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B1F3" w14:textId="4F230027" w:rsidR="00C71538" w:rsidRPr="007C66AA" w:rsidRDefault="00C71538">
      <w:pPr>
        <w:rPr>
          <w:rFonts w:ascii="Arial" w:eastAsia="Calibri" w:hAnsi="Arial" w:cs="Arial"/>
          <w:b/>
          <w:bCs/>
        </w:rPr>
      </w:pPr>
    </w:p>
    <w:p w14:paraId="79BC7D62" w14:textId="1531C0F3" w:rsidR="00C71538" w:rsidRPr="007C66AA" w:rsidRDefault="008660BC" w:rsidP="008660BC">
      <w:pPr>
        <w:jc w:val="right"/>
        <w:rPr>
          <w:rFonts w:ascii="Arial" w:eastAsia="Calibri" w:hAnsi="Arial" w:cs="Arial"/>
          <w:i/>
          <w:iCs/>
        </w:rPr>
      </w:pPr>
      <w:r w:rsidRPr="007C66AA">
        <w:rPr>
          <w:rFonts w:ascii="Arial" w:eastAsia="Calibri" w:hAnsi="Arial" w:cs="Arial"/>
          <w:i/>
          <w:iCs/>
        </w:rPr>
        <w:t xml:space="preserve">Specialiųjų </w:t>
      </w:r>
      <w:r w:rsidR="00292ABA" w:rsidRPr="007C66AA">
        <w:rPr>
          <w:rFonts w:ascii="Arial" w:eastAsia="Calibri" w:hAnsi="Arial" w:cs="Arial"/>
          <w:i/>
          <w:iCs/>
        </w:rPr>
        <w:t xml:space="preserve">pirkimo </w:t>
      </w:r>
      <w:r w:rsidRPr="007C66AA">
        <w:rPr>
          <w:rFonts w:ascii="Arial" w:eastAsia="Calibri" w:hAnsi="Arial" w:cs="Arial"/>
          <w:i/>
          <w:iCs/>
        </w:rPr>
        <w:t>sąlygų 1 priedas</w:t>
      </w:r>
      <w:r w:rsidR="008C0AEE" w:rsidRPr="007C66AA">
        <w:rPr>
          <w:rFonts w:ascii="Arial" w:eastAsia="Calibri" w:hAnsi="Arial" w:cs="Arial"/>
          <w:i/>
          <w:iCs/>
        </w:rPr>
        <w:t xml:space="preserve"> „Techninė specifikacija“</w:t>
      </w:r>
    </w:p>
    <w:p w14:paraId="013B813C" w14:textId="756956E3" w:rsidR="004A5BDE" w:rsidRPr="007C66AA" w:rsidRDefault="00274F91" w:rsidP="00554709">
      <w:pPr>
        <w:tabs>
          <w:tab w:val="left" w:pos="8137"/>
        </w:tabs>
        <w:spacing w:after="0" w:line="240" w:lineRule="auto"/>
        <w:jc w:val="center"/>
        <w:rPr>
          <w:rFonts w:ascii="Arial" w:eastAsia="Calibri" w:hAnsi="Arial" w:cs="Arial"/>
          <w:b/>
          <w:bCs/>
        </w:rPr>
      </w:pPr>
      <w:r w:rsidRPr="007C66AA">
        <w:rPr>
          <w:rFonts w:ascii="Arial" w:hAnsi="Arial" w:cs="Arial"/>
          <w:noProof/>
        </w:rPr>
        <w:drawing>
          <wp:inline distT="0" distB="0" distL="0" distR="0" wp14:anchorId="6D88053B" wp14:editId="7C2A8A4F">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7C66AA" w:rsidRDefault="004A5BDE" w:rsidP="00682323">
      <w:pPr>
        <w:tabs>
          <w:tab w:val="left" w:pos="8137"/>
        </w:tabs>
        <w:spacing w:after="0" w:line="240" w:lineRule="auto"/>
        <w:rPr>
          <w:rFonts w:ascii="Arial" w:eastAsia="Calibri" w:hAnsi="Arial" w:cs="Arial"/>
          <w:b/>
          <w:bCs/>
        </w:rPr>
      </w:pPr>
    </w:p>
    <w:p w14:paraId="4DB5964D" w14:textId="77777777" w:rsidR="004A0C48" w:rsidRPr="007C66AA" w:rsidRDefault="004A0C48" w:rsidP="008660BC">
      <w:pPr>
        <w:tabs>
          <w:tab w:val="left" w:pos="8137"/>
        </w:tabs>
        <w:spacing w:after="0" w:line="240" w:lineRule="auto"/>
        <w:ind w:firstLine="142"/>
        <w:jc w:val="center"/>
        <w:rPr>
          <w:rFonts w:ascii="Arial" w:eastAsia="Calibri" w:hAnsi="Arial" w:cs="Arial"/>
          <w:b/>
          <w:bCs/>
        </w:rPr>
      </w:pPr>
      <w:r w:rsidRPr="007C66AA">
        <w:rPr>
          <w:rFonts w:ascii="Arial" w:eastAsia="Calibri" w:hAnsi="Arial" w:cs="Arial"/>
          <w:b/>
          <w:bCs/>
        </w:rPr>
        <w:t>TECHNINĖ SPECIFIKACIJA</w:t>
      </w:r>
    </w:p>
    <w:p w14:paraId="4A53F7D7" w14:textId="77777777" w:rsidR="004A0C48" w:rsidRPr="007C66A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C66AA"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C66AA">
        <w:rPr>
          <w:rFonts w:ascii="Arial" w:eastAsia="Calibri" w:hAnsi="Arial" w:cs="Arial"/>
          <w:b/>
        </w:rPr>
        <w:t>SĄVOKOS IR SUTRUMPINIMAI</w:t>
      </w:r>
      <w:r w:rsidR="00B12E41" w:rsidRPr="007C66AA">
        <w:rPr>
          <w:rFonts w:ascii="Arial" w:eastAsia="Calibri" w:hAnsi="Arial" w:cs="Arial"/>
          <w:b/>
        </w:rPr>
        <w:t>/ BENDRA INFORMACIJA</w:t>
      </w:r>
    </w:p>
    <w:p w14:paraId="4E75050A" w14:textId="3E03D16F" w:rsidR="004A0C48" w:rsidRPr="007C66AA"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7C66AA">
        <w:rPr>
          <w:rFonts w:ascii="Arial" w:eastAsia="Calibri" w:hAnsi="Arial" w:cs="Arial"/>
          <w:b/>
        </w:rPr>
        <w:t>Pirkėjas / P</w:t>
      </w:r>
      <w:r w:rsidR="00682323" w:rsidRPr="007C66AA">
        <w:rPr>
          <w:rFonts w:ascii="Arial" w:eastAsia="Calibri" w:hAnsi="Arial" w:cs="Arial"/>
          <w:b/>
        </w:rPr>
        <w:t>erkančioji organizacija</w:t>
      </w:r>
      <w:r w:rsidR="00D52EDE" w:rsidRPr="007C66AA">
        <w:rPr>
          <w:rFonts w:ascii="Arial" w:eastAsia="Calibri" w:hAnsi="Arial" w:cs="Arial"/>
          <w:b/>
        </w:rPr>
        <w:t xml:space="preserve"> / </w:t>
      </w:r>
      <w:r w:rsidR="004C2358" w:rsidRPr="007C66AA">
        <w:rPr>
          <w:rFonts w:ascii="Arial" w:eastAsia="Calibri" w:hAnsi="Arial" w:cs="Arial"/>
          <w:b/>
        </w:rPr>
        <w:t>VU</w:t>
      </w:r>
      <w:r w:rsidRPr="007C66AA">
        <w:rPr>
          <w:rFonts w:ascii="Arial" w:eastAsia="Calibri" w:hAnsi="Arial" w:cs="Arial"/>
          <w:b/>
        </w:rPr>
        <w:t xml:space="preserve"> –</w:t>
      </w:r>
      <w:r w:rsidR="00D35757" w:rsidRPr="007C66AA">
        <w:rPr>
          <w:rFonts w:ascii="Arial" w:eastAsia="Calibri" w:hAnsi="Arial" w:cs="Arial"/>
          <w:b/>
        </w:rPr>
        <w:t xml:space="preserve"> </w:t>
      </w:r>
      <w:r w:rsidR="00B06A26" w:rsidRPr="007C66AA">
        <w:rPr>
          <w:rFonts w:ascii="Arial" w:eastAsia="Calibri" w:hAnsi="Arial" w:cs="Arial"/>
          <w:b/>
        </w:rPr>
        <w:t>Vilniaus universitetas</w:t>
      </w:r>
      <w:r w:rsidR="000960C2" w:rsidRPr="007C66AA">
        <w:rPr>
          <w:rFonts w:ascii="Arial" w:eastAsia="Calibri" w:hAnsi="Arial" w:cs="Arial"/>
          <w:b/>
        </w:rPr>
        <w:t>.</w:t>
      </w:r>
    </w:p>
    <w:p w14:paraId="7A4F4046" w14:textId="3B51939B" w:rsidR="004A0C48" w:rsidRPr="007C66AA"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7C66AA">
        <w:rPr>
          <w:rFonts w:ascii="Arial" w:eastAsia="Calibri" w:hAnsi="Arial" w:cs="Arial"/>
          <w:b/>
          <w:bCs/>
        </w:rPr>
        <w:t>Tiekėjas</w:t>
      </w:r>
      <w:r w:rsidR="00DB61E6" w:rsidRPr="007C66AA">
        <w:rPr>
          <w:rFonts w:ascii="Arial" w:eastAsia="Calibri" w:hAnsi="Arial" w:cs="Arial"/>
          <w:b/>
          <w:bCs/>
        </w:rPr>
        <w:t xml:space="preserve"> / Paslaugų teikėjas</w:t>
      </w:r>
      <w:r w:rsidRPr="007C66AA">
        <w:rPr>
          <w:rFonts w:ascii="Arial" w:eastAsia="Calibri" w:hAnsi="Arial" w:cs="Arial"/>
          <w:bCs/>
        </w:rPr>
        <w:t xml:space="preserve"> –</w:t>
      </w:r>
      <w:r w:rsidR="00F83FAA" w:rsidRPr="007C66AA">
        <w:rPr>
          <w:rFonts w:ascii="Arial" w:eastAsia="Calibri" w:hAnsi="Arial" w:cs="Arial"/>
          <w:bCs/>
        </w:rPr>
        <w:t xml:space="preserve"> </w:t>
      </w:r>
      <w:r w:rsidR="009A4D65" w:rsidRPr="007C66A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C66AA">
        <w:rPr>
          <w:rFonts w:ascii="Arial" w:eastAsia="Calibri" w:hAnsi="Arial" w:cs="Arial"/>
        </w:rPr>
        <w:t>su kuriuo Pirkėjas sudarys šio Pirkimo</w:t>
      </w:r>
      <w:r w:rsidRPr="007C66AA">
        <w:rPr>
          <w:rFonts w:ascii="Arial" w:eastAsia="Calibri" w:hAnsi="Arial" w:cs="Arial"/>
        </w:rPr>
        <w:t xml:space="preserve"> sutartį.</w:t>
      </w:r>
      <w:r w:rsidR="009A4D65" w:rsidRPr="007C66AA">
        <w:rPr>
          <w:rFonts w:ascii="Arial" w:hAnsi="Arial" w:cs="Arial"/>
          <w:color w:val="000000"/>
        </w:rPr>
        <w:t xml:space="preserve"> </w:t>
      </w:r>
    </w:p>
    <w:p w14:paraId="0064A2D8" w14:textId="71891D93" w:rsidR="002C4223" w:rsidRPr="007C66AA" w:rsidRDefault="004A0C48" w:rsidP="002C4223">
      <w:pPr>
        <w:numPr>
          <w:ilvl w:val="1"/>
          <w:numId w:val="2"/>
        </w:numPr>
        <w:tabs>
          <w:tab w:val="left" w:pos="567"/>
          <w:tab w:val="left" w:pos="851"/>
        </w:tabs>
        <w:spacing w:after="0" w:line="240" w:lineRule="auto"/>
        <w:ind w:left="0" w:firstLine="0"/>
        <w:jc w:val="both"/>
        <w:rPr>
          <w:rFonts w:ascii="Arial" w:eastAsia="Calibri" w:hAnsi="Arial" w:cs="Arial"/>
        </w:rPr>
      </w:pPr>
      <w:r w:rsidRPr="007C66AA">
        <w:rPr>
          <w:rFonts w:ascii="Arial" w:eastAsia="Calibri" w:hAnsi="Arial" w:cs="Arial"/>
          <w:b/>
        </w:rPr>
        <w:t>Sutartis</w:t>
      </w:r>
      <w:r w:rsidRPr="007C66AA">
        <w:rPr>
          <w:rFonts w:ascii="Arial" w:eastAsia="Calibri" w:hAnsi="Arial" w:cs="Arial"/>
        </w:rPr>
        <w:t xml:space="preserve"> – </w:t>
      </w:r>
      <w:r w:rsidR="009A4D65" w:rsidRPr="007C66AA">
        <w:rPr>
          <w:rFonts w:ascii="Arial" w:eastAsia="Calibri" w:hAnsi="Arial" w:cs="Arial"/>
        </w:rPr>
        <w:t>P</w:t>
      </w:r>
      <w:r w:rsidRPr="007C66AA">
        <w:rPr>
          <w:rFonts w:ascii="Arial" w:eastAsia="Calibri" w:hAnsi="Arial" w:cs="Arial"/>
        </w:rPr>
        <w:t>irkimo sutartis, sudaroma tarp Tiekėjo ir Pirkėjo dėl šio Pirkimo objekto.</w:t>
      </w:r>
    </w:p>
    <w:p w14:paraId="2FC7E4C1" w14:textId="77777777" w:rsidR="004A0C48" w:rsidRPr="007C66AA"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C66AA">
        <w:rPr>
          <w:rFonts w:ascii="Arial" w:eastAsia="Calibri" w:hAnsi="Arial" w:cs="Arial"/>
          <w:b/>
          <w:shd w:val="clear" w:color="auto" w:fill="D9D9D9" w:themeFill="background1" w:themeFillShade="D9"/>
        </w:rPr>
        <w:t>PIRKIMO OBJEKTAS</w:t>
      </w:r>
    </w:p>
    <w:p w14:paraId="1F388BDC" w14:textId="718E433D" w:rsidR="006C6421" w:rsidRPr="007C66AA" w:rsidRDefault="004A0C48" w:rsidP="006C6421">
      <w:pPr>
        <w:pStyle w:val="ListParagraph"/>
        <w:numPr>
          <w:ilvl w:val="1"/>
          <w:numId w:val="3"/>
        </w:numPr>
        <w:tabs>
          <w:tab w:val="left" w:pos="567"/>
        </w:tabs>
        <w:spacing w:after="0" w:line="240" w:lineRule="auto"/>
        <w:ind w:left="0" w:firstLine="0"/>
        <w:jc w:val="both"/>
        <w:rPr>
          <w:rFonts w:ascii="Arial" w:eastAsia="Arial" w:hAnsi="Arial" w:cs="Arial"/>
          <w:noProof/>
        </w:rPr>
      </w:pPr>
      <w:r w:rsidRPr="007C66AA">
        <w:rPr>
          <w:rFonts w:ascii="Arial" w:hAnsi="Arial" w:cs="Arial"/>
          <w:b/>
          <w:noProof/>
        </w:rPr>
        <w:t xml:space="preserve">Pirkimo objektas </w:t>
      </w:r>
      <w:r w:rsidRPr="007C66AA">
        <w:rPr>
          <w:rFonts w:ascii="Arial" w:hAnsi="Arial" w:cs="Arial"/>
          <w:bCs/>
          <w:noProof/>
        </w:rPr>
        <w:t xml:space="preserve">– </w:t>
      </w:r>
      <w:sdt>
        <w:sdtPr>
          <w:rPr>
            <w:rStyle w:val="Style6"/>
            <w:rFonts w:cs="Arial"/>
            <w:bCs/>
            <w:noProof/>
          </w:rPr>
          <w:id w:val="1839731367"/>
          <w:placeholder>
            <w:docPart w:val="5781E3F7341D41B8BB83FDF2DD0018F2"/>
          </w:placeholder>
          <w15:color w:val="000000"/>
        </w:sdtPr>
        <w:sdtEndPr>
          <w:rPr>
            <w:rStyle w:val="DefaultParagraphFont"/>
            <w:rFonts w:asciiTheme="minorHAnsi" w:hAnsiTheme="minorHAnsi"/>
            <w:color w:val="00B0F0"/>
          </w:rPr>
        </w:sdtEndPr>
        <w:sdtContent>
          <w:r w:rsidR="00A91F05" w:rsidRPr="007C66AA">
            <w:rPr>
              <w:rStyle w:val="Style6"/>
              <w:rFonts w:cs="Arial"/>
              <w:bCs/>
              <w:noProof/>
            </w:rPr>
            <w:t xml:space="preserve"> mažagabaritės ir kitos technikos su keičiamais padargais skirtos žemės atžalų, šaknų ir kelmų frezavimui, žemės lyginimo, galutinio paruošimo sėjai/sodinimui (įskaitant sutankinimą ir smulkių mineralinių biologinių ir kitų atliekų iššukavimą bei surinkimą) </w:t>
          </w:r>
          <w:r w:rsidR="007C4B87" w:rsidRPr="007C66AA">
            <w:rPr>
              <w:rStyle w:val="Style6"/>
              <w:rFonts w:cs="Arial"/>
              <w:bCs/>
              <w:noProof/>
            </w:rPr>
            <w:t xml:space="preserve">nuomos </w:t>
          </w:r>
          <w:r w:rsidR="00A91F05" w:rsidRPr="007C66AA">
            <w:rPr>
              <w:rStyle w:val="Style6"/>
              <w:rFonts w:cs="Arial"/>
              <w:bCs/>
              <w:noProof/>
            </w:rPr>
            <w:t>paslaugos</w:t>
          </w:r>
          <w:r w:rsidR="00ED2A62" w:rsidRPr="007C66AA">
            <w:rPr>
              <w:rStyle w:val="Style6"/>
              <w:rFonts w:cs="Arial"/>
              <w:bCs/>
              <w:noProof/>
            </w:rPr>
            <w:t xml:space="preserve">, </w:t>
          </w:r>
          <w:r w:rsidR="00CA7065" w:rsidRPr="007C66AA">
            <w:rPr>
              <w:rStyle w:val="Style6"/>
              <w:rFonts w:cs="Arial"/>
              <w:bCs/>
              <w:noProof/>
            </w:rPr>
            <w:t>įskaitant ir nuomojamos technikos atvežimo/išvežimo į paslaugų teikimo vietą</w:t>
          </w:r>
          <w:r w:rsidR="00ED2A62" w:rsidRPr="007C66AA">
            <w:rPr>
              <w:rStyle w:val="Style6"/>
              <w:rFonts w:cs="Arial"/>
              <w:bCs/>
              <w:noProof/>
            </w:rPr>
            <w:t xml:space="preserve"> kaštus bei</w:t>
          </w:r>
          <w:r w:rsidR="00CA7065" w:rsidRPr="007C66AA">
            <w:rPr>
              <w:rStyle w:val="Style6"/>
              <w:rFonts w:cs="Arial"/>
              <w:bCs/>
              <w:noProof/>
            </w:rPr>
            <w:t xml:space="preserve"> technikos operatoriaus darbą </w:t>
          </w:r>
          <w:r w:rsidR="00A91F05" w:rsidRPr="007C66AA">
            <w:rPr>
              <w:rStyle w:val="Style6"/>
              <w:rFonts w:cs="Arial"/>
              <w:bCs/>
              <w:noProof/>
            </w:rPr>
            <w:t>(to</w:t>
          </w:r>
          <w:r w:rsidR="00504293" w:rsidRPr="007C66AA">
            <w:rPr>
              <w:rFonts w:ascii="Arial" w:hAnsi="Arial" w:cs="Arial"/>
              <w:bCs/>
              <w:noProof/>
              <w:color w:val="000000" w:themeColor="text1"/>
            </w:rPr>
            <w:t xml:space="preserve">liau – </w:t>
          </w:r>
          <w:r w:rsidR="008F35D4" w:rsidRPr="007C66AA">
            <w:rPr>
              <w:rFonts w:ascii="Arial" w:hAnsi="Arial" w:cs="Arial"/>
              <w:bCs/>
              <w:noProof/>
              <w:color w:val="000000" w:themeColor="text1"/>
            </w:rPr>
            <w:t>P</w:t>
          </w:r>
          <w:r w:rsidR="00504293" w:rsidRPr="007C66AA">
            <w:rPr>
              <w:rFonts w:ascii="Arial" w:hAnsi="Arial" w:cs="Arial"/>
              <w:bCs/>
              <w:noProof/>
              <w:color w:val="000000" w:themeColor="text1"/>
            </w:rPr>
            <w:t>aslaugos)</w:t>
          </w:r>
        </w:sdtContent>
      </w:sdt>
      <w:r w:rsidR="00504293" w:rsidRPr="007C66AA">
        <w:rPr>
          <w:rFonts w:ascii="Arial" w:hAnsi="Arial" w:cs="Arial"/>
          <w:noProof/>
        </w:rPr>
        <w:t>.</w:t>
      </w:r>
    </w:p>
    <w:p w14:paraId="3BD24ACF" w14:textId="2F54403A" w:rsidR="003F1CF9" w:rsidRPr="007C66AA" w:rsidRDefault="004A0C48" w:rsidP="003F1CF9">
      <w:pPr>
        <w:pStyle w:val="ListParagraph"/>
        <w:numPr>
          <w:ilvl w:val="1"/>
          <w:numId w:val="3"/>
        </w:numPr>
        <w:tabs>
          <w:tab w:val="left" w:pos="567"/>
        </w:tabs>
        <w:spacing w:after="0" w:line="240" w:lineRule="auto"/>
        <w:ind w:left="0" w:firstLine="0"/>
        <w:jc w:val="both"/>
        <w:rPr>
          <w:rFonts w:ascii="Arial" w:hAnsi="Arial" w:cs="Arial"/>
          <w:noProof/>
        </w:rPr>
      </w:pPr>
      <w:r w:rsidRPr="007C66AA">
        <w:rPr>
          <w:rFonts w:ascii="Arial" w:hAnsi="Arial" w:cs="Arial"/>
          <w:noProof/>
        </w:rPr>
        <w:t xml:space="preserve">Pirkimo objektas į pirkimo </w:t>
      </w:r>
      <w:r w:rsidR="00A91F05" w:rsidRPr="007C66AA">
        <w:rPr>
          <w:rFonts w:ascii="Arial" w:hAnsi="Arial" w:cs="Arial"/>
          <w:noProof/>
        </w:rPr>
        <w:t>atskiras</w:t>
      </w:r>
      <w:r w:rsidRPr="007C66AA">
        <w:rPr>
          <w:rFonts w:ascii="Arial" w:hAnsi="Arial" w:cs="Arial"/>
          <w:noProof/>
        </w:rPr>
        <w:t xml:space="preserve"> dalis neskaidomas</w:t>
      </w:r>
      <w:r w:rsidR="00212FAB" w:rsidRPr="007C66AA">
        <w:rPr>
          <w:rFonts w:ascii="Arial" w:hAnsi="Arial" w:cs="Arial"/>
          <w:noProof/>
        </w:rPr>
        <w:t>, todėl Tiekėjas privalo teikti pasiūlymą visai žemiau nurodytai pirkimo objekto apimčiai</w:t>
      </w:r>
      <w:r w:rsidR="00DA71FA" w:rsidRPr="007C66AA">
        <w:rPr>
          <w:rFonts w:ascii="Arial" w:hAnsi="Arial" w:cs="Arial"/>
          <w:noProof/>
        </w:rPr>
        <w:t xml:space="preserve"> </w:t>
      </w:r>
      <w:r w:rsidR="00A91F05" w:rsidRPr="007C66AA">
        <w:rPr>
          <w:rFonts w:ascii="Arial" w:hAnsi="Arial" w:cs="Arial"/>
          <w:noProof/>
        </w:rPr>
        <w:t>ir</w:t>
      </w:r>
      <w:r w:rsidR="00E21D90" w:rsidRPr="007C66AA">
        <w:rPr>
          <w:rFonts w:ascii="Arial" w:hAnsi="Arial" w:cs="Arial"/>
          <w:noProof/>
        </w:rPr>
        <w:t xml:space="preserve"> (ar)</w:t>
      </w:r>
      <w:r w:rsidR="00DA71FA" w:rsidRPr="007C66AA">
        <w:rPr>
          <w:rFonts w:ascii="Arial" w:hAnsi="Arial" w:cs="Arial"/>
          <w:noProof/>
        </w:rPr>
        <w:t xml:space="preserve"> kiekiui</w:t>
      </w:r>
      <w:r w:rsidR="00212FAB" w:rsidRPr="007C66AA">
        <w:rPr>
          <w:rFonts w:ascii="Arial" w:hAnsi="Arial" w:cs="Arial"/>
          <w:noProof/>
        </w:rPr>
        <w:t>.</w:t>
      </w:r>
    </w:p>
    <w:p w14:paraId="0956DD3A" w14:textId="3FE8FBB4" w:rsidR="00A91F05" w:rsidRPr="007C66AA" w:rsidRDefault="003D4EE1" w:rsidP="007C4B87">
      <w:pPr>
        <w:pStyle w:val="ListParagraph"/>
        <w:numPr>
          <w:ilvl w:val="1"/>
          <w:numId w:val="3"/>
        </w:numPr>
        <w:tabs>
          <w:tab w:val="left" w:pos="567"/>
          <w:tab w:val="left" w:pos="993"/>
          <w:tab w:val="left" w:pos="2127"/>
        </w:tabs>
        <w:spacing w:after="0" w:line="240" w:lineRule="auto"/>
        <w:ind w:left="0" w:firstLine="0"/>
        <w:jc w:val="both"/>
        <w:rPr>
          <w:rFonts w:ascii="Arial" w:hAnsi="Arial" w:cs="Arial"/>
        </w:rPr>
      </w:pPr>
      <w:r w:rsidRPr="007C66AA">
        <w:rPr>
          <w:rFonts w:ascii="Arial" w:hAnsi="Arial" w:cs="Arial"/>
          <w:noProof/>
        </w:rPr>
        <w:t>Paslau</w:t>
      </w:r>
      <w:r w:rsidR="00260CAA" w:rsidRPr="007C66AA">
        <w:rPr>
          <w:rFonts w:ascii="Arial" w:hAnsi="Arial" w:cs="Arial"/>
          <w:noProof/>
        </w:rPr>
        <w:t>gos teikiamos</w:t>
      </w:r>
      <w:r w:rsidR="00B00226" w:rsidRPr="007C66AA">
        <w:rPr>
          <w:rFonts w:ascii="Arial" w:hAnsi="Arial" w:cs="Arial"/>
          <w:noProof/>
        </w:rPr>
        <w:t xml:space="preserve"> </w:t>
      </w:r>
      <w:r w:rsidR="004C2358" w:rsidRPr="007C66AA">
        <w:rPr>
          <w:rFonts w:ascii="Arial" w:hAnsi="Arial" w:cs="Arial"/>
          <w:noProof/>
        </w:rPr>
        <w:t>Pirkėjo</w:t>
      </w:r>
      <w:r w:rsidR="003F1CF9" w:rsidRPr="007C66AA">
        <w:rPr>
          <w:rFonts w:ascii="Arial" w:hAnsi="Arial" w:cs="Arial"/>
          <w:noProof/>
        </w:rPr>
        <w:t xml:space="preserve"> valdomuose žemės sklypuose Vilniaus mieste (žemės sklypų adresai ir unikalūs kodai: Saulėtekio al. 2 (</w:t>
      </w:r>
      <w:r w:rsidR="00F4244E" w:rsidRPr="007C66AA">
        <w:rPr>
          <w:rFonts w:ascii="Arial" w:hAnsi="Arial" w:cs="Arial"/>
          <w:noProof/>
        </w:rPr>
        <w:t>u.k.</w:t>
      </w:r>
      <w:r w:rsidR="003F1CF9" w:rsidRPr="007C66AA">
        <w:rPr>
          <w:rFonts w:ascii="Arial" w:hAnsi="Arial" w:cs="Arial"/>
          <w:noProof/>
        </w:rPr>
        <w:t xml:space="preserve"> 0101/0013:247); Saulėtekio al. 9 (u.k. 0101/0025:1109); Saulėtekio al. 27 (u.k. 0101/0025:1108); </w:t>
      </w:r>
      <w:r w:rsidR="00A91F05" w:rsidRPr="007C66AA">
        <w:rPr>
          <w:rFonts w:ascii="Arial" w:hAnsi="Arial" w:cs="Arial"/>
          <w:noProof/>
        </w:rPr>
        <w:t>Kairėnų g. (u.k.</w:t>
      </w:r>
      <w:r w:rsidR="00AB07AB" w:rsidRPr="007C66AA">
        <w:rPr>
          <w:rFonts w:ascii="Arial" w:hAnsi="Arial" w:cs="Arial"/>
          <w:noProof/>
        </w:rPr>
        <w:t>0101/0014/0769</w:t>
      </w:r>
      <w:r w:rsidR="00A91F05" w:rsidRPr="007C66AA">
        <w:rPr>
          <w:rFonts w:ascii="Arial" w:hAnsi="Arial" w:cs="Arial"/>
          <w:noProof/>
        </w:rPr>
        <w:t>)</w:t>
      </w:r>
      <w:r w:rsidR="00111D61" w:rsidRPr="007C66AA">
        <w:rPr>
          <w:rFonts w:ascii="Arial" w:hAnsi="Arial" w:cs="Arial"/>
          <w:noProof/>
        </w:rPr>
        <w:t>;</w:t>
      </w:r>
      <w:r w:rsidR="00A91F05" w:rsidRPr="007C66AA">
        <w:rPr>
          <w:rFonts w:ascii="Arial" w:hAnsi="Arial" w:cs="Arial"/>
          <w:noProof/>
        </w:rPr>
        <w:t xml:space="preserve"> </w:t>
      </w:r>
      <w:r w:rsidR="003F1CF9" w:rsidRPr="007C66AA">
        <w:rPr>
          <w:rFonts w:ascii="Arial" w:hAnsi="Arial" w:cs="Arial"/>
          <w:noProof/>
        </w:rPr>
        <w:t>Kairėnų g. 79 (u.k. 0101/0027:164)</w:t>
      </w:r>
      <w:r w:rsidR="00A91F05" w:rsidRPr="007C66AA">
        <w:rPr>
          <w:rFonts w:ascii="Arial" w:hAnsi="Arial" w:cs="Arial"/>
          <w:noProof/>
        </w:rPr>
        <w:t xml:space="preserve">; Čiurlionio g. 110 (u.k. </w:t>
      </w:r>
      <w:r w:rsidR="00AB07AB" w:rsidRPr="007C66AA">
        <w:rPr>
          <w:rFonts w:ascii="Arial" w:hAnsi="Arial" w:cs="Arial"/>
          <w:noProof/>
        </w:rPr>
        <w:t>0101/0052/0130</w:t>
      </w:r>
      <w:r w:rsidR="00A91F05" w:rsidRPr="007C66AA">
        <w:rPr>
          <w:rFonts w:ascii="Arial" w:hAnsi="Arial" w:cs="Arial"/>
          <w:noProof/>
        </w:rPr>
        <w:t>)</w:t>
      </w:r>
      <w:r w:rsidR="00FA1852" w:rsidRPr="007C66AA">
        <w:rPr>
          <w:rFonts w:ascii="Arial" w:hAnsi="Arial" w:cs="Arial"/>
          <w:noProof/>
        </w:rPr>
        <w:t>.</w:t>
      </w:r>
      <w:r w:rsidR="009A72B3" w:rsidRPr="007C66AA">
        <w:rPr>
          <w:rFonts w:ascii="Arial" w:hAnsi="Arial" w:cs="Arial"/>
          <w:noProof/>
        </w:rPr>
        <w:t xml:space="preserve"> </w:t>
      </w:r>
    </w:p>
    <w:p w14:paraId="69B8FEFB" w14:textId="147FE3E7" w:rsidR="004A0C48" w:rsidRPr="007C66AA" w:rsidRDefault="00103378" w:rsidP="002A02DC">
      <w:pPr>
        <w:pStyle w:val="ListParagraph"/>
        <w:numPr>
          <w:ilvl w:val="1"/>
          <w:numId w:val="3"/>
        </w:numPr>
        <w:tabs>
          <w:tab w:val="left" w:pos="567"/>
        </w:tabs>
        <w:spacing w:after="0" w:line="240" w:lineRule="auto"/>
        <w:ind w:left="0" w:firstLine="0"/>
        <w:jc w:val="both"/>
        <w:rPr>
          <w:rFonts w:ascii="Arial" w:hAnsi="Arial" w:cs="Arial"/>
        </w:rPr>
      </w:pPr>
      <w:r w:rsidRPr="007C66AA">
        <w:rPr>
          <w:rFonts w:ascii="Arial" w:hAnsi="Arial" w:cs="Arial"/>
        </w:rPr>
        <w:t>P</w:t>
      </w:r>
      <w:r w:rsidR="00DC79E6" w:rsidRPr="007C66AA">
        <w:rPr>
          <w:rFonts w:ascii="Arial" w:hAnsi="Arial" w:cs="Arial"/>
        </w:rPr>
        <w:t>aslaugų</w:t>
      </w:r>
      <w:r w:rsidR="00B62F69" w:rsidRPr="007C66AA">
        <w:rPr>
          <w:rFonts w:ascii="Arial" w:hAnsi="Arial" w:cs="Arial"/>
        </w:rPr>
        <w:t xml:space="preserve"> </w:t>
      </w:r>
      <w:r w:rsidR="00DC79E6" w:rsidRPr="007C66AA">
        <w:rPr>
          <w:rFonts w:ascii="Arial" w:hAnsi="Arial" w:cs="Arial"/>
        </w:rPr>
        <w:t>apimt</w:t>
      </w:r>
      <w:r w:rsidR="0086251E" w:rsidRPr="007C66AA">
        <w:rPr>
          <w:rFonts w:ascii="Arial" w:hAnsi="Arial" w:cs="Arial"/>
        </w:rPr>
        <w:t>i</w:t>
      </w:r>
      <w:r w:rsidR="00DC79E6" w:rsidRPr="007C66AA">
        <w:rPr>
          <w:rFonts w:ascii="Arial" w:hAnsi="Arial" w:cs="Arial"/>
        </w:rPr>
        <w:t>s</w:t>
      </w:r>
      <w:r w:rsidR="0086251E" w:rsidRPr="007C66AA">
        <w:rPr>
          <w:rFonts w:ascii="Arial" w:hAnsi="Arial" w:cs="Arial"/>
        </w:rPr>
        <w:t xml:space="preserve"> </w:t>
      </w:r>
      <w:r w:rsidR="00B20444" w:rsidRPr="007C66AA">
        <w:rPr>
          <w:rFonts w:ascii="Arial" w:hAnsi="Arial" w:cs="Arial"/>
        </w:rPr>
        <w:t>ir (ar)</w:t>
      </w:r>
      <w:r w:rsidR="0086251E" w:rsidRPr="007C66AA">
        <w:rPr>
          <w:rFonts w:ascii="Arial" w:hAnsi="Arial" w:cs="Arial"/>
        </w:rPr>
        <w:t xml:space="preserve"> kiekis</w:t>
      </w:r>
      <w:r w:rsidR="000800E6" w:rsidRPr="007C66AA">
        <w:rPr>
          <w:rFonts w:ascii="Arial" w:hAnsi="Arial" w:cs="Arial"/>
        </w:rPr>
        <w:t>:</w:t>
      </w:r>
    </w:p>
    <w:p w14:paraId="1686CAAB" w14:textId="77777777" w:rsidR="00CC3B99" w:rsidRPr="007C66AA" w:rsidRDefault="00CC3B99" w:rsidP="00CC3B99">
      <w:pPr>
        <w:spacing w:after="0" w:line="240" w:lineRule="auto"/>
        <w:jc w:val="right"/>
        <w:rPr>
          <w:rFonts w:ascii="Arial" w:hAnsi="Arial" w:cs="Arial"/>
          <w:b/>
        </w:rPr>
      </w:pPr>
      <w:r w:rsidRPr="007C66AA">
        <w:rPr>
          <w:rFonts w:ascii="Arial" w:hAnsi="Arial" w:cs="Arial"/>
          <w:b/>
        </w:rPr>
        <w:t xml:space="preserve">1 lentelė. </w:t>
      </w:r>
    </w:p>
    <w:tbl>
      <w:tblPr>
        <w:tblStyle w:val="TableGrid"/>
        <w:tblW w:w="5123" w:type="pct"/>
        <w:jc w:val="center"/>
        <w:tblLook w:val="04A0" w:firstRow="1" w:lastRow="0" w:firstColumn="1" w:lastColumn="0" w:noHBand="0" w:noVBand="1"/>
      </w:tblPr>
      <w:tblGrid>
        <w:gridCol w:w="555"/>
        <w:gridCol w:w="3126"/>
        <w:gridCol w:w="1555"/>
        <w:gridCol w:w="996"/>
        <w:gridCol w:w="851"/>
        <w:gridCol w:w="2638"/>
      </w:tblGrid>
      <w:tr w:rsidR="00072A56" w:rsidRPr="007C66AA" w14:paraId="2584D296" w14:textId="77777777" w:rsidTr="32A6940A">
        <w:trPr>
          <w:trHeight w:val="20"/>
          <w:jc w:val="center"/>
        </w:trPr>
        <w:tc>
          <w:tcPr>
            <w:tcW w:w="555" w:type="dxa"/>
            <w:vMerge w:val="restart"/>
            <w:vAlign w:val="center"/>
          </w:tcPr>
          <w:p w14:paraId="4C19B4D9" w14:textId="77777777" w:rsidR="004A5BDE" w:rsidRPr="007C66AA" w:rsidRDefault="004A5BDE" w:rsidP="004C4C8D">
            <w:pPr>
              <w:jc w:val="center"/>
              <w:rPr>
                <w:rFonts w:ascii="Arial" w:hAnsi="Arial" w:cs="Arial"/>
                <w:b/>
                <w:sz w:val="22"/>
                <w:szCs w:val="22"/>
              </w:rPr>
            </w:pPr>
            <w:r w:rsidRPr="007C66AA">
              <w:rPr>
                <w:rFonts w:ascii="Arial" w:hAnsi="Arial" w:cs="Arial"/>
                <w:b/>
                <w:sz w:val="22"/>
                <w:szCs w:val="22"/>
              </w:rPr>
              <w:t>Eil. Nr.</w:t>
            </w:r>
          </w:p>
        </w:tc>
        <w:tc>
          <w:tcPr>
            <w:tcW w:w="3126" w:type="dxa"/>
            <w:vMerge w:val="restart"/>
            <w:vAlign w:val="center"/>
          </w:tcPr>
          <w:p w14:paraId="113BC18D" w14:textId="2315A956" w:rsidR="004A5BDE" w:rsidRPr="007C66AA" w:rsidRDefault="00ED2A62" w:rsidP="004C4C8D">
            <w:pPr>
              <w:jc w:val="center"/>
              <w:rPr>
                <w:rFonts w:ascii="Arial" w:hAnsi="Arial" w:cs="Arial"/>
                <w:b/>
                <w:sz w:val="22"/>
                <w:szCs w:val="22"/>
              </w:rPr>
            </w:pPr>
            <w:r w:rsidRPr="007C66AA">
              <w:rPr>
                <w:rFonts w:ascii="Arial" w:hAnsi="Arial" w:cs="Arial"/>
                <w:b/>
                <w:sz w:val="22"/>
                <w:szCs w:val="22"/>
              </w:rPr>
              <w:t>P</w:t>
            </w:r>
            <w:r w:rsidR="004A5BDE" w:rsidRPr="007C66AA">
              <w:rPr>
                <w:rFonts w:ascii="Arial" w:hAnsi="Arial" w:cs="Arial"/>
                <w:b/>
                <w:sz w:val="22"/>
                <w:szCs w:val="22"/>
              </w:rPr>
              <w:t>aslaugų pavadinimas</w:t>
            </w:r>
          </w:p>
        </w:tc>
        <w:tc>
          <w:tcPr>
            <w:tcW w:w="1555" w:type="dxa"/>
            <w:vMerge w:val="restart"/>
            <w:vAlign w:val="center"/>
          </w:tcPr>
          <w:p w14:paraId="519CCE54" w14:textId="60D1B4C0" w:rsidR="008A6E89" w:rsidRPr="007C66AA" w:rsidRDefault="00B338E2" w:rsidP="004C4C8D">
            <w:pPr>
              <w:jc w:val="center"/>
              <w:rPr>
                <w:rFonts w:ascii="Arial" w:hAnsi="Arial" w:cs="Arial"/>
                <w:b/>
                <w:sz w:val="22"/>
                <w:szCs w:val="22"/>
              </w:rPr>
            </w:pPr>
            <w:r w:rsidRPr="007C66AA">
              <w:rPr>
                <w:rStyle w:val="Style2"/>
                <w:rFonts w:cs="Arial"/>
                <w:sz w:val="22"/>
                <w:szCs w:val="22"/>
              </w:rPr>
              <w:t>Preliminari</w:t>
            </w:r>
          </w:p>
          <w:p w14:paraId="3C7CF419" w14:textId="76B62F56" w:rsidR="004A5BDE" w:rsidRPr="007C66AA" w:rsidRDefault="008F35D4" w:rsidP="32A6940A">
            <w:pPr>
              <w:jc w:val="center"/>
              <w:rPr>
                <w:rFonts w:ascii="Arial" w:hAnsi="Arial" w:cs="Arial"/>
                <w:b/>
                <w:bCs/>
                <w:sz w:val="22"/>
                <w:szCs w:val="22"/>
              </w:rPr>
            </w:pPr>
            <w:r w:rsidRPr="007C66AA">
              <w:rPr>
                <w:rFonts w:ascii="Arial" w:hAnsi="Arial" w:cs="Arial"/>
                <w:b/>
                <w:bCs/>
                <w:sz w:val="22"/>
                <w:szCs w:val="22"/>
              </w:rPr>
              <w:t>P</w:t>
            </w:r>
            <w:r w:rsidR="004A5BDE" w:rsidRPr="007C66AA">
              <w:rPr>
                <w:rFonts w:ascii="Arial" w:hAnsi="Arial" w:cs="Arial"/>
                <w:b/>
                <w:bCs/>
                <w:sz w:val="22"/>
                <w:szCs w:val="22"/>
              </w:rPr>
              <w:t xml:space="preserve">aslaugų </w:t>
            </w:r>
            <w:r w:rsidR="00056618" w:rsidRPr="007C66AA">
              <w:rPr>
                <w:rFonts w:ascii="Arial" w:hAnsi="Arial" w:cs="Arial"/>
                <w:b/>
                <w:bCs/>
                <w:sz w:val="22"/>
                <w:szCs w:val="22"/>
              </w:rPr>
              <w:t xml:space="preserve">apimtis </w:t>
            </w:r>
            <w:r w:rsidR="00730B53" w:rsidRPr="007C66AA">
              <w:rPr>
                <w:rFonts w:ascii="Arial" w:hAnsi="Arial" w:cs="Arial"/>
                <w:b/>
                <w:bCs/>
                <w:sz w:val="22"/>
                <w:szCs w:val="22"/>
              </w:rPr>
              <w:t xml:space="preserve">ir (ar) </w:t>
            </w:r>
            <w:r w:rsidR="00B523F4" w:rsidRPr="007C66AA">
              <w:rPr>
                <w:rFonts w:ascii="Arial" w:hAnsi="Arial" w:cs="Arial"/>
                <w:b/>
                <w:bCs/>
                <w:sz w:val="22"/>
                <w:szCs w:val="22"/>
              </w:rPr>
              <w:t>kiekis</w:t>
            </w:r>
            <w:r w:rsidR="00730B53" w:rsidRPr="007C66AA">
              <w:rPr>
                <w:rFonts w:ascii="Arial" w:hAnsi="Arial" w:cs="Arial"/>
                <w:b/>
                <w:bCs/>
                <w:sz w:val="22"/>
                <w:szCs w:val="22"/>
              </w:rPr>
              <w:t>,</w:t>
            </w:r>
            <w:r w:rsidR="004A5BDE" w:rsidRPr="007C66AA">
              <w:rPr>
                <w:rFonts w:ascii="Arial" w:hAnsi="Arial" w:cs="Arial"/>
                <w:b/>
                <w:bCs/>
                <w:sz w:val="22"/>
                <w:szCs w:val="22"/>
              </w:rPr>
              <w:t xml:space="preserve"> </w:t>
            </w:r>
            <w:r w:rsidR="00A74143" w:rsidRPr="007C66AA">
              <w:rPr>
                <w:rFonts w:ascii="Arial" w:hAnsi="Arial" w:cs="Arial"/>
                <w:b/>
                <w:bCs/>
                <w:sz w:val="22"/>
                <w:szCs w:val="22"/>
              </w:rPr>
              <w:t xml:space="preserve">ir mato vnt. </w:t>
            </w:r>
          </w:p>
        </w:tc>
        <w:tc>
          <w:tcPr>
            <w:tcW w:w="1847" w:type="dxa"/>
            <w:gridSpan w:val="2"/>
            <w:tcBorders>
              <w:bottom w:val="single" w:sz="4" w:space="0" w:color="auto"/>
            </w:tcBorders>
            <w:vAlign w:val="center"/>
          </w:tcPr>
          <w:p w14:paraId="20AD2D90" w14:textId="3489AB69" w:rsidR="004A5BDE" w:rsidRPr="007C66AA" w:rsidRDefault="004A5BDE" w:rsidP="004C4C8D">
            <w:pPr>
              <w:jc w:val="center"/>
              <w:rPr>
                <w:rFonts w:ascii="Arial" w:hAnsi="Arial" w:cs="Arial"/>
                <w:b/>
                <w:sz w:val="22"/>
                <w:szCs w:val="22"/>
              </w:rPr>
            </w:pPr>
            <w:r w:rsidRPr="007C66AA">
              <w:rPr>
                <w:rFonts w:ascii="Arial" w:hAnsi="Arial" w:cs="Arial"/>
                <w:b/>
                <w:sz w:val="22"/>
                <w:szCs w:val="22"/>
              </w:rPr>
              <w:t>Užsakymų teikimas</w:t>
            </w:r>
            <w:r w:rsidR="00827015" w:rsidRPr="007C66AA">
              <w:rPr>
                <w:rStyle w:val="FootnoteReference"/>
                <w:rFonts w:ascii="Arial" w:hAnsi="Arial" w:cs="Arial"/>
                <w:b/>
                <w:sz w:val="22"/>
                <w:szCs w:val="22"/>
              </w:rPr>
              <w:footnoteReference w:id="2"/>
            </w:r>
          </w:p>
        </w:tc>
        <w:tc>
          <w:tcPr>
            <w:tcW w:w="2638" w:type="dxa"/>
            <w:vMerge w:val="restart"/>
            <w:vAlign w:val="center"/>
          </w:tcPr>
          <w:p w14:paraId="7A86D506" w14:textId="17B4127A" w:rsidR="007F4741" w:rsidRPr="007C66AA" w:rsidRDefault="00B16124" w:rsidP="007F4741">
            <w:pPr>
              <w:jc w:val="center"/>
              <w:rPr>
                <w:rFonts w:ascii="Arial" w:hAnsi="Arial" w:cs="Arial"/>
                <w:b/>
                <w:bCs/>
                <w:sz w:val="22"/>
                <w:szCs w:val="22"/>
              </w:rPr>
            </w:pPr>
            <w:r w:rsidRPr="007C66AA">
              <w:rPr>
                <w:rFonts w:ascii="Arial" w:hAnsi="Arial" w:cs="Arial"/>
                <w:b/>
                <w:bCs/>
                <w:sz w:val="22"/>
                <w:szCs w:val="22"/>
              </w:rPr>
              <w:t xml:space="preserve">Užsakytų </w:t>
            </w:r>
            <w:r w:rsidR="008F35D4" w:rsidRPr="007C66AA">
              <w:rPr>
                <w:rFonts w:ascii="Arial" w:hAnsi="Arial" w:cs="Arial"/>
                <w:b/>
                <w:bCs/>
                <w:sz w:val="22"/>
                <w:szCs w:val="22"/>
              </w:rPr>
              <w:t>P</w:t>
            </w:r>
            <w:r w:rsidRPr="007C66AA">
              <w:rPr>
                <w:rFonts w:ascii="Arial" w:hAnsi="Arial" w:cs="Arial"/>
                <w:b/>
                <w:bCs/>
                <w:sz w:val="22"/>
                <w:szCs w:val="22"/>
              </w:rPr>
              <w:t>aslaugų vykdymo</w:t>
            </w:r>
            <w:r w:rsidR="004A5BDE" w:rsidRPr="007C66AA">
              <w:rPr>
                <w:rFonts w:ascii="Arial" w:hAnsi="Arial" w:cs="Arial"/>
                <w:b/>
                <w:bCs/>
                <w:sz w:val="22"/>
                <w:szCs w:val="22"/>
              </w:rPr>
              <w:t xml:space="preserve"> termina</w:t>
            </w:r>
            <w:r w:rsidRPr="007C66AA">
              <w:rPr>
                <w:rFonts w:ascii="Arial" w:hAnsi="Arial" w:cs="Arial"/>
                <w:b/>
                <w:bCs/>
                <w:sz w:val="22"/>
                <w:szCs w:val="22"/>
              </w:rPr>
              <w:t>i</w:t>
            </w:r>
          </w:p>
          <w:p w14:paraId="2EB9B5EB" w14:textId="11482C97" w:rsidR="004A5BDE" w:rsidRPr="007C66AA" w:rsidRDefault="004A5BDE" w:rsidP="2A1C4BBE">
            <w:pPr>
              <w:jc w:val="center"/>
              <w:rPr>
                <w:rFonts w:ascii="Arial" w:hAnsi="Arial" w:cs="Arial"/>
                <w:b/>
                <w:bCs/>
                <w:sz w:val="22"/>
                <w:szCs w:val="22"/>
              </w:rPr>
            </w:pPr>
          </w:p>
        </w:tc>
      </w:tr>
      <w:tr w:rsidR="00B16124" w:rsidRPr="007C66AA" w14:paraId="3ECD13AF" w14:textId="77777777" w:rsidTr="32A6940A">
        <w:trPr>
          <w:trHeight w:val="20"/>
          <w:jc w:val="center"/>
        </w:trPr>
        <w:tc>
          <w:tcPr>
            <w:tcW w:w="555" w:type="dxa"/>
            <w:vMerge/>
            <w:vAlign w:val="center"/>
          </w:tcPr>
          <w:p w14:paraId="738F92A4" w14:textId="77777777" w:rsidR="004A5BDE" w:rsidRPr="007C66AA" w:rsidRDefault="004A5BDE" w:rsidP="004C4C8D">
            <w:pPr>
              <w:jc w:val="center"/>
              <w:rPr>
                <w:rFonts w:ascii="Arial" w:hAnsi="Arial" w:cs="Arial"/>
                <w:sz w:val="22"/>
                <w:szCs w:val="22"/>
              </w:rPr>
            </w:pPr>
          </w:p>
        </w:tc>
        <w:tc>
          <w:tcPr>
            <w:tcW w:w="3126" w:type="dxa"/>
            <w:vMerge/>
            <w:vAlign w:val="center"/>
          </w:tcPr>
          <w:p w14:paraId="65F988B9" w14:textId="77777777" w:rsidR="004A5BDE" w:rsidRPr="007C66AA" w:rsidRDefault="004A5BDE" w:rsidP="004C4C8D">
            <w:pPr>
              <w:jc w:val="center"/>
              <w:rPr>
                <w:rFonts w:ascii="Arial" w:hAnsi="Arial" w:cs="Arial"/>
                <w:sz w:val="22"/>
                <w:szCs w:val="22"/>
              </w:rPr>
            </w:pPr>
          </w:p>
        </w:tc>
        <w:tc>
          <w:tcPr>
            <w:tcW w:w="1555" w:type="dxa"/>
            <w:vMerge/>
            <w:vAlign w:val="center"/>
          </w:tcPr>
          <w:p w14:paraId="30FF17D2" w14:textId="77777777" w:rsidR="004A5BDE" w:rsidRPr="007C66AA" w:rsidRDefault="004A5BDE" w:rsidP="004C4C8D">
            <w:pPr>
              <w:jc w:val="center"/>
              <w:rPr>
                <w:rFonts w:ascii="Arial" w:hAnsi="Arial" w:cs="Arial"/>
                <w:sz w:val="22"/>
                <w:szCs w:val="22"/>
              </w:rPr>
            </w:pPr>
          </w:p>
        </w:tc>
        <w:tc>
          <w:tcPr>
            <w:tcW w:w="996" w:type="dxa"/>
            <w:tcBorders>
              <w:top w:val="single" w:sz="4" w:space="0" w:color="auto"/>
              <w:right w:val="single" w:sz="4" w:space="0" w:color="auto"/>
            </w:tcBorders>
            <w:vAlign w:val="center"/>
          </w:tcPr>
          <w:p w14:paraId="45419B5F" w14:textId="7A068EB4" w:rsidR="004A5BDE" w:rsidRPr="007C66AA" w:rsidRDefault="004A5BDE" w:rsidP="004C4C8D">
            <w:pPr>
              <w:jc w:val="center"/>
              <w:rPr>
                <w:rFonts w:ascii="Arial" w:hAnsi="Arial" w:cs="Arial"/>
                <w:b/>
                <w:sz w:val="22"/>
                <w:szCs w:val="22"/>
              </w:rPr>
            </w:pPr>
            <w:r w:rsidRPr="007C66AA">
              <w:rPr>
                <w:rFonts w:ascii="Arial" w:hAnsi="Arial" w:cs="Arial"/>
                <w:b/>
                <w:sz w:val="22"/>
                <w:szCs w:val="22"/>
              </w:rPr>
              <w:t>Taip</w:t>
            </w:r>
          </w:p>
          <w:p w14:paraId="00F25B51" w14:textId="2F098400" w:rsidR="00482CF9" w:rsidRPr="007C66AA" w:rsidRDefault="00482CF9" w:rsidP="004C4C8D">
            <w:pPr>
              <w:jc w:val="center"/>
              <w:rPr>
                <w:rFonts w:ascii="Arial" w:hAnsi="Arial" w:cs="Arial"/>
                <w:b/>
                <w:sz w:val="22"/>
                <w:szCs w:val="22"/>
              </w:rPr>
            </w:pPr>
          </w:p>
        </w:tc>
        <w:tc>
          <w:tcPr>
            <w:tcW w:w="851" w:type="dxa"/>
            <w:tcBorders>
              <w:top w:val="single" w:sz="4" w:space="0" w:color="auto"/>
              <w:left w:val="single" w:sz="4" w:space="0" w:color="auto"/>
            </w:tcBorders>
            <w:vAlign w:val="center"/>
          </w:tcPr>
          <w:p w14:paraId="6CA5D0B2" w14:textId="53E9621E" w:rsidR="004A5BDE" w:rsidRPr="007C66AA" w:rsidRDefault="004A5BDE" w:rsidP="004C4C8D">
            <w:pPr>
              <w:jc w:val="center"/>
              <w:rPr>
                <w:rFonts w:ascii="Arial" w:hAnsi="Arial" w:cs="Arial"/>
                <w:b/>
                <w:sz w:val="22"/>
                <w:szCs w:val="22"/>
              </w:rPr>
            </w:pPr>
            <w:r w:rsidRPr="007C66AA">
              <w:rPr>
                <w:rFonts w:ascii="Arial" w:hAnsi="Arial" w:cs="Arial"/>
                <w:b/>
                <w:sz w:val="22"/>
                <w:szCs w:val="22"/>
              </w:rPr>
              <w:t>Ne</w:t>
            </w:r>
          </w:p>
          <w:p w14:paraId="30442531" w14:textId="1B19B318" w:rsidR="00482CF9" w:rsidRPr="007C66AA" w:rsidRDefault="00482CF9" w:rsidP="004C4C8D">
            <w:pPr>
              <w:jc w:val="center"/>
              <w:rPr>
                <w:rFonts w:ascii="Arial" w:hAnsi="Arial" w:cs="Arial"/>
                <w:b/>
                <w:sz w:val="22"/>
                <w:szCs w:val="22"/>
              </w:rPr>
            </w:pPr>
          </w:p>
        </w:tc>
        <w:tc>
          <w:tcPr>
            <w:tcW w:w="2638" w:type="dxa"/>
            <w:vMerge/>
            <w:vAlign w:val="center"/>
          </w:tcPr>
          <w:p w14:paraId="415396CD" w14:textId="77777777" w:rsidR="004A5BDE" w:rsidRPr="007C66AA" w:rsidRDefault="004A5BDE" w:rsidP="004C4C8D">
            <w:pPr>
              <w:jc w:val="center"/>
              <w:rPr>
                <w:rFonts w:ascii="Arial" w:hAnsi="Arial" w:cs="Arial"/>
                <w:sz w:val="22"/>
                <w:szCs w:val="22"/>
              </w:rPr>
            </w:pPr>
          </w:p>
        </w:tc>
      </w:tr>
      <w:tr w:rsidR="00B16124" w:rsidRPr="007C66AA" w14:paraId="728C9981" w14:textId="77777777" w:rsidTr="32A6940A">
        <w:trPr>
          <w:trHeight w:val="54"/>
          <w:jc w:val="center"/>
        </w:trPr>
        <w:tc>
          <w:tcPr>
            <w:tcW w:w="555" w:type="dxa"/>
          </w:tcPr>
          <w:p w14:paraId="5C78F8EA" w14:textId="5E319B5A" w:rsidR="00FE7E9A" w:rsidRPr="007C66AA" w:rsidRDefault="004B1B68" w:rsidP="004B1B68">
            <w:pPr>
              <w:jc w:val="center"/>
              <w:rPr>
                <w:rFonts w:ascii="Arial" w:hAnsi="Arial" w:cs="Arial"/>
                <w:sz w:val="22"/>
                <w:szCs w:val="22"/>
                <w:lang w:val="en-US"/>
              </w:rPr>
            </w:pPr>
            <w:r w:rsidRPr="007C66AA">
              <w:rPr>
                <w:rFonts w:ascii="Arial" w:hAnsi="Arial" w:cs="Arial"/>
                <w:sz w:val="22"/>
                <w:szCs w:val="22"/>
                <w:lang w:val="en-US"/>
              </w:rPr>
              <w:t>1.</w:t>
            </w:r>
          </w:p>
        </w:tc>
        <w:tc>
          <w:tcPr>
            <w:tcW w:w="3126" w:type="dxa"/>
            <w:vAlign w:val="center"/>
          </w:tcPr>
          <w:p w14:paraId="0D9EF51D" w14:textId="6729B9E4" w:rsidR="00CA7065" w:rsidRPr="007C66AA" w:rsidRDefault="00CA7065" w:rsidP="007C4B87">
            <w:pPr>
              <w:jc w:val="both"/>
              <w:rPr>
                <w:rFonts w:ascii="Arial" w:hAnsi="Arial" w:cs="Arial"/>
                <w:bCs/>
                <w:iCs/>
                <w:sz w:val="22"/>
                <w:szCs w:val="22"/>
              </w:rPr>
            </w:pPr>
            <w:r w:rsidRPr="007C66AA">
              <w:rPr>
                <w:rFonts w:ascii="Arial" w:hAnsi="Arial" w:cs="Arial"/>
                <w:bCs/>
                <w:iCs/>
                <w:sz w:val="22"/>
                <w:szCs w:val="22"/>
              </w:rPr>
              <w:t xml:space="preserve">Vikšrinis krautuvas (ne mažesnės nei 55 kW galios) su priekyje </w:t>
            </w:r>
            <w:r w:rsidR="00F57DE0" w:rsidRPr="007C66AA">
              <w:rPr>
                <w:rFonts w:ascii="Arial" w:hAnsi="Arial" w:cs="Arial"/>
                <w:bCs/>
                <w:iCs/>
                <w:sz w:val="22"/>
                <w:szCs w:val="22"/>
              </w:rPr>
              <w:t>montuojamais</w:t>
            </w:r>
            <w:r w:rsidRPr="007C66AA">
              <w:rPr>
                <w:rFonts w:ascii="Arial" w:hAnsi="Arial" w:cs="Arial"/>
                <w:bCs/>
                <w:iCs/>
                <w:sz w:val="22"/>
                <w:szCs w:val="22"/>
              </w:rPr>
              <w:t xml:space="preserve"> keičiamais padargais </w:t>
            </w:r>
            <w:r w:rsidR="00FB60A8" w:rsidRPr="007C66AA">
              <w:rPr>
                <w:rFonts w:ascii="Arial" w:hAnsi="Arial" w:cs="Arial"/>
                <w:sz w:val="22"/>
                <w:szCs w:val="22"/>
              </w:rPr>
              <w:t>(</w:t>
            </w:r>
            <w:proofErr w:type="spellStart"/>
            <w:r w:rsidR="00FB60A8" w:rsidRPr="007C66AA">
              <w:rPr>
                <w:rFonts w:ascii="Arial" w:hAnsi="Arial" w:cs="Arial"/>
                <w:sz w:val="22"/>
                <w:szCs w:val="22"/>
              </w:rPr>
              <w:t>Bobcat</w:t>
            </w:r>
            <w:proofErr w:type="spellEnd"/>
            <w:r w:rsidR="00FB60A8" w:rsidRPr="007C66AA">
              <w:rPr>
                <w:rFonts w:ascii="Arial" w:hAnsi="Arial" w:cs="Arial"/>
                <w:sz w:val="22"/>
                <w:szCs w:val="22"/>
              </w:rPr>
              <w:t xml:space="preserve"> tipo</w:t>
            </w:r>
            <w:r w:rsidR="00111D61" w:rsidRPr="007C66AA">
              <w:rPr>
                <w:rFonts w:ascii="Arial" w:hAnsi="Arial" w:cs="Arial"/>
                <w:sz w:val="22"/>
                <w:szCs w:val="22"/>
              </w:rPr>
              <w:t xml:space="preserve"> arba lygiavertis</w:t>
            </w:r>
            <w:r w:rsidR="00FB60A8" w:rsidRPr="007C66AA">
              <w:rPr>
                <w:rFonts w:ascii="Arial" w:hAnsi="Arial" w:cs="Arial"/>
                <w:sz w:val="22"/>
                <w:szCs w:val="22"/>
              </w:rPr>
              <w:t>)</w:t>
            </w:r>
            <w:r w:rsidRPr="007C66AA">
              <w:rPr>
                <w:rFonts w:ascii="Arial" w:hAnsi="Arial" w:cs="Arial"/>
                <w:bCs/>
                <w:iCs/>
                <w:sz w:val="22"/>
                <w:szCs w:val="22"/>
              </w:rPr>
              <w:t xml:space="preserve"> (ne didesnio nei 5000 kg svorio) su privalomai su krautuvu komplektuojamais padargais:</w:t>
            </w:r>
          </w:p>
          <w:p w14:paraId="67460DC2" w14:textId="1DDB962C" w:rsidR="00CA7065" w:rsidRPr="007C66AA" w:rsidRDefault="00CA7065" w:rsidP="007C4B87">
            <w:pPr>
              <w:pStyle w:val="ListParagraph"/>
              <w:numPr>
                <w:ilvl w:val="0"/>
                <w:numId w:val="48"/>
              </w:numPr>
              <w:tabs>
                <w:tab w:val="left" w:pos="464"/>
              </w:tabs>
              <w:jc w:val="both"/>
              <w:rPr>
                <w:rFonts w:ascii="Arial" w:hAnsi="Arial" w:cs="Arial"/>
                <w:bCs/>
                <w:iCs/>
                <w:sz w:val="22"/>
                <w:szCs w:val="22"/>
              </w:rPr>
            </w:pPr>
            <w:r w:rsidRPr="007C66AA">
              <w:rPr>
                <w:rFonts w:ascii="Arial" w:hAnsi="Arial" w:cs="Arial"/>
                <w:bCs/>
                <w:iCs/>
                <w:sz w:val="22"/>
                <w:szCs w:val="22"/>
              </w:rPr>
              <w:t>Kaušas žemei lyginti, kasti</w:t>
            </w:r>
            <w:r w:rsidR="003D096F" w:rsidRPr="007C66AA">
              <w:rPr>
                <w:rFonts w:ascii="Arial" w:hAnsi="Arial" w:cs="Arial"/>
                <w:bCs/>
                <w:iCs/>
                <w:sz w:val="22"/>
                <w:szCs w:val="22"/>
              </w:rPr>
              <w:t>,</w:t>
            </w:r>
            <w:r w:rsidRPr="007C66AA">
              <w:rPr>
                <w:rFonts w:ascii="Arial" w:hAnsi="Arial" w:cs="Arial"/>
                <w:bCs/>
                <w:iCs/>
                <w:sz w:val="22"/>
                <w:szCs w:val="22"/>
              </w:rPr>
              <w:t xml:space="preserve"> stumdyti</w:t>
            </w:r>
            <w:r w:rsidR="0049023B" w:rsidRPr="007C66AA">
              <w:rPr>
                <w:rFonts w:ascii="Arial" w:hAnsi="Arial" w:cs="Arial"/>
                <w:bCs/>
                <w:iCs/>
                <w:sz w:val="22"/>
                <w:szCs w:val="22"/>
              </w:rPr>
              <w:t>;</w:t>
            </w:r>
          </w:p>
          <w:p w14:paraId="43987A9E" w14:textId="0C1CC93D" w:rsidR="00CA7065" w:rsidRPr="007C66AA" w:rsidRDefault="00CA7065" w:rsidP="007C4B87">
            <w:pPr>
              <w:pStyle w:val="ListParagraph"/>
              <w:numPr>
                <w:ilvl w:val="0"/>
                <w:numId w:val="48"/>
              </w:numPr>
              <w:tabs>
                <w:tab w:val="left" w:pos="464"/>
              </w:tabs>
              <w:jc w:val="both"/>
              <w:rPr>
                <w:rFonts w:ascii="Arial" w:hAnsi="Arial" w:cs="Arial"/>
                <w:bCs/>
                <w:iCs/>
                <w:sz w:val="22"/>
                <w:szCs w:val="22"/>
              </w:rPr>
            </w:pPr>
            <w:r w:rsidRPr="007C66AA">
              <w:rPr>
                <w:rFonts w:ascii="Arial" w:hAnsi="Arial" w:cs="Arial"/>
                <w:bCs/>
                <w:iCs/>
                <w:sz w:val="22"/>
                <w:szCs w:val="22"/>
              </w:rPr>
              <w:t>Kaušas medienai, šakoms sugriebti ir krauti</w:t>
            </w:r>
            <w:r w:rsidR="0049023B" w:rsidRPr="007C66AA">
              <w:rPr>
                <w:rFonts w:ascii="Arial" w:hAnsi="Arial" w:cs="Arial"/>
                <w:bCs/>
                <w:iCs/>
                <w:sz w:val="22"/>
                <w:szCs w:val="22"/>
              </w:rPr>
              <w:t>;</w:t>
            </w:r>
          </w:p>
          <w:p w14:paraId="6F3A41CC" w14:textId="7882157F" w:rsidR="00CA7065" w:rsidRPr="007C66AA" w:rsidRDefault="00754379" w:rsidP="007C4B87">
            <w:pPr>
              <w:pStyle w:val="ListParagraph"/>
              <w:numPr>
                <w:ilvl w:val="0"/>
                <w:numId w:val="48"/>
              </w:numPr>
              <w:tabs>
                <w:tab w:val="left" w:pos="464"/>
              </w:tabs>
              <w:jc w:val="both"/>
              <w:rPr>
                <w:rFonts w:ascii="Arial" w:hAnsi="Arial" w:cs="Arial"/>
                <w:bCs/>
                <w:iCs/>
                <w:sz w:val="22"/>
                <w:szCs w:val="22"/>
              </w:rPr>
            </w:pPr>
            <w:r w:rsidRPr="007C66AA">
              <w:rPr>
                <w:rFonts w:ascii="Arial" w:hAnsi="Arial" w:cs="Arial"/>
                <w:bCs/>
                <w:iCs/>
                <w:sz w:val="22"/>
                <w:szCs w:val="22"/>
              </w:rPr>
              <w:t>Miško freza skirta smulkinti sumedėjusių augalų šaknis nedidelius kelmus (iki 12 cm skersmens), atžalas ir augančius krūmus tiesiai jų augimo vietoje, paviršiniame žemės sluoksnyje iki 15 cm gylio)</w:t>
            </w:r>
            <w:r w:rsidR="008339A5" w:rsidRPr="007C66AA">
              <w:rPr>
                <w:rFonts w:ascii="Arial" w:hAnsi="Arial" w:cs="Arial"/>
                <w:bCs/>
                <w:iCs/>
                <w:sz w:val="22"/>
                <w:szCs w:val="22"/>
              </w:rPr>
              <w:t>;</w:t>
            </w:r>
          </w:p>
          <w:p w14:paraId="0E8ECE69" w14:textId="1182FA1F" w:rsidR="00754379" w:rsidRPr="007C66AA" w:rsidRDefault="00754379" w:rsidP="007C4B87">
            <w:pPr>
              <w:pStyle w:val="ListParagraph"/>
              <w:numPr>
                <w:ilvl w:val="0"/>
                <w:numId w:val="48"/>
              </w:numPr>
              <w:tabs>
                <w:tab w:val="left" w:pos="323"/>
              </w:tabs>
              <w:jc w:val="both"/>
              <w:rPr>
                <w:rFonts w:ascii="Arial" w:hAnsi="Arial" w:cs="Arial"/>
                <w:bCs/>
                <w:iCs/>
                <w:sz w:val="22"/>
                <w:szCs w:val="22"/>
              </w:rPr>
            </w:pPr>
            <w:r w:rsidRPr="007C66AA">
              <w:rPr>
                <w:rFonts w:ascii="Arial" w:hAnsi="Arial" w:cs="Arial"/>
                <w:bCs/>
                <w:iCs/>
                <w:sz w:val="22"/>
                <w:szCs w:val="22"/>
              </w:rPr>
              <w:lastRenderedPageBreak/>
              <w:t xml:space="preserve">Kelmų freza (galinti </w:t>
            </w:r>
            <w:r w:rsidR="0061415E" w:rsidRPr="007C66AA">
              <w:rPr>
                <w:rFonts w:ascii="Arial" w:hAnsi="Arial" w:cs="Arial"/>
                <w:bCs/>
                <w:iCs/>
                <w:sz w:val="22"/>
                <w:szCs w:val="22"/>
              </w:rPr>
              <w:t xml:space="preserve">susmulkinti žemėje likusius kelmus (kurių </w:t>
            </w:r>
            <w:r w:rsidR="00555F13" w:rsidRPr="007C66AA">
              <w:rPr>
                <w:rFonts w:ascii="Arial" w:hAnsi="Arial" w:cs="Arial"/>
                <w:bCs/>
                <w:iCs/>
                <w:sz w:val="22"/>
                <w:szCs w:val="22"/>
              </w:rPr>
              <w:t>skersmuo</w:t>
            </w:r>
            <w:r w:rsidR="0061415E" w:rsidRPr="007C66AA">
              <w:rPr>
                <w:rFonts w:ascii="Arial" w:hAnsi="Arial" w:cs="Arial"/>
                <w:bCs/>
                <w:iCs/>
                <w:sz w:val="22"/>
                <w:szCs w:val="22"/>
              </w:rPr>
              <w:t xml:space="preserve"> kamieno nupjovimo vietoje nuo 12 cm iki 120 cm)</w:t>
            </w:r>
            <w:r w:rsidR="008339A5" w:rsidRPr="007C66AA">
              <w:rPr>
                <w:rFonts w:ascii="Arial" w:hAnsi="Arial" w:cs="Arial"/>
                <w:bCs/>
                <w:iCs/>
                <w:sz w:val="22"/>
                <w:szCs w:val="22"/>
              </w:rPr>
              <w:t>;</w:t>
            </w:r>
          </w:p>
          <w:p w14:paraId="4A442B23" w14:textId="494ACAE5" w:rsidR="0061415E" w:rsidRPr="007C66AA" w:rsidRDefault="0061415E" w:rsidP="007C4B87">
            <w:pPr>
              <w:pStyle w:val="ListParagraph"/>
              <w:numPr>
                <w:ilvl w:val="0"/>
                <w:numId w:val="48"/>
              </w:numPr>
              <w:tabs>
                <w:tab w:val="left" w:pos="464"/>
              </w:tabs>
              <w:jc w:val="both"/>
              <w:rPr>
                <w:rFonts w:ascii="Arial" w:hAnsi="Arial" w:cs="Arial"/>
                <w:bCs/>
                <w:iCs/>
                <w:sz w:val="22"/>
                <w:szCs w:val="22"/>
              </w:rPr>
            </w:pPr>
            <w:r w:rsidRPr="007C66AA">
              <w:rPr>
                <w:rFonts w:ascii="Arial" w:hAnsi="Arial" w:cs="Arial"/>
                <w:bCs/>
                <w:iCs/>
                <w:sz w:val="22"/>
                <w:szCs w:val="22"/>
              </w:rPr>
              <w:t>Grunto kultivatorius su horiz</w:t>
            </w:r>
            <w:r w:rsidR="00555F13" w:rsidRPr="007C66AA">
              <w:rPr>
                <w:rFonts w:ascii="Arial" w:hAnsi="Arial" w:cs="Arial"/>
                <w:bCs/>
                <w:iCs/>
                <w:sz w:val="22"/>
                <w:szCs w:val="22"/>
              </w:rPr>
              <w:t>o</w:t>
            </w:r>
            <w:r w:rsidRPr="007C66AA">
              <w:rPr>
                <w:rFonts w:ascii="Arial" w:hAnsi="Arial" w:cs="Arial"/>
                <w:bCs/>
                <w:iCs/>
                <w:sz w:val="22"/>
                <w:szCs w:val="22"/>
              </w:rPr>
              <w:t xml:space="preserve">ntaliai besisukančiu darbiniu velenu (ne siauresniu </w:t>
            </w:r>
            <w:r w:rsidR="00555F13" w:rsidRPr="007C66AA">
              <w:rPr>
                <w:rFonts w:ascii="Arial" w:hAnsi="Arial" w:cs="Arial"/>
                <w:bCs/>
                <w:iCs/>
                <w:sz w:val="22"/>
                <w:szCs w:val="22"/>
              </w:rPr>
              <w:t xml:space="preserve">kaip </w:t>
            </w:r>
            <w:r w:rsidRPr="007C66AA">
              <w:rPr>
                <w:rFonts w:ascii="Arial" w:hAnsi="Arial" w:cs="Arial"/>
                <w:bCs/>
                <w:iCs/>
                <w:sz w:val="22"/>
                <w:szCs w:val="22"/>
              </w:rPr>
              <w:t xml:space="preserve">120 cm ir ne platesniu </w:t>
            </w:r>
            <w:r w:rsidR="00555F13" w:rsidRPr="007C66AA">
              <w:rPr>
                <w:rFonts w:ascii="Arial" w:hAnsi="Arial" w:cs="Arial"/>
                <w:bCs/>
                <w:iCs/>
                <w:sz w:val="22"/>
                <w:szCs w:val="22"/>
              </w:rPr>
              <w:t>kaip</w:t>
            </w:r>
            <w:r w:rsidRPr="007C66AA">
              <w:rPr>
                <w:rFonts w:ascii="Arial" w:hAnsi="Arial" w:cs="Arial"/>
                <w:bCs/>
                <w:iCs/>
                <w:sz w:val="22"/>
                <w:szCs w:val="22"/>
              </w:rPr>
              <w:t xml:space="preserve"> </w:t>
            </w:r>
            <w:r w:rsidR="00001A27" w:rsidRPr="007C66AA">
              <w:rPr>
                <w:rFonts w:ascii="Arial" w:hAnsi="Arial" w:cs="Arial"/>
                <w:bCs/>
                <w:iCs/>
                <w:color w:val="000000" w:themeColor="text1"/>
                <w:sz w:val="22"/>
                <w:szCs w:val="22"/>
              </w:rPr>
              <w:t>200</w:t>
            </w:r>
            <w:r w:rsidRPr="007C66AA">
              <w:rPr>
                <w:rFonts w:ascii="Arial" w:hAnsi="Arial" w:cs="Arial"/>
                <w:bCs/>
                <w:iCs/>
                <w:color w:val="000000" w:themeColor="text1"/>
                <w:sz w:val="22"/>
                <w:szCs w:val="22"/>
              </w:rPr>
              <w:t xml:space="preserve"> </w:t>
            </w:r>
            <w:r w:rsidRPr="007C66AA">
              <w:rPr>
                <w:rFonts w:ascii="Arial" w:hAnsi="Arial" w:cs="Arial"/>
                <w:bCs/>
                <w:iCs/>
                <w:sz w:val="22"/>
                <w:szCs w:val="22"/>
              </w:rPr>
              <w:t xml:space="preserve">cm) su metaliniais pirštais (skirtais išpurenti dirvą </w:t>
            </w:r>
            <w:r w:rsidR="00AD147B" w:rsidRPr="007C66AA">
              <w:rPr>
                <w:rFonts w:ascii="Arial" w:hAnsi="Arial" w:cs="Arial"/>
                <w:sz w:val="22"/>
                <w:szCs w:val="22"/>
              </w:rPr>
              <w:t>ne mažiau kaip 25 cm gylyje</w:t>
            </w:r>
            <w:r w:rsidRPr="007C66AA">
              <w:rPr>
                <w:rFonts w:ascii="Arial" w:hAnsi="Arial" w:cs="Arial"/>
                <w:bCs/>
                <w:iCs/>
                <w:sz w:val="22"/>
                <w:szCs w:val="22"/>
              </w:rPr>
              <w:t>)</w:t>
            </w:r>
            <w:r w:rsidR="0075609B" w:rsidRPr="007C66AA">
              <w:rPr>
                <w:rFonts w:ascii="Arial" w:hAnsi="Arial" w:cs="Arial"/>
                <w:bCs/>
                <w:iCs/>
                <w:sz w:val="22"/>
                <w:szCs w:val="22"/>
              </w:rPr>
              <w:t>;</w:t>
            </w:r>
          </w:p>
          <w:p w14:paraId="0592495A" w14:textId="402660FB" w:rsidR="0061415E" w:rsidRPr="007C66AA" w:rsidRDefault="0061415E" w:rsidP="32A6940A">
            <w:pPr>
              <w:pStyle w:val="ListParagraph"/>
              <w:numPr>
                <w:ilvl w:val="0"/>
                <w:numId w:val="48"/>
              </w:numPr>
              <w:tabs>
                <w:tab w:val="left" w:pos="323"/>
              </w:tabs>
              <w:jc w:val="both"/>
              <w:rPr>
                <w:rFonts w:ascii="Arial" w:hAnsi="Arial" w:cs="Arial"/>
                <w:sz w:val="22"/>
                <w:szCs w:val="22"/>
              </w:rPr>
            </w:pPr>
            <w:r w:rsidRPr="007C66AA">
              <w:rPr>
                <w:rFonts w:ascii="Arial" w:hAnsi="Arial" w:cs="Arial"/>
                <w:sz w:val="22"/>
                <w:szCs w:val="22"/>
              </w:rPr>
              <w:t xml:space="preserve">Grunto paruošėjas skirtas dirvos galutiniam išlyginimui prieš augalų sodinimą ar žolės sėjimą su horizontaliu darbiniu velenu (su dantimis) ne siauresniu </w:t>
            </w:r>
            <w:r w:rsidR="00555F13" w:rsidRPr="007C66AA">
              <w:rPr>
                <w:rFonts w:ascii="Arial" w:hAnsi="Arial" w:cs="Arial"/>
                <w:sz w:val="22"/>
                <w:szCs w:val="22"/>
              </w:rPr>
              <w:t>kaip</w:t>
            </w:r>
            <w:r w:rsidRPr="007C66AA">
              <w:rPr>
                <w:rFonts w:ascii="Arial" w:hAnsi="Arial" w:cs="Arial"/>
                <w:sz w:val="22"/>
                <w:szCs w:val="22"/>
              </w:rPr>
              <w:t xml:space="preserve"> 120 cm ir ne platesniu </w:t>
            </w:r>
            <w:r w:rsidR="00555F13" w:rsidRPr="007C66AA">
              <w:rPr>
                <w:rFonts w:ascii="Arial" w:hAnsi="Arial" w:cs="Arial"/>
                <w:sz w:val="22"/>
                <w:szCs w:val="22"/>
              </w:rPr>
              <w:t>kaip</w:t>
            </w:r>
            <w:r w:rsidRPr="007C66AA">
              <w:rPr>
                <w:rFonts w:ascii="Arial" w:hAnsi="Arial" w:cs="Arial"/>
                <w:sz w:val="22"/>
                <w:szCs w:val="22"/>
              </w:rPr>
              <w:t xml:space="preserve"> </w:t>
            </w:r>
            <w:r w:rsidR="00001A27" w:rsidRPr="007C66AA">
              <w:rPr>
                <w:rFonts w:ascii="Arial" w:hAnsi="Arial" w:cs="Arial"/>
                <w:color w:val="000000" w:themeColor="text1"/>
                <w:sz w:val="22"/>
                <w:szCs w:val="22"/>
              </w:rPr>
              <w:t>210</w:t>
            </w:r>
            <w:r w:rsidRPr="007C66AA">
              <w:rPr>
                <w:rFonts w:ascii="Arial" w:hAnsi="Arial" w:cs="Arial"/>
                <w:color w:val="000000" w:themeColor="text1"/>
                <w:sz w:val="22"/>
                <w:szCs w:val="22"/>
              </w:rPr>
              <w:t xml:space="preserve"> </w:t>
            </w:r>
            <w:r w:rsidRPr="007C66AA">
              <w:rPr>
                <w:rFonts w:ascii="Arial" w:hAnsi="Arial" w:cs="Arial"/>
                <w:sz w:val="22"/>
                <w:szCs w:val="22"/>
              </w:rPr>
              <w:t>cm)</w:t>
            </w:r>
            <w:r w:rsidR="0075609B" w:rsidRPr="007C66AA">
              <w:rPr>
                <w:rFonts w:ascii="Arial" w:hAnsi="Arial" w:cs="Arial"/>
                <w:sz w:val="22"/>
                <w:szCs w:val="22"/>
              </w:rPr>
              <w:t>;</w:t>
            </w:r>
          </w:p>
          <w:p w14:paraId="27F208C5" w14:textId="41A846C1" w:rsidR="00FE7E9A" w:rsidRPr="007C66AA" w:rsidRDefault="0061415E" w:rsidP="007C4B87">
            <w:pPr>
              <w:pStyle w:val="ListParagraph"/>
              <w:numPr>
                <w:ilvl w:val="0"/>
                <w:numId w:val="48"/>
              </w:numPr>
              <w:tabs>
                <w:tab w:val="left" w:pos="323"/>
              </w:tabs>
              <w:jc w:val="both"/>
              <w:rPr>
                <w:rFonts w:ascii="Arial" w:hAnsi="Arial" w:cs="Arial"/>
                <w:bCs/>
                <w:iCs/>
                <w:sz w:val="22"/>
                <w:szCs w:val="22"/>
              </w:rPr>
            </w:pPr>
            <w:r w:rsidRPr="007C66AA">
              <w:rPr>
                <w:rFonts w:ascii="Arial" w:hAnsi="Arial" w:cs="Arial"/>
                <w:bCs/>
                <w:iCs/>
                <w:sz w:val="22"/>
                <w:szCs w:val="22"/>
              </w:rPr>
              <w:t xml:space="preserve">Grunto grėblys/šukos skirtas įvairių smulkių objektų (šiukšlių, nedidelių akmenų, </w:t>
            </w:r>
            <w:r w:rsidR="00072A56" w:rsidRPr="007C66AA">
              <w:rPr>
                <w:rFonts w:ascii="Arial" w:hAnsi="Arial" w:cs="Arial"/>
                <w:bCs/>
                <w:iCs/>
                <w:sz w:val="22"/>
                <w:szCs w:val="22"/>
              </w:rPr>
              <w:t xml:space="preserve">biologinės kilmės atliekų) surinkimui nuo išlyginto grunto paviršiaus). Galimas darbinis plotis </w:t>
            </w:r>
            <w:r w:rsidR="00555F13" w:rsidRPr="007C66AA">
              <w:rPr>
                <w:rFonts w:ascii="Arial" w:hAnsi="Arial" w:cs="Arial"/>
                <w:bCs/>
                <w:iCs/>
                <w:sz w:val="22"/>
                <w:szCs w:val="22"/>
              </w:rPr>
              <w:t xml:space="preserve">- </w:t>
            </w:r>
            <w:r w:rsidR="00072A56" w:rsidRPr="007C66AA">
              <w:rPr>
                <w:rFonts w:ascii="Arial" w:hAnsi="Arial" w:cs="Arial"/>
                <w:bCs/>
                <w:iCs/>
                <w:sz w:val="22"/>
                <w:szCs w:val="22"/>
              </w:rPr>
              <w:t xml:space="preserve">nuo 120 iki </w:t>
            </w:r>
            <w:r w:rsidR="00001A27" w:rsidRPr="007C66AA">
              <w:rPr>
                <w:rFonts w:ascii="Arial" w:hAnsi="Arial" w:cs="Arial"/>
                <w:bCs/>
                <w:iCs/>
                <w:color w:val="000000" w:themeColor="text1"/>
                <w:sz w:val="22"/>
                <w:szCs w:val="22"/>
              </w:rPr>
              <w:t>185</w:t>
            </w:r>
            <w:r w:rsidR="00072A56" w:rsidRPr="007C66AA">
              <w:rPr>
                <w:rFonts w:ascii="Arial" w:hAnsi="Arial" w:cs="Arial"/>
                <w:bCs/>
                <w:iCs/>
                <w:color w:val="000000" w:themeColor="text1"/>
                <w:sz w:val="22"/>
                <w:szCs w:val="22"/>
              </w:rPr>
              <w:t xml:space="preserve"> c</w:t>
            </w:r>
            <w:r w:rsidR="00072A56" w:rsidRPr="007C66AA">
              <w:rPr>
                <w:rFonts w:ascii="Arial" w:hAnsi="Arial" w:cs="Arial"/>
                <w:bCs/>
                <w:iCs/>
                <w:sz w:val="22"/>
                <w:szCs w:val="22"/>
              </w:rPr>
              <w:t>m)</w:t>
            </w:r>
            <w:r w:rsidR="00555F13" w:rsidRPr="007C66AA">
              <w:rPr>
                <w:rFonts w:ascii="Arial" w:hAnsi="Arial" w:cs="Arial"/>
                <w:bCs/>
                <w:iCs/>
                <w:sz w:val="22"/>
                <w:szCs w:val="22"/>
              </w:rPr>
              <w:t>.</w:t>
            </w:r>
          </w:p>
        </w:tc>
        <w:tc>
          <w:tcPr>
            <w:tcW w:w="1555" w:type="dxa"/>
            <w:vAlign w:val="center"/>
          </w:tcPr>
          <w:p w14:paraId="0B47264A" w14:textId="72843DBF" w:rsidR="00FE7E9A" w:rsidRPr="007C66AA" w:rsidRDefault="009A72B3" w:rsidP="0009474B">
            <w:pPr>
              <w:jc w:val="center"/>
              <w:rPr>
                <w:rFonts w:ascii="Arial" w:eastAsia="Arial" w:hAnsi="Arial" w:cs="Arial"/>
                <w:sz w:val="22"/>
                <w:szCs w:val="22"/>
              </w:rPr>
            </w:pPr>
            <w:r w:rsidRPr="007C66AA">
              <w:rPr>
                <w:rFonts w:ascii="Arial" w:eastAsia="Arial" w:hAnsi="Arial" w:cs="Arial"/>
                <w:sz w:val="22"/>
                <w:szCs w:val="22"/>
              </w:rPr>
              <w:lastRenderedPageBreak/>
              <w:t>200 val.</w:t>
            </w:r>
          </w:p>
        </w:tc>
        <w:sdt>
          <w:sdtPr>
            <w:rPr>
              <w:rFonts w:ascii="Arial" w:hAnsi="Arial" w:cs="Arial"/>
            </w:rPr>
            <w:id w:val="270368949"/>
            <w14:checkbox>
              <w14:checked w14:val="1"/>
              <w14:checkedState w14:val="2612" w14:font="MS Gothic"/>
              <w14:uncheckedState w14:val="2610" w14:font="MS Gothic"/>
            </w14:checkbox>
          </w:sdtPr>
          <w:sdtEndPr/>
          <w:sdtContent>
            <w:tc>
              <w:tcPr>
                <w:tcW w:w="996" w:type="dxa"/>
                <w:tcBorders>
                  <w:bottom w:val="single" w:sz="4" w:space="0" w:color="auto"/>
                  <w:right w:val="single" w:sz="4" w:space="0" w:color="auto"/>
                </w:tcBorders>
                <w:vAlign w:val="center"/>
              </w:tcPr>
              <w:p w14:paraId="4394AB9D" w14:textId="1E55667F" w:rsidR="00FE7E9A" w:rsidRPr="007C66AA" w:rsidRDefault="007C66AA" w:rsidP="00250178">
                <w:pPr>
                  <w:jc w:val="center"/>
                  <w:rPr>
                    <w:rFonts w:ascii="Arial" w:hAnsi="Arial" w:cs="Arial"/>
                    <w:sz w:val="22"/>
                    <w:szCs w:val="22"/>
                  </w:rPr>
                </w:pPr>
                <w:r>
                  <w:rPr>
                    <w:rFonts w:ascii="MS Gothic" w:eastAsia="MS Gothic" w:hAnsi="MS Gothic" w:cs="Arial" w:hint="eastAsia"/>
                    <w:sz w:val="22"/>
                    <w:szCs w:val="22"/>
                  </w:rPr>
                  <w:t>☒</w:t>
                </w:r>
              </w:p>
            </w:tc>
          </w:sdtContent>
        </w:sdt>
        <w:tc>
          <w:tcPr>
            <w:tcW w:w="851" w:type="dxa"/>
            <w:tcBorders>
              <w:left w:val="single" w:sz="4" w:space="0" w:color="auto"/>
              <w:bottom w:val="single" w:sz="4" w:space="0" w:color="auto"/>
            </w:tcBorders>
            <w:vAlign w:val="center"/>
          </w:tcPr>
          <w:p w14:paraId="398891DC" w14:textId="54EC081F" w:rsidR="00FE7E9A" w:rsidRPr="007C66AA" w:rsidRDefault="00B9511E" w:rsidP="00250178">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FE7E9A" w:rsidRPr="007C66AA">
                  <w:rPr>
                    <w:rFonts w:ascii="Segoe UI Symbol" w:eastAsia="MS Gothic" w:hAnsi="Segoe UI Symbol" w:cs="Segoe UI Symbol"/>
                    <w:sz w:val="22"/>
                    <w:szCs w:val="22"/>
                  </w:rPr>
                  <w:t>☐</w:t>
                </w:r>
              </w:sdtContent>
            </w:sdt>
          </w:p>
        </w:tc>
        <w:tc>
          <w:tcPr>
            <w:tcW w:w="2638" w:type="dxa"/>
            <w:vMerge w:val="restart"/>
            <w:vAlign w:val="center"/>
          </w:tcPr>
          <w:p w14:paraId="47506702" w14:textId="3F3E0996" w:rsidR="00FE7E9A" w:rsidRPr="007C66AA" w:rsidRDefault="00FE7E9A" w:rsidP="00C50726">
            <w:pPr>
              <w:jc w:val="both"/>
              <w:rPr>
                <w:rFonts w:ascii="Arial" w:hAnsi="Arial" w:cs="Arial"/>
                <w:color w:val="000000" w:themeColor="text1"/>
                <w:sz w:val="22"/>
                <w:szCs w:val="22"/>
              </w:rPr>
            </w:pPr>
            <w:r w:rsidRPr="007C66AA">
              <w:rPr>
                <w:rFonts w:ascii="Arial" w:eastAsia="Calibri" w:hAnsi="Arial" w:cs="Arial"/>
                <w:kern w:val="2"/>
                <w:sz w:val="22"/>
                <w:szCs w:val="22"/>
                <w14:ligatures w14:val="standardContextual"/>
              </w:rPr>
              <w:t xml:space="preserve">Paslaugas </w:t>
            </w:r>
            <w:r w:rsidR="00D62B96" w:rsidRPr="007C66AA">
              <w:rPr>
                <w:rFonts w:ascii="Arial" w:eastAsia="Calibri" w:hAnsi="Arial" w:cs="Arial"/>
                <w:kern w:val="2"/>
                <w:sz w:val="22"/>
                <w:szCs w:val="22"/>
                <w14:ligatures w14:val="standardContextual"/>
              </w:rPr>
              <w:t>T</w:t>
            </w:r>
            <w:r w:rsidRPr="007C66AA">
              <w:rPr>
                <w:rFonts w:ascii="Arial" w:eastAsia="Calibri" w:hAnsi="Arial" w:cs="Arial"/>
                <w:kern w:val="2"/>
                <w:sz w:val="22"/>
                <w:szCs w:val="22"/>
                <w14:ligatures w14:val="standardContextual"/>
              </w:rPr>
              <w:t xml:space="preserve">iekėjas </w:t>
            </w:r>
            <w:r w:rsidR="00D03BCC" w:rsidRPr="007C66AA">
              <w:rPr>
                <w:rFonts w:ascii="Arial" w:eastAsia="Calibri" w:hAnsi="Arial" w:cs="Arial"/>
                <w:kern w:val="2"/>
                <w:sz w:val="22"/>
                <w:szCs w:val="22"/>
                <w14:ligatures w14:val="standardContextual"/>
              </w:rPr>
              <w:t xml:space="preserve">įsipareigoja </w:t>
            </w:r>
            <w:r w:rsidR="00B16124" w:rsidRPr="007C66AA">
              <w:rPr>
                <w:rFonts w:ascii="Arial" w:eastAsia="Calibri" w:hAnsi="Arial" w:cs="Arial"/>
                <w:kern w:val="2"/>
                <w:sz w:val="22"/>
                <w:szCs w:val="22"/>
                <w14:ligatures w14:val="standardContextual"/>
              </w:rPr>
              <w:t xml:space="preserve">pradėti teikti </w:t>
            </w:r>
            <w:r w:rsidR="00D03BCC" w:rsidRPr="007C66AA">
              <w:rPr>
                <w:rFonts w:ascii="Arial" w:eastAsia="Calibri" w:hAnsi="Arial" w:cs="Arial"/>
                <w:kern w:val="2"/>
                <w:sz w:val="22"/>
                <w:szCs w:val="22"/>
                <w14:ligatures w14:val="standardContextual"/>
              </w:rPr>
              <w:t xml:space="preserve">ne vėliau kaip </w:t>
            </w:r>
            <w:r w:rsidR="00B16124" w:rsidRPr="007C66AA">
              <w:rPr>
                <w:rFonts w:ascii="Arial" w:eastAsia="Calibri" w:hAnsi="Arial" w:cs="Arial"/>
                <w:kern w:val="2"/>
                <w:sz w:val="22"/>
                <w:szCs w:val="22"/>
                <w14:ligatures w14:val="standardContextual"/>
              </w:rPr>
              <w:t xml:space="preserve">per </w:t>
            </w:r>
            <w:r w:rsidR="002D5462" w:rsidRPr="007C66AA">
              <w:rPr>
                <w:rFonts w:ascii="Arial" w:eastAsia="Calibri" w:hAnsi="Arial" w:cs="Arial"/>
                <w:kern w:val="2"/>
                <w:sz w:val="22"/>
                <w:szCs w:val="22"/>
                <w14:ligatures w14:val="standardContextual"/>
              </w:rPr>
              <w:t>3 (</w:t>
            </w:r>
            <w:r w:rsidR="00B16124" w:rsidRPr="007C66AA">
              <w:rPr>
                <w:rFonts w:ascii="Arial" w:eastAsia="Calibri" w:hAnsi="Arial" w:cs="Arial"/>
                <w:kern w:val="2"/>
                <w:sz w:val="22"/>
                <w:szCs w:val="22"/>
                <w14:ligatures w14:val="standardContextual"/>
              </w:rPr>
              <w:t>tris</w:t>
            </w:r>
            <w:r w:rsidR="002D5462" w:rsidRPr="007C66AA">
              <w:rPr>
                <w:rFonts w:ascii="Arial" w:eastAsia="Calibri" w:hAnsi="Arial" w:cs="Arial"/>
                <w:kern w:val="2"/>
                <w:sz w:val="22"/>
                <w:szCs w:val="22"/>
                <w14:ligatures w14:val="standardContextual"/>
              </w:rPr>
              <w:t>)</w:t>
            </w:r>
            <w:r w:rsidR="00B16124" w:rsidRPr="007C66AA">
              <w:rPr>
                <w:rFonts w:ascii="Arial" w:eastAsia="Calibri" w:hAnsi="Arial" w:cs="Arial"/>
                <w:kern w:val="2"/>
                <w:sz w:val="22"/>
                <w:szCs w:val="22"/>
                <w14:ligatures w14:val="standardContextual"/>
              </w:rPr>
              <w:t xml:space="preserve"> darbo dienas nuo užsakymo gavimo dienos</w:t>
            </w:r>
            <w:r w:rsidR="003C2798" w:rsidRPr="007C66AA">
              <w:rPr>
                <w:rFonts w:ascii="Arial" w:eastAsia="Calibri" w:hAnsi="Arial" w:cs="Arial"/>
                <w:kern w:val="2"/>
                <w:sz w:val="22"/>
                <w:szCs w:val="22"/>
                <w14:ligatures w14:val="standardContextual"/>
              </w:rPr>
              <w:t xml:space="preserve"> (jeigu užsakyme nėra nurodytas kitas (ilgesnis nei 3 (trijų) darbo dienų) terminas)</w:t>
            </w:r>
            <w:r w:rsidR="00B16124" w:rsidRPr="007C66AA">
              <w:rPr>
                <w:rFonts w:ascii="Arial" w:eastAsia="Calibri" w:hAnsi="Arial" w:cs="Arial"/>
                <w:kern w:val="2"/>
                <w:sz w:val="22"/>
                <w:szCs w:val="22"/>
                <w14:ligatures w14:val="standardContextual"/>
              </w:rPr>
              <w:t xml:space="preserve"> ir jas </w:t>
            </w:r>
            <w:r w:rsidR="008C3294" w:rsidRPr="007C66AA">
              <w:rPr>
                <w:rFonts w:ascii="Arial" w:eastAsia="Calibri" w:hAnsi="Arial" w:cs="Arial"/>
                <w:kern w:val="2"/>
                <w:sz w:val="22"/>
                <w:szCs w:val="22"/>
                <w14:ligatures w14:val="standardContextual"/>
              </w:rPr>
              <w:t xml:space="preserve">teikti </w:t>
            </w:r>
            <w:r w:rsidR="00B16124" w:rsidRPr="007C66AA">
              <w:rPr>
                <w:rFonts w:ascii="Arial" w:eastAsia="Calibri" w:hAnsi="Arial" w:cs="Arial"/>
                <w:kern w:val="2"/>
                <w:sz w:val="22"/>
                <w:szCs w:val="22"/>
                <w14:ligatures w14:val="standardContextual"/>
              </w:rPr>
              <w:t xml:space="preserve">nepertraukiamai iki pilno </w:t>
            </w:r>
            <w:r w:rsidR="008C3294" w:rsidRPr="007C66AA">
              <w:rPr>
                <w:rFonts w:ascii="Arial" w:eastAsia="Calibri" w:hAnsi="Arial" w:cs="Arial"/>
                <w:kern w:val="2"/>
                <w:sz w:val="22"/>
                <w:szCs w:val="22"/>
                <w14:ligatures w14:val="standardContextual"/>
              </w:rPr>
              <w:t xml:space="preserve">konkretaus </w:t>
            </w:r>
            <w:r w:rsidR="00B16124" w:rsidRPr="007C66AA">
              <w:rPr>
                <w:rFonts w:ascii="Arial" w:eastAsia="Calibri" w:hAnsi="Arial" w:cs="Arial"/>
                <w:kern w:val="2"/>
                <w:sz w:val="22"/>
                <w:szCs w:val="22"/>
                <w14:ligatures w14:val="standardContextual"/>
              </w:rPr>
              <w:t xml:space="preserve">užsakymo apimties įvykdymo arba iki atskiro </w:t>
            </w:r>
            <w:r w:rsidR="004169F5" w:rsidRPr="007C66AA">
              <w:rPr>
                <w:rFonts w:ascii="Arial" w:eastAsia="Calibri" w:hAnsi="Arial" w:cs="Arial"/>
                <w:kern w:val="2"/>
                <w:sz w:val="22"/>
                <w:szCs w:val="22"/>
                <w14:ligatures w14:val="standardContextual"/>
              </w:rPr>
              <w:t xml:space="preserve">Pirkėjo </w:t>
            </w:r>
            <w:r w:rsidR="00B16124" w:rsidRPr="007C66AA">
              <w:rPr>
                <w:rFonts w:ascii="Arial" w:eastAsia="Calibri" w:hAnsi="Arial" w:cs="Arial"/>
                <w:kern w:val="2"/>
                <w:sz w:val="22"/>
                <w:szCs w:val="22"/>
                <w14:ligatures w14:val="standardContextual"/>
              </w:rPr>
              <w:t xml:space="preserve">nurodymo </w:t>
            </w:r>
            <w:r w:rsidR="00CC5C77" w:rsidRPr="007C66AA">
              <w:rPr>
                <w:rFonts w:ascii="Arial" w:eastAsia="Calibri" w:hAnsi="Arial" w:cs="Arial"/>
                <w:kern w:val="2"/>
                <w:sz w:val="22"/>
                <w:szCs w:val="22"/>
                <w14:ligatures w14:val="standardContextual"/>
              </w:rPr>
              <w:t>P</w:t>
            </w:r>
            <w:r w:rsidR="00B16124" w:rsidRPr="007C66AA">
              <w:rPr>
                <w:rFonts w:ascii="Arial" w:eastAsia="Calibri" w:hAnsi="Arial" w:cs="Arial"/>
                <w:kern w:val="2"/>
                <w:sz w:val="22"/>
                <w:szCs w:val="22"/>
                <w14:ligatures w14:val="standardContextual"/>
              </w:rPr>
              <w:t xml:space="preserve">aslaugų teikimą </w:t>
            </w:r>
            <w:r w:rsidR="004169F5" w:rsidRPr="007C66AA">
              <w:rPr>
                <w:rFonts w:ascii="Arial" w:eastAsia="Calibri" w:hAnsi="Arial" w:cs="Arial"/>
                <w:kern w:val="2"/>
                <w:sz w:val="22"/>
                <w:szCs w:val="22"/>
                <w14:ligatures w14:val="standardContextual"/>
              </w:rPr>
              <w:t xml:space="preserve">pagal konkretų užsakymą </w:t>
            </w:r>
            <w:r w:rsidR="00B16124" w:rsidRPr="007C66AA">
              <w:rPr>
                <w:rFonts w:ascii="Arial" w:eastAsia="Calibri" w:hAnsi="Arial" w:cs="Arial"/>
                <w:kern w:val="2"/>
                <w:sz w:val="22"/>
                <w:szCs w:val="22"/>
                <w14:ligatures w14:val="standardContextual"/>
              </w:rPr>
              <w:t>stabdyti</w:t>
            </w:r>
            <w:r w:rsidR="005E5638" w:rsidRPr="007C66AA">
              <w:rPr>
                <w:rFonts w:ascii="Arial" w:eastAsia="Calibri" w:hAnsi="Arial" w:cs="Arial"/>
                <w:kern w:val="2"/>
                <w:sz w:val="22"/>
                <w:szCs w:val="22"/>
                <w14:ligatures w14:val="standardContextual"/>
              </w:rPr>
              <w:t xml:space="preserve"> (detaliau nurodyta </w:t>
            </w:r>
            <w:r w:rsidR="005E5638" w:rsidRPr="007C66AA">
              <w:rPr>
                <w:rFonts w:ascii="Arial" w:hAnsi="Arial" w:cs="Arial"/>
                <w:sz w:val="22"/>
                <w:szCs w:val="22"/>
              </w:rPr>
              <w:t xml:space="preserve">Techninės specifikacijos </w:t>
            </w:r>
            <w:r w:rsidR="00045F3A" w:rsidRPr="007C66AA">
              <w:rPr>
                <w:rFonts w:ascii="Arial" w:hAnsi="Arial" w:cs="Arial"/>
                <w:sz w:val="22"/>
                <w:szCs w:val="22"/>
              </w:rPr>
              <w:t>4</w:t>
            </w:r>
            <w:r w:rsidR="005E5638" w:rsidRPr="007C66AA">
              <w:rPr>
                <w:rFonts w:ascii="Arial" w:hAnsi="Arial" w:cs="Arial"/>
                <w:sz w:val="22"/>
                <w:szCs w:val="22"/>
              </w:rPr>
              <w:t xml:space="preserve"> skyriuje ir Sutartyje)</w:t>
            </w:r>
            <w:r w:rsidR="004169F5" w:rsidRPr="007C66AA">
              <w:rPr>
                <w:rFonts w:ascii="Arial" w:eastAsia="Calibri" w:hAnsi="Arial" w:cs="Arial"/>
                <w:kern w:val="2"/>
                <w:sz w:val="22"/>
                <w:szCs w:val="22"/>
                <w14:ligatures w14:val="standardContextual"/>
              </w:rPr>
              <w:t>.</w:t>
            </w:r>
          </w:p>
        </w:tc>
      </w:tr>
      <w:tr w:rsidR="00B16124" w:rsidRPr="00E2607E" w14:paraId="36617726" w14:textId="77777777" w:rsidTr="32A6940A">
        <w:trPr>
          <w:trHeight w:val="20"/>
          <w:jc w:val="center"/>
        </w:trPr>
        <w:tc>
          <w:tcPr>
            <w:tcW w:w="555" w:type="dxa"/>
          </w:tcPr>
          <w:p w14:paraId="16E9EBA4" w14:textId="29C6C9E5" w:rsidR="00FE7E9A" w:rsidRPr="007C66AA" w:rsidRDefault="004B1B68" w:rsidP="004B1B68">
            <w:pPr>
              <w:jc w:val="center"/>
              <w:rPr>
                <w:rFonts w:ascii="Arial" w:hAnsi="Arial" w:cs="Arial"/>
                <w:sz w:val="22"/>
                <w:szCs w:val="22"/>
              </w:rPr>
            </w:pPr>
            <w:r w:rsidRPr="00E2607E">
              <w:rPr>
                <w:rFonts w:ascii="Arial" w:hAnsi="Arial" w:cs="Arial"/>
                <w:sz w:val="22"/>
                <w:szCs w:val="22"/>
              </w:rPr>
              <w:t>2.</w:t>
            </w:r>
          </w:p>
        </w:tc>
        <w:tc>
          <w:tcPr>
            <w:tcW w:w="3126" w:type="dxa"/>
          </w:tcPr>
          <w:p w14:paraId="56D6CFD4" w14:textId="68D17CB2" w:rsidR="00072A56" w:rsidRPr="00E2607E" w:rsidRDefault="00072A56" w:rsidP="007C4B87">
            <w:pPr>
              <w:jc w:val="both"/>
              <w:rPr>
                <w:rFonts w:ascii="Arial" w:hAnsi="Arial" w:cs="Arial"/>
                <w:sz w:val="22"/>
                <w:szCs w:val="22"/>
              </w:rPr>
            </w:pPr>
            <w:r w:rsidRPr="00E2607E">
              <w:rPr>
                <w:rFonts w:ascii="Arial" w:hAnsi="Arial" w:cs="Arial"/>
                <w:sz w:val="22"/>
                <w:szCs w:val="22"/>
              </w:rPr>
              <w:t>Vidutinio svorio (nuo 6</w:t>
            </w:r>
            <w:r w:rsidR="00D32DDA" w:rsidRPr="00E2607E">
              <w:rPr>
                <w:rFonts w:ascii="Arial" w:hAnsi="Arial" w:cs="Arial"/>
                <w:sz w:val="22"/>
                <w:szCs w:val="22"/>
              </w:rPr>
              <w:t xml:space="preserve"> </w:t>
            </w:r>
            <w:r w:rsidRPr="00E2607E">
              <w:rPr>
                <w:rFonts w:ascii="Arial" w:hAnsi="Arial" w:cs="Arial"/>
                <w:sz w:val="22"/>
                <w:szCs w:val="22"/>
              </w:rPr>
              <w:t>t iki 10</w:t>
            </w:r>
            <w:r w:rsidR="00D32DDA" w:rsidRPr="00E2607E">
              <w:rPr>
                <w:rFonts w:ascii="Arial" w:hAnsi="Arial" w:cs="Arial"/>
                <w:sz w:val="22"/>
                <w:szCs w:val="22"/>
              </w:rPr>
              <w:t xml:space="preserve"> </w:t>
            </w:r>
            <w:r w:rsidRPr="00E2607E">
              <w:rPr>
                <w:rFonts w:ascii="Arial" w:hAnsi="Arial" w:cs="Arial"/>
                <w:sz w:val="22"/>
                <w:szCs w:val="22"/>
              </w:rPr>
              <w:t>t) vikšrinis ekskavatorius su 360</w:t>
            </w:r>
            <w:r w:rsidR="00FB60A8" w:rsidRPr="00E2607E">
              <w:rPr>
                <w:rFonts w:ascii="Arial" w:hAnsi="Arial" w:cs="Arial"/>
                <w:sz w:val="22"/>
                <w:szCs w:val="22"/>
                <w:vertAlign w:val="superscript"/>
              </w:rPr>
              <w:t>0</w:t>
            </w:r>
            <w:r w:rsidRPr="00E2607E">
              <w:rPr>
                <w:rFonts w:ascii="Arial" w:hAnsi="Arial" w:cs="Arial"/>
                <w:sz w:val="22"/>
                <w:szCs w:val="22"/>
              </w:rPr>
              <w:t xml:space="preserve"> pasisukimo galimybe. Sukomplektuotas su:</w:t>
            </w:r>
          </w:p>
          <w:p w14:paraId="507ACE6B" w14:textId="60735BA9" w:rsidR="00FE7E9A" w:rsidRPr="00E2607E" w:rsidRDefault="00D32DDA" w:rsidP="00D32DDA">
            <w:pPr>
              <w:pStyle w:val="ListParagraph"/>
              <w:numPr>
                <w:ilvl w:val="0"/>
                <w:numId w:val="49"/>
              </w:numPr>
              <w:tabs>
                <w:tab w:val="left" w:pos="323"/>
              </w:tabs>
              <w:jc w:val="both"/>
              <w:rPr>
                <w:rFonts w:ascii="Arial" w:hAnsi="Arial" w:cs="Arial"/>
                <w:sz w:val="22"/>
                <w:szCs w:val="22"/>
              </w:rPr>
            </w:pPr>
            <w:r w:rsidRPr="00E2607E">
              <w:rPr>
                <w:rFonts w:ascii="Arial" w:hAnsi="Arial" w:cs="Arial"/>
                <w:sz w:val="22"/>
                <w:szCs w:val="22"/>
              </w:rPr>
              <w:t>G</w:t>
            </w:r>
            <w:r w:rsidR="00072A56" w:rsidRPr="00E2607E">
              <w:rPr>
                <w:rFonts w:ascii="Arial" w:hAnsi="Arial" w:cs="Arial"/>
                <w:sz w:val="22"/>
                <w:szCs w:val="22"/>
              </w:rPr>
              <w:t>runto kasimo kaušu (nuo 0,4 iki 0,6 pločio) su dantimis</w:t>
            </w:r>
            <w:r w:rsidR="00950286" w:rsidRPr="00E2607E">
              <w:rPr>
                <w:rFonts w:ascii="Arial" w:hAnsi="Arial" w:cs="Arial"/>
                <w:sz w:val="22"/>
                <w:szCs w:val="22"/>
              </w:rPr>
              <w:t>;</w:t>
            </w:r>
          </w:p>
          <w:p w14:paraId="1FC0CC32" w14:textId="44904693" w:rsidR="00072A56" w:rsidRPr="00E2607E" w:rsidRDefault="00D32DDA" w:rsidP="00D32DDA">
            <w:pPr>
              <w:pStyle w:val="ListParagraph"/>
              <w:numPr>
                <w:ilvl w:val="0"/>
                <w:numId w:val="49"/>
              </w:numPr>
              <w:tabs>
                <w:tab w:val="left" w:pos="323"/>
              </w:tabs>
              <w:jc w:val="both"/>
              <w:rPr>
                <w:rFonts w:ascii="Arial" w:hAnsi="Arial" w:cs="Arial"/>
                <w:sz w:val="22"/>
                <w:szCs w:val="22"/>
              </w:rPr>
            </w:pPr>
            <w:r w:rsidRPr="00E2607E">
              <w:rPr>
                <w:rFonts w:ascii="Arial" w:hAnsi="Arial" w:cs="Arial"/>
                <w:sz w:val="22"/>
                <w:szCs w:val="22"/>
              </w:rPr>
              <w:t>P</w:t>
            </w:r>
            <w:r w:rsidR="00072A56" w:rsidRPr="00E2607E">
              <w:rPr>
                <w:rFonts w:ascii="Arial" w:hAnsi="Arial" w:cs="Arial"/>
                <w:sz w:val="22"/>
                <w:szCs w:val="22"/>
              </w:rPr>
              <w:t xml:space="preserve">aviršiaus </w:t>
            </w:r>
            <w:proofErr w:type="spellStart"/>
            <w:r w:rsidR="00072A56" w:rsidRPr="00E2607E">
              <w:rPr>
                <w:rFonts w:ascii="Arial" w:hAnsi="Arial" w:cs="Arial"/>
                <w:sz w:val="22"/>
                <w:szCs w:val="22"/>
              </w:rPr>
              <w:t>planiravimo</w:t>
            </w:r>
            <w:proofErr w:type="spellEnd"/>
            <w:r w:rsidR="00072A56" w:rsidRPr="00E2607E">
              <w:rPr>
                <w:rFonts w:ascii="Arial" w:hAnsi="Arial" w:cs="Arial"/>
                <w:sz w:val="22"/>
                <w:szCs w:val="22"/>
              </w:rPr>
              <w:t xml:space="preserve"> kaušu (be dantų) ne mažesnio </w:t>
            </w:r>
            <w:r w:rsidRPr="00E2607E">
              <w:rPr>
                <w:rFonts w:ascii="Arial" w:hAnsi="Arial" w:cs="Arial"/>
                <w:sz w:val="22"/>
                <w:szCs w:val="22"/>
              </w:rPr>
              <w:t>kaip</w:t>
            </w:r>
            <w:r w:rsidR="00072A56" w:rsidRPr="00E2607E">
              <w:rPr>
                <w:rFonts w:ascii="Arial" w:hAnsi="Arial" w:cs="Arial"/>
                <w:sz w:val="22"/>
                <w:szCs w:val="22"/>
              </w:rPr>
              <w:t xml:space="preserve"> 0,8 m ir ne didesnio </w:t>
            </w:r>
            <w:r w:rsidRPr="00E2607E">
              <w:rPr>
                <w:rFonts w:ascii="Arial" w:hAnsi="Arial" w:cs="Arial"/>
                <w:sz w:val="22"/>
                <w:szCs w:val="22"/>
              </w:rPr>
              <w:t xml:space="preserve">kaip </w:t>
            </w:r>
            <w:r w:rsidR="00001A27" w:rsidRPr="00E2607E">
              <w:rPr>
                <w:rFonts w:ascii="Arial" w:hAnsi="Arial" w:cs="Arial"/>
                <w:sz w:val="22"/>
                <w:szCs w:val="22"/>
              </w:rPr>
              <w:t>1,6</w:t>
            </w:r>
            <w:r w:rsidR="00072A56" w:rsidRPr="00E2607E">
              <w:rPr>
                <w:rFonts w:ascii="Arial" w:hAnsi="Arial" w:cs="Arial"/>
                <w:sz w:val="22"/>
                <w:szCs w:val="22"/>
              </w:rPr>
              <w:t xml:space="preserve"> m pločio</w:t>
            </w:r>
            <w:r w:rsidR="00D14237" w:rsidRPr="00E2607E">
              <w:rPr>
                <w:rFonts w:ascii="Arial" w:hAnsi="Arial" w:cs="Arial"/>
                <w:sz w:val="22"/>
                <w:szCs w:val="22"/>
              </w:rPr>
              <w:t>;</w:t>
            </w:r>
          </w:p>
          <w:p w14:paraId="4046FA4C" w14:textId="37352995" w:rsidR="00072A56" w:rsidRPr="00E2607E" w:rsidRDefault="00072A56" w:rsidP="00D32DDA">
            <w:pPr>
              <w:pStyle w:val="ListParagraph"/>
              <w:numPr>
                <w:ilvl w:val="0"/>
                <w:numId w:val="49"/>
              </w:numPr>
              <w:tabs>
                <w:tab w:val="left" w:pos="323"/>
              </w:tabs>
              <w:jc w:val="both"/>
              <w:rPr>
                <w:rFonts w:ascii="Arial" w:hAnsi="Arial" w:cs="Arial"/>
                <w:sz w:val="22"/>
                <w:szCs w:val="22"/>
              </w:rPr>
            </w:pPr>
            <w:r w:rsidRPr="00E2607E">
              <w:rPr>
                <w:rFonts w:ascii="Arial" w:hAnsi="Arial" w:cs="Arial"/>
                <w:sz w:val="22"/>
                <w:szCs w:val="22"/>
              </w:rPr>
              <w:t>Tranšėjų kasimo kaušu ne si</w:t>
            </w:r>
            <w:r w:rsidR="008C4713" w:rsidRPr="00E2607E">
              <w:rPr>
                <w:rFonts w:ascii="Arial" w:hAnsi="Arial" w:cs="Arial"/>
                <w:sz w:val="22"/>
                <w:szCs w:val="22"/>
              </w:rPr>
              <w:t>a</w:t>
            </w:r>
            <w:r w:rsidRPr="00E2607E">
              <w:rPr>
                <w:rFonts w:ascii="Arial" w:hAnsi="Arial" w:cs="Arial"/>
                <w:sz w:val="22"/>
                <w:szCs w:val="22"/>
              </w:rPr>
              <w:t xml:space="preserve">uresnio </w:t>
            </w:r>
            <w:r w:rsidR="00555F13" w:rsidRPr="00E2607E">
              <w:rPr>
                <w:rFonts w:ascii="Arial" w:hAnsi="Arial" w:cs="Arial"/>
                <w:sz w:val="22"/>
                <w:szCs w:val="22"/>
              </w:rPr>
              <w:t xml:space="preserve">kaip </w:t>
            </w:r>
            <w:r w:rsidRPr="00E2607E">
              <w:rPr>
                <w:rFonts w:ascii="Arial" w:hAnsi="Arial" w:cs="Arial"/>
                <w:sz w:val="22"/>
                <w:szCs w:val="22"/>
              </w:rPr>
              <w:t xml:space="preserve">0,3 m ir ne didesnio </w:t>
            </w:r>
            <w:r w:rsidR="00555F13" w:rsidRPr="00E2607E">
              <w:rPr>
                <w:rFonts w:ascii="Arial" w:hAnsi="Arial" w:cs="Arial"/>
                <w:sz w:val="22"/>
                <w:szCs w:val="22"/>
              </w:rPr>
              <w:t>kaip</w:t>
            </w:r>
            <w:r w:rsidRPr="00E2607E">
              <w:rPr>
                <w:rFonts w:ascii="Arial" w:hAnsi="Arial" w:cs="Arial"/>
                <w:sz w:val="22"/>
                <w:szCs w:val="22"/>
              </w:rPr>
              <w:t xml:space="preserve"> 0,4 m pločio</w:t>
            </w:r>
            <w:r w:rsidR="00D14237" w:rsidRPr="00E2607E">
              <w:rPr>
                <w:rFonts w:ascii="Arial" w:hAnsi="Arial" w:cs="Arial"/>
                <w:sz w:val="22"/>
                <w:szCs w:val="22"/>
              </w:rPr>
              <w:t>;</w:t>
            </w:r>
          </w:p>
          <w:p w14:paraId="72BA61F9" w14:textId="6DF0499F" w:rsidR="00072A56" w:rsidRPr="00E2607E" w:rsidRDefault="00072A56" w:rsidP="00D32DDA">
            <w:pPr>
              <w:pStyle w:val="ListParagraph"/>
              <w:numPr>
                <w:ilvl w:val="0"/>
                <w:numId w:val="49"/>
              </w:numPr>
              <w:tabs>
                <w:tab w:val="left" w:pos="323"/>
              </w:tabs>
              <w:jc w:val="both"/>
              <w:rPr>
                <w:rFonts w:ascii="Arial" w:hAnsi="Arial" w:cs="Arial"/>
                <w:sz w:val="22"/>
                <w:szCs w:val="22"/>
              </w:rPr>
            </w:pPr>
            <w:r w:rsidRPr="00E2607E">
              <w:rPr>
                <w:rFonts w:ascii="Arial" w:hAnsi="Arial" w:cs="Arial"/>
                <w:sz w:val="22"/>
                <w:szCs w:val="22"/>
              </w:rPr>
              <w:t xml:space="preserve">Giljotina galinčia kirpti krūmus ir medžius iki 30 cm </w:t>
            </w:r>
            <w:r w:rsidR="00D32DDA" w:rsidRPr="00E2607E">
              <w:rPr>
                <w:rFonts w:ascii="Arial" w:hAnsi="Arial" w:cs="Arial"/>
                <w:sz w:val="22"/>
                <w:szCs w:val="22"/>
              </w:rPr>
              <w:t>skersmens</w:t>
            </w:r>
            <w:r w:rsidR="00D14237" w:rsidRPr="00E2607E">
              <w:rPr>
                <w:rFonts w:ascii="Arial" w:hAnsi="Arial" w:cs="Arial"/>
                <w:sz w:val="22"/>
                <w:szCs w:val="22"/>
              </w:rPr>
              <w:t>;</w:t>
            </w:r>
          </w:p>
          <w:p w14:paraId="2701BD22" w14:textId="6A356376" w:rsidR="00072A56" w:rsidRPr="00E2607E" w:rsidRDefault="00072A56" w:rsidP="007C4B87">
            <w:pPr>
              <w:pStyle w:val="ListParagraph"/>
              <w:numPr>
                <w:ilvl w:val="0"/>
                <w:numId w:val="49"/>
              </w:numPr>
              <w:tabs>
                <w:tab w:val="left" w:pos="323"/>
              </w:tabs>
              <w:jc w:val="both"/>
              <w:rPr>
                <w:rFonts w:ascii="Arial" w:hAnsi="Arial" w:cs="Arial"/>
                <w:sz w:val="22"/>
                <w:szCs w:val="22"/>
              </w:rPr>
            </w:pPr>
            <w:r w:rsidRPr="00E2607E">
              <w:rPr>
                <w:rFonts w:ascii="Arial" w:hAnsi="Arial" w:cs="Arial"/>
                <w:sz w:val="22"/>
                <w:szCs w:val="22"/>
              </w:rPr>
              <w:t>Teleskopine miško krūmapjove-freza (skirta darbui šlaituose</w:t>
            </w:r>
            <w:r w:rsidR="00B16124" w:rsidRPr="00E2607E">
              <w:rPr>
                <w:rFonts w:ascii="Arial" w:hAnsi="Arial" w:cs="Arial"/>
                <w:sz w:val="22"/>
                <w:szCs w:val="22"/>
              </w:rPr>
              <w:t>, sunkiai pasiekiamose vietose) galinčia smulkinti krūmus ir medžius iki 12 cm storio</w:t>
            </w:r>
            <w:r w:rsidR="00D32DDA" w:rsidRPr="00E2607E">
              <w:rPr>
                <w:rFonts w:ascii="Arial" w:hAnsi="Arial" w:cs="Arial"/>
                <w:sz w:val="22"/>
                <w:szCs w:val="22"/>
              </w:rPr>
              <w:t>.</w:t>
            </w:r>
          </w:p>
        </w:tc>
        <w:tc>
          <w:tcPr>
            <w:tcW w:w="1555" w:type="dxa"/>
            <w:vAlign w:val="center"/>
          </w:tcPr>
          <w:p w14:paraId="08C190EE" w14:textId="2B9C1CAF" w:rsidR="00FE7E9A" w:rsidRPr="007C66AA" w:rsidRDefault="009A72B3" w:rsidP="0009474B">
            <w:pPr>
              <w:ind w:firstLine="83"/>
              <w:jc w:val="center"/>
              <w:rPr>
                <w:rFonts w:ascii="Arial" w:hAnsi="Arial" w:cs="Arial"/>
                <w:sz w:val="22"/>
                <w:szCs w:val="22"/>
              </w:rPr>
            </w:pPr>
            <w:r w:rsidRPr="00E2607E">
              <w:rPr>
                <w:rFonts w:ascii="Arial" w:hAnsi="Arial" w:cs="Arial"/>
                <w:sz w:val="22"/>
                <w:szCs w:val="22"/>
              </w:rPr>
              <w:t>80 val.</w:t>
            </w:r>
          </w:p>
        </w:tc>
        <w:sdt>
          <w:sdtPr>
            <w:rPr>
              <w:rFonts w:ascii="Arial" w:hAnsi="Arial" w:cs="Arial"/>
            </w:rPr>
            <w:id w:val="427471657"/>
            <w14:checkbox>
              <w14:checked w14:val="1"/>
              <w14:checkedState w14:val="2612" w14:font="MS Gothic"/>
              <w14:uncheckedState w14:val="2610" w14:font="MS Gothic"/>
            </w14:checkbox>
          </w:sdtPr>
          <w:sdtEndPr/>
          <w:sdtContent>
            <w:tc>
              <w:tcPr>
                <w:tcW w:w="996" w:type="dxa"/>
                <w:tcBorders>
                  <w:top w:val="single" w:sz="4" w:space="0" w:color="auto"/>
                  <w:bottom w:val="single" w:sz="4" w:space="0" w:color="auto"/>
                  <w:right w:val="single" w:sz="4" w:space="0" w:color="auto"/>
                </w:tcBorders>
                <w:vAlign w:val="center"/>
              </w:tcPr>
              <w:p w14:paraId="04E1AA32" w14:textId="3B5C0B3D" w:rsidR="00FE7E9A" w:rsidRPr="007C66AA" w:rsidRDefault="00FE7E9A" w:rsidP="00250178">
                <w:pPr>
                  <w:jc w:val="center"/>
                  <w:rPr>
                    <w:rFonts w:ascii="Arial" w:hAnsi="Arial" w:cs="Arial"/>
                    <w:sz w:val="22"/>
                    <w:szCs w:val="22"/>
                  </w:rPr>
                </w:pPr>
                <w:r w:rsidRPr="007C66AA">
                  <w:rPr>
                    <w:rFonts w:ascii="Segoe UI Symbol" w:hAnsi="Segoe UI Symbol" w:cs="Segoe UI Symbol"/>
                    <w:sz w:val="22"/>
                    <w:szCs w:val="22"/>
                  </w:rPr>
                  <w:t>☒</w:t>
                </w:r>
              </w:p>
            </w:tc>
          </w:sdtContent>
        </w:sdt>
        <w:tc>
          <w:tcPr>
            <w:tcW w:w="851" w:type="dxa"/>
            <w:tcBorders>
              <w:top w:val="single" w:sz="4" w:space="0" w:color="auto"/>
              <w:left w:val="single" w:sz="4" w:space="0" w:color="auto"/>
              <w:bottom w:val="single" w:sz="4" w:space="0" w:color="auto"/>
            </w:tcBorders>
            <w:vAlign w:val="center"/>
          </w:tcPr>
          <w:p w14:paraId="604AE853" w14:textId="5B9D7C16" w:rsidR="00FE7E9A" w:rsidRPr="007C66AA" w:rsidRDefault="00B9511E" w:rsidP="00250178">
            <w:pPr>
              <w:jc w:val="center"/>
              <w:rPr>
                <w:rFonts w:ascii="Arial" w:hAnsi="Arial" w:cs="Arial"/>
                <w:sz w:val="22"/>
                <w:szCs w:val="22"/>
              </w:rPr>
            </w:pPr>
            <w:sdt>
              <w:sdtPr>
                <w:rPr>
                  <w:rFonts w:ascii="Arial" w:hAnsi="Arial" w:cs="Arial"/>
                </w:rPr>
                <w:id w:val="-1564789072"/>
                <w14:checkbox>
                  <w14:checked w14:val="0"/>
                  <w14:checkedState w14:val="2612" w14:font="MS Gothic"/>
                  <w14:uncheckedState w14:val="2610" w14:font="MS Gothic"/>
                </w14:checkbox>
              </w:sdtPr>
              <w:sdtEndPr/>
              <w:sdtContent>
                <w:r w:rsidR="00FE7E9A" w:rsidRPr="007C66AA">
                  <w:rPr>
                    <w:rFonts w:ascii="Segoe UI Symbol" w:eastAsia="MS Gothic" w:hAnsi="Segoe UI Symbol" w:cs="Segoe UI Symbol"/>
                    <w:sz w:val="22"/>
                    <w:szCs w:val="22"/>
                  </w:rPr>
                  <w:t>☐</w:t>
                </w:r>
              </w:sdtContent>
            </w:sdt>
          </w:p>
        </w:tc>
        <w:tc>
          <w:tcPr>
            <w:tcW w:w="2638" w:type="dxa"/>
            <w:vMerge/>
          </w:tcPr>
          <w:p w14:paraId="34BF9FC7" w14:textId="77777777" w:rsidR="00FE7E9A" w:rsidRPr="00E2607E" w:rsidRDefault="00FE7E9A" w:rsidP="00250178">
            <w:pPr>
              <w:ind w:firstLine="851"/>
              <w:jc w:val="center"/>
              <w:rPr>
                <w:rFonts w:ascii="Arial" w:hAnsi="Arial" w:cs="Arial"/>
                <w:sz w:val="22"/>
                <w:szCs w:val="22"/>
              </w:rPr>
            </w:pPr>
          </w:p>
        </w:tc>
      </w:tr>
      <w:tr w:rsidR="00B16124" w:rsidRPr="00E2607E" w14:paraId="18A351FC" w14:textId="77777777" w:rsidTr="32A6940A">
        <w:trPr>
          <w:trHeight w:val="467"/>
          <w:jc w:val="center"/>
        </w:trPr>
        <w:tc>
          <w:tcPr>
            <w:tcW w:w="555" w:type="dxa"/>
          </w:tcPr>
          <w:p w14:paraId="28588399" w14:textId="0130FE69" w:rsidR="00FE7E9A" w:rsidRPr="007C66AA" w:rsidRDefault="004B1B68" w:rsidP="004B1B68">
            <w:pPr>
              <w:jc w:val="center"/>
              <w:rPr>
                <w:rFonts w:ascii="Arial" w:hAnsi="Arial" w:cs="Arial"/>
                <w:sz w:val="22"/>
                <w:szCs w:val="22"/>
              </w:rPr>
            </w:pPr>
            <w:r w:rsidRPr="00E2607E">
              <w:rPr>
                <w:rFonts w:ascii="Arial" w:hAnsi="Arial" w:cs="Arial"/>
                <w:sz w:val="22"/>
                <w:szCs w:val="22"/>
              </w:rPr>
              <w:t>3.</w:t>
            </w:r>
          </w:p>
        </w:tc>
        <w:tc>
          <w:tcPr>
            <w:tcW w:w="3126" w:type="dxa"/>
          </w:tcPr>
          <w:p w14:paraId="66BD5C05" w14:textId="68A203AE" w:rsidR="00FE7E9A" w:rsidRPr="007C66AA" w:rsidRDefault="00B16124" w:rsidP="007C4B87">
            <w:pPr>
              <w:jc w:val="both"/>
              <w:rPr>
                <w:rFonts w:ascii="Arial" w:hAnsi="Arial" w:cs="Arial"/>
                <w:bCs/>
                <w:iCs/>
                <w:sz w:val="22"/>
                <w:szCs w:val="22"/>
              </w:rPr>
            </w:pPr>
            <w:r w:rsidRPr="00E2607E">
              <w:rPr>
                <w:rFonts w:ascii="Arial" w:hAnsi="Arial" w:cs="Arial"/>
                <w:bCs/>
                <w:iCs/>
                <w:sz w:val="22"/>
                <w:szCs w:val="22"/>
              </w:rPr>
              <w:t xml:space="preserve">Ratinis traktorius (ne mažesnės </w:t>
            </w:r>
            <w:r w:rsidR="00D32DDA" w:rsidRPr="00E2607E">
              <w:rPr>
                <w:rFonts w:ascii="Arial" w:hAnsi="Arial" w:cs="Arial"/>
                <w:bCs/>
                <w:iCs/>
                <w:sz w:val="22"/>
                <w:szCs w:val="22"/>
              </w:rPr>
              <w:t xml:space="preserve">kaip </w:t>
            </w:r>
            <w:r w:rsidRPr="00E2607E">
              <w:rPr>
                <w:rFonts w:ascii="Arial" w:hAnsi="Arial" w:cs="Arial"/>
                <w:bCs/>
                <w:iCs/>
                <w:sz w:val="22"/>
                <w:szCs w:val="22"/>
              </w:rPr>
              <w:t>200 AG galios) sukomplektuotas su freza/smulkintuvu medienai (iki 30 cm skersmens)</w:t>
            </w:r>
            <w:r w:rsidR="00D32DDA" w:rsidRPr="00E2607E">
              <w:rPr>
                <w:rFonts w:ascii="Arial" w:hAnsi="Arial" w:cs="Arial"/>
                <w:bCs/>
                <w:iCs/>
                <w:sz w:val="22"/>
                <w:szCs w:val="22"/>
              </w:rPr>
              <w:t>.</w:t>
            </w:r>
          </w:p>
        </w:tc>
        <w:tc>
          <w:tcPr>
            <w:tcW w:w="1555" w:type="dxa"/>
            <w:vAlign w:val="center"/>
          </w:tcPr>
          <w:p w14:paraId="09802B0C" w14:textId="02524AEC" w:rsidR="00FE7E9A" w:rsidRPr="007C66AA" w:rsidRDefault="009A72B3" w:rsidP="00B26036">
            <w:pPr>
              <w:ind w:firstLine="83"/>
              <w:jc w:val="center"/>
              <w:rPr>
                <w:rFonts w:ascii="Arial" w:hAnsi="Arial" w:cs="Arial"/>
                <w:sz w:val="22"/>
                <w:szCs w:val="22"/>
              </w:rPr>
            </w:pPr>
            <w:r w:rsidRPr="00E2607E">
              <w:rPr>
                <w:rFonts w:ascii="Arial" w:hAnsi="Arial" w:cs="Arial"/>
                <w:sz w:val="22"/>
                <w:szCs w:val="22"/>
              </w:rPr>
              <w:t>40 val.</w:t>
            </w:r>
          </w:p>
        </w:tc>
        <w:tc>
          <w:tcPr>
            <w:tcW w:w="996" w:type="dxa"/>
            <w:tcBorders>
              <w:top w:val="single" w:sz="4" w:space="0" w:color="auto"/>
              <w:bottom w:val="single" w:sz="4" w:space="0" w:color="auto"/>
              <w:right w:val="single" w:sz="4" w:space="0" w:color="auto"/>
            </w:tcBorders>
            <w:vAlign w:val="center"/>
          </w:tcPr>
          <w:p w14:paraId="15002F2C" w14:textId="64F0C6A0" w:rsidR="00FE7E9A" w:rsidRPr="007C66AA" w:rsidRDefault="00B9511E" w:rsidP="00B26036">
            <w:pPr>
              <w:jc w:val="center"/>
              <w:rPr>
                <w:rFonts w:ascii="Arial" w:hAnsi="Arial" w:cs="Arial"/>
                <w:sz w:val="22"/>
                <w:szCs w:val="22"/>
              </w:rPr>
            </w:pPr>
            <w:sdt>
              <w:sdtPr>
                <w:rPr>
                  <w:rFonts w:ascii="Arial" w:hAnsi="Arial" w:cs="Arial"/>
                </w:rPr>
                <w:id w:val="-1937433325"/>
                <w14:checkbox>
                  <w14:checked w14:val="1"/>
                  <w14:checkedState w14:val="2612" w14:font="MS Gothic"/>
                  <w14:uncheckedState w14:val="2610" w14:font="MS Gothic"/>
                </w14:checkbox>
              </w:sdtPr>
              <w:sdtEndPr/>
              <w:sdtContent>
                <w:r w:rsidR="00FE7E9A" w:rsidRPr="007C66AA">
                  <w:rPr>
                    <w:rFonts w:ascii="Segoe UI Symbol" w:eastAsia="MS Gothic" w:hAnsi="Segoe UI Symbol" w:cs="Segoe UI Symbol"/>
                    <w:sz w:val="22"/>
                    <w:szCs w:val="22"/>
                  </w:rPr>
                  <w:t>☒</w:t>
                </w:r>
              </w:sdtContent>
            </w:sdt>
          </w:p>
        </w:tc>
        <w:tc>
          <w:tcPr>
            <w:tcW w:w="851" w:type="dxa"/>
            <w:tcBorders>
              <w:top w:val="single" w:sz="4" w:space="0" w:color="auto"/>
              <w:left w:val="single" w:sz="4" w:space="0" w:color="auto"/>
              <w:bottom w:val="single" w:sz="4" w:space="0" w:color="auto"/>
            </w:tcBorders>
            <w:vAlign w:val="center"/>
          </w:tcPr>
          <w:p w14:paraId="431E6D39" w14:textId="7BD75310" w:rsidR="00FE7E9A" w:rsidRPr="007C66AA" w:rsidRDefault="00B9511E" w:rsidP="00B26036">
            <w:pPr>
              <w:jc w:val="center"/>
              <w:rPr>
                <w:rFonts w:ascii="Arial" w:hAnsi="Arial" w:cs="Arial"/>
                <w:sz w:val="22"/>
                <w:szCs w:val="22"/>
              </w:rPr>
            </w:pPr>
            <w:sdt>
              <w:sdtPr>
                <w:rPr>
                  <w:rFonts w:ascii="Arial" w:hAnsi="Arial" w:cs="Arial"/>
                </w:rPr>
                <w:id w:val="1898397677"/>
                <w14:checkbox>
                  <w14:checked w14:val="0"/>
                  <w14:checkedState w14:val="2612" w14:font="MS Gothic"/>
                  <w14:uncheckedState w14:val="2610" w14:font="MS Gothic"/>
                </w14:checkbox>
              </w:sdtPr>
              <w:sdtEndPr/>
              <w:sdtContent>
                <w:r w:rsidR="00FE7E9A" w:rsidRPr="007C66AA">
                  <w:rPr>
                    <w:rFonts w:ascii="Segoe UI Symbol" w:eastAsia="MS Gothic" w:hAnsi="Segoe UI Symbol" w:cs="Segoe UI Symbol"/>
                    <w:sz w:val="22"/>
                    <w:szCs w:val="22"/>
                  </w:rPr>
                  <w:t>☐</w:t>
                </w:r>
              </w:sdtContent>
            </w:sdt>
          </w:p>
        </w:tc>
        <w:tc>
          <w:tcPr>
            <w:tcW w:w="2638" w:type="dxa"/>
            <w:vMerge/>
          </w:tcPr>
          <w:p w14:paraId="0150ED11" w14:textId="77777777" w:rsidR="00FE7E9A" w:rsidRPr="00E2607E" w:rsidRDefault="00FE7E9A" w:rsidP="00B26036">
            <w:pPr>
              <w:ind w:firstLine="851"/>
              <w:jc w:val="center"/>
              <w:rPr>
                <w:rFonts w:ascii="Arial" w:hAnsi="Arial" w:cs="Arial"/>
                <w:sz w:val="22"/>
                <w:szCs w:val="22"/>
              </w:rPr>
            </w:pPr>
          </w:p>
        </w:tc>
      </w:tr>
    </w:tbl>
    <w:p w14:paraId="15C71E77" w14:textId="388DF798" w:rsidR="00260CAA" w:rsidRPr="00E2607E" w:rsidRDefault="00260CAA" w:rsidP="000106E4">
      <w:pPr>
        <w:pStyle w:val="ListParagraph"/>
        <w:tabs>
          <w:tab w:val="left" w:pos="426"/>
        </w:tabs>
        <w:spacing w:after="0" w:line="240" w:lineRule="auto"/>
        <w:ind w:left="0"/>
        <w:jc w:val="both"/>
        <w:rPr>
          <w:rFonts w:ascii="Arial" w:hAnsi="Arial" w:cs="Arial"/>
        </w:rPr>
      </w:pPr>
    </w:p>
    <w:p w14:paraId="55BE29DE" w14:textId="3F28B5A9" w:rsidR="00C47F90" w:rsidRPr="00E2607E" w:rsidRDefault="00260CAA" w:rsidP="008F35D4">
      <w:pPr>
        <w:pStyle w:val="ListParagraph"/>
        <w:numPr>
          <w:ilvl w:val="1"/>
          <w:numId w:val="3"/>
        </w:numPr>
        <w:tabs>
          <w:tab w:val="left" w:pos="426"/>
        </w:tabs>
        <w:spacing w:after="0" w:line="240" w:lineRule="auto"/>
        <w:ind w:left="0" w:firstLine="0"/>
        <w:jc w:val="both"/>
        <w:rPr>
          <w:rFonts w:ascii="Arial" w:hAnsi="Arial" w:cs="Arial"/>
        </w:rPr>
      </w:pPr>
      <w:r w:rsidRPr="00E2607E">
        <w:rPr>
          <w:rFonts w:ascii="Arial" w:hAnsi="Arial" w:cs="Arial"/>
        </w:rPr>
        <w:t>Aukš</w:t>
      </w:r>
      <w:r w:rsidR="000302D6" w:rsidRPr="00E2607E">
        <w:rPr>
          <w:rFonts w:ascii="Arial" w:hAnsi="Arial" w:cs="Arial"/>
        </w:rPr>
        <w:t>č</w:t>
      </w:r>
      <w:r w:rsidRPr="00E2607E">
        <w:rPr>
          <w:rFonts w:ascii="Arial" w:hAnsi="Arial" w:cs="Arial"/>
        </w:rPr>
        <w:t xml:space="preserve">iau esančioje lentelėje nurodytas </w:t>
      </w:r>
      <w:r w:rsidR="0073680C" w:rsidRPr="00E2607E">
        <w:rPr>
          <w:rFonts w:ascii="Arial" w:hAnsi="Arial" w:cs="Arial"/>
        </w:rPr>
        <w:t>P</w:t>
      </w:r>
      <w:r w:rsidR="004D7CC5" w:rsidRPr="00E2607E">
        <w:rPr>
          <w:rFonts w:ascii="Arial" w:hAnsi="Arial" w:cs="Arial"/>
        </w:rPr>
        <w:t>aslaugų</w:t>
      </w:r>
      <w:r w:rsidRPr="00E2607E">
        <w:rPr>
          <w:rFonts w:ascii="Arial" w:hAnsi="Arial" w:cs="Arial"/>
        </w:rPr>
        <w:t xml:space="preserve"> kiekis </w:t>
      </w:r>
      <w:r w:rsidR="00A111ED" w:rsidRPr="00E2607E">
        <w:rPr>
          <w:rFonts w:ascii="Arial" w:hAnsi="Arial" w:cs="Arial"/>
        </w:rPr>
        <w:t xml:space="preserve">ir (ar) apimtis </w:t>
      </w:r>
      <w:r w:rsidRPr="00E2607E">
        <w:rPr>
          <w:rFonts w:ascii="Arial" w:hAnsi="Arial" w:cs="Arial"/>
        </w:rPr>
        <w:t>yra</w:t>
      </w:r>
      <w:r w:rsidR="00E011E0" w:rsidRPr="00E2607E">
        <w:rPr>
          <w:rFonts w:ascii="Arial" w:hAnsi="Arial" w:cs="Arial"/>
          <w:b/>
          <w:bCs/>
          <w:i/>
          <w:iCs/>
        </w:rPr>
        <w:t xml:space="preserve"> </w:t>
      </w:r>
      <w:sdt>
        <w:sdtPr>
          <w:rPr>
            <w:rStyle w:val="Style4"/>
            <w:rFonts w:cs="Arial"/>
            <w:sz w:val="22"/>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0106E4" w:rsidRPr="007C66AA">
            <w:rPr>
              <w:rStyle w:val="Style4"/>
              <w:rFonts w:cs="Arial"/>
              <w:sz w:val="22"/>
            </w:rPr>
            <w:t>preliminarus</w:t>
          </w:r>
        </w:sdtContent>
      </w:sdt>
      <w:r w:rsidRPr="007C66AA">
        <w:rPr>
          <w:rFonts w:ascii="Arial" w:hAnsi="Arial" w:cs="Arial"/>
        </w:rPr>
        <w:t xml:space="preserve">. Pirkėjas neįsipareigoja nupirkti </w:t>
      </w:r>
      <w:r w:rsidR="000302D6" w:rsidRPr="00E2607E">
        <w:rPr>
          <w:rFonts w:ascii="Arial" w:hAnsi="Arial" w:cs="Arial"/>
        </w:rPr>
        <w:t xml:space="preserve">viso </w:t>
      </w:r>
      <w:r w:rsidRPr="00E2607E">
        <w:rPr>
          <w:rFonts w:ascii="Arial" w:hAnsi="Arial" w:cs="Arial"/>
        </w:rPr>
        <w:t>nurodyto</w:t>
      </w:r>
      <w:r w:rsidR="0091626A" w:rsidRPr="00E2607E">
        <w:rPr>
          <w:rFonts w:ascii="Arial" w:hAnsi="Arial" w:cs="Arial"/>
        </w:rPr>
        <w:t xml:space="preserve"> </w:t>
      </w:r>
      <w:r w:rsidR="002E7C9B" w:rsidRPr="00E2607E">
        <w:rPr>
          <w:rFonts w:ascii="Arial" w:hAnsi="Arial" w:cs="Arial"/>
        </w:rPr>
        <w:t>P</w:t>
      </w:r>
      <w:r w:rsidR="004D7CC5" w:rsidRPr="00E2607E">
        <w:rPr>
          <w:rFonts w:ascii="Arial" w:hAnsi="Arial" w:cs="Arial"/>
        </w:rPr>
        <w:t>aslaugų</w:t>
      </w:r>
      <w:r w:rsidRPr="00E2607E">
        <w:rPr>
          <w:rFonts w:ascii="Arial" w:hAnsi="Arial" w:cs="Arial"/>
        </w:rPr>
        <w:t xml:space="preserve"> kiekio</w:t>
      </w:r>
      <w:r w:rsidR="002E7C9B" w:rsidRPr="00E2607E">
        <w:rPr>
          <w:rFonts w:ascii="Arial" w:hAnsi="Arial" w:cs="Arial"/>
        </w:rPr>
        <w:t xml:space="preserve"> </w:t>
      </w:r>
      <w:r w:rsidR="00A111ED" w:rsidRPr="00E2607E">
        <w:rPr>
          <w:rFonts w:ascii="Arial" w:hAnsi="Arial" w:cs="Arial"/>
        </w:rPr>
        <w:t xml:space="preserve">ir (ar) apimties </w:t>
      </w:r>
      <w:r w:rsidR="002E7C9B" w:rsidRPr="00E2607E">
        <w:rPr>
          <w:rStyle w:val="normaltextrun"/>
          <w:rFonts w:ascii="Arial" w:hAnsi="Arial" w:cs="Arial"/>
          <w:shd w:val="clear" w:color="auto" w:fill="FFFFFF"/>
        </w:rPr>
        <w:t>ar bet kokios jo dalies</w:t>
      </w:r>
      <w:r w:rsidR="00250178" w:rsidRPr="00E2607E">
        <w:rPr>
          <w:rFonts w:ascii="Arial" w:hAnsi="Arial" w:cs="Arial"/>
        </w:rPr>
        <w:t>.</w:t>
      </w:r>
    </w:p>
    <w:p w14:paraId="63C1A391" w14:textId="1E2A9124" w:rsidR="004A0C48" w:rsidRPr="00E2607E" w:rsidRDefault="004A0C48" w:rsidP="32A6940A">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bCs/>
        </w:rPr>
      </w:pPr>
      <w:r w:rsidRPr="00E2607E">
        <w:rPr>
          <w:rFonts w:ascii="Arial" w:eastAsia="Calibri" w:hAnsi="Arial" w:cs="Arial"/>
          <w:b/>
          <w:bCs/>
        </w:rPr>
        <w:t>REIKALAVIMAI PASLAUGOMS</w:t>
      </w:r>
    </w:p>
    <w:p w14:paraId="1A503D5D" w14:textId="3E8809CA" w:rsidR="00946FCF" w:rsidRPr="00E2607E" w:rsidRDefault="00161C64" w:rsidP="32A6940A">
      <w:pPr>
        <w:spacing w:after="0"/>
        <w:contextualSpacing/>
        <w:jc w:val="both"/>
        <w:rPr>
          <w:rFonts w:ascii="Arial" w:eastAsia="Calibri" w:hAnsi="Arial" w:cs="Arial"/>
          <w:kern w:val="2"/>
          <w14:ligatures w14:val="standardContextual"/>
        </w:rPr>
      </w:pPr>
      <w:r w:rsidRPr="00E2607E">
        <w:rPr>
          <w:rFonts w:ascii="Arial" w:eastAsia="Calibri" w:hAnsi="Arial" w:cs="Arial"/>
          <w:kern w:val="2"/>
          <w14:ligatures w14:val="standardContextual"/>
        </w:rPr>
        <w:t xml:space="preserve">3.1. </w:t>
      </w:r>
      <w:r w:rsidR="00946FCF" w:rsidRPr="00E2607E">
        <w:rPr>
          <w:rFonts w:ascii="Arial" w:eastAsia="Calibri" w:hAnsi="Arial" w:cs="Arial"/>
          <w:b/>
          <w:bCs/>
          <w:kern w:val="2"/>
          <w14:ligatures w14:val="standardContextual"/>
        </w:rPr>
        <w:t xml:space="preserve">Perkamos </w:t>
      </w:r>
      <w:r w:rsidR="00EB74FF" w:rsidRPr="00E2607E">
        <w:rPr>
          <w:rFonts w:ascii="Arial" w:eastAsia="Calibri" w:hAnsi="Arial" w:cs="Arial"/>
          <w:b/>
          <w:bCs/>
          <w:kern w:val="2"/>
          <w14:ligatures w14:val="standardContextual"/>
        </w:rPr>
        <w:t>P</w:t>
      </w:r>
      <w:r w:rsidR="00946FCF" w:rsidRPr="00E2607E">
        <w:rPr>
          <w:rFonts w:ascii="Arial" w:eastAsia="Calibri" w:hAnsi="Arial" w:cs="Arial"/>
          <w:b/>
          <w:bCs/>
          <w:kern w:val="2"/>
          <w14:ligatures w14:val="standardContextual"/>
        </w:rPr>
        <w:t>aslaugos apima šį kompleksą:</w:t>
      </w:r>
    </w:p>
    <w:p w14:paraId="53A8B373" w14:textId="568F2506" w:rsidR="00E47E2B" w:rsidRPr="00E2607E" w:rsidRDefault="00E243A3" w:rsidP="32A6940A">
      <w:pPr>
        <w:spacing w:after="0"/>
        <w:contextualSpacing/>
        <w:jc w:val="both"/>
        <w:rPr>
          <w:rFonts w:ascii="Arial" w:eastAsia="Calibri" w:hAnsi="Arial" w:cs="Arial"/>
          <w:kern w:val="2"/>
          <w14:ligatures w14:val="standardContextual"/>
        </w:rPr>
      </w:pPr>
      <w:r w:rsidRPr="00E2607E">
        <w:rPr>
          <w:rFonts w:ascii="Arial" w:eastAsia="Calibri" w:hAnsi="Arial" w:cs="Arial"/>
          <w:kern w:val="2"/>
          <w14:ligatures w14:val="standardContextual"/>
        </w:rPr>
        <w:lastRenderedPageBreak/>
        <w:t xml:space="preserve">3.1.1. </w:t>
      </w:r>
      <w:r w:rsidR="009A72B3" w:rsidRPr="00E2607E">
        <w:rPr>
          <w:rFonts w:ascii="Arial" w:eastAsia="Calibri" w:hAnsi="Arial" w:cs="Arial"/>
          <w:kern w:val="2"/>
          <w14:ligatures w14:val="standardContextual"/>
        </w:rPr>
        <w:t xml:space="preserve">Nuomojamos technikos su padargais atvežimą ir išvežimą iš </w:t>
      </w:r>
      <w:r w:rsidR="00CC5C77" w:rsidRPr="00E2607E">
        <w:rPr>
          <w:rFonts w:ascii="Arial" w:eastAsia="Calibri" w:hAnsi="Arial" w:cs="Arial"/>
          <w:kern w:val="2"/>
          <w14:ligatures w14:val="standardContextual"/>
        </w:rPr>
        <w:t>P</w:t>
      </w:r>
      <w:r w:rsidR="009A72B3" w:rsidRPr="00E2607E">
        <w:rPr>
          <w:rFonts w:ascii="Arial" w:eastAsia="Calibri" w:hAnsi="Arial" w:cs="Arial"/>
          <w:kern w:val="2"/>
          <w14:ligatures w14:val="standardContextual"/>
        </w:rPr>
        <w:t xml:space="preserve">aslaugų teikimo vietos (įskaitant </w:t>
      </w:r>
      <w:r w:rsidR="00E47E2B" w:rsidRPr="00E2607E">
        <w:rPr>
          <w:rFonts w:ascii="Arial" w:eastAsia="Calibri" w:hAnsi="Arial" w:cs="Arial"/>
          <w:kern w:val="2"/>
          <w14:ligatures w14:val="standardContextual"/>
        </w:rPr>
        <w:t xml:space="preserve">visus </w:t>
      </w:r>
      <w:r w:rsidR="009A72B3" w:rsidRPr="00E2607E">
        <w:rPr>
          <w:rFonts w:ascii="Arial" w:eastAsia="Calibri" w:hAnsi="Arial" w:cs="Arial"/>
          <w:kern w:val="2"/>
          <w14:ligatures w14:val="standardContextual"/>
        </w:rPr>
        <w:t>transport</w:t>
      </w:r>
      <w:r w:rsidR="00E47E2B" w:rsidRPr="00E2607E">
        <w:rPr>
          <w:rFonts w:ascii="Arial" w:eastAsia="Calibri" w:hAnsi="Arial" w:cs="Arial"/>
          <w:kern w:val="2"/>
          <w14:ligatures w14:val="standardContextual"/>
        </w:rPr>
        <w:t>avimo</w:t>
      </w:r>
      <w:r w:rsidR="009A72B3" w:rsidRPr="00E2607E">
        <w:rPr>
          <w:rFonts w:ascii="Arial" w:eastAsia="Calibri" w:hAnsi="Arial" w:cs="Arial"/>
          <w:kern w:val="2"/>
          <w14:ligatures w14:val="standardContextual"/>
        </w:rPr>
        <w:t xml:space="preserve"> kaštus</w:t>
      </w:r>
      <w:r w:rsidR="00E47E2B" w:rsidRPr="00E2607E">
        <w:rPr>
          <w:rFonts w:ascii="Arial" w:eastAsia="Calibri" w:hAnsi="Arial" w:cs="Arial"/>
          <w:kern w:val="2"/>
          <w14:ligatures w14:val="standardContextual"/>
        </w:rPr>
        <w:t>)</w:t>
      </w:r>
      <w:r w:rsidR="00FD2F45" w:rsidRPr="00E2607E">
        <w:rPr>
          <w:rFonts w:ascii="Arial" w:eastAsia="Calibri" w:hAnsi="Arial" w:cs="Arial"/>
          <w:kern w:val="2"/>
          <w14:ligatures w14:val="standardContextual"/>
        </w:rPr>
        <w:t>;</w:t>
      </w:r>
    </w:p>
    <w:p w14:paraId="2C043AD7" w14:textId="1B746EF9" w:rsidR="00043175" w:rsidRPr="00E2607E" w:rsidRDefault="00E243A3" w:rsidP="32A6940A">
      <w:pPr>
        <w:tabs>
          <w:tab w:val="left" w:pos="567"/>
          <w:tab w:val="left" w:pos="709"/>
        </w:tabs>
        <w:spacing w:after="0"/>
        <w:contextualSpacing/>
        <w:jc w:val="both"/>
        <w:rPr>
          <w:rFonts w:ascii="Arial" w:eastAsia="Calibri" w:hAnsi="Arial" w:cs="Arial"/>
          <w:kern w:val="2"/>
          <w14:ligatures w14:val="standardContextual"/>
        </w:rPr>
      </w:pPr>
      <w:r w:rsidRPr="00E2607E">
        <w:rPr>
          <w:rFonts w:ascii="Arial" w:eastAsia="Calibri" w:hAnsi="Arial" w:cs="Arial"/>
          <w:kern w:val="2"/>
          <w14:ligatures w14:val="standardContextual"/>
        </w:rPr>
        <w:t>3.</w:t>
      </w:r>
      <w:r w:rsidR="00043175" w:rsidRPr="00E2607E">
        <w:rPr>
          <w:rFonts w:ascii="Arial" w:eastAsia="Calibri" w:hAnsi="Arial" w:cs="Arial"/>
          <w:kern w:val="2"/>
          <w14:ligatures w14:val="standardContextual"/>
        </w:rPr>
        <w:t>1</w:t>
      </w:r>
      <w:r w:rsidRPr="00E2607E">
        <w:rPr>
          <w:rFonts w:ascii="Arial" w:eastAsia="Calibri" w:hAnsi="Arial" w:cs="Arial"/>
          <w:kern w:val="2"/>
          <w14:ligatures w14:val="standardContextual"/>
        </w:rPr>
        <w:t>.2.</w:t>
      </w:r>
      <w:r w:rsidR="00D32DDA" w:rsidRPr="00E2607E">
        <w:rPr>
          <w:rFonts w:ascii="Arial" w:eastAsia="Calibri" w:hAnsi="Arial" w:cs="Arial"/>
          <w:kern w:val="2"/>
          <w14:ligatures w14:val="standardContextual"/>
        </w:rPr>
        <w:t xml:space="preserve"> </w:t>
      </w:r>
      <w:r w:rsidR="00E47E2B" w:rsidRPr="00E2607E">
        <w:rPr>
          <w:rFonts w:ascii="Arial" w:eastAsia="Calibri" w:hAnsi="Arial" w:cs="Arial"/>
          <w:kern w:val="2"/>
          <w14:ligatures w14:val="standardContextual"/>
        </w:rPr>
        <w:t xml:space="preserve">Operatorių, aptarnaujančių darbuotojų </w:t>
      </w:r>
      <w:r w:rsidR="009B1946" w:rsidRPr="00E2607E">
        <w:rPr>
          <w:rFonts w:ascii="Arial" w:eastAsia="Calibri" w:hAnsi="Arial" w:cs="Arial"/>
        </w:rPr>
        <w:t xml:space="preserve">darbą </w:t>
      </w:r>
      <w:r w:rsidR="00E47E2B" w:rsidRPr="00E2607E">
        <w:rPr>
          <w:rFonts w:ascii="Arial" w:eastAsia="Calibri" w:hAnsi="Arial" w:cs="Arial"/>
          <w:kern w:val="2"/>
          <w14:ligatures w14:val="standardContextual"/>
        </w:rPr>
        <w:t xml:space="preserve">(įskaitant jų darbo užmokestį, atvykimo/išvykimo </w:t>
      </w:r>
      <w:r w:rsidR="00D32DDA" w:rsidRPr="00E2607E">
        <w:rPr>
          <w:rFonts w:ascii="Arial" w:eastAsia="Calibri" w:hAnsi="Arial" w:cs="Arial"/>
          <w:kern w:val="2"/>
          <w14:ligatures w14:val="standardContextual"/>
        </w:rPr>
        <w:t xml:space="preserve">į/ </w:t>
      </w:r>
      <w:r w:rsidR="00E47E2B" w:rsidRPr="00E2607E">
        <w:rPr>
          <w:rFonts w:ascii="Arial" w:eastAsia="Calibri" w:hAnsi="Arial" w:cs="Arial"/>
          <w:kern w:val="2"/>
          <w14:ligatures w14:val="standardContextual"/>
        </w:rPr>
        <w:t xml:space="preserve">iš </w:t>
      </w:r>
      <w:r w:rsidR="00CC5C77" w:rsidRPr="00E2607E">
        <w:rPr>
          <w:rFonts w:ascii="Arial" w:eastAsia="Calibri" w:hAnsi="Arial" w:cs="Arial"/>
          <w:kern w:val="2"/>
          <w14:ligatures w14:val="standardContextual"/>
        </w:rPr>
        <w:t>P</w:t>
      </w:r>
      <w:r w:rsidR="00E47E2B" w:rsidRPr="00E2607E">
        <w:rPr>
          <w:rFonts w:ascii="Arial" w:eastAsia="Calibri" w:hAnsi="Arial" w:cs="Arial"/>
          <w:kern w:val="2"/>
          <w14:ligatures w14:val="standardContextual"/>
        </w:rPr>
        <w:t>aslaugų teikimo vietą kaštai ir visi kiti su tuo susiję kaštai)</w:t>
      </w:r>
      <w:r w:rsidR="00043175" w:rsidRPr="00E2607E">
        <w:rPr>
          <w:rFonts w:ascii="Arial" w:eastAsia="Calibri" w:hAnsi="Arial" w:cs="Arial"/>
          <w:kern w:val="2"/>
          <w14:ligatures w14:val="standardContextual"/>
        </w:rPr>
        <w:t>;</w:t>
      </w:r>
    </w:p>
    <w:p w14:paraId="213BBDAD" w14:textId="2754B409" w:rsidR="00E47E2B" w:rsidRPr="00E2607E" w:rsidRDefault="00043175" w:rsidP="32A6940A">
      <w:pPr>
        <w:spacing w:after="0"/>
        <w:contextualSpacing/>
        <w:jc w:val="both"/>
        <w:rPr>
          <w:rFonts w:ascii="Arial" w:eastAsia="Calibri" w:hAnsi="Arial" w:cs="Arial"/>
          <w:kern w:val="2"/>
          <w14:ligatures w14:val="standardContextual"/>
        </w:rPr>
      </w:pPr>
      <w:r w:rsidRPr="00E2607E">
        <w:rPr>
          <w:rFonts w:ascii="Arial" w:eastAsia="Calibri" w:hAnsi="Arial" w:cs="Arial"/>
          <w:kern w:val="2"/>
          <w14:ligatures w14:val="standardContextual"/>
        </w:rPr>
        <w:t xml:space="preserve">3.1.3. </w:t>
      </w:r>
      <w:r w:rsidR="00E47E2B" w:rsidRPr="00E2607E">
        <w:rPr>
          <w:rFonts w:ascii="Arial" w:eastAsia="Calibri" w:hAnsi="Arial" w:cs="Arial"/>
          <w:kern w:val="2"/>
          <w14:ligatures w14:val="standardContextual"/>
        </w:rPr>
        <w:t xml:space="preserve">Nuomojamos technikos eksploatacinės </w:t>
      </w:r>
      <w:r w:rsidR="00081D6F" w:rsidRPr="00E2607E">
        <w:rPr>
          <w:rFonts w:ascii="Arial" w:eastAsia="Calibri" w:hAnsi="Arial" w:cs="Arial"/>
        </w:rPr>
        <w:t>medžiagas</w:t>
      </w:r>
      <w:r w:rsidR="00E47E2B" w:rsidRPr="00E2607E">
        <w:rPr>
          <w:rFonts w:ascii="Arial" w:eastAsia="Calibri" w:hAnsi="Arial" w:cs="Arial"/>
          <w:kern w:val="2"/>
          <w14:ligatures w14:val="standardContextual"/>
        </w:rPr>
        <w:t xml:space="preserve">, </w:t>
      </w:r>
      <w:r w:rsidR="00081D6F" w:rsidRPr="00E2607E">
        <w:rPr>
          <w:rFonts w:ascii="Arial" w:eastAsia="Calibri" w:hAnsi="Arial" w:cs="Arial"/>
        </w:rPr>
        <w:t>degalus</w:t>
      </w:r>
      <w:r w:rsidR="00E47E2B" w:rsidRPr="00E2607E">
        <w:rPr>
          <w:rFonts w:ascii="Arial" w:eastAsia="Calibri" w:hAnsi="Arial" w:cs="Arial"/>
          <w:kern w:val="2"/>
          <w14:ligatures w14:val="standardContextual"/>
        </w:rPr>
        <w:t xml:space="preserve">, remonto </w:t>
      </w:r>
      <w:r w:rsidR="00604C24" w:rsidRPr="00E2607E">
        <w:rPr>
          <w:rFonts w:ascii="Arial" w:eastAsia="Calibri" w:hAnsi="Arial" w:cs="Arial"/>
        </w:rPr>
        <w:t>p</w:t>
      </w:r>
      <w:r w:rsidR="00E47E2B" w:rsidRPr="00E2607E">
        <w:rPr>
          <w:rFonts w:ascii="Arial" w:eastAsia="Calibri" w:hAnsi="Arial" w:cs="Arial"/>
          <w:kern w:val="2"/>
          <w14:ligatures w14:val="standardContextual"/>
        </w:rPr>
        <w:t>aslaug</w:t>
      </w:r>
      <w:r w:rsidR="00081D6F" w:rsidRPr="00E2607E">
        <w:rPr>
          <w:rFonts w:ascii="Arial" w:eastAsia="Calibri" w:hAnsi="Arial" w:cs="Arial"/>
        </w:rPr>
        <w:t>a</w:t>
      </w:r>
      <w:r w:rsidR="00E47E2B" w:rsidRPr="00E2607E">
        <w:rPr>
          <w:rFonts w:ascii="Arial" w:eastAsia="Calibri" w:hAnsi="Arial" w:cs="Arial"/>
          <w:kern w:val="2"/>
          <w14:ligatures w14:val="standardContextual"/>
        </w:rPr>
        <w:t xml:space="preserve">s ir </w:t>
      </w:r>
      <w:r w:rsidR="00081D6F" w:rsidRPr="00E2607E">
        <w:rPr>
          <w:rFonts w:ascii="Arial" w:eastAsia="Calibri" w:hAnsi="Arial" w:cs="Arial"/>
        </w:rPr>
        <w:t xml:space="preserve">visas kitas </w:t>
      </w:r>
      <w:r w:rsidR="00E47E2B" w:rsidRPr="00E2607E">
        <w:rPr>
          <w:rFonts w:ascii="Arial" w:eastAsia="Calibri" w:hAnsi="Arial" w:cs="Arial"/>
          <w:kern w:val="2"/>
          <w14:ligatures w14:val="standardContextual"/>
        </w:rPr>
        <w:t xml:space="preserve">su technikos darbu susijusios </w:t>
      </w:r>
      <w:r w:rsidR="00604C24" w:rsidRPr="00E2607E">
        <w:rPr>
          <w:rFonts w:ascii="Arial" w:eastAsia="Calibri" w:hAnsi="Arial" w:cs="Arial"/>
        </w:rPr>
        <w:t>paslaug</w:t>
      </w:r>
      <w:r w:rsidR="00081D6F" w:rsidRPr="00E2607E">
        <w:rPr>
          <w:rFonts w:ascii="Arial" w:eastAsia="Calibri" w:hAnsi="Arial" w:cs="Arial"/>
        </w:rPr>
        <w:t>a</w:t>
      </w:r>
      <w:r w:rsidR="00604C24" w:rsidRPr="00E2607E">
        <w:rPr>
          <w:rFonts w:ascii="Arial" w:eastAsia="Calibri" w:hAnsi="Arial" w:cs="Arial"/>
        </w:rPr>
        <w:t xml:space="preserve">s </w:t>
      </w:r>
      <w:r w:rsidR="00E47E2B" w:rsidRPr="00E2607E">
        <w:rPr>
          <w:rFonts w:ascii="Arial" w:eastAsia="Calibri" w:hAnsi="Arial" w:cs="Arial"/>
          <w:kern w:val="2"/>
          <w14:ligatures w14:val="standardContextual"/>
        </w:rPr>
        <w:t xml:space="preserve">bei </w:t>
      </w:r>
      <w:r w:rsidR="00081D6F" w:rsidRPr="00E2607E">
        <w:rPr>
          <w:rFonts w:ascii="Arial" w:eastAsia="Calibri" w:hAnsi="Arial" w:cs="Arial"/>
        </w:rPr>
        <w:t>atitinkamus kaštus</w:t>
      </w:r>
      <w:r w:rsidR="00604C24" w:rsidRPr="00E2607E">
        <w:rPr>
          <w:rFonts w:ascii="Arial" w:eastAsia="Calibri" w:hAnsi="Arial" w:cs="Arial"/>
        </w:rPr>
        <w:t>;</w:t>
      </w:r>
    </w:p>
    <w:p w14:paraId="145D6B4C" w14:textId="4845C220" w:rsidR="00E47E2B" w:rsidRPr="00E2607E" w:rsidRDefault="00E00FEE" w:rsidP="32A6940A">
      <w:pPr>
        <w:spacing w:after="0"/>
        <w:contextualSpacing/>
        <w:jc w:val="both"/>
        <w:rPr>
          <w:rFonts w:ascii="Arial" w:eastAsia="Calibri" w:hAnsi="Arial" w:cs="Arial"/>
          <w:kern w:val="2"/>
          <w14:ligatures w14:val="standardContextual"/>
        </w:rPr>
      </w:pPr>
      <w:r w:rsidRPr="00E2607E">
        <w:rPr>
          <w:rFonts w:ascii="Arial" w:eastAsia="Calibri" w:hAnsi="Arial" w:cs="Arial"/>
          <w:kern w:val="2"/>
          <w14:ligatures w14:val="standardContextual"/>
        </w:rPr>
        <w:t xml:space="preserve">3.1.4. </w:t>
      </w:r>
      <w:r w:rsidR="00E47E2B" w:rsidRPr="00E2607E">
        <w:rPr>
          <w:rFonts w:ascii="Arial" w:eastAsia="Calibri" w:hAnsi="Arial" w:cs="Arial"/>
          <w:kern w:val="2"/>
          <w14:ligatures w14:val="standardContextual"/>
        </w:rPr>
        <w:t xml:space="preserve">Darbo saugos priemones (būtinas dirbant nuomojamai technikai) ir </w:t>
      </w:r>
      <w:r w:rsidR="002544F9" w:rsidRPr="00E2607E">
        <w:rPr>
          <w:rFonts w:ascii="Arial" w:eastAsia="Calibri" w:hAnsi="Arial" w:cs="Arial"/>
        </w:rPr>
        <w:t xml:space="preserve">visus </w:t>
      </w:r>
      <w:r w:rsidR="00E47E2B" w:rsidRPr="00E2607E">
        <w:rPr>
          <w:rFonts w:ascii="Arial" w:eastAsia="Calibri" w:hAnsi="Arial" w:cs="Arial"/>
          <w:kern w:val="2"/>
          <w14:ligatures w14:val="standardContextual"/>
        </w:rPr>
        <w:t xml:space="preserve">su tuo </w:t>
      </w:r>
      <w:r w:rsidR="002544F9" w:rsidRPr="00E2607E">
        <w:rPr>
          <w:rFonts w:ascii="Arial" w:eastAsia="Calibri" w:hAnsi="Arial" w:cs="Arial"/>
        </w:rPr>
        <w:t>susijusius kaštus</w:t>
      </w:r>
      <w:r w:rsidR="00E47E2B" w:rsidRPr="00E2607E">
        <w:rPr>
          <w:rFonts w:ascii="Arial" w:eastAsia="Calibri" w:hAnsi="Arial" w:cs="Arial"/>
          <w:kern w:val="2"/>
          <w14:ligatures w14:val="standardContextual"/>
        </w:rPr>
        <w:t>.</w:t>
      </w:r>
    </w:p>
    <w:p w14:paraId="1BF90001" w14:textId="113B9DE5" w:rsidR="00E47E2B" w:rsidRPr="00150C08" w:rsidRDefault="00E734D2" w:rsidP="32A6940A">
      <w:pPr>
        <w:spacing w:after="0"/>
        <w:contextualSpacing/>
        <w:jc w:val="both"/>
        <w:rPr>
          <w:rFonts w:ascii="Arial" w:eastAsia="Calibri" w:hAnsi="Arial" w:cs="Arial"/>
          <w:b/>
          <w:bCs/>
          <w:kern w:val="2"/>
          <w14:ligatures w14:val="standardContextual"/>
        </w:rPr>
      </w:pPr>
      <w:r w:rsidRPr="00E2607E">
        <w:rPr>
          <w:rFonts w:ascii="Arial" w:eastAsia="Calibri" w:hAnsi="Arial" w:cs="Arial"/>
          <w:b/>
          <w:bCs/>
        </w:rPr>
        <w:t xml:space="preserve">3.2. </w:t>
      </w:r>
      <w:r w:rsidR="006F5556" w:rsidRPr="00E2607E">
        <w:rPr>
          <w:rFonts w:ascii="Arial" w:eastAsia="Calibri" w:hAnsi="Arial" w:cs="Arial"/>
          <w:b/>
          <w:bCs/>
          <w:kern w:val="2"/>
          <w14:ligatures w14:val="standardContextual"/>
        </w:rPr>
        <w:t xml:space="preserve">Tiekėjai </w:t>
      </w:r>
      <w:r w:rsidRPr="00E2607E">
        <w:rPr>
          <w:rFonts w:ascii="Arial" w:eastAsia="Calibri" w:hAnsi="Arial" w:cs="Arial"/>
          <w:b/>
          <w:bCs/>
        </w:rPr>
        <w:t>į pasiūlymo kainą</w:t>
      </w:r>
      <w:r w:rsidR="00650B04" w:rsidRPr="00E2607E">
        <w:rPr>
          <w:rFonts w:ascii="Arial" w:eastAsia="Calibri" w:hAnsi="Arial" w:cs="Arial"/>
          <w:b/>
          <w:bCs/>
        </w:rPr>
        <w:t>/įkainius</w:t>
      </w:r>
      <w:r w:rsidRPr="00E2607E">
        <w:rPr>
          <w:rFonts w:ascii="Arial" w:eastAsia="Calibri" w:hAnsi="Arial" w:cs="Arial"/>
          <w:b/>
          <w:bCs/>
        </w:rPr>
        <w:t xml:space="preserve"> </w:t>
      </w:r>
      <w:r w:rsidR="006F5556" w:rsidRPr="00E2607E">
        <w:rPr>
          <w:rFonts w:ascii="Arial" w:eastAsia="Calibri" w:hAnsi="Arial" w:cs="Arial"/>
          <w:b/>
          <w:bCs/>
          <w:kern w:val="2"/>
          <w14:ligatures w14:val="standardContextual"/>
        </w:rPr>
        <w:t xml:space="preserve">turi įvertinti </w:t>
      </w:r>
      <w:r w:rsidR="00650B04" w:rsidRPr="00FE6979">
        <w:rPr>
          <w:rFonts w:ascii="Arial" w:eastAsia="Calibri" w:hAnsi="Arial" w:cs="Arial"/>
          <w:b/>
          <w:bCs/>
        </w:rPr>
        <w:t xml:space="preserve">ir įtraukti </w:t>
      </w:r>
      <w:r w:rsidR="00E47E2B" w:rsidRPr="00FE6979">
        <w:rPr>
          <w:rFonts w:ascii="Arial" w:eastAsia="Calibri" w:hAnsi="Arial" w:cs="Arial"/>
          <w:b/>
          <w:bCs/>
          <w:kern w:val="2"/>
          <w14:ligatures w14:val="standardContextual"/>
        </w:rPr>
        <w:t>visas išlaidas</w:t>
      </w:r>
      <w:r w:rsidR="00650B04" w:rsidRPr="00FE6979">
        <w:rPr>
          <w:rFonts w:ascii="Arial" w:eastAsia="Calibri" w:hAnsi="Arial" w:cs="Arial"/>
          <w:b/>
          <w:bCs/>
        </w:rPr>
        <w:t xml:space="preserve"> ir kaštus</w:t>
      </w:r>
      <w:r w:rsidR="00E47E2B" w:rsidRPr="00FE6979">
        <w:rPr>
          <w:rFonts w:ascii="Arial" w:eastAsia="Calibri" w:hAnsi="Arial" w:cs="Arial"/>
          <w:b/>
          <w:bCs/>
          <w:kern w:val="2"/>
          <w14:ligatures w14:val="standardContextual"/>
        </w:rPr>
        <w:t xml:space="preserve">, kurios susidarys pristatant ir pasiimant nuomojamą techniką su padargais </w:t>
      </w:r>
      <w:r w:rsidR="00CC5C77" w:rsidRPr="00150C08">
        <w:rPr>
          <w:rFonts w:ascii="Arial" w:eastAsia="Calibri" w:hAnsi="Arial" w:cs="Arial"/>
          <w:b/>
          <w:bCs/>
          <w:kern w:val="2"/>
          <w14:ligatures w14:val="standardContextual"/>
        </w:rPr>
        <w:t>iš</w:t>
      </w:r>
      <w:r w:rsidR="00E47E2B" w:rsidRPr="00150C08">
        <w:rPr>
          <w:rFonts w:ascii="Arial" w:eastAsia="Calibri" w:hAnsi="Arial" w:cs="Arial"/>
          <w:b/>
          <w:bCs/>
          <w:kern w:val="2"/>
          <w14:ligatures w14:val="standardContextual"/>
        </w:rPr>
        <w:t xml:space="preserve"> jos laikymo vietos iki </w:t>
      </w:r>
      <w:r w:rsidR="00CC5C77" w:rsidRPr="00150C08">
        <w:rPr>
          <w:rFonts w:ascii="Arial" w:eastAsia="Calibri" w:hAnsi="Arial" w:cs="Arial"/>
          <w:b/>
          <w:bCs/>
          <w:kern w:val="2"/>
          <w14:ligatures w14:val="standardContextual"/>
        </w:rPr>
        <w:t>P</w:t>
      </w:r>
      <w:r w:rsidR="00E47E2B" w:rsidRPr="00150C08">
        <w:rPr>
          <w:rFonts w:ascii="Arial" w:eastAsia="Calibri" w:hAnsi="Arial" w:cs="Arial"/>
          <w:b/>
          <w:bCs/>
          <w:kern w:val="2"/>
          <w14:ligatures w14:val="standardContextual"/>
        </w:rPr>
        <w:t>aslaugų teikimo vietos</w:t>
      </w:r>
      <w:r w:rsidR="006F5556" w:rsidRPr="00150C08">
        <w:rPr>
          <w:rFonts w:ascii="Arial" w:eastAsia="Calibri" w:hAnsi="Arial" w:cs="Arial"/>
          <w:b/>
          <w:bCs/>
          <w:kern w:val="2"/>
          <w14:ligatures w14:val="standardContextual"/>
        </w:rPr>
        <w:t xml:space="preserve"> </w:t>
      </w:r>
      <w:r w:rsidR="00E47E2B" w:rsidRPr="00FE6979">
        <w:rPr>
          <w:rFonts w:ascii="Arial" w:eastAsia="Calibri" w:hAnsi="Arial" w:cs="Arial"/>
          <w:b/>
          <w:bCs/>
          <w:kern w:val="2"/>
          <w14:ligatures w14:val="standardContextual"/>
        </w:rPr>
        <w:t>vis</w:t>
      </w:r>
      <w:r w:rsidR="00CC5C77" w:rsidRPr="00150C08">
        <w:rPr>
          <w:rFonts w:ascii="Arial" w:eastAsia="Calibri" w:hAnsi="Arial" w:cs="Arial"/>
          <w:b/>
          <w:bCs/>
          <w:kern w:val="2"/>
          <w14:ligatures w14:val="standardContextual"/>
        </w:rPr>
        <w:t>ų</w:t>
      </w:r>
      <w:r w:rsidR="00E47E2B" w:rsidRPr="00150C08">
        <w:rPr>
          <w:rFonts w:ascii="Arial" w:eastAsia="Calibri" w:hAnsi="Arial" w:cs="Arial"/>
          <w:b/>
          <w:bCs/>
          <w:kern w:val="2"/>
          <w14:ligatures w14:val="standardContextual"/>
        </w:rPr>
        <w:t xml:space="preserve"> </w:t>
      </w:r>
      <w:r w:rsidR="00CC5C77" w:rsidRPr="00150C08">
        <w:rPr>
          <w:rFonts w:ascii="Arial" w:eastAsia="Calibri" w:hAnsi="Arial" w:cs="Arial"/>
          <w:b/>
          <w:bCs/>
          <w:kern w:val="2"/>
          <w14:ligatures w14:val="standardContextual"/>
        </w:rPr>
        <w:t>P</w:t>
      </w:r>
      <w:r w:rsidR="00E47E2B" w:rsidRPr="00150C08">
        <w:rPr>
          <w:rFonts w:ascii="Arial" w:eastAsia="Calibri" w:hAnsi="Arial" w:cs="Arial"/>
          <w:b/>
          <w:bCs/>
          <w:kern w:val="2"/>
          <w14:ligatures w14:val="standardContextual"/>
        </w:rPr>
        <w:t>aslaugų teikimo laikotarpiu.</w:t>
      </w:r>
    </w:p>
    <w:p w14:paraId="23387726" w14:textId="77777777" w:rsidR="00E47E2B" w:rsidRPr="00150C08" w:rsidRDefault="00E47E2B" w:rsidP="00E47E2B">
      <w:pPr>
        <w:spacing w:after="0"/>
        <w:contextualSpacing/>
        <w:jc w:val="both"/>
        <w:rPr>
          <w:rFonts w:ascii="Arial" w:eastAsia="Calibri" w:hAnsi="Arial" w:cs="Arial"/>
          <w:b/>
          <w:bCs/>
          <w:kern w:val="2"/>
          <w14:ligatures w14:val="standardContextual"/>
        </w:rPr>
      </w:pPr>
    </w:p>
    <w:p w14:paraId="5329D539" w14:textId="07287E61" w:rsidR="004A2D38" w:rsidRPr="00150C08" w:rsidRDefault="004A2D38" w:rsidP="32A6940A">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bCs/>
        </w:rPr>
      </w:pPr>
      <w:r w:rsidRPr="00150C08">
        <w:rPr>
          <w:rFonts w:ascii="Arial" w:eastAsia="Calibri" w:hAnsi="Arial" w:cs="Arial"/>
          <w:b/>
          <w:bCs/>
        </w:rPr>
        <w:t>PASLAUGŲ TEIKIMO SĄLYGOS</w:t>
      </w:r>
      <w:r w:rsidR="00717FD8" w:rsidRPr="00150C08">
        <w:rPr>
          <w:rFonts w:ascii="Arial" w:eastAsia="Calibri" w:hAnsi="Arial" w:cs="Arial"/>
          <w:b/>
          <w:bCs/>
        </w:rPr>
        <w:t>, ETAPAI IR TERMINAI</w:t>
      </w:r>
    </w:p>
    <w:p w14:paraId="2D6C8D41" w14:textId="11BD63FC" w:rsidR="00E47E2B" w:rsidRPr="00150C08" w:rsidRDefault="00645ADB" w:rsidP="00645ADB">
      <w:pPr>
        <w:spacing w:after="0"/>
        <w:contextualSpacing/>
        <w:jc w:val="both"/>
        <w:rPr>
          <w:rFonts w:ascii="Arial" w:eastAsia="Calibri" w:hAnsi="Arial" w:cs="Arial"/>
          <w:kern w:val="2"/>
          <w14:ligatures w14:val="standardContextual"/>
        </w:rPr>
      </w:pPr>
      <w:r w:rsidRPr="00150C08">
        <w:rPr>
          <w:rFonts w:ascii="Arial" w:eastAsia="Calibri" w:hAnsi="Arial" w:cs="Arial"/>
          <w:kern w:val="2"/>
          <w14:ligatures w14:val="standardContextual"/>
        </w:rPr>
        <w:t xml:space="preserve">4.1. Visas </w:t>
      </w:r>
      <w:r w:rsidR="00CC5C77" w:rsidRPr="00150C08">
        <w:rPr>
          <w:rFonts w:ascii="Arial" w:eastAsia="Calibri" w:hAnsi="Arial" w:cs="Arial"/>
          <w:kern w:val="2"/>
          <w14:ligatures w14:val="standardContextual"/>
        </w:rPr>
        <w:t>P</w:t>
      </w:r>
      <w:r w:rsidRPr="00150C08">
        <w:rPr>
          <w:rFonts w:ascii="Arial" w:eastAsia="Calibri" w:hAnsi="Arial" w:cs="Arial"/>
          <w:kern w:val="2"/>
          <w14:ligatures w14:val="standardContextual"/>
        </w:rPr>
        <w:t xml:space="preserve">aslaugas </w:t>
      </w:r>
      <w:r w:rsidR="00EC089B" w:rsidRPr="00150C08">
        <w:rPr>
          <w:rFonts w:ascii="Arial" w:eastAsia="Calibri" w:hAnsi="Arial" w:cs="Arial"/>
          <w:kern w:val="2"/>
          <w14:ligatures w14:val="standardContextual"/>
        </w:rPr>
        <w:t>Tie</w:t>
      </w:r>
      <w:r w:rsidRPr="00150C08">
        <w:rPr>
          <w:rFonts w:ascii="Arial" w:eastAsia="Calibri" w:hAnsi="Arial" w:cs="Arial"/>
          <w:kern w:val="2"/>
          <w14:ligatures w14:val="standardContextual"/>
        </w:rPr>
        <w:t xml:space="preserve">kėjas turi </w:t>
      </w:r>
      <w:r w:rsidR="00E47E2B" w:rsidRPr="00150C08">
        <w:rPr>
          <w:rFonts w:ascii="Arial" w:eastAsia="Calibri" w:hAnsi="Arial" w:cs="Arial"/>
          <w:kern w:val="2"/>
          <w14:ligatures w14:val="standardContextual"/>
        </w:rPr>
        <w:t xml:space="preserve">suteikti laiku ir </w:t>
      </w:r>
      <w:r w:rsidRPr="00150C08">
        <w:rPr>
          <w:rFonts w:ascii="Arial" w:eastAsia="Calibri" w:hAnsi="Arial" w:cs="Arial"/>
          <w:kern w:val="2"/>
          <w14:ligatures w14:val="standardContextual"/>
        </w:rPr>
        <w:t xml:space="preserve">kokybiškai, savo priemonėmis ir medžiagomis, </w:t>
      </w:r>
      <w:r w:rsidR="00447A0B" w:rsidRPr="00156468">
        <w:rPr>
          <w:rFonts w:ascii="Arial" w:eastAsia="Calibri" w:hAnsi="Arial" w:cs="Arial"/>
          <w:kern w:val="2"/>
          <w14:ligatures w14:val="standardContextual"/>
        </w:rPr>
        <w:t>nurodyta įranga</w:t>
      </w:r>
      <w:r w:rsidR="00050262" w:rsidRPr="00156468">
        <w:rPr>
          <w:rFonts w:ascii="Arial" w:eastAsia="Calibri" w:hAnsi="Arial" w:cs="Arial"/>
          <w:kern w:val="2"/>
          <w14:ligatures w14:val="standardContextual"/>
        </w:rPr>
        <w:t xml:space="preserve">, </w:t>
      </w:r>
      <w:r w:rsidRPr="00150C08">
        <w:rPr>
          <w:rFonts w:ascii="Arial" w:eastAsia="Calibri" w:hAnsi="Arial" w:cs="Arial"/>
          <w:kern w:val="2"/>
          <w14:ligatures w14:val="standardContextual"/>
        </w:rPr>
        <w:t xml:space="preserve">griežtai laikantis </w:t>
      </w:r>
      <w:r w:rsidR="00E47E2B" w:rsidRPr="00150C08">
        <w:rPr>
          <w:rFonts w:ascii="Arial" w:eastAsia="Calibri" w:hAnsi="Arial" w:cs="Arial"/>
          <w:kern w:val="2"/>
          <w14:ligatures w14:val="standardContextual"/>
        </w:rPr>
        <w:t>galiojančių darbo saugos ir aplinkosaugos reikalavimų.</w:t>
      </w:r>
    </w:p>
    <w:p w14:paraId="341DF591" w14:textId="5658A0A9" w:rsidR="002B6A09" w:rsidRPr="00150C08" w:rsidRDefault="00F54D19" w:rsidP="32A6940A">
      <w:pPr>
        <w:contextualSpacing/>
        <w:jc w:val="both"/>
        <w:rPr>
          <w:rFonts w:ascii="Arial" w:eastAsia="Calibri" w:hAnsi="Arial" w:cs="Arial"/>
          <w:kern w:val="2"/>
          <w14:ligatures w14:val="standardContextual"/>
        </w:rPr>
      </w:pPr>
      <w:r w:rsidRPr="00150C08">
        <w:rPr>
          <w:rFonts w:ascii="Arial" w:eastAsia="Calibri" w:hAnsi="Arial" w:cs="Arial"/>
          <w:kern w:val="2"/>
          <w14:ligatures w14:val="standardContextual"/>
        </w:rPr>
        <w:t xml:space="preserve">4.2. </w:t>
      </w:r>
      <w:r w:rsidR="00E47E2B" w:rsidRPr="00150C08">
        <w:rPr>
          <w:rFonts w:ascii="Arial" w:eastAsia="Calibri" w:hAnsi="Arial" w:cs="Arial"/>
          <w:kern w:val="2"/>
          <w14:ligatures w14:val="standardContextual"/>
        </w:rPr>
        <w:t xml:space="preserve">Paslaugos teikiamos </w:t>
      </w:r>
      <w:r w:rsidR="008C207A" w:rsidRPr="00150C08">
        <w:rPr>
          <w:rFonts w:ascii="Arial" w:eastAsia="Calibri" w:hAnsi="Arial" w:cs="Arial"/>
          <w:kern w:val="2"/>
          <w14:ligatures w14:val="standardContextual"/>
        </w:rPr>
        <w:t xml:space="preserve">etapais, pagal </w:t>
      </w:r>
      <w:r w:rsidR="00FB60A8" w:rsidRPr="00150C08">
        <w:rPr>
          <w:rFonts w:ascii="Arial" w:eastAsia="Calibri" w:hAnsi="Arial" w:cs="Arial"/>
          <w:kern w:val="2"/>
          <w14:ligatures w14:val="standardContextual"/>
        </w:rPr>
        <w:t>P</w:t>
      </w:r>
      <w:r w:rsidR="008C207A" w:rsidRPr="00150C08">
        <w:rPr>
          <w:rFonts w:ascii="Arial" w:eastAsia="Calibri" w:hAnsi="Arial" w:cs="Arial"/>
          <w:kern w:val="2"/>
          <w14:ligatures w14:val="standardContextual"/>
        </w:rPr>
        <w:t xml:space="preserve">irkėjo </w:t>
      </w:r>
      <w:r w:rsidR="00F75FA3" w:rsidRPr="00156468">
        <w:rPr>
          <w:rFonts w:ascii="Arial" w:hAnsi="Arial" w:cs="Arial"/>
        </w:rPr>
        <w:t>raštu (el. paštu) pateikiamus</w:t>
      </w:r>
      <w:r w:rsidR="008C207A" w:rsidRPr="00156468">
        <w:rPr>
          <w:rFonts w:ascii="Arial" w:eastAsia="Calibri" w:hAnsi="Arial" w:cs="Arial"/>
          <w:kern w:val="2"/>
          <w14:ligatures w14:val="standardContextual"/>
        </w:rPr>
        <w:t xml:space="preserve"> užsakymus, kuriuose </w:t>
      </w:r>
      <w:r w:rsidR="00050262" w:rsidRPr="00150C08">
        <w:rPr>
          <w:rFonts w:ascii="Arial" w:eastAsia="Calibri" w:hAnsi="Arial" w:cs="Arial"/>
        </w:rPr>
        <w:t xml:space="preserve">nurodomi </w:t>
      </w:r>
      <w:r w:rsidR="00CC5C77" w:rsidRPr="00150C08">
        <w:rPr>
          <w:rFonts w:ascii="Arial" w:eastAsia="Calibri" w:hAnsi="Arial" w:cs="Arial"/>
          <w:kern w:val="2"/>
          <w14:ligatures w14:val="standardContextual"/>
        </w:rPr>
        <w:t>P</w:t>
      </w:r>
      <w:r w:rsidR="008C207A" w:rsidRPr="00150C08">
        <w:rPr>
          <w:rFonts w:ascii="Arial" w:eastAsia="Calibri" w:hAnsi="Arial" w:cs="Arial"/>
          <w:kern w:val="2"/>
          <w14:ligatures w14:val="standardContextual"/>
        </w:rPr>
        <w:t>aslaugų teikimo terminai ir preliminariai planuojamos apimtys</w:t>
      </w:r>
      <w:r w:rsidR="00883D35" w:rsidRPr="00150C08">
        <w:rPr>
          <w:rFonts w:ascii="Arial" w:eastAsia="Calibri" w:hAnsi="Arial" w:cs="Arial"/>
          <w:kern w:val="2"/>
          <w14:ligatures w14:val="standardContextual"/>
        </w:rPr>
        <w:t xml:space="preserve"> ir (ar) kiekis</w:t>
      </w:r>
      <w:r w:rsidR="008C207A" w:rsidRPr="00150C08">
        <w:rPr>
          <w:rFonts w:ascii="Arial" w:eastAsia="Calibri" w:hAnsi="Arial" w:cs="Arial"/>
          <w:kern w:val="2"/>
          <w14:ligatures w14:val="standardContextual"/>
        </w:rPr>
        <w:t>.</w:t>
      </w:r>
    </w:p>
    <w:p w14:paraId="132868D7" w14:textId="3C7D26CA" w:rsidR="008C207A" w:rsidRPr="00150C08" w:rsidRDefault="00156468" w:rsidP="00F54D19">
      <w:pPr>
        <w:contextualSpacing/>
        <w:jc w:val="both"/>
        <w:rPr>
          <w:rFonts w:ascii="Arial" w:eastAsia="Calibri" w:hAnsi="Arial" w:cs="Arial"/>
          <w:kern w:val="2"/>
          <w14:ligatures w14:val="standardContextual"/>
        </w:rPr>
      </w:pPr>
      <w:r>
        <w:rPr>
          <w:rFonts w:ascii="Arial" w:eastAsia="Calibri" w:hAnsi="Arial" w:cs="Arial"/>
          <w:kern w:val="2"/>
          <w14:ligatures w14:val="standardContextual"/>
        </w:rPr>
        <w:t>4.3.</w:t>
      </w:r>
      <w:r w:rsidR="008C207A" w:rsidRPr="00156468">
        <w:rPr>
          <w:rFonts w:ascii="Arial" w:eastAsia="Calibri" w:hAnsi="Arial" w:cs="Arial"/>
          <w:kern w:val="2"/>
          <w14:ligatures w14:val="standardContextual"/>
        </w:rPr>
        <w:t xml:space="preserve"> </w:t>
      </w:r>
      <w:r w:rsidR="008C207A" w:rsidRPr="007C66AA">
        <w:rPr>
          <w:rFonts w:ascii="Arial" w:eastAsia="Calibri" w:hAnsi="Arial" w:cs="Arial"/>
          <w:kern w:val="2"/>
          <w14:ligatures w14:val="standardContextual"/>
        </w:rPr>
        <w:t xml:space="preserve">Paslaugų teikėjas privalo įsipareigoti pradėti teikti užsakytas </w:t>
      </w:r>
      <w:r w:rsidR="00CC5C77" w:rsidRPr="00E2607E">
        <w:rPr>
          <w:rFonts w:ascii="Arial" w:eastAsia="Calibri" w:hAnsi="Arial" w:cs="Arial"/>
          <w:kern w:val="2"/>
          <w14:ligatures w14:val="standardContextual"/>
        </w:rPr>
        <w:t>P</w:t>
      </w:r>
      <w:r w:rsidR="008C207A" w:rsidRPr="00FE6979">
        <w:rPr>
          <w:rFonts w:ascii="Arial" w:eastAsia="Calibri" w:hAnsi="Arial" w:cs="Arial"/>
          <w:kern w:val="2"/>
          <w14:ligatures w14:val="standardContextual"/>
        </w:rPr>
        <w:t xml:space="preserve">aslaugas ne vėliau kaip per </w:t>
      </w:r>
      <w:r w:rsidR="00DA4953" w:rsidRPr="00FE6979">
        <w:rPr>
          <w:rFonts w:ascii="Arial" w:eastAsia="Calibri" w:hAnsi="Arial" w:cs="Arial"/>
          <w:kern w:val="2"/>
          <w14:ligatures w14:val="standardContextual"/>
        </w:rPr>
        <w:t>3 (</w:t>
      </w:r>
      <w:r w:rsidR="008C207A" w:rsidRPr="00156468">
        <w:rPr>
          <w:rFonts w:ascii="Arial" w:eastAsia="Calibri" w:hAnsi="Arial" w:cs="Arial"/>
          <w:kern w:val="2"/>
          <w14:ligatures w14:val="standardContextual"/>
        </w:rPr>
        <w:t>tris</w:t>
      </w:r>
      <w:r w:rsidR="00DA4953" w:rsidRPr="00156468">
        <w:rPr>
          <w:rFonts w:ascii="Arial" w:eastAsia="Calibri" w:hAnsi="Arial" w:cs="Arial"/>
          <w:kern w:val="2"/>
          <w14:ligatures w14:val="standardContextual"/>
        </w:rPr>
        <w:t>)</w:t>
      </w:r>
      <w:r w:rsidR="008C207A" w:rsidRPr="00156468">
        <w:rPr>
          <w:rFonts w:ascii="Arial" w:eastAsia="Calibri" w:hAnsi="Arial" w:cs="Arial"/>
          <w:kern w:val="2"/>
          <w14:ligatures w14:val="standardContextual"/>
        </w:rPr>
        <w:t xml:space="preserve"> darbo dienas nuo užsakymo gavimo </w:t>
      </w:r>
      <w:r w:rsidR="006B4FD2" w:rsidRPr="00150C08">
        <w:rPr>
          <w:rFonts w:ascii="Arial" w:eastAsia="Calibri" w:hAnsi="Arial" w:cs="Arial"/>
          <w:kern w:val="2"/>
          <w14:ligatures w14:val="standardContextual"/>
        </w:rPr>
        <w:t>dienos</w:t>
      </w:r>
      <w:r w:rsidR="008C207A" w:rsidRPr="00150C08">
        <w:rPr>
          <w:rFonts w:ascii="Arial" w:eastAsia="Calibri" w:hAnsi="Arial" w:cs="Arial"/>
          <w:kern w:val="2"/>
          <w14:ligatures w14:val="standardContextual"/>
        </w:rPr>
        <w:t xml:space="preserve">, jeigu užsakyme nėra nurodytas kitas (ilgesnis nei 3 </w:t>
      </w:r>
      <w:r w:rsidR="006B4FD2" w:rsidRPr="00150C08">
        <w:rPr>
          <w:rFonts w:ascii="Arial" w:eastAsia="Calibri" w:hAnsi="Arial" w:cs="Arial"/>
          <w:kern w:val="2"/>
          <w14:ligatures w14:val="standardContextual"/>
        </w:rPr>
        <w:t xml:space="preserve">(trijų) </w:t>
      </w:r>
      <w:r w:rsidR="008C207A" w:rsidRPr="00150C08">
        <w:rPr>
          <w:rFonts w:ascii="Arial" w:eastAsia="Calibri" w:hAnsi="Arial" w:cs="Arial"/>
          <w:kern w:val="2"/>
          <w14:ligatures w14:val="standardContextual"/>
        </w:rPr>
        <w:t>darbo dienų</w:t>
      </w:r>
      <w:r w:rsidR="003C2798" w:rsidRPr="00150C08">
        <w:rPr>
          <w:rFonts w:ascii="Arial" w:eastAsia="Calibri" w:hAnsi="Arial" w:cs="Arial"/>
          <w:kern w:val="2"/>
          <w14:ligatures w14:val="standardContextual"/>
        </w:rPr>
        <w:t>)</w:t>
      </w:r>
      <w:r w:rsidR="008C207A" w:rsidRPr="00150C08">
        <w:rPr>
          <w:rFonts w:ascii="Arial" w:eastAsia="Calibri" w:hAnsi="Arial" w:cs="Arial"/>
          <w:kern w:val="2"/>
          <w14:ligatures w14:val="standardContextual"/>
        </w:rPr>
        <w:t xml:space="preserve"> terminas.</w:t>
      </w:r>
    </w:p>
    <w:p w14:paraId="6F65F576" w14:textId="7FFD2ACF" w:rsidR="008C207A" w:rsidRPr="00150C08" w:rsidRDefault="008C207A" w:rsidP="00F54D19">
      <w:pPr>
        <w:contextualSpacing/>
        <w:jc w:val="both"/>
        <w:rPr>
          <w:rFonts w:ascii="Arial" w:eastAsia="Calibri" w:hAnsi="Arial" w:cs="Arial"/>
          <w:kern w:val="2"/>
          <w14:ligatures w14:val="standardContextual"/>
        </w:rPr>
      </w:pPr>
      <w:r w:rsidRPr="00150C08">
        <w:rPr>
          <w:rFonts w:ascii="Arial" w:eastAsia="Calibri" w:hAnsi="Arial" w:cs="Arial"/>
          <w:kern w:val="2"/>
          <w14:ligatures w14:val="standardContextual"/>
        </w:rPr>
        <w:t>4.</w:t>
      </w:r>
      <w:r w:rsidR="00150C08">
        <w:rPr>
          <w:rFonts w:ascii="Arial" w:eastAsia="Calibri" w:hAnsi="Arial" w:cs="Arial"/>
          <w:kern w:val="2"/>
          <w14:ligatures w14:val="standardContextual"/>
        </w:rPr>
        <w:t>4.</w:t>
      </w:r>
      <w:r w:rsidRPr="00150C08">
        <w:rPr>
          <w:rFonts w:ascii="Arial" w:eastAsia="Calibri" w:hAnsi="Arial" w:cs="Arial"/>
          <w:kern w:val="2"/>
          <w14:ligatures w14:val="standardContextual"/>
        </w:rPr>
        <w:t xml:space="preserve"> Pradėjus teikti </w:t>
      </w:r>
      <w:r w:rsidR="00CC5C77" w:rsidRPr="00150C08">
        <w:rPr>
          <w:rFonts w:ascii="Arial" w:eastAsia="Calibri" w:hAnsi="Arial" w:cs="Arial"/>
          <w:kern w:val="2"/>
          <w14:ligatures w14:val="standardContextual"/>
        </w:rPr>
        <w:t>P</w:t>
      </w:r>
      <w:r w:rsidRPr="00150C08">
        <w:rPr>
          <w:rFonts w:ascii="Arial" w:eastAsia="Calibri" w:hAnsi="Arial" w:cs="Arial"/>
          <w:kern w:val="2"/>
          <w14:ligatures w14:val="standardContextual"/>
        </w:rPr>
        <w:t>aslaugas</w:t>
      </w:r>
      <w:r w:rsidR="00D329A8" w:rsidRPr="00150C08">
        <w:rPr>
          <w:rFonts w:ascii="Arial" w:eastAsia="Calibri" w:hAnsi="Arial" w:cs="Arial"/>
          <w:kern w:val="2"/>
          <w14:ligatures w14:val="standardContextual"/>
        </w:rPr>
        <w:t xml:space="preserve"> pagal konkretų užsakymą</w:t>
      </w:r>
      <w:r w:rsidR="006D67B8" w:rsidRPr="00150C08">
        <w:rPr>
          <w:rFonts w:ascii="Arial" w:eastAsia="Calibri" w:hAnsi="Arial" w:cs="Arial"/>
          <w:kern w:val="2"/>
          <w14:ligatures w14:val="standardContextual"/>
        </w:rPr>
        <w:t>,</w:t>
      </w:r>
      <w:r w:rsidRPr="00150C08">
        <w:rPr>
          <w:rFonts w:ascii="Arial" w:eastAsia="Calibri" w:hAnsi="Arial" w:cs="Arial"/>
          <w:kern w:val="2"/>
          <w14:ligatures w14:val="standardContextual"/>
        </w:rPr>
        <w:t xml:space="preserve"> jos </w:t>
      </w:r>
      <w:r w:rsidR="00D329A8" w:rsidRPr="00150C08">
        <w:rPr>
          <w:rFonts w:ascii="Arial" w:eastAsia="Calibri" w:hAnsi="Arial" w:cs="Arial"/>
          <w:kern w:val="2"/>
          <w14:ligatures w14:val="standardContextual"/>
        </w:rPr>
        <w:t xml:space="preserve">turi būti </w:t>
      </w:r>
      <w:r w:rsidRPr="00150C08">
        <w:rPr>
          <w:rFonts w:ascii="Arial" w:eastAsia="Calibri" w:hAnsi="Arial" w:cs="Arial"/>
          <w:kern w:val="2"/>
          <w14:ligatures w14:val="standardContextual"/>
        </w:rPr>
        <w:t>teikiamos nenutrūkstamai iki</w:t>
      </w:r>
      <w:r w:rsidR="004B1B68" w:rsidRPr="00150C08">
        <w:rPr>
          <w:rFonts w:ascii="Arial" w:hAnsi="Arial" w:cs="Arial"/>
        </w:rPr>
        <w:t xml:space="preserve"> </w:t>
      </w:r>
      <w:r w:rsidR="006D67B8" w:rsidRPr="00150C08">
        <w:rPr>
          <w:rFonts w:ascii="Arial" w:hAnsi="Arial" w:cs="Arial"/>
        </w:rPr>
        <w:t xml:space="preserve">Tiekėjas </w:t>
      </w:r>
      <w:r w:rsidR="003A10C9" w:rsidRPr="00150C08">
        <w:rPr>
          <w:rFonts w:ascii="Arial" w:hAnsi="Arial" w:cs="Arial"/>
        </w:rPr>
        <w:t xml:space="preserve">pilnai įvykdys </w:t>
      </w:r>
      <w:r w:rsidR="004B1B68" w:rsidRPr="00150C08">
        <w:rPr>
          <w:rFonts w:ascii="Arial" w:hAnsi="Arial" w:cs="Arial"/>
        </w:rPr>
        <w:t xml:space="preserve">užsakyme </w:t>
      </w:r>
      <w:r w:rsidR="003A10C9" w:rsidRPr="00150C08">
        <w:rPr>
          <w:rFonts w:ascii="Arial" w:hAnsi="Arial" w:cs="Arial"/>
        </w:rPr>
        <w:t>nurodytą Paslaugų apimtį</w:t>
      </w:r>
      <w:r w:rsidR="00A25C3D" w:rsidRPr="00150C08">
        <w:rPr>
          <w:rFonts w:ascii="Arial" w:hAnsi="Arial" w:cs="Arial"/>
        </w:rPr>
        <w:t xml:space="preserve"> ir (ar) kiekį</w:t>
      </w:r>
      <w:r w:rsidR="00CC5C77" w:rsidRPr="00150C08">
        <w:rPr>
          <w:rFonts w:ascii="Arial" w:eastAsia="Calibri" w:hAnsi="Arial" w:cs="Arial"/>
          <w:kern w:val="2"/>
          <w14:ligatures w14:val="standardContextual"/>
        </w:rPr>
        <w:t>,</w:t>
      </w:r>
      <w:r w:rsidRPr="00150C08">
        <w:rPr>
          <w:rFonts w:ascii="Arial" w:eastAsia="Calibri" w:hAnsi="Arial" w:cs="Arial"/>
          <w:kern w:val="2"/>
          <w14:ligatures w14:val="standardContextual"/>
        </w:rPr>
        <w:t xml:space="preserve"> jeigu </w:t>
      </w:r>
      <w:r w:rsidR="003A10C9" w:rsidRPr="00150C08">
        <w:rPr>
          <w:rFonts w:ascii="Arial" w:eastAsia="Calibri" w:hAnsi="Arial" w:cs="Arial"/>
          <w:kern w:val="2"/>
          <w14:ligatures w14:val="standardContextual"/>
        </w:rPr>
        <w:t>P</w:t>
      </w:r>
      <w:r w:rsidRPr="00150C08">
        <w:rPr>
          <w:rFonts w:ascii="Arial" w:eastAsia="Calibri" w:hAnsi="Arial" w:cs="Arial"/>
          <w:kern w:val="2"/>
          <w14:ligatures w14:val="standardContextual"/>
        </w:rPr>
        <w:t xml:space="preserve">irkėjas atskiru </w:t>
      </w:r>
      <w:r w:rsidR="00603E53" w:rsidRPr="00150C08">
        <w:rPr>
          <w:rFonts w:ascii="Arial" w:eastAsia="Calibri" w:hAnsi="Arial" w:cs="Arial"/>
          <w:kern w:val="2"/>
          <w14:ligatures w14:val="standardContextual"/>
        </w:rPr>
        <w:t>rašytini</w:t>
      </w:r>
      <w:r w:rsidR="00150C08">
        <w:rPr>
          <w:rFonts w:ascii="Arial" w:eastAsia="Calibri" w:hAnsi="Arial" w:cs="Arial"/>
          <w:kern w:val="2"/>
          <w14:ligatures w14:val="standardContextual"/>
        </w:rPr>
        <w:t>u</w:t>
      </w:r>
      <w:r w:rsidR="00603E53" w:rsidRPr="00150C08">
        <w:rPr>
          <w:rFonts w:ascii="Arial" w:eastAsia="Calibri" w:hAnsi="Arial" w:cs="Arial"/>
          <w:kern w:val="2"/>
          <w14:ligatures w14:val="standardContextual"/>
        </w:rPr>
        <w:t xml:space="preserve"> </w:t>
      </w:r>
      <w:r w:rsidRPr="00150C08">
        <w:rPr>
          <w:rFonts w:ascii="Arial" w:eastAsia="Calibri" w:hAnsi="Arial" w:cs="Arial"/>
          <w:kern w:val="2"/>
          <w14:ligatures w14:val="standardContextual"/>
        </w:rPr>
        <w:t>pranešimu</w:t>
      </w:r>
      <w:r w:rsidR="00177C59" w:rsidRPr="00150C08">
        <w:rPr>
          <w:rFonts w:ascii="Arial" w:eastAsia="Calibri" w:hAnsi="Arial" w:cs="Arial"/>
          <w:kern w:val="2"/>
          <w14:ligatures w14:val="standardContextual"/>
        </w:rPr>
        <w:t xml:space="preserve">, </w:t>
      </w:r>
      <w:r w:rsidR="00983679" w:rsidRPr="00150C08">
        <w:rPr>
          <w:rFonts w:ascii="Arial" w:eastAsia="Calibri" w:hAnsi="Arial" w:cs="Arial"/>
          <w:kern w:val="2"/>
          <w14:ligatures w14:val="standardContextual"/>
        </w:rPr>
        <w:t>pateikiamu Tiekėjo Sutartyje nurodytu el. paštu,</w:t>
      </w:r>
      <w:r w:rsidRPr="00150C08">
        <w:rPr>
          <w:rFonts w:ascii="Arial" w:eastAsia="Calibri" w:hAnsi="Arial" w:cs="Arial"/>
          <w:kern w:val="2"/>
          <w14:ligatures w14:val="standardContextual"/>
        </w:rPr>
        <w:t xml:space="preserve"> nenurodo kitaip.</w:t>
      </w:r>
    </w:p>
    <w:p w14:paraId="5AE6D910" w14:textId="07398F7D" w:rsidR="008C207A" w:rsidRPr="00C529B5" w:rsidRDefault="008C207A" w:rsidP="00F54D19">
      <w:pPr>
        <w:contextualSpacing/>
        <w:jc w:val="both"/>
        <w:rPr>
          <w:rFonts w:ascii="Arial" w:eastAsia="Calibri" w:hAnsi="Arial" w:cs="Arial"/>
          <w:kern w:val="2"/>
          <w14:ligatures w14:val="standardContextual"/>
        </w:rPr>
      </w:pPr>
      <w:r w:rsidRPr="00150C08">
        <w:rPr>
          <w:rFonts w:ascii="Arial" w:eastAsia="Calibri" w:hAnsi="Arial" w:cs="Arial"/>
          <w:kern w:val="2"/>
          <w14:ligatures w14:val="standardContextual"/>
        </w:rPr>
        <w:t>4.</w:t>
      </w:r>
      <w:r w:rsidR="00C529B5">
        <w:rPr>
          <w:rFonts w:ascii="Arial" w:eastAsia="Calibri" w:hAnsi="Arial" w:cs="Arial"/>
          <w:kern w:val="2"/>
          <w14:ligatures w14:val="standardContextual"/>
        </w:rPr>
        <w:t>5.</w:t>
      </w:r>
      <w:r w:rsidRPr="00C529B5">
        <w:rPr>
          <w:rFonts w:ascii="Arial" w:eastAsia="Calibri" w:hAnsi="Arial" w:cs="Arial"/>
          <w:kern w:val="2"/>
          <w14:ligatures w14:val="standardContextual"/>
        </w:rPr>
        <w:t xml:space="preserve"> </w:t>
      </w:r>
      <w:r w:rsidR="004B1B68" w:rsidRPr="00C529B5">
        <w:rPr>
          <w:rFonts w:ascii="Arial" w:hAnsi="Arial" w:cs="Arial"/>
        </w:rPr>
        <w:t>Paslaugos teikiamos Pirkėjo nustatytu eiliškumu.</w:t>
      </w:r>
    </w:p>
    <w:p w14:paraId="32782B35" w14:textId="30EF9C5D" w:rsidR="008C207A" w:rsidRPr="00C529B5" w:rsidRDefault="008C207A" w:rsidP="00F54D19">
      <w:pPr>
        <w:contextualSpacing/>
        <w:jc w:val="both"/>
        <w:rPr>
          <w:rFonts w:ascii="Arial" w:eastAsia="Calibri" w:hAnsi="Arial" w:cs="Arial"/>
          <w:kern w:val="2"/>
          <w14:ligatures w14:val="standardContextual"/>
        </w:rPr>
      </w:pPr>
      <w:r w:rsidRPr="00C529B5">
        <w:rPr>
          <w:rFonts w:ascii="Arial" w:eastAsia="Calibri" w:hAnsi="Arial" w:cs="Arial"/>
          <w:kern w:val="2"/>
          <w14:ligatures w14:val="standardContextual"/>
        </w:rPr>
        <w:t>4.</w:t>
      </w:r>
      <w:r w:rsidR="00C529B5">
        <w:rPr>
          <w:rFonts w:ascii="Arial" w:eastAsia="Calibri" w:hAnsi="Arial" w:cs="Arial"/>
          <w:kern w:val="2"/>
          <w14:ligatures w14:val="standardContextual"/>
        </w:rPr>
        <w:t>6.</w:t>
      </w:r>
      <w:r w:rsidRPr="00C529B5">
        <w:rPr>
          <w:rFonts w:ascii="Arial" w:eastAsia="Calibri" w:hAnsi="Arial" w:cs="Arial"/>
          <w:kern w:val="2"/>
          <w14:ligatures w14:val="standardContextual"/>
        </w:rPr>
        <w:t xml:space="preserve"> </w:t>
      </w:r>
      <w:r w:rsidR="005F24EB" w:rsidRPr="00C529B5">
        <w:rPr>
          <w:rFonts w:ascii="Arial" w:hAnsi="Arial" w:cs="Arial"/>
        </w:rPr>
        <w:t>Paslaugų teikimo terminai nurodyti Pirkėjo pateiktuose užsakymuose gali būti koreguojami (trumpinami arba ilginami) Pirkėjui pateikiant informaciją apie pasikeitusi Paslaugų teikimo terminą raštu, Tiekėjo sutartyje nurodytu</w:t>
      </w:r>
      <w:r w:rsidR="005F24EB" w:rsidRPr="00C529B5">
        <w:rPr>
          <w:rFonts w:ascii="Arial" w:eastAsia="Calibri" w:hAnsi="Arial" w:cs="Arial"/>
          <w:kern w:val="2"/>
          <w14:ligatures w14:val="standardContextual"/>
        </w:rPr>
        <w:t xml:space="preserve"> el. paštu. Užsakyme nurodyti Paslaugų teikimo terminai gali būti keičiami</w:t>
      </w:r>
      <w:r w:rsidR="005F24EB" w:rsidRPr="00C529B5">
        <w:rPr>
          <w:rFonts w:ascii="Arial" w:hAnsi="Arial" w:cs="Arial"/>
        </w:rPr>
        <w:t xml:space="preserve"> dėl objektyvių aplinkybių nepriklausančių nuo Tiekėjo, </w:t>
      </w:r>
      <w:r w:rsidR="005F24EB" w:rsidRPr="00C529B5">
        <w:rPr>
          <w:rFonts w:ascii="Arial" w:eastAsia="Calibri" w:hAnsi="Arial" w:cs="Arial"/>
          <w:kern w:val="2"/>
          <w14:ligatures w14:val="standardContextual"/>
        </w:rPr>
        <w:t>atsižvelgiant į faktinį Paslaugų teikimo poreikį paaiškėjus</w:t>
      </w:r>
      <w:r w:rsidR="005C3049" w:rsidRPr="00C529B5">
        <w:rPr>
          <w:rFonts w:ascii="Arial" w:eastAsia="Calibri" w:hAnsi="Arial" w:cs="Arial"/>
          <w:kern w:val="2"/>
          <w14:ligatures w14:val="standardContextual"/>
        </w:rPr>
        <w:t>į</w:t>
      </w:r>
      <w:r w:rsidR="005F24EB" w:rsidRPr="00C529B5">
        <w:rPr>
          <w:rFonts w:ascii="Arial" w:eastAsia="Calibri" w:hAnsi="Arial" w:cs="Arial"/>
          <w:kern w:val="2"/>
          <w14:ligatures w14:val="standardContextual"/>
        </w:rPr>
        <w:t xml:space="preserve"> Paslaugų teikimo metu, kai šis kinta dėl poreikio pasiekti tinkamą Paslaugų kokybės rezultatą, t. y. kai teikiant Paslaugas paaiškėja nuo Tiekėjo nepriklausančios aplinkybės, kad tam pačiam objektui sutvarkyti reikia daugiau ar mažiau darbo laiko nei buvo preliminariai planuota </w:t>
      </w:r>
      <w:r w:rsidR="00066E11" w:rsidRPr="00C529B5">
        <w:rPr>
          <w:rFonts w:ascii="Arial" w:eastAsia="Calibri" w:hAnsi="Arial" w:cs="Arial"/>
          <w:kern w:val="2"/>
          <w14:ligatures w14:val="standardContextual"/>
        </w:rPr>
        <w:t>u</w:t>
      </w:r>
      <w:r w:rsidR="005F24EB" w:rsidRPr="00C529B5">
        <w:rPr>
          <w:rFonts w:ascii="Arial" w:eastAsia="Calibri" w:hAnsi="Arial" w:cs="Arial"/>
          <w:kern w:val="2"/>
          <w14:ligatures w14:val="standardContextual"/>
        </w:rPr>
        <w:t xml:space="preserve">žsakymo pateikimo metu (dėl išaiškėjusių nenumatytų aplinkybių, tokių kaip didesnis grunto užterštumas, </w:t>
      </w:r>
      <w:proofErr w:type="spellStart"/>
      <w:r w:rsidR="005F24EB" w:rsidRPr="00C529B5">
        <w:rPr>
          <w:rFonts w:ascii="Arial" w:eastAsia="Calibri" w:hAnsi="Arial" w:cs="Arial"/>
          <w:kern w:val="2"/>
          <w14:ligatures w14:val="standardContextual"/>
        </w:rPr>
        <w:t>akmenuotumas</w:t>
      </w:r>
      <w:proofErr w:type="spellEnd"/>
      <w:r w:rsidR="005F24EB" w:rsidRPr="00C529B5">
        <w:rPr>
          <w:rFonts w:ascii="Arial" w:eastAsia="Calibri" w:hAnsi="Arial" w:cs="Arial"/>
          <w:kern w:val="2"/>
          <w14:ligatures w14:val="standardContextual"/>
        </w:rPr>
        <w:t>, šaknų gausumas, padidėjęs grunto klampumas lietingais periodais ir pan.).</w:t>
      </w:r>
    </w:p>
    <w:p w14:paraId="51FBAC47" w14:textId="43249619" w:rsidR="004452B7" w:rsidRPr="00C529B5" w:rsidRDefault="00942CBE" w:rsidP="00942CBE">
      <w:pPr>
        <w:contextualSpacing/>
        <w:jc w:val="both"/>
        <w:rPr>
          <w:rFonts w:ascii="Arial" w:eastAsia="Calibri" w:hAnsi="Arial" w:cs="Arial"/>
          <w:kern w:val="2"/>
          <w14:ligatures w14:val="standardContextual"/>
        </w:rPr>
      </w:pPr>
      <w:r w:rsidRPr="00C529B5">
        <w:rPr>
          <w:rFonts w:ascii="Arial" w:eastAsia="Calibri" w:hAnsi="Arial" w:cs="Arial"/>
          <w:kern w:val="2"/>
          <w14:ligatures w14:val="standardContextual"/>
        </w:rPr>
        <w:t>4.</w:t>
      </w:r>
      <w:r w:rsidR="00C529B5">
        <w:rPr>
          <w:rFonts w:ascii="Arial" w:eastAsia="Calibri" w:hAnsi="Arial" w:cs="Arial"/>
          <w:kern w:val="2"/>
          <w14:ligatures w14:val="standardContextual"/>
        </w:rPr>
        <w:t>7.</w:t>
      </w:r>
      <w:r w:rsidRPr="00C529B5">
        <w:rPr>
          <w:rFonts w:ascii="Arial" w:eastAsia="Calibri" w:hAnsi="Arial" w:cs="Arial"/>
          <w:kern w:val="2"/>
          <w14:ligatures w14:val="standardContextual"/>
        </w:rPr>
        <w:t xml:space="preserve"> Paslaug</w:t>
      </w:r>
      <w:r w:rsidR="005C3049" w:rsidRPr="00C529B5">
        <w:rPr>
          <w:rFonts w:ascii="Arial" w:eastAsia="Calibri" w:hAnsi="Arial" w:cs="Arial"/>
          <w:kern w:val="2"/>
          <w14:ligatures w14:val="standardContextual"/>
        </w:rPr>
        <w:t>ų</w:t>
      </w:r>
      <w:r w:rsidRPr="00C529B5">
        <w:rPr>
          <w:rFonts w:ascii="Arial" w:eastAsia="Calibri" w:hAnsi="Arial" w:cs="Arial"/>
          <w:kern w:val="2"/>
          <w14:ligatures w14:val="standardContextual"/>
        </w:rPr>
        <w:t xml:space="preserve"> teikėjas turi palikti </w:t>
      </w:r>
      <w:r w:rsidR="00CC5C77" w:rsidRPr="00C529B5">
        <w:rPr>
          <w:rFonts w:ascii="Arial" w:eastAsia="Calibri" w:hAnsi="Arial" w:cs="Arial"/>
          <w:kern w:val="2"/>
          <w14:ligatures w14:val="standardContextual"/>
        </w:rPr>
        <w:t>P</w:t>
      </w:r>
      <w:r w:rsidRPr="00C529B5">
        <w:rPr>
          <w:rFonts w:ascii="Arial" w:eastAsia="Calibri" w:hAnsi="Arial" w:cs="Arial"/>
          <w:kern w:val="2"/>
          <w14:ligatures w14:val="standardContextual"/>
        </w:rPr>
        <w:t xml:space="preserve">aslaugų teikimo vietą ne blogesnės būklės nei ji buvo iki pradedant teikti </w:t>
      </w:r>
      <w:r w:rsidR="00CC5C77" w:rsidRPr="00C529B5">
        <w:rPr>
          <w:rFonts w:ascii="Arial" w:eastAsia="Calibri" w:hAnsi="Arial" w:cs="Arial"/>
          <w:kern w:val="2"/>
          <w14:ligatures w14:val="standardContextual"/>
        </w:rPr>
        <w:t>P</w:t>
      </w:r>
      <w:r w:rsidRPr="00C529B5">
        <w:rPr>
          <w:rFonts w:ascii="Arial" w:eastAsia="Calibri" w:hAnsi="Arial" w:cs="Arial"/>
          <w:kern w:val="2"/>
          <w14:ligatures w14:val="standardContextual"/>
        </w:rPr>
        <w:t>aslaugas (</w:t>
      </w:r>
      <w:r w:rsidR="00CD3932" w:rsidRPr="00C529B5">
        <w:rPr>
          <w:rFonts w:ascii="Arial" w:eastAsia="Calibri" w:hAnsi="Arial" w:cs="Arial"/>
          <w:kern w:val="2"/>
          <w14:ligatures w14:val="standardContextual"/>
        </w:rPr>
        <w:t xml:space="preserve">įskaitant, bet neapsiribojant, </w:t>
      </w:r>
      <w:r w:rsidRPr="00C529B5">
        <w:rPr>
          <w:rFonts w:ascii="Arial" w:eastAsia="Calibri" w:hAnsi="Arial" w:cs="Arial"/>
          <w:kern w:val="2"/>
          <w14:ligatures w14:val="standardContextual"/>
        </w:rPr>
        <w:t>neužterštą naudotu kuru ar kitom</w:t>
      </w:r>
      <w:r w:rsidR="004452B7" w:rsidRPr="00C529B5">
        <w:rPr>
          <w:rFonts w:ascii="Arial" w:eastAsia="Calibri" w:hAnsi="Arial" w:cs="Arial"/>
          <w:kern w:val="2"/>
          <w14:ligatures w14:val="standardContextual"/>
        </w:rPr>
        <w:t>is</w:t>
      </w:r>
      <w:r w:rsidRPr="00C529B5">
        <w:rPr>
          <w:rFonts w:ascii="Arial" w:eastAsia="Calibri" w:hAnsi="Arial" w:cs="Arial"/>
          <w:kern w:val="2"/>
          <w14:ligatures w14:val="standardContextual"/>
        </w:rPr>
        <w:t xml:space="preserve"> eksploatacinėm</w:t>
      </w:r>
      <w:r w:rsidR="004452B7" w:rsidRPr="00C529B5">
        <w:rPr>
          <w:rFonts w:ascii="Arial" w:eastAsia="Calibri" w:hAnsi="Arial" w:cs="Arial"/>
          <w:kern w:val="2"/>
          <w14:ligatures w14:val="standardContextual"/>
        </w:rPr>
        <w:t>is</w:t>
      </w:r>
      <w:r w:rsidRPr="00C529B5">
        <w:rPr>
          <w:rFonts w:ascii="Arial" w:eastAsia="Calibri" w:hAnsi="Arial" w:cs="Arial"/>
          <w:kern w:val="2"/>
          <w14:ligatures w14:val="standardContextual"/>
        </w:rPr>
        <w:t xml:space="preserve"> medžiagom</w:t>
      </w:r>
      <w:r w:rsidR="004452B7" w:rsidRPr="00C529B5">
        <w:rPr>
          <w:rFonts w:ascii="Arial" w:eastAsia="Calibri" w:hAnsi="Arial" w:cs="Arial"/>
          <w:kern w:val="2"/>
          <w14:ligatures w14:val="standardContextual"/>
        </w:rPr>
        <w:t>is</w:t>
      </w:r>
      <w:r w:rsidRPr="00C529B5">
        <w:rPr>
          <w:rFonts w:ascii="Arial" w:eastAsia="Calibri" w:hAnsi="Arial" w:cs="Arial"/>
          <w:kern w:val="2"/>
          <w14:ligatures w14:val="standardContextual"/>
        </w:rPr>
        <w:t>, tara ir pan., nepalikti</w:t>
      </w:r>
      <w:r w:rsidR="00FB60A8" w:rsidRPr="00C529B5">
        <w:rPr>
          <w:rFonts w:ascii="Arial" w:hAnsi="Arial" w:cs="Arial"/>
          <w:color w:val="538135" w:themeColor="accent6" w:themeShade="BF"/>
        </w:rPr>
        <w:t xml:space="preserve"> </w:t>
      </w:r>
      <w:r w:rsidR="00FB60A8" w:rsidRPr="00C529B5">
        <w:rPr>
          <w:rFonts w:ascii="Arial" w:hAnsi="Arial" w:cs="Arial"/>
        </w:rPr>
        <w:t xml:space="preserve">naudotos </w:t>
      </w:r>
      <w:r w:rsidRPr="00C529B5">
        <w:rPr>
          <w:rFonts w:ascii="Arial" w:eastAsia="Calibri" w:hAnsi="Arial" w:cs="Arial"/>
          <w:kern w:val="2"/>
          <w14:ligatures w14:val="standardContextual"/>
        </w:rPr>
        <w:t>technikos provėžų ar kitų teritorijos ir joje esančių objektų pažeidimų</w:t>
      </w:r>
      <w:r w:rsidR="00CC5C77" w:rsidRPr="00C529B5">
        <w:rPr>
          <w:rFonts w:ascii="Arial" w:eastAsia="Calibri" w:hAnsi="Arial" w:cs="Arial"/>
          <w:kern w:val="2"/>
          <w14:ligatures w14:val="standardContextual"/>
        </w:rPr>
        <w:t>)</w:t>
      </w:r>
      <w:r w:rsidRPr="00C529B5">
        <w:rPr>
          <w:rFonts w:ascii="Arial" w:eastAsia="Calibri" w:hAnsi="Arial" w:cs="Arial"/>
          <w:kern w:val="2"/>
          <w14:ligatures w14:val="standardContextual"/>
        </w:rPr>
        <w:t>.</w:t>
      </w:r>
    </w:p>
    <w:p w14:paraId="587E14E1" w14:textId="06CD1BAB" w:rsidR="00B70F9E" w:rsidRPr="00C529B5" w:rsidRDefault="00B70F9E" w:rsidP="00B70F9E">
      <w:pPr>
        <w:contextualSpacing/>
        <w:jc w:val="both"/>
        <w:rPr>
          <w:rFonts w:ascii="Arial" w:hAnsi="Arial" w:cs="Arial"/>
        </w:rPr>
      </w:pPr>
      <w:r w:rsidRPr="00C529B5">
        <w:rPr>
          <w:rFonts w:ascii="Arial" w:eastAsia="Calibri" w:hAnsi="Arial" w:cs="Arial"/>
          <w:kern w:val="2"/>
          <w14:ligatures w14:val="standardContextual"/>
        </w:rPr>
        <w:t>4.</w:t>
      </w:r>
      <w:r w:rsidR="00C529B5">
        <w:rPr>
          <w:rFonts w:ascii="Arial" w:eastAsia="Calibri" w:hAnsi="Arial" w:cs="Arial"/>
          <w:kern w:val="2"/>
          <w14:ligatures w14:val="standardContextual"/>
        </w:rPr>
        <w:t>8.</w:t>
      </w:r>
      <w:r w:rsidRPr="00C529B5">
        <w:rPr>
          <w:rFonts w:ascii="Arial" w:eastAsia="Calibri" w:hAnsi="Arial" w:cs="Arial"/>
          <w:kern w:val="2"/>
          <w14:ligatures w14:val="standardContextual"/>
        </w:rPr>
        <w:t xml:space="preserve"> </w:t>
      </w:r>
      <w:r w:rsidRPr="00C529B5">
        <w:rPr>
          <w:rFonts w:ascii="Arial" w:hAnsi="Arial" w:cs="Arial"/>
        </w:rPr>
        <w:t>Minimalus vieno užsakymo nuomojamos technikos darbo laikas – 8 (aštuonios) darbo valandos.</w:t>
      </w:r>
    </w:p>
    <w:p w14:paraId="52C3FE43" w14:textId="0BACE3A7" w:rsidR="00B70F9E" w:rsidRDefault="00B70F9E" w:rsidP="00620A5A">
      <w:pPr>
        <w:contextualSpacing/>
        <w:jc w:val="both"/>
        <w:rPr>
          <w:rFonts w:ascii="Arial" w:eastAsia="Calibri" w:hAnsi="Arial" w:cs="Arial"/>
        </w:rPr>
      </w:pPr>
      <w:r w:rsidRPr="00C529B5">
        <w:rPr>
          <w:rFonts w:ascii="Arial" w:hAnsi="Arial" w:cs="Arial"/>
        </w:rPr>
        <w:t>4.</w:t>
      </w:r>
      <w:r w:rsidR="00C529B5">
        <w:rPr>
          <w:rFonts w:ascii="Arial" w:hAnsi="Arial" w:cs="Arial"/>
        </w:rPr>
        <w:t>9.</w:t>
      </w:r>
      <w:r w:rsidRPr="00C529B5">
        <w:rPr>
          <w:rFonts w:ascii="Arial" w:eastAsia="Calibri" w:hAnsi="Arial" w:cs="Arial"/>
        </w:rPr>
        <w:t xml:space="preserve"> Paslaugų kokybę Pirkėjas turi įvertinti ne vėliau kaip per 3 (tris) darbo dienas nuo Tiekėjo nurodytos Paslaugų </w:t>
      </w:r>
      <w:r w:rsidR="007F289B" w:rsidRPr="00C529B5">
        <w:rPr>
          <w:rFonts w:ascii="Arial" w:eastAsia="Calibri" w:hAnsi="Arial" w:cs="Arial"/>
        </w:rPr>
        <w:t xml:space="preserve">pagal konkretų užsakymą </w:t>
      </w:r>
      <w:r w:rsidRPr="00C529B5">
        <w:rPr>
          <w:rFonts w:ascii="Arial" w:eastAsia="Calibri" w:hAnsi="Arial" w:cs="Arial"/>
        </w:rPr>
        <w:t>užbaigimo datos. Jeigu per nurodytą laiką Pirkėjas Tiekėjui raštu nepatiekia pretenzijų dėl Paslaugų kokybės trūkumų ir nenurodo per kiek laiko būtina trūkumus pašalinti, laikoma kad Tiekėjas Paslaugas suteikė kokybiškai.</w:t>
      </w:r>
    </w:p>
    <w:p w14:paraId="00F53CB5" w14:textId="77777777" w:rsidR="00C529B5" w:rsidRPr="007C66AA" w:rsidRDefault="00C529B5" w:rsidP="00620A5A">
      <w:pPr>
        <w:contextualSpacing/>
        <w:jc w:val="both"/>
        <w:rPr>
          <w:rFonts w:ascii="Arial" w:hAnsi="Arial" w:cs="Arial"/>
        </w:rPr>
      </w:pPr>
    </w:p>
    <w:p w14:paraId="1F435ABD" w14:textId="2B92BB1B" w:rsidR="006C4BB6" w:rsidRPr="00C529B5" w:rsidRDefault="00045F3A" w:rsidP="00620A5A">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C529B5">
        <w:rPr>
          <w:rFonts w:ascii="Arial" w:eastAsia="Calibri" w:hAnsi="Arial" w:cs="Arial"/>
          <w:b/>
        </w:rPr>
        <w:t xml:space="preserve">5. </w:t>
      </w:r>
      <w:r w:rsidR="00583BE7" w:rsidRPr="00C529B5">
        <w:rPr>
          <w:rFonts w:ascii="Arial" w:eastAsia="Calibri" w:hAnsi="Arial" w:cs="Arial"/>
          <w:b/>
        </w:rPr>
        <w:t xml:space="preserve">PASLAUGŲ </w:t>
      </w:r>
      <w:r w:rsidR="00547BB1" w:rsidRPr="00C529B5">
        <w:rPr>
          <w:rFonts w:ascii="Arial" w:eastAsia="Calibri" w:hAnsi="Arial" w:cs="Arial"/>
          <w:b/>
        </w:rPr>
        <w:t xml:space="preserve">TEIKĖJO </w:t>
      </w:r>
      <w:r w:rsidR="00583BE7" w:rsidRPr="00C529B5">
        <w:rPr>
          <w:rFonts w:ascii="Arial" w:eastAsia="Calibri" w:hAnsi="Arial" w:cs="Arial"/>
          <w:b/>
        </w:rPr>
        <w:t>P</w:t>
      </w:r>
      <w:r w:rsidR="00805551" w:rsidRPr="00C529B5">
        <w:rPr>
          <w:rFonts w:ascii="Arial" w:eastAsia="Calibri" w:hAnsi="Arial" w:cs="Arial"/>
          <w:b/>
        </w:rPr>
        <w:t>AREIGOS</w:t>
      </w:r>
    </w:p>
    <w:p w14:paraId="7B254CC2" w14:textId="5087B590" w:rsidR="004452B7" w:rsidRPr="001E71B9" w:rsidRDefault="00805551" w:rsidP="00F57DE0">
      <w:pPr>
        <w:pStyle w:val="ListParagraph"/>
        <w:numPr>
          <w:ilvl w:val="1"/>
          <w:numId w:val="49"/>
        </w:numPr>
        <w:tabs>
          <w:tab w:val="left" w:pos="426"/>
        </w:tabs>
        <w:spacing w:after="0"/>
        <w:ind w:left="0" w:firstLine="0"/>
        <w:jc w:val="both"/>
        <w:rPr>
          <w:rFonts w:ascii="Arial" w:eastAsia="Calibri" w:hAnsi="Arial" w:cs="Arial"/>
          <w:kern w:val="2"/>
          <w14:ligatures w14:val="standardContextual"/>
        </w:rPr>
      </w:pPr>
      <w:r w:rsidRPr="00C529B5">
        <w:rPr>
          <w:rFonts w:ascii="Arial" w:eastAsia="Calibri" w:hAnsi="Arial" w:cs="Arial"/>
          <w:kern w:val="2"/>
          <w14:ligatures w14:val="standardContextual"/>
        </w:rPr>
        <w:t>Tiekėjas privalo užtikrinti</w:t>
      </w:r>
      <w:r w:rsidRPr="0086095E">
        <w:rPr>
          <w:rFonts w:ascii="Arial" w:eastAsia="Calibri" w:hAnsi="Arial" w:cs="Arial"/>
          <w:kern w:val="2"/>
          <w14:ligatures w14:val="standardContextual"/>
        </w:rPr>
        <w:t xml:space="preserve"> darbų</w:t>
      </w:r>
      <w:r w:rsidR="004452B7" w:rsidRPr="0086095E">
        <w:rPr>
          <w:rFonts w:ascii="Arial" w:eastAsia="Calibri" w:hAnsi="Arial" w:cs="Arial"/>
          <w:kern w:val="2"/>
          <w14:ligatures w14:val="standardContextual"/>
        </w:rPr>
        <w:t xml:space="preserve"> saugą, priešgaisrinę</w:t>
      </w:r>
      <w:r w:rsidRPr="0086095E">
        <w:rPr>
          <w:rFonts w:ascii="Arial" w:eastAsia="Calibri" w:hAnsi="Arial" w:cs="Arial"/>
          <w:kern w:val="2"/>
          <w14:ligatures w14:val="standardContextual"/>
        </w:rPr>
        <w:t xml:space="preserve"> saugą </w:t>
      </w:r>
      <w:r w:rsidR="004452B7" w:rsidRPr="0086095E">
        <w:rPr>
          <w:rFonts w:ascii="Arial" w:eastAsia="Calibri" w:hAnsi="Arial" w:cs="Arial"/>
          <w:kern w:val="2"/>
          <w14:ligatures w14:val="standardContextual"/>
        </w:rPr>
        <w:t>ir galiojančių aplinkosauginių reikalavimų laikymąsi</w:t>
      </w:r>
      <w:r w:rsidR="00E337AB" w:rsidRPr="00DD1E98">
        <w:rPr>
          <w:rFonts w:ascii="Arial" w:eastAsia="Calibri" w:hAnsi="Arial" w:cs="Arial"/>
          <w:kern w:val="2"/>
          <w14:ligatures w14:val="standardContextual"/>
        </w:rPr>
        <w:t>,</w:t>
      </w:r>
      <w:r w:rsidR="00876FF4" w:rsidRPr="00DD1E98">
        <w:rPr>
          <w:rFonts w:ascii="Arial" w:hAnsi="Arial" w:cs="Arial"/>
        </w:rPr>
        <w:t xml:space="preserve"> įskaitant degalų, tepalų ir kitų eksploatacinių skysčių nuotėkio prevenciją, taršos lokalizavimo priemonių naudojimą viso Paslaugų teikimo laikotarpiu bei tinkamą atliekų ir užterštų medžiagų sutvarkymą pagal galiojančių teisės aktų reikalavimus</w:t>
      </w:r>
      <w:r w:rsidR="004452B7" w:rsidRPr="001E71B9">
        <w:rPr>
          <w:rFonts w:ascii="Arial" w:eastAsia="Calibri" w:hAnsi="Arial" w:cs="Arial"/>
          <w:kern w:val="2"/>
          <w14:ligatures w14:val="standardContextual"/>
        </w:rPr>
        <w:t>.</w:t>
      </w:r>
    </w:p>
    <w:p w14:paraId="131B5D30" w14:textId="5EB660C9" w:rsidR="00805551" w:rsidRPr="0086095E" w:rsidRDefault="00045F3A" w:rsidP="009C5FEC">
      <w:pPr>
        <w:pStyle w:val="ListParagraph"/>
        <w:tabs>
          <w:tab w:val="left" w:pos="426"/>
        </w:tabs>
        <w:spacing w:after="0"/>
        <w:ind w:left="0"/>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9C5FEC" w:rsidRPr="00DD1E98">
        <w:rPr>
          <w:rFonts w:ascii="Arial" w:eastAsia="Calibri" w:hAnsi="Arial" w:cs="Arial"/>
          <w:kern w:val="2"/>
          <w14:ligatures w14:val="standardContextual"/>
        </w:rPr>
        <w:t xml:space="preserve">.2. </w:t>
      </w:r>
      <w:r w:rsidR="00805551" w:rsidRPr="001E71B9">
        <w:rPr>
          <w:rFonts w:ascii="Arial" w:eastAsia="Calibri" w:hAnsi="Arial" w:cs="Arial"/>
          <w:kern w:val="2"/>
          <w14:ligatures w14:val="standardContextual"/>
        </w:rPr>
        <w:t>Atsižvelgiant į tai</w:t>
      </w:r>
      <w:r w:rsidR="009C5FEC" w:rsidRPr="001E71B9">
        <w:rPr>
          <w:rFonts w:ascii="Arial" w:eastAsia="Calibri" w:hAnsi="Arial" w:cs="Arial"/>
          <w:kern w:val="2"/>
          <w14:ligatures w14:val="standardContextual"/>
        </w:rPr>
        <w:t>,</w:t>
      </w:r>
      <w:r w:rsidR="00805551" w:rsidRPr="0023487D">
        <w:rPr>
          <w:rFonts w:ascii="Arial" w:eastAsia="Calibri" w:hAnsi="Arial" w:cs="Arial"/>
          <w:kern w:val="2"/>
          <w14:ligatures w14:val="standardContextual"/>
        </w:rPr>
        <w:t xml:space="preserve"> kad </w:t>
      </w:r>
      <w:r w:rsidR="002203A0" w:rsidRPr="0086095E">
        <w:rPr>
          <w:rFonts w:ascii="Arial" w:eastAsia="Calibri" w:hAnsi="Arial" w:cs="Arial"/>
          <w:kern w:val="2"/>
          <w14:ligatures w14:val="standardContextual"/>
        </w:rPr>
        <w:t xml:space="preserve">Paslaugos bus </w:t>
      </w:r>
      <w:r w:rsidR="001633B0" w:rsidRPr="0086095E">
        <w:rPr>
          <w:rFonts w:ascii="Arial" w:eastAsia="Calibri" w:hAnsi="Arial" w:cs="Arial"/>
          <w:kern w:val="2"/>
          <w14:ligatures w14:val="standardContextual"/>
        </w:rPr>
        <w:t xml:space="preserve">teikiamos teritorijose, kuriose gali būti pašalinių </w:t>
      </w:r>
      <w:r w:rsidR="00805551" w:rsidRPr="0086095E">
        <w:rPr>
          <w:rFonts w:ascii="Arial" w:eastAsia="Calibri" w:hAnsi="Arial" w:cs="Arial"/>
          <w:kern w:val="2"/>
          <w14:ligatures w14:val="standardContextual"/>
        </w:rPr>
        <w:t>žmonių</w:t>
      </w:r>
      <w:r w:rsidR="001633B0" w:rsidRPr="0086095E">
        <w:rPr>
          <w:rFonts w:ascii="Arial" w:eastAsia="Calibri" w:hAnsi="Arial" w:cs="Arial"/>
          <w:kern w:val="2"/>
          <w14:ligatures w14:val="standardContextual"/>
        </w:rPr>
        <w:t xml:space="preserve">, </w:t>
      </w:r>
      <w:r w:rsidR="002203A0" w:rsidRPr="0086095E">
        <w:rPr>
          <w:rFonts w:ascii="Arial" w:eastAsia="Calibri" w:hAnsi="Arial" w:cs="Arial"/>
          <w:kern w:val="2"/>
          <w14:ligatures w14:val="standardContextual"/>
        </w:rPr>
        <w:t>P</w:t>
      </w:r>
      <w:r w:rsidR="001633B0" w:rsidRPr="0086095E">
        <w:rPr>
          <w:rFonts w:ascii="Arial" w:eastAsia="Calibri" w:hAnsi="Arial" w:cs="Arial"/>
          <w:kern w:val="2"/>
          <w14:ligatures w14:val="standardContextual"/>
        </w:rPr>
        <w:t>aslaugos t</w:t>
      </w:r>
      <w:r w:rsidR="002203A0" w:rsidRPr="0086095E">
        <w:rPr>
          <w:rFonts w:ascii="Arial" w:eastAsia="Calibri" w:hAnsi="Arial" w:cs="Arial"/>
          <w:kern w:val="2"/>
          <w14:ligatures w14:val="standardContextual"/>
        </w:rPr>
        <w:t>ei</w:t>
      </w:r>
      <w:r w:rsidR="001633B0" w:rsidRPr="0086095E">
        <w:rPr>
          <w:rFonts w:ascii="Arial" w:eastAsia="Calibri" w:hAnsi="Arial" w:cs="Arial"/>
          <w:kern w:val="2"/>
          <w14:ligatures w14:val="standardContextual"/>
        </w:rPr>
        <w:t xml:space="preserve">kėjas privalo užtikrinti, kad tokie asmenys būtų informuoti apie jiems kylančias grėsmes, kad darbo vietos tinkamu atstumu būtų pažymėtos atitinkamais ženklais draudžiančiais į pavojingas zonas įeiti pašaliniams </w:t>
      </w:r>
      <w:r w:rsidR="002203A0" w:rsidRPr="0086095E">
        <w:rPr>
          <w:rFonts w:ascii="Arial" w:eastAsia="Calibri" w:hAnsi="Arial" w:cs="Arial"/>
          <w:kern w:val="2"/>
          <w14:ligatures w14:val="standardContextual"/>
        </w:rPr>
        <w:t>asmenims</w:t>
      </w:r>
      <w:r w:rsidR="001633B0" w:rsidRPr="0086095E">
        <w:rPr>
          <w:rFonts w:ascii="Arial" w:eastAsia="Calibri" w:hAnsi="Arial" w:cs="Arial"/>
          <w:kern w:val="2"/>
          <w14:ligatures w14:val="standardContextual"/>
        </w:rPr>
        <w:t>.</w:t>
      </w:r>
    </w:p>
    <w:p w14:paraId="1BD2B5A2" w14:textId="59525E56" w:rsidR="00805551" w:rsidRPr="00DD1E98" w:rsidRDefault="00045F3A" w:rsidP="002B383B">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lastRenderedPageBreak/>
        <w:t>5</w:t>
      </w:r>
      <w:r w:rsidR="002B383B" w:rsidRPr="00DD1E98">
        <w:rPr>
          <w:rFonts w:ascii="Arial" w:eastAsia="Calibri" w:hAnsi="Arial" w:cs="Arial"/>
          <w:kern w:val="2"/>
          <w14:ligatures w14:val="standardContextual"/>
        </w:rPr>
        <w:t xml:space="preserve">.3. </w:t>
      </w:r>
      <w:r w:rsidR="00805551" w:rsidRPr="00DD1E98">
        <w:rPr>
          <w:rFonts w:ascii="Arial" w:eastAsia="Calibri" w:hAnsi="Arial" w:cs="Arial"/>
          <w:kern w:val="2"/>
          <w14:ligatures w14:val="standardContextual"/>
        </w:rPr>
        <w:t>Pašaliniams asmenims savaval</w:t>
      </w:r>
      <w:r w:rsidR="00805551" w:rsidRPr="001E71B9">
        <w:rPr>
          <w:rFonts w:ascii="Arial" w:eastAsia="Calibri" w:hAnsi="Arial" w:cs="Arial"/>
          <w:kern w:val="2"/>
          <w14:ligatures w14:val="standardContextual"/>
        </w:rPr>
        <w:t xml:space="preserve">iškai patekus į </w:t>
      </w:r>
      <w:r w:rsidR="00A245BB" w:rsidRPr="00DD1E98">
        <w:rPr>
          <w:rFonts w:ascii="Arial" w:eastAsia="Calibri" w:hAnsi="Arial" w:cs="Arial"/>
          <w:kern w:val="2"/>
          <w14:ligatures w14:val="standardContextual"/>
        </w:rPr>
        <w:t>Paslaugų teikimo/</w:t>
      </w:r>
      <w:r w:rsidR="00805551" w:rsidRPr="00DD1E98">
        <w:rPr>
          <w:rFonts w:ascii="Arial" w:eastAsia="Calibri" w:hAnsi="Arial" w:cs="Arial"/>
          <w:kern w:val="2"/>
          <w14:ligatures w14:val="standardContextual"/>
        </w:rPr>
        <w:t xml:space="preserve">vykdymo teritoriją </w:t>
      </w:r>
      <w:r w:rsidR="00BF5AED" w:rsidRPr="001E71B9">
        <w:rPr>
          <w:rFonts w:ascii="Arial" w:eastAsia="Calibri" w:hAnsi="Arial" w:cs="Arial"/>
          <w:kern w:val="2"/>
          <w14:ligatures w14:val="standardContextual"/>
        </w:rPr>
        <w:t>T</w:t>
      </w:r>
      <w:r w:rsidR="00805551" w:rsidRPr="0023487D">
        <w:rPr>
          <w:rFonts w:ascii="Arial" w:eastAsia="Calibri" w:hAnsi="Arial" w:cs="Arial"/>
          <w:kern w:val="2"/>
          <w14:ligatures w14:val="standardContextual"/>
        </w:rPr>
        <w:t>iekėjas privalo stabdyti darbus ir pareikalauti</w:t>
      </w:r>
      <w:r w:rsidR="00F10B73" w:rsidRPr="0086095E">
        <w:rPr>
          <w:rFonts w:ascii="Arial" w:eastAsia="Calibri" w:hAnsi="Arial" w:cs="Arial"/>
          <w:kern w:val="2"/>
          <w14:ligatures w14:val="standardContextual"/>
        </w:rPr>
        <w:t xml:space="preserve"> jų</w:t>
      </w:r>
      <w:r w:rsidR="00805551" w:rsidRPr="0086095E">
        <w:rPr>
          <w:rFonts w:ascii="Arial" w:eastAsia="Calibri" w:hAnsi="Arial" w:cs="Arial"/>
          <w:kern w:val="2"/>
          <w14:ligatures w14:val="standardContextual"/>
        </w:rPr>
        <w:t xml:space="preserve"> nedelsiant pasišalinti iš pavojingų zonų. Pašaliniams asmenims nevykdant teisėtų reikalavimų</w:t>
      </w:r>
      <w:r w:rsidR="00F10B73" w:rsidRPr="0086095E">
        <w:rPr>
          <w:rFonts w:ascii="Arial" w:eastAsia="Calibri" w:hAnsi="Arial" w:cs="Arial"/>
          <w:kern w:val="2"/>
          <w14:ligatures w14:val="standardContextual"/>
        </w:rPr>
        <w:t>,</w:t>
      </w:r>
      <w:r w:rsidR="00805551" w:rsidRPr="0086095E">
        <w:rPr>
          <w:rFonts w:ascii="Arial" w:eastAsia="Calibri" w:hAnsi="Arial" w:cs="Arial"/>
          <w:kern w:val="2"/>
          <w14:ligatures w14:val="standardContextual"/>
        </w:rPr>
        <w:t xml:space="preserve"> </w:t>
      </w:r>
      <w:r w:rsidR="00BA2834" w:rsidRPr="00DD1E98">
        <w:rPr>
          <w:rFonts w:ascii="Arial" w:eastAsia="Calibri" w:hAnsi="Arial" w:cs="Arial"/>
          <w:kern w:val="2"/>
          <w14:ligatures w14:val="standardContextual"/>
        </w:rPr>
        <w:t xml:space="preserve">nedelsiant </w:t>
      </w:r>
      <w:r w:rsidR="00805551" w:rsidRPr="0086095E">
        <w:rPr>
          <w:rFonts w:ascii="Arial" w:eastAsia="Calibri" w:hAnsi="Arial" w:cs="Arial"/>
          <w:kern w:val="2"/>
          <w14:ligatures w14:val="standardContextual"/>
        </w:rPr>
        <w:t>kviesti teisėsaugos institucijų pareigūnus tokiems pažeidimams užkardyti</w:t>
      </w:r>
      <w:r w:rsidR="00BA2834" w:rsidRPr="00DD1E98">
        <w:rPr>
          <w:rFonts w:ascii="Arial" w:eastAsia="Calibri" w:hAnsi="Arial" w:cs="Arial"/>
          <w:kern w:val="2"/>
          <w14:ligatures w14:val="standardContextual"/>
        </w:rPr>
        <w:t xml:space="preserve"> ir apie tai informuoti </w:t>
      </w:r>
      <w:r w:rsidR="00DD1E98" w:rsidRPr="00DD1E98">
        <w:rPr>
          <w:rFonts w:ascii="Arial" w:eastAsia="Calibri" w:hAnsi="Arial" w:cs="Arial"/>
          <w:kern w:val="2"/>
          <w14:ligatures w14:val="standardContextual"/>
        </w:rPr>
        <w:t>P</w:t>
      </w:r>
      <w:r w:rsidR="00DD1E98">
        <w:rPr>
          <w:rFonts w:ascii="Arial" w:eastAsia="Calibri" w:hAnsi="Arial" w:cs="Arial"/>
          <w:kern w:val="2"/>
          <w14:ligatures w14:val="standardContextual"/>
        </w:rPr>
        <w:t>i</w:t>
      </w:r>
      <w:r w:rsidR="00DD1E98" w:rsidRPr="00DD1E98">
        <w:rPr>
          <w:rFonts w:ascii="Arial" w:eastAsia="Calibri" w:hAnsi="Arial" w:cs="Arial"/>
          <w:kern w:val="2"/>
          <w14:ligatures w14:val="standardContextual"/>
        </w:rPr>
        <w:t>rkėją</w:t>
      </w:r>
      <w:r w:rsidR="00805551" w:rsidRPr="00DD1E98">
        <w:rPr>
          <w:rFonts w:ascii="Arial" w:eastAsia="Calibri" w:hAnsi="Arial" w:cs="Arial"/>
          <w:kern w:val="2"/>
          <w14:ligatures w14:val="standardContextual"/>
        </w:rPr>
        <w:t xml:space="preserve">. </w:t>
      </w:r>
      <w:r w:rsidR="00BE654D" w:rsidRPr="00DD1E98">
        <w:rPr>
          <w:rFonts w:ascii="Arial" w:eastAsia="Calibri" w:hAnsi="Arial" w:cs="Arial"/>
          <w:kern w:val="2"/>
          <w14:ligatures w14:val="standardContextual"/>
        </w:rPr>
        <w:t xml:space="preserve">Paslaugų teikimą </w:t>
      </w:r>
      <w:r w:rsidR="00805551" w:rsidRPr="00DD1E98">
        <w:rPr>
          <w:rFonts w:ascii="Arial" w:eastAsia="Calibri" w:hAnsi="Arial" w:cs="Arial"/>
          <w:kern w:val="2"/>
          <w14:ligatures w14:val="standardContextual"/>
        </w:rPr>
        <w:t>atnaujinti galima tik įsitikinus, kad teritorijoje nėra pašalinių asmenų.</w:t>
      </w:r>
    </w:p>
    <w:p w14:paraId="7D8ECE5B" w14:textId="47F9F25E" w:rsidR="00805551" w:rsidRPr="0086095E" w:rsidRDefault="00045F3A" w:rsidP="00E43A37">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E43A37" w:rsidRPr="00DD1E98">
        <w:rPr>
          <w:rFonts w:ascii="Arial" w:eastAsia="Calibri" w:hAnsi="Arial" w:cs="Arial"/>
          <w:kern w:val="2"/>
          <w14:ligatures w14:val="standardContextual"/>
        </w:rPr>
        <w:t xml:space="preserve">.4. </w:t>
      </w:r>
      <w:r w:rsidR="00116CD1" w:rsidRPr="001E71B9">
        <w:rPr>
          <w:rFonts w:ascii="Arial" w:eastAsia="Calibri" w:hAnsi="Arial" w:cs="Arial"/>
          <w:kern w:val="2"/>
          <w14:ligatures w14:val="standardContextual"/>
        </w:rPr>
        <w:t>T</w:t>
      </w:r>
      <w:r w:rsidR="00805551" w:rsidRPr="0023487D">
        <w:rPr>
          <w:rFonts w:ascii="Arial" w:eastAsia="Calibri" w:hAnsi="Arial" w:cs="Arial"/>
          <w:kern w:val="2"/>
          <w14:ligatures w14:val="standardContextual"/>
        </w:rPr>
        <w:t>iekėjas privalo užtikrinti kad:</w:t>
      </w:r>
    </w:p>
    <w:p w14:paraId="6A8F7656" w14:textId="5AD3D3EB" w:rsidR="00805551" w:rsidRPr="0086095E" w:rsidRDefault="00045F3A" w:rsidP="00447DFC">
      <w:pPr>
        <w:pStyle w:val="ListParagraph"/>
        <w:spacing w:after="0"/>
        <w:ind w:left="0"/>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7424FE" w:rsidRPr="00DD1E98">
        <w:rPr>
          <w:rFonts w:ascii="Arial" w:eastAsia="Calibri" w:hAnsi="Arial" w:cs="Arial"/>
          <w:kern w:val="2"/>
          <w14:ligatures w14:val="standardContextual"/>
        </w:rPr>
        <w:t xml:space="preserve">.4.1. </w:t>
      </w:r>
      <w:r w:rsidR="00805551" w:rsidRPr="001E71B9">
        <w:rPr>
          <w:rFonts w:ascii="Arial" w:eastAsia="Calibri" w:hAnsi="Arial" w:cs="Arial"/>
          <w:kern w:val="2"/>
          <w14:ligatures w14:val="standardContextual"/>
        </w:rPr>
        <w:t>vis</w:t>
      </w:r>
      <w:r w:rsidR="00447DFC" w:rsidRPr="0023487D">
        <w:rPr>
          <w:rFonts w:ascii="Arial" w:eastAsia="Calibri" w:hAnsi="Arial" w:cs="Arial"/>
          <w:kern w:val="2"/>
          <w14:ligatures w14:val="standardContextual"/>
        </w:rPr>
        <w:t>as</w:t>
      </w:r>
      <w:r w:rsidR="00805551" w:rsidRPr="0086095E">
        <w:rPr>
          <w:rFonts w:ascii="Arial" w:eastAsia="Calibri" w:hAnsi="Arial" w:cs="Arial"/>
          <w:kern w:val="2"/>
          <w14:ligatures w14:val="standardContextual"/>
        </w:rPr>
        <w:t xml:space="preserve"> </w:t>
      </w:r>
      <w:r w:rsidR="00365E5A" w:rsidRPr="0086095E">
        <w:rPr>
          <w:rFonts w:ascii="Arial" w:eastAsia="Calibri" w:hAnsi="Arial" w:cs="Arial"/>
          <w:kern w:val="2"/>
          <w14:ligatures w14:val="standardContextual"/>
        </w:rPr>
        <w:t>P</w:t>
      </w:r>
      <w:r w:rsidR="00447DFC" w:rsidRPr="0086095E">
        <w:rPr>
          <w:rFonts w:ascii="Arial" w:eastAsia="Calibri" w:hAnsi="Arial" w:cs="Arial"/>
          <w:kern w:val="2"/>
          <w14:ligatures w14:val="standardContextual"/>
        </w:rPr>
        <w:t>aslaugas</w:t>
      </w:r>
      <w:r w:rsidR="00805551" w:rsidRPr="0086095E">
        <w:rPr>
          <w:rFonts w:ascii="Arial" w:eastAsia="Calibri" w:hAnsi="Arial" w:cs="Arial"/>
          <w:kern w:val="2"/>
          <w14:ligatures w14:val="standardContextual"/>
        </w:rPr>
        <w:t xml:space="preserve"> vykdytų</w:t>
      </w:r>
      <w:r w:rsidR="00447DFC" w:rsidRPr="0086095E">
        <w:rPr>
          <w:rFonts w:ascii="Arial" w:hAnsi="Arial" w:cs="Arial"/>
          <w:color w:val="000000"/>
        </w:rPr>
        <w:t xml:space="preserve"> tik tokią teisę turintys asmenys. Jie turi</w:t>
      </w:r>
      <w:r w:rsidR="00805551" w:rsidRPr="0086095E">
        <w:rPr>
          <w:rFonts w:ascii="Arial" w:eastAsia="Calibri" w:hAnsi="Arial" w:cs="Arial"/>
          <w:kern w:val="2"/>
          <w14:ligatures w14:val="standardContextual"/>
        </w:rPr>
        <w:t xml:space="preserve"> būt</w:t>
      </w:r>
      <w:r w:rsidR="00447DFC" w:rsidRPr="0086095E">
        <w:rPr>
          <w:rFonts w:ascii="Arial" w:eastAsia="Calibri" w:hAnsi="Arial" w:cs="Arial"/>
          <w:kern w:val="2"/>
          <w14:ligatures w14:val="standardContextual"/>
        </w:rPr>
        <w:t>i</w:t>
      </w:r>
      <w:r w:rsidR="00805551" w:rsidRPr="0086095E">
        <w:rPr>
          <w:rFonts w:ascii="Arial" w:eastAsia="Calibri" w:hAnsi="Arial" w:cs="Arial"/>
          <w:kern w:val="2"/>
          <w14:ligatures w14:val="standardContextual"/>
        </w:rPr>
        <w:t xml:space="preserve"> apmokyti privalomų darbo saugos reikalavimų</w:t>
      </w:r>
      <w:r w:rsidR="00686656" w:rsidRPr="0086095E">
        <w:rPr>
          <w:rFonts w:ascii="Arial" w:eastAsia="Calibri" w:hAnsi="Arial" w:cs="Arial"/>
          <w:kern w:val="2"/>
          <w14:ligatures w14:val="standardContextual"/>
        </w:rPr>
        <w:t>.</w:t>
      </w:r>
      <w:r w:rsidR="00805551" w:rsidRPr="0086095E">
        <w:rPr>
          <w:rFonts w:ascii="Arial" w:eastAsia="Calibri" w:hAnsi="Arial" w:cs="Arial"/>
          <w:kern w:val="2"/>
          <w14:ligatures w14:val="standardContextual"/>
        </w:rPr>
        <w:t xml:space="preserve"> </w:t>
      </w:r>
      <w:r w:rsidR="00686656" w:rsidRPr="0086095E">
        <w:rPr>
          <w:rFonts w:ascii="Arial" w:eastAsia="Calibri" w:hAnsi="Arial" w:cs="Arial"/>
          <w:kern w:val="2"/>
          <w14:ligatures w14:val="standardContextual"/>
        </w:rPr>
        <w:t>Paslaugas</w:t>
      </w:r>
      <w:r w:rsidR="003222EE" w:rsidRPr="0086095E">
        <w:rPr>
          <w:rFonts w:ascii="Arial" w:eastAsia="Calibri" w:hAnsi="Arial" w:cs="Arial"/>
          <w:kern w:val="2"/>
          <w14:ligatures w14:val="standardContextual"/>
        </w:rPr>
        <w:t xml:space="preserve"> </w:t>
      </w:r>
      <w:r w:rsidR="00686656" w:rsidRPr="0086095E">
        <w:rPr>
          <w:rFonts w:ascii="Arial" w:eastAsia="Calibri" w:hAnsi="Arial" w:cs="Arial"/>
          <w:kern w:val="2"/>
          <w14:ligatures w14:val="standardContextual"/>
        </w:rPr>
        <w:t>vykdytų</w:t>
      </w:r>
      <w:r w:rsidR="003222EE" w:rsidRPr="0086095E">
        <w:rPr>
          <w:rFonts w:ascii="Arial" w:eastAsia="Calibri" w:hAnsi="Arial" w:cs="Arial"/>
          <w:kern w:val="2"/>
          <w14:ligatures w14:val="standardContextual"/>
        </w:rPr>
        <w:t xml:space="preserve"> tik tie asmenys, kurių sveikatos būklė atitinka nustatytus teisės aktų reikalavimus</w:t>
      </w:r>
      <w:r w:rsidR="00467D67" w:rsidRPr="0086095E">
        <w:rPr>
          <w:rFonts w:ascii="Arial" w:eastAsia="Calibri" w:hAnsi="Arial" w:cs="Arial"/>
          <w:kern w:val="2"/>
          <w14:ligatures w14:val="standardContextual"/>
        </w:rPr>
        <w:t>;</w:t>
      </w:r>
    </w:p>
    <w:p w14:paraId="1CBBB60F" w14:textId="0B75BB10" w:rsidR="00805551" w:rsidRPr="0086095E" w:rsidRDefault="00045F3A" w:rsidP="009C5E56">
      <w:pPr>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9C5E56" w:rsidRPr="00DD1E98">
        <w:rPr>
          <w:rFonts w:ascii="Arial" w:eastAsia="Calibri" w:hAnsi="Arial" w:cs="Arial"/>
          <w:kern w:val="2"/>
          <w14:ligatures w14:val="standardContextual"/>
        </w:rPr>
        <w:t xml:space="preserve">.4.2. </w:t>
      </w:r>
      <w:r w:rsidR="00301900" w:rsidRPr="001E71B9">
        <w:rPr>
          <w:rFonts w:ascii="Arial" w:eastAsia="Calibri" w:hAnsi="Arial" w:cs="Arial"/>
          <w:kern w:val="2"/>
          <w14:ligatures w14:val="standardContextual"/>
        </w:rPr>
        <w:t>P</w:t>
      </w:r>
      <w:r w:rsidR="00F949A2" w:rsidRPr="0023487D">
        <w:rPr>
          <w:rFonts w:ascii="Arial" w:eastAsia="Calibri" w:hAnsi="Arial" w:cs="Arial"/>
          <w:kern w:val="2"/>
          <w14:ligatures w14:val="standardContextual"/>
        </w:rPr>
        <w:t>aslaugas teikiantys</w:t>
      </w:r>
      <w:r w:rsidR="00805551" w:rsidRPr="0086095E">
        <w:rPr>
          <w:rFonts w:ascii="Arial" w:eastAsia="Calibri" w:hAnsi="Arial" w:cs="Arial"/>
          <w:kern w:val="2"/>
          <w14:ligatures w14:val="standardContextual"/>
        </w:rPr>
        <w:t xml:space="preserve"> darbuotojai būtų aprūpinti reikalingomis </w:t>
      </w:r>
      <w:r w:rsidR="001633B0" w:rsidRPr="0086095E">
        <w:rPr>
          <w:rFonts w:ascii="Arial" w:eastAsia="Calibri" w:hAnsi="Arial" w:cs="Arial"/>
          <w:kern w:val="2"/>
          <w14:ligatures w14:val="standardContextual"/>
        </w:rPr>
        <w:t xml:space="preserve">darbo saugos ir pirmosios medicininės pagalbos </w:t>
      </w:r>
      <w:r w:rsidR="00805551" w:rsidRPr="0086095E">
        <w:rPr>
          <w:rFonts w:ascii="Arial" w:eastAsia="Calibri" w:hAnsi="Arial" w:cs="Arial"/>
          <w:kern w:val="2"/>
          <w14:ligatures w14:val="standardContextual"/>
        </w:rPr>
        <w:t>priemonėmis</w:t>
      </w:r>
      <w:r w:rsidR="00467D67" w:rsidRPr="0086095E">
        <w:rPr>
          <w:rFonts w:ascii="Arial" w:eastAsia="Calibri" w:hAnsi="Arial" w:cs="Arial"/>
          <w:kern w:val="2"/>
          <w14:ligatures w14:val="standardContextual"/>
        </w:rPr>
        <w:t>;</w:t>
      </w:r>
    </w:p>
    <w:p w14:paraId="174FBA01" w14:textId="3E95FC60" w:rsidR="00805551" w:rsidRPr="0086095E" w:rsidRDefault="00045F3A" w:rsidP="00467D67">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245F1C" w:rsidRPr="00DD1E98">
        <w:rPr>
          <w:rFonts w:ascii="Arial" w:eastAsia="Calibri" w:hAnsi="Arial" w:cs="Arial"/>
          <w:kern w:val="2"/>
          <w14:ligatures w14:val="standardContextual"/>
        </w:rPr>
        <w:t xml:space="preserve">.4.3. </w:t>
      </w:r>
      <w:r w:rsidR="00805551" w:rsidRPr="001E71B9">
        <w:rPr>
          <w:rFonts w:ascii="Arial" w:eastAsia="Calibri" w:hAnsi="Arial" w:cs="Arial"/>
          <w:kern w:val="2"/>
          <w14:ligatures w14:val="standardContextual"/>
        </w:rPr>
        <w:t xml:space="preserve">darbuotojai darbo vietose </w:t>
      </w:r>
      <w:r w:rsidR="00B76C5A" w:rsidRPr="0023487D">
        <w:rPr>
          <w:rFonts w:ascii="Arial" w:eastAsia="Calibri" w:hAnsi="Arial" w:cs="Arial"/>
          <w:kern w:val="2"/>
          <w14:ligatures w14:val="standardContextual"/>
        </w:rPr>
        <w:t xml:space="preserve">privalo turėti </w:t>
      </w:r>
      <w:r w:rsidR="00805551" w:rsidRPr="0086095E">
        <w:rPr>
          <w:rFonts w:ascii="Arial" w:eastAsia="Calibri" w:hAnsi="Arial" w:cs="Arial"/>
          <w:kern w:val="2"/>
          <w14:ligatures w14:val="standardContextual"/>
        </w:rPr>
        <w:t>mobilaus ryšio telefon</w:t>
      </w:r>
      <w:r w:rsidR="00B76C5A" w:rsidRPr="0086095E">
        <w:rPr>
          <w:rFonts w:ascii="Arial" w:eastAsia="Calibri" w:hAnsi="Arial" w:cs="Arial"/>
          <w:kern w:val="2"/>
          <w14:ligatures w14:val="standardContextual"/>
        </w:rPr>
        <w:t>us</w:t>
      </w:r>
      <w:r w:rsidR="00805551" w:rsidRPr="0086095E">
        <w:rPr>
          <w:rFonts w:ascii="Arial" w:eastAsia="Calibri" w:hAnsi="Arial" w:cs="Arial"/>
          <w:kern w:val="2"/>
          <w14:ligatures w14:val="standardContextual"/>
        </w:rPr>
        <w:t>;</w:t>
      </w:r>
    </w:p>
    <w:p w14:paraId="689F7401" w14:textId="1AFFC51F" w:rsidR="00805551" w:rsidRPr="0086095E" w:rsidRDefault="00045F3A" w:rsidP="008E0747">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8E0747" w:rsidRPr="00DD1E98">
        <w:rPr>
          <w:rFonts w:ascii="Arial" w:eastAsia="Calibri" w:hAnsi="Arial" w:cs="Arial"/>
          <w:kern w:val="2"/>
          <w14:ligatures w14:val="standardContextual"/>
        </w:rPr>
        <w:t>.4.</w:t>
      </w:r>
      <w:r w:rsidR="001633B0" w:rsidRPr="001E71B9">
        <w:rPr>
          <w:rFonts w:ascii="Arial" w:eastAsia="Calibri" w:hAnsi="Arial" w:cs="Arial"/>
          <w:kern w:val="2"/>
          <w14:ligatures w14:val="standardContextual"/>
        </w:rPr>
        <w:t>4</w:t>
      </w:r>
      <w:r w:rsidR="008E0747" w:rsidRPr="0023487D">
        <w:rPr>
          <w:rFonts w:ascii="Arial" w:eastAsia="Calibri" w:hAnsi="Arial" w:cs="Arial"/>
          <w:kern w:val="2"/>
          <w14:ligatures w14:val="standardContextual"/>
        </w:rPr>
        <w:t xml:space="preserve">. </w:t>
      </w:r>
      <w:r w:rsidR="001633B0" w:rsidRPr="0086095E">
        <w:rPr>
          <w:rFonts w:ascii="Arial" w:eastAsia="Calibri" w:hAnsi="Arial" w:cs="Arial"/>
          <w:kern w:val="2"/>
          <w14:ligatures w14:val="standardContextual"/>
        </w:rPr>
        <w:t>dirbant miškingose vietose ar miškuose turėtų pirmines</w:t>
      </w:r>
      <w:r w:rsidR="00805551" w:rsidRPr="0086095E">
        <w:rPr>
          <w:rFonts w:ascii="Arial" w:eastAsia="Calibri" w:hAnsi="Arial" w:cs="Arial"/>
          <w:kern w:val="2"/>
          <w14:ligatures w14:val="standardContextual"/>
        </w:rPr>
        <w:t xml:space="preserve"> gaisro gesinimo priemo</w:t>
      </w:r>
      <w:r w:rsidR="002203A0" w:rsidRPr="0086095E">
        <w:rPr>
          <w:rFonts w:ascii="Arial" w:eastAsia="Calibri" w:hAnsi="Arial" w:cs="Arial"/>
          <w:kern w:val="2"/>
          <w14:ligatures w14:val="standardContextual"/>
        </w:rPr>
        <w:t>ne</w:t>
      </w:r>
      <w:r w:rsidR="00805551" w:rsidRPr="0086095E">
        <w:rPr>
          <w:rFonts w:ascii="Arial" w:eastAsia="Calibri" w:hAnsi="Arial" w:cs="Arial"/>
          <w:kern w:val="2"/>
          <w14:ligatures w14:val="standardContextual"/>
        </w:rPr>
        <w:t>s (kastuvai, kibirai, gesintuvai</w:t>
      </w:r>
      <w:r w:rsidR="008E0747" w:rsidRPr="0086095E">
        <w:rPr>
          <w:rFonts w:ascii="Arial" w:eastAsia="Calibri" w:hAnsi="Arial" w:cs="Arial"/>
          <w:kern w:val="2"/>
          <w14:ligatures w14:val="standardContextual"/>
        </w:rPr>
        <w:t xml:space="preserve"> ar kt. </w:t>
      </w:r>
      <w:r w:rsidR="00B84DFB" w:rsidRPr="0086095E">
        <w:rPr>
          <w:rFonts w:ascii="Arial" w:eastAsia="Calibri" w:hAnsi="Arial" w:cs="Arial"/>
          <w:kern w:val="2"/>
          <w14:ligatures w14:val="standardContextual"/>
        </w:rPr>
        <w:t>gaisro</w:t>
      </w:r>
      <w:r w:rsidR="00DB4F98" w:rsidRPr="0086095E">
        <w:rPr>
          <w:rFonts w:ascii="Arial" w:eastAsia="Calibri" w:hAnsi="Arial" w:cs="Arial"/>
          <w:kern w:val="2"/>
          <w14:ligatures w14:val="standardContextual"/>
        </w:rPr>
        <w:t xml:space="preserve"> gesinimo </w:t>
      </w:r>
      <w:r w:rsidR="008E0747" w:rsidRPr="0086095E">
        <w:rPr>
          <w:rFonts w:ascii="Arial" w:eastAsia="Calibri" w:hAnsi="Arial" w:cs="Arial"/>
          <w:kern w:val="2"/>
          <w14:ligatures w14:val="standardContextual"/>
        </w:rPr>
        <w:t>priemonės</w:t>
      </w:r>
      <w:r w:rsidR="00805551" w:rsidRPr="0086095E">
        <w:rPr>
          <w:rFonts w:ascii="Arial" w:eastAsia="Calibri" w:hAnsi="Arial" w:cs="Arial"/>
          <w:kern w:val="2"/>
          <w14:ligatures w14:val="standardContextual"/>
        </w:rPr>
        <w:t>);</w:t>
      </w:r>
    </w:p>
    <w:p w14:paraId="48323AAE" w14:textId="6139EC5C" w:rsidR="00805551" w:rsidRPr="0086095E" w:rsidRDefault="00045F3A" w:rsidP="008E0747">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8E0747" w:rsidRPr="00DD1E98">
        <w:rPr>
          <w:rFonts w:ascii="Arial" w:eastAsia="Calibri" w:hAnsi="Arial" w:cs="Arial"/>
          <w:kern w:val="2"/>
          <w14:ligatures w14:val="standardContextual"/>
        </w:rPr>
        <w:t>.4.</w:t>
      </w:r>
      <w:r w:rsidR="001633B0" w:rsidRPr="001E71B9">
        <w:rPr>
          <w:rFonts w:ascii="Arial" w:eastAsia="Calibri" w:hAnsi="Arial" w:cs="Arial"/>
          <w:kern w:val="2"/>
          <w14:ligatures w14:val="standardContextual"/>
        </w:rPr>
        <w:t>5</w:t>
      </w:r>
      <w:r w:rsidR="008E0747" w:rsidRPr="0023487D">
        <w:rPr>
          <w:rFonts w:ascii="Arial" w:eastAsia="Calibri" w:hAnsi="Arial" w:cs="Arial"/>
          <w:kern w:val="2"/>
          <w14:ligatures w14:val="standardContextual"/>
        </w:rPr>
        <w:t xml:space="preserve">. </w:t>
      </w:r>
      <w:r w:rsidR="00805551" w:rsidRPr="0086095E">
        <w:rPr>
          <w:rFonts w:ascii="Arial" w:eastAsia="Calibri" w:hAnsi="Arial" w:cs="Arial"/>
          <w:kern w:val="2"/>
          <w14:ligatures w14:val="standardContextual"/>
        </w:rPr>
        <w:t>naudojama technika atitiktų jai keliamus darbų saugos, techninės būklės ir aplinkosauginius reikalavimus, turėtų teisės aktų nustatyta tvarka galiojančių techninių apžiūrų dokumentus</w:t>
      </w:r>
      <w:r w:rsidR="0087727E" w:rsidRPr="0086095E">
        <w:rPr>
          <w:rFonts w:ascii="Arial" w:eastAsia="Calibri" w:hAnsi="Arial" w:cs="Arial"/>
          <w:kern w:val="2"/>
          <w14:ligatures w14:val="standardContextual"/>
        </w:rPr>
        <w:t>;</w:t>
      </w:r>
    </w:p>
    <w:p w14:paraId="4A0209C4" w14:textId="062D64CF" w:rsidR="00805551" w:rsidRPr="0086095E" w:rsidRDefault="00045F3A" w:rsidP="008E0747">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8E0747" w:rsidRPr="00DD1E98">
        <w:rPr>
          <w:rFonts w:ascii="Arial" w:eastAsia="Calibri" w:hAnsi="Arial" w:cs="Arial"/>
          <w:kern w:val="2"/>
          <w14:ligatures w14:val="standardContextual"/>
        </w:rPr>
        <w:t>.4.</w:t>
      </w:r>
      <w:r w:rsidR="002203A0" w:rsidRPr="001E71B9">
        <w:rPr>
          <w:rFonts w:ascii="Arial" w:eastAsia="Calibri" w:hAnsi="Arial" w:cs="Arial"/>
          <w:kern w:val="2"/>
          <w14:ligatures w14:val="standardContextual"/>
        </w:rPr>
        <w:t>6</w:t>
      </w:r>
      <w:r w:rsidR="008E0747" w:rsidRPr="0023487D">
        <w:rPr>
          <w:rFonts w:ascii="Arial" w:eastAsia="Calibri" w:hAnsi="Arial" w:cs="Arial"/>
          <w:kern w:val="2"/>
          <w14:ligatures w14:val="standardContextual"/>
        </w:rPr>
        <w:t xml:space="preserve">. </w:t>
      </w:r>
      <w:r w:rsidR="00805551" w:rsidRPr="0086095E">
        <w:rPr>
          <w:rFonts w:ascii="Arial" w:eastAsia="Calibri" w:hAnsi="Arial" w:cs="Arial"/>
          <w:kern w:val="2"/>
          <w14:ligatures w14:val="standardContextual"/>
        </w:rPr>
        <w:t>technikos kuro pildymo vietos būtų aprūpintos absorbentais naftos produktams (kilimėliais, milteliais ar kitomis lygiavertėmis medžiagomis), galimo atsitiktinio kuro išsiliejimo/avarijų padarinių operatyviam suvaldymui.</w:t>
      </w:r>
    </w:p>
    <w:p w14:paraId="64433462" w14:textId="2AB692B1" w:rsidR="00C80D6B" w:rsidRPr="00DD1E98" w:rsidRDefault="002C50FD" w:rsidP="008E0747">
      <w:pPr>
        <w:spacing w:after="0"/>
        <w:contextualSpacing/>
        <w:jc w:val="both"/>
        <w:rPr>
          <w:rFonts w:ascii="Arial" w:eastAsia="Calibri" w:hAnsi="Arial" w:cs="Arial"/>
          <w:kern w:val="2"/>
          <w14:ligatures w14:val="standardContextual"/>
        </w:rPr>
      </w:pPr>
      <w:r w:rsidRPr="00DD1E98">
        <w:rPr>
          <w:rFonts w:ascii="Arial" w:hAnsi="Arial" w:cs="Arial"/>
        </w:rPr>
        <w:t xml:space="preserve">5.5. </w:t>
      </w:r>
      <w:r w:rsidR="00C80D6B" w:rsidRPr="00DD1E98">
        <w:rPr>
          <w:rFonts w:ascii="Arial" w:hAnsi="Arial" w:cs="Arial"/>
        </w:rPr>
        <w:t>Techninės priežiūros darbai, alyvos keitimas ir kuro pylimas negali būti vykdomi ant neapsaugoto grunto, išskyrus avarinių situacijų atvejus.</w:t>
      </w:r>
    </w:p>
    <w:p w14:paraId="4B3D74E7" w14:textId="71206B63" w:rsidR="00805551" w:rsidRPr="0086095E" w:rsidRDefault="00045F3A" w:rsidP="003A4132">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3A4132" w:rsidRPr="00DD1E98">
        <w:rPr>
          <w:rFonts w:ascii="Arial" w:eastAsia="Calibri" w:hAnsi="Arial" w:cs="Arial"/>
          <w:kern w:val="2"/>
          <w14:ligatures w14:val="standardContextual"/>
        </w:rPr>
        <w:t>.</w:t>
      </w:r>
      <w:r w:rsidR="002C50FD" w:rsidRPr="00DD1E98">
        <w:rPr>
          <w:rFonts w:ascii="Arial" w:eastAsia="Calibri" w:hAnsi="Arial" w:cs="Arial"/>
          <w:kern w:val="2"/>
          <w14:ligatures w14:val="standardContextual"/>
        </w:rPr>
        <w:t>6</w:t>
      </w:r>
      <w:r w:rsidR="00203956" w:rsidRPr="00DD1E98">
        <w:rPr>
          <w:rFonts w:ascii="Arial" w:eastAsia="Calibri" w:hAnsi="Arial" w:cs="Arial"/>
          <w:kern w:val="2"/>
          <w14:ligatures w14:val="standardContextual"/>
        </w:rPr>
        <w:t xml:space="preserve">. </w:t>
      </w:r>
      <w:r w:rsidR="005F46FB" w:rsidRPr="001E71B9">
        <w:rPr>
          <w:rFonts w:ascii="Arial" w:eastAsia="Calibri" w:hAnsi="Arial" w:cs="Arial"/>
          <w:kern w:val="2"/>
          <w14:ligatures w14:val="standardContextual"/>
        </w:rPr>
        <w:t>T</w:t>
      </w:r>
      <w:r w:rsidR="00805551" w:rsidRPr="0023487D">
        <w:rPr>
          <w:rFonts w:ascii="Arial" w:eastAsia="Calibri" w:hAnsi="Arial" w:cs="Arial"/>
          <w:kern w:val="2"/>
          <w14:ligatures w14:val="standardContextual"/>
        </w:rPr>
        <w:t>iekėjas privalo turėti nelaimingų atsitikimų darbe registracijos žurnalą.</w:t>
      </w:r>
    </w:p>
    <w:p w14:paraId="0FBA8D73" w14:textId="29114ADB" w:rsidR="00805551" w:rsidRPr="0086095E" w:rsidRDefault="00045F3A" w:rsidP="00203956">
      <w:pPr>
        <w:spacing w:after="0"/>
        <w:contextualSpacing/>
        <w:jc w:val="both"/>
        <w:rPr>
          <w:rFonts w:ascii="Arial" w:eastAsia="Calibri" w:hAnsi="Arial" w:cs="Arial"/>
          <w:kern w:val="2"/>
          <w14:ligatures w14:val="standardContextual"/>
        </w:rPr>
      </w:pPr>
      <w:r w:rsidRPr="00DD1E98">
        <w:rPr>
          <w:rFonts w:ascii="Arial" w:eastAsia="Calibri" w:hAnsi="Arial" w:cs="Arial"/>
          <w:kern w:val="2"/>
          <w14:ligatures w14:val="standardContextual"/>
        </w:rPr>
        <w:t>5</w:t>
      </w:r>
      <w:r w:rsidR="00203956" w:rsidRPr="00DD1E98">
        <w:rPr>
          <w:rFonts w:ascii="Arial" w:eastAsia="Calibri" w:hAnsi="Arial" w:cs="Arial"/>
          <w:kern w:val="2"/>
          <w14:ligatures w14:val="standardContextual"/>
        </w:rPr>
        <w:t>.</w:t>
      </w:r>
      <w:r w:rsidR="002C50FD" w:rsidRPr="00DD1E98">
        <w:rPr>
          <w:rFonts w:ascii="Arial" w:eastAsia="Calibri" w:hAnsi="Arial" w:cs="Arial"/>
          <w:kern w:val="2"/>
          <w14:ligatures w14:val="standardContextual"/>
        </w:rPr>
        <w:t>7</w:t>
      </w:r>
      <w:r w:rsidR="00203956" w:rsidRPr="00DD1E98">
        <w:rPr>
          <w:rFonts w:ascii="Arial" w:eastAsia="Calibri" w:hAnsi="Arial" w:cs="Arial"/>
          <w:kern w:val="2"/>
          <w14:ligatures w14:val="standardContextual"/>
        </w:rPr>
        <w:t xml:space="preserve">. </w:t>
      </w:r>
      <w:r w:rsidR="00805551" w:rsidRPr="001E71B9">
        <w:rPr>
          <w:rFonts w:ascii="Arial" w:eastAsia="Calibri" w:hAnsi="Arial" w:cs="Arial"/>
          <w:kern w:val="2"/>
          <w14:ligatures w14:val="standardContextual"/>
        </w:rPr>
        <w:t xml:space="preserve">Įvykus nelaimingam atsitikimui arba incidentui darbo vietoje, </w:t>
      </w:r>
      <w:r w:rsidR="005F46FB" w:rsidRPr="0023487D">
        <w:rPr>
          <w:rFonts w:ascii="Arial" w:eastAsia="Calibri" w:hAnsi="Arial" w:cs="Arial"/>
          <w:kern w:val="2"/>
          <w14:ligatures w14:val="standardContextual"/>
        </w:rPr>
        <w:t>T</w:t>
      </w:r>
      <w:r w:rsidR="00805551" w:rsidRPr="0086095E">
        <w:rPr>
          <w:rFonts w:ascii="Arial" w:eastAsia="Calibri" w:hAnsi="Arial" w:cs="Arial"/>
          <w:kern w:val="2"/>
          <w14:ligatures w14:val="standardContextual"/>
        </w:rPr>
        <w:t>iekėjas per</w:t>
      </w:r>
      <w:r w:rsidR="00203956" w:rsidRPr="0086095E">
        <w:rPr>
          <w:rFonts w:ascii="Arial" w:eastAsia="Calibri" w:hAnsi="Arial" w:cs="Arial"/>
          <w:kern w:val="2"/>
          <w14:ligatures w14:val="standardContextual"/>
        </w:rPr>
        <w:t xml:space="preserve"> 1</w:t>
      </w:r>
      <w:r w:rsidR="00805551" w:rsidRPr="0086095E">
        <w:rPr>
          <w:rFonts w:ascii="Arial" w:eastAsia="Calibri" w:hAnsi="Arial" w:cs="Arial"/>
          <w:kern w:val="2"/>
          <w14:ligatures w14:val="standardContextual"/>
        </w:rPr>
        <w:t xml:space="preserve"> </w:t>
      </w:r>
      <w:r w:rsidR="00203956" w:rsidRPr="0086095E">
        <w:rPr>
          <w:rFonts w:ascii="Arial" w:eastAsia="Calibri" w:hAnsi="Arial" w:cs="Arial"/>
          <w:kern w:val="2"/>
          <w14:ligatures w14:val="standardContextual"/>
        </w:rPr>
        <w:t>(</w:t>
      </w:r>
      <w:r w:rsidR="00805551" w:rsidRPr="0086095E">
        <w:rPr>
          <w:rFonts w:ascii="Arial" w:eastAsia="Calibri" w:hAnsi="Arial" w:cs="Arial"/>
          <w:kern w:val="2"/>
          <w14:ligatures w14:val="standardContextual"/>
        </w:rPr>
        <w:t>vieną</w:t>
      </w:r>
      <w:r w:rsidR="00203956" w:rsidRPr="0086095E">
        <w:rPr>
          <w:rFonts w:ascii="Arial" w:eastAsia="Calibri" w:hAnsi="Arial" w:cs="Arial"/>
          <w:kern w:val="2"/>
          <w14:ligatures w14:val="standardContextual"/>
        </w:rPr>
        <w:t>)</w:t>
      </w:r>
      <w:r w:rsidR="00805551" w:rsidRPr="0086095E">
        <w:rPr>
          <w:rFonts w:ascii="Arial" w:eastAsia="Calibri" w:hAnsi="Arial" w:cs="Arial"/>
          <w:kern w:val="2"/>
          <w14:ligatures w14:val="standardContextual"/>
        </w:rPr>
        <w:t xml:space="preserve"> darbo dieną </w:t>
      </w:r>
      <w:r w:rsidR="00203956" w:rsidRPr="0086095E">
        <w:rPr>
          <w:rFonts w:ascii="Arial" w:eastAsia="Calibri" w:hAnsi="Arial" w:cs="Arial"/>
          <w:kern w:val="2"/>
          <w14:ligatures w14:val="standardContextual"/>
        </w:rPr>
        <w:t xml:space="preserve">privalo </w:t>
      </w:r>
      <w:r w:rsidR="00BB5B2E" w:rsidRPr="0086095E">
        <w:rPr>
          <w:rFonts w:ascii="Arial" w:eastAsia="Calibri" w:hAnsi="Arial" w:cs="Arial"/>
          <w:kern w:val="2"/>
          <w14:ligatures w14:val="standardContextual"/>
        </w:rPr>
        <w:t xml:space="preserve">el. paštu </w:t>
      </w:r>
      <w:r w:rsidR="00805551" w:rsidRPr="0086095E">
        <w:rPr>
          <w:rFonts w:ascii="Arial" w:eastAsia="Calibri" w:hAnsi="Arial" w:cs="Arial"/>
          <w:kern w:val="2"/>
          <w14:ligatures w14:val="standardContextual"/>
        </w:rPr>
        <w:t>informuo</w:t>
      </w:r>
      <w:r w:rsidR="00203956" w:rsidRPr="0086095E">
        <w:rPr>
          <w:rFonts w:ascii="Arial" w:eastAsia="Calibri" w:hAnsi="Arial" w:cs="Arial"/>
          <w:kern w:val="2"/>
          <w14:ligatures w14:val="standardContextual"/>
        </w:rPr>
        <w:t>ti</w:t>
      </w:r>
      <w:r w:rsidR="00805551" w:rsidRPr="0086095E">
        <w:rPr>
          <w:rFonts w:ascii="Arial" w:eastAsia="Calibri" w:hAnsi="Arial" w:cs="Arial"/>
          <w:kern w:val="2"/>
          <w14:ligatures w14:val="standardContextual"/>
        </w:rPr>
        <w:t xml:space="preserve"> </w:t>
      </w:r>
      <w:r w:rsidR="005F46FB" w:rsidRPr="0086095E">
        <w:rPr>
          <w:rFonts w:ascii="Arial" w:eastAsia="Calibri" w:hAnsi="Arial" w:cs="Arial"/>
          <w:kern w:val="2"/>
          <w14:ligatures w14:val="standardContextual"/>
        </w:rPr>
        <w:t>Pirkėją</w:t>
      </w:r>
      <w:r w:rsidR="00203956" w:rsidRPr="0086095E">
        <w:rPr>
          <w:rFonts w:ascii="Arial" w:eastAsia="Calibri" w:hAnsi="Arial" w:cs="Arial"/>
          <w:kern w:val="2"/>
          <w14:ligatures w14:val="standardContextual"/>
        </w:rPr>
        <w:t xml:space="preserve"> bei</w:t>
      </w:r>
      <w:r w:rsidR="00805551" w:rsidRPr="0086095E">
        <w:rPr>
          <w:rFonts w:ascii="Arial" w:eastAsia="Calibri" w:hAnsi="Arial" w:cs="Arial"/>
          <w:kern w:val="2"/>
          <w14:ligatures w14:val="standardContextual"/>
        </w:rPr>
        <w:t xml:space="preserve"> praneš</w:t>
      </w:r>
      <w:r w:rsidR="00203956" w:rsidRPr="0086095E">
        <w:rPr>
          <w:rFonts w:ascii="Arial" w:eastAsia="Calibri" w:hAnsi="Arial" w:cs="Arial"/>
          <w:kern w:val="2"/>
          <w14:ligatures w14:val="standardContextual"/>
        </w:rPr>
        <w:t>ti</w:t>
      </w:r>
      <w:r w:rsidR="00805551" w:rsidRPr="0086095E">
        <w:rPr>
          <w:rFonts w:ascii="Arial" w:eastAsia="Calibri" w:hAnsi="Arial" w:cs="Arial"/>
          <w:kern w:val="2"/>
          <w14:ligatures w14:val="standardContextual"/>
        </w:rPr>
        <w:t xml:space="preserve"> apie nelaimingo atsitikimo arba incidento aplinkybes.</w:t>
      </w:r>
    </w:p>
    <w:p w14:paraId="637F316B" w14:textId="760324FF" w:rsidR="00D8148E" w:rsidRPr="0086095E" w:rsidRDefault="00045F3A" w:rsidP="00203956">
      <w:pPr>
        <w:spacing w:after="0"/>
        <w:contextualSpacing/>
        <w:jc w:val="both"/>
        <w:rPr>
          <w:rFonts w:ascii="Arial" w:eastAsia="Calibri" w:hAnsi="Arial" w:cs="Arial"/>
        </w:rPr>
      </w:pPr>
      <w:r w:rsidRPr="00DD1E98">
        <w:rPr>
          <w:rFonts w:ascii="Arial" w:eastAsia="Calibri" w:hAnsi="Arial" w:cs="Arial"/>
          <w:kern w:val="2"/>
          <w14:ligatures w14:val="standardContextual"/>
        </w:rPr>
        <w:t>5</w:t>
      </w:r>
      <w:r w:rsidR="00D8148E" w:rsidRPr="00DD1E98">
        <w:rPr>
          <w:rFonts w:ascii="Arial" w:eastAsia="Calibri" w:hAnsi="Arial" w:cs="Arial"/>
          <w:kern w:val="2"/>
          <w14:ligatures w14:val="standardContextual"/>
        </w:rPr>
        <w:t>.</w:t>
      </w:r>
      <w:r w:rsidR="002C50FD" w:rsidRPr="00DD1E98">
        <w:rPr>
          <w:rFonts w:ascii="Arial" w:eastAsia="Calibri" w:hAnsi="Arial" w:cs="Arial"/>
          <w:kern w:val="2"/>
          <w14:ligatures w14:val="standardContextual"/>
        </w:rPr>
        <w:t>8</w:t>
      </w:r>
      <w:r w:rsidR="00D8148E" w:rsidRPr="00DD1E98">
        <w:rPr>
          <w:rFonts w:ascii="Arial" w:eastAsia="Calibri" w:hAnsi="Arial" w:cs="Arial"/>
          <w:kern w:val="2"/>
          <w14:ligatures w14:val="standardContextual"/>
        </w:rPr>
        <w:t xml:space="preserve">. Tiekėjas privalo užtikrinti, kad darbuotojai darbo metu nebūtų apsvaigę nuo alkoholio, narkotinių ar psichotropinių medžiagų. Nustačius tokius atvejus, </w:t>
      </w:r>
      <w:r w:rsidR="005F46FB" w:rsidRPr="0086095E">
        <w:rPr>
          <w:rFonts w:ascii="Arial" w:eastAsia="Calibri" w:hAnsi="Arial" w:cs="Arial"/>
          <w:kern w:val="2"/>
          <w14:ligatures w14:val="standardContextual"/>
        </w:rPr>
        <w:t>T</w:t>
      </w:r>
      <w:r w:rsidR="00D8148E" w:rsidRPr="0086095E">
        <w:rPr>
          <w:rFonts w:ascii="Arial" w:eastAsia="Calibri" w:hAnsi="Arial" w:cs="Arial"/>
          <w:kern w:val="2"/>
          <w14:ligatures w14:val="standardContextual"/>
        </w:rPr>
        <w:t>iekėjas privalo nedelsdamas nušalinti darbuotoją nuo darbo.</w:t>
      </w:r>
    </w:p>
    <w:p w14:paraId="68CE924B" w14:textId="6C5B5156" w:rsidR="009E0561" w:rsidRPr="0086095E" w:rsidRDefault="00045F3A" w:rsidP="001633B0">
      <w:pPr>
        <w:jc w:val="both"/>
        <w:rPr>
          <w:rFonts w:ascii="Arial" w:eastAsia="Arial" w:hAnsi="Arial" w:cs="Arial"/>
        </w:rPr>
      </w:pPr>
      <w:r w:rsidRPr="00DD1E98">
        <w:rPr>
          <w:rFonts w:ascii="Arial" w:eastAsia="Calibri" w:hAnsi="Arial" w:cs="Arial"/>
          <w:kern w:val="2"/>
          <w14:ligatures w14:val="standardContextual"/>
        </w:rPr>
        <w:t>5</w:t>
      </w:r>
      <w:r w:rsidR="005002EF" w:rsidRPr="00DD1E98">
        <w:rPr>
          <w:rFonts w:ascii="Arial" w:eastAsia="Calibri" w:hAnsi="Arial" w:cs="Arial"/>
          <w:kern w:val="2"/>
          <w14:ligatures w14:val="standardContextual"/>
        </w:rPr>
        <w:t>.</w:t>
      </w:r>
      <w:r w:rsidR="002C50FD" w:rsidRPr="00DD1E98">
        <w:rPr>
          <w:rFonts w:ascii="Arial" w:eastAsia="Calibri" w:hAnsi="Arial" w:cs="Arial"/>
          <w:kern w:val="2"/>
          <w14:ligatures w14:val="standardContextual"/>
        </w:rPr>
        <w:t>9</w:t>
      </w:r>
      <w:r w:rsidR="005002EF" w:rsidRPr="00DD1E98">
        <w:rPr>
          <w:rFonts w:ascii="Arial" w:eastAsia="Calibri" w:hAnsi="Arial" w:cs="Arial"/>
          <w:kern w:val="2"/>
          <w14:ligatures w14:val="standardContextual"/>
        </w:rPr>
        <w:t xml:space="preserve">. </w:t>
      </w:r>
      <w:r w:rsidR="00492290" w:rsidRPr="001E71B9">
        <w:rPr>
          <w:rFonts w:ascii="Arial" w:eastAsia="Calibri" w:hAnsi="Arial" w:cs="Arial"/>
          <w:kern w:val="2"/>
          <w14:ligatures w14:val="standardContextual"/>
        </w:rPr>
        <w:t xml:space="preserve">Tiekėjas turi </w:t>
      </w:r>
      <w:r w:rsidR="00492290" w:rsidRPr="0023487D">
        <w:rPr>
          <w:rFonts w:ascii="Arial" w:eastAsia="Calibri" w:hAnsi="Arial" w:cs="Arial"/>
          <w:kern w:val="2"/>
          <w14:ligatures w14:val="standardContextual"/>
        </w:rPr>
        <w:t>užtikrinti, kad darbuotojai</w:t>
      </w:r>
      <w:r w:rsidR="004B23FC" w:rsidRPr="0086095E">
        <w:rPr>
          <w:rFonts w:ascii="Arial" w:eastAsia="Calibri" w:hAnsi="Arial" w:cs="Arial"/>
          <w:kern w:val="2"/>
          <w14:ligatures w14:val="standardContextual"/>
        </w:rPr>
        <w:t xml:space="preserve">, </w:t>
      </w:r>
      <w:r w:rsidR="004B23FC" w:rsidRPr="0086095E">
        <w:rPr>
          <w:rFonts w:ascii="Arial" w:eastAsia="Arial" w:hAnsi="Arial" w:cs="Arial"/>
        </w:rPr>
        <w:t>v</w:t>
      </w:r>
      <w:r w:rsidR="001633B0" w:rsidRPr="0086095E">
        <w:rPr>
          <w:rFonts w:ascii="Arial" w:eastAsia="Arial" w:hAnsi="Arial" w:cs="Arial"/>
        </w:rPr>
        <w:t>aldantys techniką ir padargus turėtų atitinkančius g</w:t>
      </w:r>
      <w:r w:rsidR="00D5076E" w:rsidRPr="0086095E">
        <w:rPr>
          <w:rFonts w:ascii="Arial" w:eastAsia="Arial" w:hAnsi="Arial" w:cs="Arial"/>
        </w:rPr>
        <w:t>aliojančius</w:t>
      </w:r>
      <w:r w:rsidR="001633B0" w:rsidRPr="0086095E">
        <w:rPr>
          <w:rFonts w:ascii="Arial" w:eastAsia="Arial" w:hAnsi="Arial" w:cs="Arial"/>
        </w:rPr>
        <w:t xml:space="preserve"> dokumentus suteikiančius jiems teisę vykdyti tokius darbus</w:t>
      </w:r>
      <w:r w:rsidR="00FA1852" w:rsidRPr="0086095E">
        <w:rPr>
          <w:rFonts w:ascii="Arial" w:eastAsia="Arial" w:hAnsi="Arial" w:cs="Arial"/>
        </w:rPr>
        <w:t>.</w:t>
      </w:r>
    </w:p>
    <w:p w14:paraId="3CF616AE" w14:textId="502C5530" w:rsidR="00280651" w:rsidRPr="0086095E" w:rsidRDefault="00280651" w:rsidP="00280651">
      <w:pPr>
        <w:pStyle w:val="ListParagraph"/>
        <w:numPr>
          <w:ilvl w:val="0"/>
          <w:numId w:val="4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86095E">
        <w:rPr>
          <w:rFonts w:ascii="Arial" w:eastAsia="Calibri" w:hAnsi="Arial" w:cs="Arial"/>
          <w:b/>
        </w:rPr>
        <w:t>APLINKOSAUGINIAI REIKALAVIMAI</w:t>
      </w:r>
    </w:p>
    <w:p w14:paraId="35F2C6F3" w14:textId="19D76CFE" w:rsidR="008066C1" w:rsidRPr="00163712" w:rsidRDefault="001271D2" w:rsidP="008066C1">
      <w:pPr>
        <w:pStyle w:val="ListParagraph"/>
        <w:spacing w:after="0"/>
        <w:ind w:left="0"/>
        <w:jc w:val="both"/>
        <w:rPr>
          <w:rStyle w:val="Strong"/>
          <w:rFonts w:ascii="Arial" w:hAnsi="Arial" w:cs="Arial"/>
          <w:b w:val="0"/>
          <w:bCs w:val="0"/>
        </w:rPr>
      </w:pPr>
      <w:r w:rsidRPr="001E71B9">
        <w:rPr>
          <w:rStyle w:val="normaltextrun"/>
          <w:rFonts w:ascii="Arial" w:hAnsi="Arial" w:cs="Arial"/>
          <w:color w:val="000000" w:themeColor="text1"/>
        </w:rPr>
        <w:t>6</w:t>
      </w:r>
      <w:r w:rsidR="008066C1" w:rsidRPr="001E71B9">
        <w:rPr>
          <w:rStyle w:val="normaltextrun"/>
          <w:rFonts w:ascii="Arial" w:hAnsi="Arial" w:cs="Arial"/>
          <w:color w:val="000000"/>
          <w:shd w:val="clear" w:color="auto" w:fill="FFFFFF"/>
        </w:rPr>
        <w:t>.1. Pirkimui yra taiko</w:t>
      </w:r>
      <w:r w:rsidR="008066C1" w:rsidRPr="001E71B9">
        <w:rPr>
          <w:rStyle w:val="normaltextrun"/>
          <w:rFonts w:ascii="Arial" w:hAnsi="Arial" w:cs="Arial"/>
          <w:shd w:val="clear" w:color="auto" w:fill="FFFFFF"/>
        </w:rPr>
        <w:t xml:space="preserve">mi Aplinkos apsaugos </w:t>
      </w:r>
      <w:r w:rsidR="008066C1" w:rsidRPr="0023487D">
        <w:rPr>
          <w:rStyle w:val="normaltextrun"/>
          <w:rFonts w:ascii="Arial" w:hAnsi="Arial" w:cs="Arial"/>
          <w:shd w:val="clear" w:color="auto" w:fill="FFFFFF"/>
        </w:rPr>
        <w:t>kriterijai, vadovaujantis </w:t>
      </w:r>
      <w:hyperlink r:id="rId12" w:history="1">
        <w:r w:rsidR="008066C1" w:rsidRPr="00E2607E">
          <w:rPr>
            <w:rStyle w:val="normaltextrun"/>
            <w:rFonts w:ascii="Arial" w:hAnsi="Arial" w:cs="Arial"/>
            <w:shd w:val="clear" w:color="auto" w:fill="FFFFFF"/>
          </w:rPr>
          <w:t xml:space="preserve">Lietuvos Respublikos aplinkos ministro 2022 m. gruodžio 13 d. įsakymu Nr. D1-401 „Dėl Lietuvos Respublikos aplinkos </w:t>
        </w:r>
        <w:r w:rsidR="008066C1" w:rsidRPr="00156468">
          <w:rPr>
            <w:rStyle w:val="normaltextrun"/>
            <w:rFonts w:ascii="Arial" w:hAnsi="Arial" w:cs="Arial"/>
            <w:shd w:val="clear" w:color="auto" w:fill="FFFFFF"/>
          </w:rPr>
          <w:t>ministro 2011 m.</w:t>
        </w:r>
        <w:r w:rsidR="008066C1" w:rsidRPr="00150C08">
          <w:rPr>
            <w:rStyle w:val="normaltextrun"/>
            <w:rFonts w:ascii="Arial" w:hAnsi="Arial" w:cs="Arial"/>
            <w:shd w:val="clear" w:color="auto" w:fill="FFFFFF"/>
          </w:rPr>
          <w:t xml:space="preserve"> birželio 28 d. įsakymo Nr. D1-508 „Dėl Produktų, kurių viešiesiems pirkimams ir pirkimams taikytini Aplinkos apsaugos kriterijai, sąrašo, Aplinkos apsaugos kriterijų ir aplinkos apsaugos kriterijų, kuriuos perkančiosios organizacijos ir pe</w:t>
        </w:r>
        <w:r w:rsidR="008066C1" w:rsidRPr="001E71B9">
          <w:rPr>
            <w:rStyle w:val="normaltextrun"/>
            <w:rFonts w:ascii="Arial" w:hAnsi="Arial" w:cs="Arial"/>
            <w:shd w:val="clear" w:color="auto" w:fill="FFFFFF"/>
          </w:rPr>
          <w:t>rkantieji subjektai turi taikyti pirkdami prekes, paslaugas ar darbus, taikymo tvarkos aprašo patvirtinimo“ pakeitimo</w:t>
        </w:r>
      </w:hyperlink>
      <w:r w:rsidR="008066C1" w:rsidRPr="007C66AA">
        <w:rPr>
          <w:rStyle w:val="normaltextrun"/>
          <w:rFonts w:ascii="Arial" w:hAnsi="Arial" w:cs="Arial"/>
          <w:color w:val="000000"/>
          <w:shd w:val="clear" w:color="auto" w:fill="FFFFFF"/>
        </w:rPr>
        <w:t>“ patvirtinto </w:t>
      </w:r>
      <w:hyperlink r:id="rId13" w:history="1">
        <w:r w:rsidR="008066C1" w:rsidRPr="00E2607E">
          <w:rPr>
            <w:rStyle w:val="normaltextrun"/>
            <w:rFonts w:ascii="Arial" w:hAnsi="Arial" w:cs="Arial"/>
            <w:color w:val="0563C1"/>
            <w:u w:val="single"/>
            <w:shd w:val="clear" w:color="auto" w:fill="FFFFFF"/>
          </w:rPr>
          <w:t>Aplinkos apsaugos kriterijų taikymo,</w:t>
        </w:r>
        <w:r w:rsidR="008066C1" w:rsidRPr="00156468">
          <w:rPr>
            <w:rStyle w:val="normaltextrun"/>
            <w:rFonts w:ascii="Arial" w:hAnsi="Arial" w:cs="Arial"/>
            <w:color w:val="0563C1"/>
            <w:u w:val="single"/>
            <w:shd w:val="clear" w:color="auto" w:fill="FFFFFF"/>
          </w:rPr>
          <w:t xml:space="preserve"> vykdant žaliuosius pirkimus, tvarkos aprašo</w:t>
        </w:r>
      </w:hyperlink>
      <w:r w:rsidR="008066C1" w:rsidRPr="007C66AA">
        <w:rPr>
          <w:rStyle w:val="normaltextrun"/>
          <w:rFonts w:ascii="Arial" w:hAnsi="Arial" w:cs="Arial"/>
          <w:color w:val="000000"/>
          <w:shd w:val="clear" w:color="auto" w:fill="FFFFFF"/>
        </w:rPr>
        <w:t> </w:t>
      </w:r>
      <w:r w:rsidR="008066C1" w:rsidRPr="00E2607E">
        <w:rPr>
          <w:rStyle w:val="Strong"/>
          <w:rFonts w:ascii="Arial" w:hAnsi="Arial" w:cs="Arial"/>
          <w:b w:val="0"/>
          <w:bCs w:val="0"/>
        </w:rPr>
        <w:t xml:space="preserve">II skyriaus 4.1 </w:t>
      </w:r>
      <w:r w:rsidR="008066C1" w:rsidRPr="007C66AA">
        <w:rPr>
          <w:rStyle w:val="Strong"/>
          <w:rFonts w:ascii="Arial" w:hAnsi="Arial" w:cs="Arial"/>
          <w:b w:val="0"/>
          <w:bCs w:val="0"/>
        </w:rPr>
        <w:t xml:space="preserve">ir </w:t>
      </w:r>
      <w:r w:rsidR="001E32C7" w:rsidRPr="00156468">
        <w:rPr>
          <w:rStyle w:val="Strong"/>
          <w:rFonts w:ascii="Arial" w:hAnsi="Arial" w:cs="Arial"/>
          <w:b w:val="0"/>
          <w:bCs w:val="0"/>
        </w:rPr>
        <w:t>2 pried</w:t>
      </w:r>
      <w:r w:rsidR="007F30CF" w:rsidRPr="22E6B10D">
        <w:rPr>
          <w:rStyle w:val="Strong"/>
          <w:rFonts w:ascii="Arial" w:hAnsi="Arial" w:cs="Arial"/>
          <w:b w:val="0"/>
          <w:bCs w:val="0"/>
        </w:rPr>
        <w:t>o</w:t>
      </w:r>
      <w:r w:rsidR="008066C1" w:rsidRPr="22E6B10D">
        <w:rPr>
          <w:rStyle w:val="Strong"/>
          <w:rFonts w:ascii="Arial" w:hAnsi="Arial" w:cs="Arial"/>
          <w:b w:val="0"/>
          <w:bCs w:val="0"/>
        </w:rPr>
        <w:t xml:space="preserve"> XI skyriaus „</w:t>
      </w:r>
      <w:r w:rsidR="008066C1" w:rsidRPr="22E6B10D">
        <w:rPr>
          <w:rFonts w:ascii="Arial" w:hAnsi="Arial" w:cs="Arial"/>
          <w:smallCaps/>
          <w:color w:val="000000"/>
        </w:rPr>
        <w:t>VIEŠŲJŲ ERDVIŲ, ŽELDYNŲ IR ŽELDINIŲ PRIEŽIŪRA IR TVARKYMAS</w:t>
      </w:r>
      <w:r w:rsidR="00163712">
        <w:rPr>
          <w:rFonts w:ascii="Arial" w:hAnsi="Arial" w:cs="Arial"/>
          <w:smallCaps/>
          <w:color w:val="000000"/>
        </w:rPr>
        <w:t>“</w:t>
      </w:r>
      <w:r w:rsidR="008066C1" w:rsidRPr="22E6B10D">
        <w:rPr>
          <w:rFonts w:ascii="Arial" w:hAnsi="Arial" w:cs="Arial"/>
          <w:b/>
          <w:bCs/>
          <w:color w:val="000000" w:themeColor="text1"/>
        </w:rPr>
        <w:t xml:space="preserve"> </w:t>
      </w:r>
      <w:r w:rsidR="008066C1" w:rsidRPr="00163712">
        <w:rPr>
          <w:rStyle w:val="Strong"/>
          <w:rFonts w:ascii="Arial" w:hAnsi="Arial" w:cs="Arial"/>
          <w:b w:val="0"/>
          <w:bCs w:val="0"/>
        </w:rPr>
        <w:t>14.1</w:t>
      </w:r>
      <w:r w:rsidR="005C03E6" w:rsidRPr="00163712">
        <w:rPr>
          <w:rStyle w:val="Strong"/>
          <w:rFonts w:ascii="Arial" w:hAnsi="Arial" w:cs="Arial"/>
          <w:b w:val="0"/>
          <w:bCs w:val="0"/>
        </w:rPr>
        <w:t>.</w:t>
      </w:r>
      <w:r w:rsidR="008066C1" w:rsidRPr="22E6B10D">
        <w:rPr>
          <w:rStyle w:val="Strong"/>
          <w:rFonts w:ascii="Arial" w:hAnsi="Arial" w:cs="Arial"/>
          <w:b w:val="0"/>
          <w:bCs w:val="0"/>
        </w:rPr>
        <w:t xml:space="preserve"> p.</w:t>
      </w:r>
    </w:p>
    <w:p w14:paraId="6006D8BE" w14:textId="6458A42D" w:rsidR="004E34D0" w:rsidRPr="00163712" w:rsidRDefault="004E34D0" w:rsidP="00620A5A">
      <w:pPr>
        <w:spacing w:after="0" w:line="240" w:lineRule="auto"/>
        <w:jc w:val="right"/>
        <w:rPr>
          <w:rFonts w:ascii="Arial" w:hAnsi="Arial" w:cs="Arial"/>
          <w:b/>
        </w:rPr>
      </w:pPr>
      <w:r w:rsidRPr="00163712">
        <w:rPr>
          <w:rFonts w:ascii="Arial" w:hAnsi="Arial" w:cs="Arial"/>
          <w:b/>
        </w:rPr>
        <w:t xml:space="preserve">2 lentelė. </w:t>
      </w:r>
    </w:p>
    <w:tbl>
      <w:tblPr>
        <w:tblW w:w="96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2977"/>
        <w:gridCol w:w="2835"/>
      </w:tblGrid>
      <w:tr w:rsidR="008066C1" w:rsidRPr="00163712" w14:paraId="5E0E5728" w14:textId="77777777" w:rsidTr="4024F406">
        <w:trPr>
          <w:trHeight w:val="300"/>
          <w:jc w:val="center"/>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DC72DD9" w14:textId="77777777" w:rsidR="008066C1" w:rsidRPr="00163712" w:rsidRDefault="008066C1" w:rsidP="00CC7517">
            <w:pPr>
              <w:spacing w:after="0" w:line="240" w:lineRule="auto"/>
              <w:ind w:left="-570"/>
              <w:jc w:val="center"/>
              <w:textAlignment w:val="baseline"/>
              <w:rPr>
                <w:rFonts w:ascii="Arial" w:eastAsia="Times New Roman" w:hAnsi="Arial" w:cs="Arial"/>
                <w:lang w:eastAsia="lt-LT"/>
              </w:rPr>
            </w:pPr>
            <w:r w:rsidRPr="00163712">
              <w:rPr>
                <w:rFonts w:ascii="Arial" w:eastAsia="Times New Roman" w:hAnsi="Arial" w:cs="Arial"/>
                <w:b/>
                <w:bCs/>
                <w:color w:val="000000"/>
                <w:lang w:eastAsia="lt-LT"/>
              </w:rPr>
              <w:t>Reikalavimas</w:t>
            </w:r>
            <w:r w:rsidRPr="00163712">
              <w:rPr>
                <w:rFonts w:ascii="Arial" w:eastAsia="Times New Roman" w:hAnsi="Arial" w:cs="Arial"/>
                <w:color w:val="000000"/>
                <w:lang w:eastAsia="lt-LT"/>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D36A1F2" w14:textId="75AEE050" w:rsidR="008066C1" w:rsidRPr="00163712" w:rsidRDefault="008066C1" w:rsidP="00CC7517">
            <w:pPr>
              <w:spacing w:after="0" w:line="240" w:lineRule="auto"/>
              <w:jc w:val="center"/>
              <w:textAlignment w:val="baseline"/>
              <w:rPr>
                <w:rFonts w:ascii="Arial" w:eastAsia="Times New Roman" w:hAnsi="Arial" w:cs="Arial"/>
                <w:lang w:eastAsia="lt-LT"/>
              </w:rPr>
            </w:pPr>
            <w:r w:rsidRPr="00163712">
              <w:rPr>
                <w:rFonts w:ascii="Arial" w:eastAsia="Times New Roman" w:hAnsi="Arial" w:cs="Arial"/>
                <w:b/>
                <w:bCs/>
                <w:color w:val="000000"/>
                <w:lang w:eastAsia="lt-LT"/>
              </w:rPr>
              <w:t>Reikalaujami dokumentai</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3EF78A9" w14:textId="77777777" w:rsidR="008066C1" w:rsidRPr="00163712" w:rsidRDefault="008066C1" w:rsidP="00CC7517">
            <w:pPr>
              <w:spacing w:after="0" w:line="240" w:lineRule="auto"/>
              <w:jc w:val="center"/>
              <w:textAlignment w:val="baseline"/>
              <w:rPr>
                <w:rFonts w:ascii="Arial" w:eastAsia="Times New Roman" w:hAnsi="Arial" w:cs="Arial"/>
                <w:lang w:eastAsia="lt-LT"/>
              </w:rPr>
            </w:pPr>
            <w:r w:rsidRPr="00163712">
              <w:rPr>
                <w:rFonts w:ascii="Arial" w:eastAsia="Times New Roman" w:hAnsi="Arial" w:cs="Arial"/>
                <w:b/>
                <w:bCs/>
                <w:color w:val="000000"/>
                <w:lang w:eastAsia="lt-LT"/>
              </w:rPr>
              <w:t>Reikalaujamų dokumentų atitikimas</w:t>
            </w:r>
            <w:r w:rsidRPr="00163712">
              <w:rPr>
                <w:rFonts w:ascii="Arial" w:eastAsia="Times New Roman" w:hAnsi="Arial" w:cs="Arial"/>
                <w:color w:val="000000"/>
                <w:lang w:eastAsia="lt-LT"/>
              </w:rPr>
              <w:t> </w:t>
            </w:r>
          </w:p>
          <w:p w14:paraId="24F4CAA1" w14:textId="77777777" w:rsidR="008066C1" w:rsidRPr="00163712" w:rsidRDefault="008066C1" w:rsidP="00CC7517">
            <w:pPr>
              <w:spacing w:after="0" w:line="240" w:lineRule="auto"/>
              <w:jc w:val="center"/>
              <w:textAlignment w:val="baseline"/>
              <w:rPr>
                <w:rFonts w:ascii="Arial" w:eastAsia="Times New Roman" w:hAnsi="Arial" w:cs="Arial"/>
                <w:lang w:eastAsia="lt-LT"/>
              </w:rPr>
            </w:pPr>
            <w:r w:rsidRPr="00163712">
              <w:rPr>
                <w:rFonts w:ascii="Arial" w:hAnsi="Arial" w:cs="Arial"/>
                <w:i/>
                <w:iCs/>
                <w:color w:val="4472C4" w:themeColor="accent1"/>
                <w:u w:color="4472C4"/>
              </w:rPr>
              <w:t>(pildo Tiekėjas)</w:t>
            </w:r>
          </w:p>
        </w:tc>
      </w:tr>
      <w:tr w:rsidR="008066C1" w:rsidRPr="00163712" w14:paraId="65D4BF3C" w14:textId="77777777" w:rsidTr="4024F406">
        <w:trPr>
          <w:trHeight w:val="829"/>
          <w:jc w:val="center"/>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0C4BFC" w14:textId="77777777" w:rsidR="00580674" w:rsidRDefault="00527171" w:rsidP="00CC7517">
            <w:pPr>
              <w:spacing w:after="0" w:line="240" w:lineRule="auto"/>
              <w:ind w:left="284" w:right="278"/>
              <w:jc w:val="both"/>
              <w:textAlignment w:val="baseline"/>
              <w:rPr>
                <w:rFonts w:ascii="Arial" w:hAnsi="Arial" w:cs="Arial"/>
              </w:rPr>
            </w:pPr>
            <w:r w:rsidRPr="009463B2">
              <w:rPr>
                <w:rFonts w:ascii="Arial" w:hAnsi="Arial" w:cs="Arial"/>
              </w:rPr>
              <w:t xml:space="preserve">Paslaugoms teikti naudojama technika, turinti vidaus degimo arba elektros variklį, turi atitikti bent vieną iš šių minimalių aplinkos apsaugos kriterijų: </w:t>
            </w:r>
          </w:p>
          <w:p w14:paraId="4D8CE8C6" w14:textId="77777777" w:rsidR="00580674" w:rsidRDefault="00527171" w:rsidP="00CC7517">
            <w:pPr>
              <w:spacing w:after="0" w:line="240" w:lineRule="auto"/>
              <w:ind w:left="284" w:right="278"/>
              <w:jc w:val="both"/>
              <w:textAlignment w:val="baseline"/>
              <w:rPr>
                <w:rFonts w:ascii="Arial" w:hAnsi="Arial" w:cs="Arial"/>
              </w:rPr>
            </w:pPr>
            <w:r w:rsidRPr="009463B2">
              <w:rPr>
                <w:rFonts w:ascii="Arial" w:hAnsi="Arial" w:cs="Arial"/>
              </w:rPr>
              <w:t xml:space="preserve">1) ne mažesnį kaip „Euro 6“ standartą pagal Reglamentą (EB) Nr. 715/2007; arba </w:t>
            </w:r>
          </w:p>
          <w:p w14:paraId="4F2D4EBE" w14:textId="77777777" w:rsidR="00580674" w:rsidRDefault="00527171" w:rsidP="00CC7517">
            <w:pPr>
              <w:spacing w:after="0" w:line="240" w:lineRule="auto"/>
              <w:ind w:left="284" w:right="278"/>
              <w:jc w:val="both"/>
              <w:textAlignment w:val="baseline"/>
              <w:rPr>
                <w:rFonts w:ascii="Arial" w:hAnsi="Arial" w:cs="Arial"/>
              </w:rPr>
            </w:pPr>
            <w:r w:rsidRPr="009463B2">
              <w:rPr>
                <w:rFonts w:ascii="Arial" w:hAnsi="Arial" w:cs="Arial"/>
              </w:rPr>
              <w:t xml:space="preserve">2) „Euro VI“ standartą pagal Reglamentą (EB) Nr. 595/2009; arba </w:t>
            </w:r>
          </w:p>
          <w:p w14:paraId="6B794CF6" w14:textId="77777777" w:rsidR="00580674" w:rsidRDefault="00527171" w:rsidP="00CC7517">
            <w:pPr>
              <w:spacing w:after="0" w:line="240" w:lineRule="auto"/>
              <w:ind w:left="284" w:right="278"/>
              <w:jc w:val="both"/>
              <w:textAlignment w:val="baseline"/>
              <w:rPr>
                <w:rFonts w:ascii="Arial" w:hAnsi="Arial" w:cs="Arial"/>
              </w:rPr>
            </w:pPr>
            <w:r w:rsidRPr="009463B2">
              <w:rPr>
                <w:rFonts w:ascii="Arial" w:hAnsi="Arial" w:cs="Arial"/>
              </w:rPr>
              <w:t>3) V etapo (</w:t>
            </w:r>
            <w:proofErr w:type="spellStart"/>
            <w:r w:rsidRPr="009463B2">
              <w:rPr>
                <w:rFonts w:ascii="Arial" w:hAnsi="Arial" w:cs="Arial"/>
              </w:rPr>
              <w:t>Stage</w:t>
            </w:r>
            <w:proofErr w:type="spellEnd"/>
            <w:r w:rsidRPr="009463B2">
              <w:rPr>
                <w:rFonts w:ascii="Arial" w:hAnsi="Arial" w:cs="Arial"/>
              </w:rPr>
              <w:t xml:space="preserve"> V) variklių tipo reikalavimus pagal Reglamentą (ES) 2016/1628; arba </w:t>
            </w:r>
          </w:p>
          <w:p w14:paraId="16F68460" w14:textId="1832AF3C" w:rsidR="00136A7E" w:rsidRPr="009463B2" w:rsidRDefault="00527171" w:rsidP="00CC7517">
            <w:pPr>
              <w:spacing w:after="0" w:line="240" w:lineRule="auto"/>
              <w:ind w:left="284" w:right="278"/>
              <w:jc w:val="both"/>
              <w:textAlignment w:val="baseline"/>
              <w:rPr>
                <w:rFonts w:ascii="Arial" w:eastAsia="Times New Roman" w:hAnsi="Arial" w:cs="Arial"/>
                <w:highlight w:val="yellow"/>
                <w:lang w:eastAsia="lt-LT"/>
              </w:rPr>
            </w:pPr>
            <w:r w:rsidRPr="009463B2">
              <w:rPr>
                <w:rFonts w:ascii="Arial" w:hAnsi="Arial" w:cs="Arial"/>
              </w:rPr>
              <w:lastRenderedPageBreak/>
              <w:t>4) būti akumuliatoriumi ar elektra varoma technika, neišmetančia teršalų.</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84452E" w14:textId="77777777" w:rsidR="00580674" w:rsidRDefault="009463B2" w:rsidP="00CC7517">
            <w:pPr>
              <w:spacing w:after="0" w:line="240" w:lineRule="auto"/>
              <w:ind w:left="147" w:right="282"/>
              <w:jc w:val="both"/>
              <w:textAlignment w:val="baseline"/>
              <w:rPr>
                <w:rFonts w:ascii="Arial" w:hAnsi="Arial" w:cs="Arial"/>
              </w:rPr>
            </w:pPr>
            <w:r w:rsidRPr="009463B2">
              <w:rPr>
                <w:rFonts w:ascii="Arial" w:hAnsi="Arial" w:cs="Arial"/>
              </w:rPr>
              <w:lastRenderedPageBreak/>
              <w:t xml:space="preserve">a) Gamintojo atitikties deklaracija; arba </w:t>
            </w:r>
          </w:p>
          <w:p w14:paraId="18092E10" w14:textId="77777777" w:rsidR="00580674" w:rsidRDefault="009463B2" w:rsidP="00CC7517">
            <w:pPr>
              <w:spacing w:after="0" w:line="240" w:lineRule="auto"/>
              <w:ind w:left="147" w:right="282"/>
              <w:jc w:val="both"/>
              <w:textAlignment w:val="baseline"/>
              <w:rPr>
                <w:rFonts w:ascii="Arial" w:hAnsi="Arial" w:cs="Arial"/>
              </w:rPr>
            </w:pPr>
            <w:r w:rsidRPr="009463B2">
              <w:rPr>
                <w:rFonts w:ascii="Arial" w:hAnsi="Arial" w:cs="Arial"/>
              </w:rPr>
              <w:t xml:space="preserve">b) Variklio tipo patvirtinimo sertifikatas; arba </w:t>
            </w:r>
          </w:p>
          <w:p w14:paraId="250DA036" w14:textId="77777777" w:rsidR="00580674" w:rsidRDefault="009463B2" w:rsidP="00CC7517">
            <w:pPr>
              <w:spacing w:after="0" w:line="240" w:lineRule="auto"/>
              <w:ind w:left="147" w:right="282"/>
              <w:jc w:val="both"/>
              <w:textAlignment w:val="baseline"/>
              <w:rPr>
                <w:rFonts w:ascii="Arial" w:hAnsi="Arial" w:cs="Arial"/>
              </w:rPr>
            </w:pPr>
            <w:r w:rsidRPr="009463B2">
              <w:rPr>
                <w:rFonts w:ascii="Arial" w:hAnsi="Arial" w:cs="Arial"/>
              </w:rPr>
              <w:t xml:space="preserve">c) Gamintojo techniniai dokumentai; arba </w:t>
            </w:r>
          </w:p>
          <w:p w14:paraId="317E0DBC" w14:textId="137DD0C0" w:rsidR="00AA29F8" w:rsidRPr="009463B2" w:rsidRDefault="009463B2" w:rsidP="00CC7517">
            <w:pPr>
              <w:spacing w:after="0" w:line="240" w:lineRule="auto"/>
              <w:ind w:left="147" w:right="282"/>
              <w:jc w:val="both"/>
              <w:textAlignment w:val="baseline"/>
              <w:rPr>
                <w:rFonts w:ascii="Arial" w:hAnsi="Arial" w:cs="Arial"/>
                <w:b/>
                <w:bCs/>
                <w:i/>
                <w:iCs/>
                <w:highlight w:val="yellow"/>
              </w:rPr>
            </w:pPr>
            <w:r w:rsidRPr="009463B2">
              <w:rPr>
                <w:rFonts w:ascii="Arial" w:hAnsi="Arial" w:cs="Arial"/>
              </w:rPr>
              <w:t xml:space="preserve">d) Kiti lygiaverčiai įrodymai. </w:t>
            </w:r>
          </w:p>
          <w:p w14:paraId="2ECD4F1F" w14:textId="77777777" w:rsidR="00AA29F8" w:rsidRDefault="00AA29F8" w:rsidP="00CC7517">
            <w:pPr>
              <w:spacing w:after="0" w:line="240" w:lineRule="auto"/>
              <w:ind w:left="147" w:right="282"/>
              <w:jc w:val="both"/>
              <w:textAlignment w:val="baseline"/>
              <w:rPr>
                <w:rFonts w:ascii="Arial" w:hAnsi="Arial" w:cs="Arial"/>
                <w:b/>
                <w:bCs/>
                <w:i/>
                <w:iCs/>
                <w:highlight w:val="yellow"/>
              </w:rPr>
            </w:pPr>
          </w:p>
          <w:p w14:paraId="38FD6DBF" w14:textId="77777777" w:rsidR="00D220DB" w:rsidRPr="009463B2" w:rsidRDefault="00D220DB" w:rsidP="00CC7517">
            <w:pPr>
              <w:spacing w:after="0" w:line="240" w:lineRule="auto"/>
              <w:ind w:left="147" w:right="282"/>
              <w:jc w:val="both"/>
              <w:textAlignment w:val="baseline"/>
              <w:rPr>
                <w:rFonts w:ascii="Arial" w:hAnsi="Arial" w:cs="Arial"/>
                <w:b/>
                <w:bCs/>
                <w:i/>
                <w:iCs/>
                <w:highlight w:val="yellow"/>
              </w:rPr>
            </w:pPr>
          </w:p>
          <w:p w14:paraId="4998A5FA" w14:textId="77777777" w:rsidR="00AA29F8" w:rsidRPr="009463B2" w:rsidRDefault="00AA29F8" w:rsidP="00CC7517">
            <w:pPr>
              <w:spacing w:after="0" w:line="240" w:lineRule="auto"/>
              <w:ind w:left="147" w:right="282"/>
              <w:jc w:val="both"/>
              <w:textAlignment w:val="baseline"/>
              <w:rPr>
                <w:rFonts w:ascii="Arial" w:hAnsi="Arial" w:cs="Arial"/>
                <w:b/>
                <w:bCs/>
                <w:i/>
                <w:iCs/>
                <w:highlight w:val="yellow"/>
              </w:rPr>
            </w:pPr>
          </w:p>
          <w:p w14:paraId="303CE91D" w14:textId="77777777" w:rsidR="00C82B9C" w:rsidRDefault="00C82B9C" w:rsidP="00E77971">
            <w:pPr>
              <w:spacing w:after="0" w:line="240" w:lineRule="auto"/>
              <w:ind w:left="129" w:right="282"/>
              <w:jc w:val="both"/>
              <w:textAlignment w:val="baseline"/>
              <w:rPr>
                <w:rFonts w:ascii="Arial" w:hAnsi="Arial" w:cs="Arial"/>
                <w:b/>
                <w:bCs/>
                <w:i/>
                <w:iCs/>
              </w:rPr>
            </w:pPr>
          </w:p>
          <w:p w14:paraId="4D1B74A0" w14:textId="6598C14F" w:rsidR="0010421E" w:rsidRPr="0010421E" w:rsidRDefault="0010421E" w:rsidP="00E77971">
            <w:pPr>
              <w:spacing w:after="0" w:line="240" w:lineRule="auto"/>
              <w:ind w:left="129" w:right="282"/>
              <w:jc w:val="both"/>
              <w:textAlignment w:val="baseline"/>
              <w:rPr>
                <w:rFonts w:ascii="Arial" w:hAnsi="Arial" w:cs="Arial"/>
                <w:b/>
                <w:bCs/>
                <w:i/>
                <w:iCs/>
                <w:highlight w:val="yellow"/>
              </w:rPr>
            </w:pPr>
            <w:r w:rsidRPr="0010421E">
              <w:rPr>
                <w:rFonts w:ascii="Arial" w:hAnsi="Arial" w:cs="Arial"/>
                <w:b/>
                <w:bCs/>
                <w:i/>
                <w:iCs/>
              </w:rPr>
              <w:lastRenderedPageBreak/>
              <w:t xml:space="preserve">(Dokumentai </w:t>
            </w:r>
            <w:r w:rsidR="00E92744">
              <w:rPr>
                <w:rFonts w:ascii="Arial" w:hAnsi="Arial" w:cs="Arial"/>
                <w:b/>
                <w:bCs/>
                <w:i/>
                <w:iCs/>
              </w:rPr>
              <w:t>pateikiami kartu su pasiūlymu</w:t>
            </w:r>
            <w:r w:rsidRPr="0010421E">
              <w:rPr>
                <w:rFonts w:ascii="Arial" w:hAnsi="Arial" w:cs="Arial"/>
                <w:b/>
                <w:bCs/>
                <w:i/>
                <w:iCs/>
              </w:rPr>
              <w:t>)</w:t>
            </w:r>
          </w:p>
          <w:p w14:paraId="66F2C635" w14:textId="77777777" w:rsidR="00AA29F8" w:rsidRPr="009463B2" w:rsidRDefault="00AA29F8" w:rsidP="00CC7517">
            <w:pPr>
              <w:spacing w:after="0" w:line="240" w:lineRule="auto"/>
              <w:ind w:left="147" w:right="282"/>
              <w:jc w:val="both"/>
              <w:textAlignment w:val="baseline"/>
              <w:rPr>
                <w:rFonts w:ascii="Arial" w:hAnsi="Arial" w:cs="Arial"/>
                <w:b/>
                <w:bCs/>
                <w:i/>
                <w:iCs/>
                <w:highlight w:val="yellow"/>
              </w:rPr>
            </w:pPr>
          </w:p>
          <w:p w14:paraId="556A2F18" w14:textId="259EA0D2" w:rsidR="008066C1" w:rsidRPr="009463B2" w:rsidRDefault="008066C1" w:rsidP="0010421E">
            <w:pPr>
              <w:spacing w:after="0" w:line="240" w:lineRule="auto"/>
              <w:ind w:right="282"/>
              <w:jc w:val="both"/>
              <w:textAlignment w:val="baseline"/>
              <w:rPr>
                <w:rFonts w:ascii="Arial" w:eastAsia="Times New Roman" w:hAnsi="Arial" w:cs="Arial"/>
                <w:b/>
                <w:bCs/>
                <w:i/>
                <w:iCs/>
                <w:highlight w:val="yellow"/>
                <w:lang w:eastAsia="lt-LT"/>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445139" w14:textId="77777777" w:rsidR="008066C1" w:rsidRPr="00163712" w:rsidRDefault="008066C1" w:rsidP="00CC7517">
            <w:pPr>
              <w:spacing w:after="0" w:line="240" w:lineRule="auto"/>
              <w:ind w:left="285" w:right="137"/>
              <w:jc w:val="both"/>
              <w:textAlignment w:val="baseline"/>
              <w:rPr>
                <w:rFonts w:ascii="Arial" w:eastAsia="Times New Roman" w:hAnsi="Arial" w:cs="Arial"/>
                <w:color w:val="4472C4" w:themeColor="accent1"/>
                <w:lang w:eastAsia="lt-LT"/>
              </w:rPr>
            </w:pPr>
          </w:p>
          <w:p w14:paraId="659D7D17" w14:textId="474DA1C8" w:rsidR="0046743A" w:rsidRPr="00163712" w:rsidRDefault="0046743A" w:rsidP="00CC7517">
            <w:pPr>
              <w:spacing w:after="0" w:line="240" w:lineRule="auto"/>
              <w:ind w:left="285" w:right="137"/>
              <w:jc w:val="both"/>
              <w:textAlignment w:val="baseline"/>
              <w:rPr>
                <w:rFonts w:ascii="Arial" w:eastAsia="Times New Roman" w:hAnsi="Arial" w:cs="Arial"/>
                <w:color w:val="4472C4" w:themeColor="accent1"/>
                <w:lang w:eastAsia="lt-LT"/>
              </w:rPr>
            </w:pPr>
          </w:p>
        </w:tc>
      </w:tr>
      <w:tr w:rsidR="0054771A" w:rsidRPr="00163712" w14:paraId="04D1819D" w14:textId="77777777" w:rsidTr="4024F406">
        <w:trPr>
          <w:trHeight w:val="829"/>
          <w:jc w:val="center"/>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567EFB" w14:textId="218015A0" w:rsidR="0054771A" w:rsidRPr="00211AFC" w:rsidRDefault="0054771A" w:rsidP="00CC7517">
            <w:pPr>
              <w:spacing w:after="0" w:line="240" w:lineRule="auto"/>
              <w:ind w:left="284" w:right="278"/>
              <w:jc w:val="both"/>
              <w:textAlignment w:val="baseline"/>
              <w:rPr>
                <w:rFonts w:ascii="Arial" w:hAnsi="Arial" w:cs="Arial"/>
              </w:rPr>
            </w:pPr>
            <w:r w:rsidRPr="00211AFC">
              <w:rPr>
                <w:rFonts w:ascii="Arial" w:hAnsi="Arial" w:cs="Arial"/>
              </w:rPr>
              <w:t>Tiekėjas užtikrina, kad technikos kuro pildymo ir eksploatavimo vietos būtų aprūpintos absorbentais naftos produktams (kilimėliais, milteliais ar lygiavertėmis priemonėmis) galimam išsiliejimui lokalizuoti.</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C0D6EA" w14:textId="77777777" w:rsidR="0054771A" w:rsidRPr="00211AFC" w:rsidRDefault="0054771A" w:rsidP="00CC7517">
            <w:pPr>
              <w:spacing w:after="0" w:line="240" w:lineRule="auto"/>
              <w:ind w:left="147" w:right="282"/>
              <w:jc w:val="both"/>
              <w:textAlignment w:val="baseline"/>
              <w:rPr>
                <w:rFonts w:ascii="Arial" w:hAnsi="Arial" w:cs="Arial"/>
                <w:b/>
                <w:bCs/>
                <w:i/>
                <w:iCs/>
              </w:rPr>
            </w:pPr>
          </w:p>
          <w:p w14:paraId="07640242" w14:textId="77777777" w:rsidR="008B739F" w:rsidRPr="00211AFC" w:rsidRDefault="008B739F" w:rsidP="00CC7517">
            <w:pPr>
              <w:spacing w:after="0" w:line="240" w:lineRule="auto"/>
              <w:ind w:left="147" w:right="282"/>
              <w:jc w:val="both"/>
              <w:textAlignment w:val="baseline"/>
              <w:rPr>
                <w:rFonts w:ascii="Arial" w:hAnsi="Arial" w:cs="Arial"/>
                <w:b/>
                <w:bCs/>
                <w:i/>
                <w:iCs/>
              </w:rPr>
            </w:pPr>
          </w:p>
          <w:p w14:paraId="6E54F9F5" w14:textId="77777777" w:rsidR="008B739F" w:rsidRPr="00211AFC" w:rsidRDefault="008B739F" w:rsidP="00CC7517">
            <w:pPr>
              <w:spacing w:after="0" w:line="240" w:lineRule="auto"/>
              <w:ind w:left="147" w:right="282"/>
              <w:jc w:val="both"/>
              <w:textAlignment w:val="baseline"/>
              <w:rPr>
                <w:rFonts w:ascii="Arial" w:hAnsi="Arial" w:cs="Arial"/>
                <w:b/>
                <w:bCs/>
                <w:i/>
                <w:iCs/>
              </w:rPr>
            </w:pPr>
          </w:p>
          <w:p w14:paraId="7CCD0DC2" w14:textId="77777777" w:rsidR="008B739F" w:rsidRPr="00211AFC" w:rsidRDefault="008B739F" w:rsidP="00CC7517">
            <w:pPr>
              <w:spacing w:after="0" w:line="240" w:lineRule="auto"/>
              <w:ind w:left="147" w:right="282"/>
              <w:jc w:val="both"/>
              <w:textAlignment w:val="baseline"/>
              <w:rPr>
                <w:rFonts w:ascii="Arial" w:hAnsi="Arial" w:cs="Arial"/>
                <w:b/>
                <w:bCs/>
                <w:i/>
                <w:iCs/>
              </w:rPr>
            </w:pPr>
          </w:p>
          <w:p w14:paraId="135250E2" w14:textId="62283560" w:rsidR="008B739F" w:rsidRPr="00211AFC" w:rsidRDefault="008B739F" w:rsidP="00CC7517">
            <w:pPr>
              <w:spacing w:after="0" w:line="240" w:lineRule="auto"/>
              <w:ind w:left="147" w:right="282"/>
              <w:jc w:val="both"/>
              <w:textAlignment w:val="baseline"/>
              <w:rPr>
                <w:rFonts w:ascii="Arial" w:hAnsi="Arial" w:cs="Arial"/>
                <w:b/>
                <w:bCs/>
                <w:i/>
                <w:iCs/>
              </w:rPr>
            </w:pPr>
            <w:r w:rsidRPr="00211AFC">
              <w:rPr>
                <w:rFonts w:ascii="Arial" w:hAnsi="Arial" w:cs="Arial"/>
                <w:b/>
                <w:bCs/>
                <w:i/>
                <w:iCs/>
              </w:rPr>
              <w:t>(Dokumentai pasiūlymų vertinimo metu neteikiami)</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F59E94" w14:textId="77777777" w:rsidR="0054771A" w:rsidRPr="00163712" w:rsidRDefault="0054771A" w:rsidP="00CC7517">
            <w:pPr>
              <w:spacing w:after="0" w:line="240" w:lineRule="auto"/>
              <w:ind w:left="285" w:right="137"/>
              <w:jc w:val="both"/>
              <w:textAlignment w:val="baseline"/>
              <w:rPr>
                <w:rFonts w:ascii="Arial" w:eastAsia="Times New Roman" w:hAnsi="Arial" w:cs="Arial"/>
                <w:color w:val="4472C4" w:themeColor="accent1"/>
                <w:lang w:eastAsia="lt-LT"/>
              </w:rPr>
            </w:pPr>
          </w:p>
        </w:tc>
      </w:tr>
    </w:tbl>
    <w:p w14:paraId="5F9FD3EB" w14:textId="77777777" w:rsidR="00280651" w:rsidRPr="007C66AA" w:rsidRDefault="00280651" w:rsidP="001633B0">
      <w:pPr>
        <w:jc w:val="both"/>
        <w:rPr>
          <w:rFonts w:ascii="Arial" w:eastAsia="Calibri" w:hAnsi="Arial" w:cs="Arial"/>
          <w:b/>
        </w:rPr>
      </w:pPr>
    </w:p>
    <w:p w14:paraId="57F051FE" w14:textId="44ABE145" w:rsidR="00280651" w:rsidRPr="00156468" w:rsidRDefault="00280651" w:rsidP="00280651">
      <w:pPr>
        <w:pStyle w:val="ListParagraph"/>
        <w:numPr>
          <w:ilvl w:val="0"/>
          <w:numId w:val="4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156468">
        <w:rPr>
          <w:rFonts w:ascii="Arial" w:eastAsia="Calibri" w:hAnsi="Arial" w:cs="Arial"/>
          <w:b/>
        </w:rPr>
        <w:t>KITOS SĄLYGOS</w:t>
      </w:r>
    </w:p>
    <w:p w14:paraId="381B50CB" w14:textId="417E7C11" w:rsidR="006A442A" w:rsidRPr="007C66AA" w:rsidRDefault="00D96039" w:rsidP="00280651">
      <w:pPr>
        <w:pStyle w:val="ListParagraph"/>
        <w:numPr>
          <w:ilvl w:val="1"/>
          <w:numId w:val="49"/>
        </w:numPr>
        <w:tabs>
          <w:tab w:val="left" w:pos="426"/>
          <w:tab w:val="left" w:pos="567"/>
        </w:tabs>
        <w:spacing w:after="0" w:line="240" w:lineRule="auto"/>
        <w:ind w:left="0" w:firstLine="0"/>
        <w:jc w:val="both"/>
        <w:rPr>
          <w:rFonts w:ascii="Arial" w:eastAsia="Calibri" w:hAnsi="Arial" w:cs="Arial"/>
        </w:rPr>
      </w:pPr>
      <w:r w:rsidRPr="00150C08">
        <w:rPr>
          <w:rFonts w:ascii="Arial" w:eastAsia="Calibri" w:hAnsi="Arial" w:cs="Arial"/>
        </w:rPr>
        <w:t xml:space="preserve">Jei </w:t>
      </w:r>
      <w:r w:rsidR="00D660DA" w:rsidRPr="00150C08">
        <w:rPr>
          <w:rFonts w:ascii="Arial" w:eastAsia="Calibri" w:hAnsi="Arial" w:cs="Arial"/>
        </w:rPr>
        <w:t xml:space="preserve">šioje </w:t>
      </w:r>
      <w:r w:rsidR="001271D2" w:rsidRPr="00150C08">
        <w:rPr>
          <w:rFonts w:ascii="Arial" w:eastAsia="Calibri" w:hAnsi="Arial" w:cs="Arial"/>
        </w:rPr>
        <w:t>T</w:t>
      </w:r>
      <w:r w:rsidR="00D660DA" w:rsidRPr="00150C08">
        <w:rPr>
          <w:rFonts w:ascii="Arial" w:eastAsia="Calibri" w:hAnsi="Arial" w:cs="Arial"/>
        </w:rPr>
        <w:t>echninėje specifikacijoje ar kituose</w:t>
      </w:r>
      <w:r w:rsidRPr="00150C08">
        <w:rPr>
          <w:rFonts w:ascii="Arial" w:eastAsia="Calibri" w:hAnsi="Arial" w:cs="Arial"/>
        </w:rPr>
        <w:t xml:space="preserve"> pirkimo dokumentuose naudojami konkretūs modeliai ar šaltiniai, konkretūs procesai ar prekės ženklai, patentai, tipai, konkreti kilmė ar gamyba</w:t>
      </w:r>
      <w:r w:rsidR="0046743A" w:rsidRPr="00C529B5">
        <w:rPr>
          <w:rFonts w:ascii="Arial" w:eastAsia="Calibri" w:hAnsi="Arial" w:cs="Arial"/>
        </w:rPr>
        <w:t>, sertifikatai, standartai</w:t>
      </w:r>
      <w:r w:rsidRPr="0086095E">
        <w:rPr>
          <w:rFonts w:ascii="Arial" w:eastAsia="Calibri" w:hAnsi="Arial" w:cs="Arial"/>
        </w:rPr>
        <w:t xml:space="preserve"> ir pan., jie gali būti pakeisti lygiaverčiais.</w:t>
      </w:r>
      <w:r w:rsidRPr="007C66AA">
        <w:rPr>
          <w:rStyle w:val="FootnoteReference"/>
          <w:rFonts w:ascii="Arial" w:eastAsia="Calibri" w:hAnsi="Arial" w:cs="Arial"/>
        </w:rPr>
        <w:footnoteReference w:id="3"/>
      </w:r>
    </w:p>
    <w:sectPr w:rsidR="006A442A" w:rsidRPr="007C66AA" w:rsidSect="008066C1">
      <w:footerReference w:type="default" r:id="rId14"/>
      <w:headerReference w:type="first" r:id="rId15"/>
      <w:pgSz w:w="11906" w:h="16838"/>
      <w:pgMar w:top="567"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A6EC" w14:textId="77777777" w:rsidR="00B9511E" w:rsidRDefault="00B9511E" w:rsidP="00682323">
      <w:pPr>
        <w:spacing w:after="0" w:line="240" w:lineRule="auto"/>
      </w:pPr>
      <w:r>
        <w:separator/>
      </w:r>
    </w:p>
  </w:endnote>
  <w:endnote w:type="continuationSeparator" w:id="0">
    <w:p w14:paraId="36DB3AA1" w14:textId="77777777" w:rsidR="00B9511E" w:rsidRDefault="00B9511E" w:rsidP="00682323">
      <w:pPr>
        <w:spacing w:after="0" w:line="240" w:lineRule="auto"/>
      </w:pPr>
      <w:r>
        <w:continuationSeparator/>
      </w:r>
    </w:p>
  </w:endnote>
  <w:endnote w:type="continuationNotice" w:id="1">
    <w:p w14:paraId="25159585" w14:textId="77777777" w:rsidR="00B9511E" w:rsidRDefault="00B95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AAC3" w14:textId="77777777" w:rsidR="00B9511E" w:rsidRDefault="00B9511E" w:rsidP="00682323">
      <w:pPr>
        <w:spacing w:after="0" w:line="240" w:lineRule="auto"/>
      </w:pPr>
      <w:r>
        <w:separator/>
      </w:r>
    </w:p>
  </w:footnote>
  <w:footnote w:type="continuationSeparator" w:id="0">
    <w:p w14:paraId="016E8880" w14:textId="77777777" w:rsidR="00B9511E" w:rsidRDefault="00B9511E" w:rsidP="00682323">
      <w:pPr>
        <w:spacing w:after="0" w:line="240" w:lineRule="auto"/>
      </w:pPr>
      <w:r>
        <w:continuationSeparator/>
      </w:r>
    </w:p>
  </w:footnote>
  <w:footnote w:type="continuationNotice" w:id="1">
    <w:p w14:paraId="6172439B" w14:textId="77777777" w:rsidR="00B9511E" w:rsidRDefault="00B9511E">
      <w:pPr>
        <w:spacing w:after="0" w:line="240" w:lineRule="auto"/>
      </w:pPr>
    </w:p>
  </w:footnote>
  <w:footnote w:id="2">
    <w:p w14:paraId="2081B06A" w14:textId="0AAFB36C"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A46A4B">
        <w:rPr>
          <w:rFonts w:ascii="Arial" w:hAnsi="Arial" w:cs="Arial"/>
          <w:sz w:val="18"/>
          <w:szCs w:val="18"/>
        </w:rPr>
        <w:t>pateikiam</w:t>
      </w:r>
      <w:r w:rsidR="00A23807" w:rsidRPr="00A46A4B">
        <w:rPr>
          <w:rFonts w:ascii="Arial" w:hAnsi="Arial" w:cs="Arial"/>
          <w:sz w:val="18"/>
          <w:szCs w:val="18"/>
        </w:rPr>
        <w:t>i</w:t>
      </w:r>
      <w:r w:rsidRPr="00A46A4B">
        <w:rPr>
          <w:rFonts w:ascii="Arial" w:hAnsi="Arial" w:cs="Arial"/>
          <w:sz w:val="18"/>
          <w:szCs w:val="18"/>
        </w:rPr>
        <w:t xml:space="preserve"> </w:t>
      </w:r>
      <w:r w:rsidR="00D62B96" w:rsidRPr="00A46A4B">
        <w:rPr>
          <w:rFonts w:ascii="Arial" w:hAnsi="Arial" w:cs="Arial"/>
          <w:sz w:val="18"/>
          <w:szCs w:val="18"/>
        </w:rPr>
        <w:t>T</w:t>
      </w:r>
      <w:r w:rsidR="00D62B96">
        <w:rPr>
          <w:rFonts w:ascii="Arial" w:hAnsi="Arial" w:cs="Arial"/>
          <w:sz w:val="18"/>
          <w:szCs w:val="18"/>
        </w:rPr>
        <w:t>e</w:t>
      </w:r>
      <w:r w:rsidR="00B338E2">
        <w:rPr>
          <w:rFonts w:ascii="Arial" w:hAnsi="Arial" w:cs="Arial"/>
          <w:sz w:val="18"/>
          <w:szCs w:val="18"/>
        </w:rPr>
        <w:t>chninės specifikacijos</w:t>
      </w:r>
      <w:r w:rsidR="00D62B96" w:rsidRPr="00A46A4B">
        <w:rPr>
          <w:rFonts w:ascii="Arial" w:hAnsi="Arial" w:cs="Arial"/>
          <w:sz w:val="18"/>
          <w:szCs w:val="18"/>
        </w:rPr>
        <w:t xml:space="preserve"> </w:t>
      </w:r>
      <w:r w:rsidR="00045F3A">
        <w:rPr>
          <w:rFonts w:ascii="Arial" w:hAnsi="Arial" w:cs="Arial"/>
          <w:sz w:val="18"/>
          <w:szCs w:val="18"/>
        </w:rPr>
        <w:t>4</w:t>
      </w:r>
      <w:r w:rsidR="00045F3A" w:rsidRPr="00A46A4B">
        <w:rPr>
          <w:rFonts w:ascii="Arial" w:hAnsi="Arial" w:cs="Arial"/>
          <w:sz w:val="18"/>
          <w:szCs w:val="18"/>
        </w:rPr>
        <w:t xml:space="preserve"> </w:t>
      </w:r>
      <w:r w:rsidRPr="00A46A4B">
        <w:rPr>
          <w:rFonts w:ascii="Arial" w:hAnsi="Arial" w:cs="Arial"/>
          <w:sz w:val="18"/>
          <w:szCs w:val="18"/>
        </w:rPr>
        <w:t>skyriuje.</w:t>
      </w:r>
    </w:p>
  </w:footnote>
  <w:footnote w:id="3">
    <w:p w14:paraId="3BE3735C" w14:textId="5A0B217E"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20637C">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C02E5C"/>
    <w:multiLevelType w:val="hybridMultilevel"/>
    <w:tmpl w:val="95929164"/>
    <w:lvl w:ilvl="0" w:tplc="D91E06FA">
      <w:start w:val="1"/>
      <w:numFmt w:val="decimal"/>
      <w:lvlText w:val="%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CB24F4"/>
    <w:multiLevelType w:val="hybridMultilevel"/>
    <w:tmpl w:val="3E5A6A2E"/>
    <w:lvl w:ilvl="0" w:tplc="D148504E">
      <w:start w:val="1"/>
      <w:numFmt w:val="decimal"/>
      <w:lvlText w:val="%1."/>
      <w:lvlJc w:val="left"/>
      <w:pPr>
        <w:ind w:left="0" w:firstLine="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F303DF"/>
    <w:multiLevelType w:val="hybridMultilevel"/>
    <w:tmpl w:val="8D22CBA0"/>
    <w:lvl w:ilvl="0" w:tplc="1A98860A">
      <w:start w:val="1"/>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864D5"/>
    <w:multiLevelType w:val="multilevel"/>
    <w:tmpl w:val="E6226CAC"/>
    <w:lvl w:ilvl="0">
      <w:start w:val="1"/>
      <w:numFmt w:val="decimal"/>
      <w:lvlText w:val="%1."/>
      <w:lvlJc w:val="left"/>
      <w:pPr>
        <w:ind w:left="720" w:hanging="360"/>
      </w:pPr>
      <w:rPr>
        <w:rFonts w:hint="default"/>
      </w:rPr>
    </w:lvl>
    <w:lvl w:ilvl="1">
      <w:start w:val="1"/>
      <w:numFmt w:val="decimal"/>
      <w:isLgl/>
      <w:lvlText w:val="%1.%2."/>
      <w:lvlJc w:val="left"/>
      <w:pPr>
        <w:ind w:left="1112" w:hanging="432"/>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5"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9120EE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A74532"/>
    <w:multiLevelType w:val="hybridMultilevel"/>
    <w:tmpl w:val="68282662"/>
    <w:lvl w:ilvl="0" w:tplc="D91E06FA">
      <w:start w:val="1"/>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247A01"/>
    <w:multiLevelType w:val="multilevel"/>
    <w:tmpl w:val="D6B8FD00"/>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46470D"/>
    <w:multiLevelType w:val="multilevel"/>
    <w:tmpl w:val="67D0286C"/>
    <w:lvl w:ilvl="0">
      <w:start w:val="1"/>
      <w:numFmt w:val="decimal"/>
      <w:lvlText w:val="%1."/>
      <w:lvlJc w:val="left"/>
      <w:pPr>
        <w:ind w:left="720" w:hanging="360"/>
      </w:pPr>
      <w:rPr>
        <w:rFonts w:hint="default"/>
        <w:strike w:val="0"/>
      </w:rPr>
    </w:lvl>
    <w:lvl w:ilvl="1">
      <w:start w:val="1"/>
      <w:numFmt w:val="decimal"/>
      <w:isLgl/>
      <w:lvlText w:val="%1.%2."/>
      <w:lvlJc w:val="left"/>
      <w:pPr>
        <w:ind w:left="1100" w:hanging="4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5"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F3486A"/>
    <w:multiLevelType w:val="multilevel"/>
    <w:tmpl w:val="D48CAB40"/>
    <w:lvl w:ilvl="0">
      <w:start w:val="7"/>
      <w:numFmt w:val="decimal"/>
      <w:lvlText w:val="%1."/>
      <w:lvlJc w:val="left"/>
      <w:pPr>
        <w:ind w:left="4046"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D94BFE"/>
    <w:multiLevelType w:val="hybridMultilevel"/>
    <w:tmpl w:val="090EC1BA"/>
    <w:lvl w:ilvl="0" w:tplc="E08610AA">
      <w:start w:val="1"/>
      <w:numFmt w:val="decimal"/>
      <w:lvlText w:val="%1."/>
      <w:lvlJc w:val="left"/>
      <w:pPr>
        <w:ind w:left="363" w:hanging="363"/>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18"/>
  </w:num>
  <w:num w:numId="3">
    <w:abstractNumId w:val="30"/>
  </w:num>
  <w:num w:numId="4">
    <w:abstractNumId w:val="3"/>
  </w:num>
  <w:num w:numId="5">
    <w:abstractNumId w:val="36"/>
  </w:num>
  <w:num w:numId="6">
    <w:abstractNumId w:val="2"/>
  </w:num>
  <w:num w:numId="7">
    <w:abstractNumId w:val="16"/>
  </w:num>
  <w:num w:numId="8">
    <w:abstractNumId w:val="21"/>
  </w:num>
  <w:num w:numId="9">
    <w:abstractNumId w:val="0"/>
  </w:num>
  <w:num w:numId="10">
    <w:abstractNumId w:val="42"/>
  </w:num>
  <w:num w:numId="11">
    <w:abstractNumId w:val="10"/>
  </w:num>
  <w:num w:numId="12">
    <w:abstractNumId w:val="45"/>
  </w:num>
  <w:num w:numId="13">
    <w:abstractNumId w:val="20"/>
  </w:num>
  <w:num w:numId="14">
    <w:abstractNumId w:val="1"/>
  </w:num>
  <w:num w:numId="15">
    <w:abstractNumId w:val="6"/>
  </w:num>
  <w:num w:numId="16">
    <w:abstractNumId w:val="24"/>
  </w:num>
  <w:num w:numId="17">
    <w:abstractNumId w:val="43"/>
  </w:num>
  <w:num w:numId="18">
    <w:abstractNumId w:val="31"/>
  </w:num>
  <w:num w:numId="19">
    <w:abstractNumId w:val="40"/>
  </w:num>
  <w:num w:numId="20">
    <w:abstractNumId w:val="5"/>
  </w:num>
  <w:num w:numId="21">
    <w:abstractNumId w:val="32"/>
  </w:num>
  <w:num w:numId="22">
    <w:abstractNumId w:val="41"/>
  </w:num>
  <w:num w:numId="23">
    <w:abstractNumId w:val="25"/>
  </w:num>
  <w:num w:numId="24">
    <w:abstractNumId w:val="15"/>
  </w:num>
  <w:num w:numId="25">
    <w:abstractNumId w:val="28"/>
  </w:num>
  <w:num w:numId="26">
    <w:abstractNumId w:val="19"/>
  </w:num>
  <w:num w:numId="27">
    <w:abstractNumId w:val="35"/>
  </w:num>
  <w:num w:numId="28">
    <w:abstractNumId w:val="27"/>
  </w:num>
  <w:num w:numId="29">
    <w:abstractNumId w:val="8"/>
  </w:num>
  <w:num w:numId="30">
    <w:abstractNumId w:val="17"/>
  </w:num>
  <w:num w:numId="31">
    <w:abstractNumId w:val="11"/>
  </w:num>
  <w:num w:numId="32">
    <w:abstractNumId w:val="22"/>
  </w:num>
  <w:num w:numId="33">
    <w:abstractNumId w:val="38"/>
  </w:num>
  <w:num w:numId="34">
    <w:abstractNumId w:val="37"/>
  </w:num>
  <w:num w:numId="35">
    <w:abstractNumId w:val="12"/>
  </w:num>
  <w:num w:numId="36">
    <w:abstractNumId w:val="39"/>
  </w:num>
  <w:num w:numId="37">
    <w:abstractNumId w:val="4"/>
  </w:num>
  <w:num w:numId="38">
    <w:abstractNumId w:val="33"/>
  </w:num>
  <w:num w:numId="39">
    <w:abstractNumId w:val="13"/>
  </w:num>
  <w:num w:numId="40">
    <w:abstractNumId w:val="44"/>
  </w:num>
  <w:num w:numId="41">
    <w:abstractNumId w:val="44"/>
    <w:lvlOverride w:ilvl="0">
      <w:lvl w:ilvl="0" w:tplc="E08610AA">
        <w:start w:val="1"/>
        <w:numFmt w:val="decimal"/>
        <w:lvlText w:val="%1."/>
        <w:lvlJc w:val="left"/>
        <w:pPr>
          <w:ind w:left="1069" w:hanging="712"/>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2">
    <w:abstractNumId w:val="44"/>
    <w:lvlOverride w:ilvl="0">
      <w:lvl w:ilvl="0" w:tplc="E08610AA">
        <w:start w:val="1"/>
        <w:numFmt w:val="decimal"/>
        <w:lvlText w:val="%1."/>
        <w:lvlJc w:val="left"/>
        <w:pPr>
          <w:ind w:left="1072"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44"/>
    <w:lvlOverride w:ilvl="0">
      <w:lvl w:ilvl="0" w:tplc="E08610AA">
        <w:start w:val="1"/>
        <w:numFmt w:val="decimal"/>
        <w:lvlText w:val="%1."/>
        <w:lvlJc w:val="left"/>
        <w:pPr>
          <w:ind w:left="340" w:firstLine="73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4">
    <w:abstractNumId w:val="34"/>
  </w:num>
  <w:num w:numId="45">
    <w:abstractNumId w:val="14"/>
  </w:num>
  <w:num w:numId="46">
    <w:abstractNumId w:val="7"/>
  </w:num>
  <w:num w:numId="47">
    <w:abstractNumId w:val="23"/>
  </w:num>
  <w:num w:numId="48">
    <w:abstractNumId w:val="9"/>
  </w:num>
  <w:num w:numId="49">
    <w:abstractNumId w:val="26"/>
  </w:num>
  <w:num w:numId="50">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17D6"/>
    <w:rsid w:val="00001A27"/>
    <w:rsid w:val="00002522"/>
    <w:rsid w:val="00003274"/>
    <w:rsid w:val="00004004"/>
    <w:rsid w:val="000106E4"/>
    <w:rsid w:val="00025022"/>
    <w:rsid w:val="000302D6"/>
    <w:rsid w:val="00032967"/>
    <w:rsid w:val="0003408D"/>
    <w:rsid w:val="00042F75"/>
    <w:rsid w:val="00043175"/>
    <w:rsid w:val="00044518"/>
    <w:rsid w:val="00045F3A"/>
    <w:rsid w:val="0004663F"/>
    <w:rsid w:val="00046A16"/>
    <w:rsid w:val="00050262"/>
    <w:rsid w:val="00056618"/>
    <w:rsid w:val="00057A2E"/>
    <w:rsid w:val="00060547"/>
    <w:rsid w:val="0006447B"/>
    <w:rsid w:val="00066DED"/>
    <w:rsid w:val="00066E11"/>
    <w:rsid w:val="00070A2D"/>
    <w:rsid w:val="00071D9F"/>
    <w:rsid w:val="00072A56"/>
    <w:rsid w:val="000749F2"/>
    <w:rsid w:val="00077490"/>
    <w:rsid w:val="00077828"/>
    <w:rsid w:val="000800E6"/>
    <w:rsid w:val="00081D6F"/>
    <w:rsid w:val="00085351"/>
    <w:rsid w:val="000916AE"/>
    <w:rsid w:val="00092CD4"/>
    <w:rsid w:val="00094439"/>
    <w:rsid w:val="0009474B"/>
    <w:rsid w:val="00094A35"/>
    <w:rsid w:val="000956CC"/>
    <w:rsid w:val="00095F1F"/>
    <w:rsid w:val="000960C2"/>
    <w:rsid w:val="000A21A7"/>
    <w:rsid w:val="000A41ED"/>
    <w:rsid w:val="000B0968"/>
    <w:rsid w:val="000B2DF2"/>
    <w:rsid w:val="000C04C0"/>
    <w:rsid w:val="000C50B7"/>
    <w:rsid w:val="000C5EC3"/>
    <w:rsid w:val="000C6221"/>
    <w:rsid w:val="000F405C"/>
    <w:rsid w:val="000F50E0"/>
    <w:rsid w:val="000F77F0"/>
    <w:rsid w:val="001007CF"/>
    <w:rsid w:val="001008B8"/>
    <w:rsid w:val="00100D56"/>
    <w:rsid w:val="00101639"/>
    <w:rsid w:val="00103378"/>
    <w:rsid w:val="0010421E"/>
    <w:rsid w:val="00104578"/>
    <w:rsid w:val="0010531A"/>
    <w:rsid w:val="00110043"/>
    <w:rsid w:val="00111ABB"/>
    <w:rsid w:val="00111D61"/>
    <w:rsid w:val="00112D58"/>
    <w:rsid w:val="001164D5"/>
    <w:rsid w:val="00116CD1"/>
    <w:rsid w:val="00116D5F"/>
    <w:rsid w:val="00121DF9"/>
    <w:rsid w:val="001271D2"/>
    <w:rsid w:val="00130B09"/>
    <w:rsid w:val="00130DCD"/>
    <w:rsid w:val="00134EB3"/>
    <w:rsid w:val="00136A7E"/>
    <w:rsid w:val="00137F2F"/>
    <w:rsid w:val="001445C3"/>
    <w:rsid w:val="00150C08"/>
    <w:rsid w:val="00153125"/>
    <w:rsid w:val="00153426"/>
    <w:rsid w:val="00156468"/>
    <w:rsid w:val="00161C64"/>
    <w:rsid w:val="001633B0"/>
    <w:rsid w:val="00163712"/>
    <w:rsid w:val="001675FE"/>
    <w:rsid w:val="00175D36"/>
    <w:rsid w:val="00177347"/>
    <w:rsid w:val="00177C59"/>
    <w:rsid w:val="00183393"/>
    <w:rsid w:val="001863BE"/>
    <w:rsid w:val="001875EE"/>
    <w:rsid w:val="00187FD8"/>
    <w:rsid w:val="00192A7E"/>
    <w:rsid w:val="001A01C1"/>
    <w:rsid w:val="001A5313"/>
    <w:rsid w:val="001B3DB6"/>
    <w:rsid w:val="001B5F91"/>
    <w:rsid w:val="001C0AAB"/>
    <w:rsid w:val="001C181B"/>
    <w:rsid w:val="001C6F87"/>
    <w:rsid w:val="001D0AAF"/>
    <w:rsid w:val="001D4ED8"/>
    <w:rsid w:val="001D50FC"/>
    <w:rsid w:val="001D5B08"/>
    <w:rsid w:val="001E32C7"/>
    <w:rsid w:val="001E48D8"/>
    <w:rsid w:val="001E71B9"/>
    <w:rsid w:val="001F1AE3"/>
    <w:rsid w:val="001F3DD7"/>
    <w:rsid w:val="00202A3E"/>
    <w:rsid w:val="00203744"/>
    <w:rsid w:val="00203956"/>
    <w:rsid w:val="00205386"/>
    <w:rsid w:val="0020637C"/>
    <w:rsid w:val="00206CF9"/>
    <w:rsid w:val="002110FC"/>
    <w:rsid w:val="00211AFC"/>
    <w:rsid w:val="00212FAB"/>
    <w:rsid w:val="0021497C"/>
    <w:rsid w:val="0021559A"/>
    <w:rsid w:val="002203A0"/>
    <w:rsid w:val="00220460"/>
    <w:rsid w:val="00223C6B"/>
    <w:rsid w:val="00225AA6"/>
    <w:rsid w:val="0023487D"/>
    <w:rsid w:val="00236A93"/>
    <w:rsid w:val="00240C11"/>
    <w:rsid w:val="00241207"/>
    <w:rsid w:val="00242EFB"/>
    <w:rsid w:val="002431C1"/>
    <w:rsid w:val="0024370B"/>
    <w:rsid w:val="0024532D"/>
    <w:rsid w:val="00245CBF"/>
    <w:rsid w:val="00245F1C"/>
    <w:rsid w:val="00247547"/>
    <w:rsid w:val="00247EF5"/>
    <w:rsid w:val="00250178"/>
    <w:rsid w:val="002544F9"/>
    <w:rsid w:val="00255078"/>
    <w:rsid w:val="002607A9"/>
    <w:rsid w:val="00260CAA"/>
    <w:rsid w:val="00265807"/>
    <w:rsid w:val="002710DA"/>
    <w:rsid w:val="00274F91"/>
    <w:rsid w:val="00275A20"/>
    <w:rsid w:val="00277AAE"/>
    <w:rsid w:val="00280651"/>
    <w:rsid w:val="00280E30"/>
    <w:rsid w:val="00285381"/>
    <w:rsid w:val="00285F0C"/>
    <w:rsid w:val="00286DCB"/>
    <w:rsid w:val="002879CA"/>
    <w:rsid w:val="00291187"/>
    <w:rsid w:val="00292ABA"/>
    <w:rsid w:val="00293339"/>
    <w:rsid w:val="002933C3"/>
    <w:rsid w:val="00294503"/>
    <w:rsid w:val="00295ED1"/>
    <w:rsid w:val="002A02DC"/>
    <w:rsid w:val="002A0C07"/>
    <w:rsid w:val="002A3615"/>
    <w:rsid w:val="002A4E59"/>
    <w:rsid w:val="002A66A8"/>
    <w:rsid w:val="002A72FA"/>
    <w:rsid w:val="002B2C7B"/>
    <w:rsid w:val="002B37A4"/>
    <w:rsid w:val="002B383B"/>
    <w:rsid w:val="002B6A09"/>
    <w:rsid w:val="002C2C5D"/>
    <w:rsid w:val="002C4223"/>
    <w:rsid w:val="002C4B83"/>
    <w:rsid w:val="002C50FD"/>
    <w:rsid w:val="002D4370"/>
    <w:rsid w:val="002D47ED"/>
    <w:rsid w:val="002D5462"/>
    <w:rsid w:val="002D5BBD"/>
    <w:rsid w:val="002D5ED4"/>
    <w:rsid w:val="002E062F"/>
    <w:rsid w:val="002E09D6"/>
    <w:rsid w:val="002E1F9E"/>
    <w:rsid w:val="002E4060"/>
    <w:rsid w:val="002E4D68"/>
    <w:rsid w:val="002E7C9B"/>
    <w:rsid w:val="002F05AB"/>
    <w:rsid w:val="002F53C4"/>
    <w:rsid w:val="002F7184"/>
    <w:rsid w:val="00301900"/>
    <w:rsid w:val="00301D3B"/>
    <w:rsid w:val="00306503"/>
    <w:rsid w:val="00311816"/>
    <w:rsid w:val="00314040"/>
    <w:rsid w:val="003176E5"/>
    <w:rsid w:val="0032056D"/>
    <w:rsid w:val="003222EE"/>
    <w:rsid w:val="00325C64"/>
    <w:rsid w:val="00336296"/>
    <w:rsid w:val="003413D5"/>
    <w:rsid w:val="0034370D"/>
    <w:rsid w:val="00347B40"/>
    <w:rsid w:val="00347C18"/>
    <w:rsid w:val="00350477"/>
    <w:rsid w:val="003522BF"/>
    <w:rsid w:val="00352401"/>
    <w:rsid w:val="003619F6"/>
    <w:rsid w:val="00365E5A"/>
    <w:rsid w:val="0036643D"/>
    <w:rsid w:val="003672A1"/>
    <w:rsid w:val="0036763E"/>
    <w:rsid w:val="0038363F"/>
    <w:rsid w:val="003870E7"/>
    <w:rsid w:val="00387BEF"/>
    <w:rsid w:val="003933D4"/>
    <w:rsid w:val="00393DEF"/>
    <w:rsid w:val="00393FD8"/>
    <w:rsid w:val="00395B1C"/>
    <w:rsid w:val="00396611"/>
    <w:rsid w:val="003A02E5"/>
    <w:rsid w:val="003A10C9"/>
    <w:rsid w:val="003A139E"/>
    <w:rsid w:val="003A4132"/>
    <w:rsid w:val="003A48C7"/>
    <w:rsid w:val="003B14A7"/>
    <w:rsid w:val="003B4ED6"/>
    <w:rsid w:val="003B5334"/>
    <w:rsid w:val="003B595D"/>
    <w:rsid w:val="003C0A82"/>
    <w:rsid w:val="003C2798"/>
    <w:rsid w:val="003C2FE2"/>
    <w:rsid w:val="003C333D"/>
    <w:rsid w:val="003C3EA2"/>
    <w:rsid w:val="003D0484"/>
    <w:rsid w:val="003D096F"/>
    <w:rsid w:val="003D397B"/>
    <w:rsid w:val="003D4EE1"/>
    <w:rsid w:val="003D5C52"/>
    <w:rsid w:val="003F1CF9"/>
    <w:rsid w:val="00400B5B"/>
    <w:rsid w:val="00400EC1"/>
    <w:rsid w:val="00401336"/>
    <w:rsid w:val="004026C4"/>
    <w:rsid w:val="00402C2E"/>
    <w:rsid w:val="0040453D"/>
    <w:rsid w:val="00406567"/>
    <w:rsid w:val="004106A7"/>
    <w:rsid w:val="00412E2D"/>
    <w:rsid w:val="00414F77"/>
    <w:rsid w:val="004169F5"/>
    <w:rsid w:val="004220C3"/>
    <w:rsid w:val="00426613"/>
    <w:rsid w:val="004277A0"/>
    <w:rsid w:val="0043073D"/>
    <w:rsid w:val="004311A3"/>
    <w:rsid w:val="00431638"/>
    <w:rsid w:val="00431904"/>
    <w:rsid w:val="00437FDC"/>
    <w:rsid w:val="00443D98"/>
    <w:rsid w:val="004452B7"/>
    <w:rsid w:val="00447A0B"/>
    <w:rsid w:val="00447DFC"/>
    <w:rsid w:val="00455D3D"/>
    <w:rsid w:val="00467291"/>
    <w:rsid w:val="0046743A"/>
    <w:rsid w:val="00467D67"/>
    <w:rsid w:val="0048197E"/>
    <w:rsid w:val="00482CF9"/>
    <w:rsid w:val="00487A0D"/>
    <w:rsid w:val="0049023B"/>
    <w:rsid w:val="00492290"/>
    <w:rsid w:val="00494CEF"/>
    <w:rsid w:val="004959C3"/>
    <w:rsid w:val="004A0C48"/>
    <w:rsid w:val="004A2D38"/>
    <w:rsid w:val="004A43F1"/>
    <w:rsid w:val="004A5BDE"/>
    <w:rsid w:val="004A6F31"/>
    <w:rsid w:val="004B1387"/>
    <w:rsid w:val="004B1B68"/>
    <w:rsid w:val="004B23FC"/>
    <w:rsid w:val="004B55FF"/>
    <w:rsid w:val="004B7938"/>
    <w:rsid w:val="004C0120"/>
    <w:rsid w:val="004C22B2"/>
    <w:rsid w:val="004C2358"/>
    <w:rsid w:val="004C27D5"/>
    <w:rsid w:val="004C363A"/>
    <w:rsid w:val="004C4C8D"/>
    <w:rsid w:val="004C5A3C"/>
    <w:rsid w:val="004C6B2E"/>
    <w:rsid w:val="004C7C40"/>
    <w:rsid w:val="004C7C8B"/>
    <w:rsid w:val="004D2F40"/>
    <w:rsid w:val="004D322C"/>
    <w:rsid w:val="004D6148"/>
    <w:rsid w:val="004D7CC5"/>
    <w:rsid w:val="004D7ECA"/>
    <w:rsid w:val="004E0B3E"/>
    <w:rsid w:val="004E1558"/>
    <w:rsid w:val="004E34D0"/>
    <w:rsid w:val="004E5702"/>
    <w:rsid w:val="004F23CD"/>
    <w:rsid w:val="004F4465"/>
    <w:rsid w:val="005002EF"/>
    <w:rsid w:val="00504293"/>
    <w:rsid w:val="00506E75"/>
    <w:rsid w:val="00507218"/>
    <w:rsid w:val="00507483"/>
    <w:rsid w:val="00511E4D"/>
    <w:rsid w:val="0051259D"/>
    <w:rsid w:val="005125E2"/>
    <w:rsid w:val="00525E8D"/>
    <w:rsid w:val="0052634F"/>
    <w:rsid w:val="00527171"/>
    <w:rsid w:val="00527400"/>
    <w:rsid w:val="00530EDA"/>
    <w:rsid w:val="00534BF5"/>
    <w:rsid w:val="00541628"/>
    <w:rsid w:val="0054703B"/>
    <w:rsid w:val="00547581"/>
    <w:rsid w:val="0054771A"/>
    <w:rsid w:val="00547BB1"/>
    <w:rsid w:val="00551B87"/>
    <w:rsid w:val="00552139"/>
    <w:rsid w:val="00554709"/>
    <w:rsid w:val="00555F13"/>
    <w:rsid w:val="00563D10"/>
    <w:rsid w:val="00564D1A"/>
    <w:rsid w:val="00565825"/>
    <w:rsid w:val="00573DB8"/>
    <w:rsid w:val="00577096"/>
    <w:rsid w:val="00577B60"/>
    <w:rsid w:val="00580674"/>
    <w:rsid w:val="00583BE7"/>
    <w:rsid w:val="005900D8"/>
    <w:rsid w:val="005917BE"/>
    <w:rsid w:val="00593AAB"/>
    <w:rsid w:val="005A0A62"/>
    <w:rsid w:val="005A2678"/>
    <w:rsid w:val="005A3600"/>
    <w:rsid w:val="005A70E5"/>
    <w:rsid w:val="005B21AE"/>
    <w:rsid w:val="005B61F2"/>
    <w:rsid w:val="005C03E6"/>
    <w:rsid w:val="005C3049"/>
    <w:rsid w:val="005C460D"/>
    <w:rsid w:val="005C49DD"/>
    <w:rsid w:val="005C79B8"/>
    <w:rsid w:val="005D54CA"/>
    <w:rsid w:val="005D5590"/>
    <w:rsid w:val="005E0F6F"/>
    <w:rsid w:val="005E34EC"/>
    <w:rsid w:val="005E4603"/>
    <w:rsid w:val="005E5638"/>
    <w:rsid w:val="005F24EB"/>
    <w:rsid w:val="005F46FB"/>
    <w:rsid w:val="005F4D06"/>
    <w:rsid w:val="00603E53"/>
    <w:rsid w:val="00604C24"/>
    <w:rsid w:val="00604FC3"/>
    <w:rsid w:val="00611AA0"/>
    <w:rsid w:val="0061415E"/>
    <w:rsid w:val="00614263"/>
    <w:rsid w:val="00615413"/>
    <w:rsid w:val="00620A5A"/>
    <w:rsid w:val="00621579"/>
    <w:rsid w:val="00624CD6"/>
    <w:rsid w:val="00632D21"/>
    <w:rsid w:val="00634FCA"/>
    <w:rsid w:val="00641ECA"/>
    <w:rsid w:val="00645ADB"/>
    <w:rsid w:val="00650B04"/>
    <w:rsid w:val="00651EF9"/>
    <w:rsid w:val="006540F5"/>
    <w:rsid w:val="006555DB"/>
    <w:rsid w:val="00657689"/>
    <w:rsid w:val="00662042"/>
    <w:rsid w:val="0066239B"/>
    <w:rsid w:val="006635D9"/>
    <w:rsid w:val="00664BCD"/>
    <w:rsid w:val="006664F1"/>
    <w:rsid w:val="00682323"/>
    <w:rsid w:val="00682E9D"/>
    <w:rsid w:val="00683003"/>
    <w:rsid w:val="00686656"/>
    <w:rsid w:val="00693BFE"/>
    <w:rsid w:val="0069710F"/>
    <w:rsid w:val="006A3438"/>
    <w:rsid w:val="006A3474"/>
    <w:rsid w:val="006A3C12"/>
    <w:rsid w:val="006A442A"/>
    <w:rsid w:val="006B2177"/>
    <w:rsid w:val="006B2630"/>
    <w:rsid w:val="006B2FA4"/>
    <w:rsid w:val="006B4F80"/>
    <w:rsid w:val="006B4FD2"/>
    <w:rsid w:val="006B726E"/>
    <w:rsid w:val="006B796A"/>
    <w:rsid w:val="006C00A1"/>
    <w:rsid w:val="006C0164"/>
    <w:rsid w:val="006C4BB6"/>
    <w:rsid w:val="006C6421"/>
    <w:rsid w:val="006C7131"/>
    <w:rsid w:val="006C7A0E"/>
    <w:rsid w:val="006D61B2"/>
    <w:rsid w:val="006D67B8"/>
    <w:rsid w:val="006E1D1A"/>
    <w:rsid w:val="006E302E"/>
    <w:rsid w:val="006E5A26"/>
    <w:rsid w:val="006E6EF3"/>
    <w:rsid w:val="006F032D"/>
    <w:rsid w:val="006F3054"/>
    <w:rsid w:val="006F5556"/>
    <w:rsid w:val="006F7F3C"/>
    <w:rsid w:val="007008CC"/>
    <w:rsid w:val="007062EA"/>
    <w:rsid w:val="0070716C"/>
    <w:rsid w:val="00716D45"/>
    <w:rsid w:val="00717433"/>
    <w:rsid w:val="00717FD8"/>
    <w:rsid w:val="0072058C"/>
    <w:rsid w:val="00720CC3"/>
    <w:rsid w:val="007223A9"/>
    <w:rsid w:val="00722E77"/>
    <w:rsid w:val="00723999"/>
    <w:rsid w:val="007249E8"/>
    <w:rsid w:val="007250E0"/>
    <w:rsid w:val="00730B53"/>
    <w:rsid w:val="00731DC7"/>
    <w:rsid w:val="0073680C"/>
    <w:rsid w:val="007424FE"/>
    <w:rsid w:val="00754379"/>
    <w:rsid w:val="0075609B"/>
    <w:rsid w:val="007612C0"/>
    <w:rsid w:val="007717AD"/>
    <w:rsid w:val="00776382"/>
    <w:rsid w:val="007828EC"/>
    <w:rsid w:val="00785AFA"/>
    <w:rsid w:val="00786BBA"/>
    <w:rsid w:val="00795B8D"/>
    <w:rsid w:val="007A2144"/>
    <w:rsid w:val="007A2C0D"/>
    <w:rsid w:val="007A7810"/>
    <w:rsid w:val="007A7CD3"/>
    <w:rsid w:val="007A7ED1"/>
    <w:rsid w:val="007B1D97"/>
    <w:rsid w:val="007B256C"/>
    <w:rsid w:val="007B326B"/>
    <w:rsid w:val="007B5B1C"/>
    <w:rsid w:val="007C0D15"/>
    <w:rsid w:val="007C14A9"/>
    <w:rsid w:val="007C19E2"/>
    <w:rsid w:val="007C4499"/>
    <w:rsid w:val="007C4B87"/>
    <w:rsid w:val="007C66AA"/>
    <w:rsid w:val="007C6806"/>
    <w:rsid w:val="007C6DFE"/>
    <w:rsid w:val="007C756E"/>
    <w:rsid w:val="007D0340"/>
    <w:rsid w:val="007D50BE"/>
    <w:rsid w:val="007F071F"/>
    <w:rsid w:val="007F10D3"/>
    <w:rsid w:val="007F289B"/>
    <w:rsid w:val="007F30CF"/>
    <w:rsid w:val="007F38C4"/>
    <w:rsid w:val="007F3A79"/>
    <w:rsid w:val="007F4741"/>
    <w:rsid w:val="007F654C"/>
    <w:rsid w:val="007F6AD1"/>
    <w:rsid w:val="008046B6"/>
    <w:rsid w:val="00805551"/>
    <w:rsid w:val="008066C1"/>
    <w:rsid w:val="0081250F"/>
    <w:rsid w:val="00812D7C"/>
    <w:rsid w:val="008170BC"/>
    <w:rsid w:val="00817878"/>
    <w:rsid w:val="00822380"/>
    <w:rsid w:val="00824BB5"/>
    <w:rsid w:val="00827015"/>
    <w:rsid w:val="008339A5"/>
    <w:rsid w:val="00841754"/>
    <w:rsid w:val="008462B1"/>
    <w:rsid w:val="00853AE0"/>
    <w:rsid w:val="00853FC8"/>
    <w:rsid w:val="00854A0B"/>
    <w:rsid w:val="0086095E"/>
    <w:rsid w:val="008610B2"/>
    <w:rsid w:val="0086251E"/>
    <w:rsid w:val="00863FEA"/>
    <w:rsid w:val="008660BC"/>
    <w:rsid w:val="00866B34"/>
    <w:rsid w:val="0087043A"/>
    <w:rsid w:val="00871166"/>
    <w:rsid w:val="0087346B"/>
    <w:rsid w:val="00874839"/>
    <w:rsid w:val="00876802"/>
    <w:rsid w:val="00876FF4"/>
    <w:rsid w:val="0087727E"/>
    <w:rsid w:val="00880BD9"/>
    <w:rsid w:val="008816FF"/>
    <w:rsid w:val="00883D35"/>
    <w:rsid w:val="00890D83"/>
    <w:rsid w:val="0089176A"/>
    <w:rsid w:val="00893885"/>
    <w:rsid w:val="008965C4"/>
    <w:rsid w:val="00896BB7"/>
    <w:rsid w:val="008A0344"/>
    <w:rsid w:val="008A0C56"/>
    <w:rsid w:val="008A0D46"/>
    <w:rsid w:val="008A0E1D"/>
    <w:rsid w:val="008A2B55"/>
    <w:rsid w:val="008A6E89"/>
    <w:rsid w:val="008B0E1F"/>
    <w:rsid w:val="008B27AA"/>
    <w:rsid w:val="008B3C48"/>
    <w:rsid w:val="008B3FAD"/>
    <w:rsid w:val="008B56E2"/>
    <w:rsid w:val="008B5B5C"/>
    <w:rsid w:val="008B739F"/>
    <w:rsid w:val="008C0AEE"/>
    <w:rsid w:val="008C207A"/>
    <w:rsid w:val="008C3294"/>
    <w:rsid w:val="008C3AF3"/>
    <w:rsid w:val="008C4713"/>
    <w:rsid w:val="008C7815"/>
    <w:rsid w:val="008D5526"/>
    <w:rsid w:val="008E0747"/>
    <w:rsid w:val="008E11B8"/>
    <w:rsid w:val="008E5CD9"/>
    <w:rsid w:val="008E7F3C"/>
    <w:rsid w:val="008F35D4"/>
    <w:rsid w:val="008F5414"/>
    <w:rsid w:val="008F7519"/>
    <w:rsid w:val="008F7A78"/>
    <w:rsid w:val="00900918"/>
    <w:rsid w:val="0090245B"/>
    <w:rsid w:val="0090486F"/>
    <w:rsid w:val="00905B5B"/>
    <w:rsid w:val="00912C05"/>
    <w:rsid w:val="00912FAD"/>
    <w:rsid w:val="0091626A"/>
    <w:rsid w:val="009170BE"/>
    <w:rsid w:val="00917D17"/>
    <w:rsid w:val="009206AE"/>
    <w:rsid w:val="00922B3E"/>
    <w:rsid w:val="009265D9"/>
    <w:rsid w:val="009275C8"/>
    <w:rsid w:val="009307C7"/>
    <w:rsid w:val="009328BE"/>
    <w:rsid w:val="009377F1"/>
    <w:rsid w:val="00942B35"/>
    <w:rsid w:val="00942CBE"/>
    <w:rsid w:val="00944DAD"/>
    <w:rsid w:val="009463B2"/>
    <w:rsid w:val="00946FCF"/>
    <w:rsid w:val="00950286"/>
    <w:rsid w:val="0095218E"/>
    <w:rsid w:val="0095397E"/>
    <w:rsid w:val="009578E4"/>
    <w:rsid w:val="00962AB2"/>
    <w:rsid w:val="0098149B"/>
    <w:rsid w:val="00982C62"/>
    <w:rsid w:val="00983679"/>
    <w:rsid w:val="00984A98"/>
    <w:rsid w:val="00984F2A"/>
    <w:rsid w:val="009A4D65"/>
    <w:rsid w:val="009A72B3"/>
    <w:rsid w:val="009A72E6"/>
    <w:rsid w:val="009B1946"/>
    <w:rsid w:val="009B4C42"/>
    <w:rsid w:val="009C5E56"/>
    <w:rsid w:val="009C5FEC"/>
    <w:rsid w:val="009C6674"/>
    <w:rsid w:val="009C687D"/>
    <w:rsid w:val="009D0090"/>
    <w:rsid w:val="009D0D29"/>
    <w:rsid w:val="009D1187"/>
    <w:rsid w:val="009D11DA"/>
    <w:rsid w:val="009D3A8D"/>
    <w:rsid w:val="009E0561"/>
    <w:rsid w:val="009E27B1"/>
    <w:rsid w:val="009E2F7B"/>
    <w:rsid w:val="009E3154"/>
    <w:rsid w:val="009E5290"/>
    <w:rsid w:val="009E6F2C"/>
    <w:rsid w:val="009F3767"/>
    <w:rsid w:val="00A00C87"/>
    <w:rsid w:val="00A01C6F"/>
    <w:rsid w:val="00A022F5"/>
    <w:rsid w:val="00A0347D"/>
    <w:rsid w:val="00A03AB8"/>
    <w:rsid w:val="00A06E94"/>
    <w:rsid w:val="00A072CE"/>
    <w:rsid w:val="00A077F3"/>
    <w:rsid w:val="00A111ED"/>
    <w:rsid w:val="00A22CBD"/>
    <w:rsid w:val="00A23807"/>
    <w:rsid w:val="00A245BB"/>
    <w:rsid w:val="00A25641"/>
    <w:rsid w:val="00A25C3D"/>
    <w:rsid w:val="00A268FB"/>
    <w:rsid w:val="00A269D2"/>
    <w:rsid w:val="00A4115A"/>
    <w:rsid w:val="00A43FDD"/>
    <w:rsid w:val="00A46692"/>
    <w:rsid w:val="00A46A4B"/>
    <w:rsid w:val="00A52CA9"/>
    <w:rsid w:val="00A5324D"/>
    <w:rsid w:val="00A53524"/>
    <w:rsid w:val="00A55031"/>
    <w:rsid w:val="00A56F28"/>
    <w:rsid w:val="00A6482D"/>
    <w:rsid w:val="00A66454"/>
    <w:rsid w:val="00A674AA"/>
    <w:rsid w:val="00A729FB"/>
    <w:rsid w:val="00A73928"/>
    <w:rsid w:val="00A73C83"/>
    <w:rsid w:val="00A74143"/>
    <w:rsid w:val="00A7651F"/>
    <w:rsid w:val="00A77C6C"/>
    <w:rsid w:val="00A80C10"/>
    <w:rsid w:val="00A8119A"/>
    <w:rsid w:val="00A90635"/>
    <w:rsid w:val="00A91F05"/>
    <w:rsid w:val="00A93D0A"/>
    <w:rsid w:val="00A93FAB"/>
    <w:rsid w:val="00A9624F"/>
    <w:rsid w:val="00AA19D3"/>
    <w:rsid w:val="00AA29F8"/>
    <w:rsid w:val="00AB07AB"/>
    <w:rsid w:val="00AB2669"/>
    <w:rsid w:val="00AB6AB5"/>
    <w:rsid w:val="00AB6BAE"/>
    <w:rsid w:val="00AC3AA1"/>
    <w:rsid w:val="00AC5115"/>
    <w:rsid w:val="00AD147B"/>
    <w:rsid w:val="00AD28E4"/>
    <w:rsid w:val="00AD5CC7"/>
    <w:rsid w:val="00AD7FC4"/>
    <w:rsid w:val="00AE586F"/>
    <w:rsid w:val="00AF0E4B"/>
    <w:rsid w:val="00AF1C0C"/>
    <w:rsid w:val="00AF342D"/>
    <w:rsid w:val="00AF477D"/>
    <w:rsid w:val="00AF6B48"/>
    <w:rsid w:val="00AF76B3"/>
    <w:rsid w:val="00B001C7"/>
    <w:rsid w:val="00B00226"/>
    <w:rsid w:val="00B00883"/>
    <w:rsid w:val="00B03A25"/>
    <w:rsid w:val="00B06A26"/>
    <w:rsid w:val="00B071D5"/>
    <w:rsid w:val="00B12E41"/>
    <w:rsid w:val="00B1437B"/>
    <w:rsid w:val="00B15FAA"/>
    <w:rsid w:val="00B16124"/>
    <w:rsid w:val="00B20444"/>
    <w:rsid w:val="00B25CD1"/>
    <w:rsid w:val="00B26036"/>
    <w:rsid w:val="00B336D1"/>
    <w:rsid w:val="00B338E2"/>
    <w:rsid w:val="00B4285A"/>
    <w:rsid w:val="00B50AE0"/>
    <w:rsid w:val="00B523F4"/>
    <w:rsid w:val="00B56BC8"/>
    <w:rsid w:val="00B56BD0"/>
    <w:rsid w:val="00B5FA9D"/>
    <w:rsid w:val="00B614EC"/>
    <w:rsid w:val="00B62F69"/>
    <w:rsid w:val="00B63BAD"/>
    <w:rsid w:val="00B65361"/>
    <w:rsid w:val="00B66FF7"/>
    <w:rsid w:val="00B70F9E"/>
    <w:rsid w:val="00B75813"/>
    <w:rsid w:val="00B76080"/>
    <w:rsid w:val="00B76250"/>
    <w:rsid w:val="00B76C5A"/>
    <w:rsid w:val="00B776C0"/>
    <w:rsid w:val="00B77B09"/>
    <w:rsid w:val="00B84DFB"/>
    <w:rsid w:val="00B860A1"/>
    <w:rsid w:val="00B94931"/>
    <w:rsid w:val="00B9511E"/>
    <w:rsid w:val="00B961AA"/>
    <w:rsid w:val="00B9658B"/>
    <w:rsid w:val="00BA0248"/>
    <w:rsid w:val="00BA1FB4"/>
    <w:rsid w:val="00BA2834"/>
    <w:rsid w:val="00BA49F7"/>
    <w:rsid w:val="00BA56B0"/>
    <w:rsid w:val="00BB1432"/>
    <w:rsid w:val="00BB1B9E"/>
    <w:rsid w:val="00BB24A9"/>
    <w:rsid w:val="00BB291E"/>
    <w:rsid w:val="00BB5B2E"/>
    <w:rsid w:val="00BC20A5"/>
    <w:rsid w:val="00BC57CD"/>
    <w:rsid w:val="00BC62D7"/>
    <w:rsid w:val="00BC7FB7"/>
    <w:rsid w:val="00BD1E1D"/>
    <w:rsid w:val="00BD3509"/>
    <w:rsid w:val="00BD4FDC"/>
    <w:rsid w:val="00BD7502"/>
    <w:rsid w:val="00BD7CB0"/>
    <w:rsid w:val="00BE0F57"/>
    <w:rsid w:val="00BE4875"/>
    <w:rsid w:val="00BE654D"/>
    <w:rsid w:val="00BE77D6"/>
    <w:rsid w:val="00BF0BFC"/>
    <w:rsid w:val="00BF270C"/>
    <w:rsid w:val="00BF5AED"/>
    <w:rsid w:val="00C02C10"/>
    <w:rsid w:val="00C04C19"/>
    <w:rsid w:val="00C14ED0"/>
    <w:rsid w:val="00C15FD0"/>
    <w:rsid w:val="00C17327"/>
    <w:rsid w:val="00C31462"/>
    <w:rsid w:val="00C31511"/>
    <w:rsid w:val="00C344D3"/>
    <w:rsid w:val="00C35831"/>
    <w:rsid w:val="00C40DB9"/>
    <w:rsid w:val="00C438AC"/>
    <w:rsid w:val="00C47F90"/>
    <w:rsid w:val="00C50726"/>
    <w:rsid w:val="00C5267D"/>
    <w:rsid w:val="00C529B5"/>
    <w:rsid w:val="00C55B15"/>
    <w:rsid w:val="00C65138"/>
    <w:rsid w:val="00C71538"/>
    <w:rsid w:val="00C72EE2"/>
    <w:rsid w:val="00C73886"/>
    <w:rsid w:val="00C76C1E"/>
    <w:rsid w:val="00C775A7"/>
    <w:rsid w:val="00C77E2B"/>
    <w:rsid w:val="00C80D6B"/>
    <w:rsid w:val="00C81096"/>
    <w:rsid w:val="00C82B9C"/>
    <w:rsid w:val="00C84BA6"/>
    <w:rsid w:val="00C90196"/>
    <w:rsid w:val="00C932F9"/>
    <w:rsid w:val="00CA0DCE"/>
    <w:rsid w:val="00CA7065"/>
    <w:rsid w:val="00CB295A"/>
    <w:rsid w:val="00CB2B7C"/>
    <w:rsid w:val="00CC3B99"/>
    <w:rsid w:val="00CC5037"/>
    <w:rsid w:val="00CC509E"/>
    <w:rsid w:val="00CC52B4"/>
    <w:rsid w:val="00CC5C77"/>
    <w:rsid w:val="00CD0870"/>
    <w:rsid w:val="00CD3801"/>
    <w:rsid w:val="00CD3932"/>
    <w:rsid w:val="00CE581B"/>
    <w:rsid w:val="00CE62C5"/>
    <w:rsid w:val="00CE7FA6"/>
    <w:rsid w:val="00CF0D08"/>
    <w:rsid w:val="00CF705F"/>
    <w:rsid w:val="00D03BCC"/>
    <w:rsid w:val="00D050D6"/>
    <w:rsid w:val="00D064EA"/>
    <w:rsid w:val="00D111DE"/>
    <w:rsid w:val="00D12552"/>
    <w:rsid w:val="00D14237"/>
    <w:rsid w:val="00D1473B"/>
    <w:rsid w:val="00D220DB"/>
    <w:rsid w:val="00D26A5D"/>
    <w:rsid w:val="00D274DA"/>
    <w:rsid w:val="00D30F10"/>
    <w:rsid w:val="00D329A8"/>
    <w:rsid w:val="00D32DDA"/>
    <w:rsid w:val="00D34D98"/>
    <w:rsid w:val="00D35757"/>
    <w:rsid w:val="00D43E31"/>
    <w:rsid w:val="00D5076E"/>
    <w:rsid w:val="00D52EDE"/>
    <w:rsid w:val="00D53BF8"/>
    <w:rsid w:val="00D54B8F"/>
    <w:rsid w:val="00D55692"/>
    <w:rsid w:val="00D60FAC"/>
    <w:rsid w:val="00D62B96"/>
    <w:rsid w:val="00D652C3"/>
    <w:rsid w:val="00D660DA"/>
    <w:rsid w:val="00D722CF"/>
    <w:rsid w:val="00D752B6"/>
    <w:rsid w:val="00D804B7"/>
    <w:rsid w:val="00D8148E"/>
    <w:rsid w:val="00D81E02"/>
    <w:rsid w:val="00D82094"/>
    <w:rsid w:val="00D85846"/>
    <w:rsid w:val="00D942D2"/>
    <w:rsid w:val="00D947B7"/>
    <w:rsid w:val="00D95A4D"/>
    <w:rsid w:val="00D96039"/>
    <w:rsid w:val="00D9790A"/>
    <w:rsid w:val="00DA4953"/>
    <w:rsid w:val="00DA4B7F"/>
    <w:rsid w:val="00DA5125"/>
    <w:rsid w:val="00DA71FA"/>
    <w:rsid w:val="00DB0D52"/>
    <w:rsid w:val="00DB4F98"/>
    <w:rsid w:val="00DB61E6"/>
    <w:rsid w:val="00DB66E3"/>
    <w:rsid w:val="00DC79E6"/>
    <w:rsid w:val="00DD1E98"/>
    <w:rsid w:val="00DD3718"/>
    <w:rsid w:val="00DD3DAF"/>
    <w:rsid w:val="00DE04EB"/>
    <w:rsid w:val="00DE0C61"/>
    <w:rsid w:val="00DE2D2B"/>
    <w:rsid w:val="00DE427A"/>
    <w:rsid w:val="00DE631D"/>
    <w:rsid w:val="00DE7C3B"/>
    <w:rsid w:val="00DF2FC9"/>
    <w:rsid w:val="00DF38C9"/>
    <w:rsid w:val="00DF4815"/>
    <w:rsid w:val="00DF532B"/>
    <w:rsid w:val="00DF5459"/>
    <w:rsid w:val="00DF5D85"/>
    <w:rsid w:val="00DF6F45"/>
    <w:rsid w:val="00DF7CC6"/>
    <w:rsid w:val="00E00FEE"/>
    <w:rsid w:val="00E011E0"/>
    <w:rsid w:val="00E01A34"/>
    <w:rsid w:val="00E02672"/>
    <w:rsid w:val="00E060F6"/>
    <w:rsid w:val="00E14593"/>
    <w:rsid w:val="00E17DA2"/>
    <w:rsid w:val="00E20720"/>
    <w:rsid w:val="00E21D90"/>
    <w:rsid w:val="00E223CB"/>
    <w:rsid w:val="00E2256F"/>
    <w:rsid w:val="00E231AF"/>
    <w:rsid w:val="00E243A3"/>
    <w:rsid w:val="00E2607E"/>
    <w:rsid w:val="00E3096F"/>
    <w:rsid w:val="00E30CF3"/>
    <w:rsid w:val="00E33531"/>
    <w:rsid w:val="00E337AB"/>
    <w:rsid w:val="00E35870"/>
    <w:rsid w:val="00E40C89"/>
    <w:rsid w:val="00E416AB"/>
    <w:rsid w:val="00E427FB"/>
    <w:rsid w:val="00E43151"/>
    <w:rsid w:val="00E43611"/>
    <w:rsid w:val="00E43A37"/>
    <w:rsid w:val="00E47E2B"/>
    <w:rsid w:val="00E51A27"/>
    <w:rsid w:val="00E53871"/>
    <w:rsid w:val="00E704E8"/>
    <w:rsid w:val="00E71818"/>
    <w:rsid w:val="00E734D2"/>
    <w:rsid w:val="00E7478A"/>
    <w:rsid w:val="00E75A9F"/>
    <w:rsid w:val="00E76182"/>
    <w:rsid w:val="00E77971"/>
    <w:rsid w:val="00E77EA7"/>
    <w:rsid w:val="00E80B1A"/>
    <w:rsid w:val="00E82BF3"/>
    <w:rsid w:val="00E86879"/>
    <w:rsid w:val="00E8735F"/>
    <w:rsid w:val="00E92744"/>
    <w:rsid w:val="00E92A43"/>
    <w:rsid w:val="00EA27F4"/>
    <w:rsid w:val="00EA3B72"/>
    <w:rsid w:val="00EA7CED"/>
    <w:rsid w:val="00EB2284"/>
    <w:rsid w:val="00EB4D56"/>
    <w:rsid w:val="00EB69DE"/>
    <w:rsid w:val="00EB74FF"/>
    <w:rsid w:val="00EC089B"/>
    <w:rsid w:val="00EC3434"/>
    <w:rsid w:val="00ED1C61"/>
    <w:rsid w:val="00ED2A62"/>
    <w:rsid w:val="00EE29B1"/>
    <w:rsid w:val="00EF2A19"/>
    <w:rsid w:val="00EF2F77"/>
    <w:rsid w:val="00EF7DF5"/>
    <w:rsid w:val="00F01A51"/>
    <w:rsid w:val="00F03619"/>
    <w:rsid w:val="00F1007D"/>
    <w:rsid w:val="00F10687"/>
    <w:rsid w:val="00F10B73"/>
    <w:rsid w:val="00F11205"/>
    <w:rsid w:val="00F11438"/>
    <w:rsid w:val="00F116A4"/>
    <w:rsid w:val="00F1437A"/>
    <w:rsid w:val="00F176A9"/>
    <w:rsid w:val="00F2743F"/>
    <w:rsid w:val="00F31228"/>
    <w:rsid w:val="00F35612"/>
    <w:rsid w:val="00F4244E"/>
    <w:rsid w:val="00F42EAD"/>
    <w:rsid w:val="00F46930"/>
    <w:rsid w:val="00F46BC8"/>
    <w:rsid w:val="00F47269"/>
    <w:rsid w:val="00F47659"/>
    <w:rsid w:val="00F47795"/>
    <w:rsid w:val="00F521E7"/>
    <w:rsid w:val="00F527A7"/>
    <w:rsid w:val="00F54D19"/>
    <w:rsid w:val="00F54EE9"/>
    <w:rsid w:val="00F558F0"/>
    <w:rsid w:val="00F56D90"/>
    <w:rsid w:val="00F57DE0"/>
    <w:rsid w:val="00F63246"/>
    <w:rsid w:val="00F63A4D"/>
    <w:rsid w:val="00F64C60"/>
    <w:rsid w:val="00F674FF"/>
    <w:rsid w:val="00F754AB"/>
    <w:rsid w:val="00F75F6D"/>
    <w:rsid w:val="00F75FA3"/>
    <w:rsid w:val="00F83FAA"/>
    <w:rsid w:val="00F91D34"/>
    <w:rsid w:val="00F9423D"/>
    <w:rsid w:val="00F949A2"/>
    <w:rsid w:val="00FA1852"/>
    <w:rsid w:val="00FA2EEC"/>
    <w:rsid w:val="00FB221D"/>
    <w:rsid w:val="00FB3B48"/>
    <w:rsid w:val="00FB41FB"/>
    <w:rsid w:val="00FB60A8"/>
    <w:rsid w:val="00FB68E9"/>
    <w:rsid w:val="00FB745B"/>
    <w:rsid w:val="00FD2F45"/>
    <w:rsid w:val="00FD52ED"/>
    <w:rsid w:val="00FD5AC2"/>
    <w:rsid w:val="00FD6230"/>
    <w:rsid w:val="00FD6FB9"/>
    <w:rsid w:val="00FD7CBE"/>
    <w:rsid w:val="00FE6049"/>
    <w:rsid w:val="00FE6979"/>
    <w:rsid w:val="00FE7E9A"/>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75DBBB"/>
    <w:rsid w:val="22E6B10D"/>
    <w:rsid w:val="22F472BF"/>
    <w:rsid w:val="236E39B1"/>
    <w:rsid w:val="24844D5E"/>
    <w:rsid w:val="2546DD47"/>
    <w:rsid w:val="2A1C4BBE"/>
    <w:rsid w:val="2A51FB07"/>
    <w:rsid w:val="2B45360C"/>
    <w:rsid w:val="2DAFDD4D"/>
    <w:rsid w:val="32A6940A"/>
    <w:rsid w:val="33414AF7"/>
    <w:rsid w:val="34DBCF57"/>
    <w:rsid w:val="3610C0ED"/>
    <w:rsid w:val="384BB474"/>
    <w:rsid w:val="39F80149"/>
    <w:rsid w:val="3AB9B4A6"/>
    <w:rsid w:val="3AFE4C21"/>
    <w:rsid w:val="3C4023C8"/>
    <w:rsid w:val="3D11AF9B"/>
    <w:rsid w:val="3EE4C83E"/>
    <w:rsid w:val="4024F406"/>
    <w:rsid w:val="44043CBA"/>
    <w:rsid w:val="44DCF1A2"/>
    <w:rsid w:val="44DE112C"/>
    <w:rsid w:val="45BBF3C5"/>
    <w:rsid w:val="4C89436E"/>
    <w:rsid w:val="4E2F7FB9"/>
    <w:rsid w:val="4EF2BBA8"/>
    <w:rsid w:val="4FB6DD82"/>
    <w:rsid w:val="4FC586EA"/>
    <w:rsid w:val="50179ABC"/>
    <w:rsid w:val="52C7B59D"/>
    <w:rsid w:val="53D2D3CC"/>
    <w:rsid w:val="543E65D5"/>
    <w:rsid w:val="56F7EB34"/>
    <w:rsid w:val="57FF3C1C"/>
    <w:rsid w:val="590B665C"/>
    <w:rsid w:val="5B409E46"/>
    <w:rsid w:val="5DEA1129"/>
    <w:rsid w:val="61687242"/>
    <w:rsid w:val="61EEBDE7"/>
    <w:rsid w:val="63F54C26"/>
    <w:rsid w:val="641D6B5F"/>
    <w:rsid w:val="66756D74"/>
    <w:rsid w:val="6828DCAC"/>
    <w:rsid w:val="6862C4F7"/>
    <w:rsid w:val="6BD6D661"/>
    <w:rsid w:val="6DAE71B1"/>
    <w:rsid w:val="6F173D3C"/>
    <w:rsid w:val="6FD057C6"/>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 w:type="character" w:styleId="Emphasis">
    <w:name w:val="Emphasis"/>
    <w:basedOn w:val="DefaultParagraphFont"/>
    <w:uiPriority w:val="20"/>
    <w:qFormat/>
    <w:rsid w:val="001D4ED8"/>
    <w:rPr>
      <w:i/>
      <w:iCs/>
    </w:rPr>
  </w:style>
  <w:style w:type="character" w:styleId="Strong">
    <w:name w:val="Strong"/>
    <w:basedOn w:val="DefaultParagraphFont"/>
    <w:uiPriority w:val="22"/>
    <w:qFormat/>
    <w:rsid w:val="001D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1066148920">
      <w:bodyDiv w:val="1"/>
      <w:marLeft w:val="0"/>
      <w:marRight w:val="0"/>
      <w:marTop w:val="0"/>
      <w:marBottom w:val="0"/>
      <w:divBdr>
        <w:top w:val="none" w:sz="0" w:space="0" w:color="auto"/>
        <w:left w:val="none" w:sz="0" w:space="0" w:color="auto"/>
        <w:bottom w:val="none" w:sz="0" w:space="0" w:color="auto"/>
        <w:right w:val="none" w:sz="0" w:space="0" w:color="auto"/>
      </w:divBdr>
      <w:divsChild>
        <w:div w:id="1981155794">
          <w:marLeft w:val="0"/>
          <w:marRight w:val="0"/>
          <w:marTop w:val="0"/>
          <w:marBottom w:val="18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19648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5781E3F7341D41B8BB83FDF2DD0018F2"/>
        <w:category>
          <w:name w:val="General"/>
          <w:gallery w:val="placeholder"/>
        </w:category>
        <w:types>
          <w:type w:val="bbPlcHdr"/>
        </w:types>
        <w:behaviors>
          <w:behavior w:val="content"/>
        </w:behaviors>
        <w:guid w:val="{C3916D2D-2A6F-4572-8ABB-49313276BA91}"/>
      </w:docPartPr>
      <w:docPartBody>
        <w:p w:rsidR="00735874" w:rsidRDefault="001A5313" w:rsidP="001A5313">
          <w:pPr>
            <w:pStyle w:val="5781E3F7341D41B8BB83FDF2DD0018F2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035783"/>
    <w:rsid w:val="0005475D"/>
    <w:rsid w:val="000D3A73"/>
    <w:rsid w:val="0010531A"/>
    <w:rsid w:val="00123A17"/>
    <w:rsid w:val="00176E95"/>
    <w:rsid w:val="001A5313"/>
    <w:rsid w:val="0020551F"/>
    <w:rsid w:val="00245CB9"/>
    <w:rsid w:val="00251147"/>
    <w:rsid w:val="00270AEF"/>
    <w:rsid w:val="00280E8E"/>
    <w:rsid w:val="00282CAE"/>
    <w:rsid w:val="0029725B"/>
    <w:rsid w:val="0039559B"/>
    <w:rsid w:val="003A48C7"/>
    <w:rsid w:val="003B258A"/>
    <w:rsid w:val="005563D9"/>
    <w:rsid w:val="0057787B"/>
    <w:rsid w:val="005B69F9"/>
    <w:rsid w:val="005C62D5"/>
    <w:rsid w:val="00670EDF"/>
    <w:rsid w:val="0069245F"/>
    <w:rsid w:val="006B66E0"/>
    <w:rsid w:val="006F75D6"/>
    <w:rsid w:val="006F7EDE"/>
    <w:rsid w:val="00717433"/>
    <w:rsid w:val="00735874"/>
    <w:rsid w:val="008B5C4E"/>
    <w:rsid w:val="008D46C2"/>
    <w:rsid w:val="008E1FB4"/>
    <w:rsid w:val="00932280"/>
    <w:rsid w:val="009D6F28"/>
    <w:rsid w:val="00A5324D"/>
    <w:rsid w:val="00AF05BA"/>
    <w:rsid w:val="00AF5C1B"/>
    <w:rsid w:val="00B05BDD"/>
    <w:rsid w:val="00B17073"/>
    <w:rsid w:val="00B30F74"/>
    <w:rsid w:val="00B474F1"/>
    <w:rsid w:val="00B61F1F"/>
    <w:rsid w:val="00BB3E06"/>
    <w:rsid w:val="00C237C0"/>
    <w:rsid w:val="00C350EE"/>
    <w:rsid w:val="00C93C60"/>
    <w:rsid w:val="00CF705F"/>
    <w:rsid w:val="00D722A5"/>
    <w:rsid w:val="00DE534A"/>
    <w:rsid w:val="00E67752"/>
    <w:rsid w:val="00F505CF"/>
    <w:rsid w:val="00F84D56"/>
    <w:rsid w:val="00F908FA"/>
    <w:rsid w:val="00FA2CA9"/>
    <w:rsid w:val="00FA7D51"/>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5781E3F7341D41B8BB83FDF2DD0018F21">
    <w:name w:val="5781E3F7341D41B8BB83FDF2DD0018F21"/>
    <w:rsid w:val="001A5313"/>
    <w:pPr>
      <w:ind w:left="720"/>
      <w:contextualSpacing/>
    </w:pPr>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23AA9257-3141-4424-9CC4-A4F607C5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8384</Words>
  <Characters>4779</Characters>
  <Application>Microsoft Office Word</Application>
  <DocSecurity>0</DocSecurity>
  <Lines>39</Lines>
  <Paragraphs>26</Paragraphs>
  <ScaleCrop>false</ScaleCrop>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4</cp:revision>
  <dcterms:created xsi:type="dcterms:W3CDTF">2026-05-22T06:14:00Z</dcterms:created>
  <dcterms:modified xsi:type="dcterms:W3CDTF">2026-05-22T06:20:00Z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