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EFA8" w14:textId="3210425F" w:rsidR="00C85A9D" w:rsidRDefault="00386CEB" w:rsidP="00386CEB">
      <w:pPr>
        <w:pStyle w:val="Tvarkostekstas"/>
        <w:numPr>
          <w:ilvl w:val="0"/>
          <w:numId w:val="0"/>
        </w:numPr>
        <w:jc w:val="right"/>
        <w:rPr>
          <w:bCs/>
        </w:rPr>
      </w:pPr>
      <w:r w:rsidRPr="00386CEB">
        <w:rPr>
          <w:bCs/>
        </w:rPr>
        <w:t>Pirkimo sąlygų 2 priedas</w:t>
      </w:r>
    </w:p>
    <w:p w14:paraId="63DAEAF0" w14:textId="3CED8208" w:rsidR="00103249" w:rsidRPr="00103249" w:rsidRDefault="00103249" w:rsidP="00386CEB">
      <w:pPr>
        <w:pStyle w:val="Tvarkostekstas"/>
        <w:numPr>
          <w:ilvl w:val="0"/>
          <w:numId w:val="0"/>
        </w:numPr>
        <w:jc w:val="right"/>
        <w:rPr>
          <w:b/>
        </w:rPr>
      </w:pPr>
      <w:r w:rsidRPr="00103249">
        <w:rPr>
          <w:b/>
          <w:highlight w:val="yellow"/>
        </w:rPr>
        <w:t>Versija Nr. 2, patikslinta 2026-05-22</w:t>
      </w:r>
    </w:p>
    <w:p w14:paraId="570911D9" w14:textId="77777777" w:rsidR="00297CDC" w:rsidRDefault="00297CDC" w:rsidP="00386CEB">
      <w:pPr>
        <w:pStyle w:val="Tvarkostekstas"/>
        <w:numPr>
          <w:ilvl w:val="0"/>
          <w:numId w:val="0"/>
        </w:numPr>
        <w:jc w:val="right"/>
        <w:rPr>
          <w:bCs/>
        </w:rPr>
      </w:pPr>
    </w:p>
    <w:p w14:paraId="5633BED5" w14:textId="77777777" w:rsidR="00386CEB" w:rsidRDefault="00386CEB" w:rsidP="00386CEB">
      <w:pPr>
        <w:pStyle w:val="Tvarkostekstas"/>
        <w:numPr>
          <w:ilvl w:val="0"/>
          <w:numId w:val="0"/>
        </w:numPr>
        <w:jc w:val="right"/>
        <w:rPr>
          <w:bCs/>
        </w:rPr>
      </w:pPr>
    </w:p>
    <w:p w14:paraId="1466E5C6" w14:textId="77777777" w:rsidR="00386CEB" w:rsidRDefault="00386CEB" w:rsidP="00386CEB">
      <w:pPr>
        <w:pStyle w:val="Tvarkostekstas"/>
        <w:numPr>
          <w:ilvl w:val="0"/>
          <w:numId w:val="0"/>
        </w:numPr>
        <w:jc w:val="center"/>
        <w:rPr>
          <w:b/>
        </w:rPr>
      </w:pPr>
      <w:r>
        <w:rPr>
          <w:b/>
        </w:rPr>
        <w:t>TECHNINĖ SPECIFIKACIJA</w:t>
      </w:r>
    </w:p>
    <w:p w14:paraId="247EE7FA" w14:textId="2EE12CF4" w:rsidR="00386CEB" w:rsidRDefault="00386CEB" w:rsidP="00386CEB">
      <w:pPr>
        <w:pStyle w:val="Tvarkostekstas"/>
        <w:numPr>
          <w:ilvl w:val="0"/>
          <w:numId w:val="0"/>
        </w:numPr>
        <w:jc w:val="center"/>
        <w:rPr>
          <w:b/>
        </w:rPr>
      </w:pPr>
      <w:r>
        <w:rPr>
          <w:b/>
        </w:rPr>
        <w:t xml:space="preserve">DĖL </w:t>
      </w:r>
      <w:r w:rsidR="00056F56">
        <w:rPr>
          <w:b/>
        </w:rPr>
        <w:t>STALINIŲ KOMPIUTERIŲ VIEŠOJO</w:t>
      </w:r>
      <w:r>
        <w:rPr>
          <w:b/>
        </w:rPr>
        <w:t xml:space="preserve"> PIRKIMO </w:t>
      </w:r>
    </w:p>
    <w:p w14:paraId="261F6083" w14:textId="77777777" w:rsidR="00386CEB" w:rsidRDefault="00386CEB" w:rsidP="00386CEB">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61E910D4" w14:textId="77777777" w:rsidR="00CD6387" w:rsidRDefault="00CD6387" w:rsidP="00C85A9D">
      <w:pPr>
        <w:jc w:val="both"/>
        <w:rPr>
          <w:rFonts w:ascii="Times New Roman" w:hAnsi="Times New Roman" w:cs="Times New Roman"/>
        </w:rPr>
      </w:pPr>
    </w:p>
    <w:p w14:paraId="00FAF1B4" w14:textId="63E4B630" w:rsidR="001D0644" w:rsidRPr="001D0644" w:rsidRDefault="001D0644" w:rsidP="001D0644">
      <w:pPr>
        <w:pStyle w:val="Tvarkostekstas"/>
        <w:numPr>
          <w:ilvl w:val="0"/>
          <w:numId w:val="0"/>
        </w:numPr>
        <w:spacing w:after="120"/>
        <w:ind w:left="360" w:hanging="360"/>
        <w:jc w:val="left"/>
        <w:rPr>
          <w:bCs/>
          <w:i/>
          <w:iCs/>
          <w:color w:val="FF0000"/>
        </w:rPr>
      </w:pPr>
      <w:r w:rsidRPr="001D0644">
        <w:rPr>
          <w:b/>
        </w:rPr>
        <w:t>1 lentelė</w:t>
      </w:r>
      <w:r w:rsidRPr="001B1A5E">
        <w:rPr>
          <w:bCs/>
        </w:rPr>
        <w:t>. „</w:t>
      </w:r>
      <w:r>
        <w:rPr>
          <w:bCs/>
        </w:rPr>
        <w:t xml:space="preserve">Reikalavimai </w:t>
      </w:r>
      <w:r w:rsidR="00E07EC8">
        <w:rPr>
          <w:bCs/>
        </w:rPr>
        <w:t>staliniams</w:t>
      </w:r>
      <w:r>
        <w:rPr>
          <w:bCs/>
        </w:rPr>
        <w:t xml:space="preserve"> kompiuteriams</w:t>
      </w:r>
      <w:r w:rsidRPr="001B1A5E">
        <w:rPr>
          <w:bCs/>
        </w:rPr>
        <w:t>“</w:t>
      </w:r>
      <w:r>
        <w:rPr>
          <w:bCs/>
        </w:rPr>
        <w:t xml:space="preserve"> (</w:t>
      </w:r>
      <w:r w:rsidRPr="00384B13">
        <w:rPr>
          <w:bCs/>
          <w:i/>
          <w:iCs/>
          <w:color w:val="FF0000"/>
        </w:rPr>
        <w:t>pildo tiekėjas ir pateikia kartu su pasiūlymu</w:t>
      </w:r>
      <w:r w:rsidRPr="001A40BA">
        <w:rPr>
          <w:bCs/>
        </w:rPr>
        <w:t>)</w:t>
      </w:r>
    </w:p>
    <w:tbl>
      <w:tblPr>
        <w:tblStyle w:val="Lentelstinklelis"/>
        <w:tblW w:w="16023" w:type="dxa"/>
        <w:tblInd w:w="-856" w:type="dxa"/>
        <w:tblLayout w:type="fixed"/>
        <w:tblLook w:val="04A0" w:firstRow="1" w:lastRow="0" w:firstColumn="1" w:lastColumn="0" w:noHBand="0" w:noVBand="1"/>
      </w:tblPr>
      <w:tblGrid>
        <w:gridCol w:w="709"/>
        <w:gridCol w:w="2127"/>
        <w:gridCol w:w="5245"/>
        <w:gridCol w:w="5387"/>
        <w:gridCol w:w="2555"/>
      </w:tblGrid>
      <w:tr w:rsidR="00ED22BF" w:rsidRPr="00A9159C" w14:paraId="00097DD2" w14:textId="77777777" w:rsidTr="00AF6DE1">
        <w:tc>
          <w:tcPr>
            <w:tcW w:w="709" w:type="dxa"/>
            <w:shd w:val="clear" w:color="auto" w:fill="DAE9F7" w:themeFill="text2" w:themeFillTint="1A"/>
            <w:vAlign w:val="center"/>
          </w:tcPr>
          <w:p w14:paraId="251F7AC1" w14:textId="74062E06"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Eil.</w:t>
            </w:r>
            <w:r w:rsidRPr="00A9159C">
              <w:rPr>
                <w:rFonts w:ascii="Times New Roman" w:hAnsi="Times New Roman" w:cs="Times New Roman"/>
                <w:b/>
                <w:bCs/>
                <w:color w:val="000000"/>
                <w:sz w:val="22"/>
                <w:szCs w:val="22"/>
                <w:lang w:eastAsia="lt-LT"/>
              </w:rPr>
              <w:br/>
              <w:t>Nr.</w:t>
            </w:r>
          </w:p>
        </w:tc>
        <w:tc>
          <w:tcPr>
            <w:tcW w:w="2127" w:type="dxa"/>
            <w:shd w:val="clear" w:color="auto" w:fill="DAE9F7" w:themeFill="text2" w:themeFillTint="1A"/>
            <w:vAlign w:val="center"/>
          </w:tcPr>
          <w:p w14:paraId="43B50645" w14:textId="6C81161C" w:rsidR="001D4E05" w:rsidRPr="00A9159C" w:rsidRDefault="001D4E05" w:rsidP="001D4E05">
            <w:pPr>
              <w:jc w:val="center"/>
              <w:rPr>
                <w:rFonts w:ascii="Times New Roman" w:hAnsi="Times New Roman" w:cs="Times New Roman"/>
                <w:sz w:val="22"/>
                <w:szCs w:val="22"/>
              </w:rPr>
            </w:pPr>
            <w:r w:rsidRPr="00A9159C">
              <w:rPr>
                <w:rFonts w:ascii="Times New Roman" w:hAnsi="Times New Roman" w:cs="Times New Roman"/>
                <w:b/>
                <w:bCs/>
                <w:color w:val="000000"/>
                <w:sz w:val="22"/>
                <w:szCs w:val="22"/>
                <w:lang w:eastAsia="lt-LT"/>
              </w:rPr>
              <w:t xml:space="preserve">Parametro </w:t>
            </w:r>
            <w:r w:rsidR="005D5EF7" w:rsidRPr="00A9159C">
              <w:rPr>
                <w:rFonts w:ascii="Times New Roman" w:hAnsi="Times New Roman" w:cs="Times New Roman"/>
                <w:b/>
                <w:bCs/>
                <w:color w:val="000000"/>
                <w:sz w:val="22"/>
                <w:szCs w:val="22"/>
                <w:lang w:eastAsia="lt-LT"/>
              </w:rPr>
              <w:t xml:space="preserve">/ charakteristikos </w:t>
            </w:r>
            <w:r w:rsidRPr="00A9159C">
              <w:rPr>
                <w:rFonts w:ascii="Times New Roman" w:hAnsi="Times New Roman" w:cs="Times New Roman"/>
                <w:b/>
                <w:bCs/>
                <w:color w:val="000000"/>
                <w:sz w:val="22"/>
                <w:szCs w:val="22"/>
                <w:lang w:eastAsia="lt-LT"/>
              </w:rPr>
              <w:t>pavadinimas</w:t>
            </w:r>
          </w:p>
        </w:tc>
        <w:tc>
          <w:tcPr>
            <w:tcW w:w="5245" w:type="dxa"/>
            <w:shd w:val="clear" w:color="auto" w:fill="DAE9F7" w:themeFill="text2" w:themeFillTint="1A"/>
            <w:vAlign w:val="center"/>
          </w:tcPr>
          <w:p w14:paraId="12BE5BD6" w14:textId="1517397E" w:rsidR="001D4E05" w:rsidRPr="00A9159C" w:rsidRDefault="00B159BF" w:rsidP="001D4E05">
            <w:pPr>
              <w:jc w:val="center"/>
              <w:rPr>
                <w:rFonts w:ascii="Times New Roman" w:hAnsi="Times New Roman" w:cs="Times New Roman"/>
                <w:sz w:val="22"/>
                <w:szCs w:val="22"/>
              </w:rPr>
            </w:pPr>
            <w:r w:rsidRPr="00A9159C">
              <w:rPr>
                <w:rFonts w:ascii="Times New Roman" w:eastAsia="Times New Roman" w:hAnsi="Times New Roman" w:cs="Times New Roman"/>
                <w:b/>
                <w:kern w:val="0"/>
                <w:sz w:val="22"/>
                <w:szCs w:val="22"/>
                <w:lang w:eastAsia="fi-FI"/>
                <w14:ligatures w14:val="none"/>
              </w:rPr>
              <w:t>Reikalaujamos techninių charakteristikų reikšmės</w:t>
            </w:r>
          </w:p>
        </w:tc>
        <w:tc>
          <w:tcPr>
            <w:tcW w:w="5387" w:type="dxa"/>
            <w:shd w:val="clear" w:color="auto" w:fill="DAE9F7" w:themeFill="text2" w:themeFillTint="1A"/>
          </w:tcPr>
          <w:p w14:paraId="126D7776" w14:textId="77777777" w:rsidR="009673BC" w:rsidRPr="00A9159C" w:rsidRDefault="009673BC" w:rsidP="001D4E05">
            <w:pPr>
              <w:jc w:val="center"/>
              <w:rPr>
                <w:rFonts w:ascii="Times New Roman" w:hAnsi="Times New Roman" w:cs="Times New Roman"/>
                <w:b/>
                <w:sz w:val="22"/>
                <w:szCs w:val="22"/>
              </w:rPr>
            </w:pPr>
          </w:p>
          <w:p w14:paraId="0C2C0BBC" w14:textId="77777777" w:rsidR="009673BC" w:rsidRPr="00A9159C" w:rsidRDefault="009673BC" w:rsidP="001D4E05">
            <w:pPr>
              <w:jc w:val="center"/>
              <w:rPr>
                <w:rFonts w:ascii="Times New Roman" w:hAnsi="Times New Roman" w:cs="Times New Roman"/>
                <w:b/>
                <w:sz w:val="22"/>
                <w:szCs w:val="22"/>
              </w:rPr>
            </w:pPr>
          </w:p>
          <w:p w14:paraId="539FEEC7" w14:textId="77777777" w:rsidR="009673BC" w:rsidRPr="00A9159C" w:rsidRDefault="009673BC" w:rsidP="001D4E05">
            <w:pPr>
              <w:jc w:val="center"/>
              <w:rPr>
                <w:rFonts w:ascii="Times New Roman" w:hAnsi="Times New Roman" w:cs="Times New Roman"/>
                <w:b/>
                <w:sz w:val="22"/>
                <w:szCs w:val="22"/>
              </w:rPr>
            </w:pPr>
          </w:p>
          <w:p w14:paraId="205EB61D" w14:textId="77777777" w:rsidR="009673BC" w:rsidRPr="00A9159C" w:rsidRDefault="009673BC" w:rsidP="001D4E05">
            <w:pPr>
              <w:jc w:val="center"/>
              <w:rPr>
                <w:rFonts w:ascii="Times New Roman" w:hAnsi="Times New Roman" w:cs="Times New Roman"/>
                <w:b/>
                <w:sz w:val="22"/>
                <w:szCs w:val="22"/>
              </w:rPr>
            </w:pPr>
          </w:p>
          <w:p w14:paraId="7763095D" w14:textId="77777777" w:rsidR="00B159BF" w:rsidRPr="00B159BF" w:rsidRDefault="00B159BF" w:rsidP="00B159BF">
            <w:pPr>
              <w:jc w:val="center"/>
              <w:rPr>
                <w:rFonts w:ascii="Times New Roman" w:eastAsia="Times New Roman" w:hAnsi="Times New Roman" w:cs="Times New Roman"/>
                <w:b/>
                <w:kern w:val="0"/>
                <w:sz w:val="22"/>
                <w:szCs w:val="22"/>
                <w:lang w:eastAsia="en-GB"/>
                <w14:ligatures w14:val="none"/>
              </w:rPr>
            </w:pPr>
            <w:r w:rsidRPr="00B159BF">
              <w:rPr>
                <w:rFonts w:ascii="Times New Roman" w:eastAsia="Times New Roman" w:hAnsi="Times New Roman" w:cs="Times New Roman"/>
                <w:b/>
                <w:kern w:val="0"/>
                <w:sz w:val="22"/>
                <w:szCs w:val="22"/>
                <w:lang w:eastAsia="en-GB"/>
                <w14:ligatures w14:val="none"/>
              </w:rPr>
              <w:t xml:space="preserve">Tiekėjo siūlomų prekių techninės charakteristikos ir jų  reikšmės </w:t>
            </w:r>
          </w:p>
          <w:p w14:paraId="2F386BEA" w14:textId="77777777" w:rsidR="0028626D" w:rsidRPr="00A9159C" w:rsidRDefault="0028626D" w:rsidP="001D4E05">
            <w:pPr>
              <w:jc w:val="center"/>
              <w:rPr>
                <w:rFonts w:ascii="Times New Roman" w:hAnsi="Times New Roman" w:cs="Times New Roman"/>
                <w:b/>
                <w:sz w:val="22"/>
                <w:szCs w:val="22"/>
              </w:rPr>
            </w:pPr>
          </w:p>
          <w:p w14:paraId="27B35A79" w14:textId="465A45DB" w:rsidR="0028626D" w:rsidRPr="00A9159C" w:rsidRDefault="001D4E05" w:rsidP="00E24381">
            <w:pPr>
              <w:jc w:val="center"/>
              <w:rPr>
                <w:rFonts w:ascii="Times New Roman" w:hAnsi="Times New Roman" w:cs="Times New Roman"/>
                <w:sz w:val="22"/>
                <w:szCs w:val="22"/>
              </w:rPr>
            </w:pPr>
            <w:r w:rsidRPr="00A9159C">
              <w:rPr>
                <w:rFonts w:ascii="Times New Roman" w:hAnsi="Times New Roman" w:cs="Times New Roman"/>
                <w:bCs/>
                <w:sz w:val="22"/>
                <w:szCs w:val="22"/>
              </w:rPr>
              <w:t>(</w:t>
            </w:r>
            <w:r w:rsidRPr="00A9159C">
              <w:rPr>
                <w:rFonts w:ascii="Times New Roman" w:hAnsi="Times New Roman" w:cs="Times New Roman"/>
                <w:sz w:val="22"/>
                <w:szCs w:val="22"/>
              </w:rPr>
              <w:t xml:space="preserve">tiekėjas turi nurodyti </w:t>
            </w:r>
            <w:r w:rsidRPr="00A9159C">
              <w:rPr>
                <w:rFonts w:ascii="Times New Roman" w:hAnsi="Times New Roman" w:cs="Times New Roman"/>
                <w:b/>
                <w:bCs/>
                <w:sz w:val="22"/>
                <w:szCs w:val="22"/>
              </w:rPr>
              <w:t>konkrečias</w:t>
            </w:r>
            <w:r w:rsidRPr="00A9159C">
              <w:rPr>
                <w:rFonts w:ascii="Times New Roman" w:hAnsi="Times New Roman" w:cs="Times New Roman"/>
                <w:sz w:val="22"/>
                <w:szCs w:val="22"/>
              </w:rPr>
              <w:t xml:space="preserve"> siūlomos Prekės </w:t>
            </w:r>
            <w:r w:rsidR="000C07E7" w:rsidRPr="00A9159C">
              <w:rPr>
                <w:rFonts w:ascii="Times New Roman" w:hAnsi="Times New Roman" w:cs="Times New Roman"/>
                <w:sz w:val="22"/>
                <w:szCs w:val="22"/>
              </w:rPr>
              <w:t>technines charakteristikas ir jų reikšmes</w:t>
            </w:r>
            <w:r w:rsidRPr="00A9159C">
              <w:rPr>
                <w:rFonts w:ascii="Times New Roman" w:hAnsi="Times New Roman" w:cs="Times New Roman"/>
                <w:sz w:val="22"/>
                <w:szCs w:val="22"/>
              </w:rPr>
              <w:t xml:space="preserve">; </w:t>
            </w:r>
            <w:r w:rsidR="0074403A" w:rsidRPr="00A9159C">
              <w:rPr>
                <w:rFonts w:ascii="Times New Roman" w:eastAsia="Times New Roman" w:hAnsi="Times New Roman" w:cs="Times New Roman"/>
                <w:bCs/>
                <w:iCs/>
                <w:kern w:val="0"/>
                <w:sz w:val="22"/>
                <w:szCs w:val="22"/>
                <w:lang w:eastAsia="en-GB"/>
                <w14:ligatures w14:val="none"/>
              </w:rPr>
              <w:t>o kur techninių reikšmių įrašyti negalima – nurodo/aprašo reikalavimo atitikimą</w:t>
            </w:r>
            <w:r w:rsidR="0074403A" w:rsidRPr="00A9159C">
              <w:rPr>
                <w:rFonts w:ascii="Times New Roman" w:hAnsi="Times New Roman" w:cs="Times New Roman"/>
                <w:sz w:val="22"/>
                <w:szCs w:val="22"/>
              </w:rPr>
              <w:t xml:space="preserve"> taip, kaip </w:t>
            </w:r>
            <w:r w:rsidRPr="00A9159C">
              <w:rPr>
                <w:rFonts w:ascii="Times New Roman" w:hAnsi="Times New Roman" w:cs="Times New Roman"/>
                <w:sz w:val="22"/>
                <w:szCs w:val="22"/>
              </w:rPr>
              <w:t>nurodyta reikalavime</w:t>
            </w:r>
            <w:r w:rsidR="0074403A" w:rsidRPr="00A9159C">
              <w:rPr>
                <w:rFonts w:ascii="Times New Roman" w:hAnsi="Times New Roman" w:cs="Times New Roman"/>
                <w:sz w:val="22"/>
                <w:szCs w:val="22"/>
              </w:rPr>
              <w:t>)</w:t>
            </w:r>
          </w:p>
          <w:p w14:paraId="4638B602" w14:textId="77777777" w:rsidR="0028626D" w:rsidRPr="00A9159C" w:rsidRDefault="0074403A" w:rsidP="0074403A">
            <w:pPr>
              <w:jc w:val="center"/>
              <w:rPr>
                <w:rFonts w:ascii="Times New Roman" w:eastAsia="Times New Roman" w:hAnsi="Times New Roman" w:cs="Times New Roman"/>
                <w:b/>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 xml:space="preserve">Plačiau žr. šios lentelės </w:t>
            </w:r>
          </w:p>
          <w:p w14:paraId="4903A92B" w14:textId="4835F39E" w:rsidR="0074403A" w:rsidRPr="00A9159C" w:rsidRDefault="0074403A" w:rsidP="0074403A">
            <w:pPr>
              <w:jc w:val="center"/>
              <w:rPr>
                <w:rFonts w:ascii="Times New Roman" w:eastAsia="Times New Roman" w:hAnsi="Times New Roman" w:cs="Times New Roman"/>
                <w:bCs/>
                <w:kern w:val="1"/>
                <w:sz w:val="22"/>
                <w:szCs w:val="22"/>
                <w:lang w:eastAsia="ar-SA"/>
                <w14:ligatures w14:val="none"/>
              </w:rPr>
            </w:pPr>
            <w:r w:rsidRPr="0074403A">
              <w:rPr>
                <w:rFonts w:ascii="Times New Roman" w:eastAsia="Times New Roman" w:hAnsi="Times New Roman" w:cs="Times New Roman"/>
                <w:b/>
                <w:kern w:val="1"/>
                <w:sz w:val="22"/>
                <w:szCs w:val="22"/>
                <w:lang w:eastAsia="ar-SA"/>
                <w14:ligatures w14:val="none"/>
              </w:rPr>
              <w:t>pabaigoje pateiktas pastabas</w:t>
            </w:r>
            <w:r w:rsidRPr="0074403A">
              <w:rPr>
                <w:rFonts w:ascii="Times New Roman" w:eastAsia="Times New Roman" w:hAnsi="Times New Roman" w:cs="Times New Roman"/>
                <w:bCs/>
                <w:kern w:val="1"/>
                <w:sz w:val="22"/>
                <w:szCs w:val="22"/>
                <w:lang w:eastAsia="ar-SA"/>
                <w14:ligatures w14:val="none"/>
              </w:rPr>
              <w:t>*</w:t>
            </w:r>
            <w:r w:rsidRPr="00A9159C">
              <w:rPr>
                <w:rFonts w:ascii="Times New Roman" w:eastAsia="Times New Roman" w:hAnsi="Times New Roman" w:cs="Times New Roman"/>
                <w:bCs/>
                <w:kern w:val="1"/>
                <w:sz w:val="22"/>
                <w:szCs w:val="22"/>
                <w:lang w:eastAsia="ar-SA"/>
                <w14:ligatures w14:val="none"/>
              </w:rPr>
              <w:t xml:space="preserve"> </w:t>
            </w:r>
            <w:r w:rsidR="000C07E7" w:rsidRPr="00A9159C">
              <w:rPr>
                <w:rFonts w:ascii="Times New Roman" w:eastAsia="Times New Roman" w:hAnsi="Times New Roman" w:cs="Times New Roman"/>
                <w:bCs/>
                <w:kern w:val="1"/>
                <w:sz w:val="22"/>
                <w:szCs w:val="22"/>
                <w:lang w:eastAsia="ar-SA"/>
                <w14:ligatures w14:val="none"/>
              </w:rPr>
              <w:t xml:space="preserve"> </w:t>
            </w:r>
          </w:p>
          <w:p w14:paraId="0208976C" w14:textId="77777777" w:rsidR="00011B15" w:rsidRPr="00A9159C" w:rsidRDefault="00011B15" w:rsidP="0074403A">
            <w:pPr>
              <w:jc w:val="center"/>
              <w:rPr>
                <w:rFonts w:ascii="Times New Roman" w:eastAsia="Times New Roman" w:hAnsi="Times New Roman" w:cs="Times New Roman"/>
                <w:bCs/>
                <w:kern w:val="1"/>
                <w:sz w:val="22"/>
                <w:szCs w:val="22"/>
                <w:lang w:eastAsia="ar-SA"/>
                <w14:ligatures w14:val="none"/>
              </w:rPr>
            </w:pPr>
          </w:p>
          <w:p w14:paraId="573AE2FD" w14:textId="130AF6D1" w:rsidR="00011B15" w:rsidRPr="0074403A" w:rsidRDefault="00011B15" w:rsidP="0074403A">
            <w:pPr>
              <w:jc w:val="center"/>
              <w:rPr>
                <w:rFonts w:ascii="Times New Roman" w:eastAsia="Times New Roman" w:hAnsi="Times New Roman" w:cs="Times New Roman"/>
                <w:bCs/>
                <w:iCs/>
                <w:kern w:val="0"/>
                <w:sz w:val="22"/>
                <w:szCs w:val="22"/>
                <w:lang w:eastAsia="en-GB"/>
                <w14:ligatures w14:val="none"/>
              </w:rPr>
            </w:pPr>
            <w:r w:rsidRPr="00A9159C">
              <w:rPr>
                <w:rFonts w:ascii="Times New Roman" w:eastAsia="Times New Roman" w:hAnsi="Times New Roman" w:cs="Times New Roman"/>
                <w:bCs/>
                <w:i/>
                <w:iCs/>
                <w:color w:val="FF0000"/>
                <w:kern w:val="1"/>
                <w:sz w:val="22"/>
                <w:szCs w:val="22"/>
                <w:lang w:eastAsia="ar-SA"/>
                <w14:ligatures w14:val="none"/>
              </w:rPr>
              <w:t>(pildo tiekėjas)</w:t>
            </w:r>
            <w:r w:rsidR="00EA1C4B" w:rsidRPr="00A9159C">
              <w:rPr>
                <w:rFonts w:ascii="Times New Roman" w:eastAsia="Times New Roman" w:hAnsi="Times New Roman" w:cs="Times New Roman"/>
                <w:bCs/>
                <w:i/>
                <w:iCs/>
                <w:color w:val="FF0000"/>
                <w:kern w:val="1"/>
                <w:sz w:val="22"/>
                <w:szCs w:val="22"/>
                <w:lang w:eastAsia="ar-SA"/>
                <w14:ligatures w14:val="none"/>
              </w:rPr>
              <w:t xml:space="preserve"> </w:t>
            </w:r>
          </w:p>
          <w:p w14:paraId="2BD5E142" w14:textId="67C0EC90" w:rsidR="001D4E05" w:rsidRPr="00A9159C" w:rsidRDefault="001D4E05" w:rsidP="001D4E05">
            <w:pPr>
              <w:jc w:val="center"/>
              <w:rPr>
                <w:rFonts w:ascii="Times New Roman" w:hAnsi="Times New Roman" w:cs="Times New Roman"/>
                <w:sz w:val="22"/>
                <w:szCs w:val="22"/>
              </w:rPr>
            </w:pPr>
          </w:p>
        </w:tc>
        <w:tc>
          <w:tcPr>
            <w:tcW w:w="2555" w:type="dxa"/>
            <w:shd w:val="clear" w:color="auto" w:fill="DAE9F7" w:themeFill="text2" w:themeFillTint="1A"/>
          </w:tcPr>
          <w:p w14:paraId="0E41A174"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06DBA79A" w14:textId="77777777" w:rsidR="00E46C1B" w:rsidRPr="00E46C1B" w:rsidRDefault="00E46C1B" w:rsidP="00E46C1B">
            <w:pPr>
              <w:tabs>
                <w:tab w:val="left" w:pos="405"/>
                <w:tab w:val="center" w:pos="2736"/>
              </w:tabs>
              <w:jc w:val="center"/>
              <w:rPr>
                <w:rFonts w:ascii="Times New Roman" w:eastAsia="Times New Roman" w:hAnsi="Times New Roman" w:cs="Times New Roman"/>
                <w:b/>
                <w:bCs/>
                <w:kern w:val="0"/>
                <w:sz w:val="22"/>
                <w:szCs w:val="22"/>
                <w:lang w:eastAsia="en-GB"/>
                <w14:ligatures w14:val="none"/>
              </w:rPr>
            </w:pPr>
          </w:p>
          <w:p w14:paraId="33B964DC"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w:t>
            </w:r>
            <w:r w:rsidRPr="00E857E8">
              <w:rPr>
                <w:rFonts w:ascii="Times New Roman" w:eastAsia="Times New Roman" w:hAnsi="Times New Roman" w:cs="Times New Roman"/>
                <w:bCs/>
                <w:kern w:val="0"/>
                <w:sz w:val="22"/>
                <w:szCs w:val="22"/>
                <w:lang w:eastAsia="en-GB"/>
                <w14:ligatures w14:val="none"/>
              </w:rPr>
              <w:t xml:space="preserve">įrodančius prekės atitikimą techniniams reikalavimams, 2. šiame stulpelyje </w:t>
            </w:r>
            <w:r w:rsidRPr="00E857E8">
              <w:rPr>
                <w:rFonts w:ascii="Times New Roman" w:eastAsia="Times New Roman" w:hAnsi="Times New Roman" w:cs="Times New Roman"/>
                <w:bCs/>
                <w:kern w:val="1"/>
                <w:sz w:val="22"/>
                <w:szCs w:val="22"/>
                <w:lang w:eastAsia="ar-SA"/>
                <w14:ligatures w14:val="none"/>
              </w:rPr>
              <w:t>tiekėjas</w:t>
            </w:r>
            <w:r w:rsidRPr="00E46C1B">
              <w:rPr>
                <w:rFonts w:ascii="Times New Roman" w:eastAsia="Times New Roman" w:hAnsi="Times New Roman" w:cs="Times New Roman"/>
                <w:bCs/>
                <w:kern w:val="1"/>
                <w:sz w:val="22"/>
                <w:szCs w:val="22"/>
                <w:lang w:eastAsia="ar-SA"/>
                <w14:ligatures w14:val="none"/>
              </w:rPr>
              <w:t xml:space="preserve"> turi nurodyti pridedamo dokumento pavadinimą, puslapį, punktą ir pan. (jeigu įmanoma).</w:t>
            </w:r>
          </w:p>
          <w:p w14:paraId="6A5F2250" w14:textId="77777777" w:rsidR="00E46C1B" w:rsidRPr="00E46C1B" w:rsidRDefault="00E46C1B" w:rsidP="00E46C1B">
            <w:pPr>
              <w:tabs>
                <w:tab w:val="left" w:pos="405"/>
                <w:tab w:val="center" w:pos="2736"/>
              </w:tabs>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472F6383" w14:textId="1968C45C" w:rsidR="001D4E05" w:rsidRPr="00A9159C" w:rsidRDefault="00321D17" w:rsidP="00E46C1B">
            <w:pPr>
              <w:rPr>
                <w:rFonts w:ascii="Times New Roman" w:hAnsi="Times New Roman" w:cs="Times New Roman"/>
                <w:sz w:val="22"/>
                <w:szCs w:val="22"/>
              </w:rPr>
            </w:pPr>
            <w:r w:rsidRPr="00A9159C">
              <w:rPr>
                <w:rFonts w:ascii="Times New Roman" w:eastAsia="Times New Roman" w:hAnsi="Times New Roman" w:cs="Times New Roman"/>
                <w:bCs/>
                <w:i/>
                <w:iCs/>
                <w:color w:val="FF0000"/>
                <w:kern w:val="1"/>
                <w:sz w:val="22"/>
                <w:szCs w:val="22"/>
                <w:lang w:eastAsia="ar-SA"/>
                <w14:ligatures w14:val="none"/>
              </w:rPr>
              <w:t xml:space="preserve">         </w:t>
            </w:r>
            <w:r w:rsidR="00E46C1B" w:rsidRPr="00A9159C">
              <w:rPr>
                <w:rFonts w:ascii="Times New Roman" w:eastAsia="Times New Roman" w:hAnsi="Times New Roman" w:cs="Times New Roman"/>
                <w:bCs/>
                <w:i/>
                <w:iCs/>
                <w:color w:val="FF0000"/>
                <w:kern w:val="1"/>
                <w:sz w:val="22"/>
                <w:szCs w:val="22"/>
                <w:lang w:eastAsia="ar-SA"/>
                <w14:ligatures w14:val="none"/>
              </w:rPr>
              <w:t>(pildo tiekėjas)</w:t>
            </w:r>
          </w:p>
        </w:tc>
      </w:tr>
      <w:tr w:rsidR="001D4E05" w:rsidRPr="00A9159C" w14:paraId="0D8B0D97" w14:textId="77777777" w:rsidTr="00343166">
        <w:tc>
          <w:tcPr>
            <w:tcW w:w="16023" w:type="dxa"/>
            <w:gridSpan w:val="5"/>
            <w:shd w:val="clear" w:color="auto" w:fill="E8E8E8" w:themeFill="background2"/>
          </w:tcPr>
          <w:p w14:paraId="07B6DEB9" w14:textId="7C66C62D" w:rsidR="001D4E05" w:rsidRPr="00A9159C" w:rsidRDefault="00E07EC8" w:rsidP="00454F50">
            <w:pPr>
              <w:spacing w:before="240" w:after="240"/>
              <w:rPr>
                <w:rFonts w:ascii="Times New Roman" w:hAnsi="Times New Roman" w:cs="Times New Roman"/>
                <w:sz w:val="22"/>
                <w:szCs w:val="22"/>
              </w:rPr>
            </w:pPr>
            <w:r>
              <w:rPr>
                <w:rFonts w:ascii="Times New Roman" w:hAnsi="Times New Roman" w:cs="Times New Roman"/>
                <w:b/>
                <w:bCs/>
                <w:sz w:val="22"/>
                <w:szCs w:val="22"/>
              </w:rPr>
              <w:t xml:space="preserve">Staliniai </w:t>
            </w:r>
            <w:r w:rsidRPr="00E07EC8">
              <w:rPr>
                <w:rFonts w:ascii="Times New Roman" w:hAnsi="Times New Roman" w:cs="Times New Roman"/>
                <w:b/>
                <w:bCs/>
                <w:sz w:val="22"/>
                <w:szCs w:val="22"/>
              </w:rPr>
              <w:t>kompiuteriai</w:t>
            </w:r>
            <w:r w:rsidR="001D4E05" w:rsidRPr="00E07EC8">
              <w:rPr>
                <w:rFonts w:ascii="Times New Roman" w:hAnsi="Times New Roman" w:cs="Times New Roman"/>
                <w:b/>
                <w:bCs/>
                <w:sz w:val="22"/>
                <w:szCs w:val="22"/>
              </w:rPr>
              <w:t xml:space="preserve">  – </w:t>
            </w:r>
            <w:r w:rsidRPr="00E07EC8">
              <w:rPr>
                <w:rFonts w:ascii="Times New Roman" w:hAnsi="Times New Roman" w:cs="Times New Roman"/>
                <w:b/>
                <w:bCs/>
                <w:sz w:val="22"/>
                <w:szCs w:val="22"/>
              </w:rPr>
              <w:t>84</w:t>
            </w:r>
            <w:r w:rsidR="001D4E05" w:rsidRPr="00E07EC8">
              <w:rPr>
                <w:rFonts w:ascii="Times New Roman" w:hAnsi="Times New Roman" w:cs="Times New Roman"/>
                <w:b/>
                <w:bCs/>
                <w:sz w:val="22"/>
                <w:szCs w:val="22"/>
              </w:rPr>
              <w:t xml:space="preserve"> vnt.</w:t>
            </w:r>
          </w:p>
        </w:tc>
      </w:tr>
      <w:tr w:rsidR="00E07EC8" w:rsidRPr="00A9159C" w14:paraId="696B6997" w14:textId="4B54DB53" w:rsidTr="00343166">
        <w:tc>
          <w:tcPr>
            <w:tcW w:w="709" w:type="dxa"/>
          </w:tcPr>
          <w:p w14:paraId="63325ED5" w14:textId="77777777" w:rsidR="00E07EC8" w:rsidRPr="00A9159C" w:rsidRDefault="00E07EC8" w:rsidP="001D4E05">
            <w:pPr>
              <w:rPr>
                <w:rFonts w:ascii="Times New Roman" w:hAnsi="Times New Roman" w:cs="Times New Roman"/>
                <w:sz w:val="22"/>
                <w:szCs w:val="22"/>
              </w:rPr>
            </w:pPr>
            <w:r w:rsidRPr="00A9159C">
              <w:rPr>
                <w:rFonts w:ascii="Times New Roman" w:hAnsi="Times New Roman" w:cs="Times New Roman"/>
                <w:sz w:val="22"/>
                <w:szCs w:val="22"/>
              </w:rPr>
              <w:t>1.1</w:t>
            </w:r>
          </w:p>
        </w:tc>
        <w:tc>
          <w:tcPr>
            <w:tcW w:w="15314" w:type="dxa"/>
            <w:gridSpan w:val="4"/>
          </w:tcPr>
          <w:p w14:paraId="769D91CC" w14:textId="07D6D818" w:rsidR="00E07EC8" w:rsidRPr="00E07EC8" w:rsidRDefault="000D61CC" w:rsidP="00E07EC8">
            <w:pPr>
              <w:pStyle w:val="prastasiniatinklio"/>
              <w:spacing w:after="0"/>
              <w:jc w:val="both"/>
              <w:rPr>
                <w:sz w:val="22"/>
                <w:szCs w:val="22"/>
              </w:rPr>
            </w:pPr>
            <w:r>
              <w:rPr>
                <w:bCs/>
                <w:sz w:val="22"/>
                <w:szCs w:val="22"/>
              </w:rPr>
              <w:t>Stalinio kompiuterio</w:t>
            </w:r>
            <w:r w:rsidR="00E07EC8" w:rsidRPr="00E07EC8">
              <w:rPr>
                <w:bCs/>
                <w:sz w:val="22"/>
                <w:szCs w:val="22"/>
              </w:rPr>
              <w:t xml:space="preserve"> </w:t>
            </w:r>
            <w:r w:rsidR="00E07EC8" w:rsidRPr="00E07EC8">
              <w:rPr>
                <w:b/>
                <w:bCs/>
                <w:sz w:val="22"/>
                <w:szCs w:val="22"/>
              </w:rPr>
              <w:t xml:space="preserve">gamintojas </w:t>
            </w:r>
            <w:r w:rsidR="00E07EC8" w:rsidRPr="00E07EC8">
              <w:rPr>
                <w:sz w:val="22"/>
                <w:szCs w:val="22"/>
              </w:rPr>
              <w:t>(</w:t>
            </w:r>
            <w:r w:rsidR="00E07EC8" w:rsidRPr="00E07EC8">
              <w:rPr>
                <w:i/>
                <w:iCs/>
                <w:color w:val="FF0000"/>
                <w:sz w:val="22"/>
                <w:szCs w:val="22"/>
              </w:rPr>
              <w:t>įrašyti</w:t>
            </w:r>
            <w:r w:rsidR="00E07EC8" w:rsidRPr="00E07EC8">
              <w:rPr>
                <w:sz w:val="22"/>
                <w:szCs w:val="22"/>
              </w:rPr>
              <w:t>): _______________</w:t>
            </w:r>
            <w:r w:rsidR="00E07EC8">
              <w:rPr>
                <w:sz w:val="22"/>
                <w:szCs w:val="22"/>
              </w:rPr>
              <w:t>___</w:t>
            </w:r>
            <w:r w:rsidR="00E07EC8" w:rsidRPr="00E07EC8">
              <w:rPr>
                <w:sz w:val="22"/>
                <w:szCs w:val="22"/>
              </w:rPr>
              <w:t xml:space="preserve"> .</w:t>
            </w:r>
          </w:p>
          <w:p w14:paraId="4795BDF8" w14:textId="560003C2" w:rsidR="00E07EC8" w:rsidRPr="00E07EC8" w:rsidRDefault="000D61CC" w:rsidP="00E07EC8">
            <w:pPr>
              <w:rPr>
                <w:rFonts w:ascii="Times New Roman" w:hAnsi="Times New Roman" w:cs="Times New Roman"/>
                <w:sz w:val="22"/>
                <w:szCs w:val="22"/>
              </w:rPr>
            </w:pPr>
            <w:r>
              <w:rPr>
                <w:rFonts w:ascii="Times New Roman" w:hAnsi="Times New Roman" w:cs="Times New Roman"/>
                <w:sz w:val="22"/>
                <w:szCs w:val="22"/>
              </w:rPr>
              <w:t>Stalinio kompiuterio</w:t>
            </w:r>
            <w:r w:rsidR="00E07EC8" w:rsidRPr="00E07EC8">
              <w:rPr>
                <w:rFonts w:ascii="Times New Roman" w:hAnsi="Times New Roman" w:cs="Times New Roman"/>
                <w:b/>
                <w:bCs/>
                <w:sz w:val="22"/>
                <w:szCs w:val="22"/>
              </w:rPr>
              <w:t xml:space="preserve"> modelis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serija</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b/>
                <w:bCs/>
                <w:sz w:val="22"/>
                <w:szCs w:val="22"/>
              </w:rPr>
              <w:t>kodas ar numeris</w:t>
            </w:r>
            <w:r w:rsidR="00E07EC8" w:rsidRPr="00E07EC8">
              <w:rPr>
                <w:rFonts w:ascii="Times New Roman" w:hAnsi="Times New Roman" w:cs="Times New Roman"/>
                <w:sz w:val="22"/>
                <w:szCs w:val="22"/>
              </w:rPr>
              <w:t xml:space="preserve"> (</w:t>
            </w:r>
            <w:r w:rsidR="00E07EC8" w:rsidRPr="00E07EC8">
              <w:rPr>
                <w:rFonts w:ascii="Times New Roman" w:hAnsi="Times New Roman" w:cs="Times New Roman"/>
                <w:i/>
                <w:iCs/>
                <w:sz w:val="22"/>
                <w:szCs w:val="22"/>
              </w:rPr>
              <w:t>jeigu toks yra suteiktas</w:t>
            </w:r>
            <w:r w:rsidR="00E07EC8" w:rsidRPr="00E07EC8">
              <w:rPr>
                <w:rFonts w:ascii="Times New Roman" w:hAnsi="Times New Roman" w:cs="Times New Roman"/>
                <w:sz w:val="22"/>
                <w:szCs w:val="22"/>
              </w:rPr>
              <w:t>) (</w:t>
            </w:r>
            <w:r w:rsidR="00E07EC8" w:rsidRPr="00E07EC8">
              <w:rPr>
                <w:rFonts w:ascii="Times New Roman" w:hAnsi="Times New Roman" w:cs="Times New Roman"/>
                <w:i/>
                <w:iCs/>
                <w:color w:val="FF0000"/>
                <w:sz w:val="22"/>
                <w:szCs w:val="22"/>
              </w:rPr>
              <w:t>įrašyti</w:t>
            </w:r>
            <w:r w:rsidR="00E07EC8" w:rsidRPr="00E07EC8">
              <w:rPr>
                <w:rFonts w:ascii="Times New Roman" w:hAnsi="Times New Roman" w:cs="Times New Roman"/>
                <w:sz w:val="22"/>
                <w:szCs w:val="22"/>
              </w:rPr>
              <w:t>) ____________</w:t>
            </w:r>
            <w:r w:rsidR="00E07EC8">
              <w:rPr>
                <w:rFonts w:ascii="Times New Roman" w:hAnsi="Times New Roman" w:cs="Times New Roman"/>
                <w:sz w:val="22"/>
                <w:szCs w:val="22"/>
              </w:rPr>
              <w:t>_____</w:t>
            </w:r>
            <w:r w:rsidR="00E07EC8" w:rsidRPr="00E07EC8">
              <w:rPr>
                <w:rFonts w:ascii="Times New Roman" w:hAnsi="Times New Roman" w:cs="Times New Roman"/>
                <w:sz w:val="22"/>
                <w:szCs w:val="22"/>
              </w:rPr>
              <w:t>.</w:t>
            </w:r>
          </w:p>
          <w:p w14:paraId="116ED074" w14:textId="2F70067F" w:rsidR="00297CDC" w:rsidRPr="00A9159C" w:rsidRDefault="00E07EC8" w:rsidP="001D4E05">
            <w:pPr>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tc>
      </w:tr>
      <w:tr w:rsidR="00672823" w:rsidRPr="00A9159C" w14:paraId="3663C8B6" w14:textId="633FA8B0" w:rsidTr="00AF6DE1">
        <w:tc>
          <w:tcPr>
            <w:tcW w:w="709" w:type="dxa"/>
          </w:tcPr>
          <w:p w14:paraId="58BEBB44" w14:textId="186C24F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1.2</w:t>
            </w:r>
          </w:p>
        </w:tc>
        <w:tc>
          <w:tcPr>
            <w:tcW w:w="2127" w:type="dxa"/>
            <w:vAlign w:val="center"/>
          </w:tcPr>
          <w:p w14:paraId="282311BF" w14:textId="1D0A9B00" w:rsidR="00672823" w:rsidRPr="00A45F7D" w:rsidRDefault="00672823" w:rsidP="00A45F7D">
            <w:pPr>
              <w:jc w:val="both"/>
              <w:rPr>
                <w:rFonts w:ascii="Times New Roman" w:hAnsi="Times New Roman" w:cs="Times New Roman"/>
                <w:b/>
                <w:bCs/>
                <w:sz w:val="22"/>
                <w:szCs w:val="22"/>
              </w:rPr>
            </w:pPr>
            <w:r w:rsidRPr="00A45F7D">
              <w:rPr>
                <w:rFonts w:ascii="Times New Roman" w:hAnsi="Times New Roman" w:cs="Times New Roman"/>
                <w:sz w:val="22"/>
                <w:szCs w:val="22"/>
              </w:rPr>
              <w:t>Procesorius</w:t>
            </w:r>
          </w:p>
        </w:tc>
        <w:tc>
          <w:tcPr>
            <w:tcW w:w="5245" w:type="dxa"/>
          </w:tcPr>
          <w:p w14:paraId="78C498F7"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x86-64 architektūros, turi palaikyti 32 ir 64 bitų operacines sistemas ir taikomąsias programas. </w:t>
            </w:r>
          </w:p>
          <w:p w14:paraId="120DC6EB" w14:textId="77777777" w:rsid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Procesoriaus našumas turi būti: ne mažiau 22500 pagal „</w:t>
            </w:r>
            <w:proofErr w:type="spellStart"/>
            <w:r w:rsidRPr="00A45F7D">
              <w:rPr>
                <w:rFonts w:ascii="Times New Roman" w:hAnsi="Times New Roman" w:cs="Times New Roman"/>
                <w:sz w:val="22"/>
                <w:szCs w:val="22"/>
              </w:rPr>
              <w:t>Passmark</w:t>
            </w:r>
            <w:proofErr w:type="spellEnd"/>
            <w:r w:rsidRPr="00A45F7D">
              <w:rPr>
                <w:rFonts w:ascii="Times New Roman" w:hAnsi="Times New Roman" w:cs="Times New Roman"/>
                <w:sz w:val="22"/>
                <w:szCs w:val="22"/>
              </w:rPr>
              <w:t xml:space="preserve"> CPU Mark“. Procesoriaus našumo </w:t>
            </w:r>
            <w:r w:rsidRPr="00A45F7D">
              <w:rPr>
                <w:rFonts w:ascii="Times New Roman" w:hAnsi="Times New Roman" w:cs="Times New Roman"/>
                <w:sz w:val="22"/>
                <w:szCs w:val="22"/>
              </w:rPr>
              <w:lastRenderedPageBreak/>
              <w:t xml:space="preserve">parametras </w:t>
            </w:r>
            <w:proofErr w:type="spellStart"/>
            <w:r w:rsidRPr="00A45F7D">
              <w:rPr>
                <w:rFonts w:ascii="Times New Roman" w:hAnsi="Times New Roman" w:cs="Times New Roman"/>
                <w:sz w:val="22"/>
                <w:szCs w:val="22"/>
              </w:rPr>
              <w:t>Passmark</w:t>
            </w:r>
            <w:proofErr w:type="spellEnd"/>
            <w:r w:rsidRPr="00A45F7D">
              <w:rPr>
                <w:rFonts w:ascii="Times New Roman" w:hAnsi="Times New Roman" w:cs="Times New Roman"/>
                <w:sz w:val="22"/>
                <w:szCs w:val="22"/>
              </w:rPr>
              <w:t xml:space="preserve"> </w:t>
            </w:r>
            <w:proofErr w:type="spellStart"/>
            <w:r w:rsidRPr="00A45F7D">
              <w:rPr>
                <w:rFonts w:ascii="Times New Roman" w:hAnsi="Times New Roman" w:cs="Times New Roman"/>
                <w:sz w:val="22"/>
                <w:szCs w:val="22"/>
              </w:rPr>
              <w:t>Rating</w:t>
            </w:r>
            <w:proofErr w:type="spellEnd"/>
            <w:r w:rsidRPr="00A45F7D">
              <w:rPr>
                <w:rFonts w:ascii="Times New Roman" w:hAnsi="Times New Roman" w:cs="Times New Roman"/>
                <w:sz w:val="22"/>
                <w:szCs w:val="22"/>
              </w:rPr>
              <w:t xml:space="preserve"> yra gaunamas kompiuterį testuojant „</w:t>
            </w:r>
            <w:proofErr w:type="spellStart"/>
            <w:r w:rsidRPr="00A45F7D">
              <w:rPr>
                <w:rFonts w:ascii="Times New Roman" w:hAnsi="Times New Roman" w:cs="Times New Roman"/>
                <w:sz w:val="22"/>
                <w:szCs w:val="22"/>
              </w:rPr>
              <w:t>PerformanceTest</w:t>
            </w:r>
            <w:proofErr w:type="spellEnd"/>
            <w:r w:rsidRPr="00A45F7D">
              <w:rPr>
                <w:rFonts w:ascii="Times New Roman" w:hAnsi="Times New Roman" w:cs="Times New Roman"/>
                <w:sz w:val="22"/>
                <w:szCs w:val="22"/>
              </w:rPr>
              <w:t xml:space="preserve">“ programine įranga, kuri nemokamai ir viešai prieinama </w:t>
            </w:r>
            <w:hyperlink r:id="rId6" w:history="1">
              <w:r w:rsidRPr="00A45F7D">
                <w:rPr>
                  <w:rStyle w:val="Hipersaitas"/>
                  <w:rFonts w:ascii="Times New Roman" w:hAnsi="Times New Roman" w:cs="Times New Roman"/>
                  <w:sz w:val="22"/>
                  <w:szCs w:val="22"/>
                </w:rPr>
                <w:t>http://www.passmark.com</w:t>
              </w:r>
            </w:hyperlink>
            <w:r w:rsidRPr="00A45F7D">
              <w:rPr>
                <w:rFonts w:ascii="Times New Roman" w:hAnsi="Times New Roman" w:cs="Times New Roman"/>
                <w:sz w:val="22"/>
                <w:szCs w:val="22"/>
              </w:rPr>
              <w:t xml:space="preserve">. </w:t>
            </w:r>
          </w:p>
          <w:p w14:paraId="1897EDEB" w14:textId="43A0FCC4" w:rsidR="00672823" w:rsidRPr="00A45F7D" w:rsidRDefault="00672823" w:rsidP="00A45F7D">
            <w:pPr>
              <w:spacing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Siūlomo procesoriaus našumo parametras turi būti skelbiamas </w:t>
            </w:r>
            <w:hyperlink r:id="rId7" w:history="1">
              <w:r w:rsidRPr="00A45F7D">
                <w:rPr>
                  <w:rStyle w:val="Hipersaitas"/>
                  <w:rFonts w:ascii="Times New Roman" w:hAnsi="Times New Roman" w:cs="Times New Roman"/>
                  <w:sz w:val="22"/>
                  <w:szCs w:val="22"/>
                </w:rPr>
                <w:t>http://www.cpubenchmark.net/cpu_list.php</w:t>
              </w:r>
            </w:hyperlink>
            <w:r w:rsidRPr="00A45F7D">
              <w:rPr>
                <w:rFonts w:ascii="Times New Roman" w:hAnsi="Times New Roman" w:cs="Times New Roman"/>
                <w:sz w:val="22"/>
                <w:szCs w:val="22"/>
              </w:rPr>
              <w:t>. </w:t>
            </w:r>
          </w:p>
          <w:p w14:paraId="31E79F89" w14:textId="59ADD4B9" w:rsidR="00A45F7D" w:rsidRDefault="00672823" w:rsidP="00A45F7D">
            <w:pPr>
              <w:spacing w:before="120" w:after="120"/>
              <w:ind w:right="125"/>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procesoriaus išleidimo į rinką data (ne anksčiau nei 2024 metų pirmo ketvirčio)</w:t>
            </w:r>
            <w:r w:rsidR="00A45F7D">
              <w:rPr>
                <w:rFonts w:ascii="Times New Roman" w:hAnsi="Times New Roman" w:cs="Times New Roman"/>
                <w:sz w:val="22"/>
                <w:szCs w:val="22"/>
              </w:rPr>
              <w:t>.</w:t>
            </w:r>
          </w:p>
          <w:p w14:paraId="5D879C7E" w14:textId="77777777" w:rsidR="00672823"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Procesoriaus našumas negali būti dirbtinai padidintas. </w:t>
            </w:r>
          </w:p>
          <w:p w14:paraId="5318B25D" w14:textId="0056B02E" w:rsidR="00653492" w:rsidRPr="00653492" w:rsidRDefault="00653492" w:rsidP="00653492">
            <w:pPr>
              <w:spacing w:before="120" w:after="120"/>
              <w:ind w:right="125"/>
              <w:jc w:val="both"/>
              <w:textAlignment w:val="baseline"/>
              <w:rPr>
                <w:rFonts w:ascii="Times New Roman" w:hAnsi="Times New Roman" w:cs="Times New Roman"/>
                <w:b/>
                <w:bCs/>
                <w:sz w:val="22"/>
                <w:szCs w:val="22"/>
              </w:rPr>
            </w:pPr>
            <w:r w:rsidRPr="00F46C27">
              <w:rPr>
                <w:rFonts w:ascii="Times New Roman" w:hAnsi="Times New Roman" w:cs="Times New Roman"/>
                <w:b/>
                <w:bCs/>
                <w:sz w:val="22"/>
                <w:szCs w:val="22"/>
              </w:rPr>
              <w:t>Nurodyti procesoriaus gamintoją, modelį, pavadinimą (tipą).</w:t>
            </w:r>
          </w:p>
        </w:tc>
        <w:tc>
          <w:tcPr>
            <w:tcW w:w="5387" w:type="dxa"/>
          </w:tcPr>
          <w:p w14:paraId="696D63F0" w14:textId="77777777" w:rsidR="00A45F7D" w:rsidRDefault="00A45F7D" w:rsidP="00A45F7D">
            <w:pPr>
              <w:rPr>
                <w:rFonts w:ascii="Times New Roman" w:hAnsi="Times New Roman" w:cs="Times New Roman"/>
                <w:sz w:val="22"/>
                <w:szCs w:val="22"/>
              </w:rPr>
            </w:pPr>
          </w:p>
          <w:p w14:paraId="34A0DD16" w14:textId="55639C3B" w:rsidR="00672823" w:rsidRPr="00A9159C" w:rsidRDefault="00672823" w:rsidP="00A45F7D">
            <w:pP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757F7977" w14:textId="77777777" w:rsidR="00672823" w:rsidRPr="00A9159C" w:rsidRDefault="00672823" w:rsidP="00672823">
            <w:pPr>
              <w:rPr>
                <w:rFonts w:ascii="Times New Roman" w:hAnsi="Times New Roman" w:cs="Times New Roman"/>
                <w:sz w:val="22"/>
                <w:szCs w:val="22"/>
              </w:rPr>
            </w:pPr>
          </w:p>
        </w:tc>
        <w:tc>
          <w:tcPr>
            <w:tcW w:w="2555" w:type="dxa"/>
          </w:tcPr>
          <w:p w14:paraId="526E7E5B" w14:textId="77777777" w:rsidR="00672823" w:rsidRPr="00A9159C" w:rsidRDefault="00672823" w:rsidP="00376132">
            <w:pPr>
              <w:rPr>
                <w:rFonts w:ascii="Times New Roman" w:hAnsi="Times New Roman" w:cs="Times New Roman"/>
                <w:sz w:val="22"/>
                <w:szCs w:val="22"/>
              </w:rPr>
            </w:pPr>
          </w:p>
          <w:p w14:paraId="2F1A2D72" w14:textId="77777777" w:rsidR="00672823" w:rsidRPr="00A9159C" w:rsidRDefault="00672823" w:rsidP="00672823">
            <w:pPr>
              <w:jc w:val="center"/>
              <w:rPr>
                <w:rFonts w:ascii="Times New Roman" w:hAnsi="Times New Roman" w:cs="Times New Roman"/>
                <w:sz w:val="22"/>
                <w:szCs w:val="22"/>
              </w:rPr>
            </w:pPr>
          </w:p>
          <w:p w14:paraId="2AEFA84C" w14:textId="73F23CFA" w:rsidR="00672823"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84EDFB5" w14:textId="77777777" w:rsidR="00D63E38" w:rsidRDefault="00D63E38" w:rsidP="00672823">
            <w:pPr>
              <w:jc w:val="center"/>
              <w:rPr>
                <w:rFonts w:ascii="Times New Roman" w:hAnsi="Times New Roman" w:cs="Times New Roman"/>
                <w:sz w:val="22"/>
                <w:szCs w:val="22"/>
              </w:rPr>
            </w:pPr>
          </w:p>
          <w:p w14:paraId="7CA75CED" w14:textId="77777777" w:rsidR="00D63E38" w:rsidRDefault="00D63E38" w:rsidP="00672823">
            <w:pPr>
              <w:jc w:val="center"/>
              <w:rPr>
                <w:rFonts w:ascii="Times New Roman" w:hAnsi="Times New Roman" w:cs="Times New Roman"/>
                <w:sz w:val="22"/>
                <w:szCs w:val="22"/>
              </w:rPr>
            </w:pPr>
          </w:p>
          <w:p w14:paraId="4075B960" w14:textId="77777777" w:rsidR="00D63E38" w:rsidRDefault="00D63E38" w:rsidP="00672823">
            <w:pPr>
              <w:jc w:val="center"/>
              <w:rPr>
                <w:rFonts w:ascii="Times New Roman" w:hAnsi="Times New Roman" w:cs="Times New Roman"/>
                <w:sz w:val="22"/>
                <w:szCs w:val="22"/>
              </w:rPr>
            </w:pPr>
          </w:p>
          <w:p w14:paraId="09D90399" w14:textId="77777777" w:rsidR="00D63E38" w:rsidRDefault="00D63E38" w:rsidP="00672823">
            <w:pPr>
              <w:jc w:val="center"/>
              <w:rPr>
                <w:rFonts w:ascii="Times New Roman" w:hAnsi="Times New Roman" w:cs="Times New Roman"/>
                <w:sz w:val="22"/>
                <w:szCs w:val="22"/>
              </w:rPr>
            </w:pPr>
          </w:p>
          <w:p w14:paraId="723015B8" w14:textId="77777777" w:rsidR="00D63E38" w:rsidRDefault="00D63E38" w:rsidP="00672823">
            <w:pPr>
              <w:jc w:val="center"/>
              <w:rPr>
                <w:rFonts w:ascii="Times New Roman" w:hAnsi="Times New Roman" w:cs="Times New Roman"/>
                <w:sz w:val="22"/>
                <w:szCs w:val="22"/>
              </w:rPr>
            </w:pPr>
          </w:p>
          <w:p w14:paraId="50278A62" w14:textId="77777777" w:rsidR="00D63E38" w:rsidRDefault="00D63E38" w:rsidP="00672823">
            <w:pPr>
              <w:jc w:val="center"/>
              <w:rPr>
                <w:rFonts w:ascii="Times New Roman" w:hAnsi="Times New Roman" w:cs="Times New Roman"/>
                <w:sz w:val="22"/>
                <w:szCs w:val="22"/>
              </w:rPr>
            </w:pPr>
          </w:p>
          <w:p w14:paraId="20A3FCC0" w14:textId="77777777" w:rsidR="00D63E38" w:rsidRDefault="00D63E38" w:rsidP="00672823">
            <w:pPr>
              <w:jc w:val="center"/>
              <w:rPr>
                <w:rFonts w:ascii="Times New Roman" w:hAnsi="Times New Roman" w:cs="Times New Roman"/>
                <w:sz w:val="22"/>
                <w:szCs w:val="22"/>
              </w:rPr>
            </w:pPr>
          </w:p>
          <w:p w14:paraId="59E31178" w14:textId="77777777" w:rsidR="00D63E38" w:rsidRDefault="00D63E38" w:rsidP="00672823">
            <w:pPr>
              <w:jc w:val="center"/>
              <w:rPr>
                <w:rFonts w:ascii="Times New Roman" w:hAnsi="Times New Roman" w:cs="Times New Roman"/>
                <w:sz w:val="22"/>
                <w:szCs w:val="22"/>
              </w:rPr>
            </w:pPr>
          </w:p>
          <w:p w14:paraId="7A95D9E8" w14:textId="77777777" w:rsidR="00D63E38" w:rsidRPr="00A9159C" w:rsidRDefault="00D63E38" w:rsidP="00D63E3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1C3AB77" w14:textId="77777777" w:rsidR="00D63E38" w:rsidRPr="00A9159C" w:rsidRDefault="00D63E38" w:rsidP="00672823">
            <w:pPr>
              <w:jc w:val="center"/>
              <w:rPr>
                <w:rFonts w:ascii="Times New Roman" w:hAnsi="Times New Roman" w:cs="Times New Roman"/>
                <w:sz w:val="22"/>
                <w:szCs w:val="22"/>
              </w:rPr>
            </w:pPr>
          </w:p>
          <w:p w14:paraId="1C374AC5" w14:textId="77777777" w:rsidR="00672823" w:rsidRPr="00A9159C" w:rsidRDefault="00672823" w:rsidP="00672823">
            <w:pPr>
              <w:rPr>
                <w:rFonts w:ascii="Times New Roman" w:hAnsi="Times New Roman" w:cs="Times New Roman"/>
                <w:sz w:val="22"/>
                <w:szCs w:val="22"/>
              </w:rPr>
            </w:pPr>
          </w:p>
        </w:tc>
      </w:tr>
      <w:tr w:rsidR="00672823" w:rsidRPr="00A9159C" w14:paraId="45A9F5EC" w14:textId="103C3173" w:rsidTr="00AF6DE1">
        <w:tc>
          <w:tcPr>
            <w:tcW w:w="709" w:type="dxa"/>
          </w:tcPr>
          <w:p w14:paraId="2D17B8F9"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lastRenderedPageBreak/>
              <w:t>1.3</w:t>
            </w:r>
          </w:p>
        </w:tc>
        <w:tc>
          <w:tcPr>
            <w:tcW w:w="2127" w:type="dxa"/>
            <w:vAlign w:val="center"/>
          </w:tcPr>
          <w:p w14:paraId="021FED8C" w14:textId="7558C5E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Atmintis</w:t>
            </w:r>
          </w:p>
        </w:tc>
        <w:tc>
          <w:tcPr>
            <w:tcW w:w="5245" w:type="dxa"/>
          </w:tcPr>
          <w:p w14:paraId="1CD956ED" w14:textId="77777777" w:rsidR="00F143B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xml:space="preserve">Ne mažiau kaip 16 GB DDR5 su galimybe praplėsti iki 64 GB. </w:t>
            </w:r>
          </w:p>
          <w:p w14:paraId="1DE8B31B" w14:textId="6E250262"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2 atminties lizdai. </w:t>
            </w:r>
          </w:p>
        </w:tc>
        <w:tc>
          <w:tcPr>
            <w:tcW w:w="5387" w:type="dxa"/>
          </w:tcPr>
          <w:p w14:paraId="28D9D592" w14:textId="77777777" w:rsidR="00376132" w:rsidRDefault="00376132" w:rsidP="00672823">
            <w:pPr>
              <w:jc w:val="center"/>
              <w:rPr>
                <w:rFonts w:ascii="Times New Roman" w:hAnsi="Times New Roman" w:cs="Times New Roman"/>
                <w:sz w:val="22"/>
                <w:szCs w:val="22"/>
              </w:rPr>
            </w:pPr>
          </w:p>
          <w:p w14:paraId="3638BAE3" w14:textId="60B8B3E2"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2BE2D7" w14:textId="77777777" w:rsidR="00672823" w:rsidRPr="00A9159C" w:rsidRDefault="00672823" w:rsidP="00672823">
            <w:pPr>
              <w:rPr>
                <w:rFonts w:ascii="Times New Roman" w:hAnsi="Times New Roman" w:cs="Times New Roman"/>
                <w:sz w:val="22"/>
                <w:szCs w:val="22"/>
              </w:rPr>
            </w:pPr>
          </w:p>
        </w:tc>
        <w:tc>
          <w:tcPr>
            <w:tcW w:w="2555" w:type="dxa"/>
          </w:tcPr>
          <w:p w14:paraId="31B3FB33" w14:textId="77777777" w:rsidR="00376132" w:rsidRDefault="00376132" w:rsidP="00672823">
            <w:pPr>
              <w:jc w:val="center"/>
              <w:rPr>
                <w:rFonts w:ascii="Times New Roman" w:hAnsi="Times New Roman" w:cs="Times New Roman"/>
                <w:sz w:val="22"/>
                <w:szCs w:val="22"/>
              </w:rPr>
            </w:pPr>
          </w:p>
          <w:p w14:paraId="453459F2" w14:textId="07B7D005"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041BFFF" w14:textId="77777777" w:rsidR="00672823" w:rsidRPr="00A9159C" w:rsidRDefault="00672823" w:rsidP="00672823">
            <w:pPr>
              <w:rPr>
                <w:rFonts w:ascii="Times New Roman" w:hAnsi="Times New Roman" w:cs="Times New Roman"/>
                <w:sz w:val="22"/>
                <w:szCs w:val="22"/>
              </w:rPr>
            </w:pPr>
          </w:p>
        </w:tc>
      </w:tr>
      <w:tr w:rsidR="00672823" w:rsidRPr="00A9159C" w14:paraId="312A1AD3" w14:textId="256F94D2" w:rsidTr="00AF6DE1">
        <w:tc>
          <w:tcPr>
            <w:tcW w:w="709" w:type="dxa"/>
          </w:tcPr>
          <w:p w14:paraId="244C31D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1.4</w:t>
            </w:r>
          </w:p>
        </w:tc>
        <w:tc>
          <w:tcPr>
            <w:tcW w:w="2127" w:type="dxa"/>
            <w:vAlign w:val="center"/>
          </w:tcPr>
          <w:p w14:paraId="1A2093B8" w14:textId="3B77667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Standus diskas</w:t>
            </w:r>
          </w:p>
        </w:tc>
        <w:tc>
          <w:tcPr>
            <w:tcW w:w="5245" w:type="dxa"/>
          </w:tcPr>
          <w:p w14:paraId="6EA28253"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Vidinis diskas, ne mažiau kaip:   </w:t>
            </w:r>
          </w:p>
          <w:p w14:paraId="6ECFBD6D" w14:textId="7B246054"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1</w:t>
            </w:r>
            <w:r w:rsidR="00376132">
              <w:rPr>
                <w:rFonts w:ascii="Times New Roman" w:hAnsi="Times New Roman" w:cs="Times New Roman"/>
                <w:sz w:val="22"/>
                <w:szCs w:val="22"/>
              </w:rPr>
              <w:t xml:space="preserve"> </w:t>
            </w:r>
            <w:r w:rsidRPr="00A45F7D">
              <w:rPr>
                <w:rFonts w:ascii="Times New Roman" w:hAnsi="Times New Roman" w:cs="Times New Roman"/>
                <w:sz w:val="22"/>
                <w:szCs w:val="22"/>
              </w:rPr>
              <w:t>vnt. 1 TB SSD M.2 </w:t>
            </w:r>
            <w:proofErr w:type="spellStart"/>
            <w:r w:rsidRPr="00A45F7D">
              <w:rPr>
                <w:rFonts w:ascii="Times New Roman" w:hAnsi="Times New Roman" w:cs="Times New Roman"/>
                <w:sz w:val="22"/>
                <w:szCs w:val="22"/>
              </w:rPr>
              <w:t>PCIe</w:t>
            </w:r>
            <w:proofErr w:type="spellEnd"/>
            <w:r w:rsidRPr="00A45F7D">
              <w:rPr>
                <w:rFonts w:ascii="Times New Roman" w:hAnsi="Times New Roman" w:cs="Times New Roman"/>
                <w:sz w:val="22"/>
                <w:szCs w:val="22"/>
              </w:rPr>
              <w:t> </w:t>
            </w:r>
            <w:proofErr w:type="spellStart"/>
            <w:r w:rsidRPr="00A45F7D">
              <w:rPr>
                <w:rFonts w:ascii="Times New Roman" w:hAnsi="Times New Roman" w:cs="Times New Roman"/>
                <w:sz w:val="22"/>
                <w:szCs w:val="22"/>
              </w:rPr>
              <w:t>NVMe</w:t>
            </w:r>
            <w:proofErr w:type="spellEnd"/>
            <w:r w:rsidRPr="00A45F7D">
              <w:rPr>
                <w:rFonts w:ascii="Times New Roman" w:hAnsi="Times New Roman" w:cs="Times New Roman"/>
                <w:sz w:val="22"/>
                <w:szCs w:val="22"/>
              </w:rPr>
              <w:t xml:space="preserve"> ne prastesnės negu 40 klasės (angl. </w:t>
            </w:r>
            <w:proofErr w:type="spellStart"/>
            <w:r w:rsidRPr="00A45F7D">
              <w:rPr>
                <w:rFonts w:ascii="Times New Roman" w:hAnsi="Times New Roman" w:cs="Times New Roman"/>
                <w:sz w:val="22"/>
                <w:szCs w:val="22"/>
              </w:rPr>
              <w:t>NVMe</w:t>
            </w:r>
            <w:proofErr w:type="spellEnd"/>
            <w:r w:rsidRPr="00A45F7D">
              <w:rPr>
                <w:rFonts w:ascii="Times New Roman" w:hAnsi="Times New Roman" w:cs="Times New Roman"/>
                <w:sz w:val="22"/>
                <w:szCs w:val="22"/>
              </w:rPr>
              <w:t xml:space="preserve"> </w:t>
            </w:r>
            <w:proofErr w:type="spellStart"/>
            <w:r w:rsidRPr="00A45F7D">
              <w:rPr>
                <w:rFonts w:ascii="Times New Roman" w:hAnsi="Times New Roman" w:cs="Times New Roman"/>
                <w:sz w:val="22"/>
                <w:szCs w:val="22"/>
              </w:rPr>
              <w:t>Class</w:t>
            </w:r>
            <w:proofErr w:type="spellEnd"/>
            <w:r w:rsidRPr="00A45F7D">
              <w:rPr>
                <w:rFonts w:ascii="Times New Roman" w:hAnsi="Times New Roman" w:cs="Times New Roman"/>
                <w:sz w:val="22"/>
                <w:szCs w:val="22"/>
              </w:rPr>
              <w:t xml:space="preserve"> 40 SSD)  </w:t>
            </w:r>
          </w:p>
        </w:tc>
        <w:tc>
          <w:tcPr>
            <w:tcW w:w="5387" w:type="dxa"/>
          </w:tcPr>
          <w:p w14:paraId="66EE47A1" w14:textId="77777777" w:rsidR="00376132" w:rsidRDefault="00376132" w:rsidP="00672823">
            <w:pPr>
              <w:jc w:val="center"/>
              <w:rPr>
                <w:rFonts w:ascii="Times New Roman" w:hAnsi="Times New Roman" w:cs="Times New Roman"/>
                <w:sz w:val="22"/>
                <w:szCs w:val="22"/>
              </w:rPr>
            </w:pPr>
          </w:p>
          <w:p w14:paraId="3DB0CFF2" w14:textId="3D90613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2A2F8A8" w14:textId="77777777" w:rsidR="00672823" w:rsidRPr="00A9159C" w:rsidRDefault="00672823" w:rsidP="00672823">
            <w:pPr>
              <w:rPr>
                <w:rFonts w:ascii="Times New Roman" w:hAnsi="Times New Roman" w:cs="Times New Roman"/>
                <w:sz w:val="22"/>
                <w:szCs w:val="22"/>
              </w:rPr>
            </w:pPr>
          </w:p>
        </w:tc>
        <w:tc>
          <w:tcPr>
            <w:tcW w:w="2555" w:type="dxa"/>
          </w:tcPr>
          <w:p w14:paraId="2DD96300" w14:textId="77777777" w:rsidR="00376132" w:rsidRDefault="00376132" w:rsidP="00672823">
            <w:pPr>
              <w:jc w:val="center"/>
              <w:rPr>
                <w:rFonts w:ascii="Times New Roman" w:hAnsi="Times New Roman" w:cs="Times New Roman"/>
                <w:sz w:val="22"/>
                <w:szCs w:val="22"/>
              </w:rPr>
            </w:pPr>
          </w:p>
          <w:p w14:paraId="44AD0771" w14:textId="5E3EE4B9"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5063082" w14:textId="3D035B02" w:rsidTr="00AF6DE1">
        <w:trPr>
          <w:trHeight w:val="708"/>
        </w:trPr>
        <w:tc>
          <w:tcPr>
            <w:tcW w:w="709" w:type="dxa"/>
            <w:vMerge w:val="restart"/>
          </w:tcPr>
          <w:p w14:paraId="3753E9AB"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1.5</w:t>
            </w:r>
          </w:p>
        </w:tc>
        <w:tc>
          <w:tcPr>
            <w:tcW w:w="2127" w:type="dxa"/>
            <w:vMerge w:val="restart"/>
            <w:vAlign w:val="center"/>
          </w:tcPr>
          <w:p w14:paraId="293816DF" w14:textId="519E5F51"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Vaizdo plokštė</w:t>
            </w:r>
          </w:p>
        </w:tc>
        <w:tc>
          <w:tcPr>
            <w:tcW w:w="5245" w:type="dxa"/>
          </w:tcPr>
          <w:p w14:paraId="43BB88A8" w14:textId="77777777" w:rsidR="00532943" w:rsidRPr="00A45F7D" w:rsidRDefault="0053294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turėti ne mažiau kaip:</w:t>
            </w:r>
          </w:p>
          <w:p w14:paraId="67D22301" w14:textId="50F92B65"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- 2 skaitmeninius išėjimus (iš kurių ne mažiau</w:t>
            </w:r>
            <w:r>
              <w:rPr>
                <w:rFonts w:ascii="Times New Roman" w:hAnsi="Times New Roman" w:cs="Times New Roman"/>
                <w:sz w:val="22"/>
                <w:szCs w:val="22"/>
              </w:rPr>
              <w:t xml:space="preserve"> </w:t>
            </w:r>
            <w:r w:rsidRPr="00A45F7D">
              <w:rPr>
                <w:rFonts w:ascii="Times New Roman" w:hAnsi="Times New Roman" w:cs="Times New Roman"/>
                <w:sz w:val="22"/>
                <w:szCs w:val="22"/>
              </w:rPr>
              <w:t>nei 1</w:t>
            </w:r>
            <w:r>
              <w:rPr>
                <w:rFonts w:ascii="Times New Roman" w:hAnsi="Times New Roman" w:cs="Times New Roman"/>
                <w:sz w:val="22"/>
                <w:szCs w:val="22"/>
              </w:rPr>
              <w:t xml:space="preserve"> </w:t>
            </w:r>
            <w:r w:rsidRPr="00A45F7D">
              <w:rPr>
                <w:rFonts w:ascii="Times New Roman" w:hAnsi="Times New Roman" w:cs="Times New Roman"/>
                <w:sz w:val="22"/>
                <w:szCs w:val="22"/>
              </w:rPr>
              <w:t xml:space="preserve">vnt. yra </w:t>
            </w:r>
            <w:proofErr w:type="spellStart"/>
            <w:r w:rsidRPr="00A45F7D">
              <w:rPr>
                <w:rFonts w:ascii="Times New Roman" w:hAnsi="Times New Roman" w:cs="Times New Roman"/>
                <w:sz w:val="22"/>
                <w:szCs w:val="22"/>
              </w:rPr>
              <w:t>DisplayPort</w:t>
            </w:r>
            <w:proofErr w:type="spellEnd"/>
            <w:r w:rsidRPr="00A45F7D">
              <w:rPr>
                <w:rFonts w:ascii="Times New Roman" w:hAnsi="Times New Roman" w:cs="Times New Roman"/>
                <w:sz w:val="22"/>
                <w:szCs w:val="22"/>
              </w:rPr>
              <w:t xml:space="preserve"> 1.4 tipo);</w:t>
            </w:r>
          </w:p>
        </w:tc>
        <w:tc>
          <w:tcPr>
            <w:tcW w:w="5387" w:type="dxa"/>
          </w:tcPr>
          <w:p w14:paraId="281D8D8B" w14:textId="77777777" w:rsidR="00532943" w:rsidRDefault="00532943" w:rsidP="00672823">
            <w:pPr>
              <w:jc w:val="center"/>
              <w:rPr>
                <w:rFonts w:ascii="Times New Roman" w:hAnsi="Times New Roman" w:cs="Times New Roman"/>
                <w:sz w:val="22"/>
                <w:szCs w:val="22"/>
              </w:rPr>
            </w:pPr>
          </w:p>
          <w:p w14:paraId="4AF58B20" w14:textId="586B515F"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395CDD6"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768861AA" w14:textId="77777777" w:rsidR="00532943" w:rsidRDefault="00532943" w:rsidP="00672823">
            <w:pPr>
              <w:jc w:val="center"/>
              <w:rPr>
                <w:rFonts w:ascii="Times New Roman" w:hAnsi="Times New Roman" w:cs="Times New Roman"/>
                <w:sz w:val="22"/>
                <w:szCs w:val="22"/>
              </w:rPr>
            </w:pPr>
          </w:p>
          <w:p w14:paraId="44C73737" w14:textId="10CBD3C8"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8F961F" w14:textId="77777777" w:rsidTr="00AF6DE1">
        <w:trPr>
          <w:trHeight w:val="708"/>
        </w:trPr>
        <w:tc>
          <w:tcPr>
            <w:tcW w:w="709" w:type="dxa"/>
            <w:vMerge/>
          </w:tcPr>
          <w:p w14:paraId="53B378E4"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731A6C9" w14:textId="77777777" w:rsidR="00532943" w:rsidRPr="00A45F7D" w:rsidRDefault="00532943" w:rsidP="00A45F7D">
            <w:pPr>
              <w:jc w:val="both"/>
              <w:rPr>
                <w:rFonts w:ascii="Times New Roman" w:hAnsi="Times New Roman" w:cs="Times New Roman"/>
                <w:sz w:val="22"/>
                <w:szCs w:val="22"/>
              </w:rPr>
            </w:pPr>
          </w:p>
        </w:tc>
        <w:tc>
          <w:tcPr>
            <w:tcW w:w="5245" w:type="dxa"/>
          </w:tcPr>
          <w:p w14:paraId="36D82C56" w14:textId="404FD05C" w:rsidR="00532943" w:rsidRPr="00A45F7D" w:rsidRDefault="00532943" w:rsidP="00A45F7D">
            <w:pPr>
              <w:ind w:right="127"/>
              <w:jc w:val="both"/>
              <w:textAlignment w:val="baseline"/>
              <w:rPr>
                <w:rFonts w:ascii="Times New Roman" w:hAnsi="Times New Roman" w:cs="Times New Roman"/>
                <w:sz w:val="22"/>
                <w:szCs w:val="22"/>
              </w:rPr>
            </w:pPr>
            <w:r w:rsidRPr="00D87C0D">
              <w:rPr>
                <w:rFonts w:ascii="Times New Roman" w:hAnsi="Times New Roman" w:cs="Times New Roman"/>
                <w:b/>
                <w:bCs/>
                <w:sz w:val="22"/>
                <w:szCs w:val="22"/>
              </w:rPr>
              <w:t>Sutarties vykdymo metu</w:t>
            </w:r>
            <w:r>
              <w:rPr>
                <w:rFonts w:ascii="Times New Roman" w:hAnsi="Times New Roman" w:cs="Times New Roman"/>
                <w:sz w:val="22"/>
                <w:szCs w:val="22"/>
              </w:rPr>
              <w:t xml:space="preserve"> turės būti p</w:t>
            </w:r>
            <w:r w:rsidRPr="00A45F7D">
              <w:rPr>
                <w:rFonts w:ascii="Times New Roman" w:hAnsi="Times New Roman" w:cs="Times New Roman"/>
                <w:sz w:val="22"/>
                <w:szCs w:val="22"/>
              </w:rPr>
              <w:t>ateikiama su visais reikalingais perėjimais bei laidais, siekiant prijungti kompiuterį prie siūlomų monitorių.</w:t>
            </w:r>
          </w:p>
        </w:tc>
        <w:tc>
          <w:tcPr>
            <w:tcW w:w="5387" w:type="dxa"/>
          </w:tcPr>
          <w:p w14:paraId="13959190" w14:textId="77777777" w:rsidR="00532943" w:rsidRDefault="00532943" w:rsidP="00532943">
            <w:pPr>
              <w:jc w:val="center"/>
              <w:rPr>
                <w:rFonts w:ascii="Times New Roman" w:hAnsi="Times New Roman" w:cs="Times New Roman"/>
                <w:sz w:val="22"/>
                <w:szCs w:val="22"/>
              </w:rPr>
            </w:pPr>
          </w:p>
          <w:p w14:paraId="1A34F1EB" w14:textId="7C318A5A"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E29A561" w14:textId="77777777" w:rsidR="00532943"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3EBA2E50" w14:textId="77777777" w:rsidR="00532943" w:rsidRDefault="00532943" w:rsidP="00672823">
            <w:pPr>
              <w:jc w:val="center"/>
              <w:rPr>
                <w:rFonts w:ascii="Times New Roman" w:hAnsi="Times New Roman" w:cs="Times New Roman"/>
                <w:sz w:val="22"/>
                <w:szCs w:val="22"/>
              </w:rPr>
            </w:pPr>
          </w:p>
        </w:tc>
      </w:tr>
      <w:tr w:rsidR="00672823" w:rsidRPr="00A9159C" w14:paraId="5757AEE6" w14:textId="299E0A81" w:rsidTr="00AF6DE1">
        <w:tc>
          <w:tcPr>
            <w:tcW w:w="709" w:type="dxa"/>
          </w:tcPr>
          <w:p w14:paraId="797FB3AE"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1.6</w:t>
            </w:r>
          </w:p>
        </w:tc>
        <w:tc>
          <w:tcPr>
            <w:tcW w:w="2127" w:type="dxa"/>
            <w:vAlign w:val="center"/>
          </w:tcPr>
          <w:p w14:paraId="331D0CDA" w14:textId="32780B7D" w:rsidR="00672823" w:rsidRPr="00A45F7D" w:rsidRDefault="00672823" w:rsidP="003D2967">
            <w:pPr>
              <w:spacing w:before="120" w:after="120"/>
              <w:jc w:val="both"/>
              <w:rPr>
                <w:rFonts w:ascii="Times New Roman" w:hAnsi="Times New Roman" w:cs="Times New Roman"/>
                <w:sz w:val="22"/>
                <w:szCs w:val="22"/>
              </w:rPr>
            </w:pPr>
            <w:r w:rsidRPr="00A45F7D">
              <w:rPr>
                <w:rFonts w:ascii="Times New Roman" w:hAnsi="Times New Roman" w:cs="Times New Roman"/>
                <w:sz w:val="22"/>
                <w:szCs w:val="22"/>
              </w:rPr>
              <w:t>Korpusas</w:t>
            </w:r>
          </w:p>
        </w:tc>
        <w:tc>
          <w:tcPr>
            <w:tcW w:w="5245" w:type="dxa"/>
          </w:tcPr>
          <w:p w14:paraId="7C82DDBC" w14:textId="27013738" w:rsidR="00672823" w:rsidRPr="00A45F7D" w:rsidRDefault="00672823" w:rsidP="003D2967">
            <w:pPr>
              <w:spacing w:before="120" w:after="120"/>
              <w:jc w:val="both"/>
              <w:rPr>
                <w:rFonts w:ascii="Times New Roman" w:hAnsi="Times New Roman" w:cs="Times New Roman"/>
                <w:sz w:val="22"/>
                <w:szCs w:val="22"/>
              </w:rPr>
            </w:pPr>
            <w:r w:rsidRPr="00A45F7D">
              <w:rPr>
                <w:rFonts w:ascii="Times New Roman" w:hAnsi="Times New Roman" w:cs="Times New Roman"/>
                <w:sz w:val="22"/>
                <w:szCs w:val="22"/>
              </w:rPr>
              <w:t xml:space="preserve">Metalinis, </w:t>
            </w:r>
            <w:proofErr w:type="spellStart"/>
            <w:r w:rsidRPr="00A45F7D">
              <w:rPr>
                <w:rFonts w:ascii="Times New Roman" w:hAnsi="Times New Roman" w:cs="Times New Roman"/>
                <w:sz w:val="22"/>
                <w:szCs w:val="22"/>
              </w:rPr>
              <w:t>Micro</w:t>
            </w:r>
            <w:proofErr w:type="spellEnd"/>
            <w:r w:rsidRPr="00A45F7D">
              <w:rPr>
                <w:rFonts w:ascii="Times New Roman" w:hAnsi="Times New Roman" w:cs="Times New Roman"/>
                <w:sz w:val="22"/>
                <w:szCs w:val="22"/>
              </w:rPr>
              <w:t xml:space="preserve"> </w:t>
            </w:r>
            <w:r w:rsidR="009506B2">
              <w:rPr>
                <w:rFonts w:ascii="Times New Roman" w:hAnsi="Times New Roman" w:cs="Times New Roman"/>
                <w:sz w:val="22"/>
                <w:szCs w:val="22"/>
              </w:rPr>
              <w:t>t</w:t>
            </w:r>
            <w:r w:rsidRPr="00A45F7D">
              <w:rPr>
                <w:rFonts w:ascii="Times New Roman" w:hAnsi="Times New Roman" w:cs="Times New Roman"/>
                <w:sz w:val="22"/>
                <w:szCs w:val="22"/>
              </w:rPr>
              <w:t>ipo</w:t>
            </w:r>
          </w:p>
        </w:tc>
        <w:tc>
          <w:tcPr>
            <w:tcW w:w="5387" w:type="dxa"/>
          </w:tcPr>
          <w:p w14:paraId="43816DA2" w14:textId="688282FA"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2F05C251" w14:textId="2FE1DEDB" w:rsidR="00672823" w:rsidRPr="00A9159C" w:rsidRDefault="00672823" w:rsidP="003D2967">
            <w:pPr>
              <w:spacing w:before="120" w:after="120"/>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13B93758" w14:textId="0AFC73E6" w:rsidTr="00AF6DE1">
        <w:tc>
          <w:tcPr>
            <w:tcW w:w="709" w:type="dxa"/>
          </w:tcPr>
          <w:p w14:paraId="59DD9F98"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1.7</w:t>
            </w:r>
          </w:p>
        </w:tc>
        <w:tc>
          <w:tcPr>
            <w:tcW w:w="2127" w:type="dxa"/>
            <w:vAlign w:val="center"/>
          </w:tcPr>
          <w:p w14:paraId="26407598" w14:textId="7859E6A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Garso plokštė</w:t>
            </w:r>
          </w:p>
        </w:tc>
        <w:tc>
          <w:tcPr>
            <w:tcW w:w="5245" w:type="dxa"/>
          </w:tcPr>
          <w:p w14:paraId="2BF17E83"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Integruota garso plokštė.</w:t>
            </w:r>
          </w:p>
          <w:p w14:paraId="11EC06DD" w14:textId="6A8F4120"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Ausinių jungtis korpuso priekinėje dalyje. </w:t>
            </w:r>
          </w:p>
        </w:tc>
        <w:tc>
          <w:tcPr>
            <w:tcW w:w="5387" w:type="dxa"/>
          </w:tcPr>
          <w:p w14:paraId="0E823B8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6CFFA11" w14:textId="77777777" w:rsidR="00672823" w:rsidRPr="00A9159C" w:rsidRDefault="00672823" w:rsidP="00672823">
            <w:pPr>
              <w:rPr>
                <w:rFonts w:ascii="Times New Roman" w:hAnsi="Times New Roman" w:cs="Times New Roman"/>
                <w:sz w:val="22"/>
                <w:szCs w:val="22"/>
              </w:rPr>
            </w:pPr>
          </w:p>
        </w:tc>
        <w:tc>
          <w:tcPr>
            <w:tcW w:w="2555" w:type="dxa"/>
          </w:tcPr>
          <w:p w14:paraId="11F6E333" w14:textId="072F4F14"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3017668D" w14:textId="4776C82F" w:rsidTr="00AF6DE1">
        <w:tc>
          <w:tcPr>
            <w:tcW w:w="709" w:type="dxa"/>
          </w:tcPr>
          <w:p w14:paraId="438CE44A"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1.8</w:t>
            </w:r>
          </w:p>
        </w:tc>
        <w:tc>
          <w:tcPr>
            <w:tcW w:w="2127" w:type="dxa"/>
            <w:vAlign w:val="center"/>
          </w:tcPr>
          <w:p w14:paraId="0F1EC300" w14:textId="093FCDA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Tinklas</w:t>
            </w:r>
          </w:p>
        </w:tc>
        <w:tc>
          <w:tcPr>
            <w:tcW w:w="5245" w:type="dxa"/>
          </w:tcPr>
          <w:p w14:paraId="2A2BA1DB" w14:textId="298811BD"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 xml:space="preserve">Tinklo plokštė (vidinė, 10/100/1000 Mbps, visiškas </w:t>
            </w:r>
            <w:proofErr w:type="spellStart"/>
            <w:r w:rsidRPr="00A45F7D">
              <w:rPr>
                <w:rFonts w:ascii="Times New Roman" w:hAnsi="Times New Roman" w:cs="Times New Roman"/>
                <w:sz w:val="22"/>
                <w:szCs w:val="22"/>
              </w:rPr>
              <w:t>dupleksinis</w:t>
            </w:r>
            <w:proofErr w:type="spellEnd"/>
            <w:r w:rsidRPr="00A45F7D">
              <w:rPr>
                <w:rFonts w:ascii="Times New Roman" w:hAnsi="Times New Roman" w:cs="Times New Roman"/>
                <w:sz w:val="22"/>
                <w:szCs w:val="22"/>
              </w:rPr>
              <w:t xml:space="preserve"> režimas, PXE 2.1. </w:t>
            </w:r>
            <w:proofErr w:type="spellStart"/>
            <w:r w:rsidRPr="00A45F7D">
              <w:rPr>
                <w:rFonts w:ascii="Times New Roman" w:hAnsi="Times New Roman" w:cs="Times New Roman"/>
                <w:sz w:val="22"/>
                <w:szCs w:val="22"/>
              </w:rPr>
              <w:t>Wake-on-Lan</w:t>
            </w:r>
            <w:proofErr w:type="spellEnd"/>
            <w:r w:rsidRPr="00A45F7D">
              <w:rPr>
                <w:rFonts w:ascii="Times New Roman" w:hAnsi="Times New Roman" w:cs="Times New Roman"/>
                <w:sz w:val="22"/>
                <w:szCs w:val="22"/>
              </w:rPr>
              <w:t> palaikymas</w:t>
            </w:r>
            <w:r w:rsidR="0040382B">
              <w:rPr>
                <w:rFonts w:ascii="Times New Roman" w:hAnsi="Times New Roman" w:cs="Times New Roman"/>
                <w:sz w:val="22"/>
                <w:szCs w:val="22"/>
              </w:rPr>
              <w:t>).</w:t>
            </w:r>
          </w:p>
        </w:tc>
        <w:tc>
          <w:tcPr>
            <w:tcW w:w="5387" w:type="dxa"/>
          </w:tcPr>
          <w:p w14:paraId="1306612F" w14:textId="77777777" w:rsidR="00643F77" w:rsidRDefault="00643F77" w:rsidP="00672823">
            <w:pPr>
              <w:jc w:val="center"/>
              <w:rPr>
                <w:rFonts w:ascii="Times New Roman" w:hAnsi="Times New Roman" w:cs="Times New Roman"/>
                <w:sz w:val="22"/>
                <w:szCs w:val="22"/>
              </w:rPr>
            </w:pPr>
          </w:p>
          <w:p w14:paraId="35329724" w14:textId="00388301"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ED13A4" w14:textId="77777777" w:rsidR="00672823" w:rsidRPr="00A9159C" w:rsidRDefault="00672823" w:rsidP="00672823">
            <w:pPr>
              <w:rPr>
                <w:rFonts w:ascii="Times New Roman" w:hAnsi="Times New Roman" w:cs="Times New Roman"/>
                <w:sz w:val="22"/>
                <w:szCs w:val="22"/>
              </w:rPr>
            </w:pPr>
          </w:p>
        </w:tc>
        <w:tc>
          <w:tcPr>
            <w:tcW w:w="2555" w:type="dxa"/>
          </w:tcPr>
          <w:p w14:paraId="631E7BE6" w14:textId="77777777" w:rsidR="00643F77" w:rsidRDefault="00643F77" w:rsidP="00672823">
            <w:pPr>
              <w:jc w:val="center"/>
              <w:rPr>
                <w:rFonts w:ascii="Times New Roman" w:hAnsi="Times New Roman" w:cs="Times New Roman"/>
                <w:sz w:val="22"/>
                <w:szCs w:val="22"/>
              </w:rPr>
            </w:pPr>
          </w:p>
          <w:p w14:paraId="32EA96CE" w14:textId="76CAF4C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0158EF6D" w14:textId="6CA82D9B" w:rsidTr="00AF6DE1">
        <w:tc>
          <w:tcPr>
            <w:tcW w:w="709" w:type="dxa"/>
          </w:tcPr>
          <w:p w14:paraId="0CC5FF40"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1.9</w:t>
            </w:r>
          </w:p>
        </w:tc>
        <w:tc>
          <w:tcPr>
            <w:tcW w:w="2127" w:type="dxa"/>
            <w:vAlign w:val="center"/>
          </w:tcPr>
          <w:p w14:paraId="22DDED6E" w14:textId="7581B09F" w:rsidR="00672823" w:rsidRPr="00A45F7D" w:rsidRDefault="00672823" w:rsidP="00343166">
            <w:pPr>
              <w:jc w:val="both"/>
              <w:rPr>
                <w:rFonts w:ascii="Times New Roman" w:hAnsi="Times New Roman" w:cs="Times New Roman"/>
                <w:sz w:val="22"/>
                <w:szCs w:val="22"/>
              </w:rPr>
            </w:pPr>
            <w:r w:rsidRPr="00A45F7D">
              <w:rPr>
                <w:rFonts w:ascii="Times New Roman" w:hAnsi="Times New Roman" w:cs="Times New Roman"/>
                <w:sz w:val="22"/>
                <w:szCs w:val="22"/>
              </w:rPr>
              <w:t>Išorinės jungtys (integruotos)</w:t>
            </w:r>
          </w:p>
        </w:tc>
        <w:tc>
          <w:tcPr>
            <w:tcW w:w="5245" w:type="dxa"/>
          </w:tcPr>
          <w:p w14:paraId="0B61C850" w14:textId="17E4842A" w:rsidR="00672823" w:rsidRPr="00A45F7D" w:rsidRDefault="00672823" w:rsidP="00A45F7D">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w:t>
            </w:r>
          </w:p>
          <w:p w14:paraId="414E64FA"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- 6 vnt. USB jungčių, iš kurių ne mažiau nei 2 yra korpuso priekyje, bendras USB 3.2 kiekis 3 vnt. ir 1 USB Type-C;</w:t>
            </w:r>
          </w:p>
          <w:p w14:paraId="7784A255" w14:textId="77777777"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- 1 vnt. </w:t>
            </w:r>
            <w:proofErr w:type="spellStart"/>
            <w:r w:rsidRPr="00A45F7D">
              <w:rPr>
                <w:rFonts w:ascii="Times New Roman" w:hAnsi="Times New Roman" w:cs="Times New Roman"/>
                <w:sz w:val="22"/>
                <w:szCs w:val="22"/>
              </w:rPr>
              <w:t>DisplayPort</w:t>
            </w:r>
            <w:proofErr w:type="spellEnd"/>
            <w:r w:rsidRPr="00A45F7D">
              <w:rPr>
                <w:rFonts w:ascii="Times New Roman" w:hAnsi="Times New Roman" w:cs="Times New Roman"/>
                <w:sz w:val="22"/>
                <w:szCs w:val="22"/>
              </w:rPr>
              <w:t xml:space="preserve"> 1.4a tipo jungčių;</w:t>
            </w:r>
          </w:p>
          <w:p w14:paraId="36549D14" w14:textId="1E4E837B"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- 1vnt</w:t>
            </w:r>
            <w:r w:rsidR="00643F77">
              <w:rPr>
                <w:rFonts w:ascii="Times New Roman" w:hAnsi="Times New Roman" w:cs="Times New Roman"/>
                <w:sz w:val="22"/>
                <w:szCs w:val="22"/>
              </w:rPr>
              <w:t>.</w:t>
            </w:r>
            <w:r w:rsidRPr="00A45F7D">
              <w:rPr>
                <w:rFonts w:ascii="Times New Roman" w:hAnsi="Times New Roman" w:cs="Times New Roman"/>
                <w:sz w:val="22"/>
                <w:szCs w:val="22"/>
              </w:rPr>
              <w:t xml:space="preserve"> HDMI 2.1 tipo jungčių</w:t>
            </w:r>
            <w:r w:rsidR="00643F77">
              <w:rPr>
                <w:rFonts w:ascii="Times New Roman" w:hAnsi="Times New Roman" w:cs="Times New Roman"/>
                <w:sz w:val="22"/>
                <w:szCs w:val="22"/>
              </w:rPr>
              <w:t>;</w:t>
            </w:r>
          </w:p>
          <w:p w14:paraId="36EA4AC3" w14:textId="671AC807"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lastRenderedPageBreak/>
              <w:t>- 1 vnt. RJ-45. </w:t>
            </w:r>
          </w:p>
        </w:tc>
        <w:tc>
          <w:tcPr>
            <w:tcW w:w="5387" w:type="dxa"/>
          </w:tcPr>
          <w:p w14:paraId="15FD9239" w14:textId="77777777" w:rsidR="00643F77" w:rsidRDefault="00643F77" w:rsidP="00672823">
            <w:pPr>
              <w:jc w:val="center"/>
              <w:rPr>
                <w:rFonts w:ascii="Times New Roman" w:hAnsi="Times New Roman" w:cs="Times New Roman"/>
                <w:sz w:val="22"/>
                <w:szCs w:val="22"/>
              </w:rPr>
            </w:pPr>
          </w:p>
          <w:p w14:paraId="70DD0589" w14:textId="4516C7D8"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542DE59" w14:textId="77777777" w:rsidR="00672823" w:rsidRPr="00A9159C" w:rsidRDefault="00672823" w:rsidP="00672823">
            <w:pPr>
              <w:rPr>
                <w:rFonts w:ascii="Times New Roman" w:hAnsi="Times New Roman" w:cs="Times New Roman"/>
                <w:sz w:val="22"/>
                <w:szCs w:val="22"/>
              </w:rPr>
            </w:pPr>
          </w:p>
        </w:tc>
        <w:tc>
          <w:tcPr>
            <w:tcW w:w="2555" w:type="dxa"/>
          </w:tcPr>
          <w:p w14:paraId="7F7F4924" w14:textId="77777777" w:rsidR="00643F77" w:rsidRDefault="00643F77" w:rsidP="00672823">
            <w:pPr>
              <w:jc w:val="center"/>
              <w:rPr>
                <w:rFonts w:ascii="Times New Roman" w:hAnsi="Times New Roman" w:cs="Times New Roman"/>
                <w:sz w:val="22"/>
                <w:szCs w:val="22"/>
              </w:rPr>
            </w:pPr>
          </w:p>
          <w:p w14:paraId="0AEA8C2C" w14:textId="3BDF45A3"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672823" w:rsidRPr="00A9159C" w14:paraId="4E7DE87B" w14:textId="63102702" w:rsidTr="00AF6DE1">
        <w:tc>
          <w:tcPr>
            <w:tcW w:w="709" w:type="dxa"/>
          </w:tcPr>
          <w:p w14:paraId="4BE5DC13"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1.10</w:t>
            </w:r>
          </w:p>
        </w:tc>
        <w:tc>
          <w:tcPr>
            <w:tcW w:w="2127" w:type="dxa"/>
          </w:tcPr>
          <w:p w14:paraId="4C389693" w14:textId="5A42476C"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Vidinės jungtis</w:t>
            </w:r>
          </w:p>
        </w:tc>
        <w:tc>
          <w:tcPr>
            <w:tcW w:w="5245" w:type="dxa"/>
          </w:tcPr>
          <w:p w14:paraId="31F56A42" w14:textId="7407E9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Ne mažiau kaip 1</w:t>
            </w:r>
            <w:r w:rsidR="006F3214">
              <w:rPr>
                <w:rFonts w:ascii="Times New Roman" w:hAnsi="Times New Roman" w:cs="Times New Roman"/>
                <w:sz w:val="22"/>
                <w:szCs w:val="22"/>
              </w:rPr>
              <w:t xml:space="preserve"> </w:t>
            </w:r>
            <w:r w:rsidRPr="00A45F7D">
              <w:rPr>
                <w:rFonts w:ascii="Times New Roman" w:hAnsi="Times New Roman" w:cs="Times New Roman"/>
                <w:sz w:val="22"/>
                <w:szCs w:val="22"/>
              </w:rPr>
              <w:t>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w:t>
            </w:r>
            <w:proofErr w:type="spellStart"/>
            <w:r w:rsidRPr="00A45F7D">
              <w:rPr>
                <w:rFonts w:ascii="Times New Roman" w:hAnsi="Times New Roman" w:cs="Times New Roman"/>
                <w:sz w:val="22"/>
                <w:szCs w:val="22"/>
              </w:rPr>
              <w:t>Wifi</w:t>
            </w:r>
            <w:proofErr w:type="spellEnd"/>
            <w:r w:rsidRPr="00A45F7D">
              <w:rPr>
                <w:rFonts w:ascii="Times New Roman" w:hAnsi="Times New Roman" w:cs="Times New Roman"/>
                <w:sz w:val="22"/>
                <w:szCs w:val="22"/>
              </w:rPr>
              <w:t xml:space="preserve"> plokštei ir 1 vnt</w:t>
            </w:r>
            <w:r w:rsidR="006F3214">
              <w:rPr>
                <w:rFonts w:ascii="Times New Roman" w:hAnsi="Times New Roman" w:cs="Times New Roman"/>
                <w:sz w:val="22"/>
                <w:szCs w:val="22"/>
              </w:rPr>
              <w:t>.</w:t>
            </w:r>
            <w:r w:rsidRPr="00A45F7D">
              <w:rPr>
                <w:rFonts w:ascii="Times New Roman" w:hAnsi="Times New Roman" w:cs="Times New Roman"/>
                <w:sz w:val="22"/>
                <w:szCs w:val="22"/>
              </w:rPr>
              <w:t xml:space="preserve"> M.2 SSD diskui</w:t>
            </w:r>
          </w:p>
        </w:tc>
        <w:tc>
          <w:tcPr>
            <w:tcW w:w="5387" w:type="dxa"/>
          </w:tcPr>
          <w:p w14:paraId="6A2A413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EFA2C30" w14:textId="77777777" w:rsidR="00672823" w:rsidRPr="00A9159C" w:rsidRDefault="00672823" w:rsidP="00672823">
            <w:pPr>
              <w:rPr>
                <w:rFonts w:ascii="Times New Roman" w:hAnsi="Times New Roman" w:cs="Times New Roman"/>
                <w:sz w:val="22"/>
                <w:szCs w:val="22"/>
              </w:rPr>
            </w:pPr>
          </w:p>
        </w:tc>
        <w:tc>
          <w:tcPr>
            <w:tcW w:w="2555" w:type="dxa"/>
          </w:tcPr>
          <w:p w14:paraId="7DB56C50" w14:textId="6A85CC4E"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DDEFB5" w14:textId="34092B2E" w:rsidTr="00AF6DE1">
        <w:trPr>
          <w:trHeight w:val="627"/>
        </w:trPr>
        <w:tc>
          <w:tcPr>
            <w:tcW w:w="709" w:type="dxa"/>
            <w:vMerge w:val="restart"/>
          </w:tcPr>
          <w:p w14:paraId="4F4C959E"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1.11</w:t>
            </w:r>
          </w:p>
        </w:tc>
        <w:tc>
          <w:tcPr>
            <w:tcW w:w="2127" w:type="dxa"/>
            <w:vMerge w:val="restart"/>
            <w:vAlign w:val="center"/>
          </w:tcPr>
          <w:p w14:paraId="4814AD8F" w14:textId="31235F20"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Programinė įranga</w:t>
            </w:r>
          </w:p>
        </w:tc>
        <w:tc>
          <w:tcPr>
            <w:tcW w:w="5245" w:type="dxa"/>
          </w:tcPr>
          <w:p w14:paraId="52756B30" w14:textId="35B6A508"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Operacinė sistema Microsoft Windows 11 64bit arba lygiavertė operacinė sistema. </w:t>
            </w:r>
          </w:p>
        </w:tc>
        <w:tc>
          <w:tcPr>
            <w:tcW w:w="5387" w:type="dxa"/>
          </w:tcPr>
          <w:p w14:paraId="4BA30476" w14:textId="77777777" w:rsidR="00532943" w:rsidRDefault="00532943" w:rsidP="00532943">
            <w:pPr>
              <w:rPr>
                <w:rFonts w:ascii="Times New Roman" w:hAnsi="Times New Roman" w:cs="Times New Roman"/>
                <w:sz w:val="22"/>
                <w:szCs w:val="22"/>
              </w:rPr>
            </w:pPr>
          </w:p>
          <w:p w14:paraId="7D9DEEC5" w14:textId="0BDBEC48"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Pr>
          <w:p w14:paraId="374E6FB1" w14:textId="77777777" w:rsidR="00532943" w:rsidRDefault="00532943" w:rsidP="00672823">
            <w:pPr>
              <w:jc w:val="center"/>
              <w:rPr>
                <w:rFonts w:ascii="Times New Roman" w:hAnsi="Times New Roman" w:cs="Times New Roman"/>
                <w:sz w:val="22"/>
                <w:szCs w:val="22"/>
              </w:rPr>
            </w:pPr>
          </w:p>
          <w:p w14:paraId="5ECA4FC3" w14:textId="616E9E43"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839F83F" w14:textId="77777777" w:rsidTr="00AF6DE1">
        <w:trPr>
          <w:trHeight w:val="834"/>
        </w:trPr>
        <w:tc>
          <w:tcPr>
            <w:tcW w:w="709" w:type="dxa"/>
            <w:vMerge/>
          </w:tcPr>
          <w:p w14:paraId="5F6DBBE9" w14:textId="77777777" w:rsidR="00532943" w:rsidRPr="00A9159C" w:rsidRDefault="00532943" w:rsidP="00532943">
            <w:pPr>
              <w:rPr>
                <w:rFonts w:ascii="Times New Roman" w:hAnsi="Times New Roman" w:cs="Times New Roman"/>
                <w:sz w:val="22"/>
                <w:szCs w:val="22"/>
              </w:rPr>
            </w:pPr>
          </w:p>
        </w:tc>
        <w:tc>
          <w:tcPr>
            <w:tcW w:w="2127" w:type="dxa"/>
            <w:vMerge/>
            <w:vAlign w:val="center"/>
          </w:tcPr>
          <w:p w14:paraId="0FCEBA75" w14:textId="77777777" w:rsidR="00532943" w:rsidRPr="00A45F7D" w:rsidRDefault="00532943" w:rsidP="00532943">
            <w:pPr>
              <w:jc w:val="both"/>
              <w:rPr>
                <w:rFonts w:ascii="Times New Roman" w:hAnsi="Times New Roman" w:cs="Times New Roman"/>
                <w:sz w:val="22"/>
                <w:szCs w:val="22"/>
              </w:rPr>
            </w:pPr>
          </w:p>
        </w:tc>
        <w:tc>
          <w:tcPr>
            <w:tcW w:w="5245" w:type="dxa"/>
          </w:tcPr>
          <w:p w14:paraId="08D3C1B2" w14:textId="67E7C98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Pirkėjas turi turėti galimybę atsisiųsti iš gamintojo tinklalapio tvarkykles kompiuterinei įrangai pagal kompiuterio identifikacinį kodą</w:t>
            </w:r>
            <w:r>
              <w:rPr>
                <w:rFonts w:ascii="Times New Roman" w:hAnsi="Times New Roman" w:cs="Times New Roman"/>
                <w:sz w:val="22"/>
                <w:szCs w:val="22"/>
              </w:rPr>
              <w:t>.</w:t>
            </w:r>
          </w:p>
        </w:tc>
        <w:tc>
          <w:tcPr>
            <w:tcW w:w="5387" w:type="dxa"/>
          </w:tcPr>
          <w:p w14:paraId="3D4DDC85" w14:textId="77777777" w:rsidR="00532943" w:rsidRDefault="00532943" w:rsidP="00532943">
            <w:pPr>
              <w:rPr>
                <w:rFonts w:ascii="Times New Roman" w:hAnsi="Times New Roman" w:cs="Times New Roman"/>
                <w:sz w:val="22"/>
                <w:szCs w:val="22"/>
              </w:rPr>
            </w:pPr>
          </w:p>
          <w:p w14:paraId="3EBA7D11" w14:textId="6F11C1F1"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bottom w:val="single" w:sz="4" w:space="0" w:color="auto"/>
            </w:tcBorders>
          </w:tcPr>
          <w:p w14:paraId="174A1C69" w14:textId="77777777" w:rsidR="00532943" w:rsidRDefault="00532943" w:rsidP="00532943">
            <w:pPr>
              <w:jc w:val="center"/>
              <w:rPr>
                <w:rFonts w:ascii="Times New Roman" w:hAnsi="Times New Roman" w:cs="Times New Roman"/>
                <w:sz w:val="22"/>
                <w:szCs w:val="22"/>
              </w:rPr>
            </w:pPr>
          </w:p>
          <w:p w14:paraId="135CBFE2" w14:textId="1130A451" w:rsidR="00532943"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6E575C28" w14:textId="77777777" w:rsidTr="00AF6DE1">
        <w:trPr>
          <w:trHeight w:val="808"/>
        </w:trPr>
        <w:tc>
          <w:tcPr>
            <w:tcW w:w="709" w:type="dxa"/>
            <w:vMerge/>
          </w:tcPr>
          <w:p w14:paraId="12F57D1B"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6ECD1DB8" w14:textId="77777777" w:rsidR="00532943" w:rsidRPr="00A45F7D" w:rsidRDefault="00532943" w:rsidP="00A45F7D">
            <w:pPr>
              <w:jc w:val="both"/>
              <w:rPr>
                <w:rFonts w:ascii="Times New Roman" w:hAnsi="Times New Roman" w:cs="Times New Roman"/>
                <w:sz w:val="22"/>
                <w:szCs w:val="22"/>
              </w:rPr>
            </w:pPr>
          </w:p>
        </w:tc>
        <w:tc>
          <w:tcPr>
            <w:tcW w:w="5245" w:type="dxa"/>
          </w:tcPr>
          <w:p w14:paraId="67734769" w14:textId="77777777" w:rsidR="00532943" w:rsidRPr="00D87C0D" w:rsidRDefault="00532943" w:rsidP="00532943">
            <w:pPr>
              <w:ind w:right="127"/>
              <w:jc w:val="both"/>
              <w:textAlignment w:val="baseline"/>
              <w:rPr>
                <w:rFonts w:ascii="Times New Roman" w:hAnsi="Times New Roman" w:cs="Times New Roman"/>
                <w:b/>
                <w:bCs/>
                <w:sz w:val="22"/>
                <w:szCs w:val="22"/>
              </w:rPr>
            </w:pPr>
            <w:r>
              <w:rPr>
                <w:rFonts w:ascii="Times New Roman" w:hAnsi="Times New Roman" w:cs="Times New Roman"/>
                <w:b/>
                <w:bCs/>
                <w:sz w:val="22"/>
                <w:szCs w:val="22"/>
              </w:rPr>
              <w:t>Tikrinama sutarties vykdymo metu</w:t>
            </w:r>
            <w:r w:rsidRPr="00D87C0D">
              <w:rPr>
                <w:rFonts w:ascii="Times New Roman" w:hAnsi="Times New Roman" w:cs="Times New Roman"/>
                <w:b/>
                <w:bCs/>
                <w:sz w:val="22"/>
                <w:szCs w:val="22"/>
              </w:rPr>
              <w:t>:</w:t>
            </w:r>
          </w:p>
          <w:p w14:paraId="4C87804E" w14:textId="77777777"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Operacin</w:t>
            </w:r>
            <w:r>
              <w:rPr>
                <w:rFonts w:ascii="Times New Roman" w:hAnsi="Times New Roman" w:cs="Times New Roman"/>
                <w:sz w:val="22"/>
                <w:szCs w:val="22"/>
              </w:rPr>
              <w:t>ė</w:t>
            </w:r>
            <w:r w:rsidRPr="00A45F7D">
              <w:rPr>
                <w:rFonts w:ascii="Times New Roman" w:hAnsi="Times New Roman" w:cs="Times New Roman"/>
                <w:sz w:val="22"/>
                <w:szCs w:val="22"/>
              </w:rPr>
              <w:t xml:space="preserve"> sistema turi būti įdiegta iškarto. </w:t>
            </w:r>
          </w:p>
          <w:p w14:paraId="4DF9FC6D" w14:textId="0551FF2A" w:rsidR="00532943" w:rsidRPr="00A45F7D" w:rsidRDefault="00532943" w:rsidP="0053294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pridedama biuro programų Microsoft Office arba lygiavertės programinės įrangos naujausia licencija.</w:t>
            </w:r>
          </w:p>
        </w:tc>
        <w:tc>
          <w:tcPr>
            <w:tcW w:w="5387" w:type="dxa"/>
          </w:tcPr>
          <w:p w14:paraId="63E1EB4F" w14:textId="77777777" w:rsidR="00532943" w:rsidRDefault="00532943" w:rsidP="00672823">
            <w:pPr>
              <w:jc w:val="center"/>
              <w:rPr>
                <w:rFonts w:ascii="Times New Roman" w:hAnsi="Times New Roman" w:cs="Times New Roman"/>
                <w:sz w:val="22"/>
                <w:szCs w:val="22"/>
              </w:rPr>
            </w:pPr>
          </w:p>
          <w:p w14:paraId="0A55C0AF" w14:textId="5C55D53A" w:rsidR="00532943" w:rsidRPr="00A9159C" w:rsidRDefault="0053294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c>
          <w:tcPr>
            <w:tcW w:w="2555" w:type="dxa"/>
            <w:tcBorders>
              <w:tl2br w:val="single" w:sz="4" w:space="0" w:color="auto"/>
              <w:tr2bl w:val="single" w:sz="4" w:space="0" w:color="auto"/>
            </w:tcBorders>
          </w:tcPr>
          <w:p w14:paraId="16CDC04F" w14:textId="77777777" w:rsidR="00532943" w:rsidRDefault="00532943" w:rsidP="00672823">
            <w:pPr>
              <w:jc w:val="center"/>
              <w:rPr>
                <w:rFonts w:ascii="Times New Roman" w:hAnsi="Times New Roman" w:cs="Times New Roman"/>
                <w:sz w:val="22"/>
                <w:szCs w:val="22"/>
              </w:rPr>
            </w:pPr>
          </w:p>
        </w:tc>
      </w:tr>
      <w:tr w:rsidR="00672823" w:rsidRPr="00A9159C" w14:paraId="6F9A512F" w14:textId="1262D3B2" w:rsidTr="00AF6DE1">
        <w:tc>
          <w:tcPr>
            <w:tcW w:w="709" w:type="dxa"/>
          </w:tcPr>
          <w:p w14:paraId="1341BB36" w14:textId="77777777" w:rsidR="00672823" w:rsidRPr="00A9159C" w:rsidRDefault="00672823" w:rsidP="00672823">
            <w:pPr>
              <w:rPr>
                <w:rFonts w:ascii="Times New Roman" w:hAnsi="Times New Roman" w:cs="Times New Roman"/>
                <w:sz w:val="22"/>
                <w:szCs w:val="22"/>
              </w:rPr>
            </w:pPr>
            <w:r w:rsidRPr="00A9159C">
              <w:rPr>
                <w:rFonts w:ascii="Times New Roman" w:hAnsi="Times New Roman" w:cs="Times New Roman"/>
                <w:sz w:val="22"/>
                <w:szCs w:val="22"/>
              </w:rPr>
              <w:t>1.12</w:t>
            </w:r>
          </w:p>
        </w:tc>
        <w:tc>
          <w:tcPr>
            <w:tcW w:w="2127" w:type="dxa"/>
            <w:vAlign w:val="center"/>
          </w:tcPr>
          <w:p w14:paraId="5BB7D2E5" w14:textId="20C6287E"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w:t>
            </w:r>
          </w:p>
        </w:tc>
        <w:tc>
          <w:tcPr>
            <w:tcW w:w="5245" w:type="dxa"/>
          </w:tcPr>
          <w:p w14:paraId="07DE0941" w14:textId="77777777" w:rsidR="000754F4" w:rsidRDefault="00672823" w:rsidP="00A45F7D">
            <w:pPr>
              <w:jc w:val="both"/>
              <w:rPr>
                <w:rFonts w:ascii="Times New Roman" w:hAnsi="Times New Roman" w:cs="Times New Roman"/>
                <w:color w:val="000000"/>
                <w:sz w:val="22"/>
                <w:szCs w:val="22"/>
              </w:rPr>
            </w:pPr>
            <w:r w:rsidRPr="00A45F7D">
              <w:rPr>
                <w:rFonts w:ascii="Times New Roman" w:hAnsi="Times New Roman" w:cs="Times New Roman"/>
                <w:sz w:val="22"/>
                <w:szCs w:val="22"/>
              </w:rPr>
              <w:t>Maitinimo šaltinis išorinis, ne mažiau nei </w:t>
            </w:r>
            <w:r w:rsidRPr="00A45F7D">
              <w:rPr>
                <w:rFonts w:ascii="Times New Roman" w:hAnsi="Times New Roman" w:cs="Times New Roman"/>
                <w:color w:val="000000"/>
                <w:sz w:val="22"/>
                <w:szCs w:val="22"/>
              </w:rPr>
              <w:t>90 W. </w:t>
            </w:r>
          </w:p>
          <w:p w14:paraId="36227196" w14:textId="3B13F656"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Maitinimo šaltinis turi užtikrinti tinkamą kompiuterio veikimą. </w:t>
            </w:r>
          </w:p>
        </w:tc>
        <w:tc>
          <w:tcPr>
            <w:tcW w:w="5387" w:type="dxa"/>
          </w:tcPr>
          <w:p w14:paraId="265FDDC8" w14:textId="77777777"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26C4B86" w14:textId="77777777" w:rsidR="00672823" w:rsidRPr="00A9159C" w:rsidRDefault="00672823" w:rsidP="00672823">
            <w:pPr>
              <w:rPr>
                <w:rFonts w:ascii="Times New Roman" w:hAnsi="Times New Roman" w:cs="Times New Roman"/>
                <w:sz w:val="22"/>
                <w:szCs w:val="22"/>
              </w:rPr>
            </w:pPr>
          </w:p>
        </w:tc>
        <w:tc>
          <w:tcPr>
            <w:tcW w:w="2555" w:type="dxa"/>
          </w:tcPr>
          <w:p w14:paraId="745FFDB2" w14:textId="38E31E56" w:rsidR="00672823" w:rsidRPr="00A9159C" w:rsidRDefault="00672823"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0777C28C" w14:textId="2194920C" w:rsidTr="00AF6DE1">
        <w:trPr>
          <w:trHeight w:val="606"/>
        </w:trPr>
        <w:tc>
          <w:tcPr>
            <w:tcW w:w="709" w:type="dxa"/>
            <w:vMerge w:val="restart"/>
          </w:tcPr>
          <w:p w14:paraId="0E295B6F" w14:textId="77777777" w:rsidR="00532943" w:rsidRPr="00A9159C" w:rsidRDefault="00532943" w:rsidP="00672823">
            <w:pPr>
              <w:rPr>
                <w:rFonts w:ascii="Times New Roman" w:hAnsi="Times New Roman" w:cs="Times New Roman"/>
                <w:sz w:val="22"/>
                <w:szCs w:val="22"/>
              </w:rPr>
            </w:pPr>
            <w:r w:rsidRPr="00A9159C">
              <w:rPr>
                <w:rFonts w:ascii="Times New Roman" w:hAnsi="Times New Roman" w:cs="Times New Roman"/>
                <w:sz w:val="22"/>
                <w:szCs w:val="22"/>
              </w:rPr>
              <w:t>1.13</w:t>
            </w:r>
          </w:p>
        </w:tc>
        <w:tc>
          <w:tcPr>
            <w:tcW w:w="2127" w:type="dxa"/>
            <w:vMerge w:val="restart"/>
            <w:vAlign w:val="center"/>
          </w:tcPr>
          <w:p w14:paraId="63A55F67" w14:textId="3A0127E9"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Klaviatūra</w:t>
            </w:r>
          </w:p>
        </w:tc>
        <w:tc>
          <w:tcPr>
            <w:tcW w:w="5245" w:type="dxa"/>
          </w:tcPr>
          <w:p w14:paraId="156ADF63" w14:textId="57F1476B" w:rsidR="00532943"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Deranti kompiuteriui klaviatūra (pilna lotyniškų raidžių ir atskirai skaičių</w:t>
            </w:r>
            <w:r>
              <w:rPr>
                <w:rFonts w:ascii="Times New Roman" w:hAnsi="Times New Roman" w:cs="Times New Roman"/>
                <w:sz w:val="22"/>
                <w:szCs w:val="22"/>
              </w:rPr>
              <w:t>).</w:t>
            </w:r>
          </w:p>
          <w:p w14:paraId="2FB412C3" w14:textId="22763D02" w:rsidR="00532943" w:rsidRPr="00A45F7D" w:rsidRDefault="00532943" w:rsidP="00A45F7D">
            <w:pPr>
              <w:jc w:val="both"/>
              <w:rPr>
                <w:rFonts w:ascii="Times New Roman" w:hAnsi="Times New Roman" w:cs="Times New Roman"/>
                <w:sz w:val="22"/>
                <w:szCs w:val="22"/>
              </w:rPr>
            </w:pPr>
            <w:r w:rsidRPr="00A45F7D">
              <w:rPr>
                <w:rFonts w:ascii="Times New Roman" w:hAnsi="Times New Roman" w:cs="Times New Roman"/>
                <w:sz w:val="22"/>
                <w:szCs w:val="22"/>
              </w:rPr>
              <w:t>Jungtis USB. </w:t>
            </w:r>
          </w:p>
        </w:tc>
        <w:tc>
          <w:tcPr>
            <w:tcW w:w="5387" w:type="dxa"/>
          </w:tcPr>
          <w:p w14:paraId="65C09C69" w14:textId="77777777" w:rsidR="00532943" w:rsidRPr="00A9159C" w:rsidRDefault="00532943" w:rsidP="00672823">
            <w:pPr>
              <w:jc w:val="center"/>
              <w:rPr>
                <w:rFonts w:ascii="Times New Roman" w:hAnsi="Times New Roman" w:cs="Times New Roman"/>
                <w:sz w:val="22"/>
                <w:szCs w:val="22"/>
              </w:rPr>
            </w:pPr>
          </w:p>
          <w:p w14:paraId="64328CFA" w14:textId="293D46A2"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A407FE8" w14:textId="77777777" w:rsidR="00532943" w:rsidRPr="00A9159C" w:rsidRDefault="00532943" w:rsidP="00672823">
            <w:pPr>
              <w:rPr>
                <w:rFonts w:ascii="Times New Roman" w:hAnsi="Times New Roman" w:cs="Times New Roman"/>
                <w:sz w:val="22"/>
                <w:szCs w:val="22"/>
              </w:rPr>
            </w:pPr>
          </w:p>
        </w:tc>
        <w:tc>
          <w:tcPr>
            <w:tcW w:w="2555" w:type="dxa"/>
            <w:tcBorders>
              <w:bottom w:val="single" w:sz="4" w:space="0" w:color="auto"/>
            </w:tcBorders>
          </w:tcPr>
          <w:p w14:paraId="12B131EB" w14:textId="77777777" w:rsidR="00532943" w:rsidRPr="00A9159C" w:rsidRDefault="00532943" w:rsidP="00672823">
            <w:pPr>
              <w:jc w:val="center"/>
              <w:rPr>
                <w:rFonts w:ascii="Times New Roman" w:hAnsi="Times New Roman" w:cs="Times New Roman"/>
                <w:sz w:val="22"/>
                <w:szCs w:val="22"/>
              </w:rPr>
            </w:pPr>
          </w:p>
          <w:p w14:paraId="5BB39DEA" w14:textId="32D4C0B1" w:rsidR="00532943" w:rsidRPr="00A9159C" w:rsidRDefault="00532943" w:rsidP="000754F4">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2EE86983" w14:textId="77777777" w:rsidTr="00AF6DE1">
        <w:trPr>
          <w:trHeight w:val="606"/>
        </w:trPr>
        <w:tc>
          <w:tcPr>
            <w:tcW w:w="709" w:type="dxa"/>
            <w:vMerge/>
          </w:tcPr>
          <w:p w14:paraId="6B8A0D4A" w14:textId="77777777" w:rsidR="00532943" w:rsidRPr="00A9159C" w:rsidRDefault="00532943" w:rsidP="00672823">
            <w:pPr>
              <w:rPr>
                <w:rFonts w:ascii="Times New Roman" w:hAnsi="Times New Roman" w:cs="Times New Roman"/>
                <w:sz w:val="22"/>
                <w:szCs w:val="22"/>
              </w:rPr>
            </w:pPr>
          </w:p>
        </w:tc>
        <w:tc>
          <w:tcPr>
            <w:tcW w:w="2127" w:type="dxa"/>
            <w:vMerge/>
            <w:vAlign w:val="center"/>
          </w:tcPr>
          <w:p w14:paraId="2A2CC5D2" w14:textId="77777777" w:rsidR="00532943" w:rsidRPr="00A45F7D" w:rsidRDefault="00532943" w:rsidP="00A45F7D">
            <w:pPr>
              <w:jc w:val="both"/>
              <w:rPr>
                <w:rFonts w:ascii="Times New Roman" w:hAnsi="Times New Roman" w:cs="Times New Roman"/>
                <w:sz w:val="22"/>
                <w:szCs w:val="22"/>
              </w:rPr>
            </w:pPr>
          </w:p>
        </w:tc>
        <w:tc>
          <w:tcPr>
            <w:tcW w:w="5245" w:type="dxa"/>
          </w:tcPr>
          <w:p w14:paraId="12ADDF89" w14:textId="6ECBFB57" w:rsidR="00532943" w:rsidRPr="00A45F7D" w:rsidRDefault="00532943" w:rsidP="00A45F7D">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Pr>
                <w:rFonts w:ascii="Times New Roman" w:hAnsi="Times New Roman" w:cs="Times New Roman"/>
                <w:sz w:val="22"/>
                <w:szCs w:val="22"/>
              </w:rPr>
              <w:t>).</w:t>
            </w:r>
          </w:p>
        </w:tc>
        <w:tc>
          <w:tcPr>
            <w:tcW w:w="5387" w:type="dxa"/>
          </w:tcPr>
          <w:p w14:paraId="1F380AC6" w14:textId="77777777" w:rsidR="00532943" w:rsidRDefault="00532943" w:rsidP="00532943">
            <w:pPr>
              <w:jc w:val="center"/>
              <w:rPr>
                <w:rFonts w:ascii="Times New Roman" w:hAnsi="Times New Roman" w:cs="Times New Roman"/>
                <w:sz w:val="22"/>
                <w:szCs w:val="22"/>
              </w:rPr>
            </w:pPr>
          </w:p>
          <w:p w14:paraId="0C7304E4" w14:textId="338F6590"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36540DE" w14:textId="77777777" w:rsidR="00532943" w:rsidRPr="00A9159C" w:rsidRDefault="00532943" w:rsidP="00672823">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4E766408" w14:textId="77777777" w:rsidR="00532943" w:rsidRPr="00A9159C" w:rsidRDefault="00532943" w:rsidP="00672823">
            <w:pPr>
              <w:jc w:val="center"/>
              <w:rPr>
                <w:rFonts w:ascii="Times New Roman" w:hAnsi="Times New Roman" w:cs="Times New Roman"/>
                <w:sz w:val="22"/>
                <w:szCs w:val="22"/>
              </w:rPr>
            </w:pPr>
          </w:p>
        </w:tc>
      </w:tr>
      <w:tr w:rsidR="00532943" w:rsidRPr="00A9159C" w14:paraId="39A725DD" w14:textId="77777777" w:rsidTr="00AF6DE1">
        <w:trPr>
          <w:trHeight w:val="606"/>
        </w:trPr>
        <w:tc>
          <w:tcPr>
            <w:tcW w:w="709" w:type="dxa"/>
            <w:vMerge w:val="restart"/>
          </w:tcPr>
          <w:p w14:paraId="68131CA5" w14:textId="537573ED" w:rsidR="00532943" w:rsidRPr="00A9159C" w:rsidRDefault="00532943" w:rsidP="002936B8">
            <w:pPr>
              <w:rPr>
                <w:rFonts w:ascii="Times New Roman" w:hAnsi="Times New Roman" w:cs="Times New Roman"/>
                <w:sz w:val="22"/>
                <w:szCs w:val="22"/>
              </w:rPr>
            </w:pPr>
            <w:r>
              <w:rPr>
                <w:rFonts w:ascii="Times New Roman" w:hAnsi="Times New Roman" w:cs="Times New Roman"/>
                <w:sz w:val="22"/>
                <w:szCs w:val="22"/>
              </w:rPr>
              <w:t>1.14</w:t>
            </w:r>
          </w:p>
        </w:tc>
        <w:tc>
          <w:tcPr>
            <w:tcW w:w="2127" w:type="dxa"/>
            <w:vMerge w:val="restart"/>
            <w:vAlign w:val="center"/>
          </w:tcPr>
          <w:p w14:paraId="403EE073" w14:textId="3FC5A57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Kompiuterinė pelė</w:t>
            </w:r>
          </w:p>
        </w:tc>
        <w:tc>
          <w:tcPr>
            <w:tcW w:w="5245" w:type="dxa"/>
          </w:tcPr>
          <w:p w14:paraId="3FBB4569" w14:textId="77777777" w:rsidR="00532943"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Deranti kompiuteriui pelė su ne mažiau nei 3 vnt. mygtukais. </w:t>
            </w:r>
          </w:p>
          <w:p w14:paraId="473574F1" w14:textId="58D61D01" w:rsidR="00532943" w:rsidRPr="00A45F7D" w:rsidRDefault="00532943" w:rsidP="002936B8">
            <w:pPr>
              <w:jc w:val="both"/>
              <w:rPr>
                <w:rFonts w:ascii="Times New Roman" w:hAnsi="Times New Roman" w:cs="Times New Roman"/>
                <w:sz w:val="22"/>
                <w:szCs w:val="22"/>
              </w:rPr>
            </w:pPr>
            <w:r w:rsidRPr="00A45F7D">
              <w:rPr>
                <w:rFonts w:ascii="Times New Roman" w:hAnsi="Times New Roman" w:cs="Times New Roman"/>
                <w:sz w:val="22"/>
                <w:szCs w:val="22"/>
              </w:rPr>
              <w:t xml:space="preserve">Jungtis USB. </w:t>
            </w:r>
          </w:p>
        </w:tc>
        <w:tc>
          <w:tcPr>
            <w:tcW w:w="5387" w:type="dxa"/>
          </w:tcPr>
          <w:p w14:paraId="35016575" w14:textId="77777777" w:rsidR="00532943" w:rsidRDefault="00532943" w:rsidP="002936B8">
            <w:pPr>
              <w:jc w:val="center"/>
              <w:rPr>
                <w:rFonts w:ascii="Times New Roman" w:hAnsi="Times New Roman" w:cs="Times New Roman"/>
                <w:sz w:val="22"/>
                <w:szCs w:val="22"/>
              </w:rPr>
            </w:pPr>
          </w:p>
          <w:p w14:paraId="3A7C7380" w14:textId="022A8A1E"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8D4213B" w14:textId="77777777" w:rsidR="00532943" w:rsidRPr="00A9159C" w:rsidRDefault="00532943" w:rsidP="002936B8">
            <w:pPr>
              <w:jc w:val="center"/>
              <w:rPr>
                <w:rFonts w:ascii="Times New Roman" w:hAnsi="Times New Roman" w:cs="Times New Roman"/>
                <w:sz w:val="22"/>
                <w:szCs w:val="22"/>
              </w:rPr>
            </w:pPr>
          </w:p>
        </w:tc>
        <w:tc>
          <w:tcPr>
            <w:tcW w:w="2555" w:type="dxa"/>
            <w:tcBorders>
              <w:bottom w:val="single" w:sz="4" w:space="0" w:color="auto"/>
            </w:tcBorders>
          </w:tcPr>
          <w:p w14:paraId="79811252" w14:textId="77777777" w:rsidR="00532943" w:rsidRDefault="00532943" w:rsidP="002936B8">
            <w:pPr>
              <w:jc w:val="center"/>
              <w:rPr>
                <w:rFonts w:ascii="Times New Roman" w:hAnsi="Times New Roman" w:cs="Times New Roman"/>
                <w:sz w:val="22"/>
                <w:szCs w:val="22"/>
              </w:rPr>
            </w:pPr>
          </w:p>
          <w:p w14:paraId="2D0BD2EA" w14:textId="119E1B11" w:rsidR="00532943" w:rsidRPr="00A9159C" w:rsidRDefault="00532943"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532943" w:rsidRPr="00A9159C" w14:paraId="7A29EE3A" w14:textId="77777777" w:rsidTr="00AF6DE1">
        <w:trPr>
          <w:trHeight w:val="597"/>
        </w:trPr>
        <w:tc>
          <w:tcPr>
            <w:tcW w:w="709" w:type="dxa"/>
            <w:vMerge/>
          </w:tcPr>
          <w:p w14:paraId="7944F1DE" w14:textId="77777777" w:rsidR="00532943" w:rsidRDefault="00532943" w:rsidP="002936B8">
            <w:pPr>
              <w:rPr>
                <w:rFonts w:ascii="Times New Roman" w:hAnsi="Times New Roman" w:cs="Times New Roman"/>
                <w:sz w:val="22"/>
                <w:szCs w:val="22"/>
              </w:rPr>
            </w:pPr>
          </w:p>
        </w:tc>
        <w:tc>
          <w:tcPr>
            <w:tcW w:w="2127" w:type="dxa"/>
            <w:vMerge/>
            <w:vAlign w:val="center"/>
          </w:tcPr>
          <w:p w14:paraId="64FFD5D2" w14:textId="77777777" w:rsidR="00532943" w:rsidRPr="00A45F7D" w:rsidRDefault="00532943" w:rsidP="002936B8">
            <w:pPr>
              <w:jc w:val="both"/>
              <w:rPr>
                <w:rFonts w:ascii="Times New Roman" w:hAnsi="Times New Roman" w:cs="Times New Roman"/>
                <w:sz w:val="22"/>
                <w:szCs w:val="22"/>
              </w:rPr>
            </w:pPr>
          </w:p>
        </w:tc>
        <w:tc>
          <w:tcPr>
            <w:tcW w:w="5245" w:type="dxa"/>
          </w:tcPr>
          <w:p w14:paraId="45BAC303" w14:textId="0242D445" w:rsidR="00532943" w:rsidRPr="00A45F7D" w:rsidRDefault="00532943" w:rsidP="002936B8">
            <w:pPr>
              <w:jc w:val="both"/>
              <w:rPr>
                <w:rFonts w:ascii="Times New Roman" w:hAnsi="Times New Roman" w:cs="Times New Roman"/>
                <w:sz w:val="22"/>
                <w:szCs w:val="22"/>
              </w:rPr>
            </w:pPr>
            <w:r w:rsidRPr="0023439A">
              <w:rPr>
                <w:rFonts w:ascii="Times New Roman" w:hAnsi="Times New Roman" w:cs="Times New Roman"/>
                <w:sz w:val="22"/>
                <w:szCs w:val="22"/>
              </w:rPr>
              <w:t>Paženklinta CE ženklu (</w:t>
            </w:r>
            <w:r w:rsidRPr="0023439A">
              <w:rPr>
                <w:rFonts w:ascii="Times New Roman" w:hAnsi="Times New Roman" w:cs="Times New Roman"/>
                <w:b/>
                <w:bCs/>
                <w:sz w:val="22"/>
                <w:szCs w:val="22"/>
              </w:rPr>
              <w:t>tikrinama sutarties vykdymo metu</w:t>
            </w:r>
            <w:r w:rsidRPr="0023439A">
              <w:rPr>
                <w:rFonts w:ascii="Times New Roman" w:hAnsi="Times New Roman" w:cs="Times New Roman"/>
                <w:sz w:val="22"/>
                <w:szCs w:val="22"/>
              </w:rPr>
              <w:t>).</w:t>
            </w:r>
          </w:p>
        </w:tc>
        <w:tc>
          <w:tcPr>
            <w:tcW w:w="5387" w:type="dxa"/>
          </w:tcPr>
          <w:p w14:paraId="238375D5" w14:textId="77777777" w:rsidR="00532943" w:rsidRDefault="00532943" w:rsidP="00532943">
            <w:pPr>
              <w:jc w:val="center"/>
              <w:rPr>
                <w:rFonts w:ascii="Times New Roman" w:hAnsi="Times New Roman" w:cs="Times New Roman"/>
                <w:sz w:val="22"/>
                <w:szCs w:val="22"/>
              </w:rPr>
            </w:pPr>
          </w:p>
          <w:p w14:paraId="526D82E9" w14:textId="4E440BBF" w:rsidR="00532943" w:rsidRPr="00A9159C" w:rsidRDefault="00532943" w:rsidP="0053294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28D82F3F" w14:textId="77777777" w:rsidR="00532943" w:rsidRDefault="00532943"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08993F9C" w14:textId="77777777" w:rsidR="00532943" w:rsidRDefault="00532943" w:rsidP="002936B8">
            <w:pPr>
              <w:jc w:val="center"/>
              <w:rPr>
                <w:rFonts w:ascii="Times New Roman" w:hAnsi="Times New Roman" w:cs="Times New Roman"/>
                <w:sz w:val="22"/>
                <w:szCs w:val="22"/>
              </w:rPr>
            </w:pPr>
          </w:p>
        </w:tc>
      </w:tr>
      <w:tr w:rsidR="002936B8" w:rsidRPr="00A9159C" w14:paraId="4EFD5507" w14:textId="77777777" w:rsidTr="00AF6DE1">
        <w:tc>
          <w:tcPr>
            <w:tcW w:w="709" w:type="dxa"/>
          </w:tcPr>
          <w:p w14:paraId="0070B880" w14:textId="4179DF33"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1.15</w:t>
            </w:r>
          </w:p>
        </w:tc>
        <w:tc>
          <w:tcPr>
            <w:tcW w:w="2127" w:type="dxa"/>
            <w:vAlign w:val="center"/>
          </w:tcPr>
          <w:p w14:paraId="7F62C284" w14:textId="5D8ABA1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Apsaugos ypatybės</w:t>
            </w:r>
          </w:p>
        </w:tc>
        <w:tc>
          <w:tcPr>
            <w:tcW w:w="5245" w:type="dxa"/>
          </w:tcPr>
          <w:p w14:paraId="2E12A67B"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Kompiuterio korpuso dangčio atidarymo daviklis; </w:t>
            </w:r>
          </w:p>
          <w:p w14:paraId="1C897C26"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Įjungimo slaptažodis (Power-</w:t>
            </w:r>
            <w:proofErr w:type="spellStart"/>
            <w:r w:rsidRPr="00A45F7D">
              <w:rPr>
                <w:rFonts w:ascii="Times New Roman" w:hAnsi="Times New Roman" w:cs="Times New Roman"/>
                <w:sz w:val="22"/>
                <w:szCs w:val="22"/>
              </w:rPr>
              <w:t>on</w:t>
            </w:r>
            <w:proofErr w:type="spellEnd"/>
            <w:r w:rsidRPr="00A45F7D">
              <w:rPr>
                <w:rFonts w:ascii="Times New Roman" w:hAnsi="Times New Roman" w:cs="Times New Roman"/>
                <w:sz w:val="22"/>
                <w:szCs w:val="22"/>
              </w:rPr>
              <w:t> </w:t>
            </w:r>
            <w:proofErr w:type="spellStart"/>
            <w:r w:rsidRPr="00A45F7D">
              <w:rPr>
                <w:rFonts w:ascii="Times New Roman" w:hAnsi="Times New Roman" w:cs="Times New Roman"/>
                <w:sz w:val="22"/>
                <w:szCs w:val="22"/>
              </w:rPr>
              <w:t>password</w:t>
            </w:r>
            <w:proofErr w:type="spellEnd"/>
            <w:r w:rsidRPr="00A45F7D">
              <w:rPr>
                <w:rFonts w:ascii="Times New Roman" w:hAnsi="Times New Roman" w:cs="Times New Roman"/>
                <w:sz w:val="22"/>
                <w:szCs w:val="22"/>
              </w:rPr>
              <w:t>); </w:t>
            </w:r>
          </w:p>
          <w:p w14:paraId="616C91DF" w14:textId="77777777" w:rsidR="002936B8" w:rsidRPr="00A45F7D" w:rsidRDefault="002936B8" w:rsidP="002936B8">
            <w:pPr>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Sąrankos konfigūravimo slaptažodis (</w:t>
            </w:r>
            <w:proofErr w:type="spellStart"/>
            <w:r w:rsidRPr="00A45F7D">
              <w:rPr>
                <w:rFonts w:ascii="Times New Roman" w:hAnsi="Times New Roman" w:cs="Times New Roman"/>
                <w:sz w:val="22"/>
                <w:szCs w:val="22"/>
              </w:rPr>
              <w:t>Setup</w:t>
            </w:r>
            <w:proofErr w:type="spellEnd"/>
            <w:r w:rsidRPr="00A45F7D">
              <w:rPr>
                <w:rFonts w:ascii="Times New Roman" w:hAnsi="Times New Roman" w:cs="Times New Roman"/>
                <w:sz w:val="22"/>
                <w:szCs w:val="22"/>
              </w:rPr>
              <w:t> </w:t>
            </w:r>
            <w:proofErr w:type="spellStart"/>
            <w:r w:rsidRPr="00A45F7D">
              <w:rPr>
                <w:rFonts w:ascii="Times New Roman" w:hAnsi="Times New Roman" w:cs="Times New Roman"/>
                <w:sz w:val="22"/>
                <w:szCs w:val="22"/>
              </w:rPr>
              <w:t>password</w:t>
            </w:r>
            <w:proofErr w:type="spellEnd"/>
            <w:r w:rsidRPr="00A45F7D">
              <w:rPr>
                <w:rFonts w:ascii="Times New Roman" w:hAnsi="Times New Roman" w:cs="Times New Roman"/>
                <w:sz w:val="22"/>
                <w:szCs w:val="22"/>
              </w:rPr>
              <w:t>);  </w:t>
            </w:r>
          </w:p>
          <w:p w14:paraId="0ACD2EC1" w14:textId="66F7639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Integruota TPM 2.0 duomenų apsaugos mikroschema arba lygiavertė</w:t>
            </w:r>
            <w:r w:rsidR="00AB12AA">
              <w:rPr>
                <w:rFonts w:ascii="Times New Roman" w:hAnsi="Times New Roman" w:cs="Times New Roman"/>
                <w:sz w:val="22"/>
                <w:szCs w:val="22"/>
              </w:rPr>
              <w:t>.</w:t>
            </w:r>
          </w:p>
        </w:tc>
        <w:tc>
          <w:tcPr>
            <w:tcW w:w="5387" w:type="dxa"/>
          </w:tcPr>
          <w:p w14:paraId="510D9DB6" w14:textId="77777777" w:rsidR="003A3A51" w:rsidRDefault="003A3A51" w:rsidP="002936B8">
            <w:pPr>
              <w:jc w:val="center"/>
              <w:rPr>
                <w:rFonts w:ascii="Times New Roman" w:hAnsi="Times New Roman" w:cs="Times New Roman"/>
                <w:sz w:val="22"/>
                <w:szCs w:val="22"/>
              </w:rPr>
            </w:pPr>
          </w:p>
          <w:p w14:paraId="2BB1C57E" w14:textId="77777777" w:rsidR="003A3A51" w:rsidRDefault="003A3A51" w:rsidP="003A3A51">
            <w:pPr>
              <w:rPr>
                <w:rFonts w:ascii="Times New Roman" w:hAnsi="Times New Roman" w:cs="Times New Roman"/>
                <w:sz w:val="22"/>
                <w:szCs w:val="22"/>
              </w:rPr>
            </w:pPr>
          </w:p>
          <w:p w14:paraId="4FD7D64B" w14:textId="5BFA483A"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7C87573C" w14:textId="77777777" w:rsidR="002936B8" w:rsidRPr="00A9159C" w:rsidRDefault="002936B8" w:rsidP="002936B8">
            <w:pPr>
              <w:jc w:val="center"/>
              <w:rPr>
                <w:rFonts w:ascii="Times New Roman" w:hAnsi="Times New Roman" w:cs="Times New Roman"/>
                <w:sz w:val="22"/>
                <w:szCs w:val="22"/>
              </w:rPr>
            </w:pPr>
          </w:p>
        </w:tc>
        <w:tc>
          <w:tcPr>
            <w:tcW w:w="2555" w:type="dxa"/>
          </w:tcPr>
          <w:p w14:paraId="60D3C16E" w14:textId="77777777" w:rsidR="003A3A51" w:rsidRDefault="003A3A51" w:rsidP="003A3A51">
            <w:pPr>
              <w:rPr>
                <w:rFonts w:ascii="Times New Roman" w:hAnsi="Times New Roman" w:cs="Times New Roman"/>
                <w:sz w:val="22"/>
                <w:szCs w:val="22"/>
              </w:rPr>
            </w:pPr>
          </w:p>
          <w:p w14:paraId="2CB1F74E" w14:textId="77777777" w:rsidR="003A3A51" w:rsidRDefault="003A3A51" w:rsidP="002936B8">
            <w:pPr>
              <w:jc w:val="center"/>
              <w:rPr>
                <w:rFonts w:ascii="Times New Roman" w:hAnsi="Times New Roman" w:cs="Times New Roman"/>
                <w:sz w:val="22"/>
                <w:szCs w:val="22"/>
              </w:rPr>
            </w:pPr>
          </w:p>
          <w:p w14:paraId="6F2A90AE" w14:textId="36B08383"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58DC0EE4" w14:textId="77777777" w:rsidTr="00AF6DE1">
        <w:tc>
          <w:tcPr>
            <w:tcW w:w="709" w:type="dxa"/>
          </w:tcPr>
          <w:p w14:paraId="5175AF6E" w14:textId="0E756CE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1.16</w:t>
            </w:r>
          </w:p>
        </w:tc>
        <w:tc>
          <w:tcPr>
            <w:tcW w:w="2127" w:type="dxa"/>
            <w:vAlign w:val="center"/>
          </w:tcPr>
          <w:p w14:paraId="2AD7FC0F" w14:textId="434598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Atnaujinimų valdymas</w:t>
            </w:r>
          </w:p>
        </w:tc>
        <w:tc>
          <w:tcPr>
            <w:tcW w:w="5245" w:type="dxa"/>
          </w:tcPr>
          <w:p w14:paraId="6000A4E8" w14:textId="77777777"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Turi būti gamintojo interneto svetainės (ar lygiaverčiu principu paremta) vieta su galimybe atnaujinti siūlomo modelio BIOS, įrenginių tvarkykles ir programinę įrangą. </w:t>
            </w:r>
          </w:p>
          <w:p w14:paraId="3AED90E9" w14:textId="13C33EDC"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lastRenderedPageBreak/>
              <w:t>Visos tvarkyklės turi būti prieinamos kompiuterio gamintojo tinklapyje, paieška turi būti vykdoma pagal produkto kodą. </w:t>
            </w:r>
          </w:p>
        </w:tc>
        <w:tc>
          <w:tcPr>
            <w:tcW w:w="5387" w:type="dxa"/>
          </w:tcPr>
          <w:p w14:paraId="418144BD" w14:textId="77777777" w:rsidR="00AB12AA" w:rsidRDefault="00AB12AA" w:rsidP="002936B8">
            <w:pPr>
              <w:jc w:val="center"/>
              <w:rPr>
                <w:rFonts w:ascii="Times New Roman" w:hAnsi="Times New Roman" w:cs="Times New Roman"/>
                <w:sz w:val="22"/>
                <w:szCs w:val="22"/>
              </w:rPr>
            </w:pPr>
          </w:p>
          <w:p w14:paraId="0D5E1CA8" w14:textId="77777777" w:rsidR="00AB12AA" w:rsidRDefault="00AB12AA" w:rsidP="002936B8">
            <w:pPr>
              <w:jc w:val="center"/>
              <w:rPr>
                <w:rFonts w:ascii="Times New Roman" w:hAnsi="Times New Roman" w:cs="Times New Roman"/>
                <w:sz w:val="22"/>
                <w:szCs w:val="22"/>
              </w:rPr>
            </w:pPr>
          </w:p>
          <w:p w14:paraId="3D69D3BA" w14:textId="7956AE00"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46DCFCBB"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cBorders>
          </w:tcPr>
          <w:p w14:paraId="309CD12C" w14:textId="77777777" w:rsidR="00AB12AA" w:rsidRDefault="00AB12AA" w:rsidP="002936B8">
            <w:pPr>
              <w:jc w:val="center"/>
              <w:rPr>
                <w:rFonts w:ascii="Times New Roman" w:hAnsi="Times New Roman" w:cs="Times New Roman"/>
                <w:sz w:val="22"/>
                <w:szCs w:val="22"/>
              </w:rPr>
            </w:pPr>
          </w:p>
          <w:p w14:paraId="31B7F59F" w14:textId="77777777" w:rsidR="00AB12AA" w:rsidRDefault="00AB12AA" w:rsidP="002936B8">
            <w:pPr>
              <w:jc w:val="center"/>
              <w:rPr>
                <w:rFonts w:ascii="Times New Roman" w:hAnsi="Times New Roman" w:cs="Times New Roman"/>
                <w:sz w:val="22"/>
                <w:szCs w:val="22"/>
              </w:rPr>
            </w:pPr>
          </w:p>
          <w:p w14:paraId="26D873B8" w14:textId="0B114CB2"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936B8" w:rsidRPr="00A9159C" w14:paraId="7BFE51CD" w14:textId="77777777" w:rsidTr="00AF6DE1">
        <w:tc>
          <w:tcPr>
            <w:tcW w:w="709" w:type="dxa"/>
          </w:tcPr>
          <w:p w14:paraId="5535FB76" w14:textId="2618FC87"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1.17</w:t>
            </w:r>
          </w:p>
        </w:tc>
        <w:tc>
          <w:tcPr>
            <w:tcW w:w="2127" w:type="dxa"/>
            <w:vAlign w:val="center"/>
          </w:tcPr>
          <w:p w14:paraId="12FCC186" w14:textId="5BF290C3"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Reikalavimai surinkimui</w:t>
            </w:r>
          </w:p>
        </w:tc>
        <w:tc>
          <w:tcPr>
            <w:tcW w:w="5245" w:type="dxa"/>
          </w:tcPr>
          <w:p w14:paraId="31EC38F8" w14:textId="5B15D0AA" w:rsidR="00AB12AA"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Visa </w:t>
            </w:r>
            <w:r w:rsidRPr="00D547C0">
              <w:rPr>
                <w:rFonts w:ascii="Times New Roman" w:hAnsi="Times New Roman" w:cs="Times New Roman"/>
                <w:sz w:val="22"/>
                <w:szCs w:val="22"/>
              </w:rPr>
              <w:t xml:space="preserve">įranga turi būti </w:t>
            </w:r>
            <w:proofErr w:type="spellStart"/>
            <w:r w:rsidRPr="00D547C0">
              <w:rPr>
                <w:rFonts w:ascii="Times New Roman" w:hAnsi="Times New Roman" w:cs="Times New Roman"/>
                <w:sz w:val="22"/>
                <w:szCs w:val="22"/>
              </w:rPr>
              <w:t>gamykliškai</w:t>
            </w:r>
            <w:proofErr w:type="spellEnd"/>
            <w:r w:rsidRPr="00D547C0">
              <w:rPr>
                <w:rFonts w:ascii="Times New Roman" w:hAnsi="Times New Roman" w:cs="Times New Roman"/>
                <w:sz w:val="22"/>
                <w:szCs w:val="22"/>
              </w:rPr>
              <w:t xml:space="preserve"> nauja „</w:t>
            </w:r>
            <w:proofErr w:type="spellStart"/>
            <w:r w:rsidRPr="00D547C0">
              <w:rPr>
                <w:rFonts w:ascii="Times New Roman" w:hAnsi="Times New Roman" w:cs="Times New Roman"/>
                <w:sz w:val="22"/>
                <w:szCs w:val="22"/>
              </w:rPr>
              <w:t>brand</w:t>
            </w:r>
            <w:proofErr w:type="spellEnd"/>
            <w:r w:rsidRPr="00D547C0">
              <w:rPr>
                <w:rFonts w:ascii="Times New Roman" w:hAnsi="Times New Roman" w:cs="Times New Roman"/>
                <w:sz w:val="22"/>
                <w:szCs w:val="22"/>
              </w:rPr>
              <w:t xml:space="preserve"> </w:t>
            </w:r>
            <w:proofErr w:type="spellStart"/>
            <w:r w:rsidRPr="00D547C0">
              <w:rPr>
                <w:rFonts w:ascii="Times New Roman" w:hAnsi="Times New Roman" w:cs="Times New Roman"/>
                <w:sz w:val="22"/>
                <w:szCs w:val="22"/>
              </w:rPr>
              <w:t>new</w:t>
            </w:r>
            <w:proofErr w:type="spellEnd"/>
            <w:r w:rsidRPr="00D547C0">
              <w:rPr>
                <w:rFonts w:ascii="Times New Roman" w:hAnsi="Times New Roman" w:cs="Times New Roman"/>
                <w:sz w:val="22"/>
                <w:szCs w:val="22"/>
              </w:rPr>
              <w:t xml:space="preserve">“. </w:t>
            </w:r>
            <w:proofErr w:type="spellStart"/>
            <w:r w:rsidRPr="00D547C0">
              <w:rPr>
                <w:rFonts w:ascii="Times New Roman" w:hAnsi="Times New Roman" w:cs="Times New Roman"/>
                <w:sz w:val="22"/>
                <w:szCs w:val="22"/>
              </w:rPr>
              <w:t>Gamykliškai</w:t>
            </w:r>
            <w:proofErr w:type="spellEnd"/>
            <w:r w:rsidRPr="00D547C0">
              <w:rPr>
                <w:rFonts w:ascii="Times New Roman" w:hAnsi="Times New Roman" w:cs="Times New Roman"/>
                <w:sz w:val="22"/>
                <w:szCs w:val="22"/>
              </w:rPr>
              <w:t> atnaujinti „</w:t>
            </w:r>
            <w:proofErr w:type="spellStart"/>
            <w:r w:rsidRPr="00D547C0">
              <w:rPr>
                <w:rFonts w:ascii="Times New Roman" w:hAnsi="Times New Roman" w:cs="Times New Roman"/>
                <w:sz w:val="22"/>
                <w:szCs w:val="22"/>
              </w:rPr>
              <w:t>renew</w:t>
            </w:r>
            <w:proofErr w:type="spellEnd"/>
            <w:r w:rsidRPr="00D547C0">
              <w:rPr>
                <w:rFonts w:ascii="Times New Roman" w:hAnsi="Times New Roman" w:cs="Times New Roman"/>
                <w:sz w:val="22"/>
                <w:szCs w:val="22"/>
              </w:rPr>
              <w:t>“ / „</w:t>
            </w:r>
            <w:proofErr w:type="spellStart"/>
            <w:r w:rsidRPr="00D547C0">
              <w:rPr>
                <w:rFonts w:ascii="Times New Roman" w:hAnsi="Times New Roman" w:cs="Times New Roman"/>
                <w:sz w:val="22"/>
                <w:szCs w:val="22"/>
              </w:rPr>
              <w:t>refurbished</w:t>
            </w:r>
            <w:proofErr w:type="spellEnd"/>
            <w:r w:rsidRPr="00D547C0">
              <w:rPr>
                <w:rFonts w:ascii="Times New Roman" w:hAnsi="Times New Roman" w:cs="Times New Roman"/>
                <w:sz w:val="22"/>
                <w:szCs w:val="22"/>
              </w:rPr>
              <w:t>“ /„</w:t>
            </w:r>
            <w:proofErr w:type="spellStart"/>
            <w:r w:rsidRPr="00D547C0">
              <w:rPr>
                <w:rFonts w:ascii="Times New Roman" w:hAnsi="Times New Roman" w:cs="Times New Roman"/>
                <w:sz w:val="22"/>
                <w:szCs w:val="22"/>
              </w:rPr>
              <w:t>remarked</w:t>
            </w:r>
            <w:proofErr w:type="spellEnd"/>
            <w:r w:rsidRPr="00D547C0">
              <w:rPr>
                <w:rFonts w:ascii="Times New Roman" w:hAnsi="Times New Roman" w:cs="Times New Roman"/>
                <w:sz w:val="22"/>
                <w:szCs w:val="22"/>
              </w:rPr>
              <w:t>“ komponentai neleistini</w:t>
            </w:r>
            <w:r w:rsidR="002A262B" w:rsidRPr="00D547C0">
              <w:rPr>
                <w:rFonts w:ascii="Times New Roman" w:hAnsi="Times New Roman" w:cs="Times New Roman"/>
                <w:sz w:val="22"/>
                <w:szCs w:val="22"/>
              </w:rPr>
              <w:t xml:space="preserve"> (</w:t>
            </w:r>
            <w:r w:rsidR="002A262B" w:rsidRPr="00D547C0">
              <w:rPr>
                <w:rFonts w:ascii="Times New Roman" w:hAnsi="Times New Roman" w:cs="Times New Roman"/>
                <w:b/>
                <w:bCs/>
                <w:sz w:val="22"/>
                <w:szCs w:val="22"/>
              </w:rPr>
              <w:t>tikrinama sutarties vykdymo metu</w:t>
            </w:r>
            <w:r w:rsidR="002A262B" w:rsidRPr="00D547C0">
              <w:rPr>
                <w:rFonts w:ascii="Times New Roman" w:hAnsi="Times New Roman" w:cs="Times New Roman"/>
                <w:sz w:val="22"/>
                <w:szCs w:val="22"/>
              </w:rPr>
              <w:t>).</w:t>
            </w:r>
            <w:r w:rsidR="002A262B">
              <w:rPr>
                <w:rFonts w:ascii="Times New Roman" w:hAnsi="Times New Roman" w:cs="Times New Roman"/>
                <w:sz w:val="22"/>
                <w:szCs w:val="22"/>
              </w:rPr>
              <w:t xml:space="preserve"> </w:t>
            </w:r>
          </w:p>
          <w:p w14:paraId="0598FB7D" w14:textId="1D3A0C2B"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Visa įranga turi būti pristatyta nepažeistose gamintojo pakuotėse</w:t>
            </w:r>
            <w:r w:rsidR="004533A4">
              <w:rPr>
                <w:rFonts w:ascii="Times New Roman" w:hAnsi="Times New Roman" w:cs="Times New Roman"/>
                <w:sz w:val="22"/>
                <w:szCs w:val="22"/>
              </w:rPr>
              <w:t xml:space="preserve"> (</w:t>
            </w:r>
            <w:r w:rsidR="004533A4" w:rsidRPr="002A262B">
              <w:rPr>
                <w:rFonts w:ascii="Times New Roman" w:hAnsi="Times New Roman" w:cs="Times New Roman"/>
                <w:b/>
                <w:bCs/>
                <w:sz w:val="22"/>
                <w:szCs w:val="22"/>
              </w:rPr>
              <w:t>tikrinama sutarties vykdymo metu</w:t>
            </w:r>
            <w:r w:rsidR="004533A4">
              <w:rPr>
                <w:rFonts w:ascii="Times New Roman" w:hAnsi="Times New Roman" w:cs="Times New Roman"/>
                <w:sz w:val="22"/>
                <w:szCs w:val="22"/>
              </w:rPr>
              <w:t xml:space="preserve">). </w:t>
            </w:r>
          </w:p>
        </w:tc>
        <w:tc>
          <w:tcPr>
            <w:tcW w:w="5387" w:type="dxa"/>
          </w:tcPr>
          <w:p w14:paraId="4C189859" w14:textId="77777777"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8F49AAA" w14:textId="77777777" w:rsidR="002936B8" w:rsidRPr="00A9159C" w:rsidRDefault="002936B8"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ADE44B3" w14:textId="4E6D4D9B" w:rsidR="002936B8" w:rsidRPr="00A9159C" w:rsidRDefault="002936B8" w:rsidP="002936B8">
            <w:pPr>
              <w:jc w:val="center"/>
              <w:rPr>
                <w:rFonts w:ascii="Times New Roman" w:hAnsi="Times New Roman" w:cs="Times New Roman"/>
                <w:sz w:val="22"/>
                <w:szCs w:val="22"/>
              </w:rPr>
            </w:pPr>
          </w:p>
        </w:tc>
      </w:tr>
      <w:tr w:rsidR="002936B8" w:rsidRPr="00A9159C" w14:paraId="36EF889B" w14:textId="77777777" w:rsidTr="00AF6DE1">
        <w:tc>
          <w:tcPr>
            <w:tcW w:w="709" w:type="dxa"/>
          </w:tcPr>
          <w:p w14:paraId="62904128" w14:textId="70D54C5D"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1.18</w:t>
            </w:r>
          </w:p>
        </w:tc>
        <w:tc>
          <w:tcPr>
            <w:tcW w:w="2127" w:type="dxa"/>
            <w:vAlign w:val="center"/>
          </w:tcPr>
          <w:p w14:paraId="532094EA" w14:textId="483765B8"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Komplektacija</w:t>
            </w:r>
          </w:p>
        </w:tc>
        <w:tc>
          <w:tcPr>
            <w:tcW w:w="5245" w:type="dxa"/>
          </w:tcPr>
          <w:p w14:paraId="23FDB8BD" w14:textId="4758B85C"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r w:rsidR="008C453A">
              <w:rPr>
                <w:rFonts w:ascii="Times New Roman" w:hAnsi="Times New Roman" w:cs="Times New Roman"/>
                <w:sz w:val="22"/>
                <w:szCs w:val="22"/>
              </w:rPr>
              <w:t xml:space="preserve"> (</w:t>
            </w:r>
            <w:r w:rsidR="008C453A" w:rsidRPr="008C453A">
              <w:rPr>
                <w:rFonts w:ascii="Times New Roman" w:hAnsi="Times New Roman" w:cs="Times New Roman"/>
                <w:b/>
                <w:bCs/>
                <w:sz w:val="22"/>
                <w:szCs w:val="22"/>
              </w:rPr>
              <w:t>tikrinama sutarties vykdymo metu</w:t>
            </w:r>
            <w:r w:rsidR="008C453A">
              <w:rPr>
                <w:rFonts w:ascii="Times New Roman" w:hAnsi="Times New Roman" w:cs="Times New Roman"/>
                <w:sz w:val="22"/>
                <w:szCs w:val="22"/>
              </w:rPr>
              <w:t xml:space="preserve">). </w:t>
            </w:r>
          </w:p>
        </w:tc>
        <w:tc>
          <w:tcPr>
            <w:tcW w:w="5387" w:type="dxa"/>
          </w:tcPr>
          <w:p w14:paraId="24072F71" w14:textId="77777777" w:rsidR="008E39D2" w:rsidRDefault="008E39D2" w:rsidP="008E39D2">
            <w:pPr>
              <w:rPr>
                <w:rFonts w:ascii="Times New Roman" w:hAnsi="Times New Roman" w:cs="Times New Roman"/>
                <w:sz w:val="22"/>
                <w:szCs w:val="22"/>
              </w:rPr>
            </w:pPr>
          </w:p>
          <w:p w14:paraId="05AEF20B" w14:textId="77777777" w:rsidR="008E39D2" w:rsidRDefault="008E39D2" w:rsidP="002936B8">
            <w:pPr>
              <w:jc w:val="center"/>
              <w:rPr>
                <w:rFonts w:ascii="Times New Roman" w:hAnsi="Times New Roman" w:cs="Times New Roman"/>
                <w:sz w:val="22"/>
                <w:szCs w:val="22"/>
              </w:rPr>
            </w:pPr>
          </w:p>
          <w:p w14:paraId="77D86CD7" w14:textId="77777777" w:rsidR="008E39D2" w:rsidRDefault="008E39D2" w:rsidP="002936B8">
            <w:pPr>
              <w:jc w:val="center"/>
              <w:rPr>
                <w:rFonts w:ascii="Times New Roman" w:hAnsi="Times New Roman" w:cs="Times New Roman"/>
                <w:sz w:val="22"/>
                <w:szCs w:val="22"/>
              </w:rPr>
            </w:pPr>
          </w:p>
          <w:p w14:paraId="78743831" w14:textId="0B347E28"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3BC68ADE" w14:textId="77777777" w:rsidR="002936B8" w:rsidRDefault="002936B8" w:rsidP="002936B8">
            <w:pPr>
              <w:jc w:val="center"/>
              <w:rPr>
                <w:rFonts w:ascii="Times New Roman" w:hAnsi="Times New Roman" w:cs="Times New Roman"/>
                <w:sz w:val="22"/>
                <w:szCs w:val="22"/>
              </w:rPr>
            </w:pPr>
          </w:p>
          <w:p w14:paraId="49D9E6F2" w14:textId="77777777" w:rsidR="008E39D2" w:rsidRDefault="008E39D2" w:rsidP="002936B8">
            <w:pPr>
              <w:jc w:val="center"/>
              <w:rPr>
                <w:rFonts w:ascii="Times New Roman" w:hAnsi="Times New Roman" w:cs="Times New Roman"/>
                <w:sz w:val="22"/>
                <w:szCs w:val="22"/>
              </w:rPr>
            </w:pPr>
          </w:p>
          <w:p w14:paraId="57A4FB6F" w14:textId="77777777" w:rsidR="008E39D2" w:rsidRPr="00A9159C" w:rsidRDefault="008E39D2" w:rsidP="002936B8">
            <w:pPr>
              <w:jc w:val="center"/>
              <w:rPr>
                <w:rFonts w:ascii="Times New Roman" w:hAnsi="Times New Roman" w:cs="Times New Roman"/>
                <w:sz w:val="22"/>
                <w:szCs w:val="22"/>
              </w:rPr>
            </w:pPr>
          </w:p>
        </w:tc>
        <w:tc>
          <w:tcPr>
            <w:tcW w:w="2555" w:type="dxa"/>
            <w:tcBorders>
              <w:bottom w:val="single" w:sz="4" w:space="0" w:color="auto"/>
              <w:tl2br w:val="single" w:sz="4" w:space="0" w:color="auto"/>
              <w:tr2bl w:val="single" w:sz="4" w:space="0" w:color="auto"/>
            </w:tcBorders>
          </w:tcPr>
          <w:p w14:paraId="3D914AA1" w14:textId="77777777" w:rsidR="008E39D2" w:rsidRDefault="008E39D2" w:rsidP="002936B8">
            <w:pPr>
              <w:jc w:val="center"/>
              <w:rPr>
                <w:rFonts w:ascii="Times New Roman" w:hAnsi="Times New Roman" w:cs="Times New Roman"/>
                <w:sz w:val="22"/>
                <w:szCs w:val="22"/>
              </w:rPr>
            </w:pPr>
          </w:p>
          <w:p w14:paraId="454814F7" w14:textId="77777777" w:rsidR="008E39D2" w:rsidRDefault="008E39D2" w:rsidP="002936B8">
            <w:pPr>
              <w:jc w:val="center"/>
              <w:rPr>
                <w:rFonts w:ascii="Times New Roman" w:hAnsi="Times New Roman" w:cs="Times New Roman"/>
                <w:sz w:val="22"/>
                <w:szCs w:val="22"/>
              </w:rPr>
            </w:pPr>
          </w:p>
          <w:p w14:paraId="6F4EA3D1" w14:textId="08B730D9" w:rsidR="002936B8" w:rsidRPr="00A9159C" w:rsidRDefault="002936B8" w:rsidP="002936B8">
            <w:pPr>
              <w:jc w:val="center"/>
              <w:rPr>
                <w:rFonts w:ascii="Times New Roman" w:hAnsi="Times New Roman" w:cs="Times New Roman"/>
                <w:sz w:val="22"/>
                <w:szCs w:val="22"/>
              </w:rPr>
            </w:pPr>
          </w:p>
        </w:tc>
      </w:tr>
      <w:tr w:rsidR="002936B8" w:rsidRPr="00A9159C" w14:paraId="6A1C2800" w14:textId="77777777" w:rsidTr="00AF6DE1">
        <w:tc>
          <w:tcPr>
            <w:tcW w:w="709" w:type="dxa"/>
          </w:tcPr>
          <w:p w14:paraId="5B22C89B" w14:textId="399B5F38" w:rsidR="002936B8" w:rsidRPr="00A9159C" w:rsidRDefault="002936B8" w:rsidP="002936B8">
            <w:pPr>
              <w:rPr>
                <w:rFonts w:ascii="Times New Roman" w:hAnsi="Times New Roman" w:cs="Times New Roman"/>
                <w:sz w:val="22"/>
                <w:szCs w:val="22"/>
              </w:rPr>
            </w:pPr>
            <w:r>
              <w:rPr>
                <w:rFonts w:ascii="Times New Roman" w:hAnsi="Times New Roman" w:cs="Times New Roman"/>
                <w:sz w:val="22"/>
                <w:szCs w:val="22"/>
              </w:rPr>
              <w:t>1.19</w:t>
            </w:r>
          </w:p>
        </w:tc>
        <w:tc>
          <w:tcPr>
            <w:tcW w:w="2127" w:type="dxa"/>
            <w:vAlign w:val="center"/>
          </w:tcPr>
          <w:p w14:paraId="6076C523" w14:textId="4519E76E" w:rsidR="002936B8" w:rsidRPr="00A45F7D" w:rsidRDefault="002936B8" w:rsidP="002936B8">
            <w:pPr>
              <w:jc w:val="both"/>
              <w:rPr>
                <w:rFonts w:ascii="Times New Roman" w:hAnsi="Times New Roman" w:cs="Times New Roman"/>
                <w:sz w:val="22"/>
                <w:szCs w:val="22"/>
              </w:rPr>
            </w:pPr>
            <w:r w:rsidRPr="00A45F7D">
              <w:rPr>
                <w:rFonts w:ascii="Times New Roman" w:hAnsi="Times New Roman" w:cs="Times New Roman"/>
                <w:sz w:val="22"/>
                <w:szCs w:val="22"/>
              </w:rPr>
              <w:t>Kompiuterio bendri reikalavimai</w:t>
            </w:r>
          </w:p>
        </w:tc>
        <w:tc>
          <w:tcPr>
            <w:tcW w:w="5245" w:type="dxa"/>
          </w:tcPr>
          <w:p w14:paraId="0DD03890" w14:textId="5A2BEE8B" w:rsidR="002936B8" w:rsidRPr="00A45F7D" w:rsidRDefault="002936B8" w:rsidP="002936B8">
            <w:pPr>
              <w:ind w:right="127"/>
              <w:jc w:val="both"/>
              <w:textAlignment w:val="baseline"/>
              <w:rPr>
                <w:rFonts w:ascii="Times New Roman" w:hAnsi="Times New Roman" w:cs="Times New Roman"/>
                <w:sz w:val="22"/>
                <w:szCs w:val="22"/>
              </w:rPr>
            </w:pPr>
            <w:r w:rsidRPr="0023439A">
              <w:rPr>
                <w:rFonts w:ascii="Times New Roman" w:hAnsi="Times New Roman" w:cs="Times New Roman"/>
                <w:sz w:val="22"/>
                <w:szCs w:val="22"/>
              </w:rPr>
              <w:t>Kompiuteris paženklintas CE ženklu</w:t>
            </w:r>
            <w:r w:rsidR="008E39D2" w:rsidRPr="0023439A">
              <w:rPr>
                <w:rFonts w:ascii="Times New Roman" w:hAnsi="Times New Roman" w:cs="Times New Roman"/>
                <w:sz w:val="22"/>
                <w:szCs w:val="22"/>
              </w:rPr>
              <w:t xml:space="preserve"> (</w:t>
            </w:r>
            <w:r w:rsidR="008E39D2" w:rsidRPr="0023439A">
              <w:rPr>
                <w:rFonts w:ascii="Times New Roman" w:hAnsi="Times New Roman" w:cs="Times New Roman"/>
                <w:b/>
                <w:bCs/>
                <w:sz w:val="22"/>
                <w:szCs w:val="22"/>
              </w:rPr>
              <w:t>tikrinama sutarties vykdymo metu</w:t>
            </w:r>
            <w:r w:rsidR="008E39D2" w:rsidRPr="0023439A">
              <w:rPr>
                <w:rFonts w:ascii="Times New Roman" w:hAnsi="Times New Roman" w:cs="Times New Roman"/>
                <w:sz w:val="22"/>
                <w:szCs w:val="22"/>
              </w:rPr>
              <w:t>).</w:t>
            </w:r>
          </w:p>
          <w:p w14:paraId="4775BFF5" w14:textId="46D84166" w:rsidR="002936B8" w:rsidRPr="00A45F7D" w:rsidRDefault="002936B8" w:rsidP="002936B8">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Kartu su kompiuteriu perkamos programinės įrangos įdiegimas kompiuteryje</w:t>
            </w:r>
            <w:r w:rsidR="008E39D2">
              <w:rPr>
                <w:rFonts w:ascii="Times New Roman" w:hAnsi="Times New Roman" w:cs="Times New Roman"/>
                <w:sz w:val="22"/>
                <w:szCs w:val="22"/>
              </w:rPr>
              <w:t xml:space="preserve"> (</w:t>
            </w:r>
            <w:r w:rsidR="008E39D2" w:rsidRPr="008C453A">
              <w:rPr>
                <w:rFonts w:ascii="Times New Roman" w:hAnsi="Times New Roman" w:cs="Times New Roman"/>
                <w:b/>
                <w:bCs/>
                <w:sz w:val="22"/>
                <w:szCs w:val="22"/>
              </w:rPr>
              <w:t>tikrinama sutarties vykdymo metu</w:t>
            </w:r>
            <w:r w:rsidR="008E39D2">
              <w:rPr>
                <w:rFonts w:ascii="Times New Roman" w:hAnsi="Times New Roman" w:cs="Times New Roman"/>
                <w:sz w:val="22"/>
                <w:szCs w:val="22"/>
              </w:rPr>
              <w:t xml:space="preserve">). </w:t>
            </w:r>
          </w:p>
        </w:tc>
        <w:tc>
          <w:tcPr>
            <w:tcW w:w="5387" w:type="dxa"/>
          </w:tcPr>
          <w:p w14:paraId="6A8BAB38" w14:textId="77777777" w:rsidR="008E39D2" w:rsidRDefault="008E39D2" w:rsidP="002936B8">
            <w:pPr>
              <w:jc w:val="center"/>
              <w:rPr>
                <w:rFonts w:ascii="Times New Roman" w:hAnsi="Times New Roman" w:cs="Times New Roman"/>
                <w:sz w:val="22"/>
                <w:szCs w:val="22"/>
              </w:rPr>
            </w:pPr>
          </w:p>
          <w:p w14:paraId="1BB4CF2B" w14:textId="7151CF54" w:rsidR="002936B8" w:rsidRPr="00A9159C" w:rsidRDefault="002936B8" w:rsidP="002936B8">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0B51F798" w14:textId="77777777" w:rsidR="002936B8" w:rsidRPr="00A9159C" w:rsidRDefault="002936B8" w:rsidP="002936B8">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629430AC" w14:textId="1F7C23C0" w:rsidR="002936B8" w:rsidRPr="00A9159C" w:rsidRDefault="002936B8" w:rsidP="002936B8">
            <w:pPr>
              <w:jc w:val="center"/>
              <w:rPr>
                <w:rFonts w:ascii="Times New Roman" w:hAnsi="Times New Roman" w:cs="Times New Roman"/>
                <w:sz w:val="22"/>
                <w:szCs w:val="22"/>
              </w:rPr>
            </w:pPr>
          </w:p>
        </w:tc>
      </w:tr>
      <w:tr w:rsidR="00672823" w:rsidRPr="00A9159C" w14:paraId="02F7EEC5" w14:textId="77777777" w:rsidTr="00AF6DE1">
        <w:tc>
          <w:tcPr>
            <w:tcW w:w="709" w:type="dxa"/>
          </w:tcPr>
          <w:p w14:paraId="2C7EB788" w14:textId="6BA54275" w:rsidR="00672823" w:rsidRPr="00A9159C" w:rsidRDefault="005F2C12" w:rsidP="00672823">
            <w:pPr>
              <w:rPr>
                <w:rFonts w:ascii="Times New Roman" w:hAnsi="Times New Roman" w:cs="Times New Roman"/>
                <w:sz w:val="22"/>
                <w:szCs w:val="22"/>
              </w:rPr>
            </w:pPr>
            <w:r>
              <w:rPr>
                <w:rFonts w:ascii="Times New Roman" w:hAnsi="Times New Roman" w:cs="Times New Roman"/>
                <w:sz w:val="22"/>
                <w:szCs w:val="22"/>
              </w:rPr>
              <w:t>1.20</w:t>
            </w:r>
          </w:p>
        </w:tc>
        <w:tc>
          <w:tcPr>
            <w:tcW w:w="2127" w:type="dxa"/>
            <w:vAlign w:val="center"/>
          </w:tcPr>
          <w:p w14:paraId="1453AFE1" w14:textId="295A57B5" w:rsidR="00672823" w:rsidRPr="00A45F7D" w:rsidRDefault="00672823" w:rsidP="00A45F7D">
            <w:pPr>
              <w:jc w:val="both"/>
              <w:rPr>
                <w:rFonts w:ascii="Times New Roman" w:hAnsi="Times New Roman" w:cs="Times New Roman"/>
                <w:sz w:val="22"/>
                <w:szCs w:val="22"/>
              </w:rPr>
            </w:pPr>
            <w:r w:rsidRPr="00A45F7D">
              <w:rPr>
                <w:rFonts w:ascii="Times New Roman" w:hAnsi="Times New Roman" w:cs="Times New Roman"/>
                <w:sz w:val="22"/>
                <w:szCs w:val="22"/>
              </w:rPr>
              <w:t>Monitorius</w:t>
            </w:r>
          </w:p>
        </w:tc>
        <w:tc>
          <w:tcPr>
            <w:tcW w:w="5245" w:type="dxa"/>
          </w:tcPr>
          <w:p w14:paraId="63AF82DA" w14:textId="77777777" w:rsidR="006C1AD8"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IPS, </w:t>
            </w:r>
          </w:p>
          <w:p w14:paraId="15724789"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ne mažiau 27” su LED apšvietimu, </w:t>
            </w:r>
          </w:p>
          <w:p w14:paraId="138B0B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palaikoma rezoliucija ne mažiau 2560x1440,</w:t>
            </w:r>
          </w:p>
          <w:p w14:paraId="3A9FEE00"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kontrastas ne mažiau 1000:1, </w:t>
            </w:r>
          </w:p>
          <w:p w14:paraId="00B51B0B"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ryškumas ne mažiau 350 cd/m², </w:t>
            </w:r>
          </w:p>
          <w:p w14:paraId="7964735A" w14:textId="77777777" w:rsidR="006C1AD8"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taško atsako laikas ne daugiau kaip 5 </w:t>
            </w:r>
            <w:proofErr w:type="spellStart"/>
            <w:r w:rsidRPr="00A45F7D">
              <w:rPr>
                <w:rFonts w:ascii="Times New Roman" w:hAnsi="Times New Roman" w:cs="Times New Roman"/>
                <w:sz w:val="22"/>
                <w:szCs w:val="22"/>
              </w:rPr>
              <w:t>ms</w:t>
            </w:r>
            <w:proofErr w:type="spellEnd"/>
            <w:r w:rsidRPr="00A45F7D">
              <w:rPr>
                <w:rFonts w:ascii="Times New Roman" w:hAnsi="Times New Roman" w:cs="Times New Roman"/>
                <w:sz w:val="22"/>
                <w:szCs w:val="22"/>
              </w:rPr>
              <w:t xml:space="preserve">, </w:t>
            </w:r>
          </w:p>
          <w:p w14:paraId="28A266FC" w14:textId="3EDB2D45"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taško dydis ne didesnis nei 0,2331 mm. </w:t>
            </w:r>
          </w:p>
          <w:p w14:paraId="249A674E" w14:textId="77777777" w:rsidR="006C1AD8" w:rsidRDefault="006C1AD8" w:rsidP="00D547C0">
            <w:pPr>
              <w:ind w:right="127"/>
              <w:jc w:val="both"/>
              <w:textAlignment w:val="baseline"/>
              <w:rPr>
                <w:rFonts w:ascii="Times New Roman" w:hAnsi="Times New Roman" w:cs="Times New Roman"/>
                <w:sz w:val="22"/>
                <w:szCs w:val="22"/>
              </w:rPr>
            </w:pPr>
          </w:p>
          <w:p w14:paraId="09E374F0" w14:textId="7955AC82"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Aukščio reguliavimo (ne mažiau kaip 150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 xml:space="preserve">mm), ekrano reguliavimas: </w:t>
            </w:r>
          </w:p>
          <w:p w14:paraId="7609E387"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 </w:t>
            </w:r>
            <w:r w:rsidRPr="00B722E1">
              <w:rPr>
                <w:rFonts w:ascii="Times New Roman" w:hAnsi="Times New Roman" w:cs="Times New Roman"/>
                <w:sz w:val="22"/>
                <w:szCs w:val="22"/>
              </w:rPr>
              <w:t>„Tilt“</w:t>
            </w:r>
            <w:r w:rsidRPr="00A45F7D">
              <w:rPr>
                <w:rFonts w:ascii="Times New Roman" w:hAnsi="Times New Roman" w:cs="Times New Roman"/>
                <w:i/>
                <w:iCs/>
                <w:sz w:val="22"/>
                <w:szCs w:val="22"/>
              </w:rPr>
              <w:t> </w:t>
            </w:r>
            <w:r w:rsidRPr="00A45F7D">
              <w:rPr>
                <w:rFonts w:ascii="Times New Roman" w:hAnsi="Times New Roman" w:cs="Times New Roman"/>
                <w:sz w:val="22"/>
                <w:szCs w:val="22"/>
              </w:rPr>
              <w:t xml:space="preserve"> ne prasčiau n</w:t>
            </w:r>
            <w:r w:rsidRPr="00A45F7D">
              <w:rPr>
                <w:rFonts w:ascii="Times New Roman" w:hAnsi="Times New Roman" w:cs="Times New Roman"/>
                <w:color w:val="000000"/>
                <w:sz w:val="22"/>
                <w:szCs w:val="22"/>
              </w:rPr>
              <w:t>ei nuo -5°  iki 21°</w:t>
            </w:r>
            <w:r w:rsidRPr="00A45F7D">
              <w:rPr>
                <w:rFonts w:ascii="Times New Roman" w:hAnsi="Times New Roman" w:cs="Times New Roman"/>
                <w:sz w:val="22"/>
                <w:szCs w:val="22"/>
              </w:rPr>
              <w:t>;</w:t>
            </w:r>
          </w:p>
          <w:p w14:paraId="746AAD69" w14:textId="77777777" w:rsidR="00672823" w:rsidRPr="00A45F7D"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w:t>
            </w:r>
            <w:proofErr w:type="spellStart"/>
            <w:r w:rsidRPr="00A45F7D">
              <w:rPr>
                <w:rFonts w:ascii="Times New Roman" w:hAnsi="Times New Roman" w:cs="Times New Roman"/>
                <w:sz w:val="22"/>
                <w:szCs w:val="22"/>
              </w:rPr>
              <w:t>Swivel</w:t>
            </w:r>
            <w:proofErr w:type="spellEnd"/>
            <w:r w:rsidRPr="00A45F7D">
              <w:rPr>
                <w:rFonts w:ascii="Times New Roman" w:hAnsi="Times New Roman" w:cs="Times New Roman"/>
                <w:sz w:val="22"/>
                <w:szCs w:val="22"/>
              </w:rPr>
              <w:t>“ ne prasčiau nei nuo -45</w:t>
            </w:r>
            <w:r w:rsidRPr="00A45F7D">
              <w:rPr>
                <w:rFonts w:ascii="Times New Roman" w:hAnsi="Times New Roman" w:cs="Times New Roman"/>
                <w:color w:val="000000"/>
                <w:sz w:val="22"/>
                <w:szCs w:val="22"/>
              </w:rPr>
              <w:t>° iki 45°;</w:t>
            </w:r>
          </w:p>
          <w:p w14:paraId="3B8B8503" w14:textId="77777777" w:rsidR="00672823" w:rsidRDefault="00672823" w:rsidP="00D547C0">
            <w:pPr>
              <w:ind w:right="127"/>
              <w:jc w:val="both"/>
              <w:textAlignment w:val="baseline"/>
              <w:rPr>
                <w:rFonts w:ascii="Times New Roman" w:hAnsi="Times New Roman" w:cs="Times New Roman"/>
                <w:color w:val="000000"/>
                <w:sz w:val="22"/>
                <w:szCs w:val="22"/>
              </w:rPr>
            </w:pPr>
            <w:r w:rsidRPr="00A45F7D">
              <w:rPr>
                <w:rFonts w:ascii="Times New Roman" w:hAnsi="Times New Roman" w:cs="Times New Roman"/>
                <w:color w:val="000000"/>
                <w:sz w:val="22"/>
                <w:szCs w:val="22"/>
              </w:rPr>
              <w:t>- „</w:t>
            </w:r>
            <w:proofErr w:type="spellStart"/>
            <w:r w:rsidRPr="00A45F7D">
              <w:rPr>
                <w:rFonts w:ascii="Times New Roman" w:hAnsi="Times New Roman" w:cs="Times New Roman"/>
                <w:color w:val="000000"/>
                <w:sz w:val="22"/>
                <w:szCs w:val="22"/>
              </w:rPr>
              <w:t>Pivot</w:t>
            </w:r>
            <w:proofErr w:type="spellEnd"/>
            <w:r w:rsidRPr="00A45F7D">
              <w:rPr>
                <w:rFonts w:ascii="Times New Roman" w:hAnsi="Times New Roman" w:cs="Times New Roman"/>
                <w:color w:val="000000"/>
                <w:sz w:val="22"/>
                <w:szCs w:val="22"/>
              </w:rPr>
              <w:t>“ ne prasčiau nei nuo -90°</w:t>
            </w:r>
            <w:r w:rsidRPr="00A45F7D">
              <w:rPr>
                <w:rFonts w:ascii="Times New Roman" w:hAnsi="Times New Roman" w:cs="Times New Roman"/>
                <w:sz w:val="22"/>
                <w:szCs w:val="22"/>
              </w:rPr>
              <w:t xml:space="preserve"> iki 90</w:t>
            </w:r>
            <w:r w:rsidRPr="00A45F7D">
              <w:rPr>
                <w:rFonts w:ascii="Times New Roman" w:hAnsi="Times New Roman" w:cs="Times New Roman"/>
                <w:color w:val="000000"/>
                <w:sz w:val="22"/>
                <w:szCs w:val="22"/>
              </w:rPr>
              <w:t>°;</w:t>
            </w:r>
          </w:p>
          <w:p w14:paraId="29F0C5D8" w14:textId="77777777" w:rsidR="006C1AD8" w:rsidRPr="00A45F7D" w:rsidRDefault="006C1AD8" w:rsidP="00D547C0">
            <w:pPr>
              <w:ind w:right="127"/>
              <w:jc w:val="both"/>
              <w:textAlignment w:val="baseline"/>
              <w:rPr>
                <w:rFonts w:ascii="Times New Roman" w:hAnsi="Times New Roman" w:cs="Times New Roman"/>
                <w:sz w:val="22"/>
                <w:szCs w:val="22"/>
              </w:rPr>
            </w:pPr>
          </w:p>
          <w:p w14:paraId="727AA545" w14:textId="66C7E4B2" w:rsidR="00672823"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VESA 100</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mm tvirtinimo funkcija. </w:t>
            </w:r>
          </w:p>
          <w:p w14:paraId="5732BCD5" w14:textId="77777777" w:rsidR="006C1AD8" w:rsidRPr="00A45F7D" w:rsidRDefault="006C1AD8" w:rsidP="00D547C0">
            <w:pPr>
              <w:ind w:right="127"/>
              <w:jc w:val="both"/>
              <w:textAlignment w:val="baseline"/>
              <w:rPr>
                <w:rFonts w:ascii="Times New Roman" w:hAnsi="Times New Roman" w:cs="Times New Roman"/>
                <w:sz w:val="22"/>
                <w:szCs w:val="22"/>
              </w:rPr>
            </w:pPr>
          </w:p>
          <w:p w14:paraId="78AC2E5A" w14:textId="50832107" w:rsidR="00B722E1" w:rsidRDefault="00672823" w:rsidP="00D547C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Ne mažiau kaip: </w:t>
            </w:r>
            <w:proofErr w:type="spellStart"/>
            <w:r w:rsidRPr="00A45F7D">
              <w:rPr>
                <w:rFonts w:ascii="Times New Roman" w:hAnsi="Times New Roman" w:cs="Times New Roman"/>
                <w:sz w:val="22"/>
                <w:szCs w:val="22"/>
              </w:rPr>
              <w:t>DisplayPort</w:t>
            </w:r>
            <w:proofErr w:type="spellEnd"/>
            <w:r w:rsidRPr="00A45F7D">
              <w:rPr>
                <w:rFonts w:ascii="Times New Roman" w:hAnsi="Times New Roman" w:cs="Times New Roman"/>
                <w:sz w:val="22"/>
                <w:szCs w:val="22"/>
              </w:rPr>
              <w:t>, HDMI, 3</w:t>
            </w:r>
            <w:r w:rsidR="006C1AD8">
              <w:rPr>
                <w:rFonts w:ascii="Times New Roman" w:hAnsi="Times New Roman" w:cs="Times New Roman"/>
                <w:sz w:val="22"/>
                <w:szCs w:val="22"/>
              </w:rPr>
              <w:t xml:space="preserve"> </w:t>
            </w:r>
            <w:r w:rsidRPr="00A45F7D">
              <w:rPr>
                <w:rFonts w:ascii="Times New Roman" w:hAnsi="Times New Roman" w:cs="Times New Roman"/>
                <w:sz w:val="22"/>
                <w:szCs w:val="22"/>
              </w:rPr>
              <w:t>vnt. USB </w:t>
            </w:r>
            <w:r w:rsidRPr="00A45F7D">
              <w:rPr>
                <w:rFonts w:ascii="Times New Roman" w:hAnsi="Times New Roman" w:cs="Times New Roman"/>
                <w:color w:val="000000"/>
                <w:sz w:val="22"/>
                <w:szCs w:val="22"/>
              </w:rPr>
              <w:t>3.2, 1</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vnt.</w:t>
            </w:r>
            <w:r w:rsidR="00B722E1">
              <w:rPr>
                <w:rFonts w:ascii="Times New Roman" w:hAnsi="Times New Roman" w:cs="Times New Roman"/>
                <w:color w:val="000000"/>
                <w:sz w:val="22"/>
                <w:szCs w:val="22"/>
              </w:rPr>
              <w:t xml:space="preserve"> </w:t>
            </w:r>
            <w:r w:rsidRPr="00A45F7D">
              <w:rPr>
                <w:rFonts w:ascii="Times New Roman" w:hAnsi="Times New Roman" w:cs="Times New Roman"/>
                <w:color w:val="000000"/>
                <w:sz w:val="22"/>
                <w:szCs w:val="22"/>
              </w:rPr>
              <w:t xml:space="preserve">USB-C </w:t>
            </w:r>
            <w:r w:rsidRPr="00A45F7D">
              <w:rPr>
                <w:rFonts w:ascii="Times New Roman" w:hAnsi="Times New Roman" w:cs="Times New Roman"/>
                <w:sz w:val="22"/>
                <w:szCs w:val="22"/>
              </w:rPr>
              <w:t xml:space="preserve">sąsajos. </w:t>
            </w:r>
          </w:p>
          <w:p w14:paraId="66233875" w14:textId="4BB84E99"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lastRenderedPageBreak/>
              <w:t xml:space="preserve">Energijos sunaudojimas „miego“ režimu (angl. </w:t>
            </w:r>
            <w:proofErr w:type="spellStart"/>
            <w:r w:rsidRPr="00A45F7D">
              <w:rPr>
                <w:rFonts w:ascii="Times New Roman" w:hAnsi="Times New Roman" w:cs="Times New Roman"/>
                <w:sz w:val="22"/>
                <w:szCs w:val="22"/>
              </w:rPr>
              <w:t>sleep</w:t>
            </w:r>
            <w:proofErr w:type="spellEnd"/>
            <w:r w:rsidRPr="00A45F7D">
              <w:rPr>
                <w:rFonts w:ascii="Times New Roman" w:hAnsi="Times New Roman" w:cs="Times New Roman"/>
                <w:sz w:val="22"/>
                <w:szCs w:val="22"/>
              </w:rPr>
              <w:t xml:space="preserve"> </w:t>
            </w:r>
            <w:proofErr w:type="spellStart"/>
            <w:r w:rsidRPr="00A45F7D">
              <w:rPr>
                <w:rFonts w:ascii="Times New Roman" w:hAnsi="Times New Roman" w:cs="Times New Roman"/>
                <w:sz w:val="22"/>
                <w:szCs w:val="22"/>
              </w:rPr>
              <w:t>mode</w:t>
            </w:r>
            <w:proofErr w:type="spellEnd"/>
            <w:r w:rsidRPr="00A45F7D">
              <w:rPr>
                <w:rFonts w:ascii="Times New Roman" w:hAnsi="Times New Roman" w:cs="Times New Roman"/>
                <w:sz w:val="22"/>
                <w:szCs w:val="22"/>
              </w:rPr>
              <w:t>) ne daugiau nei 0,3</w:t>
            </w:r>
            <w:r w:rsidR="00B722E1">
              <w:rPr>
                <w:rFonts w:ascii="Times New Roman" w:hAnsi="Times New Roman" w:cs="Times New Roman"/>
                <w:sz w:val="22"/>
                <w:szCs w:val="22"/>
              </w:rPr>
              <w:t xml:space="preserve"> </w:t>
            </w:r>
            <w:r w:rsidRPr="00A45F7D">
              <w:rPr>
                <w:rFonts w:ascii="Times New Roman" w:hAnsi="Times New Roman" w:cs="Times New Roman"/>
                <w:sz w:val="22"/>
                <w:szCs w:val="22"/>
              </w:rPr>
              <w:t>W.</w:t>
            </w:r>
          </w:p>
          <w:p w14:paraId="2544B0C6" w14:textId="77777777" w:rsidR="006C1AD8" w:rsidRPr="00A45F7D" w:rsidRDefault="006C1AD8" w:rsidP="00A45F7D">
            <w:pPr>
              <w:ind w:right="127"/>
              <w:jc w:val="both"/>
              <w:textAlignment w:val="baseline"/>
              <w:rPr>
                <w:rFonts w:ascii="Times New Roman" w:hAnsi="Times New Roman" w:cs="Times New Roman"/>
                <w:sz w:val="22"/>
                <w:szCs w:val="22"/>
              </w:rPr>
            </w:pPr>
          </w:p>
          <w:p w14:paraId="7039CC06" w14:textId="21B385D1"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Komple</w:t>
            </w:r>
            <w:r w:rsidR="002E0AF7">
              <w:rPr>
                <w:rFonts w:ascii="Times New Roman" w:hAnsi="Times New Roman" w:cs="Times New Roman"/>
                <w:sz w:val="22"/>
                <w:szCs w:val="22"/>
              </w:rPr>
              <w:t>k</w:t>
            </w:r>
            <w:r w:rsidRPr="00A45F7D">
              <w:rPr>
                <w:rFonts w:ascii="Times New Roman" w:hAnsi="Times New Roman" w:cs="Times New Roman"/>
                <w:sz w:val="22"/>
                <w:szCs w:val="22"/>
              </w:rPr>
              <w:t>tuojamas su koja kompiuteriui tvirtinti</w:t>
            </w:r>
            <w:r w:rsidR="00DC73B4">
              <w:rPr>
                <w:rFonts w:ascii="Times New Roman" w:hAnsi="Times New Roman" w:cs="Times New Roman"/>
                <w:sz w:val="22"/>
                <w:szCs w:val="22"/>
              </w:rPr>
              <w:t>.</w:t>
            </w:r>
          </w:p>
          <w:p w14:paraId="10D46847" w14:textId="77777777" w:rsidR="006C1AD8" w:rsidRPr="00A45F7D" w:rsidRDefault="006C1AD8" w:rsidP="00A45F7D">
            <w:pPr>
              <w:ind w:right="127"/>
              <w:jc w:val="both"/>
              <w:textAlignment w:val="baseline"/>
              <w:rPr>
                <w:rFonts w:ascii="Times New Roman" w:hAnsi="Times New Roman" w:cs="Times New Roman"/>
                <w:sz w:val="22"/>
                <w:szCs w:val="22"/>
              </w:rPr>
            </w:pPr>
          </w:p>
          <w:p w14:paraId="7454F51E" w14:textId="756DA54B" w:rsidR="00672823"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Komplektuojamas su ne trumpesniu nei 1.8 m </w:t>
            </w:r>
            <w:proofErr w:type="spellStart"/>
            <w:r w:rsidRPr="00A45F7D">
              <w:rPr>
                <w:rFonts w:ascii="Times New Roman" w:hAnsi="Times New Roman" w:cs="Times New Roman"/>
                <w:sz w:val="22"/>
                <w:szCs w:val="22"/>
              </w:rPr>
              <w:t>DisplayPort</w:t>
            </w:r>
            <w:proofErr w:type="spellEnd"/>
            <w:r w:rsidR="002E0AF7">
              <w:rPr>
                <w:rFonts w:ascii="Times New Roman" w:hAnsi="Times New Roman" w:cs="Times New Roman"/>
                <w:sz w:val="22"/>
                <w:szCs w:val="22"/>
              </w:rPr>
              <w:t xml:space="preserve"> </w:t>
            </w:r>
            <w:r w:rsidRPr="00A45F7D">
              <w:rPr>
                <w:rFonts w:ascii="Times New Roman" w:hAnsi="Times New Roman" w:cs="Times New Roman"/>
                <w:sz w:val="22"/>
                <w:szCs w:val="22"/>
              </w:rPr>
              <w:t>kabeliu. </w:t>
            </w:r>
          </w:p>
          <w:p w14:paraId="0ACF974F" w14:textId="77777777" w:rsidR="006C1AD8" w:rsidRPr="00A45F7D" w:rsidRDefault="006C1AD8" w:rsidP="00A45F7D">
            <w:pPr>
              <w:ind w:right="127"/>
              <w:jc w:val="both"/>
              <w:textAlignment w:val="baseline"/>
              <w:rPr>
                <w:rFonts w:ascii="Times New Roman" w:hAnsi="Times New Roman" w:cs="Times New Roman"/>
                <w:sz w:val="22"/>
                <w:szCs w:val="22"/>
              </w:rPr>
            </w:pPr>
          </w:p>
          <w:p w14:paraId="698F0B8D" w14:textId="12577836" w:rsidR="00672823" w:rsidRPr="00A45F7D" w:rsidRDefault="00672823" w:rsidP="00A45F7D">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Monitoriui turi būti suteikiama gamintojo garantinė priežiūra, kurio laikotarpis ne mažesnis kaip 36 mėnesi</w:t>
            </w:r>
            <w:r w:rsidR="00DC73B4">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31245C45" w14:textId="7404C33A" w:rsidR="000D61CC" w:rsidRPr="00E07EC8" w:rsidRDefault="000D61CC" w:rsidP="000D61CC">
            <w:pPr>
              <w:pStyle w:val="prastasiniatinklio"/>
              <w:spacing w:after="0"/>
              <w:jc w:val="both"/>
              <w:rPr>
                <w:sz w:val="22"/>
                <w:szCs w:val="22"/>
              </w:rPr>
            </w:pPr>
            <w:r>
              <w:rPr>
                <w:bCs/>
                <w:sz w:val="22"/>
                <w:szCs w:val="22"/>
              </w:rPr>
              <w:lastRenderedPageBreak/>
              <w:t>Monitoriaus</w:t>
            </w:r>
            <w:r w:rsidRPr="00E07EC8">
              <w:rPr>
                <w:bCs/>
                <w:sz w:val="22"/>
                <w:szCs w:val="22"/>
              </w:rPr>
              <w:t xml:space="preserve"> </w:t>
            </w:r>
            <w:r w:rsidRPr="00E07EC8">
              <w:rPr>
                <w:b/>
                <w:bCs/>
                <w:sz w:val="22"/>
                <w:szCs w:val="22"/>
              </w:rPr>
              <w:t xml:space="preserve">gamintojas </w:t>
            </w:r>
            <w:r w:rsidRPr="00E07EC8">
              <w:rPr>
                <w:sz w:val="22"/>
                <w:szCs w:val="22"/>
              </w:rPr>
              <w:t>(</w:t>
            </w:r>
            <w:r w:rsidRPr="00E07EC8">
              <w:rPr>
                <w:i/>
                <w:iCs/>
                <w:color w:val="FF0000"/>
                <w:sz w:val="22"/>
                <w:szCs w:val="22"/>
              </w:rPr>
              <w:t>įrašyti</w:t>
            </w:r>
            <w:r w:rsidRPr="00E07EC8">
              <w:rPr>
                <w:sz w:val="22"/>
                <w:szCs w:val="22"/>
              </w:rPr>
              <w:t>): _______________</w:t>
            </w:r>
            <w:r>
              <w:rPr>
                <w:sz w:val="22"/>
                <w:szCs w:val="22"/>
              </w:rPr>
              <w:t>___</w:t>
            </w:r>
            <w:r w:rsidRPr="00E07EC8">
              <w:rPr>
                <w:sz w:val="22"/>
                <w:szCs w:val="22"/>
              </w:rPr>
              <w:t xml:space="preserve"> .</w:t>
            </w:r>
          </w:p>
          <w:p w14:paraId="5AF4A0F3" w14:textId="03BE0391" w:rsidR="000D61CC" w:rsidRPr="00E07EC8" w:rsidRDefault="000D61CC" w:rsidP="000D61CC">
            <w:pPr>
              <w:jc w:val="both"/>
              <w:rPr>
                <w:rFonts w:ascii="Times New Roman" w:hAnsi="Times New Roman" w:cs="Times New Roman"/>
                <w:sz w:val="22"/>
                <w:szCs w:val="22"/>
              </w:rPr>
            </w:pPr>
            <w:r>
              <w:rPr>
                <w:rFonts w:ascii="Times New Roman" w:hAnsi="Times New Roman" w:cs="Times New Roman"/>
                <w:sz w:val="22"/>
                <w:szCs w:val="22"/>
              </w:rPr>
              <w:t>Monitoriaus</w:t>
            </w:r>
            <w:r w:rsidRPr="00E07EC8">
              <w:rPr>
                <w:rFonts w:ascii="Times New Roman" w:hAnsi="Times New Roman" w:cs="Times New Roman"/>
                <w:b/>
                <w:bCs/>
                <w:sz w:val="22"/>
                <w:szCs w:val="22"/>
              </w:rPr>
              <w:t xml:space="preserve"> modelis</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serija</w:t>
            </w:r>
            <w:r w:rsidRPr="00E07EC8">
              <w:rPr>
                <w:rFonts w:ascii="Times New Roman" w:hAnsi="Times New Roman" w:cs="Times New Roman"/>
                <w:sz w:val="22"/>
                <w:szCs w:val="22"/>
              </w:rPr>
              <w:t xml:space="preserve">, </w:t>
            </w:r>
            <w:r w:rsidRPr="00E07EC8">
              <w:rPr>
                <w:rFonts w:ascii="Times New Roman" w:hAnsi="Times New Roman" w:cs="Times New Roman"/>
                <w:b/>
                <w:bCs/>
                <w:sz w:val="22"/>
                <w:szCs w:val="22"/>
              </w:rPr>
              <w:t>kodas ar numeris</w:t>
            </w:r>
            <w:r w:rsidRPr="00E07EC8">
              <w:rPr>
                <w:rFonts w:ascii="Times New Roman" w:hAnsi="Times New Roman" w:cs="Times New Roman"/>
                <w:sz w:val="22"/>
                <w:szCs w:val="22"/>
              </w:rPr>
              <w:t xml:space="preserve"> (</w:t>
            </w:r>
            <w:r w:rsidRPr="00E07EC8">
              <w:rPr>
                <w:rFonts w:ascii="Times New Roman" w:hAnsi="Times New Roman" w:cs="Times New Roman"/>
                <w:i/>
                <w:iCs/>
                <w:sz w:val="22"/>
                <w:szCs w:val="22"/>
              </w:rPr>
              <w:t>jeigu toks yra suteiktas</w:t>
            </w:r>
            <w:r w:rsidRPr="00E07EC8">
              <w:rPr>
                <w:rFonts w:ascii="Times New Roman" w:hAnsi="Times New Roman" w:cs="Times New Roman"/>
                <w:sz w:val="22"/>
                <w:szCs w:val="22"/>
              </w:rPr>
              <w:t>) (</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75CF7AF7" w14:textId="77777777" w:rsidR="000D61CC" w:rsidRDefault="000D61CC" w:rsidP="000D61CC">
            <w:pPr>
              <w:jc w:val="both"/>
              <w:rPr>
                <w:rFonts w:ascii="Times New Roman" w:hAnsi="Times New Roman" w:cs="Times New Roman"/>
                <w:sz w:val="22"/>
                <w:szCs w:val="22"/>
              </w:rPr>
            </w:pPr>
            <w:r w:rsidRPr="00E07EC8">
              <w:rPr>
                <w:rFonts w:ascii="Times New Roman" w:hAnsi="Times New Roman" w:cs="Times New Roman"/>
                <w:b/>
                <w:bCs/>
                <w:kern w:val="1"/>
                <w:sz w:val="22"/>
                <w:szCs w:val="22"/>
                <w:lang w:eastAsia="ar-SA"/>
              </w:rPr>
              <w:t xml:space="preserve">Nuoroda </w:t>
            </w:r>
            <w:r w:rsidRPr="00E07EC8">
              <w:rPr>
                <w:rFonts w:ascii="Times New Roman" w:hAnsi="Times New Roman" w:cs="Times New Roman"/>
                <w:kern w:val="1"/>
                <w:sz w:val="22"/>
                <w:szCs w:val="22"/>
                <w:lang w:eastAsia="ar-SA"/>
              </w:rPr>
              <w:t xml:space="preserve">į </w:t>
            </w:r>
            <w:r w:rsidRPr="00E07EC8">
              <w:rPr>
                <w:rFonts w:ascii="Times New Roman" w:hAnsi="Times New Roman" w:cs="Times New Roman"/>
                <w:sz w:val="22"/>
                <w:szCs w:val="22"/>
              </w:rPr>
              <w:t>oficialų prekės gamintojo (konkretaus modelio) internetinį tinklapį (</w:t>
            </w:r>
            <w:r>
              <w:rPr>
                <w:rFonts w:ascii="Times New Roman" w:hAnsi="Times New Roman" w:cs="Times New Roman"/>
                <w:sz w:val="22"/>
                <w:szCs w:val="22"/>
              </w:rPr>
              <w:t xml:space="preserve">nuoroda </w:t>
            </w:r>
            <w:r w:rsidRPr="00E07EC8">
              <w:rPr>
                <w:rFonts w:ascii="Times New Roman" w:hAnsi="Times New Roman" w:cs="Times New Roman"/>
                <w:sz w:val="22"/>
                <w:szCs w:val="22"/>
              </w:rPr>
              <w:t xml:space="preserve">tik papildoma informacija, tiekėjas privalo teikti </w:t>
            </w:r>
            <w:r w:rsidRPr="00E07EC8">
              <w:rPr>
                <w:rFonts w:ascii="Times New Roman" w:eastAsia="Times New Roman" w:hAnsi="Times New Roman" w:cs="Times New Roman"/>
                <w:bCs/>
                <w:kern w:val="0"/>
                <w:sz w:val="22"/>
                <w:szCs w:val="22"/>
                <w:lang w:eastAsia="en-GB"/>
                <w14:ligatures w14:val="none"/>
              </w:rPr>
              <w:t>prekės atitikimą techniniams reikalavimams</w:t>
            </w:r>
            <w:r w:rsidRPr="00E07EC8">
              <w:rPr>
                <w:rFonts w:ascii="Times New Roman" w:hAnsi="Times New Roman" w:cs="Times New Roman"/>
                <w:sz w:val="22"/>
                <w:szCs w:val="22"/>
              </w:rPr>
              <w:t xml:space="preserve"> </w:t>
            </w:r>
            <w:r>
              <w:rPr>
                <w:rFonts w:ascii="Times New Roman" w:hAnsi="Times New Roman" w:cs="Times New Roman"/>
                <w:sz w:val="22"/>
                <w:szCs w:val="22"/>
              </w:rPr>
              <w:t xml:space="preserve">įrodančius dokumentus) </w:t>
            </w:r>
            <w:r w:rsidRPr="00E07EC8">
              <w:rPr>
                <w:rFonts w:ascii="Times New Roman" w:hAnsi="Times New Roman" w:cs="Times New Roman"/>
                <w:sz w:val="22"/>
                <w:szCs w:val="22"/>
              </w:rPr>
              <w:t>(</w:t>
            </w:r>
            <w:r w:rsidRPr="00E07EC8">
              <w:rPr>
                <w:rFonts w:ascii="Times New Roman" w:hAnsi="Times New Roman" w:cs="Times New Roman"/>
                <w:i/>
                <w:iCs/>
                <w:color w:val="FF0000"/>
                <w:sz w:val="22"/>
                <w:szCs w:val="22"/>
              </w:rPr>
              <w:t>įrašyti</w:t>
            </w:r>
            <w:r w:rsidRPr="00E07EC8">
              <w:rPr>
                <w:rFonts w:ascii="Times New Roman" w:hAnsi="Times New Roman" w:cs="Times New Roman"/>
                <w:sz w:val="22"/>
                <w:szCs w:val="22"/>
              </w:rPr>
              <w:t>): __________________________</w:t>
            </w:r>
            <w:r>
              <w:rPr>
                <w:rFonts w:ascii="Times New Roman" w:hAnsi="Times New Roman" w:cs="Times New Roman"/>
                <w:sz w:val="22"/>
                <w:szCs w:val="22"/>
              </w:rPr>
              <w:t>_____</w:t>
            </w:r>
            <w:r w:rsidRPr="00E07EC8">
              <w:rPr>
                <w:rFonts w:ascii="Times New Roman" w:hAnsi="Times New Roman" w:cs="Times New Roman"/>
                <w:sz w:val="22"/>
                <w:szCs w:val="22"/>
              </w:rPr>
              <w:t>.</w:t>
            </w:r>
          </w:p>
          <w:p w14:paraId="074FD7F5" w14:textId="77777777" w:rsidR="002936B8" w:rsidRDefault="002936B8" w:rsidP="002936B8">
            <w:pPr>
              <w:rPr>
                <w:rFonts w:ascii="Times New Roman" w:hAnsi="Times New Roman" w:cs="Times New Roman"/>
                <w:sz w:val="22"/>
                <w:szCs w:val="22"/>
              </w:rPr>
            </w:pPr>
          </w:p>
          <w:p w14:paraId="15D3BCC8" w14:textId="77777777" w:rsidR="00D63E38" w:rsidRDefault="00D63E38" w:rsidP="002936B8">
            <w:pPr>
              <w:rPr>
                <w:rFonts w:ascii="Times New Roman" w:hAnsi="Times New Roman" w:cs="Times New Roman"/>
                <w:sz w:val="22"/>
                <w:szCs w:val="22"/>
              </w:rPr>
            </w:pPr>
          </w:p>
          <w:p w14:paraId="0B1BDFE3" w14:textId="77777777" w:rsidR="00D63E38" w:rsidRDefault="00D63E38" w:rsidP="002936B8">
            <w:pPr>
              <w:rPr>
                <w:rFonts w:ascii="Times New Roman" w:hAnsi="Times New Roman" w:cs="Times New Roman"/>
                <w:sz w:val="22"/>
                <w:szCs w:val="22"/>
              </w:rPr>
            </w:pPr>
          </w:p>
          <w:p w14:paraId="15BC198A" w14:textId="77777777" w:rsidR="00D63E38" w:rsidRDefault="00D63E38" w:rsidP="002936B8">
            <w:pPr>
              <w:rPr>
                <w:rFonts w:ascii="Times New Roman" w:hAnsi="Times New Roman" w:cs="Times New Roman"/>
                <w:sz w:val="22"/>
                <w:szCs w:val="22"/>
              </w:rPr>
            </w:pPr>
          </w:p>
          <w:p w14:paraId="7532FCB9" w14:textId="4768ACDB" w:rsidR="002936B8" w:rsidRPr="00A9159C" w:rsidRDefault="002936B8" w:rsidP="002936B8">
            <w:pP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 xml:space="preserve">įrašyti tiksliai ir aiškiai </w:t>
            </w:r>
            <w:r w:rsidRPr="00A9159C">
              <w:rPr>
                <w:rFonts w:ascii="Times New Roman" w:hAnsi="Times New Roman" w:cs="Times New Roman"/>
                <w:b/>
                <w:bCs/>
                <w:i/>
                <w:iCs/>
                <w:color w:val="FF0000"/>
                <w:sz w:val="22"/>
                <w:szCs w:val="22"/>
              </w:rPr>
              <w:t>visas</w:t>
            </w:r>
            <w:r w:rsidRPr="00A9159C">
              <w:rPr>
                <w:rFonts w:ascii="Times New Roman" w:hAnsi="Times New Roman" w:cs="Times New Roman"/>
                <w:i/>
                <w:iCs/>
                <w:color w:val="FF0000"/>
                <w:sz w:val="22"/>
                <w:szCs w:val="22"/>
              </w:rPr>
              <w:t xml:space="preserve"> reikalaujamas technines charakteristikas ir jų reikšmes ir kitus reikalaujamus duomenis, nurodytus kairiajame stulpelyje</w:t>
            </w:r>
            <w:r w:rsidRPr="00A9159C">
              <w:rPr>
                <w:rFonts w:ascii="Times New Roman" w:hAnsi="Times New Roman" w:cs="Times New Roman"/>
                <w:sz w:val="22"/>
                <w:szCs w:val="22"/>
              </w:rPr>
              <w:t>)</w:t>
            </w:r>
          </w:p>
          <w:p w14:paraId="2FBAFEA2" w14:textId="77777777" w:rsidR="00672823" w:rsidRPr="00A9159C" w:rsidRDefault="00672823" w:rsidP="00672823">
            <w:pPr>
              <w:jc w:val="center"/>
              <w:rPr>
                <w:rFonts w:ascii="Times New Roman" w:hAnsi="Times New Roman" w:cs="Times New Roman"/>
                <w:sz w:val="22"/>
                <w:szCs w:val="22"/>
              </w:rPr>
            </w:pPr>
          </w:p>
        </w:tc>
        <w:tc>
          <w:tcPr>
            <w:tcW w:w="2555" w:type="dxa"/>
          </w:tcPr>
          <w:p w14:paraId="1CA35BBD" w14:textId="77777777" w:rsidR="006C76F0" w:rsidRDefault="006C76F0" w:rsidP="00672823">
            <w:pPr>
              <w:jc w:val="center"/>
              <w:rPr>
                <w:rFonts w:ascii="Times New Roman" w:hAnsi="Times New Roman" w:cs="Times New Roman"/>
                <w:sz w:val="22"/>
                <w:szCs w:val="22"/>
              </w:rPr>
            </w:pPr>
          </w:p>
          <w:p w14:paraId="0B48F1A6" w14:textId="77777777" w:rsidR="006C76F0" w:rsidRDefault="006C76F0" w:rsidP="00672823">
            <w:pPr>
              <w:jc w:val="center"/>
              <w:rPr>
                <w:rFonts w:ascii="Times New Roman" w:hAnsi="Times New Roman" w:cs="Times New Roman"/>
                <w:sz w:val="22"/>
                <w:szCs w:val="22"/>
              </w:rPr>
            </w:pPr>
          </w:p>
          <w:p w14:paraId="12005CE2" w14:textId="77777777" w:rsidR="006C76F0" w:rsidRDefault="006C76F0" w:rsidP="00672823">
            <w:pPr>
              <w:jc w:val="center"/>
              <w:rPr>
                <w:rFonts w:ascii="Times New Roman" w:hAnsi="Times New Roman" w:cs="Times New Roman"/>
                <w:sz w:val="22"/>
                <w:szCs w:val="22"/>
              </w:rPr>
            </w:pPr>
          </w:p>
          <w:p w14:paraId="6F8A2484" w14:textId="77777777" w:rsidR="00AA61DA" w:rsidRDefault="00AA61DA" w:rsidP="00672823">
            <w:pPr>
              <w:jc w:val="center"/>
              <w:rPr>
                <w:rFonts w:ascii="Times New Roman" w:hAnsi="Times New Roman" w:cs="Times New Roman"/>
                <w:sz w:val="22"/>
                <w:szCs w:val="22"/>
              </w:rPr>
            </w:pPr>
          </w:p>
          <w:p w14:paraId="3D48D837" w14:textId="77777777" w:rsidR="00AA61DA" w:rsidRDefault="00AA61DA" w:rsidP="00672823">
            <w:pPr>
              <w:jc w:val="center"/>
              <w:rPr>
                <w:rFonts w:ascii="Times New Roman" w:hAnsi="Times New Roman" w:cs="Times New Roman"/>
                <w:sz w:val="22"/>
                <w:szCs w:val="22"/>
              </w:rPr>
            </w:pPr>
          </w:p>
          <w:p w14:paraId="5B771D48" w14:textId="77777777" w:rsidR="00672823" w:rsidRDefault="006C76F0"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CE67665" w14:textId="77777777" w:rsidR="00D63E38" w:rsidRDefault="00D63E38" w:rsidP="00672823">
            <w:pPr>
              <w:jc w:val="center"/>
              <w:rPr>
                <w:rFonts w:ascii="Times New Roman" w:hAnsi="Times New Roman" w:cs="Times New Roman"/>
                <w:sz w:val="22"/>
                <w:szCs w:val="22"/>
              </w:rPr>
            </w:pPr>
          </w:p>
          <w:p w14:paraId="40AC8C90" w14:textId="77777777" w:rsidR="00D63E38" w:rsidRDefault="00D63E38" w:rsidP="00672823">
            <w:pPr>
              <w:jc w:val="center"/>
              <w:rPr>
                <w:rFonts w:ascii="Times New Roman" w:hAnsi="Times New Roman" w:cs="Times New Roman"/>
                <w:sz w:val="22"/>
                <w:szCs w:val="22"/>
              </w:rPr>
            </w:pPr>
          </w:p>
          <w:p w14:paraId="3200A8DE" w14:textId="77777777" w:rsidR="00D63E38" w:rsidRDefault="00D63E38" w:rsidP="00672823">
            <w:pPr>
              <w:jc w:val="center"/>
              <w:rPr>
                <w:rFonts w:ascii="Times New Roman" w:hAnsi="Times New Roman" w:cs="Times New Roman"/>
                <w:sz w:val="22"/>
                <w:szCs w:val="22"/>
              </w:rPr>
            </w:pPr>
          </w:p>
          <w:p w14:paraId="671A5B06" w14:textId="77777777" w:rsidR="00D63E38" w:rsidRDefault="00D63E38" w:rsidP="00672823">
            <w:pPr>
              <w:jc w:val="center"/>
              <w:rPr>
                <w:rFonts w:ascii="Times New Roman" w:hAnsi="Times New Roman" w:cs="Times New Roman"/>
                <w:sz w:val="22"/>
                <w:szCs w:val="22"/>
              </w:rPr>
            </w:pPr>
          </w:p>
          <w:p w14:paraId="4A6C41F5" w14:textId="77777777" w:rsidR="00D63E38" w:rsidRDefault="00D63E38" w:rsidP="00672823">
            <w:pPr>
              <w:jc w:val="center"/>
              <w:rPr>
                <w:rFonts w:ascii="Times New Roman" w:hAnsi="Times New Roman" w:cs="Times New Roman"/>
                <w:sz w:val="22"/>
                <w:szCs w:val="22"/>
              </w:rPr>
            </w:pPr>
          </w:p>
          <w:p w14:paraId="3350B4B5" w14:textId="77777777" w:rsidR="00D63E38" w:rsidRDefault="00D63E38" w:rsidP="00672823">
            <w:pPr>
              <w:jc w:val="center"/>
              <w:rPr>
                <w:rFonts w:ascii="Times New Roman" w:hAnsi="Times New Roman" w:cs="Times New Roman"/>
                <w:sz w:val="22"/>
                <w:szCs w:val="22"/>
              </w:rPr>
            </w:pPr>
          </w:p>
          <w:p w14:paraId="12F760DC" w14:textId="77777777" w:rsidR="00D63E38" w:rsidRDefault="00D63E38" w:rsidP="00672823">
            <w:pPr>
              <w:jc w:val="center"/>
              <w:rPr>
                <w:rFonts w:ascii="Times New Roman" w:hAnsi="Times New Roman" w:cs="Times New Roman"/>
                <w:sz w:val="22"/>
                <w:szCs w:val="22"/>
              </w:rPr>
            </w:pPr>
          </w:p>
          <w:p w14:paraId="68ED5130" w14:textId="77777777" w:rsidR="00D63E38" w:rsidRDefault="00D63E38" w:rsidP="00672823">
            <w:pPr>
              <w:jc w:val="center"/>
              <w:rPr>
                <w:rFonts w:ascii="Times New Roman" w:hAnsi="Times New Roman" w:cs="Times New Roman"/>
                <w:sz w:val="22"/>
                <w:szCs w:val="22"/>
              </w:rPr>
            </w:pPr>
          </w:p>
          <w:p w14:paraId="764D51F9" w14:textId="77777777" w:rsidR="00D63E38" w:rsidRDefault="00D63E38" w:rsidP="00672823">
            <w:pPr>
              <w:jc w:val="center"/>
              <w:rPr>
                <w:rFonts w:ascii="Times New Roman" w:hAnsi="Times New Roman" w:cs="Times New Roman"/>
                <w:sz w:val="22"/>
                <w:szCs w:val="22"/>
              </w:rPr>
            </w:pPr>
          </w:p>
          <w:p w14:paraId="5861EA13" w14:textId="77777777" w:rsidR="00D63E38" w:rsidRDefault="00D63E38" w:rsidP="00672823">
            <w:pPr>
              <w:jc w:val="center"/>
              <w:rPr>
                <w:rFonts w:ascii="Times New Roman" w:hAnsi="Times New Roman" w:cs="Times New Roman"/>
                <w:sz w:val="22"/>
                <w:szCs w:val="22"/>
              </w:rPr>
            </w:pPr>
          </w:p>
          <w:p w14:paraId="0B10B5FF" w14:textId="77777777" w:rsidR="00D63E38" w:rsidRDefault="00D63E38" w:rsidP="00672823">
            <w:pPr>
              <w:jc w:val="center"/>
              <w:rPr>
                <w:rFonts w:ascii="Times New Roman" w:hAnsi="Times New Roman" w:cs="Times New Roman"/>
                <w:sz w:val="22"/>
                <w:szCs w:val="22"/>
              </w:rPr>
            </w:pPr>
          </w:p>
          <w:p w14:paraId="1EC00A0B" w14:textId="77777777" w:rsidR="00D63E38" w:rsidRDefault="00D63E38" w:rsidP="00672823">
            <w:pPr>
              <w:jc w:val="center"/>
              <w:rPr>
                <w:rFonts w:ascii="Times New Roman" w:hAnsi="Times New Roman" w:cs="Times New Roman"/>
                <w:sz w:val="22"/>
                <w:szCs w:val="22"/>
              </w:rPr>
            </w:pPr>
          </w:p>
          <w:p w14:paraId="7347BC08" w14:textId="77777777" w:rsidR="00D63E38" w:rsidRDefault="00D63E38" w:rsidP="00672823">
            <w:pPr>
              <w:jc w:val="center"/>
              <w:rPr>
                <w:rFonts w:ascii="Times New Roman" w:hAnsi="Times New Roman" w:cs="Times New Roman"/>
                <w:sz w:val="22"/>
                <w:szCs w:val="22"/>
              </w:rPr>
            </w:pPr>
          </w:p>
          <w:p w14:paraId="4518A74E" w14:textId="77777777" w:rsidR="00D63E38" w:rsidRDefault="00D63E38" w:rsidP="00672823">
            <w:pPr>
              <w:jc w:val="center"/>
              <w:rPr>
                <w:rFonts w:ascii="Times New Roman" w:hAnsi="Times New Roman" w:cs="Times New Roman"/>
                <w:sz w:val="22"/>
                <w:szCs w:val="22"/>
              </w:rPr>
            </w:pPr>
          </w:p>
          <w:p w14:paraId="23D7F441" w14:textId="77777777" w:rsidR="00D63E38" w:rsidRDefault="00D63E38" w:rsidP="00672823">
            <w:pPr>
              <w:jc w:val="center"/>
              <w:rPr>
                <w:rFonts w:ascii="Times New Roman" w:hAnsi="Times New Roman" w:cs="Times New Roman"/>
                <w:sz w:val="22"/>
                <w:szCs w:val="22"/>
              </w:rPr>
            </w:pPr>
          </w:p>
          <w:p w14:paraId="6A8F9868" w14:textId="77777777" w:rsidR="00D63E38" w:rsidRDefault="00D63E38" w:rsidP="00672823">
            <w:pPr>
              <w:jc w:val="center"/>
              <w:rPr>
                <w:rFonts w:ascii="Times New Roman" w:hAnsi="Times New Roman" w:cs="Times New Roman"/>
                <w:sz w:val="22"/>
                <w:szCs w:val="22"/>
              </w:rPr>
            </w:pPr>
          </w:p>
          <w:p w14:paraId="483EB301" w14:textId="77777777" w:rsidR="00D63E38" w:rsidRDefault="00D63E38" w:rsidP="00672823">
            <w:pPr>
              <w:jc w:val="center"/>
              <w:rPr>
                <w:rFonts w:ascii="Times New Roman" w:hAnsi="Times New Roman" w:cs="Times New Roman"/>
                <w:sz w:val="22"/>
                <w:szCs w:val="22"/>
              </w:rPr>
            </w:pPr>
          </w:p>
          <w:p w14:paraId="33C76199" w14:textId="286605C8" w:rsidR="00D63E38" w:rsidRPr="00A9159C" w:rsidRDefault="00D63E38" w:rsidP="00672823">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1B641724" w14:textId="77777777" w:rsidTr="00AF6DE1">
        <w:trPr>
          <w:trHeight w:val="970"/>
        </w:trPr>
        <w:tc>
          <w:tcPr>
            <w:tcW w:w="709" w:type="dxa"/>
            <w:vMerge w:val="restart"/>
          </w:tcPr>
          <w:p w14:paraId="3AC873AE" w14:textId="06527097" w:rsidR="00F419B3" w:rsidRPr="00A9159C" w:rsidRDefault="00F419B3" w:rsidP="00AB7555">
            <w:pPr>
              <w:rPr>
                <w:rFonts w:ascii="Times New Roman" w:hAnsi="Times New Roman" w:cs="Times New Roman"/>
                <w:sz w:val="22"/>
                <w:szCs w:val="22"/>
              </w:rPr>
            </w:pPr>
            <w:r>
              <w:rPr>
                <w:rFonts w:ascii="Times New Roman" w:hAnsi="Times New Roman" w:cs="Times New Roman"/>
                <w:sz w:val="22"/>
                <w:szCs w:val="22"/>
              </w:rPr>
              <w:lastRenderedPageBreak/>
              <w:t>1.21</w:t>
            </w:r>
          </w:p>
        </w:tc>
        <w:tc>
          <w:tcPr>
            <w:tcW w:w="2127" w:type="dxa"/>
            <w:vMerge w:val="restart"/>
            <w:vAlign w:val="center"/>
          </w:tcPr>
          <w:p w14:paraId="370ABF97" w14:textId="719118F8" w:rsidR="00F419B3" w:rsidRPr="00A45F7D" w:rsidRDefault="00F419B3" w:rsidP="00AB7555">
            <w:pPr>
              <w:jc w:val="both"/>
              <w:rPr>
                <w:rFonts w:ascii="Times New Roman" w:hAnsi="Times New Roman" w:cs="Times New Roman"/>
                <w:sz w:val="22"/>
                <w:szCs w:val="22"/>
              </w:rPr>
            </w:pPr>
            <w:r w:rsidRPr="00A45F7D">
              <w:rPr>
                <w:rFonts w:ascii="Times New Roman" w:hAnsi="Times New Roman" w:cs="Times New Roman"/>
                <w:sz w:val="22"/>
                <w:szCs w:val="22"/>
              </w:rPr>
              <w:t>Garantinė techninė priežiūra</w:t>
            </w:r>
          </w:p>
        </w:tc>
        <w:tc>
          <w:tcPr>
            <w:tcW w:w="5245" w:type="dxa"/>
          </w:tcPr>
          <w:p w14:paraId="3264D47B" w14:textId="1C4E63D2" w:rsidR="00F419B3" w:rsidRPr="00A45F7D" w:rsidRDefault="00F419B3" w:rsidP="00AB7555">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Stacionariam kompiuteriui turi būti suteikiama gamintojo garantinė priežiūra darbo vietoje („</w:t>
            </w:r>
            <w:proofErr w:type="spellStart"/>
            <w:r w:rsidRPr="00A45F7D">
              <w:rPr>
                <w:rFonts w:ascii="Times New Roman" w:hAnsi="Times New Roman" w:cs="Times New Roman"/>
                <w:sz w:val="22"/>
                <w:szCs w:val="22"/>
              </w:rPr>
              <w:t>on-site</w:t>
            </w:r>
            <w:proofErr w:type="spellEnd"/>
            <w:r w:rsidRPr="00A45F7D">
              <w:rPr>
                <w:rFonts w:ascii="Times New Roman" w:hAnsi="Times New Roman" w:cs="Times New Roman"/>
                <w:sz w:val="22"/>
                <w:szCs w:val="22"/>
              </w:rPr>
              <w:t>“), kurios laikotarpis ne mažesnis kaip 36 mėnesi</w:t>
            </w:r>
            <w:r>
              <w:rPr>
                <w:rFonts w:ascii="Times New Roman" w:hAnsi="Times New Roman" w:cs="Times New Roman"/>
                <w:sz w:val="22"/>
                <w:szCs w:val="22"/>
              </w:rPr>
              <w:t>ai</w:t>
            </w:r>
            <w:r w:rsidRPr="00A45F7D">
              <w:rPr>
                <w:rFonts w:ascii="Times New Roman" w:hAnsi="Times New Roman" w:cs="Times New Roman"/>
                <w:sz w:val="22"/>
                <w:szCs w:val="22"/>
              </w:rPr>
              <w:t xml:space="preserve"> nuo prekių perdavimo-priėmimo akto pasirašymo dienos. </w:t>
            </w:r>
          </w:p>
        </w:tc>
        <w:tc>
          <w:tcPr>
            <w:tcW w:w="5387" w:type="dxa"/>
          </w:tcPr>
          <w:p w14:paraId="1547B1B2" w14:textId="77777777" w:rsidR="00F419B3" w:rsidRDefault="00F419B3" w:rsidP="00AB7555">
            <w:pPr>
              <w:jc w:val="center"/>
              <w:rPr>
                <w:rFonts w:ascii="Times New Roman" w:hAnsi="Times New Roman" w:cs="Times New Roman"/>
                <w:sz w:val="22"/>
                <w:szCs w:val="22"/>
              </w:rPr>
            </w:pPr>
          </w:p>
          <w:p w14:paraId="06D87EBD" w14:textId="77777777" w:rsidR="00F419B3" w:rsidRDefault="00F419B3" w:rsidP="00AB7555">
            <w:pPr>
              <w:jc w:val="center"/>
              <w:rPr>
                <w:rFonts w:ascii="Times New Roman" w:hAnsi="Times New Roman" w:cs="Times New Roman"/>
                <w:sz w:val="22"/>
                <w:szCs w:val="22"/>
              </w:rPr>
            </w:pPr>
          </w:p>
          <w:p w14:paraId="4414E6EF" w14:textId="7A78C989"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138373E" w14:textId="77777777" w:rsidR="00F419B3" w:rsidRPr="00A9159C" w:rsidRDefault="00F419B3" w:rsidP="00AB7555">
            <w:pPr>
              <w:jc w:val="center"/>
              <w:rPr>
                <w:rFonts w:ascii="Times New Roman" w:hAnsi="Times New Roman" w:cs="Times New Roman"/>
                <w:sz w:val="22"/>
                <w:szCs w:val="22"/>
              </w:rPr>
            </w:pPr>
          </w:p>
        </w:tc>
        <w:tc>
          <w:tcPr>
            <w:tcW w:w="2555" w:type="dxa"/>
          </w:tcPr>
          <w:p w14:paraId="48765A06" w14:textId="77777777" w:rsidR="00F419B3" w:rsidRDefault="00F419B3" w:rsidP="00AB7555">
            <w:pPr>
              <w:jc w:val="center"/>
              <w:rPr>
                <w:rFonts w:ascii="Times New Roman" w:hAnsi="Times New Roman" w:cs="Times New Roman"/>
                <w:sz w:val="22"/>
                <w:szCs w:val="22"/>
              </w:rPr>
            </w:pPr>
          </w:p>
          <w:p w14:paraId="63640D13" w14:textId="77777777" w:rsidR="00F419B3" w:rsidRDefault="00F419B3" w:rsidP="00AB7555">
            <w:pPr>
              <w:jc w:val="center"/>
              <w:rPr>
                <w:rFonts w:ascii="Times New Roman" w:hAnsi="Times New Roman" w:cs="Times New Roman"/>
                <w:sz w:val="22"/>
                <w:szCs w:val="22"/>
              </w:rPr>
            </w:pPr>
          </w:p>
          <w:p w14:paraId="44AC2715" w14:textId="7F6867D3" w:rsidR="00F419B3" w:rsidRPr="00A9159C" w:rsidRDefault="00F419B3" w:rsidP="00AB7555">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98842F0" w14:textId="77777777" w:rsidTr="00AF6DE1">
        <w:trPr>
          <w:trHeight w:val="776"/>
        </w:trPr>
        <w:tc>
          <w:tcPr>
            <w:tcW w:w="709" w:type="dxa"/>
            <w:vMerge/>
          </w:tcPr>
          <w:p w14:paraId="1EB0B59B" w14:textId="77777777" w:rsidR="00272EA0" w:rsidRDefault="00272EA0" w:rsidP="00272EA0">
            <w:pPr>
              <w:rPr>
                <w:rFonts w:ascii="Times New Roman" w:hAnsi="Times New Roman" w:cs="Times New Roman"/>
                <w:sz w:val="22"/>
                <w:szCs w:val="22"/>
              </w:rPr>
            </w:pPr>
          </w:p>
        </w:tc>
        <w:tc>
          <w:tcPr>
            <w:tcW w:w="2127" w:type="dxa"/>
            <w:vMerge/>
            <w:vAlign w:val="center"/>
          </w:tcPr>
          <w:p w14:paraId="7C33C93B" w14:textId="77777777" w:rsidR="00272EA0" w:rsidRPr="00A45F7D" w:rsidRDefault="00272EA0" w:rsidP="00272EA0">
            <w:pPr>
              <w:jc w:val="both"/>
              <w:rPr>
                <w:rFonts w:ascii="Times New Roman" w:hAnsi="Times New Roman" w:cs="Times New Roman"/>
                <w:sz w:val="22"/>
                <w:szCs w:val="22"/>
              </w:rPr>
            </w:pPr>
          </w:p>
        </w:tc>
        <w:tc>
          <w:tcPr>
            <w:tcW w:w="5245" w:type="dxa"/>
          </w:tcPr>
          <w:p w14:paraId="69BBD90A" w14:textId="68F1B93D" w:rsidR="00272EA0" w:rsidRPr="00A45F7D" w:rsidRDefault="00272EA0" w:rsidP="00272EA0">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 xml:space="preserve">Turi būti galimybė serijinio </w:t>
            </w:r>
            <w:r>
              <w:rPr>
                <w:rFonts w:ascii="Times New Roman" w:hAnsi="Times New Roman" w:cs="Times New Roman"/>
                <w:sz w:val="22"/>
                <w:szCs w:val="22"/>
              </w:rPr>
              <w:t xml:space="preserve">numerio </w:t>
            </w:r>
            <w:r w:rsidRPr="00A45F7D">
              <w:rPr>
                <w:rFonts w:ascii="Times New Roman" w:hAnsi="Times New Roman" w:cs="Times New Roman"/>
                <w:sz w:val="22"/>
                <w:szCs w:val="22"/>
              </w:rPr>
              <w:t>pagalba gamintojo svetainėje patikrinti garantijos galiojimo laiką</w:t>
            </w:r>
            <w:r>
              <w:rPr>
                <w:rFonts w:ascii="Times New Roman" w:hAnsi="Times New Roman" w:cs="Times New Roman"/>
                <w:sz w:val="22"/>
                <w:szCs w:val="22"/>
              </w:rPr>
              <w:t>.</w:t>
            </w:r>
          </w:p>
        </w:tc>
        <w:tc>
          <w:tcPr>
            <w:tcW w:w="5387" w:type="dxa"/>
          </w:tcPr>
          <w:p w14:paraId="3EF84532" w14:textId="77777777" w:rsidR="00272EA0" w:rsidRDefault="00272EA0" w:rsidP="00272EA0">
            <w:pPr>
              <w:rPr>
                <w:rFonts w:ascii="Times New Roman" w:hAnsi="Times New Roman" w:cs="Times New Roman"/>
                <w:sz w:val="22"/>
                <w:szCs w:val="22"/>
              </w:rPr>
            </w:pPr>
          </w:p>
          <w:p w14:paraId="558367CE"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6682312B" w14:textId="77777777" w:rsidR="00272EA0" w:rsidRDefault="00272EA0" w:rsidP="00272EA0">
            <w:pPr>
              <w:jc w:val="center"/>
              <w:rPr>
                <w:rFonts w:ascii="Times New Roman" w:hAnsi="Times New Roman" w:cs="Times New Roman"/>
                <w:sz w:val="22"/>
                <w:szCs w:val="22"/>
              </w:rPr>
            </w:pPr>
          </w:p>
        </w:tc>
        <w:tc>
          <w:tcPr>
            <w:tcW w:w="2555" w:type="dxa"/>
          </w:tcPr>
          <w:p w14:paraId="2D321F1B" w14:textId="77777777" w:rsidR="00272EA0" w:rsidRDefault="00272EA0" w:rsidP="00272EA0">
            <w:pPr>
              <w:jc w:val="center"/>
              <w:rPr>
                <w:rFonts w:ascii="Times New Roman" w:hAnsi="Times New Roman" w:cs="Times New Roman"/>
                <w:sz w:val="22"/>
                <w:szCs w:val="22"/>
              </w:rPr>
            </w:pPr>
          </w:p>
          <w:p w14:paraId="2BA524FA" w14:textId="0ED50D61"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272EA0" w:rsidRPr="00A9159C" w14:paraId="7C8DB771" w14:textId="77777777" w:rsidTr="00AF6DE1">
        <w:trPr>
          <w:trHeight w:val="748"/>
        </w:trPr>
        <w:tc>
          <w:tcPr>
            <w:tcW w:w="709" w:type="dxa"/>
            <w:vMerge/>
          </w:tcPr>
          <w:p w14:paraId="7B7CF342" w14:textId="77777777" w:rsidR="00272EA0" w:rsidRDefault="00272EA0" w:rsidP="00272EA0">
            <w:pPr>
              <w:rPr>
                <w:rFonts w:ascii="Times New Roman" w:hAnsi="Times New Roman" w:cs="Times New Roman"/>
                <w:sz w:val="22"/>
                <w:szCs w:val="22"/>
              </w:rPr>
            </w:pPr>
          </w:p>
        </w:tc>
        <w:tc>
          <w:tcPr>
            <w:tcW w:w="2127" w:type="dxa"/>
            <w:vMerge/>
            <w:vAlign w:val="center"/>
          </w:tcPr>
          <w:p w14:paraId="038D37C5" w14:textId="77777777" w:rsidR="00272EA0" w:rsidRPr="00A45F7D" w:rsidRDefault="00272EA0" w:rsidP="00272EA0">
            <w:pPr>
              <w:jc w:val="both"/>
              <w:rPr>
                <w:rFonts w:ascii="Times New Roman" w:hAnsi="Times New Roman" w:cs="Times New Roman"/>
                <w:sz w:val="22"/>
                <w:szCs w:val="22"/>
              </w:rPr>
            </w:pPr>
          </w:p>
        </w:tc>
        <w:tc>
          <w:tcPr>
            <w:tcW w:w="5245" w:type="dxa"/>
          </w:tcPr>
          <w:p w14:paraId="5BA13FBB" w14:textId="60A8D5D3" w:rsidR="00272EA0" w:rsidRPr="00A45F7D" w:rsidRDefault="00272EA0" w:rsidP="00272EA0">
            <w:pPr>
              <w:ind w:right="127"/>
              <w:jc w:val="both"/>
              <w:textAlignment w:val="baseline"/>
              <w:rPr>
                <w:rFonts w:ascii="Times New Roman" w:hAnsi="Times New Roman" w:cs="Times New Roman"/>
                <w:sz w:val="22"/>
                <w:szCs w:val="22"/>
              </w:rPr>
            </w:pPr>
            <w:r w:rsidRPr="008F0C2C">
              <w:rPr>
                <w:rFonts w:ascii="Times New Roman" w:hAnsi="Times New Roman" w:cs="Times New Roman"/>
                <w:sz w:val="22"/>
                <w:szCs w:val="22"/>
              </w:rPr>
              <w:t xml:space="preserve">Tiekėjas turi turėti teisę remontuoti siūlomą įrangą arba būti pasirašęs sutartį su </w:t>
            </w:r>
            <w:r w:rsidR="000D57ED" w:rsidRPr="008F0C2C">
              <w:rPr>
                <w:rFonts w:ascii="Times New Roman" w:hAnsi="Times New Roman" w:cs="Times New Roman"/>
                <w:sz w:val="22"/>
                <w:szCs w:val="22"/>
              </w:rPr>
              <w:t xml:space="preserve">gamintojo </w:t>
            </w:r>
            <w:r w:rsidRPr="008F0C2C">
              <w:rPr>
                <w:rFonts w:ascii="Times New Roman" w:hAnsi="Times New Roman" w:cs="Times New Roman"/>
                <w:sz w:val="22"/>
                <w:szCs w:val="22"/>
              </w:rPr>
              <w:t>autorizuotu serviso centru.</w:t>
            </w:r>
          </w:p>
        </w:tc>
        <w:tc>
          <w:tcPr>
            <w:tcW w:w="5387" w:type="dxa"/>
            <w:tcBorders>
              <w:bottom w:val="single" w:sz="4" w:space="0" w:color="auto"/>
            </w:tcBorders>
          </w:tcPr>
          <w:p w14:paraId="58AECB34" w14:textId="77777777" w:rsidR="00272EA0" w:rsidRDefault="00272EA0" w:rsidP="00272EA0">
            <w:pPr>
              <w:rPr>
                <w:rFonts w:ascii="Times New Roman" w:hAnsi="Times New Roman" w:cs="Times New Roman"/>
                <w:sz w:val="22"/>
                <w:szCs w:val="22"/>
              </w:rPr>
            </w:pPr>
          </w:p>
          <w:p w14:paraId="44B677F6" w14:textId="77777777" w:rsidR="00272EA0" w:rsidRPr="00A9159C"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5416C77E" w14:textId="77777777" w:rsidR="00272EA0" w:rsidRDefault="00272EA0" w:rsidP="00272EA0">
            <w:pPr>
              <w:jc w:val="center"/>
              <w:rPr>
                <w:rFonts w:ascii="Times New Roman" w:hAnsi="Times New Roman" w:cs="Times New Roman"/>
                <w:sz w:val="22"/>
                <w:szCs w:val="22"/>
              </w:rPr>
            </w:pPr>
          </w:p>
        </w:tc>
        <w:tc>
          <w:tcPr>
            <w:tcW w:w="2555" w:type="dxa"/>
            <w:tcBorders>
              <w:bottom w:val="single" w:sz="4" w:space="0" w:color="auto"/>
            </w:tcBorders>
          </w:tcPr>
          <w:p w14:paraId="2724EBB0" w14:textId="77777777" w:rsidR="00272EA0" w:rsidRDefault="00272EA0" w:rsidP="00272EA0">
            <w:pPr>
              <w:jc w:val="center"/>
              <w:rPr>
                <w:rFonts w:ascii="Times New Roman" w:hAnsi="Times New Roman" w:cs="Times New Roman"/>
                <w:sz w:val="22"/>
                <w:szCs w:val="22"/>
              </w:rPr>
            </w:pPr>
          </w:p>
          <w:p w14:paraId="08F00F75" w14:textId="4E72982D" w:rsidR="00272EA0" w:rsidRDefault="00272EA0" w:rsidP="00272EA0">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tc>
      </w:tr>
      <w:tr w:rsidR="00F419B3" w:rsidRPr="00A9159C" w14:paraId="3B05B795" w14:textId="77777777" w:rsidTr="00AF6DE1">
        <w:trPr>
          <w:trHeight w:val="970"/>
        </w:trPr>
        <w:tc>
          <w:tcPr>
            <w:tcW w:w="709" w:type="dxa"/>
            <w:vMerge/>
          </w:tcPr>
          <w:p w14:paraId="63C3763D" w14:textId="77777777" w:rsidR="00F419B3" w:rsidRDefault="00F419B3" w:rsidP="00AB7555">
            <w:pPr>
              <w:rPr>
                <w:rFonts w:ascii="Times New Roman" w:hAnsi="Times New Roman" w:cs="Times New Roman"/>
                <w:sz w:val="22"/>
                <w:szCs w:val="22"/>
              </w:rPr>
            </w:pPr>
          </w:p>
        </w:tc>
        <w:tc>
          <w:tcPr>
            <w:tcW w:w="2127" w:type="dxa"/>
            <w:vMerge/>
            <w:vAlign w:val="center"/>
          </w:tcPr>
          <w:p w14:paraId="5C9BFCAB" w14:textId="77777777" w:rsidR="00F419B3" w:rsidRPr="00A45F7D" w:rsidRDefault="00F419B3" w:rsidP="00AB7555">
            <w:pPr>
              <w:jc w:val="both"/>
              <w:rPr>
                <w:rFonts w:ascii="Times New Roman" w:hAnsi="Times New Roman" w:cs="Times New Roman"/>
                <w:sz w:val="22"/>
                <w:szCs w:val="22"/>
              </w:rPr>
            </w:pPr>
          </w:p>
        </w:tc>
        <w:tc>
          <w:tcPr>
            <w:tcW w:w="5245" w:type="dxa"/>
          </w:tcPr>
          <w:p w14:paraId="7A9686A3" w14:textId="18DF7C9E" w:rsidR="00272EA0" w:rsidRPr="00272EA0" w:rsidRDefault="00272EA0" w:rsidP="00674A33">
            <w:pPr>
              <w:ind w:right="127"/>
              <w:jc w:val="both"/>
              <w:textAlignment w:val="baseline"/>
              <w:rPr>
                <w:rFonts w:ascii="Times New Roman" w:hAnsi="Times New Roman" w:cs="Times New Roman"/>
                <w:b/>
                <w:bCs/>
                <w:sz w:val="22"/>
                <w:szCs w:val="22"/>
              </w:rPr>
            </w:pPr>
            <w:r w:rsidRPr="00272EA0">
              <w:rPr>
                <w:rFonts w:ascii="Times New Roman" w:hAnsi="Times New Roman" w:cs="Times New Roman"/>
                <w:b/>
                <w:bCs/>
                <w:sz w:val="22"/>
                <w:szCs w:val="22"/>
              </w:rPr>
              <w:t>Sutarties vykdymo sąlygos:</w:t>
            </w:r>
          </w:p>
          <w:p w14:paraId="51153652" w14:textId="3C5095FB" w:rsidR="00272EA0" w:rsidRDefault="00272EA0" w:rsidP="00674A33">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Garantinio techninio aptarnavimo laikotarpiu tiekėjas turi užtikrinti nemokamą dalių tiekimą ir nemokamus remonto darbus.  </w:t>
            </w:r>
          </w:p>
          <w:p w14:paraId="67390549" w14:textId="71BB5FA1" w:rsidR="00F419B3" w:rsidRPr="00A45F7D" w:rsidRDefault="00674A33" w:rsidP="00AB7555">
            <w:pPr>
              <w:ind w:right="127"/>
              <w:jc w:val="both"/>
              <w:textAlignment w:val="baseline"/>
              <w:rPr>
                <w:rFonts w:ascii="Times New Roman" w:hAnsi="Times New Roman" w:cs="Times New Roman"/>
                <w:sz w:val="22"/>
                <w:szCs w:val="22"/>
              </w:rPr>
            </w:pPr>
            <w:r w:rsidRPr="00A45F7D">
              <w:rPr>
                <w:rFonts w:ascii="Times New Roman" w:hAnsi="Times New Roman" w:cs="Times New Roman"/>
                <w:sz w:val="22"/>
                <w:szCs w:val="22"/>
              </w:rPr>
              <w:t>Standieji ar puslaidininkiniai diskai (angl. HDD/SSD) ar kitos atminties laikmenos gedimo atveju turi būti keičiamos naujomis.</w:t>
            </w:r>
          </w:p>
        </w:tc>
        <w:tc>
          <w:tcPr>
            <w:tcW w:w="5387" w:type="dxa"/>
            <w:tcBorders>
              <w:tl2br w:val="nil"/>
              <w:tr2bl w:val="nil"/>
            </w:tcBorders>
          </w:tcPr>
          <w:p w14:paraId="6B6FF3D6" w14:textId="77777777" w:rsidR="00E36E34" w:rsidRDefault="00E36E34" w:rsidP="00E36E34">
            <w:pPr>
              <w:jc w:val="center"/>
              <w:rPr>
                <w:rFonts w:ascii="Times New Roman" w:hAnsi="Times New Roman" w:cs="Times New Roman"/>
                <w:sz w:val="22"/>
                <w:szCs w:val="22"/>
              </w:rPr>
            </w:pPr>
          </w:p>
          <w:p w14:paraId="788E573A" w14:textId="77777777" w:rsidR="00E36E34" w:rsidRDefault="00E36E34" w:rsidP="00E36E34">
            <w:pPr>
              <w:jc w:val="center"/>
              <w:rPr>
                <w:rFonts w:ascii="Times New Roman" w:hAnsi="Times New Roman" w:cs="Times New Roman"/>
                <w:sz w:val="22"/>
                <w:szCs w:val="22"/>
              </w:rPr>
            </w:pPr>
          </w:p>
          <w:p w14:paraId="139DBA72" w14:textId="77777777" w:rsidR="0084423D" w:rsidRPr="00A9159C" w:rsidRDefault="0084423D" w:rsidP="0084423D">
            <w:pPr>
              <w:jc w:val="center"/>
              <w:rPr>
                <w:rFonts w:ascii="Times New Roman" w:hAnsi="Times New Roman" w:cs="Times New Roman"/>
                <w:sz w:val="22"/>
                <w:szCs w:val="22"/>
              </w:rPr>
            </w:pPr>
            <w:r w:rsidRPr="00A9159C">
              <w:rPr>
                <w:rFonts w:ascii="Times New Roman" w:hAnsi="Times New Roman" w:cs="Times New Roman"/>
                <w:sz w:val="22"/>
                <w:szCs w:val="22"/>
              </w:rPr>
              <w:t>(</w:t>
            </w:r>
            <w:r w:rsidRPr="00A9159C">
              <w:rPr>
                <w:rFonts w:ascii="Times New Roman" w:hAnsi="Times New Roman" w:cs="Times New Roman"/>
                <w:i/>
                <w:iCs/>
                <w:color w:val="FF0000"/>
                <w:sz w:val="22"/>
                <w:szCs w:val="22"/>
              </w:rPr>
              <w:t>įrašyti</w:t>
            </w:r>
            <w:r w:rsidRPr="00A9159C">
              <w:rPr>
                <w:rFonts w:ascii="Times New Roman" w:hAnsi="Times New Roman" w:cs="Times New Roman"/>
                <w:sz w:val="22"/>
                <w:szCs w:val="22"/>
              </w:rPr>
              <w:t>)</w:t>
            </w:r>
          </w:p>
          <w:p w14:paraId="118CA135" w14:textId="77777777" w:rsidR="00F419B3" w:rsidRDefault="00F419B3" w:rsidP="009F0E7D">
            <w:pPr>
              <w:jc w:val="center"/>
              <w:rPr>
                <w:rFonts w:ascii="Times New Roman" w:hAnsi="Times New Roman" w:cs="Times New Roman"/>
                <w:sz w:val="22"/>
                <w:szCs w:val="22"/>
              </w:rPr>
            </w:pPr>
          </w:p>
        </w:tc>
        <w:tc>
          <w:tcPr>
            <w:tcW w:w="2555" w:type="dxa"/>
            <w:tcBorders>
              <w:tl2br w:val="single" w:sz="4" w:space="0" w:color="auto"/>
              <w:tr2bl w:val="single" w:sz="4" w:space="0" w:color="auto"/>
            </w:tcBorders>
          </w:tcPr>
          <w:p w14:paraId="5B112001" w14:textId="77777777" w:rsidR="00F419B3" w:rsidRDefault="00F419B3" w:rsidP="00AB7555">
            <w:pPr>
              <w:jc w:val="center"/>
              <w:rPr>
                <w:rFonts w:ascii="Times New Roman" w:hAnsi="Times New Roman" w:cs="Times New Roman"/>
                <w:sz w:val="22"/>
                <w:szCs w:val="22"/>
              </w:rPr>
            </w:pPr>
          </w:p>
        </w:tc>
      </w:tr>
      <w:tr w:rsidR="00672823" w:rsidRPr="00A9159C" w14:paraId="5CAF8ADD" w14:textId="77777777" w:rsidTr="00343166">
        <w:trPr>
          <w:trHeight w:val="584"/>
        </w:trPr>
        <w:tc>
          <w:tcPr>
            <w:tcW w:w="16023" w:type="dxa"/>
            <w:gridSpan w:val="5"/>
            <w:shd w:val="clear" w:color="auto" w:fill="D1D1D1" w:themeFill="background2" w:themeFillShade="E6"/>
          </w:tcPr>
          <w:p w14:paraId="72EF2D73" w14:textId="64F299FF" w:rsidR="00672823" w:rsidRPr="00672823" w:rsidRDefault="00672823" w:rsidP="00672823">
            <w:pPr>
              <w:spacing w:before="120" w:after="120"/>
              <w:rPr>
                <w:rFonts w:ascii="Times New Roman" w:hAnsi="Times New Roman" w:cs="Times New Roman"/>
                <w:b/>
                <w:bCs/>
                <w:sz w:val="22"/>
                <w:szCs w:val="22"/>
              </w:rPr>
            </w:pPr>
            <w:r w:rsidRPr="00672823">
              <w:rPr>
                <w:rFonts w:ascii="Times New Roman" w:hAnsi="Times New Roman" w:cs="Times New Roman"/>
                <w:b/>
                <w:bCs/>
                <w:sz w:val="22"/>
                <w:szCs w:val="22"/>
              </w:rPr>
              <w:t>Aplinkosauginiai reikalavimai kompiuteri</w:t>
            </w:r>
            <w:r>
              <w:rPr>
                <w:rFonts w:ascii="Times New Roman" w:hAnsi="Times New Roman" w:cs="Times New Roman"/>
                <w:b/>
                <w:bCs/>
                <w:sz w:val="22"/>
                <w:szCs w:val="22"/>
              </w:rPr>
              <w:t>ams</w:t>
            </w:r>
            <w:r w:rsidRPr="00672823">
              <w:rPr>
                <w:rFonts w:ascii="Times New Roman" w:hAnsi="Times New Roman" w:cs="Times New Roman"/>
                <w:b/>
                <w:bCs/>
                <w:sz w:val="22"/>
                <w:szCs w:val="22"/>
              </w:rPr>
              <w:t xml:space="preserve"> ir monitoriams:</w:t>
            </w:r>
          </w:p>
        </w:tc>
      </w:tr>
      <w:tr w:rsidR="00672823" w:rsidRPr="00A9159C" w14:paraId="554B1EA8" w14:textId="77777777" w:rsidTr="00343166">
        <w:trPr>
          <w:trHeight w:val="281"/>
        </w:trPr>
        <w:tc>
          <w:tcPr>
            <w:tcW w:w="16023" w:type="dxa"/>
            <w:gridSpan w:val="5"/>
            <w:shd w:val="clear" w:color="auto" w:fill="D1D1D1" w:themeFill="background2" w:themeFillShade="E6"/>
          </w:tcPr>
          <w:p w14:paraId="4774576F" w14:textId="67476E38" w:rsidR="00672823" w:rsidRPr="00672823" w:rsidRDefault="00672823" w:rsidP="00672823">
            <w:pPr>
              <w:spacing w:before="120" w:after="120"/>
              <w:rPr>
                <w:rFonts w:ascii="Times New Roman" w:hAnsi="Times New Roman" w:cs="Times New Roman"/>
                <w:b/>
                <w:bCs/>
                <w:sz w:val="22"/>
                <w:szCs w:val="22"/>
              </w:rPr>
            </w:pPr>
            <w:r>
              <w:rPr>
                <w:rFonts w:ascii="Times New Roman" w:hAnsi="Times New Roman" w:cs="Times New Roman"/>
                <w:b/>
                <w:bCs/>
                <w:sz w:val="22"/>
                <w:szCs w:val="22"/>
              </w:rPr>
              <w:t>Kompiuteriams:</w:t>
            </w:r>
          </w:p>
        </w:tc>
      </w:tr>
      <w:tr w:rsidR="00ED22BF" w:rsidRPr="00A9159C" w14:paraId="363931CE" w14:textId="77777777" w:rsidTr="00AF6DE1">
        <w:trPr>
          <w:trHeight w:val="2405"/>
        </w:trPr>
        <w:tc>
          <w:tcPr>
            <w:tcW w:w="709" w:type="dxa"/>
          </w:tcPr>
          <w:p w14:paraId="488ADEED" w14:textId="20907A97" w:rsidR="00ED22BF" w:rsidRPr="00A9159C" w:rsidRDefault="00ED22BF" w:rsidP="001D4E05">
            <w:pPr>
              <w:rPr>
                <w:rFonts w:ascii="Times New Roman" w:hAnsi="Times New Roman" w:cs="Times New Roman"/>
                <w:sz w:val="22"/>
                <w:szCs w:val="22"/>
              </w:rPr>
            </w:pPr>
            <w:r w:rsidRPr="00A9159C">
              <w:rPr>
                <w:rFonts w:ascii="Times New Roman" w:hAnsi="Times New Roman" w:cs="Times New Roman"/>
                <w:sz w:val="22"/>
                <w:szCs w:val="22"/>
              </w:rPr>
              <w:lastRenderedPageBreak/>
              <w:t>1.</w:t>
            </w:r>
            <w:r w:rsidR="00673489">
              <w:rPr>
                <w:rFonts w:ascii="Times New Roman" w:hAnsi="Times New Roman" w:cs="Times New Roman"/>
                <w:sz w:val="22"/>
                <w:szCs w:val="22"/>
              </w:rPr>
              <w:t>22</w:t>
            </w:r>
          </w:p>
        </w:tc>
        <w:tc>
          <w:tcPr>
            <w:tcW w:w="2127" w:type="dxa"/>
          </w:tcPr>
          <w:p w14:paraId="1296FEB2" w14:textId="32C34C4F" w:rsidR="00ED22BF" w:rsidRPr="00A9159C" w:rsidRDefault="00ED22BF" w:rsidP="001D4E05">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kompiuteriams:</w:t>
            </w:r>
          </w:p>
        </w:tc>
        <w:tc>
          <w:tcPr>
            <w:tcW w:w="5245" w:type="dxa"/>
          </w:tcPr>
          <w:p w14:paraId="775B58B1"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sidRPr="00A9159C">
              <w:rPr>
                <w:rFonts w:ascii="Times New Roman" w:eastAsia="Times New Roman" w:hAnsi="Times New Roman" w:cs="Times New Roman"/>
                <w:bCs/>
                <w:spacing w:val="2"/>
                <w:kern w:val="0"/>
                <w:sz w:val="22"/>
                <w:szCs w:val="22"/>
                <w:shd w:val="clear" w:color="auto" w:fill="FFFFFF"/>
                <w14:ligatures w14:val="none"/>
              </w:rPr>
              <w:t>Kompiuteris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(toliau – Aprašas)</w:t>
            </w:r>
            <w:r w:rsidRPr="00A9159C">
              <w:rPr>
                <w:rFonts w:ascii="Times New Roman" w:eastAsia="Times New Roman" w:hAnsi="Times New Roman" w:cs="Times New Roman"/>
                <w:color w:val="000000"/>
                <w:kern w:val="0"/>
                <w:sz w:val="22"/>
                <w:szCs w:val="22"/>
                <w:lang w:eastAsia="lt-LT"/>
                <w14:ligatures w14:val="none"/>
              </w:rPr>
              <w:t xml:space="preserve"> 2 priedo 4 skyriaus „</w:t>
            </w:r>
            <w:r w:rsidRPr="00AF6DE1">
              <w:rPr>
                <w:rFonts w:ascii="Times New Roman" w:eastAsia="Times New Roman" w:hAnsi="Times New Roman" w:cs="Times New Roman"/>
                <w:color w:val="000000"/>
                <w:kern w:val="0"/>
                <w:sz w:val="22"/>
                <w:szCs w:val="22"/>
                <w:lang w:eastAsia="lt-LT"/>
                <w14:ligatures w14:val="none"/>
              </w:rPr>
              <w:t>Kompiuteriai ir planšetės“</w:t>
            </w:r>
            <w:r w:rsidRPr="00A9159C">
              <w:rPr>
                <w:rFonts w:ascii="Times New Roman" w:eastAsia="Times New Roman" w:hAnsi="Times New Roman" w:cs="Times New Roman"/>
                <w:color w:val="000000"/>
                <w:kern w:val="0"/>
                <w:sz w:val="22"/>
                <w:szCs w:val="22"/>
                <w:lang w:eastAsia="lt-LT"/>
                <w14:ligatures w14:val="none"/>
              </w:rPr>
              <w:t xml:space="preserve"> reikalavimus:</w:t>
            </w:r>
          </w:p>
          <w:p w14:paraId="066672BF"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234CB7EB" w14:textId="743557B2"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AF6DE1">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r w:rsidRPr="00A9159C">
              <w:rPr>
                <w:rFonts w:ascii="Times New Roman" w:eastAsia="Times New Roman" w:hAnsi="Times New Roman" w:cs="Times New Roman"/>
                <w:b/>
                <w:bCs/>
                <w:kern w:val="0"/>
                <w:sz w:val="22"/>
                <w:szCs w:val="22"/>
                <w14:ligatures w14:val="none"/>
              </w:rPr>
              <w:t>Jeigu minėti reikalavimai prekėms netaikomi, prekės turi atitikti Europos Komisijos reglamentuose dėl gaminių ekologinio projektavimo nustatytus efektyvaus energijos vartojimo kriterijus;</w:t>
            </w:r>
          </w:p>
          <w:p w14:paraId="5138847E"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kern w:val="0"/>
                <w:sz w:val="22"/>
                <w:szCs w:val="22"/>
                <w14:ligatures w14:val="none"/>
              </w:rPr>
            </w:pPr>
          </w:p>
          <w:p w14:paraId="003FB29D" w14:textId="612EE51E"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r w:rsidRPr="00A9159C">
              <w:rPr>
                <w:rFonts w:ascii="Times New Roman" w:eastAsia="Arial" w:hAnsi="Times New Roman" w:cs="Times New Roman"/>
                <w:b/>
                <w:bCs/>
                <w:kern w:val="0"/>
                <w:sz w:val="22"/>
                <w:szCs w:val="22"/>
                <w:lang w:eastAsia="en-GB"/>
                <w14:ligatures w14:val="none"/>
              </w:rPr>
              <w:t>2)</w:t>
            </w:r>
            <w:r w:rsidRPr="00A9159C">
              <w:rPr>
                <w:rFonts w:ascii="Times New Roman" w:eastAsia="Arial" w:hAnsi="Times New Roman" w:cs="Times New Roman"/>
                <w:kern w:val="0"/>
                <w:sz w:val="22"/>
                <w:szCs w:val="22"/>
                <w:lang w:eastAsia="en-GB"/>
                <w14:ligatures w14:val="none"/>
              </w:rPr>
              <w:t xml:space="preserve"> įranga turi turėti bent vieną standartinį USB C™ tipo lizdą (prievadą), skirtą keistis duomenimis ir pasižymintį atgaliniu suderinamumu su USB 2.0</w:t>
            </w:r>
            <w:r w:rsidR="0090301A">
              <w:rPr>
                <w:rFonts w:ascii="Times New Roman" w:eastAsia="Arial" w:hAnsi="Times New Roman" w:cs="Times New Roman"/>
                <w:kern w:val="0"/>
                <w:sz w:val="22"/>
                <w:szCs w:val="22"/>
                <w:lang w:eastAsia="en-GB"/>
                <w14:ligatures w14:val="none"/>
              </w:rPr>
              <w:t xml:space="preserve">, </w:t>
            </w:r>
            <w:r w:rsidRPr="00A9159C">
              <w:rPr>
                <w:rFonts w:ascii="Times New Roman" w:eastAsia="Arial" w:hAnsi="Times New Roman" w:cs="Times New Roman"/>
                <w:kern w:val="0"/>
                <w:sz w:val="22"/>
                <w:szCs w:val="22"/>
                <w:lang w:eastAsia="en-GB"/>
                <w14:ligatures w14:val="none"/>
              </w:rPr>
              <w:t>atsižvelgiant į IEC 62680-1-3:2018 arba lygiavertį standartą;</w:t>
            </w:r>
          </w:p>
          <w:p w14:paraId="26B3E689"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938CDEB"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4AC73089"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F11E4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9444C04"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688EDBE"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30BF7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7C99740"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6F8C795F"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0D44863"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12F5A66"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584A46EF" w14:textId="77777777" w:rsidR="00A310A7"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2644471B" w14:textId="77777777" w:rsidR="00A45F7D" w:rsidRPr="00A9159C" w:rsidRDefault="00A45F7D"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1AACA541"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23D08F2"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3D7921ED" w14:textId="77777777" w:rsidR="00A310A7" w:rsidRPr="00A9159C" w:rsidRDefault="00A310A7" w:rsidP="00ED22BF">
            <w:pPr>
              <w:widowControl w:val="0"/>
              <w:shd w:val="clear" w:color="auto" w:fill="FFFFFF"/>
              <w:tabs>
                <w:tab w:val="left" w:pos="851"/>
              </w:tabs>
              <w:suppressAutoHyphens/>
              <w:autoSpaceDE w:val="0"/>
              <w:adjustRightInd w:val="0"/>
              <w:jc w:val="both"/>
              <w:rPr>
                <w:rFonts w:ascii="Times New Roman" w:eastAsia="Arial" w:hAnsi="Times New Roman" w:cs="Times New Roman"/>
                <w:kern w:val="0"/>
                <w:sz w:val="22"/>
                <w:szCs w:val="22"/>
                <w:lang w:eastAsia="en-GB"/>
                <w14:ligatures w14:val="none"/>
              </w:rPr>
            </w:pPr>
          </w:p>
          <w:p w14:paraId="72CA6622" w14:textId="77777777" w:rsidR="00ED22BF" w:rsidRPr="00A9159C" w:rsidRDefault="00ED22BF" w:rsidP="00ED22BF">
            <w:pPr>
              <w:widowControl w:val="0"/>
              <w:shd w:val="clear" w:color="auto" w:fill="FFFFFF"/>
              <w:tabs>
                <w:tab w:val="left" w:pos="851"/>
              </w:tabs>
              <w:suppressAutoHyphens/>
              <w:autoSpaceDE w:val="0"/>
              <w:adjustRightInd w:val="0"/>
              <w:jc w:val="both"/>
              <w:rPr>
                <w:rFonts w:ascii="Times New Roman" w:eastAsia="Times New Roman" w:hAnsi="Times New Roman" w:cs="Times New Roman"/>
                <w:b/>
                <w:bCs/>
                <w:color w:val="000000"/>
                <w:kern w:val="0"/>
                <w:sz w:val="22"/>
                <w:szCs w:val="22"/>
                <w:lang w:eastAsia="lt-LT"/>
                <w14:ligatures w14:val="none"/>
              </w:rPr>
            </w:pPr>
            <w:r w:rsidRPr="00A9159C">
              <w:rPr>
                <w:rFonts w:ascii="Times New Roman" w:eastAsia="Times New Roman" w:hAnsi="Times New Roman" w:cs="Times New Roman"/>
                <w:b/>
                <w:bCs/>
                <w:color w:val="000000"/>
                <w:kern w:val="0"/>
                <w:sz w:val="22"/>
                <w:szCs w:val="22"/>
                <w:lang w:eastAsia="lt-LT"/>
                <w14:ligatures w14:val="none"/>
              </w:rPr>
              <w:t xml:space="preserve">3) </w:t>
            </w:r>
            <w:r w:rsidRPr="00A9159C">
              <w:rPr>
                <w:rFonts w:ascii="Times New Roman" w:eastAsia="Arial" w:hAnsi="Times New Roman" w:cs="Times New Roman"/>
                <w:kern w:val="0"/>
                <w:sz w:val="22"/>
                <w:szCs w:val="22"/>
                <w:lang w:eastAsia="en-GB"/>
                <w14:ligatures w14:val="none"/>
              </w:rPr>
              <w:t xml:space="preserve">bateriją turinčių produktų bandymais nustatyta baterijos būklė po 300 ciklų turi būti ≥ 80 proc. </w:t>
            </w:r>
            <w:r w:rsidRPr="00A9159C">
              <w:rPr>
                <w:rFonts w:ascii="Times New Roman" w:eastAsia="Times New Roman" w:hAnsi="Times New Roman" w:cs="Times New Roman"/>
                <w:color w:val="000000"/>
                <w:kern w:val="0"/>
                <w:sz w:val="22"/>
                <w:szCs w:val="22"/>
                <w:lang w:eastAsia="lt-LT"/>
                <w14:ligatures w14:val="none"/>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5B5A8EA" w14:textId="77777777" w:rsidR="00ED22BF" w:rsidRPr="00A9159C" w:rsidRDefault="00ED22BF" w:rsidP="00B97C1B">
            <w:pPr>
              <w:jc w:val="both"/>
              <w:rPr>
                <w:rFonts w:ascii="Times New Roman" w:hAnsi="Times New Roman" w:cs="Times New Roman"/>
                <w:sz w:val="22"/>
                <w:szCs w:val="22"/>
              </w:rPr>
            </w:pPr>
          </w:p>
        </w:tc>
        <w:tc>
          <w:tcPr>
            <w:tcW w:w="5387" w:type="dxa"/>
          </w:tcPr>
          <w:p w14:paraId="53A1B1F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9870D8A"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698B956"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C40726D"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E1E4545"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440E46C8"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48E5213"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061C4C91" w14:textId="77777777" w:rsidR="00A310A7" w:rsidRPr="00A9159C" w:rsidRDefault="00A310A7"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7F952C0C" w14:textId="06B1F985"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Prekė atitinka </w:t>
            </w:r>
            <w:hyperlink r:id="rId8" w:history="1">
              <w:r w:rsidRPr="00A9159C">
                <w:rPr>
                  <w:rFonts w:ascii="Times New Roman" w:eastAsia="Times New Roman" w:hAnsi="Times New Roman" w:cs="Times New Roman"/>
                  <w:color w:val="0000FF"/>
                  <w:kern w:val="0"/>
                  <w:sz w:val="22"/>
                  <w:szCs w:val="22"/>
                  <w:u w:val="single"/>
                  <w14:ligatures w14:val="none"/>
                </w:rPr>
                <w:t>2013 m. birželio 26 d. Europos Komisijos reglamente (ES) Nr. 617/2013</w:t>
              </w:r>
            </w:hyperlink>
            <w:r w:rsidRPr="00A9159C">
              <w:rPr>
                <w:rFonts w:ascii="Times New Roman" w:eastAsia="Times New Roman" w:hAnsi="Times New Roman" w:cs="Times New Roman"/>
                <w:color w:val="0462C1"/>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dėl gaminių ekologinio projektavimo nustatytus efektyvaus energijos vartojimo kriterijus:</w:t>
            </w:r>
            <w:r w:rsidRPr="00A9159C">
              <w:rPr>
                <w:rFonts w:ascii="Times New Roman" w:eastAsia="Times New Roman" w:hAnsi="Times New Roman" w:cs="Times New Roman"/>
                <w:b/>
                <w:bCs/>
                <w:kern w:val="0"/>
                <w:sz w:val="22"/>
                <w:szCs w:val="22"/>
                <w14:ligatures w14:val="none"/>
              </w:rPr>
              <w:t xml:space="preserve"> _____________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 taip/ne</w:t>
            </w:r>
            <w:r w:rsidRPr="00A9159C">
              <w:rPr>
                <w:rFonts w:ascii="Times New Roman" w:eastAsia="Times New Roman" w:hAnsi="Times New Roman" w:cs="Times New Roman"/>
                <w:kern w:val="0"/>
                <w:sz w:val="22"/>
                <w:szCs w:val="22"/>
                <w14:ligatures w14:val="none"/>
              </w:rPr>
              <w:t>),</w:t>
            </w:r>
          </w:p>
          <w:p w14:paraId="18C7B828"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0F08A4F"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gamintojo atitikties deklaracija, patvirtinanti, kad prekės atitinka Europos Komisijos reglamentuose dėl gaminių ekologinio projektavimo nurodytus reikalavimus, arba </w:t>
            </w:r>
          </w:p>
          <w:p w14:paraId="66F6BFE1"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232C0A02" w14:textId="77777777" w:rsidR="00ED22BF" w:rsidRPr="00A9159C" w:rsidRDefault="00ED22BF" w:rsidP="00ED22BF">
            <w:pPr>
              <w:numPr>
                <w:ilvl w:val="0"/>
                <w:numId w:val="9"/>
              </w:numPr>
              <w:suppressAutoHyphens/>
              <w:autoSpaceDE w:val="0"/>
              <w:autoSpaceDN w:val="0"/>
              <w:adjustRightInd w:val="0"/>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6B88BE73"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p>
          <w:p w14:paraId="1409714B"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04964545" w14:textId="77777777" w:rsidR="00ED22BF" w:rsidRPr="00A9159C" w:rsidRDefault="00ED22BF"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58D596C" w14:textId="77777777" w:rsidR="00A310A7" w:rsidRPr="00A9159C"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42BE63C5" w14:textId="77777777" w:rsidR="00A310A7" w:rsidRDefault="00A310A7"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63F404B4" w14:textId="77777777" w:rsidR="0090301A" w:rsidRPr="00A9159C" w:rsidRDefault="0090301A" w:rsidP="00ED22BF">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21387908" w14:textId="77777777" w:rsidR="00ED22BF" w:rsidRPr="00A9159C" w:rsidRDefault="00ED22BF" w:rsidP="00ED22BF">
            <w:pPr>
              <w:suppressAutoHyphens/>
              <w:autoSpaceDN w:val="0"/>
              <w:textAlignment w:val="baseline"/>
              <w:rPr>
                <w:rFonts w:ascii="Times New Roman" w:eastAsia="Times New Roman" w:hAnsi="Times New Roman" w:cs="Times New Roman"/>
                <w:iCs/>
                <w:kern w:val="0"/>
                <w:sz w:val="22"/>
                <w:szCs w:val="22"/>
                <w14:ligatures w14:val="none"/>
              </w:rPr>
            </w:pPr>
            <w:r w:rsidRPr="00A9159C">
              <w:rPr>
                <w:rFonts w:ascii="Times New Roman" w:eastAsia="Times New Roman" w:hAnsi="Times New Roman" w:cs="Times New Roman"/>
                <w:b/>
                <w:bCs/>
                <w:iCs/>
                <w:kern w:val="0"/>
                <w:sz w:val="22"/>
                <w:szCs w:val="22"/>
                <w14:ligatures w14:val="none"/>
              </w:rPr>
              <w:t xml:space="preserve">2) </w:t>
            </w:r>
            <w:r w:rsidRPr="00A9159C">
              <w:rPr>
                <w:rFonts w:ascii="Times New Roman" w:eastAsia="Times New Roman" w:hAnsi="Times New Roman" w:cs="Times New Roman"/>
                <w:iCs/>
                <w:kern w:val="0"/>
                <w:sz w:val="22"/>
                <w:szCs w:val="22"/>
                <w14:ligatures w14:val="none"/>
              </w:rPr>
              <w:t xml:space="preserve">įranga turi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vnt. </w:t>
            </w:r>
            <w:r w:rsidRPr="00A9159C">
              <w:rPr>
                <w:rFonts w:ascii="Times New Roman" w:eastAsia="Arial" w:hAnsi="Times New Roman" w:cs="Times New Roman"/>
                <w:kern w:val="0"/>
                <w:sz w:val="22"/>
                <w:szCs w:val="22"/>
                <w:lang w:eastAsia="en-GB"/>
                <w14:ligatures w14:val="none"/>
              </w:rPr>
              <w:t>USB C™ tipo lizdą (prievadą), atitinkantį nurodytus reikalavimus,</w:t>
            </w:r>
          </w:p>
          <w:p w14:paraId="0E87FDDA"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67BB8CDF" w14:textId="77777777" w:rsidR="00ED22BF" w:rsidRPr="00A9159C" w:rsidRDefault="00ED22BF" w:rsidP="00ED22BF">
            <w:pPr>
              <w:numPr>
                <w:ilvl w:val="0"/>
                <w:numId w:val="10"/>
              </w:numPr>
              <w:autoSpaceDE w:val="0"/>
              <w:autoSpaceDN w:val="0"/>
              <w:adjustRightInd w:val="0"/>
              <w:jc w:val="both"/>
              <w:rPr>
                <w:rFonts w:ascii="Times New Roman" w:eastAsia="Calibri" w:hAnsi="Times New Roman" w:cs="Times New Roman"/>
                <w:color w:val="000000"/>
                <w:kern w:val="0"/>
                <w:sz w:val="22"/>
                <w:szCs w:val="22"/>
                <w14:ligatures w14:val="none"/>
              </w:rPr>
            </w:pPr>
            <w:r w:rsidRPr="00A9159C">
              <w:rPr>
                <w:rFonts w:ascii="Times New Roman" w:eastAsia="Times New Roman" w:hAnsi="Times New Roman" w:cs="Times New Roman"/>
                <w:b/>
                <w:bCs/>
                <w:kern w:val="0"/>
                <w:sz w:val="22"/>
                <w:szCs w:val="22"/>
                <w14:ligatures w14:val="none"/>
              </w:rPr>
              <w:t>a)</w:t>
            </w:r>
            <w:r w:rsidRPr="00A9159C">
              <w:rPr>
                <w:rFonts w:ascii="Times New Roman" w:eastAsia="Times New Roman" w:hAnsi="Times New Roman" w:cs="Times New Roman"/>
                <w:kern w:val="0"/>
                <w:sz w:val="22"/>
                <w:szCs w:val="22"/>
                <w14:ligatures w14:val="none"/>
              </w:rPr>
              <w:t xml:space="preserve"> tiekėjas turi pateikti kiekvieno teikiamo modelio gaminio naudojimo vadovą, o jame turi būti pateiktas prietaiso išskaidytasis </w:t>
            </w:r>
            <w:r w:rsidRPr="00A9159C">
              <w:rPr>
                <w:rFonts w:ascii="Times New Roman" w:eastAsia="Calibri" w:hAnsi="Times New Roman" w:cs="Times New Roman"/>
                <w:color w:val="000000"/>
                <w:kern w:val="0"/>
                <w:sz w:val="22"/>
                <w:szCs w:val="22"/>
                <w14:ligatures w14:val="none"/>
              </w:rPr>
              <w:t xml:space="preserve">brėžinys, kuriame būtų nurodyti naudojamų jungčių tipai arba pateikta informacija apie įrenginyje naudojamus jungčių tipus, arba </w:t>
            </w:r>
          </w:p>
          <w:p w14:paraId="211835D5"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gamintojo techniniai dokumentai, arba </w:t>
            </w:r>
          </w:p>
          <w:p w14:paraId="38D5F8A8"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atitinkamas I tipo ekologinis ženklas (sertifikatas). Atitinkamu I tipo ekologiniu ženklu paženklinta ir nurodytus reikalavimus atitinkanti įranga bus laikoma atitinkančia šį kriterijų (pavyzdžiui „TCO </w:t>
            </w:r>
            <w:proofErr w:type="spellStart"/>
            <w:r w:rsidRPr="00A9159C">
              <w:rPr>
                <w:rFonts w:ascii="Times New Roman" w:eastAsia="Calibri" w:hAnsi="Times New Roman" w:cs="Times New Roman"/>
                <w:color w:val="000000"/>
                <w:kern w:val="0"/>
                <w:sz w:val="22"/>
                <w:szCs w:val="22"/>
                <w14:ligatures w14:val="none"/>
              </w:rPr>
              <w:t>Certified</w:t>
            </w:r>
            <w:proofErr w:type="spellEnd"/>
            <w:r w:rsidRPr="00A9159C">
              <w:rPr>
                <w:rFonts w:ascii="Times New Roman" w:eastAsia="Calibri" w:hAnsi="Times New Roman" w:cs="Times New Roman"/>
                <w:color w:val="000000"/>
                <w:kern w:val="0"/>
                <w:sz w:val="22"/>
                <w:szCs w:val="22"/>
                <w14:ligatures w14:val="none"/>
              </w:rPr>
              <w:t xml:space="preserve"> 8“ </w:t>
            </w:r>
            <w:r w:rsidRPr="00A9159C">
              <w:rPr>
                <w:rFonts w:ascii="Times New Roman" w:eastAsia="Calibri" w:hAnsi="Times New Roman" w:cs="Times New Roman"/>
                <w:color w:val="000000"/>
                <w:kern w:val="0"/>
                <w:sz w:val="22"/>
                <w:szCs w:val="22"/>
                <w14:ligatures w14:val="none"/>
              </w:rPr>
              <w:lastRenderedPageBreak/>
              <w:t xml:space="preserve">ženklu užtikrinama, kad būtų naudojama bent viena C tipo USB jungtis), arba </w:t>
            </w:r>
          </w:p>
          <w:p w14:paraId="03B11B6D" w14:textId="77777777" w:rsidR="00ED22BF" w:rsidRPr="00A9159C" w:rsidRDefault="00ED22BF" w:rsidP="00ED22BF">
            <w:pPr>
              <w:numPr>
                <w:ilvl w:val="0"/>
                <w:numId w:val="10"/>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d)</w:t>
            </w:r>
            <w:r w:rsidRPr="00A9159C">
              <w:rPr>
                <w:rFonts w:ascii="Times New Roman" w:eastAsia="Calibri" w:hAnsi="Times New Roman" w:cs="Times New Roman"/>
                <w:color w:val="000000"/>
                <w:kern w:val="0"/>
                <w:sz w:val="22"/>
                <w:szCs w:val="22"/>
                <w14:ligatures w14:val="none"/>
              </w:rPr>
              <w:t xml:space="preserve"> kiti lygiaverčiai įrodymai. </w:t>
            </w:r>
          </w:p>
          <w:p w14:paraId="3C75E8A2" w14:textId="77777777"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ar d)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30C1F20" w14:textId="126A65FF"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661980EC" w14:textId="77777777" w:rsidR="006D0870" w:rsidRPr="00A9159C" w:rsidRDefault="006D0870"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F564050" w14:textId="77777777" w:rsidR="00ED22BF" w:rsidRPr="00A9159C" w:rsidRDefault="00ED22BF" w:rsidP="00ED22BF">
            <w:pPr>
              <w:suppressAutoHyphens/>
              <w:autoSpaceDN w:val="0"/>
              <w:jc w:val="both"/>
              <w:textAlignment w:val="baseline"/>
              <w:rPr>
                <w:rFonts w:ascii="Times New Roman" w:eastAsia="Arial"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14:ligatures w14:val="none"/>
              </w:rPr>
              <w:t xml:space="preserve">3) </w:t>
            </w:r>
            <w:r w:rsidRPr="00A9159C">
              <w:rPr>
                <w:rFonts w:ascii="Times New Roman" w:eastAsia="Arial" w:hAnsi="Times New Roman" w:cs="Times New Roman"/>
                <w:kern w:val="0"/>
                <w:sz w:val="22"/>
                <w:szCs w:val="22"/>
                <w:lang w:eastAsia="en-GB"/>
                <w14:ligatures w14:val="none"/>
              </w:rPr>
              <w:t xml:space="preserve">baterijos būklė po 300 ciklų yra 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 xml:space="preserve"> </w:t>
            </w:r>
            <w:r w:rsidRPr="00A9159C">
              <w:rPr>
                <w:rFonts w:ascii="Times New Roman" w:eastAsia="Arial" w:hAnsi="Times New Roman" w:cs="Times New Roman"/>
                <w:kern w:val="0"/>
                <w:sz w:val="22"/>
                <w:szCs w:val="22"/>
                <w:lang w:eastAsia="en-GB"/>
                <w14:ligatures w14:val="none"/>
              </w:rPr>
              <w:t>proc.,</w:t>
            </w:r>
          </w:p>
          <w:p w14:paraId="6AEE0C69"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pateikiami tai pagrindžiantys dokumentai:</w:t>
            </w:r>
          </w:p>
          <w:p w14:paraId="495EFFB2" w14:textId="77777777" w:rsidR="00ED22BF" w:rsidRPr="00A9159C" w:rsidRDefault="00ED22BF" w:rsidP="00ED22BF">
            <w:pPr>
              <w:suppressAutoHyphens/>
              <w:autoSpaceDN w:val="0"/>
              <w:jc w:val="both"/>
              <w:textAlignment w:val="baseline"/>
              <w:rPr>
                <w:rFonts w:ascii="Times New Roman" w:eastAsia="Times New Roman" w:hAnsi="Times New Roman" w:cs="Times New Roman"/>
                <w:b/>
                <w:bCs/>
                <w:kern w:val="0"/>
                <w:sz w:val="22"/>
                <w:szCs w:val="22"/>
                <w14:ligatures w14:val="none"/>
              </w:rPr>
            </w:pPr>
            <w:r w:rsidRPr="00A9159C">
              <w:rPr>
                <w:rFonts w:ascii="Times New Roman" w:eastAsia="Times New Roman" w:hAnsi="Times New Roman" w:cs="Times New Roman"/>
                <w:b/>
                <w:bCs/>
                <w:kern w:val="0"/>
                <w:sz w:val="22"/>
                <w:szCs w:val="22"/>
                <w14:ligatures w14:val="none"/>
              </w:rPr>
              <w:t xml:space="preserve">a) </w:t>
            </w:r>
            <w:r w:rsidRPr="00A9159C">
              <w:rPr>
                <w:rFonts w:ascii="Times New Roman" w:eastAsia="Times New Roman" w:hAnsi="Times New Roman" w:cs="Times New Roman"/>
                <w:kern w:val="0"/>
                <w:sz w:val="22"/>
                <w:szCs w:val="22"/>
                <w14:ligatures w14:val="none"/>
              </w:rPr>
              <w:t xml:space="preserve">pripažintos įstaigos arba paskelbtosios (notifikuotos) institucijos bandymų protokolas, tyrimų ataskaita ar pažyma arba </w:t>
            </w:r>
          </w:p>
          <w:p w14:paraId="5C842AB3"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b)</w:t>
            </w:r>
            <w:r w:rsidRPr="00A9159C">
              <w:rPr>
                <w:rFonts w:ascii="Times New Roman" w:eastAsia="Calibri" w:hAnsi="Times New Roman" w:cs="Times New Roman"/>
                <w:color w:val="000000"/>
                <w:kern w:val="0"/>
                <w:sz w:val="22"/>
                <w:szCs w:val="22"/>
                <w14:ligatures w14:val="none"/>
              </w:rPr>
              <w:t xml:space="preserve"> I tipo ekologinis ženklas (sertifikatas). I tipo ekologiniu ženklu paženklinti ir nurodytą reikalavimą atitinkantys gaminiai bus laikomi atitinkančiais šį kriterijų, arba </w:t>
            </w:r>
          </w:p>
          <w:p w14:paraId="55670977" w14:textId="77777777" w:rsidR="00ED22BF" w:rsidRPr="00A9159C" w:rsidRDefault="00ED22BF" w:rsidP="00ED22BF">
            <w:pPr>
              <w:numPr>
                <w:ilvl w:val="0"/>
                <w:numId w:val="11"/>
              </w:numPr>
              <w:suppressAutoHyphens/>
              <w:autoSpaceDE w:val="0"/>
              <w:autoSpaceDN w:val="0"/>
              <w:adjustRightInd w:val="0"/>
              <w:jc w:val="both"/>
              <w:textAlignment w:val="baseline"/>
              <w:rPr>
                <w:rFonts w:ascii="Times New Roman" w:eastAsia="Calibri" w:hAnsi="Times New Roman" w:cs="Times New Roman"/>
                <w:color w:val="000000"/>
                <w:kern w:val="0"/>
                <w:sz w:val="22"/>
                <w:szCs w:val="22"/>
                <w14:ligatures w14:val="none"/>
              </w:rPr>
            </w:pPr>
            <w:r w:rsidRPr="00A9159C">
              <w:rPr>
                <w:rFonts w:ascii="Times New Roman" w:eastAsia="Calibri" w:hAnsi="Times New Roman" w:cs="Times New Roman"/>
                <w:b/>
                <w:bCs/>
                <w:color w:val="000000"/>
                <w:kern w:val="0"/>
                <w:sz w:val="22"/>
                <w:szCs w:val="22"/>
                <w14:ligatures w14:val="none"/>
              </w:rPr>
              <w:t>c)</w:t>
            </w:r>
            <w:r w:rsidRPr="00A9159C">
              <w:rPr>
                <w:rFonts w:ascii="Times New Roman" w:eastAsia="Calibri" w:hAnsi="Times New Roman" w:cs="Times New Roman"/>
                <w:color w:val="000000"/>
                <w:kern w:val="0"/>
                <w:sz w:val="22"/>
                <w:szCs w:val="22"/>
                <w14:ligatures w14:val="none"/>
              </w:rPr>
              <w:t xml:space="preserve"> kiti lygiaverčiai įrodymai. </w:t>
            </w:r>
          </w:p>
          <w:p w14:paraId="198B8364" w14:textId="08021A85" w:rsidR="00ED22BF" w:rsidRPr="00A9159C" w:rsidRDefault="00ED22BF" w:rsidP="00ED22BF">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c) teikiami dokumentai ir nurodyti pridedamo dokumento pavadinimą</w:t>
            </w:r>
            <w:r w:rsidRPr="00A9159C">
              <w:rPr>
                <w:rFonts w:ascii="Times New Roman" w:eastAsia="Times New Roman" w:hAnsi="Times New Roman" w:cs="Times New Roman"/>
                <w:kern w:val="0"/>
                <w:sz w:val="22"/>
                <w:szCs w:val="22"/>
                <w14:ligatures w14:val="none"/>
              </w:rPr>
              <w:t>).</w:t>
            </w:r>
          </w:p>
          <w:p w14:paraId="651DDFF7" w14:textId="71DB1B73" w:rsidR="00ED22BF" w:rsidRPr="00A9159C" w:rsidRDefault="00ED22BF" w:rsidP="00E056D8">
            <w:pPr>
              <w:jc w:val="center"/>
              <w:rPr>
                <w:rFonts w:ascii="Times New Roman" w:hAnsi="Times New Roman" w:cs="Times New Roman"/>
                <w:sz w:val="22"/>
                <w:szCs w:val="22"/>
              </w:rPr>
            </w:pPr>
            <w:r w:rsidRPr="00A9159C">
              <w:rPr>
                <w:rFonts w:ascii="Times New Roman" w:hAnsi="Times New Roman" w:cs="Times New Roman"/>
                <w:sz w:val="22"/>
                <w:szCs w:val="22"/>
              </w:rPr>
              <w:t xml:space="preserve"> </w:t>
            </w:r>
          </w:p>
        </w:tc>
        <w:tc>
          <w:tcPr>
            <w:tcW w:w="2555" w:type="dxa"/>
          </w:tcPr>
          <w:p w14:paraId="4625E118" w14:textId="18CBDD29" w:rsidR="00ED22BF" w:rsidRPr="00A9159C" w:rsidRDefault="00A310A7" w:rsidP="00A310A7">
            <w:pPr>
              <w:jc w:val="both"/>
              <w:rPr>
                <w:rFonts w:ascii="Times New Roman" w:hAnsi="Times New Roman" w:cs="Times New Roman"/>
                <w:sz w:val="22"/>
                <w:szCs w:val="22"/>
              </w:rPr>
            </w:pPr>
            <w:r w:rsidRPr="00A9159C">
              <w:rPr>
                <w:rFonts w:ascii="Times New Roman" w:hAnsi="Times New Roman" w:cs="Times New Roman"/>
                <w:sz w:val="22"/>
                <w:szCs w:val="22"/>
              </w:rPr>
              <w:lastRenderedPageBreak/>
              <w:t xml:space="preserve">Pildyti nereikia, nes tokią informaciją tiekėjas turi nurodyti kairėje pusėje esančiame stulpelyje. </w:t>
            </w:r>
          </w:p>
        </w:tc>
      </w:tr>
      <w:tr w:rsidR="00672823" w:rsidRPr="00A9159C" w14:paraId="266CA419" w14:textId="77777777" w:rsidTr="00343166">
        <w:trPr>
          <w:trHeight w:val="550"/>
        </w:trPr>
        <w:tc>
          <w:tcPr>
            <w:tcW w:w="16023" w:type="dxa"/>
            <w:gridSpan w:val="5"/>
            <w:shd w:val="clear" w:color="auto" w:fill="D1D1D1" w:themeFill="background2" w:themeFillShade="E6"/>
          </w:tcPr>
          <w:p w14:paraId="5A666CE6" w14:textId="7EEC4050" w:rsidR="00672823" w:rsidRPr="00672823" w:rsidRDefault="00672823" w:rsidP="00672823">
            <w:pPr>
              <w:spacing w:before="120" w:after="120"/>
              <w:jc w:val="both"/>
              <w:rPr>
                <w:rFonts w:ascii="Times New Roman" w:hAnsi="Times New Roman" w:cs="Times New Roman"/>
                <w:b/>
                <w:bCs/>
                <w:sz w:val="22"/>
                <w:szCs w:val="22"/>
              </w:rPr>
            </w:pPr>
            <w:r w:rsidRPr="00672823">
              <w:rPr>
                <w:rFonts w:ascii="Times New Roman" w:hAnsi="Times New Roman" w:cs="Times New Roman"/>
                <w:b/>
                <w:bCs/>
                <w:sz w:val="22"/>
                <w:szCs w:val="22"/>
              </w:rPr>
              <w:t>Monitoriams</w:t>
            </w:r>
            <w:r>
              <w:rPr>
                <w:rFonts w:ascii="Times New Roman" w:hAnsi="Times New Roman" w:cs="Times New Roman"/>
                <w:b/>
                <w:bCs/>
                <w:sz w:val="22"/>
                <w:szCs w:val="22"/>
              </w:rPr>
              <w:t>:</w:t>
            </w:r>
          </w:p>
        </w:tc>
      </w:tr>
      <w:tr w:rsidR="008049F3" w:rsidRPr="00A9159C" w14:paraId="06DE33E1" w14:textId="77777777" w:rsidTr="00DC1B4A">
        <w:trPr>
          <w:trHeight w:val="843"/>
        </w:trPr>
        <w:tc>
          <w:tcPr>
            <w:tcW w:w="709" w:type="dxa"/>
          </w:tcPr>
          <w:p w14:paraId="11219581" w14:textId="223E1E6A" w:rsidR="008049F3" w:rsidRPr="00A9159C" w:rsidRDefault="00673489" w:rsidP="008049F3">
            <w:pPr>
              <w:rPr>
                <w:rFonts w:ascii="Times New Roman" w:hAnsi="Times New Roman" w:cs="Times New Roman"/>
                <w:sz w:val="22"/>
                <w:szCs w:val="22"/>
              </w:rPr>
            </w:pPr>
            <w:r>
              <w:rPr>
                <w:rFonts w:ascii="Times New Roman" w:hAnsi="Times New Roman" w:cs="Times New Roman"/>
                <w:sz w:val="22"/>
                <w:szCs w:val="22"/>
              </w:rPr>
              <w:t>1.23</w:t>
            </w:r>
          </w:p>
        </w:tc>
        <w:tc>
          <w:tcPr>
            <w:tcW w:w="2127" w:type="dxa"/>
          </w:tcPr>
          <w:p w14:paraId="5071213F" w14:textId="6CC10D05" w:rsidR="008049F3" w:rsidRPr="00A9159C" w:rsidRDefault="008049F3" w:rsidP="008049F3">
            <w:pPr>
              <w:rPr>
                <w:rFonts w:ascii="Times New Roman" w:hAnsi="Times New Roman" w:cs="Times New Roman"/>
                <w:b/>
                <w:bCs/>
                <w:sz w:val="22"/>
                <w:szCs w:val="22"/>
              </w:rPr>
            </w:pPr>
            <w:r w:rsidRPr="00A9159C">
              <w:rPr>
                <w:rFonts w:ascii="Times New Roman" w:hAnsi="Times New Roman" w:cs="Times New Roman"/>
                <w:b/>
                <w:bCs/>
                <w:sz w:val="22"/>
                <w:szCs w:val="22"/>
              </w:rPr>
              <w:t>Aplinkosauginiai reikalavimai</w:t>
            </w:r>
            <w:r w:rsidR="00672823">
              <w:rPr>
                <w:rFonts w:ascii="Times New Roman" w:hAnsi="Times New Roman" w:cs="Times New Roman"/>
                <w:b/>
                <w:bCs/>
                <w:sz w:val="22"/>
                <w:szCs w:val="22"/>
              </w:rPr>
              <w:t xml:space="preserve"> monitoriams:</w:t>
            </w:r>
          </w:p>
        </w:tc>
        <w:tc>
          <w:tcPr>
            <w:tcW w:w="5245" w:type="dxa"/>
          </w:tcPr>
          <w:p w14:paraId="07B65EF7"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Cs/>
                <w:spacing w:val="2"/>
                <w:kern w:val="0"/>
                <w:sz w:val="22"/>
                <w:szCs w:val="22"/>
                <w:shd w:val="clear" w:color="auto" w:fill="FFFFFF"/>
                <w14:ligatures w14:val="none"/>
              </w:rPr>
              <w:t>Informacinis ekranas</w:t>
            </w:r>
            <w:r w:rsidRPr="00A9159C">
              <w:rPr>
                <w:rFonts w:ascii="Times New Roman" w:eastAsia="Times New Roman" w:hAnsi="Times New Roman" w:cs="Times New Roman"/>
                <w:bCs/>
                <w:spacing w:val="2"/>
                <w:kern w:val="0"/>
                <w:sz w:val="22"/>
                <w:szCs w:val="22"/>
                <w:shd w:val="clear" w:color="auto" w:fill="FFFFFF"/>
                <w14:ligatures w14:val="none"/>
              </w:rPr>
              <w:t xml:space="preserve"> turi atitikti</w:t>
            </w:r>
            <w:r w:rsidRPr="00A9159C">
              <w:rPr>
                <w:rFonts w:ascii="Times New Roman" w:eastAsia="Times New Roman" w:hAnsi="Times New Roman" w:cs="Times New Roman"/>
                <w:b/>
                <w:spacing w:val="2"/>
                <w:kern w:val="0"/>
                <w:sz w:val="22"/>
                <w:szCs w:val="22"/>
                <w:shd w:val="clear" w:color="auto" w:fill="FFFFFF"/>
                <w14:ligatures w14:val="none"/>
              </w:rPr>
              <w:t xml:space="preserve"> minimalius aplinkos apsaugos kriterijus</w:t>
            </w:r>
            <w:r w:rsidRPr="00A9159C">
              <w:rPr>
                <w:rFonts w:ascii="Times New Roman" w:eastAsia="Times New Roman" w:hAnsi="Times New Roman" w:cs="Times New Roman"/>
                <w:bCs/>
                <w:spacing w:val="2"/>
                <w:kern w:val="0"/>
                <w:sz w:val="22"/>
                <w:szCs w:val="22"/>
                <w:shd w:val="clear" w:color="auto" w:fill="FFFFFF"/>
                <w14:ligatures w14:val="none"/>
              </w:rPr>
              <w:t xml:space="preserve"> (pagal </w:t>
            </w:r>
            <w:r w:rsidRPr="00A9159C">
              <w:rPr>
                <w:rFonts w:ascii="Times New Roman" w:eastAsia="Times New Roman" w:hAnsi="Times New Roman" w:cs="Times New Roman"/>
                <w:kern w:val="0"/>
                <w:sz w:val="22"/>
                <w:szCs w:val="22"/>
                <w14:ligatures w14:val="none"/>
              </w:rPr>
              <w:t>Lietuvos Respublikos aplinkos ministro 2011 m. birželio 28 d. įsakymu Nr. D1-508 patvirtinto Aplinkos apsaugos kriterijų taikymo, vykdant žaliuosius pirkimus, tvarkos aprašo (aktuali redakcija</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(toliau – </w:t>
            </w:r>
            <w:r w:rsidRPr="00AE0243">
              <w:rPr>
                <w:rFonts w:ascii="Times New Roman" w:eastAsia="Times New Roman" w:hAnsi="Times New Roman" w:cs="Times New Roman"/>
                <w:kern w:val="0"/>
                <w:sz w:val="22"/>
                <w:szCs w:val="22"/>
                <w14:ligatures w14:val="none"/>
              </w:rPr>
              <w:t>Aprašas)</w:t>
            </w:r>
            <w:r w:rsidRPr="00AE0243">
              <w:rPr>
                <w:rFonts w:ascii="Times New Roman" w:eastAsia="Times New Roman" w:hAnsi="Times New Roman" w:cs="Times New Roman"/>
                <w:color w:val="000000"/>
                <w:kern w:val="0"/>
                <w:sz w:val="22"/>
                <w:szCs w:val="22"/>
                <w:lang w:eastAsia="lt-LT"/>
                <w14:ligatures w14:val="none"/>
              </w:rPr>
              <w:t xml:space="preserve"> </w:t>
            </w:r>
            <w:r w:rsidRPr="00BB67F9">
              <w:rPr>
                <w:rFonts w:ascii="Times New Roman" w:eastAsia="Times New Roman" w:hAnsi="Times New Roman" w:cs="Times New Roman"/>
                <w:b/>
                <w:bCs/>
                <w:color w:val="000000"/>
                <w:kern w:val="0"/>
                <w:sz w:val="22"/>
                <w:szCs w:val="22"/>
                <w:lang w:eastAsia="lt-LT"/>
                <w14:ligatures w14:val="none"/>
              </w:rPr>
              <w:t>4.1 punktą</w:t>
            </w:r>
            <w:r w:rsidRPr="00AE0243">
              <w:rPr>
                <w:rFonts w:ascii="Times New Roman" w:eastAsia="Times New Roman" w:hAnsi="Times New Roman" w:cs="Times New Roman"/>
                <w:color w:val="000000"/>
                <w:kern w:val="0"/>
                <w:sz w:val="22"/>
                <w:szCs w:val="22"/>
                <w:lang w:eastAsia="lt-LT"/>
                <w14:ligatures w14:val="none"/>
              </w:rPr>
              <w:t>, taip pat 2 priedo 6 skyriaus „</w:t>
            </w:r>
            <w:r w:rsidRPr="0090301A">
              <w:rPr>
                <w:rFonts w:ascii="Times New Roman" w:eastAsia="Times New Roman" w:hAnsi="Times New Roman" w:cs="Times New Roman"/>
                <w:color w:val="000000"/>
                <w:kern w:val="0"/>
                <w:sz w:val="22"/>
                <w:szCs w:val="22"/>
                <w:lang w:eastAsia="lt-LT"/>
                <w14:ligatures w14:val="none"/>
              </w:rPr>
              <w:t>Televizoriai ir monitoriai“</w:t>
            </w:r>
            <w:r w:rsidRPr="00AE0243">
              <w:rPr>
                <w:rFonts w:ascii="Times New Roman" w:eastAsia="Times New Roman" w:hAnsi="Times New Roman" w:cs="Times New Roman"/>
                <w:color w:val="000000"/>
                <w:kern w:val="0"/>
                <w:sz w:val="22"/>
                <w:szCs w:val="22"/>
                <w:lang w:eastAsia="lt-LT"/>
                <w14:ligatures w14:val="none"/>
              </w:rPr>
              <w:t xml:space="preserve"> reikalavimus:</w:t>
            </w:r>
          </w:p>
          <w:p w14:paraId="7A65E06D"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315FA65E" w14:textId="2BC0B992"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color w:val="000000"/>
                <w:kern w:val="0"/>
                <w:sz w:val="22"/>
                <w:szCs w:val="22"/>
                <w:lang w:eastAsia="lt-LT"/>
                <w14:ligatures w14:val="none"/>
              </w:rPr>
              <w:t>1)</w:t>
            </w:r>
            <w:r w:rsidRPr="00A9159C">
              <w:rPr>
                <w:rFonts w:ascii="Times New Roman" w:eastAsia="Times New Roman" w:hAnsi="Times New Roman" w:cs="Times New Roman"/>
                <w:color w:val="000000"/>
                <w:kern w:val="0"/>
                <w:sz w:val="22"/>
                <w:szCs w:val="22"/>
                <w:lang w:eastAsia="lt-LT"/>
                <w14:ligatures w14:val="none"/>
              </w:rPr>
              <w:t xml:space="preserve"> </w:t>
            </w:r>
            <w:r w:rsidRPr="00A9159C">
              <w:rPr>
                <w:rFonts w:ascii="Times New Roman" w:eastAsia="Times New Roman" w:hAnsi="Times New Roman" w:cs="Times New Roman"/>
                <w:kern w:val="0"/>
                <w:sz w:val="22"/>
                <w:szCs w:val="22"/>
                <w14:ligatures w14:val="none"/>
              </w:rPr>
              <w:t xml:space="preserve">prekės, </w:t>
            </w:r>
            <w:r w:rsidR="0090301A">
              <w:rPr>
                <w:rFonts w:ascii="Times New Roman" w:eastAsia="Times New Roman" w:hAnsi="Times New Roman" w:cs="Times New Roman"/>
                <w:kern w:val="0"/>
                <w:sz w:val="22"/>
                <w:szCs w:val="22"/>
                <w14:ligatures w14:val="none"/>
              </w:rPr>
              <w:t xml:space="preserve">kurios </w:t>
            </w:r>
            <w:r w:rsidRPr="00A9159C">
              <w:rPr>
                <w:rFonts w:ascii="Times New Roman" w:eastAsia="Times New Roman" w:hAnsi="Times New Roman" w:cs="Times New Roman"/>
                <w:kern w:val="0"/>
                <w:sz w:val="22"/>
                <w:szCs w:val="22"/>
                <w14:ligatures w14:val="none"/>
              </w:rPr>
              <w:t xml:space="preserve">įtrauktos į Lietuvos Respublikos energetikos ministro 2015 m. birželio 18 d. įsakymu Nr. 1-154 „Dėl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ir perkančiųjų subjektų atliekamų 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sąrašo patvirtinimo“ patvirtintą Prekių, išskyrus kelių transporto priemones, kurioms viešųjų pirkimų </w:t>
            </w:r>
            <w:r w:rsidR="0090301A" w:rsidRPr="0090301A">
              <w:rPr>
                <w:rFonts w:ascii="Times New Roman" w:eastAsia="Times New Roman" w:hAnsi="Times New Roman" w:cs="Times New Roman"/>
                <w:kern w:val="0"/>
                <w:sz w:val="22"/>
                <w:szCs w:val="22"/>
                <w14:ligatures w14:val="none"/>
              </w:rPr>
              <w:t xml:space="preserve">ir perkančiųjų subjektų atliekamų </w:t>
            </w:r>
            <w:r w:rsidR="0090301A" w:rsidRPr="0090301A">
              <w:rPr>
                <w:rFonts w:ascii="Times New Roman" w:eastAsia="Times New Roman" w:hAnsi="Times New Roman" w:cs="Times New Roman"/>
                <w:kern w:val="0"/>
                <w:sz w:val="22"/>
                <w:szCs w:val="22"/>
                <w14:ligatures w14:val="none"/>
              </w:rPr>
              <w:lastRenderedPageBreak/>
              <w:t>pirkimų</w:t>
            </w:r>
            <w:r w:rsidR="0090301A">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metu taikomi energijos vartojimo efektyvumo reikalavimai, sąrašą, </w:t>
            </w:r>
          </w:p>
          <w:p w14:paraId="3D7E25DC" w14:textId="01F3645F"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A9159C">
              <w:rPr>
                <w:rFonts w:ascii="Times New Roman" w:eastAsia="Times New Roman" w:hAnsi="Times New Roman" w:cs="Times New Roman"/>
                <w:kern w:val="0"/>
                <w:sz w:val="22"/>
                <w:szCs w:val="22"/>
                <w14:ligatures w14:val="none"/>
              </w:rPr>
              <w:t xml:space="preserve">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aukščiausio energinio efektyvumo klas</w:t>
            </w:r>
            <w:r w:rsidR="0090301A">
              <w:rPr>
                <w:rFonts w:ascii="Times New Roman" w:eastAsia="Times New Roman" w:hAnsi="Times New Roman" w:cs="Times New Roman"/>
                <w:kern w:val="0"/>
                <w:sz w:val="22"/>
                <w:szCs w:val="22"/>
                <w14:ligatures w14:val="none"/>
              </w:rPr>
              <w:t>ių</w:t>
            </w:r>
            <w:r w:rsidRPr="00A9159C">
              <w:rPr>
                <w:rFonts w:ascii="Times New Roman" w:eastAsia="Times New Roman" w:hAnsi="Times New Roman" w:cs="Times New Roman"/>
                <w:kern w:val="0"/>
                <w:sz w:val="22"/>
                <w:szCs w:val="22"/>
                <w14:ligatures w14:val="none"/>
              </w:rPr>
              <w:t xml:space="preserve"> (prieinam</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Lietuvos rinkoje), nustatyt</w:t>
            </w:r>
            <w:r w:rsidR="0090301A">
              <w:rPr>
                <w:rFonts w:ascii="Times New Roman" w:eastAsia="Times New Roman" w:hAnsi="Times New Roman" w:cs="Times New Roman"/>
                <w:kern w:val="0"/>
                <w:sz w:val="22"/>
                <w:szCs w:val="22"/>
                <w14:ligatures w14:val="none"/>
              </w:rPr>
              <w:t>ų</w:t>
            </w:r>
            <w:r w:rsidRPr="00A9159C">
              <w:rPr>
                <w:rFonts w:ascii="Times New Roman" w:eastAsia="Times New Roman" w:hAnsi="Times New Roman" w:cs="Times New Roman"/>
                <w:kern w:val="0"/>
                <w:sz w:val="22"/>
                <w:szCs w:val="22"/>
                <w14:ligatures w14:val="none"/>
              </w:rPr>
              <w:t xml:space="preserve"> Europos Komisijos reglamentuose dėl gaminių energijos vartojimo efektyvumo ženklinimo reikalavimų. </w:t>
            </w:r>
          </w:p>
          <w:p w14:paraId="2B7F4E3A"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r w:rsidRPr="009B34F7">
              <w:rPr>
                <w:rFonts w:ascii="Times New Roman" w:eastAsia="Times New Roman" w:hAnsi="Times New Roman" w:cs="Times New Roman"/>
                <w:kern w:val="0"/>
                <w:sz w:val="22"/>
                <w:szCs w:val="22"/>
                <w14:ligatures w14:val="none"/>
              </w:rPr>
              <w:t>Jeigu minėti reikalavimai prekėms netaikomi, prekės turi atitikti Europos Komisijos reglamentuose dėl gaminių ekologinio projektavimo nustatytus efektyvaus energijos vartojimo kriterijus;</w:t>
            </w:r>
          </w:p>
          <w:p w14:paraId="4DE8D0B9" w14:textId="77777777" w:rsidR="008049F3"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kern w:val="0"/>
                <w:sz w:val="22"/>
                <w:szCs w:val="22"/>
                <w14:ligatures w14:val="none"/>
              </w:rPr>
            </w:pPr>
          </w:p>
          <w:p w14:paraId="109E3918" w14:textId="77777777" w:rsidR="008049F3" w:rsidRPr="00420DBD" w:rsidRDefault="008049F3" w:rsidP="008049F3">
            <w:pPr>
              <w:widowControl w:val="0"/>
              <w:shd w:val="clear" w:color="auto" w:fill="FFFFFF"/>
              <w:tabs>
                <w:tab w:val="left" w:pos="851"/>
              </w:tabs>
              <w:suppressAutoHyphens/>
              <w:autoSpaceDE w:val="0"/>
              <w:adjustRightInd w:val="0"/>
              <w:jc w:val="both"/>
              <w:rPr>
                <w:rFonts w:ascii="Times New Roman" w:hAnsi="Times New Roman" w:cs="Times New Roman"/>
                <w:sz w:val="22"/>
                <w:szCs w:val="22"/>
              </w:rPr>
            </w:pPr>
            <w:r w:rsidRPr="00420DBD">
              <w:rPr>
                <w:rFonts w:ascii="Times New Roman" w:eastAsia="Times New Roman" w:hAnsi="Times New Roman" w:cs="Times New Roman"/>
                <w:b/>
                <w:bCs/>
                <w:kern w:val="0"/>
                <w:sz w:val="22"/>
                <w:szCs w:val="22"/>
                <w14:ligatures w14:val="none"/>
              </w:rPr>
              <w:t>2)</w:t>
            </w:r>
            <w:r w:rsidRPr="00420DBD">
              <w:rPr>
                <w:rFonts w:ascii="Times New Roman" w:eastAsia="Times New Roman" w:hAnsi="Times New Roman" w:cs="Times New Roman"/>
                <w:kern w:val="0"/>
                <w:sz w:val="22"/>
                <w:szCs w:val="22"/>
                <w14:ligatures w14:val="none"/>
              </w:rPr>
              <w:t xml:space="preserve"> p</w:t>
            </w:r>
            <w:r w:rsidRPr="00420DBD">
              <w:rPr>
                <w:rFonts w:ascii="Times New Roman" w:hAnsi="Times New Roman" w:cs="Times New Roman"/>
                <w:sz w:val="22"/>
                <w:szCs w:val="22"/>
              </w:rPr>
              <w:t xml:space="preserve">rodukte neturi būti gyvsidabrio. </w:t>
            </w:r>
          </w:p>
          <w:p w14:paraId="2100F6B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D053EF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D4C7E7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A9B7530"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48EB9EDC"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7EF4514" w14:textId="77777777" w:rsidR="00D63A9B" w:rsidRDefault="00D63A9B" w:rsidP="008049F3">
            <w:pPr>
              <w:widowControl w:val="0"/>
              <w:shd w:val="clear" w:color="auto" w:fill="FFFFFF"/>
              <w:tabs>
                <w:tab w:val="left" w:pos="851"/>
              </w:tabs>
              <w:suppressAutoHyphens/>
              <w:autoSpaceDE w:val="0"/>
              <w:adjustRightInd w:val="0"/>
              <w:jc w:val="both"/>
              <w:rPr>
                <w:rFonts w:ascii="Calibri" w:hAnsi="Calibri" w:cs="Calibri"/>
              </w:rPr>
            </w:pPr>
          </w:p>
          <w:p w14:paraId="123A316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5D85B081"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6CD12345"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39CA3EA3" w14:textId="77777777" w:rsidR="005A0E06" w:rsidRDefault="005A0E06" w:rsidP="008049F3">
            <w:pPr>
              <w:widowControl w:val="0"/>
              <w:shd w:val="clear" w:color="auto" w:fill="FFFFFF"/>
              <w:tabs>
                <w:tab w:val="left" w:pos="851"/>
              </w:tabs>
              <w:suppressAutoHyphens/>
              <w:autoSpaceDE w:val="0"/>
              <w:adjustRightInd w:val="0"/>
              <w:jc w:val="both"/>
              <w:rPr>
                <w:rFonts w:ascii="Calibri" w:hAnsi="Calibri" w:cs="Calibri"/>
              </w:rPr>
            </w:pPr>
          </w:p>
          <w:p w14:paraId="2D82870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0383D325" w14:textId="77777777" w:rsidR="008049F3" w:rsidRPr="00420DBD" w:rsidRDefault="008049F3" w:rsidP="008049F3">
            <w:pPr>
              <w:suppressAutoHyphens/>
              <w:jc w:val="both"/>
              <w:rPr>
                <w:rFonts w:ascii="Times New Roman" w:hAnsi="Times New Roman" w:cs="Times New Roman"/>
                <w:sz w:val="22"/>
                <w:szCs w:val="22"/>
                <w:lang w:eastAsia="lt-LT"/>
              </w:rPr>
            </w:pPr>
            <w:r w:rsidRPr="00420DBD">
              <w:rPr>
                <w:rFonts w:ascii="Times New Roman" w:hAnsi="Times New Roman" w:cs="Times New Roman"/>
                <w:b/>
                <w:bCs/>
                <w:sz w:val="22"/>
                <w:szCs w:val="22"/>
                <w:lang w:eastAsia="lt-LT"/>
              </w:rPr>
              <w:t>3)</w:t>
            </w:r>
            <w:r w:rsidRPr="00420DBD">
              <w:rPr>
                <w:rFonts w:ascii="Times New Roman" w:hAnsi="Times New Roman" w:cs="Times New Roman"/>
                <w:sz w:val="22"/>
                <w:szCs w:val="22"/>
                <w:lang w:eastAsia="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347E89D" w14:textId="77777777" w:rsidR="008049F3" w:rsidRDefault="008049F3" w:rsidP="008049F3">
            <w:pPr>
              <w:widowControl w:val="0"/>
              <w:shd w:val="clear" w:color="auto" w:fill="FFFFFF"/>
              <w:tabs>
                <w:tab w:val="left" w:pos="851"/>
              </w:tabs>
              <w:suppressAutoHyphens/>
              <w:autoSpaceDE w:val="0"/>
              <w:adjustRightInd w:val="0"/>
              <w:jc w:val="both"/>
              <w:rPr>
                <w:rFonts w:ascii="Calibri" w:hAnsi="Calibri" w:cs="Calibri"/>
              </w:rPr>
            </w:pPr>
          </w:p>
          <w:p w14:paraId="28B3B564"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color w:val="000000"/>
                <w:kern w:val="0"/>
                <w:sz w:val="22"/>
                <w:szCs w:val="22"/>
                <w:lang w:eastAsia="lt-LT"/>
                <w14:ligatures w14:val="none"/>
              </w:rPr>
            </w:pPr>
          </w:p>
          <w:p w14:paraId="1F154E3F" w14:textId="77777777" w:rsidR="008049F3" w:rsidRPr="00A9159C" w:rsidRDefault="008049F3" w:rsidP="008049F3">
            <w:pPr>
              <w:widowControl w:val="0"/>
              <w:shd w:val="clear" w:color="auto" w:fill="FFFFFF"/>
              <w:tabs>
                <w:tab w:val="left" w:pos="851"/>
              </w:tabs>
              <w:suppressAutoHyphens/>
              <w:autoSpaceDE w:val="0"/>
              <w:adjustRightInd w:val="0"/>
              <w:jc w:val="both"/>
              <w:rPr>
                <w:rFonts w:ascii="Times New Roman" w:eastAsia="Times New Roman" w:hAnsi="Times New Roman" w:cs="Times New Roman"/>
                <w:bCs/>
                <w:spacing w:val="2"/>
                <w:kern w:val="0"/>
                <w:sz w:val="22"/>
                <w:szCs w:val="22"/>
                <w:shd w:val="clear" w:color="auto" w:fill="FFFFFF"/>
                <w14:ligatures w14:val="none"/>
              </w:rPr>
            </w:pPr>
          </w:p>
        </w:tc>
        <w:tc>
          <w:tcPr>
            <w:tcW w:w="5387" w:type="dxa"/>
          </w:tcPr>
          <w:p w14:paraId="1142759A" w14:textId="77777777" w:rsidR="008049F3" w:rsidRDefault="008049F3" w:rsidP="008049F3">
            <w:pPr>
              <w:jc w:val="center"/>
              <w:rPr>
                <w:rFonts w:ascii="Times New Roman" w:hAnsi="Times New Roman" w:cs="Times New Roman"/>
                <w:sz w:val="22"/>
                <w:szCs w:val="22"/>
              </w:rPr>
            </w:pPr>
          </w:p>
          <w:p w14:paraId="3DA6583B" w14:textId="77777777" w:rsidR="008049F3" w:rsidRDefault="008049F3" w:rsidP="008049F3">
            <w:pPr>
              <w:jc w:val="center"/>
              <w:rPr>
                <w:rFonts w:ascii="Times New Roman" w:hAnsi="Times New Roman" w:cs="Times New Roman"/>
                <w:sz w:val="22"/>
                <w:szCs w:val="22"/>
              </w:rPr>
            </w:pPr>
          </w:p>
          <w:p w14:paraId="3193AD9F" w14:textId="77777777" w:rsidR="008049F3" w:rsidRDefault="008049F3" w:rsidP="008049F3">
            <w:pPr>
              <w:jc w:val="center"/>
              <w:rPr>
                <w:rFonts w:ascii="Times New Roman" w:hAnsi="Times New Roman" w:cs="Times New Roman"/>
                <w:sz w:val="22"/>
                <w:szCs w:val="22"/>
              </w:rPr>
            </w:pPr>
          </w:p>
          <w:p w14:paraId="09786C9B" w14:textId="77777777" w:rsidR="008049F3" w:rsidRDefault="008049F3" w:rsidP="008049F3">
            <w:pPr>
              <w:jc w:val="center"/>
              <w:rPr>
                <w:rFonts w:ascii="Times New Roman" w:hAnsi="Times New Roman" w:cs="Times New Roman"/>
                <w:sz w:val="22"/>
                <w:szCs w:val="22"/>
              </w:rPr>
            </w:pPr>
          </w:p>
          <w:p w14:paraId="6BEB207E" w14:textId="77777777" w:rsidR="008049F3" w:rsidRDefault="008049F3" w:rsidP="008049F3">
            <w:pPr>
              <w:jc w:val="center"/>
              <w:rPr>
                <w:rFonts w:ascii="Times New Roman" w:hAnsi="Times New Roman" w:cs="Times New Roman"/>
                <w:sz w:val="22"/>
                <w:szCs w:val="22"/>
              </w:rPr>
            </w:pPr>
          </w:p>
          <w:p w14:paraId="364A65BB" w14:textId="77777777" w:rsidR="008049F3" w:rsidRDefault="008049F3" w:rsidP="008049F3">
            <w:pPr>
              <w:jc w:val="center"/>
              <w:rPr>
                <w:rFonts w:ascii="Times New Roman" w:hAnsi="Times New Roman" w:cs="Times New Roman"/>
                <w:sz w:val="22"/>
                <w:szCs w:val="22"/>
              </w:rPr>
            </w:pPr>
          </w:p>
          <w:p w14:paraId="7565CCD2" w14:textId="77777777" w:rsidR="008049F3" w:rsidRDefault="008049F3" w:rsidP="0090301A">
            <w:pPr>
              <w:rPr>
                <w:rFonts w:ascii="Times New Roman" w:hAnsi="Times New Roman" w:cs="Times New Roman"/>
                <w:sz w:val="22"/>
                <w:szCs w:val="22"/>
              </w:rPr>
            </w:pPr>
          </w:p>
          <w:p w14:paraId="5D6F782B" w14:textId="77777777" w:rsidR="008049F3" w:rsidRDefault="008049F3" w:rsidP="008049F3">
            <w:pPr>
              <w:jc w:val="center"/>
              <w:rPr>
                <w:rFonts w:ascii="Times New Roman" w:hAnsi="Times New Roman" w:cs="Times New Roman"/>
                <w:sz w:val="22"/>
                <w:szCs w:val="22"/>
              </w:rPr>
            </w:pPr>
          </w:p>
          <w:p w14:paraId="7F1DAF00" w14:textId="3C72F67B" w:rsidR="008049F3" w:rsidRPr="00C53F2F"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r w:rsidRPr="00A9159C">
              <w:rPr>
                <w:rFonts w:ascii="Times New Roman" w:eastAsia="Times New Roman" w:hAnsi="Times New Roman" w:cs="Times New Roman"/>
                <w:b/>
                <w:bCs/>
                <w:kern w:val="0"/>
                <w:sz w:val="22"/>
                <w:szCs w:val="22"/>
                <w14:ligatures w14:val="none"/>
              </w:rPr>
              <w:t>1)</w:t>
            </w:r>
            <w:r w:rsidRPr="00A9159C">
              <w:rPr>
                <w:rFonts w:ascii="Times New Roman" w:eastAsia="Times New Roman" w:hAnsi="Times New Roman" w:cs="Times New Roman"/>
                <w:kern w:val="0"/>
                <w:sz w:val="22"/>
                <w:szCs w:val="22"/>
                <w14:ligatures w14:val="none"/>
              </w:rPr>
              <w:t xml:space="preserve"> </w:t>
            </w:r>
            <w:r w:rsidR="00C53F2F">
              <w:rPr>
                <w:rFonts w:ascii="Times New Roman" w:eastAsia="Times New Roman" w:hAnsi="Times New Roman" w:cs="Times New Roman"/>
                <w:kern w:val="0"/>
                <w:sz w:val="22"/>
                <w:szCs w:val="22"/>
                <w14:ligatures w14:val="none"/>
              </w:rPr>
              <w:t>P</w:t>
            </w:r>
            <w:r>
              <w:rPr>
                <w:rFonts w:ascii="Times New Roman" w:eastAsia="Times New Roman" w:hAnsi="Times New Roman" w:cs="Times New Roman"/>
                <w:kern w:val="0"/>
                <w:sz w:val="22"/>
                <w:szCs w:val="22"/>
                <w14:ligatures w14:val="none"/>
              </w:rPr>
              <w:t xml:space="preserve">rekė turi atitikti </w:t>
            </w:r>
            <w:r w:rsidR="0090301A">
              <w:rPr>
                <w:rFonts w:ascii="Times New Roman" w:eastAsia="Times New Roman" w:hAnsi="Times New Roman" w:cs="Times New Roman"/>
                <w:kern w:val="0"/>
                <w:sz w:val="22"/>
                <w:szCs w:val="22"/>
                <w14:ligatures w14:val="none"/>
              </w:rPr>
              <w:t xml:space="preserve">vieną iš dviejų </w:t>
            </w:r>
            <w:r w:rsidRPr="00A9159C">
              <w:rPr>
                <w:rFonts w:ascii="Times New Roman" w:eastAsia="Times New Roman" w:hAnsi="Times New Roman" w:cs="Times New Roman"/>
                <w:kern w:val="0"/>
                <w:sz w:val="22"/>
                <w:szCs w:val="22"/>
                <w14:ligatures w14:val="none"/>
              </w:rPr>
              <w:t>aukščiausi</w:t>
            </w:r>
            <w:r w:rsidR="0090301A">
              <w:rPr>
                <w:rFonts w:ascii="Times New Roman" w:eastAsia="Times New Roman" w:hAnsi="Times New Roman" w:cs="Times New Roman"/>
                <w:kern w:val="0"/>
                <w:sz w:val="22"/>
                <w:szCs w:val="22"/>
                <w14:ligatures w14:val="none"/>
              </w:rPr>
              <w:t>o</w:t>
            </w:r>
            <w:r w:rsidRPr="00A9159C">
              <w:rPr>
                <w:rFonts w:ascii="Times New Roman" w:eastAsia="Times New Roman" w:hAnsi="Times New Roman" w:cs="Times New Roman"/>
                <w:kern w:val="0"/>
                <w:sz w:val="22"/>
                <w:szCs w:val="22"/>
                <w14:ligatures w14:val="none"/>
              </w:rPr>
              <w:t xml:space="preserve"> energinio </w:t>
            </w:r>
            <w:r w:rsidRPr="00373084">
              <w:rPr>
                <w:rFonts w:ascii="Times New Roman" w:eastAsia="Times New Roman" w:hAnsi="Times New Roman" w:cs="Times New Roman"/>
                <w:kern w:val="0"/>
                <w:sz w:val="22"/>
                <w:szCs w:val="22"/>
                <w14:ligatures w14:val="none"/>
              </w:rPr>
              <w:t>efektyvumo klas</w:t>
            </w:r>
            <w:r w:rsidR="0090301A">
              <w:rPr>
                <w:rFonts w:ascii="Times New Roman" w:eastAsia="Times New Roman" w:hAnsi="Times New Roman" w:cs="Times New Roman"/>
                <w:kern w:val="0"/>
                <w:sz w:val="22"/>
                <w:szCs w:val="22"/>
                <w14:ligatures w14:val="none"/>
              </w:rPr>
              <w:t>ių</w:t>
            </w:r>
            <w:r w:rsidR="00007DE1">
              <w:rPr>
                <w:rFonts w:ascii="Times New Roman" w:eastAsia="Times New Roman" w:hAnsi="Times New Roman" w:cs="Times New Roman"/>
                <w:kern w:val="0"/>
                <w:sz w:val="22"/>
                <w:szCs w:val="22"/>
                <w14:ligatures w14:val="none"/>
              </w:rPr>
              <w:t xml:space="preserve"> (prieinamų Lietuvos rinkoje)</w:t>
            </w:r>
            <w:r w:rsidR="00C14C86">
              <w:rPr>
                <w:rFonts w:ascii="Times New Roman" w:eastAsia="Times New Roman" w:hAnsi="Times New Roman" w:cs="Times New Roman"/>
                <w:kern w:val="0"/>
                <w:sz w:val="22"/>
                <w:szCs w:val="22"/>
                <w14:ligatures w14:val="none"/>
              </w:rPr>
              <w:t xml:space="preserve">, t. y. </w:t>
            </w:r>
            <w:r w:rsidR="00C14C86" w:rsidRPr="00C14C86">
              <w:rPr>
                <w:rFonts w:ascii="Times New Roman" w:eastAsia="Times New Roman" w:hAnsi="Times New Roman" w:cs="Times New Roman"/>
                <w:b/>
                <w:bCs/>
                <w:kern w:val="0"/>
                <w:sz w:val="22"/>
                <w:szCs w:val="22"/>
                <w:highlight w:val="yellow"/>
                <w14:ligatures w14:val="none"/>
              </w:rPr>
              <w:t>C arba D kl</w:t>
            </w:r>
            <w:r w:rsidR="00C14C86">
              <w:rPr>
                <w:rFonts w:ascii="Times New Roman" w:eastAsia="Times New Roman" w:hAnsi="Times New Roman" w:cs="Times New Roman"/>
                <w:b/>
                <w:bCs/>
                <w:kern w:val="0"/>
                <w:sz w:val="22"/>
                <w:szCs w:val="22"/>
                <w:highlight w:val="yellow"/>
                <w14:ligatures w14:val="none"/>
              </w:rPr>
              <w:t>a</w:t>
            </w:r>
            <w:r w:rsidR="00C14C86" w:rsidRPr="00C14C86">
              <w:rPr>
                <w:rFonts w:ascii="Times New Roman" w:eastAsia="Times New Roman" w:hAnsi="Times New Roman" w:cs="Times New Roman"/>
                <w:b/>
                <w:bCs/>
                <w:kern w:val="0"/>
                <w:sz w:val="22"/>
                <w:szCs w:val="22"/>
                <w:highlight w:val="yellow"/>
                <w14:ligatures w14:val="none"/>
              </w:rPr>
              <w:t>sės</w:t>
            </w:r>
            <w:r w:rsidRPr="00373084">
              <w:rPr>
                <w:rFonts w:ascii="Times New Roman" w:eastAsia="Times New Roman" w:hAnsi="Times New Roman" w:cs="Times New Roman"/>
                <w:kern w:val="0"/>
                <w:sz w:val="22"/>
                <w:szCs w:val="22"/>
                <w14:ligatures w14:val="none"/>
              </w:rPr>
              <w:t xml:space="preserve">: </w:t>
            </w:r>
            <w:r w:rsidRPr="00373084">
              <w:rPr>
                <w:rFonts w:ascii="Times New Roman" w:eastAsia="Times New Roman" w:hAnsi="Times New Roman" w:cs="Times New Roman"/>
                <w:b/>
                <w:bCs/>
                <w:kern w:val="0"/>
                <w:sz w:val="22"/>
                <w:szCs w:val="22"/>
                <w14:ligatures w14:val="none"/>
              </w:rPr>
              <w:t xml:space="preserve">_____________ </w:t>
            </w:r>
            <w:r w:rsidRPr="00373084">
              <w:rPr>
                <w:rFonts w:ascii="Times New Roman" w:eastAsia="Times New Roman" w:hAnsi="Times New Roman" w:cs="Times New Roman"/>
                <w:kern w:val="0"/>
                <w:sz w:val="22"/>
                <w:szCs w:val="22"/>
                <w14:ligatures w14:val="none"/>
              </w:rPr>
              <w:t>(</w:t>
            </w:r>
            <w:r w:rsidRPr="00373084">
              <w:rPr>
                <w:rFonts w:ascii="Times New Roman" w:eastAsia="Times New Roman" w:hAnsi="Times New Roman" w:cs="Times New Roman"/>
                <w:i/>
                <w:iCs/>
                <w:color w:val="FF0000"/>
                <w:kern w:val="0"/>
                <w:sz w:val="22"/>
                <w:szCs w:val="22"/>
                <w14:ligatures w14:val="none"/>
              </w:rPr>
              <w:t>įrašyti</w:t>
            </w:r>
            <w:r w:rsidR="00C53F2F">
              <w:rPr>
                <w:rFonts w:ascii="Times New Roman" w:eastAsia="Times New Roman" w:hAnsi="Times New Roman" w:cs="Times New Roman"/>
                <w:i/>
                <w:iCs/>
                <w:color w:val="FF0000"/>
                <w:kern w:val="0"/>
                <w:sz w:val="22"/>
                <w:szCs w:val="22"/>
                <w14:ligatures w14:val="none"/>
              </w:rPr>
              <w:t xml:space="preserve"> klasę</w:t>
            </w:r>
            <w:r w:rsidRPr="00373084">
              <w:rPr>
                <w:rFonts w:ascii="Times New Roman" w:eastAsia="Times New Roman" w:hAnsi="Times New Roman" w:cs="Times New Roman"/>
                <w:kern w:val="0"/>
                <w:sz w:val="22"/>
                <w:szCs w:val="22"/>
                <w14:ligatures w14:val="none"/>
              </w:rPr>
              <w:t>),</w:t>
            </w:r>
          </w:p>
          <w:p w14:paraId="30CF8F4F" w14:textId="77777777" w:rsidR="008049F3" w:rsidRPr="00373084"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373084">
              <w:rPr>
                <w:rFonts w:ascii="Times New Roman" w:eastAsia="Times New Roman" w:hAnsi="Times New Roman" w:cs="Times New Roman"/>
                <w:b/>
                <w:bCs/>
                <w:kern w:val="0"/>
                <w:sz w:val="22"/>
                <w:szCs w:val="22"/>
                <w14:ligatures w14:val="none"/>
              </w:rPr>
              <w:t>pateikiami tai pagrindžiantys dokumentai:</w:t>
            </w:r>
          </w:p>
          <w:p w14:paraId="25B98A5D"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a) Siūlomo (-ų) gaminio (-</w:t>
            </w:r>
            <w:proofErr w:type="spellStart"/>
            <w:r w:rsidRPr="00373084">
              <w:rPr>
                <w:rFonts w:ascii="Times New Roman" w:hAnsi="Times New Roman" w:cs="Times New Roman"/>
                <w:sz w:val="22"/>
                <w:szCs w:val="22"/>
              </w:rPr>
              <w:t>ių</w:t>
            </w:r>
            <w:proofErr w:type="spellEnd"/>
            <w:r w:rsidRPr="00373084">
              <w:rPr>
                <w:rFonts w:ascii="Times New Roman" w:hAnsi="Times New Roman" w:cs="Times New Roman"/>
                <w:sz w:val="22"/>
                <w:szCs w:val="22"/>
              </w:rPr>
              <w:t xml:space="preserve">) galiojanti energijos vartojimo efektyvumo etiketė, suteikta pagal </w:t>
            </w:r>
            <w:hyperlink r:id="rId9" w:history="1">
              <w:r w:rsidRPr="00373084">
                <w:rPr>
                  <w:rStyle w:val="Hipersaitas"/>
                  <w:rFonts w:ascii="Times New Roman" w:hAnsi="Times New Roman" w:cs="Times New Roman"/>
                  <w:sz w:val="22"/>
                  <w:szCs w:val="22"/>
                </w:rPr>
                <w:t>ES energijos vartojimo efektyvumo ženklinimo sistemos reglamentą (ES) 2017/1369</w:t>
              </w:r>
            </w:hyperlink>
            <w:r w:rsidRPr="00373084">
              <w:rPr>
                <w:rFonts w:ascii="Times New Roman" w:hAnsi="Times New Roman" w:cs="Times New Roman"/>
                <w:sz w:val="22"/>
                <w:szCs w:val="22"/>
              </w:rPr>
              <w:t xml:space="preserve">, arba </w:t>
            </w:r>
          </w:p>
          <w:p w14:paraId="59FDE242" w14:textId="77777777" w:rsidR="008049F3" w:rsidRPr="00373084"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lastRenderedPageBreak/>
              <w:t xml:space="preserve">b) gaminio informacijos lapas, įrodantis, kad siūlomo gaminio energijos vartojimo efektyvumo klasė yra ne žemesnė nei reikalaujama, arba </w:t>
            </w:r>
          </w:p>
          <w:p w14:paraId="7BDDDAF6" w14:textId="77777777" w:rsidR="008049F3" w:rsidRDefault="008049F3" w:rsidP="008049F3">
            <w:pPr>
              <w:suppressAutoHyphens/>
              <w:autoSpaceDN w:val="0"/>
              <w:jc w:val="both"/>
              <w:textAlignment w:val="baseline"/>
              <w:rPr>
                <w:rFonts w:ascii="Times New Roman" w:hAnsi="Times New Roman" w:cs="Times New Roman"/>
                <w:sz w:val="22"/>
                <w:szCs w:val="22"/>
              </w:rPr>
            </w:pPr>
            <w:r w:rsidRPr="00373084">
              <w:rPr>
                <w:rFonts w:ascii="Times New Roman" w:hAnsi="Times New Roman" w:cs="Times New Roman"/>
                <w:sz w:val="22"/>
                <w:szCs w:val="22"/>
              </w:rPr>
              <w:t>c) kiti lygiaverčiai įrodymai.</w:t>
            </w:r>
          </w:p>
          <w:p w14:paraId="0925F92B" w14:textId="77777777" w:rsidR="008049F3" w:rsidRPr="00E022AB"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A9159C">
              <w:rPr>
                <w:rFonts w:ascii="Times New Roman" w:eastAsia="Times New Roman" w:hAnsi="Times New Roman" w:cs="Times New Roman"/>
                <w:iCs/>
                <w:kern w:val="0"/>
                <w:sz w:val="22"/>
                <w:szCs w:val="22"/>
                <w14:ligatures w14:val="none"/>
              </w:rPr>
              <w:t xml:space="preserve">Dokumentai pridedami________ </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nurodyti pagal kurį punktą (a, b, ar c) yra teikiami dokumentai ir nurodyti pridedamo dokumento pavadinimą</w:t>
            </w:r>
            <w:r w:rsidRPr="00A9159C">
              <w:rPr>
                <w:rFonts w:ascii="Times New Roman" w:eastAsia="Times New Roman" w:hAnsi="Times New Roman" w:cs="Times New Roman"/>
                <w:kern w:val="0"/>
                <w:sz w:val="22"/>
                <w:szCs w:val="22"/>
                <w14:ligatures w14:val="none"/>
              </w:rPr>
              <w:t>)</w:t>
            </w:r>
            <w:r w:rsidRPr="00A9159C">
              <w:rPr>
                <w:rFonts w:ascii="Times New Roman" w:eastAsia="Times New Roman" w:hAnsi="Times New Roman" w:cs="Times New Roman"/>
                <w:color w:val="FF0000"/>
                <w:kern w:val="0"/>
                <w:sz w:val="22"/>
                <w:szCs w:val="22"/>
                <w14:ligatures w14:val="none"/>
              </w:rPr>
              <w:t>.</w:t>
            </w:r>
            <w:r>
              <w:rPr>
                <w:rFonts w:ascii="Times New Roman" w:eastAsia="Times New Roman" w:hAnsi="Times New Roman" w:cs="Times New Roman"/>
                <w:color w:val="FF0000"/>
                <w:kern w:val="0"/>
                <w:sz w:val="22"/>
                <w:szCs w:val="22"/>
                <w14:ligatures w14:val="none"/>
              </w:rPr>
              <w:t xml:space="preserve"> </w:t>
            </w:r>
          </w:p>
          <w:p w14:paraId="10D4AC62" w14:textId="77777777" w:rsidR="008049F3" w:rsidRDefault="008049F3" w:rsidP="008049F3">
            <w:pPr>
              <w:suppressAutoHyphens/>
              <w:autoSpaceDN w:val="0"/>
              <w:jc w:val="both"/>
              <w:textAlignment w:val="baseline"/>
              <w:rPr>
                <w:rFonts w:ascii="Times New Roman" w:eastAsia="Times New Roman" w:hAnsi="Times New Roman" w:cs="Times New Roman"/>
                <w:kern w:val="0"/>
                <w:sz w:val="22"/>
                <w:szCs w:val="22"/>
                <w14:ligatures w14:val="none"/>
              </w:rPr>
            </w:pPr>
          </w:p>
          <w:p w14:paraId="0E9CC569" w14:textId="77777777" w:rsidR="0090301A"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39B8DBFA" w14:textId="77777777" w:rsidR="00C2443F" w:rsidRDefault="00C2443F"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240674BE" w14:textId="77777777" w:rsidR="00C2443F" w:rsidRDefault="00C2443F"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p>
          <w:p w14:paraId="11BE4EF6" w14:textId="77777777" w:rsidR="008049F3"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4645F2">
              <w:rPr>
                <w:rFonts w:ascii="Times New Roman" w:eastAsia="Times New Roman" w:hAnsi="Times New Roman" w:cs="Times New Roman"/>
                <w:b/>
                <w:bCs/>
                <w:kern w:val="0"/>
                <w:sz w:val="22"/>
                <w:szCs w:val="22"/>
                <w14:ligatures w14:val="none"/>
              </w:rPr>
              <w:t xml:space="preserve">2) </w:t>
            </w:r>
            <w:r w:rsidRPr="00420DBD">
              <w:rPr>
                <w:rFonts w:ascii="Times New Roman" w:eastAsia="Times New Roman" w:hAnsi="Times New Roman" w:cs="Times New Roman"/>
                <w:kern w:val="0"/>
                <w:sz w:val="22"/>
                <w:szCs w:val="22"/>
                <w14:ligatures w14:val="none"/>
              </w:rPr>
              <w:t>produktas neturi gyvsidabrio</w:t>
            </w:r>
            <w:r>
              <w:rPr>
                <w:rFonts w:ascii="Times New Roman" w:eastAsia="Times New Roman" w:hAnsi="Times New Roman" w:cs="Times New Roman"/>
                <w:b/>
                <w:bCs/>
                <w:kern w:val="0"/>
                <w:sz w:val="22"/>
                <w:szCs w:val="22"/>
                <w14:ligatures w14:val="none"/>
              </w:rPr>
              <w:t xml:space="preserve"> </w:t>
            </w:r>
            <w:r w:rsidRPr="00A9159C">
              <w:rPr>
                <w:rFonts w:ascii="Times New Roman" w:eastAsia="Times New Roman" w:hAnsi="Times New Roman" w:cs="Times New Roman"/>
                <w:iCs/>
                <w:kern w:val="0"/>
                <w:sz w:val="22"/>
                <w:szCs w:val="22"/>
                <w14:ligatures w14:val="none"/>
              </w:rPr>
              <w:t xml:space="preserve">______ </w:t>
            </w:r>
            <w:r w:rsidRPr="00A9159C">
              <w:rPr>
                <w:rFonts w:ascii="Times New Roman" w:eastAsia="Times New Roman" w:hAnsi="Times New Roman" w:cs="Times New Roman"/>
                <w:i/>
                <w:iCs/>
                <w:kern w:val="0"/>
                <w:sz w:val="22"/>
                <w:szCs w:val="22"/>
                <w14:ligatures w14:val="none"/>
              </w:rPr>
              <w:t>(</w:t>
            </w:r>
            <w:r w:rsidRPr="00A9159C">
              <w:rPr>
                <w:rFonts w:ascii="Times New Roman" w:eastAsia="Times New Roman" w:hAnsi="Times New Roman" w:cs="Times New Roman"/>
                <w:i/>
                <w:iCs/>
                <w:color w:val="FF0000"/>
                <w:kern w:val="0"/>
                <w:sz w:val="22"/>
                <w:szCs w:val="22"/>
                <w14:ligatures w14:val="none"/>
              </w:rPr>
              <w:t>įrašyti</w:t>
            </w:r>
            <w:r>
              <w:rPr>
                <w:rFonts w:ascii="Times New Roman" w:eastAsia="Times New Roman" w:hAnsi="Times New Roman" w:cs="Times New Roman"/>
                <w:i/>
                <w:iCs/>
                <w:color w:val="FF0000"/>
                <w:kern w:val="0"/>
                <w:sz w:val="22"/>
                <w:szCs w:val="22"/>
                <w14:ligatures w14:val="none"/>
              </w:rPr>
              <w:t xml:space="preserve"> taip/ne</w:t>
            </w:r>
            <w:r w:rsidRPr="00FF5D68">
              <w:rPr>
                <w:rFonts w:ascii="Times New Roman" w:eastAsia="Times New Roman" w:hAnsi="Times New Roman" w:cs="Times New Roman"/>
                <w:i/>
                <w:iCs/>
                <w:kern w:val="0"/>
                <w:sz w:val="22"/>
                <w:szCs w:val="22"/>
                <w14:ligatures w14:val="none"/>
              </w:rPr>
              <w:t>),</w:t>
            </w:r>
          </w:p>
          <w:p w14:paraId="4CE7EF76"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78DA4F4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a) ekologinis ženklas </w:t>
            </w:r>
            <w:proofErr w:type="spellStart"/>
            <w:r w:rsidRPr="00186AE5">
              <w:rPr>
                <w:sz w:val="22"/>
                <w:szCs w:val="22"/>
                <w:lang w:val="lt-LT"/>
              </w:rPr>
              <w:t>the</w:t>
            </w:r>
            <w:proofErr w:type="spellEnd"/>
            <w:r w:rsidRPr="00186AE5">
              <w:rPr>
                <w:sz w:val="22"/>
                <w:szCs w:val="22"/>
                <w:lang w:val="lt-LT"/>
              </w:rPr>
              <w:t xml:space="preserve"> </w:t>
            </w:r>
            <w:proofErr w:type="spellStart"/>
            <w:r w:rsidRPr="00186AE5">
              <w:rPr>
                <w:sz w:val="22"/>
                <w:szCs w:val="22"/>
                <w:lang w:val="lt-LT"/>
              </w:rPr>
              <w:t>Blue</w:t>
            </w:r>
            <w:proofErr w:type="spellEnd"/>
            <w:r w:rsidRPr="00186AE5">
              <w:rPr>
                <w:sz w:val="22"/>
                <w:szCs w:val="22"/>
                <w:lang w:val="lt-LT"/>
              </w:rPr>
              <w:t xml:space="preserve"> </w:t>
            </w:r>
            <w:proofErr w:type="spellStart"/>
            <w:r w:rsidRPr="00186AE5">
              <w:rPr>
                <w:sz w:val="22"/>
                <w:szCs w:val="22"/>
                <w:lang w:val="lt-LT"/>
              </w:rPr>
              <w:t>Angel</w:t>
            </w:r>
            <w:proofErr w:type="spellEnd"/>
            <w:r w:rsidRPr="00186AE5">
              <w:rPr>
                <w:sz w:val="22"/>
                <w:szCs w:val="22"/>
                <w:lang w:val="lt-LT"/>
              </w:rPr>
              <w:t xml:space="preserve"> arba </w:t>
            </w:r>
            <w:proofErr w:type="spellStart"/>
            <w:r w:rsidRPr="00186AE5">
              <w:rPr>
                <w:sz w:val="22"/>
                <w:szCs w:val="22"/>
                <w:lang w:val="lt-LT"/>
              </w:rPr>
              <w:t>Nordic</w:t>
            </w:r>
            <w:proofErr w:type="spellEnd"/>
            <w:r w:rsidRPr="00186AE5">
              <w:rPr>
                <w:sz w:val="22"/>
                <w:szCs w:val="22"/>
                <w:lang w:val="lt-LT"/>
              </w:rPr>
              <w:t xml:space="preserve"> </w:t>
            </w:r>
            <w:proofErr w:type="spellStart"/>
            <w:r w:rsidRPr="00186AE5">
              <w:rPr>
                <w:sz w:val="22"/>
                <w:szCs w:val="22"/>
                <w:lang w:val="lt-LT"/>
              </w:rPr>
              <w:t>Swan</w:t>
            </w:r>
            <w:proofErr w:type="spellEnd"/>
            <w:r w:rsidRPr="00186AE5">
              <w:rPr>
                <w:sz w:val="22"/>
                <w:szCs w:val="22"/>
                <w:lang w:val="lt-LT"/>
              </w:rPr>
              <w:t xml:space="preserve">, arba kitas I tipo ekologinis ženklas (sertifikatas), kuris įrodytų, kad produkte nėra gyvsidabrio, arba </w:t>
            </w:r>
          </w:p>
          <w:p w14:paraId="6A1FD5E4"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625D8523" w14:textId="77777777" w:rsidR="008049F3" w:rsidRPr="00186AE5" w:rsidRDefault="008049F3" w:rsidP="008049F3">
            <w:pPr>
              <w:pStyle w:val="Default"/>
              <w:numPr>
                <w:ilvl w:val="0"/>
                <w:numId w:val="13"/>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38C96C7A" w14:textId="77777777" w:rsidR="008049F3" w:rsidRPr="00186AE5" w:rsidRDefault="008049F3" w:rsidP="008049F3">
            <w:pPr>
              <w:pStyle w:val="Default"/>
              <w:numPr>
                <w:ilvl w:val="0"/>
                <w:numId w:val="14"/>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22535937" w14:textId="77777777" w:rsidR="008049F3" w:rsidRPr="00186AE5"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 pagal kurį punktą (a, b, c ar d) yra teikiami dokumentai ir nurodyti pridedamo dokumento pavadinimą</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color w:val="FF0000"/>
                <w:kern w:val="0"/>
                <w:sz w:val="22"/>
                <w:szCs w:val="22"/>
                <w14:ligatures w14:val="none"/>
              </w:rPr>
              <w:t xml:space="preserve">. </w:t>
            </w:r>
          </w:p>
          <w:p w14:paraId="753D7347" w14:textId="77777777" w:rsidR="008049F3"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D978FA6" w14:textId="77777777" w:rsidR="0090301A" w:rsidRPr="00186AE5" w:rsidRDefault="0090301A"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p>
          <w:p w14:paraId="517C6D18" w14:textId="77777777" w:rsidR="008049F3" w:rsidRPr="00186AE5" w:rsidRDefault="008049F3" w:rsidP="008049F3">
            <w:pPr>
              <w:suppressAutoHyphens/>
              <w:autoSpaceDN w:val="0"/>
              <w:jc w:val="both"/>
              <w:textAlignment w:val="baseline"/>
              <w:rPr>
                <w:rFonts w:ascii="Times New Roman" w:eastAsia="Times New Roman" w:hAnsi="Times New Roman" w:cs="Times New Roman"/>
                <w:i/>
                <w:iCs/>
                <w:color w:val="FF0000"/>
                <w:kern w:val="0"/>
                <w:sz w:val="22"/>
                <w:szCs w:val="22"/>
                <w14:ligatures w14:val="none"/>
              </w:rPr>
            </w:pPr>
            <w:r w:rsidRPr="00186AE5">
              <w:rPr>
                <w:rFonts w:ascii="Times New Roman" w:eastAsia="Times New Roman" w:hAnsi="Times New Roman" w:cs="Times New Roman"/>
                <w:b/>
                <w:bCs/>
                <w:kern w:val="0"/>
                <w:sz w:val="22"/>
                <w:szCs w:val="22"/>
                <w14:ligatures w14:val="none"/>
              </w:rPr>
              <w:t xml:space="preserve">3) </w:t>
            </w:r>
            <w:r w:rsidRPr="00186AE5">
              <w:rPr>
                <w:rFonts w:ascii="Times New Roman" w:hAnsi="Times New Roman" w:cs="Times New Roman"/>
                <w:sz w:val="22"/>
                <w:szCs w:val="22"/>
                <w:lang w:eastAsia="lt-LT"/>
              </w:rPr>
              <w:t xml:space="preserve">plastikinėse detalėse nėra naudojamos nurodytos cheminės medžiagos </w:t>
            </w:r>
            <w:r w:rsidRPr="00186AE5">
              <w:rPr>
                <w:rFonts w:ascii="Times New Roman" w:eastAsia="Times New Roman" w:hAnsi="Times New Roman" w:cs="Times New Roman"/>
                <w:iCs/>
                <w:kern w:val="0"/>
                <w:sz w:val="22"/>
                <w:szCs w:val="22"/>
                <w14:ligatures w14:val="none"/>
              </w:rPr>
              <w:t xml:space="preserve">______ </w:t>
            </w:r>
            <w:r w:rsidRPr="00186AE5">
              <w:rPr>
                <w:rFonts w:ascii="Times New Roman" w:eastAsia="Times New Roman" w:hAnsi="Times New Roman" w:cs="Times New Roman"/>
                <w:i/>
                <w:iCs/>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įrašyti taip/ne</w:t>
            </w:r>
            <w:r w:rsidRPr="00186AE5">
              <w:rPr>
                <w:rFonts w:ascii="Times New Roman" w:eastAsia="Times New Roman" w:hAnsi="Times New Roman" w:cs="Times New Roman"/>
                <w:i/>
                <w:iCs/>
                <w:kern w:val="0"/>
                <w:sz w:val="22"/>
                <w:szCs w:val="22"/>
                <w14:ligatures w14:val="none"/>
              </w:rPr>
              <w:t>),</w:t>
            </w:r>
          </w:p>
          <w:p w14:paraId="2D7206C4" w14:textId="77777777" w:rsidR="008049F3" w:rsidRPr="00186AE5" w:rsidRDefault="008049F3" w:rsidP="008049F3">
            <w:pPr>
              <w:suppressAutoHyphens/>
              <w:autoSpaceDN w:val="0"/>
              <w:jc w:val="both"/>
              <w:textAlignment w:val="baseline"/>
              <w:rPr>
                <w:rFonts w:ascii="Times New Roman" w:eastAsia="Times New Roman" w:hAnsi="Times New Roman" w:cs="Times New Roman"/>
                <w:b/>
                <w:bCs/>
                <w:kern w:val="0"/>
                <w:sz w:val="22"/>
                <w:szCs w:val="22"/>
                <w14:ligatures w14:val="none"/>
              </w:rPr>
            </w:pPr>
            <w:r w:rsidRPr="00186AE5">
              <w:rPr>
                <w:rFonts w:ascii="Times New Roman" w:eastAsia="Times New Roman" w:hAnsi="Times New Roman" w:cs="Times New Roman"/>
                <w:b/>
                <w:bCs/>
                <w:kern w:val="0"/>
                <w:sz w:val="22"/>
                <w:szCs w:val="22"/>
                <w14:ligatures w14:val="none"/>
              </w:rPr>
              <w:t>pateikiami tai pagrindžiantys dokumentai:</w:t>
            </w:r>
          </w:p>
          <w:p w14:paraId="0A7A46E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a) Ekologinis ženklas </w:t>
            </w:r>
            <w:proofErr w:type="spellStart"/>
            <w:r w:rsidRPr="00186AE5">
              <w:rPr>
                <w:sz w:val="22"/>
                <w:szCs w:val="22"/>
                <w:lang w:val="lt-LT"/>
              </w:rPr>
              <w:t>European</w:t>
            </w:r>
            <w:proofErr w:type="spellEnd"/>
            <w:r w:rsidRPr="00186AE5">
              <w:rPr>
                <w:sz w:val="22"/>
                <w:szCs w:val="22"/>
                <w:lang w:val="lt-LT"/>
              </w:rPr>
              <w:t xml:space="preserve"> </w:t>
            </w:r>
            <w:proofErr w:type="spellStart"/>
            <w:r w:rsidRPr="00186AE5">
              <w:rPr>
                <w:sz w:val="22"/>
                <w:szCs w:val="22"/>
                <w:lang w:val="lt-LT"/>
              </w:rPr>
              <w:t>Ecolabel</w:t>
            </w:r>
            <w:proofErr w:type="spellEnd"/>
            <w:r w:rsidRPr="00186AE5">
              <w:rPr>
                <w:sz w:val="22"/>
                <w:szCs w:val="22"/>
                <w:lang w:val="lt-LT"/>
              </w:rPr>
              <w:t xml:space="preserve"> arba </w:t>
            </w:r>
            <w:proofErr w:type="spellStart"/>
            <w:r w:rsidRPr="00186AE5">
              <w:rPr>
                <w:sz w:val="22"/>
                <w:szCs w:val="22"/>
                <w:lang w:val="lt-LT"/>
              </w:rPr>
              <w:t>the</w:t>
            </w:r>
            <w:proofErr w:type="spellEnd"/>
            <w:r w:rsidRPr="00186AE5">
              <w:rPr>
                <w:sz w:val="22"/>
                <w:szCs w:val="22"/>
                <w:lang w:val="lt-LT"/>
              </w:rPr>
              <w:t xml:space="preserve"> </w:t>
            </w:r>
            <w:proofErr w:type="spellStart"/>
            <w:r w:rsidRPr="00186AE5">
              <w:rPr>
                <w:sz w:val="22"/>
                <w:szCs w:val="22"/>
                <w:lang w:val="lt-LT"/>
              </w:rPr>
              <w:t>Blue</w:t>
            </w:r>
            <w:proofErr w:type="spellEnd"/>
            <w:r w:rsidRPr="00186AE5">
              <w:rPr>
                <w:sz w:val="22"/>
                <w:szCs w:val="22"/>
                <w:lang w:val="lt-LT"/>
              </w:rPr>
              <w:t xml:space="preserve"> </w:t>
            </w:r>
            <w:proofErr w:type="spellStart"/>
            <w:r w:rsidRPr="00186AE5">
              <w:rPr>
                <w:sz w:val="22"/>
                <w:szCs w:val="22"/>
                <w:lang w:val="lt-LT"/>
              </w:rPr>
              <w:t>Angel</w:t>
            </w:r>
            <w:proofErr w:type="spellEnd"/>
            <w:r w:rsidRPr="00186AE5">
              <w:rPr>
                <w:sz w:val="22"/>
                <w:szCs w:val="22"/>
                <w:lang w:val="lt-LT"/>
              </w:rPr>
              <w:t xml:space="preserve">, arba </w:t>
            </w:r>
            <w:proofErr w:type="spellStart"/>
            <w:r w:rsidRPr="00186AE5">
              <w:rPr>
                <w:sz w:val="22"/>
                <w:szCs w:val="22"/>
                <w:lang w:val="lt-LT"/>
              </w:rPr>
              <w:t>Nordic</w:t>
            </w:r>
            <w:proofErr w:type="spellEnd"/>
            <w:r w:rsidRPr="00186AE5">
              <w:rPr>
                <w:sz w:val="22"/>
                <w:szCs w:val="22"/>
                <w:lang w:val="lt-LT"/>
              </w:rPr>
              <w:t xml:space="preserve"> </w:t>
            </w:r>
            <w:proofErr w:type="spellStart"/>
            <w:r w:rsidRPr="00186AE5">
              <w:rPr>
                <w:sz w:val="22"/>
                <w:szCs w:val="22"/>
                <w:lang w:val="lt-LT"/>
              </w:rPr>
              <w:t>Swan</w:t>
            </w:r>
            <w:proofErr w:type="spellEnd"/>
            <w:r w:rsidRPr="00186AE5">
              <w:rPr>
                <w:sz w:val="22"/>
                <w:szCs w:val="22"/>
                <w:lang w:val="lt-LT"/>
              </w:rPr>
              <w:t xml:space="preserve">, arba kitas I tipo ekologinis ženklas (sertifikatas), kuris įrodytų, kad plastikinėse detalėse nenaudojamos nurodytos cheminės medžiagos, arba </w:t>
            </w:r>
          </w:p>
          <w:p w14:paraId="0FFEBA27"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b) gamintojo techniniai dokumentai, arba </w:t>
            </w:r>
          </w:p>
          <w:p w14:paraId="3A38206B"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c) gamintojo ar tiekėjo deklaracija (pateikiant objektyvius įrodymus), arba </w:t>
            </w:r>
          </w:p>
          <w:p w14:paraId="16406FD5" w14:textId="77777777" w:rsidR="008049F3" w:rsidRPr="00186AE5" w:rsidRDefault="008049F3" w:rsidP="008049F3">
            <w:pPr>
              <w:pStyle w:val="Default"/>
              <w:numPr>
                <w:ilvl w:val="0"/>
                <w:numId w:val="15"/>
              </w:numPr>
              <w:suppressAutoHyphens w:val="0"/>
              <w:adjustRightInd w:val="0"/>
              <w:jc w:val="both"/>
              <w:textAlignment w:val="auto"/>
              <w:rPr>
                <w:sz w:val="22"/>
                <w:szCs w:val="22"/>
                <w:lang w:val="lt-LT"/>
              </w:rPr>
            </w:pPr>
            <w:r w:rsidRPr="00186AE5">
              <w:rPr>
                <w:sz w:val="22"/>
                <w:szCs w:val="22"/>
                <w:lang w:val="lt-LT"/>
              </w:rPr>
              <w:t xml:space="preserve">d) kiti lygiaverčiai įrodymai. </w:t>
            </w:r>
          </w:p>
          <w:p w14:paraId="0F6790FE" w14:textId="1B2B2F57" w:rsidR="008049F3" w:rsidRPr="00DC1B4A" w:rsidRDefault="008049F3" w:rsidP="008049F3">
            <w:pPr>
              <w:suppressAutoHyphens/>
              <w:autoSpaceDN w:val="0"/>
              <w:jc w:val="both"/>
              <w:textAlignment w:val="baseline"/>
              <w:rPr>
                <w:rFonts w:ascii="Times New Roman" w:eastAsia="Times New Roman" w:hAnsi="Times New Roman" w:cs="Times New Roman"/>
                <w:color w:val="FF0000"/>
                <w:kern w:val="0"/>
                <w:sz w:val="22"/>
                <w:szCs w:val="22"/>
                <w14:ligatures w14:val="none"/>
              </w:rPr>
            </w:pPr>
            <w:r w:rsidRPr="00186AE5">
              <w:rPr>
                <w:rFonts w:ascii="Times New Roman" w:eastAsia="Times New Roman" w:hAnsi="Times New Roman" w:cs="Times New Roman"/>
                <w:iCs/>
                <w:kern w:val="0"/>
                <w:sz w:val="22"/>
                <w:szCs w:val="22"/>
                <w14:ligatures w14:val="none"/>
              </w:rPr>
              <w:lastRenderedPageBreak/>
              <w:t xml:space="preserve">Dokumentai pridedami________ </w:t>
            </w:r>
            <w:r w:rsidRPr="00186AE5">
              <w:rPr>
                <w:rFonts w:ascii="Times New Roman" w:eastAsia="Times New Roman" w:hAnsi="Times New Roman" w:cs="Times New Roman"/>
                <w:kern w:val="0"/>
                <w:sz w:val="22"/>
                <w:szCs w:val="22"/>
                <w14:ligatures w14:val="none"/>
              </w:rPr>
              <w:t>(</w:t>
            </w:r>
            <w:r w:rsidRPr="00186AE5">
              <w:rPr>
                <w:rFonts w:ascii="Times New Roman" w:eastAsia="Times New Roman" w:hAnsi="Times New Roman" w:cs="Times New Roman"/>
                <w:i/>
                <w:iCs/>
                <w:color w:val="FF0000"/>
                <w:kern w:val="0"/>
                <w:sz w:val="22"/>
                <w:szCs w:val="22"/>
                <w14:ligatures w14:val="none"/>
              </w:rPr>
              <w:t>nurodyti</w:t>
            </w:r>
            <w:r w:rsidRPr="007F1123">
              <w:rPr>
                <w:rFonts w:ascii="Times New Roman" w:eastAsia="Times New Roman" w:hAnsi="Times New Roman" w:cs="Times New Roman"/>
                <w:i/>
                <w:iCs/>
                <w:color w:val="FF0000"/>
                <w:kern w:val="0"/>
                <w:sz w:val="22"/>
                <w:szCs w:val="22"/>
                <w14:ligatures w14:val="none"/>
              </w:rPr>
              <w:t xml:space="preserve"> pagal kurį punktą (a, b, c ar d) yra teikiami dokumentai ir nurodyti pridedamo dokumento pavadinimą</w:t>
            </w:r>
            <w:r w:rsidRPr="007F1123">
              <w:rPr>
                <w:rFonts w:ascii="Times New Roman" w:eastAsia="Times New Roman" w:hAnsi="Times New Roman" w:cs="Times New Roman"/>
                <w:kern w:val="0"/>
                <w:sz w:val="22"/>
                <w:szCs w:val="22"/>
                <w14:ligatures w14:val="none"/>
              </w:rPr>
              <w:t>)</w:t>
            </w:r>
            <w:r w:rsidRPr="007F1123">
              <w:rPr>
                <w:rFonts w:ascii="Times New Roman" w:eastAsia="Times New Roman" w:hAnsi="Times New Roman" w:cs="Times New Roman"/>
                <w:color w:val="FF0000"/>
                <w:kern w:val="0"/>
                <w:sz w:val="22"/>
                <w:szCs w:val="22"/>
                <w14:ligatures w14:val="none"/>
              </w:rPr>
              <w:t xml:space="preserve">. </w:t>
            </w:r>
          </w:p>
        </w:tc>
        <w:tc>
          <w:tcPr>
            <w:tcW w:w="2555" w:type="dxa"/>
          </w:tcPr>
          <w:p w14:paraId="13322C67" w14:textId="75754F52" w:rsidR="008049F3" w:rsidRPr="00A9159C" w:rsidRDefault="008049F3" w:rsidP="008049F3">
            <w:pPr>
              <w:jc w:val="both"/>
              <w:rPr>
                <w:rFonts w:ascii="Times New Roman" w:hAnsi="Times New Roman" w:cs="Times New Roman"/>
                <w:sz w:val="22"/>
                <w:szCs w:val="22"/>
              </w:rPr>
            </w:pPr>
            <w:r w:rsidRPr="00A9159C">
              <w:rPr>
                <w:rFonts w:ascii="Times New Roman" w:hAnsi="Times New Roman" w:cs="Times New Roman"/>
                <w:sz w:val="22"/>
                <w:szCs w:val="22"/>
              </w:rPr>
              <w:lastRenderedPageBreak/>
              <w:t>Pildyti nereikia, nes tokią informaciją tiekėjas turi nurodyti kairėje pusėje esančiame stulpelyje.</w:t>
            </w:r>
          </w:p>
        </w:tc>
      </w:tr>
    </w:tbl>
    <w:p w14:paraId="4407E0DD" w14:textId="77777777" w:rsidR="002B107A" w:rsidRDefault="002B107A" w:rsidP="00A9159C">
      <w:pPr>
        <w:spacing w:after="0" w:line="240" w:lineRule="auto"/>
        <w:jc w:val="both"/>
        <w:rPr>
          <w:rFonts w:ascii="Times New Roman" w:hAnsi="Times New Roman" w:cs="Times New Roman"/>
        </w:rPr>
      </w:pPr>
    </w:p>
    <w:p w14:paraId="6BB1D412" w14:textId="56445C4E" w:rsidR="006F27E7"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474324D" w14:textId="77777777" w:rsidR="00A9159C" w:rsidRPr="00A9159C" w:rsidRDefault="00A9159C" w:rsidP="00A9159C">
      <w:pPr>
        <w:spacing w:after="0" w:line="240" w:lineRule="auto"/>
        <w:jc w:val="both"/>
        <w:rPr>
          <w:rFonts w:ascii="Times New Roman" w:eastAsia="Times New Roman" w:hAnsi="Times New Roman" w:cs="Times New Roman"/>
          <w:b/>
          <w:bCs/>
          <w:kern w:val="0"/>
          <w:sz w:val="22"/>
          <w:szCs w:val="22"/>
          <w:lang w:eastAsia="en-GB"/>
          <w14:ligatures w14:val="none"/>
        </w:rPr>
      </w:pPr>
    </w:p>
    <w:p w14:paraId="48BA7CBA" w14:textId="77777777" w:rsidR="00A9159C" w:rsidRPr="00A9159C" w:rsidRDefault="00A9159C" w:rsidP="00A9159C">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b/>
          <w:bCs/>
          <w:kern w:val="0"/>
          <w:sz w:val="22"/>
          <w:szCs w:val="22"/>
          <w:lang w:eastAsia="en-GB"/>
          <w14:ligatures w14:val="none"/>
        </w:rPr>
        <w:t>*Reikalavimai tiekėjui dėl techninės specifikacijos pildymo:</w:t>
      </w:r>
    </w:p>
    <w:p w14:paraId="017729BA" w14:textId="3892029A" w:rsidR="00532943" w:rsidRPr="00072BA6" w:rsidRDefault="00072BA6" w:rsidP="00072BA6">
      <w:pPr>
        <w:numPr>
          <w:ilvl w:val="0"/>
          <w:numId w:val="12"/>
        </w:numPr>
        <w:shd w:val="clear" w:color="auto" w:fill="FFFFFF"/>
        <w:suppressAutoHyphens/>
        <w:autoSpaceDN w:val="0"/>
        <w:spacing w:before="100" w:beforeAutospacing="1" w:after="100" w:afterAutospacing="1" w:line="240" w:lineRule="auto"/>
        <w:jc w:val="both"/>
        <w:textAlignment w:val="baseline"/>
        <w:rPr>
          <w:rFonts w:ascii="Times New Roman" w:eastAsia="Calibri" w:hAnsi="Times New Roman" w:cs="Times New Roman"/>
          <w:kern w:val="0"/>
          <w:sz w:val="22"/>
          <w:szCs w:val="22"/>
          <w14:ligatures w14:val="none"/>
        </w:rPr>
      </w:pPr>
      <w:r>
        <w:rPr>
          <w:noProof/>
        </w:rPr>
        <w:drawing>
          <wp:anchor distT="0" distB="0" distL="114300" distR="114300" simplePos="0" relativeHeight="251658240" behindDoc="1" locked="0" layoutInCell="1" allowOverlap="1" wp14:anchorId="765EFA84" wp14:editId="039A6A63">
            <wp:simplePos x="0" y="0"/>
            <wp:positionH relativeFrom="column">
              <wp:posOffset>6911340</wp:posOffset>
            </wp:positionH>
            <wp:positionV relativeFrom="paragraph">
              <wp:posOffset>184150</wp:posOffset>
            </wp:positionV>
            <wp:extent cx="246380" cy="167640"/>
            <wp:effectExtent l="0" t="0" r="1270" b="3810"/>
            <wp:wrapTight wrapText="bothSides">
              <wp:wrapPolygon edited="0">
                <wp:start x="0" y="0"/>
                <wp:lineTo x="0" y="19636"/>
                <wp:lineTo x="20041" y="19636"/>
                <wp:lineTo x="20041" y="0"/>
                <wp:lineTo x="0" y="0"/>
              </wp:wrapPolygon>
            </wp:wrapTight>
            <wp:docPr id="14582639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159C" w:rsidRPr="00A9159C">
        <w:rPr>
          <w:rFonts w:ascii="Times New Roman" w:eastAsia="Calibri" w:hAnsi="Times New Roman" w:cs="Times New Roman"/>
          <w:kern w:val="0"/>
          <w:sz w:val="22"/>
          <w:szCs w:val="22"/>
          <w14:ligatures w14:val="none"/>
        </w:rPr>
        <w:t>Tiekėjas turi užpildyti visus techninės specifikacijos laukelius, kurie pažymėti „</w:t>
      </w:r>
      <w:r w:rsidR="00A9159C" w:rsidRPr="00A9159C">
        <w:rPr>
          <w:rFonts w:ascii="Times New Roman" w:eastAsia="Calibri" w:hAnsi="Times New Roman" w:cs="Times New Roman"/>
          <w:i/>
          <w:iCs/>
          <w:kern w:val="0"/>
          <w:sz w:val="22"/>
          <w:szCs w:val="22"/>
          <w14:ligatures w14:val="none"/>
        </w:rPr>
        <w:t>įrašyti</w:t>
      </w:r>
      <w:r w:rsidR="00A9159C" w:rsidRPr="00A9159C">
        <w:rPr>
          <w:rFonts w:ascii="Times New Roman" w:eastAsia="Calibri" w:hAnsi="Times New Roman" w:cs="Times New Roman"/>
          <w:kern w:val="0"/>
          <w:sz w:val="22"/>
          <w:szCs w:val="22"/>
          <w14:ligatures w14:val="none"/>
        </w:rPr>
        <w:t xml:space="preserve">“ </w:t>
      </w:r>
      <w:r w:rsidR="00A9159C" w:rsidRPr="00072BA6">
        <w:rPr>
          <w:rFonts w:ascii="Times New Roman" w:eastAsia="Calibri" w:hAnsi="Times New Roman" w:cs="Times New Roman"/>
          <w:kern w:val="0"/>
          <w:sz w:val="22"/>
          <w:szCs w:val="22"/>
          <w14:ligatures w14:val="none"/>
        </w:rPr>
        <w:t xml:space="preserve">(ten kur užbrūkšniuota pildyti </w:t>
      </w:r>
      <w:r w:rsidRPr="00072BA6">
        <w:rPr>
          <w:rFonts w:ascii="Times New Roman" w:eastAsia="Calibri" w:hAnsi="Times New Roman" w:cs="Times New Roman"/>
          <w:kern w:val="0"/>
          <w:sz w:val="22"/>
          <w:szCs w:val="22"/>
          <w14:ligatures w14:val="none"/>
        </w:rPr>
        <w:t>ir teikti įrodančių dokumentų pirkimo procedūrų metu nereikalaujama</w:t>
      </w:r>
      <w:r w:rsidR="00A9159C" w:rsidRPr="00072BA6">
        <w:rPr>
          <w:rFonts w:ascii="Times New Roman" w:eastAsia="Calibri" w:hAnsi="Times New Roman" w:cs="Times New Roman"/>
          <w:kern w:val="0"/>
          <w:sz w:val="22"/>
          <w:szCs w:val="22"/>
          <w14:ligatures w14:val="none"/>
        </w:rPr>
        <w:t>)</w:t>
      </w:r>
      <w:r w:rsidR="00A9159C" w:rsidRPr="00072BA6">
        <w:rPr>
          <w:rFonts w:ascii="Times New Roman" w:eastAsia="Calibri" w:hAnsi="Times New Roman" w:cs="Times New Roman"/>
          <w:i/>
          <w:iCs/>
          <w:kern w:val="0"/>
          <w:sz w:val="22"/>
          <w:szCs w:val="22"/>
          <w14:ligatures w14:val="none"/>
        </w:rPr>
        <w:t>,</w:t>
      </w:r>
      <w:r w:rsidR="00A9159C" w:rsidRPr="00072BA6">
        <w:rPr>
          <w:rFonts w:ascii="Times New Roman" w:eastAsia="Calibri" w:hAnsi="Times New Roman" w:cs="Times New Roman"/>
          <w:kern w:val="0"/>
          <w:sz w:val="22"/>
          <w:szCs w:val="22"/>
          <w14:ligatures w14:val="none"/>
        </w:rPr>
        <w:t xml:space="preserve"> nurodant siūlomos Prekės pavadinim</w:t>
      </w:r>
      <w:r w:rsidR="00A9159C" w:rsidRPr="00A9159C">
        <w:rPr>
          <w:rFonts w:ascii="Times New Roman" w:eastAsia="Calibri" w:hAnsi="Times New Roman" w:cs="Times New Roman"/>
          <w:kern w:val="0"/>
          <w:sz w:val="22"/>
          <w:szCs w:val="22"/>
          <w14:ligatures w14:val="none"/>
        </w:rPr>
        <w:t xml:space="preserve">ą, gamintoją, modelį, </w:t>
      </w:r>
      <w:r w:rsidR="002B107A">
        <w:rPr>
          <w:rFonts w:ascii="Times New Roman" w:eastAsia="Calibri" w:hAnsi="Times New Roman" w:cs="Times New Roman"/>
          <w:kern w:val="0"/>
          <w:sz w:val="22"/>
          <w:szCs w:val="22"/>
          <w14:ligatures w14:val="none"/>
        </w:rPr>
        <w:t>seriją, kodą ar numerį</w:t>
      </w:r>
      <w:r w:rsidR="00A9159C" w:rsidRPr="00A9159C">
        <w:rPr>
          <w:rFonts w:ascii="Times New Roman" w:eastAsia="Calibri" w:hAnsi="Times New Roman" w:cs="Times New Roman"/>
          <w:kern w:val="0"/>
          <w:sz w:val="22"/>
          <w:szCs w:val="22"/>
          <w14:ligatures w14:val="none"/>
        </w:rPr>
        <w:t xml:space="preserve"> (</w:t>
      </w:r>
      <w:r w:rsidR="00A9159C" w:rsidRPr="00A9159C">
        <w:rPr>
          <w:rFonts w:ascii="Times New Roman" w:eastAsia="Calibri" w:hAnsi="Times New Roman" w:cs="Times New Roman"/>
          <w:i/>
          <w:iCs/>
          <w:kern w:val="0"/>
          <w:sz w:val="22"/>
          <w:szCs w:val="22"/>
          <w14:ligatures w14:val="none"/>
        </w:rPr>
        <w:t>jeigu tok</w:t>
      </w:r>
      <w:r w:rsidR="002B107A">
        <w:rPr>
          <w:rFonts w:ascii="Times New Roman" w:eastAsia="Calibri" w:hAnsi="Times New Roman" w:cs="Times New Roman"/>
          <w:i/>
          <w:iCs/>
          <w:kern w:val="0"/>
          <w:sz w:val="22"/>
          <w:szCs w:val="22"/>
          <w14:ligatures w14:val="none"/>
        </w:rPr>
        <w:t>s yra suteiktas</w:t>
      </w:r>
      <w:r w:rsidR="00A9159C" w:rsidRPr="00A9159C">
        <w:rPr>
          <w:rFonts w:ascii="Times New Roman" w:eastAsia="Calibri" w:hAnsi="Times New Roman" w:cs="Times New Roman"/>
          <w:kern w:val="0"/>
          <w:sz w:val="22"/>
          <w:szCs w:val="22"/>
          <w14:ligatures w14:val="none"/>
        </w:rPr>
        <w:t xml:space="preserve">), ir konkrečias technines charakteristikas (rodiklius) ir jų reikšmes, </w:t>
      </w:r>
      <w:r w:rsidR="00A9159C" w:rsidRPr="00A9159C">
        <w:rPr>
          <w:rFonts w:ascii="Times New Roman" w:eastAsia="Calibri" w:hAnsi="Times New Roman" w:cs="Times New Roman"/>
          <w:bCs/>
          <w:iCs/>
          <w:kern w:val="0"/>
          <w:sz w:val="22"/>
          <w:szCs w:val="22"/>
          <w14:ligatures w14:val="none"/>
        </w:rPr>
        <w:t>o kur techninių reikšmių įrašyti negalima – nurodo/aprašo reikalavimo atitikimą.</w:t>
      </w:r>
    </w:p>
    <w:p w14:paraId="527A261D" w14:textId="77777777"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sz w:val="22"/>
          <w:szCs w:val="22"/>
          <w14:ligatures w14:val="none"/>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3315126F" w14:textId="7256C9DF" w:rsidR="00A9159C" w:rsidRPr="00A9159C" w:rsidRDefault="00A9159C" w:rsidP="00A9159C">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bookmarkStart w:id="0" w:name="_Ref42851742"/>
      <w:r w:rsidRPr="00A9159C">
        <w:rPr>
          <w:rFonts w:ascii="Times New Roman" w:eastAsia="Calibri" w:hAnsi="Times New Roman" w:cs="Times New Roman"/>
          <w:kern w:val="0"/>
          <w:sz w:val="22"/>
          <w:szCs w:val="22"/>
          <w14:ligatures w14:val="none"/>
        </w:rPr>
        <w:t xml:space="preserve">Tiekėjas, nurodydamas siūlomos Prekės atitikimą, turi nurodyti </w:t>
      </w:r>
      <w:r w:rsidRPr="00A9159C">
        <w:rPr>
          <w:rFonts w:ascii="Times New Roman" w:eastAsia="Calibri" w:hAnsi="Times New Roman" w:cs="Times New Roman"/>
          <w:b/>
          <w:bCs/>
          <w:kern w:val="0"/>
          <w:sz w:val="22"/>
          <w:szCs w:val="22"/>
          <w14:ligatures w14:val="none"/>
        </w:rPr>
        <w:t>konkrečias siūlomos Prekės specifikacijas</w:t>
      </w:r>
      <w:r w:rsidRPr="00A9159C">
        <w:rPr>
          <w:rFonts w:ascii="Times New Roman" w:eastAsia="Calibri" w:hAnsi="Times New Roman" w:cs="Times New Roman"/>
          <w:kern w:val="0"/>
          <w:sz w:val="22"/>
          <w:szCs w:val="22"/>
          <w14:ligatures w14:val="none"/>
        </w:rPr>
        <w:t xml:space="preserve">, </w:t>
      </w:r>
      <w:r w:rsidR="00E91C75" w:rsidRPr="00E91C75">
        <w:rPr>
          <w:rFonts w:ascii="Times New Roman" w:hAnsi="Times New Roman" w:cs="Times New Roman"/>
          <w:sz w:val="22"/>
          <w:szCs w:val="22"/>
        </w:rPr>
        <w:t xml:space="preserve">pvz.: jeigu reikalaujama, kad prekės dydis būtų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tiekėjas negali pildydamas specifikacijos lentelę atkartoti reikalavimą ir nurodyti „</w:t>
      </w:r>
      <w:r w:rsidR="00E91C75" w:rsidRPr="00E91C75">
        <w:rPr>
          <w:rFonts w:ascii="Times New Roman" w:hAnsi="Times New Roman" w:cs="Times New Roman"/>
          <w:i/>
          <w:iCs/>
          <w:sz w:val="22"/>
          <w:szCs w:val="22"/>
        </w:rPr>
        <w:t xml:space="preserve">ne mažesnis kaip </w:t>
      </w:r>
      <w:r w:rsidR="00E91C75" w:rsidRPr="00E91C75">
        <w:rPr>
          <w:rFonts w:ascii="Times New Roman" w:hAnsi="Times New Roman" w:cs="Times New Roman"/>
          <w:i/>
          <w:iCs/>
          <w:color w:val="000000"/>
          <w:sz w:val="22"/>
          <w:szCs w:val="22"/>
          <w:lang w:eastAsia="lt-LT"/>
        </w:rPr>
        <w:t>800x300x50 mm ir ne didesnis kaip 1000x400x100 mm</w:t>
      </w:r>
      <w:r w:rsidR="00E91C75" w:rsidRPr="00E91C75">
        <w:rPr>
          <w:rFonts w:ascii="Times New Roman" w:hAnsi="Times New Roman" w:cs="Times New Roman"/>
          <w:sz w:val="22"/>
          <w:szCs w:val="22"/>
        </w:rPr>
        <w:t>“, o turi nurodyti konkrečią reikšmę, pvz. „</w:t>
      </w:r>
      <w:r w:rsidR="00E91C75" w:rsidRPr="00E91C75">
        <w:rPr>
          <w:rFonts w:ascii="Times New Roman" w:hAnsi="Times New Roman" w:cs="Times New Roman"/>
          <w:i/>
          <w:iCs/>
          <w:sz w:val="22"/>
          <w:szCs w:val="22"/>
        </w:rPr>
        <w:t>dydis 800x300x50 mm</w:t>
      </w:r>
      <w:r w:rsidR="00E91C75" w:rsidRPr="00E91C75">
        <w:rPr>
          <w:rFonts w:ascii="Times New Roman" w:hAnsi="Times New Roman" w:cs="Times New Roman"/>
          <w:sz w:val="22"/>
          <w:szCs w:val="22"/>
        </w:rPr>
        <w:t>“</w:t>
      </w:r>
      <w:r w:rsidRPr="00A9159C">
        <w:rPr>
          <w:rFonts w:ascii="Times New Roman" w:eastAsia="Calibri" w:hAnsi="Times New Roman" w:cs="Times New Roman"/>
          <w:kern w:val="0"/>
          <w:sz w:val="22"/>
          <w:szCs w:val="22"/>
          <w14:ligatures w14:val="none"/>
        </w:rPr>
        <w:t>.</w:t>
      </w:r>
      <w:bookmarkEnd w:id="0"/>
      <w:r w:rsidRPr="00A9159C">
        <w:rPr>
          <w:rFonts w:ascii="Times New Roman" w:eastAsia="Calibri" w:hAnsi="Times New Roman" w:cs="Times New Roman"/>
          <w:kern w:val="0"/>
          <w:sz w:val="22"/>
          <w:szCs w:val="22"/>
          <w14:ligatures w14:val="none"/>
        </w:rPr>
        <w:t xml:space="preserve">   </w:t>
      </w:r>
    </w:p>
    <w:p w14:paraId="5DEFDED4" w14:textId="77777777" w:rsidR="00317612" w:rsidRDefault="006F27E7" w:rsidP="006F27E7">
      <w:pPr>
        <w:pStyle w:val="Sraopastraipa"/>
        <w:numPr>
          <w:ilvl w:val="0"/>
          <w:numId w:val="12"/>
        </w:numPr>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317612">
        <w:rPr>
          <w:rFonts w:ascii="Times New Roman" w:hAnsi="Times New Roman" w:cs="Times New Roman"/>
          <w:sz w:val="22"/>
          <w:szCs w:val="22"/>
        </w:rPr>
        <w:t>Bendros nuostatos dėl įrodančių dokumentų pateikimo</w:t>
      </w:r>
      <w:r w:rsidRPr="006F27E7">
        <w:rPr>
          <w:rFonts w:ascii="Times New Roman" w:hAnsi="Times New Roman" w:cs="Times New Roman"/>
          <w:b/>
          <w:bCs/>
          <w:sz w:val="22"/>
          <w:szCs w:val="22"/>
        </w:rPr>
        <w:t xml:space="preserve"> </w:t>
      </w:r>
      <w:r w:rsidRPr="006F27E7">
        <w:rPr>
          <w:rFonts w:ascii="Times New Roman" w:hAnsi="Times New Roman" w:cs="Times New Roman"/>
          <w:sz w:val="22"/>
          <w:szCs w:val="22"/>
        </w:rPr>
        <w:t>(jeigu Techninės specifikacijos lentelėje nurodytas konkretus dokumentas, kurį reikia pateikti, tai vadovautis lentelėje nurodyta informacija)</w:t>
      </w:r>
      <w:r>
        <w:rPr>
          <w:rFonts w:ascii="Times New Roman" w:hAnsi="Times New Roman" w:cs="Times New Roman"/>
          <w:sz w:val="22"/>
          <w:szCs w:val="22"/>
        </w:rPr>
        <w:t xml:space="preserve">. </w:t>
      </w:r>
    </w:p>
    <w:p w14:paraId="4A70F561" w14:textId="5F125912" w:rsidR="00A9159C" w:rsidRPr="006F27E7" w:rsidRDefault="00A9159C" w:rsidP="00317612">
      <w:pPr>
        <w:pStyle w:val="Sraopastraipa"/>
        <w:shd w:val="clear" w:color="auto" w:fill="FFFFFF" w:themeFill="background1"/>
        <w:suppressAutoHyphens/>
        <w:autoSpaceDN w:val="0"/>
        <w:spacing w:after="0" w:line="240" w:lineRule="auto"/>
        <w:jc w:val="both"/>
        <w:textAlignment w:val="baseline"/>
        <w:rPr>
          <w:rFonts w:ascii="Times New Roman" w:hAnsi="Times New Roman" w:cs="Times New Roman"/>
          <w:sz w:val="22"/>
          <w:szCs w:val="22"/>
        </w:rPr>
      </w:pPr>
      <w:r w:rsidRPr="006F27E7">
        <w:rPr>
          <w:rFonts w:ascii="Times New Roman" w:eastAsia="Calibri" w:hAnsi="Times New Roman" w:cs="Times New Roman"/>
          <w:kern w:val="0"/>
          <w:sz w:val="22"/>
          <w:szCs w:val="22"/>
          <w14:ligatures w14:val="none"/>
        </w:rPr>
        <w:t xml:space="preserve">Tiekėjas privalo </w:t>
      </w:r>
      <w:r w:rsidRPr="006F27E7">
        <w:rPr>
          <w:rFonts w:ascii="Times New Roman" w:eastAsia="Calibri" w:hAnsi="Times New Roman" w:cs="Times New Roman"/>
          <w:b/>
          <w:bCs/>
          <w:kern w:val="0"/>
          <w:sz w:val="22"/>
          <w:szCs w:val="22"/>
          <w14:ligatures w14:val="none"/>
        </w:rPr>
        <w:t>kartu su pasiūlymu</w:t>
      </w:r>
      <w:r w:rsidRPr="006F27E7">
        <w:rPr>
          <w:rFonts w:ascii="Times New Roman" w:eastAsia="Calibri" w:hAnsi="Times New Roman" w:cs="Times New Roman"/>
          <w:kern w:val="0"/>
          <w:sz w:val="22"/>
          <w:szCs w:val="22"/>
          <w14:ligatures w14:val="none"/>
        </w:rPr>
        <w:t xml:space="preserve"> pateikti siūlomas prekės technines charakteristikas patvirtinančius dokumentus</w:t>
      </w:r>
      <w:r w:rsidR="006F27E7" w:rsidRPr="006F27E7">
        <w:rPr>
          <w:rFonts w:ascii="Times New Roman" w:eastAsia="Calibri" w:hAnsi="Times New Roman" w:cs="Times New Roman"/>
          <w:kern w:val="0"/>
          <w:sz w:val="22"/>
          <w:szCs w:val="22"/>
          <w14:ligatures w14:val="none"/>
        </w:rPr>
        <w:t xml:space="preserve"> (lietuvių arba anglų kalbomis, tačiau perkančioji organizacija pasilieka teisę prašyti dokumentų vertimo į lietuvių kalbą), kuri patvirtintų tiekėjo siūlomos prekės atitikimą techninės specifikacijos reikalavimams</w:t>
      </w:r>
      <w:r w:rsidR="005A1763" w:rsidRPr="006F27E7">
        <w:rPr>
          <w:rFonts w:ascii="Times New Roman" w:eastAsia="Calibri" w:hAnsi="Times New Roman" w:cs="Times New Roman"/>
          <w:kern w:val="0"/>
          <w:sz w:val="22"/>
          <w:szCs w:val="22"/>
          <w14:ligatures w14:val="none"/>
        </w:rPr>
        <w:t xml:space="preserve"> </w:t>
      </w:r>
      <w:r w:rsidRPr="006F27E7">
        <w:rPr>
          <w:rFonts w:ascii="Times New Roman" w:eastAsia="Calibri" w:hAnsi="Times New Roman" w:cs="Times New Roman"/>
          <w:kern w:val="0"/>
          <w:sz w:val="22"/>
          <w:szCs w:val="22"/>
          <w14:ligatures w14:val="none"/>
        </w:rPr>
        <w:t>t. y.</w:t>
      </w:r>
      <w:r w:rsidR="006F27E7">
        <w:rPr>
          <w:rFonts w:ascii="Times New Roman" w:eastAsia="Calibri" w:hAnsi="Times New Roman" w:cs="Times New Roman"/>
          <w:kern w:val="0"/>
          <w:sz w:val="22"/>
          <w:szCs w:val="22"/>
          <w14:ligatures w14:val="none"/>
        </w:rPr>
        <w:t>:</w:t>
      </w:r>
    </w:p>
    <w:p w14:paraId="6A8267E5" w14:textId="16ED5B1F" w:rsidR="00A9159C" w:rsidRPr="00A9159C" w:rsidRDefault="00A9159C" w:rsidP="006F27E7">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 xml:space="preserve">techninę dokumentaciją </w:t>
      </w:r>
      <w:r w:rsidRPr="00A9159C">
        <w:rPr>
          <w:rFonts w:ascii="Times New Roman" w:eastAsia="Calibri" w:hAnsi="Times New Roman" w:cs="Times New Roman"/>
          <w:color w:val="000000"/>
          <w:kern w:val="0"/>
          <w:sz w:val="22"/>
          <w:szCs w:val="22"/>
          <w14:ligatures w14:val="none"/>
        </w:rPr>
        <w:t>(sertifikatai, techninės specifikacijos, katalogai, brošiūros</w:t>
      </w:r>
      <w:r w:rsidR="006F27E7">
        <w:rPr>
          <w:rFonts w:ascii="Times New Roman" w:eastAsia="Calibri" w:hAnsi="Times New Roman" w:cs="Times New Roman"/>
          <w:color w:val="000000"/>
          <w:kern w:val="0"/>
          <w:sz w:val="22"/>
          <w:szCs w:val="22"/>
          <w14:ligatures w14:val="none"/>
        </w:rPr>
        <w:t xml:space="preserve">, </w:t>
      </w:r>
      <w:r w:rsidR="006F27E7" w:rsidRPr="006F27E7">
        <w:rPr>
          <w:rFonts w:ascii="Times New Roman" w:eastAsia="Times New Roman" w:hAnsi="Times New Roman" w:cs="Times New Roman"/>
          <w:bCs/>
          <w:sz w:val="22"/>
          <w:szCs w:val="22"/>
          <w:lang w:eastAsia="lt-LT"/>
        </w:rPr>
        <w:t xml:space="preserve">bukletų, kitų gamintojo leidinių kopijos arba atitinkamą Techninės specifikacijos reikalavimą patvirtinanti momentinė ekrano kopija (angl.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w:t>
      </w:r>
      <w:proofErr w:type="spellEnd"/>
      <w:r w:rsidR="006F27E7" w:rsidRPr="006F27E7">
        <w:rPr>
          <w:rFonts w:ascii="Times New Roman" w:eastAsia="Times New Roman" w:hAnsi="Times New Roman" w:cs="Times New Roman"/>
          <w:bCs/>
          <w:sz w:val="22"/>
          <w:szCs w:val="22"/>
          <w:lang w:eastAsia="lt-LT"/>
        </w:rPr>
        <w:t>) (</w:t>
      </w:r>
      <w:r w:rsidR="006F27E7" w:rsidRPr="006F27E7">
        <w:rPr>
          <w:rFonts w:ascii="Times New Roman" w:eastAsia="Times New Roman" w:hAnsi="Times New Roman" w:cs="Times New Roman"/>
          <w:bCs/>
          <w:i/>
          <w:sz w:val="22"/>
          <w:szCs w:val="22"/>
          <w:lang w:eastAsia="lt-LT"/>
        </w:rPr>
        <w:t>tokiu atveju momentinėje ekrano kopijoje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screen‘e</w:t>
      </w:r>
      <w:proofErr w:type="spellEnd"/>
      <w:r w:rsidR="006F27E7" w:rsidRPr="006F27E7">
        <w:rPr>
          <w:rFonts w:ascii="Times New Roman" w:eastAsia="Times New Roman" w:hAnsi="Times New Roman" w:cs="Times New Roman"/>
          <w:bCs/>
          <w:i/>
          <w:sz w:val="22"/>
          <w:szCs w:val="22"/>
          <w:lang w:eastAsia="lt-LT"/>
        </w:rPr>
        <w:t>) turi būti matoma informacija, kad kopija padaryta iš gamintojo tinklalapio ir turi būti aiškiai pažymėta konkreti vieta, kurioje yra reikalaujamą prekės charakteristiką patvirtinanti informacija. Momentinė ekrano kopija (</w:t>
      </w:r>
      <w:proofErr w:type="spellStart"/>
      <w:r w:rsidR="006F27E7" w:rsidRPr="006F27E7">
        <w:rPr>
          <w:rFonts w:ascii="Times New Roman" w:eastAsia="Times New Roman" w:hAnsi="Times New Roman" w:cs="Times New Roman"/>
          <w:bCs/>
          <w:i/>
          <w:sz w:val="22"/>
          <w:szCs w:val="22"/>
          <w:lang w:eastAsia="lt-LT"/>
        </w:rPr>
        <w:t>print</w:t>
      </w:r>
      <w:proofErr w:type="spellEnd"/>
      <w:r w:rsidR="006F27E7" w:rsidRPr="006F27E7">
        <w:rPr>
          <w:rFonts w:ascii="Times New Roman" w:eastAsia="Times New Roman" w:hAnsi="Times New Roman" w:cs="Times New Roman"/>
          <w:bCs/>
          <w:i/>
          <w:sz w:val="22"/>
          <w:szCs w:val="22"/>
          <w:lang w:eastAsia="lt-LT"/>
        </w:rPr>
        <w:t xml:space="preserve"> </w:t>
      </w:r>
      <w:proofErr w:type="spellStart"/>
      <w:r w:rsidR="006F27E7" w:rsidRPr="006F27E7">
        <w:rPr>
          <w:rFonts w:ascii="Times New Roman" w:eastAsia="Times New Roman" w:hAnsi="Times New Roman" w:cs="Times New Roman"/>
          <w:bCs/>
          <w:i/>
          <w:sz w:val="22"/>
          <w:szCs w:val="22"/>
          <w:lang w:eastAsia="lt-LT"/>
        </w:rPr>
        <w:t>screen‘as</w:t>
      </w:r>
      <w:proofErr w:type="spellEnd"/>
      <w:r w:rsidR="006F27E7" w:rsidRPr="006F27E7">
        <w:rPr>
          <w:rFonts w:ascii="Times New Roman" w:eastAsia="Times New Roman" w:hAnsi="Times New Roman" w:cs="Times New Roman"/>
          <w:bCs/>
          <w:i/>
          <w:sz w:val="22"/>
          <w:szCs w:val="22"/>
          <w:lang w:eastAsia="lt-LT"/>
        </w:rPr>
        <w:t xml:space="preserve">) turi būti aiškiai įskaitoma.) </w:t>
      </w:r>
      <w:r w:rsidR="006F27E7" w:rsidRPr="006F27E7">
        <w:rPr>
          <w:rFonts w:ascii="Times New Roman" w:eastAsia="Times New Roman" w:hAnsi="Times New Roman" w:cs="Times New Roman"/>
          <w:bCs/>
          <w:sz w:val="22"/>
          <w:szCs w:val="22"/>
          <w:lang w:eastAsia="lt-LT"/>
        </w:rPr>
        <w:t>ir pan.)</w:t>
      </w:r>
      <w:r w:rsidR="006F27E7" w:rsidRPr="006F27E7">
        <w:rPr>
          <w:rFonts w:ascii="Times New Roman" w:eastAsia="Aptos" w:hAnsi="Times New Roman" w:cs="Times New Roman"/>
          <w:bCs/>
          <w:sz w:val="22"/>
          <w:szCs w:val="22"/>
        </w:rPr>
        <w:t xml:space="preserve">, </w:t>
      </w:r>
      <w:r w:rsidRPr="00A9159C">
        <w:rPr>
          <w:rFonts w:ascii="Times New Roman" w:eastAsia="Calibri" w:hAnsi="Times New Roman" w:cs="Times New Roman"/>
          <w:b/>
          <w:bCs/>
          <w:kern w:val="0"/>
          <w:sz w:val="22"/>
          <w:szCs w:val="22"/>
          <w14:ligatures w14:val="none"/>
        </w:rPr>
        <w:t xml:space="preserve">ir/ar </w:t>
      </w:r>
    </w:p>
    <w:p w14:paraId="27D8BE58" w14:textId="77777777"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prekės gamintojo (arba </w:t>
      </w:r>
      <w:r w:rsidRPr="00A9159C">
        <w:rPr>
          <w:rFonts w:ascii="Times New Roman" w:eastAsia="Calibri" w:hAnsi="Times New Roman" w:cs="Times New Roman"/>
          <w:b/>
          <w:bCs/>
          <w:color w:val="000000"/>
          <w:kern w:val="0"/>
          <w:sz w:val="22"/>
          <w:szCs w:val="22"/>
          <w14:ligatures w14:val="none"/>
        </w:rPr>
        <w:t>jo įgalioto atstovo)</w:t>
      </w:r>
      <w:r w:rsidRPr="00A9159C">
        <w:rPr>
          <w:rFonts w:ascii="Times New Roman" w:eastAsia="Calibri" w:hAnsi="Times New Roman" w:cs="Times New Roman"/>
          <w:color w:val="000000"/>
          <w:kern w:val="0"/>
          <w:sz w:val="22"/>
          <w:szCs w:val="22"/>
          <w14:ligatures w14:val="none"/>
        </w:rPr>
        <w:t xml:space="preserve"> </w:t>
      </w:r>
      <w:r w:rsidRPr="00A9159C">
        <w:rPr>
          <w:rFonts w:ascii="Times New Roman" w:eastAsia="Calibri" w:hAnsi="Times New Roman" w:cs="Times New Roman"/>
          <w:b/>
          <w:bCs/>
          <w:kern w:val="0"/>
          <w:sz w:val="22"/>
          <w:szCs w:val="22"/>
          <w14:ligatures w14:val="none"/>
        </w:rPr>
        <w:t>deklaracijas</w:t>
      </w:r>
      <w:r w:rsidRPr="00A9159C">
        <w:rPr>
          <w:rFonts w:ascii="Times New Roman" w:eastAsia="Calibri" w:hAnsi="Times New Roman" w:cs="Times New Roman"/>
          <w:kern w:val="0"/>
          <w:sz w:val="22"/>
          <w:szCs w:val="22"/>
          <w14:ligatures w14:val="none"/>
        </w:rPr>
        <w:t xml:space="preserve"> (jei gamintojo techninėje dokumentacijoje neišsamiai atsispindi siūlomos prekės atitikimas techninės specifikacijos reikalavimams),  </w:t>
      </w:r>
    </w:p>
    <w:p w14:paraId="410AFD00" w14:textId="5B3CB384" w:rsidR="00A9159C" w:rsidRPr="00A9159C" w:rsidRDefault="00A9159C" w:rsidP="00A9159C">
      <w:pPr>
        <w:numPr>
          <w:ilvl w:val="1"/>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b/>
          <w:bCs/>
          <w:kern w:val="0"/>
          <w:sz w:val="22"/>
          <w:szCs w:val="22"/>
          <w14:ligatures w14:val="none"/>
        </w:rPr>
        <w:t xml:space="preserve">ar kiti lygiaverčiai dokumentai </w:t>
      </w:r>
      <w:r w:rsidRPr="00A9159C">
        <w:rPr>
          <w:rFonts w:ascii="Times New Roman" w:eastAsia="Calibri" w:hAnsi="Times New Roman" w:cs="Times New Roman"/>
          <w:kern w:val="0"/>
          <w:sz w:val="22"/>
          <w:szCs w:val="22"/>
          <w14:ligatures w14:val="none"/>
        </w:rPr>
        <w:t>(pvz.</w:t>
      </w:r>
      <w:r w:rsidRPr="00A9159C">
        <w:rPr>
          <w:rFonts w:ascii="Times New Roman" w:eastAsia="Calibri" w:hAnsi="Times New Roman" w:cs="Times New Roman"/>
          <w:b/>
          <w:bCs/>
          <w:kern w:val="0"/>
          <w:sz w:val="22"/>
          <w:szCs w:val="22"/>
          <w14:ligatures w14:val="none"/>
        </w:rPr>
        <w:t xml:space="preserve"> </w:t>
      </w:r>
      <w:r w:rsidRPr="00A9159C">
        <w:rPr>
          <w:rFonts w:ascii="Times New Roman" w:eastAsia="Calibri" w:hAnsi="Times New Roman" w:cs="Times New Roman"/>
          <w:color w:val="000000"/>
          <w:kern w:val="0"/>
          <w:sz w:val="22"/>
          <w:szCs w:val="22"/>
          <w14:ligatures w14:val="none"/>
        </w:rPr>
        <w:t>trečiųjų asmenų (oficialių institucijų) dokumentai (informacija) ir kt.</w:t>
      </w:r>
      <w:r w:rsidR="005A1763">
        <w:rPr>
          <w:rFonts w:ascii="Times New Roman" w:eastAsia="Calibri" w:hAnsi="Times New Roman" w:cs="Times New Roman"/>
          <w:color w:val="000000"/>
          <w:kern w:val="0"/>
          <w:sz w:val="22"/>
          <w:szCs w:val="22"/>
          <w14:ligatures w14:val="none"/>
        </w:rPr>
        <w:t>)</w:t>
      </w:r>
      <w:r w:rsidRPr="00A9159C">
        <w:rPr>
          <w:rFonts w:ascii="Times New Roman" w:eastAsia="Calibri" w:hAnsi="Times New Roman" w:cs="Times New Roman"/>
          <w:kern w:val="0"/>
          <w:sz w:val="22"/>
          <w:szCs w:val="22"/>
          <w14:ligatures w14:val="none"/>
        </w:rPr>
        <w:t xml:space="preserve">, įrodantys siūlomos prekės atitikimą techniniams reikalavimams. </w:t>
      </w:r>
      <w:r w:rsidRPr="00A9159C">
        <w:rPr>
          <w:rFonts w:ascii="Times New Roman" w:eastAsia="Calibri" w:hAnsi="Times New Roman" w:cs="Times New Roman"/>
          <w:color w:val="000000"/>
          <w:kern w:val="0"/>
          <w:sz w:val="22"/>
          <w:szCs w:val="22"/>
          <w14:ligatures w14:val="none"/>
        </w:rPr>
        <w:t xml:space="preserve">Lygiaverčiais dokumentais nebus laikoma tiekėjo deklaracija, išskyrus atvejus, jei tiekėjas yra oficialus siūlomos Prekės gamintojo atstovas.  </w:t>
      </w:r>
    </w:p>
    <w:p w14:paraId="5D98CA55" w14:textId="198AA94C" w:rsidR="00A9159C" w:rsidRDefault="00A9159C" w:rsidP="00A9159C">
      <w:pPr>
        <w:shd w:val="clear" w:color="auto" w:fill="FFFFFF"/>
        <w:suppressAutoHyphens/>
        <w:autoSpaceDN w:val="0"/>
        <w:spacing w:after="0" w:line="240" w:lineRule="auto"/>
        <w:ind w:left="1080"/>
        <w:jc w:val="both"/>
        <w:textAlignment w:val="baseline"/>
        <w:rPr>
          <w:rFonts w:ascii="Times New Roman" w:eastAsia="Calibri" w:hAnsi="Times New Roman" w:cs="Times New Roman"/>
          <w:b/>
          <w:iCs/>
          <w:color w:val="000000"/>
          <w:kern w:val="0"/>
          <w:sz w:val="22"/>
          <w:szCs w:val="22"/>
          <w14:ligatures w14:val="none"/>
        </w:rPr>
      </w:pPr>
      <w:r w:rsidRPr="00A9159C">
        <w:rPr>
          <w:rFonts w:ascii="Times New Roman" w:eastAsia="Calibri" w:hAnsi="Times New Roman" w:cs="Times New Roman"/>
          <w:b/>
          <w:iCs/>
          <w:color w:val="000000"/>
          <w:kern w:val="0"/>
          <w:sz w:val="22"/>
          <w:szCs w:val="22"/>
          <w14:ligatures w14:val="none"/>
        </w:rPr>
        <w:t xml:space="preserve">Jei teikiami Prekės gamintojo įgalioto atstovo dokumentai, turi būti pateiktas Prekės gamintojo įgaliojimas (ar kitas gamintojo dokumentas, iš kurio turinio būtų galima nustatyti, kad </w:t>
      </w:r>
      <w:r w:rsidRPr="00072BA6">
        <w:rPr>
          <w:rFonts w:ascii="Times New Roman" w:eastAsia="Calibri" w:hAnsi="Times New Roman" w:cs="Times New Roman"/>
          <w:b/>
          <w:iCs/>
          <w:color w:val="000000"/>
          <w:kern w:val="0"/>
          <w:sz w:val="22"/>
          <w:szCs w:val="22"/>
          <w14:ligatures w14:val="none"/>
        </w:rPr>
        <w:t>įgaliotam atstovui yra suteikta teisė atstovauti gamintoją).</w:t>
      </w:r>
      <w:r w:rsidRPr="00A9159C">
        <w:rPr>
          <w:rFonts w:ascii="Times New Roman" w:eastAsia="Calibri" w:hAnsi="Times New Roman" w:cs="Times New Roman"/>
          <w:b/>
          <w:iCs/>
          <w:color w:val="000000"/>
          <w:kern w:val="0"/>
          <w:sz w:val="22"/>
          <w:szCs w:val="22"/>
          <w14:ligatures w14:val="none"/>
        </w:rPr>
        <w:t xml:space="preserve"> </w:t>
      </w:r>
    </w:p>
    <w:p w14:paraId="7E86D294" w14:textId="19B6CBBA" w:rsidR="00072BA6" w:rsidRPr="00A9159C" w:rsidRDefault="00072BA6" w:rsidP="00072BA6">
      <w:pPr>
        <w:shd w:val="clear" w:color="auto" w:fill="FFFFFF"/>
        <w:suppressAutoHyphens/>
        <w:autoSpaceDN w:val="0"/>
        <w:spacing w:after="0" w:line="240" w:lineRule="auto"/>
        <w:ind w:firstLine="709"/>
        <w:jc w:val="both"/>
        <w:textAlignment w:val="baseline"/>
        <w:rPr>
          <w:rFonts w:ascii="Times New Roman" w:eastAsia="Calibri" w:hAnsi="Times New Roman" w:cs="Times New Roman"/>
          <w:iCs/>
          <w:kern w:val="0"/>
          <w:sz w:val="22"/>
          <w:szCs w:val="22"/>
          <w14:ligatures w14:val="none"/>
        </w:rPr>
      </w:pPr>
      <w:r>
        <w:rPr>
          <w:noProof/>
        </w:rPr>
        <w:drawing>
          <wp:anchor distT="0" distB="0" distL="114300" distR="114300" simplePos="0" relativeHeight="251660288" behindDoc="1" locked="0" layoutInCell="1" allowOverlap="1" wp14:anchorId="3B13ABBF" wp14:editId="2299DC05">
            <wp:simplePos x="0" y="0"/>
            <wp:positionH relativeFrom="column">
              <wp:posOffset>2545080</wp:posOffset>
            </wp:positionH>
            <wp:positionV relativeFrom="paragraph">
              <wp:posOffset>6985</wp:posOffset>
            </wp:positionV>
            <wp:extent cx="246380" cy="167640"/>
            <wp:effectExtent l="0" t="0" r="1270" b="3810"/>
            <wp:wrapTight wrapText="bothSides">
              <wp:wrapPolygon edited="0">
                <wp:start x="0" y="0"/>
                <wp:lineTo x="0" y="19636"/>
                <wp:lineTo x="20041" y="19636"/>
                <wp:lineTo x="20041" y="0"/>
                <wp:lineTo x="0" y="0"/>
              </wp:wrapPolygon>
            </wp:wrapTight>
            <wp:docPr id="1086522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96" name=""/>
                    <pic:cNvPicPr/>
                  </pic:nvPicPr>
                  <pic:blipFill rotWithShape="1">
                    <a:blip r:embed="rId10" cstate="print">
                      <a:extLst>
                        <a:ext uri="{28A0092B-C50C-407E-A947-70E740481C1C}">
                          <a14:useLocalDpi xmlns:a14="http://schemas.microsoft.com/office/drawing/2010/main" val="0"/>
                        </a:ext>
                      </a:extLst>
                    </a:blip>
                    <a:srcRect l="74138" t="43720" r="13636" b="41615"/>
                    <a:stretch>
                      <a:fillRect/>
                    </a:stretch>
                  </pic:blipFill>
                  <pic:spPr bwMode="auto">
                    <a:xfrm>
                      <a:off x="0" y="0"/>
                      <a:ext cx="246380" cy="167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kern w:val="0"/>
          <w:sz w:val="22"/>
          <w:szCs w:val="22"/>
          <w14:ligatures w14:val="none"/>
        </w:rPr>
        <w:t xml:space="preserve">Lentelėje </w:t>
      </w:r>
      <w:r w:rsidRPr="00072BA6">
        <w:rPr>
          <w:rFonts w:ascii="Times New Roman" w:eastAsia="Calibri" w:hAnsi="Times New Roman" w:cs="Times New Roman"/>
          <w:kern w:val="0"/>
          <w:sz w:val="22"/>
          <w:szCs w:val="22"/>
          <w14:ligatures w14:val="none"/>
        </w:rPr>
        <w:t xml:space="preserve">kur </w:t>
      </w:r>
      <w:r>
        <w:rPr>
          <w:rFonts w:ascii="Times New Roman" w:eastAsia="Calibri" w:hAnsi="Times New Roman" w:cs="Times New Roman"/>
          <w:kern w:val="0"/>
          <w:sz w:val="22"/>
          <w:szCs w:val="22"/>
          <w14:ligatures w14:val="none"/>
        </w:rPr>
        <w:t xml:space="preserve">yra </w:t>
      </w:r>
      <w:r w:rsidRPr="00072BA6">
        <w:rPr>
          <w:rFonts w:ascii="Times New Roman" w:eastAsia="Calibri" w:hAnsi="Times New Roman" w:cs="Times New Roman"/>
          <w:kern w:val="0"/>
          <w:sz w:val="22"/>
          <w:szCs w:val="22"/>
          <w14:ligatures w14:val="none"/>
        </w:rPr>
        <w:t>užbrūkšniuota</w:t>
      </w:r>
      <w:r>
        <w:rPr>
          <w:rFonts w:ascii="Times New Roman" w:eastAsia="Calibri" w:hAnsi="Times New Roman" w:cs="Times New Roman"/>
          <w:kern w:val="0"/>
          <w:sz w:val="22"/>
          <w:szCs w:val="22"/>
          <w14:ligatures w14:val="none"/>
        </w:rPr>
        <w:t xml:space="preserve"> </w:t>
      </w:r>
      <w:r w:rsidRPr="00072BA6">
        <w:rPr>
          <w:rFonts w:ascii="Times New Roman" w:eastAsia="Calibri" w:hAnsi="Times New Roman" w:cs="Times New Roman"/>
          <w:kern w:val="0"/>
          <w:sz w:val="22"/>
          <w:szCs w:val="22"/>
          <w14:ligatures w14:val="none"/>
        </w:rPr>
        <w:t>pildyti ir teikti įrodančių dokumentų pirkimo procedūrų metu nereikalaujama</w:t>
      </w:r>
      <w:r w:rsidR="00AF6DE1">
        <w:rPr>
          <w:rFonts w:ascii="Times New Roman" w:eastAsia="Calibri" w:hAnsi="Times New Roman" w:cs="Times New Roman"/>
          <w:kern w:val="0"/>
          <w:sz w:val="22"/>
          <w:szCs w:val="22"/>
          <w14:ligatures w14:val="none"/>
        </w:rPr>
        <w:t>.</w:t>
      </w:r>
    </w:p>
    <w:p w14:paraId="09827302" w14:textId="009481BA" w:rsidR="00A66F82" w:rsidRPr="00B76B02" w:rsidRDefault="00A9159C"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color w:val="000000"/>
          <w:kern w:val="0"/>
          <w:sz w:val="22"/>
          <w:szCs w:val="22"/>
          <w:u w:val="single"/>
          <w14:ligatures w14:val="none"/>
        </w:rPr>
        <w:lastRenderedPageBreak/>
        <w:t xml:space="preserve">Pridedamuose dokumentuose tiekėjas </w:t>
      </w:r>
      <w:r w:rsidRPr="00A9159C">
        <w:rPr>
          <w:rFonts w:ascii="Times New Roman" w:eastAsia="Calibri" w:hAnsi="Times New Roman" w:cs="Times New Roman"/>
          <w:b/>
          <w:bCs/>
          <w:color w:val="000000"/>
          <w:kern w:val="0"/>
          <w:sz w:val="22"/>
          <w:szCs w:val="22"/>
          <w:u w:val="single"/>
          <w14:ligatures w14:val="none"/>
        </w:rPr>
        <w:t>turi nurodyti</w:t>
      </w:r>
      <w:r w:rsidRPr="00A9159C">
        <w:rPr>
          <w:rFonts w:ascii="Times New Roman" w:eastAsia="Calibri" w:hAnsi="Times New Roman" w:cs="Times New Roman"/>
          <w:color w:val="000000"/>
          <w:kern w:val="0"/>
          <w:sz w:val="22"/>
          <w:szCs w:val="22"/>
          <w:u w:val="single"/>
          <w14:ligatures w14:val="none"/>
        </w:rPr>
        <w:t xml:space="preserve"> (t. y. </w:t>
      </w:r>
      <w:r w:rsidRPr="00A9159C">
        <w:rPr>
          <w:rFonts w:ascii="Times New Roman" w:eastAsia="Calibri" w:hAnsi="Times New Roman" w:cs="Times New Roman"/>
          <w:b/>
          <w:bCs/>
          <w:color w:val="000000"/>
          <w:kern w:val="0"/>
          <w:sz w:val="22"/>
          <w:szCs w:val="22"/>
          <w:u w:val="single"/>
          <w14:ligatures w14:val="none"/>
        </w:rPr>
        <w:t>pastebimai</w:t>
      </w:r>
      <w:r w:rsidRPr="00A9159C">
        <w:rPr>
          <w:rFonts w:ascii="Times New Roman" w:eastAsia="Calibri" w:hAnsi="Times New Roman" w:cs="Times New Roman"/>
          <w:color w:val="000000"/>
          <w:kern w:val="0"/>
          <w:sz w:val="22"/>
          <w:szCs w:val="22"/>
          <w:u w:val="single"/>
          <w14:ligatures w14:val="none"/>
        </w:rPr>
        <w:t xml:space="preserve"> </w:t>
      </w:r>
      <w:r w:rsidRPr="00A9159C">
        <w:rPr>
          <w:rFonts w:ascii="Times New Roman" w:eastAsia="Calibri" w:hAnsi="Times New Roman" w:cs="Times New Roman"/>
          <w:b/>
          <w:bCs/>
          <w:color w:val="000000"/>
          <w:kern w:val="0"/>
          <w:sz w:val="22"/>
          <w:szCs w:val="22"/>
          <w:u w:val="single"/>
          <w14:ligatures w14:val="none"/>
        </w:rPr>
        <w:t>pažymėti</w:t>
      </w:r>
      <w:r w:rsidRPr="00A9159C">
        <w:rPr>
          <w:rFonts w:ascii="Times New Roman" w:eastAsia="Calibri" w:hAnsi="Times New Roman" w:cs="Times New Roman"/>
          <w:color w:val="000000"/>
          <w:kern w:val="0"/>
          <w:sz w:val="22"/>
          <w:szCs w:val="22"/>
          <w:u w:val="single"/>
          <w14:ligatures w14:val="none"/>
        </w:rPr>
        <w:t xml:space="preserve"> – spalvotai pažymėti ir/ar nurodyti rodyklėmis, ir/ar pabraukti ar kt.) konkrečias teikiamų dokumentų vietas, kur aprašomos reikalaujamų techninių charakteristikų reikšmės, bei įrašyti, kurį techninių reikalavimų </w:t>
      </w:r>
      <w:r w:rsidRPr="00A9159C">
        <w:rPr>
          <w:rFonts w:ascii="Times New Roman" w:eastAsia="Calibri" w:hAnsi="Times New Roman" w:cs="Times New Roman"/>
          <w:b/>
          <w:bCs/>
          <w:color w:val="000000"/>
          <w:kern w:val="0"/>
          <w:sz w:val="22"/>
          <w:szCs w:val="22"/>
          <w:u w:val="single"/>
          <w14:ligatures w14:val="none"/>
        </w:rPr>
        <w:t>punktą</w:t>
      </w:r>
      <w:r w:rsidRPr="00A9159C">
        <w:rPr>
          <w:rFonts w:ascii="Times New Roman" w:eastAsia="Calibri" w:hAnsi="Times New Roman" w:cs="Times New Roman"/>
          <w:color w:val="000000"/>
          <w:kern w:val="0"/>
          <w:sz w:val="22"/>
          <w:szCs w:val="22"/>
          <w:u w:val="single"/>
          <w14:ligatures w14:val="none"/>
        </w:rPr>
        <w:t xml:space="preserve"> </w:t>
      </w:r>
      <w:r w:rsidRPr="00B76B02">
        <w:rPr>
          <w:rFonts w:ascii="Times New Roman" w:eastAsia="Calibri" w:hAnsi="Times New Roman" w:cs="Times New Roman"/>
          <w:color w:val="000000"/>
          <w:kern w:val="0"/>
          <w:sz w:val="22"/>
          <w:szCs w:val="22"/>
          <w:u w:val="single"/>
          <w14:ligatures w14:val="none"/>
        </w:rPr>
        <w:t>jos atitinka</w:t>
      </w:r>
      <w:r w:rsidRPr="00B76B02">
        <w:rPr>
          <w:rFonts w:ascii="Times New Roman" w:eastAsia="Calibri" w:hAnsi="Times New Roman" w:cs="Times New Roman"/>
          <w:color w:val="000000"/>
          <w:kern w:val="0"/>
          <w:sz w:val="22"/>
          <w:szCs w:val="22"/>
          <w14:ligatures w14:val="none"/>
        </w:rPr>
        <w:t>.</w:t>
      </w:r>
    </w:p>
    <w:p w14:paraId="4CBFF4A1" w14:textId="749B6BC6" w:rsidR="00A66F82" w:rsidRPr="000C21CC" w:rsidRDefault="00A66F82" w:rsidP="00A66F82">
      <w:pPr>
        <w:numPr>
          <w:ilvl w:val="0"/>
          <w:numId w:val="12"/>
        </w:numPr>
        <w:shd w:val="clear" w:color="auto" w:fill="FFFFFF"/>
        <w:suppressAutoHyphens/>
        <w:autoSpaceDN w:val="0"/>
        <w:spacing w:after="0" w:line="240" w:lineRule="auto"/>
        <w:jc w:val="both"/>
        <w:textAlignment w:val="baseline"/>
        <w:rPr>
          <w:rFonts w:ascii="Times New Roman" w:eastAsia="Calibri" w:hAnsi="Times New Roman" w:cs="Times New Roman"/>
          <w:kern w:val="0"/>
          <w:sz w:val="22"/>
          <w:szCs w:val="22"/>
          <w14:ligatures w14:val="none"/>
        </w:rPr>
      </w:pPr>
      <w:r w:rsidRPr="000C21CC">
        <w:rPr>
          <w:rFonts w:ascii="Times New Roman" w:eastAsia="Calibri" w:hAnsi="Times New Roman" w:cs="Times New Roman"/>
          <w:b/>
          <w:bCs/>
          <w:sz w:val="22"/>
          <w:szCs w:val="22"/>
          <w:highlight w:val="lightGray"/>
        </w:rPr>
        <w:t xml:space="preserve">Teikiant pasiūlymą, pasiūlymą ir </w:t>
      </w:r>
      <w:r w:rsidRPr="000C21CC">
        <w:rPr>
          <w:rFonts w:ascii="Times New Roman" w:hAnsi="Times New Roman" w:cs="Times New Roman"/>
          <w:b/>
          <w:bCs/>
          <w:sz w:val="22"/>
          <w:szCs w:val="22"/>
          <w:highlight w:val="lightGray"/>
        </w:rPr>
        <w:t>visus su pasiūlymu teikiamus dokumentus reikia suarchyvuoti („</w:t>
      </w:r>
      <w:proofErr w:type="spellStart"/>
      <w:r w:rsidRPr="000C21CC">
        <w:rPr>
          <w:rFonts w:ascii="Times New Roman" w:hAnsi="Times New Roman" w:cs="Times New Roman"/>
          <w:b/>
          <w:bCs/>
          <w:sz w:val="22"/>
          <w:szCs w:val="22"/>
          <w:highlight w:val="lightGray"/>
        </w:rPr>
        <w:t>suzipinti</w:t>
      </w:r>
      <w:proofErr w:type="spellEnd"/>
      <w:r w:rsidRPr="000C21CC">
        <w:rPr>
          <w:rFonts w:ascii="Times New Roman" w:hAnsi="Times New Roman" w:cs="Times New Roman"/>
          <w:b/>
          <w:bCs/>
          <w:sz w:val="22"/>
          <w:szCs w:val="22"/>
          <w:highlight w:val="lightGray"/>
        </w:rPr>
        <w:t xml:space="preserve">“) ir šį suarchyvuotą failą </w:t>
      </w:r>
      <w:r w:rsidRPr="000C21CC">
        <w:rPr>
          <w:rFonts w:ascii="Times New Roman" w:hAnsi="Times New Roman" w:cs="Times New Roman"/>
          <w:b/>
          <w:bCs/>
          <w:sz w:val="22"/>
          <w:szCs w:val="22"/>
          <w:highlight w:val="lightGray"/>
          <w:u w:val="single"/>
        </w:rPr>
        <w:t>dar kartą</w:t>
      </w:r>
      <w:r w:rsidRPr="000C21CC">
        <w:rPr>
          <w:rFonts w:ascii="Times New Roman" w:hAnsi="Times New Roman" w:cs="Times New Roman"/>
          <w:b/>
          <w:bCs/>
          <w:sz w:val="22"/>
          <w:szCs w:val="22"/>
          <w:highlight w:val="lightGray"/>
        </w:rPr>
        <w:t xml:space="preserve"> suarchyvuoti („</w:t>
      </w:r>
      <w:proofErr w:type="spellStart"/>
      <w:r w:rsidRPr="000C21CC">
        <w:rPr>
          <w:rFonts w:ascii="Times New Roman" w:hAnsi="Times New Roman" w:cs="Times New Roman"/>
          <w:b/>
          <w:bCs/>
          <w:sz w:val="22"/>
          <w:szCs w:val="22"/>
          <w:highlight w:val="lightGray"/>
        </w:rPr>
        <w:t>suzipinti</w:t>
      </w:r>
      <w:proofErr w:type="spellEnd"/>
      <w:r w:rsidRPr="000C21CC">
        <w:rPr>
          <w:rFonts w:ascii="Times New Roman" w:hAnsi="Times New Roman" w:cs="Times New Roman"/>
          <w:b/>
          <w:bCs/>
          <w:sz w:val="22"/>
          <w:szCs w:val="22"/>
          <w:highlight w:val="lightGray"/>
        </w:rPr>
        <w:t>“), tam, kad CVP IS sistema neiškraipytų dokumentų failų pavadinimų</w:t>
      </w:r>
      <w:r w:rsidRPr="000C21CC">
        <w:rPr>
          <w:rFonts w:ascii="Times New Roman" w:hAnsi="Times New Roman" w:cs="Times New Roman"/>
          <w:b/>
          <w:bCs/>
          <w:sz w:val="22"/>
          <w:szCs w:val="22"/>
        </w:rPr>
        <w:t xml:space="preserve">. </w:t>
      </w:r>
    </w:p>
    <w:p w14:paraId="1DA61266" w14:textId="77777777" w:rsidR="00A66F82" w:rsidRPr="00A9159C" w:rsidRDefault="00A66F82" w:rsidP="00A66F82">
      <w:pPr>
        <w:shd w:val="clear" w:color="auto" w:fill="FFFFFF"/>
        <w:suppressAutoHyphens/>
        <w:autoSpaceDN w:val="0"/>
        <w:spacing w:after="0" w:line="240" w:lineRule="auto"/>
        <w:ind w:left="360"/>
        <w:jc w:val="both"/>
        <w:textAlignment w:val="baseline"/>
        <w:rPr>
          <w:rFonts w:ascii="Times New Roman" w:eastAsia="Calibri" w:hAnsi="Times New Roman" w:cs="Times New Roman"/>
          <w:kern w:val="0"/>
          <w:sz w:val="22"/>
          <w:szCs w:val="22"/>
          <w14:ligatures w14:val="none"/>
        </w:rPr>
      </w:pPr>
    </w:p>
    <w:p w14:paraId="3F889FC0" w14:textId="77777777" w:rsidR="00A9159C" w:rsidRPr="00A9159C" w:rsidRDefault="00A9159C" w:rsidP="00A9159C">
      <w:pPr>
        <w:shd w:val="clear" w:color="auto" w:fill="FFFFFF"/>
        <w:spacing w:after="0" w:line="240" w:lineRule="auto"/>
        <w:jc w:val="center"/>
        <w:rPr>
          <w:rFonts w:ascii="Times New Roman" w:eastAsia="Times New Roman" w:hAnsi="Times New Roman" w:cs="Times New Roman"/>
          <w:kern w:val="0"/>
          <w:sz w:val="22"/>
          <w:szCs w:val="22"/>
          <w:lang w:eastAsia="en-GB"/>
          <w14:ligatures w14:val="none"/>
        </w:rPr>
      </w:pPr>
    </w:p>
    <w:p w14:paraId="77655613" w14:textId="77777777" w:rsidR="00A9159C" w:rsidRPr="00A9159C" w:rsidRDefault="00A9159C" w:rsidP="00A9159C">
      <w:pPr>
        <w:suppressAutoHyphens/>
        <w:autoSpaceDN w:val="0"/>
        <w:spacing w:after="0" w:line="240" w:lineRule="auto"/>
        <w:jc w:val="both"/>
        <w:textAlignment w:val="baseline"/>
        <w:rPr>
          <w:rFonts w:ascii="Times New Roman" w:eastAsia="Times New Roman" w:hAnsi="Times New Roman" w:cs="Times New Roman"/>
          <w:kern w:val="0"/>
          <w:sz w:val="22"/>
          <w:szCs w:val="22"/>
          <w14:ligatures w14:val="none"/>
        </w:rPr>
      </w:pPr>
    </w:p>
    <w:tbl>
      <w:tblPr>
        <w:tblW w:w="14127" w:type="dxa"/>
        <w:tblLayout w:type="fixed"/>
        <w:tblLook w:val="04A0" w:firstRow="1" w:lastRow="0" w:firstColumn="1" w:lastColumn="0" w:noHBand="0" w:noVBand="1"/>
      </w:tblPr>
      <w:tblGrid>
        <w:gridCol w:w="5154"/>
        <w:gridCol w:w="430"/>
        <w:gridCol w:w="3512"/>
        <w:gridCol w:w="348"/>
        <w:gridCol w:w="4683"/>
      </w:tblGrid>
      <w:tr w:rsidR="00A9159C" w:rsidRPr="00A9159C" w14:paraId="59EBAA59" w14:textId="77777777" w:rsidTr="00A66F82">
        <w:trPr>
          <w:trHeight w:val="86"/>
        </w:trPr>
        <w:tc>
          <w:tcPr>
            <w:tcW w:w="5154" w:type="dxa"/>
            <w:tcBorders>
              <w:top w:val="single" w:sz="4" w:space="0" w:color="auto"/>
              <w:left w:val="nil"/>
              <w:bottom w:val="nil"/>
              <w:right w:val="nil"/>
            </w:tcBorders>
          </w:tcPr>
          <w:p w14:paraId="05A40221" w14:textId="77777777" w:rsidR="00A9159C" w:rsidRPr="00A9159C" w:rsidRDefault="00A9159C" w:rsidP="00A9159C">
            <w:pPr>
              <w:suppressAutoHyphens/>
              <w:autoSpaceDN w:val="0"/>
              <w:snapToGrid w:val="0"/>
              <w:spacing w:after="0" w:line="240" w:lineRule="auto"/>
              <w:jc w:val="center"/>
              <w:textAlignment w:val="baseline"/>
              <w:rPr>
                <w:rFonts w:ascii="Times New Roman" w:eastAsia="Times New Roman" w:hAnsi="Times New Roman" w:cs="Times New Roman"/>
                <w:kern w:val="0"/>
                <w:position w:val="6"/>
                <w:sz w:val="22"/>
                <w:szCs w:val="22"/>
                <w14:ligatures w14:val="none"/>
              </w:rPr>
            </w:pPr>
            <w:r w:rsidRPr="00A9159C">
              <w:rPr>
                <w:rFonts w:ascii="Times New Roman" w:eastAsia="Times New Roman" w:hAnsi="Times New Roman" w:cs="Times New Roman"/>
                <w:kern w:val="0"/>
                <w:position w:val="6"/>
                <w:sz w:val="22"/>
                <w:szCs w:val="22"/>
                <w14:ligatures w14:val="none"/>
              </w:rPr>
              <w:t>(Tiekėjo arba jo įgalioto asmens pareigų pavadinimas)</w:t>
            </w:r>
          </w:p>
        </w:tc>
        <w:tc>
          <w:tcPr>
            <w:tcW w:w="430" w:type="dxa"/>
          </w:tcPr>
          <w:p w14:paraId="7FF25CC3"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3512" w:type="dxa"/>
            <w:tcBorders>
              <w:top w:val="single" w:sz="4" w:space="0" w:color="auto"/>
              <w:left w:val="nil"/>
              <w:bottom w:val="nil"/>
              <w:right w:val="nil"/>
            </w:tcBorders>
          </w:tcPr>
          <w:p w14:paraId="0FDDAE90" w14:textId="77777777" w:rsidR="00A9159C" w:rsidRPr="00A9159C" w:rsidRDefault="00A9159C" w:rsidP="00A66F82">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(Parašas)</w:t>
            </w:r>
          </w:p>
        </w:tc>
        <w:tc>
          <w:tcPr>
            <w:tcW w:w="348" w:type="dxa"/>
          </w:tcPr>
          <w:p w14:paraId="467E7865"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p>
        </w:tc>
        <w:tc>
          <w:tcPr>
            <w:tcW w:w="4683" w:type="dxa"/>
            <w:tcBorders>
              <w:top w:val="single" w:sz="4" w:space="0" w:color="auto"/>
              <w:left w:val="nil"/>
              <w:bottom w:val="nil"/>
            </w:tcBorders>
          </w:tcPr>
          <w:p w14:paraId="7CDD895D" w14:textId="77777777" w:rsidR="00A9159C" w:rsidRPr="00A9159C" w:rsidRDefault="00A9159C" w:rsidP="00A9159C">
            <w:pPr>
              <w:suppressAutoHyphens/>
              <w:autoSpaceDN w:val="0"/>
              <w:spacing w:after="0" w:line="240" w:lineRule="auto"/>
              <w:ind w:right="-1"/>
              <w:jc w:val="center"/>
              <w:textAlignment w:val="baseline"/>
              <w:rPr>
                <w:rFonts w:ascii="Times New Roman" w:eastAsia="Calibri" w:hAnsi="Times New Roman" w:cs="Times New Roman"/>
                <w:kern w:val="0"/>
                <w:sz w:val="22"/>
                <w:szCs w:val="22"/>
                <w14:ligatures w14:val="none"/>
              </w:rPr>
            </w:pPr>
            <w:r w:rsidRPr="00A9159C">
              <w:rPr>
                <w:rFonts w:ascii="Times New Roman" w:eastAsia="Calibri" w:hAnsi="Times New Roman" w:cs="Times New Roman"/>
                <w:kern w:val="0"/>
                <w:position w:val="6"/>
                <w:sz w:val="22"/>
                <w:szCs w:val="22"/>
                <w14:ligatures w14:val="none"/>
              </w:rPr>
              <w:t>(Vardas ir pavardė)</w:t>
            </w:r>
          </w:p>
        </w:tc>
      </w:tr>
    </w:tbl>
    <w:p w14:paraId="5C0ADB47" w14:textId="77777777" w:rsidR="00C85A9D" w:rsidRDefault="00C85A9D"/>
    <w:sectPr w:rsidR="00C85A9D" w:rsidSect="001442EB">
      <w:pgSz w:w="16838" w:h="11906" w:orient="landscape"/>
      <w:pgMar w:top="907" w:right="1440" w:bottom="907"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E8D4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DB70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3652E1"/>
    <w:multiLevelType w:val="hybridMultilevel"/>
    <w:tmpl w:val="8E0C0854"/>
    <w:lvl w:ilvl="0" w:tplc="0427000F">
      <w:start w:val="1"/>
      <w:numFmt w:val="decimal"/>
      <w:lvlText w:val="%1."/>
      <w:lvlJc w:val="left"/>
      <w:pPr>
        <w:ind w:left="2804" w:hanging="360"/>
      </w:pPr>
    </w:lvl>
    <w:lvl w:ilvl="1" w:tplc="04270019">
      <w:start w:val="1"/>
      <w:numFmt w:val="lowerLetter"/>
      <w:lvlText w:val="%2."/>
      <w:lvlJc w:val="left"/>
      <w:pPr>
        <w:ind w:left="3524" w:hanging="360"/>
      </w:pPr>
    </w:lvl>
    <w:lvl w:ilvl="2" w:tplc="0427001B">
      <w:start w:val="1"/>
      <w:numFmt w:val="lowerRoman"/>
      <w:lvlText w:val="%3."/>
      <w:lvlJc w:val="right"/>
      <w:pPr>
        <w:ind w:left="4244" w:hanging="180"/>
      </w:pPr>
    </w:lvl>
    <w:lvl w:ilvl="3" w:tplc="0427000F">
      <w:start w:val="1"/>
      <w:numFmt w:val="decimal"/>
      <w:lvlText w:val="%4."/>
      <w:lvlJc w:val="left"/>
      <w:pPr>
        <w:ind w:left="4964" w:hanging="360"/>
      </w:pPr>
    </w:lvl>
    <w:lvl w:ilvl="4" w:tplc="04270019">
      <w:start w:val="1"/>
      <w:numFmt w:val="lowerLetter"/>
      <w:lvlText w:val="%5."/>
      <w:lvlJc w:val="left"/>
      <w:pPr>
        <w:ind w:left="5684" w:hanging="360"/>
      </w:pPr>
    </w:lvl>
    <w:lvl w:ilvl="5" w:tplc="0427001B">
      <w:start w:val="1"/>
      <w:numFmt w:val="lowerRoman"/>
      <w:lvlText w:val="%6."/>
      <w:lvlJc w:val="right"/>
      <w:pPr>
        <w:ind w:left="6404" w:hanging="180"/>
      </w:pPr>
    </w:lvl>
    <w:lvl w:ilvl="6" w:tplc="0427000F">
      <w:start w:val="1"/>
      <w:numFmt w:val="decimal"/>
      <w:lvlText w:val="%7."/>
      <w:lvlJc w:val="left"/>
      <w:pPr>
        <w:ind w:left="7124" w:hanging="360"/>
      </w:pPr>
    </w:lvl>
    <w:lvl w:ilvl="7" w:tplc="04270019">
      <w:start w:val="1"/>
      <w:numFmt w:val="lowerLetter"/>
      <w:lvlText w:val="%8."/>
      <w:lvlJc w:val="left"/>
      <w:pPr>
        <w:ind w:left="7844" w:hanging="360"/>
      </w:pPr>
    </w:lvl>
    <w:lvl w:ilvl="8" w:tplc="0427001B">
      <w:start w:val="1"/>
      <w:numFmt w:val="lowerRoman"/>
      <w:lvlText w:val="%9."/>
      <w:lvlJc w:val="right"/>
      <w:pPr>
        <w:ind w:left="8564" w:hanging="180"/>
      </w:pPr>
    </w:lvl>
  </w:abstractNum>
  <w:abstractNum w:abstractNumId="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34FA07E6"/>
    <w:multiLevelType w:val="hybridMultilevel"/>
    <w:tmpl w:val="7780D486"/>
    <w:lvl w:ilvl="0" w:tplc="A2840EA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FD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1724D0"/>
    <w:multiLevelType w:val="hybridMultilevel"/>
    <w:tmpl w:val="45A41D2A"/>
    <w:lvl w:ilvl="0" w:tplc="60DE9D7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92784"/>
    <w:multiLevelType w:val="hybridMultilevel"/>
    <w:tmpl w:val="E040789A"/>
    <w:lvl w:ilvl="0" w:tplc="7146E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AF34978"/>
    <w:multiLevelType w:val="hybridMultilevel"/>
    <w:tmpl w:val="8D5A3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9D4CCA"/>
    <w:multiLevelType w:val="hybridMultilevel"/>
    <w:tmpl w:val="B7FCE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60899">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12"/>
  </w:num>
  <w:num w:numId="3" w16cid:durableId="866598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792595">
    <w:abstractNumId w:val="13"/>
  </w:num>
  <w:num w:numId="5" w16cid:durableId="2093236107">
    <w:abstractNumId w:val="7"/>
  </w:num>
  <w:num w:numId="6" w16cid:durableId="546336256">
    <w:abstractNumId w:val="11"/>
  </w:num>
  <w:num w:numId="7" w16cid:durableId="141848144">
    <w:abstractNumId w:val="9"/>
  </w:num>
  <w:num w:numId="8" w16cid:durableId="1705714814">
    <w:abstractNumId w:val="10"/>
  </w:num>
  <w:num w:numId="9" w16cid:durableId="1413043874">
    <w:abstractNumId w:val="1"/>
  </w:num>
  <w:num w:numId="10" w16cid:durableId="387648519">
    <w:abstractNumId w:val="0"/>
  </w:num>
  <w:num w:numId="11" w16cid:durableId="1835030223">
    <w:abstractNumId w:val="3"/>
  </w:num>
  <w:num w:numId="12" w16cid:durableId="2093358723">
    <w:abstractNumId w:val="6"/>
  </w:num>
  <w:num w:numId="13" w16cid:durableId="45034425">
    <w:abstractNumId w:val="8"/>
  </w:num>
  <w:num w:numId="14" w16cid:durableId="427116413">
    <w:abstractNumId w:val="2"/>
  </w:num>
  <w:num w:numId="15" w16cid:durableId="1060984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D"/>
    <w:rsid w:val="00007DE1"/>
    <w:rsid w:val="00011B15"/>
    <w:rsid w:val="000162FC"/>
    <w:rsid w:val="000228BA"/>
    <w:rsid w:val="000404B0"/>
    <w:rsid w:val="00056F56"/>
    <w:rsid w:val="00070700"/>
    <w:rsid w:val="00072730"/>
    <w:rsid w:val="00072BA6"/>
    <w:rsid w:val="000754F4"/>
    <w:rsid w:val="00076E82"/>
    <w:rsid w:val="00091768"/>
    <w:rsid w:val="00092125"/>
    <w:rsid w:val="000A477C"/>
    <w:rsid w:val="000B15C7"/>
    <w:rsid w:val="000B4D11"/>
    <w:rsid w:val="000C07E7"/>
    <w:rsid w:val="000C21CC"/>
    <w:rsid w:val="000D57ED"/>
    <w:rsid w:val="000D61CC"/>
    <w:rsid w:val="000E416E"/>
    <w:rsid w:val="00103249"/>
    <w:rsid w:val="0013106A"/>
    <w:rsid w:val="00136D49"/>
    <w:rsid w:val="001442EB"/>
    <w:rsid w:val="00151329"/>
    <w:rsid w:val="001724E4"/>
    <w:rsid w:val="00186AE5"/>
    <w:rsid w:val="00191F11"/>
    <w:rsid w:val="001A03DF"/>
    <w:rsid w:val="001A192C"/>
    <w:rsid w:val="001A396C"/>
    <w:rsid w:val="001A40BA"/>
    <w:rsid w:val="001A511E"/>
    <w:rsid w:val="001B346F"/>
    <w:rsid w:val="001B64DB"/>
    <w:rsid w:val="001C5161"/>
    <w:rsid w:val="001D0644"/>
    <w:rsid w:val="001D4E05"/>
    <w:rsid w:val="001D7EF1"/>
    <w:rsid w:val="001F6DD9"/>
    <w:rsid w:val="00211F04"/>
    <w:rsid w:val="0021742E"/>
    <w:rsid w:val="0023439A"/>
    <w:rsid w:val="00246067"/>
    <w:rsid w:val="00251509"/>
    <w:rsid w:val="002654C1"/>
    <w:rsid w:val="00272EA0"/>
    <w:rsid w:val="00280E40"/>
    <w:rsid w:val="0028626D"/>
    <w:rsid w:val="002936B8"/>
    <w:rsid w:val="00297CDC"/>
    <w:rsid w:val="002A1E8A"/>
    <w:rsid w:val="002A262B"/>
    <w:rsid w:val="002B107A"/>
    <w:rsid w:val="002E0AF7"/>
    <w:rsid w:val="0030632C"/>
    <w:rsid w:val="00311C34"/>
    <w:rsid w:val="00317612"/>
    <w:rsid w:val="00321D17"/>
    <w:rsid w:val="0032724E"/>
    <w:rsid w:val="00343166"/>
    <w:rsid w:val="00345DAE"/>
    <w:rsid w:val="00376132"/>
    <w:rsid w:val="00386CEB"/>
    <w:rsid w:val="00397740"/>
    <w:rsid w:val="003A3A51"/>
    <w:rsid w:val="003C5CE8"/>
    <w:rsid w:val="003D158D"/>
    <w:rsid w:val="003D2429"/>
    <w:rsid w:val="003D2967"/>
    <w:rsid w:val="003F1AD3"/>
    <w:rsid w:val="0040382B"/>
    <w:rsid w:val="00405090"/>
    <w:rsid w:val="004072DA"/>
    <w:rsid w:val="00415835"/>
    <w:rsid w:val="00415F52"/>
    <w:rsid w:val="00441C5D"/>
    <w:rsid w:val="004533A4"/>
    <w:rsid w:val="00454F50"/>
    <w:rsid w:val="00464740"/>
    <w:rsid w:val="0047379B"/>
    <w:rsid w:val="004874FD"/>
    <w:rsid w:val="00487C30"/>
    <w:rsid w:val="0049542F"/>
    <w:rsid w:val="00496983"/>
    <w:rsid w:val="004B541D"/>
    <w:rsid w:val="004B7107"/>
    <w:rsid w:val="004C3EC6"/>
    <w:rsid w:val="004C678D"/>
    <w:rsid w:val="004D07B1"/>
    <w:rsid w:val="004F1A33"/>
    <w:rsid w:val="004F4977"/>
    <w:rsid w:val="00502487"/>
    <w:rsid w:val="005208F6"/>
    <w:rsid w:val="005255CF"/>
    <w:rsid w:val="0053142B"/>
    <w:rsid w:val="00532943"/>
    <w:rsid w:val="00533D08"/>
    <w:rsid w:val="005542E2"/>
    <w:rsid w:val="005A0E06"/>
    <w:rsid w:val="005A1763"/>
    <w:rsid w:val="005A31A9"/>
    <w:rsid w:val="005B5038"/>
    <w:rsid w:val="005C14F3"/>
    <w:rsid w:val="005D5EF7"/>
    <w:rsid w:val="005F2C12"/>
    <w:rsid w:val="006131E5"/>
    <w:rsid w:val="00614ECA"/>
    <w:rsid w:val="00623A4D"/>
    <w:rsid w:val="00627B20"/>
    <w:rsid w:val="00641CCF"/>
    <w:rsid w:val="00643F77"/>
    <w:rsid w:val="006443B0"/>
    <w:rsid w:val="006450CC"/>
    <w:rsid w:val="00653492"/>
    <w:rsid w:val="006573D8"/>
    <w:rsid w:val="006622A5"/>
    <w:rsid w:val="00665130"/>
    <w:rsid w:val="00672823"/>
    <w:rsid w:val="00673489"/>
    <w:rsid w:val="00674A33"/>
    <w:rsid w:val="0068459E"/>
    <w:rsid w:val="006B77D0"/>
    <w:rsid w:val="006C1AD8"/>
    <w:rsid w:val="006C5EA9"/>
    <w:rsid w:val="006C6AD8"/>
    <w:rsid w:val="006C76F0"/>
    <w:rsid w:val="006D0870"/>
    <w:rsid w:val="006D7FB7"/>
    <w:rsid w:val="006F27E7"/>
    <w:rsid w:val="006F3214"/>
    <w:rsid w:val="0071664A"/>
    <w:rsid w:val="0074403A"/>
    <w:rsid w:val="00745197"/>
    <w:rsid w:val="00772705"/>
    <w:rsid w:val="007926A1"/>
    <w:rsid w:val="007A2CB7"/>
    <w:rsid w:val="007A379C"/>
    <w:rsid w:val="007C2A85"/>
    <w:rsid w:val="008049F3"/>
    <w:rsid w:val="00807C1B"/>
    <w:rsid w:val="008110E8"/>
    <w:rsid w:val="008168B6"/>
    <w:rsid w:val="0084423D"/>
    <w:rsid w:val="00857460"/>
    <w:rsid w:val="00864184"/>
    <w:rsid w:val="00876089"/>
    <w:rsid w:val="00886A94"/>
    <w:rsid w:val="00891FA8"/>
    <w:rsid w:val="008A2B11"/>
    <w:rsid w:val="008B6ECE"/>
    <w:rsid w:val="008C38A6"/>
    <w:rsid w:val="008C453A"/>
    <w:rsid w:val="008C6728"/>
    <w:rsid w:val="008D3707"/>
    <w:rsid w:val="008D7634"/>
    <w:rsid w:val="008E0D71"/>
    <w:rsid w:val="008E39D2"/>
    <w:rsid w:val="008F0C2C"/>
    <w:rsid w:val="008F5213"/>
    <w:rsid w:val="008F6EF3"/>
    <w:rsid w:val="0090301A"/>
    <w:rsid w:val="00925AA2"/>
    <w:rsid w:val="009506B2"/>
    <w:rsid w:val="009673BC"/>
    <w:rsid w:val="009738D1"/>
    <w:rsid w:val="0098219D"/>
    <w:rsid w:val="0098340A"/>
    <w:rsid w:val="009A6CDB"/>
    <w:rsid w:val="009B1C38"/>
    <w:rsid w:val="009C2B45"/>
    <w:rsid w:val="009C78DB"/>
    <w:rsid w:val="009E4B1B"/>
    <w:rsid w:val="009F0E7D"/>
    <w:rsid w:val="009F13B5"/>
    <w:rsid w:val="00A052EF"/>
    <w:rsid w:val="00A13416"/>
    <w:rsid w:val="00A13EE4"/>
    <w:rsid w:val="00A17757"/>
    <w:rsid w:val="00A310A7"/>
    <w:rsid w:val="00A33977"/>
    <w:rsid w:val="00A339F4"/>
    <w:rsid w:val="00A43535"/>
    <w:rsid w:val="00A45F7D"/>
    <w:rsid w:val="00A52416"/>
    <w:rsid w:val="00A66F82"/>
    <w:rsid w:val="00A80DF5"/>
    <w:rsid w:val="00A9159C"/>
    <w:rsid w:val="00A91ADD"/>
    <w:rsid w:val="00A92846"/>
    <w:rsid w:val="00AA2245"/>
    <w:rsid w:val="00AA61DA"/>
    <w:rsid w:val="00AB12AA"/>
    <w:rsid w:val="00AB7555"/>
    <w:rsid w:val="00AC2C56"/>
    <w:rsid w:val="00AC4935"/>
    <w:rsid w:val="00AE5B42"/>
    <w:rsid w:val="00AF6DE1"/>
    <w:rsid w:val="00B03FBA"/>
    <w:rsid w:val="00B07B08"/>
    <w:rsid w:val="00B159BF"/>
    <w:rsid w:val="00B40CFA"/>
    <w:rsid w:val="00B41BF0"/>
    <w:rsid w:val="00B67B4D"/>
    <w:rsid w:val="00B722E1"/>
    <w:rsid w:val="00B7422B"/>
    <w:rsid w:val="00B76B02"/>
    <w:rsid w:val="00B80786"/>
    <w:rsid w:val="00B81BFA"/>
    <w:rsid w:val="00B8586D"/>
    <w:rsid w:val="00B925C9"/>
    <w:rsid w:val="00B97C1B"/>
    <w:rsid w:val="00BA2F91"/>
    <w:rsid w:val="00BE1A00"/>
    <w:rsid w:val="00BE1DD6"/>
    <w:rsid w:val="00C14C86"/>
    <w:rsid w:val="00C2443F"/>
    <w:rsid w:val="00C26811"/>
    <w:rsid w:val="00C46540"/>
    <w:rsid w:val="00C53F2F"/>
    <w:rsid w:val="00C56406"/>
    <w:rsid w:val="00C56A45"/>
    <w:rsid w:val="00C66818"/>
    <w:rsid w:val="00C85A9D"/>
    <w:rsid w:val="00C86687"/>
    <w:rsid w:val="00CC7539"/>
    <w:rsid w:val="00CD3176"/>
    <w:rsid w:val="00CD6387"/>
    <w:rsid w:val="00CE5196"/>
    <w:rsid w:val="00CF28C3"/>
    <w:rsid w:val="00CF7554"/>
    <w:rsid w:val="00D02ECE"/>
    <w:rsid w:val="00D13767"/>
    <w:rsid w:val="00D547C0"/>
    <w:rsid w:val="00D54FD6"/>
    <w:rsid w:val="00D63961"/>
    <w:rsid w:val="00D63A9B"/>
    <w:rsid w:val="00D63E38"/>
    <w:rsid w:val="00D76801"/>
    <w:rsid w:val="00D87C0D"/>
    <w:rsid w:val="00D95096"/>
    <w:rsid w:val="00DA22C2"/>
    <w:rsid w:val="00DA27EC"/>
    <w:rsid w:val="00DA5FB3"/>
    <w:rsid w:val="00DB68EA"/>
    <w:rsid w:val="00DC1B4A"/>
    <w:rsid w:val="00DC4E59"/>
    <w:rsid w:val="00DC6721"/>
    <w:rsid w:val="00DC73B4"/>
    <w:rsid w:val="00E043D1"/>
    <w:rsid w:val="00E056D8"/>
    <w:rsid w:val="00E07EC8"/>
    <w:rsid w:val="00E24381"/>
    <w:rsid w:val="00E36E34"/>
    <w:rsid w:val="00E437EC"/>
    <w:rsid w:val="00E46C1B"/>
    <w:rsid w:val="00E5241E"/>
    <w:rsid w:val="00E565FC"/>
    <w:rsid w:val="00E71C3E"/>
    <w:rsid w:val="00E73156"/>
    <w:rsid w:val="00E857E8"/>
    <w:rsid w:val="00E916AC"/>
    <w:rsid w:val="00E91C75"/>
    <w:rsid w:val="00EA1C4B"/>
    <w:rsid w:val="00EB04E1"/>
    <w:rsid w:val="00ED2290"/>
    <w:rsid w:val="00ED22BF"/>
    <w:rsid w:val="00EE3DA4"/>
    <w:rsid w:val="00EF147A"/>
    <w:rsid w:val="00EF5B06"/>
    <w:rsid w:val="00F05D59"/>
    <w:rsid w:val="00F06DBE"/>
    <w:rsid w:val="00F07E53"/>
    <w:rsid w:val="00F143BD"/>
    <w:rsid w:val="00F25DF6"/>
    <w:rsid w:val="00F36474"/>
    <w:rsid w:val="00F419B3"/>
    <w:rsid w:val="00F45473"/>
    <w:rsid w:val="00F46C27"/>
    <w:rsid w:val="00F510A3"/>
    <w:rsid w:val="00F510CE"/>
    <w:rsid w:val="00F743B3"/>
    <w:rsid w:val="00F92969"/>
    <w:rsid w:val="00FB2DAE"/>
    <w:rsid w:val="00FC12CC"/>
    <w:rsid w:val="00FC5844"/>
    <w:rsid w:val="00FF5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9D6F"/>
  <w15:chartTrackingRefBased/>
  <w15:docId w15:val="{1DAE3191-E073-4597-B202-C0FFA1C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A9D"/>
  </w:style>
  <w:style w:type="paragraph" w:styleId="Antrat1">
    <w:name w:val="heading 1"/>
    <w:basedOn w:val="prastasis"/>
    <w:next w:val="prastasis"/>
    <w:link w:val="Antrat1Diagrama"/>
    <w:uiPriority w:val="9"/>
    <w:qFormat/>
    <w:rsid w:val="00C85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A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A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A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A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A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A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A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A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A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A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A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A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A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A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A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A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A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A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A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A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A9D"/>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C85A9D"/>
    <w:pPr>
      <w:ind w:left="720"/>
      <w:contextualSpacing/>
    </w:pPr>
  </w:style>
  <w:style w:type="character" w:styleId="Rykuspabraukimas">
    <w:name w:val="Intense Emphasis"/>
    <w:basedOn w:val="Numatytasispastraiposriftas"/>
    <w:uiPriority w:val="21"/>
    <w:qFormat/>
    <w:rsid w:val="00C85A9D"/>
    <w:rPr>
      <w:i/>
      <w:iCs/>
      <w:color w:val="0F4761" w:themeColor="accent1" w:themeShade="BF"/>
    </w:rPr>
  </w:style>
  <w:style w:type="paragraph" w:styleId="Iskirtacitata">
    <w:name w:val="Intense Quote"/>
    <w:basedOn w:val="prastasis"/>
    <w:next w:val="prastasis"/>
    <w:link w:val="IskirtacitataDiagrama"/>
    <w:uiPriority w:val="30"/>
    <w:qFormat/>
    <w:rsid w:val="00C85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A9D"/>
    <w:rPr>
      <w:i/>
      <w:iCs/>
      <w:color w:val="0F4761" w:themeColor="accent1" w:themeShade="BF"/>
    </w:rPr>
  </w:style>
  <w:style w:type="character" w:styleId="Rykinuoroda">
    <w:name w:val="Intense Reference"/>
    <w:basedOn w:val="Numatytasispastraiposriftas"/>
    <w:uiPriority w:val="32"/>
    <w:qFormat/>
    <w:rsid w:val="00C85A9D"/>
    <w:rPr>
      <w:b/>
      <w:bCs/>
      <w:smallCaps/>
      <w:color w:val="0F4761" w:themeColor="accent1" w:themeShade="BF"/>
      <w:spacing w:val="5"/>
    </w:rPr>
  </w:style>
  <w:style w:type="paragraph" w:styleId="Komentarotekstas">
    <w:name w:val="annotation text"/>
    <w:basedOn w:val="prastasis"/>
    <w:link w:val="KomentarotekstasDiagrama"/>
    <w:semiHidden/>
    <w:unhideWhenUsed/>
    <w:rsid w:val="00C85A9D"/>
    <w:pPr>
      <w:spacing w:after="0" w:line="240" w:lineRule="auto"/>
    </w:pPr>
    <w:rPr>
      <w:rFonts w:ascii="Times New Roman" w:eastAsia="Times New Roman" w:hAnsi="Times New Roman" w:cs="Times New Roman"/>
      <w:kern w:val="0"/>
      <w:sz w:val="20"/>
      <w:szCs w:val="20"/>
      <w:lang w:bidi="he-IL"/>
      <w14:ligatures w14:val="none"/>
    </w:rPr>
  </w:style>
  <w:style w:type="character" w:customStyle="1" w:styleId="KomentarotekstasDiagrama">
    <w:name w:val="Komentaro tekstas Diagrama"/>
    <w:basedOn w:val="Numatytasispastraiposriftas"/>
    <w:link w:val="Komentarotekstas"/>
    <w:semiHidden/>
    <w:rsid w:val="00C85A9D"/>
    <w:rPr>
      <w:rFonts w:ascii="Times New Roman" w:eastAsia="Times New Roman" w:hAnsi="Times New Roman" w:cs="Times New Roman"/>
      <w:kern w:val="0"/>
      <w:sz w:val="20"/>
      <w:szCs w:val="20"/>
      <w:lang w:bidi="he-IL"/>
      <w14:ligatures w14:val="none"/>
    </w:rPr>
  </w:style>
  <w:style w:type="character" w:styleId="Komentaronuoroda">
    <w:name w:val="annotation reference"/>
    <w:semiHidden/>
    <w:unhideWhenUsed/>
    <w:rsid w:val="00C85A9D"/>
    <w:rPr>
      <w:sz w:val="16"/>
      <w:szCs w:val="16"/>
    </w:rPr>
  </w:style>
  <w:style w:type="paragraph" w:customStyle="1" w:styleId="Tvarkostekstas">
    <w:name w:val="Tvarkos tekstas"/>
    <w:basedOn w:val="prastasis"/>
    <w:rsid w:val="00C85A9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C85A9D"/>
    <w:pPr>
      <w:numPr>
        <w:numId w:val="2"/>
      </w:numPr>
    </w:pPr>
  </w:style>
  <w:style w:type="character" w:styleId="Hipersaitas">
    <w:name w:val="Hyperlink"/>
    <w:aliases w:val="IVPK Hyperlink,Alna"/>
    <w:uiPriority w:val="99"/>
    <w:unhideWhenUsed/>
    <w:rsid w:val="00745197"/>
    <w:rPr>
      <w:color w:val="0000FF"/>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45197"/>
  </w:style>
  <w:style w:type="paragraph" w:customStyle="1" w:styleId="TableContents">
    <w:name w:val="Table Contents"/>
    <w:basedOn w:val="prastasis"/>
    <w:rsid w:val="00745197"/>
    <w:pPr>
      <w:suppressLineNumbers/>
      <w:suppressAutoHyphens/>
      <w:spacing w:after="0" w:line="240" w:lineRule="auto"/>
    </w:pPr>
    <w:rPr>
      <w:rFonts w:ascii="Times New Roman" w:eastAsia="Times New Roman" w:hAnsi="Times New Roman" w:cs="Times New Roman"/>
      <w:kern w:val="0"/>
      <w:lang w:val="en-US" w:eastAsia="ar-SA"/>
      <w14:ligatures w14:val="none"/>
    </w:rPr>
  </w:style>
  <w:style w:type="table" w:styleId="Lentelstinklelis">
    <w:name w:val="Table Grid"/>
    <w:basedOn w:val="prastojilentel"/>
    <w:uiPriority w:val="39"/>
    <w:rsid w:val="00CF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indent,ändrad,Body single,EHPT,Body Text2"/>
    <w:basedOn w:val="prastasis"/>
    <w:link w:val="PagrindinistekstasDiagrama"/>
    <w:rsid w:val="00CF28C3"/>
    <w:pPr>
      <w:spacing w:before="120" w:after="120" w:line="240" w:lineRule="auto"/>
    </w:pPr>
    <w:rPr>
      <w:rFonts w:ascii="Arial" w:eastAsia="Times New Roman" w:hAnsi="Arial" w:cs="Times New Roman"/>
      <w:snapToGrid w:val="0"/>
      <w:kern w:val="0"/>
      <w:sz w:val="20"/>
      <w:szCs w:val="20"/>
      <w:lang w:val="sv-SE"/>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CF28C3"/>
    <w:rPr>
      <w:rFonts w:ascii="Arial" w:eastAsia="Times New Roman" w:hAnsi="Arial" w:cs="Times New Roman"/>
      <w:snapToGrid w:val="0"/>
      <w:kern w:val="0"/>
      <w:sz w:val="20"/>
      <w:szCs w:val="20"/>
      <w:lang w:val="sv-SE"/>
      <w14:ligatures w14:val="none"/>
    </w:rPr>
  </w:style>
  <w:style w:type="character" w:customStyle="1" w:styleId="apple-style-span">
    <w:name w:val="apple-style-span"/>
    <w:basedOn w:val="Numatytasispastraiposriftas"/>
    <w:rsid w:val="00CF28C3"/>
  </w:style>
  <w:style w:type="character" w:customStyle="1" w:styleId="apple-converted-space">
    <w:name w:val="apple-converted-space"/>
    <w:basedOn w:val="Numatytasispastraiposriftas"/>
    <w:rsid w:val="00CF28C3"/>
  </w:style>
  <w:style w:type="paragraph" w:customStyle="1" w:styleId="Default">
    <w:name w:val="Default"/>
    <w:rsid w:val="00ED22BF"/>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paragraph" w:styleId="prastasiniatinklio">
    <w:name w:val="Normal (Web)"/>
    <w:basedOn w:val="prastasis"/>
    <w:uiPriority w:val="99"/>
    <w:unhideWhenUsed/>
    <w:rsid w:val="00E07EC8"/>
    <w:pPr>
      <w:spacing w:before="100" w:beforeAutospacing="1" w:after="173"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89236">
      <w:bodyDiv w:val="1"/>
      <w:marLeft w:val="0"/>
      <w:marRight w:val="0"/>
      <w:marTop w:val="0"/>
      <w:marBottom w:val="0"/>
      <w:divBdr>
        <w:top w:val="none" w:sz="0" w:space="0" w:color="auto"/>
        <w:left w:val="none" w:sz="0" w:space="0" w:color="auto"/>
        <w:bottom w:val="none" w:sz="0" w:space="0" w:color="auto"/>
        <w:right w:val="none" w:sz="0" w:space="0" w:color="auto"/>
      </w:divBdr>
    </w:div>
    <w:div w:id="10580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3/617/oj" TargetMode="External"/><Relationship Id="rId3" Type="http://schemas.openxmlformats.org/officeDocument/2006/relationships/styles" Target="styles.xml"/><Relationship Id="rId7" Type="http://schemas.openxmlformats.org/officeDocument/2006/relationships/hyperlink" Target="http://www.cpubenchmark.net/cpu_list.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ssmark.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ur-lex.europa.eu/eli/reg/2017/1369/2021-05-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33AB-7741-437F-A285-2C661E5D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10</Pages>
  <Words>13706</Words>
  <Characters>7813</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dc:creator>
  <cp:keywords/>
  <dc:description/>
  <cp:lastModifiedBy>Dovilė Kėkštienė</cp:lastModifiedBy>
  <cp:revision>350</cp:revision>
  <cp:lastPrinted>2025-07-09T11:36:00Z</cp:lastPrinted>
  <dcterms:created xsi:type="dcterms:W3CDTF">2025-06-23T05:34:00Z</dcterms:created>
  <dcterms:modified xsi:type="dcterms:W3CDTF">2026-05-22T08:02:00Z</dcterms:modified>
</cp:coreProperties>
</file>