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F4105" w14:textId="77777777" w:rsidR="00DB697D" w:rsidRPr="008D0A3C" w:rsidRDefault="00DB697D" w:rsidP="00DB697D">
      <w:pPr>
        <w:jc w:val="center"/>
      </w:pPr>
    </w:p>
    <w:p w14:paraId="642A36E8" w14:textId="77777777" w:rsidR="000D3CFF" w:rsidRPr="00C13C73" w:rsidRDefault="000D3CFF" w:rsidP="000D3CFF">
      <w:pPr>
        <w:jc w:val="right"/>
        <w:rPr>
          <w:rFonts w:eastAsia="SimSun"/>
          <w:lang w:eastAsia="zh-CN"/>
        </w:rPr>
      </w:pPr>
      <w:r w:rsidRPr="00C13C73">
        <w:rPr>
          <w:rFonts w:eastAsia="SimSun"/>
          <w:lang w:eastAsia="zh-CN"/>
        </w:rPr>
        <w:t>Konkurso sąlygų priedas Nr. 1</w:t>
      </w:r>
    </w:p>
    <w:p w14:paraId="42894B8E" w14:textId="77777777" w:rsidR="000D3CFF" w:rsidRPr="00131D1A" w:rsidRDefault="000D3CFF" w:rsidP="000D3CFF">
      <w:pPr>
        <w:ind w:right="-178"/>
        <w:jc w:val="center"/>
      </w:pPr>
      <w:r w:rsidRPr="00131D1A">
        <w:t>Herbas arba prekių ženklas</w:t>
      </w:r>
    </w:p>
    <w:p w14:paraId="2824684B" w14:textId="77777777" w:rsidR="000D3CFF" w:rsidRPr="00131D1A" w:rsidRDefault="000D3CFF" w:rsidP="000D3CFF">
      <w:pPr>
        <w:ind w:right="-178"/>
        <w:jc w:val="center"/>
      </w:pPr>
    </w:p>
    <w:p w14:paraId="17C1D9B1" w14:textId="77777777" w:rsidR="000D3CFF" w:rsidRPr="00131D1A" w:rsidRDefault="000D3CFF" w:rsidP="000D3CFF">
      <w:pPr>
        <w:ind w:right="-178"/>
        <w:jc w:val="center"/>
      </w:pPr>
      <w:r w:rsidRPr="00131D1A">
        <w:t>(Tiekėjo pavadinimas)</w:t>
      </w:r>
    </w:p>
    <w:p w14:paraId="02C929FB" w14:textId="77777777" w:rsidR="000D3CFF" w:rsidRPr="00131D1A" w:rsidRDefault="000D3CFF" w:rsidP="000D3CFF">
      <w:pPr>
        <w:ind w:right="-178"/>
        <w:jc w:val="both"/>
      </w:pPr>
    </w:p>
    <w:p w14:paraId="7A5C2B04" w14:textId="77777777" w:rsidR="000D3CFF" w:rsidRPr="00131D1A" w:rsidRDefault="000D3CFF" w:rsidP="000D3CFF">
      <w:pPr>
        <w:ind w:right="-178"/>
        <w:jc w:val="both"/>
      </w:pPr>
      <w:r w:rsidRPr="00131D1A">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B386F" w14:textId="77777777" w:rsidR="000D3CFF" w:rsidRDefault="000D3CFF" w:rsidP="000D3CFF">
      <w:pPr>
        <w:rPr>
          <w:rFonts w:eastAsia="SimSun"/>
          <w:lang w:eastAsia="zh-CN"/>
        </w:rPr>
      </w:pPr>
    </w:p>
    <w:p w14:paraId="26E0CE2C" w14:textId="77777777" w:rsidR="000D3CFF" w:rsidRPr="00B92F8B" w:rsidRDefault="000D3CFF" w:rsidP="000D3CFF">
      <w:pPr>
        <w:rPr>
          <w:b/>
          <w:color w:val="000000" w:themeColor="text1"/>
          <w:u w:val="single"/>
        </w:rPr>
      </w:pPr>
      <w:r w:rsidRPr="00B92F8B">
        <w:rPr>
          <w:b/>
          <w:color w:val="000000" w:themeColor="text1"/>
          <w:u w:val="single"/>
        </w:rPr>
        <w:t>Lietuvos Kariuomenės Gynybos štabui</w:t>
      </w:r>
    </w:p>
    <w:p w14:paraId="19522B47" w14:textId="77777777" w:rsidR="000D3CFF" w:rsidRDefault="000D3CFF" w:rsidP="000D3CFF">
      <w:pPr>
        <w:rPr>
          <w:rFonts w:eastAsia="SimSun"/>
          <w:lang w:eastAsia="zh-CN"/>
        </w:rPr>
      </w:pPr>
    </w:p>
    <w:p w14:paraId="00530C9A" w14:textId="77777777" w:rsidR="000D3CFF" w:rsidRPr="00C13C73" w:rsidRDefault="000D3CFF" w:rsidP="000D3CFF">
      <w:pPr>
        <w:rPr>
          <w:rFonts w:eastAsia="SimSun"/>
          <w:lang w:eastAsia="zh-CN"/>
        </w:rPr>
      </w:pPr>
    </w:p>
    <w:p w14:paraId="0D172034" w14:textId="77777777" w:rsidR="000D3CFF" w:rsidRPr="004C2D6C" w:rsidRDefault="000D3CFF" w:rsidP="000D3CFF">
      <w:pPr>
        <w:jc w:val="center"/>
        <w:rPr>
          <w:rFonts w:eastAsia="SimSun"/>
          <w:b/>
          <w:lang w:eastAsia="zh-CN"/>
        </w:rPr>
      </w:pPr>
      <w:r w:rsidRPr="004C2D6C">
        <w:rPr>
          <w:rFonts w:eastAsia="SimSun"/>
          <w:b/>
          <w:lang w:eastAsia="zh-CN"/>
        </w:rPr>
        <w:t>T</w:t>
      </w:r>
      <w:r>
        <w:rPr>
          <w:rFonts w:eastAsia="SimSun"/>
          <w:b/>
          <w:lang w:eastAsia="zh-CN"/>
        </w:rPr>
        <w:t>EI</w:t>
      </w:r>
      <w:r w:rsidRPr="004C2D6C">
        <w:rPr>
          <w:rFonts w:eastAsia="SimSun"/>
          <w:b/>
          <w:lang w:eastAsia="zh-CN"/>
        </w:rPr>
        <w:t>KĖJO KOMERCINIS PASIŪLYMAS</w:t>
      </w:r>
    </w:p>
    <w:p w14:paraId="4B3B1D78" w14:textId="77777777" w:rsidR="000D3CFF" w:rsidRPr="004C2D6C" w:rsidRDefault="000D3CFF" w:rsidP="000D3CFF">
      <w:pPr>
        <w:jc w:val="center"/>
        <w:rPr>
          <w:rFonts w:eastAsia="SimSun"/>
          <w:lang w:eastAsia="zh-CN"/>
        </w:rPr>
      </w:pPr>
      <w:r w:rsidRPr="004C2D6C">
        <w:rPr>
          <w:rFonts w:eastAsia="SimSun"/>
          <w:lang w:eastAsia="zh-CN"/>
        </w:rPr>
        <w:t>_________________</w:t>
      </w:r>
    </w:p>
    <w:p w14:paraId="35E65DC0" w14:textId="77777777" w:rsidR="000D3CFF" w:rsidRPr="004C2D6C" w:rsidRDefault="000D3CFF" w:rsidP="000D3CFF">
      <w:pPr>
        <w:jc w:val="center"/>
        <w:rPr>
          <w:rFonts w:eastAsia="SimSun"/>
          <w:lang w:eastAsia="zh-CN"/>
        </w:rPr>
      </w:pPr>
      <w:r w:rsidRPr="004C2D6C">
        <w:rPr>
          <w:rFonts w:eastAsia="SimSun"/>
          <w:lang w:eastAsia="zh-CN"/>
        </w:rPr>
        <w:t>(data)</w:t>
      </w:r>
    </w:p>
    <w:p w14:paraId="61A75F25" w14:textId="77777777" w:rsidR="000D3CFF" w:rsidRPr="00904779" w:rsidRDefault="000D3CFF" w:rsidP="000D3CFF">
      <w:pPr>
        <w:pStyle w:val="ListParagraph"/>
        <w:numPr>
          <w:ilvl w:val="0"/>
          <w:numId w:val="4"/>
        </w:numPr>
        <w:spacing w:after="0" w:line="240" w:lineRule="auto"/>
        <w:jc w:val="center"/>
        <w:rPr>
          <w:rFonts w:eastAsia="SimSun"/>
          <w:b/>
          <w:lang w:eastAsia="zh-CN"/>
        </w:rPr>
      </w:pPr>
      <w:r w:rsidRPr="00904779">
        <w:rPr>
          <w:rFonts w:eastAsia="SimSun"/>
          <w:b/>
          <w:lang w:eastAsia="zh-CN"/>
        </w:rPr>
        <w:t xml:space="preserve">INFORMACIJA APIE TIEKĖJĄ </w:t>
      </w:r>
    </w:p>
    <w:p w14:paraId="6CFA0AD2" w14:textId="77777777" w:rsidR="000D3CFF" w:rsidRPr="00904779" w:rsidRDefault="000D3CFF" w:rsidP="000D3CFF">
      <w:pPr>
        <w:pStyle w:val="ListParagraph"/>
        <w:rPr>
          <w:rFonts w:eastAsia="SimSun"/>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7"/>
        <w:gridCol w:w="7290"/>
      </w:tblGrid>
      <w:tr w:rsidR="000D3CFF" w:rsidRPr="004C2D6C" w14:paraId="784E5259" w14:textId="77777777" w:rsidTr="00D515B7">
        <w:tc>
          <w:tcPr>
            <w:tcW w:w="4477" w:type="dxa"/>
            <w:shd w:val="clear" w:color="auto" w:fill="auto"/>
          </w:tcPr>
          <w:p w14:paraId="4F7E0835" w14:textId="77777777" w:rsidR="000D3CFF" w:rsidRPr="004C2D6C" w:rsidRDefault="000D3CFF" w:rsidP="000D3CFF">
            <w:pPr>
              <w:rPr>
                <w:rFonts w:eastAsia="SimSun"/>
                <w:b/>
                <w:lang w:eastAsia="zh-CN"/>
              </w:rPr>
            </w:pPr>
            <w:r w:rsidRPr="004C2D6C">
              <w:rPr>
                <w:rFonts w:eastAsia="SimSun"/>
                <w:b/>
                <w:lang w:eastAsia="zh-CN"/>
              </w:rPr>
              <w:t>1. T</w:t>
            </w:r>
            <w:r>
              <w:rPr>
                <w:rFonts w:eastAsia="SimSun"/>
                <w:b/>
                <w:lang w:eastAsia="zh-CN"/>
              </w:rPr>
              <w:t>ei</w:t>
            </w:r>
            <w:r w:rsidRPr="004C2D6C">
              <w:rPr>
                <w:rFonts w:eastAsia="SimSun"/>
                <w:b/>
                <w:lang w:eastAsia="zh-CN"/>
              </w:rPr>
              <w:t>kėjo pavadinimas</w:t>
            </w:r>
          </w:p>
        </w:tc>
        <w:tc>
          <w:tcPr>
            <w:tcW w:w="7290" w:type="dxa"/>
            <w:shd w:val="clear" w:color="auto" w:fill="auto"/>
          </w:tcPr>
          <w:p w14:paraId="310DC514" w14:textId="77777777" w:rsidR="000D3CFF" w:rsidRPr="004C2D6C" w:rsidRDefault="000D3CFF" w:rsidP="000D3CFF">
            <w:pPr>
              <w:rPr>
                <w:rFonts w:eastAsia="SimSun"/>
                <w:b/>
                <w:lang w:eastAsia="zh-CN"/>
              </w:rPr>
            </w:pPr>
          </w:p>
        </w:tc>
      </w:tr>
      <w:tr w:rsidR="000D3CFF" w:rsidRPr="004C2D6C" w14:paraId="155EF5CD" w14:textId="77777777" w:rsidTr="00D515B7">
        <w:tc>
          <w:tcPr>
            <w:tcW w:w="4477" w:type="dxa"/>
            <w:shd w:val="clear" w:color="auto" w:fill="auto"/>
          </w:tcPr>
          <w:p w14:paraId="6FBA2879" w14:textId="77777777" w:rsidR="000D3CFF" w:rsidRPr="004C2D6C" w:rsidRDefault="000D3CFF" w:rsidP="000D3CFF">
            <w:pPr>
              <w:rPr>
                <w:rFonts w:eastAsia="SimSun"/>
                <w:b/>
                <w:lang w:eastAsia="zh-CN"/>
              </w:rPr>
            </w:pPr>
            <w:r w:rsidRPr="004C2D6C">
              <w:rPr>
                <w:rFonts w:eastAsia="SimSun"/>
                <w:b/>
                <w:lang w:eastAsia="zh-CN"/>
              </w:rPr>
              <w:t>2. T</w:t>
            </w:r>
            <w:r>
              <w:rPr>
                <w:rFonts w:eastAsia="SimSun"/>
                <w:b/>
                <w:lang w:eastAsia="zh-CN"/>
              </w:rPr>
              <w:t>ei</w:t>
            </w:r>
            <w:r w:rsidRPr="004C2D6C">
              <w:rPr>
                <w:rFonts w:eastAsia="SimSun"/>
                <w:b/>
                <w:lang w:eastAsia="zh-CN"/>
              </w:rPr>
              <w:t>kėjo adresas</w:t>
            </w:r>
          </w:p>
        </w:tc>
        <w:tc>
          <w:tcPr>
            <w:tcW w:w="7290" w:type="dxa"/>
            <w:shd w:val="clear" w:color="auto" w:fill="auto"/>
          </w:tcPr>
          <w:p w14:paraId="53AFABCF" w14:textId="77777777" w:rsidR="000D3CFF" w:rsidRPr="004C2D6C" w:rsidRDefault="000D3CFF" w:rsidP="000D3CFF">
            <w:pPr>
              <w:rPr>
                <w:rFonts w:eastAsia="SimSun"/>
                <w:b/>
                <w:lang w:eastAsia="zh-CN"/>
              </w:rPr>
            </w:pPr>
          </w:p>
        </w:tc>
      </w:tr>
      <w:tr w:rsidR="000D3CFF" w:rsidRPr="004C2D6C" w14:paraId="66F38B90" w14:textId="77777777" w:rsidTr="00D515B7">
        <w:tc>
          <w:tcPr>
            <w:tcW w:w="4477" w:type="dxa"/>
            <w:shd w:val="clear" w:color="auto" w:fill="auto"/>
          </w:tcPr>
          <w:p w14:paraId="77086587" w14:textId="77777777" w:rsidR="000D3CFF" w:rsidRPr="004C2D6C" w:rsidRDefault="000D3CFF" w:rsidP="000D3CFF">
            <w:pPr>
              <w:rPr>
                <w:rFonts w:eastAsia="SimSun"/>
                <w:b/>
                <w:lang w:eastAsia="zh-CN"/>
              </w:rPr>
            </w:pPr>
            <w:r w:rsidRPr="004C2D6C">
              <w:rPr>
                <w:rFonts w:eastAsia="SimSun"/>
                <w:b/>
                <w:lang w:eastAsia="zh-CN"/>
              </w:rPr>
              <w:t>3. T</w:t>
            </w:r>
            <w:r>
              <w:rPr>
                <w:rFonts w:eastAsia="SimSun"/>
                <w:b/>
                <w:lang w:eastAsia="zh-CN"/>
              </w:rPr>
              <w:t>ei</w:t>
            </w:r>
            <w:r w:rsidRPr="004C2D6C">
              <w:rPr>
                <w:rFonts w:eastAsia="SimSun"/>
                <w:b/>
                <w:lang w:eastAsia="zh-CN"/>
              </w:rPr>
              <w:t>kėjo telefonas/ faksas</w:t>
            </w:r>
          </w:p>
        </w:tc>
        <w:tc>
          <w:tcPr>
            <w:tcW w:w="7290" w:type="dxa"/>
            <w:shd w:val="clear" w:color="auto" w:fill="auto"/>
          </w:tcPr>
          <w:p w14:paraId="182BE4C1" w14:textId="77777777" w:rsidR="000D3CFF" w:rsidRPr="004C2D6C" w:rsidRDefault="000D3CFF" w:rsidP="000D3CFF">
            <w:pPr>
              <w:rPr>
                <w:rFonts w:eastAsia="SimSun"/>
                <w:b/>
                <w:lang w:eastAsia="zh-CN"/>
              </w:rPr>
            </w:pPr>
          </w:p>
        </w:tc>
      </w:tr>
      <w:tr w:rsidR="000D3CFF" w:rsidRPr="004C2D6C" w14:paraId="0415B670" w14:textId="77777777" w:rsidTr="00D515B7">
        <w:tc>
          <w:tcPr>
            <w:tcW w:w="4477" w:type="dxa"/>
            <w:shd w:val="clear" w:color="auto" w:fill="auto"/>
          </w:tcPr>
          <w:p w14:paraId="283E1025" w14:textId="77777777" w:rsidR="000D3CFF" w:rsidRPr="004C2D6C" w:rsidRDefault="000D3CFF" w:rsidP="000D3CFF">
            <w:pPr>
              <w:rPr>
                <w:rFonts w:eastAsia="SimSun"/>
                <w:b/>
                <w:lang w:eastAsia="zh-CN"/>
              </w:rPr>
            </w:pPr>
            <w:r w:rsidRPr="004C2D6C">
              <w:rPr>
                <w:rFonts w:eastAsia="SimSun"/>
                <w:b/>
                <w:lang w:eastAsia="zh-CN"/>
              </w:rPr>
              <w:t>4. T</w:t>
            </w:r>
            <w:r>
              <w:rPr>
                <w:rFonts w:eastAsia="SimSun"/>
                <w:b/>
                <w:lang w:eastAsia="zh-CN"/>
              </w:rPr>
              <w:t>ei</w:t>
            </w:r>
            <w:r w:rsidRPr="004C2D6C">
              <w:rPr>
                <w:rFonts w:eastAsia="SimSun"/>
                <w:b/>
                <w:lang w:eastAsia="zh-CN"/>
              </w:rPr>
              <w:t>kėjo įmonės kodas</w:t>
            </w:r>
          </w:p>
        </w:tc>
        <w:tc>
          <w:tcPr>
            <w:tcW w:w="7290" w:type="dxa"/>
            <w:shd w:val="clear" w:color="auto" w:fill="auto"/>
          </w:tcPr>
          <w:p w14:paraId="6FFE2671" w14:textId="77777777" w:rsidR="000D3CFF" w:rsidRPr="004C2D6C" w:rsidRDefault="000D3CFF" w:rsidP="000D3CFF">
            <w:pPr>
              <w:rPr>
                <w:rFonts w:eastAsia="SimSun"/>
                <w:b/>
                <w:lang w:eastAsia="zh-CN"/>
              </w:rPr>
            </w:pPr>
          </w:p>
        </w:tc>
      </w:tr>
      <w:tr w:rsidR="000D3CFF" w:rsidRPr="004C2D6C" w14:paraId="42E7336B" w14:textId="77777777" w:rsidTr="00D515B7">
        <w:tc>
          <w:tcPr>
            <w:tcW w:w="4477" w:type="dxa"/>
            <w:shd w:val="clear" w:color="auto" w:fill="auto"/>
          </w:tcPr>
          <w:p w14:paraId="5004A40E" w14:textId="77777777" w:rsidR="000D3CFF" w:rsidRPr="004C2D6C" w:rsidRDefault="000D3CFF" w:rsidP="000D3CFF">
            <w:pPr>
              <w:rPr>
                <w:rFonts w:eastAsia="SimSun"/>
                <w:b/>
                <w:lang w:eastAsia="zh-CN"/>
              </w:rPr>
            </w:pPr>
            <w:r w:rsidRPr="004C2D6C">
              <w:rPr>
                <w:rFonts w:eastAsia="SimSun"/>
                <w:b/>
                <w:lang w:eastAsia="zh-CN"/>
              </w:rPr>
              <w:t>5. T</w:t>
            </w:r>
            <w:r>
              <w:rPr>
                <w:rFonts w:eastAsia="SimSun"/>
                <w:b/>
                <w:lang w:eastAsia="zh-CN"/>
              </w:rPr>
              <w:t>ei</w:t>
            </w:r>
            <w:r w:rsidRPr="004C2D6C">
              <w:rPr>
                <w:rFonts w:eastAsia="SimSun"/>
                <w:b/>
                <w:lang w:eastAsia="zh-CN"/>
              </w:rPr>
              <w:t>kėjo PVM mokėtojo kodas</w:t>
            </w:r>
          </w:p>
        </w:tc>
        <w:tc>
          <w:tcPr>
            <w:tcW w:w="7290" w:type="dxa"/>
            <w:shd w:val="clear" w:color="auto" w:fill="auto"/>
          </w:tcPr>
          <w:p w14:paraId="5D167DDB" w14:textId="77777777" w:rsidR="000D3CFF" w:rsidRPr="004C2D6C" w:rsidRDefault="000D3CFF" w:rsidP="000D3CFF">
            <w:pPr>
              <w:rPr>
                <w:rFonts w:eastAsia="SimSun"/>
                <w:b/>
                <w:lang w:eastAsia="zh-CN"/>
              </w:rPr>
            </w:pPr>
          </w:p>
        </w:tc>
      </w:tr>
      <w:tr w:rsidR="000D3CFF" w:rsidRPr="004C2D6C" w14:paraId="1A1C058A" w14:textId="77777777" w:rsidTr="00D515B7">
        <w:tc>
          <w:tcPr>
            <w:tcW w:w="4477" w:type="dxa"/>
            <w:shd w:val="clear" w:color="auto" w:fill="auto"/>
          </w:tcPr>
          <w:p w14:paraId="3AAC6930" w14:textId="77777777" w:rsidR="000D3CFF" w:rsidRPr="004C2D6C" w:rsidRDefault="000D3CFF" w:rsidP="000D3CFF">
            <w:pPr>
              <w:rPr>
                <w:rFonts w:eastAsia="SimSun"/>
                <w:b/>
                <w:lang w:eastAsia="zh-CN"/>
              </w:rPr>
            </w:pPr>
            <w:r w:rsidRPr="004C2D6C">
              <w:rPr>
                <w:rFonts w:eastAsia="SimSun"/>
                <w:b/>
                <w:lang w:eastAsia="zh-CN"/>
              </w:rPr>
              <w:t>6. T</w:t>
            </w:r>
            <w:r>
              <w:rPr>
                <w:rFonts w:eastAsia="SimSun"/>
                <w:b/>
                <w:lang w:eastAsia="zh-CN"/>
              </w:rPr>
              <w:t>ei</w:t>
            </w:r>
            <w:r w:rsidRPr="004C2D6C">
              <w:rPr>
                <w:rFonts w:eastAsia="SimSun"/>
                <w:b/>
                <w:lang w:eastAsia="zh-CN"/>
              </w:rPr>
              <w:t>kėjo banko pavadinimas</w:t>
            </w:r>
          </w:p>
        </w:tc>
        <w:tc>
          <w:tcPr>
            <w:tcW w:w="7290" w:type="dxa"/>
            <w:shd w:val="clear" w:color="auto" w:fill="auto"/>
          </w:tcPr>
          <w:p w14:paraId="034C1DB3" w14:textId="77777777" w:rsidR="000D3CFF" w:rsidRPr="004C2D6C" w:rsidRDefault="000D3CFF" w:rsidP="000D3CFF">
            <w:pPr>
              <w:rPr>
                <w:rFonts w:eastAsia="SimSun"/>
                <w:b/>
                <w:lang w:eastAsia="zh-CN"/>
              </w:rPr>
            </w:pPr>
          </w:p>
        </w:tc>
      </w:tr>
      <w:tr w:rsidR="000D3CFF" w:rsidRPr="004C2D6C" w14:paraId="64F61E72" w14:textId="77777777" w:rsidTr="00D515B7">
        <w:tc>
          <w:tcPr>
            <w:tcW w:w="4477" w:type="dxa"/>
            <w:shd w:val="clear" w:color="auto" w:fill="auto"/>
          </w:tcPr>
          <w:p w14:paraId="400D4ABD" w14:textId="77777777" w:rsidR="000D3CFF" w:rsidRPr="004C2D6C" w:rsidRDefault="000D3CFF" w:rsidP="000D3CFF">
            <w:pPr>
              <w:rPr>
                <w:rFonts w:eastAsia="SimSun"/>
                <w:b/>
                <w:lang w:eastAsia="zh-CN"/>
              </w:rPr>
            </w:pPr>
            <w:r w:rsidRPr="004C2D6C">
              <w:rPr>
                <w:rFonts w:eastAsia="SimSun"/>
                <w:b/>
                <w:lang w:eastAsia="zh-CN"/>
              </w:rPr>
              <w:t>7. T</w:t>
            </w:r>
            <w:r>
              <w:rPr>
                <w:rFonts w:eastAsia="SimSun"/>
                <w:b/>
                <w:lang w:eastAsia="zh-CN"/>
              </w:rPr>
              <w:t>ei</w:t>
            </w:r>
            <w:r w:rsidRPr="004C2D6C">
              <w:rPr>
                <w:rFonts w:eastAsia="SimSun"/>
                <w:b/>
                <w:lang w:eastAsia="zh-CN"/>
              </w:rPr>
              <w:t>kėjo banko kodas</w:t>
            </w:r>
          </w:p>
        </w:tc>
        <w:tc>
          <w:tcPr>
            <w:tcW w:w="7290" w:type="dxa"/>
            <w:shd w:val="clear" w:color="auto" w:fill="auto"/>
          </w:tcPr>
          <w:p w14:paraId="58F909B4" w14:textId="77777777" w:rsidR="000D3CFF" w:rsidRPr="004C2D6C" w:rsidRDefault="000D3CFF" w:rsidP="000D3CFF">
            <w:pPr>
              <w:rPr>
                <w:rFonts w:eastAsia="SimSun"/>
                <w:b/>
                <w:lang w:eastAsia="zh-CN"/>
              </w:rPr>
            </w:pPr>
          </w:p>
        </w:tc>
      </w:tr>
      <w:tr w:rsidR="000D3CFF" w:rsidRPr="004C2D6C" w14:paraId="6048CD95" w14:textId="77777777" w:rsidTr="00D515B7">
        <w:tc>
          <w:tcPr>
            <w:tcW w:w="4477" w:type="dxa"/>
            <w:shd w:val="clear" w:color="auto" w:fill="auto"/>
          </w:tcPr>
          <w:p w14:paraId="50FAF65F" w14:textId="77777777" w:rsidR="000D3CFF" w:rsidRPr="004C2D6C" w:rsidRDefault="000D3CFF" w:rsidP="000D3CFF">
            <w:pPr>
              <w:rPr>
                <w:rFonts w:eastAsia="SimSun"/>
                <w:b/>
                <w:lang w:eastAsia="zh-CN"/>
              </w:rPr>
            </w:pPr>
            <w:r w:rsidRPr="004C2D6C">
              <w:rPr>
                <w:rFonts w:eastAsia="SimSun"/>
                <w:b/>
                <w:lang w:eastAsia="zh-CN"/>
              </w:rPr>
              <w:t>8. T</w:t>
            </w:r>
            <w:r>
              <w:rPr>
                <w:rFonts w:eastAsia="SimSun"/>
                <w:b/>
                <w:lang w:eastAsia="zh-CN"/>
              </w:rPr>
              <w:t>ei</w:t>
            </w:r>
            <w:r w:rsidRPr="004C2D6C">
              <w:rPr>
                <w:rFonts w:eastAsia="SimSun"/>
                <w:b/>
                <w:lang w:eastAsia="zh-CN"/>
              </w:rPr>
              <w:t>kėjo sąskaitos numeris</w:t>
            </w:r>
          </w:p>
        </w:tc>
        <w:tc>
          <w:tcPr>
            <w:tcW w:w="7290" w:type="dxa"/>
            <w:shd w:val="clear" w:color="auto" w:fill="auto"/>
          </w:tcPr>
          <w:p w14:paraId="46CA771F" w14:textId="77777777" w:rsidR="000D3CFF" w:rsidRPr="004C2D6C" w:rsidRDefault="000D3CFF" w:rsidP="000D3CFF">
            <w:pPr>
              <w:rPr>
                <w:rFonts w:eastAsia="SimSun"/>
                <w:b/>
                <w:lang w:eastAsia="zh-CN"/>
              </w:rPr>
            </w:pPr>
          </w:p>
        </w:tc>
      </w:tr>
      <w:tr w:rsidR="000D3CFF" w:rsidRPr="004C2D6C" w14:paraId="7DECA2D3" w14:textId="77777777" w:rsidTr="00D515B7">
        <w:tc>
          <w:tcPr>
            <w:tcW w:w="4477" w:type="dxa"/>
            <w:shd w:val="clear" w:color="auto" w:fill="auto"/>
          </w:tcPr>
          <w:p w14:paraId="6403A77E" w14:textId="77777777" w:rsidR="000D3CFF" w:rsidRPr="004C2D6C" w:rsidRDefault="000D3CFF" w:rsidP="000D3CFF">
            <w:pPr>
              <w:rPr>
                <w:rFonts w:eastAsia="SimSun"/>
                <w:b/>
                <w:lang w:eastAsia="zh-CN"/>
              </w:rPr>
            </w:pPr>
            <w:r w:rsidRPr="004C2D6C">
              <w:rPr>
                <w:rFonts w:eastAsia="SimSun"/>
                <w:b/>
                <w:lang w:eastAsia="zh-CN"/>
              </w:rPr>
              <w:t>9. Už pasiūlymą atsakingo asmens vardas, pavardė</w:t>
            </w:r>
          </w:p>
        </w:tc>
        <w:tc>
          <w:tcPr>
            <w:tcW w:w="7290" w:type="dxa"/>
            <w:shd w:val="clear" w:color="auto" w:fill="auto"/>
          </w:tcPr>
          <w:p w14:paraId="7B3D68DB" w14:textId="77777777" w:rsidR="000D3CFF" w:rsidRPr="004C2D6C" w:rsidRDefault="000D3CFF" w:rsidP="000D3CFF">
            <w:pPr>
              <w:rPr>
                <w:rFonts w:eastAsia="SimSun"/>
                <w:b/>
                <w:lang w:eastAsia="zh-CN"/>
              </w:rPr>
            </w:pPr>
          </w:p>
        </w:tc>
      </w:tr>
      <w:tr w:rsidR="000D3CFF" w:rsidRPr="004C2D6C" w14:paraId="12BA5CE4" w14:textId="77777777" w:rsidTr="00D515B7">
        <w:tc>
          <w:tcPr>
            <w:tcW w:w="4477" w:type="dxa"/>
            <w:shd w:val="clear" w:color="auto" w:fill="auto"/>
          </w:tcPr>
          <w:p w14:paraId="7A2F6FDC" w14:textId="77777777" w:rsidR="000D3CFF" w:rsidRPr="004C2D6C" w:rsidRDefault="000D3CFF" w:rsidP="000D3CFF">
            <w:pPr>
              <w:rPr>
                <w:rFonts w:eastAsia="SimSun"/>
                <w:lang w:eastAsia="zh-CN"/>
              </w:rPr>
            </w:pPr>
            <w:r w:rsidRPr="004C2D6C">
              <w:rPr>
                <w:rFonts w:eastAsia="SimSun"/>
                <w:lang w:eastAsia="zh-CN"/>
              </w:rPr>
              <w:t>9.1. Pareigos</w:t>
            </w:r>
          </w:p>
        </w:tc>
        <w:tc>
          <w:tcPr>
            <w:tcW w:w="7290" w:type="dxa"/>
            <w:shd w:val="clear" w:color="auto" w:fill="auto"/>
          </w:tcPr>
          <w:p w14:paraId="08E34AD4" w14:textId="77777777" w:rsidR="000D3CFF" w:rsidRPr="004C2D6C" w:rsidRDefault="000D3CFF" w:rsidP="000D3CFF">
            <w:pPr>
              <w:rPr>
                <w:rFonts w:eastAsia="SimSun"/>
                <w:b/>
                <w:lang w:eastAsia="zh-CN"/>
              </w:rPr>
            </w:pPr>
          </w:p>
        </w:tc>
      </w:tr>
      <w:tr w:rsidR="000D3CFF" w:rsidRPr="004C2D6C" w14:paraId="31E7768D" w14:textId="77777777" w:rsidTr="00D515B7">
        <w:tc>
          <w:tcPr>
            <w:tcW w:w="4477" w:type="dxa"/>
            <w:shd w:val="clear" w:color="auto" w:fill="auto"/>
          </w:tcPr>
          <w:p w14:paraId="128A614F" w14:textId="77777777" w:rsidR="000D3CFF" w:rsidRPr="004C2D6C" w:rsidRDefault="000D3CFF" w:rsidP="000D3CFF">
            <w:pPr>
              <w:rPr>
                <w:rFonts w:eastAsia="SimSun"/>
                <w:lang w:eastAsia="zh-CN"/>
              </w:rPr>
            </w:pPr>
            <w:r w:rsidRPr="004C2D6C">
              <w:rPr>
                <w:rFonts w:eastAsia="SimSun"/>
                <w:lang w:eastAsia="zh-CN"/>
              </w:rPr>
              <w:t>9.2. Telefono numeris</w:t>
            </w:r>
          </w:p>
        </w:tc>
        <w:tc>
          <w:tcPr>
            <w:tcW w:w="7290" w:type="dxa"/>
            <w:shd w:val="clear" w:color="auto" w:fill="auto"/>
          </w:tcPr>
          <w:p w14:paraId="61C3DC4E" w14:textId="77777777" w:rsidR="000D3CFF" w:rsidRPr="004C2D6C" w:rsidRDefault="000D3CFF" w:rsidP="000D3CFF">
            <w:pPr>
              <w:rPr>
                <w:rFonts w:eastAsia="SimSun"/>
                <w:b/>
                <w:lang w:eastAsia="zh-CN"/>
              </w:rPr>
            </w:pPr>
          </w:p>
        </w:tc>
      </w:tr>
      <w:tr w:rsidR="000D3CFF" w:rsidRPr="004C2D6C" w14:paraId="379A437E" w14:textId="77777777" w:rsidTr="00D515B7">
        <w:tc>
          <w:tcPr>
            <w:tcW w:w="4477" w:type="dxa"/>
            <w:shd w:val="clear" w:color="auto" w:fill="auto"/>
          </w:tcPr>
          <w:p w14:paraId="17BBCD60" w14:textId="77777777" w:rsidR="000D3CFF" w:rsidRPr="00AB5793" w:rsidRDefault="000D3CFF" w:rsidP="000D3CFF">
            <w:pPr>
              <w:rPr>
                <w:rFonts w:eastAsia="SimSun"/>
                <w:lang w:eastAsia="zh-CN"/>
              </w:rPr>
            </w:pPr>
            <w:r w:rsidRPr="00AB5793">
              <w:rPr>
                <w:rFonts w:eastAsia="SimSun"/>
                <w:lang w:eastAsia="zh-CN"/>
              </w:rPr>
              <w:t>9.3. El. pašto adresas</w:t>
            </w:r>
          </w:p>
        </w:tc>
        <w:tc>
          <w:tcPr>
            <w:tcW w:w="7290" w:type="dxa"/>
            <w:shd w:val="clear" w:color="auto" w:fill="auto"/>
          </w:tcPr>
          <w:p w14:paraId="1AC2A0A9" w14:textId="77777777" w:rsidR="000D3CFF" w:rsidRPr="004C2D6C" w:rsidRDefault="000D3CFF" w:rsidP="000D3CFF">
            <w:pPr>
              <w:rPr>
                <w:rFonts w:eastAsia="SimSun"/>
                <w:b/>
                <w:lang w:eastAsia="zh-CN"/>
              </w:rPr>
            </w:pPr>
          </w:p>
        </w:tc>
      </w:tr>
      <w:tr w:rsidR="000D3CFF" w:rsidRPr="004C2D6C" w14:paraId="443AE36A" w14:textId="77777777" w:rsidTr="00D515B7">
        <w:tc>
          <w:tcPr>
            <w:tcW w:w="4477" w:type="dxa"/>
            <w:shd w:val="clear" w:color="auto" w:fill="auto"/>
          </w:tcPr>
          <w:p w14:paraId="341C1948" w14:textId="77777777" w:rsidR="000D3CFF" w:rsidRPr="004C2D6C" w:rsidRDefault="000D3CFF" w:rsidP="000D3CFF">
            <w:pPr>
              <w:rPr>
                <w:rFonts w:eastAsia="SimSun"/>
                <w:b/>
                <w:lang w:eastAsia="zh-CN"/>
              </w:rPr>
            </w:pPr>
            <w:r w:rsidRPr="004C2D6C">
              <w:rPr>
                <w:rFonts w:eastAsia="SimSun"/>
                <w:b/>
                <w:lang w:eastAsia="zh-CN"/>
              </w:rPr>
              <w:t>10. Įmonės vadovo pareigos, vardas, pavardė</w:t>
            </w:r>
          </w:p>
        </w:tc>
        <w:tc>
          <w:tcPr>
            <w:tcW w:w="7290" w:type="dxa"/>
            <w:shd w:val="clear" w:color="auto" w:fill="auto"/>
          </w:tcPr>
          <w:p w14:paraId="3502B733" w14:textId="77777777" w:rsidR="000D3CFF" w:rsidRPr="004C2D6C" w:rsidRDefault="000D3CFF" w:rsidP="000D3CFF">
            <w:pPr>
              <w:rPr>
                <w:rFonts w:eastAsia="SimSun"/>
                <w:b/>
                <w:lang w:eastAsia="zh-CN"/>
              </w:rPr>
            </w:pPr>
          </w:p>
        </w:tc>
      </w:tr>
    </w:tbl>
    <w:p w14:paraId="223322B7" w14:textId="77777777" w:rsidR="000D3CFF" w:rsidRDefault="000D3CFF" w:rsidP="000D3CFF">
      <w:pPr>
        <w:jc w:val="both"/>
      </w:pPr>
    </w:p>
    <w:p w14:paraId="1EC78BB7" w14:textId="77777777" w:rsidR="000D3CFF" w:rsidRDefault="000D3CFF" w:rsidP="000D3CFF">
      <w:pPr>
        <w:pStyle w:val="ListParagraph"/>
        <w:numPr>
          <w:ilvl w:val="0"/>
          <w:numId w:val="4"/>
        </w:numPr>
        <w:spacing w:after="0" w:line="240" w:lineRule="auto"/>
        <w:jc w:val="center"/>
        <w:rPr>
          <w:b/>
        </w:rPr>
      </w:pPr>
      <w:r w:rsidRPr="00904779">
        <w:rPr>
          <w:b/>
        </w:rPr>
        <w:lastRenderedPageBreak/>
        <w:t>INFORMACIJA APIE SUBTIEKĖJUS</w:t>
      </w:r>
    </w:p>
    <w:p w14:paraId="6847BF06" w14:textId="77777777" w:rsidR="000D3CFF" w:rsidRPr="00904779" w:rsidRDefault="000D3CFF" w:rsidP="000D3CFF">
      <w:pPr>
        <w:pStyle w:val="ListParagraph"/>
        <w:rPr>
          <w:b/>
        </w:rPr>
      </w:pPr>
    </w:p>
    <w:p w14:paraId="23783754" w14:textId="77777777" w:rsidR="000D3CFF" w:rsidRPr="00904779" w:rsidRDefault="000D3CFF" w:rsidP="000D3CFF">
      <w:pPr>
        <w:ind w:left="360"/>
        <w:jc w:val="both"/>
        <w:rPr>
          <w:bCs/>
        </w:rPr>
      </w:pPr>
      <w:r w:rsidRPr="00904779">
        <w:rPr>
          <w:bCs/>
        </w:rPr>
        <w:t>Vykdant sutartį pasitelksiu šiuos subtiekėjus (</w:t>
      </w:r>
      <w:proofErr w:type="spellStart"/>
      <w:r w:rsidRPr="00904779">
        <w:rPr>
          <w:bCs/>
        </w:rPr>
        <w:t>subteikėjus</w:t>
      </w:r>
      <w:proofErr w:type="spellEnd"/>
      <w:r w:rsidRPr="00904779">
        <w:rPr>
          <w:bCs/>
        </w:rPr>
        <w:t>) *:</w:t>
      </w:r>
    </w:p>
    <w:tbl>
      <w:tblPr>
        <w:tblW w:w="117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227"/>
        <w:gridCol w:w="1980"/>
        <w:gridCol w:w="4680"/>
      </w:tblGrid>
      <w:tr w:rsidR="000D3CFF" w:rsidRPr="00A97055" w14:paraId="3798AD55" w14:textId="77777777" w:rsidTr="00D515B7">
        <w:tc>
          <w:tcPr>
            <w:tcW w:w="851" w:type="dxa"/>
            <w:vAlign w:val="center"/>
          </w:tcPr>
          <w:p w14:paraId="55EF4571" w14:textId="77777777" w:rsidR="000D3CFF" w:rsidRPr="00A97055" w:rsidRDefault="000D3CFF" w:rsidP="000D3CFF">
            <w:pPr>
              <w:suppressAutoHyphens/>
              <w:jc w:val="center"/>
              <w:rPr>
                <w:b/>
              </w:rPr>
            </w:pPr>
            <w:r w:rsidRPr="00A97055">
              <w:rPr>
                <w:b/>
              </w:rPr>
              <w:t>Eil. Nr.</w:t>
            </w:r>
          </w:p>
        </w:tc>
        <w:tc>
          <w:tcPr>
            <w:tcW w:w="4227" w:type="dxa"/>
            <w:vAlign w:val="center"/>
          </w:tcPr>
          <w:p w14:paraId="5747D52B" w14:textId="77777777" w:rsidR="000D3CFF" w:rsidRPr="00A97055" w:rsidRDefault="000D3CFF" w:rsidP="000D3CFF">
            <w:pPr>
              <w:suppressAutoHyphens/>
              <w:jc w:val="center"/>
              <w:rPr>
                <w:b/>
              </w:rPr>
            </w:pPr>
            <w:proofErr w:type="spellStart"/>
            <w:r w:rsidRPr="00A97055">
              <w:rPr>
                <w:b/>
              </w:rPr>
              <w:t>Subteikėjo</w:t>
            </w:r>
            <w:proofErr w:type="spellEnd"/>
            <w:r w:rsidRPr="00A97055">
              <w:rPr>
                <w:b/>
              </w:rPr>
              <w:t xml:space="preserve"> pavadinimas ir adresas</w:t>
            </w:r>
          </w:p>
        </w:tc>
        <w:tc>
          <w:tcPr>
            <w:tcW w:w="1980" w:type="dxa"/>
            <w:vAlign w:val="center"/>
          </w:tcPr>
          <w:p w14:paraId="79C9B9A5" w14:textId="77777777" w:rsidR="000D3CFF" w:rsidRPr="00A97055" w:rsidRDefault="000D3CFF" w:rsidP="000D3CFF">
            <w:pPr>
              <w:jc w:val="center"/>
            </w:pPr>
            <w:r w:rsidRPr="00A97055">
              <w:rPr>
                <w:b/>
              </w:rPr>
              <w:t>Numatomų pirkti paslaugų pavadinimas</w:t>
            </w:r>
          </w:p>
          <w:p w14:paraId="4AE3E5C7" w14:textId="77777777" w:rsidR="000D3CFF" w:rsidRPr="00A97055" w:rsidRDefault="000D3CFF" w:rsidP="000D3CFF">
            <w:pPr>
              <w:suppressAutoHyphens/>
              <w:jc w:val="center"/>
              <w:rPr>
                <w:b/>
              </w:rPr>
            </w:pPr>
          </w:p>
        </w:tc>
        <w:tc>
          <w:tcPr>
            <w:tcW w:w="4680" w:type="dxa"/>
            <w:vAlign w:val="center"/>
          </w:tcPr>
          <w:p w14:paraId="23F2E06E" w14:textId="77777777" w:rsidR="000D3CFF" w:rsidRPr="00A97055" w:rsidRDefault="000D3CFF" w:rsidP="000D3CFF">
            <w:pPr>
              <w:jc w:val="center"/>
              <w:rPr>
                <w:b/>
              </w:rPr>
            </w:pPr>
            <w:r w:rsidRPr="00A97055">
              <w:rPr>
                <w:b/>
              </w:rPr>
              <w:t xml:space="preserve">Sutarties dalis (apimtis eurais, dalis procentais), kuriai ketinama pasitelkti </w:t>
            </w:r>
            <w:proofErr w:type="spellStart"/>
            <w:r w:rsidRPr="00A97055">
              <w:rPr>
                <w:b/>
              </w:rPr>
              <w:t>subteikėjus</w:t>
            </w:r>
            <w:proofErr w:type="spellEnd"/>
          </w:p>
        </w:tc>
      </w:tr>
      <w:tr w:rsidR="000D3CFF" w:rsidRPr="00A97055" w14:paraId="2471475D" w14:textId="77777777" w:rsidTr="00D515B7">
        <w:tc>
          <w:tcPr>
            <w:tcW w:w="851" w:type="dxa"/>
          </w:tcPr>
          <w:p w14:paraId="773E79C1" w14:textId="77777777" w:rsidR="000D3CFF" w:rsidRPr="00A97055" w:rsidRDefault="000D3CFF" w:rsidP="000D3CFF">
            <w:pPr>
              <w:suppressAutoHyphens/>
              <w:jc w:val="both"/>
            </w:pPr>
          </w:p>
        </w:tc>
        <w:tc>
          <w:tcPr>
            <w:tcW w:w="4227" w:type="dxa"/>
          </w:tcPr>
          <w:p w14:paraId="32D1E630" w14:textId="77777777" w:rsidR="000D3CFF" w:rsidRPr="00A97055" w:rsidRDefault="000D3CFF" w:rsidP="000D3CFF">
            <w:pPr>
              <w:suppressAutoHyphens/>
              <w:jc w:val="both"/>
            </w:pPr>
          </w:p>
        </w:tc>
        <w:tc>
          <w:tcPr>
            <w:tcW w:w="1980" w:type="dxa"/>
          </w:tcPr>
          <w:p w14:paraId="397889B1" w14:textId="77777777" w:rsidR="000D3CFF" w:rsidRPr="00A97055" w:rsidRDefault="000D3CFF" w:rsidP="000D3CFF">
            <w:pPr>
              <w:suppressAutoHyphens/>
              <w:jc w:val="both"/>
            </w:pPr>
          </w:p>
        </w:tc>
        <w:tc>
          <w:tcPr>
            <w:tcW w:w="4680" w:type="dxa"/>
          </w:tcPr>
          <w:p w14:paraId="6047255D" w14:textId="77777777" w:rsidR="000D3CFF" w:rsidRPr="00A97055" w:rsidRDefault="000D3CFF" w:rsidP="000D3CFF">
            <w:pPr>
              <w:suppressAutoHyphens/>
              <w:jc w:val="both"/>
            </w:pPr>
          </w:p>
        </w:tc>
      </w:tr>
      <w:tr w:rsidR="000D3CFF" w:rsidRPr="00A97055" w14:paraId="4DE52939" w14:textId="77777777" w:rsidTr="00D515B7">
        <w:tc>
          <w:tcPr>
            <w:tcW w:w="851" w:type="dxa"/>
          </w:tcPr>
          <w:p w14:paraId="28CB87D0" w14:textId="77777777" w:rsidR="000D3CFF" w:rsidRPr="00A97055" w:rsidRDefault="000D3CFF" w:rsidP="000D3CFF">
            <w:pPr>
              <w:suppressAutoHyphens/>
              <w:jc w:val="both"/>
            </w:pPr>
          </w:p>
        </w:tc>
        <w:tc>
          <w:tcPr>
            <w:tcW w:w="4227" w:type="dxa"/>
          </w:tcPr>
          <w:p w14:paraId="232605EA" w14:textId="77777777" w:rsidR="000D3CFF" w:rsidRPr="00A97055" w:rsidRDefault="000D3CFF" w:rsidP="000D3CFF">
            <w:pPr>
              <w:suppressAutoHyphens/>
              <w:jc w:val="both"/>
            </w:pPr>
          </w:p>
        </w:tc>
        <w:tc>
          <w:tcPr>
            <w:tcW w:w="1980" w:type="dxa"/>
          </w:tcPr>
          <w:p w14:paraId="04BDA333" w14:textId="77777777" w:rsidR="000D3CFF" w:rsidRPr="00A97055" w:rsidRDefault="000D3CFF" w:rsidP="000D3CFF">
            <w:pPr>
              <w:suppressAutoHyphens/>
              <w:jc w:val="both"/>
            </w:pPr>
          </w:p>
        </w:tc>
        <w:tc>
          <w:tcPr>
            <w:tcW w:w="4680" w:type="dxa"/>
          </w:tcPr>
          <w:p w14:paraId="7A2A900D" w14:textId="77777777" w:rsidR="000D3CFF" w:rsidRPr="00A97055" w:rsidRDefault="000D3CFF" w:rsidP="000D3CFF">
            <w:pPr>
              <w:suppressAutoHyphens/>
              <w:jc w:val="both"/>
            </w:pPr>
          </w:p>
        </w:tc>
      </w:tr>
    </w:tbl>
    <w:p w14:paraId="6B6B5C20" w14:textId="77777777" w:rsidR="000D3CFF" w:rsidRPr="00904779" w:rsidRDefault="000D3CFF" w:rsidP="000D3CFF">
      <w:pPr>
        <w:pStyle w:val="ListParagraph"/>
        <w:jc w:val="both"/>
        <w:rPr>
          <w:bCs/>
        </w:rPr>
      </w:pPr>
      <w:r w:rsidRPr="00904779">
        <w:rPr>
          <w:bCs/>
        </w:rPr>
        <w:t>*Pildyti tuomet, jei bus sutarties vykdymui bus pasitelkti subtiekėjai (</w:t>
      </w:r>
      <w:proofErr w:type="spellStart"/>
      <w:r w:rsidRPr="00904779">
        <w:rPr>
          <w:bCs/>
        </w:rPr>
        <w:t>subteikėjai</w:t>
      </w:r>
      <w:proofErr w:type="spellEnd"/>
      <w:r w:rsidRPr="00904779">
        <w:rPr>
          <w:bCs/>
        </w:rPr>
        <w:t>).</w:t>
      </w:r>
    </w:p>
    <w:p w14:paraId="10BA3176" w14:textId="77777777" w:rsidR="000D3CFF" w:rsidRDefault="000D3CFF" w:rsidP="000D3CFF">
      <w:pPr>
        <w:pStyle w:val="ListParagraph"/>
        <w:jc w:val="both"/>
      </w:pPr>
    </w:p>
    <w:p w14:paraId="52083CD4" w14:textId="77777777" w:rsidR="000D3CFF" w:rsidRDefault="000D3CFF" w:rsidP="000D3CFF">
      <w:pPr>
        <w:ind w:firstLine="720"/>
        <w:jc w:val="both"/>
      </w:pPr>
      <w:r w:rsidRPr="00A97055">
        <w:t xml:space="preserve">Šiuo pasiūlymu pažymime, kad sutinkame su visomis </w:t>
      </w:r>
      <w:r>
        <w:t>pirkimo</w:t>
      </w:r>
      <w:r w:rsidRPr="00A97055">
        <w:t xml:space="preserve"> sąlygomis</w:t>
      </w:r>
      <w:r>
        <w:t>,</w:t>
      </w:r>
      <w:r w:rsidRPr="004B528D">
        <w:rPr>
          <w:lang w:eastAsia="zh-CN"/>
        </w:rPr>
        <w:t xml:space="preserve"> </w:t>
      </w:r>
      <w:r>
        <w:rPr>
          <w:lang w:eastAsia="zh-CN"/>
        </w:rPr>
        <w:t>nustatytomis kvietime, ir patvirtiname, kad siūlomos prekės atitinka visus keliamus reikalavimus</w:t>
      </w:r>
      <w:r w:rsidRPr="00A97055">
        <w:t>.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21127D5D" w14:textId="77777777" w:rsidR="000D3CFF" w:rsidRPr="00A97055" w:rsidRDefault="000D3CFF" w:rsidP="000D3CFF">
      <w:pPr>
        <w:ind w:firstLine="720"/>
        <w:jc w:val="both"/>
      </w:pPr>
      <w:r>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14:paraId="5D602549" w14:textId="77777777" w:rsidR="000D3CFF" w:rsidRPr="00A97055" w:rsidRDefault="000D3CFF" w:rsidP="000D3CFF">
      <w:pPr>
        <w:ind w:firstLine="720"/>
        <w:jc w:val="both"/>
      </w:pPr>
      <w:r w:rsidRPr="00A97055">
        <w:t>Suprantame, kad išaiškėjus aukščiau nurodytoms aplinkybėms būsime pašalinti iš šio pirkimo ir mūsų pateiktas pasiūlymas bus atmestas.</w:t>
      </w:r>
    </w:p>
    <w:p w14:paraId="4C834CD1" w14:textId="51D0DB7C" w:rsidR="000D3CFF" w:rsidRDefault="000D3CFF" w:rsidP="000D3CFF">
      <w:pPr>
        <w:jc w:val="both"/>
        <w:rPr>
          <w:color w:val="000000"/>
        </w:rPr>
      </w:pPr>
    </w:p>
    <w:p w14:paraId="5480F604" w14:textId="1C0E93D9" w:rsidR="000501F5" w:rsidRDefault="000501F5" w:rsidP="000D3CFF">
      <w:pPr>
        <w:jc w:val="both"/>
        <w:rPr>
          <w:color w:val="000000"/>
        </w:rPr>
      </w:pPr>
    </w:p>
    <w:p w14:paraId="764AB64F" w14:textId="5A10019F" w:rsidR="000501F5" w:rsidRDefault="000501F5" w:rsidP="000D3CFF">
      <w:pPr>
        <w:jc w:val="both"/>
        <w:rPr>
          <w:color w:val="000000"/>
        </w:rPr>
      </w:pPr>
    </w:p>
    <w:p w14:paraId="331B0DC0" w14:textId="719A69E8" w:rsidR="000501F5" w:rsidRDefault="000501F5" w:rsidP="000D3CFF">
      <w:pPr>
        <w:jc w:val="both"/>
        <w:rPr>
          <w:color w:val="000000"/>
        </w:rPr>
      </w:pPr>
    </w:p>
    <w:p w14:paraId="4BDDE3DD" w14:textId="3F5C1E83" w:rsidR="000501F5" w:rsidRDefault="000501F5" w:rsidP="000D3CFF">
      <w:pPr>
        <w:jc w:val="both"/>
        <w:rPr>
          <w:color w:val="000000"/>
        </w:rPr>
      </w:pPr>
    </w:p>
    <w:p w14:paraId="4C0B5A63" w14:textId="2DAED9F0" w:rsidR="000501F5" w:rsidRDefault="000501F5" w:rsidP="000D3CFF">
      <w:pPr>
        <w:jc w:val="both"/>
        <w:rPr>
          <w:color w:val="000000"/>
        </w:rPr>
      </w:pPr>
    </w:p>
    <w:p w14:paraId="27EBA92D" w14:textId="78B815A6" w:rsidR="000501F5" w:rsidRDefault="000501F5" w:rsidP="000D3CFF">
      <w:pPr>
        <w:jc w:val="both"/>
        <w:rPr>
          <w:color w:val="000000"/>
        </w:rPr>
      </w:pPr>
    </w:p>
    <w:p w14:paraId="49238541" w14:textId="594C3B0C" w:rsidR="000501F5" w:rsidRDefault="000501F5" w:rsidP="000D3CFF">
      <w:pPr>
        <w:jc w:val="both"/>
        <w:rPr>
          <w:color w:val="000000"/>
        </w:rPr>
      </w:pPr>
    </w:p>
    <w:p w14:paraId="5C821892" w14:textId="4F121F72" w:rsidR="000501F5" w:rsidRDefault="000501F5" w:rsidP="000D3CFF">
      <w:pPr>
        <w:jc w:val="both"/>
        <w:rPr>
          <w:color w:val="000000"/>
        </w:rPr>
      </w:pPr>
    </w:p>
    <w:p w14:paraId="054D3DF2" w14:textId="3C313F94" w:rsidR="000501F5" w:rsidRDefault="000501F5" w:rsidP="000D3CFF">
      <w:pPr>
        <w:jc w:val="both"/>
        <w:rPr>
          <w:color w:val="000000"/>
        </w:rPr>
      </w:pPr>
    </w:p>
    <w:p w14:paraId="4860E01D" w14:textId="61501E0D" w:rsidR="000501F5" w:rsidRDefault="000501F5" w:rsidP="000D3CFF">
      <w:pPr>
        <w:jc w:val="both"/>
        <w:rPr>
          <w:color w:val="000000"/>
        </w:rPr>
      </w:pPr>
    </w:p>
    <w:p w14:paraId="599DCF42" w14:textId="2D5DC3C6" w:rsidR="000501F5" w:rsidRDefault="000501F5" w:rsidP="000D3CFF">
      <w:pPr>
        <w:jc w:val="both"/>
        <w:rPr>
          <w:color w:val="000000"/>
        </w:rPr>
      </w:pPr>
    </w:p>
    <w:p w14:paraId="012C59DA" w14:textId="77777777" w:rsidR="000501F5" w:rsidRDefault="000501F5" w:rsidP="000D3CFF">
      <w:pPr>
        <w:jc w:val="both"/>
        <w:rPr>
          <w:color w:val="000000"/>
        </w:rPr>
      </w:pPr>
    </w:p>
    <w:p w14:paraId="6426CBF5" w14:textId="77777777" w:rsidR="000D3CFF" w:rsidRDefault="000D3CFF" w:rsidP="000D3CFF">
      <w:pPr>
        <w:pStyle w:val="ListParagraph"/>
        <w:numPr>
          <w:ilvl w:val="0"/>
          <w:numId w:val="4"/>
        </w:numPr>
        <w:spacing w:after="0" w:line="240" w:lineRule="auto"/>
        <w:jc w:val="center"/>
        <w:rPr>
          <w:b/>
        </w:rPr>
      </w:pPr>
      <w:r w:rsidRPr="00904779">
        <w:rPr>
          <w:b/>
        </w:rPr>
        <w:lastRenderedPageBreak/>
        <w:t>PASIŪLYMO KAINA</w:t>
      </w:r>
    </w:p>
    <w:p w14:paraId="685F4117" w14:textId="77777777" w:rsidR="00E84F71" w:rsidRDefault="00E84F71" w:rsidP="00DB697D">
      <w:pPr>
        <w:tabs>
          <w:tab w:val="left" w:pos="567"/>
          <w:tab w:val="left" w:pos="1701"/>
          <w:tab w:val="left" w:pos="7020"/>
        </w:tabs>
        <w:ind w:firstLine="490"/>
        <w:jc w:val="both"/>
      </w:pPr>
    </w:p>
    <w:tbl>
      <w:tblPr>
        <w:tblW w:w="9782" w:type="dxa"/>
        <w:tblInd w:w="-176" w:type="dxa"/>
        <w:tblLook w:val="04A0" w:firstRow="1" w:lastRow="0" w:firstColumn="1" w:lastColumn="0" w:noHBand="0" w:noVBand="1"/>
      </w:tblPr>
      <w:tblGrid>
        <w:gridCol w:w="13976"/>
      </w:tblGrid>
      <w:tr w:rsidR="00054580" w:rsidRPr="00791A43" w14:paraId="685F42D1" w14:textId="77777777" w:rsidTr="006A7ED3">
        <w:trPr>
          <w:trHeight w:val="315"/>
        </w:trPr>
        <w:tc>
          <w:tcPr>
            <w:tcW w:w="9782" w:type="dxa"/>
            <w:tcBorders>
              <w:top w:val="nil"/>
              <w:left w:val="nil"/>
              <w:bottom w:val="nil"/>
              <w:right w:val="nil"/>
            </w:tcBorders>
            <w:noWrap/>
            <w:vAlign w:val="center"/>
            <w:hideMark/>
          </w:tcPr>
          <w:p w14:paraId="685F411A" w14:textId="77777777" w:rsidR="00E84F71" w:rsidRPr="002A5C9F" w:rsidRDefault="00E84F71" w:rsidP="00850783">
            <w:pPr>
              <w:tabs>
                <w:tab w:val="left" w:pos="567"/>
                <w:tab w:val="left" w:pos="1701"/>
                <w:tab w:val="left" w:pos="7020"/>
              </w:tabs>
              <w:jc w:val="both"/>
              <w:rPr>
                <w:bCs/>
              </w:rPr>
            </w:pPr>
          </w:p>
          <w:tbl>
            <w:tblPr>
              <w:tblW w:w="13750" w:type="dxa"/>
              <w:tblLook w:val="04A0" w:firstRow="1" w:lastRow="0" w:firstColumn="1" w:lastColumn="0" w:noHBand="0" w:noVBand="1"/>
            </w:tblPr>
            <w:tblGrid>
              <w:gridCol w:w="572"/>
              <w:gridCol w:w="4538"/>
              <w:gridCol w:w="1080"/>
              <w:gridCol w:w="1530"/>
              <w:gridCol w:w="1440"/>
              <w:gridCol w:w="2700"/>
              <w:gridCol w:w="1890"/>
            </w:tblGrid>
            <w:tr w:rsidR="00D515B7" w:rsidRPr="00791A43" w14:paraId="685F411F" w14:textId="054A00F5" w:rsidTr="00657556">
              <w:trPr>
                <w:trHeight w:val="995"/>
              </w:trPr>
              <w:tc>
                <w:tcPr>
                  <w:tcW w:w="572" w:type="dxa"/>
                  <w:tcBorders>
                    <w:top w:val="single" w:sz="4" w:space="0" w:color="auto"/>
                    <w:left w:val="single" w:sz="4" w:space="0" w:color="auto"/>
                    <w:bottom w:val="single" w:sz="4" w:space="0" w:color="auto"/>
                    <w:right w:val="single" w:sz="4" w:space="0" w:color="auto"/>
                  </w:tcBorders>
                  <w:vAlign w:val="center"/>
                </w:tcPr>
                <w:p w14:paraId="685F411B" w14:textId="77777777" w:rsidR="00D515B7" w:rsidRPr="002A5C9F" w:rsidRDefault="00D515B7" w:rsidP="00850783">
                  <w:pPr>
                    <w:jc w:val="center"/>
                    <w:rPr>
                      <w:b/>
                      <w:bCs/>
                    </w:rPr>
                  </w:pPr>
                  <w:r w:rsidRPr="002A5C9F">
                    <w:rPr>
                      <w:b/>
                      <w:bCs/>
                    </w:rPr>
                    <w:t>Eil. Nr.</w:t>
                  </w:r>
                </w:p>
              </w:tc>
              <w:tc>
                <w:tcPr>
                  <w:tcW w:w="4538" w:type="dxa"/>
                  <w:tcBorders>
                    <w:top w:val="single" w:sz="4" w:space="0" w:color="auto"/>
                    <w:left w:val="nil"/>
                    <w:bottom w:val="single" w:sz="4" w:space="0" w:color="auto"/>
                    <w:right w:val="single" w:sz="4" w:space="0" w:color="auto"/>
                  </w:tcBorders>
                  <w:vAlign w:val="center"/>
                </w:tcPr>
                <w:p w14:paraId="685F411C" w14:textId="77777777" w:rsidR="00D515B7" w:rsidRPr="002A5C9F" w:rsidRDefault="00D515B7">
                  <w:pPr>
                    <w:jc w:val="center"/>
                    <w:rPr>
                      <w:b/>
                    </w:rPr>
                  </w:pPr>
                  <w:r w:rsidRPr="002A5C9F">
                    <w:rPr>
                      <w:b/>
                    </w:rPr>
                    <w:t>Prekės pavadinimas</w:t>
                  </w:r>
                  <w:r>
                    <w:rPr>
                      <w:b/>
                    </w:rPr>
                    <w:t xml:space="preserve"> ir </w:t>
                  </w:r>
                  <w:r w:rsidRPr="002A5C9F">
                    <w:rPr>
                      <w:b/>
                    </w:rPr>
                    <w:t>techninė specifikacija</w:t>
                  </w:r>
                </w:p>
              </w:tc>
              <w:tc>
                <w:tcPr>
                  <w:tcW w:w="1080" w:type="dxa"/>
                  <w:tcBorders>
                    <w:top w:val="single" w:sz="4" w:space="0" w:color="auto"/>
                    <w:left w:val="nil"/>
                    <w:bottom w:val="single" w:sz="4" w:space="0" w:color="auto"/>
                    <w:right w:val="single" w:sz="4" w:space="0" w:color="auto"/>
                  </w:tcBorders>
                  <w:vAlign w:val="center"/>
                </w:tcPr>
                <w:p w14:paraId="685F411D" w14:textId="77777777" w:rsidR="00D515B7" w:rsidRPr="002A5C9F" w:rsidRDefault="00D515B7" w:rsidP="00850783">
                  <w:pPr>
                    <w:jc w:val="center"/>
                    <w:rPr>
                      <w:b/>
                    </w:rPr>
                  </w:pPr>
                  <w:r w:rsidRPr="002A5C9F">
                    <w:rPr>
                      <w:b/>
                    </w:rPr>
                    <w:t>Mato vnt.</w:t>
                  </w:r>
                </w:p>
              </w:tc>
              <w:tc>
                <w:tcPr>
                  <w:tcW w:w="1530" w:type="dxa"/>
                  <w:tcBorders>
                    <w:top w:val="single" w:sz="4" w:space="0" w:color="auto"/>
                    <w:left w:val="nil"/>
                    <w:bottom w:val="single" w:sz="4" w:space="0" w:color="auto"/>
                    <w:right w:val="single" w:sz="4" w:space="0" w:color="auto"/>
                  </w:tcBorders>
                  <w:vAlign w:val="center"/>
                </w:tcPr>
                <w:p w14:paraId="685F411E" w14:textId="0D19DF48" w:rsidR="00D515B7" w:rsidRPr="002A5C9F" w:rsidRDefault="00D515B7" w:rsidP="002B6281">
                  <w:pPr>
                    <w:jc w:val="center"/>
                    <w:rPr>
                      <w:b/>
                    </w:rPr>
                  </w:pPr>
                  <w:r w:rsidRPr="008F01C7">
                    <w:rPr>
                      <w:b/>
                    </w:rPr>
                    <w:t xml:space="preserve">Mato vnt. </w:t>
                  </w:r>
                  <w:r>
                    <w:rPr>
                      <w:b/>
                    </w:rPr>
                    <w:t>maksimalus įkainis</w:t>
                  </w:r>
                  <w:r w:rsidRPr="008F01C7">
                    <w:rPr>
                      <w:b/>
                    </w:rPr>
                    <w:t xml:space="preserve"> su PVM</w:t>
                  </w:r>
                </w:p>
              </w:tc>
              <w:tc>
                <w:tcPr>
                  <w:tcW w:w="1440" w:type="dxa"/>
                  <w:tcBorders>
                    <w:top w:val="single" w:sz="4" w:space="0" w:color="auto"/>
                    <w:left w:val="nil"/>
                    <w:bottom w:val="single" w:sz="4" w:space="0" w:color="auto"/>
                    <w:right w:val="single" w:sz="4" w:space="0" w:color="auto"/>
                  </w:tcBorders>
                </w:tcPr>
                <w:p w14:paraId="37D66431" w14:textId="77777777" w:rsidR="00657556" w:rsidRDefault="00657556" w:rsidP="002B6281">
                  <w:pPr>
                    <w:jc w:val="center"/>
                    <w:rPr>
                      <w:b/>
                    </w:rPr>
                  </w:pPr>
                </w:p>
                <w:p w14:paraId="5292DB51" w14:textId="77777777" w:rsidR="00657556" w:rsidRDefault="00657556" w:rsidP="002B6281">
                  <w:pPr>
                    <w:jc w:val="center"/>
                    <w:rPr>
                      <w:b/>
                    </w:rPr>
                  </w:pPr>
                </w:p>
                <w:p w14:paraId="0EFCF1E3" w14:textId="17988E2C" w:rsidR="00D515B7" w:rsidRPr="008F01C7" w:rsidRDefault="00D515B7" w:rsidP="002B6281">
                  <w:pPr>
                    <w:jc w:val="center"/>
                    <w:rPr>
                      <w:b/>
                    </w:rPr>
                  </w:pPr>
                  <w:r w:rsidRPr="00A225C7">
                    <w:rPr>
                      <w:b/>
                    </w:rPr>
                    <w:t xml:space="preserve">Mato vnt. </w:t>
                  </w:r>
                  <w:r>
                    <w:rPr>
                      <w:b/>
                    </w:rPr>
                    <w:t>įkainis</w:t>
                  </w:r>
                  <w:r w:rsidRPr="00A225C7">
                    <w:rPr>
                      <w:b/>
                    </w:rPr>
                    <w:t xml:space="preserve"> </w:t>
                  </w:r>
                  <w:r w:rsidRPr="00A225C7">
                    <w:rPr>
                      <w:b/>
                      <w:color w:val="000000"/>
                    </w:rPr>
                    <w:t>su PVM</w:t>
                  </w:r>
                </w:p>
              </w:tc>
              <w:tc>
                <w:tcPr>
                  <w:tcW w:w="2700" w:type="dxa"/>
                  <w:tcBorders>
                    <w:top w:val="single" w:sz="4" w:space="0" w:color="auto"/>
                    <w:left w:val="nil"/>
                    <w:bottom w:val="single" w:sz="4" w:space="0" w:color="auto"/>
                    <w:right w:val="single" w:sz="4" w:space="0" w:color="auto"/>
                  </w:tcBorders>
                </w:tcPr>
                <w:p w14:paraId="7BD1F146" w14:textId="77777777" w:rsidR="00657556" w:rsidRDefault="00657556" w:rsidP="00A516BC">
                  <w:pPr>
                    <w:jc w:val="center"/>
                    <w:rPr>
                      <w:rFonts w:eastAsia="Calibri"/>
                      <w:b/>
                    </w:rPr>
                  </w:pPr>
                </w:p>
                <w:p w14:paraId="5369A3EE" w14:textId="2F737811" w:rsidR="00A516BC" w:rsidRPr="00657556" w:rsidRDefault="00A516BC" w:rsidP="00A516BC">
                  <w:pPr>
                    <w:jc w:val="center"/>
                    <w:rPr>
                      <w:rFonts w:eastAsia="Calibri"/>
                      <w:b/>
                    </w:rPr>
                  </w:pPr>
                  <w:r w:rsidRPr="00657556">
                    <w:rPr>
                      <w:rFonts w:eastAsia="Calibri"/>
                      <w:b/>
                    </w:rPr>
                    <w:t>Siūloma prekė</w:t>
                  </w:r>
                </w:p>
                <w:p w14:paraId="10DF4EC1" w14:textId="0E92C0F8" w:rsidR="00D515B7" w:rsidRPr="00A225C7" w:rsidRDefault="00A516BC" w:rsidP="00A516BC">
                  <w:pPr>
                    <w:jc w:val="center"/>
                    <w:rPr>
                      <w:b/>
                    </w:rPr>
                  </w:pPr>
                  <w:r w:rsidRPr="00657556">
                    <w:rPr>
                      <w:rFonts w:eastAsia="Calibri"/>
                      <w:b/>
                    </w:rPr>
                    <w:t>(prekinis pavadinimas  ar nuoroda, aprašymas)</w:t>
                  </w:r>
                </w:p>
              </w:tc>
              <w:tc>
                <w:tcPr>
                  <w:tcW w:w="1890" w:type="dxa"/>
                  <w:tcBorders>
                    <w:top w:val="single" w:sz="4" w:space="0" w:color="auto"/>
                    <w:left w:val="nil"/>
                    <w:bottom w:val="single" w:sz="4" w:space="0" w:color="auto"/>
                    <w:right w:val="single" w:sz="4" w:space="0" w:color="auto"/>
                  </w:tcBorders>
                </w:tcPr>
                <w:p w14:paraId="10E160B1" w14:textId="77777777" w:rsidR="00657556" w:rsidRDefault="00657556" w:rsidP="00657556">
                  <w:pPr>
                    <w:jc w:val="center"/>
                    <w:rPr>
                      <w:b/>
                    </w:rPr>
                  </w:pPr>
                  <w:r>
                    <w:rPr>
                      <w:b/>
                    </w:rPr>
                    <w:t>Nurodoma ar siūlomos prekės pažymėtos ekologiniu ženklu</w:t>
                  </w:r>
                </w:p>
                <w:p w14:paraId="03136444" w14:textId="31471F53" w:rsidR="00D515B7" w:rsidRPr="00A225C7" w:rsidRDefault="00657556" w:rsidP="00657556">
                  <w:pPr>
                    <w:jc w:val="center"/>
                    <w:rPr>
                      <w:b/>
                    </w:rPr>
                  </w:pPr>
                  <w:r>
                    <w:rPr>
                      <w:b/>
                    </w:rPr>
                    <w:t>taip/ne</w:t>
                  </w:r>
                </w:p>
              </w:tc>
            </w:tr>
            <w:tr w:rsidR="00D515B7" w:rsidRPr="00791A43" w14:paraId="685F4124" w14:textId="19FA2D18" w:rsidTr="00657556">
              <w:trPr>
                <w:trHeight w:val="831"/>
              </w:trPr>
              <w:tc>
                <w:tcPr>
                  <w:tcW w:w="572" w:type="dxa"/>
                  <w:tcBorders>
                    <w:top w:val="single" w:sz="4" w:space="0" w:color="auto"/>
                    <w:left w:val="single" w:sz="4" w:space="0" w:color="auto"/>
                    <w:bottom w:val="single" w:sz="4" w:space="0" w:color="auto"/>
                    <w:right w:val="single" w:sz="4" w:space="0" w:color="auto"/>
                  </w:tcBorders>
                  <w:vAlign w:val="center"/>
                  <w:hideMark/>
                </w:tcPr>
                <w:p w14:paraId="685F4120" w14:textId="77777777" w:rsidR="00D515B7" w:rsidRPr="002A5C9F" w:rsidRDefault="00D515B7" w:rsidP="004E7C84">
                  <w:pPr>
                    <w:jc w:val="center"/>
                    <w:rPr>
                      <w:bCs/>
                    </w:rPr>
                  </w:pPr>
                  <w:r w:rsidRPr="002A5C9F">
                    <w:rPr>
                      <w:bCs/>
                    </w:rPr>
                    <w:t>1</w:t>
                  </w:r>
                  <w:r>
                    <w:rPr>
                      <w:bCs/>
                    </w:rPr>
                    <w:t>.</w:t>
                  </w:r>
                </w:p>
              </w:tc>
              <w:tc>
                <w:tcPr>
                  <w:tcW w:w="4538" w:type="dxa"/>
                  <w:tcBorders>
                    <w:top w:val="single" w:sz="4" w:space="0" w:color="auto"/>
                    <w:left w:val="nil"/>
                    <w:bottom w:val="single" w:sz="4" w:space="0" w:color="auto"/>
                    <w:right w:val="single" w:sz="4" w:space="0" w:color="auto"/>
                  </w:tcBorders>
                  <w:vAlign w:val="center"/>
                  <w:hideMark/>
                </w:tcPr>
                <w:p w14:paraId="685F4121" w14:textId="77777777" w:rsidR="00D515B7" w:rsidRPr="002A5C9F" w:rsidRDefault="00D515B7" w:rsidP="004E7C84">
                  <w:r>
                    <w:t>D</w:t>
                  </w:r>
                  <w:r w:rsidRPr="00554327">
                    <w:t>ažomieji milteliai</w:t>
                  </w:r>
                  <w:r>
                    <w:t xml:space="preserve"> </w:t>
                  </w:r>
                  <w:r w:rsidRPr="007D3DE6">
                    <w:t>1T02KV0TA0</w:t>
                  </w:r>
                  <w:r>
                    <w:t xml:space="preserve"> (juodi) spausdintuvui </w:t>
                  </w:r>
                  <w:proofErr w:type="spellStart"/>
                  <w:r w:rsidRPr="007D6700">
                    <w:rPr>
                      <w:i/>
                    </w:rPr>
                    <w:t>Triumph-Adler</w:t>
                  </w:r>
                  <w:proofErr w:type="spellEnd"/>
                  <w:r w:rsidRPr="007D6700">
                    <w:rPr>
                      <w:i/>
                    </w:rPr>
                    <w:t xml:space="preserve"> P-C2660 MFP</w:t>
                  </w:r>
                  <w:r>
                    <w:t xml:space="preserve">, </w:t>
                  </w:r>
                  <w:proofErr w:type="spellStart"/>
                  <w:r>
                    <w:t>resursas</w:t>
                  </w:r>
                  <w:proofErr w:type="spellEnd"/>
                  <w:r>
                    <w:t xml:space="preserve"> – ne mažiau kaip 7000 psl., pagaminti </w:t>
                  </w:r>
                  <w:proofErr w:type="spellStart"/>
                  <w:r w:rsidRPr="007D6700">
                    <w:rPr>
                      <w:i/>
                    </w:rPr>
                    <w:t>Triumph-Adler</w:t>
                  </w:r>
                  <w:proofErr w:type="spellEnd"/>
                  <w:r>
                    <w:t xml:space="preserve"> įrangos gamintojo.</w:t>
                  </w:r>
                </w:p>
              </w:tc>
              <w:tc>
                <w:tcPr>
                  <w:tcW w:w="1080" w:type="dxa"/>
                  <w:tcBorders>
                    <w:top w:val="single" w:sz="4" w:space="0" w:color="auto"/>
                    <w:left w:val="nil"/>
                    <w:bottom w:val="single" w:sz="4" w:space="0" w:color="auto"/>
                    <w:right w:val="single" w:sz="4" w:space="0" w:color="auto"/>
                  </w:tcBorders>
                  <w:vAlign w:val="center"/>
                  <w:hideMark/>
                </w:tcPr>
                <w:p w14:paraId="685F4122" w14:textId="77777777" w:rsidR="00D515B7" w:rsidRPr="002A5C9F" w:rsidRDefault="00D515B7" w:rsidP="004E7C84">
                  <w:pPr>
                    <w:jc w:val="center"/>
                  </w:pPr>
                  <w:r>
                    <w:t>vnt.</w:t>
                  </w:r>
                </w:p>
              </w:tc>
              <w:tc>
                <w:tcPr>
                  <w:tcW w:w="1530" w:type="dxa"/>
                  <w:tcBorders>
                    <w:top w:val="single" w:sz="4" w:space="0" w:color="auto"/>
                    <w:left w:val="nil"/>
                    <w:bottom w:val="single" w:sz="4" w:space="0" w:color="auto"/>
                    <w:right w:val="single" w:sz="4" w:space="0" w:color="auto"/>
                  </w:tcBorders>
                  <w:vAlign w:val="center"/>
                </w:tcPr>
                <w:p w14:paraId="685F4123" w14:textId="6DC047EE" w:rsidR="00D515B7" w:rsidRPr="00410B2C" w:rsidRDefault="00D515B7" w:rsidP="004E7C84">
                  <w:pPr>
                    <w:jc w:val="center"/>
                  </w:pPr>
                  <w:r>
                    <w:t>114,60</w:t>
                  </w:r>
                </w:p>
              </w:tc>
              <w:tc>
                <w:tcPr>
                  <w:tcW w:w="1440" w:type="dxa"/>
                  <w:tcBorders>
                    <w:top w:val="single" w:sz="4" w:space="0" w:color="auto"/>
                    <w:left w:val="nil"/>
                    <w:bottom w:val="single" w:sz="4" w:space="0" w:color="auto"/>
                    <w:right w:val="single" w:sz="4" w:space="0" w:color="auto"/>
                  </w:tcBorders>
                </w:tcPr>
                <w:p w14:paraId="3E6905BD"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7838EBD2"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2DA0A187" w14:textId="77777777" w:rsidR="00D515B7" w:rsidRDefault="00D515B7" w:rsidP="004E7C84">
                  <w:pPr>
                    <w:jc w:val="center"/>
                  </w:pPr>
                </w:p>
              </w:tc>
            </w:tr>
            <w:tr w:rsidR="00D515B7" w:rsidRPr="00791A43" w14:paraId="685F4129" w14:textId="06617E2E" w:rsidTr="00657556">
              <w:trPr>
                <w:trHeight w:val="699"/>
              </w:trPr>
              <w:tc>
                <w:tcPr>
                  <w:tcW w:w="572" w:type="dxa"/>
                  <w:tcBorders>
                    <w:top w:val="nil"/>
                    <w:left w:val="single" w:sz="4" w:space="0" w:color="auto"/>
                    <w:bottom w:val="single" w:sz="4" w:space="0" w:color="auto"/>
                    <w:right w:val="single" w:sz="4" w:space="0" w:color="auto"/>
                  </w:tcBorders>
                  <w:vAlign w:val="center"/>
                </w:tcPr>
                <w:p w14:paraId="685F4125" w14:textId="77777777" w:rsidR="00D515B7" w:rsidRPr="002A5C9F" w:rsidRDefault="00D515B7" w:rsidP="004E7C84">
                  <w:pPr>
                    <w:jc w:val="center"/>
                    <w:rPr>
                      <w:bCs/>
                    </w:rPr>
                  </w:pPr>
                  <w:r>
                    <w:rPr>
                      <w:bCs/>
                    </w:rPr>
                    <w:t>2.</w:t>
                  </w:r>
                </w:p>
              </w:tc>
              <w:tc>
                <w:tcPr>
                  <w:tcW w:w="4538" w:type="dxa"/>
                  <w:tcBorders>
                    <w:top w:val="nil"/>
                    <w:left w:val="nil"/>
                    <w:bottom w:val="single" w:sz="4" w:space="0" w:color="auto"/>
                    <w:right w:val="single" w:sz="4" w:space="0" w:color="auto"/>
                  </w:tcBorders>
                  <w:vAlign w:val="center"/>
                </w:tcPr>
                <w:p w14:paraId="685F4126" w14:textId="77777777" w:rsidR="00D515B7" w:rsidRDefault="00D515B7" w:rsidP="004E7C84">
                  <w:r w:rsidRPr="00554327">
                    <w:t>Dažomieji milteliai</w:t>
                  </w:r>
                  <w:r w:rsidRPr="00D84884">
                    <w:t xml:space="preserve"> 1T02KVCTA0</w:t>
                  </w:r>
                  <w:r>
                    <w:t xml:space="preserve"> </w:t>
                  </w:r>
                  <w:r w:rsidRPr="00D84884">
                    <w:t>(</w:t>
                  </w:r>
                  <w:r>
                    <w:t>mėlyni</w:t>
                  </w:r>
                  <w:r w:rsidRPr="00D84884">
                    <w:t xml:space="preserve">) spausdintuvui </w:t>
                  </w:r>
                  <w:proofErr w:type="spellStart"/>
                  <w:r w:rsidRPr="007D6700">
                    <w:rPr>
                      <w:i/>
                    </w:rPr>
                    <w:t>Triumph-Adler</w:t>
                  </w:r>
                  <w:proofErr w:type="spellEnd"/>
                  <w:r w:rsidRPr="007D6700">
                    <w:rPr>
                      <w:i/>
                    </w:rPr>
                    <w:t xml:space="preserve"> P-C2660 MFP</w:t>
                  </w:r>
                  <w:r w:rsidRPr="00D84884">
                    <w:t xml:space="preserve">, </w:t>
                  </w:r>
                  <w:proofErr w:type="spellStart"/>
                  <w:r w:rsidRPr="00D84884">
                    <w:t>resursas</w:t>
                  </w:r>
                  <w:proofErr w:type="spellEnd"/>
                  <w:r w:rsidRPr="00D84884">
                    <w:t xml:space="preserve"> </w:t>
                  </w:r>
                  <w:r>
                    <w:t xml:space="preserve">– </w:t>
                  </w:r>
                  <w:r w:rsidRPr="00D84884">
                    <w:t xml:space="preserve">ne mažiau </w:t>
                  </w:r>
                  <w:r>
                    <w:t>kaip 5</w:t>
                  </w:r>
                  <w:r w:rsidRPr="00D84884">
                    <w:t>000</w:t>
                  </w:r>
                  <w:r>
                    <w:t> </w:t>
                  </w:r>
                  <w:r w:rsidRPr="00D84884">
                    <w:t>psl., pagamint</w:t>
                  </w:r>
                  <w:r>
                    <w:t>i</w:t>
                  </w:r>
                  <w:r w:rsidRPr="00D84884">
                    <w:t xml:space="preserve"> </w:t>
                  </w:r>
                  <w:proofErr w:type="spellStart"/>
                  <w:r w:rsidRPr="007D6700">
                    <w:rPr>
                      <w:i/>
                    </w:rPr>
                    <w:t>Triumph-Adler</w:t>
                  </w:r>
                  <w:proofErr w:type="spellEnd"/>
                  <w:r>
                    <w:t xml:space="preserve"> įrangos gamintojo.</w:t>
                  </w:r>
                </w:p>
              </w:tc>
              <w:tc>
                <w:tcPr>
                  <w:tcW w:w="1080" w:type="dxa"/>
                  <w:tcBorders>
                    <w:top w:val="nil"/>
                    <w:left w:val="nil"/>
                    <w:bottom w:val="single" w:sz="4" w:space="0" w:color="auto"/>
                    <w:right w:val="single" w:sz="4" w:space="0" w:color="auto"/>
                  </w:tcBorders>
                  <w:vAlign w:val="center"/>
                </w:tcPr>
                <w:p w14:paraId="685F4127" w14:textId="77777777" w:rsidR="00D515B7" w:rsidRPr="002A5C9F" w:rsidRDefault="00D515B7" w:rsidP="004E7C84">
                  <w:pPr>
                    <w:jc w:val="center"/>
                  </w:pPr>
                  <w:r>
                    <w:t>vnt.</w:t>
                  </w:r>
                </w:p>
              </w:tc>
              <w:tc>
                <w:tcPr>
                  <w:tcW w:w="1530" w:type="dxa"/>
                  <w:tcBorders>
                    <w:top w:val="nil"/>
                    <w:left w:val="nil"/>
                    <w:bottom w:val="single" w:sz="4" w:space="0" w:color="auto"/>
                    <w:right w:val="single" w:sz="4" w:space="0" w:color="auto"/>
                  </w:tcBorders>
                  <w:vAlign w:val="center"/>
                </w:tcPr>
                <w:p w14:paraId="685F4128" w14:textId="2B7E2728" w:rsidR="00D515B7" w:rsidRPr="00410B2C" w:rsidRDefault="00D515B7" w:rsidP="004E7C84">
                  <w:pPr>
                    <w:jc w:val="center"/>
                  </w:pPr>
                  <w:r>
                    <w:t>119,12</w:t>
                  </w:r>
                </w:p>
              </w:tc>
              <w:tc>
                <w:tcPr>
                  <w:tcW w:w="1440" w:type="dxa"/>
                  <w:tcBorders>
                    <w:top w:val="nil"/>
                    <w:left w:val="nil"/>
                    <w:bottom w:val="single" w:sz="4" w:space="0" w:color="auto"/>
                    <w:right w:val="single" w:sz="4" w:space="0" w:color="auto"/>
                  </w:tcBorders>
                </w:tcPr>
                <w:p w14:paraId="56DD4A89" w14:textId="77777777" w:rsidR="00D515B7" w:rsidRDefault="00D515B7" w:rsidP="004E7C84">
                  <w:pPr>
                    <w:jc w:val="center"/>
                  </w:pPr>
                </w:p>
              </w:tc>
              <w:tc>
                <w:tcPr>
                  <w:tcW w:w="2700" w:type="dxa"/>
                  <w:tcBorders>
                    <w:top w:val="nil"/>
                    <w:left w:val="nil"/>
                    <w:bottom w:val="single" w:sz="4" w:space="0" w:color="auto"/>
                    <w:right w:val="single" w:sz="4" w:space="0" w:color="auto"/>
                  </w:tcBorders>
                </w:tcPr>
                <w:p w14:paraId="53552DCC" w14:textId="77777777" w:rsidR="00D515B7" w:rsidRDefault="00D515B7" w:rsidP="004E7C84">
                  <w:pPr>
                    <w:jc w:val="center"/>
                  </w:pPr>
                </w:p>
              </w:tc>
              <w:tc>
                <w:tcPr>
                  <w:tcW w:w="1890" w:type="dxa"/>
                  <w:tcBorders>
                    <w:top w:val="nil"/>
                    <w:left w:val="nil"/>
                    <w:bottom w:val="single" w:sz="4" w:space="0" w:color="auto"/>
                    <w:right w:val="single" w:sz="4" w:space="0" w:color="auto"/>
                  </w:tcBorders>
                </w:tcPr>
                <w:p w14:paraId="65325EC9" w14:textId="77777777" w:rsidR="00D515B7" w:rsidRDefault="00D515B7" w:rsidP="004E7C84">
                  <w:pPr>
                    <w:jc w:val="center"/>
                  </w:pPr>
                </w:p>
              </w:tc>
            </w:tr>
            <w:tr w:rsidR="00D515B7" w:rsidRPr="00791A43" w14:paraId="685F412E" w14:textId="586B2813" w:rsidTr="00657556">
              <w:trPr>
                <w:trHeight w:val="699"/>
              </w:trPr>
              <w:tc>
                <w:tcPr>
                  <w:tcW w:w="572" w:type="dxa"/>
                  <w:tcBorders>
                    <w:top w:val="nil"/>
                    <w:left w:val="single" w:sz="4" w:space="0" w:color="auto"/>
                    <w:bottom w:val="single" w:sz="4" w:space="0" w:color="auto"/>
                    <w:right w:val="single" w:sz="4" w:space="0" w:color="auto"/>
                  </w:tcBorders>
                  <w:vAlign w:val="center"/>
                </w:tcPr>
                <w:p w14:paraId="685F412A" w14:textId="77777777" w:rsidR="00D515B7" w:rsidRPr="002A5C9F" w:rsidRDefault="00D515B7" w:rsidP="004E7C84">
                  <w:pPr>
                    <w:jc w:val="center"/>
                    <w:rPr>
                      <w:bCs/>
                    </w:rPr>
                  </w:pPr>
                  <w:r>
                    <w:rPr>
                      <w:bCs/>
                    </w:rPr>
                    <w:t>3.</w:t>
                  </w:r>
                </w:p>
              </w:tc>
              <w:tc>
                <w:tcPr>
                  <w:tcW w:w="4538" w:type="dxa"/>
                  <w:tcBorders>
                    <w:top w:val="nil"/>
                    <w:left w:val="nil"/>
                    <w:bottom w:val="single" w:sz="4" w:space="0" w:color="auto"/>
                    <w:right w:val="single" w:sz="4" w:space="0" w:color="auto"/>
                  </w:tcBorders>
                  <w:vAlign w:val="center"/>
                </w:tcPr>
                <w:p w14:paraId="685F412B" w14:textId="77777777" w:rsidR="00D515B7" w:rsidRDefault="00D515B7" w:rsidP="004E7C84">
                  <w:r w:rsidRPr="00554327">
                    <w:t>Dažomieji milteliai</w:t>
                  </w:r>
                  <w:r w:rsidRPr="00D84884">
                    <w:t xml:space="preserve"> 1T02KVBTA0</w:t>
                  </w:r>
                  <w:r>
                    <w:t xml:space="preserve"> </w:t>
                  </w:r>
                  <w:r w:rsidRPr="00D84884">
                    <w:t>(</w:t>
                  </w:r>
                  <w:r>
                    <w:t>rausvai raudoni, angl. </w:t>
                  </w:r>
                  <w:proofErr w:type="spellStart"/>
                  <w:r w:rsidRPr="00383161">
                    <w:rPr>
                      <w:i/>
                    </w:rPr>
                    <w:t>magenta</w:t>
                  </w:r>
                  <w:proofErr w:type="spellEnd"/>
                  <w:r w:rsidRPr="00D84884">
                    <w:t xml:space="preserve">) spausdintuvui </w:t>
                  </w:r>
                  <w:proofErr w:type="spellStart"/>
                  <w:r w:rsidRPr="007D6700">
                    <w:rPr>
                      <w:i/>
                    </w:rPr>
                    <w:t>Triumph-Adler</w:t>
                  </w:r>
                  <w:proofErr w:type="spellEnd"/>
                  <w:r w:rsidRPr="007D6700">
                    <w:rPr>
                      <w:i/>
                    </w:rPr>
                    <w:t xml:space="preserve"> P-C2660 MFP</w:t>
                  </w:r>
                  <w:r w:rsidRPr="00D84884">
                    <w:t xml:space="preserve">, </w:t>
                  </w:r>
                  <w:proofErr w:type="spellStart"/>
                  <w:r w:rsidRPr="00D84884">
                    <w:t>resursas</w:t>
                  </w:r>
                  <w:proofErr w:type="spellEnd"/>
                  <w:r w:rsidRPr="00D84884">
                    <w:t xml:space="preserve"> </w:t>
                  </w:r>
                  <w:r>
                    <w:t xml:space="preserve">– </w:t>
                  </w:r>
                  <w:r w:rsidRPr="00D84884">
                    <w:t xml:space="preserve">ne mažiau </w:t>
                  </w:r>
                  <w:r>
                    <w:t>kaip 5</w:t>
                  </w:r>
                  <w:r w:rsidRPr="00D84884">
                    <w:t>000 psl., pagamint</w:t>
                  </w:r>
                  <w:r>
                    <w:t>i</w:t>
                  </w:r>
                  <w:r w:rsidRPr="00D84884">
                    <w:t xml:space="preserve"> </w:t>
                  </w:r>
                  <w:proofErr w:type="spellStart"/>
                  <w:r w:rsidRPr="007D6700">
                    <w:rPr>
                      <w:i/>
                    </w:rPr>
                    <w:t>Triumph-Adler</w:t>
                  </w:r>
                  <w:proofErr w:type="spellEnd"/>
                  <w:r>
                    <w:t xml:space="preserve"> įrangos gamintojo.</w:t>
                  </w:r>
                </w:p>
              </w:tc>
              <w:tc>
                <w:tcPr>
                  <w:tcW w:w="1080" w:type="dxa"/>
                  <w:tcBorders>
                    <w:top w:val="nil"/>
                    <w:left w:val="nil"/>
                    <w:bottom w:val="single" w:sz="4" w:space="0" w:color="auto"/>
                    <w:right w:val="single" w:sz="4" w:space="0" w:color="auto"/>
                  </w:tcBorders>
                  <w:vAlign w:val="center"/>
                </w:tcPr>
                <w:p w14:paraId="685F412C" w14:textId="77777777" w:rsidR="00D515B7" w:rsidRPr="002A5C9F" w:rsidRDefault="00D515B7" w:rsidP="004E7C84">
                  <w:pPr>
                    <w:jc w:val="center"/>
                  </w:pPr>
                  <w:r>
                    <w:t>vnt.</w:t>
                  </w:r>
                </w:p>
              </w:tc>
              <w:tc>
                <w:tcPr>
                  <w:tcW w:w="1530" w:type="dxa"/>
                  <w:tcBorders>
                    <w:top w:val="nil"/>
                    <w:left w:val="nil"/>
                    <w:bottom w:val="single" w:sz="4" w:space="0" w:color="auto"/>
                    <w:right w:val="single" w:sz="4" w:space="0" w:color="auto"/>
                  </w:tcBorders>
                  <w:vAlign w:val="center"/>
                </w:tcPr>
                <w:p w14:paraId="685F412D" w14:textId="0AF6EB20" w:rsidR="00D515B7" w:rsidRPr="00410B2C" w:rsidRDefault="00D515B7" w:rsidP="004E7C84">
                  <w:pPr>
                    <w:jc w:val="center"/>
                  </w:pPr>
                  <w:r w:rsidRPr="00317BC8">
                    <w:t>119,12</w:t>
                  </w:r>
                </w:p>
              </w:tc>
              <w:tc>
                <w:tcPr>
                  <w:tcW w:w="1440" w:type="dxa"/>
                  <w:tcBorders>
                    <w:top w:val="nil"/>
                    <w:left w:val="nil"/>
                    <w:bottom w:val="single" w:sz="4" w:space="0" w:color="auto"/>
                    <w:right w:val="single" w:sz="4" w:space="0" w:color="auto"/>
                  </w:tcBorders>
                </w:tcPr>
                <w:p w14:paraId="38165ACA" w14:textId="77777777" w:rsidR="00D515B7" w:rsidRPr="00317BC8" w:rsidRDefault="00D515B7" w:rsidP="004E7C84">
                  <w:pPr>
                    <w:jc w:val="center"/>
                  </w:pPr>
                </w:p>
              </w:tc>
              <w:tc>
                <w:tcPr>
                  <w:tcW w:w="2700" w:type="dxa"/>
                  <w:tcBorders>
                    <w:top w:val="nil"/>
                    <w:left w:val="nil"/>
                    <w:bottom w:val="single" w:sz="4" w:space="0" w:color="auto"/>
                    <w:right w:val="single" w:sz="4" w:space="0" w:color="auto"/>
                  </w:tcBorders>
                </w:tcPr>
                <w:p w14:paraId="518A7213" w14:textId="77777777" w:rsidR="00D515B7" w:rsidRPr="00317BC8" w:rsidRDefault="00D515B7" w:rsidP="004E7C84">
                  <w:pPr>
                    <w:jc w:val="center"/>
                  </w:pPr>
                </w:p>
              </w:tc>
              <w:tc>
                <w:tcPr>
                  <w:tcW w:w="1890" w:type="dxa"/>
                  <w:tcBorders>
                    <w:top w:val="nil"/>
                    <w:left w:val="nil"/>
                    <w:bottom w:val="single" w:sz="4" w:space="0" w:color="auto"/>
                    <w:right w:val="single" w:sz="4" w:space="0" w:color="auto"/>
                  </w:tcBorders>
                </w:tcPr>
                <w:p w14:paraId="21ED3FB0" w14:textId="77777777" w:rsidR="00D515B7" w:rsidRPr="00317BC8" w:rsidRDefault="00D515B7" w:rsidP="004E7C84">
                  <w:pPr>
                    <w:jc w:val="center"/>
                  </w:pPr>
                </w:p>
              </w:tc>
            </w:tr>
            <w:tr w:rsidR="00D515B7" w:rsidRPr="00791A43" w14:paraId="685F4133" w14:textId="25B11429" w:rsidTr="00657556">
              <w:trPr>
                <w:trHeight w:val="699"/>
              </w:trPr>
              <w:tc>
                <w:tcPr>
                  <w:tcW w:w="572" w:type="dxa"/>
                  <w:tcBorders>
                    <w:top w:val="nil"/>
                    <w:left w:val="single" w:sz="4" w:space="0" w:color="auto"/>
                    <w:bottom w:val="single" w:sz="4" w:space="0" w:color="auto"/>
                    <w:right w:val="single" w:sz="4" w:space="0" w:color="auto"/>
                  </w:tcBorders>
                  <w:vAlign w:val="center"/>
                </w:tcPr>
                <w:p w14:paraId="685F412F" w14:textId="77777777" w:rsidR="00D515B7" w:rsidRPr="002A5C9F" w:rsidRDefault="00D515B7" w:rsidP="004E7C84">
                  <w:pPr>
                    <w:jc w:val="center"/>
                    <w:rPr>
                      <w:bCs/>
                    </w:rPr>
                  </w:pPr>
                  <w:r>
                    <w:rPr>
                      <w:bCs/>
                    </w:rPr>
                    <w:t>4.</w:t>
                  </w:r>
                </w:p>
              </w:tc>
              <w:tc>
                <w:tcPr>
                  <w:tcW w:w="4538" w:type="dxa"/>
                  <w:tcBorders>
                    <w:top w:val="nil"/>
                    <w:left w:val="nil"/>
                    <w:bottom w:val="single" w:sz="4" w:space="0" w:color="auto"/>
                    <w:right w:val="single" w:sz="4" w:space="0" w:color="auto"/>
                  </w:tcBorders>
                  <w:vAlign w:val="center"/>
                </w:tcPr>
                <w:p w14:paraId="685F4130" w14:textId="77777777" w:rsidR="00D515B7" w:rsidRDefault="00D515B7" w:rsidP="004E7C84">
                  <w:r w:rsidRPr="00554327">
                    <w:t>Dažomieji milteliai</w:t>
                  </w:r>
                  <w:r w:rsidRPr="00D84884">
                    <w:t xml:space="preserve"> 1T02KVATA0</w:t>
                  </w:r>
                  <w:r>
                    <w:t xml:space="preserve"> </w:t>
                  </w:r>
                  <w:r w:rsidRPr="00D84884">
                    <w:t>(</w:t>
                  </w:r>
                  <w:r>
                    <w:t>geltoni</w:t>
                  </w:r>
                  <w:r w:rsidRPr="00D84884">
                    <w:t xml:space="preserve">) spausdintuvui </w:t>
                  </w:r>
                  <w:proofErr w:type="spellStart"/>
                  <w:r w:rsidRPr="007D6700">
                    <w:rPr>
                      <w:i/>
                    </w:rPr>
                    <w:t>Triumph-Adler</w:t>
                  </w:r>
                  <w:proofErr w:type="spellEnd"/>
                  <w:r w:rsidRPr="007D6700">
                    <w:rPr>
                      <w:i/>
                    </w:rPr>
                    <w:t xml:space="preserve"> P-C2660 MFP</w:t>
                  </w:r>
                  <w:r w:rsidRPr="00D84884">
                    <w:t xml:space="preserve">, </w:t>
                  </w:r>
                  <w:proofErr w:type="spellStart"/>
                  <w:r w:rsidRPr="00D84884">
                    <w:t>resursas</w:t>
                  </w:r>
                  <w:proofErr w:type="spellEnd"/>
                  <w:r w:rsidRPr="00D84884">
                    <w:t xml:space="preserve"> </w:t>
                  </w:r>
                  <w:r>
                    <w:t xml:space="preserve">– </w:t>
                  </w:r>
                  <w:r w:rsidRPr="00D84884">
                    <w:t xml:space="preserve">ne mažiau </w:t>
                  </w:r>
                  <w:r>
                    <w:t>kaip 5</w:t>
                  </w:r>
                  <w:r w:rsidRPr="00D84884">
                    <w:t>000</w:t>
                  </w:r>
                  <w:r>
                    <w:t> </w:t>
                  </w:r>
                  <w:r w:rsidRPr="00D84884">
                    <w:t>psl., pagamint</w:t>
                  </w:r>
                  <w:r>
                    <w:t>i</w:t>
                  </w:r>
                  <w:r w:rsidRPr="00D84884">
                    <w:t xml:space="preserve"> </w:t>
                  </w:r>
                  <w:proofErr w:type="spellStart"/>
                  <w:r w:rsidRPr="007D6700">
                    <w:rPr>
                      <w:i/>
                    </w:rPr>
                    <w:t>Triumph-Adler</w:t>
                  </w:r>
                  <w:proofErr w:type="spellEnd"/>
                  <w:r>
                    <w:t xml:space="preserve"> įrangos gamintojo.</w:t>
                  </w:r>
                </w:p>
              </w:tc>
              <w:tc>
                <w:tcPr>
                  <w:tcW w:w="1080" w:type="dxa"/>
                  <w:tcBorders>
                    <w:top w:val="nil"/>
                    <w:left w:val="nil"/>
                    <w:bottom w:val="single" w:sz="4" w:space="0" w:color="auto"/>
                    <w:right w:val="single" w:sz="4" w:space="0" w:color="auto"/>
                  </w:tcBorders>
                  <w:vAlign w:val="center"/>
                </w:tcPr>
                <w:p w14:paraId="685F4131" w14:textId="77777777" w:rsidR="00D515B7" w:rsidRPr="002A5C9F" w:rsidRDefault="00D515B7" w:rsidP="004E7C84">
                  <w:pPr>
                    <w:jc w:val="center"/>
                  </w:pPr>
                  <w:r>
                    <w:t>vnt.</w:t>
                  </w:r>
                </w:p>
              </w:tc>
              <w:tc>
                <w:tcPr>
                  <w:tcW w:w="1530" w:type="dxa"/>
                  <w:tcBorders>
                    <w:top w:val="nil"/>
                    <w:left w:val="nil"/>
                    <w:bottom w:val="single" w:sz="4" w:space="0" w:color="auto"/>
                    <w:right w:val="single" w:sz="4" w:space="0" w:color="auto"/>
                  </w:tcBorders>
                  <w:vAlign w:val="center"/>
                </w:tcPr>
                <w:p w14:paraId="685F4132" w14:textId="21D58609" w:rsidR="00D515B7" w:rsidRPr="00410B2C" w:rsidRDefault="00D515B7" w:rsidP="004E7C84">
                  <w:pPr>
                    <w:jc w:val="center"/>
                  </w:pPr>
                  <w:r w:rsidRPr="00317BC8">
                    <w:t>119,12</w:t>
                  </w:r>
                </w:p>
              </w:tc>
              <w:tc>
                <w:tcPr>
                  <w:tcW w:w="1440" w:type="dxa"/>
                  <w:tcBorders>
                    <w:top w:val="nil"/>
                    <w:left w:val="nil"/>
                    <w:bottom w:val="single" w:sz="4" w:space="0" w:color="auto"/>
                    <w:right w:val="single" w:sz="4" w:space="0" w:color="auto"/>
                  </w:tcBorders>
                </w:tcPr>
                <w:p w14:paraId="0C6A4DA6" w14:textId="77777777" w:rsidR="00D515B7" w:rsidRPr="00317BC8" w:rsidRDefault="00D515B7" w:rsidP="004E7C84">
                  <w:pPr>
                    <w:jc w:val="center"/>
                  </w:pPr>
                </w:p>
              </w:tc>
              <w:tc>
                <w:tcPr>
                  <w:tcW w:w="2700" w:type="dxa"/>
                  <w:tcBorders>
                    <w:top w:val="nil"/>
                    <w:left w:val="nil"/>
                    <w:bottom w:val="single" w:sz="4" w:space="0" w:color="auto"/>
                    <w:right w:val="single" w:sz="4" w:space="0" w:color="auto"/>
                  </w:tcBorders>
                </w:tcPr>
                <w:p w14:paraId="0F264B30" w14:textId="77777777" w:rsidR="00D515B7" w:rsidRPr="00317BC8" w:rsidRDefault="00D515B7" w:rsidP="004E7C84">
                  <w:pPr>
                    <w:jc w:val="center"/>
                  </w:pPr>
                </w:p>
              </w:tc>
              <w:tc>
                <w:tcPr>
                  <w:tcW w:w="1890" w:type="dxa"/>
                  <w:tcBorders>
                    <w:top w:val="nil"/>
                    <w:left w:val="nil"/>
                    <w:bottom w:val="single" w:sz="4" w:space="0" w:color="auto"/>
                    <w:right w:val="single" w:sz="4" w:space="0" w:color="auto"/>
                  </w:tcBorders>
                </w:tcPr>
                <w:p w14:paraId="155F3ED7" w14:textId="77777777" w:rsidR="00D515B7" w:rsidRPr="00317BC8" w:rsidRDefault="00D515B7" w:rsidP="004E7C84">
                  <w:pPr>
                    <w:jc w:val="center"/>
                  </w:pPr>
                </w:p>
              </w:tc>
            </w:tr>
            <w:tr w:rsidR="00D515B7" w:rsidRPr="00791A43" w14:paraId="685F4138" w14:textId="01FA7EB3" w:rsidTr="00657556">
              <w:trPr>
                <w:trHeight w:val="699"/>
              </w:trPr>
              <w:tc>
                <w:tcPr>
                  <w:tcW w:w="572" w:type="dxa"/>
                  <w:tcBorders>
                    <w:top w:val="nil"/>
                    <w:left w:val="single" w:sz="4" w:space="0" w:color="auto"/>
                    <w:bottom w:val="single" w:sz="4" w:space="0" w:color="auto"/>
                    <w:right w:val="single" w:sz="4" w:space="0" w:color="auto"/>
                  </w:tcBorders>
                  <w:vAlign w:val="center"/>
                </w:tcPr>
                <w:p w14:paraId="685F4134" w14:textId="77777777" w:rsidR="00D515B7" w:rsidRDefault="00D515B7" w:rsidP="004E7C84">
                  <w:pPr>
                    <w:jc w:val="center"/>
                    <w:rPr>
                      <w:bCs/>
                    </w:rPr>
                  </w:pPr>
                  <w:r>
                    <w:rPr>
                      <w:bCs/>
                    </w:rPr>
                    <w:t>5.</w:t>
                  </w:r>
                </w:p>
              </w:tc>
              <w:tc>
                <w:tcPr>
                  <w:tcW w:w="4538" w:type="dxa"/>
                  <w:tcBorders>
                    <w:top w:val="nil"/>
                    <w:left w:val="nil"/>
                    <w:bottom w:val="single" w:sz="4" w:space="0" w:color="auto"/>
                    <w:right w:val="single" w:sz="4" w:space="0" w:color="auto"/>
                  </w:tcBorders>
                  <w:vAlign w:val="center"/>
                </w:tcPr>
                <w:p w14:paraId="685F4135" w14:textId="77777777" w:rsidR="00D515B7" w:rsidRDefault="00D515B7" w:rsidP="004E7C84">
                  <w:r w:rsidRPr="00554327">
                    <w:t>Dažomieji milteliai</w:t>
                  </w:r>
                  <w:r w:rsidRPr="00D84884">
                    <w:t xml:space="preserve"> TK-8345</w:t>
                  </w:r>
                  <w:r>
                    <w:t>K</w:t>
                  </w:r>
                  <w:r w:rsidRPr="00D84884">
                    <w:t xml:space="preserve"> </w:t>
                  </w:r>
                  <w:r>
                    <w:t>(juodi</w:t>
                  </w:r>
                  <w:r w:rsidRPr="00D84884">
                    <w:t>)</w:t>
                  </w:r>
                  <w:r>
                    <w:t xml:space="preserve"> </w:t>
                  </w:r>
                  <w:r w:rsidRPr="00D84884">
                    <w:t xml:space="preserve">spausdintuvui </w:t>
                  </w:r>
                  <w:proofErr w:type="spellStart"/>
                  <w:r w:rsidRPr="007D6700">
                    <w:rPr>
                      <w:i/>
                    </w:rPr>
                    <w:t>Kyocera</w:t>
                  </w:r>
                  <w:proofErr w:type="spellEnd"/>
                  <w:r w:rsidRPr="007D6700">
                    <w:rPr>
                      <w:i/>
                    </w:rPr>
                    <w:t xml:space="preserve"> </w:t>
                  </w:r>
                  <w:proofErr w:type="spellStart"/>
                  <w:r w:rsidRPr="007D6700">
                    <w:rPr>
                      <w:i/>
                    </w:rPr>
                    <w:t>TASKalfa</w:t>
                  </w:r>
                  <w:proofErr w:type="spellEnd"/>
                  <w:r w:rsidRPr="007D6700">
                    <w:rPr>
                      <w:i/>
                    </w:rPr>
                    <w:t xml:space="preserve"> 2553ci</w:t>
                  </w:r>
                  <w:r w:rsidRPr="00D84884">
                    <w:t xml:space="preserve">, </w:t>
                  </w:r>
                  <w:proofErr w:type="spellStart"/>
                  <w:r w:rsidRPr="00D84884">
                    <w:t>resursas</w:t>
                  </w:r>
                  <w:proofErr w:type="spellEnd"/>
                  <w:r w:rsidRPr="00D84884">
                    <w:t xml:space="preserve"> </w:t>
                  </w:r>
                  <w:r>
                    <w:t xml:space="preserve">– </w:t>
                  </w:r>
                  <w:r w:rsidRPr="00D84884">
                    <w:t xml:space="preserve">ne mažiau </w:t>
                  </w:r>
                  <w:r>
                    <w:t>kaip 20 </w:t>
                  </w:r>
                  <w:r w:rsidRPr="00D84884">
                    <w:t>000 psl., pagamint</w:t>
                  </w:r>
                  <w:r>
                    <w:t>i</w:t>
                  </w:r>
                  <w:r w:rsidRPr="00D84884">
                    <w:t xml:space="preserve"> </w:t>
                  </w:r>
                  <w:proofErr w:type="spellStart"/>
                  <w:r w:rsidRPr="007D6700">
                    <w:rPr>
                      <w:i/>
                    </w:rPr>
                    <w:t>Kyocera</w:t>
                  </w:r>
                  <w:proofErr w:type="spellEnd"/>
                  <w:r w:rsidRPr="005E210D">
                    <w:t xml:space="preserve"> </w:t>
                  </w:r>
                  <w:r>
                    <w:t>įrangos gamintojo.</w:t>
                  </w:r>
                </w:p>
              </w:tc>
              <w:tc>
                <w:tcPr>
                  <w:tcW w:w="1080" w:type="dxa"/>
                  <w:tcBorders>
                    <w:top w:val="nil"/>
                    <w:left w:val="nil"/>
                    <w:bottom w:val="single" w:sz="4" w:space="0" w:color="auto"/>
                    <w:right w:val="single" w:sz="4" w:space="0" w:color="auto"/>
                  </w:tcBorders>
                  <w:vAlign w:val="center"/>
                </w:tcPr>
                <w:p w14:paraId="685F4136" w14:textId="77777777" w:rsidR="00D515B7" w:rsidRPr="002A5C9F" w:rsidRDefault="00D515B7" w:rsidP="004E7C84">
                  <w:pPr>
                    <w:jc w:val="center"/>
                  </w:pPr>
                  <w:r w:rsidRPr="005E210D">
                    <w:t>vnt.</w:t>
                  </w:r>
                </w:p>
              </w:tc>
              <w:tc>
                <w:tcPr>
                  <w:tcW w:w="1530" w:type="dxa"/>
                  <w:tcBorders>
                    <w:top w:val="nil"/>
                    <w:left w:val="nil"/>
                    <w:bottom w:val="single" w:sz="4" w:space="0" w:color="auto"/>
                    <w:right w:val="single" w:sz="4" w:space="0" w:color="auto"/>
                  </w:tcBorders>
                  <w:vAlign w:val="center"/>
                </w:tcPr>
                <w:p w14:paraId="685F4137" w14:textId="660E86CF" w:rsidR="00D515B7" w:rsidRPr="00410B2C" w:rsidRDefault="00D515B7" w:rsidP="004E7C84">
                  <w:pPr>
                    <w:jc w:val="center"/>
                  </w:pPr>
                  <w:r>
                    <w:t>89,55</w:t>
                  </w:r>
                </w:p>
              </w:tc>
              <w:tc>
                <w:tcPr>
                  <w:tcW w:w="1440" w:type="dxa"/>
                  <w:tcBorders>
                    <w:top w:val="nil"/>
                    <w:left w:val="nil"/>
                    <w:bottom w:val="single" w:sz="4" w:space="0" w:color="auto"/>
                    <w:right w:val="single" w:sz="4" w:space="0" w:color="auto"/>
                  </w:tcBorders>
                </w:tcPr>
                <w:p w14:paraId="3AF52F2E" w14:textId="77777777" w:rsidR="00D515B7" w:rsidRDefault="00D515B7" w:rsidP="004E7C84">
                  <w:pPr>
                    <w:jc w:val="center"/>
                  </w:pPr>
                </w:p>
              </w:tc>
              <w:tc>
                <w:tcPr>
                  <w:tcW w:w="2700" w:type="dxa"/>
                  <w:tcBorders>
                    <w:top w:val="nil"/>
                    <w:left w:val="nil"/>
                    <w:bottom w:val="single" w:sz="4" w:space="0" w:color="auto"/>
                    <w:right w:val="single" w:sz="4" w:space="0" w:color="auto"/>
                  </w:tcBorders>
                </w:tcPr>
                <w:p w14:paraId="07271D5C" w14:textId="77777777" w:rsidR="00D515B7" w:rsidRDefault="00D515B7" w:rsidP="004E7C84">
                  <w:pPr>
                    <w:jc w:val="center"/>
                  </w:pPr>
                </w:p>
              </w:tc>
              <w:tc>
                <w:tcPr>
                  <w:tcW w:w="1890" w:type="dxa"/>
                  <w:tcBorders>
                    <w:top w:val="nil"/>
                    <w:left w:val="nil"/>
                    <w:bottom w:val="single" w:sz="4" w:space="0" w:color="auto"/>
                    <w:right w:val="single" w:sz="4" w:space="0" w:color="auto"/>
                  </w:tcBorders>
                </w:tcPr>
                <w:p w14:paraId="01DB3C2C" w14:textId="77777777" w:rsidR="00D515B7" w:rsidRDefault="00D515B7" w:rsidP="004E7C84">
                  <w:pPr>
                    <w:jc w:val="center"/>
                  </w:pPr>
                </w:p>
              </w:tc>
            </w:tr>
            <w:tr w:rsidR="00D515B7" w:rsidRPr="00791A43" w14:paraId="685F413D" w14:textId="52A01EBB" w:rsidTr="000501F5">
              <w:trPr>
                <w:trHeight w:val="699"/>
              </w:trPr>
              <w:tc>
                <w:tcPr>
                  <w:tcW w:w="572" w:type="dxa"/>
                  <w:tcBorders>
                    <w:top w:val="nil"/>
                    <w:left w:val="single" w:sz="4" w:space="0" w:color="auto"/>
                    <w:bottom w:val="single" w:sz="4" w:space="0" w:color="auto"/>
                    <w:right w:val="single" w:sz="4" w:space="0" w:color="auto"/>
                  </w:tcBorders>
                  <w:vAlign w:val="center"/>
                </w:tcPr>
                <w:p w14:paraId="685F4139" w14:textId="77777777" w:rsidR="00D515B7" w:rsidRDefault="00D515B7" w:rsidP="004E7C84">
                  <w:pPr>
                    <w:jc w:val="center"/>
                    <w:rPr>
                      <w:bCs/>
                    </w:rPr>
                  </w:pPr>
                  <w:r>
                    <w:rPr>
                      <w:bCs/>
                    </w:rPr>
                    <w:t>6.</w:t>
                  </w:r>
                </w:p>
              </w:tc>
              <w:tc>
                <w:tcPr>
                  <w:tcW w:w="4538" w:type="dxa"/>
                  <w:tcBorders>
                    <w:top w:val="nil"/>
                    <w:left w:val="nil"/>
                    <w:bottom w:val="single" w:sz="4" w:space="0" w:color="auto"/>
                    <w:right w:val="single" w:sz="4" w:space="0" w:color="auto"/>
                  </w:tcBorders>
                  <w:vAlign w:val="center"/>
                </w:tcPr>
                <w:p w14:paraId="685F413A" w14:textId="77777777" w:rsidR="00D515B7" w:rsidRDefault="00D515B7" w:rsidP="004E7C84">
                  <w:r w:rsidRPr="00554327">
                    <w:t>Dažomieji milteliai</w:t>
                  </w:r>
                  <w:r w:rsidRPr="005E210D">
                    <w:t xml:space="preserve"> TK-8345</w:t>
                  </w:r>
                  <w:r>
                    <w:t>C</w:t>
                  </w:r>
                  <w:r w:rsidRPr="005E210D">
                    <w:t xml:space="preserve"> (</w:t>
                  </w:r>
                  <w:r>
                    <w:t>mėlyni</w:t>
                  </w:r>
                  <w:r w:rsidRPr="005E210D">
                    <w:t>)</w:t>
                  </w:r>
                  <w:r>
                    <w:t xml:space="preserve"> </w:t>
                  </w:r>
                  <w:r w:rsidRPr="005E210D">
                    <w:t xml:space="preserve">spausdintuvui </w:t>
                  </w:r>
                  <w:proofErr w:type="spellStart"/>
                  <w:r w:rsidRPr="007D6700">
                    <w:rPr>
                      <w:i/>
                    </w:rPr>
                    <w:t>Kyocera</w:t>
                  </w:r>
                  <w:proofErr w:type="spellEnd"/>
                  <w:r w:rsidRPr="007D6700">
                    <w:rPr>
                      <w:i/>
                    </w:rPr>
                    <w:t xml:space="preserve"> </w:t>
                  </w:r>
                  <w:proofErr w:type="spellStart"/>
                  <w:r w:rsidRPr="007D6700">
                    <w:rPr>
                      <w:i/>
                    </w:rPr>
                    <w:t>TASKalfa</w:t>
                  </w:r>
                  <w:proofErr w:type="spellEnd"/>
                  <w:r w:rsidRPr="007D6700">
                    <w:rPr>
                      <w:i/>
                    </w:rPr>
                    <w:t xml:space="preserve"> 2553ci</w:t>
                  </w:r>
                  <w:r w:rsidRPr="005E210D">
                    <w:t xml:space="preserve">, </w:t>
                  </w:r>
                  <w:proofErr w:type="spellStart"/>
                  <w:r w:rsidRPr="005E210D">
                    <w:t>resursas</w:t>
                  </w:r>
                  <w:proofErr w:type="spellEnd"/>
                  <w:r w:rsidRPr="005E210D">
                    <w:t xml:space="preserve"> </w:t>
                  </w:r>
                  <w:r>
                    <w:t xml:space="preserve">– </w:t>
                  </w:r>
                  <w:r w:rsidRPr="005E210D">
                    <w:t xml:space="preserve">ne mažiau </w:t>
                  </w:r>
                  <w:r>
                    <w:t>kaip 12 </w:t>
                  </w:r>
                  <w:r w:rsidRPr="005E210D">
                    <w:t>000 psl., pagami</w:t>
                  </w:r>
                  <w:r>
                    <w:t xml:space="preserve">nti </w:t>
                  </w:r>
                  <w:proofErr w:type="spellStart"/>
                  <w:r w:rsidRPr="007D6700">
                    <w:rPr>
                      <w:i/>
                    </w:rPr>
                    <w:t>Kyocera</w:t>
                  </w:r>
                  <w:proofErr w:type="spellEnd"/>
                  <w:r>
                    <w:t xml:space="preserve"> įrangos gamintojo.</w:t>
                  </w:r>
                </w:p>
              </w:tc>
              <w:tc>
                <w:tcPr>
                  <w:tcW w:w="1080" w:type="dxa"/>
                  <w:tcBorders>
                    <w:top w:val="nil"/>
                    <w:left w:val="nil"/>
                    <w:bottom w:val="single" w:sz="4" w:space="0" w:color="auto"/>
                    <w:right w:val="single" w:sz="4" w:space="0" w:color="auto"/>
                  </w:tcBorders>
                  <w:vAlign w:val="center"/>
                </w:tcPr>
                <w:p w14:paraId="685F413B" w14:textId="77777777" w:rsidR="00D515B7" w:rsidRPr="002A5C9F" w:rsidRDefault="00D515B7" w:rsidP="004E7C84">
                  <w:pPr>
                    <w:jc w:val="center"/>
                  </w:pPr>
                  <w:r w:rsidRPr="005E210D">
                    <w:t>vnt.</w:t>
                  </w:r>
                </w:p>
              </w:tc>
              <w:tc>
                <w:tcPr>
                  <w:tcW w:w="1530" w:type="dxa"/>
                  <w:tcBorders>
                    <w:top w:val="nil"/>
                    <w:left w:val="nil"/>
                    <w:bottom w:val="single" w:sz="4" w:space="0" w:color="auto"/>
                    <w:right w:val="single" w:sz="4" w:space="0" w:color="auto"/>
                  </w:tcBorders>
                  <w:vAlign w:val="center"/>
                </w:tcPr>
                <w:p w14:paraId="685F413C" w14:textId="328AD686" w:rsidR="00D515B7" w:rsidRPr="00410B2C" w:rsidRDefault="00D515B7" w:rsidP="004E7C84">
                  <w:pPr>
                    <w:jc w:val="center"/>
                  </w:pPr>
                  <w:r>
                    <w:t>118,32</w:t>
                  </w:r>
                </w:p>
              </w:tc>
              <w:tc>
                <w:tcPr>
                  <w:tcW w:w="1440" w:type="dxa"/>
                  <w:tcBorders>
                    <w:top w:val="nil"/>
                    <w:left w:val="nil"/>
                    <w:bottom w:val="single" w:sz="4" w:space="0" w:color="auto"/>
                    <w:right w:val="single" w:sz="4" w:space="0" w:color="auto"/>
                  </w:tcBorders>
                </w:tcPr>
                <w:p w14:paraId="3D554FCD" w14:textId="77777777" w:rsidR="00D515B7" w:rsidRDefault="00D515B7" w:rsidP="004E7C84">
                  <w:pPr>
                    <w:jc w:val="center"/>
                  </w:pPr>
                </w:p>
              </w:tc>
              <w:tc>
                <w:tcPr>
                  <w:tcW w:w="2700" w:type="dxa"/>
                  <w:tcBorders>
                    <w:top w:val="nil"/>
                    <w:left w:val="nil"/>
                    <w:bottom w:val="single" w:sz="4" w:space="0" w:color="auto"/>
                    <w:right w:val="single" w:sz="4" w:space="0" w:color="auto"/>
                  </w:tcBorders>
                </w:tcPr>
                <w:p w14:paraId="05FE5B95" w14:textId="77777777" w:rsidR="00D515B7" w:rsidRDefault="00D515B7" w:rsidP="004E7C84">
                  <w:pPr>
                    <w:jc w:val="center"/>
                  </w:pPr>
                </w:p>
              </w:tc>
              <w:tc>
                <w:tcPr>
                  <w:tcW w:w="1890" w:type="dxa"/>
                  <w:tcBorders>
                    <w:top w:val="nil"/>
                    <w:left w:val="nil"/>
                    <w:bottom w:val="single" w:sz="4" w:space="0" w:color="auto"/>
                    <w:right w:val="single" w:sz="4" w:space="0" w:color="auto"/>
                  </w:tcBorders>
                </w:tcPr>
                <w:p w14:paraId="63C7C5FE" w14:textId="77777777" w:rsidR="00D515B7" w:rsidRDefault="00D515B7" w:rsidP="004E7C84">
                  <w:pPr>
                    <w:jc w:val="center"/>
                  </w:pPr>
                </w:p>
              </w:tc>
            </w:tr>
            <w:tr w:rsidR="00D515B7" w:rsidRPr="00791A43" w14:paraId="685F4142" w14:textId="02038036" w:rsidTr="000501F5">
              <w:trPr>
                <w:trHeight w:val="699"/>
              </w:trPr>
              <w:tc>
                <w:tcPr>
                  <w:tcW w:w="572" w:type="dxa"/>
                  <w:tcBorders>
                    <w:top w:val="single" w:sz="4" w:space="0" w:color="auto"/>
                    <w:left w:val="single" w:sz="4" w:space="0" w:color="auto"/>
                    <w:bottom w:val="single" w:sz="4" w:space="0" w:color="auto"/>
                    <w:right w:val="single" w:sz="4" w:space="0" w:color="auto"/>
                  </w:tcBorders>
                  <w:vAlign w:val="center"/>
                  <w:hideMark/>
                </w:tcPr>
                <w:p w14:paraId="685F413E" w14:textId="77777777" w:rsidR="00D515B7" w:rsidRPr="002A5C9F" w:rsidRDefault="00D515B7" w:rsidP="004E7C84">
                  <w:pPr>
                    <w:jc w:val="center"/>
                    <w:rPr>
                      <w:bCs/>
                    </w:rPr>
                  </w:pPr>
                  <w:r>
                    <w:rPr>
                      <w:bCs/>
                    </w:rPr>
                    <w:lastRenderedPageBreak/>
                    <w:t>7.</w:t>
                  </w:r>
                </w:p>
              </w:tc>
              <w:tc>
                <w:tcPr>
                  <w:tcW w:w="4538" w:type="dxa"/>
                  <w:tcBorders>
                    <w:top w:val="single" w:sz="4" w:space="0" w:color="auto"/>
                    <w:left w:val="single" w:sz="4" w:space="0" w:color="auto"/>
                    <w:bottom w:val="single" w:sz="4" w:space="0" w:color="auto"/>
                    <w:right w:val="single" w:sz="4" w:space="0" w:color="auto"/>
                  </w:tcBorders>
                  <w:vAlign w:val="center"/>
                  <w:hideMark/>
                </w:tcPr>
                <w:p w14:paraId="685F413F" w14:textId="77777777" w:rsidR="00D515B7" w:rsidRPr="002A5C9F" w:rsidRDefault="00D515B7" w:rsidP="004E7C84">
                  <w:r w:rsidRPr="00554327">
                    <w:t>Dažomieji milteliai</w:t>
                  </w:r>
                  <w:r w:rsidRPr="005E210D">
                    <w:t xml:space="preserve"> TK-8345</w:t>
                  </w:r>
                  <w:r>
                    <w:t xml:space="preserve">M </w:t>
                  </w:r>
                  <w:r w:rsidRPr="005E210D">
                    <w:t>(</w:t>
                  </w:r>
                  <w:r>
                    <w:t>rausvai raudoni, angl. </w:t>
                  </w:r>
                  <w:proofErr w:type="spellStart"/>
                  <w:r w:rsidRPr="001B217A">
                    <w:rPr>
                      <w:i/>
                    </w:rPr>
                    <w:t>magenta</w:t>
                  </w:r>
                  <w:proofErr w:type="spellEnd"/>
                  <w:r w:rsidRPr="005E210D">
                    <w:t xml:space="preserve">) spausdintuvui </w:t>
                  </w:r>
                  <w:proofErr w:type="spellStart"/>
                  <w:r w:rsidRPr="007D6700">
                    <w:rPr>
                      <w:i/>
                    </w:rPr>
                    <w:t>Kyocera</w:t>
                  </w:r>
                  <w:proofErr w:type="spellEnd"/>
                  <w:r w:rsidRPr="007D6700">
                    <w:rPr>
                      <w:i/>
                    </w:rPr>
                    <w:t xml:space="preserve"> </w:t>
                  </w:r>
                  <w:proofErr w:type="spellStart"/>
                  <w:r w:rsidRPr="007D6700">
                    <w:rPr>
                      <w:i/>
                    </w:rPr>
                    <w:t>TASKalfa</w:t>
                  </w:r>
                  <w:proofErr w:type="spellEnd"/>
                  <w:r w:rsidRPr="007D6700">
                    <w:rPr>
                      <w:i/>
                    </w:rPr>
                    <w:t xml:space="preserve"> 2553ci</w:t>
                  </w:r>
                  <w:r w:rsidRPr="005E210D">
                    <w:t xml:space="preserve">, </w:t>
                  </w:r>
                  <w:proofErr w:type="spellStart"/>
                  <w:r w:rsidRPr="005E210D">
                    <w:t>resursas</w:t>
                  </w:r>
                  <w:proofErr w:type="spellEnd"/>
                  <w:r w:rsidRPr="005E210D">
                    <w:t xml:space="preserve"> </w:t>
                  </w:r>
                  <w:r>
                    <w:t xml:space="preserve">– </w:t>
                  </w:r>
                  <w:r w:rsidRPr="005E210D">
                    <w:t xml:space="preserve">ne mažiau </w:t>
                  </w:r>
                  <w:r>
                    <w:t>kaip 12 </w:t>
                  </w:r>
                  <w:r w:rsidRPr="005E210D">
                    <w:t>000 psl., pagami</w:t>
                  </w:r>
                  <w:r>
                    <w:t xml:space="preserve">nti </w:t>
                  </w:r>
                  <w:proofErr w:type="spellStart"/>
                  <w:r w:rsidRPr="007D6700">
                    <w:rPr>
                      <w:i/>
                    </w:rPr>
                    <w:t>Kyocera</w:t>
                  </w:r>
                  <w:proofErr w:type="spellEnd"/>
                  <w:r>
                    <w:t xml:space="preserve"> įrangos gamintojo.</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5F4140" w14:textId="77777777" w:rsidR="00D515B7" w:rsidRPr="002A5C9F" w:rsidRDefault="00D515B7" w:rsidP="004E7C84">
                  <w:pPr>
                    <w:jc w:val="center"/>
                  </w:pPr>
                  <w:r w:rsidRPr="005E210D">
                    <w:t>vnt.</w:t>
                  </w:r>
                </w:p>
              </w:tc>
              <w:tc>
                <w:tcPr>
                  <w:tcW w:w="1530" w:type="dxa"/>
                  <w:tcBorders>
                    <w:top w:val="single" w:sz="4" w:space="0" w:color="auto"/>
                    <w:left w:val="single" w:sz="4" w:space="0" w:color="auto"/>
                    <w:bottom w:val="single" w:sz="4" w:space="0" w:color="auto"/>
                    <w:right w:val="single" w:sz="4" w:space="0" w:color="auto"/>
                  </w:tcBorders>
                  <w:vAlign w:val="center"/>
                </w:tcPr>
                <w:p w14:paraId="685F4141" w14:textId="3A543C27" w:rsidR="00D515B7" w:rsidRPr="00410B2C" w:rsidRDefault="00D515B7" w:rsidP="004E7C84">
                  <w:pPr>
                    <w:jc w:val="center"/>
                  </w:pPr>
                  <w:r w:rsidRPr="00EC660E">
                    <w:t>118,32</w:t>
                  </w:r>
                </w:p>
              </w:tc>
              <w:tc>
                <w:tcPr>
                  <w:tcW w:w="1440" w:type="dxa"/>
                  <w:tcBorders>
                    <w:top w:val="single" w:sz="4" w:space="0" w:color="auto"/>
                    <w:left w:val="single" w:sz="4" w:space="0" w:color="auto"/>
                    <w:bottom w:val="single" w:sz="4" w:space="0" w:color="auto"/>
                    <w:right w:val="single" w:sz="4" w:space="0" w:color="auto"/>
                  </w:tcBorders>
                </w:tcPr>
                <w:p w14:paraId="0711D24A" w14:textId="77777777" w:rsidR="00D515B7" w:rsidRPr="00EC660E" w:rsidRDefault="00D515B7" w:rsidP="004E7C84">
                  <w:pPr>
                    <w:jc w:val="center"/>
                  </w:pPr>
                </w:p>
              </w:tc>
              <w:tc>
                <w:tcPr>
                  <w:tcW w:w="2700" w:type="dxa"/>
                  <w:tcBorders>
                    <w:top w:val="single" w:sz="4" w:space="0" w:color="auto"/>
                    <w:left w:val="single" w:sz="4" w:space="0" w:color="auto"/>
                    <w:bottom w:val="single" w:sz="4" w:space="0" w:color="auto"/>
                    <w:right w:val="single" w:sz="4" w:space="0" w:color="auto"/>
                  </w:tcBorders>
                </w:tcPr>
                <w:p w14:paraId="0A176025" w14:textId="77777777" w:rsidR="00D515B7" w:rsidRPr="00EC660E" w:rsidRDefault="00D515B7" w:rsidP="004E7C84">
                  <w:pPr>
                    <w:jc w:val="center"/>
                  </w:pPr>
                </w:p>
              </w:tc>
              <w:tc>
                <w:tcPr>
                  <w:tcW w:w="1890" w:type="dxa"/>
                  <w:tcBorders>
                    <w:top w:val="single" w:sz="4" w:space="0" w:color="auto"/>
                    <w:left w:val="single" w:sz="4" w:space="0" w:color="auto"/>
                    <w:bottom w:val="single" w:sz="4" w:space="0" w:color="auto"/>
                    <w:right w:val="single" w:sz="4" w:space="0" w:color="auto"/>
                  </w:tcBorders>
                </w:tcPr>
                <w:p w14:paraId="5B5A5069" w14:textId="77777777" w:rsidR="00D515B7" w:rsidRPr="00EC660E" w:rsidRDefault="00D515B7" w:rsidP="004E7C84">
                  <w:pPr>
                    <w:jc w:val="center"/>
                  </w:pPr>
                </w:p>
              </w:tc>
            </w:tr>
            <w:tr w:rsidR="00D515B7" w:rsidRPr="00791A43" w14:paraId="685F4147" w14:textId="32CBC036" w:rsidTr="000501F5">
              <w:trPr>
                <w:trHeight w:val="699"/>
              </w:trPr>
              <w:tc>
                <w:tcPr>
                  <w:tcW w:w="572" w:type="dxa"/>
                  <w:tcBorders>
                    <w:top w:val="single" w:sz="4" w:space="0" w:color="auto"/>
                    <w:left w:val="single" w:sz="4" w:space="0" w:color="auto"/>
                    <w:bottom w:val="single" w:sz="4" w:space="0" w:color="auto"/>
                    <w:right w:val="single" w:sz="4" w:space="0" w:color="auto"/>
                  </w:tcBorders>
                  <w:vAlign w:val="center"/>
                </w:tcPr>
                <w:p w14:paraId="685F4143" w14:textId="77777777" w:rsidR="00D515B7" w:rsidRPr="002A5C9F" w:rsidRDefault="00D515B7" w:rsidP="004E7C84">
                  <w:pPr>
                    <w:jc w:val="center"/>
                    <w:rPr>
                      <w:bCs/>
                    </w:rPr>
                  </w:pPr>
                  <w:r>
                    <w:rPr>
                      <w:bCs/>
                    </w:rPr>
                    <w:t>8.</w:t>
                  </w:r>
                </w:p>
              </w:tc>
              <w:tc>
                <w:tcPr>
                  <w:tcW w:w="4538" w:type="dxa"/>
                  <w:tcBorders>
                    <w:top w:val="single" w:sz="4" w:space="0" w:color="auto"/>
                    <w:left w:val="single" w:sz="4" w:space="0" w:color="auto"/>
                    <w:bottom w:val="single" w:sz="4" w:space="0" w:color="auto"/>
                    <w:right w:val="single" w:sz="4" w:space="0" w:color="auto"/>
                  </w:tcBorders>
                  <w:vAlign w:val="center"/>
                </w:tcPr>
                <w:p w14:paraId="685F4144" w14:textId="77777777" w:rsidR="00D515B7" w:rsidRDefault="00D515B7" w:rsidP="004E7C84">
                  <w:r w:rsidRPr="00554327">
                    <w:t>Dažomieji milteliai</w:t>
                  </w:r>
                  <w:r w:rsidRPr="005E210D">
                    <w:t xml:space="preserve"> TK-8345</w:t>
                  </w:r>
                  <w:r>
                    <w:t xml:space="preserve">Y </w:t>
                  </w:r>
                  <w:r w:rsidRPr="005E210D">
                    <w:t>(</w:t>
                  </w:r>
                  <w:r>
                    <w:t>geltoni</w:t>
                  </w:r>
                  <w:r w:rsidRPr="005E210D">
                    <w:t xml:space="preserve">) spausdintuvui </w:t>
                  </w:r>
                  <w:proofErr w:type="spellStart"/>
                  <w:r w:rsidRPr="007D6700">
                    <w:rPr>
                      <w:i/>
                    </w:rPr>
                    <w:t>Kyocera</w:t>
                  </w:r>
                  <w:proofErr w:type="spellEnd"/>
                  <w:r w:rsidRPr="007D6700">
                    <w:rPr>
                      <w:i/>
                    </w:rPr>
                    <w:t xml:space="preserve"> </w:t>
                  </w:r>
                  <w:proofErr w:type="spellStart"/>
                  <w:r w:rsidRPr="007D6700">
                    <w:rPr>
                      <w:i/>
                    </w:rPr>
                    <w:t>TASKalfa</w:t>
                  </w:r>
                  <w:proofErr w:type="spellEnd"/>
                  <w:r w:rsidRPr="007D6700">
                    <w:rPr>
                      <w:i/>
                    </w:rPr>
                    <w:t xml:space="preserve"> 2553ci</w:t>
                  </w:r>
                  <w:r w:rsidRPr="005E210D">
                    <w:t xml:space="preserve">, </w:t>
                  </w:r>
                  <w:proofErr w:type="spellStart"/>
                  <w:r w:rsidRPr="005E210D">
                    <w:t>resursas</w:t>
                  </w:r>
                  <w:proofErr w:type="spellEnd"/>
                  <w:r w:rsidRPr="005E210D">
                    <w:t xml:space="preserve"> </w:t>
                  </w:r>
                  <w:r>
                    <w:t xml:space="preserve">– </w:t>
                  </w:r>
                  <w:r w:rsidRPr="005E210D">
                    <w:t xml:space="preserve">ne mažiau </w:t>
                  </w:r>
                  <w:r>
                    <w:t>kaip 12 </w:t>
                  </w:r>
                  <w:r w:rsidRPr="005E210D">
                    <w:t>000 psl., pagami</w:t>
                  </w:r>
                  <w:r>
                    <w:t xml:space="preserve">nti </w:t>
                  </w:r>
                  <w:proofErr w:type="spellStart"/>
                  <w:r w:rsidRPr="007D6700">
                    <w:rPr>
                      <w:i/>
                    </w:rPr>
                    <w:t>Kyocera</w:t>
                  </w:r>
                  <w:proofErr w:type="spellEnd"/>
                  <w:r>
                    <w:t xml:space="preserve"> įrangos gamintojo.</w:t>
                  </w:r>
                </w:p>
              </w:tc>
              <w:tc>
                <w:tcPr>
                  <w:tcW w:w="1080" w:type="dxa"/>
                  <w:tcBorders>
                    <w:top w:val="single" w:sz="4" w:space="0" w:color="auto"/>
                    <w:left w:val="single" w:sz="4" w:space="0" w:color="auto"/>
                    <w:bottom w:val="single" w:sz="4" w:space="0" w:color="auto"/>
                    <w:right w:val="single" w:sz="4" w:space="0" w:color="auto"/>
                  </w:tcBorders>
                  <w:vAlign w:val="center"/>
                </w:tcPr>
                <w:p w14:paraId="685F4145" w14:textId="77777777" w:rsidR="00D515B7" w:rsidRPr="002A5C9F" w:rsidRDefault="00D515B7" w:rsidP="004E7C84">
                  <w:pPr>
                    <w:jc w:val="center"/>
                  </w:pPr>
                  <w:r w:rsidRPr="005E210D">
                    <w:t>vnt.</w:t>
                  </w:r>
                </w:p>
              </w:tc>
              <w:tc>
                <w:tcPr>
                  <w:tcW w:w="1530" w:type="dxa"/>
                  <w:tcBorders>
                    <w:top w:val="single" w:sz="4" w:space="0" w:color="auto"/>
                    <w:left w:val="single" w:sz="4" w:space="0" w:color="auto"/>
                    <w:bottom w:val="single" w:sz="4" w:space="0" w:color="auto"/>
                    <w:right w:val="single" w:sz="4" w:space="0" w:color="auto"/>
                  </w:tcBorders>
                  <w:vAlign w:val="center"/>
                </w:tcPr>
                <w:p w14:paraId="685F4146" w14:textId="453835BB" w:rsidR="00D515B7" w:rsidRPr="00410B2C" w:rsidRDefault="00D515B7" w:rsidP="004E7C84">
                  <w:pPr>
                    <w:jc w:val="center"/>
                  </w:pPr>
                  <w:r w:rsidRPr="00EC660E">
                    <w:t>118,32</w:t>
                  </w:r>
                </w:p>
              </w:tc>
              <w:tc>
                <w:tcPr>
                  <w:tcW w:w="1440" w:type="dxa"/>
                  <w:tcBorders>
                    <w:top w:val="single" w:sz="4" w:space="0" w:color="auto"/>
                    <w:left w:val="single" w:sz="4" w:space="0" w:color="auto"/>
                    <w:bottom w:val="single" w:sz="4" w:space="0" w:color="auto"/>
                    <w:right w:val="single" w:sz="4" w:space="0" w:color="auto"/>
                  </w:tcBorders>
                </w:tcPr>
                <w:p w14:paraId="5CB4AB40" w14:textId="77777777" w:rsidR="00D515B7" w:rsidRPr="00EC660E" w:rsidRDefault="00D515B7" w:rsidP="004E7C84">
                  <w:pPr>
                    <w:jc w:val="center"/>
                  </w:pPr>
                </w:p>
              </w:tc>
              <w:tc>
                <w:tcPr>
                  <w:tcW w:w="2700" w:type="dxa"/>
                  <w:tcBorders>
                    <w:top w:val="single" w:sz="4" w:space="0" w:color="auto"/>
                    <w:left w:val="single" w:sz="4" w:space="0" w:color="auto"/>
                    <w:bottom w:val="single" w:sz="4" w:space="0" w:color="auto"/>
                    <w:right w:val="single" w:sz="4" w:space="0" w:color="auto"/>
                  </w:tcBorders>
                </w:tcPr>
                <w:p w14:paraId="75A472F4" w14:textId="77777777" w:rsidR="00D515B7" w:rsidRPr="00EC660E" w:rsidRDefault="00D515B7" w:rsidP="004E7C84">
                  <w:pPr>
                    <w:jc w:val="center"/>
                  </w:pPr>
                </w:p>
              </w:tc>
              <w:tc>
                <w:tcPr>
                  <w:tcW w:w="1890" w:type="dxa"/>
                  <w:tcBorders>
                    <w:top w:val="single" w:sz="4" w:space="0" w:color="auto"/>
                    <w:left w:val="single" w:sz="4" w:space="0" w:color="auto"/>
                    <w:bottom w:val="single" w:sz="4" w:space="0" w:color="auto"/>
                    <w:right w:val="single" w:sz="4" w:space="0" w:color="auto"/>
                  </w:tcBorders>
                </w:tcPr>
                <w:p w14:paraId="4D99AFF5" w14:textId="77777777" w:rsidR="00D515B7" w:rsidRPr="00EC660E" w:rsidRDefault="00D515B7" w:rsidP="004E7C84">
                  <w:pPr>
                    <w:jc w:val="center"/>
                  </w:pPr>
                </w:p>
              </w:tc>
            </w:tr>
            <w:tr w:rsidR="00D515B7" w:rsidRPr="00791A43" w14:paraId="685F414C" w14:textId="1C0029C4" w:rsidTr="00657556">
              <w:trPr>
                <w:trHeight w:val="274"/>
              </w:trPr>
              <w:tc>
                <w:tcPr>
                  <w:tcW w:w="572" w:type="dxa"/>
                  <w:tcBorders>
                    <w:top w:val="single" w:sz="4" w:space="0" w:color="auto"/>
                    <w:left w:val="single" w:sz="4" w:space="0" w:color="auto"/>
                    <w:bottom w:val="single" w:sz="4" w:space="0" w:color="auto"/>
                    <w:right w:val="single" w:sz="4" w:space="0" w:color="auto"/>
                  </w:tcBorders>
                  <w:vAlign w:val="center"/>
                </w:tcPr>
                <w:p w14:paraId="685F4148" w14:textId="77777777" w:rsidR="00D515B7" w:rsidRPr="002A5C9F" w:rsidRDefault="00D515B7" w:rsidP="004E7C84">
                  <w:pPr>
                    <w:jc w:val="center"/>
                    <w:rPr>
                      <w:bCs/>
                    </w:rPr>
                  </w:pPr>
                  <w:r>
                    <w:rPr>
                      <w:bCs/>
                    </w:rPr>
                    <w:t>9.</w:t>
                  </w:r>
                </w:p>
              </w:tc>
              <w:tc>
                <w:tcPr>
                  <w:tcW w:w="4538" w:type="dxa"/>
                  <w:tcBorders>
                    <w:top w:val="single" w:sz="4" w:space="0" w:color="auto"/>
                    <w:left w:val="single" w:sz="4" w:space="0" w:color="auto"/>
                    <w:bottom w:val="single" w:sz="4" w:space="0" w:color="auto"/>
                    <w:right w:val="single" w:sz="4" w:space="0" w:color="auto"/>
                  </w:tcBorders>
                  <w:shd w:val="clear" w:color="000000" w:fill="FFFFFF"/>
                  <w:vAlign w:val="center"/>
                </w:tcPr>
                <w:p w14:paraId="685F4149" w14:textId="77777777" w:rsidR="00D515B7" w:rsidRDefault="00D515B7" w:rsidP="004E7C84">
                  <w:r w:rsidRPr="00E64864">
                    <w:t>Dažomieji milteliai</w:t>
                  </w:r>
                  <w:r w:rsidRPr="005E210D">
                    <w:t xml:space="preserve"> 1T02NR0TA0</w:t>
                  </w:r>
                  <w:r>
                    <w:t xml:space="preserve"> / </w:t>
                  </w:r>
                  <w:r w:rsidRPr="005E210D">
                    <w:t>PK‐5011K</w:t>
                  </w:r>
                  <w:r>
                    <w:t xml:space="preserve"> (juodi</w:t>
                  </w:r>
                  <w:r w:rsidRPr="005E210D">
                    <w:t xml:space="preserve">) spausdintuvui </w:t>
                  </w:r>
                  <w:proofErr w:type="spellStart"/>
                  <w:r w:rsidRPr="007D6700">
                    <w:rPr>
                      <w:i/>
                    </w:rPr>
                    <w:t>Triumph-Adler</w:t>
                  </w:r>
                  <w:proofErr w:type="spellEnd"/>
                  <w:r w:rsidRPr="007D6700">
                    <w:rPr>
                      <w:i/>
                    </w:rPr>
                    <w:t xml:space="preserve"> P-3061DN</w:t>
                  </w:r>
                  <w:r w:rsidRPr="005E210D">
                    <w:t xml:space="preserve">, </w:t>
                  </w:r>
                  <w:proofErr w:type="spellStart"/>
                  <w:r w:rsidRPr="005E210D">
                    <w:t>resursas</w:t>
                  </w:r>
                  <w:proofErr w:type="spellEnd"/>
                  <w:r w:rsidRPr="005E210D">
                    <w:t xml:space="preserve"> </w:t>
                  </w:r>
                  <w:r>
                    <w:t xml:space="preserve">– </w:t>
                  </w:r>
                  <w:r w:rsidRPr="005E210D">
                    <w:t xml:space="preserve">ne mažiau </w:t>
                  </w:r>
                  <w:r>
                    <w:t xml:space="preserve">kaip </w:t>
                  </w:r>
                  <w:r w:rsidRPr="005E210D">
                    <w:t>7000 psl., pagamint</w:t>
                  </w:r>
                  <w:r>
                    <w:t>i</w:t>
                  </w:r>
                  <w:r w:rsidRPr="005E210D">
                    <w:t xml:space="preserve"> </w:t>
                  </w:r>
                  <w:proofErr w:type="spellStart"/>
                  <w:r w:rsidRPr="007D6700">
                    <w:rPr>
                      <w:i/>
                    </w:rPr>
                    <w:t>Triumph-Adler</w:t>
                  </w:r>
                  <w:proofErr w:type="spellEnd"/>
                  <w:r>
                    <w:t xml:space="preserve"> įrangos gamintojo.</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685F414A" w14:textId="77777777" w:rsidR="00D515B7" w:rsidRPr="002A5C9F" w:rsidRDefault="00D515B7" w:rsidP="004E7C84">
                  <w:pPr>
                    <w:jc w:val="center"/>
                  </w:pPr>
                  <w:r w:rsidRPr="005E210D">
                    <w:t>vnt.</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85F414B" w14:textId="087E2115" w:rsidR="00D515B7" w:rsidRPr="00410B2C" w:rsidRDefault="00D515B7" w:rsidP="004E7C84">
                  <w:pPr>
                    <w:jc w:val="center"/>
                  </w:pPr>
                  <w:r>
                    <w:t>113,83</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08950E57" w14:textId="77777777" w:rsidR="00D515B7" w:rsidRDefault="00D515B7" w:rsidP="004E7C84">
                  <w:pPr>
                    <w:jc w:val="center"/>
                  </w:pPr>
                </w:p>
              </w:tc>
              <w:tc>
                <w:tcPr>
                  <w:tcW w:w="2700" w:type="dxa"/>
                  <w:tcBorders>
                    <w:top w:val="single" w:sz="4" w:space="0" w:color="auto"/>
                    <w:left w:val="single" w:sz="4" w:space="0" w:color="auto"/>
                    <w:bottom w:val="single" w:sz="4" w:space="0" w:color="auto"/>
                    <w:right w:val="single" w:sz="4" w:space="0" w:color="auto"/>
                  </w:tcBorders>
                  <w:shd w:val="clear" w:color="000000" w:fill="FFFFFF"/>
                </w:tcPr>
                <w:p w14:paraId="2D48D176" w14:textId="77777777" w:rsidR="00D515B7" w:rsidRDefault="00D515B7" w:rsidP="004E7C84">
                  <w:pPr>
                    <w:jc w:val="center"/>
                  </w:pPr>
                </w:p>
              </w:tc>
              <w:tc>
                <w:tcPr>
                  <w:tcW w:w="1890" w:type="dxa"/>
                  <w:tcBorders>
                    <w:top w:val="single" w:sz="4" w:space="0" w:color="auto"/>
                    <w:left w:val="single" w:sz="4" w:space="0" w:color="auto"/>
                    <w:bottom w:val="single" w:sz="4" w:space="0" w:color="auto"/>
                    <w:right w:val="single" w:sz="4" w:space="0" w:color="auto"/>
                  </w:tcBorders>
                  <w:shd w:val="clear" w:color="000000" w:fill="FFFFFF"/>
                </w:tcPr>
                <w:p w14:paraId="4D4EFCEC" w14:textId="77777777" w:rsidR="00D515B7" w:rsidRDefault="00D515B7" w:rsidP="004E7C84">
                  <w:pPr>
                    <w:jc w:val="center"/>
                  </w:pPr>
                </w:p>
              </w:tc>
            </w:tr>
            <w:tr w:rsidR="00D515B7" w:rsidRPr="00791A43" w14:paraId="685F4151" w14:textId="6A49D6D4" w:rsidTr="00657556">
              <w:trPr>
                <w:trHeight w:val="274"/>
              </w:trPr>
              <w:tc>
                <w:tcPr>
                  <w:tcW w:w="572" w:type="dxa"/>
                  <w:tcBorders>
                    <w:top w:val="single" w:sz="4" w:space="0" w:color="auto"/>
                    <w:left w:val="single" w:sz="4" w:space="0" w:color="auto"/>
                    <w:bottom w:val="single" w:sz="4" w:space="0" w:color="auto"/>
                    <w:right w:val="single" w:sz="4" w:space="0" w:color="auto"/>
                  </w:tcBorders>
                  <w:vAlign w:val="center"/>
                </w:tcPr>
                <w:p w14:paraId="685F414D" w14:textId="77777777" w:rsidR="00D515B7" w:rsidRPr="002A5C9F" w:rsidRDefault="00D515B7" w:rsidP="004E7C84">
                  <w:pPr>
                    <w:jc w:val="center"/>
                    <w:rPr>
                      <w:bCs/>
                    </w:rPr>
                  </w:pPr>
                  <w:r>
                    <w:rPr>
                      <w:bCs/>
                    </w:rPr>
                    <w:t>10.</w:t>
                  </w:r>
                </w:p>
              </w:tc>
              <w:tc>
                <w:tcPr>
                  <w:tcW w:w="4538" w:type="dxa"/>
                  <w:tcBorders>
                    <w:top w:val="single" w:sz="4" w:space="0" w:color="auto"/>
                    <w:left w:val="single" w:sz="4" w:space="0" w:color="auto"/>
                    <w:bottom w:val="single" w:sz="4" w:space="0" w:color="auto"/>
                    <w:right w:val="single" w:sz="4" w:space="0" w:color="auto"/>
                  </w:tcBorders>
                  <w:shd w:val="clear" w:color="000000" w:fill="FFFFFF"/>
                  <w:vAlign w:val="center"/>
                </w:tcPr>
                <w:p w14:paraId="685F414E" w14:textId="77777777" w:rsidR="00D515B7" w:rsidRDefault="00D515B7" w:rsidP="004E7C84">
                  <w:r w:rsidRPr="00E64864">
                    <w:t>Dažomieji milteliai</w:t>
                  </w:r>
                  <w:r w:rsidRPr="001A0FB4">
                    <w:t xml:space="preserve"> 1T02NRCTA0</w:t>
                  </w:r>
                  <w:r>
                    <w:t xml:space="preserve"> / PK-5011C (mėlyni</w:t>
                  </w:r>
                  <w:r w:rsidRPr="001A0FB4">
                    <w:t xml:space="preserve">) spausdintuvui </w:t>
                  </w:r>
                  <w:proofErr w:type="spellStart"/>
                  <w:r w:rsidRPr="007D6700">
                    <w:rPr>
                      <w:i/>
                    </w:rPr>
                    <w:t>Triumph-Adler</w:t>
                  </w:r>
                  <w:proofErr w:type="spellEnd"/>
                  <w:r w:rsidRPr="007D6700">
                    <w:rPr>
                      <w:i/>
                    </w:rPr>
                    <w:t xml:space="preserve"> P-3061DN</w:t>
                  </w:r>
                  <w:r w:rsidRPr="001A0FB4">
                    <w:t xml:space="preserve">, </w:t>
                  </w:r>
                  <w:proofErr w:type="spellStart"/>
                  <w:r w:rsidRPr="001A0FB4">
                    <w:t>resursas</w:t>
                  </w:r>
                  <w:proofErr w:type="spellEnd"/>
                  <w:r w:rsidRPr="001A0FB4">
                    <w:t xml:space="preserve"> </w:t>
                  </w:r>
                  <w:r>
                    <w:t xml:space="preserve">– </w:t>
                  </w:r>
                  <w:r w:rsidRPr="001A0FB4">
                    <w:t xml:space="preserve">ne mažiau </w:t>
                  </w:r>
                  <w:r>
                    <w:t xml:space="preserve">kaip </w:t>
                  </w:r>
                  <w:r w:rsidRPr="001A0FB4">
                    <w:t>5000 psl., pagamint</w:t>
                  </w:r>
                  <w:r>
                    <w:t>i</w:t>
                  </w:r>
                  <w:r w:rsidRPr="001A0FB4">
                    <w:t xml:space="preserve"> </w:t>
                  </w:r>
                  <w:proofErr w:type="spellStart"/>
                  <w:r w:rsidRPr="007D6700">
                    <w:rPr>
                      <w:i/>
                    </w:rPr>
                    <w:t>Triumph-Adler</w:t>
                  </w:r>
                  <w:proofErr w:type="spellEnd"/>
                  <w:r>
                    <w:t xml:space="preserve"> įrangos gamintojo.</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685F414F" w14:textId="77777777" w:rsidR="00D515B7" w:rsidRPr="002A5C9F" w:rsidRDefault="00D515B7" w:rsidP="004E7C84">
                  <w:pPr>
                    <w:jc w:val="center"/>
                  </w:pPr>
                  <w:r w:rsidRPr="005E210D">
                    <w:t>vnt.</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85F4150" w14:textId="68F02F65" w:rsidR="00D515B7" w:rsidRPr="00410B2C" w:rsidRDefault="00D515B7" w:rsidP="004E7C84">
                  <w:pPr>
                    <w:jc w:val="center"/>
                  </w:pPr>
                  <w:r>
                    <w:t>117,86</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0156CCFA" w14:textId="77777777" w:rsidR="00D515B7" w:rsidRDefault="00D515B7" w:rsidP="004E7C84">
                  <w:pPr>
                    <w:jc w:val="center"/>
                  </w:pPr>
                </w:p>
              </w:tc>
              <w:tc>
                <w:tcPr>
                  <w:tcW w:w="2700" w:type="dxa"/>
                  <w:tcBorders>
                    <w:top w:val="single" w:sz="4" w:space="0" w:color="auto"/>
                    <w:left w:val="single" w:sz="4" w:space="0" w:color="auto"/>
                    <w:bottom w:val="single" w:sz="4" w:space="0" w:color="auto"/>
                    <w:right w:val="single" w:sz="4" w:space="0" w:color="auto"/>
                  </w:tcBorders>
                  <w:shd w:val="clear" w:color="000000" w:fill="FFFFFF"/>
                </w:tcPr>
                <w:p w14:paraId="37E94BFA" w14:textId="77777777" w:rsidR="00D515B7" w:rsidRDefault="00D515B7" w:rsidP="004E7C84">
                  <w:pPr>
                    <w:jc w:val="center"/>
                  </w:pPr>
                </w:p>
              </w:tc>
              <w:tc>
                <w:tcPr>
                  <w:tcW w:w="1890" w:type="dxa"/>
                  <w:tcBorders>
                    <w:top w:val="single" w:sz="4" w:space="0" w:color="auto"/>
                    <w:left w:val="single" w:sz="4" w:space="0" w:color="auto"/>
                    <w:bottom w:val="single" w:sz="4" w:space="0" w:color="auto"/>
                    <w:right w:val="single" w:sz="4" w:space="0" w:color="auto"/>
                  </w:tcBorders>
                  <w:shd w:val="clear" w:color="000000" w:fill="FFFFFF"/>
                </w:tcPr>
                <w:p w14:paraId="2DC36ED7" w14:textId="77777777" w:rsidR="00D515B7" w:rsidRDefault="00D515B7" w:rsidP="004E7C84">
                  <w:pPr>
                    <w:jc w:val="center"/>
                  </w:pPr>
                </w:p>
              </w:tc>
            </w:tr>
            <w:tr w:rsidR="00D515B7" w:rsidRPr="00791A43" w14:paraId="685F4156" w14:textId="3D7FF031" w:rsidTr="00657556">
              <w:trPr>
                <w:trHeight w:val="274"/>
              </w:trPr>
              <w:tc>
                <w:tcPr>
                  <w:tcW w:w="572" w:type="dxa"/>
                  <w:tcBorders>
                    <w:top w:val="single" w:sz="4" w:space="0" w:color="auto"/>
                    <w:left w:val="single" w:sz="4" w:space="0" w:color="auto"/>
                    <w:bottom w:val="single" w:sz="4" w:space="0" w:color="auto"/>
                    <w:right w:val="single" w:sz="4" w:space="0" w:color="auto"/>
                  </w:tcBorders>
                  <w:vAlign w:val="center"/>
                </w:tcPr>
                <w:p w14:paraId="685F4152" w14:textId="77777777" w:rsidR="00D515B7" w:rsidRPr="002A5C9F" w:rsidRDefault="00D515B7" w:rsidP="004E7C84">
                  <w:pPr>
                    <w:jc w:val="center"/>
                    <w:rPr>
                      <w:bCs/>
                    </w:rPr>
                  </w:pPr>
                  <w:r>
                    <w:rPr>
                      <w:bCs/>
                    </w:rPr>
                    <w:t>11.</w:t>
                  </w:r>
                </w:p>
              </w:tc>
              <w:tc>
                <w:tcPr>
                  <w:tcW w:w="4538" w:type="dxa"/>
                  <w:tcBorders>
                    <w:top w:val="single" w:sz="4" w:space="0" w:color="auto"/>
                    <w:left w:val="single" w:sz="4" w:space="0" w:color="auto"/>
                    <w:bottom w:val="single" w:sz="4" w:space="0" w:color="auto"/>
                    <w:right w:val="single" w:sz="4" w:space="0" w:color="auto"/>
                  </w:tcBorders>
                  <w:shd w:val="clear" w:color="000000" w:fill="FFFFFF"/>
                  <w:vAlign w:val="center"/>
                </w:tcPr>
                <w:p w14:paraId="685F4153" w14:textId="77777777" w:rsidR="00D515B7" w:rsidRDefault="00D515B7" w:rsidP="004E7C84">
                  <w:r w:rsidRPr="00E64864">
                    <w:t>Dažomieji milteliai</w:t>
                  </w:r>
                  <w:r w:rsidRPr="001A0FB4">
                    <w:t xml:space="preserve"> 1T02NRBTA0</w:t>
                  </w:r>
                  <w:r>
                    <w:t xml:space="preserve"> / PK-5011M </w:t>
                  </w:r>
                  <w:r w:rsidRPr="001A0FB4">
                    <w:t>(</w:t>
                  </w:r>
                  <w:r>
                    <w:t>rausvai raudoni, angl. </w:t>
                  </w:r>
                  <w:proofErr w:type="spellStart"/>
                  <w:r w:rsidRPr="001B217A">
                    <w:rPr>
                      <w:i/>
                    </w:rPr>
                    <w:t>magenta</w:t>
                  </w:r>
                  <w:proofErr w:type="spellEnd"/>
                  <w:r w:rsidRPr="001A0FB4">
                    <w:t xml:space="preserve">) spausdintuvui </w:t>
                  </w:r>
                  <w:proofErr w:type="spellStart"/>
                  <w:r w:rsidRPr="007D6700">
                    <w:rPr>
                      <w:i/>
                    </w:rPr>
                    <w:t>Triumph-Adler</w:t>
                  </w:r>
                  <w:proofErr w:type="spellEnd"/>
                  <w:r w:rsidRPr="007D6700">
                    <w:rPr>
                      <w:i/>
                    </w:rPr>
                    <w:t xml:space="preserve"> P-3061DN</w:t>
                  </w:r>
                  <w:r w:rsidRPr="001A0FB4">
                    <w:t xml:space="preserve">, </w:t>
                  </w:r>
                  <w:proofErr w:type="spellStart"/>
                  <w:r w:rsidRPr="001A0FB4">
                    <w:t>resursas</w:t>
                  </w:r>
                  <w:proofErr w:type="spellEnd"/>
                  <w:r w:rsidRPr="001A0FB4">
                    <w:t xml:space="preserve"> </w:t>
                  </w:r>
                  <w:r>
                    <w:t xml:space="preserve">– </w:t>
                  </w:r>
                  <w:r w:rsidRPr="001A0FB4">
                    <w:t xml:space="preserve">ne mažiau </w:t>
                  </w:r>
                  <w:r>
                    <w:t xml:space="preserve">kaip </w:t>
                  </w:r>
                  <w:r w:rsidRPr="001A0FB4">
                    <w:t>5000 psl., pagamint</w:t>
                  </w:r>
                  <w:r>
                    <w:t>i</w:t>
                  </w:r>
                  <w:r w:rsidRPr="001A0FB4">
                    <w:t xml:space="preserve"> </w:t>
                  </w:r>
                  <w:proofErr w:type="spellStart"/>
                  <w:r w:rsidRPr="007D6700">
                    <w:rPr>
                      <w:i/>
                    </w:rPr>
                    <w:t>Triumph-Adler</w:t>
                  </w:r>
                  <w:proofErr w:type="spellEnd"/>
                  <w:r>
                    <w:t xml:space="preserve"> įrangos gamintojo.</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685F4154" w14:textId="77777777" w:rsidR="00D515B7" w:rsidRPr="002A5C9F" w:rsidRDefault="00D515B7" w:rsidP="004E7C84">
                  <w:pPr>
                    <w:jc w:val="center"/>
                  </w:pPr>
                  <w:r w:rsidRPr="005E210D">
                    <w:t>vnt.</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85F4155" w14:textId="6F174A34" w:rsidR="00D515B7" w:rsidRPr="00410B2C" w:rsidRDefault="00D515B7" w:rsidP="004E7C84">
                  <w:pPr>
                    <w:jc w:val="center"/>
                  </w:pPr>
                  <w:r w:rsidRPr="00EC660E">
                    <w:t>117,86</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41F9BE2F" w14:textId="77777777" w:rsidR="00D515B7" w:rsidRPr="00EC660E" w:rsidRDefault="00D515B7" w:rsidP="004E7C84">
                  <w:pPr>
                    <w:jc w:val="center"/>
                  </w:pPr>
                </w:p>
              </w:tc>
              <w:tc>
                <w:tcPr>
                  <w:tcW w:w="2700" w:type="dxa"/>
                  <w:tcBorders>
                    <w:top w:val="single" w:sz="4" w:space="0" w:color="auto"/>
                    <w:left w:val="single" w:sz="4" w:space="0" w:color="auto"/>
                    <w:bottom w:val="single" w:sz="4" w:space="0" w:color="auto"/>
                    <w:right w:val="single" w:sz="4" w:space="0" w:color="auto"/>
                  </w:tcBorders>
                  <w:shd w:val="clear" w:color="000000" w:fill="FFFFFF"/>
                </w:tcPr>
                <w:p w14:paraId="0AA485E8" w14:textId="77777777" w:rsidR="00D515B7" w:rsidRPr="00EC660E" w:rsidRDefault="00D515B7" w:rsidP="004E7C84">
                  <w:pPr>
                    <w:jc w:val="center"/>
                  </w:pPr>
                </w:p>
              </w:tc>
              <w:tc>
                <w:tcPr>
                  <w:tcW w:w="1890" w:type="dxa"/>
                  <w:tcBorders>
                    <w:top w:val="single" w:sz="4" w:space="0" w:color="auto"/>
                    <w:left w:val="single" w:sz="4" w:space="0" w:color="auto"/>
                    <w:bottom w:val="single" w:sz="4" w:space="0" w:color="auto"/>
                    <w:right w:val="single" w:sz="4" w:space="0" w:color="auto"/>
                  </w:tcBorders>
                  <w:shd w:val="clear" w:color="000000" w:fill="FFFFFF"/>
                </w:tcPr>
                <w:p w14:paraId="702E6994" w14:textId="77777777" w:rsidR="00D515B7" w:rsidRPr="00EC660E" w:rsidRDefault="00D515B7" w:rsidP="004E7C84">
                  <w:pPr>
                    <w:jc w:val="center"/>
                  </w:pPr>
                </w:p>
              </w:tc>
            </w:tr>
            <w:tr w:rsidR="00D515B7" w:rsidRPr="00791A43" w14:paraId="685F415B" w14:textId="3F95548B" w:rsidTr="00657556">
              <w:trPr>
                <w:trHeight w:val="274"/>
              </w:trPr>
              <w:tc>
                <w:tcPr>
                  <w:tcW w:w="572" w:type="dxa"/>
                  <w:tcBorders>
                    <w:top w:val="single" w:sz="4" w:space="0" w:color="auto"/>
                    <w:left w:val="single" w:sz="4" w:space="0" w:color="auto"/>
                    <w:bottom w:val="single" w:sz="4" w:space="0" w:color="auto"/>
                    <w:right w:val="single" w:sz="4" w:space="0" w:color="auto"/>
                  </w:tcBorders>
                  <w:vAlign w:val="center"/>
                </w:tcPr>
                <w:p w14:paraId="685F4157" w14:textId="77777777" w:rsidR="00D515B7" w:rsidRPr="002A5C9F" w:rsidRDefault="00D515B7" w:rsidP="004E7C84">
                  <w:pPr>
                    <w:jc w:val="center"/>
                    <w:rPr>
                      <w:bCs/>
                    </w:rPr>
                  </w:pPr>
                  <w:r>
                    <w:rPr>
                      <w:bCs/>
                    </w:rPr>
                    <w:t>12.</w:t>
                  </w:r>
                </w:p>
              </w:tc>
              <w:tc>
                <w:tcPr>
                  <w:tcW w:w="4538" w:type="dxa"/>
                  <w:tcBorders>
                    <w:top w:val="single" w:sz="4" w:space="0" w:color="auto"/>
                    <w:left w:val="single" w:sz="4" w:space="0" w:color="auto"/>
                    <w:bottom w:val="single" w:sz="4" w:space="0" w:color="auto"/>
                    <w:right w:val="single" w:sz="4" w:space="0" w:color="auto"/>
                  </w:tcBorders>
                  <w:shd w:val="clear" w:color="000000" w:fill="FFFFFF"/>
                  <w:vAlign w:val="center"/>
                </w:tcPr>
                <w:p w14:paraId="685F4158" w14:textId="77777777" w:rsidR="00D515B7" w:rsidRDefault="00D515B7" w:rsidP="004E7C84">
                  <w:r w:rsidRPr="00E64864">
                    <w:t>Dažomieji milteliai</w:t>
                  </w:r>
                  <w:r w:rsidRPr="001A0FB4">
                    <w:t xml:space="preserve"> 1T02NRATA0</w:t>
                  </w:r>
                  <w:r>
                    <w:t xml:space="preserve"> / PK-5011Y (geltoni</w:t>
                  </w:r>
                  <w:r w:rsidRPr="001A0FB4">
                    <w:t xml:space="preserve">) spausdintuvui </w:t>
                  </w:r>
                  <w:proofErr w:type="spellStart"/>
                  <w:r w:rsidRPr="007D6700">
                    <w:rPr>
                      <w:i/>
                    </w:rPr>
                    <w:t>Triumph-Adler</w:t>
                  </w:r>
                  <w:proofErr w:type="spellEnd"/>
                  <w:r w:rsidRPr="007D6700">
                    <w:rPr>
                      <w:i/>
                    </w:rPr>
                    <w:t xml:space="preserve"> P-3061DN</w:t>
                  </w:r>
                  <w:r w:rsidRPr="001A0FB4">
                    <w:t xml:space="preserve">, </w:t>
                  </w:r>
                  <w:proofErr w:type="spellStart"/>
                  <w:r w:rsidRPr="001A0FB4">
                    <w:t>resursas</w:t>
                  </w:r>
                  <w:proofErr w:type="spellEnd"/>
                  <w:r w:rsidRPr="001A0FB4">
                    <w:t xml:space="preserve"> </w:t>
                  </w:r>
                  <w:r>
                    <w:t xml:space="preserve">– </w:t>
                  </w:r>
                  <w:r w:rsidRPr="001A0FB4">
                    <w:t xml:space="preserve">ne mažiau </w:t>
                  </w:r>
                  <w:r>
                    <w:t xml:space="preserve">kaip </w:t>
                  </w:r>
                  <w:r w:rsidRPr="001A0FB4">
                    <w:t>5000 psl., pagamint</w:t>
                  </w:r>
                  <w:r>
                    <w:t>i</w:t>
                  </w:r>
                  <w:r w:rsidRPr="001A0FB4">
                    <w:t xml:space="preserve"> </w:t>
                  </w:r>
                  <w:proofErr w:type="spellStart"/>
                  <w:r w:rsidRPr="007D6700">
                    <w:rPr>
                      <w:i/>
                    </w:rPr>
                    <w:t>Triumph-Adler</w:t>
                  </w:r>
                  <w:proofErr w:type="spellEnd"/>
                  <w:r>
                    <w:t xml:space="preserve"> įrangos gamintojo.</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685F4159" w14:textId="77777777" w:rsidR="00D515B7" w:rsidRPr="002A5C9F" w:rsidRDefault="00D515B7" w:rsidP="004E7C84">
                  <w:pPr>
                    <w:jc w:val="center"/>
                  </w:pPr>
                  <w:r w:rsidRPr="005E210D">
                    <w:t>vnt.</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85F415A" w14:textId="705B4AB4" w:rsidR="00D515B7" w:rsidRPr="00410B2C" w:rsidRDefault="00D515B7" w:rsidP="004E7C84">
                  <w:pPr>
                    <w:jc w:val="center"/>
                  </w:pPr>
                  <w:r w:rsidRPr="00EC660E">
                    <w:t>117,86</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53817CFE" w14:textId="77777777" w:rsidR="00D515B7" w:rsidRPr="00EC660E" w:rsidRDefault="00D515B7" w:rsidP="004E7C84">
                  <w:pPr>
                    <w:jc w:val="center"/>
                  </w:pPr>
                </w:p>
              </w:tc>
              <w:tc>
                <w:tcPr>
                  <w:tcW w:w="2700" w:type="dxa"/>
                  <w:tcBorders>
                    <w:top w:val="single" w:sz="4" w:space="0" w:color="auto"/>
                    <w:left w:val="single" w:sz="4" w:space="0" w:color="auto"/>
                    <w:bottom w:val="single" w:sz="4" w:space="0" w:color="auto"/>
                    <w:right w:val="single" w:sz="4" w:space="0" w:color="auto"/>
                  </w:tcBorders>
                  <w:shd w:val="clear" w:color="000000" w:fill="FFFFFF"/>
                </w:tcPr>
                <w:p w14:paraId="16358C35" w14:textId="77777777" w:rsidR="00D515B7" w:rsidRPr="00EC660E" w:rsidRDefault="00D515B7" w:rsidP="004E7C84">
                  <w:pPr>
                    <w:jc w:val="center"/>
                  </w:pPr>
                </w:p>
              </w:tc>
              <w:tc>
                <w:tcPr>
                  <w:tcW w:w="1890" w:type="dxa"/>
                  <w:tcBorders>
                    <w:top w:val="single" w:sz="4" w:space="0" w:color="auto"/>
                    <w:left w:val="single" w:sz="4" w:space="0" w:color="auto"/>
                    <w:bottom w:val="single" w:sz="4" w:space="0" w:color="auto"/>
                    <w:right w:val="single" w:sz="4" w:space="0" w:color="auto"/>
                  </w:tcBorders>
                  <w:shd w:val="clear" w:color="000000" w:fill="FFFFFF"/>
                </w:tcPr>
                <w:p w14:paraId="5ED9230C" w14:textId="77777777" w:rsidR="00D515B7" w:rsidRPr="00EC660E" w:rsidRDefault="00D515B7" w:rsidP="004E7C84">
                  <w:pPr>
                    <w:jc w:val="center"/>
                  </w:pPr>
                </w:p>
              </w:tc>
            </w:tr>
            <w:tr w:rsidR="00D515B7" w:rsidRPr="00791A43" w14:paraId="685F4160" w14:textId="4B22794C" w:rsidTr="00657556">
              <w:trPr>
                <w:trHeight w:val="274"/>
              </w:trPr>
              <w:tc>
                <w:tcPr>
                  <w:tcW w:w="572" w:type="dxa"/>
                  <w:tcBorders>
                    <w:top w:val="single" w:sz="4" w:space="0" w:color="auto"/>
                    <w:left w:val="single" w:sz="4" w:space="0" w:color="auto"/>
                    <w:bottom w:val="single" w:sz="4" w:space="0" w:color="auto"/>
                    <w:right w:val="single" w:sz="4" w:space="0" w:color="auto"/>
                  </w:tcBorders>
                  <w:vAlign w:val="center"/>
                </w:tcPr>
                <w:p w14:paraId="685F415C" w14:textId="77777777" w:rsidR="00D515B7" w:rsidRPr="002A5C9F" w:rsidRDefault="00D515B7" w:rsidP="004E7C84">
                  <w:pPr>
                    <w:jc w:val="center"/>
                    <w:rPr>
                      <w:bCs/>
                    </w:rPr>
                  </w:pPr>
                  <w:r>
                    <w:rPr>
                      <w:bCs/>
                    </w:rPr>
                    <w:t>13.</w:t>
                  </w:r>
                </w:p>
              </w:tc>
              <w:tc>
                <w:tcPr>
                  <w:tcW w:w="4538" w:type="dxa"/>
                  <w:tcBorders>
                    <w:top w:val="single" w:sz="4" w:space="0" w:color="auto"/>
                    <w:left w:val="single" w:sz="4" w:space="0" w:color="auto"/>
                    <w:bottom w:val="single" w:sz="4" w:space="0" w:color="auto"/>
                    <w:right w:val="single" w:sz="4" w:space="0" w:color="auto"/>
                  </w:tcBorders>
                  <w:shd w:val="clear" w:color="000000" w:fill="FFFFFF"/>
                </w:tcPr>
                <w:p w14:paraId="685F415D" w14:textId="77777777" w:rsidR="00D515B7" w:rsidRPr="002A5C9F" w:rsidRDefault="00D515B7" w:rsidP="004E7C84">
                  <w:r w:rsidRPr="00E64864">
                    <w:t>Dažomieji milteliai</w:t>
                  </w:r>
                  <w:r w:rsidRPr="0047245B">
                    <w:t xml:space="preserve"> </w:t>
                  </w:r>
                  <w:r w:rsidRPr="00345E4C">
                    <w:t>1T02NT0TA0</w:t>
                  </w:r>
                  <w:r w:rsidRPr="0047245B">
                    <w:t xml:space="preserve"> / PK‐501</w:t>
                  </w:r>
                  <w:r>
                    <w:t>3</w:t>
                  </w:r>
                  <w:r w:rsidRPr="0047245B">
                    <w:t xml:space="preserve">K </w:t>
                  </w:r>
                  <w:r>
                    <w:t>(juodi</w:t>
                  </w:r>
                  <w:r w:rsidRPr="0047245B">
                    <w:t>)</w:t>
                  </w:r>
                  <w:r>
                    <w:t xml:space="preserve"> </w:t>
                  </w:r>
                  <w:r w:rsidRPr="0047245B">
                    <w:t xml:space="preserve">spausdintuvui </w:t>
                  </w:r>
                  <w:proofErr w:type="spellStart"/>
                  <w:r w:rsidRPr="007D6700">
                    <w:rPr>
                      <w:i/>
                    </w:rPr>
                    <w:t>Triumph-Adler</w:t>
                  </w:r>
                  <w:proofErr w:type="spellEnd"/>
                  <w:r w:rsidRPr="007D6700">
                    <w:rPr>
                      <w:i/>
                    </w:rPr>
                    <w:t xml:space="preserve"> P-C4070DN</w:t>
                  </w:r>
                  <w:r w:rsidRPr="0047245B">
                    <w:t xml:space="preserve">, </w:t>
                  </w:r>
                  <w:proofErr w:type="spellStart"/>
                  <w:r w:rsidRPr="0047245B">
                    <w:t>resursas</w:t>
                  </w:r>
                  <w:proofErr w:type="spellEnd"/>
                  <w:r w:rsidRPr="0047245B">
                    <w:t xml:space="preserve"> </w:t>
                  </w:r>
                  <w:r>
                    <w:t xml:space="preserve">– </w:t>
                  </w:r>
                  <w:r w:rsidRPr="0047245B">
                    <w:t xml:space="preserve">ne mažiau </w:t>
                  </w:r>
                  <w:r>
                    <w:t>kaip 16 </w:t>
                  </w:r>
                  <w:r w:rsidRPr="0047245B">
                    <w:t>000 psl., pagamint</w:t>
                  </w:r>
                  <w:r>
                    <w:t>i</w:t>
                  </w:r>
                  <w:r w:rsidRPr="0047245B">
                    <w:t xml:space="preserve"> </w:t>
                  </w:r>
                  <w:proofErr w:type="spellStart"/>
                  <w:r w:rsidRPr="007D6700">
                    <w:rPr>
                      <w:i/>
                    </w:rPr>
                    <w:t>Triumph-Adler</w:t>
                  </w:r>
                  <w:proofErr w:type="spellEnd"/>
                  <w:r w:rsidRPr="0047245B">
                    <w:t xml:space="preserve"> įrangos gami</w:t>
                  </w:r>
                  <w:r>
                    <w:t>ntojo.</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685F415E" w14:textId="77777777" w:rsidR="00D515B7" w:rsidRPr="002A5C9F" w:rsidRDefault="00D515B7" w:rsidP="004E7C84">
                  <w:pPr>
                    <w:jc w:val="center"/>
                  </w:pPr>
                  <w:r w:rsidRPr="005E210D">
                    <w:t>vnt.</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85F415F" w14:textId="5F148535" w:rsidR="00D515B7" w:rsidRPr="00410B2C" w:rsidRDefault="00D515B7" w:rsidP="004E7C84">
                  <w:pPr>
                    <w:jc w:val="center"/>
                  </w:pPr>
                  <w:r>
                    <w:t>136,44</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990BC0D" w14:textId="77777777" w:rsidR="00D515B7" w:rsidRDefault="00D515B7" w:rsidP="004E7C84">
                  <w:pPr>
                    <w:jc w:val="center"/>
                  </w:pPr>
                </w:p>
              </w:tc>
              <w:tc>
                <w:tcPr>
                  <w:tcW w:w="2700" w:type="dxa"/>
                  <w:tcBorders>
                    <w:top w:val="single" w:sz="4" w:space="0" w:color="auto"/>
                    <w:left w:val="single" w:sz="4" w:space="0" w:color="auto"/>
                    <w:bottom w:val="single" w:sz="4" w:space="0" w:color="auto"/>
                    <w:right w:val="single" w:sz="4" w:space="0" w:color="auto"/>
                  </w:tcBorders>
                  <w:shd w:val="clear" w:color="000000" w:fill="FFFFFF"/>
                </w:tcPr>
                <w:p w14:paraId="71051978" w14:textId="77777777" w:rsidR="00D515B7" w:rsidRDefault="00D515B7" w:rsidP="004E7C84">
                  <w:pPr>
                    <w:jc w:val="center"/>
                  </w:pPr>
                </w:p>
              </w:tc>
              <w:tc>
                <w:tcPr>
                  <w:tcW w:w="1890" w:type="dxa"/>
                  <w:tcBorders>
                    <w:top w:val="single" w:sz="4" w:space="0" w:color="auto"/>
                    <w:left w:val="single" w:sz="4" w:space="0" w:color="auto"/>
                    <w:bottom w:val="single" w:sz="4" w:space="0" w:color="auto"/>
                    <w:right w:val="single" w:sz="4" w:space="0" w:color="auto"/>
                  </w:tcBorders>
                  <w:shd w:val="clear" w:color="000000" w:fill="FFFFFF"/>
                </w:tcPr>
                <w:p w14:paraId="04942EB5" w14:textId="77777777" w:rsidR="00D515B7" w:rsidRDefault="00D515B7" w:rsidP="004E7C84">
                  <w:pPr>
                    <w:jc w:val="center"/>
                  </w:pPr>
                </w:p>
              </w:tc>
            </w:tr>
            <w:tr w:rsidR="00D515B7" w:rsidRPr="00791A43" w14:paraId="685F4165" w14:textId="43D07DEA" w:rsidTr="00657556">
              <w:trPr>
                <w:trHeight w:val="274"/>
              </w:trPr>
              <w:tc>
                <w:tcPr>
                  <w:tcW w:w="572" w:type="dxa"/>
                  <w:tcBorders>
                    <w:top w:val="single" w:sz="4" w:space="0" w:color="auto"/>
                    <w:left w:val="single" w:sz="4" w:space="0" w:color="auto"/>
                    <w:bottom w:val="single" w:sz="4" w:space="0" w:color="auto"/>
                    <w:right w:val="single" w:sz="4" w:space="0" w:color="auto"/>
                  </w:tcBorders>
                  <w:vAlign w:val="center"/>
                </w:tcPr>
                <w:p w14:paraId="685F4161" w14:textId="77777777" w:rsidR="00D515B7" w:rsidRPr="002A5C9F" w:rsidRDefault="00D515B7" w:rsidP="004E7C84">
                  <w:pPr>
                    <w:jc w:val="center"/>
                    <w:rPr>
                      <w:bCs/>
                    </w:rPr>
                  </w:pPr>
                  <w:r>
                    <w:rPr>
                      <w:bCs/>
                    </w:rPr>
                    <w:lastRenderedPageBreak/>
                    <w:t>14.</w:t>
                  </w:r>
                </w:p>
              </w:tc>
              <w:tc>
                <w:tcPr>
                  <w:tcW w:w="4538" w:type="dxa"/>
                  <w:tcBorders>
                    <w:top w:val="single" w:sz="4" w:space="0" w:color="auto"/>
                    <w:left w:val="single" w:sz="4" w:space="0" w:color="auto"/>
                    <w:bottom w:val="single" w:sz="4" w:space="0" w:color="auto"/>
                    <w:right w:val="single" w:sz="4" w:space="0" w:color="auto"/>
                  </w:tcBorders>
                  <w:shd w:val="clear" w:color="000000" w:fill="FFFFFF"/>
                </w:tcPr>
                <w:p w14:paraId="685F4162" w14:textId="77777777" w:rsidR="00D515B7" w:rsidRPr="002A5C9F" w:rsidRDefault="00D515B7" w:rsidP="004E7C84">
                  <w:r w:rsidRPr="00E64864">
                    <w:t>Dažomieji milteliai</w:t>
                  </w:r>
                  <w:r w:rsidRPr="0047245B">
                    <w:t xml:space="preserve"> </w:t>
                  </w:r>
                  <w:r w:rsidRPr="00345E4C">
                    <w:t>1T02NTCTA0</w:t>
                  </w:r>
                  <w:r w:rsidRPr="0047245B">
                    <w:t xml:space="preserve"> / PK-501</w:t>
                  </w:r>
                  <w:r>
                    <w:t>3</w:t>
                  </w:r>
                  <w:r w:rsidRPr="0047245B">
                    <w:t>C</w:t>
                  </w:r>
                  <w:r>
                    <w:t xml:space="preserve"> (mėlyni</w:t>
                  </w:r>
                  <w:r w:rsidRPr="0047245B">
                    <w:t xml:space="preserve">) spausdintuvui </w:t>
                  </w:r>
                  <w:proofErr w:type="spellStart"/>
                  <w:r w:rsidRPr="007D6700">
                    <w:rPr>
                      <w:i/>
                    </w:rPr>
                    <w:t>Triumph-Adler</w:t>
                  </w:r>
                  <w:proofErr w:type="spellEnd"/>
                  <w:r w:rsidRPr="007D6700">
                    <w:rPr>
                      <w:i/>
                    </w:rPr>
                    <w:t xml:space="preserve"> P-C4070DN</w:t>
                  </w:r>
                  <w:r w:rsidRPr="0047245B">
                    <w:t xml:space="preserve">, </w:t>
                  </w:r>
                  <w:proofErr w:type="spellStart"/>
                  <w:r w:rsidRPr="0047245B">
                    <w:t>resursas</w:t>
                  </w:r>
                  <w:proofErr w:type="spellEnd"/>
                  <w:r w:rsidRPr="0047245B">
                    <w:t xml:space="preserve"> </w:t>
                  </w:r>
                  <w:r>
                    <w:t xml:space="preserve">– </w:t>
                  </w:r>
                  <w:r w:rsidRPr="0047245B">
                    <w:t xml:space="preserve">ne mažiau </w:t>
                  </w:r>
                  <w:r>
                    <w:t>kaip 12 </w:t>
                  </w:r>
                  <w:r w:rsidRPr="0047245B">
                    <w:t>000 psl., pagamint</w:t>
                  </w:r>
                  <w:r>
                    <w:t>i</w:t>
                  </w:r>
                  <w:r w:rsidRPr="0047245B">
                    <w:t xml:space="preserve"> </w:t>
                  </w:r>
                  <w:proofErr w:type="spellStart"/>
                  <w:r w:rsidRPr="007D6700">
                    <w:rPr>
                      <w:i/>
                    </w:rPr>
                    <w:t>Triumph-Adler</w:t>
                  </w:r>
                  <w:proofErr w:type="spellEnd"/>
                  <w:r>
                    <w:t xml:space="preserve"> įrangos gamintojo.</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685F4163" w14:textId="77777777" w:rsidR="00D515B7" w:rsidRPr="002A5C9F" w:rsidRDefault="00D515B7" w:rsidP="004E7C84">
                  <w:pPr>
                    <w:jc w:val="center"/>
                  </w:pPr>
                  <w:r w:rsidRPr="005E210D">
                    <w:t>vnt.</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85F4164" w14:textId="4F3557AF" w:rsidR="00D515B7" w:rsidRPr="00410B2C" w:rsidRDefault="00D515B7" w:rsidP="004E7C84">
                  <w:pPr>
                    <w:jc w:val="center"/>
                  </w:pPr>
                  <w:r>
                    <w:t>155,01</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72992539" w14:textId="77777777" w:rsidR="00D515B7" w:rsidRDefault="00D515B7" w:rsidP="004E7C84">
                  <w:pPr>
                    <w:jc w:val="center"/>
                  </w:pPr>
                </w:p>
              </w:tc>
              <w:tc>
                <w:tcPr>
                  <w:tcW w:w="2700" w:type="dxa"/>
                  <w:tcBorders>
                    <w:top w:val="single" w:sz="4" w:space="0" w:color="auto"/>
                    <w:left w:val="single" w:sz="4" w:space="0" w:color="auto"/>
                    <w:bottom w:val="single" w:sz="4" w:space="0" w:color="auto"/>
                    <w:right w:val="single" w:sz="4" w:space="0" w:color="auto"/>
                  </w:tcBorders>
                  <w:shd w:val="clear" w:color="000000" w:fill="FFFFFF"/>
                </w:tcPr>
                <w:p w14:paraId="35E7D6A6" w14:textId="77777777" w:rsidR="00D515B7" w:rsidRDefault="00D515B7" w:rsidP="004E7C84">
                  <w:pPr>
                    <w:jc w:val="center"/>
                  </w:pPr>
                </w:p>
              </w:tc>
              <w:tc>
                <w:tcPr>
                  <w:tcW w:w="1890" w:type="dxa"/>
                  <w:tcBorders>
                    <w:top w:val="single" w:sz="4" w:space="0" w:color="auto"/>
                    <w:left w:val="single" w:sz="4" w:space="0" w:color="auto"/>
                    <w:bottom w:val="single" w:sz="4" w:space="0" w:color="auto"/>
                    <w:right w:val="single" w:sz="4" w:space="0" w:color="auto"/>
                  </w:tcBorders>
                  <w:shd w:val="clear" w:color="000000" w:fill="FFFFFF"/>
                </w:tcPr>
                <w:p w14:paraId="307B61A3" w14:textId="77777777" w:rsidR="00D515B7" w:rsidRDefault="00D515B7" w:rsidP="004E7C84">
                  <w:pPr>
                    <w:jc w:val="center"/>
                  </w:pPr>
                </w:p>
              </w:tc>
            </w:tr>
            <w:tr w:rsidR="00D515B7" w:rsidRPr="00791A43" w14:paraId="685F416A" w14:textId="085D65B6" w:rsidTr="00657556">
              <w:trPr>
                <w:trHeight w:val="274"/>
              </w:trPr>
              <w:tc>
                <w:tcPr>
                  <w:tcW w:w="572" w:type="dxa"/>
                  <w:tcBorders>
                    <w:top w:val="single" w:sz="4" w:space="0" w:color="auto"/>
                    <w:left w:val="single" w:sz="4" w:space="0" w:color="auto"/>
                    <w:bottom w:val="single" w:sz="4" w:space="0" w:color="auto"/>
                    <w:right w:val="single" w:sz="4" w:space="0" w:color="auto"/>
                  </w:tcBorders>
                  <w:vAlign w:val="center"/>
                </w:tcPr>
                <w:p w14:paraId="685F4166" w14:textId="77777777" w:rsidR="00D515B7" w:rsidRPr="002A5C9F" w:rsidRDefault="00D515B7" w:rsidP="004E7C84">
                  <w:pPr>
                    <w:jc w:val="center"/>
                    <w:rPr>
                      <w:bCs/>
                    </w:rPr>
                  </w:pPr>
                  <w:r>
                    <w:rPr>
                      <w:bCs/>
                    </w:rPr>
                    <w:t>15.</w:t>
                  </w:r>
                </w:p>
              </w:tc>
              <w:tc>
                <w:tcPr>
                  <w:tcW w:w="4538" w:type="dxa"/>
                  <w:tcBorders>
                    <w:top w:val="single" w:sz="4" w:space="0" w:color="auto"/>
                    <w:left w:val="single" w:sz="4" w:space="0" w:color="auto"/>
                    <w:bottom w:val="single" w:sz="4" w:space="0" w:color="auto"/>
                    <w:right w:val="single" w:sz="4" w:space="0" w:color="auto"/>
                  </w:tcBorders>
                  <w:shd w:val="clear" w:color="000000" w:fill="FFFFFF"/>
                </w:tcPr>
                <w:p w14:paraId="685F4167" w14:textId="77777777" w:rsidR="00D515B7" w:rsidRPr="002A5C9F" w:rsidRDefault="00D515B7" w:rsidP="004E7C84">
                  <w:r w:rsidRPr="00E64864">
                    <w:t>Dažomieji milteliai</w:t>
                  </w:r>
                  <w:r w:rsidRPr="0047245B">
                    <w:t xml:space="preserve"> </w:t>
                  </w:r>
                  <w:r w:rsidRPr="00345E4C">
                    <w:t>1T02NTBTA0</w:t>
                  </w:r>
                  <w:r w:rsidRPr="0047245B">
                    <w:t xml:space="preserve"> / PK-501</w:t>
                  </w:r>
                  <w:r>
                    <w:t>3</w:t>
                  </w:r>
                  <w:r w:rsidRPr="0047245B">
                    <w:t xml:space="preserve">M </w:t>
                  </w:r>
                  <w:r>
                    <w:t>(rausvai raudoni, angl. </w:t>
                  </w:r>
                  <w:proofErr w:type="spellStart"/>
                  <w:r w:rsidRPr="001B217A">
                    <w:rPr>
                      <w:i/>
                    </w:rPr>
                    <w:t>magenta</w:t>
                  </w:r>
                  <w:proofErr w:type="spellEnd"/>
                  <w:r w:rsidRPr="0047245B">
                    <w:t>)</w:t>
                  </w:r>
                  <w:r>
                    <w:t xml:space="preserve"> </w:t>
                  </w:r>
                  <w:r w:rsidRPr="0047245B">
                    <w:t xml:space="preserve">spausdintuvui </w:t>
                  </w:r>
                  <w:proofErr w:type="spellStart"/>
                  <w:r w:rsidRPr="007D6700">
                    <w:rPr>
                      <w:i/>
                    </w:rPr>
                    <w:t>Triumph-Adler</w:t>
                  </w:r>
                  <w:proofErr w:type="spellEnd"/>
                  <w:r w:rsidRPr="007D6700">
                    <w:rPr>
                      <w:i/>
                    </w:rPr>
                    <w:t xml:space="preserve"> P-C4070DN</w:t>
                  </w:r>
                  <w:r w:rsidRPr="0047245B">
                    <w:t xml:space="preserve">, </w:t>
                  </w:r>
                  <w:proofErr w:type="spellStart"/>
                  <w:r w:rsidRPr="0047245B">
                    <w:t>resursas</w:t>
                  </w:r>
                  <w:proofErr w:type="spellEnd"/>
                  <w:r w:rsidRPr="0047245B">
                    <w:t xml:space="preserve"> </w:t>
                  </w:r>
                  <w:r>
                    <w:t xml:space="preserve">– </w:t>
                  </w:r>
                  <w:r w:rsidRPr="0047245B">
                    <w:t xml:space="preserve">ne mažiau </w:t>
                  </w:r>
                  <w:r>
                    <w:t>kaip 12 </w:t>
                  </w:r>
                  <w:r w:rsidRPr="0047245B">
                    <w:t>000 psl., pagamint</w:t>
                  </w:r>
                  <w:r>
                    <w:t>i</w:t>
                  </w:r>
                  <w:r w:rsidRPr="0047245B">
                    <w:t xml:space="preserve"> </w:t>
                  </w:r>
                  <w:proofErr w:type="spellStart"/>
                  <w:r w:rsidRPr="007D6700">
                    <w:rPr>
                      <w:i/>
                    </w:rPr>
                    <w:t>Triumph-Adler</w:t>
                  </w:r>
                  <w:proofErr w:type="spellEnd"/>
                  <w:r w:rsidRPr="0047245B">
                    <w:t xml:space="preserve"> įrangos gamintoj</w:t>
                  </w:r>
                  <w:r>
                    <w:t>o.</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685F4168" w14:textId="77777777" w:rsidR="00D515B7" w:rsidRPr="002A5C9F" w:rsidRDefault="00D515B7" w:rsidP="004E7C84">
                  <w:pPr>
                    <w:jc w:val="center"/>
                  </w:pPr>
                  <w:r w:rsidRPr="005E210D">
                    <w:t>vnt.</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85F4169" w14:textId="7FF28CB4" w:rsidR="00D515B7" w:rsidRPr="00410B2C" w:rsidRDefault="00D515B7" w:rsidP="004E7C84">
                  <w:pPr>
                    <w:jc w:val="center"/>
                  </w:pPr>
                  <w:r w:rsidRPr="00EC660E">
                    <w:t>155,01</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4A13B6AC" w14:textId="77777777" w:rsidR="00D515B7" w:rsidRPr="00EC660E" w:rsidRDefault="00D515B7" w:rsidP="004E7C84">
                  <w:pPr>
                    <w:jc w:val="center"/>
                  </w:pPr>
                </w:p>
              </w:tc>
              <w:tc>
                <w:tcPr>
                  <w:tcW w:w="2700" w:type="dxa"/>
                  <w:tcBorders>
                    <w:top w:val="single" w:sz="4" w:space="0" w:color="auto"/>
                    <w:left w:val="single" w:sz="4" w:space="0" w:color="auto"/>
                    <w:bottom w:val="single" w:sz="4" w:space="0" w:color="auto"/>
                    <w:right w:val="single" w:sz="4" w:space="0" w:color="auto"/>
                  </w:tcBorders>
                  <w:shd w:val="clear" w:color="000000" w:fill="FFFFFF"/>
                </w:tcPr>
                <w:p w14:paraId="35290EFB" w14:textId="77777777" w:rsidR="00D515B7" w:rsidRPr="00EC660E" w:rsidRDefault="00D515B7" w:rsidP="004E7C84">
                  <w:pPr>
                    <w:jc w:val="center"/>
                  </w:pPr>
                </w:p>
              </w:tc>
              <w:tc>
                <w:tcPr>
                  <w:tcW w:w="1890" w:type="dxa"/>
                  <w:tcBorders>
                    <w:top w:val="single" w:sz="4" w:space="0" w:color="auto"/>
                    <w:left w:val="single" w:sz="4" w:space="0" w:color="auto"/>
                    <w:bottom w:val="single" w:sz="4" w:space="0" w:color="auto"/>
                    <w:right w:val="single" w:sz="4" w:space="0" w:color="auto"/>
                  </w:tcBorders>
                  <w:shd w:val="clear" w:color="000000" w:fill="FFFFFF"/>
                </w:tcPr>
                <w:p w14:paraId="0213B324" w14:textId="77777777" w:rsidR="00D515B7" w:rsidRPr="00EC660E" w:rsidRDefault="00D515B7" w:rsidP="004E7C84">
                  <w:pPr>
                    <w:jc w:val="center"/>
                  </w:pPr>
                </w:p>
              </w:tc>
            </w:tr>
            <w:tr w:rsidR="00D515B7" w:rsidRPr="00791A43" w14:paraId="685F416F" w14:textId="48CC0C26" w:rsidTr="00657556">
              <w:trPr>
                <w:trHeight w:val="274"/>
              </w:trPr>
              <w:tc>
                <w:tcPr>
                  <w:tcW w:w="572" w:type="dxa"/>
                  <w:tcBorders>
                    <w:top w:val="single" w:sz="4" w:space="0" w:color="auto"/>
                    <w:left w:val="single" w:sz="4" w:space="0" w:color="auto"/>
                    <w:bottom w:val="single" w:sz="4" w:space="0" w:color="auto"/>
                    <w:right w:val="single" w:sz="4" w:space="0" w:color="auto"/>
                  </w:tcBorders>
                  <w:vAlign w:val="center"/>
                  <w:hideMark/>
                </w:tcPr>
                <w:p w14:paraId="685F416B" w14:textId="77777777" w:rsidR="00D515B7" w:rsidRPr="002A5C9F" w:rsidRDefault="00D515B7" w:rsidP="004E7C84">
                  <w:pPr>
                    <w:jc w:val="center"/>
                    <w:rPr>
                      <w:bCs/>
                    </w:rPr>
                  </w:pPr>
                  <w:r>
                    <w:rPr>
                      <w:bCs/>
                    </w:rPr>
                    <w:t>16.</w:t>
                  </w:r>
                </w:p>
              </w:tc>
              <w:tc>
                <w:tcPr>
                  <w:tcW w:w="4538" w:type="dxa"/>
                  <w:tcBorders>
                    <w:top w:val="single" w:sz="4" w:space="0" w:color="auto"/>
                    <w:left w:val="single" w:sz="4" w:space="0" w:color="auto"/>
                    <w:bottom w:val="single" w:sz="4" w:space="0" w:color="auto"/>
                    <w:right w:val="single" w:sz="4" w:space="0" w:color="auto"/>
                  </w:tcBorders>
                  <w:shd w:val="clear" w:color="000000" w:fill="FFFFFF"/>
                  <w:hideMark/>
                </w:tcPr>
                <w:p w14:paraId="685F416C" w14:textId="77777777" w:rsidR="00D515B7" w:rsidRPr="002A5C9F" w:rsidRDefault="00D515B7" w:rsidP="004E7C84">
                  <w:r w:rsidRPr="00E64864">
                    <w:t>Dažomieji milteliai</w:t>
                  </w:r>
                  <w:r w:rsidRPr="0047245B">
                    <w:t xml:space="preserve"> </w:t>
                  </w:r>
                  <w:r w:rsidRPr="00345E4C">
                    <w:t>1T02NTATA0</w:t>
                  </w:r>
                  <w:r w:rsidRPr="0047245B">
                    <w:t xml:space="preserve"> / PK-501</w:t>
                  </w:r>
                  <w:r>
                    <w:t>3</w:t>
                  </w:r>
                  <w:r w:rsidRPr="0047245B">
                    <w:t>Y</w:t>
                  </w:r>
                  <w:r>
                    <w:t xml:space="preserve"> (geltoni</w:t>
                  </w:r>
                  <w:r w:rsidRPr="0047245B">
                    <w:t xml:space="preserve">) spausdintuvui </w:t>
                  </w:r>
                  <w:proofErr w:type="spellStart"/>
                  <w:r w:rsidRPr="007D6700">
                    <w:rPr>
                      <w:i/>
                    </w:rPr>
                    <w:t>Triumph-Adler</w:t>
                  </w:r>
                  <w:proofErr w:type="spellEnd"/>
                  <w:r w:rsidRPr="007D6700">
                    <w:rPr>
                      <w:i/>
                    </w:rPr>
                    <w:t xml:space="preserve"> P-C4070DN</w:t>
                  </w:r>
                  <w:r w:rsidRPr="0047245B">
                    <w:t xml:space="preserve">, </w:t>
                  </w:r>
                  <w:proofErr w:type="spellStart"/>
                  <w:r w:rsidRPr="0047245B">
                    <w:t>resursas</w:t>
                  </w:r>
                  <w:proofErr w:type="spellEnd"/>
                  <w:r w:rsidRPr="0047245B">
                    <w:t xml:space="preserve"> </w:t>
                  </w:r>
                  <w:r>
                    <w:t xml:space="preserve">– </w:t>
                  </w:r>
                  <w:r w:rsidRPr="0047245B">
                    <w:t xml:space="preserve">ne mažiau </w:t>
                  </w:r>
                  <w:r>
                    <w:t>kaip 12 </w:t>
                  </w:r>
                  <w:r w:rsidRPr="0047245B">
                    <w:t>000 psl., pagamint</w:t>
                  </w:r>
                  <w:r>
                    <w:t>i</w:t>
                  </w:r>
                  <w:r w:rsidRPr="0047245B">
                    <w:t xml:space="preserve"> </w:t>
                  </w:r>
                  <w:proofErr w:type="spellStart"/>
                  <w:r w:rsidRPr="007D6700">
                    <w:rPr>
                      <w:i/>
                    </w:rPr>
                    <w:t>Triumph-Adler</w:t>
                  </w:r>
                  <w:proofErr w:type="spellEnd"/>
                  <w:r w:rsidRPr="0047245B">
                    <w:t xml:space="preserve"> įrangos gamint</w:t>
                  </w:r>
                  <w:r>
                    <w:t>ojo.</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5F416D" w14:textId="77777777" w:rsidR="00D515B7" w:rsidRPr="002A5C9F" w:rsidRDefault="00D515B7" w:rsidP="004E7C84">
                  <w:pPr>
                    <w:jc w:val="center"/>
                  </w:pPr>
                  <w:r w:rsidRPr="005E210D">
                    <w:t>vnt.</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85F416E" w14:textId="3C46DF0D" w:rsidR="00D515B7" w:rsidRPr="00410B2C" w:rsidRDefault="00D515B7" w:rsidP="004E7C84">
                  <w:pPr>
                    <w:jc w:val="center"/>
                  </w:pPr>
                  <w:r w:rsidRPr="00EC660E">
                    <w:t>155,01</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451CC7B" w14:textId="77777777" w:rsidR="00D515B7" w:rsidRPr="00EC660E" w:rsidRDefault="00D515B7" w:rsidP="004E7C84">
                  <w:pPr>
                    <w:jc w:val="center"/>
                  </w:pPr>
                </w:p>
              </w:tc>
              <w:tc>
                <w:tcPr>
                  <w:tcW w:w="2700" w:type="dxa"/>
                  <w:tcBorders>
                    <w:top w:val="single" w:sz="4" w:space="0" w:color="auto"/>
                    <w:left w:val="single" w:sz="4" w:space="0" w:color="auto"/>
                    <w:bottom w:val="single" w:sz="4" w:space="0" w:color="auto"/>
                    <w:right w:val="single" w:sz="4" w:space="0" w:color="auto"/>
                  </w:tcBorders>
                  <w:shd w:val="clear" w:color="000000" w:fill="FFFFFF"/>
                </w:tcPr>
                <w:p w14:paraId="7596D3C4" w14:textId="77777777" w:rsidR="00D515B7" w:rsidRPr="00EC660E" w:rsidRDefault="00D515B7" w:rsidP="004E7C84">
                  <w:pPr>
                    <w:jc w:val="center"/>
                  </w:pPr>
                </w:p>
              </w:tc>
              <w:tc>
                <w:tcPr>
                  <w:tcW w:w="1890" w:type="dxa"/>
                  <w:tcBorders>
                    <w:top w:val="single" w:sz="4" w:space="0" w:color="auto"/>
                    <w:left w:val="single" w:sz="4" w:space="0" w:color="auto"/>
                    <w:bottom w:val="single" w:sz="4" w:space="0" w:color="auto"/>
                    <w:right w:val="single" w:sz="4" w:space="0" w:color="auto"/>
                  </w:tcBorders>
                  <w:shd w:val="clear" w:color="000000" w:fill="FFFFFF"/>
                </w:tcPr>
                <w:p w14:paraId="56FADDC1" w14:textId="77777777" w:rsidR="00D515B7" w:rsidRPr="00EC660E" w:rsidRDefault="00D515B7" w:rsidP="004E7C84">
                  <w:pPr>
                    <w:jc w:val="center"/>
                  </w:pPr>
                </w:p>
              </w:tc>
            </w:tr>
            <w:tr w:rsidR="00D515B7" w:rsidRPr="00791A43" w14:paraId="685F4174" w14:textId="711A1EAF" w:rsidTr="00657556">
              <w:trPr>
                <w:trHeight w:val="857"/>
              </w:trPr>
              <w:tc>
                <w:tcPr>
                  <w:tcW w:w="572" w:type="dxa"/>
                  <w:tcBorders>
                    <w:top w:val="single" w:sz="4" w:space="0" w:color="auto"/>
                    <w:left w:val="single" w:sz="4" w:space="0" w:color="auto"/>
                    <w:bottom w:val="single" w:sz="4" w:space="0" w:color="auto"/>
                    <w:right w:val="single" w:sz="4" w:space="0" w:color="auto"/>
                  </w:tcBorders>
                  <w:vAlign w:val="center"/>
                </w:tcPr>
                <w:p w14:paraId="685F4170" w14:textId="77777777" w:rsidR="00D515B7" w:rsidRPr="002A5C9F" w:rsidRDefault="00D515B7" w:rsidP="004E7C84">
                  <w:pPr>
                    <w:jc w:val="center"/>
                    <w:rPr>
                      <w:bCs/>
                    </w:rPr>
                  </w:pPr>
                  <w:r>
                    <w:rPr>
                      <w:bCs/>
                    </w:rPr>
                    <w:t>17.</w:t>
                  </w:r>
                </w:p>
              </w:tc>
              <w:tc>
                <w:tcPr>
                  <w:tcW w:w="4538" w:type="dxa"/>
                  <w:tcBorders>
                    <w:top w:val="single" w:sz="4" w:space="0" w:color="auto"/>
                    <w:left w:val="nil"/>
                    <w:bottom w:val="single" w:sz="4" w:space="0" w:color="auto"/>
                    <w:right w:val="single" w:sz="4" w:space="0" w:color="auto"/>
                  </w:tcBorders>
                  <w:shd w:val="clear" w:color="000000" w:fill="FFFFFF"/>
                </w:tcPr>
                <w:p w14:paraId="685F4171" w14:textId="77777777" w:rsidR="00D515B7" w:rsidRDefault="00D515B7" w:rsidP="004E7C84">
                  <w:r w:rsidRPr="00E64864">
                    <w:t>Dažomieji milteliai</w:t>
                  </w:r>
                  <w:r w:rsidRPr="00650295">
                    <w:t xml:space="preserve"> </w:t>
                  </w:r>
                  <w:r w:rsidRPr="00345E4C">
                    <w:t>1T02TV0TA0</w:t>
                  </w:r>
                  <w:r w:rsidRPr="00650295">
                    <w:t xml:space="preserve"> / PK‐501</w:t>
                  </w:r>
                  <w:r>
                    <w:t>7</w:t>
                  </w:r>
                  <w:r w:rsidRPr="00650295">
                    <w:t>K</w:t>
                  </w:r>
                  <w:r>
                    <w:t xml:space="preserve"> (juodi</w:t>
                  </w:r>
                  <w:r w:rsidRPr="00650295">
                    <w:t xml:space="preserve">) spausdintuvui </w:t>
                  </w:r>
                  <w:proofErr w:type="spellStart"/>
                  <w:r w:rsidRPr="007D6700">
                    <w:rPr>
                      <w:i/>
                    </w:rPr>
                    <w:t>Triumph-Adler</w:t>
                  </w:r>
                  <w:proofErr w:type="spellEnd"/>
                  <w:r w:rsidRPr="007D6700">
                    <w:rPr>
                      <w:i/>
                    </w:rPr>
                    <w:t xml:space="preserve"> P-3062DN</w:t>
                  </w:r>
                  <w:r w:rsidRPr="00650295">
                    <w:t xml:space="preserve">, </w:t>
                  </w:r>
                  <w:proofErr w:type="spellStart"/>
                  <w:r w:rsidRPr="00650295">
                    <w:t>resursas</w:t>
                  </w:r>
                  <w:proofErr w:type="spellEnd"/>
                  <w:r w:rsidRPr="00650295">
                    <w:t xml:space="preserve"> </w:t>
                  </w:r>
                  <w:r>
                    <w:t xml:space="preserve">– </w:t>
                  </w:r>
                  <w:r w:rsidRPr="00650295">
                    <w:t xml:space="preserve">ne mažiau </w:t>
                  </w:r>
                  <w:r>
                    <w:t>kaip 8</w:t>
                  </w:r>
                  <w:r w:rsidRPr="00650295">
                    <w:t>000 psl., pagamint</w:t>
                  </w:r>
                  <w:r>
                    <w:t>i</w:t>
                  </w:r>
                  <w:r w:rsidRPr="00650295">
                    <w:t xml:space="preserve"> </w:t>
                  </w:r>
                  <w:proofErr w:type="spellStart"/>
                  <w:r w:rsidRPr="007D6700">
                    <w:rPr>
                      <w:i/>
                    </w:rPr>
                    <w:t>Triumph-Adler</w:t>
                  </w:r>
                  <w:proofErr w:type="spellEnd"/>
                  <w:r>
                    <w:t xml:space="preserve"> įrangos gamintojo.</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85F4172" w14:textId="77777777" w:rsidR="00D515B7" w:rsidRPr="002A5C9F" w:rsidRDefault="00D515B7" w:rsidP="004E7C84">
                  <w:pPr>
                    <w:jc w:val="center"/>
                  </w:pPr>
                  <w:r w:rsidRPr="005E210D">
                    <w:t>vnt.</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685F4173" w14:textId="3D0CD0E2" w:rsidR="00D515B7" w:rsidRPr="00410B2C" w:rsidRDefault="00D515B7" w:rsidP="004E7C84">
                  <w:pPr>
                    <w:jc w:val="center"/>
                  </w:pPr>
                  <w:r>
                    <w:t>125,39</w:t>
                  </w:r>
                </w:p>
              </w:tc>
              <w:tc>
                <w:tcPr>
                  <w:tcW w:w="1440" w:type="dxa"/>
                  <w:tcBorders>
                    <w:top w:val="single" w:sz="4" w:space="0" w:color="auto"/>
                    <w:left w:val="nil"/>
                    <w:bottom w:val="single" w:sz="4" w:space="0" w:color="auto"/>
                    <w:right w:val="single" w:sz="4" w:space="0" w:color="auto"/>
                  </w:tcBorders>
                  <w:shd w:val="clear" w:color="000000" w:fill="FFFFFF"/>
                </w:tcPr>
                <w:p w14:paraId="453443AA"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shd w:val="clear" w:color="000000" w:fill="FFFFFF"/>
                </w:tcPr>
                <w:p w14:paraId="5DC22CF9"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shd w:val="clear" w:color="000000" w:fill="FFFFFF"/>
                </w:tcPr>
                <w:p w14:paraId="12181D28" w14:textId="77777777" w:rsidR="00D515B7" w:rsidRDefault="00D515B7" w:rsidP="004E7C84">
                  <w:pPr>
                    <w:jc w:val="center"/>
                  </w:pPr>
                </w:p>
              </w:tc>
            </w:tr>
            <w:tr w:rsidR="00D515B7" w:rsidRPr="00791A43" w14:paraId="685F4179" w14:textId="42234B7E" w:rsidTr="00657556">
              <w:trPr>
                <w:trHeight w:val="841"/>
              </w:trPr>
              <w:tc>
                <w:tcPr>
                  <w:tcW w:w="572" w:type="dxa"/>
                  <w:tcBorders>
                    <w:top w:val="single" w:sz="4" w:space="0" w:color="auto"/>
                    <w:left w:val="single" w:sz="4" w:space="0" w:color="auto"/>
                    <w:bottom w:val="single" w:sz="4" w:space="0" w:color="auto"/>
                    <w:right w:val="single" w:sz="4" w:space="0" w:color="auto"/>
                  </w:tcBorders>
                  <w:vAlign w:val="center"/>
                </w:tcPr>
                <w:p w14:paraId="685F4175" w14:textId="77777777" w:rsidR="00D515B7" w:rsidRPr="002A5C9F" w:rsidRDefault="00D515B7" w:rsidP="004E7C84">
                  <w:pPr>
                    <w:jc w:val="center"/>
                    <w:rPr>
                      <w:bCs/>
                    </w:rPr>
                  </w:pPr>
                  <w:r>
                    <w:rPr>
                      <w:bCs/>
                    </w:rPr>
                    <w:t>18.</w:t>
                  </w:r>
                </w:p>
              </w:tc>
              <w:tc>
                <w:tcPr>
                  <w:tcW w:w="4538" w:type="dxa"/>
                  <w:tcBorders>
                    <w:top w:val="single" w:sz="4" w:space="0" w:color="auto"/>
                    <w:left w:val="nil"/>
                    <w:bottom w:val="single" w:sz="4" w:space="0" w:color="auto"/>
                    <w:right w:val="single" w:sz="4" w:space="0" w:color="auto"/>
                  </w:tcBorders>
                  <w:shd w:val="clear" w:color="000000" w:fill="FFFFFF"/>
                </w:tcPr>
                <w:p w14:paraId="685F4176" w14:textId="77777777" w:rsidR="00D515B7" w:rsidRDefault="00D515B7" w:rsidP="004E7C84">
                  <w:r w:rsidRPr="00E64864">
                    <w:t>Dažomieji milteliai</w:t>
                  </w:r>
                  <w:r w:rsidRPr="00650295">
                    <w:t xml:space="preserve"> </w:t>
                  </w:r>
                  <w:r w:rsidRPr="00345E4C">
                    <w:t>1T02TVCTA0</w:t>
                  </w:r>
                  <w:r w:rsidRPr="00650295">
                    <w:t xml:space="preserve"> / PK-501</w:t>
                  </w:r>
                  <w:r>
                    <w:t>7</w:t>
                  </w:r>
                  <w:r w:rsidRPr="00650295">
                    <w:t>C</w:t>
                  </w:r>
                  <w:r>
                    <w:t xml:space="preserve"> (mėlyni</w:t>
                  </w:r>
                  <w:r w:rsidRPr="00650295">
                    <w:t xml:space="preserve">) spausdintuvui </w:t>
                  </w:r>
                  <w:proofErr w:type="spellStart"/>
                  <w:r w:rsidRPr="007D6700">
                    <w:rPr>
                      <w:i/>
                    </w:rPr>
                    <w:t>Triumph-Adler</w:t>
                  </w:r>
                  <w:proofErr w:type="spellEnd"/>
                  <w:r w:rsidRPr="007D6700">
                    <w:rPr>
                      <w:i/>
                    </w:rPr>
                    <w:t xml:space="preserve"> P-3062DN</w:t>
                  </w:r>
                  <w:r w:rsidRPr="00650295">
                    <w:t xml:space="preserve">, </w:t>
                  </w:r>
                  <w:proofErr w:type="spellStart"/>
                  <w:r w:rsidRPr="00650295">
                    <w:t>resursas</w:t>
                  </w:r>
                  <w:proofErr w:type="spellEnd"/>
                  <w:r w:rsidRPr="00650295">
                    <w:t xml:space="preserve"> </w:t>
                  </w:r>
                  <w:r>
                    <w:t xml:space="preserve">– </w:t>
                  </w:r>
                  <w:r w:rsidRPr="00650295">
                    <w:t xml:space="preserve">ne mažiau </w:t>
                  </w:r>
                  <w:r>
                    <w:t>kaip 6</w:t>
                  </w:r>
                  <w:r w:rsidRPr="00650295">
                    <w:t>000 psl., pagamint</w:t>
                  </w:r>
                  <w:r>
                    <w:t>i</w:t>
                  </w:r>
                  <w:r w:rsidRPr="00650295">
                    <w:t xml:space="preserve"> </w:t>
                  </w:r>
                  <w:proofErr w:type="spellStart"/>
                  <w:r w:rsidRPr="007D6700">
                    <w:rPr>
                      <w:i/>
                    </w:rPr>
                    <w:t>Triumph-Adler</w:t>
                  </w:r>
                  <w:proofErr w:type="spellEnd"/>
                  <w:r>
                    <w:t xml:space="preserve"> įrangos gamintojo.</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85F4177" w14:textId="77777777" w:rsidR="00D515B7" w:rsidRPr="002A5C9F" w:rsidRDefault="00D515B7" w:rsidP="004E7C84">
                  <w:pPr>
                    <w:jc w:val="center"/>
                  </w:pPr>
                  <w:r w:rsidRPr="005E210D">
                    <w:t>vnt.</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685F4178" w14:textId="157CB6C5" w:rsidR="00D515B7" w:rsidRPr="00410B2C" w:rsidRDefault="00D515B7" w:rsidP="004E7C84">
                  <w:pPr>
                    <w:jc w:val="center"/>
                  </w:pPr>
                  <w:r>
                    <w:t>136,84</w:t>
                  </w:r>
                </w:p>
              </w:tc>
              <w:tc>
                <w:tcPr>
                  <w:tcW w:w="1440" w:type="dxa"/>
                  <w:tcBorders>
                    <w:top w:val="single" w:sz="4" w:space="0" w:color="auto"/>
                    <w:left w:val="nil"/>
                    <w:bottom w:val="single" w:sz="4" w:space="0" w:color="auto"/>
                    <w:right w:val="single" w:sz="4" w:space="0" w:color="auto"/>
                  </w:tcBorders>
                  <w:shd w:val="clear" w:color="000000" w:fill="FFFFFF"/>
                </w:tcPr>
                <w:p w14:paraId="0F49539F"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shd w:val="clear" w:color="000000" w:fill="FFFFFF"/>
                </w:tcPr>
                <w:p w14:paraId="3B895741"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shd w:val="clear" w:color="000000" w:fill="FFFFFF"/>
                </w:tcPr>
                <w:p w14:paraId="5F13F0F2" w14:textId="77777777" w:rsidR="00D515B7" w:rsidRDefault="00D515B7" w:rsidP="004E7C84">
                  <w:pPr>
                    <w:jc w:val="center"/>
                  </w:pPr>
                </w:p>
              </w:tc>
            </w:tr>
            <w:tr w:rsidR="00D515B7" w:rsidRPr="00791A43" w14:paraId="685F417E" w14:textId="1B0F5B65" w:rsidTr="00657556">
              <w:trPr>
                <w:trHeight w:val="838"/>
              </w:trPr>
              <w:tc>
                <w:tcPr>
                  <w:tcW w:w="572" w:type="dxa"/>
                  <w:tcBorders>
                    <w:top w:val="single" w:sz="4" w:space="0" w:color="auto"/>
                    <w:left w:val="single" w:sz="4" w:space="0" w:color="auto"/>
                    <w:bottom w:val="single" w:sz="4" w:space="0" w:color="auto"/>
                    <w:right w:val="single" w:sz="4" w:space="0" w:color="auto"/>
                  </w:tcBorders>
                  <w:vAlign w:val="center"/>
                </w:tcPr>
                <w:p w14:paraId="685F417A" w14:textId="77777777" w:rsidR="00D515B7" w:rsidRPr="002A5C9F" w:rsidRDefault="00D515B7" w:rsidP="004E7C84">
                  <w:pPr>
                    <w:jc w:val="center"/>
                    <w:rPr>
                      <w:bCs/>
                    </w:rPr>
                  </w:pPr>
                  <w:r>
                    <w:rPr>
                      <w:bCs/>
                    </w:rPr>
                    <w:t>19.</w:t>
                  </w:r>
                </w:p>
              </w:tc>
              <w:tc>
                <w:tcPr>
                  <w:tcW w:w="4538" w:type="dxa"/>
                  <w:tcBorders>
                    <w:top w:val="single" w:sz="4" w:space="0" w:color="auto"/>
                    <w:left w:val="nil"/>
                    <w:bottom w:val="single" w:sz="4" w:space="0" w:color="auto"/>
                    <w:right w:val="single" w:sz="4" w:space="0" w:color="auto"/>
                  </w:tcBorders>
                  <w:shd w:val="clear" w:color="000000" w:fill="FFFFFF"/>
                </w:tcPr>
                <w:p w14:paraId="685F417B" w14:textId="77777777" w:rsidR="00D515B7" w:rsidRDefault="00D515B7" w:rsidP="004E7C84">
                  <w:r w:rsidRPr="00E64864">
                    <w:t>Dažomieji milteliai</w:t>
                  </w:r>
                  <w:r w:rsidRPr="00650295">
                    <w:t xml:space="preserve"> </w:t>
                  </w:r>
                  <w:r w:rsidRPr="00345E4C">
                    <w:t>1T02TVBTA0</w:t>
                  </w:r>
                  <w:r w:rsidRPr="00650295">
                    <w:t xml:space="preserve"> / PK-501</w:t>
                  </w:r>
                  <w:r>
                    <w:t>7</w:t>
                  </w:r>
                  <w:r w:rsidRPr="00650295">
                    <w:t xml:space="preserve">M </w:t>
                  </w:r>
                  <w:r>
                    <w:t>(rausvai raudoni, angl. </w:t>
                  </w:r>
                  <w:proofErr w:type="spellStart"/>
                  <w:r w:rsidRPr="001B217A">
                    <w:rPr>
                      <w:i/>
                    </w:rPr>
                    <w:t>magenta</w:t>
                  </w:r>
                  <w:proofErr w:type="spellEnd"/>
                  <w:r w:rsidRPr="00650295">
                    <w:t>)</w:t>
                  </w:r>
                  <w:r>
                    <w:t xml:space="preserve"> </w:t>
                  </w:r>
                  <w:r w:rsidRPr="00650295">
                    <w:t xml:space="preserve">spausdintuvui </w:t>
                  </w:r>
                  <w:proofErr w:type="spellStart"/>
                  <w:r w:rsidRPr="007D6700">
                    <w:rPr>
                      <w:i/>
                    </w:rPr>
                    <w:t>Triumph-Adler</w:t>
                  </w:r>
                  <w:proofErr w:type="spellEnd"/>
                  <w:r w:rsidRPr="007D6700">
                    <w:rPr>
                      <w:i/>
                    </w:rPr>
                    <w:t xml:space="preserve"> P-3062DN</w:t>
                  </w:r>
                  <w:r w:rsidRPr="00650295">
                    <w:t xml:space="preserve">, </w:t>
                  </w:r>
                  <w:proofErr w:type="spellStart"/>
                  <w:r w:rsidRPr="00650295">
                    <w:t>resursas</w:t>
                  </w:r>
                  <w:proofErr w:type="spellEnd"/>
                  <w:r w:rsidRPr="00650295">
                    <w:t xml:space="preserve"> </w:t>
                  </w:r>
                  <w:r>
                    <w:t xml:space="preserve">– </w:t>
                  </w:r>
                  <w:r w:rsidRPr="00650295">
                    <w:t xml:space="preserve">ne mažiau </w:t>
                  </w:r>
                  <w:r>
                    <w:t>kaip 6</w:t>
                  </w:r>
                  <w:r w:rsidRPr="00650295">
                    <w:t>000 psl., pagamint</w:t>
                  </w:r>
                  <w:r>
                    <w:t>i</w:t>
                  </w:r>
                  <w:r w:rsidRPr="00650295">
                    <w:t xml:space="preserve"> </w:t>
                  </w:r>
                  <w:proofErr w:type="spellStart"/>
                  <w:r w:rsidRPr="007D6700">
                    <w:rPr>
                      <w:i/>
                    </w:rPr>
                    <w:t>Triumph-Adler</w:t>
                  </w:r>
                  <w:proofErr w:type="spellEnd"/>
                  <w:r>
                    <w:t xml:space="preserve"> įrangos gamintojo.</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85F417C" w14:textId="77777777" w:rsidR="00D515B7" w:rsidRPr="002A5C9F" w:rsidRDefault="00D515B7" w:rsidP="004E7C84">
                  <w:pPr>
                    <w:jc w:val="center"/>
                  </w:pPr>
                  <w:r w:rsidRPr="005E210D">
                    <w:t>vnt.</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685F417D" w14:textId="2607BC72" w:rsidR="00D515B7" w:rsidRPr="00410B2C" w:rsidRDefault="00D515B7" w:rsidP="004E7C84">
                  <w:pPr>
                    <w:jc w:val="center"/>
                  </w:pPr>
                  <w:r w:rsidRPr="00484F4B">
                    <w:t>136,84</w:t>
                  </w:r>
                </w:p>
              </w:tc>
              <w:tc>
                <w:tcPr>
                  <w:tcW w:w="1440" w:type="dxa"/>
                  <w:tcBorders>
                    <w:top w:val="single" w:sz="4" w:space="0" w:color="auto"/>
                    <w:left w:val="nil"/>
                    <w:bottom w:val="single" w:sz="4" w:space="0" w:color="auto"/>
                    <w:right w:val="single" w:sz="4" w:space="0" w:color="auto"/>
                  </w:tcBorders>
                  <w:shd w:val="clear" w:color="000000" w:fill="FFFFFF"/>
                </w:tcPr>
                <w:p w14:paraId="74A2A74B" w14:textId="77777777" w:rsidR="00D515B7" w:rsidRPr="00484F4B" w:rsidRDefault="00D515B7" w:rsidP="004E7C84">
                  <w:pPr>
                    <w:jc w:val="center"/>
                  </w:pPr>
                </w:p>
              </w:tc>
              <w:tc>
                <w:tcPr>
                  <w:tcW w:w="2700" w:type="dxa"/>
                  <w:tcBorders>
                    <w:top w:val="single" w:sz="4" w:space="0" w:color="auto"/>
                    <w:left w:val="nil"/>
                    <w:bottom w:val="single" w:sz="4" w:space="0" w:color="auto"/>
                    <w:right w:val="single" w:sz="4" w:space="0" w:color="auto"/>
                  </w:tcBorders>
                  <w:shd w:val="clear" w:color="000000" w:fill="FFFFFF"/>
                </w:tcPr>
                <w:p w14:paraId="59CD5DD0" w14:textId="77777777" w:rsidR="00D515B7" w:rsidRPr="00484F4B" w:rsidRDefault="00D515B7" w:rsidP="004E7C84">
                  <w:pPr>
                    <w:jc w:val="center"/>
                  </w:pPr>
                </w:p>
              </w:tc>
              <w:tc>
                <w:tcPr>
                  <w:tcW w:w="1890" w:type="dxa"/>
                  <w:tcBorders>
                    <w:top w:val="single" w:sz="4" w:space="0" w:color="auto"/>
                    <w:left w:val="nil"/>
                    <w:bottom w:val="single" w:sz="4" w:space="0" w:color="auto"/>
                    <w:right w:val="single" w:sz="4" w:space="0" w:color="auto"/>
                  </w:tcBorders>
                  <w:shd w:val="clear" w:color="000000" w:fill="FFFFFF"/>
                </w:tcPr>
                <w:p w14:paraId="3731DF40" w14:textId="77777777" w:rsidR="00D515B7" w:rsidRPr="00484F4B" w:rsidRDefault="00D515B7" w:rsidP="004E7C84">
                  <w:pPr>
                    <w:jc w:val="center"/>
                  </w:pPr>
                </w:p>
              </w:tc>
            </w:tr>
            <w:tr w:rsidR="00D515B7" w:rsidRPr="00791A43" w14:paraId="685F4183" w14:textId="0F4E5E83" w:rsidTr="00657556">
              <w:trPr>
                <w:trHeight w:val="837"/>
              </w:trPr>
              <w:tc>
                <w:tcPr>
                  <w:tcW w:w="572" w:type="dxa"/>
                  <w:tcBorders>
                    <w:top w:val="single" w:sz="4" w:space="0" w:color="auto"/>
                    <w:left w:val="single" w:sz="4" w:space="0" w:color="auto"/>
                    <w:bottom w:val="single" w:sz="4" w:space="0" w:color="auto"/>
                    <w:right w:val="single" w:sz="4" w:space="0" w:color="auto"/>
                  </w:tcBorders>
                  <w:vAlign w:val="center"/>
                </w:tcPr>
                <w:p w14:paraId="685F417F" w14:textId="77777777" w:rsidR="00D515B7" w:rsidRPr="002A5C9F" w:rsidRDefault="00D515B7" w:rsidP="004E7C84">
                  <w:pPr>
                    <w:jc w:val="center"/>
                    <w:rPr>
                      <w:bCs/>
                    </w:rPr>
                  </w:pPr>
                  <w:r>
                    <w:rPr>
                      <w:bCs/>
                    </w:rPr>
                    <w:t>20.</w:t>
                  </w:r>
                </w:p>
              </w:tc>
              <w:tc>
                <w:tcPr>
                  <w:tcW w:w="4538" w:type="dxa"/>
                  <w:tcBorders>
                    <w:top w:val="single" w:sz="4" w:space="0" w:color="auto"/>
                    <w:left w:val="nil"/>
                    <w:bottom w:val="single" w:sz="4" w:space="0" w:color="auto"/>
                    <w:right w:val="single" w:sz="4" w:space="0" w:color="auto"/>
                  </w:tcBorders>
                  <w:shd w:val="clear" w:color="000000" w:fill="FFFFFF"/>
                </w:tcPr>
                <w:p w14:paraId="685F4180" w14:textId="77777777" w:rsidR="00D515B7" w:rsidRDefault="00D515B7" w:rsidP="004E7C84">
                  <w:r w:rsidRPr="00E64864">
                    <w:t>Dažomieji milteliai</w:t>
                  </w:r>
                  <w:r w:rsidRPr="00650295">
                    <w:t xml:space="preserve"> </w:t>
                  </w:r>
                  <w:r w:rsidRPr="00345E4C">
                    <w:t>1T02TVATA0</w:t>
                  </w:r>
                  <w:r w:rsidRPr="00650295">
                    <w:t xml:space="preserve"> / PK-501</w:t>
                  </w:r>
                  <w:r>
                    <w:t>7</w:t>
                  </w:r>
                  <w:r w:rsidRPr="00650295">
                    <w:t>Y</w:t>
                  </w:r>
                  <w:r>
                    <w:t xml:space="preserve"> (geltoni</w:t>
                  </w:r>
                  <w:r w:rsidRPr="00650295">
                    <w:t xml:space="preserve">) spausdintuvui </w:t>
                  </w:r>
                  <w:proofErr w:type="spellStart"/>
                  <w:r w:rsidRPr="007D6700">
                    <w:rPr>
                      <w:i/>
                    </w:rPr>
                    <w:t>Triumph-Adler</w:t>
                  </w:r>
                  <w:proofErr w:type="spellEnd"/>
                  <w:r w:rsidRPr="007D6700">
                    <w:rPr>
                      <w:i/>
                    </w:rPr>
                    <w:t xml:space="preserve"> P-3062DN</w:t>
                  </w:r>
                  <w:r w:rsidRPr="00650295">
                    <w:t xml:space="preserve">, </w:t>
                  </w:r>
                  <w:proofErr w:type="spellStart"/>
                  <w:r w:rsidRPr="00650295">
                    <w:t>resursas</w:t>
                  </w:r>
                  <w:proofErr w:type="spellEnd"/>
                  <w:r w:rsidRPr="00650295">
                    <w:t xml:space="preserve"> </w:t>
                  </w:r>
                  <w:r>
                    <w:t xml:space="preserve">– </w:t>
                  </w:r>
                  <w:r w:rsidRPr="00650295">
                    <w:t xml:space="preserve">ne mažiau </w:t>
                  </w:r>
                  <w:r>
                    <w:t xml:space="preserve">kaip </w:t>
                  </w:r>
                  <w:r>
                    <w:lastRenderedPageBreak/>
                    <w:t>6</w:t>
                  </w:r>
                  <w:r w:rsidRPr="00650295">
                    <w:t>000 psl., pagamint</w:t>
                  </w:r>
                  <w:r>
                    <w:t>i</w:t>
                  </w:r>
                  <w:r w:rsidRPr="00650295">
                    <w:t xml:space="preserve"> </w:t>
                  </w:r>
                  <w:proofErr w:type="spellStart"/>
                  <w:r w:rsidRPr="007D6700">
                    <w:rPr>
                      <w:i/>
                    </w:rPr>
                    <w:t>Triumph-Adler</w:t>
                  </w:r>
                  <w:proofErr w:type="spellEnd"/>
                  <w:r w:rsidRPr="00650295">
                    <w:t xml:space="preserve"> įrang</w:t>
                  </w:r>
                  <w:r>
                    <w:t>os gamintojo.</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85F4181" w14:textId="77777777" w:rsidR="00D515B7" w:rsidRPr="002A5C9F" w:rsidRDefault="00D515B7" w:rsidP="004E7C84">
                  <w:pPr>
                    <w:jc w:val="center"/>
                  </w:pPr>
                  <w:r w:rsidRPr="005E210D">
                    <w:lastRenderedPageBreak/>
                    <w:t>vnt.</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685F4182" w14:textId="4918E6F8" w:rsidR="00D515B7" w:rsidRPr="00410B2C" w:rsidRDefault="00D515B7" w:rsidP="004E7C84">
                  <w:pPr>
                    <w:jc w:val="center"/>
                  </w:pPr>
                  <w:r w:rsidRPr="00484F4B">
                    <w:t>136,84</w:t>
                  </w:r>
                </w:p>
              </w:tc>
              <w:tc>
                <w:tcPr>
                  <w:tcW w:w="1440" w:type="dxa"/>
                  <w:tcBorders>
                    <w:top w:val="single" w:sz="4" w:space="0" w:color="auto"/>
                    <w:left w:val="nil"/>
                    <w:bottom w:val="single" w:sz="4" w:space="0" w:color="auto"/>
                    <w:right w:val="single" w:sz="4" w:space="0" w:color="auto"/>
                  </w:tcBorders>
                  <w:shd w:val="clear" w:color="000000" w:fill="FFFFFF"/>
                </w:tcPr>
                <w:p w14:paraId="4E43A243" w14:textId="77777777" w:rsidR="00D515B7" w:rsidRPr="00484F4B" w:rsidRDefault="00D515B7" w:rsidP="004E7C84">
                  <w:pPr>
                    <w:jc w:val="center"/>
                  </w:pPr>
                </w:p>
              </w:tc>
              <w:tc>
                <w:tcPr>
                  <w:tcW w:w="2700" w:type="dxa"/>
                  <w:tcBorders>
                    <w:top w:val="single" w:sz="4" w:space="0" w:color="auto"/>
                    <w:left w:val="nil"/>
                    <w:bottom w:val="single" w:sz="4" w:space="0" w:color="auto"/>
                    <w:right w:val="single" w:sz="4" w:space="0" w:color="auto"/>
                  </w:tcBorders>
                  <w:shd w:val="clear" w:color="000000" w:fill="FFFFFF"/>
                </w:tcPr>
                <w:p w14:paraId="05ADD7DF" w14:textId="77777777" w:rsidR="00D515B7" w:rsidRPr="00484F4B" w:rsidRDefault="00D515B7" w:rsidP="004E7C84">
                  <w:pPr>
                    <w:jc w:val="center"/>
                  </w:pPr>
                </w:p>
              </w:tc>
              <w:tc>
                <w:tcPr>
                  <w:tcW w:w="1890" w:type="dxa"/>
                  <w:tcBorders>
                    <w:top w:val="single" w:sz="4" w:space="0" w:color="auto"/>
                    <w:left w:val="nil"/>
                    <w:bottom w:val="single" w:sz="4" w:space="0" w:color="auto"/>
                    <w:right w:val="single" w:sz="4" w:space="0" w:color="auto"/>
                  </w:tcBorders>
                  <w:shd w:val="clear" w:color="000000" w:fill="FFFFFF"/>
                </w:tcPr>
                <w:p w14:paraId="4C8C8D46" w14:textId="77777777" w:rsidR="00D515B7" w:rsidRPr="00484F4B" w:rsidRDefault="00D515B7" w:rsidP="004E7C84">
                  <w:pPr>
                    <w:jc w:val="center"/>
                  </w:pPr>
                </w:p>
              </w:tc>
            </w:tr>
            <w:tr w:rsidR="00D515B7" w:rsidRPr="00791A43" w14:paraId="685F4188" w14:textId="47148D6C" w:rsidTr="00657556">
              <w:trPr>
                <w:trHeight w:val="849"/>
              </w:trPr>
              <w:tc>
                <w:tcPr>
                  <w:tcW w:w="572" w:type="dxa"/>
                  <w:tcBorders>
                    <w:top w:val="single" w:sz="4" w:space="0" w:color="auto"/>
                    <w:left w:val="single" w:sz="4" w:space="0" w:color="auto"/>
                    <w:bottom w:val="single" w:sz="4" w:space="0" w:color="auto"/>
                    <w:right w:val="single" w:sz="4" w:space="0" w:color="auto"/>
                  </w:tcBorders>
                  <w:vAlign w:val="center"/>
                </w:tcPr>
                <w:p w14:paraId="685F4184" w14:textId="77777777" w:rsidR="00D515B7" w:rsidRPr="002A5C9F" w:rsidRDefault="00D515B7" w:rsidP="004E7C84">
                  <w:pPr>
                    <w:jc w:val="center"/>
                    <w:rPr>
                      <w:bCs/>
                    </w:rPr>
                  </w:pPr>
                  <w:r>
                    <w:rPr>
                      <w:bCs/>
                    </w:rPr>
                    <w:t>21.</w:t>
                  </w:r>
                </w:p>
              </w:tc>
              <w:tc>
                <w:tcPr>
                  <w:tcW w:w="4538" w:type="dxa"/>
                  <w:tcBorders>
                    <w:top w:val="single" w:sz="4" w:space="0" w:color="auto"/>
                    <w:left w:val="nil"/>
                    <w:bottom w:val="single" w:sz="4" w:space="0" w:color="auto"/>
                    <w:right w:val="single" w:sz="4" w:space="0" w:color="auto"/>
                  </w:tcBorders>
                  <w:shd w:val="clear" w:color="000000" w:fill="FFFFFF"/>
                </w:tcPr>
                <w:p w14:paraId="685F4185" w14:textId="77777777" w:rsidR="00D515B7" w:rsidRPr="002A5C9F" w:rsidRDefault="00D515B7" w:rsidP="004E7C84">
                  <w:r w:rsidRPr="00E64864">
                    <w:t>Dažomieji milteliai</w:t>
                  </w:r>
                  <w:r w:rsidRPr="00FC365F">
                    <w:t xml:space="preserve"> </w:t>
                  </w:r>
                  <w:r w:rsidRPr="0055609F">
                    <w:t>1T02P30TA0</w:t>
                  </w:r>
                  <w:r w:rsidRPr="00FC365F">
                    <w:t xml:space="preserve"> / </w:t>
                  </w:r>
                  <w:r w:rsidRPr="0055609F">
                    <w:t>CK‐8520K</w:t>
                  </w:r>
                  <w:r>
                    <w:t xml:space="preserve"> (juodi</w:t>
                  </w:r>
                  <w:r w:rsidRPr="00FC365F">
                    <w:t>)</w:t>
                  </w:r>
                  <w:r>
                    <w:t xml:space="preserve"> daugiafunkciam</w:t>
                  </w:r>
                  <w:r w:rsidRPr="00FC365F">
                    <w:t xml:space="preserve"> spausdintuvui </w:t>
                  </w:r>
                  <w:proofErr w:type="spellStart"/>
                  <w:r w:rsidRPr="007D6700">
                    <w:rPr>
                      <w:i/>
                    </w:rPr>
                    <w:t>Triumph-Adler</w:t>
                  </w:r>
                  <w:proofErr w:type="spellEnd"/>
                  <w:r w:rsidRPr="007D6700">
                    <w:rPr>
                      <w:i/>
                    </w:rPr>
                    <w:t xml:space="preserve"> P-C2480i MFP</w:t>
                  </w:r>
                  <w:r w:rsidRPr="00FC365F">
                    <w:t xml:space="preserve">, </w:t>
                  </w:r>
                  <w:proofErr w:type="spellStart"/>
                  <w:r w:rsidRPr="00FC365F">
                    <w:t>resursas</w:t>
                  </w:r>
                  <w:proofErr w:type="spellEnd"/>
                  <w:r w:rsidRPr="00FC365F">
                    <w:t xml:space="preserve"> </w:t>
                  </w:r>
                  <w:r>
                    <w:t xml:space="preserve">– </w:t>
                  </w:r>
                  <w:r w:rsidRPr="00FC365F">
                    <w:t xml:space="preserve">ne mažiau </w:t>
                  </w:r>
                  <w:r>
                    <w:t>kaip 12 </w:t>
                  </w:r>
                  <w:r w:rsidRPr="00FC365F">
                    <w:t>000 psl., pagamint</w:t>
                  </w:r>
                  <w:r>
                    <w:t>i</w:t>
                  </w:r>
                  <w:r w:rsidRPr="00FC365F">
                    <w:t xml:space="preserve"> </w:t>
                  </w:r>
                  <w:proofErr w:type="spellStart"/>
                  <w:r w:rsidRPr="007D6700">
                    <w:rPr>
                      <w:i/>
                    </w:rPr>
                    <w:t>Triumph-Adler</w:t>
                  </w:r>
                  <w:proofErr w:type="spellEnd"/>
                  <w:r w:rsidRPr="00FC365F">
                    <w:t xml:space="preserve"> įrangos gamintojo</w:t>
                  </w:r>
                  <w:r>
                    <w:t>.</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85F4186" w14:textId="77777777" w:rsidR="00D515B7" w:rsidRPr="002A5C9F" w:rsidRDefault="00D515B7" w:rsidP="004E7C84">
                  <w:pPr>
                    <w:jc w:val="center"/>
                  </w:pPr>
                  <w:r>
                    <w:t>vnt.</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685F4187" w14:textId="2F917E7C" w:rsidR="00D515B7" w:rsidRPr="00410B2C" w:rsidRDefault="00D515B7" w:rsidP="004E7C84">
                  <w:pPr>
                    <w:jc w:val="center"/>
                  </w:pPr>
                  <w:r>
                    <w:t>90,30</w:t>
                  </w:r>
                </w:p>
              </w:tc>
              <w:tc>
                <w:tcPr>
                  <w:tcW w:w="1440" w:type="dxa"/>
                  <w:tcBorders>
                    <w:top w:val="single" w:sz="4" w:space="0" w:color="auto"/>
                    <w:left w:val="nil"/>
                    <w:bottom w:val="single" w:sz="4" w:space="0" w:color="auto"/>
                    <w:right w:val="single" w:sz="4" w:space="0" w:color="auto"/>
                  </w:tcBorders>
                  <w:shd w:val="clear" w:color="000000" w:fill="FFFFFF"/>
                </w:tcPr>
                <w:p w14:paraId="1AF039DB"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shd w:val="clear" w:color="000000" w:fill="FFFFFF"/>
                </w:tcPr>
                <w:p w14:paraId="0770DA66"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shd w:val="clear" w:color="000000" w:fill="FFFFFF"/>
                </w:tcPr>
                <w:p w14:paraId="7A823DA6" w14:textId="77777777" w:rsidR="00D515B7" w:rsidRDefault="00D515B7" w:rsidP="004E7C84">
                  <w:pPr>
                    <w:jc w:val="center"/>
                  </w:pPr>
                </w:p>
              </w:tc>
            </w:tr>
            <w:tr w:rsidR="00D515B7" w:rsidRPr="00791A43" w14:paraId="685F418D" w14:textId="71840C34" w:rsidTr="00657556">
              <w:trPr>
                <w:trHeight w:val="1118"/>
              </w:trPr>
              <w:tc>
                <w:tcPr>
                  <w:tcW w:w="572" w:type="dxa"/>
                  <w:tcBorders>
                    <w:top w:val="single" w:sz="4" w:space="0" w:color="auto"/>
                    <w:left w:val="single" w:sz="4" w:space="0" w:color="auto"/>
                    <w:bottom w:val="single" w:sz="4" w:space="0" w:color="auto"/>
                    <w:right w:val="single" w:sz="4" w:space="0" w:color="auto"/>
                  </w:tcBorders>
                  <w:vAlign w:val="center"/>
                </w:tcPr>
                <w:p w14:paraId="685F4189" w14:textId="77777777" w:rsidR="00D515B7" w:rsidRPr="002A5C9F" w:rsidRDefault="00D515B7" w:rsidP="004E7C84">
                  <w:pPr>
                    <w:jc w:val="center"/>
                    <w:rPr>
                      <w:bCs/>
                    </w:rPr>
                  </w:pPr>
                  <w:r>
                    <w:rPr>
                      <w:bCs/>
                    </w:rPr>
                    <w:t>22.</w:t>
                  </w:r>
                </w:p>
              </w:tc>
              <w:tc>
                <w:tcPr>
                  <w:tcW w:w="4538" w:type="dxa"/>
                  <w:tcBorders>
                    <w:top w:val="single" w:sz="4" w:space="0" w:color="auto"/>
                    <w:left w:val="nil"/>
                    <w:bottom w:val="single" w:sz="4" w:space="0" w:color="auto"/>
                    <w:right w:val="single" w:sz="4" w:space="0" w:color="auto"/>
                  </w:tcBorders>
                  <w:shd w:val="clear" w:color="000000" w:fill="FFFFFF"/>
                </w:tcPr>
                <w:p w14:paraId="685F418A" w14:textId="77777777" w:rsidR="00D515B7" w:rsidRPr="002A5C9F" w:rsidRDefault="00D515B7" w:rsidP="004E7C84">
                  <w:r w:rsidRPr="00E64864">
                    <w:t>Dažomieji milteliai</w:t>
                  </w:r>
                  <w:r w:rsidRPr="00FC365F">
                    <w:t xml:space="preserve"> </w:t>
                  </w:r>
                  <w:r w:rsidRPr="0055609F">
                    <w:t>1T02P3CTA0</w:t>
                  </w:r>
                  <w:r w:rsidRPr="00FC365F">
                    <w:t xml:space="preserve"> / </w:t>
                  </w:r>
                  <w:r w:rsidRPr="0055609F">
                    <w:t>CK‐8520</w:t>
                  </w:r>
                  <w:r>
                    <w:t>C (mėlyni</w:t>
                  </w:r>
                  <w:r w:rsidRPr="00FC365F">
                    <w:t>)</w:t>
                  </w:r>
                  <w:r>
                    <w:t xml:space="preserve"> daugiafunkciam</w:t>
                  </w:r>
                  <w:r w:rsidRPr="00FC365F">
                    <w:t xml:space="preserve"> spausdintuvui </w:t>
                  </w:r>
                  <w:proofErr w:type="spellStart"/>
                  <w:r w:rsidRPr="007D6700">
                    <w:rPr>
                      <w:i/>
                    </w:rPr>
                    <w:t>Triumph-Adler</w:t>
                  </w:r>
                  <w:proofErr w:type="spellEnd"/>
                  <w:r w:rsidRPr="007D6700">
                    <w:rPr>
                      <w:i/>
                    </w:rPr>
                    <w:t xml:space="preserve"> P-C2480i MFP</w:t>
                  </w:r>
                  <w:r w:rsidRPr="00FC365F">
                    <w:t xml:space="preserve">, </w:t>
                  </w:r>
                  <w:proofErr w:type="spellStart"/>
                  <w:r w:rsidRPr="00FC365F">
                    <w:t>resursas</w:t>
                  </w:r>
                  <w:proofErr w:type="spellEnd"/>
                  <w:r w:rsidRPr="00FC365F">
                    <w:t xml:space="preserve"> </w:t>
                  </w:r>
                  <w:r>
                    <w:t xml:space="preserve">– </w:t>
                  </w:r>
                  <w:r w:rsidRPr="00FC365F">
                    <w:t xml:space="preserve">ne mažiau </w:t>
                  </w:r>
                  <w:r>
                    <w:t>kaip 6</w:t>
                  </w:r>
                  <w:r w:rsidRPr="00FC365F">
                    <w:t>000 psl., pagamint</w:t>
                  </w:r>
                  <w:r>
                    <w:t>i</w:t>
                  </w:r>
                  <w:r w:rsidRPr="00FC365F">
                    <w:t xml:space="preserve"> </w:t>
                  </w:r>
                  <w:proofErr w:type="spellStart"/>
                  <w:r w:rsidRPr="007D6700">
                    <w:rPr>
                      <w:i/>
                    </w:rPr>
                    <w:t>Triumph-Adler</w:t>
                  </w:r>
                  <w:proofErr w:type="spellEnd"/>
                  <w:r>
                    <w:t xml:space="preserve"> įrangos gamintojo.</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85F418B" w14:textId="77777777" w:rsidR="00D515B7" w:rsidRPr="002A5C9F" w:rsidRDefault="00D515B7" w:rsidP="004E7C84">
                  <w:pPr>
                    <w:jc w:val="center"/>
                  </w:pPr>
                  <w:r w:rsidRPr="005E210D">
                    <w:t>vnt.</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685F418C" w14:textId="429F5A0A" w:rsidR="00D515B7" w:rsidRPr="00410B2C" w:rsidRDefault="00D515B7" w:rsidP="004E7C84">
                  <w:pPr>
                    <w:jc w:val="center"/>
                  </w:pPr>
                  <w:r>
                    <w:t>89,09</w:t>
                  </w:r>
                </w:p>
              </w:tc>
              <w:tc>
                <w:tcPr>
                  <w:tcW w:w="1440" w:type="dxa"/>
                  <w:tcBorders>
                    <w:top w:val="single" w:sz="4" w:space="0" w:color="auto"/>
                    <w:left w:val="nil"/>
                    <w:bottom w:val="single" w:sz="4" w:space="0" w:color="auto"/>
                    <w:right w:val="single" w:sz="4" w:space="0" w:color="auto"/>
                  </w:tcBorders>
                  <w:shd w:val="clear" w:color="000000" w:fill="FFFFFF"/>
                </w:tcPr>
                <w:p w14:paraId="45CA88A3"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shd w:val="clear" w:color="000000" w:fill="FFFFFF"/>
                </w:tcPr>
                <w:p w14:paraId="6B54DCA9"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shd w:val="clear" w:color="000000" w:fill="FFFFFF"/>
                </w:tcPr>
                <w:p w14:paraId="71D50D51" w14:textId="77777777" w:rsidR="00D515B7" w:rsidRDefault="00D515B7" w:rsidP="004E7C84">
                  <w:pPr>
                    <w:jc w:val="center"/>
                  </w:pPr>
                </w:p>
              </w:tc>
            </w:tr>
            <w:tr w:rsidR="00D515B7" w:rsidRPr="00791A43" w14:paraId="685F4192" w14:textId="156CC1F5" w:rsidTr="00657556">
              <w:trPr>
                <w:trHeight w:val="1124"/>
              </w:trPr>
              <w:tc>
                <w:tcPr>
                  <w:tcW w:w="572" w:type="dxa"/>
                  <w:tcBorders>
                    <w:top w:val="single" w:sz="4" w:space="0" w:color="auto"/>
                    <w:left w:val="single" w:sz="4" w:space="0" w:color="auto"/>
                    <w:bottom w:val="single" w:sz="4" w:space="0" w:color="auto"/>
                    <w:right w:val="single" w:sz="4" w:space="0" w:color="auto"/>
                  </w:tcBorders>
                  <w:vAlign w:val="center"/>
                </w:tcPr>
                <w:p w14:paraId="685F418E" w14:textId="77777777" w:rsidR="00D515B7" w:rsidRPr="002A5C9F" w:rsidRDefault="00D515B7" w:rsidP="004E7C84">
                  <w:pPr>
                    <w:jc w:val="center"/>
                    <w:rPr>
                      <w:bCs/>
                    </w:rPr>
                  </w:pPr>
                  <w:r>
                    <w:rPr>
                      <w:bCs/>
                    </w:rPr>
                    <w:t>23.</w:t>
                  </w:r>
                </w:p>
              </w:tc>
              <w:tc>
                <w:tcPr>
                  <w:tcW w:w="4538" w:type="dxa"/>
                  <w:tcBorders>
                    <w:top w:val="single" w:sz="4" w:space="0" w:color="auto"/>
                    <w:left w:val="nil"/>
                    <w:bottom w:val="single" w:sz="4" w:space="0" w:color="auto"/>
                    <w:right w:val="single" w:sz="4" w:space="0" w:color="auto"/>
                  </w:tcBorders>
                  <w:shd w:val="clear" w:color="000000" w:fill="FFFFFF"/>
                </w:tcPr>
                <w:p w14:paraId="685F418F" w14:textId="77777777" w:rsidR="00D515B7" w:rsidRPr="002A5C9F" w:rsidRDefault="00D515B7" w:rsidP="004E7C84">
                  <w:r w:rsidRPr="00E64864">
                    <w:t>Dažomieji milteliai</w:t>
                  </w:r>
                  <w:r w:rsidRPr="00FC365F">
                    <w:t xml:space="preserve"> </w:t>
                  </w:r>
                  <w:r w:rsidRPr="0055609F">
                    <w:t>1T02P3BTA0</w:t>
                  </w:r>
                  <w:r w:rsidRPr="00FC365F">
                    <w:t xml:space="preserve"> / </w:t>
                  </w:r>
                  <w:r w:rsidRPr="0055609F">
                    <w:t>CK‐8520</w:t>
                  </w:r>
                  <w:r>
                    <w:t>M (rausvai raudoni, angl. </w:t>
                  </w:r>
                  <w:proofErr w:type="spellStart"/>
                  <w:r w:rsidRPr="001B217A">
                    <w:rPr>
                      <w:i/>
                    </w:rPr>
                    <w:t>magenta</w:t>
                  </w:r>
                  <w:proofErr w:type="spellEnd"/>
                  <w:r w:rsidRPr="00FC365F">
                    <w:t>)</w:t>
                  </w:r>
                  <w:r>
                    <w:t xml:space="preserve"> daugiafunkciam</w:t>
                  </w:r>
                  <w:r w:rsidRPr="00FC365F">
                    <w:t xml:space="preserve"> spausdintuvui </w:t>
                  </w:r>
                  <w:proofErr w:type="spellStart"/>
                  <w:r w:rsidRPr="007D6700">
                    <w:rPr>
                      <w:i/>
                    </w:rPr>
                    <w:t>Triumph-Adler</w:t>
                  </w:r>
                  <w:proofErr w:type="spellEnd"/>
                  <w:r w:rsidRPr="007D6700">
                    <w:rPr>
                      <w:i/>
                    </w:rPr>
                    <w:t xml:space="preserve"> P-C2480i MFP</w:t>
                  </w:r>
                  <w:r w:rsidRPr="00FC365F">
                    <w:t xml:space="preserve">, </w:t>
                  </w:r>
                  <w:proofErr w:type="spellStart"/>
                  <w:r w:rsidRPr="00FC365F">
                    <w:t>resursas</w:t>
                  </w:r>
                  <w:proofErr w:type="spellEnd"/>
                  <w:r w:rsidRPr="00FC365F">
                    <w:t xml:space="preserve"> </w:t>
                  </w:r>
                  <w:r>
                    <w:t xml:space="preserve">– </w:t>
                  </w:r>
                  <w:r w:rsidRPr="00FC365F">
                    <w:t xml:space="preserve">ne mažiau </w:t>
                  </w:r>
                  <w:r>
                    <w:t>kaip 6</w:t>
                  </w:r>
                  <w:r w:rsidRPr="00FC365F">
                    <w:t>000 psl., pagamint</w:t>
                  </w:r>
                  <w:r>
                    <w:t>i</w:t>
                  </w:r>
                  <w:r w:rsidRPr="00FC365F">
                    <w:t xml:space="preserve"> </w:t>
                  </w:r>
                  <w:proofErr w:type="spellStart"/>
                  <w:r w:rsidRPr="007D6700">
                    <w:rPr>
                      <w:i/>
                    </w:rPr>
                    <w:t>Triumph-Adler</w:t>
                  </w:r>
                  <w:proofErr w:type="spellEnd"/>
                  <w:r>
                    <w:t xml:space="preserve"> įrangos gamintojo.</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85F4190" w14:textId="77777777" w:rsidR="00D515B7" w:rsidRPr="002A5C9F" w:rsidRDefault="00D515B7" w:rsidP="004E7C84">
                  <w:pPr>
                    <w:jc w:val="center"/>
                  </w:pPr>
                  <w:r w:rsidRPr="005E210D">
                    <w:t>vnt.</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685F4191" w14:textId="35508358" w:rsidR="00D515B7" w:rsidRPr="00410B2C" w:rsidRDefault="00D515B7" w:rsidP="004E7C84">
                  <w:pPr>
                    <w:jc w:val="center"/>
                  </w:pPr>
                  <w:r w:rsidRPr="00491B8B">
                    <w:t>89,09</w:t>
                  </w:r>
                </w:p>
              </w:tc>
              <w:tc>
                <w:tcPr>
                  <w:tcW w:w="1440" w:type="dxa"/>
                  <w:tcBorders>
                    <w:top w:val="single" w:sz="4" w:space="0" w:color="auto"/>
                    <w:left w:val="nil"/>
                    <w:bottom w:val="single" w:sz="4" w:space="0" w:color="auto"/>
                    <w:right w:val="single" w:sz="4" w:space="0" w:color="auto"/>
                  </w:tcBorders>
                  <w:shd w:val="clear" w:color="000000" w:fill="FFFFFF"/>
                </w:tcPr>
                <w:p w14:paraId="4B45959C" w14:textId="77777777" w:rsidR="00D515B7" w:rsidRPr="00491B8B" w:rsidRDefault="00D515B7" w:rsidP="004E7C84">
                  <w:pPr>
                    <w:jc w:val="center"/>
                  </w:pPr>
                </w:p>
              </w:tc>
              <w:tc>
                <w:tcPr>
                  <w:tcW w:w="2700" w:type="dxa"/>
                  <w:tcBorders>
                    <w:top w:val="single" w:sz="4" w:space="0" w:color="auto"/>
                    <w:left w:val="nil"/>
                    <w:bottom w:val="single" w:sz="4" w:space="0" w:color="auto"/>
                    <w:right w:val="single" w:sz="4" w:space="0" w:color="auto"/>
                  </w:tcBorders>
                  <w:shd w:val="clear" w:color="000000" w:fill="FFFFFF"/>
                </w:tcPr>
                <w:p w14:paraId="369177CC" w14:textId="77777777" w:rsidR="00D515B7" w:rsidRPr="00491B8B" w:rsidRDefault="00D515B7" w:rsidP="004E7C84">
                  <w:pPr>
                    <w:jc w:val="center"/>
                  </w:pPr>
                </w:p>
              </w:tc>
              <w:tc>
                <w:tcPr>
                  <w:tcW w:w="1890" w:type="dxa"/>
                  <w:tcBorders>
                    <w:top w:val="single" w:sz="4" w:space="0" w:color="auto"/>
                    <w:left w:val="nil"/>
                    <w:bottom w:val="single" w:sz="4" w:space="0" w:color="auto"/>
                    <w:right w:val="single" w:sz="4" w:space="0" w:color="auto"/>
                  </w:tcBorders>
                  <w:shd w:val="clear" w:color="000000" w:fill="FFFFFF"/>
                </w:tcPr>
                <w:p w14:paraId="08598C47" w14:textId="77777777" w:rsidR="00D515B7" w:rsidRPr="00491B8B" w:rsidRDefault="00D515B7" w:rsidP="004E7C84">
                  <w:pPr>
                    <w:jc w:val="center"/>
                  </w:pPr>
                </w:p>
              </w:tc>
            </w:tr>
            <w:tr w:rsidR="00D515B7" w:rsidRPr="00791A43" w14:paraId="685F4197" w14:textId="6E674313" w:rsidTr="00657556">
              <w:trPr>
                <w:trHeight w:val="1128"/>
              </w:trPr>
              <w:tc>
                <w:tcPr>
                  <w:tcW w:w="572" w:type="dxa"/>
                  <w:tcBorders>
                    <w:top w:val="single" w:sz="4" w:space="0" w:color="auto"/>
                    <w:left w:val="single" w:sz="4" w:space="0" w:color="auto"/>
                    <w:bottom w:val="single" w:sz="4" w:space="0" w:color="auto"/>
                    <w:right w:val="single" w:sz="4" w:space="0" w:color="auto"/>
                  </w:tcBorders>
                  <w:vAlign w:val="center"/>
                </w:tcPr>
                <w:p w14:paraId="685F4193" w14:textId="77777777" w:rsidR="00D515B7" w:rsidRPr="002A5C9F" w:rsidRDefault="00D515B7" w:rsidP="004E7C84">
                  <w:pPr>
                    <w:jc w:val="center"/>
                    <w:rPr>
                      <w:bCs/>
                    </w:rPr>
                  </w:pPr>
                  <w:r>
                    <w:rPr>
                      <w:bCs/>
                    </w:rPr>
                    <w:t>24.</w:t>
                  </w:r>
                </w:p>
              </w:tc>
              <w:tc>
                <w:tcPr>
                  <w:tcW w:w="4538" w:type="dxa"/>
                  <w:tcBorders>
                    <w:top w:val="single" w:sz="4" w:space="0" w:color="auto"/>
                    <w:left w:val="nil"/>
                    <w:bottom w:val="single" w:sz="4" w:space="0" w:color="auto"/>
                    <w:right w:val="single" w:sz="4" w:space="0" w:color="auto"/>
                  </w:tcBorders>
                  <w:shd w:val="clear" w:color="000000" w:fill="FFFFFF"/>
                </w:tcPr>
                <w:p w14:paraId="685F4194" w14:textId="77777777" w:rsidR="00D515B7" w:rsidRPr="002A5C9F" w:rsidRDefault="00D515B7" w:rsidP="004E7C84">
                  <w:r w:rsidRPr="00E64864">
                    <w:t>Dažomieji milteliai</w:t>
                  </w:r>
                  <w:r w:rsidRPr="00FC365F">
                    <w:t xml:space="preserve"> </w:t>
                  </w:r>
                  <w:r w:rsidRPr="0055609F">
                    <w:t>1T02P3ATA0</w:t>
                  </w:r>
                  <w:r w:rsidRPr="00FC365F">
                    <w:t xml:space="preserve"> / </w:t>
                  </w:r>
                  <w:r w:rsidRPr="0055609F">
                    <w:t>CK‐8520</w:t>
                  </w:r>
                  <w:r>
                    <w:t>Y (geltoni</w:t>
                  </w:r>
                  <w:r w:rsidRPr="00FC365F">
                    <w:t>)</w:t>
                  </w:r>
                  <w:r>
                    <w:t xml:space="preserve"> daugiafunkciam</w:t>
                  </w:r>
                  <w:r w:rsidRPr="00FC365F">
                    <w:t xml:space="preserve"> spausdintuvui </w:t>
                  </w:r>
                  <w:proofErr w:type="spellStart"/>
                  <w:r w:rsidRPr="007D6700">
                    <w:rPr>
                      <w:i/>
                    </w:rPr>
                    <w:t>Triumph-Adler</w:t>
                  </w:r>
                  <w:proofErr w:type="spellEnd"/>
                  <w:r w:rsidRPr="007D6700">
                    <w:rPr>
                      <w:i/>
                    </w:rPr>
                    <w:t xml:space="preserve"> P-C2480i MFP</w:t>
                  </w:r>
                  <w:r w:rsidRPr="00FC365F">
                    <w:t xml:space="preserve">, </w:t>
                  </w:r>
                  <w:proofErr w:type="spellStart"/>
                  <w:r w:rsidRPr="00FC365F">
                    <w:t>resursas</w:t>
                  </w:r>
                  <w:proofErr w:type="spellEnd"/>
                  <w:r w:rsidRPr="00FC365F">
                    <w:t xml:space="preserve"> </w:t>
                  </w:r>
                  <w:r>
                    <w:t xml:space="preserve">– </w:t>
                  </w:r>
                  <w:r w:rsidRPr="00FC365F">
                    <w:t xml:space="preserve">ne mažiau </w:t>
                  </w:r>
                  <w:r>
                    <w:t>kaip 6</w:t>
                  </w:r>
                  <w:r w:rsidRPr="00FC365F">
                    <w:t>000 psl., pagamint</w:t>
                  </w:r>
                  <w:r>
                    <w:t>i</w:t>
                  </w:r>
                  <w:r w:rsidRPr="00FC365F">
                    <w:t xml:space="preserve"> </w:t>
                  </w:r>
                  <w:proofErr w:type="spellStart"/>
                  <w:r w:rsidRPr="007D6700">
                    <w:rPr>
                      <w:i/>
                    </w:rPr>
                    <w:t>Triumph-Adler</w:t>
                  </w:r>
                  <w:proofErr w:type="spellEnd"/>
                  <w:r>
                    <w:t xml:space="preserve"> įrangos gamintojo.</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85F4195" w14:textId="77777777" w:rsidR="00D515B7" w:rsidRPr="002A5C9F" w:rsidRDefault="00D515B7" w:rsidP="004E7C84">
                  <w:pPr>
                    <w:jc w:val="center"/>
                  </w:pPr>
                  <w:r w:rsidRPr="005E210D">
                    <w:t>vnt.</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685F4196" w14:textId="4B85B43C" w:rsidR="00D515B7" w:rsidRPr="00410B2C" w:rsidRDefault="00D515B7" w:rsidP="004E7C84">
                  <w:pPr>
                    <w:jc w:val="center"/>
                  </w:pPr>
                  <w:r w:rsidRPr="00491B8B">
                    <w:t>89,09</w:t>
                  </w:r>
                </w:p>
              </w:tc>
              <w:tc>
                <w:tcPr>
                  <w:tcW w:w="1440" w:type="dxa"/>
                  <w:tcBorders>
                    <w:top w:val="single" w:sz="4" w:space="0" w:color="auto"/>
                    <w:left w:val="nil"/>
                    <w:bottom w:val="single" w:sz="4" w:space="0" w:color="auto"/>
                    <w:right w:val="single" w:sz="4" w:space="0" w:color="auto"/>
                  </w:tcBorders>
                  <w:shd w:val="clear" w:color="000000" w:fill="FFFFFF"/>
                </w:tcPr>
                <w:p w14:paraId="7CCD53A5" w14:textId="77777777" w:rsidR="00D515B7" w:rsidRPr="00491B8B" w:rsidRDefault="00D515B7" w:rsidP="004E7C84">
                  <w:pPr>
                    <w:jc w:val="center"/>
                  </w:pPr>
                </w:p>
              </w:tc>
              <w:tc>
                <w:tcPr>
                  <w:tcW w:w="2700" w:type="dxa"/>
                  <w:tcBorders>
                    <w:top w:val="single" w:sz="4" w:space="0" w:color="auto"/>
                    <w:left w:val="nil"/>
                    <w:bottom w:val="single" w:sz="4" w:space="0" w:color="auto"/>
                    <w:right w:val="single" w:sz="4" w:space="0" w:color="auto"/>
                  </w:tcBorders>
                  <w:shd w:val="clear" w:color="000000" w:fill="FFFFFF"/>
                </w:tcPr>
                <w:p w14:paraId="71ED69D1" w14:textId="77777777" w:rsidR="00D515B7" w:rsidRPr="00491B8B" w:rsidRDefault="00D515B7" w:rsidP="004E7C84">
                  <w:pPr>
                    <w:jc w:val="center"/>
                  </w:pPr>
                </w:p>
              </w:tc>
              <w:tc>
                <w:tcPr>
                  <w:tcW w:w="1890" w:type="dxa"/>
                  <w:tcBorders>
                    <w:top w:val="single" w:sz="4" w:space="0" w:color="auto"/>
                    <w:left w:val="nil"/>
                    <w:bottom w:val="single" w:sz="4" w:space="0" w:color="auto"/>
                    <w:right w:val="single" w:sz="4" w:space="0" w:color="auto"/>
                  </w:tcBorders>
                  <w:shd w:val="clear" w:color="000000" w:fill="FFFFFF"/>
                </w:tcPr>
                <w:p w14:paraId="0A853474" w14:textId="77777777" w:rsidR="00D515B7" w:rsidRPr="00491B8B" w:rsidRDefault="00D515B7" w:rsidP="004E7C84">
                  <w:pPr>
                    <w:jc w:val="center"/>
                  </w:pPr>
                </w:p>
              </w:tc>
            </w:tr>
            <w:tr w:rsidR="00D515B7" w:rsidRPr="00791A43" w14:paraId="685F419C" w14:textId="333A060E" w:rsidTr="00657556">
              <w:trPr>
                <w:trHeight w:val="855"/>
              </w:trPr>
              <w:tc>
                <w:tcPr>
                  <w:tcW w:w="572" w:type="dxa"/>
                  <w:tcBorders>
                    <w:top w:val="nil"/>
                    <w:left w:val="single" w:sz="4" w:space="0" w:color="auto"/>
                    <w:bottom w:val="single" w:sz="4" w:space="0" w:color="auto"/>
                    <w:right w:val="single" w:sz="4" w:space="0" w:color="auto"/>
                  </w:tcBorders>
                  <w:vAlign w:val="center"/>
                  <w:hideMark/>
                </w:tcPr>
                <w:p w14:paraId="685F4198" w14:textId="77777777" w:rsidR="00D515B7" w:rsidRPr="002A5C9F" w:rsidRDefault="00D515B7" w:rsidP="004E7C84">
                  <w:pPr>
                    <w:jc w:val="center"/>
                    <w:rPr>
                      <w:bCs/>
                    </w:rPr>
                  </w:pPr>
                  <w:r>
                    <w:rPr>
                      <w:bCs/>
                    </w:rPr>
                    <w:t>25.</w:t>
                  </w:r>
                </w:p>
              </w:tc>
              <w:tc>
                <w:tcPr>
                  <w:tcW w:w="4538" w:type="dxa"/>
                  <w:tcBorders>
                    <w:top w:val="nil"/>
                    <w:left w:val="nil"/>
                    <w:bottom w:val="single" w:sz="4" w:space="0" w:color="auto"/>
                    <w:right w:val="single" w:sz="4" w:space="0" w:color="auto"/>
                  </w:tcBorders>
                  <w:shd w:val="clear" w:color="000000" w:fill="FFFFFF"/>
                  <w:vAlign w:val="center"/>
                  <w:hideMark/>
                </w:tcPr>
                <w:p w14:paraId="685F4199" w14:textId="77777777" w:rsidR="00D515B7" w:rsidRPr="002A5C9F" w:rsidRDefault="00D515B7" w:rsidP="004E7C84">
                  <w:pPr>
                    <w:rPr>
                      <w:color w:val="000000"/>
                    </w:rPr>
                  </w:pPr>
                  <w:r w:rsidRPr="00E64864">
                    <w:t xml:space="preserve">Dažomieji milteliai </w:t>
                  </w:r>
                  <w:r>
                    <w:t xml:space="preserve">HP827A / CF300A (juodi) daugiafunkciam spausdintuvui </w:t>
                  </w:r>
                  <w:r w:rsidRPr="00C01A55">
                    <w:t xml:space="preserve">HP MFP </w:t>
                  </w:r>
                  <w:r w:rsidRPr="000A0EBF">
                    <w:t>M880</w:t>
                  </w:r>
                  <w:r>
                    <w:t xml:space="preserve">, </w:t>
                  </w:r>
                  <w:proofErr w:type="spellStart"/>
                  <w:r w:rsidRPr="00496644">
                    <w:t>resursas</w:t>
                  </w:r>
                  <w:proofErr w:type="spellEnd"/>
                  <w:r w:rsidRPr="00496644">
                    <w:t xml:space="preserve"> </w:t>
                  </w:r>
                  <w:r>
                    <w:t xml:space="preserve">– </w:t>
                  </w:r>
                  <w:r w:rsidRPr="00496644">
                    <w:t xml:space="preserve">ne mažiau </w:t>
                  </w:r>
                  <w:r>
                    <w:t>kaip 29 500 </w:t>
                  </w:r>
                  <w:r w:rsidRPr="00496644">
                    <w:t>psl</w:t>
                  </w:r>
                  <w:r>
                    <w:t xml:space="preserve">., </w:t>
                  </w:r>
                  <w:r w:rsidRPr="00493050">
                    <w:t>pagamint</w:t>
                  </w:r>
                  <w:r>
                    <w:t>i</w:t>
                  </w:r>
                  <w:r w:rsidRPr="00493050">
                    <w:t xml:space="preserve"> </w:t>
                  </w:r>
                  <w:r>
                    <w:t>HP įrangos gamintojo.</w:t>
                  </w:r>
                </w:p>
              </w:tc>
              <w:tc>
                <w:tcPr>
                  <w:tcW w:w="1080" w:type="dxa"/>
                  <w:tcBorders>
                    <w:top w:val="nil"/>
                    <w:left w:val="nil"/>
                    <w:bottom w:val="single" w:sz="4" w:space="0" w:color="auto"/>
                    <w:right w:val="single" w:sz="4" w:space="0" w:color="auto"/>
                  </w:tcBorders>
                  <w:shd w:val="clear" w:color="000000" w:fill="FFFFFF"/>
                  <w:vAlign w:val="center"/>
                  <w:hideMark/>
                </w:tcPr>
                <w:p w14:paraId="685F419A" w14:textId="77777777" w:rsidR="00D515B7" w:rsidRPr="002A5C9F" w:rsidRDefault="00D515B7" w:rsidP="004E7C84">
                  <w:pPr>
                    <w:jc w:val="center"/>
                  </w:pPr>
                  <w:r w:rsidRPr="002A5C9F">
                    <w:t>vnt.</w:t>
                  </w:r>
                </w:p>
              </w:tc>
              <w:tc>
                <w:tcPr>
                  <w:tcW w:w="1530" w:type="dxa"/>
                  <w:tcBorders>
                    <w:top w:val="nil"/>
                    <w:left w:val="nil"/>
                    <w:bottom w:val="single" w:sz="4" w:space="0" w:color="auto"/>
                    <w:right w:val="single" w:sz="4" w:space="0" w:color="auto"/>
                  </w:tcBorders>
                  <w:shd w:val="clear" w:color="000000" w:fill="FFFFFF"/>
                  <w:vAlign w:val="center"/>
                </w:tcPr>
                <w:p w14:paraId="685F419B" w14:textId="3D5C57A2" w:rsidR="00D515B7" w:rsidRPr="00410B2C" w:rsidRDefault="00D515B7" w:rsidP="004E7C84">
                  <w:pPr>
                    <w:jc w:val="center"/>
                  </w:pPr>
                  <w:r>
                    <w:t>194,18</w:t>
                  </w:r>
                </w:p>
              </w:tc>
              <w:tc>
                <w:tcPr>
                  <w:tcW w:w="1440" w:type="dxa"/>
                  <w:tcBorders>
                    <w:top w:val="nil"/>
                    <w:left w:val="nil"/>
                    <w:bottom w:val="single" w:sz="4" w:space="0" w:color="auto"/>
                    <w:right w:val="single" w:sz="4" w:space="0" w:color="auto"/>
                  </w:tcBorders>
                  <w:shd w:val="clear" w:color="000000" w:fill="FFFFFF"/>
                </w:tcPr>
                <w:p w14:paraId="1102C439" w14:textId="77777777" w:rsidR="00D515B7" w:rsidRDefault="00D515B7" w:rsidP="004E7C84">
                  <w:pPr>
                    <w:jc w:val="center"/>
                  </w:pPr>
                </w:p>
              </w:tc>
              <w:tc>
                <w:tcPr>
                  <w:tcW w:w="2700" w:type="dxa"/>
                  <w:tcBorders>
                    <w:top w:val="nil"/>
                    <w:left w:val="nil"/>
                    <w:bottom w:val="single" w:sz="4" w:space="0" w:color="auto"/>
                    <w:right w:val="single" w:sz="4" w:space="0" w:color="auto"/>
                  </w:tcBorders>
                  <w:shd w:val="clear" w:color="000000" w:fill="FFFFFF"/>
                </w:tcPr>
                <w:p w14:paraId="1E94A6B4" w14:textId="77777777" w:rsidR="00D515B7" w:rsidRDefault="00D515B7" w:rsidP="004E7C84">
                  <w:pPr>
                    <w:jc w:val="center"/>
                  </w:pPr>
                </w:p>
              </w:tc>
              <w:tc>
                <w:tcPr>
                  <w:tcW w:w="1890" w:type="dxa"/>
                  <w:tcBorders>
                    <w:top w:val="nil"/>
                    <w:left w:val="nil"/>
                    <w:bottom w:val="single" w:sz="4" w:space="0" w:color="auto"/>
                    <w:right w:val="single" w:sz="4" w:space="0" w:color="auto"/>
                  </w:tcBorders>
                  <w:shd w:val="clear" w:color="000000" w:fill="FFFFFF"/>
                </w:tcPr>
                <w:p w14:paraId="54071E9A" w14:textId="77777777" w:rsidR="00D515B7" w:rsidRDefault="00D515B7" w:rsidP="004E7C84">
                  <w:pPr>
                    <w:jc w:val="center"/>
                  </w:pPr>
                </w:p>
              </w:tc>
            </w:tr>
            <w:tr w:rsidR="00D515B7" w:rsidRPr="00791A43" w14:paraId="685F41A1" w14:textId="302DD9C8" w:rsidTr="00657556">
              <w:trPr>
                <w:trHeight w:val="711"/>
              </w:trPr>
              <w:tc>
                <w:tcPr>
                  <w:tcW w:w="572" w:type="dxa"/>
                  <w:tcBorders>
                    <w:top w:val="nil"/>
                    <w:left w:val="single" w:sz="4" w:space="0" w:color="auto"/>
                    <w:bottom w:val="single" w:sz="4" w:space="0" w:color="auto"/>
                    <w:right w:val="single" w:sz="4" w:space="0" w:color="auto"/>
                  </w:tcBorders>
                  <w:vAlign w:val="center"/>
                  <w:hideMark/>
                </w:tcPr>
                <w:p w14:paraId="685F419D" w14:textId="77777777" w:rsidR="00D515B7" w:rsidRPr="002A5C9F" w:rsidRDefault="00D515B7" w:rsidP="004E7C84">
                  <w:pPr>
                    <w:jc w:val="center"/>
                    <w:rPr>
                      <w:bCs/>
                    </w:rPr>
                  </w:pPr>
                  <w:r>
                    <w:rPr>
                      <w:bCs/>
                    </w:rPr>
                    <w:t>26.</w:t>
                  </w:r>
                </w:p>
              </w:tc>
              <w:tc>
                <w:tcPr>
                  <w:tcW w:w="4538" w:type="dxa"/>
                  <w:tcBorders>
                    <w:top w:val="nil"/>
                    <w:left w:val="nil"/>
                    <w:bottom w:val="single" w:sz="4" w:space="0" w:color="auto"/>
                    <w:right w:val="single" w:sz="4" w:space="0" w:color="auto"/>
                  </w:tcBorders>
                  <w:vAlign w:val="center"/>
                  <w:hideMark/>
                </w:tcPr>
                <w:p w14:paraId="685F419E" w14:textId="77777777" w:rsidR="00D515B7" w:rsidRPr="002A5C9F" w:rsidRDefault="00D515B7" w:rsidP="004E7C84">
                  <w:r w:rsidRPr="00E64864">
                    <w:t xml:space="preserve">Dažomieji milteliai </w:t>
                  </w:r>
                  <w:r w:rsidRPr="00496644">
                    <w:t>HP827A / CF30</w:t>
                  </w:r>
                  <w:r>
                    <w:t>1</w:t>
                  </w:r>
                  <w:r w:rsidRPr="00496644">
                    <w:t>A (</w:t>
                  </w:r>
                  <w:r>
                    <w:t>mėlyni</w:t>
                  </w:r>
                  <w:r w:rsidRPr="00496644">
                    <w:t xml:space="preserve">) daugiafunkciam spausdintuvui HP MFP M880, </w:t>
                  </w:r>
                  <w:proofErr w:type="spellStart"/>
                  <w:r w:rsidRPr="00496644">
                    <w:t>resursas</w:t>
                  </w:r>
                  <w:proofErr w:type="spellEnd"/>
                  <w:r w:rsidRPr="00496644">
                    <w:t xml:space="preserve"> </w:t>
                  </w:r>
                  <w:r>
                    <w:t xml:space="preserve">– </w:t>
                  </w:r>
                  <w:r w:rsidRPr="00496644">
                    <w:t xml:space="preserve">ne mažiau </w:t>
                  </w:r>
                  <w:r>
                    <w:t>kaip 32 00</w:t>
                  </w:r>
                  <w:r w:rsidRPr="00496644">
                    <w:t>0</w:t>
                  </w:r>
                  <w:r>
                    <w:t> </w:t>
                  </w:r>
                  <w:r w:rsidRPr="00496644">
                    <w:t>psl.</w:t>
                  </w:r>
                  <w:r>
                    <w:t>,</w:t>
                  </w:r>
                  <w:r w:rsidRPr="00496644">
                    <w:t xml:space="preserve"> p</w:t>
                  </w:r>
                  <w:r>
                    <w:t>agaminti HP įrangos gamintojo.</w:t>
                  </w:r>
                </w:p>
              </w:tc>
              <w:tc>
                <w:tcPr>
                  <w:tcW w:w="1080" w:type="dxa"/>
                  <w:tcBorders>
                    <w:top w:val="nil"/>
                    <w:left w:val="nil"/>
                    <w:bottom w:val="single" w:sz="4" w:space="0" w:color="auto"/>
                    <w:right w:val="single" w:sz="4" w:space="0" w:color="auto"/>
                  </w:tcBorders>
                  <w:vAlign w:val="center"/>
                  <w:hideMark/>
                </w:tcPr>
                <w:p w14:paraId="685F419F" w14:textId="77777777" w:rsidR="00D515B7" w:rsidRPr="002A5C9F" w:rsidRDefault="00D515B7" w:rsidP="004E7C84">
                  <w:pPr>
                    <w:jc w:val="center"/>
                  </w:pPr>
                  <w:r w:rsidRPr="002A5C9F">
                    <w:t>vnt.</w:t>
                  </w:r>
                </w:p>
              </w:tc>
              <w:tc>
                <w:tcPr>
                  <w:tcW w:w="1530" w:type="dxa"/>
                  <w:tcBorders>
                    <w:top w:val="nil"/>
                    <w:left w:val="nil"/>
                    <w:bottom w:val="single" w:sz="4" w:space="0" w:color="auto"/>
                    <w:right w:val="single" w:sz="4" w:space="0" w:color="auto"/>
                  </w:tcBorders>
                  <w:noWrap/>
                  <w:vAlign w:val="center"/>
                </w:tcPr>
                <w:p w14:paraId="685F41A0" w14:textId="245DC564" w:rsidR="00D515B7" w:rsidRPr="00410B2C" w:rsidRDefault="00D515B7" w:rsidP="004E7C84">
                  <w:pPr>
                    <w:jc w:val="center"/>
                  </w:pPr>
                  <w:r>
                    <w:t>616,05</w:t>
                  </w:r>
                </w:p>
              </w:tc>
              <w:tc>
                <w:tcPr>
                  <w:tcW w:w="1440" w:type="dxa"/>
                  <w:tcBorders>
                    <w:top w:val="nil"/>
                    <w:left w:val="nil"/>
                    <w:bottom w:val="single" w:sz="4" w:space="0" w:color="auto"/>
                    <w:right w:val="single" w:sz="4" w:space="0" w:color="auto"/>
                  </w:tcBorders>
                </w:tcPr>
                <w:p w14:paraId="3E771D5D" w14:textId="77777777" w:rsidR="00D515B7" w:rsidRDefault="00D515B7" w:rsidP="004E7C84">
                  <w:pPr>
                    <w:jc w:val="center"/>
                  </w:pPr>
                </w:p>
              </w:tc>
              <w:tc>
                <w:tcPr>
                  <w:tcW w:w="2700" w:type="dxa"/>
                  <w:tcBorders>
                    <w:top w:val="nil"/>
                    <w:left w:val="nil"/>
                    <w:bottom w:val="single" w:sz="4" w:space="0" w:color="auto"/>
                    <w:right w:val="single" w:sz="4" w:space="0" w:color="auto"/>
                  </w:tcBorders>
                </w:tcPr>
                <w:p w14:paraId="76D70EA7" w14:textId="77777777" w:rsidR="00D515B7" w:rsidRDefault="00D515B7" w:rsidP="004E7C84">
                  <w:pPr>
                    <w:jc w:val="center"/>
                  </w:pPr>
                </w:p>
              </w:tc>
              <w:tc>
                <w:tcPr>
                  <w:tcW w:w="1890" w:type="dxa"/>
                  <w:tcBorders>
                    <w:top w:val="nil"/>
                    <w:left w:val="nil"/>
                    <w:bottom w:val="single" w:sz="4" w:space="0" w:color="auto"/>
                    <w:right w:val="single" w:sz="4" w:space="0" w:color="auto"/>
                  </w:tcBorders>
                </w:tcPr>
                <w:p w14:paraId="6A088D58" w14:textId="77777777" w:rsidR="00D515B7" w:rsidRDefault="00D515B7" w:rsidP="004E7C84">
                  <w:pPr>
                    <w:jc w:val="center"/>
                  </w:pPr>
                </w:p>
              </w:tc>
            </w:tr>
            <w:tr w:rsidR="00D515B7" w:rsidRPr="00791A43" w14:paraId="685F41A6" w14:textId="652351F1" w:rsidTr="00657556">
              <w:trPr>
                <w:trHeight w:val="569"/>
              </w:trPr>
              <w:tc>
                <w:tcPr>
                  <w:tcW w:w="572" w:type="dxa"/>
                  <w:tcBorders>
                    <w:top w:val="single" w:sz="4" w:space="0" w:color="auto"/>
                    <w:left w:val="single" w:sz="4" w:space="0" w:color="auto"/>
                    <w:bottom w:val="single" w:sz="4" w:space="0" w:color="auto"/>
                    <w:right w:val="single" w:sz="4" w:space="0" w:color="auto"/>
                  </w:tcBorders>
                  <w:vAlign w:val="center"/>
                  <w:hideMark/>
                </w:tcPr>
                <w:p w14:paraId="685F41A2" w14:textId="77777777" w:rsidR="00D515B7" w:rsidRPr="002A5C9F" w:rsidRDefault="00D515B7" w:rsidP="004E7C84">
                  <w:pPr>
                    <w:jc w:val="center"/>
                    <w:rPr>
                      <w:bCs/>
                    </w:rPr>
                  </w:pPr>
                  <w:r>
                    <w:rPr>
                      <w:bCs/>
                    </w:rPr>
                    <w:lastRenderedPageBreak/>
                    <w:t>27.</w:t>
                  </w:r>
                </w:p>
              </w:tc>
              <w:tc>
                <w:tcPr>
                  <w:tcW w:w="4538" w:type="dxa"/>
                  <w:tcBorders>
                    <w:top w:val="single" w:sz="4" w:space="0" w:color="auto"/>
                    <w:left w:val="single" w:sz="4" w:space="0" w:color="auto"/>
                    <w:bottom w:val="single" w:sz="4" w:space="0" w:color="auto"/>
                    <w:right w:val="single" w:sz="4" w:space="0" w:color="auto"/>
                  </w:tcBorders>
                  <w:vAlign w:val="center"/>
                  <w:hideMark/>
                </w:tcPr>
                <w:p w14:paraId="685F41A3" w14:textId="77777777" w:rsidR="00D515B7" w:rsidRPr="002A5C9F" w:rsidRDefault="00D515B7" w:rsidP="004E7C84">
                  <w:pPr>
                    <w:rPr>
                      <w:color w:val="000000"/>
                    </w:rPr>
                  </w:pPr>
                  <w:r w:rsidRPr="00E64864">
                    <w:t>Dažomieji milteliai</w:t>
                  </w:r>
                  <w:r w:rsidRPr="00496644">
                    <w:t xml:space="preserve"> HP827A / CF30</w:t>
                  </w:r>
                  <w:r>
                    <w:t>2</w:t>
                  </w:r>
                  <w:r w:rsidRPr="00496644">
                    <w:t>A (</w:t>
                  </w:r>
                  <w:r>
                    <w:t>rausvai raudoni, angl. </w:t>
                  </w:r>
                  <w:proofErr w:type="spellStart"/>
                  <w:r w:rsidRPr="001B217A">
                    <w:rPr>
                      <w:i/>
                    </w:rPr>
                    <w:t>magenta</w:t>
                  </w:r>
                  <w:proofErr w:type="spellEnd"/>
                  <w:r w:rsidRPr="00496644">
                    <w:t xml:space="preserve">) daugiafunkciam spausdintuvui HP MFP M880, </w:t>
                  </w:r>
                  <w:proofErr w:type="spellStart"/>
                  <w:r w:rsidRPr="00496644">
                    <w:t>resursas</w:t>
                  </w:r>
                  <w:proofErr w:type="spellEnd"/>
                  <w:r w:rsidRPr="00496644">
                    <w:t xml:space="preserve"> </w:t>
                  </w:r>
                  <w:r>
                    <w:t xml:space="preserve">– </w:t>
                  </w:r>
                  <w:r w:rsidRPr="00496644">
                    <w:t xml:space="preserve">ne mažiau </w:t>
                  </w:r>
                  <w:r>
                    <w:t xml:space="preserve">kaip </w:t>
                  </w:r>
                  <w:r w:rsidRPr="00496644">
                    <w:t>32</w:t>
                  </w:r>
                  <w:r>
                    <w:t> </w:t>
                  </w:r>
                  <w:r w:rsidRPr="00496644">
                    <w:t>000 psl.</w:t>
                  </w:r>
                  <w:r>
                    <w:t>,</w:t>
                  </w:r>
                  <w:r w:rsidRPr="00496644">
                    <w:t xml:space="preserve"> p</w:t>
                  </w:r>
                  <w:r>
                    <w:t>agaminti HP įrangos gamintojo.</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5F41A4" w14:textId="77777777" w:rsidR="00D515B7" w:rsidRPr="002A5C9F" w:rsidRDefault="00D515B7" w:rsidP="004E7C84">
                  <w:pPr>
                    <w:jc w:val="center"/>
                  </w:pPr>
                  <w:r w:rsidRPr="002A5C9F">
                    <w:t>vnt.</w:t>
                  </w:r>
                </w:p>
              </w:tc>
              <w:tc>
                <w:tcPr>
                  <w:tcW w:w="1530" w:type="dxa"/>
                  <w:tcBorders>
                    <w:top w:val="single" w:sz="4" w:space="0" w:color="auto"/>
                    <w:left w:val="single" w:sz="4" w:space="0" w:color="auto"/>
                    <w:bottom w:val="single" w:sz="4" w:space="0" w:color="auto"/>
                    <w:right w:val="single" w:sz="4" w:space="0" w:color="auto"/>
                  </w:tcBorders>
                  <w:noWrap/>
                  <w:vAlign w:val="center"/>
                </w:tcPr>
                <w:p w14:paraId="685F41A5" w14:textId="3B385F82" w:rsidR="00D515B7" w:rsidRPr="00410B2C" w:rsidRDefault="00D515B7" w:rsidP="004E7C84">
                  <w:pPr>
                    <w:jc w:val="center"/>
                  </w:pPr>
                  <w:r w:rsidRPr="00491B8B">
                    <w:t>616,05</w:t>
                  </w:r>
                </w:p>
              </w:tc>
              <w:tc>
                <w:tcPr>
                  <w:tcW w:w="1440" w:type="dxa"/>
                  <w:tcBorders>
                    <w:top w:val="single" w:sz="4" w:space="0" w:color="auto"/>
                    <w:left w:val="single" w:sz="4" w:space="0" w:color="auto"/>
                    <w:bottom w:val="single" w:sz="4" w:space="0" w:color="auto"/>
                    <w:right w:val="single" w:sz="4" w:space="0" w:color="auto"/>
                  </w:tcBorders>
                </w:tcPr>
                <w:p w14:paraId="0A6B6F68" w14:textId="77777777" w:rsidR="00D515B7" w:rsidRPr="00491B8B" w:rsidRDefault="00D515B7" w:rsidP="004E7C84">
                  <w:pPr>
                    <w:jc w:val="center"/>
                  </w:pPr>
                </w:p>
              </w:tc>
              <w:tc>
                <w:tcPr>
                  <w:tcW w:w="2700" w:type="dxa"/>
                  <w:tcBorders>
                    <w:top w:val="single" w:sz="4" w:space="0" w:color="auto"/>
                    <w:left w:val="single" w:sz="4" w:space="0" w:color="auto"/>
                    <w:bottom w:val="single" w:sz="4" w:space="0" w:color="auto"/>
                    <w:right w:val="single" w:sz="4" w:space="0" w:color="auto"/>
                  </w:tcBorders>
                </w:tcPr>
                <w:p w14:paraId="24853801" w14:textId="77777777" w:rsidR="00D515B7" w:rsidRPr="00491B8B" w:rsidRDefault="00D515B7" w:rsidP="004E7C84">
                  <w:pPr>
                    <w:jc w:val="center"/>
                  </w:pPr>
                </w:p>
              </w:tc>
              <w:tc>
                <w:tcPr>
                  <w:tcW w:w="1890" w:type="dxa"/>
                  <w:tcBorders>
                    <w:top w:val="single" w:sz="4" w:space="0" w:color="auto"/>
                    <w:left w:val="single" w:sz="4" w:space="0" w:color="auto"/>
                    <w:bottom w:val="single" w:sz="4" w:space="0" w:color="auto"/>
                    <w:right w:val="single" w:sz="4" w:space="0" w:color="auto"/>
                  </w:tcBorders>
                </w:tcPr>
                <w:p w14:paraId="170B76C0" w14:textId="77777777" w:rsidR="00D515B7" w:rsidRPr="00491B8B" w:rsidRDefault="00D515B7" w:rsidP="004E7C84">
                  <w:pPr>
                    <w:jc w:val="center"/>
                  </w:pPr>
                </w:p>
              </w:tc>
            </w:tr>
            <w:tr w:rsidR="00D515B7" w:rsidRPr="00791A43" w14:paraId="685F41AB" w14:textId="2DD76251" w:rsidTr="00657556">
              <w:trPr>
                <w:trHeight w:val="853"/>
              </w:trPr>
              <w:tc>
                <w:tcPr>
                  <w:tcW w:w="572" w:type="dxa"/>
                  <w:tcBorders>
                    <w:top w:val="single" w:sz="4" w:space="0" w:color="auto"/>
                    <w:left w:val="single" w:sz="4" w:space="0" w:color="auto"/>
                    <w:bottom w:val="single" w:sz="4" w:space="0" w:color="auto"/>
                    <w:right w:val="single" w:sz="4" w:space="0" w:color="auto"/>
                  </w:tcBorders>
                  <w:vAlign w:val="center"/>
                  <w:hideMark/>
                </w:tcPr>
                <w:p w14:paraId="685F41A7" w14:textId="77777777" w:rsidR="00D515B7" w:rsidRPr="002A5C9F" w:rsidRDefault="00D515B7" w:rsidP="004E7C84">
                  <w:pPr>
                    <w:jc w:val="center"/>
                    <w:rPr>
                      <w:bCs/>
                    </w:rPr>
                  </w:pPr>
                  <w:r>
                    <w:rPr>
                      <w:bCs/>
                    </w:rPr>
                    <w:t>28.</w:t>
                  </w:r>
                </w:p>
              </w:tc>
              <w:tc>
                <w:tcPr>
                  <w:tcW w:w="4538" w:type="dxa"/>
                  <w:tcBorders>
                    <w:top w:val="single" w:sz="4" w:space="0" w:color="auto"/>
                    <w:left w:val="nil"/>
                    <w:bottom w:val="single" w:sz="4" w:space="0" w:color="auto"/>
                    <w:right w:val="single" w:sz="4" w:space="0" w:color="auto"/>
                  </w:tcBorders>
                  <w:vAlign w:val="center"/>
                  <w:hideMark/>
                </w:tcPr>
                <w:p w14:paraId="685F41A8" w14:textId="77777777" w:rsidR="00D515B7" w:rsidRPr="002A5C9F" w:rsidRDefault="00D515B7" w:rsidP="004E7C84">
                  <w:pPr>
                    <w:rPr>
                      <w:color w:val="000000"/>
                    </w:rPr>
                  </w:pPr>
                  <w:r w:rsidRPr="00E64864">
                    <w:t>Dažomieji milteliai</w:t>
                  </w:r>
                  <w:r w:rsidRPr="00496644">
                    <w:t xml:space="preserve"> HP827A / CF30</w:t>
                  </w:r>
                  <w:r>
                    <w:t>3</w:t>
                  </w:r>
                  <w:r w:rsidRPr="00496644">
                    <w:t>A (</w:t>
                  </w:r>
                  <w:r>
                    <w:t>geltoni</w:t>
                  </w:r>
                  <w:r w:rsidRPr="00496644">
                    <w:t xml:space="preserve">) daugiafunkciam spausdintuvui HP MFP M880, </w:t>
                  </w:r>
                  <w:proofErr w:type="spellStart"/>
                  <w:r w:rsidRPr="00496644">
                    <w:t>resursas</w:t>
                  </w:r>
                  <w:proofErr w:type="spellEnd"/>
                  <w:r w:rsidRPr="00496644">
                    <w:t xml:space="preserve"> </w:t>
                  </w:r>
                  <w:r>
                    <w:t xml:space="preserve">– </w:t>
                  </w:r>
                  <w:r w:rsidRPr="00496644">
                    <w:t xml:space="preserve">ne mažiau </w:t>
                  </w:r>
                  <w:r>
                    <w:t xml:space="preserve">kaip </w:t>
                  </w:r>
                  <w:r w:rsidRPr="00496644">
                    <w:t>32</w:t>
                  </w:r>
                  <w:r>
                    <w:t> </w:t>
                  </w:r>
                  <w:r w:rsidRPr="00496644">
                    <w:t>000</w:t>
                  </w:r>
                  <w:r>
                    <w:t> </w:t>
                  </w:r>
                  <w:r w:rsidRPr="00496644">
                    <w:t>psl.</w:t>
                  </w:r>
                  <w:r>
                    <w:t>,</w:t>
                  </w:r>
                  <w:r w:rsidRPr="00496644">
                    <w:t xml:space="preserve"> pagamint</w:t>
                  </w:r>
                  <w:r>
                    <w:t>i</w:t>
                  </w:r>
                  <w:r w:rsidRPr="00496644">
                    <w:t xml:space="preserve"> HP įrangos g</w:t>
                  </w:r>
                  <w:r>
                    <w:t>amintojo.</w:t>
                  </w:r>
                </w:p>
              </w:tc>
              <w:tc>
                <w:tcPr>
                  <w:tcW w:w="1080" w:type="dxa"/>
                  <w:tcBorders>
                    <w:top w:val="single" w:sz="4" w:space="0" w:color="auto"/>
                    <w:left w:val="nil"/>
                    <w:bottom w:val="single" w:sz="4" w:space="0" w:color="auto"/>
                    <w:right w:val="single" w:sz="4" w:space="0" w:color="auto"/>
                  </w:tcBorders>
                  <w:vAlign w:val="center"/>
                  <w:hideMark/>
                </w:tcPr>
                <w:p w14:paraId="685F41A9"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1AA" w14:textId="55BA836B" w:rsidR="00D515B7" w:rsidRPr="00410B2C" w:rsidRDefault="00D515B7" w:rsidP="004E7C84">
                  <w:pPr>
                    <w:jc w:val="center"/>
                  </w:pPr>
                  <w:r w:rsidRPr="00491B8B">
                    <w:t>616,05</w:t>
                  </w:r>
                </w:p>
              </w:tc>
              <w:tc>
                <w:tcPr>
                  <w:tcW w:w="1440" w:type="dxa"/>
                  <w:tcBorders>
                    <w:top w:val="single" w:sz="4" w:space="0" w:color="auto"/>
                    <w:left w:val="nil"/>
                    <w:bottom w:val="single" w:sz="4" w:space="0" w:color="auto"/>
                    <w:right w:val="single" w:sz="4" w:space="0" w:color="auto"/>
                  </w:tcBorders>
                </w:tcPr>
                <w:p w14:paraId="78FBD093" w14:textId="77777777" w:rsidR="00D515B7" w:rsidRPr="00491B8B"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26BF6E1D" w14:textId="77777777" w:rsidR="00D515B7" w:rsidRPr="00491B8B"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3AE38A9A" w14:textId="77777777" w:rsidR="00D515B7" w:rsidRPr="00491B8B" w:rsidRDefault="00D515B7" w:rsidP="004E7C84">
                  <w:pPr>
                    <w:jc w:val="center"/>
                  </w:pPr>
                </w:p>
              </w:tc>
            </w:tr>
            <w:tr w:rsidR="00D515B7" w:rsidRPr="00791A43" w14:paraId="685F41B0" w14:textId="4649133B" w:rsidTr="00657556">
              <w:trPr>
                <w:trHeight w:val="699"/>
              </w:trPr>
              <w:tc>
                <w:tcPr>
                  <w:tcW w:w="572" w:type="dxa"/>
                  <w:tcBorders>
                    <w:top w:val="nil"/>
                    <w:left w:val="single" w:sz="4" w:space="0" w:color="auto"/>
                    <w:bottom w:val="single" w:sz="4" w:space="0" w:color="auto"/>
                    <w:right w:val="single" w:sz="4" w:space="0" w:color="auto"/>
                  </w:tcBorders>
                  <w:vAlign w:val="center"/>
                </w:tcPr>
                <w:p w14:paraId="685F41AC" w14:textId="77777777" w:rsidR="00D515B7" w:rsidRPr="002A5C9F" w:rsidRDefault="00D515B7" w:rsidP="004E7C84">
                  <w:pPr>
                    <w:jc w:val="center"/>
                    <w:rPr>
                      <w:bCs/>
                    </w:rPr>
                  </w:pPr>
                  <w:r>
                    <w:rPr>
                      <w:bCs/>
                    </w:rPr>
                    <w:t>29.</w:t>
                  </w:r>
                </w:p>
              </w:tc>
              <w:tc>
                <w:tcPr>
                  <w:tcW w:w="4538" w:type="dxa"/>
                  <w:tcBorders>
                    <w:top w:val="nil"/>
                    <w:left w:val="nil"/>
                    <w:bottom w:val="single" w:sz="4" w:space="0" w:color="auto"/>
                    <w:right w:val="single" w:sz="4" w:space="0" w:color="auto"/>
                  </w:tcBorders>
                  <w:vAlign w:val="center"/>
                </w:tcPr>
                <w:p w14:paraId="685F41AD" w14:textId="77777777" w:rsidR="00D515B7" w:rsidRDefault="00D515B7" w:rsidP="004E7C84">
                  <w:r>
                    <w:t>Būgno mazgas</w:t>
                  </w:r>
                  <w:r w:rsidRPr="00D0382D">
                    <w:t xml:space="preserve"> HP82</w:t>
                  </w:r>
                  <w:r>
                    <w:t>8</w:t>
                  </w:r>
                  <w:r w:rsidRPr="00D0382D">
                    <w:t>A / CF3</w:t>
                  </w:r>
                  <w:r>
                    <w:t>58</w:t>
                  </w:r>
                  <w:r w:rsidRPr="00D0382D">
                    <w:t>A (</w:t>
                  </w:r>
                  <w:r>
                    <w:t>juodas</w:t>
                  </w:r>
                  <w:r w:rsidRPr="00D0382D">
                    <w:t xml:space="preserve">) daugiafunkciam spausdintuvui HP MFP M880, </w:t>
                  </w:r>
                  <w:proofErr w:type="spellStart"/>
                  <w:r w:rsidRPr="00D0382D">
                    <w:t>resursas</w:t>
                  </w:r>
                  <w:proofErr w:type="spellEnd"/>
                  <w:r w:rsidRPr="00D0382D">
                    <w:t xml:space="preserve"> </w:t>
                  </w:r>
                  <w:r>
                    <w:t xml:space="preserve">– </w:t>
                  </w:r>
                  <w:r w:rsidRPr="00D0382D">
                    <w:t xml:space="preserve">ne mažiau </w:t>
                  </w:r>
                  <w:r>
                    <w:t xml:space="preserve">kaip </w:t>
                  </w:r>
                  <w:r w:rsidRPr="00D0382D">
                    <w:t>3</w:t>
                  </w:r>
                  <w:r>
                    <w:t>0 </w:t>
                  </w:r>
                  <w:r w:rsidRPr="00D0382D">
                    <w:t>000</w:t>
                  </w:r>
                  <w:r>
                    <w:t> </w:t>
                  </w:r>
                  <w:r w:rsidRPr="00D0382D">
                    <w:t>psl.</w:t>
                  </w:r>
                  <w:r>
                    <w:t>,</w:t>
                  </w:r>
                  <w:r w:rsidRPr="00D0382D">
                    <w:t xml:space="preserve"> p</w:t>
                  </w:r>
                  <w:r>
                    <w:t>agamintas HP įrangos gamintojo.</w:t>
                  </w:r>
                </w:p>
              </w:tc>
              <w:tc>
                <w:tcPr>
                  <w:tcW w:w="1080" w:type="dxa"/>
                  <w:tcBorders>
                    <w:top w:val="nil"/>
                    <w:left w:val="nil"/>
                    <w:bottom w:val="single" w:sz="4" w:space="0" w:color="auto"/>
                    <w:right w:val="single" w:sz="4" w:space="0" w:color="auto"/>
                  </w:tcBorders>
                  <w:vAlign w:val="center"/>
                </w:tcPr>
                <w:p w14:paraId="685F41AE" w14:textId="77777777" w:rsidR="00D515B7" w:rsidRPr="002A5C9F" w:rsidRDefault="00D515B7" w:rsidP="004E7C84">
                  <w:pPr>
                    <w:jc w:val="center"/>
                  </w:pPr>
                  <w:r>
                    <w:t>vnt.</w:t>
                  </w:r>
                </w:p>
              </w:tc>
              <w:tc>
                <w:tcPr>
                  <w:tcW w:w="1530" w:type="dxa"/>
                  <w:tcBorders>
                    <w:top w:val="nil"/>
                    <w:left w:val="nil"/>
                    <w:bottom w:val="single" w:sz="4" w:space="0" w:color="auto"/>
                    <w:right w:val="single" w:sz="4" w:space="0" w:color="auto"/>
                  </w:tcBorders>
                  <w:noWrap/>
                  <w:vAlign w:val="center"/>
                </w:tcPr>
                <w:p w14:paraId="685F41AF" w14:textId="17372FA8" w:rsidR="00D515B7" w:rsidRPr="00410B2C" w:rsidRDefault="00D515B7" w:rsidP="004E7C84">
                  <w:pPr>
                    <w:jc w:val="center"/>
                  </w:pPr>
                  <w:r>
                    <w:t>385,03</w:t>
                  </w:r>
                </w:p>
              </w:tc>
              <w:tc>
                <w:tcPr>
                  <w:tcW w:w="1440" w:type="dxa"/>
                  <w:tcBorders>
                    <w:top w:val="nil"/>
                    <w:left w:val="nil"/>
                    <w:bottom w:val="single" w:sz="4" w:space="0" w:color="auto"/>
                    <w:right w:val="single" w:sz="4" w:space="0" w:color="auto"/>
                  </w:tcBorders>
                </w:tcPr>
                <w:p w14:paraId="3F1433BB" w14:textId="77777777" w:rsidR="00D515B7" w:rsidRDefault="00D515B7" w:rsidP="004E7C84">
                  <w:pPr>
                    <w:jc w:val="center"/>
                  </w:pPr>
                </w:p>
              </w:tc>
              <w:tc>
                <w:tcPr>
                  <w:tcW w:w="2700" w:type="dxa"/>
                  <w:tcBorders>
                    <w:top w:val="nil"/>
                    <w:left w:val="nil"/>
                    <w:bottom w:val="single" w:sz="4" w:space="0" w:color="auto"/>
                    <w:right w:val="single" w:sz="4" w:space="0" w:color="auto"/>
                  </w:tcBorders>
                </w:tcPr>
                <w:p w14:paraId="4F162A62" w14:textId="77777777" w:rsidR="00D515B7" w:rsidRDefault="00D515B7" w:rsidP="004E7C84">
                  <w:pPr>
                    <w:jc w:val="center"/>
                  </w:pPr>
                </w:p>
              </w:tc>
              <w:tc>
                <w:tcPr>
                  <w:tcW w:w="1890" w:type="dxa"/>
                  <w:tcBorders>
                    <w:top w:val="nil"/>
                    <w:left w:val="nil"/>
                    <w:bottom w:val="single" w:sz="4" w:space="0" w:color="auto"/>
                    <w:right w:val="single" w:sz="4" w:space="0" w:color="auto"/>
                  </w:tcBorders>
                </w:tcPr>
                <w:p w14:paraId="7C739DBD" w14:textId="77777777" w:rsidR="00D515B7" w:rsidRDefault="00D515B7" w:rsidP="004E7C84">
                  <w:pPr>
                    <w:jc w:val="center"/>
                  </w:pPr>
                </w:p>
              </w:tc>
            </w:tr>
            <w:tr w:rsidR="00D515B7" w:rsidRPr="00791A43" w14:paraId="685F41B5" w14:textId="7A775DA8" w:rsidTr="00657556">
              <w:trPr>
                <w:trHeight w:val="845"/>
              </w:trPr>
              <w:tc>
                <w:tcPr>
                  <w:tcW w:w="572" w:type="dxa"/>
                  <w:tcBorders>
                    <w:top w:val="nil"/>
                    <w:left w:val="single" w:sz="4" w:space="0" w:color="auto"/>
                    <w:bottom w:val="single" w:sz="4" w:space="0" w:color="auto"/>
                    <w:right w:val="single" w:sz="4" w:space="0" w:color="auto"/>
                  </w:tcBorders>
                  <w:vAlign w:val="center"/>
                  <w:hideMark/>
                </w:tcPr>
                <w:p w14:paraId="685F41B1" w14:textId="77777777" w:rsidR="00D515B7" w:rsidRPr="002A5C9F" w:rsidRDefault="00D515B7" w:rsidP="004E7C84">
                  <w:pPr>
                    <w:jc w:val="center"/>
                    <w:rPr>
                      <w:bCs/>
                    </w:rPr>
                  </w:pPr>
                  <w:r>
                    <w:rPr>
                      <w:bCs/>
                    </w:rPr>
                    <w:t>30.</w:t>
                  </w:r>
                </w:p>
              </w:tc>
              <w:tc>
                <w:tcPr>
                  <w:tcW w:w="4538" w:type="dxa"/>
                  <w:tcBorders>
                    <w:top w:val="nil"/>
                    <w:left w:val="nil"/>
                    <w:bottom w:val="single" w:sz="4" w:space="0" w:color="auto"/>
                    <w:right w:val="single" w:sz="4" w:space="0" w:color="auto"/>
                  </w:tcBorders>
                  <w:vAlign w:val="center"/>
                  <w:hideMark/>
                </w:tcPr>
                <w:p w14:paraId="685F41B2" w14:textId="77777777" w:rsidR="00D515B7" w:rsidRPr="002A5C9F" w:rsidRDefault="00D515B7" w:rsidP="004E7C84">
                  <w:pPr>
                    <w:rPr>
                      <w:color w:val="000000"/>
                    </w:rPr>
                  </w:pPr>
                  <w:r w:rsidRPr="00856C06">
                    <w:t>Būgno mazgas HP828A / CF35</w:t>
                  </w:r>
                  <w:r>
                    <w:t>9</w:t>
                  </w:r>
                  <w:r w:rsidRPr="00856C06">
                    <w:t>A (</w:t>
                  </w:r>
                  <w:r>
                    <w:t>mėlyna</w:t>
                  </w:r>
                  <w:r w:rsidRPr="00856C06">
                    <w:t xml:space="preserve">s) daugiafunkciam spausdintuvui HP MFP M880, </w:t>
                  </w:r>
                  <w:proofErr w:type="spellStart"/>
                  <w:r w:rsidRPr="00856C06">
                    <w:t>resursas</w:t>
                  </w:r>
                  <w:proofErr w:type="spellEnd"/>
                  <w:r w:rsidRPr="00856C06">
                    <w:t xml:space="preserve"> </w:t>
                  </w:r>
                  <w:r>
                    <w:t xml:space="preserve">– </w:t>
                  </w:r>
                  <w:r w:rsidRPr="00856C06">
                    <w:t xml:space="preserve">ne mažiau </w:t>
                  </w:r>
                  <w:r>
                    <w:t xml:space="preserve">kaip </w:t>
                  </w:r>
                  <w:r w:rsidRPr="00856C06">
                    <w:t>30</w:t>
                  </w:r>
                  <w:r>
                    <w:t> </w:t>
                  </w:r>
                  <w:r w:rsidRPr="00856C06">
                    <w:t>000</w:t>
                  </w:r>
                  <w:r>
                    <w:t> </w:t>
                  </w:r>
                  <w:r w:rsidRPr="00856C06">
                    <w:t>psl.</w:t>
                  </w:r>
                  <w:r>
                    <w:t>,</w:t>
                  </w:r>
                  <w:r w:rsidRPr="00856C06">
                    <w:t xml:space="preserve"> p</w:t>
                  </w:r>
                  <w:r>
                    <w:t>agamintas HP įrangos gamintojo.</w:t>
                  </w:r>
                </w:p>
              </w:tc>
              <w:tc>
                <w:tcPr>
                  <w:tcW w:w="1080" w:type="dxa"/>
                  <w:tcBorders>
                    <w:top w:val="nil"/>
                    <w:left w:val="nil"/>
                    <w:bottom w:val="single" w:sz="4" w:space="0" w:color="auto"/>
                    <w:right w:val="single" w:sz="4" w:space="0" w:color="auto"/>
                  </w:tcBorders>
                  <w:vAlign w:val="center"/>
                  <w:hideMark/>
                </w:tcPr>
                <w:p w14:paraId="685F41B3" w14:textId="77777777" w:rsidR="00D515B7" w:rsidRPr="002A5C9F" w:rsidRDefault="00D515B7" w:rsidP="004E7C84">
                  <w:pPr>
                    <w:jc w:val="center"/>
                  </w:pPr>
                  <w:r w:rsidRPr="002A5C9F">
                    <w:t>vnt.</w:t>
                  </w:r>
                </w:p>
              </w:tc>
              <w:tc>
                <w:tcPr>
                  <w:tcW w:w="1530" w:type="dxa"/>
                  <w:tcBorders>
                    <w:top w:val="nil"/>
                    <w:left w:val="nil"/>
                    <w:bottom w:val="single" w:sz="4" w:space="0" w:color="auto"/>
                    <w:right w:val="single" w:sz="4" w:space="0" w:color="auto"/>
                  </w:tcBorders>
                  <w:noWrap/>
                  <w:vAlign w:val="center"/>
                </w:tcPr>
                <w:p w14:paraId="685F41B4" w14:textId="2A41B632" w:rsidR="00D515B7" w:rsidRPr="00410B2C" w:rsidRDefault="00D515B7" w:rsidP="004E7C84">
                  <w:pPr>
                    <w:jc w:val="center"/>
                  </w:pPr>
                  <w:r w:rsidRPr="00982BF1">
                    <w:t>385,03</w:t>
                  </w:r>
                </w:p>
              </w:tc>
              <w:tc>
                <w:tcPr>
                  <w:tcW w:w="1440" w:type="dxa"/>
                  <w:tcBorders>
                    <w:top w:val="nil"/>
                    <w:left w:val="nil"/>
                    <w:bottom w:val="single" w:sz="4" w:space="0" w:color="auto"/>
                    <w:right w:val="single" w:sz="4" w:space="0" w:color="auto"/>
                  </w:tcBorders>
                </w:tcPr>
                <w:p w14:paraId="05E5DF86" w14:textId="77777777" w:rsidR="00D515B7" w:rsidRPr="00982BF1" w:rsidRDefault="00D515B7" w:rsidP="004E7C84">
                  <w:pPr>
                    <w:jc w:val="center"/>
                  </w:pPr>
                </w:p>
              </w:tc>
              <w:tc>
                <w:tcPr>
                  <w:tcW w:w="2700" w:type="dxa"/>
                  <w:tcBorders>
                    <w:top w:val="nil"/>
                    <w:left w:val="nil"/>
                    <w:bottom w:val="single" w:sz="4" w:space="0" w:color="auto"/>
                    <w:right w:val="single" w:sz="4" w:space="0" w:color="auto"/>
                  </w:tcBorders>
                </w:tcPr>
                <w:p w14:paraId="58A37FC7" w14:textId="77777777" w:rsidR="00D515B7" w:rsidRPr="00982BF1" w:rsidRDefault="00D515B7" w:rsidP="004E7C84">
                  <w:pPr>
                    <w:jc w:val="center"/>
                  </w:pPr>
                </w:p>
              </w:tc>
              <w:tc>
                <w:tcPr>
                  <w:tcW w:w="1890" w:type="dxa"/>
                  <w:tcBorders>
                    <w:top w:val="nil"/>
                    <w:left w:val="nil"/>
                    <w:bottom w:val="single" w:sz="4" w:space="0" w:color="auto"/>
                    <w:right w:val="single" w:sz="4" w:space="0" w:color="auto"/>
                  </w:tcBorders>
                </w:tcPr>
                <w:p w14:paraId="5050FBED" w14:textId="77777777" w:rsidR="00D515B7" w:rsidRPr="00982BF1" w:rsidRDefault="00D515B7" w:rsidP="004E7C84">
                  <w:pPr>
                    <w:jc w:val="center"/>
                  </w:pPr>
                </w:p>
              </w:tc>
            </w:tr>
            <w:tr w:rsidR="00D515B7" w:rsidRPr="00791A43" w14:paraId="685F41BA" w14:textId="4DDDA3B7" w:rsidTr="00657556">
              <w:trPr>
                <w:trHeight w:val="845"/>
              </w:trPr>
              <w:tc>
                <w:tcPr>
                  <w:tcW w:w="572" w:type="dxa"/>
                  <w:tcBorders>
                    <w:top w:val="single" w:sz="4" w:space="0" w:color="auto"/>
                    <w:left w:val="single" w:sz="4" w:space="0" w:color="auto"/>
                    <w:bottom w:val="single" w:sz="4" w:space="0" w:color="auto"/>
                    <w:right w:val="single" w:sz="4" w:space="0" w:color="auto"/>
                  </w:tcBorders>
                  <w:vAlign w:val="center"/>
                  <w:hideMark/>
                </w:tcPr>
                <w:p w14:paraId="685F41B6" w14:textId="77777777" w:rsidR="00D515B7" w:rsidRPr="002A5C9F" w:rsidRDefault="00D515B7" w:rsidP="004E7C84">
                  <w:pPr>
                    <w:jc w:val="center"/>
                    <w:rPr>
                      <w:bCs/>
                    </w:rPr>
                  </w:pPr>
                  <w:r>
                    <w:rPr>
                      <w:bCs/>
                    </w:rPr>
                    <w:t>3</w:t>
                  </w:r>
                  <w:r w:rsidRPr="002A5C9F">
                    <w:rPr>
                      <w:bCs/>
                    </w:rPr>
                    <w:t>1</w:t>
                  </w:r>
                  <w:r>
                    <w:rPr>
                      <w:bCs/>
                    </w:rPr>
                    <w:t>.</w:t>
                  </w:r>
                </w:p>
              </w:tc>
              <w:tc>
                <w:tcPr>
                  <w:tcW w:w="45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5F41B7" w14:textId="77777777" w:rsidR="00D515B7" w:rsidRPr="002A5C9F" w:rsidRDefault="00D515B7" w:rsidP="004E7C84">
                  <w:pPr>
                    <w:rPr>
                      <w:color w:val="000000"/>
                    </w:rPr>
                  </w:pPr>
                  <w:r w:rsidRPr="00856C06">
                    <w:t>Būgno mazgas HP828A / CF3</w:t>
                  </w:r>
                  <w:r>
                    <w:t>64</w:t>
                  </w:r>
                  <w:r w:rsidRPr="00856C06">
                    <w:t>A (</w:t>
                  </w:r>
                  <w:r>
                    <w:t>gelton</w:t>
                  </w:r>
                  <w:r w:rsidRPr="00856C06">
                    <w:t xml:space="preserve">as) daugiafunkciam spausdintuvui HP MFP M880, </w:t>
                  </w:r>
                  <w:proofErr w:type="spellStart"/>
                  <w:r w:rsidRPr="00856C06">
                    <w:t>resursas</w:t>
                  </w:r>
                  <w:proofErr w:type="spellEnd"/>
                  <w:r w:rsidRPr="00856C06">
                    <w:t xml:space="preserve"> </w:t>
                  </w:r>
                  <w:r>
                    <w:t xml:space="preserve">– </w:t>
                  </w:r>
                  <w:r w:rsidRPr="00856C06">
                    <w:t xml:space="preserve">ne mažiau </w:t>
                  </w:r>
                  <w:r>
                    <w:t xml:space="preserve">kaip </w:t>
                  </w:r>
                  <w:r w:rsidRPr="00856C06">
                    <w:t>30</w:t>
                  </w:r>
                  <w:r>
                    <w:t> </w:t>
                  </w:r>
                  <w:r w:rsidRPr="00856C06">
                    <w:t>000</w:t>
                  </w:r>
                  <w:r>
                    <w:t> </w:t>
                  </w:r>
                  <w:r w:rsidRPr="00856C06">
                    <w:t>psl.</w:t>
                  </w:r>
                  <w:r>
                    <w:t>,</w:t>
                  </w:r>
                  <w:r w:rsidRPr="00856C06">
                    <w:t xml:space="preserve"> p</w:t>
                  </w:r>
                  <w:r>
                    <w:t>agamintas HP įrangos gamintojo.</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5F41B8" w14:textId="77777777" w:rsidR="00D515B7" w:rsidRPr="002A5C9F" w:rsidRDefault="00D515B7" w:rsidP="004E7C84">
                  <w:pPr>
                    <w:jc w:val="center"/>
                  </w:pPr>
                  <w:r w:rsidRPr="002A5C9F">
                    <w:t>vnt.</w:t>
                  </w:r>
                </w:p>
              </w:tc>
              <w:tc>
                <w:tcPr>
                  <w:tcW w:w="1530" w:type="dxa"/>
                  <w:tcBorders>
                    <w:top w:val="single" w:sz="4" w:space="0" w:color="auto"/>
                    <w:left w:val="single" w:sz="4" w:space="0" w:color="auto"/>
                    <w:bottom w:val="single" w:sz="4" w:space="0" w:color="auto"/>
                    <w:right w:val="single" w:sz="4" w:space="0" w:color="auto"/>
                  </w:tcBorders>
                  <w:noWrap/>
                  <w:vAlign w:val="center"/>
                </w:tcPr>
                <w:p w14:paraId="685F41B9" w14:textId="7B558378" w:rsidR="00D515B7" w:rsidRPr="00410B2C" w:rsidRDefault="00D515B7" w:rsidP="004E7C84">
                  <w:pPr>
                    <w:jc w:val="center"/>
                  </w:pPr>
                  <w:r w:rsidRPr="00982BF1">
                    <w:t>385,03</w:t>
                  </w:r>
                </w:p>
              </w:tc>
              <w:tc>
                <w:tcPr>
                  <w:tcW w:w="1440" w:type="dxa"/>
                  <w:tcBorders>
                    <w:top w:val="single" w:sz="4" w:space="0" w:color="auto"/>
                    <w:left w:val="single" w:sz="4" w:space="0" w:color="auto"/>
                    <w:bottom w:val="single" w:sz="4" w:space="0" w:color="auto"/>
                    <w:right w:val="single" w:sz="4" w:space="0" w:color="auto"/>
                  </w:tcBorders>
                </w:tcPr>
                <w:p w14:paraId="0918AE3F" w14:textId="77777777" w:rsidR="00D515B7" w:rsidRPr="00982BF1" w:rsidRDefault="00D515B7" w:rsidP="004E7C84">
                  <w:pPr>
                    <w:jc w:val="center"/>
                  </w:pPr>
                </w:p>
              </w:tc>
              <w:tc>
                <w:tcPr>
                  <w:tcW w:w="2700" w:type="dxa"/>
                  <w:tcBorders>
                    <w:top w:val="single" w:sz="4" w:space="0" w:color="auto"/>
                    <w:left w:val="single" w:sz="4" w:space="0" w:color="auto"/>
                    <w:bottom w:val="single" w:sz="4" w:space="0" w:color="auto"/>
                    <w:right w:val="single" w:sz="4" w:space="0" w:color="auto"/>
                  </w:tcBorders>
                </w:tcPr>
                <w:p w14:paraId="5FD9DEE4" w14:textId="77777777" w:rsidR="00D515B7" w:rsidRPr="00982BF1" w:rsidRDefault="00D515B7" w:rsidP="004E7C84">
                  <w:pPr>
                    <w:jc w:val="center"/>
                  </w:pPr>
                </w:p>
              </w:tc>
              <w:tc>
                <w:tcPr>
                  <w:tcW w:w="1890" w:type="dxa"/>
                  <w:tcBorders>
                    <w:top w:val="single" w:sz="4" w:space="0" w:color="auto"/>
                    <w:left w:val="single" w:sz="4" w:space="0" w:color="auto"/>
                    <w:bottom w:val="single" w:sz="4" w:space="0" w:color="auto"/>
                    <w:right w:val="single" w:sz="4" w:space="0" w:color="auto"/>
                  </w:tcBorders>
                </w:tcPr>
                <w:p w14:paraId="4ADE7D8B" w14:textId="77777777" w:rsidR="00D515B7" w:rsidRPr="00982BF1" w:rsidRDefault="00D515B7" w:rsidP="004E7C84">
                  <w:pPr>
                    <w:jc w:val="center"/>
                  </w:pPr>
                </w:p>
              </w:tc>
            </w:tr>
            <w:tr w:rsidR="00D515B7" w:rsidRPr="00791A43" w14:paraId="685F41BF" w14:textId="54832412" w:rsidTr="00657556">
              <w:trPr>
                <w:trHeight w:val="843"/>
              </w:trPr>
              <w:tc>
                <w:tcPr>
                  <w:tcW w:w="572" w:type="dxa"/>
                  <w:tcBorders>
                    <w:top w:val="single" w:sz="4" w:space="0" w:color="auto"/>
                    <w:left w:val="single" w:sz="4" w:space="0" w:color="auto"/>
                    <w:bottom w:val="single" w:sz="4" w:space="0" w:color="auto"/>
                    <w:right w:val="single" w:sz="4" w:space="0" w:color="auto"/>
                  </w:tcBorders>
                  <w:vAlign w:val="center"/>
                  <w:hideMark/>
                </w:tcPr>
                <w:p w14:paraId="685F41BB" w14:textId="77777777" w:rsidR="00D515B7" w:rsidRPr="002A5C9F" w:rsidRDefault="00D515B7" w:rsidP="004E7C84">
                  <w:pPr>
                    <w:jc w:val="center"/>
                    <w:rPr>
                      <w:bCs/>
                    </w:rPr>
                  </w:pPr>
                  <w:r>
                    <w:rPr>
                      <w:bCs/>
                    </w:rPr>
                    <w:t>3</w:t>
                  </w:r>
                  <w:r w:rsidRPr="002A5C9F">
                    <w:rPr>
                      <w:bCs/>
                    </w:rPr>
                    <w:t>2</w:t>
                  </w:r>
                  <w:r>
                    <w:rPr>
                      <w:bCs/>
                    </w:rPr>
                    <w:t>.</w:t>
                  </w:r>
                </w:p>
              </w:tc>
              <w:tc>
                <w:tcPr>
                  <w:tcW w:w="4538" w:type="dxa"/>
                  <w:tcBorders>
                    <w:top w:val="single" w:sz="4" w:space="0" w:color="auto"/>
                    <w:left w:val="nil"/>
                    <w:bottom w:val="single" w:sz="4" w:space="0" w:color="auto"/>
                    <w:right w:val="single" w:sz="4" w:space="0" w:color="auto"/>
                  </w:tcBorders>
                  <w:shd w:val="clear" w:color="000000" w:fill="FFFFFF"/>
                  <w:vAlign w:val="center"/>
                  <w:hideMark/>
                </w:tcPr>
                <w:p w14:paraId="685F41BC" w14:textId="77777777" w:rsidR="00D515B7" w:rsidRPr="002A5C9F" w:rsidRDefault="00D515B7" w:rsidP="004E7C84">
                  <w:pPr>
                    <w:rPr>
                      <w:color w:val="000000"/>
                    </w:rPr>
                  </w:pPr>
                  <w:r w:rsidRPr="00856C06">
                    <w:t>Būgno mazgas HP828A / CF3</w:t>
                  </w:r>
                  <w:r>
                    <w:t>65</w:t>
                  </w:r>
                  <w:r w:rsidRPr="00856C06">
                    <w:t>A (</w:t>
                  </w:r>
                  <w:r>
                    <w:t>rausvai raudonas, angl. </w:t>
                  </w:r>
                  <w:proofErr w:type="spellStart"/>
                  <w:r w:rsidRPr="001B217A">
                    <w:rPr>
                      <w:i/>
                    </w:rPr>
                    <w:t>magenta</w:t>
                  </w:r>
                  <w:proofErr w:type="spellEnd"/>
                  <w:r w:rsidRPr="00856C06">
                    <w:t xml:space="preserve">) daugiafunkciam spausdintuvui HP MFP M880, </w:t>
                  </w:r>
                  <w:proofErr w:type="spellStart"/>
                  <w:r w:rsidRPr="00856C06">
                    <w:t>resursas</w:t>
                  </w:r>
                  <w:proofErr w:type="spellEnd"/>
                  <w:r w:rsidRPr="00856C06">
                    <w:t xml:space="preserve"> </w:t>
                  </w:r>
                  <w:r>
                    <w:t xml:space="preserve">– </w:t>
                  </w:r>
                  <w:r w:rsidRPr="00856C06">
                    <w:t xml:space="preserve">ne mažiau </w:t>
                  </w:r>
                  <w:r>
                    <w:t xml:space="preserve">kaip </w:t>
                  </w:r>
                  <w:r w:rsidRPr="00856C06">
                    <w:t>30</w:t>
                  </w:r>
                  <w:r>
                    <w:t> </w:t>
                  </w:r>
                  <w:r w:rsidRPr="00856C06">
                    <w:t>000 psl.</w:t>
                  </w:r>
                  <w:r>
                    <w:t>,</w:t>
                  </w:r>
                  <w:r w:rsidRPr="00856C06">
                    <w:t xml:space="preserve"> p</w:t>
                  </w:r>
                  <w:r>
                    <w:t>agamintas HP įrangos gamintojo.</w:t>
                  </w:r>
                </w:p>
              </w:tc>
              <w:tc>
                <w:tcPr>
                  <w:tcW w:w="1080" w:type="dxa"/>
                  <w:tcBorders>
                    <w:top w:val="single" w:sz="4" w:space="0" w:color="auto"/>
                    <w:left w:val="nil"/>
                    <w:bottom w:val="single" w:sz="4" w:space="0" w:color="auto"/>
                    <w:right w:val="single" w:sz="4" w:space="0" w:color="auto"/>
                  </w:tcBorders>
                  <w:vAlign w:val="center"/>
                  <w:hideMark/>
                </w:tcPr>
                <w:p w14:paraId="685F41BD"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1BE" w14:textId="25394211" w:rsidR="00D515B7" w:rsidRPr="00410B2C" w:rsidRDefault="00D515B7" w:rsidP="004E7C84">
                  <w:pPr>
                    <w:jc w:val="center"/>
                  </w:pPr>
                  <w:r w:rsidRPr="00982BF1">
                    <w:t>385,03</w:t>
                  </w:r>
                </w:p>
              </w:tc>
              <w:tc>
                <w:tcPr>
                  <w:tcW w:w="1440" w:type="dxa"/>
                  <w:tcBorders>
                    <w:top w:val="single" w:sz="4" w:space="0" w:color="auto"/>
                    <w:left w:val="nil"/>
                    <w:bottom w:val="single" w:sz="4" w:space="0" w:color="auto"/>
                    <w:right w:val="single" w:sz="4" w:space="0" w:color="auto"/>
                  </w:tcBorders>
                </w:tcPr>
                <w:p w14:paraId="690142B7" w14:textId="77777777" w:rsidR="00D515B7" w:rsidRPr="00982BF1"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328BD683" w14:textId="77777777" w:rsidR="00D515B7" w:rsidRPr="00982BF1"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460BB9EE" w14:textId="77777777" w:rsidR="00D515B7" w:rsidRPr="00982BF1" w:rsidRDefault="00D515B7" w:rsidP="004E7C84">
                  <w:pPr>
                    <w:jc w:val="center"/>
                  </w:pPr>
                </w:p>
              </w:tc>
            </w:tr>
            <w:tr w:rsidR="00D515B7" w:rsidRPr="00791A43" w14:paraId="685F41C4" w14:textId="4AE8AECF" w:rsidTr="000501F5">
              <w:trPr>
                <w:trHeight w:val="274"/>
              </w:trPr>
              <w:tc>
                <w:tcPr>
                  <w:tcW w:w="572" w:type="dxa"/>
                  <w:tcBorders>
                    <w:top w:val="nil"/>
                    <w:left w:val="single" w:sz="4" w:space="0" w:color="auto"/>
                    <w:bottom w:val="single" w:sz="4" w:space="0" w:color="auto"/>
                    <w:right w:val="single" w:sz="4" w:space="0" w:color="auto"/>
                  </w:tcBorders>
                  <w:vAlign w:val="center"/>
                </w:tcPr>
                <w:p w14:paraId="685F41C0" w14:textId="77777777" w:rsidR="00D515B7" w:rsidRPr="002A5C9F" w:rsidRDefault="00D515B7" w:rsidP="004E7C84">
                  <w:pPr>
                    <w:jc w:val="center"/>
                    <w:rPr>
                      <w:bCs/>
                    </w:rPr>
                  </w:pPr>
                  <w:r>
                    <w:rPr>
                      <w:bCs/>
                    </w:rPr>
                    <w:t>33.</w:t>
                  </w:r>
                </w:p>
              </w:tc>
              <w:tc>
                <w:tcPr>
                  <w:tcW w:w="4538" w:type="dxa"/>
                  <w:tcBorders>
                    <w:top w:val="nil"/>
                    <w:left w:val="nil"/>
                    <w:bottom w:val="single" w:sz="4" w:space="0" w:color="auto"/>
                    <w:right w:val="single" w:sz="4" w:space="0" w:color="auto"/>
                  </w:tcBorders>
                  <w:shd w:val="clear" w:color="000000" w:fill="FFFFFF"/>
                  <w:vAlign w:val="center"/>
                </w:tcPr>
                <w:p w14:paraId="685F41C1" w14:textId="77777777" w:rsidR="00D515B7" w:rsidRDefault="00D515B7" w:rsidP="004E7C84">
                  <w:r>
                    <w:t>Kaitinimo</w:t>
                  </w:r>
                  <w:r w:rsidRPr="002445B0">
                    <w:t xml:space="preserve"> mazgas C1N58-67901</w:t>
                  </w:r>
                  <w:r>
                    <w:t xml:space="preserve"> </w:t>
                  </w:r>
                  <w:r w:rsidRPr="002445B0">
                    <w:t xml:space="preserve">daugiafunkciam spausdintuvui HP MFP M880, </w:t>
                  </w:r>
                  <w:proofErr w:type="spellStart"/>
                  <w:r w:rsidRPr="002445B0">
                    <w:t>resursas</w:t>
                  </w:r>
                  <w:proofErr w:type="spellEnd"/>
                  <w:r w:rsidRPr="002445B0">
                    <w:t xml:space="preserve"> </w:t>
                  </w:r>
                  <w:r>
                    <w:t xml:space="preserve">– </w:t>
                  </w:r>
                  <w:r w:rsidRPr="002445B0">
                    <w:t xml:space="preserve">ne mažiau </w:t>
                  </w:r>
                  <w:r>
                    <w:t>kaip 100 </w:t>
                  </w:r>
                  <w:r w:rsidRPr="002445B0">
                    <w:t>000 psl.</w:t>
                  </w:r>
                  <w:r>
                    <w:t>,</w:t>
                  </w:r>
                  <w:r w:rsidRPr="002445B0">
                    <w:t xml:space="preserve"> pagam</w:t>
                  </w:r>
                  <w:r>
                    <w:t>intas HP įrangos gamintojo.</w:t>
                  </w:r>
                </w:p>
              </w:tc>
              <w:tc>
                <w:tcPr>
                  <w:tcW w:w="1080" w:type="dxa"/>
                  <w:tcBorders>
                    <w:top w:val="nil"/>
                    <w:left w:val="nil"/>
                    <w:bottom w:val="single" w:sz="4" w:space="0" w:color="auto"/>
                    <w:right w:val="single" w:sz="4" w:space="0" w:color="auto"/>
                  </w:tcBorders>
                  <w:vAlign w:val="center"/>
                </w:tcPr>
                <w:p w14:paraId="685F41C2" w14:textId="77777777" w:rsidR="00D515B7" w:rsidRPr="002A5C9F" w:rsidRDefault="00D515B7" w:rsidP="004E7C84">
                  <w:pPr>
                    <w:jc w:val="center"/>
                  </w:pPr>
                  <w:r>
                    <w:t>vnt.</w:t>
                  </w:r>
                </w:p>
              </w:tc>
              <w:tc>
                <w:tcPr>
                  <w:tcW w:w="1530" w:type="dxa"/>
                  <w:tcBorders>
                    <w:top w:val="nil"/>
                    <w:left w:val="nil"/>
                    <w:bottom w:val="single" w:sz="4" w:space="0" w:color="auto"/>
                    <w:right w:val="single" w:sz="4" w:space="0" w:color="auto"/>
                  </w:tcBorders>
                  <w:noWrap/>
                  <w:vAlign w:val="center"/>
                </w:tcPr>
                <w:p w14:paraId="685F41C3" w14:textId="44444CE4" w:rsidR="00D515B7" w:rsidRPr="00410B2C" w:rsidRDefault="00D515B7" w:rsidP="004E7C84">
                  <w:pPr>
                    <w:jc w:val="center"/>
                  </w:pPr>
                  <w:r>
                    <w:t>403,10</w:t>
                  </w:r>
                </w:p>
              </w:tc>
              <w:tc>
                <w:tcPr>
                  <w:tcW w:w="1440" w:type="dxa"/>
                  <w:tcBorders>
                    <w:top w:val="nil"/>
                    <w:left w:val="nil"/>
                    <w:bottom w:val="single" w:sz="4" w:space="0" w:color="auto"/>
                    <w:right w:val="single" w:sz="4" w:space="0" w:color="auto"/>
                  </w:tcBorders>
                </w:tcPr>
                <w:p w14:paraId="14A6AF7E" w14:textId="77777777" w:rsidR="00D515B7" w:rsidRDefault="00D515B7" w:rsidP="004E7C84">
                  <w:pPr>
                    <w:jc w:val="center"/>
                  </w:pPr>
                </w:p>
              </w:tc>
              <w:tc>
                <w:tcPr>
                  <w:tcW w:w="2700" w:type="dxa"/>
                  <w:tcBorders>
                    <w:top w:val="nil"/>
                    <w:left w:val="nil"/>
                    <w:bottom w:val="single" w:sz="4" w:space="0" w:color="auto"/>
                    <w:right w:val="single" w:sz="4" w:space="0" w:color="auto"/>
                  </w:tcBorders>
                </w:tcPr>
                <w:p w14:paraId="5A9C94AE" w14:textId="77777777" w:rsidR="00D515B7" w:rsidRDefault="00D515B7" w:rsidP="004E7C84">
                  <w:pPr>
                    <w:jc w:val="center"/>
                  </w:pPr>
                </w:p>
              </w:tc>
              <w:tc>
                <w:tcPr>
                  <w:tcW w:w="1890" w:type="dxa"/>
                  <w:tcBorders>
                    <w:top w:val="nil"/>
                    <w:left w:val="nil"/>
                    <w:bottom w:val="single" w:sz="4" w:space="0" w:color="auto"/>
                    <w:right w:val="single" w:sz="4" w:space="0" w:color="auto"/>
                  </w:tcBorders>
                </w:tcPr>
                <w:p w14:paraId="5B8722C0" w14:textId="77777777" w:rsidR="00D515B7" w:rsidRDefault="00D515B7" w:rsidP="004E7C84">
                  <w:pPr>
                    <w:jc w:val="center"/>
                  </w:pPr>
                </w:p>
              </w:tc>
            </w:tr>
            <w:tr w:rsidR="00D515B7" w:rsidRPr="00791A43" w14:paraId="685F41C9" w14:textId="6A4CFAA3" w:rsidTr="000501F5">
              <w:trPr>
                <w:trHeight w:val="274"/>
              </w:trPr>
              <w:tc>
                <w:tcPr>
                  <w:tcW w:w="572" w:type="dxa"/>
                  <w:tcBorders>
                    <w:top w:val="single" w:sz="4" w:space="0" w:color="auto"/>
                    <w:left w:val="single" w:sz="4" w:space="0" w:color="auto"/>
                    <w:bottom w:val="single" w:sz="4" w:space="0" w:color="auto"/>
                    <w:right w:val="single" w:sz="4" w:space="0" w:color="auto"/>
                  </w:tcBorders>
                  <w:vAlign w:val="center"/>
                  <w:hideMark/>
                </w:tcPr>
                <w:p w14:paraId="685F41C5" w14:textId="77777777" w:rsidR="00D515B7" w:rsidRPr="002A5C9F" w:rsidRDefault="00D515B7" w:rsidP="004E7C84">
                  <w:pPr>
                    <w:jc w:val="center"/>
                    <w:rPr>
                      <w:bCs/>
                    </w:rPr>
                  </w:pPr>
                  <w:r>
                    <w:rPr>
                      <w:bCs/>
                    </w:rPr>
                    <w:lastRenderedPageBreak/>
                    <w:t>34.</w:t>
                  </w:r>
                </w:p>
              </w:tc>
              <w:tc>
                <w:tcPr>
                  <w:tcW w:w="45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5F41C6" w14:textId="77777777" w:rsidR="00D515B7" w:rsidRPr="002A5C9F" w:rsidRDefault="00D515B7" w:rsidP="004E7C84">
                  <w:pPr>
                    <w:rPr>
                      <w:color w:val="000000"/>
                    </w:rPr>
                  </w:pPr>
                  <w:r w:rsidRPr="001A2C3D">
                    <w:rPr>
                      <w:color w:val="000000"/>
                    </w:rPr>
                    <w:t>Dažomieji milteliai</w:t>
                  </w:r>
                  <w:r w:rsidRPr="00044CD7">
                    <w:rPr>
                      <w:color w:val="000000"/>
                    </w:rPr>
                    <w:t xml:space="preserve"> TK-1160 (</w:t>
                  </w:r>
                  <w:r>
                    <w:rPr>
                      <w:color w:val="000000"/>
                    </w:rPr>
                    <w:t>juodi</w:t>
                  </w:r>
                  <w:r w:rsidRPr="00044CD7">
                    <w:rPr>
                      <w:color w:val="000000"/>
                    </w:rPr>
                    <w:t xml:space="preserve">) spausdintuvui </w:t>
                  </w:r>
                  <w:proofErr w:type="spellStart"/>
                  <w:r w:rsidRPr="007D6700">
                    <w:rPr>
                      <w:i/>
                      <w:color w:val="000000"/>
                    </w:rPr>
                    <w:t>Kyocera</w:t>
                  </w:r>
                  <w:proofErr w:type="spellEnd"/>
                  <w:r w:rsidRPr="007D6700">
                    <w:rPr>
                      <w:i/>
                      <w:color w:val="000000"/>
                    </w:rPr>
                    <w:t xml:space="preserve"> ECOSYS P2040dn</w:t>
                  </w:r>
                  <w:r w:rsidRPr="00044CD7">
                    <w:rPr>
                      <w:color w:val="000000"/>
                    </w:rPr>
                    <w:t xml:space="preserve">, </w:t>
                  </w:r>
                  <w:proofErr w:type="spellStart"/>
                  <w:r w:rsidRPr="00044CD7">
                    <w:rPr>
                      <w:color w:val="000000"/>
                    </w:rPr>
                    <w:t>resursas</w:t>
                  </w:r>
                  <w:proofErr w:type="spellEnd"/>
                  <w:r w:rsidRPr="00044CD7">
                    <w:rPr>
                      <w:color w:val="000000"/>
                    </w:rPr>
                    <w:t xml:space="preserve"> </w:t>
                  </w:r>
                  <w:r>
                    <w:rPr>
                      <w:color w:val="000000"/>
                    </w:rPr>
                    <w:t xml:space="preserve">– </w:t>
                  </w:r>
                  <w:r w:rsidRPr="00044CD7">
                    <w:rPr>
                      <w:color w:val="000000"/>
                    </w:rPr>
                    <w:t xml:space="preserve">ne mažiau </w:t>
                  </w:r>
                  <w:r>
                    <w:rPr>
                      <w:color w:val="000000"/>
                    </w:rPr>
                    <w:t>kaip 72</w:t>
                  </w:r>
                  <w:r w:rsidRPr="00044CD7">
                    <w:rPr>
                      <w:color w:val="000000"/>
                    </w:rPr>
                    <w:t>00 psl.</w:t>
                  </w:r>
                  <w:r>
                    <w:rPr>
                      <w:color w:val="000000"/>
                    </w:rPr>
                    <w:t>,</w:t>
                  </w:r>
                  <w:r w:rsidRPr="00044CD7">
                    <w:rPr>
                      <w:color w:val="000000"/>
                    </w:rPr>
                    <w:t xml:space="preserve"> pagamint</w:t>
                  </w:r>
                  <w:r>
                    <w:rPr>
                      <w:color w:val="000000"/>
                    </w:rPr>
                    <w:t>i</w:t>
                  </w:r>
                  <w:r w:rsidRPr="00044CD7">
                    <w:rPr>
                      <w:color w:val="000000"/>
                    </w:rPr>
                    <w:t xml:space="preserve"> </w:t>
                  </w:r>
                  <w:proofErr w:type="spellStart"/>
                  <w:r w:rsidRPr="007D6700">
                    <w:rPr>
                      <w:i/>
                      <w:color w:val="000000"/>
                    </w:rPr>
                    <w:t>Kyocera</w:t>
                  </w:r>
                  <w:proofErr w:type="spellEnd"/>
                  <w:r>
                    <w:rPr>
                      <w:color w:val="000000"/>
                    </w:rPr>
                    <w:t xml:space="preserve"> įrangos gamintojo.</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5F41C7" w14:textId="77777777" w:rsidR="00D515B7" w:rsidRPr="002A5C9F" w:rsidRDefault="00D515B7" w:rsidP="004E7C84">
                  <w:pPr>
                    <w:jc w:val="center"/>
                  </w:pPr>
                  <w:r w:rsidRPr="002A5C9F">
                    <w:t>vnt.</w:t>
                  </w:r>
                </w:p>
              </w:tc>
              <w:tc>
                <w:tcPr>
                  <w:tcW w:w="1530" w:type="dxa"/>
                  <w:tcBorders>
                    <w:top w:val="single" w:sz="4" w:space="0" w:color="auto"/>
                    <w:left w:val="single" w:sz="4" w:space="0" w:color="auto"/>
                    <w:bottom w:val="single" w:sz="4" w:space="0" w:color="auto"/>
                    <w:right w:val="single" w:sz="4" w:space="0" w:color="auto"/>
                  </w:tcBorders>
                  <w:noWrap/>
                  <w:vAlign w:val="center"/>
                </w:tcPr>
                <w:p w14:paraId="685F41C8" w14:textId="662CE8B0" w:rsidR="00D515B7" w:rsidRPr="00410B2C" w:rsidRDefault="00D515B7" w:rsidP="004E7C84">
                  <w:pPr>
                    <w:jc w:val="center"/>
                  </w:pPr>
                  <w:r>
                    <w:t>128,32</w:t>
                  </w:r>
                </w:p>
              </w:tc>
              <w:tc>
                <w:tcPr>
                  <w:tcW w:w="1440" w:type="dxa"/>
                  <w:tcBorders>
                    <w:top w:val="single" w:sz="4" w:space="0" w:color="auto"/>
                    <w:left w:val="single" w:sz="4" w:space="0" w:color="auto"/>
                    <w:bottom w:val="single" w:sz="4" w:space="0" w:color="auto"/>
                    <w:right w:val="single" w:sz="4" w:space="0" w:color="auto"/>
                  </w:tcBorders>
                </w:tcPr>
                <w:p w14:paraId="7F71D1E1" w14:textId="77777777" w:rsidR="00D515B7" w:rsidRDefault="00D515B7" w:rsidP="004E7C84">
                  <w:pPr>
                    <w:jc w:val="center"/>
                  </w:pPr>
                </w:p>
              </w:tc>
              <w:tc>
                <w:tcPr>
                  <w:tcW w:w="2700" w:type="dxa"/>
                  <w:tcBorders>
                    <w:top w:val="single" w:sz="4" w:space="0" w:color="auto"/>
                    <w:left w:val="single" w:sz="4" w:space="0" w:color="auto"/>
                    <w:bottom w:val="single" w:sz="4" w:space="0" w:color="auto"/>
                    <w:right w:val="single" w:sz="4" w:space="0" w:color="auto"/>
                  </w:tcBorders>
                </w:tcPr>
                <w:p w14:paraId="6CCE0C47" w14:textId="77777777" w:rsidR="00D515B7" w:rsidRDefault="00D515B7" w:rsidP="004E7C84">
                  <w:pPr>
                    <w:jc w:val="center"/>
                  </w:pPr>
                </w:p>
              </w:tc>
              <w:tc>
                <w:tcPr>
                  <w:tcW w:w="1890" w:type="dxa"/>
                  <w:tcBorders>
                    <w:top w:val="single" w:sz="4" w:space="0" w:color="auto"/>
                    <w:left w:val="single" w:sz="4" w:space="0" w:color="auto"/>
                    <w:bottom w:val="single" w:sz="4" w:space="0" w:color="auto"/>
                    <w:right w:val="single" w:sz="4" w:space="0" w:color="auto"/>
                  </w:tcBorders>
                </w:tcPr>
                <w:p w14:paraId="263825B8" w14:textId="77777777" w:rsidR="00D515B7" w:rsidRDefault="00D515B7" w:rsidP="004E7C84">
                  <w:pPr>
                    <w:jc w:val="center"/>
                  </w:pPr>
                </w:p>
              </w:tc>
            </w:tr>
            <w:tr w:rsidR="00D515B7" w:rsidRPr="00791A43" w14:paraId="685F41CE" w14:textId="530BC9E7" w:rsidTr="000501F5">
              <w:trPr>
                <w:trHeight w:val="853"/>
              </w:trPr>
              <w:tc>
                <w:tcPr>
                  <w:tcW w:w="572" w:type="dxa"/>
                  <w:tcBorders>
                    <w:top w:val="single" w:sz="4" w:space="0" w:color="auto"/>
                    <w:left w:val="single" w:sz="4" w:space="0" w:color="auto"/>
                    <w:bottom w:val="single" w:sz="4" w:space="0" w:color="auto"/>
                    <w:right w:val="single" w:sz="4" w:space="0" w:color="auto"/>
                  </w:tcBorders>
                  <w:vAlign w:val="center"/>
                  <w:hideMark/>
                </w:tcPr>
                <w:p w14:paraId="685F41CA" w14:textId="77777777" w:rsidR="00D515B7" w:rsidRPr="002A5C9F" w:rsidRDefault="00D515B7" w:rsidP="004E7C84">
                  <w:pPr>
                    <w:jc w:val="center"/>
                    <w:rPr>
                      <w:bCs/>
                      <w:color w:val="000000"/>
                      <w:highlight w:val="red"/>
                    </w:rPr>
                  </w:pPr>
                  <w:r>
                    <w:rPr>
                      <w:bCs/>
                    </w:rPr>
                    <w:t>35.</w:t>
                  </w:r>
                </w:p>
              </w:tc>
              <w:tc>
                <w:tcPr>
                  <w:tcW w:w="4538" w:type="dxa"/>
                  <w:tcBorders>
                    <w:top w:val="single" w:sz="4" w:space="0" w:color="auto"/>
                    <w:left w:val="nil"/>
                    <w:bottom w:val="single" w:sz="4" w:space="0" w:color="auto"/>
                    <w:right w:val="single" w:sz="4" w:space="0" w:color="auto"/>
                  </w:tcBorders>
                  <w:shd w:val="clear" w:color="000000" w:fill="FFFFFF"/>
                  <w:hideMark/>
                </w:tcPr>
                <w:p w14:paraId="685F41CB" w14:textId="77777777" w:rsidR="00D515B7" w:rsidRPr="002A5C9F" w:rsidRDefault="00D515B7" w:rsidP="004E7C84">
                  <w:pPr>
                    <w:rPr>
                      <w:color w:val="000000"/>
                    </w:rPr>
                  </w:pPr>
                  <w:r w:rsidRPr="001A2C3D">
                    <w:t>Dažomieji milteliai</w:t>
                  </w:r>
                  <w:r w:rsidRPr="00BE793A">
                    <w:t xml:space="preserve"> </w:t>
                  </w:r>
                  <w:r w:rsidRPr="00044CD7">
                    <w:t>1T02LK0TAC</w:t>
                  </w:r>
                  <w:r>
                    <w:t xml:space="preserve"> (juodi</w:t>
                  </w:r>
                  <w:r w:rsidRPr="00BE793A">
                    <w:t xml:space="preserve">) </w:t>
                  </w:r>
                  <w:r w:rsidRPr="00044CD7">
                    <w:t>daugiafunkciam spausdintuvui</w:t>
                  </w:r>
                  <w:r w:rsidRPr="00BE793A">
                    <w:t xml:space="preserve"> </w:t>
                  </w:r>
                  <w:proofErr w:type="spellStart"/>
                  <w:r w:rsidRPr="007D6700">
                    <w:rPr>
                      <w:i/>
                    </w:rPr>
                    <w:t>Triumph-Adler</w:t>
                  </w:r>
                  <w:proofErr w:type="spellEnd"/>
                  <w:r w:rsidRPr="007D6700">
                    <w:rPr>
                      <w:i/>
                    </w:rPr>
                    <w:t xml:space="preserve"> 3005Ci/DCC2930</w:t>
                  </w:r>
                  <w:r w:rsidRPr="00BE793A">
                    <w:t xml:space="preserve">, </w:t>
                  </w:r>
                  <w:proofErr w:type="spellStart"/>
                  <w:r w:rsidRPr="00BE793A">
                    <w:t>resursas</w:t>
                  </w:r>
                  <w:proofErr w:type="spellEnd"/>
                  <w:r w:rsidRPr="00BE793A">
                    <w:t xml:space="preserve"> </w:t>
                  </w:r>
                  <w:r>
                    <w:t xml:space="preserve">– </w:t>
                  </w:r>
                  <w:r w:rsidRPr="00BE793A">
                    <w:t xml:space="preserve">ne mažiau </w:t>
                  </w:r>
                  <w:r>
                    <w:t>kaip 25 </w:t>
                  </w:r>
                  <w:r w:rsidRPr="00BE793A">
                    <w:t>000 psl., pagamint</w:t>
                  </w:r>
                  <w:r>
                    <w:t>i</w:t>
                  </w:r>
                  <w:r w:rsidRPr="00BE793A">
                    <w:t xml:space="preserve"> </w:t>
                  </w:r>
                  <w:proofErr w:type="spellStart"/>
                  <w:r w:rsidRPr="007D6700">
                    <w:rPr>
                      <w:i/>
                    </w:rPr>
                    <w:t>Triumph-Adler</w:t>
                  </w:r>
                  <w:proofErr w:type="spellEnd"/>
                  <w:r w:rsidRPr="00BE793A">
                    <w:t xml:space="preserve"> įrangos gamintoj</w:t>
                  </w:r>
                  <w:r>
                    <w:t>o.</w:t>
                  </w:r>
                </w:p>
              </w:tc>
              <w:tc>
                <w:tcPr>
                  <w:tcW w:w="1080" w:type="dxa"/>
                  <w:tcBorders>
                    <w:top w:val="single" w:sz="4" w:space="0" w:color="auto"/>
                    <w:left w:val="nil"/>
                    <w:bottom w:val="single" w:sz="4" w:space="0" w:color="auto"/>
                    <w:right w:val="single" w:sz="4" w:space="0" w:color="auto"/>
                  </w:tcBorders>
                  <w:vAlign w:val="center"/>
                  <w:hideMark/>
                </w:tcPr>
                <w:p w14:paraId="685F41CC"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1CD" w14:textId="2D32600C" w:rsidR="00D515B7" w:rsidRPr="00410B2C" w:rsidRDefault="00D515B7" w:rsidP="004E7C84">
                  <w:pPr>
                    <w:jc w:val="center"/>
                  </w:pPr>
                  <w:r>
                    <w:t>125,09</w:t>
                  </w:r>
                </w:p>
              </w:tc>
              <w:tc>
                <w:tcPr>
                  <w:tcW w:w="1440" w:type="dxa"/>
                  <w:tcBorders>
                    <w:top w:val="single" w:sz="4" w:space="0" w:color="auto"/>
                    <w:left w:val="nil"/>
                    <w:bottom w:val="single" w:sz="4" w:space="0" w:color="auto"/>
                    <w:right w:val="single" w:sz="4" w:space="0" w:color="auto"/>
                  </w:tcBorders>
                </w:tcPr>
                <w:p w14:paraId="722E3596"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70C7C30C"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064D7664" w14:textId="77777777" w:rsidR="00D515B7" w:rsidRDefault="00D515B7" w:rsidP="004E7C84">
                  <w:pPr>
                    <w:jc w:val="center"/>
                  </w:pPr>
                </w:p>
              </w:tc>
            </w:tr>
            <w:tr w:rsidR="00D515B7" w:rsidRPr="00791A43" w14:paraId="685F41D3" w14:textId="64C39B24" w:rsidTr="00657556">
              <w:trPr>
                <w:trHeight w:val="559"/>
              </w:trPr>
              <w:tc>
                <w:tcPr>
                  <w:tcW w:w="572" w:type="dxa"/>
                  <w:tcBorders>
                    <w:top w:val="single" w:sz="4" w:space="0" w:color="auto"/>
                    <w:left w:val="single" w:sz="4" w:space="0" w:color="auto"/>
                    <w:bottom w:val="single" w:sz="4" w:space="0" w:color="auto"/>
                    <w:right w:val="single" w:sz="4" w:space="0" w:color="auto"/>
                  </w:tcBorders>
                  <w:vAlign w:val="center"/>
                  <w:hideMark/>
                </w:tcPr>
                <w:p w14:paraId="685F41CF" w14:textId="77777777" w:rsidR="00D515B7" w:rsidRPr="002A5C9F" w:rsidRDefault="00D515B7" w:rsidP="004E7C84">
                  <w:pPr>
                    <w:jc w:val="center"/>
                    <w:rPr>
                      <w:bCs/>
                      <w:color w:val="000000"/>
                      <w:highlight w:val="red"/>
                    </w:rPr>
                  </w:pPr>
                  <w:r>
                    <w:rPr>
                      <w:bCs/>
                    </w:rPr>
                    <w:t>36.</w:t>
                  </w:r>
                </w:p>
              </w:tc>
              <w:tc>
                <w:tcPr>
                  <w:tcW w:w="4538" w:type="dxa"/>
                  <w:tcBorders>
                    <w:top w:val="single" w:sz="4" w:space="0" w:color="auto"/>
                    <w:left w:val="nil"/>
                    <w:bottom w:val="single" w:sz="4" w:space="0" w:color="auto"/>
                    <w:right w:val="single" w:sz="4" w:space="0" w:color="auto"/>
                  </w:tcBorders>
                  <w:shd w:val="clear" w:color="000000" w:fill="FFFFFF"/>
                  <w:hideMark/>
                </w:tcPr>
                <w:p w14:paraId="685F41D0" w14:textId="77777777" w:rsidR="00D515B7" w:rsidRPr="002A5C9F" w:rsidRDefault="00D515B7" w:rsidP="004E7C84">
                  <w:pPr>
                    <w:rPr>
                      <w:color w:val="000000"/>
                    </w:rPr>
                  </w:pPr>
                  <w:r w:rsidRPr="001A2C3D">
                    <w:t>Dažomieji milteliai</w:t>
                  </w:r>
                  <w:r w:rsidRPr="00BE793A">
                    <w:t xml:space="preserve"> </w:t>
                  </w:r>
                  <w:r w:rsidRPr="00044CD7">
                    <w:t>1T02LKCTA0</w:t>
                  </w:r>
                  <w:r>
                    <w:t xml:space="preserve"> (mėlyni</w:t>
                  </w:r>
                  <w:r w:rsidRPr="00BE793A">
                    <w:t xml:space="preserve">) </w:t>
                  </w:r>
                  <w:r w:rsidRPr="009B717E">
                    <w:t>daugiafunkciam spausdintuvui</w:t>
                  </w:r>
                  <w:r w:rsidRPr="00BE793A">
                    <w:t xml:space="preserve"> </w:t>
                  </w:r>
                  <w:proofErr w:type="spellStart"/>
                  <w:r w:rsidRPr="007D6700">
                    <w:rPr>
                      <w:i/>
                    </w:rPr>
                    <w:t>Triumph-Adler</w:t>
                  </w:r>
                  <w:proofErr w:type="spellEnd"/>
                  <w:r w:rsidRPr="007D6700">
                    <w:rPr>
                      <w:i/>
                    </w:rPr>
                    <w:t xml:space="preserve"> 3005Ci/DCC2930</w:t>
                  </w:r>
                  <w:r w:rsidRPr="00BE793A">
                    <w:t xml:space="preserve">, </w:t>
                  </w:r>
                  <w:proofErr w:type="spellStart"/>
                  <w:r w:rsidRPr="00BE793A">
                    <w:t>resursas</w:t>
                  </w:r>
                  <w:proofErr w:type="spellEnd"/>
                  <w:r w:rsidRPr="00BE793A">
                    <w:t xml:space="preserve"> </w:t>
                  </w:r>
                  <w:r>
                    <w:t xml:space="preserve">– </w:t>
                  </w:r>
                  <w:r w:rsidRPr="00BE793A">
                    <w:t xml:space="preserve">ne mažiau </w:t>
                  </w:r>
                  <w:r>
                    <w:t>kaip 1</w:t>
                  </w:r>
                  <w:r w:rsidRPr="00BE793A">
                    <w:t>5</w:t>
                  </w:r>
                  <w:r>
                    <w:t> </w:t>
                  </w:r>
                  <w:r w:rsidRPr="00BE793A">
                    <w:t>000 psl., pagamint</w:t>
                  </w:r>
                  <w:r>
                    <w:t>i</w:t>
                  </w:r>
                  <w:r w:rsidRPr="00BE793A">
                    <w:t xml:space="preserve"> </w:t>
                  </w:r>
                  <w:proofErr w:type="spellStart"/>
                  <w:r w:rsidRPr="007D6700">
                    <w:rPr>
                      <w:i/>
                    </w:rPr>
                    <w:t>Triumph-Adler</w:t>
                  </w:r>
                  <w:proofErr w:type="spellEnd"/>
                  <w:r w:rsidRPr="00BE793A">
                    <w:t xml:space="preserve"> įrangos gamintoj</w:t>
                  </w:r>
                  <w:r>
                    <w:t>o.</w:t>
                  </w:r>
                </w:p>
              </w:tc>
              <w:tc>
                <w:tcPr>
                  <w:tcW w:w="1080" w:type="dxa"/>
                  <w:tcBorders>
                    <w:top w:val="single" w:sz="4" w:space="0" w:color="auto"/>
                    <w:left w:val="nil"/>
                    <w:bottom w:val="single" w:sz="4" w:space="0" w:color="auto"/>
                    <w:right w:val="single" w:sz="4" w:space="0" w:color="auto"/>
                  </w:tcBorders>
                  <w:vAlign w:val="center"/>
                  <w:hideMark/>
                </w:tcPr>
                <w:p w14:paraId="685F41D1"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1D2" w14:textId="03A635AE" w:rsidR="00D515B7" w:rsidRPr="00410B2C" w:rsidRDefault="00D515B7" w:rsidP="004E7C84">
                  <w:pPr>
                    <w:jc w:val="center"/>
                  </w:pPr>
                  <w:r>
                    <w:t>132,35</w:t>
                  </w:r>
                </w:p>
              </w:tc>
              <w:tc>
                <w:tcPr>
                  <w:tcW w:w="1440" w:type="dxa"/>
                  <w:tcBorders>
                    <w:top w:val="single" w:sz="4" w:space="0" w:color="auto"/>
                    <w:left w:val="nil"/>
                    <w:bottom w:val="single" w:sz="4" w:space="0" w:color="auto"/>
                    <w:right w:val="single" w:sz="4" w:space="0" w:color="auto"/>
                  </w:tcBorders>
                </w:tcPr>
                <w:p w14:paraId="08505BB2"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22806C57"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3F23927D" w14:textId="77777777" w:rsidR="00D515B7" w:rsidRDefault="00D515B7" w:rsidP="004E7C84">
                  <w:pPr>
                    <w:jc w:val="center"/>
                  </w:pPr>
                </w:p>
              </w:tc>
            </w:tr>
            <w:tr w:rsidR="00D515B7" w:rsidRPr="00791A43" w14:paraId="685F41D8" w14:textId="52B79A27" w:rsidTr="00657556">
              <w:trPr>
                <w:trHeight w:val="860"/>
              </w:trPr>
              <w:tc>
                <w:tcPr>
                  <w:tcW w:w="572" w:type="dxa"/>
                  <w:tcBorders>
                    <w:top w:val="single" w:sz="4" w:space="0" w:color="auto"/>
                    <w:left w:val="single" w:sz="4" w:space="0" w:color="auto"/>
                    <w:bottom w:val="single" w:sz="4" w:space="0" w:color="auto"/>
                    <w:right w:val="single" w:sz="4" w:space="0" w:color="auto"/>
                  </w:tcBorders>
                  <w:vAlign w:val="center"/>
                </w:tcPr>
                <w:p w14:paraId="685F41D4" w14:textId="77777777" w:rsidR="00D515B7" w:rsidRPr="002A5C9F" w:rsidRDefault="00D515B7" w:rsidP="004E7C84">
                  <w:pPr>
                    <w:jc w:val="center"/>
                    <w:rPr>
                      <w:bCs/>
                    </w:rPr>
                  </w:pPr>
                  <w:r>
                    <w:rPr>
                      <w:bCs/>
                    </w:rPr>
                    <w:t>37.</w:t>
                  </w:r>
                </w:p>
              </w:tc>
              <w:tc>
                <w:tcPr>
                  <w:tcW w:w="4538" w:type="dxa"/>
                  <w:tcBorders>
                    <w:top w:val="single" w:sz="4" w:space="0" w:color="auto"/>
                    <w:left w:val="nil"/>
                    <w:bottom w:val="single" w:sz="4" w:space="0" w:color="auto"/>
                    <w:right w:val="single" w:sz="4" w:space="0" w:color="auto"/>
                  </w:tcBorders>
                  <w:shd w:val="clear" w:color="000000" w:fill="FFFFFF"/>
                </w:tcPr>
                <w:p w14:paraId="685F41D5" w14:textId="77777777" w:rsidR="00D515B7" w:rsidRPr="002A5C9F" w:rsidRDefault="00D515B7" w:rsidP="004E7C84">
                  <w:pPr>
                    <w:rPr>
                      <w:color w:val="000000"/>
                    </w:rPr>
                  </w:pPr>
                  <w:r w:rsidRPr="001A2C3D">
                    <w:t>Dažomieji milteliai</w:t>
                  </w:r>
                  <w:r w:rsidRPr="00BE793A">
                    <w:t xml:space="preserve"> </w:t>
                  </w:r>
                  <w:r w:rsidRPr="00044CD7">
                    <w:t>1T02LKBTA0</w:t>
                  </w:r>
                  <w:r>
                    <w:t xml:space="preserve"> (rausvai raudoni, angl. </w:t>
                  </w:r>
                  <w:proofErr w:type="spellStart"/>
                  <w:r w:rsidRPr="001B217A">
                    <w:rPr>
                      <w:i/>
                    </w:rPr>
                    <w:t>magenta</w:t>
                  </w:r>
                  <w:proofErr w:type="spellEnd"/>
                  <w:r w:rsidRPr="00BE793A">
                    <w:t xml:space="preserve">) </w:t>
                  </w:r>
                  <w:r w:rsidRPr="009B717E">
                    <w:t>daugiafunkciam spausdintuvui</w:t>
                  </w:r>
                  <w:r w:rsidRPr="00BE793A">
                    <w:t xml:space="preserve"> </w:t>
                  </w:r>
                  <w:proofErr w:type="spellStart"/>
                  <w:r w:rsidRPr="007D6700">
                    <w:rPr>
                      <w:i/>
                    </w:rPr>
                    <w:t>Triumph-Adler</w:t>
                  </w:r>
                  <w:proofErr w:type="spellEnd"/>
                  <w:r w:rsidRPr="00BE793A">
                    <w:t xml:space="preserve"> </w:t>
                  </w:r>
                  <w:r w:rsidRPr="007D6700">
                    <w:rPr>
                      <w:i/>
                    </w:rPr>
                    <w:t>3005Ci/DCC2930</w:t>
                  </w:r>
                  <w:r w:rsidRPr="00BE793A">
                    <w:t xml:space="preserve">, </w:t>
                  </w:r>
                  <w:proofErr w:type="spellStart"/>
                  <w:r w:rsidRPr="00BE793A">
                    <w:t>resursas</w:t>
                  </w:r>
                  <w:proofErr w:type="spellEnd"/>
                  <w:r w:rsidRPr="00BE793A">
                    <w:t xml:space="preserve"> </w:t>
                  </w:r>
                  <w:r>
                    <w:t xml:space="preserve">– </w:t>
                  </w:r>
                  <w:r w:rsidRPr="00BE793A">
                    <w:t xml:space="preserve">ne mažiau </w:t>
                  </w:r>
                  <w:r>
                    <w:t>kaip 1</w:t>
                  </w:r>
                  <w:r w:rsidRPr="00BE793A">
                    <w:t>5</w:t>
                  </w:r>
                  <w:r>
                    <w:t> </w:t>
                  </w:r>
                  <w:r w:rsidRPr="00BE793A">
                    <w:t>000 psl., pagamint</w:t>
                  </w:r>
                  <w:r>
                    <w:t>i</w:t>
                  </w:r>
                  <w:r w:rsidRPr="00BE793A">
                    <w:t xml:space="preserve"> </w:t>
                  </w:r>
                  <w:proofErr w:type="spellStart"/>
                  <w:r w:rsidRPr="007D6700">
                    <w:rPr>
                      <w:i/>
                    </w:rPr>
                    <w:t>Triumph-Adler</w:t>
                  </w:r>
                  <w:proofErr w:type="spellEnd"/>
                  <w:r w:rsidRPr="00BE793A">
                    <w:t xml:space="preserve"> įrangos gamintoj</w:t>
                  </w:r>
                  <w:r>
                    <w:t>o.</w:t>
                  </w:r>
                </w:p>
              </w:tc>
              <w:tc>
                <w:tcPr>
                  <w:tcW w:w="1080" w:type="dxa"/>
                  <w:tcBorders>
                    <w:top w:val="single" w:sz="4" w:space="0" w:color="auto"/>
                    <w:left w:val="nil"/>
                    <w:bottom w:val="single" w:sz="4" w:space="0" w:color="auto"/>
                    <w:right w:val="single" w:sz="4" w:space="0" w:color="auto"/>
                  </w:tcBorders>
                  <w:vAlign w:val="center"/>
                </w:tcPr>
                <w:p w14:paraId="685F41D6" w14:textId="77777777" w:rsidR="00D515B7" w:rsidRPr="002A5C9F" w:rsidRDefault="00D515B7" w:rsidP="004E7C84">
                  <w:pPr>
                    <w:jc w:val="center"/>
                  </w:pPr>
                  <w:r>
                    <w:t>vnt.</w:t>
                  </w:r>
                </w:p>
              </w:tc>
              <w:tc>
                <w:tcPr>
                  <w:tcW w:w="1530" w:type="dxa"/>
                  <w:tcBorders>
                    <w:top w:val="single" w:sz="4" w:space="0" w:color="auto"/>
                    <w:left w:val="nil"/>
                    <w:bottom w:val="single" w:sz="4" w:space="0" w:color="auto"/>
                    <w:right w:val="single" w:sz="4" w:space="0" w:color="auto"/>
                  </w:tcBorders>
                  <w:noWrap/>
                  <w:vAlign w:val="center"/>
                </w:tcPr>
                <w:p w14:paraId="685F41D7" w14:textId="584F3350" w:rsidR="00D515B7" w:rsidRPr="00410B2C" w:rsidRDefault="00D515B7" w:rsidP="004E7C84">
                  <w:pPr>
                    <w:jc w:val="center"/>
                  </w:pPr>
                  <w:r w:rsidRPr="00982BF1">
                    <w:t>132,35</w:t>
                  </w:r>
                </w:p>
              </w:tc>
              <w:tc>
                <w:tcPr>
                  <w:tcW w:w="1440" w:type="dxa"/>
                  <w:tcBorders>
                    <w:top w:val="single" w:sz="4" w:space="0" w:color="auto"/>
                    <w:left w:val="nil"/>
                    <w:bottom w:val="single" w:sz="4" w:space="0" w:color="auto"/>
                    <w:right w:val="single" w:sz="4" w:space="0" w:color="auto"/>
                  </w:tcBorders>
                </w:tcPr>
                <w:p w14:paraId="0F680F72" w14:textId="77777777" w:rsidR="00D515B7" w:rsidRPr="00982BF1"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4341672F" w14:textId="77777777" w:rsidR="00D515B7" w:rsidRPr="00982BF1"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68A1B4B7" w14:textId="77777777" w:rsidR="00D515B7" w:rsidRPr="00982BF1" w:rsidRDefault="00D515B7" w:rsidP="004E7C84">
                  <w:pPr>
                    <w:jc w:val="center"/>
                  </w:pPr>
                </w:p>
              </w:tc>
            </w:tr>
            <w:tr w:rsidR="00D515B7" w:rsidRPr="00791A43" w14:paraId="685F41DD" w14:textId="1E9EB590" w:rsidTr="00657556">
              <w:trPr>
                <w:trHeight w:val="857"/>
              </w:trPr>
              <w:tc>
                <w:tcPr>
                  <w:tcW w:w="572" w:type="dxa"/>
                  <w:tcBorders>
                    <w:top w:val="single" w:sz="4" w:space="0" w:color="auto"/>
                    <w:left w:val="single" w:sz="4" w:space="0" w:color="auto"/>
                    <w:bottom w:val="single" w:sz="4" w:space="0" w:color="auto"/>
                    <w:right w:val="single" w:sz="4" w:space="0" w:color="auto"/>
                  </w:tcBorders>
                  <w:vAlign w:val="center"/>
                </w:tcPr>
                <w:p w14:paraId="685F41D9" w14:textId="77777777" w:rsidR="00D515B7" w:rsidRPr="002A5C9F" w:rsidRDefault="00D515B7" w:rsidP="004E7C84">
                  <w:pPr>
                    <w:jc w:val="center"/>
                    <w:rPr>
                      <w:bCs/>
                    </w:rPr>
                  </w:pPr>
                  <w:r>
                    <w:rPr>
                      <w:bCs/>
                    </w:rPr>
                    <w:t>38.</w:t>
                  </w:r>
                </w:p>
              </w:tc>
              <w:tc>
                <w:tcPr>
                  <w:tcW w:w="4538" w:type="dxa"/>
                  <w:tcBorders>
                    <w:top w:val="single" w:sz="4" w:space="0" w:color="auto"/>
                    <w:left w:val="nil"/>
                    <w:bottom w:val="single" w:sz="4" w:space="0" w:color="auto"/>
                    <w:right w:val="single" w:sz="4" w:space="0" w:color="auto"/>
                  </w:tcBorders>
                  <w:shd w:val="clear" w:color="000000" w:fill="FFFFFF"/>
                </w:tcPr>
                <w:p w14:paraId="685F41DA" w14:textId="77777777" w:rsidR="00D515B7" w:rsidRPr="002A5C9F" w:rsidRDefault="00D515B7" w:rsidP="004E7C84">
                  <w:pPr>
                    <w:rPr>
                      <w:color w:val="000000"/>
                    </w:rPr>
                  </w:pPr>
                  <w:r w:rsidRPr="00850783">
                    <w:t>Dažomieji milteliai</w:t>
                  </w:r>
                  <w:r w:rsidRPr="00BE793A">
                    <w:t xml:space="preserve"> </w:t>
                  </w:r>
                  <w:r w:rsidRPr="00044CD7">
                    <w:t>1T02LKATA0</w:t>
                  </w:r>
                  <w:r>
                    <w:t xml:space="preserve"> (geltoni</w:t>
                  </w:r>
                  <w:r w:rsidRPr="00BE793A">
                    <w:t xml:space="preserve">) </w:t>
                  </w:r>
                  <w:r w:rsidRPr="009B717E">
                    <w:t>daugiafunkciam spausdintuvui</w:t>
                  </w:r>
                  <w:r w:rsidRPr="00BE793A">
                    <w:t xml:space="preserve"> </w:t>
                  </w:r>
                  <w:proofErr w:type="spellStart"/>
                  <w:r w:rsidRPr="007D6700">
                    <w:rPr>
                      <w:i/>
                    </w:rPr>
                    <w:t>Triumph-Adler</w:t>
                  </w:r>
                  <w:proofErr w:type="spellEnd"/>
                  <w:r w:rsidRPr="007D6700">
                    <w:rPr>
                      <w:i/>
                    </w:rPr>
                    <w:t xml:space="preserve"> 3005Ci/DCC2930</w:t>
                  </w:r>
                  <w:r w:rsidRPr="00BE793A">
                    <w:t xml:space="preserve">, </w:t>
                  </w:r>
                  <w:proofErr w:type="spellStart"/>
                  <w:r w:rsidRPr="00BE793A">
                    <w:t>resursas</w:t>
                  </w:r>
                  <w:proofErr w:type="spellEnd"/>
                  <w:r w:rsidRPr="00BE793A">
                    <w:t xml:space="preserve"> </w:t>
                  </w:r>
                  <w:r>
                    <w:t xml:space="preserve">– </w:t>
                  </w:r>
                  <w:r w:rsidRPr="00BE793A">
                    <w:t xml:space="preserve">ne mažiau </w:t>
                  </w:r>
                  <w:r>
                    <w:t>kaip 1</w:t>
                  </w:r>
                  <w:r w:rsidRPr="00BE793A">
                    <w:t>5</w:t>
                  </w:r>
                  <w:r>
                    <w:t> </w:t>
                  </w:r>
                  <w:r w:rsidRPr="00BE793A">
                    <w:t>000 psl., pagamint</w:t>
                  </w:r>
                  <w:r>
                    <w:t>i</w:t>
                  </w:r>
                  <w:r w:rsidRPr="00BE793A">
                    <w:t xml:space="preserve"> </w:t>
                  </w:r>
                  <w:proofErr w:type="spellStart"/>
                  <w:r w:rsidRPr="007D6700">
                    <w:rPr>
                      <w:i/>
                    </w:rPr>
                    <w:t>Triumph-Adler</w:t>
                  </w:r>
                  <w:proofErr w:type="spellEnd"/>
                  <w:r w:rsidRPr="00BE793A">
                    <w:t xml:space="preserve"> įrangos gamintoj</w:t>
                  </w:r>
                  <w:r>
                    <w:t>o.</w:t>
                  </w:r>
                </w:p>
              </w:tc>
              <w:tc>
                <w:tcPr>
                  <w:tcW w:w="1080" w:type="dxa"/>
                  <w:tcBorders>
                    <w:top w:val="single" w:sz="4" w:space="0" w:color="auto"/>
                    <w:left w:val="nil"/>
                    <w:bottom w:val="single" w:sz="4" w:space="0" w:color="auto"/>
                    <w:right w:val="single" w:sz="4" w:space="0" w:color="auto"/>
                  </w:tcBorders>
                  <w:vAlign w:val="center"/>
                </w:tcPr>
                <w:p w14:paraId="685F41DB"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1DC" w14:textId="7604DE8B" w:rsidR="00D515B7" w:rsidRPr="00410B2C" w:rsidRDefault="00D515B7" w:rsidP="004E7C84">
                  <w:pPr>
                    <w:jc w:val="center"/>
                  </w:pPr>
                  <w:r w:rsidRPr="00982BF1">
                    <w:t>132,35</w:t>
                  </w:r>
                </w:p>
              </w:tc>
              <w:tc>
                <w:tcPr>
                  <w:tcW w:w="1440" w:type="dxa"/>
                  <w:tcBorders>
                    <w:top w:val="single" w:sz="4" w:space="0" w:color="auto"/>
                    <w:left w:val="nil"/>
                    <w:bottom w:val="single" w:sz="4" w:space="0" w:color="auto"/>
                    <w:right w:val="single" w:sz="4" w:space="0" w:color="auto"/>
                  </w:tcBorders>
                </w:tcPr>
                <w:p w14:paraId="7BD3BE61" w14:textId="77777777" w:rsidR="00D515B7" w:rsidRPr="00982BF1"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568F6B34" w14:textId="77777777" w:rsidR="00D515B7" w:rsidRPr="00982BF1"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49A80A10" w14:textId="77777777" w:rsidR="00D515B7" w:rsidRPr="00982BF1" w:rsidRDefault="00D515B7" w:rsidP="004E7C84">
                  <w:pPr>
                    <w:jc w:val="center"/>
                  </w:pPr>
                </w:p>
              </w:tc>
            </w:tr>
            <w:tr w:rsidR="00D515B7" w:rsidRPr="00791A43" w14:paraId="685F41E2" w14:textId="4E96DCDB" w:rsidTr="00657556">
              <w:trPr>
                <w:trHeight w:val="569"/>
              </w:trPr>
              <w:tc>
                <w:tcPr>
                  <w:tcW w:w="572" w:type="dxa"/>
                  <w:tcBorders>
                    <w:top w:val="single" w:sz="4" w:space="0" w:color="auto"/>
                    <w:left w:val="single" w:sz="4" w:space="0" w:color="auto"/>
                    <w:bottom w:val="single" w:sz="4" w:space="0" w:color="auto"/>
                    <w:right w:val="single" w:sz="4" w:space="0" w:color="auto"/>
                  </w:tcBorders>
                  <w:vAlign w:val="center"/>
                </w:tcPr>
                <w:p w14:paraId="685F41DE" w14:textId="77777777" w:rsidR="00D515B7" w:rsidRPr="002A5C9F" w:rsidRDefault="00D515B7" w:rsidP="004E7C84">
                  <w:pPr>
                    <w:jc w:val="center"/>
                    <w:rPr>
                      <w:bCs/>
                    </w:rPr>
                  </w:pPr>
                  <w:r>
                    <w:rPr>
                      <w:bCs/>
                    </w:rPr>
                    <w:t>39.</w:t>
                  </w:r>
                </w:p>
              </w:tc>
              <w:tc>
                <w:tcPr>
                  <w:tcW w:w="4538" w:type="dxa"/>
                  <w:tcBorders>
                    <w:top w:val="single" w:sz="4" w:space="0" w:color="auto"/>
                    <w:left w:val="nil"/>
                    <w:bottom w:val="single" w:sz="4" w:space="0" w:color="auto"/>
                    <w:right w:val="single" w:sz="4" w:space="0" w:color="auto"/>
                  </w:tcBorders>
                  <w:shd w:val="clear" w:color="000000" w:fill="FFFFFF"/>
                </w:tcPr>
                <w:p w14:paraId="685F41DF" w14:textId="77777777" w:rsidR="00D515B7" w:rsidRPr="002A5C9F" w:rsidRDefault="00D515B7" w:rsidP="004E7C84">
                  <w:pPr>
                    <w:rPr>
                      <w:color w:val="000000"/>
                    </w:rPr>
                  </w:pPr>
                  <w:r w:rsidRPr="00850783">
                    <w:t>Dažomieji milteliai</w:t>
                  </w:r>
                  <w:r w:rsidRPr="00174DFA">
                    <w:t xml:space="preserve"> HP</w:t>
                  </w:r>
                  <w:r>
                    <w:t>508X</w:t>
                  </w:r>
                  <w:r w:rsidRPr="00174DFA">
                    <w:t xml:space="preserve"> / CF3</w:t>
                  </w:r>
                  <w:r>
                    <w:t>6</w:t>
                  </w:r>
                  <w:r w:rsidRPr="00174DFA">
                    <w:t>0</w:t>
                  </w:r>
                  <w:r>
                    <w:t>X (juodi</w:t>
                  </w:r>
                  <w:r w:rsidRPr="00174DFA">
                    <w:t xml:space="preserve">) spausdintuvui </w:t>
                  </w:r>
                  <w:r w:rsidRPr="007D6700">
                    <w:rPr>
                      <w:i/>
                    </w:rPr>
                    <w:t xml:space="preserve">HP LaserJet </w:t>
                  </w:r>
                  <w:proofErr w:type="spellStart"/>
                  <w:r w:rsidRPr="007D6700">
                    <w:rPr>
                      <w:i/>
                    </w:rPr>
                    <w:t>Enterprise</w:t>
                  </w:r>
                  <w:proofErr w:type="spellEnd"/>
                  <w:r w:rsidRPr="007D6700">
                    <w:rPr>
                      <w:i/>
                    </w:rPr>
                    <w:t xml:space="preserve"> M552/M553</w:t>
                  </w:r>
                  <w:r w:rsidRPr="00174DFA">
                    <w:t xml:space="preserve">, </w:t>
                  </w:r>
                  <w:proofErr w:type="spellStart"/>
                  <w:r w:rsidRPr="00174DFA">
                    <w:t>resursas</w:t>
                  </w:r>
                  <w:proofErr w:type="spellEnd"/>
                  <w:r w:rsidRPr="00174DFA">
                    <w:t xml:space="preserve"> </w:t>
                  </w:r>
                  <w:r>
                    <w:t xml:space="preserve">– </w:t>
                  </w:r>
                  <w:r w:rsidRPr="00174DFA">
                    <w:t xml:space="preserve">ne mažiau </w:t>
                  </w:r>
                  <w:r>
                    <w:t>kaip 12 </w:t>
                  </w:r>
                  <w:r w:rsidRPr="00174DFA">
                    <w:t>500 psl.</w:t>
                  </w:r>
                  <w:r>
                    <w:t>,</w:t>
                  </w:r>
                  <w:r w:rsidRPr="00174DFA">
                    <w:t xml:space="preserve"> pagamint</w:t>
                  </w:r>
                  <w:r>
                    <w:t>i</w:t>
                  </w:r>
                  <w:r w:rsidRPr="00174DFA">
                    <w:t xml:space="preserve"> HP įrangos g</w:t>
                  </w:r>
                  <w:r>
                    <w:t>amintojo.</w:t>
                  </w:r>
                </w:p>
              </w:tc>
              <w:tc>
                <w:tcPr>
                  <w:tcW w:w="1080" w:type="dxa"/>
                  <w:tcBorders>
                    <w:top w:val="single" w:sz="4" w:space="0" w:color="auto"/>
                    <w:left w:val="nil"/>
                    <w:bottom w:val="single" w:sz="4" w:space="0" w:color="auto"/>
                    <w:right w:val="single" w:sz="4" w:space="0" w:color="auto"/>
                  </w:tcBorders>
                  <w:vAlign w:val="center"/>
                </w:tcPr>
                <w:p w14:paraId="685F41E0"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1E1" w14:textId="1DCECC03" w:rsidR="00D515B7" w:rsidRPr="00410B2C" w:rsidRDefault="00D515B7" w:rsidP="004E7C84">
                  <w:pPr>
                    <w:jc w:val="center"/>
                  </w:pPr>
                  <w:r>
                    <w:t>352,42</w:t>
                  </w:r>
                </w:p>
              </w:tc>
              <w:tc>
                <w:tcPr>
                  <w:tcW w:w="1440" w:type="dxa"/>
                  <w:tcBorders>
                    <w:top w:val="single" w:sz="4" w:space="0" w:color="auto"/>
                    <w:left w:val="nil"/>
                    <w:bottom w:val="single" w:sz="4" w:space="0" w:color="auto"/>
                    <w:right w:val="single" w:sz="4" w:space="0" w:color="auto"/>
                  </w:tcBorders>
                </w:tcPr>
                <w:p w14:paraId="5717C986"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3140FB99"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0CA39D9F" w14:textId="77777777" w:rsidR="00D515B7" w:rsidRDefault="00D515B7" w:rsidP="004E7C84">
                  <w:pPr>
                    <w:jc w:val="center"/>
                  </w:pPr>
                </w:p>
              </w:tc>
            </w:tr>
            <w:tr w:rsidR="00D515B7" w:rsidRPr="00791A43" w14:paraId="685F41E7" w14:textId="7BE28AFD" w:rsidTr="00657556">
              <w:trPr>
                <w:trHeight w:val="840"/>
              </w:trPr>
              <w:tc>
                <w:tcPr>
                  <w:tcW w:w="572" w:type="dxa"/>
                  <w:tcBorders>
                    <w:top w:val="single" w:sz="4" w:space="0" w:color="auto"/>
                    <w:left w:val="single" w:sz="4" w:space="0" w:color="auto"/>
                    <w:bottom w:val="single" w:sz="4" w:space="0" w:color="auto"/>
                    <w:right w:val="single" w:sz="4" w:space="0" w:color="auto"/>
                  </w:tcBorders>
                  <w:vAlign w:val="center"/>
                </w:tcPr>
                <w:p w14:paraId="685F41E3" w14:textId="77777777" w:rsidR="00D515B7" w:rsidRPr="002A5C9F" w:rsidRDefault="00D515B7" w:rsidP="004E7C84">
                  <w:pPr>
                    <w:jc w:val="center"/>
                    <w:rPr>
                      <w:bCs/>
                    </w:rPr>
                  </w:pPr>
                  <w:r>
                    <w:rPr>
                      <w:bCs/>
                    </w:rPr>
                    <w:t>40.</w:t>
                  </w:r>
                </w:p>
              </w:tc>
              <w:tc>
                <w:tcPr>
                  <w:tcW w:w="4538" w:type="dxa"/>
                  <w:tcBorders>
                    <w:top w:val="single" w:sz="4" w:space="0" w:color="auto"/>
                    <w:left w:val="nil"/>
                    <w:bottom w:val="single" w:sz="4" w:space="0" w:color="auto"/>
                    <w:right w:val="single" w:sz="4" w:space="0" w:color="auto"/>
                  </w:tcBorders>
                  <w:shd w:val="clear" w:color="000000" w:fill="FFFFFF"/>
                </w:tcPr>
                <w:p w14:paraId="685F41E4" w14:textId="77777777" w:rsidR="00D515B7" w:rsidRDefault="00D515B7" w:rsidP="004E7C84">
                  <w:r w:rsidRPr="00850783">
                    <w:t>Dažomieji milteliai</w:t>
                  </w:r>
                  <w:r w:rsidRPr="00174DFA">
                    <w:t xml:space="preserve"> </w:t>
                  </w:r>
                  <w:r w:rsidRPr="00E456FF">
                    <w:t>HP508X</w:t>
                  </w:r>
                  <w:r w:rsidRPr="00174DFA">
                    <w:t xml:space="preserve"> / CF3</w:t>
                  </w:r>
                  <w:r>
                    <w:t>6</w:t>
                  </w:r>
                  <w:r w:rsidRPr="00174DFA">
                    <w:t>1</w:t>
                  </w:r>
                  <w:r>
                    <w:t>X (mėlyni</w:t>
                  </w:r>
                  <w:r w:rsidRPr="00174DFA">
                    <w:t xml:space="preserve">) </w:t>
                  </w:r>
                  <w:r w:rsidRPr="002F14E0">
                    <w:t xml:space="preserve">spausdintuvui </w:t>
                  </w:r>
                  <w:r w:rsidRPr="007D6700">
                    <w:rPr>
                      <w:i/>
                    </w:rPr>
                    <w:t xml:space="preserve">HP LaserJet </w:t>
                  </w:r>
                  <w:proofErr w:type="spellStart"/>
                  <w:r w:rsidRPr="007D6700">
                    <w:rPr>
                      <w:i/>
                    </w:rPr>
                    <w:t>Enterprise</w:t>
                  </w:r>
                  <w:proofErr w:type="spellEnd"/>
                  <w:r w:rsidRPr="007D6700">
                    <w:rPr>
                      <w:i/>
                    </w:rPr>
                    <w:t xml:space="preserve"> M552/M553</w:t>
                  </w:r>
                  <w:r w:rsidRPr="00174DFA">
                    <w:t xml:space="preserve">, </w:t>
                  </w:r>
                  <w:proofErr w:type="spellStart"/>
                  <w:r w:rsidRPr="00174DFA">
                    <w:t>resursas</w:t>
                  </w:r>
                  <w:proofErr w:type="spellEnd"/>
                  <w:r w:rsidRPr="00174DFA">
                    <w:t xml:space="preserve"> </w:t>
                  </w:r>
                  <w:r>
                    <w:t xml:space="preserve">– </w:t>
                  </w:r>
                  <w:r w:rsidRPr="00174DFA">
                    <w:t xml:space="preserve">ne </w:t>
                  </w:r>
                  <w:r w:rsidRPr="00174DFA">
                    <w:lastRenderedPageBreak/>
                    <w:t xml:space="preserve">mažiau </w:t>
                  </w:r>
                  <w:r>
                    <w:t>kaip 95</w:t>
                  </w:r>
                  <w:r w:rsidRPr="00174DFA">
                    <w:t>00 psl.</w:t>
                  </w:r>
                  <w:r>
                    <w:t>,</w:t>
                  </w:r>
                  <w:r w:rsidRPr="00174DFA">
                    <w:t xml:space="preserve"> p</w:t>
                  </w:r>
                  <w:r>
                    <w:t>agaminti HP įrangos gamintojo.</w:t>
                  </w:r>
                </w:p>
              </w:tc>
              <w:tc>
                <w:tcPr>
                  <w:tcW w:w="1080" w:type="dxa"/>
                  <w:tcBorders>
                    <w:top w:val="single" w:sz="4" w:space="0" w:color="auto"/>
                    <w:left w:val="nil"/>
                    <w:bottom w:val="single" w:sz="4" w:space="0" w:color="auto"/>
                    <w:right w:val="single" w:sz="4" w:space="0" w:color="auto"/>
                  </w:tcBorders>
                  <w:vAlign w:val="center"/>
                </w:tcPr>
                <w:p w14:paraId="685F41E5" w14:textId="77777777" w:rsidR="00D515B7" w:rsidRPr="002A5C9F" w:rsidRDefault="00D515B7" w:rsidP="004E7C84">
                  <w:pPr>
                    <w:jc w:val="center"/>
                  </w:pPr>
                  <w:r w:rsidRPr="002A5C9F">
                    <w:lastRenderedPageBreak/>
                    <w:t>vnt.</w:t>
                  </w:r>
                </w:p>
              </w:tc>
              <w:tc>
                <w:tcPr>
                  <w:tcW w:w="1530" w:type="dxa"/>
                  <w:tcBorders>
                    <w:top w:val="single" w:sz="4" w:space="0" w:color="auto"/>
                    <w:left w:val="nil"/>
                    <w:bottom w:val="single" w:sz="4" w:space="0" w:color="auto"/>
                    <w:right w:val="single" w:sz="4" w:space="0" w:color="auto"/>
                  </w:tcBorders>
                  <w:noWrap/>
                  <w:vAlign w:val="center"/>
                </w:tcPr>
                <w:p w14:paraId="685F41E6" w14:textId="71CD5CE7" w:rsidR="00D515B7" w:rsidRPr="00410B2C" w:rsidRDefault="00D515B7" w:rsidP="004E7C84">
                  <w:pPr>
                    <w:jc w:val="center"/>
                  </w:pPr>
                  <w:r>
                    <w:t>473,16</w:t>
                  </w:r>
                </w:p>
              </w:tc>
              <w:tc>
                <w:tcPr>
                  <w:tcW w:w="1440" w:type="dxa"/>
                  <w:tcBorders>
                    <w:top w:val="single" w:sz="4" w:space="0" w:color="auto"/>
                    <w:left w:val="nil"/>
                    <w:bottom w:val="single" w:sz="4" w:space="0" w:color="auto"/>
                    <w:right w:val="single" w:sz="4" w:space="0" w:color="auto"/>
                  </w:tcBorders>
                </w:tcPr>
                <w:p w14:paraId="42BC18A2"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2C5CF410"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3CFB0EE3" w14:textId="77777777" w:rsidR="00D515B7" w:rsidRDefault="00D515B7" w:rsidP="004E7C84">
                  <w:pPr>
                    <w:jc w:val="center"/>
                  </w:pPr>
                </w:p>
              </w:tc>
            </w:tr>
            <w:tr w:rsidR="00D515B7" w:rsidRPr="00791A43" w14:paraId="685F41EC" w14:textId="0676E16D" w:rsidTr="00657556">
              <w:trPr>
                <w:trHeight w:val="839"/>
              </w:trPr>
              <w:tc>
                <w:tcPr>
                  <w:tcW w:w="572" w:type="dxa"/>
                  <w:tcBorders>
                    <w:top w:val="single" w:sz="4" w:space="0" w:color="auto"/>
                    <w:left w:val="single" w:sz="4" w:space="0" w:color="auto"/>
                    <w:bottom w:val="single" w:sz="4" w:space="0" w:color="auto"/>
                    <w:right w:val="single" w:sz="4" w:space="0" w:color="auto"/>
                  </w:tcBorders>
                  <w:vAlign w:val="center"/>
                </w:tcPr>
                <w:p w14:paraId="685F41E8" w14:textId="77777777" w:rsidR="00D515B7" w:rsidRPr="002A5C9F" w:rsidRDefault="00D515B7" w:rsidP="004E7C84">
                  <w:pPr>
                    <w:jc w:val="center"/>
                    <w:rPr>
                      <w:bCs/>
                    </w:rPr>
                  </w:pPr>
                  <w:r>
                    <w:rPr>
                      <w:bCs/>
                    </w:rPr>
                    <w:t>41.</w:t>
                  </w:r>
                </w:p>
              </w:tc>
              <w:tc>
                <w:tcPr>
                  <w:tcW w:w="4538" w:type="dxa"/>
                  <w:tcBorders>
                    <w:top w:val="single" w:sz="4" w:space="0" w:color="auto"/>
                    <w:left w:val="nil"/>
                    <w:bottom w:val="single" w:sz="4" w:space="0" w:color="auto"/>
                    <w:right w:val="single" w:sz="4" w:space="0" w:color="auto"/>
                  </w:tcBorders>
                  <w:shd w:val="clear" w:color="000000" w:fill="FFFFFF"/>
                </w:tcPr>
                <w:p w14:paraId="685F41E9" w14:textId="77777777" w:rsidR="00D515B7" w:rsidRDefault="00D515B7" w:rsidP="004E7C84">
                  <w:r w:rsidRPr="00850783">
                    <w:t>Dažomieji milteliai</w:t>
                  </w:r>
                  <w:r w:rsidRPr="00174DFA">
                    <w:t xml:space="preserve"> </w:t>
                  </w:r>
                  <w:r w:rsidRPr="00E456FF">
                    <w:t>HP508X</w:t>
                  </w:r>
                  <w:r w:rsidRPr="00174DFA">
                    <w:t xml:space="preserve"> / CF3</w:t>
                  </w:r>
                  <w:r>
                    <w:t>6</w:t>
                  </w:r>
                  <w:r w:rsidRPr="00174DFA">
                    <w:t>2</w:t>
                  </w:r>
                  <w:r>
                    <w:t>X</w:t>
                  </w:r>
                  <w:r w:rsidRPr="00174DFA">
                    <w:t xml:space="preserve"> (</w:t>
                  </w:r>
                  <w:r>
                    <w:t>geltoni</w:t>
                  </w:r>
                  <w:r w:rsidRPr="00174DFA">
                    <w:t xml:space="preserve">) </w:t>
                  </w:r>
                  <w:r w:rsidRPr="002F14E0">
                    <w:t xml:space="preserve">spausdintuvui </w:t>
                  </w:r>
                  <w:r w:rsidRPr="007D6700">
                    <w:rPr>
                      <w:i/>
                    </w:rPr>
                    <w:t xml:space="preserve">HP LaserJet </w:t>
                  </w:r>
                  <w:proofErr w:type="spellStart"/>
                  <w:r w:rsidRPr="007D6700">
                    <w:rPr>
                      <w:i/>
                    </w:rPr>
                    <w:t>Enterprise</w:t>
                  </w:r>
                  <w:proofErr w:type="spellEnd"/>
                  <w:r w:rsidRPr="007D6700">
                    <w:rPr>
                      <w:i/>
                    </w:rPr>
                    <w:t xml:space="preserve"> M552/M553</w:t>
                  </w:r>
                  <w:r w:rsidRPr="00174DFA">
                    <w:t xml:space="preserve">, </w:t>
                  </w:r>
                  <w:proofErr w:type="spellStart"/>
                  <w:r w:rsidRPr="00174DFA">
                    <w:t>resursas</w:t>
                  </w:r>
                  <w:proofErr w:type="spellEnd"/>
                  <w:r w:rsidRPr="00174DFA">
                    <w:t xml:space="preserve"> </w:t>
                  </w:r>
                  <w:r>
                    <w:t xml:space="preserve">– </w:t>
                  </w:r>
                  <w:r w:rsidRPr="00174DFA">
                    <w:t xml:space="preserve">ne mažiau </w:t>
                  </w:r>
                  <w:r>
                    <w:t>kaip 95</w:t>
                  </w:r>
                  <w:r w:rsidRPr="00174DFA">
                    <w:t>00 psl.</w:t>
                  </w:r>
                  <w:r>
                    <w:t>,</w:t>
                  </w:r>
                  <w:r w:rsidRPr="00174DFA">
                    <w:t xml:space="preserve"> pagamint</w:t>
                  </w:r>
                  <w:r>
                    <w:t>i</w:t>
                  </w:r>
                  <w:r w:rsidRPr="00174DFA">
                    <w:t xml:space="preserve"> HP įrangos gamintojo</w:t>
                  </w:r>
                  <w:r>
                    <w:t>.</w:t>
                  </w:r>
                </w:p>
              </w:tc>
              <w:tc>
                <w:tcPr>
                  <w:tcW w:w="1080" w:type="dxa"/>
                  <w:tcBorders>
                    <w:top w:val="single" w:sz="4" w:space="0" w:color="auto"/>
                    <w:left w:val="nil"/>
                    <w:bottom w:val="single" w:sz="4" w:space="0" w:color="auto"/>
                    <w:right w:val="single" w:sz="4" w:space="0" w:color="auto"/>
                  </w:tcBorders>
                  <w:vAlign w:val="center"/>
                </w:tcPr>
                <w:p w14:paraId="685F41EA"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1EB" w14:textId="7DF1E315" w:rsidR="00D515B7" w:rsidRPr="00410B2C" w:rsidRDefault="00D515B7" w:rsidP="004E7C84">
                  <w:pPr>
                    <w:jc w:val="center"/>
                  </w:pPr>
                  <w:r w:rsidRPr="00B415D0">
                    <w:t>473,16</w:t>
                  </w:r>
                </w:p>
              </w:tc>
              <w:tc>
                <w:tcPr>
                  <w:tcW w:w="1440" w:type="dxa"/>
                  <w:tcBorders>
                    <w:top w:val="single" w:sz="4" w:space="0" w:color="auto"/>
                    <w:left w:val="nil"/>
                    <w:bottom w:val="single" w:sz="4" w:space="0" w:color="auto"/>
                    <w:right w:val="single" w:sz="4" w:space="0" w:color="auto"/>
                  </w:tcBorders>
                </w:tcPr>
                <w:p w14:paraId="2629ABB5" w14:textId="77777777" w:rsidR="00D515B7" w:rsidRPr="00B415D0"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2F35A860" w14:textId="77777777" w:rsidR="00D515B7" w:rsidRPr="00B415D0"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19B2C69A" w14:textId="77777777" w:rsidR="00D515B7" w:rsidRPr="00B415D0" w:rsidRDefault="00D515B7" w:rsidP="004E7C84">
                  <w:pPr>
                    <w:jc w:val="center"/>
                  </w:pPr>
                </w:p>
              </w:tc>
            </w:tr>
            <w:tr w:rsidR="00D515B7" w:rsidRPr="00791A43" w14:paraId="685F41F1" w14:textId="7A79B7AA" w:rsidTr="00657556">
              <w:trPr>
                <w:trHeight w:val="836"/>
              </w:trPr>
              <w:tc>
                <w:tcPr>
                  <w:tcW w:w="572" w:type="dxa"/>
                  <w:tcBorders>
                    <w:top w:val="single" w:sz="4" w:space="0" w:color="auto"/>
                    <w:left w:val="single" w:sz="4" w:space="0" w:color="auto"/>
                    <w:bottom w:val="single" w:sz="4" w:space="0" w:color="auto"/>
                    <w:right w:val="single" w:sz="4" w:space="0" w:color="auto"/>
                  </w:tcBorders>
                  <w:vAlign w:val="center"/>
                </w:tcPr>
                <w:p w14:paraId="685F41ED" w14:textId="77777777" w:rsidR="00D515B7" w:rsidRPr="002A5C9F" w:rsidRDefault="00D515B7" w:rsidP="004E7C84">
                  <w:pPr>
                    <w:jc w:val="center"/>
                    <w:rPr>
                      <w:bCs/>
                    </w:rPr>
                  </w:pPr>
                  <w:r>
                    <w:rPr>
                      <w:bCs/>
                    </w:rPr>
                    <w:t>42.</w:t>
                  </w:r>
                </w:p>
              </w:tc>
              <w:tc>
                <w:tcPr>
                  <w:tcW w:w="4538" w:type="dxa"/>
                  <w:tcBorders>
                    <w:top w:val="single" w:sz="4" w:space="0" w:color="auto"/>
                    <w:left w:val="nil"/>
                    <w:bottom w:val="single" w:sz="4" w:space="0" w:color="auto"/>
                    <w:right w:val="single" w:sz="4" w:space="0" w:color="auto"/>
                  </w:tcBorders>
                  <w:shd w:val="clear" w:color="000000" w:fill="FFFFFF"/>
                </w:tcPr>
                <w:p w14:paraId="685F41EE" w14:textId="77777777" w:rsidR="00D515B7" w:rsidRDefault="00D515B7" w:rsidP="004E7C84">
                  <w:r w:rsidRPr="00850783">
                    <w:t>Dažomieji milteliai</w:t>
                  </w:r>
                  <w:r w:rsidRPr="00174DFA">
                    <w:t xml:space="preserve"> </w:t>
                  </w:r>
                  <w:r w:rsidRPr="00E456FF">
                    <w:t>HP508X</w:t>
                  </w:r>
                  <w:r w:rsidRPr="00174DFA">
                    <w:t xml:space="preserve"> / CF3</w:t>
                  </w:r>
                  <w:r>
                    <w:t>6</w:t>
                  </w:r>
                  <w:r w:rsidRPr="00174DFA">
                    <w:t>3</w:t>
                  </w:r>
                  <w:r>
                    <w:t>X</w:t>
                  </w:r>
                  <w:r w:rsidRPr="00174DFA">
                    <w:t xml:space="preserve"> (</w:t>
                  </w:r>
                  <w:r>
                    <w:t>rausvai raudoni, angl. </w:t>
                  </w:r>
                  <w:proofErr w:type="spellStart"/>
                  <w:r w:rsidRPr="001B217A">
                    <w:rPr>
                      <w:i/>
                    </w:rPr>
                    <w:t>magenta</w:t>
                  </w:r>
                  <w:proofErr w:type="spellEnd"/>
                  <w:r w:rsidRPr="00174DFA">
                    <w:t xml:space="preserve">) </w:t>
                  </w:r>
                  <w:r w:rsidRPr="002F14E0">
                    <w:t xml:space="preserve">spausdintuvui </w:t>
                  </w:r>
                  <w:r w:rsidRPr="007D6700">
                    <w:rPr>
                      <w:i/>
                    </w:rPr>
                    <w:t xml:space="preserve">HP LaserJet </w:t>
                  </w:r>
                  <w:proofErr w:type="spellStart"/>
                  <w:r w:rsidRPr="007D6700">
                    <w:rPr>
                      <w:i/>
                    </w:rPr>
                    <w:t>Enterprise</w:t>
                  </w:r>
                  <w:proofErr w:type="spellEnd"/>
                  <w:r w:rsidRPr="007D6700">
                    <w:rPr>
                      <w:i/>
                    </w:rPr>
                    <w:t xml:space="preserve"> M552/M553</w:t>
                  </w:r>
                  <w:r w:rsidRPr="00174DFA">
                    <w:t xml:space="preserve">, </w:t>
                  </w:r>
                  <w:proofErr w:type="spellStart"/>
                  <w:r w:rsidRPr="00174DFA">
                    <w:t>resursas</w:t>
                  </w:r>
                  <w:proofErr w:type="spellEnd"/>
                  <w:r w:rsidRPr="00174DFA">
                    <w:t xml:space="preserve"> </w:t>
                  </w:r>
                  <w:r>
                    <w:t xml:space="preserve">– </w:t>
                  </w:r>
                  <w:r w:rsidRPr="00174DFA">
                    <w:t xml:space="preserve">ne mažiau </w:t>
                  </w:r>
                  <w:r>
                    <w:t>kaip 95</w:t>
                  </w:r>
                  <w:r w:rsidRPr="00174DFA">
                    <w:t>00 psl.</w:t>
                  </w:r>
                  <w:r>
                    <w:t>,</w:t>
                  </w:r>
                  <w:r w:rsidRPr="00174DFA">
                    <w:t xml:space="preserve"> pagamint</w:t>
                  </w:r>
                  <w:r>
                    <w:t>i</w:t>
                  </w:r>
                  <w:r w:rsidRPr="00174DFA">
                    <w:t xml:space="preserve"> HP įrangos gamintoj</w:t>
                  </w:r>
                  <w:r>
                    <w:t>o.</w:t>
                  </w:r>
                </w:p>
              </w:tc>
              <w:tc>
                <w:tcPr>
                  <w:tcW w:w="1080" w:type="dxa"/>
                  <w:tcBorders>
                    <w:top w:val="single" w:sz="4" w:space="0" w:color="auto"/>
                    <w:left w:val="nil"/>
                    <w:bottom w:val="single" w:sz="4" w:space="0" w:color="auto"/>
                    <w:right w:val="single" w:sz="4" w:space="0" w:color="auto"/>
                  </w:tcBorders>
                  <w:vAlign w:val="center"/>
                </w:tcPr>
                <w:p w14:paraId="685F41EF"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1F0" w14:textId="34485E0E" w:rsidR="00D515B7" w:rsidRPr="00410B2C" w:rsidRDefault="00D515B7" w:rsidP="004E7C84">
                  <w:pPr>
                    <w:jc w:val="center"/>
                  </w:pPr>
                  <w:r w:rsidRPr="00B415D0">
                    <w:t>473,16</w:t>
                  </w:r>
                </w:p>
              </w:tc>
              <w:tc>
                <w:tcPr>
                  <w:tcW w:w="1440" w:type="dxa"/>
                  <w:tcBorders>
                    <w:top w:val="single" w:sz="4" w:space="0" w:color="auto"/>
                    <w:left w:val="nil"/>
                    <w:bottom w:val="single" w:sz="4" w:space="0" w:color="auto"/>
                    <w:right w:val="single" w:sz="4" w:space="0" w:color="auto"/>
                  </w:tcBorders>
                </w:tcPr>
                <w:p w14:paraId="336215C0" w14:textId="77777777" w:rsidR="00D515B7" w:rsidRPr="00B415D0"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0171FC72" w14:textId="77777777" w:rsidR="00D515B7" w:rsidRPr="00B415D0"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2A87FE07" w14:textId="77777777" w:rsidR="00D515B7" w:rsidRPr="00B415D0" w:rsidRDefault="00D515B7" w:rsidP="004E7C84">
                  <w:pPr>
                    <w:jc w:val="center"/>
                  </w:pPr>
                </w:p>
              </w:tc>
            </w:tr>
            <w:tr w:rsidR="00D515B7" w:rsidRPr="00791A43" w14:paraId="685F41F6" w14:textId="3E292364" w:rsidTr="00657556">
              <w:trPr>
                <w:trHeight w:val="848"/>
              </w:trPr>
              <w:tc>
                <w:tcPr>
                  <w:tcW w:w="572" w:type="dxa"/>
                  <w:tcBorders>
                    <w:top w:val="single" w:sz="4" w:space="0" w:color="auto"/>
                    <w:left w:val="single" w:sz="4" w:space="0" w:color="auto"/>
                    <w:bottom w:val="single" w:sz="4" w:space="0" w:color="auto"/>
                    <w:right w:val="single" w:sz="4" w:space="0" w:color="auto"/>
                  </w:tcBorders>
                  <w:vAlign w:val="center"/>
                </w:tcPr>
                <w:p w14:paraId="685F41F2" w14:textId="77777777" w:rsidR="00D515B7" w:rsidRPr="002A5C9F" w:rsidRDefault="00D515B7" w:rsidP="004E7C84">
                  <w:pPr>
                    <w:jc w:val="center"/>
                    <w:rPr>
                      <w:bCs/>
                    </w:rPr>
                  </w:pPr>
                  <w:r>
                    <w:rPr>
                      <w:bCs/>
                    </w:rPr>
                    <w:t>43.</w:t>
                  </w:r>
                </w:p>
              </w:tc>
              <w:tc>
                <w:tcPr>
                  <w:tcW w:w="4538" w:type="dxa"/>
                  <w:tcBorders>
                    <w:top w:val="single" w:sz="4" w:space="0" w:color="auto"/>
                    <w:left w:val="nil"/>
                    <w:bottom w:val="single" w:sz="4" w:space="0" w:color="auto"/>
                    <w:right w:val="single" w:sz="4" w:space="0" w:color="auto"/>
                  </w:tcBorders>
                  <w:shd w:val="clear" w:color="000000" w:fill="FFFFFF"/>
                  <w:vAlign w:val="center"/>
                </w:tcPr>
                <w:p w14:paraId="685F41F3" w14:textId="77777777" w:rsidR="00D515B7" w:rsidRDefault="00D515B7" w:rsidP="004E7C84">
                  <w:r w:rsidRPr="00850783">
                    <w:t>Dažomieji milteliai</w:t>
                  </w:r>
                  <w:r w:rsidRPr="00E456FF">
                    <w:t xml:space="preserve"> </w:t>
                  </w:r>
                  <w:r w:rsidRPr="00D27113">
                    <w:t xml:space="preserve">45807110 </w:t>
                  </w:r>
                  <w:r>
                    <w:t>(juodi</w:t>
                  </w:r>
                  <w:r w:rsidRPr="00E456FF">
                    <w:t xml:space="preserve">) </w:t>
                  </w:r>
                  <w:r w:rsidRPr="009B717E">
                    <w:t>daugiafunkciam</w:t>
                  </w:r>
                  <w:r w:rsidRPr="00E456FF">
                    <w:t xml:space="preserve"> spausdintuvui </w:t>
                  </w:r>
                  <w:r w:rsidRPr="00D27113">
                    <w:t>OKI MB 492</w:t>
                  </w:r>
                  <w:r w:rsidRPr="00E456FF">
                    <w:t xml:space="preserve">, </w:t>
                  </w:r>
                  <w:proofErr w:type="spellStart"/>
                  <w:r w:rsidRPr="00E456FF">
                    <w:t>resursas</w:t>
                  </w:r>
                  <w:proofErr w:type="spellEnd"/>
                  <w:r w:rsidRPr="00E456FF">
                    <w:t xml:space="preserve"> </w:t>
                  </w:r>
                  <w:r>
                    <w:t xml:space="preserve">– </w:t>
                  </w:r>
                  <w:r w:rsidRPr="00E456FF">
                    <w:t xml:space="preserve">ne mažiau </w:t>
                  </w:r>
                  <w:r>
                    <w:t>kaip 12 0</w:t>
                  </w:r>
                  <w:r w:rsidRPr="00E456FF">
                    <w:t>00</w:t>
                  </w:r>
                  <w:r>
                    <w:t> </w:t>
                  </w:r>
                  <w:r w:rsidRPr="00E456FF">
                    <w:t>psl.</w:t>
                  </w:r>
                  <w:r>
                    <w:t>,</w:t>
                  </w:r>
                  <w:r w:rsidRPr="00E456FF">
                    <w:t xml:space="preserve"> pagamint</w:t>
                  </w:r>
                  <w:r>
                    <w:t>i</w:t>
                  </w:r>
                  <w:r w:rsidRPr="00E456FF">
                    <w:t xml:space="preserve"> </w:t>
                  </w:r>
                  <w:r>
                    <w:t>OKI</w:t>
                  </w:r>
                  <w:r w:rsidRPr="00E456FF">
                    <w:t xml:space="preserve"> įrangos gamintoj</w:t>
                  </w:r>
                  <w:r>
                    <w:t>o.</w:t>
                  </w:r>
                </w:p>
              </w:tc>
              <w:tc>
                <w:tcPr>
                  <w:tcW w:w="1080" w:type="dxa"/>
                  <w:tcBorders>
                    <w:top w:val="single" w:sz="4" w:space="0" w:color="auto"/>
                    <w:left w:val="nil"/>
                    <w:bottom w:val="single" w:sz="4" w:space="0" w:color="auto"/>
                    <w:right w:val="single" w:sz="4" w:space="0" w:color="auto"/>
                  </w:tcBorders>
                  <w:vAlign w:val="center"/>
                </w:tcPr>
                <w:p w14:paraId="685F41F4" w14:textId="77777777" w:rsidR="00D515B7" w:rsidRPr="002A5C9F" w:rsidRDefault="00D515B7" w:rsidP="004E7C84">
                  <w:pPr>
                    <w:jc w:val="center"/>
                  </w:pPr>
                  <w:r>
                    <w:t>vnt.</w:t>
                  </w:r>
                </w:p>
              </w:tc>
              <w:tc>
                <w:tcPr>
                  <w:tcW w:w="1530" w:type="dxa"/>
                  <w:tcBorders>
                    <w:top w:val="single" w:sz="4" w:space="0" w:color="auto"/>
                    <w:left w:val="nil"/>
                    <w:bottom w:val="single" w:sz="4" w:space="0" w:color="auto"/>
                    <w:right w:val="single" w:sz="4" w:space="0" w:color="auto"/>
                  </w:tcBorders>
                  <w:noWrap/>
                  <w:vAlign w:val="center"/>
                </w:tcPr>
                <w:p w14:paraId="685F41F5" w14:textId="35058B56" w:rsidR="00D515B7" w:rsidRPr="00410B2C" w:rsidRDefault="00D515B7" w:rsidP="004E7C84">
                  <w:pPr>
                    <w:jc w:val="center"/>
                  </w:pPr>
                  <w:r>
                    <w:t>152,65</w:t>
                  </w:r>
                </w:p>
              </w:tc>
              <w:tc>
                <w:tcPr>
                  <w:tcW w:w="1440" w:type="dxa"/>
                  <w:tcBorders>
                    <w:top w:val="single" w:sz="4" w:space="0" w:color="auto"/>
                    <w:left w:val="nil"/>
                    <w:bottom w:val="single" w:sz="4" w:space="0" w:color="auto"/>
                    <w:right w:val="single" w:sz="4" w:space="0" w:color="auto"/>
                  </w:tcBorders>
                </w:tcPr>
                <w:p w14:paraId="11182CC9"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2EE518DF"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4B3F8CCB" w14:textId="77777777" w:rsidR="00D515B7" w:rsidRDefault="00D515B7" w:rsidP="004E7C84">
                  <w:pPr>
                    <w:jc w:val="center"/>
                  </w:pPr>
                </w:p>
              </w:tc>
            </w:tr>
            <w:tr w:rsidR="00D515B7" w:rsidRPr="00791A43" w14:paraId="685F41FB" w14:textId="60091CF0" w:rsidTr="00657556">
              <w:trPr>
                <w:trHeight w:val="846"/>
              </w:trPr>
              <w:tc>
                <w:tcPr>
                  <w:tcW w:w="572" w:type="dxa"/>
                  <w:tcBorders>
                    <w:top w:val="single" w:sz="4" w:space="0" w:color="auto"/>
                    <w:left w:val="single" w:sz="4" w:space="0" w:color="auto"/>
                    <w:bottom w:val="single" w:sz="4" w:space="0" w:color="auto"/>
                    <w:right w:val="single" w:sz="4" w:space="0" w:color="auto"/>
                  </w:tcBorders>
                  <w:vAlign w:val="center"/>
                </w:tcPr>
                <w:p w14:paraId="685F41F7" w14:textId="77777777" w:rsidR="00D515B7" w:rsidRPr="002A5C9F" w:rsidRDefault="00D515B7" w:rsidP="004E7C84">
                  <w:pPr>
                    <w:jc w:val="center"/>
                    <w:rPr>
                      <w:bCs/>
                    </w:rPr>
                  </w:pPr>
                  <w:r>
                    <w:rPr>
                      <w:bCs/>
                    </w:rPr>
                    <w:t>44.</w:t>
                  </w:r>
                </w:p>
              </w:tc>
              <w:tc>
                <w:tcPr>
                  <w:tcW w:w="4538" w:type="dxa"/>
                  <w:tcBorders>
                    <w:top w:val="single" w:sz="4" w:space="0" w:color="auto"/>
                    <w:left w:val="nil"/>
                    <w:bottom w:val="single" w:sz="4" w:space="0" w:color="auto"/>
                    <w:right w:val="single" w:sz="4" w:space="0" w:color="auto"/>
                  </w:tcBorders>
                  <w:shd w:val="clear" w:color="000000" w:fill="FFFFFF"/>
                  <w:vAlign w:val="center"/>
                </w:tcPr>
                <w:p w14:paraId="685F41F8" w14:textId="77777777" w:rsidR="00D515B7" w:rsidRPr="002A5C9F" w:rsidRDefault="00D515B7" w:rsidP="004E7C84">
                  <w:pPr>
                    <w:rPr>
                      <w:color w:val="000000"/>
                    </w:rPr>
                  </w:pPr>
                  <w:r w:rsidRPr="00850783">
                    <w:rPr>
                      <w:color w:val="000000"/>
                    </w:rPr>
                    <w:t xml:space="preserve">Dažomieji milteliai </w:t>
                  </w:r>
                  <w:r w:rsidRPr="00D27113">
                    <w:rPr>
                      <w:color w:val="000000"/>
                    </w:rPr>
                    <w:t>56F2X0</w:t>
                  </w:r>
                  <w:r>
                    <w:rPr>
                      <w:color w:val="000000"/>
                    </w:rPr>
                    <w:t>E (juodi</w:t>
                  </w:r>
                  <w:r w:rsidRPr="00D27113">
                    <w:rPr>
                      <w:color w:val="000000"/>
                    </w:rPr>
                    <w:t xml:space="preserve">) daugiafunkciam spausdintuvui </w:t>
                  </w:r>
                  <w:proofErr w:type="spellStart"/>
                  <w:r w:rsidRPr="007D6700">
                    <w:rPr>
                      <w:i/>
                      <w:color w:val="000000"/>
                    </w:rPr>
                    <w:t>Lexmark</w:t>
                  </w:r>
                  <w:proofErr w:type="spellEnd"/>
                  <w:r w:rsidRPr="007D6700">
                    <w:rPr>
                      <w:i/>
                      <w:color w:val="000000"/>
                    </w:rPr>
                    <w:t xml:space="preserve"> MX 421</w:t>
                  </w:r>
                  <w:r w:rsidRPr="00D27113">
                    <w:rPr>
                      <w:color w:val="000000"/>
                    </w:rPr>
                    <w:t xml:space="preserve">, </w:t>
                  </w:r>
                  <w:proofErr w:type="spellStart"/>
                  <w:r w:rsidRPr="00D27113">
                    <w:rPr>
                      <w:color w:val="000000"/>
                    </w:rPr>
                    <w:t>resursas</w:t>
                  </w:r>
                  <w:proofErr w:type="spellEnd"/>
                  <w:r w:rsidRPr="00D27113">
                    <w:rPr>
                      <w:color w:val="000000"/>
                    </w:rPr>
                    <w:t xml:space="preserve"> </w:t>
                  </w:r>
                  <w:r>
                    <w:rPr>
                      <w:color w:val="000000"/>
                    </w:rPr>
                    <w:t xml:space="preserve">– </w:t>
                  </w:r>
                  <w:r w:rsidRPr="00D27113">
                    <w:rPr>
                      <w:color w:val="000000"/>
                    </w:rPr>
                    <w:t xml:space="preserve">ne mažiau </w:t>
                  </w:r>
                  <w:r>
                    <w:rPr>
                      <w:color w:val="000000"/>
                    </w:rPr>
                    <w:t>kaip 20 </w:t>
                  </w:r>
                  <w:r w:rsidRPr="00D27113">
                    <w:rPr>
                      <w:color w:val="000000"/>
                    </w:rPr>
                    <w:t>000 psl.</w:t>
                  </w:r>
                  <w:r>
                    <w:rPr>
                      <w:color w:val="000000"/>
                    </w:rPr>
                    <w:t>,</w:t>
                  </w:r>
                  <w:r w:rsidRPr="00D27113">
                    <w:rPr>
                      <w:color w:val="000000"/>
                    </w:rPr>
                    <w:t xml:space="preserve"> pagamint</w:t>
                  </w:r>
                  <w:r>
                    <w:rPr>
                      <w:color w:val="000000"/>
                    </w:rPr>
                    <w:t>i</w:t>
                  </w:r>
                  <w:r w:rsidRPr="00D27113">
                    <w:rPr>
                      <w:color w:val="000000"/>
                    </w:rPr>
                    <w:t xml:space="preserve"> </w:t>
                  </w:r>
                  <w:proofErr w:type="spellStart"/>
                  <w:r w:rsidRPr="007D6700">
                    <w:rPr>
                      <w:i/>
                      <w:color w:val="000000"/>
                    </w:rPr>
                    <w:t>Lexmark</w:t>
                  </w:r>
                  <w:proofErr w:type="spellEnd"/>
                  <w:r w:rsidRPr="00D27113">
                    <w:rPr>
                      <w:color w:val="000000"/>
                    </w:rPr>
                    <w:t xml:space="preserve"> įrangos gamintoj</w:t>
                  </w:r>
                  <w:r>
                    <w:rPr>
                      <w:color w:val="000000"/>
                    </w:rPr>
                    <w:t>o.</w:t>
                  </w:r>
                </w:p>
              </w:tc>
              <w:tc>
                <w:tcPr>
                  <w:tcW w:w="1080" w:type="dxa"/>
                  <w:tcBorders>
                    <w:top w:val="single" w:sz="4" w:space="0" w:color="auto"/>
                    <w:left w:val="nil"/>
                    <w:bottom w:val="single" w:sz="4" w:space="0" w:color="auto"/>
                    <w:right w:val="single" w:sz="4" w:space="0" w:color="auto"/>
                  </w:tcBorders>
                  <w:vAlign w:val="center"/>
                </w:tcPr>
                <w:p w14:paraId="685F41F9" w14:textId="77777777" w:rsidR="00D515B7" w:rsidRPr="002A5C9F" w:rsidRDefault="00D515B7" w:rsidP="004E7C84">
                  <w:pPr>
                    <w:jc w:val="center"/>
                  </w:pPr>
                  <w:r w:rsidRPr="00F07666">
                    <w:t>vnt.</w:t>
                  </w:r>
                </w:p>
              </w:tc>
              <w:tc>
                <w:tcPr>
                  <w:tcW w:w="1530" w:type="dxa"/>
                  <w:tcBorders>
                    <w:top w:val="single" w:sz="4" w:space="0" w:color="auto"/>
                    <w:left w:val="nil"/>
                    <w:bottom w:val="single" w:sz="4" w:space="0" w:color="auto"/>
                    <w:right w:val="single" w:sz="4" w:space="0" w:color="auto"/>
                  </w:tcBorders>
                  <w:noWrap/>
                  <w:vAlign w:val="center"/>
                </w:tcPr>
                <w:p w14:paraId="685F41FA" w14:textId="102B77B1" w:rsidR="00D515B7" w:rsidRPr="00410B2C" w:rsidRDefault="00D515B7" w:rsidP="004E7C84">
                  <w:pPr>
                    <w:jc w:val="center"/>
                  </w:pPr>
                  <w:r>
                    <w:t>330,22</w:t>
                  </w:r>
                </w:p>
              </w:tc>
              <w:tc>
                <w:tcPr>
                  <w:tcW w:w="1440" w:type="dxa"/>
                  <w:tcBorders>
                    <w:top w:val="single" w:sz="4" w:space="0" w:color="auto"/>
                    <w:left w:val="nil"/>
                    <w:bottom w:val="single" w:sz="4" w:space="0" w:color="auto"/>
                    <w:right w:val="single" w:sz="4" w:space="0" w:color="auto"/>
                  </w:tcBorders>
                </w:tcPr>
                <w:p w14:paraId="6C22DD63"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3562BC2A"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58A8112E" w14:textId="77777777" w:rsidR="00D515B7" w:rsidRDefault="00D515B7" w:rsidP="004E7C84">
                  <w:pPr>
                    <w:jc w:val="center"/>
                  </w:pPr>
                </w:p>
              </w:tc>
            </w:tr>
            <w:tr w:rsidR="00D515B7" w:rsidRPr="00791A43" w14:paraId="685F4200" w14:textId="42A8046D" w:rsidTr="00657556">
              <w:trPr>
                <w:trHeight w:val="831"/>
              </w:trPr>
              <w:tc>
                <w:tcPr>
                  <w:tcW w:w="572" w:type="dxa"/>
                  <w:tcBorders>
                    <w:top w:val="single" w:sz="4" w:space="0" w:color="auto"/>
                    <w:left w:val="single" w:sz="4" w:space="0" w:color="auto"/>
                    <w:bottom w:val="single" w:sz="4" w:space="0" w:color="auto"/>
                    <w:right w:val="single" w:sz="4" w:space="0" w:color="auto"/>
                  </w:tcBorders>
                  <w:vAlign w:val="center"/>
                </w:tcPr>
                <w:p w14:paraId="685F41FC" w14:textId="77777777" w:rsidR="00D515B7" w:rsidRPr="002A5C9F" w:rsidRDefault="00D515B7" w:rsidP="004E7C84">
                  <w:pPr>
                    <w:jc w:val="center"/>
                    <w:rPr>
                      <w:bCs/>
                    </w:rPr>
                  </w:pPr>
                  <w:r>
                    <w:rPr>
                      <w:bCs/>
                    </w:rPr>
                    <w:t>45.</w:t>
                  </w:r>
                </w:p>
              </w:tc>
              <w:tc>
                <w:tcPr>
                  <w:tcW w:w="4538" w:type="dxa"/>
                  <w:tcBorders>
                    <w:top w:val="single" w:sz="4" w:space="0" w:color="auto"/>
                    <w:left w:val="nil"/>
                    <w:bottom w:val="single" w:sz="4" w:space="0" w:color="auto"/>
                    <w:right w:val="single" w:sz="4" w:space="0" w:color="auto"/>
                  </w:tcBorders>
                  <w:shd w:val="clear" w:color="000000" w:fill="FFFFFF"/>
                  <w:vAlign w:val="center"/>
                </w:tcPr>
                <w:p w14:paraId="685F41FD" w14:textId="77777777" w:rsidR="00D515B7" w:rsidRPr="002A5C9F" w:rsidRDefault="00D515B7" w:rsidP="004E7C84">
                  <w:pPr>
                    <w:rPr>
                      <w:color w:val="000000"/>
                    </w:rPr>
                  </w:pPr>
                  <w:r w:rsidRPr="00850783">
                    <w:rPr>
                      <w:color w:val="000000"/>
                    </w:rPr>
                    <w:t>Dažomieji milteliai</w:t>
                  </w:r>
                  <w:r w:rsidRPr="00D27113">
                    <w:rPr>
                      <w:color w:val="000000"/>
                    </w:rPr>
                    <w:t xml:space="preserve"> </w:t>
                  </w:r>
                  <w:r w:rsidRPr="00F07666">
                    <w:rPr>
                      <w:color w:val="000000"/>
                    </w:rPr>
                    <w:t>60F2X0E</w:t>
                  </w:r>
                  <w:r>
                    <w:rPr>
                      <w:color w:val="000000"/>
                    </w:rPr>
                    <w:t xml:space="preserve"> (juodi</w:t>
                  </w:r>
                  <w:r w:rsidRPr="00D27113">
                    <w:rPr>
                      <w:color w:val="000000"/>
                    </w:rPr>
                    <w:t xml:space="preserve">) daugiafunkciam spausdintuvui </w:t>
                  </w:r>
                  <w:proofErr w:type="spellStart"/>
                  <w:r w:rsidRPr="007D6700">
                    <w:rPr>
                      <w:i/>
                      <w:color w:val="000000"/>
                    </w:rPr>
                    <w:t>Lexmark</w:t>
                  </w:r>
                  <w:proofErr w:type="spellEnd"/>
                  <w:r w:rsidRPr="007D6700">
                    <w:rPr>
                      <w:i/>
                      <w:color w:val="000000"/>
                    </w:rPr>
                    <w:t xml:space="preserve"> MX 511</w:t>
                  </w:r>
                  <w:r w:rsidRPr="00D27113">
                    <w:rPr>
                      <w:color w:val="000000"/>
                    </w:rPr>
                    <w:t xml:space="preserve">, </w:t>
                  </w:r>
                  <w:proofErr w:type="spellStart"/>
                  <w:r w:rsidRPr="00D27113">
                    <w:rPr>
                      <w:color w:val="000000"/>
                    </w:rPr>
                    <w:t>resursas</w:t>
                  </w:r>
                  <w:proofErr w:type="spellEnd"/>
                  <w:r w:rsidRPr="00D27113">
                    <w:rPr>
                      <w:color w:val="000000"/>
                    </w:rPr>
                    <w:t xml:space="preserve"> </w:t>
                  </w:r>
                  <w:r>
                    <w:rPr>
                      <w:color w:val="000000"/>
                    </w:rPr>
                    <w:t xml:space="preserve">– </w:t>
                  </w:r>
                  <w:r w:rsidRPr="00D27113">
                    <w:rPr>
                      <w:color w:val="000000"/>
                    </w:rPr>
                    <w:t xml:space="preserve">ne mažiau </w:t>
                  </w:r>
                  <w:r>
                    <w:rPr>
                      <w:color w:val="000000"/>
                    </w:rPr>
                    <w:t>kaip 20 </w:t>
                  </w:r>
                  <w:r w:rsidRPr="00D27113">
                    <w:rPr>
                      <w:color w:val="000000"/>
                    </w:rPr>
                    <w:t>000 psl.</w:t>
                  </w:r>
                  <w:r>
                    <w:rPr>
                      <w:color w:val="000000"/>
                    </w:rPr>
                    <w:t>,</w:t>
                  </w:r>
                  <w:r w:rsidRPr="00D27113">
                    <w:rPr>
                      <w:color w:val="000000"/>
                    </w:rPr>
                    <w:t xml:space="preserve"> pagamint</w:t>
                  </w:r>
                  <w:r>
                    <w:rPr>
                      <w:color w:val="000000"/>
                    </w:rPr>
                    <w:t>i</w:t>
                  </w:r>
                  <w:r w:rsidRPr="00D27113">
                    <w:rPr>
                      <w:color w:val="000000"/>
                    </w:rPr>
                    <w:t xml:space="preserve"> </w:t>
                  </w:r>
                  <w:proofErr w:type="spellStart"/>
                  <w:r w:rsidRPr="007D6700">
                    <w:rPr>
                      <w:i/>
                      <w:color w:val="000000"/>
                    </w:rPr>
                    <w:t>Lexmark</w:t>
                  </w:r>
                  <w:proofErr w:type="spellEnd"/>
                  <w:r w:rsidRPr="00D27113">
                    <w:rPr>
                      <w:color w:val="000000"/>
                    </w:rPr>
                    <w:t xml:space="preserve"> įrangos gamintoj</w:t>
                  </w:r>
                  <w:r>
                    <w:rPr>
                      <w:color w:val="000000"/>
                    </w:rPr>
                    <w:t>o.</w:t>
                  </w:r>
                </w:p>
              </w:tc>
              <w:tc>
                <w:tcPr>
                  <w:tcW w:w="1080" w:type="dxa"/>
                  <w:tcBorders>
                    <w:top w:val="single" w:sz="4" w:space="0" w:color="auto"/>
                    <w:left w:val="nil"/>
                    <w:bottom w:val="single" w:sz="4" w:space="0" w:color="auto"/>
                    <w:right w:val="single" w:sz="4" w:space="0" w:color="auto"/>
                  </w:tcBorders>
                  <w:vAlign w:val="center"/>
                </w:tcPr>
                <w:p w14:paraId="685F41FE" w14:textId="77777777" w:rsidR="00D515B7" w:rsidRPr="002A5C9F" w:rsidRDefault="00D515B7" w:rsidP="004E7C84">
                  <w:pPr>
                    <w:jc w:val="center"/>
                  </w:pPr>
                  <w:r>
                    <w:t>vnt.</w:t>
                  </w:r>
                </w:p>
              </w:tc>
              <w:tc>
                <w:tcPr>
                  <w:tcW w:w="1530" w:type="dxa"/>
                  <w:tcBorders>
                    <w:top w:val="single" w:sz="4" w:space="0" w:color="auto"/>
                    <w:left w:val="nil"/>
                    <w:bottom w:val="single" w:sz="4" w:space="0" w:color="auto"/>
                    <w:right w:val="single" w:sz="4" w:space="0" w:color="auto"/>
                  </w:tcBorders>
                  <w:noWrap/>
                  <w:vAlign w:val="center"/>
                </w:tcPr>
                <w:p w14:paraId="685F41FF" w14:textId="73374A40" w:rsidR="00D515B7" w:rsidRPr="00410B2C" w:rsidRDefault="00D515B7" w:rsidP="004E7C84">
                  <w:pPr>
                    <w:jc w:val="center"/>
                  </w:pPr>
                  <w:r>
                    <w:t>153,05</w:t>
                  </w:r>
                </w:p>
              </w:tc>
              <w:tc>
                <w:tcPr>
                  <w:tcW w:w="1440" w:type="dxa"/>
                  <w:tcBorders>
                    <w:top w:val="single" w:sz="4" w:space="0" w:color="auto"/>
                    <w:left w:val="nil"/>
                    <w:bottom w:val="single" w:sz="4" w:space="0" w:color="auto"/>
                    <w:right w:val="single" w:sz="4" w:space="0" w:color="auto"/>
                  </w:tcBorders>
                </w:tcPr>
                <w:p w14:paraId="194696CB"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5D237EA6"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42BEA6F5" w14:textId="77777777" w:rsidR="00D515B7" w:rsidRDefault="00D515B7" w:rsidP="004E7C84">
                  <w:pPr>
                    <w:jc w:val="center"/>
                  </w:pPr>
                </w:p>
              </w:tc>
            </w:tr>
            <w:tr w:rsidR="00D515B7" w:rsidRPr="00791A43" w14:paraId="685F4205" w14:textId="2717EB48" w:rsidTr="00657556">
              <w:trPr>
                <w:trHeight w:val="882"/>
              </w:trPr>
              <w:tc>
                <w:tcPr>
                  <w:tcW w:w="572" w:type="dxa"/>
                  <w:tcBorders>
                    <w:top w:val="single" w:sz="4" w:space="0" w:color="auto"/>
                    <w:left w:val="single" w:sz="4" w:space="0" w:color="auto"/>
                    <w:bottom w:val="single" w:sz="4" w:space="0" w:color="auto"/>
                    <w:right w:val="single" w:sz="4" w:space="0" w:color="auto"/>
                  </w:tcBorders>
                  <w:vAlign w:val="center"/>
                </w:tcPr>
                <w:p w14:paraId="685F4201" w14:textId="77777777" w:rsidR="00D515B7" w:rsidRPr="002A5C9F" w:rsidRDefault="00D515B7" w:rsidP="004E7C84">
                  <w:pPr>
                    <w:jc w:val="center"/>
                    <w:rPr>
                      <w:bCs/>
                    </w:rPr>
                  </w:pPr>
                  <w:r>
                    <w:rPr>
                      <w:bCs/>
                    </w:rPr>
                    <w:t>46.</w:t>
                  </w:r>
                </w:p>
              </w:tc>
              <w:tc>
                <w:tcPr>
                  <w:tcW w:w="4538" w:type="dxa"/>
                  <w:tcBorders>
                    <w:top w:val="single" w:sz="4" w:space="0" w:color="auto"/>
                    <w:left w:val="nil"/>
                    <w:bottom w:val="single" w:sz="4" w:space="0" w:color="auto"/>
                    <w:right w:val="single" w:sz="4" w:space="0" w:color="auto"/>
                  </w:tcBorders>
                  <w:shd w:val="clear" w:color="000000" w:fill="FFFFFF"/>
                </w:tcPr>
                <w:p w14:paraId="685F4202" w14:textId="77777777" w:rsidR="00D515B7" w:rsidRPr="002A5C9F" w:rsidRDefault="00D515B7" w:rsidP="004E7C84">
                  <w:pPr>
                    <w:rPr>
                      <w:color w:val="000000"/>
                    </w:rPr>
                  </w:pPr>
                  <w:r w:rsidRPr="00850783">
                    <w:t>Dažomieji milteliai</w:t>
                  </w:r>
                  <w:r w:rsidRPr="00BE59D2">
                    <w:t xml:space="preserve"> </w:t>
                  </w:r>
                  <w:r w:rsidRPr="006A672B">
                    <w:t>80C2XK</w:t>
                  </w:r>
                  <w:r>
                    <w:t>E (juodi</w:t>
                  </w:r>
                  <w:r w:rsidRPr="00BE59D2">
                    <w:t xml:space="preserve">) spausdintuvui </w:t>
                  </w:r>
                  <w:proofErr w:type="spellStart"/>
                  <w:r w:rsidRPr="007D6700">
                    <w:rPr>
                      <w:i/>
                    </w:rPr>
                    <w:t>Lexmark</w:t>
                  </w:r>
                  <w:proofErr w:type="spellEnd"/>
                  <w:r w:rsidRPr="007D6700">
                    <w:rPr>
                      <w:i/>
                    </w:rPr>
                    <w:t xml:space="preserve"> CX 510</w:t>
                  </w:r>
                  <w:r w:rsidRPr="00BE59D2">
                    <w:t xml:space="preserve">, </w:t>
                  </w:r>
                  <w:proofErr w:type="spellStart"/>
                  <w:r w:rsidRPr="00BE59D2">
                    <w:t>resursas</w:t>
                  </w:r>
                  <w:proofErr w:type="spellEnd"/>
                  <w:r w:rsidRPr="00BE59D2">
                    <w:t xml:space="preserve"> </w:t>
                  </w:r>
                  <w:r>
                    <w:t xml:space="preserve">– </w:t>
                  </w:r>
                  <w:r w:rsidRPr="00BE59D2">
                    <w:t xml:space="preserve">ne mažiau </w:t>
                  </w:r>
                  <w:r>
                    <w:t>kaip 8</w:t>
                  </w:r>
                  <w:r w:rsidRPr="00BE59D2">
                    <w:t>000 psl., pagamint</w:t>
                  </w:r>
                  <w:r>
                    <w:t>i</w:t>
                  </w:r>
                  <w:r w:rsidRPr="00BE59D2">
                    <w:t xml:space="preserve"> </w:t>
                  </w:r>
                  <w:proofErr w:type="spellStart"/>
                  <w:r w:rsidRPr="007D6700">
                    <w:rPr>
                      <w:i/>
                    </w:rPr>
                    <w:t>Lexmark</w:t>
                  </w:r>
                  <w:proofErr w:type="spellEnd"/>
                  <w:r w:rsidRPr="00BE59D2">
                    <w:t xml:space="preserve"> įrangos gamintoj</w:t>
                  </w:r>
                  <w:r>
                    <w:t>o.</w:t>
                  </w:r>
                </w:p>
              </w:tc>
              <w:tc>
                <w:tcPr>
                  <w:tcW w:w="1080" w:type="dxa"/>
                  <w:tcBorders>
                    <w:top w:val="single" w:sz="4" w:space="0" w:color="auto"/>
                    <w:left w:val="nil"/>
                    <w:bottom w:val="single" w:sz="4" w:space="0" w:color="auto"/>
                    <w:right w:val="single" w:sz="4" w:space="0" w:color="auto"/>
                  </w:tcBorders>
                  <w:vAlign w:val="center"/>
                </w:tcPr>
                <w:p w14:paraId="685F4203" w14:textId="77777777" w:rsidR="00D515B7" w:rsidRPr="002A5C9F" w:rsidRDefault="00D515B7" w:rsidP="004E7C84">
                  <w:pPr>
                    <w:jc w:val="center"/>
                  </w:pPr>
                  <w:r>
                    <w:t>vnt.</w:t>
                  </w:r>
                </w:p>
              </w:tc>
              <w:tc>
                <w:tcPr>
                  <w:tcW w:w="1530" w:type="dxa"/>
                  <w:tcBorders>
                    <w:top w:val="single" w:sz="4" w:space="0" w:color="auto"/>
                    <w:left w:val="nil"/>
                    <w:bottom w:val="single" w:sz="4" w:space="0" w:color="auto"/>
                    <w:right w:val="single" w:sz="4" w:space="0" w:color="auto"/>
                  </w:tcBorders>
                  <w:noWrap/>
                  <w:vAlign w:val="center"/>
                </w:tcPr>
                <w:p w14:paraId="685F4204" w14:textId="0E4A9B68" w:rsidR="00D515B7" w:rsidRPr="00410B2C" w:rsidRDefault="00D515B7" w:rsidP="004E7C84">
                  <w:pPr>
                    <w:jc w:val="center"/>
                  </w:pPr>
                  <w:r>
                    <w:t>154,26</w:t>
                  </w:r>
                </w:p>
              </w:tc>
              <w:tc>
                <w:tcPr>
                  <w:tcW w:w="1440" w:type="dxa"/>
                  <w:tcBorders>
                    <w:top w:val="single" w:sz="4" w:space="0" w:color="auto"/>
                    <w:left w:val="nil"/>
                    <w:bottom w:val="single" w:sz="4" w:space="0" w:color="auto"/>
                    <w:right w:val="single" w:sz="4" w:space="0" w:color="auto"/>
                  </w:tcBorders>
                </w:tcPr>
                <w:p w14:paraId="4112F367"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6A7A43C3"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5BAA00AC" w14:textId="77777777" w:rsidR="00D515B7" w:rsidRDefault="00D515B7" w:rsidP="004E7C84">
                  <w:pPr>
                    <w:jc w:val="center"/>
                  </w:pPr>
                </w:p>
              </w:tc>
            </w:tr>
            <w:tr w:rsidR="00D515B7" w:rsidRPr="00791A43" w14:paraId="685F420A" w14:textId="23E8A652" w:rsidTr="00657556">
              <w:trPr>
                <w:trHeight w:val="841"/>
              </w:trPr>
              <w:tc>
                <w:tcPr>
                  <w:tcW w:w="572" w:type="dxa"/>
                  <w:tcBorders>
                    <w:top w:val="single" w:sz="4" w:space="0" w:color="auto"/>
                    <w:left w:val="single" w:sz="4" w:space="0" w:color="auto"/>
                    <w:bottom w:val="single" w:sz="4" w:space="0" w:color="auto"/>
                    <w:right w:val="single" w:sz="4" w:space="0" w:color="auto"/>
                  </w:tcBorders>
                  <w:vAlign w:val="center"/>
                </w:tcPr>
                <w:p w14:paraId="685F4206" w14:textId="77777777" w:rsidR="00D515B7" w:rsidRPr="002A5C9F" w:rsidRDefault="00D515B7" w:rsidP="004E7C84">
                  <w:pPr>
                    <w:jc w:val="center"/>
                    <w:rPr>
                      <w:bCs/>
                    </w:rPr>
                  </w:pPr>
                  <w:r>
                    <w:rPr>
                      <w:bCs/>
                    </w:rPr>
                    <w:t>47.</w:t>
                  </w:r>
                </w:p>
              </w:tc>
              <w:tc>
                <w:tcPr>
                  <w:tcW w:w="4538" w:type="dxa"/>
                  <w:tcBorders>
                    <w:top w:val="single" w:sz="4" w:space="0" w:color="auto"/>
                    <w:left w:val="nil"/>
                    <w:bottom w:val="single" w:sz="4" w:space="0" w:color="auto"/>
                    <w:right w:val="single" w:sz="4" w:space="0" w:color="auto"/>
                  </w:tcBorders>
                  <w:shd w:val="clear" w:color="000000" w:fill="FFFFFF"/>
                </w:tcPr>
                <w:p w14:paraId="685F4207" w14:textId="77777777" w:rsidR="00D515B7" w:rsidRPr="002A5C9F" w:rsidRDefault="00D515B7" w:rsidP="004E7C84">
                  <w:pPr>
                    <w:rPr>
                      <w:color w:val="000000"/>
                    </w:rPr>
                  </w:pPr>
                  <w:r w:rsidRPr="00850783">
                    <w:t>Dažomieji milteliai</w:t>
                  </w:r>
                  <w:r w:rsidRPr="00BE59D2">
                    <w:t xml:space="preserve"> </w:t>
                  </w:r>
                  <w:r w:rsidRPr="006A672B">
                    <w:t>80C2XC</w:t>
                  </w:r>
                  <w:r>
                    <w:t>E (mėlyni</w:t>
                  </w:r>
                  <w:r w:rsidRPr="00BE59D2">
                    <w:t xml:space="preserve">) spausdintuvui </w:t>
                  </w:r>
                  <w:proofErr w:type="spellStart"/>
                  <w:r w:rsidRPr="007D6700">
                    <w:rPr>
                      <w:i/>
                    </w:rPr>
                    <w:t>Lexmark</w:t>
                  </w:r>
                  <w:proofErr w:type="spellEnd"/>
                  <w:r w:rsidRPr="007D6700">
                    <w:rPr>
                      <w:i/>
                    </w:rPr>
                    <w:t xml:space="preserve"> CX 510</w:t>
                  </w:r>
                  <w:r w:rsidRPr="00BE59D2">
                    <w:t xml:space="preserve">, </w:t>
                  </w:r>
                  <w:proofErr w:type="spellStart"/>
                  <w:r w:rsidRPr="00BE59D2">
                    <w:t>resursas</w:t>
                  </w:r>
                  <w:proofErr w:type="spellEnd"/>
                  <w:r w:rsidRPr="00BE59D2">
                    <w:t xml:space="preserve"> </w:t>
                  </w:r>
                  <w:r>
                    <w:t xml:space="preserve">– </w:t>
                  </w:r>
                  <w:r w:rsidRPr="00BE59D2">
                    <w:t xml:space="preserve">ne mažiau </w:t>
                  </w:r>
                  <w:r>
                    <w:t>kaip 4</w:t>
                  </w:r>
                  <w:r w:rsidRPr="00BE59D2">
                    <w:t>000 psl., pagamint</w:t>
                  </w:r>
                  <w:r>
                    <w:t>i</w:t>
                  </w:r>
                  <w:r w:rsidRPr="00BE59D2">
                    <w:t xml:space="preserve"> </w:t>
                  </w:r>
                  <w:proofErr w:type="spellStart"/>
                  <w:r w:rsidRPr="007D6700">
                    <w:rPr>
                      <w:i/>
                    </w:rPr>
                    <w:t>Lexmark</w:t>
                  </w:r>
                  <w:proofErr w:type="spellEnd"/>
                  <w:r w:rsidRPr="006A672B">
                    <w:t xml:space="preserve"> </w:t>
                  </w:r>
                  <w:r w:rsidRPr="00BE59D2">
                    <w:t>įrangos gamintoj</w:t>
                  </w:r>
                  <w:r>
                    <w:t>o.</w:t>
                  </w:r>
                </w:p>
              </w:tc>
              <w:tc>
                <w:tcPr>
                  <w:tcW w:w="1080" w:type="dxa"/>
                  <w:tcBorders>
                    <w:top w:val="single" w:sz="4" w:space="0" w:color="auto"/>
                    <w:left w:val="nil"/>
                    <w:bottom w:val="single" w:sz="4" w:space="0" w:color="auto"/>
                    <w:right w:val="single" w:sz="4" w:space="0" w:color="auto"/>
                  </w:tcBorders>
                  <w:vAlign w:val="center"/>
                </w:tcPr>
                <w:p w14:paraId="685F4208" w14:textId="77777777" w:rsidR="00D515B7" w:rsidRPr="002A5C9F" w:rsidRDefault="00D515B7" w:rsidP="004E7C84">
                  <w:pPr>
                    <w:jc w:val="center"/>
                  </w:pPr>
                  <w:r>
                    <w:t>vnt.</w:t>
                  </w:r>
                </w:p>
              </w:tc>
              <w:tc>
                <w:tcPr>
                  <w:tcW w:w="1530" w:type="dxa"/>
                  <w:tcBorders>
                    <w:top w:val="single" w:sz="4" w:space="0" w:color="auto"/>
                    <w:left w:val="nil"/>
                    <w:bottom w:val="single" w:sz="4" w:space="0" w:color="auto"/>
                    <w:right w:val="single" w:sz="4" w:space="0" w:color="auto"/>
                  </w:tcBorders>
                  <w:noWrap/>
                  <w:vAlign w:val="center"/>
                </w:tcPr>
                <w:p w14:paraId="685F4209" w14:textId="75434D4E" w:rsidR="00D515B7" w:rsidRPr="00410B2C" w:rsidRDefault="00D515B7" w:rsidP="004E7C84">
                  <w:pPr>
                    <w:jc w:val="center"/>
                  </w:pPr>
                  <w:r>
                    <w:t>203,32</w:t>
                  </w:r>
                </w:p>
              </w:tc>
              <w:tc>
                <w:tcPr>
                  <w:tcW w:w="1440" w:type="dxa"/>
                  <w:tcBorders>
                    <w:top w:val="single" w:sz="4" w:space="0" w:color="auto"/>
                    <w:left w:val="nil"/>
                    <w:bottom w:val="single" w:sz="4" w:space="0" w:color="auto"/>
                    <w:right w:val="single" w:sz="4" w:space="0" w:color="auto"/>
                  </w:tcBorders>
                </w:tcPr>
                <w:p w14:paraId="09CE61E7"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17EF0C11"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2F41577B" w14:textId="77777777" w:rsidR="00D515B7" w:rsidRDefault="00D515B7" w:rsidP="004E7C84">
                  <w:pPr>
                    <w:jc w:val="center"/>
                  </w:pPr>
                </w:p>
              </w:tc>
            </w:tr>
            <w:tr w:rsidR="00D515B7" w:rsidRPr="00791A43" w14:paraId="685F420F" w14:textId="78C5CC4B" w:rsidTr="00657556">
              <w:trPr>
                <w:trHeight w:val="843"/>
              </w:trPr>
              <w:tc>
                <w:tcPr>
                  <w:tcW w:w="572" w:type="dxa"/>
                  <w:tcBorders>
                    <w:top w:val="single" w:sz="4" w:space="0" w:color="auto"/>
                    <w:left w:val="single" w:sz="4" w:space="0" w:color="auto"/>
                    <w:bottom w:val="single" w:sz="4" w:space="0" w:color="auto"/>
                    <w:right w:val="single" w:sz="4" w:space="0" w:color="auto"/>
                  </w:tcBorders>
                  <w:vAlign w:val="center"/>
                </w:tcPr>
                <w:p w14:paraId="685F420B" w14:textId="77777777" w:rsidR="00D515B7" w:rsidRPr="002A5C9F" w:rsidRDefault="00D515B7" w:rsidP="004E7C84">
                  <w:pPr>
                    <w:jc w:val="center"/>
                    <w:rPr>
                      <w:bCs/>
                    </w:rPr>
                  </w:pPr>
                  <w:r>
                    <w:rPr>
                      <w:bCs/>
                    </w:rPr>
                    <w:lastRenderedPageBreak/>
                    <w:t>48.</w:t>
                  </w:r>
                </w:p>
              </w:tc>
              <w:tc>
                <w:tcPr>
                  <w:tcW w:w="4538" w:type="dxa"/>
                  <w:tcBorders>
                    <w:top w:val="single" w:sz="4" w:space="0" w:color="auto"/>
                    <w:left w:val="nil"/>
                    <w:bottom w:val="single" w:sz="4" w:space="0" w:color="auto"/>
                    <w:right w:val="single" w:sz="4" w:space="0" w:color="auto"/>
                  </w:tcBorders>
                  <w:shd w:val="clear" w:color="000000" w:fill="FFFFFF"/>
                </w:tcPr>
                <w:p w14:paraId="685F420C" w14:textId="77777777" w:rsidR="00D515B7" w:rsidRPr="002A5C9F" w:rsidRDefault="00D515B7" w:rsidP="004E7C84">
                  <w:pPr>
                    <w:rPr>
                      <w:color w:val="000000"/>
                    </w:rPr>
                  </w:pPr>
                  <w:r w:rsidRPr="00850783">
                    <w:t>Dažomieji milteliai</w:t>
                  </w:r>
                  <w:r w:rsidRPr="00BE59D2">
                    <w:t xml:space="preserve"> </w:t>
                  </w:r>
                  <w:r w:rsidRPr="006A672B">
                    <w:t>80C2XM</w:t>
                  </w:r>
                  <w:r>
                    <w:t>E (rausvai raudoni, angl. </w:t>
                  </w:r>
                  <w:proofErr w:type="spellStart"/>
                  <w:r w:rsidRPr="001B217A">
                    <w:rPr>
                      <w:i/>
                    </w:rPr>
                    <w:t>magenta</w:t>
                  </w:r>
                  <w:proofErr w:type="spellEnd"/>
                  <w:r w:rsidRPr="00BE59D2">
                    <w:t xml:space="preserve">) spausdintuvui </w:t>
                  </w:r>
                  <w:proofErr w:type="spellStart"/>
                  <w:r w:rsidRPr="007D6700">
                    <w:rPr>
                      <w:i/>
                    </w:rPr>
                    <w:t>Lexmark</w:t>
                  </w:r>
                  <w:proofErr w:type="spellEnd"/>
                  <w:r w:rsidRPr="007D6700">
                    <w:rPr>
                      <w:i/>
                    </w:rPr>
                    <w:t xml:space="preserve"> CX 510</w:t>
                  </w:r>
                  <w:r w:rsidRPr="00BE59D2">
                    <w:t xml:space="preserve">, </w:t>
                  </w:r>
                  <w:proofErr w:type="spellStart"/>
                  <w:r w:rsidRPr="00BE59D2">
                    <w:t>resursas</w:t>
                  </w:r>
                  <w:proofErr w:type="spellEnd"/>
                  <w:r w:rsidRPr="00BE59D2">
                    <w:t xml:space="preserve"> </w:t>
                  </w:r>
                  <w:r>
                    <w:t xml:space="preserve">– </w:t>
                  </w:r>
                  <w:r w:rsidRPr="00BE59D2">
                    <w:t xml:space="preserve">ne mažiau </w:t>
                  </w:r>
                  <w:r>
                    <w:t>kaip 4</w:t>
                  </w:r>
                  <w:r w:rsidRPr="00BE59D2">
                    <w:t>000</w:t>
                  </w:r>
                  <w:r>
                    <w:t> </w:t>
                  </w:r>
                  <w:r w:rsidRPr="00BE59D2">
                    <w:t>psl., pagamint</w:t>
                  </w:r>
                  <w:r>
                    <w:t>i</w:t>
                  </w:r>
                  <w:r w:rsidRPr="00BE59D2">
                    <w:t xml:space="preserve"> </w:t>
                  </w:r>
                  <w:proofErr w:type="spellStart"/>
                  <w:r w:rsidRPr="007D6700">
                    <w:rPr>
                      <w:i/>
                    </w:rPr>
                    <w:t>Lexmark</w:t>
                  </w:r>
                  <w:proofErr w:type="spellEnd"/>
                  <w:r w:rsidRPr="00BE59D2">
                    <w:t xml:space="preserve"> įrangos gamintoj</w:t>
                  </w:r>
                  <w:r>
                    <w:t>o.</w:t>
                  </w:r>
                </w:p>
              </w:tc>
              <w:tc>
                <w:tcPr>
                  <w:tcW w:w="1080" w:type="dxa"/>
                  <w:tcBorders>
                    <w:top w:val="single" w:sz="4" w:space="0" w:color="auto"/>
                    <w:left w:val="nil"/>
                    <w:bottom w:val="single" w:sz="4" w:space="0" w:color="auto"/>
                    <w:right w:val="single" w:sz="4" w:space="0" w:color="auto"/>
                  </w:tcBorders>
                  <w:vAlign w:val="center"/>
                </w:tcPr>
                <w:p w14:paraId="685F420D"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20E" w14:textId="77E7C94A" w:rsidR="00D515B7" w:rsidRPr="00410B2C" w:rsidRDefault="00D515B7" w:rsidP="004E7C84">
                  <w:pPr>
                    <w:jc w:val="center"/>
                  </w:pPr>
                  <w:r w:rsidRPr="00510D08">
                    <w:t>203,32</w:t>
                  </w:r>
                </w:p>
              </w:tc>
              <w:tc>
                <w:tcPr>
                  <w:tcW w:w="1440" w:type="dxa"/>
                  <w:tcBorders>
                    <w:top w:val="single" w:sz="4" w:space="0" w:color="auto"/>
                    <w:left w:val="nil"/>
                    <w:bottom w:val="single" w:sz="4" w:space="0" w:color="auto"/>
                    <w:right w:val="single" w:sz="4" w:space="0" w:color="auto"/>
                  </w:tcBorders>
                </w:tcPr>
                <w:p w14:paraId="703EB2C4" w14:textId="77777777" w:rsidR="00D515B7" w:rsidRPr="00510D08"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7144FCEB" w14:textId="77777777" w:rsidR="00D515B7" w:rsidRPr="00510D08"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573B4571" w14:textId="77777777" w:rsidR="00D515B7" w:rsidRPr="00510D08" w:rsidRDefault="00D515B7" w:rsidP="004E7C84">
                  <w:pPr>
                    <w:jc w:val="center"/>
                  </w:pPr>
                </w:p>
              </w:tc>
            </w:tr>
            <w:tr w:rsidR="00D515B7" w:rsidRPr="00791A43" w14:paraId="685F4214" w14:textId="17E3E4FB" w:rsidTr="00657556">
              <w:trPr>
                <w:trHeight w:val="711"/>
              </w:trPr>
              <w:tc>
                <w:tcPr>
                  <w:tcW w:w="572" w:type="dxa"/>
                  <w:tcBorders>
                    <w:top w:val="single" w:sz="4" w:space="0" w:color="auto"/>
                    <w:left w:val="single" w:sz="4" w:space="0" w:color="auto"/>
                    <w:bottom w:val="single" w:sz="4" w:space="0" w:color="auto"/>
                    <w:right w:val="single" w:sz="4" w:space="0" w:color="auto"/>
                  </w:tcBorders>
                  <w:vAlign w:val="center"/>
                </w:tcPr>
                <w:p w14:paraId="685F4210" w14:textId="77777777" w:rsidR="00D515B7" w:rsidRPr="002A5C9F" w:rsidRDefault="00D515B7" w:rsidP="004E7C84">
                  <w:pPr>
                    <w:jc w:val="center"/>
                    <w:rPr>
                      <w:bCs/>
                    </w:rPr>
                  </w:pPr>
                  <w:r>
                    <w:rPr>
                      <w:bCs/>
                    </w:rPr>
                    <w:t>49.</w:t>
                  </w:r>
                </w:p>
              </w:tc>
              <w:tc>
                <w:tcPr>
                  <w:tcW w:w="4538" w:type="dxa"/>
                  <w:tcBorders>
                    <w:top w:val="single" w:sz="4" w:space="0" w:color="auto"/>
                    <w:left w:val="nil"/>
                    <w:bottom w:val="single" w:sz="4" w:space="0" w:color="auto"/>
                    <w:right w:val="single" w:sz="4" w:space="0" w:color="auto"/>
                  </w:tcBorders>
                  <w:shd w:val="clear" w:color="000000" w:fill="FFFFFF"/>
                </w:tcPr>
                <w:p w14:paraId="685F4211" w14:textId="77777777" w:rsidR="00D515B7" w:rsidRPr="002A5C9F" w:rsidRDefault="00D515B7" w:rsidP="004E7C84">
                  <w:pPr>
                    <w:rPr>
                      <w:color w:val="000000"/>
                    </w:rPr>
                  </w:pPr>
                  <w:r w:rsidRPr="00F22937">
                    <w:t>Dažomieji milteliai</w:t>
                  </w:r>
                  <w:r w:rsidRPr="00BE59D2">
                    <w:t xml:space="preserve"> </w:t>
                  </w:r>
                  <w:r w:rsidRPr="006A672B">
                    <w:t>80C2XY</w:t>
                  </w:r>
                  <w:r>
                    <w:t>E (geltoni</w:t>
                  </w:r>
                  <w:r w:rsidRPr="00BE59D2">
                    <w:t xml:space="preserve">) spausdintuvui </w:t>
                  </w:r>
                  <w:proofErr w:type="spellStart"/>
                  <w:r w:rsidRPr="007D6700">
                    <w:rPr>
                      <w:i/>
                    </w:rPr>
                    <w:t>Lexmark</w:t>
                  </w:r>
                  <w:proofErr w:type="spellEnd"/>
                  <w:r w:rsidRPr="007D6700">
                    <w:rPr>
                      <w:i/>
                    </w:rPr>
                    <w:t xml:space="preserve"> CX 510</w:t>
                  </w:r>
                  <w:r w:rsidRPr="00BE59D2">
                    <w:t xml:space="preserve">, </w:t>
                  </w:r>
                  <w:proofErr w:type="spellStart"/>
                  <w:r w:rsidRPr="00BE59D2">
                    <w:t>resursas</w:t>
                  </w:r>
                  <w:proofErr w:type="spellEnd"/>
                  <w:r w:rsidRPr="00BE59D2">
                    <w:t xml:space="preserve"> </w:t>
                  </w:r>
                  <w:r>
                    <w:t xml:space="preserve">– </w:t>
                  </w:r>
                  <w:r w:rsidRPr="00BE59D2">
                    <w:t xml:space="preserve">ne mažiau </w:t>
                  </w:r>
                  <w:r>
                    <w:t>kaip 4</w:t>
                  </w:r>
                  <w:r w:rsidRPr="00BE59D2">
                    <w:t>000 psl., pagamint</w:t>
                  </w:r>
                  <w:r>
                    <w:t>i</w:t>
                  </w:r>
                  <w:r w:rsidRPr="00BE59D2">
                    <w:t xml:space="preserve"> </w:t>
                  </w:r>
                  <w:proofErr w:type="spellStart"/>
                  <w:r w:rsidRPr="007D6700">
                    <w:rPr>
                      <w:i/>
                    </w:rPr>
                    <w:t>Lexmark</w:t>
                  </w:r>
                  <w:proofErr w:type="spellEnd"/>
                  <w:r w:rsidRPr="00BE59D2">
                    <w:t xml:space="preserve"> įrangos gamintoj</w:t>
                  </w:r>
                  <w:r>
                    <w:t>o.</w:t>
                  </w:r>
                </w:p>
              </w:tc>
              <w:tc>
                <w:tcPr>
                  <w:tcW w:w="1080" w:type="dxa"/>
                  <w:tcBorders>
                    <w:top w:val="single" w:sz="4" w:space="0" w:color="auto"/>
                    <w:left w:val="nil"/>
                    <w:bottom w:val="single" w:sz="4" w:space="0" w:color="auto"/>
                    <w:right w:val="single" w:sz="4" w:space="0" w:color="auto"/>
                  </w:tcBorders>
                  <w:vAlign w:val="center"/>
                </w:tcPr>
                <w:p w14:paraId="685F4212"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213" w14:textId="695193AE" w:rsidR="00D515B7" w:rsidRPr="00410B2C" w:rsidRDefault="00D515B7" w:rsidP="004E7C84">
                  <w:pPr>
                    <w:jc w:val="center"/>
                  </w:pPr>
                  <w:r w:rsidRPr="00510D08">
                    <w:t>203,32</w:t>
                  </w:r>
                </w:p>
              </w:tc>
              <w:tc>
                <w:tcPr>
                  <w:tcW w:w="1440" w:type="dxa"/>
                  <w:tcBorders>
                    <w:top w:val="single" w:sz="4" w:space="0" w:color="auto"/>
                    <w:left w:val="nil"/>
                    <w:bottom w:val="single" w:sz="4" w:space="0" w:color="auto"/>
                    <w:right w:val="single" w:sz="4" w:space="0" w:color="auto"/>
                  </w:tcBorders>
                </w:tcPr>
                <w:p w14:paraId="7C138E64" w14:textId="77777777" w:rsidR="00D515B7" w:rsidRPr="00510D08"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039C8073" w14:textId="77777777" w:rsidR="00D515B7" w:rsidRPr="00510D08"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1CD43E5D" w14:textId="77777777" w:rsidR="00D515B7" w:rsidRPr="00510D08" w:rsidRDefault="00D515B7" w:rsidP="004E7C84">
                  <w:pPr>
                    <w:jc w:val="center"/>
                  </w:pPr>
                </w:p>
              </w:tc>
            </w:tr>
            <w:tr w:rsidR="00D515B7" w:rsidRPr="00791A43" w14:paraId="685F4219" w14:textId="15692CB6" w:rsidTr="00657556">
              <w:trPr>
                <w:trHeight w:val="416"/>
              </w:trPr>
              <w:tc>
                <w:tcPr>
                  <w:tcW w:w="572" w:type="dxa"/>
                  <w:tcBorders>
                    <w:top w:val="single" w:sz="4" w:space="0" w:color="auto"/>
                    <w:left w:val="single" w:sz="4" w:space="0" w:color="auto"/>
                    <w:bottom w:val="single" w:sz="4" w:space="0" w:color="auto"/>
                    <w:right w:val="single" w:sz="4" w:space="0" w:color="auto"/>
                  </w:tcBorders>
                  <w:vAlign w:val="center"/>
                </w:tcPr>
                <w:p w14:paraId="685F4215" w14:textId="77777777" w:rsidR="00D515B7" w:rsidRDefault="00D515B7" w:rsidP="004E7C84">
                  <w:pPr>
                    <w:jc w:val="center"/>
                    <w:rPr>
                      <w:bCs/>
                    </w:rPr>
                  </w:pPr>
                  <w:r>
                    <w:rPr>
                      <w:bCs/>
                    </w:rPr>
                    <w:t>50.</w:t>
                  </w:r>
                </w:p>
              </w:tc>
              <w:tc>
                <w:tcPr>
                  <w:tcW w:w="4538" w:type="dxa"/>
                  <w:tcBorders>
                    <w:top w:val="single" w:sz="4" w:space="0" w:color="auto"/>
                    <w:left w:val="nil"/>
                    <w:bottom w:val="single" w:sz="4" w:space="0" w:color="auto"/>
                    <w:right w:val="single" w:sz="4" w:space="0" w:color="auto"/>
                  </w:tcBorders>
                  <w:shd w:val="clear" w:color="000000" w:fill="FFFFFF"/>
                </w:tcPr>
                <w:p w14:paraId="685F4216" w14:textId="77777777" w:rsidR="00D515B7" w:rsidRPr="00315750" w:rsidRDefault="00D515B7" w:rsidP="004E7C84">
                  <w:r w:rsidRPr="00F22937">
                    <w:t>Dažomieji milteliai</w:t>
                  </w:r>
                  <w:r w:rsidRPr="00887BD0">
                    <w:t xml:space="preserve"> TK-</w:t>
                  </w:r>
                  <w:r>
                    <w:t>5</w:t>
                  </w:r>
                  <w:r w:rsidRPr="00887BD0">
                    <w:t>3</w:t>
                  </w:r>
                  <w:r>
                    <w:t>80K (juodi</w:t>
                  </w:r>
                  <w:r w:rsidRPr="00887BD0">
                    <w:t xml:space="preserve">) </w:t>
                  </w:r>
                  <w:r w:rsidRPr="009B717E">
                    <w:t>daugiafunkciam</w:t>
                  </w:r>
                  <w:r w:rsidRPr="00887BD0">
                    <w:t xml:space="preserve"> spausdintuvui </w:t>
                  </w:r>
                  <w:proofErr w:type="spellStart"/>
                  <w:r w:rsidRPr="007D6700">
                    <w:rPr>
                      <w:i/>
                    </w:rPr>
                    <w:t>Kyocera</w:t>
                  </w:r>
                  <w:proofErr w:type="spellEnd"/>
                  <w:r w:rsidRPr="007D6700">
                    <w:rPr>
                      <w:i/>
                    </w:rPr>
                    <w:t xml:space="preserve"> ECOSYS MA4000cix</w:t>
                  </w:r>
                  <w:r w:rsidRPr="00887BD0">
                    <w:t xml:space="preserve">, </w:t>
                  </w:r>
                  <w:proofErr w:type="spellStart"/>
                  <w:r w:rsidRPr="00887BD0">
                    <w:t>resursas</w:t>
                  </w:r>
                  <w:proofErr w:type="spellEnd"/>
                  <w:r w:rsidRPr="00887BD0">
                    <w:t xml:space="preserve"> </w:t>
                  </w:r>
                  <w:r>
                    <w:t xml:space="preserve">– </w:t>
                  </w:r>
                  <w:r w:rsidRPr="00887BD0">
                    <w:t xml:space="preserve">ne mažiau </w:t>
                  </w:r>
                  <w:r>
                    <w:t>kaip 13 </w:t>
                  </w:r>
                  <w:r w:rsidRPr="00887BD0">
                    <w:t>000 psl., pagamint</w:t>
                  </w:r>
                  <w:r>
                    <w:t>i</w:t>
                  </w:r>
                  <w:r w:rsidRPr="00887BD0">
                    <w:t xml:space="preserve"> </w:t>
                  </w:r>
                  <w:proofErr w:type="spellStart"/>
                  <w:r w:rsidRPr="007D6700">
                    <w:rPr>
                      <w:i/>
                    </w:rPr>
                    <w:t>Kyocera</w:t>
                  </w:r>
                  <w:proofErr w:type="spellEnd"/>
                  <w:r w:rsidRPr="00887BD0">
                    <w:t xml:space="preserve"> įrangos gamintoj</w:t>
                  </w:r>
                  <w:r>
                    <w:t>o.</w:t>
                  </w:r>
                </w:p>
              </w:tc>
              <w:tc>
                <w:tcPr>
                  <w:tcW w:w="1080" w:type="dxa"/>
                  <w:tcBorders>
                    <w:top w:val="single" w:sz="4" w:space="0" w:color="auto"/>
                    <w:left w:val="nil"/>
                    <w:bottom w:val="single" w:sz="4" w:space="0" w:color="auto"/>
                    <w:right w:val="single" w:sz="4" w:space="0" w:color="auto"/>
                  </w:tcBorders>
                  <w:vAlign w:val="center"/>
                </w:tcPr>
                <w:p w14:paraId="685F4217"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218" w14:textId="226C32E8" w:rsidR="00D515B7" w:rsidRPr="00410B2C" w:rsidRDefault="00D515B7" w:rsidP="004E7C84">
                  <w:pPr>
                    <w:jc w:val="center"/>
                  </w:pPr>
                  <w:r>
                    <w:t>200,90</w:t>
                  </w:r>
                </w:p>
              </w:tc>
              <w:tc>
                <w:tcPr>
                  <w:tcW w:w="1440" w:type="dxa"/>
                  <w:tcBorders>
                    <w:top w:val="single" w:sz="4" w:space="0" w:color="auto"/>
                    <w:left w:val="nil"/>
                    <w:bottom w:val="single" w:sz="4" w:space="0" w:color="auto"/>
                    <w:right w:val="single" w:sz="4" w:space="0" w:color="auto"/>
                  </w:tcBorders>
                </w:tcPr>
                <w:p w14:paraId="6696F7BD"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4521B5AF"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7EE4FB0F" w14:textId="77777777" w:rsidR="00D515B7" w:rsidRDefault="00D515B7" w:rsidP="004E7C84">
                  <w:pPr>
                    <w:jc w:val="center"/>
                  </w:pPr>
                </w:p>
              </w:tc>
            </w:tr>
            <w:tr w:rsidR="00D515B7" w:rsidRPr="00791A43" w14:paraId="685F421E" w14:textId="31807073" w:rsidTr="00657556">
              <w:trPr>
                <w:trHeight w:val="416"/>
              </w:trPr>
              <w:tc>
                <w:tcPr>
                  <w:tcW w:w="572" w:type="dxa"/>
                  <w:tcBorders>
                    <w:top w:val="single" w:sz="4" w:space="0" w:color="auto"/>
                    <w:left w:val="single" w:sz="4" w:space="0" w:color="auto"/>
                    <w:bottom w:val="single" w:sz="4" w:space="0" w:color="auto"/>
                    <w:right w:val="single" w:sz="4" w:space="0" w:color="auto"/>
                  </w:tcBorders>
                  <w:vAlign w:val="center"/>
                </w:tcPr>
                <w:p w14:paraId="685F421A" w14:textId="77777777" w:rsidR="00D515B7" w:rsidRDefault="00D515B7" w:rsidP="004E7C84">
                  <w:pPr>
                    <w:jc w:val="center"/>
                    <w:rPr>
                      <w:bCs/>
                    </w:rPr>
                  </w:pPr>
                  <w:r>
                    <w:rPr>
                      <w:bCs/>
                    </w:rPr>
                    <w:t>51.</w:t>
                  </w:r>
                </w:p>
              </w:tc>
              <w:tc>
                <w:tcPr>
                  <w:tcW w:w="4538" w:type="dxa"/>
                  <w:tcBorders>
                    <w:top w:val="single" w:sz="4" w:space="0" w:color="auto"/>
                    <w:left w:val="nil"/>
                    <w:bottom w:val="single" w:sz="4" w:space="0" w:color="auto"/>
                    <w:right w:val="single" w:sz="4" w:space="0" w:color="auto"/>
                  </w:tcBorders>
                  <w:shd w:val="clear" w:color="000000" w:fill="FFFFFF"/>
                </w:tcPr>
                <w:p w14:paraId="685F421B" w14:textId="77777777" w:rsidR="00D515B7" w:rsidRPr="00315750" w:rsidRDefault="00D515B7" w:rsidP="004E7C84">
                  <w:r w:rsidRPr="00F22937">
                    <w:t>Dažomieji milteliai</w:t>
                  </w:r>
                  <w:r w:rsidRPr="00887BD0">
                    <w:t xml:space="preserve"> TK-</w:t>
                  </w:r>
                  <w:r>
                    <w:t>5</w:t>
                  </w:r>
                  <w:r w:rsidRPr="00887BD0">
                    <w:t>3</w:t>
                  </w:r>
                  <w:r>
                    <w:t>80C (mėlyni</w:t>
                  </w:r>
                  <w:r w:rsidRPr="00887BD0">
                    <w:t xml:space="preserve">) </w:t>
                  </w:r>
                  <w:r w:rsidRPr="009B717E">
                    <w:t>daugiafunkciam</w:t>
                  </w:r>
                  <w:r w:rsidRPr="00887BD0">
                    <w:t xml:space="preserve"> spausdintuvui </w:t>
                  </w:r>
                  <w:proofErr w:type="spellStart"/>
                  <w:r w:rsidRPr="007D6700">
                    <w:rPr>
                      <w:i/>
                    </w:rPr>
                    <w:t>Kyocera</w:t>
                  </w:r>
                  <w:proofErr w:type="spellEnd"/>
                  <w:r w:rsidRPr="007D6700">
                    <w:rPr>
                      <w:i/>
                    </w:rPr>
                    <w:t xml:space="preserve"> ECOSYS MA4000cix</w:t>
                  </w:r>
                  <w:r w:rsidRPr="00887BD0">
                    <w:t xml:space="preserve">, </w:t>
                  </w:r>
                  <w:proofErr w:type="spellStart"/>
                  <w:r w:rsidRPr="00887BD0">
                    <w:t>resursas</w:t>
                  </w:r>
                  <w:proofErr w:type="spellEnd"/>
                  <w:r w:rsidRPr="00887BD0">
                    <w:t xml:space="preserve"> </w:t>
                  </w:r>
                  <w:r>
                    <w:t xml:space="preserve">– </w:t>
                  </w:r>
                  <w:r w:rsidRPr="00887BD0">
                    <w:t xml:space="preserve">ne mažiau </w:t>
                  </w:r>
                  <w:r>
                    <w:t xml:space="preserve">kaip </w:t>
                  </w:r>
                  <w:r w:rsidRPr="00887BD0">
                    <w:t>1</w:t>
                  </w:r>
                  <w:r>
                    <w:t>0 </w:t>
                  </w:r>
                  <w:r w:rsidRPr="00887BD0">
                    <w:t>000 psl., pagamint</w:t>
                  </w:r>
                  <w:r>
                    <w:t>i</w:t>
                  </w:r>
                  <w:r w:rsidRPr="00887BD0">
                    <w:t xml:space="preserve"> </w:t>
                  </w:r>
                  <w:proofErr w:type="spellStart"/>
                  <w:r w:rsidRPr="007D6700">
                    <w:rPr>
                      <w:i/>
                    </w:rPr>
                    <w:t>Kyocera</w:t>
                  </w:r>
                  <w:proofErr w:type="spellEnd"/>
                  <w:r w:rsidRPr="00887BD0">
                    <w:t xml:space="preserve"> įrangos gamintoj</w:t>
                  </w:r>
                  <w:r>
                    <w:t>o.</w:t>
                  </w:r>
                </w:p>
              </w:tc>
              <w:tc>
                <w:tcPr>
                  <w:tcW w:w="1080" w:type="dxa"/>
                  <w:tcBorders>
                    <w:top w:val="single" w:sz="4" w:space="0" w:color="auto"/>
                    <w:left w:val="nil"/>
                    <w:bottom w:val="single" w:sz="4" w:space="0" w:color="auto"/>
                    <w:right w:val="single" w:sz="4" w:space="0" w:color="auto"/>
                  </w:tcBorders>
                  <w:vAlign w:val="center"/>
                </w:tcPr>
                <w:p w14:paraId="685F421C"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21D" w14:textId="78E36F87" w:rsidR="00D515B7" w:rsidRPr="00410B2C" w:rsidRDefault="00D515B7" w:rsidP="004E7C84">
                  <w:pPr>
                    <w:jc w:val="center"/>
                  </w:pPr>
                  <w:r>
                    <w:t>197,68</w:t>
                  </w:r>
                </w:p>
              </w:tc>
              <w:tc>
                <w:tcPr>
                  <w:tcW w:w="1440" w:type="dxa"/>
                  <w:tcBorders>
                    <w:top w:val="single" w:sz="4" w:space="0" w:color="auto"/>
                    <w:left w:val="nil"/>
                    <w:bottom w:val="single" w:sz="4" w:space="0" w:color="auto"/>
                    <w:right w:val="single" w:sz="4" w:space="0" w:color="auto"/>
                  </w:tcBorders>
                </w:tcPr>
                <w:p w14:paraId="61A4F278"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7ACE3174"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2766CB50" w14:textId="77777777" w:rsidR="00D515B7" w:rsidRDefault="00D515B7" w:rsidP="004E7C84">
                  <w:pPr>
                    <w:jc w:val="center"/>
                  </w:pPr>
                </w:p>
              </w:tc>
            </w:tr>
            <w:tr w:rsidR="00D515B7" w:rsidRPr="00791A43" w14:paraId="685F4223" w14:textId="2D92863E" w:rsidTr="00657556">
              <w:trPr>
                <w:trHeight w:val="416"/>
              </w:trPr>
              <w:tc>
                <w:tcPr>
                  <w:tcW w:w="572" w:type="dxa"/>
                  <w:tcBorders>
                    <w:top w:val="single" w:sz="4" w:space="0" w:color="auto"/>
                    <w:left w:val="single" w:sz="4" w:space="0" w:color="auto"/>
                    <w:bottom w:val="single" w:sz="4" w:space="0" w:color="auto"/>
                    <w:right w:val="single" w:sz="4" w:space="0" w:color="auto"/>
                  </w:tcBorders>
                  <w:vAlign w:val="center"/>
                </w:tcPr>
                <w:p w14:paraId="685F421F" w14:textId="77777777" w:rsidR="00D515B7" w:rsidRDefault="00D515B7" w:rsidP="004E7C84">
                  <w:pPr>
                    <w:jc w:val="center"/>
                    <w:rPr>
                      <w:bCs/>
                    </w:rPr>
                  </w:pPr>
                  <w:r>
                    <w:rPr>
                      <w:bCs/>
                    </w:rPr>
                    <w:t>52.</w:t>
                  </w:r>
                </w:p>
              </w:tc>
              <w:tc>
                <w:tcPr>
                  <w:tcW w:w="4538" w:type="dxa"/>
                  <w:tcBorders>
                    <w:top w:val="single" w:sz="4" w:space="0" w:color="auto"/>
                    <w:left w:val="nil"/>
                    <w:bottom w:val="single" w:sz="4" w:space="0" w:color="auto"/>
                    <w:right w:val="single" w:sz="4" w:space="0" w:color="auto"/>
                  </w:tcBorders>
                  <w:shd w:val="clear" w:color="000000" w:fill="FFFFFF"/>
                </w:tcPr>
                <w:p w14:paraId="685F4220" w14:textId="77777777" w:rsidR="00D515B7" w:rsidRPr="00315750" w:rsidRDefault="00D515B7" w:rsidP="004E7C84">
                  <w:r w:rsidRPr="00F22937">
                    <w:t>Dažomieji milteliai</w:t>
                  </w:r>
                  <w:r w:rsidRPr="00887BD0">
                    <w:t xml:space="preserve"> TK-</w:t>
                  </w:r>
                  <w:r>
                    <w:t>5380M (rausvai raudoni, angl. </w:t>
                  </w:r>
                  <w:proofErr w:type="spellStart"/>
                  <w:r w:rsidRPr="001B217A">
                    <w:rPr>
                      <w:i/>
                    </w:rPr>
                    <w:t>magenta</w:t>
                  </w:r>
                  <w:proofErr w:type="spellEnd"/>
                  <w:r w:rsidRPr="00887BD0">
                    <w:t xml:space="preserve">) </w:t>
                  </w:r>
                  <w:r w:rsidRPr="009B717E">
                    <w:t>daugiafunkciam</w:t>
                  </w:r>
                  <w:r w:rsidRPr="00887BD0">
                    <w:t xml:space="preserve"> spausdintuvui </w:t>
                  </w:r>
                  <w:proofErr w:type="spellStart"/>
                  <w:r w:rsidRPr="007D6700">
                    <w:rPr>
                      <w:i/>
                    </w:rPr>
                    <w:t>Kyocera</w:t>
                  </w:r>
                  <w:proofErr w:type="spellEnd"/>
                  <w:r w:rsidRPr="007D6700">
                    <w:rPr>
                      <w:i/>
                    </w:rPr>
                    <w:t xml:space="preserve"> ECOSYS MA4000cix</w:t>
                  </w:r>
                  <w:r w:rsidRPr="00887BD0">
                    <w:t xml:space="preserve">, </w:t>
                  </w:r>
                  <w:proofErr w:type="spellStart"/>
                  <w:r w:rsidRPr="00887BD0">
                    <w:t>resursas</w:t>
                  </w:r>
                  <w:proofErr w:type="spellEnd"/>
                  <w:r w:rsidRPr="00887BD0">
                    <w:t xml:space="preserve"> </w:t>
                  </w:r>
                  <w:r>
                    <w:t xml:space="preserve">– </w:t>
                  </w:r>
                  <w:r w:rsidRPr="00887BD0">
                    <w:t xml:space="preserve">ne mažiau </w:t>
                  </w:r>
                  <w:r>
                    <w:t xml:space="preserve">kaip </w:t>
                  </w:r>
                  <w:r w:rsidRPr="00887BD0">
                    <w:t>1</w:t>
                  </w:r>
                  <w:r>
                    <w:t>0 </w:t>
                  </w:r>
                  <w:r w:rsidRPr="00887BD0">
                    <w:t>000 psl., pagamint</w:t>
                  </w:r>
                  <w:r>
                    <w:t>i</w:t>
                  </w:r>
                  <w:r w:rsidRPr="00887BD0">
                    <w:t xml:space="preserve"> </w:t>
                  </w:r>
                  <w:proofErr w:type="spellStart"/>
                  <w:r w:rsidRPr="007D6700">
                    <w:rPr>
                      <w:i/>
                    </w:rPr>
                    <w:t>Kyocera</w:t>
                  </w:r>
                  <w:proofErr w:type="spellEnd"/>
                  <w:r w:rsidRPr="00887BD0">
                    <w:t xml:space="preserve"> įrangos gamintoj</w:t>
                  </w:r>
                  <w:r>
                    <w:t>o.</w:t>
                  </w:r>
                </w:p>
              </w:tc>
              <w:tc>
                <w:tcPr>
                  <w:tcW w:w="1080" w:type="dxa"/>
                  <w:tcBorders>
                    <w:top w:val="single" w:sz="4" w:space="0" w:color="auto"/>
                    <w:left w:val="nil"/>
                    <w:bottom w:val="single" w:sz="4" w:space="0" w:color="auto"/>
                    <w:right w:val="single" w:sz="4" w:space="0" w:color="auto"/>
                  </w:tcBorders>
                  <w:vAlign w:val="center"/>
                </w:tcPr>
                <w:p w14:paraId="685F4221"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222" w14:textId="0759DD37" w:rsidR="00D515B7" w:rsidRPr="00410B2C" w:rsidRDefault="00D515B7" w:rsidP="004E7C84">
                  <w:pPr>
                    <w:jc w:val="center"/>
                  </w:pPr>
                  <w:r w:rsidRPr="00885812">
                    <w:t>197,68</w:t>
                  </w:r>
                </w:p>
              </w:tc>
              <w:tc>
                <w:tcPr>
                  <w:tcW w:w="1440" w:type="dxa"/>
                  <w:tcBorders>
                    <w:top w:val="single" w:sz="4" w:space="0" w:color="auto"/>
                    <w:left w:val="nil"/>
                    <w:bottom w:val="single" w:sz="4" w:space="0" w:color="auto"/>
                    <w:right w:val="single" w:sz="4" w:space="0" w:color="auto"/>
                  </w:tcBorders>
                </w:tcPr>
                <w:p w14:paraId="0ACF97D5" w14:textId="77777777" w:rsidR="00D515B7" w:rsidRPr="00885812"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29517C4A" w14:textId="77777777" w:rsidR="00D515B7" w:rsidRPr="00885812"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6934CB9E" w14:textId="77777777" w:rsidR="00D515B7" w:rsidRPr="00885812" w:rsidRDefault="00D515B7" w:rsidP="004E7C84">
                  <w:pPr>
                    <w:jc w:val="center"/>
                  </w:pPr>
                </w:p>
              </w:tc>
            </w:tr>
            <w:tr w:rsidR="00D515B7" w:rsidRPr="00791A43" w14:paraId="685F4228" w14:textId="29745719" w:rsidTr="00657556">
              <w:trPr>
                <w:trHeight w:val="416"/>
              </w:trPr>
              <w:tc>
                <w:tcPr>
                  <w:tcW w:w="572" w:type="dxa"/>
                  <w:tcBorders>
                    <w:top w:val="single" w:sz="4" w:space="0" w:color="auto"/>
                    <w:left w:val="single" w:sz="4" w:space="0" w:color="auto"/>
                    <w:bottom w:val="single" w:sz="4" w:space="0" w:color="auto"/>
                    <w:right w:val="single" w:sz="4" w:space="0" w:color="auto"/>
                  </w:tcBorders>
                  <w:vAlign w:val="center"/>
                </w:tcPr>
                <w:p w14:paraId="685F4224" w14:textId="77777777" w:rsidR="00D515B7" w:rsidRDefault="00D515B7" w:rsidP="004E7C84">
                  <w:pPr>
                    <w:jc w:val="center"/>
                    <w:rPr>
                      <w:bCs/>
                    </w:rPr>
                  </w:pPr>
                  <w:r>
                    <w:rPr>
                      <w:bCs/>
                    </w:rPr>
                    <w:t>53.</w:t>
                  </w:r>
                </w:p>
              </w:tc>
              <w:tc>
                <w:tcPr>
                  <w:tcW w:w="4538" w:type="dxa"/>
                  <w:tcBorders>
                    <w:top w:val="single" w:sz="4" w:space="0" w:color="auto"/>
                    <w:left w:val="nil"/>
                    <w:bottom w:val="single" w:sz="4" w:space="0" w:color="auto"/>
                    <w:right w:val="single" w:sz="4" w:space="0" w:color="auto"/>
                  </w:tcBorders>
                  <w:shd w:val="clear" w:color="000000" w:fill="FFFFFF"/>
                </w:tcPr>
                <w:p w14:paraId="685F4225" w14:textId="77777777" w:rsidR="00D515B7" w:rsidRPr="00315750" w:rsidRDefault="00D515B7" w:rsidP="004E7C84">
                  <w:r w:rsidRPr="00F22937">
                    <w:t>Dažomieji milteliai</w:t>
                  </w:r>
                  <w:r w:rsidRPr="00887BD0">
                    <w:t xml:space="preserve"> TK-</w:t>
                  </w:r>
                  <w:r>
                    <w:t>5380Y (geltoni</w:t>
                  </w:r>
                  <w:r w:rsidRPr="00887BD0">
                    <w:t xml:space="preserve">) </w:t>
                  </w:r>
                  <w:r w:rsidRPr="009B717E">
                    <w:t>daugiafunkciam</w:t>
                  </w:r>
                  <w:r w:rsidRPr="00887BD0">
                    <w:t xml:space="preserve"> spausdintuvui </w:t>
                  </w:r>
                  <w:proofErr w:type="spellStart"/>
                  <w:r w:rsidRPr="007D6700">
                    <w:rPr>
                      <w:i/>
                    </w:rPr>
                    <w:t>Kyocera</w:t>
                  </w:r>
                  <w:proofErr w:type="spellEnd"/>
                  <w:r w:rsidRPr="007D6700">
                    <w:rPr>
                      <w:i/>
                    </w:rPr>
                    <w:t xml:space="preserve"> ECOSYS MA4000cix</w:t>
                  </w:r>
                  <w:r w:rsidRPr="00887BD0">
                    <w:t xml:space="preserve">, </w:t>
                  </w:r>
                  <w:proofErr w:type="spellStart"/>
                  <w:r w:rsidRPr="00887BD0">
                    <w:t>resursas</w:t>
                  </w:r>
                  <w:proofErr w:type="spellEnd"/>
                  <w:r w:rsidRPr="00887BD0">
                    <w:t xml:space="preserve"> </w:t>
                  </w:r>
                  <w:r>
                    <w:t xml:space="preserve">– </w:t>
                  </w:r>
                  <w:r w:rsidRPr="00887BD0">
                    <w:t xml:space="preserve">ne mažiau </w:t>
                  </w:r>
                  <w:r>
                    <w:t xml:space="preserve">kaip </w:t>
                  </w:r>
                  <w:r w:rsidRPr="00887BD0">
                    <w:t>1</w:t>
                  </w:r>
                  <w:r>
                    <w:t>0 </w:t>
                  </w:r>
                  <w:r w:rsidRPr="00887BD0">
                    <w:t>000 psl., pagamint</w:t>
                  </w:r>
                  <w:r>
                    <w:t>i</w:t>
                  </w:r>
                  <w:r w:rsidRPr="00887BD0">
                    <w:t xml:space="preserve"> </w:t>
                  </w:r>
                  <w:proofErr w:type="spellStart"/>
                  <w:r w:rsidRPr="007D6700">
                    <w:rPr>
                      <w:i/>
                    </w:rPr>
                    <w:t>Kyocera</w:t>
                  </w:r>
                  <w:proofErr w:type="spellEnd"/>
                  <w:r w:rsidRPr="00887BD0">
                    <w:t xml:space="preserve"> įrangos gamintoj</w:t>
                  </w:r>
                  <w:r>
                    <w:t>o.</w:t>
                  </w:r>
                </w:p>
              </w:tc>
              <w:tc>
                <w:tcPr>
                  <w:tcW w:w="1080" w:type="dxa"/>
                  <w:tcBorders>
                    <w:top w:val="single" w:sz="4" w:space="0" w:color="auto"/>
                    <w:left w:val="nil"/>
                    <w:bottom w:val="single" w:sz="4" w:space="0" w:color="auto"/>
                    <w:right w:val="single" w:sz="4" w:space="0" w:color="auto"/>
                  </w:tcBorders>
                  <w:vAlign w:val="center"/>
                </w:tcPr>
                <w:p w14:paraId="685F4226"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227" w14:textId="2B032530" w:rsidR="00D515B7" w:rsidRPr="00410B2C" w:rsidRDefault="00D515B7" w:rsidP="004E7C84">
                  <w:pPr>
                    <w:jc w:val="center"/>
                  </w:pPr>
                  <w:r w:rsidRPr="00885812">
                    <w:t>197,68</w:t>
                  </w:r>
                </w:p>
              </w:tc>
              <w:tc>
                <w:tcPr>
                  <w:tcW w:w="1440" w:type="dxa"/>
                  <w:tcBorders>
                    <w:top w:val="single" w:sz="4" w:space="0" w:color="auto"/>
                    <w:left w:val="nil"/>
                    <w:bottom w:val="single" w:sz="4" w:space="0" w:color="auto"/>
                    <w:right w:val="single" w:sz="4" w:space="0" w:color="auto"/>
                  </w:tcBorders>
                </w:tcPr>
                <w:p w14:paraId="02E231A4" w14:textId="77777777" w:rsidR="00D515B7" w:rsidRPr="00885812"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1E3D742A" w14:textId="77777777" w:rsidR="00D515B7" w:rsidRPr="00885812"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6F3E26BB" w14:textId="77777777" w:rsidR="00D515B7" w:rsidRPr="00885812" w:rsidRDefault="00D515B7" w:rsidP="004E7C84">
                  <w:pPr>
                    <w:jc w:val="center"/>
                  </w:pPr>
                </w:p>
              </w:tc>
            </w:tr>
            <w:tr w:rsidR="00D515B7" w:rsidRPr="00791A43" w14:paraId="685F422D" w14:textId="3E60CD2B" w:rsidTr="00657556">
              <w:trPr>
                <w:trHeight w:val="416"/>
              </w:trPr>
              <w:tc>
                <w:tcPr>
                  <w:tcW w:w="572" w:type="dxa"/>
                  <w:tcBorders>
                    <w:top w:val="single" w:sz="4" w:space="0" w:color="auto"/>
                    <w:left w:val="single" w:sz="4" w:space="0" w:color="auto"/>
                    <w:bottom w:val="single" w:sz="4" w:space="0" w:color="auto"/>
                    <w:right w:val="single" w:sz="4" w:space="0" w:color="auto"/>
                  </w:tcBorders>
                  <w:vAlign w:val="center"/>
                </w:tcPr>
                <w:p w14:paraId="685F4229" w14:textId="77777777" w:rsidR="00D515B7" w:rsidRPr="002A5C9F" w:rsidRDefault="00D515B7" w:rsidP="004E7C84">
                  <w:pPr>
                    <w:jc w:val="center"/>
                    <w:rPr>
                      <w:bCs/>
                    </w:rPr>
                  </w:pPr>
                  <w:r>
                    <w:rPr>
                      <w:bCs/>
                    </w:rPr>
                    <w:t>54.</w:t>
                  </w:r>
                </w:p>
              </w:tc>
              <w:tc>
                <w:tcPr>
                  <w:tcW w:w="4538" w:type="dxa"/>
                  <w:tcBorders>
                    <w:top w:val="single" w:sz="4" w:space="0" w:color="auto"/>
                    <w:left w:val="nil"/>
                    <w:bottom w:val="single" w:sz="4" w:space="0" w:color="auto"/>
                    <w:right w:val="single" w:sz="4" w:space="0" w:color="auto"/>
                  </w:tcBorders>
                  <w:shd w:val="clear" w:color="000000" w:fill="FFFFFF"/>
                </w:tcPr>
                <w:p w14:paraId="685F422A" w14:textId="77777777" w:rsidR="00D515B7" w:rsidRPr="002A5C9F" w:rsidRDefault="00D515B7" w:rsidP="004E7C84">
                  <w:pPr>
                    <w:rPr>
                      <w:color w:val="000000"/>
                    </w:rPr>
                  </w:pPr>
                  <w:r w:rsidRPr="00F22937">
                    <w:t>Dažomieji milteliai</w:t>
                  </w:r>
                  <w:r w:rsidRPr="00315750">
                    <w:t xml:space="preserve"> HP</w:t>
                  </w:r>
                  <w:r>
                    <w:t>207</w:t>
                  </w:r>
                  <w:r w:rsidRPr="00315750">
                    <w:t xml:space="preserve">X / </w:t>
                  </w:r>
                  <w:r>
                    <w:t>W2210X (juodi</w:t>
                  </w:r>
                  <w:r w:rsidRPr="00315750">
                    <w:t xml:space="preserve">) spausdintuvui </w:t>
                  </w:r>
                  <w:r w:rsidRPr="007D6700">
                    <w:rPr>
                      <w:i/>
                    </w:rPr>
                    <w:t xml:space="preserve">HP </w:t>
                  </w:r>
                  <w:proofErr w:type="spellStart"/>
                  <w:r w:rsidRPr="007D6700">
                    <w:rPr>
                      <w:i/>
                    </w:rPr>
                    <w:t>Color</w:t>
                  </w:r>
                  <w:proofErr w:type="spellEnd"/>
                  <w:r w:rsidRPr="007D6700">
                    <w:rPr>
                      <w:i/>
                    </w:rPr>
                    <w:t xml:space="preserve"> LaserJet MFP M283fdn</w:t>
                  </w:r>
                  <w:r w:rsidRPr="00315750">
                    <w:t xml:space="preserve">, </w:t>
                  </w:r>
                  <w:proofErr w:type="spellStart"/>
                  <w:r w:rsidRPr="00315750">
                    <w:t>resursas</w:t>
                  </w:r>
                  <w:proofErr w:type="spellEnd"/>
                  <w:r w:rsidRPr="00315750">
                    <w:t xml:space="preserve"> </w:t>
                  </w:r>
                  <w:r>
                    <w:t xml:space="preserve">– </w:t>
                  </w:r>
                  <w:r w:rsidRPr="00315750">
                    <w:t xml:space="preserve">ne mažiau </w:t>
                  </w:r>
                  <w:r>
                    <w:t>kaip 315</w:t>
                  </w:r>
                  <w:r w:rsidRPr="00315750">
                    <w:t>0 psl.</w:t>
                  </w:r>
                  <w:r>
                    <w:t>,</w:t>
                  </w:r>
                  <w:r w:rsidRPr="00315750">
                    <w:t xml:space="preserve"> pagamint</w:t>
                  </w:r>
                  <w:r>
                    <w:t>i</w:t>
                  </w:r>
                  <w:r w:rsidRPr="00315750">
                    <w:t xml:space="preserve"> HP įrangos gamintoj</w:t>
                  </w:r>
                  <w:r>
                    <w:t>o.</w:t>
                  </w:r>
                </w:p>
              </w:tc>
              <w:tc>
                <w:tcPr>
                  <w:tcW w:w="1080" w:type="dxa"/>
                  <w:tcBorders>
                    <w:top w:val="single" w:sz="4" w:space="0" w:color="auto"/>
                    <w:left w:val="nil"/>
                    <w:bottom w:val="single" w:sz="4" w:space="0" w:color="auto"/>
                    <w:right w:val="single" w:sz="4" w:space="0" w:color="auto"/>
                  </w:tcBorders>
                  <w:vAlign w:val="center"/>
                </w:tcPr>
                <w:p w14:paraId="685F422B"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22C" w14:textId="0AB525E2" w:rsidR="00D515B7" w:rsidRPr="00410B2C" w:rsidRDefault="00D515B7" w:rsidP="004E7C84">
                  <w:pPr>
                    <w:jc w:val="center"/>
                  </w:pPr>
                  <w:r>
                    <w:t>134,58</w:t>
                  </w:r>
                </w:p>
              </w:tc>
              <w:tc>
                <w:tcPr>
                  <w:tcW w:w="1440" w:type="dxa"/>
                  <w:tcBorders>
                    <w:top w:val="single" w:sz="4" w:space="0" w:color="auto"/>
                    <w:left w:val="nil"/>
                    <w:bottom w:val="single" w:sz="4" w:space="0" w:color="auto"/>
                    <w:right w:val="single" w:sz="4" w:space="0" w:color="auto"/>
                  </w:tcBorders>
                </w:tcPr>
                <w:p w14:paraId="4E17AF38"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6FDD4778"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22ABC091" w14:textId="77777777" w:rsidR="00D515B7" w:rsidRDefault="00D515B7" w:rsidP="004E7C84">
                  <w:pPr>
                    <w:jc w:val="center"/>
                  </w:pPr>
                </w:p>
              </w:tc>
            </w:tr>
            <w:tr w:rsidR="00D515B7" w:rsidRPr="00791A43" w14:paraId="685F4232" w14:textId="32073B44" w:rsidTr="00657556">
              <w:trPr>
                <w:trHeight w:val="416"/>
              </w:trPr>
              <w:tc>
                <w:tcPr>
                  <w:tcW w:w="572" w:type="dxa"/>
                  <w:tcBorders>
                    <w:top w:val="single" w:sz="4" w:space="0" w:color="auto"/>
                    <w:left w:val="single" w:sz="4" w:space="0" w:color="auto"/>
                    <w:bottom w:val="single" w:sz="4" w:space="0" w:color="auto"/>
                    <w:right w:val="single" w:sz="4" w:space="0" w:color="auto"/>
                  </w:tcBorders>
                  <w:vAlign w:val="center"/>
                </w:tcPr>
                <w:p w14:paraId="685F422E" w14:textId="77777777" w:rsidR="00D515B7" w:rsidRPr="002A5C9F" w:rsidRDefault="00D515B7" w:rsidP="004E7C84">
                  <w:pPr>
                    <w:jc w:val="center"/>
                    <w:rPr>
                      <w:bCs/>
                    </w:rPr>
                  </w:pPr>
                  <w:r>
                    <w:rPr>
                      <w:bCs/>
                    </w:rPr>
                    <w:lastRenderedPageBreak/>
                    <w:t>55.</w:t>
                  </w:r>
                </w:p>
              </w:tc>
              <w:tc>
                <w:tcPr>
                  <w:tcW w:w="4538" w:type="dxa"/>
                  <w:tcBorders>
                    <w:top w:val="single" w:sz="4" w:space="0" w:color="auto"/>
                    <w:left w:val="nil"/>
                    <w:bottom w:val="single" w:sz="4" w:space="0" w:color="auto"/>
                    <w:right w:val="single" w:sz="4" w:space="0" w:color="auto"/>
                  </w:tcBorders>
                  <w:shd w:val="clear" w:color="000000" w:fill="FFFFFF"/>
                </w:tcPr>
                <w:p w14:paraId="685F422F" w14:textId="77777777" w:rsidR="00D515B7" w:rsidRPr="002A5C9F" w:rsidRDefault="00D515B7" w:rsidP="004E7C84">
                  <w:pPr>
                    <w:rPr>
                      <w:color w:val="000000"/>
                    </w:rPr>
                  </w:pPr>
                  <w:r w:rsidRPr="00F22937">
                    <w:t>Dažomieji milteliai</w:t>
                  </w:r>
                  <w:r w:rsidRPr="00315750">
                    <w:t xml:space="preserve"> HP</w:t>
                  </w:r>
                  <w:r>
                    <w:t>207</w:t>
                  </w:r>
                  <w:r w:rsidRPr="00315750">
                    <w:t xml:space="preserve">X / </w:t>
                  </w:r>
                  <w:r>
                    <w:t>W2211X</w:t>
                  </w:r>
                  <w:r w:rsidRPr="00315750">
                    <w:t xml:space="preserve"> (mėl</w:t>
                  </w:r>
                  <w:r>
                    <w:t>yni</w:t>
                  </w:r>
                  <w:r w:rsidRPr="00315750">
                    <w:t xml:space="preserve">) spausdintuvui </w:t>
                  </w:r>
                  <w:r w:rsidRPr="007D6700">
                    <w:rPr>
                      <w:i/>
                    </w:rPr>
                    <w:t xml:space="preserve">HP </w:t>
                  </w:r>
                  <w:proofErr w:type="spellStart"/>
                  <w:r w:rsidRPr="007D6700">
                    <w:rPr>
                      <w:i/>
                    </w:rPr>
                    <w:t>Color</w:t>
                  </w:r>
                  <w:proofErr w:type="spellEnd"/>
                  <w:r w:rsidRPr="007D6700">
                    <w:rPr>
                      <w:i/>
                    </w:rPr>
                    <w:t xml:space="preserve"> LaserJet MFP M283fdn</w:t>
                  </w:r>
                  <w:r w:rsidRPr="00315750">
                    <w:t xml:space="preserve">, </w:t>
                  </w:r>
                  <w:proofErr w:type="spellStart"/>
                  <w:r w:rsidRPr="00315750">
                    <w:t>resursas</w:t>
                  </w:r>
                  <w:proofErr w:type="spellEnd"/>
                  <w:r w:rsidRPr="00315750">
                    <w:t xml:space="preserve"> </w:t>
                  </w:r>
                  <w:r>
                    <w:t xml:space="preserve">– </w:t>
                  </w:r>
                  <w:r w:rsidRPr="00315750">
                    <w:t xml:space="preserve">ne mažiau </w:t>
                  </w:r>
                  <w:r>
                    <w:t>kaip 245</w:t>
                  </w:r>
                  <w:r w:rsidRPr="00315750">
                    <w:t>0 psl.</w:t>
                  </w:r>
                  <w:r>
                    <w:t>,</w:t>
                  </w:r>
                  <w:r w:rsidRPr="00315750">
                    <w:t xml:space="preserve"> p</w:t>
                  </w:r>
                  <w:r>
                    <w:t>agaminti HP įrangos gamintojo.</w:t>
                  </w:r>
                </w:p>
              </w:tc>
              <w:tc>
                <w:tcPr>
                  <w:tcW w:w="1080" w:type="dxa"/>
                  <w:tcBorders>
                    <w:top w:val="single" w:sz="4" w:space="0" w:color="auto"/>
                    <w:left w:val="nil"/>
                    <w:bottom w:val="single" w:sz="4" w:space="0" w:color="auto"/>
                    <w:right w:val="single" w:sz="4" w:space="0" w:color="auto"/>
                  </w:tcBorders>
                  <w:vAlign w:val="center"/>
                </w:tcPr>
                <w:p w14:paraId="685F4230"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231" w14:textId="610AF665" w:rsidR="00D515B7" w:rsidRPr="00410B2C" w:rsidRDefault="00D515B7" w:rsidP="004E7C84">
                  <w:pPr>
                    <w:jc w:val="center"/>
                  </w:pPr>
                  <w:r>
                    <w:t>141,84</w:t>
                  </w:r>
                </w:p>
              </w:tc>
              <w:tc>
                <w:tcPr>
                  <w:tcW w:w="1440" w:type="dxa"/>
                  <w:tcBorders>
                    <w:top w:val="single" w:sz="4" w:space="0" w:color="auto"/>
                    <w:left w:val="nil"/>
                    <w:bottom w:val="single" w:sz="4" w:space="0" w:color="auto"/>
                    <w:right w:val="single" w:sz="4" w:space="0" w:color="auto"/>
                  </w:tcBorders>
                </w:tcPr>
                <w:p w14:paraId="79F56546"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3824454F"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5A796935" w14:textId="77777777" w:rsidR="00D515B7" w:rsidRDefault="00D515B7" w:rsidP="004E7C84">
                  <w:pPr>
                    <w:jc w:val="center"/>
                  </w:pPr>
                </w:p>
              </w:tc>
            </w:tr>
            <w:tr w:rsidR="00D515B7" w:rsidRPr="00791A43" w14:paraId="685F4237" w14:textId="7EC5F75C" w:rsidTr="00657556">
              <w:trPr>
                <w:trHeight w:val="416"/>
              </w:trPr>
              <w:tc>
                <w:tcPr>
                  <w:tcW w:w="572" w:type="dxa"/>
                  <w:tcBorders>
                    <w:top w:val="single" w:sz="4" w:space="0" w:color="auto"/>
                    <w:left w:val="single" w:sz="4" w:space="0" w:color="auto"/>
                    <w:bottom w:val="single" w:sz="4" w:space="0" w:color="auto"/>
                    <w:right w:val="single" w:sz="4" w:space="0" w:color="auto"/>
                  </w:tcBorders>
                  <w:vAlign w:val="center"/>
                </w:tcPr>
                <w:p w14:paraId="685F4233" w14:textId="77777777" w:rsidR="00D515B7" w:rsidRPr="002A5C9F" w:rsidRDefault="00D515B7" w:rsidP="004E7C84">
                  <w:pPr>
                    <w:jc w:val="center"/>
                    <w:rPr>
                      <w:bCs/>
                    </w:rPr>
                  </w:pPr>
                  <w:r>
                    <w:rPr>
                      <w:bCs/>
                    </w:rPr>
                    <w:t>56.</w:t>
                  </w:r>
                </w:p>
              </w:tc>
              <w:tc>
                <w:tcPr>
                  <w:tcW w:w="4538" w:type="dxa"/>
                  <w:tcBorders>
                    <w:top w:val="single" w:sz="4" w:space="0" w:color="auto"/>
                    <w:left w:val="nil"/>
                    <w:bottom w:val="single" w:sz="4" w:space="0" w:color="auto"/>
                    <w:right w:val="single" w:sz="4" w:space="0" w:color="auto"/>
                  </w:tcBorders>
                  <w:shd w:val="clear" w:color="000000" w:fill="FFFFFF"/>
                </w:tcPr>
                <w:p w14:paraId="685F4234" w14:textId="77777777" w:rsidR="00D515B7" w:rsidRPr="002A5C9F" w:rsidRDefault="00D515B7" w:rsidP="004E7C84">
                  <w:pPr>
                    <w:rPr>
                      <w:color w:val="000000"/>
                    </w:rPr>
                  </w:pPr>
                  <w:r w:rsidRPr="00F22937">
                    <w:t>Dažomieji milteliai</w:t>
                  </w:r>
                  <w:r w:rsidRPr="00315750">
                    <w:t xml:space="preserve"> HP</w:t>
                  </w:r>
                  <w:r>
                    <w:t>207</w:t>
                  </w:r>
                  <w:r w:rsidRPr="00315750">
                    <w:t xml:space="preserve">X / </w:t>
                  </w:r>
                  <w:r>
                    <w:t>W2212X</w:t>
                  </w:r>
                  <w:r w:rsidRPr="00315750">
                    <w:t xml:space="preserve"> </w:t>
                  </w:r>
                  <w:r>
                    <w:t>(geltoni</w:t>
                  </w:r>
                  <w:r w:rsidRPr="00315750">
                    <w:t xml:space="preserve">) spausdintuvui </w:t>
                  </w:r>
                  <w:r w:rsidRPr="007D6700">
                    <w:rPr>
                      <w:i/>
                    </w:rPr>
                    <w:t xml:space="preserve">HP </w:t>
                  </w:r>
                  <w:proofErr w:type="spellStart"/>
                  <w:r w:rsidRPr="007D6700">
                    <w:rPr>
                      <w:i/>
                    </w:rPr>
                    <w:t>Color</w:t>
                  </w:r>
                  <w:proofErr w:type="spellEnd"/>
                  <w:r w:rsidRPr="007D6700">
                    <w:rPr>
                      <w:i/>
                    </w:rPr>
                    <w:t xml:space="preserve"> LaserJet MFP M283fdn</w:t>
                  </w:r>
                  <w:r w:rsidRPr="00315750">
                    <w:t xml:space="preserve">, </w:t>
                  </w:r>
                  <w:proofErr w:type="spellStart"/>
                  <w:r w:rsidRPr="00315750">
                    <w:t>resursas</w:t>
                  </w:r>
                  <w:proofErr w:type="spellEnd"/>
                  <w:r w:rsidRPr="00315750">
                    <w:t xml:space="preserve"> </w:t>
                  </w:r>
                  <w:r>
                    <w:t xml:space="preserve">– </w:t>
                  </w:r>
                  <w:r w:rsidRPr="00315750">
                    <w:t xml:space="preserve">ne mažiau </w:t>
                  </w:r>
                  <w:r>
                    <w:t>kaip 245</w:t>
                  </w:r>
                  <w:r w:rsidRPr="00315750">
                    <w:t>0 psl.</w:t>
                  </w:r>
                  <w:r>
                    <w:t>,</w:t>
                  </w:r>
                  <w:r w:rsidRPr="00315750">
                    <w:t xml:space="preserve"> pagamint</w:t>
                  </w:r>
                  <w:r>
                    <w:t>i</w:t>
                  </w:r>
                  <w:r w:rsidRPr="00315750">
                    <w:t xml:space="preserve"> HP įrangos gamintoj</w:t>
                  </w:r>
                  <w:r>
                    <w:t>o.</w:t>
                  </w:r>
                </w:p>
              </w:tc>
              <w:tc>
                <w:tcPr>
                  <w:tcW w:w="1080" w:type="dxa"/>
                  <w:tcBorders>
                    <w:top w:val="single" w:sz="4" w:space="0" w:color="auto"/>
                    <w:left w:val="nil"/>
                    <w:bottom w:val="single" w:sz="4" w:space="0" w:color="auto"/>
                    <w:right w:val="single" w:sz="4" w:space="0" w:color="auto"/>
                  </w:tcBorders>
                  <w:vAlign w:val="center"/>
                </w:tcPr>
                <w:p w14:paraId="685F4235"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236" w14:textId="70071B87" w:rsidR="00D515B7" w:rsidRPr="00410B2C" w:rsidRDefault="00D515B7" w:rsidP="004E7C84">
                  <w:pPr>
                    <w:jc w:val="center"/>
                  </w:pPr>
                  <w:r w:rsidRPr="00885812">
                    <w:t>141,84</w:t>
                  </w:r>
                </w:p>
              </w:tc>
              <w:tc>
                <w:tcPr>
                  <w:tcW w:w="1440" w:type="dxa"/>
                  <w:tcBorders>
                    <w:top w:val="single" w:sz="4" w:space="0" w:color="auto"/>
                    <w:left w:val="nil"/>
                    <w:bottom w:val="single" w:sz="4" w:space="0" w:color="auto"/>
                    <w:right w:val="single" w:sz="4" w:space="0" w:color="auto"/>
                  </w:tcBorders>
                </w:tcPr>
                <w:p w14:paraId="35B862C6" w14:textId="77777777" w:rsidR="00D515B7" w:rsidRPr="00885812"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74D82EF7" w14:textId="77777777" w:rsidR="00D515B7" w:rsidRPr="00885812"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0BAF6DD9" w14:textId="77777777" w:rsidR="00D515B7" w:rsidRPr="00885812" w:rsidRDefault="00D515B7" w:rsidP="004E7C84">
                  <w:pPr>
                    <w:jc w:val="center"/>
                  </w:pPr>
                </w:p>
              </w:tc>
            </w:tr>
            <w:tr w:rsidR="00D515B7" w:rsidRPr="00791A43" w14:paraId="685F423C" w14:textId="6415E72F" w:rsidTr="00657556">
              <w:trPr>
                <w:trHeight w:val="416"/>
              </w:trPr>
              <w:tc>
                <w:tcPr>
                  <w:tcW w:w="572" w:type="dxa"/>
                  <w:tcBorders>
                    <w:top w:val="single" w:sz="4" w:space="0" w:color="auto"/>
                    <w:left w:val="single" w:sz="4" w:space="0" w:color="auto"/>
                    <w:bottom w:val="single" w:sz="4" w:space="0" w:color="auto"/>
                    <w:right w:val="single" w:sz="4" w:space="0" w:color="auto"/>
                  </w:tcBorders>
                  <w:vAlign w:val="center"/>
                </w:tcPr>
                <w:p w14:paraId="685F4238" w14:textId="77777777" w:rsidR="00D515B7" w:rsidRPr="002A5C9F" w:rsidRDefault="00D515B7" w:rsidP="004E7C84">
                  <w:pPr>
                    <w:jc w:val="center"/>
                    <w:rPr>
                      <w:bCs/>
                    </w:rPr>
                  </w:pPr>
                  <w:r>
                    <w:rPr>
                      <w:bCs/>
                    </w:rPr>
                    <w:t>57.</w:t>
                  </w:r>
                </w:p>
              </w:tc>
              <w:tc>
                <w:tcPr>
                  <w:tcW w:w="4538" w:type="dxa"/>
                  <w:tcBorders>
                    <w:top w:val="single" w:sz="4" w:space="0" w:color="auto"/>
                    <w:left w:val="nil"/>
                    <w:bottom w:val="single" w:sz="4" w:space="0" w:color="auto"/>
                    <w:right w:val="single" w:sz="4" w:space="0" w:color="auto"/>
                  </w:tcBorders>
                  <w:shd w:val="clear" w:color="000000" w:fill="FFFFFF"/>
                </w:tcPr>
                <w:p w14:paraId="685F4239" w14:textId="77777777" w:rsidR="00D515B7" w:rsidRPr="002A5C9F" w:rsidRDefault="00D515B7" w:rsidP="004E7C84">
                  <w:pPr>
                    <w:rPr>
                      <w:color w:val="000000"/>
                    </w:rPr>
                  </w:pPr>
                  <w:r w:rsidRPr="00F22937">
                    <w:t>Dažomieji milteliai</w:t>
                  </w:r>
                  <w:r w:rsidRPr="00315750">
                    <w:t xml:space="preserve"> HP</w:t>
                  </w:r>
                  <w:r>
                    <w:t>207</w:t>
                  </w:r>
                  <w:r w:rsidRPr="00315750">
                    <w:t xml:space="preserve">X / </w:t>
                  </w:r>
                  <w:r>
                    <w:t>W2213X (rausvai raudoni, angl. </w:t>
                  </w:r>
                  <w:proofErr w:type="spellStart"/>
                  <w:r w:rsidRPr="001B217A">
                    <w:rPr>
                      <w:i/>
                    </w:rPr>
                    <w:t>magenta</w:t>
                  </w:r>
                  <w:proofErr w:type="spellEnd"/>
                  <w:r w:rsidRPr="00315750">
                    <w:t xml:space="preserve">) spausdintuvui </w:t>
                  </w:r>
                  <w:r w:rsidRPr="007D6700">
                    <w:rPr>
                      <w:i/>
                    </w:rPr>
                    <w:t xml:space="preserve">HP </w:t>
                  </w:r>
                  <w:proofErr w:type="spellStart"/>
                  <w:r w:rsidRPr="007D6700">
                    <w:rPr>
                      <w:i/>
                    </w:rPr>
                    <w:t>Color</w:t>
                  </w:r>
                  <w:proofErr w:type="spellEnd"/>
                  <w:r w:rsidRPr="007D6700">
                    <w:rPr>
                      <w:i/>
                    </w:rPr>
                    <w:t xml:space="preserve"> LaserJet MFP M283fdn</w:t>
                  </w:r>
                  <w:r w:rsidRPr="00315750">
                    <w:t xml:space="preserve">, </w:t>
                  </w:r>
                  <w:proofErr w:type="spellStart"/>
                  <w:r w:rsidRPr="00315750">
                    <w:t>resursas</w:t>
                  </w:r>
                  <w:proofErr w:type="spellEnd"/>
                  <w:r w:rsidRPr="00315750">
                    <w:t xml:space="preserve"> </w:t>
                  </w:r>
                  <w:r>
                    <w:t xml:space="preserve">– </w:t>
                  </w:r>
                  <w:r w:rsidRPr="00315750">
                    <w:t xml:space="preserve">ne mažiau </w:t>
                  </w:r>
                  <w:r>
                    <w:t>kaip 245</w:t>
                  </w:r>
                  <w:r w:rsidRPr="00315750">
                    <w:t>0 psl.</w:t>
                  </w:r>
                  <w:r>
                    <w:t>,</w:t>
                  </w:r>
                  <w:r w:rsidRPr="00315750">
                    <w:t xml:space="preserve"> pagamint</w:t>
                  </w:r>
                  <w:r>
                    <w:t>i</w:t>
                  </w:r>
                  <w:r w:rsidRPr="00315750">
                    <w:t xml:space="preserve"> HP įrangos gamintoj</w:t>
                  </w:r>
                  <w:r>
                    <w:t>o.</w:t>
                  </w:r>
                </w:p>
              </w:tc>
              <w:tc>
                <w:tcPr>
                  <w:tcW w:w="1080" w:type="dxa"/>
                  <w:tcBorders>
                    <w:top w:val="single" w:sz="4" w:space="0" w:color="auto"/>
                    <w:left w:val="nil"/>
                    <w:bottom w:val="single" w:sz="4" w:space="0" w:color="auto"/>
                    <w:right w:val="single" w:sz="4" w:space="0" w:color="auto"/>
                  </w:tcBorders>
                  <w:vAlign w:val="center"/>
                </w:tcPr>
                <w:p w14:paraId="685F423A"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23B" w14:textId="19ADA519" w:rsidR="00D515B7" w:rsidRPr="00410B2C" w:rsidRDefault="00D515B7" w:rsidP="004E7C84">
                  <w:pPr>
                    <w:jc w:val="center"/>
                  </w:pPr>
                  <w:r w:rsidRPr="00885812">
                    <w:t>141,84</w:t>
                  </w:r>
                </w:p>
              </w:tc>
              <w:tc>
                <w:tcPr>
                  <w:tcW w:w="1440" w:type="dxa"/>
                  <w:tcBorders>
                    <w:top w:val="single" w:sz="4" w:space="0" w:color="auto"/>
                    <w:left w:val="nil"/>
                    <w:bottom w:val="single" w:sz="4" w:space="0" w:color="auto"/>
                    <w:right w:val="single" w:sz="4" w:space="0" w:color="auto"/>
                  </w:tcBorders>
                </w:tcPr>
                <w:p w14:paraId="350F3F06" w14:textId="77777777" w:rsidR="00D515B7" w:rsidRPr="00885812"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0F9758FF" w14:textId="77777777" w:rsidR="00D515B7" w:rsidRPr="00885812"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3752EF9C" w14:textId="77777777" w:rsidR="00D515B7" w:rsidRPr="00885812" w:rsidRDefault="00D515B7" w:rsidP="004E7C84">
                  <w:pPr>
                    <w:jc w:val="center"/>
                  </w:pPr>
                </w:p>
              </w:tc>
            </w:tr>
            <w:tr w:rsidR="00D515B7" w:rsidRPr="00791A43" w14:paraId="685F4241" w14:textId="03BEFEFB" w:rsidTr="00657556">
              <w:trPr>
                <w:trHeight w:val="887"/>
              </w:trPr>
              <w:tc>
                <w:tcPr>
                  <w:tcW w:w="572" w:type="dxa"/>
                  <w:tcBorders>
                    <w:top w:val="single" w:sz="4" w:space="0" w:color="auto"/>
                    <w:left w:val="single" w:sz="4" w:space="0" w:color="auto"/>
                    <w:bottom w:val="single" w:sz="4" w:space="0" w:color="auto"/>
                    <w:right w:val="single" w:sz="4" w:space="0" w:color="auto"/>
                  </w:tcBorders>
                  <w:vAlign w:val="center"/>
                </w:tcPr>
                <w:p w14:paraId="685F423D" w14:textId="77777777" w:rsidR="00D515B7" w:rsidRPr="002A5C9F" w:rsidRDefault="00D515B7" w:rsidP="004E7C84">
                  <w:pPr>
                    <w:jc w:val="center"/>
                    <w:rPr>
                      <w:bCs/>
                    </w:rPr>
                  </w:pPr>
                  <w:r>
                    <w:rPr>
                      <w:bCs/>
                    </w:rPr>
                    <w:t>58.</w:t>
                  </w:r>
                </w:p>
              </w:tc>
              <w:tc>
                <w:tcPr>
                  <w:tcW w:w="4538" w:type="dxa"/>
                  <w:tcBorders>
                    <w:top w:val="single" w:sz="4" w:space="0" w:color="auto"/>
                    <w:left w:val="nil"/>
                    <w:bottom w:val="single" w:sz="4" w:space="0" w:color="auto"/>
                    <w:right w:val="single" w:sz="4" w:space="0" w:color="auto"/>
                  </w:tcBorders>
                  <w:shd w:val="clear" w:color="000000" w:fill="FFFFFF"/>
                </w:tcPr>
                <w:p w14:paraId="685F423E" w14:textId="77777777" w:rsidR="00D515B7" w:rsidRPr="002A5C9F" w:rsidRDefault="00D515B7" w:rsidP="004E7C84">
                  <w:pPr>
                    <w:rPr>
                      <w:color w:val="000000"/>
                    </w:rPr>
                  </w:pPr>
                  <w:r w:rsidRPr="00F22937">
                    <w:t>Dažomieji milteliai</w:t>
                  </w:r>
                  <w:r w:rsidRPr="00E00AED">
                    <w:t xml:space="preserve"> </w:t>
                  </w:r>
                  <w:r w:rsidRPr="004E3968">
                    <w:t>84C2HK</w:t>
                  </w:r>
                  <w:r>
                    <w:t>E (juodi</w:t>
                  </w:r>
                  <w:r w:rsidRPr="00E00AED">
                    <w:t xml:space="preserve">) spausdintuvui </w:t>
                  </w:r>
                  <w:proofErr w:type="spellStart"/>
                  <w:r w:rsidRPr="007D6700">
                    <w:rPr>
                      <w:i/>
                    </w:rPr>
                    <w:t>Lexmark</w:t>
                  </w:r>
                  <w:proofErr w:type="spellEnd"/>
                  <w:r w:rsidRPr="007D6700">
                    <w:rPr>
                      <w:i/>
                    </w:rPr>
                    <w:t xml:space="preserve"> CX 725</w:t>
                  </w:r>
                  <w:r w:rsidRPr="00E00AED">
                    <w:t xml:space="preserve">, </w:t>
                  </w:r>
                  <w:proofErr w:type="spellStart"/>
                  <w:r w:rsidRPr="00E00AED">
                    <w:t>resursas</w:t>
                  </w:r>
                  <w:proofErr w:type="spellEnd"/>
                  <w:r w:rsidRPr="00E00AED">
                    <w:t xml:space="preserve"> </w:t>
                  </w:r>
                  <w:r>
                    <w:t xml:space="preserve">– </w:t>
                  </w:r>
                  <w:r w:rsidRPr="00E00AED">
                    <w:t xml:space="preserve">ne mažiau </w:t>
                  </w:r>
                  <w:r>
                    <w:t>kaip 25 </w:t>
                  </w:r>
                  <w:r w:rsidRPr="00E00AED">
                    <w:t>000 psl., pagamint</w:t>
                  </w:r>
                  <w:r>
                    <w:t xml:space="preserve">i </w:t>
                  </w:r>
                  <w:proofErr w:type="spellStart"/>
                  <w:r w:rsidRPr="007D6700">
                    <w:rPr>
                      <w:i/>
                    </w:rPr>
                    <w:t>Lexmark</w:t>
                  </w:r>
                  <w:proofErr w:type="spellEnd"/>
                  <w:r w:rsidRPr="00E00AED">
                    <w:t xml:space="preserve"> įrangos gamintoj</w:t>
                  </w:r>
                  <w:r>
                    <w:t>o.</w:t>
                  </w:r>
                </w:p>
              </w:tc>
              <w:tc>
                <w:tcPr>
                  <w:tcW w:w="1080" w:type="dxa"/>
                  <w:tcBorders>
                    <w:top w:val="single" w:sz="4" w:space="0" w:color="auto"/>
                    <w:left w:val="nil"/>
                    <w:bottom w:val="single" w:sz="4" w:space="0" w:color="auto"/>
                    <w:right w:val="single" w:sz="4" w:space="0" w:color="auto"/>
                  </w:tcBorders>
                  <w:vAlign w:val="center"/>
                </w:tcPr>
                <w:p w14:paraId="685F423F"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240" w14:textId="029D0914" w:rsidR="00D515B7" w:rsidRPr="00410B2C" w:rsidRDefault="00D515B7" w:rsidP="004E7C84">
                  <w:pPr>
                    <w:jc w:val="center"/>
                  </w:pPr>
                  <w:r>
                    <w:t>256,72</w:t>
                  </w:r>
                </w:p>
              </w:tc>
              <w:tc>
                <w:tcPr>
                  <w:tcW w:w="1440" w:type="dxa"/>
                  <w:tcBorders>
                    <w:top w:val="single" w:sz="4" w:space="0" w:color="auto"/>
                    <w:left w:val="nil"/>
                    <w:bottom w:val="single" w:sz="4" w:space="0" w:color="auto"/>
                    <w:right w:val="single" w:sz="4" w:space="0" w:color="auto"/>
                  </w:tcBorders>
                </w:tcPr>
                <w:p w14:paraId="64D40AD0"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2C0170C1"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5148855A" w14:textId="77777777" w:rsidR="00D515B7" w:rsidRDefault="00D515B7" w:rsidP="004E7C84">
                  <w:pPr>
                    <w:jc w:val="center"/>
                  </w:pPr>
                </w:p>
              </w:tc>
            </w:tr>
            <w:tr w:rsidR="00D515B7" w:rsidRPr="00791A43" w14:paraId="685F4246" w14:textId="6630A0F0" w:rsidTr="00657556">
              <w:trPr>
                <w:trHeight w:val="762"/>
              </w:trPr>
              <w:tc>
                <w:tcPr>
                  <w:tcW w:w="572" w:type="dxa"/>
                  <w:tcBorders>
                    <w:top w:val="single" w:sz="4" w:space="0" w:color="auto"/>
                    <w:left w:val="single" w:sz="4" w:space="0" w:color="auto"/>
                    <w:bottom w:val="single" w:sz="4" w:space="0" w:color="auto"/>
                    <w:right w:val="single" w:sz="4" w:space="0" w:color="auto"/>
                  </w:tcBorders>
                  <w:vAlign w:val="center"/>
                </w:tcPr>
                <w:p w14:paraId="685F4242" w14:textId="77777777" w:rsidR="00D515B7" w:rsidRDefault="00D515B7" w:rsidP="004E7C84">
                  <w:pPr>
                    <w:jc w:val="center"/>
                    <w:rPr>
                      <w:bCs/>
                    </w:rPr>
                  </w:pPr>
                  <w:r>
                    <w:rPr>
                      <w:bCs/>
                    </w:rPr>
                    <w:t>59.</w:t>
                  </w:r>
                </w:p>
              </w:tc>
              <w:tc>
                <w:tcPr>
                  <w:tcW w:w="4538" w:type="dxa"/>
                  <w:tcBorders>
                    <w:top w:val="single" w:sz="4" w:space="0" w:color="auto"/>
                    <w:left w:val="nil"/>
                    <w:bottom w:val="single" w:sz="4" w:space="0" w:color="auto"/>
                    <w:right w:val="single" w:sz="4" w:space="0" w:color="auto"/>
                  </w:tcBorders>
                  <w:shd w:val="clear" w:color="000000" w:fill="FFFFFF"/>
                </w:tcPr>
                <w:p w14:paraId="685F4243" w14:textId="77777777" w:rsidR="00D515B7" w:rsidRDefault="00D515B7" w:rsidP="004E7C84">
                  <w:r w:rsidRPr="00F22937">
                    <w:t>Dažomieji milteliai</w:t>
                  </w:r>
                  <w:r w:rsidRPr="00E00AED">
                    <w:t xml:space="preserve"> </w:t>
                  </w:r>
                  <w:r w:rsidRPr="004E3968">
                    <w:t>84C2HC</w:t>
                  </w:r>
                  <w:r>
                    <w:t>E (mėlyni</w:t>
                  </w:r>
                  <w:r w:rsidRPr="00E00AED">
                    <w:t xml:space="preserve">) spausdintuvui </w:t>
                  </w:r>
                  <w:proofErr w:type="spellStart"/>
                  <w:r w:rsidRPr="007D6700">
                    <w:rPr>
                      <w:i/>
                    </w:rPr>
                    <w:t>Lexmark</w:t>
                  </w:r>
                  <w:proofErr w:type="spellEnd"/>
                  <w:r w:rsidRPr="007D6700">
                    <w:rPr>
                      <w:i/>
                    </w:rPr>
                    <w:t xml:space="preserve"> CX 725</w:t>
                  </w:r>
                  <w:r w:rsidRPr="00E00AED">
                    <w:t xml:space="preserve">, </w:t>
                  </w:r>
                  <w:proofErr w:type="spellStart"/>
                  <w:r w:rsidRPr="00E00AED">
                    <w:t>resursas</w:t>
                  </w:r>
                  <w:proofErr w:type="spellEnd"/>
                  <w:r w:rsidRPr="00E00AED">
                    <w:t xml:space="preserve"> </w:t>
                  </w:r>
                  <w:r>
                    <w:t xml:space="preserve">– </w:t>
                  </w:r>
                  <w:r w:rsidRPr="00E00AED">
                    <w:t xml:space="preserve">ne mažiau </w:t>
                  </w:r>
                  <w:r>
                    <w:t>kaip 16 </w:t>
                  </w:r>
                  <w:r w:rsidRPr="00E00AED">
                    <w:t>000 psl., pagamint</w:t>
                  </w:r>
                  <w:r>
                    <w:t>i</w:t>
                  </w:r>
                  <w:r w:rsidRPr="00E00AED">
                    <w:t xml:space="preserve"> </w:t>
                  </w:r>
                  <w:proofErr w:type="spellStart"/>
                  <w:r w:rsidRPr="007D6700">
                    <w:rPr>
                      <w:i/>
                    </w:rPr>
                    <w:t>Lexmark</w:t>
                  </w:r>
                  <w:proofErr w:type="spellEnd"/>
                  <w:r w:rsidRPr="00E00AED">
                    <w:t xml:space="preserve"> įrangos gamintoj</w:t>
                  </w:r>
                  <w:r>
                    <w:t>o.</w:t>
                  </w:r>
                </w:p>
              </w:tc>
              <w:tc>
                <w:tcPr>
                  <w:tcW w:w="1080" w:type="dxa"/>
                  <w:tcBorders>
                    <w:top w:val="single" w:sz="4" w:space="0" w:color="auto"/>
                    <w:left w:val="nil"/>
                    <w:bottom w:val="single" w:sz="4" w:space="0" w:color="auto"/>
                    <w:right w:val="single" w:sz="4" w:space="0" w:color="auto"/>
                  </w:tcBorders>
                  <w:vAlign w:val="center"/>
                </w:tcPr>
                <w:p w14:paraId="685F4244"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245" w14:textId="67F8C3E3" w:rsidR="00D515B7" w:rsidRPr="00410B2C" w:rsidRDefault="00D515B7" w:rsidP="004E7C84">
                  <w:pPr>
                    <w:jc w:val="center"/>
                  </w:pPr>
                  <w:r>
                    <w:t>192,11</w:t>
                  </w:r>
                </w:p>
              </w:tc>
              <w:tc>
                <w:tcPr>
                  <w:tcW w:w="1440" w:type="dxa"/>
                  <w:tcBorders>
                    <w:top w:val="single" w:sz="4" w:space="0" w:color="auto"/>
                    <w:left w:val="nil"/>
                    <w:bottom w:val="single" w:sz="4" w:space="0" w:color="auto"/>
                    <w:right w:val="single" w:sz="4" w:space="0" w:color="auto"/>
                  </w:tcBorders>
                </w:tcPr>
                <w:p w14:paraId="3402AF0D"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5605EA7F"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729B0FD2" w14:textId="77777777" w:rsidR="00D515B7" w:rsidRDefault="00D515B7" w:rsidP="004E7C84">
                  <w:pPr>
                    <w:jc w:val="center"/>
                  </w:pPr>
                </w:p>
              </w:tc>
            </w:tr>
            <w:tr w:rsidR="00D515B7" w:rsidRPr="00791A43" w14:paraId="685F424B" w14:textId="41BAD610" w:rsidTr="00657556">
              <w:trPr>
                <w:trHeight w:val="775"/>
              </w:trPr>
              <w:tc>
                <w:tcPr>
                  <w:tcW w:w="572" w:type="dxa"/>
                  <w:tcBorders>
                    <w:top w:val="single" w:sz="4" w:space="0" w:color="auto"/>
                    <w:left w:val="single" w:sz="4" w:space="0" w:color="auto"/>
                    <w:bottom w:val="single" w:sz="4" w:space="0" w:color="auto"/>
                    <w:right w:val="single" w:sz="4" w:space="0" w:color="auto"/>
                  </w:tcBorders>
                  <w:vAlign w:val="center"/>
                </w:tcPr>
                <w:p w14:paraId="685F4247" w14:textId="77777777" w:rsidR="00D515B7" w:rsidRDefault="00D515B7" w:rsidP="004E7C84">
                  <w:pPr>
                    <w:jc w:val="center"/>
                    <w:rPr>
                      <w:bCs/>
                    </w:rPr>
                  </w:pPr>
                  <w:r>
                    <w:rPr>
                      <w:bCs/>
                    </w:rPr>
                    <w:t>60.</w:t>
                  </w:r>
                </w:p>
              </w:tc>
              <w:tc>
                <w:tcPr>
                  <w:tcW w:w="4538" w:type="dxa"/>
                  <w:tcBorders>
                    <w:top w:val="single" w:sz="4" w:space="0" w:color="auto"/>
                    <w:left w:val="nil"/>
                    <w:bottom w:val="single" w:sz="4" w:space="0" w:color="auto"/>
                    <w:right w:val="single" w:sz="4" w:space="0" w:color="auto"/>
                  </w:tcBorders>
                  <w:shd w:val="clear" w:color="000000" w:fill="FFFFFF"/>
                </w:tcPr>
                <w:p w14:paraId="685F4248" w14:textId="77777777" w:rsidR="00D515B7" w:rsidRDefault="00D515B7" w:rsidP="004E7C84">
                  <w:r w:rsidRPr="00F22937">
                    <w:t>Dažomieji milteliai</w:t>
                  </w:r>
                  <w:r w:rsidRPr="00E00AED">
                    <w:t xml:space="preserve"> </w:t>
                  </w:r>
                  <w:r w:rsidRPr="004E3968">
                    <w:t>84C2HM</w:t>
                  </w:r>
                  <w:r>
                    <w:t>E (rausvai raudoni, angl. </w:t>
                  </w:r>
                  <w:proofErr w:type="spellStart"/>
                  <w:r w:rsidRPr="001B217A">
                    <w:rPr>
                      <w:i/>
                    </w:rPr>
                    <w:t>magenta</w:t>
                  </w:r>
                  <w:proofErr w:type="spellEnd"/>
                  <w:r w:rsidRPr="00E00AED">
                    <w:t xml:space="preserve">) spausdintuvui </w:t>
                  </w:r>
                  <w:proofErr w:type="spellStart"/>
                  <w:r w:rsidRPr="007D6700">
                    <w:rPr>
                      <w:i/>
                    </w:rPr>
                    <w:t>Lexmark</w:t>
                  </w:r>
                  <w:proofErr w:type="spellEnd"/>
                  <w:r w:rsidRPr="007D6700">
                    <w:rPr>
                      <w:i/>
                    </w:rPr>
                    <w:t xml:space="preserve"> CX 725</w:t>
                  </w:r>
                  <w:r w:rsidRPr="00E00AED">
                    <w:t xml:space="preserve">, </w:t>
                  </w:r>
                  <w:proofErr w:type="spellStart"/>
                  <w:r w:rsidRPr="00E00AED">
                    <w:t>resursas</w:t>
                  </w:r>
                  <w:proofErr w:type="spellEnd"/>
                  <w:r w:rsidRPr="00E00AED">
                    <w:t xml:space="preserve"> </w:t>
                  </w:r>
                  <w:r>
                    <w:t xml:space="preserve">– </w:t>
                  </w:r>
                  <w:r w:rsidRPr="00E00AED">
                    <w:t xml:space="preserve">ne mažiau </w:t>
                  </w:r>
                  <w:r>
                    <w:t>kaip 16 </w:t>
                  </w:r>
                  <w:r w:rsidRPr="00E00AED">
                    <w:t>000 psl., pagamint</w:t>
                  </w:r>
                  <w:r>
                    <w:t>i</w:t>
                  </w:r>
                  <w:r w:rsidRPr="00E00AED">
                    <w:t xml:space="preserve"> </w:t>
                  </w:r>
                  <w:proofErr w:type="spellStart"/>
                  <w:r w:rsidRPr="007D6700">
                    <w:rPr>
                      <w:i/>
                    </w:rPr>
                    <w:t>Lexmark</w:t>
                  </w:r>
                  <w:proofErr w:type="spellEnd"/>
                  <w:r w:rsidRPr="00E00AED">
                    <w:t xml:space="preserve"> įrangos gamintoj</w:t>
                  </w:r>
                  <w:r>
                    <w:t>o.</w:t>
                  </w:r>
                </w:p>
              </w:tc>
              <w:tc>
                <w:tcPr>
                  <w:tcW w:w="1080" w:type="dxa"/>
                  <w:tcBorders>
                    <w:top w:val="single" w:sz="4" w:space="0" w:color="auto"/>
                    <w:left w:val="nil"/>
                    <w:bottom w:val="single" w:sz="4" w:space="0" w:color="auto"/>
                    <w:right w:val="single" w:sz="4" w:space="0" w:color="auto"/>
                  </w:tcBorders>
                  <w:vAlign w:val="center"/>
                </w:tcPr>
                <w:p w14:paraId="685F4249"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24A" w14:textId="6195469A" w:rsidR="00D515B7" w:rsidRPr="00410B2C" w:rsidRDefault="00D515B7" w:rsidP="004E7C84">
                  <w:pPr>
                    <w:jc w:val="center"/>
                  </w:pPr>
                  <w:r w:rsidRPr="007775B1">
                    <w:t>192,11</w:t>
                  </w:r>
                </w:p>
              </w:tc>
              <w:tc>
                <w:tcPr>
                  <w:tcW w:w="1440" w:type="dxa"/>
                  <w:tcBorders>
                    <w:top w:val="single" w:sz="4" w:space="0" w:color="auto"/>
                    <w:left w:val="nil"/>
                    <w:bottom w:val="single" w:sz="4" w:space="0" w:color="auto"/>
                    <w:right w:val="single" w:sz="4" w:space="0" w:color="auto"/>
                  </w:tcBorders>
                </w:tcPr>
                <w:p w14:paraId="7FFCD850" w14:textId="77777777" w:rsidR="00D515B7" w:rsidRPr="007775B1"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32AA3BEE" w14:textId="77777777" w:rsidR="00D515B7" w:rsidRPr="007775B1"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37B2F782" w14:textId="77777777" w:rsidR="00D515B7" w:rsidRPr="007775B1" w:rsidRDefault="00D515B7" w:rsidP="004E7C84">
                  <w:pPr>
                    <w:jc w:val="center"/>
                  </w:pPr>
                </w:p>
              </w:tc>
            </w:tr>
            <w:tr w:rsidR="00D515B7" w:rsidRPr="00791A43" w14:paraId="685F4250" w14:textId="67CE0BF1" w:rsidTr="00657556">
              <w:trPr>
                <w:trHeight w:val="847"/>
              </w:trPr>
              <w:tc>
                <w:tcPr>
                  <w:tcW w:w="572" w:type="dxa"/>
                  <w:tcBorders>
                    <w:top w:val="single" w:sz="4" w:space="0" w:color="auto"/>
                    <w:left w:val="single" w:sz="4" w:space="0" w:color="auto"/>
                    <w:bottom w:val="single" w:sz="4" w:space="0" w:color="auto"/>
                    <w:right w:val="single" w:sz="4" w:space="0" w:color="auto"/>
                  </w:tcBorders>
                  <w:vAlign w:val="center"/>
                </w:tcPr>
                <w:p w14:paraId="685F424C" w14:textId="77777777" w:rsidR="00D515B7" w:rsidRDefault="00D515B7" w:rsidP="004E7C84">
                  <w:pPr>
                    <w:jc w:val="center"/>
                    <w:rPr>
                      <w:bCs/>
                    </w:rPr>
                  </w:pPr>
                  <w:r>
                    <w:rPr>
                      <w:bCs/>
                    </w:rPr>
                    <w:t>61.</w:t>
                  </w:r>
                </w:p>
              </w:tc>
              <w:tc>
                <w:tcPr>
                  <w:tcW w:w="4538" w:type="dxa"/>
                  <w:tcBorders>
                    <w:top w:val="single" w:sz="4" w:space="0" w:color="auto"/>
                    <w:left w:val="nil"/>
                    <w:bottom w:val="single" w:sz="4" w:space="0" w:color="auto"/>
                    <w:right w:val="single" w:sz="4" w:space="0" w:color="auto"/>
                  </w:tcBorders>
                  <w:shd w:val="clear" w:color="000000" w:fill="FFFFFF"/>
                </w:tcPr>
                <w:p w14:paraId="685F424D" w14:textId="77777777" w:rsidR="00D515B7" w:rsidRDefault="00D515B7" w:rsidP="004E7C84">
                  <w:r w:rsidRPr="00F22937">
                    <w:t>Dažomieji milteliai</w:t>
                  </w:r>
                  <w:r w:rsidRPr="00E00AED">
                    <w:t xml:space="preserve"> </w:t>
                  </w:r>
                  <w:r w:rsidRPr="004E3968">
                    <w:t>84C2HY</w:t>
                  </w:r>
                  <w:r>
                    <w:t>E (geltoni</w:t>
                  </w:r>
                  <w:r w:rsidRPr="00E00AED">
                    <w:t xml:space="preserve">) spausdintuvui </w:t>
                  </w:r>
                  <w:proofErr w:type="spellStart"/>
                  <w:r w:rsidRPr="007D6700">
                    <w:rPr>
                      <w:i/>
                    </w:rPr>
                    <w:t>Lexmark</w:t>
                  </w:r>
                  <w:proofErr w:type="spellEnd"/>
                  <w:r w:rsidRPr="007D6700">
                    <w:rPr>
                      <w:i/>
                    </w:rPr>
                    <w:t xml:space="preserve"> CX 725</w:t>
                  </w:r>
                  <w:r w:rsidRPr="00E00AED">
                    <w:t xml:space="preserve">, </w:t>
                  </w:r>
                  <w:proofErr w:type="spellStart"/>
                  <w:r w:rsidRPr="00E00AED">
                    <w:t>resursas</w:t>
                  </w:r>
                  <w:proofErr w:type="spellEnd"/>
                  <w:r w:rsidRPr="00E00AED">
                    <w:t xml:space="preserve"> </w:t>
                  </w:r>
                  <w:r>
                    <w:t xml:space="preserve">– </w:t>
                  </w:r>
                  <w:r w:rsidRPr="00E00AED">
                    <w:t xml:space="preserve">ne mažiau </w:t>
                  </w:r>
                  <w:r>
                    <w:t>kaip 16 </w:t>
                  </w:r>
                  <w:r w:rsidRPr="00E00AED">
                    <w:t>000 psl., pagamint</w:t>
                  </w:r>
                  <w:r>
                    <w:t>i</w:t>
                  </w:r>
                  <w:r w:rsidRPr="00E00AED">
                    <w:t xml:space="preserve"> </w:t>
                  </w:r>
                  <w:proofErr w:type="spellStart"/>
                  <w:r w:rsidRPr="007D6700">
                    <w:rPr>
                      <w:i/>
                    </w:rPr>
                    <w:t>Lexmark</w:t>
                  </w:r>
                  <w:proofErr w:type="spellEnd"/>
                  <w:r w:rsidRPr="00E00AED">
                    <w:t xml:space="preserve"> įrangos gamintoj</w:t>
                  </w:r>
                  <w:r>
                    <w:t>o.</w:t>
                  </w:r>
                </w:p>
              </w:tc>
              <w:tc>
                <w:tcPr>
                  <w:tcW w:w="1080" w:type="dxa"/>
                  <w:tcBorders>
                    <w:top w:val="single" w:sz="4" w:space="0" w:color="auto"/>
                    <w:left w:val="nil"/>
                    <w:bottom w:val="single" w:sz="4" w:space="0" w:color="auto"/>
                    <w:right w:val="single" w:sz="4" w:space="0" w:color="auto"/>
                  </w:tcBorders>
                  <w:vAlign w:val="center"/>
                </w:tcPr>
                <w:p w14:paraId="685F424E"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24F" w14:textId="3A1CC512" w:rsidR="00D515B7" w:rsidRPr="00410B2C" w:rsidRDefault="00D515B7" w:rsidP="004E7C84">
                  <w:pPr>
                    <w:jc w:val="center"/>
                  </w:pPr>
                  <w:r w:rsidRPr="007775B1">
                    <w:t>192,11</w:t>
                  </w:r>
                </w:p>
              </w:tc>
              <w:tc>
                <w:tcPr>
                  <w:tcW w:w="1440" w:type="dxa"/>
                  <w:tcBorders>
                    <w:top w:val="single" w:sz="4" w:space="0" w:color="auto"/>
                    <w:left w:val="nil"/>
                    <w:bottom w:val="single" w:sz="4" w:space="0" w:color="auto"/>
                    <w:right w:val="single" w:sz="4" w:space="0" w:color="auto"/>
                  </w:tcBorders>
                </w:tcPr>
                <w:p w14:paraId="7B76EF46" w14:textId="77777777" w:rsidR="00D515B7" w:rsidRPr="007775B1"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265A273F" w14:textId="77777777" w:rsidR="00D515B7" w:rsidRPr="007775B1"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66AD14F5" w14:textId="77777777" w:rsidR="00D515B7" w:rsidRPr="007775B1" w:rsidRDefault="00D515B7" w:rsidP="004E7C84">
                  <w:pPr>
                    <w:jc w:val="center"/>
                  </w:pPr>
                </w:p>
              </w:tc>
            </w:tr>
            <w:tr w:rsidR="00D515B7" w:rsidRPr="00791A43" w14:paraId="685F4255" w14:textId="1909F73D" w:rsidTr="00657556">
              <w:trPr>
                <w:trHeight w:val="844"/>
              </w:trPr>
              <w:tc>
                <w:tcPr>
                  <w:tcW w:w="572" w:type="dxa"/>
                  <w:tcBorders>
                    <w:top w:val="single" w:sz="4" w:space="0" w:color="auto"/>
                    <w:left w:val="single" w:sz="4" w:space="0" w:color="auto"/>
                    <w:bottom w:val="single" w:sz="4" w:space="0" w:color="auto"/>
                    <w:right w:val="single" w:sz="4" w:space="0" w:color="auto"/>
                  </w:tcBorders>
                  <w:vAlign w:val="center"/>
                </w:tcPr>
                <w:p w14:paraId="685F4251" w14:textId="77777777" w:rsidR="00D515B7" w:rsidRPr="002A5C9F" w:rsidRDefault="00D515B7" w:rsidP="004E7C84">
                  <w:pPr>
                    <w:jc w:val="center"/>
                    <w:rPr>
                      <w:bCs/>
                    </w:rPr>
                  </w:pPr>
                  <w:r>
                    <w:rPr>
                      <w:bCs/>
                    </w:rPr>
                    <w:t>62.</w:t>
                  </w:r>
                </w:p>
              </w:tc>
              <w:tc>
                <w:tcPr>
                  <w:tcW w:w="4538" w:type="dxa"/>
                  <w:tcBorders>
                    <w:top w:val="single" w:sz="4" w:space="0" w:color="auto"/>
                    <w:left w:val="nil"/>
                    <w:bottom w:val="single" w:sz="4" w:space="0" w:color="auto"/>
                    <w:right w:val="single" w:sz="4" w:space="0" w:color="auto"/>
                  </w:tcBorders>
                  <w:shd w:val="clear" w:color="000000" w:fill="FFFFFF"/>
                </w:tcPr>
                <w:p w14:paraId="685F4252" w14:textId="77777777" w:rsidR="00D515B7" w:rsidRPr="002A5C9F" w:rsidRDefault="00D515B7" w:rsidP="004E7C84">
                  <w:pPr>
                    <w:rPr>
                      <w:color w:val="000000"/>
                    </w:rPr>
                  </w:pPr>
                  <w:r w:rsidRPr="00F22937">
                    <w:t>Dažomieji milteliai</w:t>
                  </w:r>
                  <w:r w:rsidRPr="00EC71DB">
                    <w:t xml:space="preserve"> </w:t>
                  </w:r>
                  <w:r w:rsidRPr="00B16026">
                    <w:t>75M2XK0</w:t>
                  </w:r>
                  <w:r>
                    <w:t xml:space="preserve"> (juodi</w:t>
                  </w:r>
                  <w:r w:rsidRPr="00EC71DB">
                    <w:t xml:space="preserve">) spausdintuvui </w:t>
                  </w:r>
                  <w:proofErr w:type="spellStart"/>
                  <w:r w:rsidRPr="007D6700">
                    <w:rPr>
                      <w:i/>
                    </w:rPr>
                    <w:t>Lexmark</w:t>
                  </w:r>
                  <w:proofErr w:type="spellEnd"/>
                  <w:r w:rsidRPr="007D6700">
                    <w:rPr>
                      <w:i/>
                    </w:rPr>
                    <w:t xml:space="preserve"> CX 635</w:t>
                  </w:r>
                  <w:r w:rsidRPr="00EC71DB">
                    <w:t xml:space="preserve">, </w:t>
                  </w:r>
                  <w:proofErr w:type="spellStart"/>
                  <w:r w:rsidRPr="00EC71DB">
                    <w:t>resursas</w:t>
                  </w:r>
                  <w:proofErr w:type="spellEnd"/>
                  <w:r w:rsidRPr="00EC71DB">
                    <w:t xml:space="preserve"> </w:t>
                  </w:r>
                  <w:r>
                    <w:t xml:space="preserve">– </w:t>
                  </w:r>
                  <w:r w:rsidRPr="00EC71DB">
                    <w:t xml:space="preserve">ne mažiau </w:t>
                  </w:r>
                  <w:r>
                    <w:t xml:space="preserve">kaip </w:t>
                  </w:r>
                  <w:r w:rsidRPr="00EC71DB">
                    <w:t>2</w:t>
                  </w:r>
                  <w:r>
                    <w:t>0 </w:t>
                  </w:r>
                  <w:r w:rsidRPr="00EC71DB">
                    <w:t>000 psl., pagamint</w:t>
                  </w:r>
                  <w:r>
                    <w:t>i</w:t>
                  </w:r>
                  <w:r w:rsidRPr="00EC71DB">
                    <w:t xml:space="preserve"> </w:t>
                  </w:r>
                  <w:proofErr w:type="spellStart"/>
                  <w:r w:rsidRPr="007D6700">
                    <w:rPr>
                      <w:i/>
                    </w:rPr>
                    <w:t>Lexmark</w:t>
                  </w:r>
                  <w:proofErr w:type="spellEnd"/>
                  <w:r w:rsidRPr="00EC71DB">
                    <w:t xml:space="preserve"> įrangos gamintoj</w:t>
                  </w:r>
                  <w:r>
                    <w:t>o.</w:t>
                  </w:r>
                </w:p>
              </w:tc>
              <w:tc>
                <w:tcPr>
                  <w:tcW w:w="1080" w:type="dxa"/>
                  <w:tcBorders>
                    <w:top w:val="single" w:sz="4" w:space="0" w:color="auto"/>
                    <w:left w:val="nil"/>
                    <w:bottom w:val="single" w:sz="4" w:space="0" w:color="auto"/>
                    <w:right w:val="single" w:sz="4" w:space="0" w:color="auto"/>
                  </w:tcBorders>
                  <w:vAlign w:val="center"/>
                </w:tcPr>
                <w:p w14:paraId="685F4253"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254" w14:textId="369294B5" w:rsidR="00D515B7" w:rsidRPr="00410B2C" w:rsidRDefault="00D515B7" w:rsidP="004E7C84">
                  <w:pPr>
                    <w:jc w:val="center"/>
                  </w:pPr>
                  <w:r>
                    <w:t>480,74</w:t>
                  </w:r>
                </w:p>
              </w:tc>
              <w:tc>
                <w:tcPr>
                  <w:tcW w:w="1440" w:type="dxa"/>
                  <w:tcBorders>
                    <w:top w:val="single" w:sz="4" w:space="0" w:color="auto"/>
                    <w:left w:val="nil"/>
                    <w:bottom w:val="single" w:sz="4" w:space="0" w:color="auto"/>
                    <w:right w:val="single" w:sz="4" w:space="0" w:color="auto"/>
                  </w:tcBorders>
                </w:tcPr>
                <w:p w14:paraId="7BAEEF99"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024D7ABA"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2E5E98C8" w14:textId="77777777" w:rsidR="00D515B7" w:rsidRDefault="00D515B7" w:rsidP="004E7C84">
                  <w:pPr>
                    <w:jc w:val="center"/>
                  </w:pPr>
                </w:p>
              </w:tc>
            </w:tr>
            <w:tr w:rsidR="00D515B7" w:rsidRPr="00791A43" w14:paraId="685F425A" w14:textId="7E17FE47" w:rsidTr="00657556">
              <w:trPr>
                <w:trHeight w:val="843"/>
              </w:trPr>
              <w:tc>
                <w:tcPr>
                  <w:tcW w:w="572" w:type="dxa"/>
                  <w:tcBorders>
                    <w:top w:val="single" w:sz="4" w:space="0" w:color="auto"/>
                    <w:left w:val="single" w:sz="4" w:space="0" w:color="auto"/>
                    <w:bottom w:val="single" w:sz="4" w:space="0" w:color="auto"/>
                    <w:right w:val="single" w:sz="4" w:space="0" w:color="auto"/>
                  </w:tcBorders>
                  <w:vAlign w:val="center"/>
                </w:tcPr>
                <w:p w14:paraId="685F4256" w14:textId="77777777" w:rsidR="00D515B7" w:rsidRPr="002A5C9F" w:rsidRDefault="00D515B7" w:rsidP="004E7C84">
                  <w:pPr>
                    <w:jc w:val="center"/>
                    <w:rPr>
                      <w:bCs/>
                    </w:rPr>
                  </w:pPr>
                  <w:r>
                    <w:rPr>
                      <w:bCs/>
                    </w:rPr>
                    <w:lastRenderedPageBreak/>
                    <w:t>63.</w:t>
                  </w:r>
                </w:p>
              </w:tc>
              <w:tc>
                <w:tcPr>
                  <w:tcW w:w="4538" w:type="dxa"/>
                  <w:tcBorders>
                    <w:top w:val="single" w:sz="4" w:space="0" w:color="auto"/>
                    <w:left w:val="nil"/>
                    <w:bottom w:val="single" w:sz="4" w:space="0" w:color="auto"/>
                    <w:right w:val="single" w:sz="4" w:space="0" w:color="auto"/>
                  </w:tcBorders>
                  <w:shd w:val="clear" w:color="000000" w:fill="FFFFFF"/>
                </w:tcPr>
                <w:p w14:paraId="685F4257" w14:textId="77777777" w:rsidR="00D515B7" w:rsidRPr="002A5C9F" w:rsidRDefault="00D515B7" w:rsidP="004E7C84">
                  <w:pPr>
                    <w:rPr>
                      <w:color w:val="000000"/>
                    </w:rPr>
                  </w:pPr>
                  <w:r w:rsidRPr="00F22937">
                    <w:t xml:space="preserve">Dažomieji milteliai </w:t>
                  </w:r>
                  <w:r w:rsidRPr="002C2D21">
                    <w:t>75M2X</w:t>
                  </w:r>
                  <w:r>
                    <w:t>C</w:t>
                  </w:r>
                  <w:r w:rsidRPr="002C2D21">
                    <w:t>0</w:t>
                  </w:r>
                  <w:r>
                    <w:t xml:space="preserve"> (mėlyni</w:t>
                  </w:r>
                  <w:r w:rsidRPr="00EC71DB">
                    <w:t xml:space="preserve">) spausdintuvui </w:t>
                  </w:r>
                  <w:proofErr w:type="spellStart"/>
                  <w:r w:rsidRPr="007D6700">
                    <w:rPr>
                      <w:i/>
                    </w:rPr>
                    <w:t>Lexmark</w:t>
                  </w:r>
                  <w:proofErr w:type="spellEnd"/>
                  <w:r w:rsidRPr="007D6700">
                    <w:rPr>
                      <w:i/>
                    </w:rPr>
                    <w:t xml:space="preserve"> CX 635</w:t>
                  </w:r>
                  <w:r w:rsidRPr="00EC71DB">
                    <w:t xml:space="preserve">, </w:t>
                  </w:r>
                  <w:proofErr w:type="spellStart"/>
                  <w:r w:rsidRPr="00EC71DB">
                    <w:t>resursas</w:t>
                  </w:r>
                  <w:proofErr w:type="spellEnd"/>
                  <w:r w:rsidRPr="00EC71DB">
                    <w:t xml:space="preserve"> </w:t>
                  </w:r>
                  <w:r>
                    <w:t xml:space="preserve">– </w:t>
                  </w:r>
                  <w:r w:rsidRPr="00EC71DB">
                    <w:t xml:space="preserve">ne mažiau </w:t>
                  </w:r>
                  <w:r>
                    <w:t xml:space="preserve">kaip </w:t>
                  </w:r>
                  <w:r w:rsidRPr="00EC71DB">
                    <w:t>1</w:t>
                  </w:r>
                  <w:r>
                    <w:t>1 7</w:t>
                  </w:r>
                  <w:r w:rsidRPr="00EC71DB">
                    <w:t>00 psl., pagamint</w:t>
                  </w:r>
                  <w:r>
                    <w:t>i</w:t>
                  </w:r>
                  <w:r w:rsidRPr="00EC71DB">
                    <w:t xml:space="preserve"> </w:t>
                  </w:r>
                  <w:proofErr w:type="spellStart"/>
                  <w:r w:rsidRPr="007D6700">
                    <w:rPr>
                      <w:i/>
                    </w:rPr>
                    <w:t>Lexmark</w:t>
                  </w:r>
                  <w:proofErr w:type="spellEnd"/>
                  <w:r w:rsidRPr="00EC71DB">
                    <w:t xml:space="preserve"> įrangos gamintoj</w:t>
                  </w:r>
                  <w:r>
                    <w:t>o.</w:t>
                  </w:r>
                </w:p>
              </w:tc>
              <w:tc>
                <w:tcPr>
                  <w:tcW w:w="1080" w:type="dxa"/>
                  <w:tcBorders>
                    <w:top w:val="single" w:sz="4" w:space="0" w:color="auto"/>
                    <w:left w:val="nil"/>
                    <w:bottom w:val="single" w:sz="4" w:space="0" w:color="auto"/>
                    <w:right w:val="single" w:sz="4" w:space="0" w:color="auto"/>
                  </w:tcBorders>
                  <w:vAlign w:val="center"/>
                </w:tcPr>
                <w:p w14:paraId="685F4258"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259" w14:textId="367BB076" w:rsidR="00D515B7" w:rsidRPr="00410B2C" w:rsidRDefault="00D515B7" w:rsidP="004E7C84">
                  <w:pPr>
                    <w:jc w:val="center"/>
                  </w:pPr>
                  <w:r>
                    <w:t>554,78</w:t>
                  </w:r>
                </w:p>
              </w:tc>
              <w:tc>
                <w:tcPr>
                  <w:tcW w:w="1440" w:type="dxa"/>
                  <w:tcBorders>
                    <w:top w:val="single" w:sz="4" w:space="0" w:color="auto"/>
                    <w:left w:val="nil"/>
                    <w:bottom w:val="single" w:sz="4" w:space="0" w:color="auto"/>
                    <w:right w:val="single" w:sz="4" w:space="0" w:color="auto"/>
                  </w:tcBorders>
                </w:tcPr>
                <w:p w14:paraId="5E63E5A9"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044BA8A5"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7982F0E3" w14:textId="77777777" w:rsidR="00D515B7" w:rsidRDefault="00D515B7" w:rsidP="004E7C84">
                  <w:pPr>
                    <w:jc w:val="center"/>
                  </w:pPr>
                </w:p>
              </w:tc>
            </w:tr>
            <w:tr w:rsidR="00D515B7" w:rsidRPr="00791A43" w14:paraId="685F425F" w14:textId="2F60217D" w:rsidTr="00657556">
              <w:trPr>
                <w:trHeight w:val="843"/>
              </w:trPr>
              <w:tc>
                <w:tcPr>
                  <w:tcW w:w="572" w:type="dxa"/>
                  <w:tcBorders>
                    <w:top w:val="single" w:sz="4" w:space="0" w:color="auto"/>
                    <w:left w:val="single" w:sz="4" w:space="0" w:color="auto"/>
                    <w:bottom w:val="single" w:sz="4" w:space="0" w:color="auto"/>
                    <w:right w:val="single" w:sz="4" w:space="0" w:color="auto"/>
                  </w:tcBorders>
                  <w:vAlign w:val="center"/>
                </w:tcPr>
                <w:p w14:paraId="685F425B" w14:textId="77777777" w:rsidR="00D515B7" w:rsidRPr="002A5C9F" w:rsidRDefault="00D515B7" w:rsidP="004E7C84">
                  <w:pPr>
                    <w:jc w:val="center"/>
                    <w:rPr>
                      <w:bCs/>
                    </w:rPr>
                  </w:pPr>
                  <w:r>
                    <w:rPr>
                      <w:bCs/>
                    </w:rPr>
                    <w:t>64.</w:t>
                  </w:r>
                </w:p>
              </w:tc>
              <w:tc>
                <w:tcPr>
                  <w:tcW w:w="4538" w:type="dxa"/>
                  <w:tcBorders>
                    <w:top w:val="single" w:sz="4" w:space="0" w:color="auto"/>
                    <w:left w:val="nil"/>
                    <w:bottom w:val="single" w:sz="4" w:space="0" w:color="auto"/>
                    <w:right w:val="single" w:sz="4" w:space="0" w:color="auto"/>
                  </w:tcBorders>
                  <w:shd w:val="clear" w:color="000000" w:fill="FFFFFF"/>
                </w:tcPr>
                <w:p w14:paraId="685F425C" w14:textId="77777777" w:rsidR="00D515B7" w:rsidRPr="002A5C9F" w:rsidRDefault="00D515B7" w:rsidP="004E7C84">
                  <w:pPr>
                    <w:rPr>
                      <w:color w:val="000000"/>
                    </w:rPr>
                  </w:pPr>
                  <w:r w:rsidRPr="00F22937">
                    <w:t>Dažomieji milteliai</w:t>
                  </w:r>
                  <w:r w:rsidRPr="00EC71DB">
                    <w:t xml:space="preserve"> </w:t>
                  </w:r>
                  <w:r w:rsidRPr="002C2D21">
                    <w:t>75M2X</w:t>
                  </w:r>
                  <w:r>
                    <w:t>M</w:t>
                  </w:r>
                  <w:r w:rsidRPr="002C2D21">
                    <w:t>0</w:t>
                  </w:r>
                  <w:r>
                    <w:t xml:space="preserve"> (rausvai raudoni, angl. </w:t>
                  </w:r>
                  <w:proofErr w:type="spellStart"/>
                  <w:r w:rsidRPr="001B217A">
                    <w:rPr>
                      <w:i/>
                    </w:rPr>
                    <w:t>magenta</w:t>
                  </w:r>
                  <w:proofErr w:type="spellEnd"/>
                  <w:r w:rsidRPr="00EC71DB">
                    <w:t xml:space="preserve">) spausdintuvui </w:t>
                  </w:r>
                  <w:proofErr w:type="spellStart"/>
                  <w:r w:rsidRPr="007D6700">
                    <w:rPr>
                      <w:i/>
                    </w:rPr>
                    <w:t>Lexmark</w:t>
                  </w:r>
                  <w:proofErr w:type="spellEnd"/>
                  <w:r w:rsidRPr="007D6700">
                    <w:rPr>
                      <w:i/>
                    </w:rPr>
                    <w:t xml:space="preserve"> CX 635</w:t>
                  </w:r>
                  <w:r w:rsidRPr="00EC71DB">
                    <w:t xml:space="preserve">, </w:t>
                  </w:r>
                  <w:proofErr w:type="spellStart"/>
                  <w:r w:rsidRPr="00EC71DB">
                    <w:t>resursas</w:t>
                  </w:r>
                  <w:proofErr w:type="spellEnd"/>
                  <w:r w:rsidRPr="00EC71DB">
                    <w:t xml:space="preserve"> </w:t>
                  </w:r>
                  <w:r>
                    <w:t xml:space="preserve">– </w:t>
                  </w:r>
                  <w:r w:rsidRPr="00EC71DB">
                    <w:t xml:space="preserve">ne mažiau </w:t>
                  </w:r>
                  <w:r>
                    <w:t xml:space="preserve">kaip </w:t>
                  </w:r>
                  <w:r w:rsidRPr="00EC71DB">
                    <w:t>1</w:t>
                  </w:r>
                  <w:r>
                    <w:t>1 7</w:t>
                  </w:r>
                  <w:r w:rsidRPr="00EC71DB">
                    <w:t>00 psl., pagamint</w:t>
                  </w:r>
                  <w:r>
                    <w:t>i</w:t>
                  </w:r>
                  <w:r w:rsidRPr="00EC71DB">
                    <w:t xml:space="preserve"> </w:t>
                  </w:r>
                  <w:proofErr w:type="spellStart"/>
                  <w:r w:rsidRPr="007D6700">
                    <w:rPr>
                      <w:i/>
                    </w:rPr>
                    <w:t>Lexmark</w:t>
                  </w:r>
                  <w:proofErr w:type="spellEnd"/>
                  <w:r w:rsidRPr="00EC71DB">
                    <w:t xml:space="preserve"> įrangos gamintoj</w:t>
                  </w:r>
                  <w:r>
                    <w:t>o.</w:t>
                  </w:r>
                </w:p>
              </w:tc>
              <w:tc>
                <w:tcPr>
                  <w:tcW w:w="1080" w:type="dxa"/>
                  <w:tcBorders>
                    <w:top w:val="single" w:sz="4" w:space="0" w:color="auto"/>
                    <w:left w:val="nil"/>
                    <w:bottom w:val="single" w:sz="4" w:space="0" w:color="auto"/>
                    <w:right w:val="single" w:sz="4" w:space="0" w:color="auto"/>
                  </w:tcBorders>
                  <w:vAlign w:val="center"/>
                </w:tcPr>
                <w:p w14:paraId="685F425D"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25E" w14:textId="6165DC47" w:rsidR="00D515B7" w:rsidRPr="00410B2C" w:rsidRDefault="00D515B7" w:rsidP="004E7C84">
                  <w:pPr>
                    <w:jc w:val="center"/>
                  </w:pPr>
                  <w:r w:rsidRPr="007775B1">
                    <w:t>554,78</w:t>
                  </w:r>
                </w:p>
              </w:tc>
              <w:tc>
                <w:tcPr>
                  <w:tcW w:w="1440" w:type="dxa"/>
                  <w:tcBorders>
                    <w:top w:val="single" w:sz="4" w:space="0" w:color="auto"/>
                    <w:left w:val="nil"/>
                    <w:bottom w:val="single" w:sz="4" w:space="0" w:color="auto"/>
                    <w:right w:val="single" w:sz="4" w:space="0" w:color="auto"/>
                  </w:tcBorders>
                </w:tcPr>
                <w:p w14:paraId="5DD97620" w14:textId="77777777" w:rsidR="00D515B7" w:rsidRPr="007775B1"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178364DB" w14:textId="77777777" w:rsidR="00D515B7" w:rsidRPr="007775B1"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15F176FA" w14:textId="77777777" w:rsidR="00D515B7" w:rsidRPr="007775B1" w:rsidRDefault="00D515B7" w:rsidP="004E7C84">
                  <w:pPr>
                    <w:jc w:val="center"/>
                  </w:pPr>
                </w:p>
              </w:tc>
            </w:tr>
            <w:tr w:rsidR="00D515B7" w:rsidRPr="00791A43" w14:paraId="685F4264" w14:textId="6B6E21FE" w:rsidTr="00657556">
              <w:trPr>
                <w:trHeight w:val="842"/>
              </w:trPr>
              <w:tc>
                <w:tcPr>
                  <w:tcW w:w="572" w:type="dxa"/>
                  <w:tcBorders>
                    <w:top w:val="single" w:sz="4" w:space="0" w:color="auto"/>
                    <w:left w:val="single" w:sz="4" w:space="0" w:color="auto"/>
                    <w:bottom w:val="single" w:sz="4" w:space="0" w:color="auto"/>
                    <w:right w:val="single" w:sz="4" w:space="0" w:color="auto"/>
                  </w:tcBorders>
                  <w:vAlign w:val="center"/>
                </w:tcPr>
                <w:p w14:paraId="685F4260" w14:textId="77777777" w:rsidR="00D515B7" w:rsidRPr="002A5C9F" w:rsidRDefault="00D515B7" w:rsidP="004E7C84">
                  <w:pPr>
                    <w:jc w:val="center"/>
                    <w:rPr>
                      <w:bCs/>
                    </w:rPr>
                  </w:pPr>
                  <w:r>
                    <w:rPr>
                      <w:bCs/>
                    </w:rPr>
                    <w:t>65.</w:t>
                  </w:r>
                </w:p>
              </w:tc>
              <w:tc>
                <w:tcPr>
                  <w:tcW w:w="4538" w:type="dxa"/>
                  <w:tcBorders>
                    <w:top w:val="single" w:sz="4" w:space="0" w:color="auto"/>
                    <w:left w:val="nil"/>
                    <w:bottom w:val="single" w:sz="4" w:space="0" w:color="auto"/>
                    <w:right w:val="single" w:sz="4" w:space="0" w:color="auto"/>
                  </w:tcBorders>
                  <w:shd w:val="clear" w:color="000000" w:fill="FFFFFF"/>
                </w:tcPr>
                <w:p w14:paraId="685F4261" w14:textId="77777777" w:rsidR="00D515B7" w:rsidRPr="002A5C9F" w:rsidRDefault="00D515B7" w:rsidP="004E7C84">
                  <w:pPr>
                    <w:rPr>
                      <w:color w:val="000000"/>
                    </w:rPr>
                  </w:pPr>
                  <w:r w:rsidRPr="00410B2C">
                    <w:t xml:space="preserve">Dažomieji milteliai </w:t>
                  </w:r>
                  <w:r w:rsidRPr="002C2D21">
                    <w:t>75M2X</w:t>
                  </w:r>
                  <w:r>
                    <w:t>Y</w:t>
                  </w:r>
                  <w:r w:rsidRPr="002C2D21">
                    <w:t>0</w:t>
                  </w:r>
                  <w:r>
                    <w:t xml:space="preserve"> (geltoni</w:t>
                  </w:r>
                  <w:r w:rsidRPr="00EC71DB">
                    <w:t xml:space="preserve">) spausdintuvui </w:t>
                  </w:r>
                  <w:proofErr w:type="spellStart"/>
                  <w:r w:rsidRPr="007D6700">
                    <w:rPr>
                      <w:i/>
                    </w:rPr>
                    <w:t>Lexmark</w:t>
                  </w:r>
                  <w:proofErr w:type="spellEnd"/>
                  <w:r w:rsidRPr="007D6700">
                    <w:rPr>
                      <w:i/>
                    </w:rPr>
                    <w:t xml:space="preserve"> CX 635</w:t>
                  </w:r>
                  <w:r w:rsidRPr="00EC71DB">
                    <w:t xml:space="preserve">, </w:t>
                  </w:r>
                  <w:proofErr w:type="spellStart"/>
                  <w:r w:rsidRPr="00EC71DB">
                    <w:t>resursas</w:t>
                  </w:r>
                  <w:proofErr w:type="spellEnd"/>
                  <w:r w:rsidRPr="00EC71DB">
                    <w:t xml:space="preserve"> </w:t>
                  </w:r>
                  <w:r>
                    <w:t xml:space="preserve">– </w:t>
                  </w:r>
                  <w:r w:rsidRPr="00EC71DB">
                    <w:t xml:space="preserve">ne mažiau </w:t>
                  </w:r>
                  <w:r>
                    <w:t xml:space="preserve">kaip </w:t>
                  </w:r>
                  <w:r w:rsidRPr="00EC71DB">
                    <w:t>1</w:t>
                  </w:r>
                  <w:r>
                    <w:t>1 7</w:t>
                  </w:r>
                  <w:r w:rsidRPr="00EC71DB">
                    <w:t>00 psl., pagamint</w:t>
                  </w:r>
                  <w:r>
                    <w:t>i</w:t>
                  </w:r>
                  <w:r w:rsidRPr="00EC71DB">
                    <w:t xml:space="preserve"> </w:t>
                  </w:r>
                  <w:proofErr w:type="spellStart"/>
                  <w:r w:rsidRPr="007D6700">
                    <w:rPr>
                      <w:i/>
                    </w:rPr>
                    <w:t>Lexmark</w:t>
                  </w:r>
                  <w:proofErr w:type="spellEnd"/>
                  <w:r w:rsidRPr="00EC71DB">
                    <w:t xml:space="preserve"> įrangos gamintoj</w:t>
                  </w:r>
                  <w:r>
                    <w:t>o.</w:t>
                  </w:r>
                </w:p>
              </w:tc>
              <w:tc>
                <w:tcPr>
                  <w:tcW w:w="1080" w:type="dxa"/>
                  <w:tcBorders>
                    <w:top w:val="single" w:sz="4" w:space="0" w:color="auto"/>
                    <w:left w:val="nil"/>
                    <w:bottom w:val="single" w:sz="4" w:space="0" w:color="auto"/>
                    <w:right w:val="single" w:sz="4" w:space="0" w:color="auto"/>
                  </w:tcBorders>
                  <w:vAlign w:val="center"/>
                </w:tcPr>
                <w:p w14:paraId="685F4262" w14:textId="77777777" w:rsidR="00D515B7" w:rsidRPr="002A5C9F" w:rsidRDefault="00D515B7" w:rsidP="004E7C84">
                  <w:pPr>
                    <w:jc w:val="center"/>
                  </w:pPr>
                  <w:r w:rsidRPr="002A5C9F">
                    <w:t>vnt.</w:t>
                  </w:r>
                </w:p>
              </w:tc>
              <w:tc>
                <w:tcPr>
                  <w:tcW w:w="1530" w:type="dxa"/>
                  <w:tcBorders>
                    <w:top w:val="single" w:sz="4" w:space="0" w:color="auto"/>
                    <w:left w:val="nil"/>
                    <w:bottom w:val="single" w:sz="4" w:space="0" w:color="auto"/>
                    <w:right w:val="single" w:sz="4" w:space="0" w:color="auto"/>
                  </w:tcBorders>
                  <w:noWrap/>
                  <w:vAlign w:val="center"/>
                </w:tcPr>
                <w:p w14:paraId="685F4263" w14:textId="2F885CD4" w:rsidR="00D515B7" w:rsidRPr="00410B2C" w:rsidRDefault="00D515B7" w:rsidP="004E7C84">
                  <w:pPr>
                    <w:jc w:val="center"/>
                  </w:pPr>
                  <w:r w:rsidRPr="007775B1">
                    <w:t>554,78</w:t>
                  </w:r>
                </w:p>
              </w:tc>
              <w:tc>
                <w:tcPr>
                  <w:tcW w:w="1440" w:type="dxa"/>
                  <w:tcBorders>
                    <w:top w:val="single" w:sz="4" w:space="0" w:color="auto"/>
                    <w:left w:val="nil"/>
                    <w:bottom w:val="single" w:sz="4" w:space="0" w:color="auto"/>
                    <w:right w:val="single" w:sz="4" w:space="0" w:color="auto"/>
                  </w:tcBorders>
                </w:tcPr>
                <w:p w14:paraId="5628EF28" w14:textId="77777777" w:rsidR="00D515B7" w:rsidRPr="007775B1"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537A9017" w14:textId="77777777" w:rsidR="00D515B7" w:rsidRPr="007775B1"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7B1B10EB" w14:textId="77777777" w:rsidR="00D515B7" w:rsidRPr="007775B1" w:rsidRDefault="00D515B7" w:rsidP="004E7C84">
                  <w:pPr>
                    <w:jc w:val="center"/>
                  </w:pPr>
                </w:p>
              </w:tc>
            </w:tr>
            <w:tr w:rsidR="00D515B7" w:rsidRPr="00791A43" w14:paraId="685F4269" w14:textId="58650D1E" w:rsidTr="00657556">
              <w:trPr>
                <w:trHeight w:val="842"/>
              </w:trPr>
              <w:tc>
                <w:tcPr>
                  <w:tcW w:w="572" w:type="dxa"/>
                  <w:tcBorders>
                    <w:top w:val="single" w:sz="4" w:space="0" w:color="auto"/>
                    <w:left w:val="single" w:sz="4" w:space="0" w:color="auto"/>
                    <w:bottom w:val="single" w:sz="4" w:space="0" w:color="auto"/>
                    <w:right w:val="single" w:sz="4" w:space="0" w:color="auto"/>
                  </w:tcBorders>
                  <w:vAlign w:val="center"/>
                </w:tcPr>
                <w:p w14:paraId="685F4265" w14:textId="77777777" w:rsidR="00D515B7" w:rsidRPr="00C22EBE" w:rsidRDefault="00D515B7" w:rsidP="004E7C84">
                  <w:pPr>
                    <w:jc w:val="center"/>
                    <w:rPr>
                      <w:bCs/>
                    </w:rPr>
                  </w:pPr>
                  <w:r w:rsidRPr="00C22EBE">
                    <w:rPr>
                      <w:bCs/>
                    </w:rPr>
                    <w:t>66.</w:t>
                  </w:r>
                </w:p>
              </w:tc>
              <w:tc>
                <w:tcPr>
                  <w:tcW w:w="4538" w:type="dxa"/>
                  <w:tcBorders>
                    <w:top w:val="single" w:sz="4" w:space="0" w:color="auto"/>
                    <w:left w:val="nil"/>
                    <w:bottom w:val="single" w:sz="4" w:space="0" w:color="auto"/>
                    <w:right w:val="single" w:sz="4" w:space="0" w:color="auto"/>
                  </w:tcBorders>
                  <w:shd w:val="clear" w:color="000000" w:fill="FFFFFF"/>
                </w:tcPr>
                <w:p w14:paraId="685F4266" w14:textId="77777777" w:rsidR="00D515B7" w:rsidRPr="00C22EBE" w:rsidRDefault="00D515B7" w:rsidP="004E7C84">
                  <w:r w:rsidRPr="00C22EBE">
                    <w:t xml:space="preserve">Dažomieji milteliai 006R01818 (juodi) spausdintuvui </w:t>
                  </w:r>
                  <w:proofErr w:type="spellStart"/>
                  <w:r w:rsidRPr="00C22EBE">
                    <w:rPr>
                      <w:i/>
                      <w:iCs/>
                    </w:rPr>
                    <w:t>XeroxVersaLink</w:t>
                  </w:r>
                  <w:proofErr w:type="spellEnd"/>
                  <w:r w:rsidRPr="00C22EBE">
                    <w:rPr>
                      <w:i/>
                      <w:iCs/>
                    </w:rPr>
                    <w:t xml:space="preserve"> B7100, </w:t>
                  </w:r>
                  <w:proofErr w:type="spellStart"/>
                  <w:r w:rsidRPr="00C22EBE">
                    <w:t>resursas</w:t>
                  </w:r>
                  <w:proofErr w:type="spellEnd"/>
                  <w:r w:rsidRPr="00C22EBE">
                    <w:t xml:space="preserve"> – ne mažiau kaip 34</w:t>
                  </w:r>
                  <w:r>
                    <w:t> </w:t>
                  </w:r>
                  <w:r w:rsidRPr="00C22EBE">
                    <w:t xml:space="preserve">300 psl., pagaminti </w:t>
                  </w:r>
                  <w:r w:rsidRPr="00383161">
                    <w:rPr>
                      <w:i/>
                    </w:rPr>
                    <w:t>Xerox</w:t>
                  </w:r>
                  <w:r w:rsidRPr="00C22EBE">
                    <w:t xml:space="preserve"> įrangos gamintojo.</w:t>
                  </w:r>
                </w:p>
              </w:tc>
              <w:tc>
                <w:tcPr>
                  <w:tcW w:w="1080" w:type="dxa"/>
                  <w:tcBorders>
                    <w:top w:val="single" w:sz="4" w:space="0" w:color="auto"/>
                    <w:left w:val="nil"/>
                    <w:bottom w:val="single" w:sz="4" w:space="0" w:color="auto"/>
                    <w:right w:val="single" w:sz="4" w:space="0" w:color="auto"/>
                  </w:tcBorders>
                  <w:vAlign w:val="center"/>
                </w:tcPr>
                <w:p w14:paraId="685F4267" w14:textId="77777777" w:rsidR="00D515B7" w:rsidRPr="00C22EBE" w:rsidRDefault="00D515B7" w:rsidP="004E7C84">
                  <w:pPr>
                    <w:jc w:val="center"/>
                  </w:pPr>
                  <w:r w:rsidRPr="00C22EBE">
                    <w:t>vnt.</w:t>
                  </w:r>
                </w:p>
              </w:tc>
              <w:tc>
                <w:tcPr>
                  <w:tcW w:w="1530" w:type="dxa"/>
                  <w:tcBorders>
                    <w:top w:val="single" w:sz="4" w:space="0" w:color="auto"/>
                    <w:left w:val="nil"/>
                    <w:bottom w:val="single" w:sz="4" w:space="0" w:color="auto"/>
                    <w:right w:val="single" w:sz="4" w:space="0" w:color="auto"/>
                  </w:tcBorders>
                  <w:noWrap/>
                  <w:vAlign w:val="center"/>
                </w:tcPr>
                <w:p w14:paraId="685F4268" w14:textId="5EFD9478" w:rsidR="00D515B7" w:rsidRPr="00C22EBE" w:rsidRDefault="00D515B7" w:rsidP="004E7C84">
                  <w:pPr>
                    <w:jc w:val="center"/>
                  </w:pPr>
                  <w:r>
                    <w:t>127,86</w:t>
                  </w:r>
                </w:p>
              </w:tc>
              <w:tc>
                <w:tcPr>
                  <w:tcW w:w="1440" w:type="dxa"/>
                  <w:tcBorders>
                    <w:top w:val="single" w:sz="4" w:space="0" w:color="auto"/>
                    <w:left w:val="nil"/>
                    <w:bottom w:val="single" w:sz="4" w:space="0" w:color="auto"/>
                    <w:right w:val="single" w:sz="4" w:space="0" w:color="auto"/>
                  </w:tcBorders>
                </w:tcPr>
                <w:p w14:paraId="70DE7C09"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54376BCC"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37B51A94" w14:textId="77777777" w:rsidR="00D515B7" w:rsidRDefault="00D515B7" w:rsidP="004E7C84">
                  <w:pPr>
                    <w:jc w:val="center"/>
                  </w:pPr>
                </w:p>
              </w:tc>
            </w:tr>
            <w:tr w:rsidR="00D515B7" w:rsidRPr="00791A43" w14:paraId="685F426F" w14:textId="39C98212" w:rsidTr="00657556">
              <w:trPr>
                <w:trHeight w:val="842"/>
              </w:trPr>
              <w:tc>
                <w:tcPr>
                  <w:tcW w:w="572" w:type="dxa"/>
                  <w:tcBorders>
                    <w:top w:val="single" w:sz="4" w:space="0" w:color="auto"/>
                    <w:left w:val="single" w:sz="4" w:space="0" w:color="auto"/>
                    <w:bottom w:val="single" w:sz="4" w:space="0" w:color="auto"/>
                    <w:right w:val="single" w:sz="4" w:space="0" w:color="auto"/>
                  </w:tcBorders>
                  <w:vAlign w:val="center"/>
                </w:tcPr>
                <w:p w14:paraId="685F426A" w14:textId="77777777" w:rsidR="00D515B7" w:rsidRPr="00C22EBE" w:rsidRDefault="00D515B7" w:rsidP="004E7C84">
                  <w:pPr>
                    <w:jc w:val="center"/>
                    <w:rPr>
                      <w:bCs/>
                    </w:rPr>
                  </w:pPr>
                  <w:r w:rsidRPr="00C22EBE">
                    <w:rPr>
                      <w:bCs/>
                    </w:rPr>
                    <w:t>67.</w:t>
                  </w:r>
                </w:p>
              </w:tc>
              <w:tc>
                <w:tcPr>
                  <w:tcW w:w="4538" w:type="dxa"/>
                  <w:tcBorders>
                    <w:top w:val="single" w:sz="4" w:space="0" w:color="auto"/>
                    <w:left w:val="nil"/>
                    <w:bottom w:val="single" w:sz="4" w:space="0" w:color="auto"/>
                    <w:right w:val="single" w:sz="4" w:space="0" w:color="auto"/>
                  </w:tcBorders>
                  <w:shd w:val="clear" w:color="000000" w:fill="FFFFFF"/>
                </w:tcPr>
                <w:p w14:paraId="685F426B" w14:textId="77777777" w:rsidR="00D515B7" w:rsidRPr="00C22EBE" w:rsidRDefault="00D515B7" w:rsidP="004E7C84">
                  <w:r w:rsidRPr="00C22EBE">
                    <w:t xml:space="preserve">Dažomieji milteliai 006R01828 (juodi) spausdintuvui </w:t>
                  </w:r>
                  <w:proofErr w:type="spellStart"/>
                  <w:r w:rsidRPr="00383161">
                    <w:rPr>
                      <w:i/>
                    </w:rPr>
                    <w:t>XeroxVersaLink</w:t>
                  </w:r>
                  <w:proofErr w:type="spellEnd"/>
                  <w:r w:rsidRPr="00383161">
                    <w:rPr>
                      <w:i/>
                    </w:rPr>
                    <w:t xml:space="preserve"> C7100</w:t>
                  </w:r>
                  <w:r w:rsidRPr="00C22EBE">
                    <w:t xml:space="preserve">, </w:t>
                  </w:r>
                  <w:proofErr w:type="spellStart"/>
                  <w:r w:rsidRPr="00C22EBE">
                    <w:t>resursas</w:t>
                  </w:r>
                  <w:proofErr w:type="spellEnd"/>
                  <w:r w:rsidRPr="00C22EBE">
                    <w:t xml:space="preserve"> – ne mažiau kaip 31</w:t>
                  </w:r>
                  <w:r>
                    <w:t> </w:t>
                  </w:r>
                  <w:r w:rsidRPr="00C22EBE">
                    <w:t xml:space="preserve">300 psl., pagaminti </w:t>
                  </w:r>
                  <w:r w:rsidRPr="00383161">
                    <w:rPr>
                      <w:i/>
                    </w:rPr>
                    <w:t>Xerox</w:t>
                  </w:r>
                  <w:r w:rsidRPr="00C22EBE">
                    <w:t xml:space="preserve"> įrangos gamintojo.</w:t>
                  </w:r>
                </w:p>
              </w:tc>
              <w:tc>
                <w:tcPr>
                  <w:tcW w:w="1080" w:type="dxa"/>
                  <w:tcBorders>
                    <w:top w:val="single" w:sz="4" w:space="0" w:color="auto"/>
                    <w:left w:val="nil"/>
                    <w:bottom w:val="single" w:sz="4" w:space="0" w:color="auto"/>
                    <w:right w:val="single" w:sz="4" w:space="0" w:color="auto"/>
                  </w:tcBorders>
                </w:tcPr>
                <w:p w14:paraId="685F426C" w14:textId="77777777" w:rsidR="00D515B7" w:rsidRPr="00C22EBE" w:rsidRDefault="00D515B7" w:rsidP="004E7C84">
                  <w:pPr>
                    <w:jc w:val="center"/>
                  </w:pPr>
                </w:p>
                <w:p w14:paraId="685F426D" w14:textId="77777777" w:rsidR="00D515B7" w:rsidRPr="00C22EBE" w:rsidRDefault="00D515B7" w:rsidP="004E7C84">
                  <w:pPr>
                    <w:jc w:val="center"/>
                  </w:pPr>
                  <w:r w:rsidRPr="00C22EBE">
                    <w:t>vnt.</w:t>
                  </w:r>
                </w:p>
              </w:tc>
              <w:tc>
                <w:tcPr>
                  <w:tcW w:w="1530" w:type="dxa"/>
                  <w:tcBorders>
                    <w:top w:val="single" w:sz="4" w:space="0" w:color="auto"/>
                    <w:left w:val="nil"/>
                    <w:bottom w:val="single" w:sz="4" w:space="0" w:color="auto"/>
                    <w:right w:val="single" w:sz="4" w:space="0" w:color="auto"/>
                  </w:tcBorders>
                  <w:noWrap/>
                  <w:vAlign w:val="center"/>
                </w:tcPr>
                <w:p w14:paraId="685F426E" w14:textId="2D1F5B34" w:rsidR="00D515B7" w:rsidRPr="00C22EBE" w:rsidRDefault="00D515B7" w:rsidP="004E7C84">
                  <w:pPr>
                    <w:jc w:val="center"/>
                  </w:pPr>
                  <w:r>
                    <w:t>127,46</w:t>
                  </w:r>
                </w:p>
              </w:tc>
              <w:tc>
                <w:tcPr>
                  <w:tcW w:w="1440" w:type="dxa"/>
                  <w:tcBorders>
                    <w:top w:val="single" w:sz="4" w:space="0" w:color="auto"/>
                    <w:left w:val="nil"/>
                    <w:bottom w:val="single" w:sz="4" w:space="0" w:color="auto"/>
                    <w:right w:val="single" w:sz="4" w:space="0" w:color="auto"/>
                  </w:tcBorders>
                </w:tcPr>
                <w:p w14:paraId="75C39952"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4E3231B8"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028FD25F" w14:textId="77777777" w:rsidR="00D515B7" w:rsidRDefault="00D515B7" w:rsidP="004E7C84">
                  <w:pPr>
                    <w:jc w:val="center"/>
                  </w:pPr>
                </w:p>
              </w:tc>
            </w:tr>
            <w:tr w:rsidR="00D515B7" w:rsidRPr="00791A43" w14:paraId="685F4275" w14:textId="62863437" w:rsidTr="00657556">
              <w:trPr>
                <w:trHeight w:val="842"/>
              </w:trPr>
              <w:tc>
                <w:tcPr>
                  <w:tcW w:w="572" w:type="dxa"/>
                  <w:tcBorders>
                    <w:top w:val="single" w:sz="4" w:space="0" w:color="auto"/>
                    <w:left w:val="single" w:sz="4" w:space="0" w:color="auto"/>
                    <w:bottom w:val="single" w:sz="4" w:space="0" w:color="auto"/>
                    <w:right w:val="single" w:sz="4" w:space="0" w:color="auto"/>
                  </w:tcBorders>
                  <w:vAlign w:val="center"/>
                </w:tcPr>
                <w:p w14:paraId="685F4270" w14:textId="77777777" w:rsidR="00D515B7" w:rsidRPr="00C22EBE" w:rsidRDefault="00D515B7" w:rsidP="004E7C84">
                  <w:pPr>
                    <w:jc w:val="center"/>
                    <w:rPr>
                      <w:bCs/>
                    </w:rPr>
                  </w:pPr>
                  <w:r w:rsidRPr="00C22EBE">
                    <w:rPr>
                      <w:bCs/>
                    </w:rPr>
                    <w:t>68.</w:t>
                  </w:r>
                </w:p>
              </w:tc>
              <w:tc>
                <w:tcPr>
                  <w:tcW w:w="4538" w:type="dxa"/>
                  <w:tcBorders>
                    <w:top w:val="single" w:sz="4" w:space="0" w:color="auto"/>
                    <w:left w:val="nil"/>
                    <w:bottom w:val="single" w:sz="4" w:space="0" w:color="auto"/>
                    <w:right w:val="single" w:sz="4" w:space="0" w:color="auto"/>
                  </w:tcBorders>
                  <w:shd w:val="clear" w:color="000000" w:fill="FFFFFF"/>
                </w:tcPr>
                <w:p w14:paraId="685F4271" w14:textId="77777777" w:rsidR="00D515B7" w:rsidRPr="00C22EBE" w:rsidRDefault="00D515B7" w:rsidP="004E7C84">
                  <w:r w:rsidRPr="00C22EBE">
                    <w:t>Dažomieji milteliai 006R01829 (mėl</w:t>
                  </w:r>
                  <w:r>
                    <w:t>y</w:t>
                  </w:r>
                  <w:r w:rsidRPr="00C22EBE">
                    <w:t xml:space="preserve">ni) spausdintuvui </w:t>
                  </w:r>
                  <w:proofErr w:type="spellStart"/>
                  <w:r w:rsidRPr="00383161">
                    <w:rPr>
                      <w:i/>
                    </w:rPr>
                    <w:t>XeroxVersaLink</w:t>
                  </w:r>
                  <w:proofErr w:type="spellEnd"/>
                  <w:r w:rsidRPr="00383161">
                    <w:rPr>
                      <w:i/>
                    </w:rPr>
                    <w:t xml:space="preserve"> C7100</w:t>
                  </w:r>
                  <w:r w:rsidRPr="00C22EBE">
                    <w:t xml:space="preserve">, </w:t>
                  </w:r>
                  <w:proofErr w:type="spellStart"/>
                  <w:r w:rsidRPr="00C22EBE">
                    <w:t>resursas</w:t>
                  </w:r>
                  <w:proofErr w:type="spellEnd"/>
                  <w:r w:rsidRPr="00C22EBE">
                    <w:t xml:space="preserve"> – ne mažiau kaip 18</w:t>
                  </w:r>
                  <w:r>
                    <w:t> </w:t>
                  </w:r>
                  <w:r w:rsidRPr="00C22EBE">
                    <w:t xml:space="preserve">500 psl., pagaminti </w:t>
                  </w:r>
                  <w:r w:rsidRPr="00383161">
                    <w:rPr>
                      <w:i/>
                    </w:rPr>
                    <w:t>Xerox</w:t>
                  </w:r>
                  <w:r w:rsidRPr="00C22EBE">
                    <w:t xml:space="preserve"> įrangos gamintojo.</w:t>
                  </w:r>
                </w:p>
              </w:tc>
              <w:tc>
                <w:tcPr>
                  <w:tcW w:w="1080" w:type="dxa"/>
                  <w:tcBorders>
                    <w:top w:val="single" w:sz="4" w:space="0" w:color="auto"/>
                    <w:left w:val="nil"/>
                    <w:bottom w:val="single" w:sz="4" w:space="0" w:color="auto"/>
                    <w:right w:val="single" w:sz="4" w:space="0" w:color="auto"/>
                  </w:tcBorders>
                </w:tcPr>
                <w:p w14:paraId="685F4272" w14:textId="77777777" w:rsidR="00D515B7" w:rsidRPr="00C22EBE" w:rsidRDefault="00D515B7" w:rsidP="004E7C84">
                  <w:pPr>
                    <w:jc w:val="center"/>
                  </w:pPr>
                </w:p>
                <w:p w14:paraId="685F4273" w14:textId="77777777" w:rsidR="00D515B7" w:rsidRPr="00C22EBE" w:rsidRDefault="00D515B7" w:rsidP="004E7C84">
                  <w:pPr>
                    <w:jc w:val="center"/>
                  </w:pPr>
                  <w:r w:rsidRPr="00C22EBE">
                    <w:t>vnt.</w:t>
                  </w:r>
                </w:p>
              </w:tc>
              <w:tc>
                <w:tcPr>
                  <w:tcW w:w="1530" w:type="dxa"/>
                  <w:tcBorders>
                    <w:top w:val="single" w:sz="4" w:space="0" w:color="auto"/>
                    <w:left w:val="nil"/>
                    <w:bottom w:val="single" w:sz="4" w:space="0" w:color="auto"/>
                    <w:right w:val="single" w:sz="4" w:space="0" w:color="auto"/>
                  </w:tcBorders>
                  <w:noWrap/>
                  <w:vAlign w:val="center"/>
                </w:tcPr>
                <w:p w14:paraId="685F4274" w14:textId="19CC9548" w:rsidR="00D515B7" w:rsidRPr="00C22EBE" w:rsidRDefault="00D515B7" w:rsidP="004E7C84">
                  <w:pPr>
                    <w:jc w:val="center"/>
                  </w:pPr>
                  <w:r>
                    <w:t>127,05</w:t>
                  </w:r>
                </w:p>
              </w:tc>
              <w:tc>
                <w:tcPr>
                  <w:tcW w:w="1440" w:type="dxa"/>
                  <w:tcBorders>
                    <w:top w:val="single" w:sz="4" w:space="0" w:color="auto"/>
                    <w:left w:val="nil"/>
                    <w:bottom w:val="single" w:sz="4" w:space="0" w:color="auto"/>
                    <w:right w:val="single" w:sz="4" w:space="0" w:color="auto"/>
                  </w:tcBorders>
                </w:tcPr>
                <w:p w14:paraId="381FBAD9"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7CE3AFB0"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518E1A8B" w14:textId="77777777" w:rsidR="00D515B7" w:rsidRDefault="00D515B7" w:rsidP="004E7C84">
                  <w:pPr>
                    <w:jc w:val="center"/>
                  </w:pPr>
                </w:p>
              </w:tc>
            </w:tr>
            <w:tr w:rsidR="00D515B7" w:rsidRPr="00791A43" w14:paraId="685F427B" w14:textId="539D1AF0" w:rsidTr="00657556">
              <w:trPr>
                <w:trHeight w:val="842"/>
              </w:trPr>
              <w:tc>
                <w:tcPr>
                  <w:tcW w:w="572" w:type="dxa"/>
                  <w:tcBorders>
                    <w:top w:val="single" w:sz="4" w:space="0" w:color="auto"/>
                    <w:left w:val="single" w:sz="4" w:space="0" w:color="auto"/>
                    <w:bottom w:val="single" w:sz="4" w:space="0" w:color="auto"/>
                    <w:right w:val="single" w:sz="4" w:space="0" w:color="auto"/>
                  </w:tcBorders>
                  <w:vAlign w:val="center"/>
                </w:tcPr>
                <w:p w14:paraId="685F4276" w14:textId="77777777" w:rsidR="00D515B7" w:rsidRPr="00C22EBE" w:rsidRDefault="00D515B7" w:rsidP="004E7C84">
                  <w:pPr>
                    <w:jc w:val="center"/>
                    <w:rPr>
                      <w:bCs/>
                    </w:rPr>
                  </w:pPr>
                  <w:r w:rsidRPr="00C22EBE">
                    <w:rPr>
                      <w:bCs/>
                    </w:rPr>
                    <w:t>69.</w:t>
                  </w:r>
                </w:p>
              </w:tc>
              <w:tc>
                <w:tcPr>
                  <w:tcW w:w="4538" w:type="dxa"/>
                  <w:tcBorders>
                    <w:top w:val="single" w:sz="4" w:space="0" w:color="auto"/>
                    <w:left w:val="nil"/>
                    <w:bottom w:val="single" w:sz="4" w:space="0" w:color="auto"/>
                    <w:right w:val="single" w:sz="4" w:space="0" w:color="auto"/>
                  </w:tcBorders>
                  <w:shd w:val="clear" w:color="000000" w:fill="FFFFFF"/>
                </w:tcPr>
                <w:p w14:paraId="685F4277" w14:textId="77777777" w:rsidR="00D515B7" w:rsidRPr="00C22EBE" w:rsidRDefault="00D515B7" w:rsidP="004E7C84">
                  <w:r w:rsidRPr="00C22EBE">
                    <w:t>Dažomieji milteliai 006R01830 (</w:t>
                  </w:r>
                  <w:r>
                    <w:t>rausvai raudoni, angl. </w:t>
                  </w:r>
                  <w:proofErr w:type="spellStart"/>
                  <w:r w:rsidRPr="001B217A">
                    <w:rPr>
                      <w:i/>
                    </w:rPr>
                    <w:t>magenta</w:t>
                  </w:r>
                  <w:proofErr w:type="spellEnd"/>
                  <w:r w:rsidRPr="00C22EBE">
                    <w:t xml:space="preserve">) spausdintuvui </w:t>
                  </w:r>
                  <w:proofErr w:type="spellStart"/>
                  <w:r w:rsidRPr="00383161">
                    <w:rPr>
                      <w:i/>
                    </w:rPr>
                    <w:t>XeroxVersaLink</w:t>
                  </w:r>
                  <w:proofErr w:type="spellEnd"/>
                  <w:r w:rsidRPr="00383161">
                    <w:rPr>
                      <w:i/>
                    </w:rPr>
                    <w:t xml:space="preserve"> C7100</w:t>
                  </w:r>
                  <w:r w:rsidRPr="00C22EBE">
                    <w:t xml:space="preserve">, </w:t>
                  </w:r>
                  <w:proofErr w:type="spellStart"/>
                  <w:r w:rsidRPr="00C22EBE">
                    <w:t>resursas</w:t>
                  </w:r>
                  <w:proofErr w:type="spellEnd"/>
                  <w:r w:rsidRPr="00C22EBE">
                    <w:t xml:space="preserve"> – ne mažiau kaip 18</w:t>
                  </w:r>
                  <w:r>
                    <w:t> </w:t>
                  </w:r>
                  <w:r w:rsidRPr="00C22EBE">
                    <w:t xml:space="preserve">500 psl., pagaminti </w:t>
                  </w:r>
                  <w:r w:rsidRPr="00383161">
                    <w:rPr>
                      <w:i/>
                    </w:rPr>
                    <w:t>Xerox</w:t>
                  </w:r>
                  <w:r w:rsidRPr="00C22EBE">
                    <w:t xml:space="preserve"> įrangos gamintojo.</w:t>
                  </w:r>
                </w:p>
              </w:tc>
              <w:tc>
                <w:tcPr>
                  <w:tcW w:w="1080" w:type="dxa"/>
                  <w:tcBorders>
                    <w:top w:val="single" w:sz="4" w:space="0" w:color="auto"/>
                    <w:left w:val="nil"/>
                    <w:bottom w:val="single" w:sz="4" w:space="0" w:color="auto"/>
                    <w:right w:val="single" w:sz="4" w:space="0" w:color="auto"/>
                  </w:tcBorders>
                </w:tcPr>
                <w:p w14:paraId="685F4278" w14:textId="77777777" w:rsidR="00D515B7" w:rsidRPr="00C22EBE" w:rsidRDefault="00D515B7" w:rsidP="004E7C84">
                  <w:pPr>
                    <w:jc w:val="center"/>
                  </w:pPr>
                </w:p>
                <w:p w14:paraId="685F4279" w14:textId="77777777" w:rsidR="00D515B7" w:rsidRPr="00C22EBE" w:rsidRDefault="00D515B7" w:rsidP="004E7C84">
                  <w:pPr>
                    <w:jc w:val="center"/>
                  </w:pPr>
                  <w:r w:rsidRPr="00C22EBE">
                    <w:t>vnt.</w:t>
                  </w:r>
                </w:p>
              </w:tc>
              <w:tc>
                <w:tcPr>
                  <w:tcW w:w="1530" w:type="dxa"/>
                  <w:tcBorders>
                    <w:top w:val="single" w:sz="4" w:space="0" w:color="auto"/>
                    <w:left w:val="nil"/>
                    <w:bottom w:val="single" w:sz="4" w:space="0" w:color="auto"/>
                    <w:right w:val="single" w:sz="4" w:space="0" w:color="auto"/>
                  </w:tcBorders>
                  <w:noWrap/>
                  <w:vAlign w:val="center"/>
                </w:tcPr>
                <w:p w14:paraId="685F427A" w14:textId="346B9B17" w:rsidR="00D515B7" w:rsidRPr="00C22EBE" w:rsidRDefault="00D515B7" w:rsidP="004E7C84">
                  <w:pPr>
                    <w:jc w:val="center"/>
                  </w:pPr>
                  <w:r w:rsidRPr="006B655A">
                    <w:t>127,05</w:t>
                  </w:r>
                </w:p>
              </w:tc>
              <w:tc>
                <w:tcPr>
                  <w:tcW w:w="1440" w:type="dxa"/>
                  <w:tcBorders>
                    <w:top w:val="single" w:sz="4" w:space="0" w:color="auto"/>
                    <w:left w:val="nil"/>
                    <w:bottom w:val="single" w:sz="4" w:space="0" w:color="auto"/>
                    <w:right w:val="single" w:sz="4" w:space="0" w:color="auto"/>
                  </w:tcBorders>
                </w:tcPr>
                <w:p w14:paraId="79694CCF" w14:textId="77777777" w:rsidR="00D515B7" w:rsidRPr="006B655A"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09FBEDCB" w14:textId="77777777" w:rsidR="00D515B7" w:rsidRPr="006B655A"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4D1F5E3A" w14:textId="77777777" w:rsidR="00D515B7" w:rsidRPr="006B655A" w:rsidRDefault="00D515B7" w:rsidP="004E7C84">
                  <w:pPr>
                    <w:jc w:val="center"/>
                  </w:pPr>
                </w:p>
              </w:tc>
            </w:tr>
            <w:tr w:rsidR="00D515B7" w:rsidRPr="00791A43" w14:paraId="685F4281" w14:textId="476EA645" w:rsidTr="00657556">
              <w:trPr>
                <w:trHeight w:val="842"/>
              </w:trPr>
              <w:tc>
                <w:tcPr>
                  <w:tcW w:w="572" w:type="dxa"/>
                  <w:tcBorders>
                    <w:top w:val="single" w:sz="4" w:space="0" w:color="auto"/>
                    <w:left w:val="single" w:sz="4" w:space="0" w:color="auto"/>
                    <w:bottom w:val="single" w:sz="4" w:space="0" w:color="auto"/>
                    <w:right w:val="single" w:sz="4" w:space="0" w:color="auto"/>
                  </w:tcBorders>
                  <w:vAlign w:val="center"/>
                </w:tcPr>
                <w:p w14:paraId="685F427C" w14:textId="77777777" w:rsidR="00D515B7" w:rsidRPr="00C22EBE" w:rsidRDefault="00D515B7" w:rsidP="004E7C84">
                  <w:pPr>
                    <w:jc w:val="center"/>
                    <w:rPr>
                      <w:bCs/>
                    </w:rPr>
                  </w:pPr>
                  <w:r w:rsidRPr="00C22EBE">
                    <w:rPr>
                      <w:bCs/>
                    </w:rPr>
                    <w:t>70.</w:t>
                  </w:r>
                </w:p>
              </w:tc>
              <w:tc>
                <w:tcPr>
                  <w:tcW w:w="4538" w:type="dxa"/>
                  <w:tcBorders>
                    <w:top w:val="single" w:sz="4" w:space="0" w:color="auto"/>
                    <w:left w:val="nil"/>
                    <w:bottom w:val="single" w:sz="4" w:space="0" w:color="auto"/>
                    <w:right w:val="single" w:sz="4" w:space="0" w:color="auto"/>
                  </w:tcBorders>
                  <w:shd w:val="clear" w:color="000000" w:fill="FFFFFF"/>
                </w:tcPr>
                <w:p w14:paraId="685F427D" w14:textId="77777777" w:rsidR="00D515B7" w:rsidRPr="00C22EBE" w:rsidRDefault="00D515B7" w:rsidP="004E7C84">
                  <w:r w:rsidRPr="00C22EBE">
                    <w:t xml:space="preserve">Dažomieji milteliai 006R01831 (geltoni) spausdintuvui </w:t>
                  </w:r>
                  <w:proofErr w:type="spellStart"/>
                  <w:r w:rsidRPr="00383161">
                    <w:rPr>
                      <w:i/>
                    </w:rPr>
                    <w:t>XeroxVersaLink</w:t>
                  </w:r>
                  <w:proofErr w:type="spellEnd"/>
                  <w:r w:rsidRPr="00383161">
                    <w:rPr>
                      <w:i/>
                    </w:rPr>
                    <w:t xml:space="preserve"> C7100</w:t>
                  </w:r>
                  <w:r w:rsidRPr="00C22EBE">
                    <w:t xml:space="preserve">, </w:t>
                  </w:r>
                  <w:proofErr w:type="spellStart"/>
                  <w:r w:rsidRPr="00C22EBE">
                    <w:t>resursas</w:t>
                  </w:r>
                  <w:proofErr w:type="spellEnd"/>
                  <w:r w:rsidRPr="00C22EBE">
                    <w:t xml:space="preserve"> – ne mažiau kaip 18</w:t>
                  </w:r>
                  <w:r>
                    <w:t> </w:t>
                  </w:r>
                  <w:r w:rsidRPr="00C22EBE">
                    <w:t xml:space="preserve">500 psl., pagaminti </w:t>
                  </w:r>
                  <w:r w:rsidRPr="00383161">
                    <w:rPr>
                      <w:i/>
                    </w:rPr>
                    <w:t>Xerox</w:t>
                  </w:r>
                  <w:r w:rsidRPr="00C22EBE">
                    <w:t xml:space="preserve"> įrangos gamintojo.</w:t>
                  </w:r>
                </w:p>
              </w:tc>
              <w:tc>
                <w:tcPr>
                  <w:tcW w:w="1080" w:type="dxa"/>
                  <w:tcBorders>
                    <w:top w:val="single" w:sz="4" w:space="0" w:color="auto"/>
                    <w:left w:val="nil"/>
                    <w:bottom w:val="single" w:sz="4" w:space="0" w:color="auto"/>
                    <w:right w:val="single" w:sz="4" w:space="0" w:color="auto"/>
                  </w:tcBorders>
                </w:tcPr>
                <w:p w14:paraId="685F427E" w14:textId="77777777" w:rsidR="00D515B7" w:rsidRPr="00C22EBE" w:rsidRDefault="00D515B7" w:rsidP="004E7C84">
                  <w:pPr>
                    <w:jc w:val="center"/>
                  </w:pPr>
                </w:p>
                <w:p w14:paraId="685F427F" w14:textId="77777777" w:rsidR="00D515B7" w:rsidRPr="00C22EBE" w:rsidRDefault="00D515B7" w:rsidP="004E7C84">
                  <w:pPr>
                    <w:jc w:val="center"/>
                  </w:pPr>
                  <w:r w:rsidRPr="00C22EBE">
                    <w:t>vnt.</w:t>
                  </w:r>
                </w:p>
              </w:tc>
              <w:tc>
                <w:tcPr>
                  <w:tcW w:w="1530" w:type="dxa"/>
                  <w:tcBorders>
                    <w:top w:val="single" w:sz="4" w:space="0" w:color="auto"/>
                    <w:left w:val="nil"/>
                    <w:bottom w:val="single" w:sz="4" w:space="0" w:color="auto"/>
                    <w:right w:val="single" w:sz="4" w:space="0" w:color="auto"/>
                  </w:tcBorders>
                  <w:noWrap/>
                  <w:vAlign w:val="center"/>
                </w:tcPr>
                <w:p w14:paraId="685F4280" w14:textId="19578A23" w:rsidR="00D515B7" w:rsidRPr="00C22EBE" w:rsidRDefault="00D515B7" w:rsidP="004E7C84">
                  <w:pPr>
                    <w:jc w:val="center"/>
                  </w:pPr>
                  <w:r w:rsidRPr="006B655A">
                    <w:t>127,05</w:t>
                  </w:r>
                </w:p>
              </w:tc>
              <w:tc>
                <w:tcPr>
                  <w:tcW w:w="1440" w:type="dxa"/>
                  <w:tcBorders>
                    <w:top w:val="single" w:sz="4" w:space="0" w:color="auto"/>
                    <w:left w:val="nil"/>
                    <w:bottom w:val="single" w:sz="4" w:space="0" w:color="auto"/>
                    <w:right w:val="single" w:sz="4" w:space="0" w:color="auto"/>
                  </w:tcBorders>
                </w:tcPr>
                <w:p w14:paraId="46CC07BC" w14:textId="77777777" w:rsidR="00D515B7" w:rsidRPr="006B655A"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07425E57" w14:textId="77777777" w:rsidR="00D515B7" w:rsidRPr="006B655A"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7AED7EAD" w14:textId="77777777" w:rsidR="00D515B7" w:rsidRPr="006B655A" w:rsidRDefault="00D515B7" w:rsidP="004E7C84">
                  <w:pPr>
                    <w:jc w:val="center"/>
                  </w:pPr>
                </w:p>
              </w:tc>
            </w:tr>
            <w:tr w:rsidR="00D515B7" w:rsidRPr="00791A43" w14:paraId="685F4287" w14:textId="0421BC58" w:rsidTr="00657556">
              <w:trPr>
                <w:trHeight w:val="842"/>
              </w:trPr>
              <w:tc>
                <w:tcPr>
                  <w:tcW w:w="572" w:type="dxa"/>
                  <w:tcBorders>
                    <w:top w:val="single" w:sz="4" w:space="0" w:color="auto"/>
                    <w:left w:val="single" w:sz="4" w:space="0" w:color="auto"/>
                    <w:bottom w:val="single" w:sz="4" w:space="0" w:color="auto"/>
                    <w:right w:val="single" w:sz="4" w:space="0" w:color="auto"/>
                  </w:tcBorders>
                  <w:vAlign w:val="center"/>
                </w:tcPr>
                <w:p w14:paraId="685F4282" w14:textId="77777777" w:rsidR="00D515B7" w:rsidRPr="00B41D40" w:rsidRDefault="00D515B7" w:rsidP="004E7C84">
                  <w:pPr>
                    <w:jc w:val="center"/>
                    <w:rPr>
                      <w:bCs/>
                    </w:rPr>
                  </w:pPr>
                  <w:r w:rsidRPr="00B41D40">
                    <w:rPr>
                      <w:bCs/>
                    </w:rPr>
                    <w:lastRenderedPageBreak/>
                    <w:t>71.</w:t>
                  </w:r>
                </w:p>
              </w:tc>
              <w:tc>
                <w:tcPr>
                  <w:tcW w:w="4538" w:type="dxa"/>
                  <w:tcBorders>
                    <w:top w:val="single" w:sz="4" w:space="0" w:color="auto"/>
                    <w:left w:val="nil"/>
                    <w:bottom w:val="single" w:sz="4" w:space="0" w:color="auto"/>
                    <w:right w:val="single" w:sz="4" w:space="0" w:color="auto"/>
                  </w:tcBorders>
                  <w:shd w:val="clear" w:color="000000" w:fill="FFFFFF"/>
                </w:tcPr>
                <w:p w14:paraId="685F4283" w14:textId="77777777" w:rsidR="00D515B7" w:rsidRPr="00B41D40" w:rsidRDefault="00D515B7" w:rsidP="004E7C84">
                  <w:r w:rsidRPr="00B41D40">
                    <w:t xml:space="preserve">Dažomieji milteliai 006R01573 (juodi) spausdintuvui </w:t>
                  </w:r>
                  <w:r w:rsidRPr="00383161">
                    <w:rPr>
                      <w:i/>
                    </w:rPr>
                    <w:t xml:space="preserve">Xerox </w:t>
                  </w:r>
                  <w:proofErr w:type="spellStart"/>
                  <w:r w:rsidRPr="00383161">
                    <w:rPr>
                      <w:i/>
                    </w:rPr>
                    <w:t>WorkCentre</w:t>
                  </w:r>
                  <w:proofErr w:type="spellEnd"/>
                  <w:r w:rsidRPr="00383161">
                    <w:rPr>
                      <w:i/>
                    </w:rPr>
                    <w:t xml:space="preserve"> 5022</w:t>
                  </w:r>
                  <w:r w:rsidRPr="00B41D40">
                    <w:t xml:space="preserve">, </w:t>
                  </w:r>
                  <w:proofErr w:type="spellStart"/>
                  <w:r w:rsidRPr="00B41D40">
                    <w:t>resursas</w:t>
                  </w:r>
                  <w:proofErr w:type="spellEnd"/>
                  <w:r w:rsidRPr="00B41D40">
                    <w:t xml:space="preserve"> – ne mažiau kaip 9000 psl., pagaminti </w:t>
                  </w:r>
                  <w:r w:rsidRPr="00383161">
                    <w:rPr>
                      <w:i/>
                    </w:rPr>
                    <w:t xml:space="preserve">Xerox </w:t>
                  </w:r>
                  <w:r w:rsidRPr="00B41D40">
                    <w:t>įrangos gamintojo.</w:t>
                  </w:r>
                </w:p>
              </w:tc>
              <w:tc>
                <w:tcPr>
                  <w:tcW w:w="1080" w:type="dxa"/>
                  <w:tcBorders>
                    <w:top w:val="single" w:sz="4" w:space="0" w:color="auto"/>
                    <w:left w:val="nil"/>
                    <w:bottom w:val="single" w:sz="4" w:space="0" w:color="auto"/>
                    <w:right w:val="single" w:sz="4" w:space="0" w:color="auto"/>
                  </w:tcBorders>
                </w:tcPr>
                <w:p w14:paraId="685F4284" w14:textId="77777777" w:rsidR="00D515B7" w:rsidRPr="00B41D40" w:rsidRDefault="00D515B7" w:rsidP="004E7C84">
                  <w:pPr>
                    <w:jc w:val="center"/>
                  </w:pPr>
                </w:p>
                <w:p w14:paraId="685F4285" w14:textId="77777777" w:rsidR="00D515B7" w:rsidRPr="00B41D40" w:rsidRDefault="00D515B7" w:rsidP="004E7C84">
                  <w:pPr>
                    <w:jc w:val="center"/>
                  </w:pPr>
                  <w:r w:rsidRPr="00B41D40">
                    <w:t>vnt.</w:t>
                  </w:r>
                </w:p>
              </w:tc>
              <w:tc>
                <w:tcPr>
                  <w:tcW w:w="1530" w:type="dxa"/>
                  <w:tcBorders>
                    <w:top w:val="single" w:sz="4" w:space="0" w:color="auto"/>
                    <w:left w:val="nil"/>
                    <w:bottom w:val="single" w:sz="4" w:space="0" w:color="auto"/>
                    <w:right w:val="single" w:sz="4" w:space="0" w:color="auto"/>
                  </w:tcBorders>
                  <w:noWrap/>
                  <w:vAlign w:val="center"/>
                </w:tcPr>
                <w:p w14:paraId="685F4286" w14:textId="2866E0B2" w:rsidR="00D515B7" w:rsidRPr="00B41D40" w:rsidRDefault="00D515B7" w:rsidP="004E7C84">
                  <w:pPr>
                    <w:jc w:val="center"/>
                  </w:pPr>
                  <w:r>
                    <w:t>82,69</w:t>
                  </w:r>
                </w:p>
              </w:tc>
              <w:tc>
                <w:tcPr>
                  <w:tcW w:w="1440" w:type="dxa"/>
                  <w:tcBorders>
                    <w:top w:val="single" w:sz="4" w:space="0" w:color="auto"/>
                    <w:left w:val="nil"/>
                    <w:bottom w:val="single" w:sz="4" w:space="0" w:color="auto"/>
                    <w:right w:val="single" w:sz="4" w:space="0" w:color="auto"/>
                  </w:tcBorders>
                </w:tcPr>
                <w:p w14:paraId="00E91581"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1B77BD1A"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1D433B6F" w14:textId="77777777" w:rsidR="00D515B7" w:rsidRDefault="00D515B7" w:rsidP="004E7C84">
                  <w:pPr>
                    <w:jc w:val="center"/>
                  </w:pPr>
                </w:p>
              </w:tc>
            </w:tr>
            <w:tr w:rsidR="00D515B7" w:rsidRPr="00791A43" w14:paraId="685F428D" w14:textId="374BE565" w:rsidTr="00657556">
              <w:trPr>
                <w:trHeight w:val="842"/>
              </w:trPr>
              <w:tc>
                <w:tcPr>
                  <w:tcW w:w="572" w:type="dxa"/>
                  <w:tcBorders>
                    <w:top w:val="single" w:sz="4" w:space="0" w:color="auto"/>
                    <w:left w:val="single" w:sz="4" w:space="0" w:color="auto"/>
                    <w:bottom w:val="single" w:sz="4" w:space="0" w:color="auto"/>
                    <w:right w:val="single" w:sz="4" w:space="0" w:color="auto"/>
                  </w:tcBorders>
                  <w:vAlign w:val="center"/>
                </w:tcPr>
                <w:p w14:paraId="685F4288" w14:textId="77777777" w:rsidR="00D515B7" w:rsidRPr="00B41D40" w:rsidRDefault="00D515B7" w:rsidP="004E7C84">
                  <w:pPr>
                    <w:jc w:val="center"/>
                    <w:rPr>
                      <w:bCs/>
                    </w:rPr>
                  </w:pPr>
                  <w:r w:rsidRPr="00B41D40">
                    <w:rPr>
                      <w:bCs/>
                    </w:rPr>
                    <w:t>72.</w:t>
                  </w:r>
                </w:p>
              </w:tc>
              <w:tc>
                <w:tcPr>
                  <w:tcW w:w="4538" w:type="dxa"/>
                  <w:tcBorders>
                    <w:top w:val="single" w:sz="4" w:space="0" w:color="auto"/>
                    <w:left w:val="nil"/>
                    <w:bottom w:val="single" w:sz="4" w:space="0" w:color="auto"/>
                    <w:right w:val="single" w:sz="4" w:space="0" w:color="auto"/>
                  </w:tcBorders>
                </w:tcPr>
                <w:p w14:paraId="685F4289" w14:textId="77777777" w:rsidR="00D515B7" w:rsidRPr="00B41D40" w:rsidRDefault="00D515B7" w:rsidP="004E7C84">
                  <w:r w:rsidRPr="00B41D40">
                    <w:t xml:space="preserve">Dažomieji milteliai TK-8115K (juodi) daugiafunkciam spausdintuvui </w:t>
                  </w:r>
                  <w:proofErr w:type="spellStart"/>
                  <w:r w:rsidRPr="00B41D40">
                    <w:rPr>
                      <w:i/>
                      <w:iCs/>
                    </w:rPr>
                    <w:t>Kyocera</w:t>
                  </w:r>
                  <w:proofErr w:type="spellEnd"/>
                  <w:r w:rsidRPr="00B41D40">
                    <w:rPr>
                      <w:i/>
                      <w:iCs/>
                    </w:rPr>
                    <w:t xml:space="preserve"> ECOSYS M8130cidn</w:t>
                  </w:r>
                  <w:r w:rsidRPr="00B41D40">
                    <w:t xml:space="preserve">, </w:t>
                  </w:r>
                  <w:proofErr w:type="spellStart"/>
                  <w:r w:rsidRPr="00B41D40">
                    <w:t>resursas</w:t>
                  </w:r>
                  <w:proofErr w:type="spellEnd"/>
                  <w:r w:rsidRPr="00B41D40">
                    <w:t xml:space="preserve"> – ne mažiau kaip 12</w:t>
                  </w:r>
                  <w:r>
                    <w:t> </w:t>
                  </w:r>
                  <w:r w:rsidRPr="00B41D40">
                    <w:t xml:space="preserve">000 psl., pagaminti </w:t>
                  </w:r>
                  <w:proofErr w:type="spellStart"/>
                  <w:r w:rsidRPr="00383161">
                    <w:rPr>
                      <w:i/>
                    </w:rPr>
                    <w:t>Kyocera</w:t>
                  </w:r>
                  <w:proofErr w:type="spellEnd"/>
                  <w:r w:rsidRPr="00B41D40">
                    <w:t xml:space="preserve"> įrangos gamintojo.</w:t>
                  </w:r>
                </w:p>
              </w:tc>
              <w:tc>
                <w:tcPr>
                  <w:tcW w:w="1080" w:type="dxa"/>
                  <w:tcBorders>
                    <w:top w:val="single" w:sz="4" w:space="0" w:color="auto"/>
                    <w:left w:val="nil"/>
                    <w:bottom w:val="single" w:sz="4" w:space="0" w:color="auto"/>
                    <w:right w:val="single" w:sz="4" w:space="0" w:color="auto"/>
                  </w:tcBorders>
                </w:tcPr>
                <w:p w14:paraId="685F428A" w14:textId="77777777" w:rsidR="00D515B7" w:rsidRPr="00B41D40" w:rsidRDefault="00D515B7" w:rsidP="004E7C84">
                  <w:pPr>
                    <w:jc w:val="center"/>
                  </w:pPr>
                </w:p>
                <w:p w14:paraId="685F428B" w14:textId="77777777" w:rsidR="00D515B7" w:rsidRPr="00B41D40" w:rsidRDefault="00D515B7" w:rsidP="004E7C84">
                  <w:pPr>
                    <w:jc w:val="center"/>
                  </w:pPr>
                  <w:r w:rsidRPr="00B41D40">
                    <w:t>vnt.</w:t>
                  </w:r>
                </w:p>
              </w:tc>
              <w:tc>
                <w:tcPr>
                  <w:tcW w:w="1530" w:type="dxa"/>
                  <w:tcBorders>
                    <w:top w:val="single" w:sz="4" w:space="0" w:color="auto"/>
                    <w:left w:val="nil"/>
                    <w:bottom w:val="single" w:sz="4" w:space="0" w:color="auto"/>
                    <w:right w:val="single" w:sz="4" w:space="0" w:color="auto"/>
                  </w:tcBorders>
                  <w:noWrap/>
                  <w:vAlign w:val="center"/>
                </w:tcPr>
                <w:p w14:paraId="685F428C" w14:textId="75FE117E" w:rsidR="00D515B7" w:rsidRPr="00B41D40" w:rsidRDefault="00D515B7" w:rsidP="004E7C84">
                  <w:pPr>
                    <w:jc w:val="center"/>
                  </w:pPr>
                  <w:r>
                    <w:t>104,79</w:t>
                  </w:r>
                </w:p>
              </w:tc>
              <w:tc>
                <w:tcPr>
                  <w:tcW w:w="1440" w:type="dxa"/>
                  <w:tcBorders>
                    <w:top w:val="single" w:sz="4" w:space="0" w:color="auto"/>
                    <w:left w:val="nil"/>
                    <w:bottom w:val="single" w:sz="4" w:space="0" w:color="auto"/>
                    <w:right w:val="single" w:sz="4" w:space="0" w:color="auto"/>
                  </w:tcBorders>
                </w:tcPr>
                <w:p w14:paraId="2A3085A8"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655BBDFA"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75AC25E3" w14:textId="77777777" w:rsidR="00D515B7" w:rsidRDefault="00D515B7" w:rsidP="004E7C84">
                  <w:pPr>
                    <w:jc w:val="center"/>
                  </w:pPr>
                </w:p>
              </w:tc>
            </w:tr>
            <w:tr w:rsidR="00D515B7" w:rsidRPr="00791A43" w14:paraId="685F4293" w14:textId="68365944" w:rsidTr="00657556">
              <w:trPr>
                <w:trHeight w:val="842"/>
              </w:trPr>
              <w:tc>
                <w:tcPr>
                  <w:tcW w:w="572" w:type="dxa"/>
                  <w:tcBorders>
                    <w:top w:val="single" w:sz="4" w:space="0" w:color="auto"/>
                    <w:left w:val="single" w:sz="4" w:space="0" w:color="auto"/>
                    <w:bottom w:val="single" w:sz="4" w:space="0" w:color="auto"/>
                    <w:right w:val="single" w:sz="4" w:space="0" w:color="auto"/>
                  </w:tcBorders>
                  <w:vAlign w:val="center"/>
                </w:tcPr>
                <w:p w14:paraId="685F428E" w14:textId="77777777" w:rsidR="00D515B7" w:rsidRPr="00B41D40" w:rsidRDefault="00D515B7" w:rsidP="004E7C84">
                  <w:pPr>
                    <w:jc w:val="center"/>
                    <w:rPr>
                      <w:bCs/>
                    </w:rPr>
                  </w:pPr>
                  <w:r w:rsidRPr="00B41D40">
                    <w:rPr>
                      <w:bCs/>
                    </w:rPr>
                    <w:t>73.</w:t>
                  </w:r>
                </w:p>
              </w:tc>
              <w:tc>
                <w:tcPr>
                  <w:tcW w:w="4538" w:type="dxa"/>
                  <w:tcBorders>
                    <w:top w:val="single" w:sz="4" w:space="0" w:color="auto"/>
                    <w:left w:val="nil"/>
                    <w:bottom w:val="single" w:sz="4" w:space="0" w:color="auto"/>
                    <w:right w:val="single" w:sz="4" w:space="0" w:color="auto"/>
                  </w:tcBorders>
                </w:tcPr>
                <w:p w14:paraId="685F428F" w14:textId="77777777" w:rsidR="00D515B7" w:rsidRPr="00B41D40" w:rsidRDefault="00D515B7" w:rsidP="004E7C84">
                  <w:r w:rsidRPr="00B41D40">
                    <w:t xml:space="preserve">Dažomieji milteliai TK-8115C (mėlyni) daugiafunkciam spausdintuvui </w:t>
                  </w:r>
                  <w:proofErr w:type="spellStart"/>
                  <w:r w:rsidRPr="00B41D40">
                    <w:rPr>
                      <w:i/>
                      <w:iCs/>
                    </w:rPr>
                    <w:t>Kyocera</w:t>
                  </w:r>
                  <w:proofErr w:type="spellEnd"/>
                  <w:r w:rsidRPr="00B41D40">
                    <w:rPr>
                      <w:i/>
                      <w:iCs/>
                    </w:rPr>
                    <w:t xml:space="preserve"> ECOSYS M8130cidn</w:t>
                  </w:r>
                  <w:r w:rsidRPr="00B41D40">
                    <w:t xml:space="preserve">, </w:t>
                  </w:r>
                  <w:proofErr w:type="spellStart"/>
                  <w:r w:rsidRPr="00B41D40">
                    <w:t>resursas</w:t>
                  </w:r>
                  <w:proofErr w:type="spellEnd"/>
                  <w:r w:rsidRPr="00B41D40">
                    <w:t xml:space="preserve"> – ne mažiau kaip 6000 psl., pagaminti </w:t>
                  </w:r>
                  <w:proofErr w:type="spellStart"/>
                  <w:r w:rsidRPr="00383161">
                    <w:rPr>
                      <w:i/>
                    </w:rPr>
                    <w:t>Kyocera</w:t>
                  </w:r>
                  <w:proofErr w:type="spellEnd"/>
                  <w:r w:rsidRPr="00B41D40">
                    <w:t xml:space="preserve"> įrangos gamintojo.</w:t>
                  </w:r>
                </w:p>
              </w:tc>
              <w:tc>
                <w:tcPr>
                  <w:tcW w:w="1080" w:type="dxa"/>
                  <w:tcBorders>
                    <w:top w:val="single" w:sz="4" w:space="0" w:color="auto"/>
                    <w:left w:val="nil"/>
                    <w:bottom w:val="single" w:sz="4" w:space="0" w:color="auto"/>
                    <w:right w:val="single" w:sz="4" w:space="0" w:color="auto"/>
                  </w:tcBorders>
                </w:tcPr>
                <w:p w14:paraId="685F4290" w14:textId="77777777" w:rsidR="00D515B7" w:rsidRPr="00B41D40" w:rsidRDefault="00D515B7" w:rsidP="004E7C84">
                  <w:pPr>
                    <w:jc w:val="center"/>
                  </w:pPr>
                </w:p>
                <w:p w14:paraId="685F4291" w14:textId="77777777" w:rsidR="00D515B7" w:rsidRPr="00B41D40" w:rsidRDefault="00D515B7" w:rsidP="004E7C84">
                  <w:pPr>
                    <w:jc w:val="center"/>
                  </w:pPr>
                  <w:r w:rsidRPr="00B41D40">
                    <w:t>vnt.</w:t>
                  </w:r>
                </w:p>
              </w:tc>
              <w:tc>
                <w:tcPr>
                  <w:tcW w:w="1530" w:type="dxa"/>
                  <w:tcBorders>
                    <w:top w:val="single" w:sz="4" w:space="0" w:color="auto"/>
                    <w:left w:val="nil"/>
                    <w:bottom w:val="single" w:sz="4" w:space="0" w:color="auto"/>
                    <w:right w:val="single" w:sz="4" w:space="0" w:color="auto"/>
                  </w:tcBorders>
                  <w:noWrap/>
                  <w:vAlign w:val="center"/>
                </w:tcPr>
                <w:p w14:paraId="685F4292" w14:textId="06B9B4C4" w:rsidR="00D515B7" w:rsidRPr="00B41D40" w:rsidRDefault="00D515B7" w:rsidP="004E7C84">
                  <w:pPr>
                    <w:jc w:val="center"/>
                  </w:pPr>
                  <w:r>
                    <w:t>103,58</w:t>
                  </w:r>
                </w:p>
              </w:tc>
              <w:tc>
                <w:tcPr>
                  <w:tcW w:w="1440" w:type="dxa"/>
                  <w:tcBorders>
                    <w:top w:val="single" w:sz="4" w:space="0" w:color="auto"/>
                    <w:left w:val="nil"/>
                    <w:bottom w:val="single" w:sz="4" w:space="0" w:color="auto"/>
                    <w:right w:val="single" w:sz="4" w:space="0" w:color="auto"/>
                  </w:tcBorders>
                </w:tcPr>
                <w:p w14:paraId="465633D9"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494D5E01"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080B83D0" w14:textId="77777777" w:rsidR="00D515B7" w:rsidRDefault="00D515B7" w:rsidP="004E7C84">
                  <w:pPr>
                    <w:jc w:val="center"/>
                  </w:pPr>
                </w:p>
              </w:tc>
            </w:tr>
            <w:tr w:rsidR="00D515B7" w:rsidRPr="00791A43" w14:paraId="685F4299" w14:textId="3CCC6A93" w:rsidTr="00657556">
              <w:trPr>
                <w:trHeight w:val="842"/>
              </w:trPr>
              <w:tc>
                <w:tcPr>
                  <w:tcW w:w="572" w:type="dxa"/>
                  <w:tcBorders>
                    <w:top w:val="single" w:sz="4" w:space="0" w:color="auto"/>
                    <w:left w:val="single" w:sz="4" w:space="0" w:color="auto"/>
                    <w:bottom w:val="single" w:sz="4" w:space="0" w:color="auto"/>
                    <w:right w:val="single" w:sz="4" w:space="0" w:color="auto"/>
                  </w:tcBorders>
                  <w:vAlign w:val="center"/>
                </w:tcPr>
                <w:p w14:paraId="685F4294" w14:textId="77777777" w:rsidR="00D515B7" w:rsidRPr="00B41D40" w:rsidRDefault="00D515B7" w:rsidP="004E7C84">
                  <w:pPr>
                    <w:jc w:val="center"/>
                    <w:rPr>
                      <w:bCs/>
                    </w:rPr>
                  </w:pPr>
                  <w:r w:rsidRPr="00B41D40">
                    <w:rPr>
                      <w:bCs/>
                    </w:rPr>
                    <w:t>74.</w:t>
                  </w:r>
                </w:p>
              </w:tc>
              <w:tc>
                <w:tcPr>
                  <w:tcW w:w="4538" w:type="dxa"/>
                  <w:tcBorders>
                    <w:top w:val="single" w:sz="4" w:space="0" w:color="auto"/>
                    <w:left w:val="nil"/>
                    <w:bottom w:val="single" w:sz="4" w:space="0" w:color="auto"/>
                    <w:right w:val="single" w:sz="4" w:space="0" w:color="auto"/>
                  </w:tcBorders>
                </w:tcPr>
                <w:p w14:paraId="685F4295" w14:textId="77777777" w:rsidR="00D515B7" w:rsidRPr="00B41D40" w:rsidRDefault="00D515B7" w:rsidP="004E7C84">
                  <w:r w:rsidRPr="00B41D40">
                    <w:t>Dažomieji milteliai TK-8115M (</w:t>
                  </w:r>
                  <w:r>
                    <w:t>rausvai raudoni, angl. </w:t>
                  </w:r>
                  <w:proofErr w:type="spellStart"/>
                  <w:r w:rsidRPr="001B217A">
                    <w:rPr>
                      <w:i/>
                    </w:rPr>
                    <w:t>magenta</w:t>
                  </w:r>
                  <w:proofErr w:type="spellEnd"/>
                  <w:r w:rsidRPr="00B41D40">
                    <w:t xml:space="preserve">) daugiafunkciam spausdintuvui </w:t>
                  </w:r>
                  <w:proofErr w:type="spellStart"/>
                  <w:r w:rsidRPr="00B41D40">
                    <w:rPr>
                      <w:i/>
                      <w:iCs/>
                    </w:rPr>
                    <w:t>Kyocera</w:t>
                  </w:r>
                  <w:proofErr w:type="spellEnd"/>
                  <w:r w:rsidRPr="00B41D40">
                    <w:rPr>
                      <w:i/>
                      <w:iCs/>
                    </w:rPr>
                    <w:t xml:space="preserve"> ECOSYS M8130cidn</w:t>
                  </w:r>
                  <w:r w:rsidRPr="00B41D40">
                    <w:t xml:space="preserve">, </w:t>
                  </w:r>
                  <w:proofErr w:type="spellStart"/>
                  <w:r w:rsidRPr="00B41D40">
                    <w:t>resursas</w:t>
                  </w:r>
                  <w:proofErr w:type="spellEnd"/>
                  <w:r w:rsidRPr="00B41D40">
                    <w:t xml:space="preserve"> – ne mažiau kaip 6000 psl., pagaminti </w:t>
                  </w:r>
                  <w:proofErr w:type="spellStart"/>
                  <w:r w:rsidRPr="00383161">
                    <w:rPr>
                      <w:i/>
                    </w:rPr>
                    <w:t>Kyocera</w:t>
                  </w:r>
                  <w:proofErr w:type="spellEnd"/>
                  <w:r w:rsidRPr="00B41D40">
                    <w:t xml:space="preserve"> įrangos gamintojo.</w:t>
                  </w:r>
                </w:p>
              </w:tc>
              <w:tc>
                <w:tcPr>
                  <w:tcW w:w="1080" w:type="dxa"/>
                  <w:tcBorders>
                    <w:top w:val="single" w:sz="4" w:space="0" w:color="auto"/>
                    <w:left w:val="nil"/>
                    <w:bottom w:val="single" w:sz="4" w:space="0" w:color="auto"/>
                    <w:right w:val="single" w:sz="4" w:space="0" w:color="auto"/>
                  </w:tcBorders>
                </w:tcPr>
                <w:p w14:paraId="685F4296" w14:textId="77777777" w:rsidR="00D515B7" w:rsidRPr="00B41D40" w:rsidRDefault="00D515B7" w:rsidP="004E7C84">
                  <w:pPr>
                    <w:jc w:val="center"/>
                  </w:pPr>
                </w:p>
                <w:p w14:paraId="685F4297" w14:textId="77777777" w:rsidR="00D515B7" w:rsidRPr="00B41D40" w:rsidRDefault="00D515B7" w:rsidP="004E7C84">
                  <w:pPr>
                    <w:jc w:val="center"/>
                  </w:pPr>
                  <w:r w:rsidRPr="00B41D40">
                    <w:t>vnt.</w:t>
                  </w:r>
                </w:p>
              </w:tc>
              <w:tc>
                <w:tcPr>
                  <w:tcW w:w="1530" w:type="dxa"/>
                  <w:tcBorders>
                    <w:top w:val="single" w:sz="4" w:space="0" w:color="auto"/>
                    <w:left w:val="nil"/>
                    <w:bottom w:val="single" w:sz="4" w:space="0" w:color="auto"/>
                    <w:right w:val="single" w:sz="4" w:space="0" w:color="auto"/>
                  </w:tcBorders>
                  <w:noWrap/>
                  <w:vAlign w:val="center"/>
                </w:tcPr>
                <w:p w14:paraId="685F4298" w14:textId="2096B61D" w:rsidR="00D515B7" w:rsidRPr="00B41D40" w:rsidRDefault="00D515B7" w:rsidP="004E7C84">
                  <w:pPr>
                    <w:jc w:val="center"/>
                  </w:pPr>
                  <w:r w:rsidRPr="006B655A">
                    <w:t>103,58</w:t>
                  </w:r>
                </w:p>
              </w:tc>
              <w:tc>
                <w:tcPr>
                  <w:tcW w:w="1440" w:type="dxa"/>
                  <w:tcBorders>
                    <w:top w:val="single" w:sz="4" w:space="0" w:color="auto"/>
                    <w:left w:val="nil"/>
                    <w:bottom w:val="single" w:sz="4" w:space="0" w:color="auto"/>
                    <w:right w:val="single" w:sz="4" w:space="0" w:color="auto"/>
                  </w:tcBorders>
                </w:tcPr>
                <w:p w14:paraId="21E92DAD" w14:textId="77777777" w:rsidR="00D515B7" w:rsidRPr="006B655A"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29181FE7" w14:textId="77777777" w:rsidR="00D515B7" w:rsidRPr="006B655A"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09216318" w14:textId="77777777" w:rsidR="00D515B7" w:rsidRPr="006B655A" w:rsidRDefault="00D515B7" w:rsidP="004E7C84">
                  <w:pPr>
                    <w:jc w:val="center"/>
                  </w:pPr>
                </w:p>
              </w:tc>
            </w:tr>
            <w:tr w:rsidR="00D515B7" w:rsidRPr="00791A43" w14:paraId="685F429F" w14:textId="60E35374" w:rsidTr="00657556">
              <w:trPr>
                <w:trHeight w:val="842"/>
              </w:trPr>
              <w:tc>
                <w:tcPr>
                  <w:tcW w:w="572" w:type="dxa"/>
                  <w:tcBorders>
                    <w:top w:val="single" w:sz="4" w:space="0" w:color="auto"/>
                    <w:left w:val="single" w:sz="4" w:space="0" w:color="auto"/>
                    <w:bottom w:val="single" w:sz="4" w:space="0" w:color="auto"/>
                    <w:right w:val="single" w:sz="4" w:space="0" w:color="auto"/>
                  </w:tcBorders>
                  <w:vAlign w:val="center"/>
                </w:tcPr>
                <w:p w14:paraId="685F429A" w14:textId="77777777" w:rsidR="00D515B7" w:rsidRPr="00B41D40" w:rsidRDefault="00D515B7" w:rsidP="004E7C84">
                  <w:pPr>
                    <w:jc w:val="center"/>
                    <w:rPr>
                      <w:bCs/>
                    </w:rPr>
                  </w:pPr>
                  <w:r w:rsidRPr="00B41D40">
                    <w:rPr>
                      <w:bCs/>
                    </w:rPr>
                    <w:t>75.</w:t>
                  </w:r>
                </w:p>
              </w:tc>
              <w:tc>
                <w:tcPr>
                  <w:tcW w:w="4538" w:type="dxa"/>
                  <w:tcBorders>
                    <w:top w:val="single" w:sz="4" w:space="0" w:color="auto"/>
                    <w:left w:val="nil"/>
                    <w:bottom w:val="single" w:sz="4" w:space="0" w:color="auto"/>
                    <w:right w:val="single" w:sz="4" w:space="0" w:color="auto"/>
                  </w:tcBorders>
                  <w:shd w:val="clear" w:color="000000" w:fill="FFFFFF"/>
                </w:tcPr>
                <w:p w14:paraId="685F429B" w14:textId="77777777" w:rsidR="00D515B7" w:rsidRPr="00B41D40" w:rsidRDefault="00D515B7" w:rsidP="004E7C84">
                  <w:r w:rsidRPr="00B41D40">
                    <w:t xml:space="preserve">Dažomieji milteliai TK-8115Y (geltoni) daugiafunkciam spausdintuvui </w:t>
                  </w:r>
                  <w:proofErr w:type="spellStart"/>
                  <w:r w:rsidRPr="00B41D40">
                    <w:rPr>
                      <w:i/>
                      <w:iCs/>
                    </w:rPr>
                    <w:t>Kyocera</w:t>
                  </w:r>
                  <w:proofErr w:type="spellEnd"/>
                  <w:r w:rsidRPr="00B41D40">
                    <w:rPr>
                      <w:i/>
                      <w:iCs/>
                    </w:rPr>
                    <w:t xml:space="preserve"> ECOSYS M8130cidn</w:t>
                  </w:r>
                  <w:r w:rsidRPr="00B41D40">
                    <w:t xml:space="preserve">, </w:t>
                  </w:r>
                  <w:proofErr w:type="spellStart"/>
                  <w:r w:rsidRPr="00B41D40">
                    <w:t>resursas</w:t>
                  </w:r>
                  <w:proofErr w:type="spellEnd"/>
                  <w:r w:rsidRPr="00B41D40">
                    <w:t xml:space="preserve"> – ne mažiau kaip 6000 psl., pagaminti </w:t>
                  </w:r>
                  <w:proofErr w:type="spellStart"/>
                  <w:r w:rsidRPr="00383161">
                    <w:rPr>
                      <w:i/>
                    </w:rPr>
                    <w:t>Kyocera</w:t>
                  </w:r>
                  <w:proofErr w:type="spellEnd"/>
                  <w:r w:rsidRPr="00B41D40">
                    <w:t xml:space="preserve"> įrangos gamintojo.</w:t>
                  </w:r>
                </w:p>
              </w:tc>
              <w:tc>
                <w:tcPr>
                  <w:tcW w:w="1080" w:type="dxa"/>
                  <w:tcBorders>
                    <w:top w:val="single" w:sz="4" w:space="0" w:color="auto"/>
                    <w:left w:val="nil"/>
                    <w:bottom w:val="single" w:sz="4" w:space="0" w:color="auto"/>
                    <w:right w:val="single" w:sz="4" w:space="0" w:color="auto"/>
                  </w:tcBorders>
                </w:tcPr>
                <w:p w14:paraId="685F429C" w14:textId="77777777" w:rsidR="00D515B7" w:rsidRPr="00B41D40" w:rsidRDefault="00D515B7" w:rsidP="004E7C84">
                  <w:pPr>
                    <w:jc w:val="center"/>
                  </w:pPr>
                </w:p>
                <w:p w14:paraId="685F429D" w14:textId="77777777" w:rsidR="00D515B7" w:rsidRPr="00B41D40" w:rsidRDefault="00D515B7" w:rsidP="004E7C84">
                  <w:pPr>
                    <w:jc w:val="center"/>
                  </w:pPr>
                  <w:r w:rsidRPr="00B41D40">
                    <w:t>vnt.</w:t>
                  </w:r>
                </w:p>
              </w:tc>
              <w:tc>
                <w:tcPr>
                  <w:tcW w:w="1530" w:type="dxa"/>
                  <w:tcBorders>
                    <w:top w:val="single" w:sz="4" w:space="0" w:color="auto"/>
                    <w:left w:val="nil"/>
                    <w:bottom w:val="single" w:sz="4" w:space="0" w:color="auto"/>
                    <w:right w:val="single" w:sz="4" w:space="0" w:color="auto"/>
                  </w:tcBorders>
                  <w:noWrap/>
                  <w:vAlign w:val="center"/>
                </w:tcPr>
                <w:p w14:paraId="685F429E" w14:textId="0CD69E1B" w:rsidR="00D515B7" w:rsidRPr="00B41D40" w:rsidRDefault="00D515B7" w:rsidP="004E7C84">
                  <w:pPr>
                    <w:jc w:val="center"/>
                  </w:pPr>
                  <w:r w:rsidRPr="006B655A">
                    <w:t>103,58</w:t>
                  </w:r>
                </w:p>
              </w:tc>
              <w:tc>
                <w:tcPr>
                  <w:tcW w:w="1440" w:type="dxa"/>
                  <w:tcBorders>
                    <w:top w:val="single" w:sz="4" w:space="0" w:color="auto"/>
                    <w:left w:val="nil"/>
                    <w:bottom w:val="single" w:sz="4" w:space="0" w:color="auto"/>
                    <w:right w:val="single" w:sz="4" w:space="0" w:color="auto"/>
                  </w:tcBorders>
                </w:tcPr>
                <w:p w14:paraId="0F6D9CF6" w14:textId="77777777" w:rsidR="00D515B7" w:rsidRPr="006B655A"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393EE929" w14:textId="77777777" w:rsidR="00D515B7" w:rsidRPr="006B655A"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0C056AC7" w14:textId="77777777" w:rsidR="00D515B7" w:rsidRPr="006B655A" w:rsidRDefault="00D515B7" w:rsidP="004E7C84">
                  <w:pPr>
                    <w:jc w:val="center"/>
                  </w:pPr>
                </w:p>
              </w:tc>
            </w:tr>
            <w:tr w:rsidR="00D515B7" w:rsidRPr="00791A43" w14:paraId="685F42A5" w14:textId="46DDFB68" w:rsidTr="00657556">
              <w:trPr>
                <w:trHeight w:val="842"/>
              </w:trPr>
              <w:tc>
                <w:tcPr>
                  <w:tcW w:w="572" w:type="dxa"/>
                  <w:tcBorders>
                    <w:top w:val="single" w:sz="4" w:space="0" w:color="auto"/>
                    <w:left w:val="single" w:sz="4" w:space="0" w:color="auto"/>
                    <w:bottom w:val="single" w:sz="4" w:space="0" w:color="auto"/>
                    <w:right w:val="single" w:sz="4" w:space="0" w:color="auto"/>
                  </w:tcBorders>
                  <w:vAlign w:val="center"/>
                </w:tcPr>
                <w:p w14:paraId="685F42A0" w14:textId="77777777" w:rsidR="00D515B7" w:rsidRPr="00B41D40" w:rsidRDefault="00D515B7" w:rsidP="004E7C84">
                  <w:pPr>
                    <w:jc w:val="center"/>
                    <w:rPr>
                      <w:bCs/>
                    </w:rPr>
                  </w:pPr>
                  <w:r w:rsidRPr="00B41D40">
                    <w:rPr>
                      <w:bCs/>
                    </w:rPr>
                    <w:t>76.</w:t>
                  </w:r>
                </w:p>
              </w:tc>
              <w:tc>
                <w:tcPr>
                  <w:tcW w:w="4538" w:type="dxa"/>
                  <w:tcBorders>
                    <w:top w:val="single" w:sz="4" w:space="0" w:color="auto"/>
                    <w:left w:val="nil"/>
                    <w:bottom w:val="single" w:sz="4" w:space="0" w:color="auto"/>
                    <w:right w:val="single" w:sz="4" w:space="0" w:color="auto"/>
                  </w:tcBorders>
                  <w:shd w:val="clear" w:color="000000" w:fill="FFFFFF"/>
                </w:tcPr>
                <w:p w14:paraId="685F42A1" w14:textId="77777777" w:rsidR="00D515B7" w:rsidRPr="00B41D40" w:rsidRDefault="00D515B7" w:rsidP="004E7C84">
                  <w:r w:rsidRPr="00B41D40">
                    <w:t xml:space="preserve">Dažomieji milteliai W2030X (juodi) spausdintuvui </w:t>
                  </w:r>
                  <w:r w:rsidRPr="00B41D40">
                    <w:rPr>
                      <w:i/>
                      <w:iCs/>
                    </w:rPr>
                    <w:t xml:space="preserve">HP </w:t>
                  </w:r>
                  <w:proofErr w:type="spellStart"/>
                  <w:r w:rsidRPr="00B41D40">
                    <w:rPr>
                      <w:i/>
                      <w:iCs/>
                    </w:rPr>
                    <w:t>Color</w:t>
                  </w:r>
                  <w:proofErr w:type="spellEnd"/>
                  <w:r w:rsidRPr="00B41D40">
                    <w:rPr>
                      <w:i/>
                      <w:iCs/>
                    </w:rPr>
                    <w:t xml:space="preserve"> LaserJet PRO M454DN</w:t>
                  </w:r>
                  <w:r w:rsidRPr="00B41D40">
                    <w:t xml:space="preserve">, </w:t>
                  </w:r>
                  <w:proofErr w:type="spellStart"/>
                  <w:r w:rsidRPr="00B41D40">
                    <w:t>resursas</w:t>
                  </w:r>
                  <w:proofErr w:type="spellEnd"/>
                  <w:r w:rsidRPr="00B41D40">
                    <w:t xml:space="preserve"> – ne mažiau kaip 7500 psl., pagaminti HP įrangos gamintojo.</w:t>
                  </w:r>
                </w:p>
              </w:tc>
              <w:tc>
                <w:tcPr>
                  <w:tcW w:w="1080" w:type="dxa"/>
                  <w:tcBorders>
                    <w:top w:val="single" w:sz="4" w:space="0" w:color="auto"/>
                    <w:left w:val="nil"/>
                    <w:bottom w:val="single" w:sz="4" w:space="0" w:color="auto"/>
                    <w:right w:val="single" w:sz="4" w:space="0" w:color="auto"/>
                  </w:tcBorders>
                </w:tcPr>
                <w:p w14:paraId="685F42A2" w14:textId="77777777" w:rsidR="00D515B7" w:rsidRPr="00B41D40" w:rsidRDefault="00D515B7" w:rsidP="004E7C84">
                  <w:pPr>
                    <w:jc w:val="center"/>
                  </w:pPr>
                </w:p>
                <w:p w14:paraId="685F42A3" w14:textId="77777777" w:rsidR="00D515B7" w:rsidRPr="00B41D40" w:rsidRDefault="00D515B7" w:rsidP="004E7C84">
                  <w:pPr>
                    <w:jc w:val="center"/>
                  </w:pPr>
                  <w:r w:rsidRPr="00B41D40">
                    <w:t>vnt.</w:t>
                  </w:r>
                </w:p>
              </w:tc>
              <w:tc>
                <w:tcPr>
                  <w:tcW w:w="1530" w:type="dxa"/>
                  <w:tcBorders>
                    <w:top w:val="single" w:sz="4" w:space="0" w:color="auto"/>
                    <w:left w:val="nil"/>
                    <w:bottom w:val="single" w:sz="4" w:space="0" w:color="auto"/>
                    <w:right w:val="single" w:sz="4" w:space="0" w:color="auto"/>
                  </w:tcBorders>
                  <w:noWrap/>
                  <w:vAlign w:val="center"/>
                </w:tcPr>
                <w:p w14:paraId="685F42A4" w14:textId="443C61F6" w:rsidR="00D515B7" w:rsidRPr="00B41D40" w:rsidRDefault="00D515B7" w:rsidP="004E7C84">
                  <w:pPr>
                    <w:jc w:val="center"/>
                  </w:pPr>
                  <w:r>
                    <w:t>201,60</w:t>
                  </w:r>
                </w:p>
              </w:tc>
              <w:tc>
                <w:tcPr>
                  <w:tcW w:w="1440" w:type="dxa"/>
                  <w:tcBorders>
                    <w:top w:val="single" w:sz="4" w:space="0" w:color="auto"/>
                    <w:left w:val="nil"/>
                    <w:bottom w:val="single" w:sz="4" w:space="0" w:color="auto"/>
                    <w:right w:val="single" w:sz="4" w:space="0" w:color="auto"/>
                  </w:tcBorders>
                </w:tcPr>
                <w:p w14:paraId="47AF9AC6"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7CE86394"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4D029794" w14:textId="77777777" w:rsidR="00D515B7" w:rsidRDefault="00D515B7" w:rsidP="004E7C84">
                  <w:pPr>
                    <w:jc w:val="center"/>
                  </w:pPr>
                </w:p>
              </w:tc>
            </w:tr>
            <w:tr w:rsidR="00D515B7" w:rsidRPr="00791A43" w14:paraId="685F42AB" w14:textId="777DD796" w:rsidTr="00657556">
              <w:trPr>
                <w:trHeight w:val="842"/>
              </w:trPr>
              <w:tc>
                <w:tcPr>
                  <w:tcW w:w="572" w:type="dxa"/>
                  <w:tcBorders>
                    <w:top w:val="single" w:sz="4" w:space="0" w:color="auto"/>
                    <w:left w:val="single" w:sz="4" w:space="0" w:color="auto"/>
                    <w:bottom w:val="single" w:sz="4" w:space="0" w:color="auto"/>
                    <w:right w:val="single" w:sz="4" w:space="0" w:color="auto"/>
                  </w:tcBorders>
                  <w:vAlign w:val="center"/>
                </w:tcPr>
                <w:p w14:paraId="685F42A6" w14:textId="77777777" w:rsidR="00D515B7" w:rsidRPr="00B41D40" w:rsidRDefault="00D515B7" w:rsidP="004E7C84">
                  <w:pPr>
                    <w:jc w:val="center"/>
                    <w:rPr>
                      <w:bCs/>
                    </w:rPr>
                  </w:pPr>
                  <w:r w:rsidRPr="00B41D40">
                    <w:rPr>
                      <w:bCs/>
                    </w:rPr>
                    <w:t>77.</w:t>
                  </w:r>
                </w:p>
              </w:tc>
              <w:tc>
                <w:tcPr>
                  <w:tcW w:w="4538" w:type="dxa"/>
                  <w:tcBorders>
                    <w:top w:val="single" w:sz="4" w:space="0" w:color="auto"/>
                    <w:left w:val="nil"/>
                    <w:bottom w:val="single" w:sz="4" w:space="0" w:color="auto"/>
                    <w:right w:val="single" w:sz="4" w:space="0" w:color="auto"/>
                  </w:tcBorders>
                  <w:shd w:val="clear" w:color="000000" w:fill="FFFFFF"/>
                </w:tcPr>
                <w:p w14:paraId="685F42A7" w14:textId="77777777" w:rsidR="00D515B7" w:rsidRPr="00B41D40" w:rsidRDefault="00D515B7" w:rsidP="004E7C84">
                  <w:r w:rsidRPr="00B41D40">
                    <w:t xml:space="preserve">Dažomieji milteliai W2031X (mėlyni) spausdintuvui </w:t>
                  </w:r>
                  <w:r w:rsidRPr="00B41D40">
                    <w:rPr>
                      <w:i/>
                      <w:iCs/>
                    </w:rPr>
                    <w:t xml:space="preserve">HP </w:t>
                  </w:r>
                  <w:proofErr w:type="spellStart"/>
                  <w:r w:rsidRPr="00B41D40">
                    <w:rPr>
                      <w:i/>
                      <w:iCs/>
                    </w:rPr>
                    <w:t>Color</w:t>
                  </w:r>
                  <w:proofErr w:type="spellEnd"/>
                  <w:r w:rsidRPr="00B41D40">
                    <w:rPr>
                      <w:i/>
                      <w:iCs/>
                    </w:rPr>
                    <w:t xml:space="preserve"> LaserJet PRO M454DN</w:t>
                  </w:r>
                  <w:r w:rsidRPr="00B41D40">
                    <w:t xml:space="preserve">, </w:t>
                  </w:r>
                  <w:proofErr w:type="spellStart"/>
                  <w:r w:rsidRPr="00B41D40">
                    <w:t>resursas</w:t>
                  </w:r>
                  <w:proofErr w:type="spellEnd"/>
                  <w:r w:rsidRPr="00B41D40">
                    <w:t xml:space="preserve"> – ne mažiau kaip 6000 psl., pagaminti HP įrangos gamintojo.</w:t>
                  </w:r>
                </w:p>
              </w:tc>
              <w:tc>
                <w:tcPr>
                  <w:tcW w:w="1080" w:type="dxa"/>
                  <w:tcBorders>
                    <w:top w:val="single" w:sz="4" w:space="0" w:color="auto"/>
                    <w:left w:val="nil"/>
                    <w:bottom w:val="single" w:sz="4" w:space="0" w:color="auto"/>
                    <w:right w:val="single" w:sz="4" w:space="0" w:color="auto"/>
                  </w:tcBorders>
                </w:tcPr>
                <w:p w14:paraId="685F42A8" w14:textId="77777777" w:rsidR="00D515B7" w:rsidRPr="00B41D40" w:rsidRDefault="00D515B7" w:rsidP="004E7C84">
                  <w:pPr>
                    <w:jc w:val="center"/>
                  </w:pPr>
                </w:p>
                <w:p w14:paraId="685F42A9" w14:textId="77777777" w:rsidR="00D515B7" w:rsidRPr="00B41D40" w:rsidRDefault="00D515B7" w:rsidP="004E7C84">
                  <w:pPr>
                    <w:jc w:val="center"/>
                  </w:pPr>
                  <w:r w:rsidRPr="00B41D40">
                    <w:t>vnt.</w:t>
                  </w:r>
                </w:p>
              </w:tc>
              <w:tc>
                <w:tcPr>
                  <w:tcW w:w="1530" w:type="dxa"/>
                  <w:tcBorders>
                    <w:top w:val="single" w:sz="4" w:space="0" w:color="auto"/>
                    <w:left w:val="nil"/>
                    <w:bottom w:val="single" w:sz="4" w:space="0" w:color="auto"/>
                    <w:right w:val="single" w:sz="4" w:space="0" w:color="auto"/>
                  </w:tcBorders>
                  <w:noWrap/>
                  <w:vAlign w:val="center"/>
                </w:tcPr>
                <w:p w14:paraId="685F42AA" w14:textId="0CC0F8F0" w:rsidR="00D515B7" w:rsidRPr="00B41D40" w:rsidRDefault="00D515B7" w:rsidP="00A64F0D">
                  <w:pPr>
                    <w:jc w:val="center"/>
                  </w:pPr>
                  <w:r>
                    <w:t>278,44</w:t>
                  </w:r>
                </w:p>
              </w:tc>
              <w:tc>
                <w:tcPr>
                  <w:tcW w:w="1440" w:type="dxa"/>
                  <w:tcBorders>
                    <w:top w:val="single" w:sz="4" w:space="0" w:color="auto"/>
                    <w:left w:val="nil"/>
                    <w:bottom w:val="single" w:sz="4" w:space="0" w:color="auto"/>
                    <w:right w:val="single" w:sz="4" w:space="0" w:color="auto"/>
                  </w:tcBorders>
                </w:tcPr>
                <w:p w14:paraId="1E7F0023" w14:textId="77777777" w:rsidR="00D515B7" w:rsidRDefault="00D515B7" w:rsidP="00A64F0D">
                  <w:pPr>
                    <w:jc w:val="center"/>
                  </w:pPr>
                </w:p>
              </w:tc>
              <w:tc>
                <w:tcPr>
                  <w:tcW w:w="2700" w:type="dxa"/>
                  <w:tcBorders>
                    <w:top w:val="single" w:sz="4" w:space="0" w:color="auto"/>
                    <w:left w:val="nil"/>
                    <w:bottom w:val="single" w:sz="4" w:space="0" w:color="auto"/>
                    <w:right w:val="single" w:sz="4" w:space="0" w:color="auto"/>
                  </w:tcBorders>
                </w:tcPr>
                <w:p w14:paraId="30EEE75C" w14:textId="77777777" w:rsidR="00D515B7" w:rsidRDefault="00D515B7" w:rsidP="00A64F0D">
                  <w:pPr>
                    <w:jc w:val="center"/>
                  </w:pPr>
                </w:p>
              </w:tc>
              <w:tc>
                <w:tcPr>
                  <w:tcW w:w="1890" w:type="dxa"/>
                  <w:tcBorders>
                    <w:top w:val="single" w:sz="4" w:space="0" w:color="auto"/>
                    <w:left w:val="nil"/>
                    <w:bottom w:val="single" w:sz="4" w:space="0" w:color="auto"/>
                    <w:right w:val="single" w:sz="4" w:space="0" w:color="auto"/>
                  </w:tcBorders>
                </w:tcPr>
                <w:p w14:paraId="31C498FE" w14:textId="77777777" w:rsidR="00D515B7" w:rsidRDefault="00D515B7" w:rsidP="00A64F0D">
                  <w:pPr>
                    <w:jc w:val="center"/>
                  </w:pPr>
                </w:p>
              </w:tc>
            </w:tr>
            <w:tr w:rsidR="00D515B7" w:rsidRPr="00791A43" w14:paraId="685F42B1" w14:textId="5E2E19B8" w:rsidTr="00657556">
              <w:trPr>
                <w:trHeight w:val="842"/>
              </w:trPr>
              <w:tc>
                <w:tcPr>
                  <w:tcW w:w="572" w:type="dxa"/>
                  <w:tcBorders>
                    <w:top w:val="single" w:sz="4" w:space="0" w:color="auto"/>
                    <w:left w:val="single" w:sz="4" w:space="0" w:color="auto"/>
                    <w:bottom w:val="single" w:sz="4" w:space="0" w:color="auto"/>
                    <w:right w:val="single" w:sz="4" w:space="0" w:color="auto"/>
                  </w:tcBorders>
                  <w:vAlign w:val="center"/>
                </w:tcPr>
                <w:p w14:paraId="685F42AC" w14:textId="77777777" w:rsidR="00D515B7" w:rsidRPr="00B41D40" w:rsidRDefault="00D515B7" w:rsidP="004E7C84">
                  <w:pPr>
                    <w:jc w:val="center"/>
                    <w:rPr>
                      <w:bCs/>
                    </w:rPr>
                  </w:pPr>
                  <w:r w:rsidRPr="00B41D40">
                    <w:rPr>
                      <w:bCs/>
                    </w:rPr>
                    <w:lastRenderedPageBreak/>
                    <w:t>78.</w:t>
                  </w:r>
                </w:p>
              </w:tc>
              <w:tc>
                <w:tcPr>
                  <w:tcW w:w="4538" w:type="dxa"/>
                  <w:tcBorders>
                    <w:top w:val="single" w:sz="4" w:space="0" w:color="auto"/>
                    <w:left w:val="nil"/>
                    <w:bottom w:val="single" w:sz="4" w:space="0" w:color="auto"/>
                    <w:right w:val="single" w:sz="4" w:space="0" w:color="auto"/>
                  </w:tcBorders>
                  <w:shd w:val="clear" w:color="000000" w:fill="FFFFFF"/>
                </w:tcPr>
                <w:p w14:paraId="685F42AD" w14:textId="77777777" w:rsidR="00D515B7" w:rsidRPr="00B41D40" w:rsidRDefault="00D515B7" w:rsidP="004E7C84">
                  <w:r w:rsidRPr="00B41D40">
                    <w:t xml:space="preserve">Dažomieji milteliai W2032X (geltoni) spausdintuvui </w:t>
                  </w:r>
                  <w:r w:rsidRPr="00B41D40">
                    <w:rPr>
                      <w:i/>
                      <w:iCs/>
                    </w:rPr>
                    <w:t xml:space="preserve">HP </w:t>
                  </w:r>
                  <w:proofErr w:type="spellStart"/>
                  <w:r w:rsidRPr="00B41D40">
                    <w:rPr>
                      <w:i/>
                      <w:iCs/>
                    </w:rPr>
                    <w:t>Color</w:t>
                  </w:r>
                  <w:proofErr w:type="spellEnd"/>
                  <w:r w:rsidRPr="00B41D40">
                    <w:rPr>
                      <w:i/>
                      <w:iCs/>
                    </w:rPr>
                    <w:t xml:space="preserve"> LaserJet PRO M454DN</w:t>
                  </w:r>
                  <w:r w:rsidRPr="00B41D40">
                    <w:t xml:space="preserve">, </w:t>
                  </w:r>
                  <w:proofErr w:type="spellStart"/>
                  <w:r w:rsidRPr="00B41D40">
                    <w:t>resursas</w:t>
                  </w:r>
                  <w:proofErr w:type="spellEnd"/>
                  <w:r w:rsidRPr="00B41D40">
                    <w:t xml:space="preserve"> – ne mažiau kaip 6000 psl., pagaminti HP įrangos gamintojo.</w:t>
                  </w:r>
                </w:p>
              </w:tc>
              <w:tc>
                <w:tcPr>
                  <w:tcW w:w="1080" w:type="dxa"/>
                  <w:tcBorders>
                    <w:top w:val="single" w:sz="4" w:space="0" w:color="auto"/>
                    <w:left w:val="nil"/>
                    <w:bottom w:val="single" w:sz="4" w:space="0" w:color="auto"/>
                    <w:right w:val="single" w:sz="4" w:space="0" w:color="auto"/>
                  </w:tcBorders>
                </w:tcPr>
                <w:p w14:paraId="685F42AE" w14:textId="77777777" w:rsidR="00D515B7" w:rsidRPr="00B41D40" w:rsidRDefault="00D515B7" w:rsidP="004E7C84">
                  <w:pPr>
                    <w:jc w:val="center"/>
                  </w:pPr>
                </w:p>
                <w:p w14:paraId="685F42AF" w14:textId="77777777" w:rsidR="00D515B7" w:rsidRPr="00B41D40" w:rsidRDefault="00D515B7" w:rsidP="004E7C84">
                  <w:pPr>
                    <w:jc w:val="center"/>
                  </w:pPr>
                  <w:r w:rsidRPr="00B41D40">
                    <w:t>vnt.</w:t>
                  </w:r>
                </w:p>
              </w:tc>
              <w:tc>
                <w:tcPr>
                  <w:tcW w:w="1530" w:type="dxa"/>
                  <w:tcBorders>
                    <w:top w:val="single" w:sz="4" w:space="0" w:color="auto"/>
                    <w:left w:val="nil"/>
                    <w:bottom w:val="single" w:sz="4" w:space="0" w:color="auto"/>
                    <w:right w:val="single" w:sz="4" w:space="0" w:color="auto"/>
                  </w:tcBorders>
                  <w:noWrap/>
                  <w:vAlign w:val="center"/>
                </w:tcPr>
                <w:p w14:paraId="685F42B0" w14:textId="3F2F5BA6" w:rsidR="00D515B7" w:rsidRPr="00B41D40" w:rsidRDefault="00D515B7" w:rsidP="004E7C84">
                  <w:pPr>
                    <w:jc w:val="center"/>
                  </w:pPr>
                  <w:r w:rsidRPr="006B655A">
                    <w:t>278,44</w:t>
                  </w:r>
                </w:p>
              </w:tc>
              <w:tc>
                <w:tcPr>
                  <w:tcW w:w="1440" w:type="dxa"/>
                  <w:tcBorders>
                    <w:top w:val="single" w:sz="4" w:space="0" w:color="auto"/>
                    <w:left w:val="nil"/>
                    <w:bottom w:val="single" w:sz="4" w:space="0" w:color="auto"/>
                    <w:right w:val="single" w:sz="4" w:space="0" w:color="auto"/>
                  </w:tcBorders>
                </w:tcPr>
                <w:p w14:paraId="4EF156D6" w14:textId="77777777" w:rsidR="00D515B7" w:rsidRPr="006B655A"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0D1FF17F" w14:textId="77777777" w:rsidR="00D515B7" w:rsidRPr="006B655A"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299D92B1" w14:textId="77777777" w:rsidR="00D515B7" w:rsidRPr="006B655A" w:rsidRDefault="00D515B7" w:rsidP="004E7C84">
                  <w:pPr>
                    <w:jc w:val="center"/>
                  </w:pPr>
                </w:p>
              </w:tc>
            </w:tr>
            <w:tr w:rsidR="00D515B7" w:rsidRPr="00791A43" w14:paraId="685F42B7" w14:textId="1D116AE4" w:rsidTr="00657556">
              <w:trPr>
                <w:trHeight w:val="842"/>
              </w:trPr>
              <w:tc>
                <w:tcPr>
                  <w:tcW w:w="572" w:type="dxa"/>
                  <w:tcBorders>
                    <w:top w:val="single" w:sz="4" w:space="0" w:color="auto"/>
                    <w:left w:val="single" w:sz="4" w:space="0" w:color="auto"/>
                    <w:bottom w:val="single" w:sz="4" w:space="0" w:color="auto"/>
                    <w:right w:val="single" w:sz="4" w:space="0" w:color="auto"/>
                  </w:tcBorders>
                  <w:vAlign w:val="center"/>
                </w:tcPr>
                <w:p w14:paraId="685F42B2" w14:textId="77777777" w:rsidR="00D515B7" w:rsidRPr="00B41D40" w:rsidRDefault="00D515B7" w:rsidP="004E7C84">
                  <w:pPr>
                    <w:jc w:val="center"/>
                    <w:rPr>
                      <w:bCs/>
                    </w:rPr>
                  </w:pPr>
                  <w:r w:rsidRPr="00B41D40">
                    <w:rPr>
                      <w:bCs/>
                    </w:rPr>
                    <w:t>79.</w:t>
                  </w:r>
                </w:p>
              </w:tc>
              <w:tc>
                <w:tcPr>
                  <w:tcW w:w="4538" w:type="dxa"/>
                  <w:tcBorders>
                    <w:top w:val="single" w:sz="4" w:space="0" w:color="auto"/>
                    <w:left w:val="nil"/>
                    <w:bottom w:val="single" w:sz="4" w:space="0" w:color="auto"/>
                    <w:right w:val="single" w:sz="4" w:space="0" w:color="auto"/>
                  </w:tcBorders>
                  <w:shd w:val="clear" w:color="000000" w:fill="FFFFFF"/>
                </w:tcPr>
                <w:p w14:paraId="685F42B3" w14:textId="77777777" w:rsidR="00D515B7" w:rsidRPr="00B41D40" w:rsidRDefault="00D515B7" w:rsidP="004E7C84">
                  <w:r w:rsidRPr="00B41D40">
                    <w:t>Dažomieji milteliai W2033X (</w:t>
                  </w:r>
                  <w:r>
                    <w:t>rausvai raudoni, angl. </w:t>
                  </w:r>
                  <w:proofErr w:type="spellStart"/>
                  <w:r w:rsidRPr="001B217A">
                    <w:rPr>
                      <w:i/>
                    </w:rPr>
                    <w:t>magenta</w:t>
                  </w:r>
                  <w:proofErr w:type="spellEnd"/>
                  <w:r w:rsidRPr="00B41D40">
                    <w:t xml:space="preserve">) spausdintuvui </w:t>
                  </w:r>
                  <w:r w:rsidRPr="00B41D40">
                    <w:rPr>
                      <w:i/>
                      <w:iCs/>
                    </w:rPr>
                    <w:t xml:space="preserve">HP </w:t>
                  </w:r>
                  <w:proofErr w:type="spellStart"/>
                  <w:r w:rsidRPr="00B41D40">
                    <w:rPr>
                      <w:i/>
                      <w:iCs/>
                    </w:rPr>
                    <w:t>Color</w:t>
                  </w:r>
                  <w:proofErr w:type="spellEnd"/>
                  <w:r w:rsidRPr="00B41D40">
                    <w:rPr>
                      <w:i/>
                      <w:iCs/>
                    </w:rPr>
                    <w:t xml:space="preserve"> LaserJet PRO M454DN</w:t>
                  </w:r>
                  <w:r w:rsidRPr="00B41D40">
                    <w:t xml:space="preserve">, </w:t>
                  </w:r>
                  <w:proofErr w:type="spellStart"/>
                  <w:r w:rsidRPr="00B41D40">
                    <w:t>resursas</w:t>
                  </w:r>
                  <w:proofErr w:type="spellEnd"/>
                  <w:r w:rsidRPr="00B41D40">
                    <w:t xml:space="preserve"> – ne mažiau kaip 6000 psl., pagaminti HP įrangos gamintojo.</w:t>
                  </w:r>
                </w:p>
              </w:tc>
              <w:tc>
                <w:tcPr>
                  <w:tcW w:w="1080" w:type="dxa"/>
                  <w:tcBorders>
                    <w:top w:val="single" w:sz="4" w:space="0" w:color="auto"/>
                    <w:left w:val="nil"/>
                    <w:bottom w:val="single" w:sz="4" w:space="0" w:color="auto"/>
                    <w:right w:val="single" w:sz="4" w:space="0" w:color="auto"/>
                  </w:tcBorders>
                </w:tcPr>
                <w:p w14:paraId="685F42B4" w14:textId="77777777" w:rsidR="00D515B7" w:rsidRPr="00B41D40" w:rsidRDefault="00D515B7" w:rsidP="004E7C84">
                  <w:pPr>
                    <w:jc w:val="center"/>
                  </w:pPr>
                </w:p>
                <w:p w14:paraId="685F42B5" w14:textId="77777777" w:rsidR="00D515B7" w:rsidRPr="00B41D40" w:rsidRDefault="00D515B7" w:rsidP="004E7C84">
                  <w:pPr>
                    <w:jc w:val="center"/>
                  </w:pPr>
                  <w:r w:rsidRPr="00B41D40">
                    <w:t>vnt.</w:t>
                  </w:r>
                </w:p>
              </w:tc>
              <w:tc>
                <w:tcPr>
                  <w:tcW w:w="1530" w:type="dxa"/>
                  <w:tcBorders>
                    <w:top w:val="single" w:sz="4" w:space="0" w:color="auto"/>
                    <w:left w:val="nil"/>
                    <w:bottom w:val="single" w:sz="4" w:space="0" w:color="auto"/>
                    <w:right w:val="single" w:sz="4" w:space="0" w:color="auto"/>
                  </w:tcBorders>
                  <w:noWrap/>
                  <w:vAlign w:val="center"/>
                </w:tcPr>
                <w:p w14:paraId="685F42B6" w14:textId="0BA5F34E" w:rsidR="00D515B7" w:rsidRPr="00B41D40" w:rsidRDefault="00D515B7" w:rsidP="004E7C84">
                  <w:pPr>
                    <w:jc w:val="center"/>
                  </w:pPr>
                  <w:r w:rsidRPr="006B655A">
                    <w:t>278,44</w:t>
                  </w:r>
                </w:p>
              </w:tc>
              <w:tc>
                <w:tcPr>
                  <w:tcW w:w="1440" w:type="dxa"/>
                  <w:tcBorders>
                    <w:top w:val="single" w:sz="4" w:space="0" w:color="auto"/>
                    <w:left w:val="nil"/>
                    <w:bottom w:val="single" w:sz="4" w:space="0" w:color="auto"/>
                    <w:right w:val="single" w:sz="4" w:space="0" w:color="auto"/>
                  </w:tcBorders>
                </w:tcPr>
                <w:p w14:paraId="760F1948" w14:textId="77777777" w:rsidR="00D515B7" w:rsidRPr="006B655A"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60A49BB8" w14:textId="77777777" w:rsidR="00D515B7" w:rsidRPr="006B655A"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403E7775" w14:textId="77777777" w:rsidR="00D515B7" w:rsidRPr="006B655A" w:rsidRDefault="00D515B7" w:rsidP="004E7C84">
                  <w:pPr>
                    <w:jc w:val="center"/>
                  </w:pPr>
                </w:p>
              </w:tc>
            </w:tr>
            <w:tr w:rsidR="00D515B7" w:rsidRPr="00791A43" w14:paraId="685F42BD" w14:textId="37799A0C" w:rsidTr="00657556">
              <w:trPr>
                <w:trHeight w:val="842"/>
              </w:trPr>
              <w:tc>
                <w:tcPr>
                  <w:tcW w:w="572" w:type="dxa"/>
                  <w:tcBorders>
                    <w:top w:val="single" w:sz="4" w:space="0" w:color="auto"/>
                    <w:left w:val="single" w:sz="4" w:space="0" w:color="auto"/>
                    <w:bottom w:val="single" w:sz="4" w:space="0" w:color="auto"/>
                    <w:right w:val="single" w:sz="4" w:space="0" w:color="auto"/>
                  </w:tcBorders>
                  <w:vAlign w:val="center"/>
                </w:tcPr>
                <w:p w14:paraId="685F42B8" w14:textId="77777777" w:rsidR="00D515B7" w:rsidRPr="00B41D40" w:rsidRDefault="00D515B7" w:rsidP="004E7C84">
                  <w:pPr>
                    <w:jc w:val="center"/>
                    <w:rPr>
                      <w:bCs/>
                    </w:rPr>
                  </w:pPr>
                  <w:r w:rsidRPr="00B41D40">
                    <w:rPr>
                      <w:bCs/>
                    </w:rPr>
                    <w:t>80.</w:t>
                  </w:r>
                </w:p>
              </w:tc>
              <w:tc>
                <w:tcPr>
                  <w:tcW w:w="4538" w:type="dxa"/>
                  <w:tcBorders>
                    <w:top w:val="single" w:sz="4" w:space="0" w:color="auto"/>
                    <w:left w:val="nil"/>
                    <w:bottom w:val="single" w:sz="4" w:space="0" w:color="auto"/>
                    <w:right w:val="single" w:sz="4" w:space="0" w:color="auto"/>
                  </w:tcBorders>
                  <w:shd w:val="clear" w:color="000000" w:fill="FFFFFF"/>
                </w:tcPr>
                <w:p w14:paraId="685F42B9" w14:textId="77777777" w:rsidR="00D515B7" w:rsidRPr="00B41D40" w:rsidRDefault="00D515B7" w:rsidP="004E7C84">
                  <w:r>
                    <w:t>Dažomasis rašalas C13T02Q100 (juodas</w:t>
                  </w:r>
                  <w:r w:rsidRPr="00B41D40">
                    <w:t xml:space="preserve">) spausdintuvui </w:t>
                  </w:r>
                  <w:r w:rsidRPr="00B41D40">
                    <w:rPr>
                      <w:i/>
                      <w:iCs/>
                    </w:rPr>
                    <w:t xml:space="preserve">Epson </w:t>
                  </w:r>
                  <w:proofErr w:type="spellStart"/>
                  <w:r w:rsidRPr="00B41D40">
                    <w:rPr>
                      <w:i/>
                      <w:iCs/>
                    </w:rPr>
                    <w:t>Workforce</w:t>
                  </w:r>
                  <w:proofErr w:type="spellEnd"/>
                  <w:r w:rsidRPr="00B41D40">
                    <w:rPr>
                      <w:i/>
                      <w:iCs/>
                    </w:rPr>
                    <w:t xml:space="preserve"> </w:t>
                  </w:r>
                  <w:proofErr w:type="spellStart"/>
                  <w:r w:rsidRPr="00B41D40">
                    <w:rPr>
                      <w:i/>
                      <w:iCs/>
                    </w:rPr>
                    <w:t>Enterprise</w:t>
                  </w:r>
                  <w:proofErr w:type="spellEnd"/>
                  <w:r w:rsidRPr="00B41D40">
                    <w:rPr>
                      <w:i/>
                      <w:iCs/>
                    </w:rPr>
                    <w:t xml:space="preserve"> WF-C20600D4TW</w:t>
                  </w:r>
                  <w:r w:rsidRPr="00B41D40">
                    <w:t xml:space="preserve">, </w:t>
                  </w:r>
                  <w:proofErr w:type="spellStart"/>
                  <w:r w:rsidRPr="00B41D40">
                    <w:t>resursas</w:t>
                  </w:r>
                  <w:proofErr w:type="spellEnd"/>
                  <w:r w:rsidRPr="00B41D40">
                    <w:t xml:space="preserve"> – ne mažiau kaip 50</w:t>
                  </w:r>
                  <w:r>
                    <w:t> </w:t>
                  </w:r>
                  <w:r w:rsidRPr="00B41D40">
                    <w:t>000 psl., pagamint</w:t>
                  </w:r>
                  <w:r>
                    <w:t>as</w:t>
                  </w:r>
                  <w:r w:rsidRPr="00B41D40">
                    <w:t xml:space="preserve"> </w:t>
                  </w:r>
                  <w:r w:rsidRPr="00383161">
                    <w:rPr>
                      <w:i/>
                    </w:rPr>
                    <w:t>Epson</w:t>
                  </w:r>
                  <w:r w:rsidRPr="00B41D40">
                    <w:t xml:space="preserve"> įrangos gamintojo.</w:t>
                  </w:r>
                </w:p>
              </w:tc>
              <w:tc>
                <w:tcPr>
                  <w:tcW w:w="1080" w:type="dxa"/>
                  <w:tcBorders>
                    <w:top w:val="single" w:sz="4" w:space="0" w:color="auto"/>
                    <w:left w:val="nil"/>
                    <w:bottom w:val="single" w:sz="4" w:space="0" w:color="auto"/>
                    <w:right w:val="single" w:sz="4" w:space="0" w:color="auto"/>
                  </w:tcBorders>
                </w:tcPr>
                <w:p w14:paraId="685F42BA" w14:textId="77777777" w:rsidR="00D515B7" w:rsidRPr="00B41D40" w:rsidRDefault="00D515B7" w:rsidP="004E7C84">
                  <w:pPr>
                    <w:jc w:val="center"/>
                  </w:pPr>
                </w:p>
                <w:p w14:paraId="685F42BB" w14:textId="77777777" w:rsidR="00D515B7" w:rsidRPr="00B41D40" w:rsidRDefault="00D515B7" w:rsidP="004E7C84">
                  <w:pPr>
                    <w:jc w:val="center"/>
                  </w:pPr>
                  <w:r w:rsidRPr="00B41D40">
                    <w:t>vnt.</w:t>
                  </w:r>
                </w:p>
              </w:tc>
              <w:tc>
                <w:tcPr>
                  <w:tcW w:w="1530" w:type="dxa"/>
                  <w:tcBorders>
                    <w:top w:val="single" w:sz="4" w:space="0" w:color="auto"/>
                    <w:left w:val="nil"/>
                    <w:bottom w:val="single" w:sz="4" w:space="0" w:color="auto"/>
                    <w:right w:val="single" w:sz="4" w:space="0" w:color="auto"/>
                  </w:tcBorders>
                  <w:noWrap/>
                  <w:vAlign w:val="center"/>
                </w:tcPr>
                <w:p w14:paraId="685F42BC" w14:textId="29FA0FD7" w:rsidR="00D515B7" w:rsidRPr="00B41D40" w:rsidRDefault="00D515B7" w:rsidP="004E7C84">
                  <w:pPr>
                    <w:jc w:val="center"/>
                  </w:pPr>
                  <w:r>
                    <w:t>314,06</w:t>
                  </w:r>
                </w:p>
              </w:tc>
              <w:tc>
                <w:tcPr>
                  <w:tcW w:w="1440" w:type="dxa"/>
                  <w:tcBorders>
                    <w:top w:val="single" w:sz="4" w:space="0" w:color="auto"/>
                    <w:left w:val="nil"/>
                    <w:bottom w:val="single" w:sz="4" w:space="0" w:color="auto"/>
                    <w:right w:val="single" w:sz="4" w:space="0" w:color="auto"/>
                  </w:tcBorders>
                </w:tcPr>
                <w:p w14:paraId="79275CDF"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0711E8A9"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4F179055" w14:textId="77777777" w:rsidR="00D515B7" w:rsidRDefault="00D515B7" w:rsidP="004E7C84">
                  <w:pPr>
                    <w:jc w:val="center"/>
                  </w:pPr>
                </w:p>
              </w:tc>
            </w:tr>
            <w:tr w:rsidR="00D515B7" w:rsidRPr="00791A43" w14:paraId="685F42C3" w14:textId="5608DBC7" w:rsidTr="00657556">
              <w:trPr>
                <w:trHeight w:val="842"/>
              </w:trPr>
              <w:tc>
                <w:tcPr>
                  <w:tcW w:w="572" w:type="dxa"/>
                  <w:tcBorders>
                    <w:top w:val="single" w:sz="4" w:space="0" w:color="auto"/>
                    <w:left w:val="single" w:sz="4" w:space="0" w:color="auto"/>
                    <w:bottom w:val="single" w:sz="4" w:space="0" w:color="auto"/>
                    <w:right w:val="single" w:sz="4" w:space="0" w:color="auto"/>
                  </w:tcBorders>
                  <w:vAlign w:val="center"/>
                </w:tcPr>
                <w:p w14:paraId="685F42BE" w14:textId="77777777" w:rsidR="00D515B7" w:rsidRPr="00B41D40" w:rsidRDefault="00D515B7" w:rsidP="004E7C84">
                  <w:pPr>
                    <w:jc w:val="center"/>
                    <w:rPr>
                      <w:bCs/>
                    </w:rPr>
                  </w:pPr>
                  <w:r w:rsidRPr="00B41D40">
                    <w:rPr>
                      <w:bCs/>
                    </w:rPr>
                    <w:t>81.</w:t>
                  </w:r>
                </w:p>
              </w:tc>
              <w:tc>
                <w:tcPr>
                  <w:tcW w:w="4538" w:type="dxa"/>
                  <w:tcBorders>
                    <w:top w:val="single" w:sz="4" w:space="0" w:color="auto"/>
                    <w:left w:val="nil"/>
                    <w:bottom w:val="single" w:sz="4" w:space="0" w:color="auto"/>
                    <w:right w:val="single" w:sz="4" w:space="0" w:color="auto"/>
                  </w:tcBorders>
                  <w:shd w:val="clear" w:color="000000" w:fill="FFFFFF"/>
                </w:tcPr>
                <w:p w14:paraId="685F42BF" w14:textId="77777777" w:rsidR="00D515B7" w:rsidRPr="00B41D40" w:rsidRDefault="00D515B7" w:rsidP="004E7C84">
                  <w:r>
                    <w:t>Dažomasis rašalas</w:t>
                  </w:r>
                  <w:r w:rsidRPr="00B41D40">
                    <w:t xml:space="preserve"> C13T02Q200 (</w:t>
                  </w:r>
                  <w:r>
                    <w:t>mėlynas</w:t>
                  </w:r>
                  <w:r w:rsidRPr="00B41D40">
                    <w:t xml:space="preserve">) spausdintuvui </w:t>
                  </w:r>
                  <w:r w:rsidRPr="00B41D40">
                    <w:rPr>
                      <w:i/>
                      <w:iCs/>
                    </w:rPr>
                    <w:t xml:space="preserve">Epson </w:t>
                  </w:r>
                  <w:proofErr w:type="spellStart"/>
                  <w:r w:rsidRPr="00B41D40">
                    <w:rPr>
                      <w:i/>
                      <w:iCs/>
                    </w:rPr>
                    <w:t>Workforce</w:t>
                  </w:r>
                  <w:proofErr w:type="spellEnd"/>
                  <w:r w:rsidRPr="00B41D40">
                    <w:rPr>
                      <w:i/>
                      <w:iCs/>
                    </w:rPr>
                    <w:t xml:space="preserve"> </w:t>
                  </w:r>
                  <w:proofErr w:type="spellStart"/>
                  <w:r w:rsidRPr="00B41D40">
                    <w:rPr>
                      <w:i/>
                      <w:iCs/>
                    </w:rPr>
                    <w:t>Enterprise</w:t>
                  </w:r>
                  <w:proofErr w:type="spellEnd"/>
                  <w:r w:rsidRPr="00B41D40">
                    <w:rPr>
                      <w:i/>
                      <w:iCs/>
                    </w:rPr>
                    <w:t xml:space="preserve"> WF-C20600D4TW</w:t>
                  </w:r>
                  <w:r w:rsidRPr="00B41D40">
                    <w:t xml:space="preserve">, </w:t>
                  </w:r>
                  <w:proofErr w:type="spellStart"/>
                  <w:r w:rsidRPr="00B41D40">
                    <w:t>resursas</w:t>
                  </w:r>
                  <w:proofErr w:type="spellEnd"/>
                  <w:r w:rsidRPr="00B41D40">
                    <w:t xml:space="preserve"> – ne mažiau kaip 50</w:t>
                  </w:r>
                  <w:r>
                    <w:t> </w:t>
                  </w:r>
                  <w:r w:rsidRPr="00B41D40">
                    <w:t>000 psl., pagamint</w:t>
                  </w:r>
                  <w:r>
                    <w:t>as</w:t>
                  </w:r>
                  <w:r w:rsidRPr="00B41D40">
                    <w:t xml:space="preserve"> </w:t>
                  </w:r>
                  <w:r w:rsidRPr="00383161">
                    <w:rPr>
                      <w:i/>
                    </w:rPr>
                    <w:t>Epson</w:t>
                  </w:r>
                  <w:r w:rsidRPr="00B41D40">
                    <w:t xml:space="preserve"> įrangos gamintojo.</w:t>
                  </w:r>
                </w:p>
              </w:tc>
              <w:tc>
                <w:tcPr>
                  <w:tcW w:w="1080" w:type="dxa"/>
                  <w:tcBorders>
                    <w:top w:val="single" w:sz="4" w:space="0" w:color="auto"/>
                    <w:left w:val="nil"/>
                    <w:bottom w:val="single" w:sz="4" w:space="0" w:color="auto"/>
                    <w:right w:val="single" w:sz="4" w:space="0" w:color="auto"/>
                  </w:tcBorders>
                  <w:vAlign w:val="center"/>
                </w:tcPr>
                <w:p w14:paraId="685F42C0" w14:textId="77777777" w:rsidR="00D515B7" w:rsidRPr="00B41D40" w:rsidRDefault="00D515B7" w:rsidP="004E7C84">
                  <w:pPr>
                    <w:jc w:val="center"/>
                  </w:pPr>
                </w:p>
                <w:p w14:paraId="685F42C1" w14:textId="77777777" w:rsidR="00D515B7" w:rsidRPr="00B41D40" w:rsidRDefault="00D515B7" w:rsidP="004E7C84">
                  <w:pPr>
                    <w:jc w:val="center"/>
                  </w:pPr>
                  <w:r w:rsidRPr="00B41D40">
                    <w:t>vnt.</w:t>
                  </w:r>
                </w:p>
              </w:tc>
              <w:tc>
                <w:tcPr>
                  <w:tcW w:w="1530" w:type="dxa"/>
                  <w:tcBorders>
                    <w:top w:val="single" w:sz="4" w:space="0" w:color="auto"/>
                    <w:left w:val="nil"/>
                    <w:bottom w:val="single" w:sz="4" w:space="0" w:color="auto"/>
                    <w:right w:val="single" w:sz="4" w:space="0" w:color="auto"/>
                  </w:tcBorders>
                  <w:noWrap/>
                  <w:vAlign w:val="center"/>
                </w:tcPr>
                <w:p w14:paraId="685F42C2" w14:textId="1611AE21" w:rsidR="00D515B7" w:rsidRPr="00B41D40" w:rsidRDefault="00D515B7" w:rsidP="004E7C84">
                  <w:pPr>
                    <w:jc w:val="center"/>
                  </w:pPr>
                  <w:r>
                    <w:t>497,79</w:t>
                  </w:r>
                </w:p>
              </w:tc>
              <w:tc>
                <w:tcPr>
                  <w:tcW w:w="1440" w:type="dxa"/>
                  <w:tcBorders>
                    <w:top w:val="single" w:sz="4" w:space="0" w:color="auto"/>
                    <w:left w:val="nil"/>
                    <w:bottom w:val="single" w:sz="4" w:space="0" w:color="auto"/>
                    <w:right w:val="single" w:sz="4" w:space="0" w:color="auto"/>
                  </w:tcBorders>
                </w:tcPr>
                <w:p w14:paraId="32340451" w14:textId="77777777" w:rsidR="00D515B7"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7C673997" w14:textId="77777777" w:rsidR="00D515B7"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2CE44566" w14:textId="77777777" w:rsidR="00D515B7" w:rsidRDefault="00D515B7" w:rsidP="004E7C84">
                  <w:pPr>
                    <w:jc w:val="center"/>
                  </w:pPr>
                </w:p>
              </w:tc>
            </w:tr>
            <w:tr w:rsidR="00D515B7" w:rsidRPr="00791A43" w14:paraId="685F42C9" w14:textId="4C47274E" w:rsidTr="00657556">
              <w:trPr>
                <w:trHeight w:val="842"/>
              </w:trPr>
              <w:tc>
                <w:tcPr>
                  <w:tcW w:w="572" w:type="dxa"/>
                  <w:tcBorders>
                    <w:top w:val="single" w:sz="4" w:space="0" w:color="auto"/>
                    <w:left w:val="single" w:sz="4" w:space="0" w:color="auto"/>
                    <w:bottom w:val="single" w:sz="4" w:space="0" w:color="auto"/>
                    <w:right w:val="single" w:sz="4" w:space="0" w:color="auto"/>
                  </w:tcBorders>
                  <w:vAlign w:val="center"/>
                </w:tcPr>
                <w:p w14:paraId="685F42C4" w14:textId="77777777" w:rsidR="00D515B7" w:rsidRPr="00B41D40" w:rsidRDefault="00D515B7" w:rsidP="004E7C84">
                  <w:pPr>
                    <w:jc w:val="center"/>
                    <w:rPr>
                      <w:bCs/>
                    </w:rPr>
                  </w:pPr>
                  <w:r w:rsidRPr="00B41D40">
                    <w:rPr>
                      <w:bCs/>
                    </w:rPr>
                    <w:t>82.</w:t>
                  </w:r>
                </w:p>
              </w:tc>
              <w:tc>
                <w:tcPr>
                  <w:tcW w:w="4538" w:type="dxa"/>
                  <w:tcBorders>
                    <w:top w:val="single" w:sz="4" w:space="0" w:color="auto"/>
                    <w:left w:val="nil"/>
                    <w:bottom w:val="single" w:sz="4" w:space="0" w:color="auto"/>
                    <w:right w:val="single" w:sz="4" w:space="0" w:color="auto"/>
                  </w:tcBorders>
                  <w:shd w:val="clear" w:color="000000" w:fill="FFFFFF"/>
                </w:tcPr>
                <w:p w14:paraId="685F42C5" w14:textId="77777777" w:rsidR="00D515B7" w:rsidRPr="00B41D40" w:rsidRDefault="00D515B7" w:rsidP="004E7C84">
                  <w:r>
                    <w:t>Dažomasis rašalas</w:t>
                  </w:r>
                  <w:r w:rsidRPr="00B41D40">
                    <w:t xml:space="preserve"> C13T02Q300 (</w:t>
                  </w:r>
                  <w:r>
                    <w:t>rausvai raudonas, angl. </w:t>
                  </w:r>
                  <w:proofErr w:type="spellStart"/>
                  <w:r w:rsidRPr="001B217A">
                    <w:rPr>
                      <w:i/>
                    </w:rPr>
                    <w:t>magenta</w:t>
                  </w:r>
                  <w:proofErr w:type="spellEnd"/>
                  <w:r w:rsidRPr="00B41D40">
                    <w:t xml:space="preserve">) spausdintuvui </w:t>
                  </w:r>
                  <w:r w:rsidRPr="00B41D40">
                    <w:rPr>
                      <w:i/>
                      <w:iCs/>
                    </w:rPr>
                    <w:t xml:space="preserve">Epson </w:t>
                  </w:r>
                  <w:proofErr w:type="spellStart"/>
                  <w:r w:rsidRPr="00B41D40">
                    <w:rPr>
                      <w:i/>
                      <w:iCs/>
                    </w:rPr>
                    <w:t>Workforce</w:t>
                  </w:r>
                  <w:proofErr w:type="spellEnd"/>
                  <w:r w:rsidRPr="00B41D40">
                    <w:rPr>
                      <w:i/>
                      <w:iCs/>
                    </w:rPr>
                    <w:t xml:space="preserve"> </w:t>
                  </w:r>
                  <w:proofErr w:type="spellStart"/>
                  <w:r w:rsidRPr="00B41D40">
                    <w:rPr>
                      <w:i/>
                      <w:iCs/>
                    </w:rPr>
                    <w:t>Enterprise</w:t>
                  </w:r>
                  <w:proofErr w:type="spellEnd"/>
                  <w:r w:rsidRPr="00B41D40">
                    <w:rPr>
                      <w:i/>
                      <w:iCs/>
                    </w:rPr>
                    <w:t xml:space="preserve"> WF-C20600D4TW</w:t>
                  </w:r>
                  <w:r w:rsidRPr="00B41D40">
                    <w:t xml:space="preserve">, </w:t>
                  </w:r>
                  <w:proofErr w:type="spellStart"/>
                  <w:r w:rsidRPr="00B41D40">
                    <w:t>resursas</w:t>
                  </w:r>
                  <w:proofErr w:type="spellEnd"/>
                  <w:r w:rsidRPr="00B41D40">
                    <w:t xml:space="preserve"> – ne mažiau kaip 50</w:t>
                  </w:r>
                  <w:r>
                    <w:t> </w:t>
                  </w:r>
                  <w:r w:rsidRPr="00B41D40">
                    <w:t>000 psl., pagamint</w:t>
                  </w:r>
                  <w:r>
                    <w:t>as</w:t>
                  </w:r>
                  <w:r w:rsidRPr="00B41D40">
                    <w:t xml:space="preserve"> </w:t>
                  </w:r>
                  <w:r w:rsidRPr="00383161">
                    <w:rPr>
                      <w:i/>
                    </w:rPr>
                    <w:t>Epson</w:t>
                  </w:r>
                  <w:r w:rsidRPr="00B41D40">
                    <w:t xml:space="preserve"> įrangos gamintojo.</w:t>
                  </w:r>
                </w:p>
              </w:tc>
              <w:tc>
                <w:tcPr>
                  <w:tcW w:w="1080" w:type="dxa"/>
                  <w:tcBorders>
                    <w:top w:val="single" w:sz="4" w:space="0" w:color="auto"/>
                    <w:left w:val="nil"/>
                    <w:bottom w:val="single" w:sz="4" w:space="0" w:color="auto"/>
                    <w:right w:val="single" w:sz="4" w:space="0" w:color="auto"/>
                  </w:tcBorders>
                  <w:vAlign w:val="center"/>
                </w:tcPr>
                <w:p w14:paraId="685F42C6" w14:textId="77777777" w:rsidR="00D515B7" w:rsidRPr="00B41D40" w:rsidRDefault="00D515B7" w:rsidP="004E7C84">
                  <w:pPr>
                    <w:jc w:val="center"/>
                  </w:pPr>
                </w:p>
                <w:p w14:paraId="685F42C7" w14:textId="77777777" w:rsidR="00D515B7" w:rsidRPr="00B41D40" w:rsidRDefault="00D515B7" w:rsidP="004E7C84">
                  <w:pPr>
                    <w:jc w:val="center"/>
                  </w:pPr>
                  <w:r w:rsidRPr="00B41D40">
                    <w:t>vnt.</w:t>
                  </w:r>
                </w:p>
              </w:tc>
              <w:tc>
                <w:tcPr>
                  <w:tcW w:w="1530" w:type="dxa"/>
                  <w:tcBorders>
                    <w:top w:val="single" w:sz="4" w:space="0" w:color="auto"/>
                    <w:left w:val="nil"/>
                    <w:bottom w:val="single" w:sz="4" w:space="0" w:color="auto"/>
                    <w:right w:val="single" w:sz="4" w:space="0" w:color="auto"/>
                  </w:tcBorders>
                  <w:noWrap/>
                  <w:vAlign w:val="center"/>
                </w:tcPr>
                <w:p w14:paraId="685F42C8" w14:textId="4F1D7E58" w:rsidR="00D515B7" w:rsidRPr="00B41D40" w:rsidRDefault="00D515B7" w:rsidP="004E7C84">
                  <w:pPr>
                    <w:jc w:val="center"/>
                  </w:pPr>
                  <w:r w:rsidRPr="006B655A">
                    <w:t>497,79</w:t>
                  </w:r>
                </w:p>
              </w:tc>
              <w:tc>
                <w:tcPr>
                  <w:tcW w:w="1440" w:type="dxa"/>
                  <w:tcBorders>
                    <w:top w:val="single" w:sz="4" w:space="0" w:color="auto"/>
                    <w:left w:val="nil"/>
                    <w:bottom w:val="single" w:sz="4" w:space="0" w:color="auto"/>
                    <w:right w:val="single" w:sz="4" w:space="0" w:color="auto"/>
                  </w:tcBorders>
                </w:tcPr>
                <w:p w14:paraId="74F1A17A" w14:textId="77777777" w:rsidR="00D515B7" w:rsidRPr="006B655A"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2AE1C55E" w14:textId="77777777" w:rsidR="00D515B7" w:rsidRPr="006B655A"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60BBBF97" w14:textId="77777777" w:rsidR="00D515B7" w:rsidRPr="006B655A" w:rsidRDefault="00D515B7" w:rsidP="004E7C84">
                  <w:pPr>
                    <w:jc w:val="center"/>
                  </w:pPr>
                </w:p>
              </w:tc>
            </w:tr>
            <w:tr w:rsidR="00D515B7" w:rsidRPr="00791A43" w14:paraId="685F42CF" w14:textId="1DB1DF0C" w:rsidTr="00657556">
              <w:trPr>
                <w:trHeight w:val="842"/>
              </w:trPr>
              <w:tc>
                <w:tcPr>
                  <w:tcW w:w="572" w:type="dxa"/>
                  <w:tcBorders>
                    <w:top w:val="single" w:sz="4" w:space="0" w:color="auto"/>
                    <w:left w:val="single" w:sz="4" w:space="0" w:color="auto"/>
                    <w:bottom w:val="single" w:sz="4" w:space="0" w:color="auto"/>
                    <w:right w:val="single" w:sz="4" w:space="0" w:color="auto"/>
                  </w:tcBorders>
                  <w:vAlign w:val="center"/>
                </w:tcPr>
                <w:p w14:paraId="685F42CA" w14:textId="77777777" w:rsidR="00D515B7" w:rsidRPr="00B41D40" w:rsidRDefault="00D515B7" w:rsidP="004E7C84">
                  <w:pPr>
                    <w:jc w:val="center"/>
                    <w:rPr>
                      <w:bCs/>
                    </w:rPr>
                  </w:pPr>
                  <w:r w:rsidRPr="00B41D40">
                    <w:rPr>
                      <w:bCs/>
                    </w:rPr>
                    <w:t>83.</w:t>
                  </w:r>
                </w:p>
              </w:tc>
              <w:tc>
                <w:tcPr>
                  <w:tcW w:w="4538" w:type="dxa"/>
                  <w:tcBorders>
                    <w:top w:val="single" w:sz="4" w:space="0" w:color="auto"/>
                    <w:left w:val="nil"/>
                    <w:bottom w:val="single" w:sz="4" w:space="0" w:color="auto"/>
                    <w:right w:val="single" w:sz="4" w:space="0" w:color="auto"/>
                  </w:tcBorders>
                  <w:shd w:val="clear" w:color="000000" w:fill="FFFFFF"/>
                </w:tcPr>
                <w:p w14:paraId="685F42CB" w14:textId="77777777" w:rsidR="00D515B7" w:rsidRPr="00B41D40" w:rsidRDefault="00D515B7" w:rsidP="004E7C84">
                  <w:r>
                    <w:t>Dažomasis rašalas</w:t>
                  </w:r>
                  <w:r w:rsidRPr="00B41D40">
                    <w:t xml:space="preserve"> C13T02Q400 (</w:t>
                  </w:r>
                  <w:r>
                    <w:t>geltonas</w:t>
                  </w:r>
                  <w:r w:rsidRPr="00B41D40">
                    <w:t xml:space="preserve">) spausdintuvui </w:t>
                  </w:r>
                  <w:r w:rsidRPr="00B41D40">
                    <w:rPr>
                      <w:i/>
                      <w:iCs/>
                    </w:rPr>
                    <w:t xml:space="preserve">Epson </w:t>
                  </w:r>
                  <w:proofErr w:type="spellStart"/>
                  <w:r w:rsidRPr="00B41D40">
                    <w:rPr>
                      <w:i/>
                      <w:iCs/>
                    </w:rPr>
                    <w:t>Workforce</w:t>
                  </w:r>
                  <w:proofErr w:type="spellEnd"/>
                  <w:r w:rsidRPr="00B41D40">
                    <w:rPr>
                      <w:i/>
                      <w:iCs/>
                    </w:rPr>
                    <w:t xml:space="preserve"> </w:t>
                  </w:r>
                  <w:proofErr w:type="spellStart"/>
                  <w:r w:rsidRPr="00B41D40">
                    <w:rPr>
                      <w:i/>
                      <w:iCs/>
                    </w:rPr>
                    <w:t>Enterprise</w:t>
                  </w:r>
                  <w:proofErr w:type="spellEnd"/>
                  <w:r w:rsidRPr="00B41D40">
                    <w:rPr>
                      <w:i/>
                      <w:iCs/>
                    </w:rPr>
                    <w:t xml:space="preserve"> WF-C20600D4TW</w:t>
                  </w:r>
                  <w:r w:rsidRPr="00B41D40">
                    <w:t xml:space="preserve">, </w:t>
                  </w:r>
                  <w:proofErr w:type="spellStart"/>
                  <w:r w:rsidRPr="00B41D40">
                    <w:t>resursas</w:t>
                  </w:r>
                  <w:proofErr w:type="spellEnd"/>
                  <w:r w:rsidRPr="00B41D40">
                    <w:t xml:space="preserve"> – ne mažiau kaip 50</w:t>
                  </w:r>
                  <w:r>
                    <w:t> </w:t>
                  </w:r>
                  <w:r w:rsidRPr="00B41D40">
                    <w:t>000 psl., pagamint</w:t>
                  </w:r>
                  <w:r>
                    <w:t>as</w:t>
                  </w:r>
                  <w:r w:rsidRPr="00B41D40">
                    <w:t xml:space="preserve"> </w:t>
                  </w:r>
                  <w:r w:rsidRPr="00383161">
                    <w:rPr>
                      <w:i/>
                    </w:rPr>
                    <w:t>Epson</w:t>
                  </w:r>
                  <w:r w:rsidRPr="00B41D40">
                    <w:t xml:space="preserve"> įrangos gamintojo.</w:t>
                  </w:r>
                </w:p>
              </w:tc>
              <w:tc>
                <w:tcPr>
                  <w:tcW w:w="1080" w:type="dxa"/>
                  <w:tcBorders>
                    <w:top w:val="single" w:sz="4" w:space="0" w:color="auto"/>
                    <w:left w:val="nil"/>
                    <w:bottom w:val="single" w:sz="4" w:space="0" w:color="auto"/>
                    <w:right w:val="single" w:sz="4" w:space="0" w:color="auto"/>
                  </w:tcBorders>
                  <w:vAlign w:val="center"/>
                </w:tcPr>
                <w:p w14:paraId="685F42CC" w14:textId="77777777" w:rsidR="00D515B7" w:rsidRPr="00B41D40" w:rsidRDefault="00D515B7" w:rsidP="004E7C84">
                  <w:pPr>
                    <w:jc w:val="center"/>
                  </w:pPr>
                </w:p>
                <w:p w14:paraId="685F42CD" w14:textId="77777777" w:rsidR="00D515B7" w:rsidRPr="00B41D40" w:rsidRDefault="00D515B7" w:rsidP="004E7C84">
                  <w:pPr>
                    <w:jc w:val="center"/>
                  </w:pPr>
                  <w:r w:rsidRPr="00B41D40">
                    <w:t>vnt.</w:t>
                  </w:r>
                </w:p>
              </w:tc>
              <w:tc>
                <w:tcPr>
                  <w:tcW w:w="1530" w:type="dxa"/>
                  <w:tcBorders>
                    <w:top w:val="single" w:sz="4" w:space="0" w:color="auto"/>
                    <w:left w:val="nil"/>
                    <w:bottom w:val="single" w:sz="4" w:space="0" w:color="auto"/>
                    <w:right w:val="single" w:sz="4" w:space="0" w:color="auto"/>
                  </w:tcBorders>
                  <w:noWrap/>
                  <w:vAlign w:val="center"/>
                </w:tcPr>
                <w:p w14:paraId="685F42CE" w14:textId="0F972FA1" w:rsidR="00D515B7" w:rsidRPr="00B41D40" w:rsidRDefault="00D515B7" w:rsidP="004E7C84">
                  <w:pPr>
                    <w:jc w:val="center"/>
                  </w:pPr>
                  <w:r w:rsidRPr="006B655A">
                    <w:t>497,79</w:t>
                  </w:r>
                </w:p>
              </w:tc>
              <w:tc>
                <w:tcPr>
                  <w:tcW w:w="1440" w:type="dxa"/>
                  <w:tcBorders>
                    <w:top w:val="single" w:sz="4" w:space="0" w:color="auto"/>
                    <w:left w:val="nil"/>
                    <w:bottom w:val="single" w:sz="4" w:space="0" w:color="auto"/>
                    <w:right w:val="single" w:sz="4" w:space="0" w:color="auto"/>
                  </w:tcBorders>
                </w:tcPr>
                <w:p w14:paraId="6EEAB59D" w14:textId="77777777" w:rsidR="00D515B7" w:rsidRPr="006B655A" w:rsidRDefault="00D515B7" w:rsidP="004E7C84">
                  <w:pPr>
                    <w:jc w:val="center"/>
                  </w:pPr>
                </w:p>
              </w:tc>
              <w:tc>
                <w:tcPr>
                  <w:tcW w:w="2700" w:type="dxa"/>
                  <w:tcBorders>
                    <w:top w:val="single" w:sz="4" w:space="0" w:color="auto"/>
                    <w:left w:val="nil"/>
                    <w:bottom w:val="single" w:sz="4" w:space="0" w:color="auto"/>
                    <w:right w:val="single" w:sz="4" w:space="0" w:color="auto"/>
                  </w:tcBorders>
                </w:tcPr>
                <w:p w14:paraId="4832DB32" w14:textId="77777777" w:rsidR="00D515B7" w:rsidRPr="006B655A" w:rsidRDefault="00D515B7" w:rsidP="004E7C84">
                  <w:pPr>
                    <w:jc w:val="center"/>
                  </w:pPr>
                </w:p>
              </w:tc>
              <w:tc>
                <w:tcPr>
                  <w:tcW w:w="1890" w:type="dxa"/>
                  <w:tcBorders>
                    <w:top w:val="single" w:sz="4" w:space="0" w:color="auto"/>
                    <w:left w:val="nil"/>
                    <w:bottom w:val="single" w:sz="4" w:space="0" w:color="auto"/>
                    <w:right w:val="single" w:sz="4" w:space="0" w:color="auto"/>
                  </w:tcBorders>
                </w:tcPr>
                <w:p w14:paraId="4BC68502" w14:textId="77777777" w:rsidR="00D515B7" w:rsidRPr="006B655A" w:rsidRDefault="00D515B7" w:rsidP="004E7C84">
                  <w:pPr>
                    <w:jc w:val="center"/>
                  </w:pPr>
                </w:p>
              </w:tc>
            </w:tr>
            <w:tr w:rsidR="00657556" w:rsidRPr="00791A43" w14:paraId="00AA906B" w14:textId="77777777" w:rsidTr="006273DB">
              <w:trPr>
                <w:trHeight w:val="842"/>
              </w:trPr>
              <w:tc>
                <w:tcPr>
                  <w:tcW w:w="7720" w:type="dxa"/>
                  <w:gridSpan w:val="4"/>
                  <w:tcBorders>
                    <w:top w:val="single" w:sz="4" w:space="0" w:color="auto"/>
                    <w:left w:val="single" w:sz="4" w:space="0" w:color="auto"/>
                    <w:bottom w:val="single" w:sz="4" w:space="0" w:color="auto"/>
                    <w:right w:val="single" w:sz="4" w:space="0" w:color="auto"/>
                  </w:tcBorders>
                  <w:vAlign w:val="center"/>
                </w:tcPr>
                <w:p w14:paraId="12FA13E9" w14:textId="0C260AEA" w:rsidR="00657556" w:rsidRPr="006B655A" w:rsidRDefault="00657556" w:rsidP="004E7C84">
                  <w:pPr>
                    <w:jc w:val="center"/>
                  </w:pPr>
                  <w:r>
                    <w:t xml:space="preserve">                      </w:t>
                  </w:r>
                  <w:r w:rsidR="00F74D67">
                    <w:t xml:space="preserve">                              </w:t>
                  </w:r>
                  <w:r>
                    <w:t>Bendra palyginamoji viso pasiūlymo kaina</w:t>
                  </w:r>
                  <w:r w:rsidR="00F74D67">
                    <w:t xml:space="preserve"> *</w:t>
                  </w:r>
                </w:p>
              </w:tc>
              <w:tc>
                <w:tcPr>
                  <w:tcW w:w="6030" w:type="dxa"/>
                  <w:gridSpan w:val="3"/>
                  <w:tcBorders>
                    <w:top w:val="single" w:sz="4" w:space="0" w:color="auto"/>
                    <w:left w:val="nil"/>
                    <w:bottom w:val="single" w:sz="4" w:space="0" w:color="auto"/>
                    <w:right w:val="single" w:sz="4" w:space="0" w:color="auto"/>
                  </w:tcBorders>
                </w:tcPr>
                <w:p w14:paraId="25C138BE" w14:textId="77777777" w:rsidR="00657556" w:rsidRPr="006B655A" w:rsidRDefault="00657556" w:rsidP="004E7C84">
                  <w:pPr>
                    <w:jc w:val="center"/>
                  </w:pPr>
                </w:p>
              </w:tc>
            </w:tr>
          </w:tbl>
          <w:p w14:paraId="685F42D0" w14:textId="77777777" w:rsidR="00054580" w:rsidRPr="00791A43" w:rsidRDefault="00054580" w:rsidP="00850783">
            <w:pPr>
              <w:jc w:val="center"/>
              <w:rPr>
                <w:b/>
                <w:bCs/>
              </w:rPr>
            </w:pPr>
          </w:p>
        </w:tc>
      </w:tr>
    </w:tbl>
    <w:p w14:paraId="685F42D4" w14:textId="39B130EF" w:rsidR="00B41D40" w:rsidRDefault="00B41D40" w:rsidP="00B41D40">
      <w:pPr>
        <w:rPr>
          <w:szCs w:val="20"/>
        </w:rPr>
      </w:pPr>
    </w:p>
    <w:p w14:paraId="685F42D5" w14:textId="77777777" w:rsidR="00B41D40" w:rsidRDefault="00B41D40" w:rsidP="00B41D40">
      <w:pPr>
        <w:rPr>
          <w:szCs w:val="20"/>
        </w:rPr>
      </w:pPr>
    </w:p>
    <w:p w14:paraId="33ACBBE3" w14:textId="21685C74" w:rsidR="00F74D67" w:rsidRPr="00F74D67" w:rsidRDefault="00657556" w:rsidP="00F74D67">
      <w:pPr>
        <w:ind w:left="284" w:firstLine="283"/>
        <w:jc w:val="both"/>
      </w:pPr>
      <w:r w:rsidRPr="001A093E">
        <w:rPr>
          <w:b/>
          <w:szCs w:val="20"/>
        </w:rPr>
        <w:t>Pastaba:</w:t>
      </w:r>
      <w:r>
        <w:rPr>
          <w:b/>
          <w:szCs w:val="20"/>
        </w:rPr>
        <w:t xml:space="preserve"> </w:t>
      </w:r>
      <w:r w:rsidR="00F74D67" w:rsidRPr="00AC6068">
        <w:t>Bendra palyginamoji pasiūlymo kaina naudojama tik pasiūlymų palyginimui ir laimėtojo nustatymui. Bendra palyginamoji pasiūlymo kaina sutartyje nenurodoma.  Sutartyje taikoma fiksuoto įkainio kainodara.</w:t>
      </w:r>
    </w:p>
    <w:p w14:paraId="3BAE2EA1" w14:textId="77777777" w:rsidR="00657556" w:rsidRDefault="00657556" w:rsidP="00657556">
      <w:pPr>
        <w:rPr>
          <w:szCs w:val="20"/>
        </w:rPr>
      </w:pPr>
    </w:p>
    <w:p w14:paraId="38DE0963" w14:textId="1AE3C1DF" w:rsidR="00657556" w:rsidRDefault="00657556" w:rsidP="00657556">
      <w:pPr>
        <w:ind w:firstLine="567"/>
      </w:pPr>
      <w:r w:rsidRPr="00A97055">
        <w:t xml:space="preserve">Bendra </w:t>
      </w:r>
      <w:r>
        <w:t xml:space="preserve">palyginamoji viso </w:t>
      </w:r>
      <w:r w:rsidRPr="00A97055">
        <w:t xml:space="preserve">pasiūlymo kaina </w:t>
      </w:r>
      <w:proofErr w:type="spellStart"/>
      <w:r w:rsidRPr="00A97055">
        <w:rPr>
          <w:b/>
        </w:rPr>
        <w:t>Eur</w:t>
      </w:r>
      <w:proofErr w:type="spellEnd"/>
      <w:r w:rsidRPr="00A97055">
        <w:rPr>
          <w:b/>
        </w:rPr>
        <w:t xml:space="preserve"> su PVM</w:t>
      </w:r>
      <w:r w:rsidRPr="00A97055">
        <w:rPr>
          <w:b/>
          <w:lang w:val="pt-BR"/>
        </w:rPr>
        <w:t xml:space="preserve"> __________________________________                 </w:t>
      </w:r>
      <w:r>
        <w:t>(s</w:t>
      </w:r>
      <w:r w:rsidRPr="00A97055">
        <w:t>uma žodžiais)</w:t>
      </w:r>
    </w:p>
    <w:p w14:paraId="73FFA75B" w14:textId="77777777" w:rsidR="00657556" w:rsidRDefault="00657556" w:rsidP="00657556">
      <w:pPr>
        <w:ind w:firstLine="567"/>
        <w:jc w:val="both"/>
      </w:pPr>
      <w:r w:rsidRPr="004C2D6C">
        <w:rPr>
          <w:color w:val="000000"/>
        </w:rPr>
        <w:t xml:space="preserve">Kainos pateikiamos suapvalintos, ne daugiau kaip du skaičiai po kablelio. </w:t>
      </w:r>
      <w:r w:rsidRPr="004C2D6C">
        <w:t>Į kainą įeina visos išlaidos ir visi mokesčiai</w:t>
      </w:r>
      <w:r>
        <w:t>, kurie atsiranda vykdant šią sutartį</w:t>
      </w:r>
      <w:r w:rsidRPr="004C2D6C">
        <w:t>.</w:t>
      </w:r>
    </w:p>
    <w:p w14:paraId="2776F3E0" w14:textId="77777777" w:rsidR="00657556" w:rsidRDefault="00657556" w:rsidP="00657556">
      <w:pPr>
        <w:ind w:firstLine="567"/>
        <w:jc w:val="both"/>
      </w:pPr>
    </w:p>
    <w:p w14:paraId="391AFF5F" w14:textId="49A3AED5" w:rsidR="00657556" w:rsidRPr="00A97055" w:rsidRDefault="00657556" w:rsidP="00657556">
      <w:pPr>
        <w:ind w:firstLine="567"/>
        <w:jc w:val="both"/>
      </w:pPr>
      <w:r w:rsidRPr="00A97055">
        <w:t>Pasiūlymas galioja 90 dienų</w:t>
      </w:r>
      <w:r>
        <w:t>.</w:t>
      </w:r>
    </w:p>
    <w:p w14:paraId="5BC3A245" w14:textId="77777777" w:rsidR="00657556" w:rsidRPr="004C2D6C" w:rsidRDefault="00657556" w:rsidP="00657556">
      <w:pPr>
        <w:jc w:val="both"/>
      </w:pPr>
    </w:p>
    <w:p w14:paraId="7B352B32" w14:textId="77777777" w:rsidR="00657556" w:rsidRPr="00A97055" w:rsidRDefault="00657556" w:rsidP="00657556">
      <w:pPr>
        <w:ind w:firstLine="720"/>
        <w:jc w:val="both"/>
      </w:pPr>
      <w:r>
        <w:rPr>
          <w:bCs/>
        </w:rPr>
        <w:t xml:space="preserve">        </w:t>
      </w:r>
      <w:r w:rsidRPr="004C2D6C">
        <w:rPr>
          <w:bCs/>
        </w:rPr>
        <w:t xml:space="preserve">          </w:t>
      </w:r>
      <w:r w:rsidRPr="00A97055">
        <w:t>Kartu su pasiūlymu pateikiami šie dokumentai:</w:t>
      </w:r>
    </w:p>
    <w:tbl>
      <w:tblPr>
        <w:tblW w:w="1206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6840"/>
        <w:gridCol w:w="3330"/>
      </w:tblGrid>
      <w:tr w:rsidR="00657556" w:rsidRPr="00A97055" w14:paraId="36169008" w14:textId="77777777" w:rsidTr="00657556">
        <w:tc>
          <w:tcPr>
            <w:tcW w:w="1890" w:type="dxa"/>
          </w:tcPr>
          <w:p w14:paraId="41C72037" w14:textId="77777777" w:rsidR="00657556" w:rsidRPr="00A97055" w:rsidRDefault="00657556" w:rsidP="005253FE">
            <w:pPr>
              <w:jc w:val="center"/>
            </w:pPr>
            <w:proofErr w:type="spellStart"/>
            <w:r w:rsidRPr="00A97055">
              <w:t>Eil.Nr</w:t>
            </w:r>
            <w:proofErr w:type="spellEnd"/>
            <w:r w:rsidRPr="00A97055">
              <w:t>.</w:t>
            </w:r>
          </w:p>
        </w:tc>
        <w:tc>
          <w:tcPr>
            <w:tcW w:w="6840" w:type="dxa"/>
          </w:tcPr>
          <w:p w14:paraId="0F2BABFC" w14:textId="77777777" w:rsidR="00657556" w:rsidRPr="00A97055" w:rsidRDefault="00657556" w:rsidP="005253FE">
            <w:pPr>
              <w:jc w:val="center"/>
            </w:pPr>
            <w:r w:rsidRPr="00A97055">
              <w:t>Pateiktų dokumentų pavadinimas</w:t>
            </w:r>
          </w:p>
        </w:tc>
        <w:tc>
          <w:tcPr>
            <w:tcW w:w="3330" w:type="dxa"/>
          </w:tcPr>
          <w:p w14:paraId="19719966" w14:textId="77777777" w:rsidR="00657556" w:rsidRPr="00A97055" w:rsidRDefault="00657556" w:rsidP="005253FE">
            <w:pPr>
              <w:jc w:val="center"/>
            </w:pPr>
            <w:r w:rsidRPr="00A97055">
              <w:t>Dokumento puslapių skaičius</w:t>
            </w:r>
          </w:p>
        </w:tc>
      </w:tr>
      <w:tr w:rsidR="00657556" w:rsidRPr="00A97055" w14:paraId="0DBE035A" w14:textId="77777777" w:rsidTr="00657556">
        <w:tc>
          <w:tcPr>
            <w:tcW w:w="1890" w:type="dxa"/>
          </w:tcPr>
          <w:p w14:paraId="1AA062AB" w14:textId="77777777" w:rsidR="00657556" w:rsidRPr="00A97055" w:rsidRDefault="00657556" w:rsidP="005253FE">
            <w:pPr>
              <w:jc w:val="both"/>
            </w:pPr>
          </w:p>
        </w:tc>
        <w:tc>
          <w:tcPr>
            <w:tcW w:w="6840" w:type="dxa"/>
          </w:tcPr>
          <w:p w14:paraId="15F5F2D8" w14:textId="77777777" w:rsidR="00657556" w:rsidRPr="00A97055" w:rsidRDefault="00657556" w:rsidP="005253FE">
            <w:pPr>
              <w:pStyle w:val="Header"/>
            </w:pPr>
          </w:p>
        </w:tc>
        <w:tc>
          <w:tcPr>
            <w:tcW w:w="3330" w:type="dxa"/>
          </w:tcPr>
          <w:p w14:paraId="17720F34" w14:textId="77777777" w:rsidR="00657556" w:rsidRPr="00A97055" w:rsidRDefault="00657556" w:rsidP="005253FE">
            <w:pPr>
              <w:jc w:val="both"/>
            </w:pPr>
          </w:p>
        </w:tc>
      </w:tr>
      <w:tr w:rsidR="00657556" w:rsidRPr="00A97055" w14:paraId="260D1700" w14:textId="77777777" w:rsidTr="00657556">
        <w:tc>
          <w:tcPr>
            <w:tcW w:w="1890" w:type="dxa"/>
          </w:tcPr>
          <w:p w14:paraId="4D9355C8" w14:textId="77777777" w:rsidR="00657556" w:rsidRPr="00A97055" w:rsidRDefault="00657556" w:rsidP="005253FE">
            <w:pPr>
              <w:jc w:val="both"/>
            </w:pPr>
          </w:p>
        </w:tc>
        <w:tc>
          <w:tcPr>
            <w:tcW w:w="6840" w:type="dxa"/>
          </w:tcPr>
          <w:p w14:paraId="284EBB70" w14:textId="77777777" w:rsidR="00657556" w:rsidRPr="00A97055" w:rsidRDefault="00657556" w:rsidP="005253FE">
            <w:pPr>
              <w:jc w:val="both"/>
            </w:pPr>
          </w:p>
        </w:tc>
        <w:tc>
          <w:tcPr>
            <w:tcW w:w="3330" w:type="dxa"/>
          </w:tcPr>
          <w:p w14:paraId="6F799319" w14:textId="77777777" w:rsidR="00657556" w:rsidRPr="00A97055" w:rsidRDefault="00657556" w:rsidP="005253FE">
            <w:pPr>
              <w:jc w:val="both"/>
            </w:pPr>
          </w:p>
        </w:tc>
      </w:tr>
      <w:tr w:rsidR="00657556" w:rsidRPr="00A97055" w14:paraId="7C38A038" w14:textId="77777777" w:rsidTr="00657556">
        <w:tc>
          <w:tcPr>
            <w:tcW w:w="1890" w:type="dxa"/>
          </w:tcPr>
          <w:p w14:paraId="5F382AA6" w14:textId="77777777" w:rsidR="00657556" w:rsidRPr="00A97055" w:rsidRDefault="00657556" w:rsidP="005253FE">
            <w:pPr>
              <w:jc w:val="both"/>
            </w:pPr>
          </w:p>
        </w:tc>
        <w:tc>
          <w:tcPr>
            <w:tcW w:w="6840" w:type="dxa"/>
          </w:tcPr>
          <w:p w14:paraId="08C8FF5F" w14:textId="77777777" w:rsidR="00657556" w:rsidRPr="00A97055" w:rsidRDefault="00657556" w:rsidP="005253FE">
            <w:pPr>
              <w:jc w:val="both"/>
            </w:pPr>
          </w:p>
        </w:tc>
        <w:tc>
          <w:tcPr>
            <w:tcW w:w="3330" w:type="dxa"/>
          </w:tcPr>
          <w:p w14:paraId="21F9838E" w14:textId="77777777" w:rsidR="00657556" w:rsidRPr="00A97055" w:rsidRDefault="00657556" w:rsidP="005253FE">
            <w:pPr>
              <w:jc w:val="both"/>
            </w:pPr>
          </w:p>
        </w:tc>
      </w:tr>
    </w:tbl>
    <w:p w14:paraId="2367890B" w14:textId="77777777" w:rsidR="00657556" w:rsidRDefault="00657556" w:rsidP="00657556">
      <w:pPr>
        <w:jc w:val="both"/>
        <w:rPr>
          <w:bCs/>
        </w:rPr>
      </w:pPr>
      <w:r w:rsidRPr="004C2D6C">
        <w:rPr>
          <w:bCs/>
        </w:rPr>
        <w:t xml:space="preserve"> </w:t>
      </w:r>
    </w:p>
    <w:p w14:paraId="560138D8" w14:textId="77777777" w:rsidR="00657556" w:rsidRPr="00A97055" w:rsidRDefault="00657556" w:rsidP="00657556">
      <w:pPr>
        <w:jc w:val="both"/>
      </w:pPr>
    </w:p>
    <w:p w14:paraId="07EEAC1C" w14:textId="77777777" w:rsidR="00657556" w:rsidRPr="00A97055" w:rsidRDefault="00657556" w:rsidP="00657556">
      <w:pPr>
        <w:ind w:firstLine="720"/>
        <w:jc w:val="both"/>
      </w:pPr>
      <w:r w:rsidRPr="00A97055">
        <w:t xml:space="preserve"> Šiame pasiūlyme yra pateikta ir konfidenciali informacija **:</w:t>
      </w:r>
    </w:p>
    <w:tbl>
      <w:tblPr>
        <w:tblW w:w="1206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6750"/>
        <w:gridCol w:w="3330"/>
      </w:tblGrid>
      <w:tr w:rsidR="00657556" w:rsidRPr="00A97055" w14:paraId="4AA00617" w14:textId="77777777" w:rsidTr="00657556">
        <w:tc>
          <w:tcPr>
            <w:tcW w:w="1980" w:type="dxa"/>
            <w:tcBorders>
              <w:top w:val="single" w:sz="4" w:space="0" w:color="auto"/>
              <w:left w:val="single" w:sz="4" w:space="0" w:color="auto"/>
              <w:bottom w:val="single" w:sz="4" w:space="0" w:color="auto"/>
              <w:right w:val="single" w:sz="4" w:space="0" w:color="auto"/>
            </w:tcBorders>
          </w:tcPr>
          <w:p w14:paraId="6A4D6864" w14:textId="77777777" w:rsidR="00657556" w:rsidRPr="00A97055" w:rsidRDefault="00657556" w:rsidP="005253FE">
            <w:pPr>
              <w:jc w:val="center"/>
            </w:pPr>
            <w:proofErr w:type="spellStart"/>
            <w:r w:rsidRPr="00A97055">
              <w:t>Eil.Nr</w:t>
            </w:r>
            <w:proofErr w:type="spellEnd"/>
            <w:r w:rsidRPr="00A97055">
              <w:t>.</w:t>
            </w:r>
          </w:p>
        </w:tc>
        <w:tc>
          <w:tcPr>
            <w:tcW w:w="6750" w:type="dxa"/>
            <w:tcBorders>
              <w:top w:val="single" w:sz="4" w:space="0" w:color="auto"/>
              <w:left w:val="single" w:sz="4" w:space="0" w:color="auto"/>
              <w:bottom w:val="single" w:sz="4" w:space="0" w:color="auto"/>
              <w:right w:val="single" w:sz="4" w:space="0" w:color="auto"/>
            </w:tcBorders>
          </w:tcPr>
          <w:p w14:paraId="36AAA357" w14:textId="77777777" w:rsidR="00657556" w:rsidRPr="00A97055" w:rsidRDefault="00657556" w:rsidP="005253FE">
            <w:pPr>
              <w:jc w:val="center"/>
            </w:pPr>
            <w:r w:rsidRPr="00A97055">
              <w:t>Pateikto dokumento pavadinimas</w:t>
            </w:r>
          </w:p>
        </w:tc>
        <w:tc>
          <w:tcPr>
            <w:tcW w:w="3330" w:type="dxa"/>
            <w:tcBorders>
              <w:top w:val="single" w:sz="4" w:space="0" w:color="auto"/>
              <w:left w:val="single" w:sz="4" w:space="0" w:color="auto"/>
              <w:bottom w:val="single" w:sz="4" w:space="0" w:color="auto"/>
              <w:right w:val="single" w:sz="4" w:space="0" w:color="auto"/>
            </w:tcBorders>
          </w:tcPr>
          <w:p w14:paraId="4B49005E" w14:textId="77777777" w:rsidR="00657556" w:rsidRPr="00A97055" w:rsidRDefault="00657556" w:rsidP="005253FE">
            <w:pPr>
              <w:jc w:val="center"/>
            </w:pPr>
            <w:r w:rsidRPr="00A97055">
              <w:t>Dokumento puslapių skaičius</w:t>
            </w:r>
          </w:p>
        </w:tc>
      </w:tr>
      <w:tr w:rsidR="00657556" w:rsidRPr="00A97055" w14:paraId="3FEE351A" w14:textId="77777777" w:rsidTr="00657556">
        <w:tc>
          <w:tcPr>
            <w:tcW w:w="1980" w:type="dxa"/>
            <w:tcBorders>
              <w:top w:val="single" w:sz="4" w:space="0" w:color="auto"/>
              <w:left w:val="single" w:sz="4" w:space="0" w:color="auto"/>
              <w:bottom w:val="single" w:sz="4" w:space="0" w:color="auto"/>
              <w:right w:val="single" w:sz="4" w:space="0" w:color="auto"/>
            </w:tcBorders>
          </w:tcPr>
          <w:p w14:paraId="7816886E" w14:textId="77777777" w:rsidR="00657556" w:rsidRPr="00A97055" w:rsidRDefault="00657556" w:rsidP="005253FE">
            <w:pPr>
              <w:jc w:val="both"/>
            </w:pPr>
          </w:p>
        </w:tc>
        <w:tc>
          <w:tcPr>
            <w:tcW w:w="6750" w:type="dxa"/>
            <w:tcBorders>
              <w:top w:val="single" w:sz="4" w:space="0" w:color="auto"/>
              <w:left w:val="single" w:sz="4" w:space="0" w:color="auto"/>
              <w:bottom w:val="single" w:sz="4" w:space="0" w:color="auto"/>
              <w:right w:val="single" w:sz="4" w:space="0" w:color="auto"/>
            </w:tcBorders>
          </w:tcPr>
          <w:p w14:paraId="137CC944" w14:textId="77777777" w:rsidR="00657556" w:rsidRPr="00A97055" w:rsidRDefault="00657556" w:rsidP="005253FE">
            <w:pPr>
              <w:jc w:val="both"/>
            </w:pPr>
          </w:p>
        </w:tc>
        <w:tc>
          <w:tcPr>
            <w:tcW w:w="3330" w:type="dxa"/>
            <w:tcBorders>
              <w:top w:val="single" w:sz="4" w:space="0" w:color="auto"/>
              <w:left w:val="single" w:sz="4" w:space="0" w:color="auto"/>
              <w:bottom w:val="single" w:sz="4" w:space="0" w:color="auto"/>
              <w:right w:val="single" w:sz="4" w:space="0" w:color="auto"/>
            </w:tcBorders>
          </w:tcPr>
          <w:p w14:paraId="3541FF5C" w14:textId="77777777" w:rsidR="00657556" w:rsidRPr="00A97055" w:rsidRDefault="00657556" w:rsidP="005253FE">
            <w:pPr>
              <w:jc w:val="both"/>
            </w:pPr>
          </w:p>
        </w:tc>
      </w:tr>
      <w:tr w:rsidR="00657556" w:rsidRPr="00A97055" w14:paraId="741FF8E5" w14:textId="77777777" w:rsidTr="00657556">
        <w:tc>
          <w:tcPr>
            <w:tcW w:w="1980" w:type="dxa"/>
            <w:tcBorders>
              <w:top w:val="single" w:sz="4" w:space="0" w:color="auto"/>
              <w:left w:val="single" w:sz="4" w:space="0" w:color="auto"/>
              <w:bottom w:val="single" w:sz="4" w:space="0" w:color="auto"/>
              <w:right w:val="single" w:sz="4" w:space="0" w:color="auto"/>
            </w:tcBorders>
          </w:tcPr>
          <w:p w14:paraId="307807A1" w14:textId="77777777" w:rsidR="00657556" w:rsidRPr="00A97055" w:rsidRDefault="00657556" w:rsidP="005253FE">
            <w:pPr>
              <w:jc w:val="both"/>
            </w:pPr>
          </w:p>
        </w:tc>
        <w:tc>
          <w:tcPr>
            <w:tcW w:w="6750" w:type="dxa"/>
            <w:tcBorders>
              <w:top w:val="single" w:sz="4" w:space="0" w:color="auto"/>
              <w:left w:val="single" w:sz="4" w:space="0" w:color="auto"/>
              <w:bottom w:val="single" w:sz="4" w:space="0" w:color="auto"/>
              <w:right w:val="single" w:sz="4" w:space="0" w:color="auto"/>
            </w:tcBorders>
          </w:tcPr>
          <w:p w14:paraId="07C97585" w14:textId="77777777" w:rsidR="00657556" w:rsidRPr="00A97055" w:rsidRDefault="00657556" w:rsidP="005253FE">
            <w:pPr>
              <w:pStyle w:val="Header"/>
              <w:tabs>
                <w:tab w:val="left" w:pos="1296"/>
              </w:tabs>
            </w:pPr>
          </w:p>
        </w:tc>
        <w:tc>
          <w:tcPr>
            <w:tcW w:w="3330" w:type="dxa"/>
            <w:tcBorders>
              <w:top w:val="single" w:sz="4" w:space="0" w:color="auto"/>
              <w:left w:val="single" w:sz="4" w:space="0" w:color="auto"/>
              <w:bottom w:val="single" w:sz="4" w:space="0" w:color="auto"/>
              <w:right w:val="single" w:sz="4" w:space="0" w:color="auto"/>
            </w:tcBorders>
          </w:tcPr>
          <w:p w14:paraId="56AE3479" w14:textId="77777777" w:rsidR="00657556" w:rsidRPr="00A97055" w:rsidRDefault="00657556" w:rsidP="005253FE">
            <w:pPr>
              <w:jc w:val="both"/>
            </w:pPr>
          </w:p>
        </w:tc>
      </w:tr>
    </w:tbl>
    <w:p w14:paraId="099C5B76" w14:textId="77777777" w:rsidR="00657556" w:rsidRPr="00A97055" w:rsidRDefault="00657556" w:rsidP="00657556">
      <w:pPr>
        <w:jc w:val="both"/>
        <w:rPr>
          <w:bCs/>
        </w:rPr>
      </w:pPr>
      <w:r w:rsidRPr="00A97055">
        <w:rPr>
          <w:bCs/>
        </w:rPr>
        <w:t xml:space="preserve">**Pildyti tuomet, jei bus pateikta konfidenciali informacija. Tiekėjas negali nurodyti, kad konfidencialus yra pasiūlymo įkainis arba, kad visas pasiūlymas yra konfidencialus. </w:t>
      </w:r>
    </w:p>
    <w:p w14:paraId="4E6D717E" w14:textId="77777777" w:rsidR="00657556" w:rsidRPr="00A97055" w:rsidRDefault="00657556" w:rsidP="00657556">
      <w:pPr>
        <w:ind w:firstLine="720"/>
        <w:jc w:val="both"/>
      </w:pPr>
    </w:p>
    <w:p w14:paraId="5BA556BF" w14:textId="6CEE2341" w:rsidR="00657556" w:rsidRPr="00A97055" w:rsidRDefault="00657556" w:rsidP="00657556">
      <w:pPr>
        <w:jc w:val="both"/>
      </w:pPr>
      <w:bookmarkStart w:id="0" w:name="_GoBack"/>
      <w:bookmarkEnd w:id="0"/>
    </w:p>
    <w:p w14:paraId="70FDD2B9" w14:textId="77777777" w:rsidR="00657556" w:rsidRPr="00A97055" w:rsidRDefault="00657556" w:rsidP="00657556">
      <w:pPr>
        <w:ind w:right="-108"/>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57556" w:rsidRPr="00A97055" w14:paraId="352A44DA" w14:textId="77777777" w:rsidTr="005253FE">
        <w:trPr>
          <w:trHeight w:val="285"/>
        </w:trPr>
        <w:tc>
          <w:tcPr>
            <w:tcW w:w="3284" w:type="dxa"/>
            <w:tcBorders>
              <w:top w:val="nil"/>
              <w:left w:val="nil"/>
              <w:bottom w:val="single" w:sz="4" w:space="0" w:color="auto"/>
              <w:right w:val="nil"/>
            </w:tcBorders>
          </w:tcPr>
          <w:p w14:paraId="5489EE47" w14:textId="77777777" w:rsidR="00657556" w:rsidRPr="00A97055" w:rsidRDefault="00657556" w:rsidP="005253FE">
            <w:pPr>
              <w:ind w:right="-1"/>
            </w:pPr>
          </w:p>
        </w:tc>
        <w:tc>
          <w:tcPr>
            <w:tcW w:w="604" w:type="dxa"/>
          </w:tcPr>
          <w:p w14:paraId="4A87095C" w14:textId="77777777" w:rsidR="00657556" w:rsidRPr="00A97055" w:rsidRDefault="00657556" w:rsidP="005253FE">
            <w:pPr>
              <w:ind w:right="-1"/>
              <w:jc w:val="center"/>
            </w:pPr>
          </w:p>
        </w:tc>
        <w:tc>
          <w:tcPr>
            <w:tcW w:w="1980" w:type="dxa"/>
            <w:tcBorders>
              <w:top w:val="nil"/>
              <w:left w:val="nil"/>
              <w:bottom w:val="single" w:sz="4" w:space="0" w:color="auto"/>
              <w:right w:val="nil"/>
            </w:tcBorders>
          </w:tcPr>
          <w:p w14:paraId="397EFA05" w14:textId="77777777" w:rsidR="00657556" w:rsidRPr="00A97055" w:rsidRDefault="00657556" w:rsidP="005253FE">
            <w:pPr>
              <w:ind w:right="-1"/>
              <w:jc w:val="center"/>
            </w:pPr>
          </w:p>
        </w:tc>
        <w:tc>
          <w:tcPr>
            <w:tcW w:w="701" w:type="dxa"/>
          </w:tcPr>
          <w:p w14:paraId="574A655C" w14:textId="77777777" w:rsidR="00657556" w:rsidRPr="00A97055" w:rsidRDefault="00657556" w:rsidP="005253FE">
            <w:pPr>
              <w:ind w:right="-1"/>
              <w:jc w:val="center"/>
            </w:pPr>
          </w:p>
        </w:tc>
        <w:tc>
          <w:tcPr>
            <w:tcW w:w="2611" w:type="dxa"/>
            <w:tcBorders>
              <w:top w:val="nil"/>
              <w:left w:val="nil"/>
              <w:bottom w:val="single" w:sz="4" w:space="0" w:color="auto"/>
              <w:right w:val="nil"/>
            </w:tcBorders>
          </w:tcPr>
          <w:p w14:paraId="5C1F6891" w14:textId="77777777" w:rsidR="00657556" w:rsidRPr="00A97055" w:rsidRDefault="00657556" w:rsidP="005253FE">
            <w:pPr>
              <w:ind w:right="-1"/>
              <w:jc w:val="right"/>
            </w:pPr>
          </w:p>
        </w:tc>
        <w:tc>
          <w:tcPr>
            <w:tcW w:w="648" w:type="dxa"/>
          </w:tcPr>
          <w:p w14:paraId="3BFB5CF7" w14:textId="77777777" w:rsidR="00657556" w:rsidRPr="00A97055" w:rsidRDefault="00657556" w:rsidP="005253FE">
            <w:pPr>
              <w:ind w:right="-1"/>
              <w:jc w:val="right"/>
            </w:pPr>
          </w:p>
        </w:tc>
      </w:tr>
      <w:tr w:rsidR="00657556" w:rsidRPr="00A97055" w14:paraId="7540B639" w14:textId="77777777" w:rsidTr="005253FE">
        <w:trPr>
          <w:trHeight w:val="186"/>
        </w:trPr>
        <w:tc>
          <w:tcPr>
            <w:tcW w:w="3284" w:type="dxa"/>
            <w:tcBorders>
              <w:top w:val="single" w:sz="4" w:space="0" w:color="auto"/>
              <w:left w:val="nil"/>
              <w:bottom w:val="nil"/>
              <w:right w:val="nil"/>
            </w:tcBorders>
            <w:hideMark/>
          </w:tcPr>
          <w:p w14:paraId="31A01FDC" w14:textId="77777777" w:rsidR="00657556" w:rsidRPr="00A97055" w:rsidRDefault="00657556" w:rsidP="005253FE">
            <w:pPr>
              <w:pStyle w:val="Pagrindinistekstas1"/>
              <w:ind w:firstLine="0"/>
              <w:jc w:val="left"/>
              <w:rPr>
                <w:rFonts w:ascii="Times New Roman" w:hAnsi="Times New Roman"/>
                <w:position w:val="6"/>
                <w:sz w:val="24"/>
                <w:szCs w:val="24"/>
                <w:lang w:val="lt-LT"/>
              </w:rPr>
            </w:pPr>
            <w:r w:rsidRPr="00A97055">
              <w:rPr>
                <w:rFonts w:ascii="Times New Roman" w:hAnsi="Times New Roman"/>
                <w:position w:val="6"/>
                <w:sz w:val="24"/>
                <w:szCs w:val="24"/>
                <w:lang w:val="lt-LT"/>
              </w:rPr>
              <w:t>(Tiekėjo arba jo įgalioto asmens pareigų pavadinimas)</w:t>
            </w:r>
          </w:p>
        </w:tc>
        <w:tc>
          <w:tcPr>
            <w:tcW w:w="604" w:type="dxa"/>
          </w:tcPr>
          <w:p w14:paraId="66F30B65" w14:textId="77777777" w:rsidR="00657556" w:rsidRPr="00A97055" w:rsidRDefault="00657556" w:rsidP="005253FE">
            <w:pPr>
              <w:ind w:right="-1"/>
              <w:jc w:val="center"/>
            </w:pPr>
          </w:p>
        </w:tc>
        <w:tc>
          <w:tcPr>
            <w:tcW w:w="1980" w:type="dxa"/>
            <w:tcBorders>
              <w:top w:val="single" w:sz="4" w:space="0" w:color="auto"/>
              <w:left w:val="nil"/>
              <w:bottom w:val="nil"/>
              <w:right w:val="nil"/>
            </w:tcBorders>
            <w:hideMark/>
          </w:tcPr>
          <w:p w14:paraId="1508FEAE" w14:textId="77777777" w:rsidR="00657556" w:rsidRPr="00A97055" w:rsidRDefault="00657556" w:rsidP="005253FE">
            <w:pPr>
              <w:ind w:right="-1"/>
              <w:jc w:val="center"/>
            </w:pPr>
            <w:r w:rsidRPr="00A97055">
              <w:rPr>
                <w:position w:val="6"/>
              </w:rPr>
              <w:t>(Parašas)</w:t>
            </w:r>
            <w:r w:rsidRPr="00A97055">
              <w:rPr>
                <w:i/>
              </w:rPr>
              <w:t xml:space="preserve"> </w:t>
            </w:r>
          </w:p>
        </w:tc>
        <w:tc>
          <w:tcPr>
            <w:tcW w:w="701" w:type="dxa"/>
          </w:tcPr>
          <w:p w14:paraId="151F1CA6" w14:textId="77777777" w:rsidR="00657556" w:rsidRPr="00A97055" w:rsidRDefault="00657556" w:rsidP="005253FE">
            <w:pPr>
              <w:ind w:right="-1"/>
              <w:jc w:val="center"/>
            </w:pPr>
          </w:p>
        </w:tc>
        <w:tc>
          <w:tcPr>
            <w:tcW w:w="2611" w:type="dxa"/>
            <w:tcBorders>
              <w:top w:val="single" w:sz="4" w:space="0" w:color="auto"/>
              <w:left w:val="nil"/>
              <w:bottom w:val="nil"/>
              <w:right w:val="nil"/>
            </w:tcBorders>
            <w:hideMark/>
          </w:tcPr>
          <w:p w14:paraId="659AD210" w14:textId="77777777" w:rsidR="00657556" w:rsidRPr="00A97055" w:rsidRDefault="00657556" w:rsidP="005253FE">
            <w:pPr>
              <w:ind w:right="-1"/>
              <w:jc w:val="center"/>
            </w:pPr>
            <w:r w:rsidRPr="00A97055">
              <w:rPr>
                <w:position w:val="6"/>
              </w:rPr>
              <w:t>(Vardas ir pavardė)</w:t>
            </w:r>
            <w:r w:rsidRPr="00A97055">
              <w:rPr>
                <w:i/>
              </w:rPr>
              <w:t xml:space="preserve"> </w:t>
            </w:r>
          </w:p>
        </w:tc>
        <w:tc>
          <w:tcPr>
            <w:tcW w:w="648" w:type="dxa"/>
          </w:tcPr>
          <w:p w14:paraId="7F798DC5" w14:textId="77777777" w:rsidR="00657556" w:rsidRPr="00A97055" w:rsidRDefault="00657556" w:rsidP="005253FE">
            <w:pPr>
              <w:ind w:right="-1"/>
              <w:jc w:val="center"/>
            </w:pPr>
          </w:p>
        </w:tc>
      </w:tr>
    </w:tbl>
    <w:p w14:paraId="4E9BAC0E" w14:textId="77777777" w:rsidR="00657556" w:rsidRDefault="00657556" w:rsidP="00657556">
      <w:pPr>
        <w:ind w:right="1841"/>
        <w:rPr>
          <w:szCs w:val="20"/>
        </w:rPr>
      </w:pPr>
    </w:p>
    <w:p w14:paraId="45247EF6" w14:textId="77777777" w:rsidR="00657556" w:rsidRPr="00420D98" w:rsidRDefault="00657556" w:rsidP="00657556">
      <w:pPr>
        <w:rPr>
          <w:szCs w:val="20"/>
        </w:rPr>
      </w:pPr>
    </w:p>
    <w:p w14:paraId="24277019" w14:textId="77777777" w:rsidR="00657556" w:rsidRPr="00420D98" w:rsidRDefault="00657556" w:rsidP="00657556">
      <w:pPr>
        <w:rPr>
          <w:szCs w:val="20"/>
        </w:rPr>
      </w:pPr>
    </w:p>
    <w:p w14:paraId="1804228F" w14:textId="77777777" w:rsidR="00657556" w:rsidRPr="00420D98" w:rsidRDefault="00657556" w:rsidP="00657556">
      <w:pPr>
        <w:rPr>
          <w:szCs w:val="20"/>
        </w:rPr>
      </w:pPr>
    </w:p>
    <w:p w14:paraId="685F42D7" w14:textId="3C128D8F" w:rsidR="00C22EBE" w:rsidRDefault="00C22EBE" w:rsidP="00B41D40">
      <w:pPr>
        <w:ind w:right="1841"/>
        <w:rPr>
          <w:szCs w:val="20"/>
        </w:rPr>
      </w:pPr>
    </w:p>
    <w:sectPr w:rsidR="00C22EBE" w:rsidSect="00D515B7">
      <w:headerReference w:type="default" r:id="rId8"/>
      <w:pgSz w:w="16838" w:h="11906" w:orient="landscape" w:code="9"/>
      <w:pgMar w:top="1701" w:right="1560" w:bottom="567"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CEB11" w14:textId="77777777" w:rsidR="00765647" w:rsidRDefault="00765647" w:rsidP="007A09B7">
      <w:r>
        <w:separator/>
      </w:r>
    </w:p>
  </w:endnote>
  <w:endnote w:type="continuationSeparator" w:id="0">
    <w:p w14:paraId="5ABCD6C4" w14:textId="77777777" w:rsidR="00765647" w:rsidRDefault="00765647" w:rsidP="007A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E8781" w14:textId="77777777" w:rsidR="00765647" w:rsidRDefault="00765647" w:rsidP="007A09B7">
      <w:r>
        <w:separator/>
      </w:r>
    </w:p>
  </w:footnote>
  <w:footnote w:type="continuationSeparator" w:id="0">
    <w:p w14:paraId="28DAF525" w14:textId="77777777" w:rsidR="00765647" w:rsidRDefault="00765647" w:rsidP="007A0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433097"/>
      <w:docPartObj>
        <w:docPartGallery w:val="Page Numbers (Top of Page)"/>
        <w:docPartUnique/>
      </w:docPartObj>
    </w:sdtPr>
    <w:sdtEndPr>
      <w:rPr>
        <w:noProof/>
      </w:rPr>
    </w:sdtEndPr>
    <w:sdtContent>
      <w:p w14:paraId="685F42DC" w14:textId="43C4A636" w:rsidR="000D3CFF" w:rsidRDefault="000D3CFF">
        <w:pPr>
          <w:pStyle w:val="Header"/>
          <w:jc w:val="center"/>
        </w:pPr>
        <w:r>
          <w:fldChar w:fldCharType="begin"/>
        </w:r>
        <w:r>
          <w:instrText xml:space="preserve"> PAGE   \* MERGEFORMAT </w:instrText>
        </w:r>
        <w:r>
          <w:fldChar w:fldCharType="separate"/>
        </w:r>
        <w:r w:rsidR="00F74D67">
          <w:rPr>
            <w:noProof/>
          </w:rPr>
          <w:t>15</w:t>
        </w:r>
        <w:r>
          <w:rPr>
            <w:noProof/>
          </w:rPr>
          <w:fldChar w:fldCharType="end"/>
        </w:r>
      </w:p>
    </w:sdtContent>
  </w:sdt>
  <w:p w14:paraId="685F42DD" w14:textId="77777777" w:rsidR="000D3CFF" w:rsidRDefault="000D3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D6AFF"/>
    <w:multiLevelType w:val="multilevel"/>
    <w:tmpl w:val="02AA99B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3638E6"/>
    <w:multiLevelType w:val="hybridMultilevel"/>
    <w:tmpl w:val="BE985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942BFD"/>
    <w:multiLevelType w:val="multilevel"/>
    <w:tmpl w:val="8CAC202A"/>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BF5EC6"/>
    <w:multiLevelType w:val="multilevel"/>
    <w:tmpl w:val="26B65E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80B"/>
    <w:rsid w:val="00015FFA"/>
    <w:rsid w:val="00044CD7"/>
    <w:rsid w:val="000501F5"/>
    <w:rsid w:val="00054580"/>
    <w:rsid w:val="00061EC1"/>
    <w:rsid w:val="000711F8"/>
    <w:rsid w:val="00080F12"/>
    <w:rsid w:val="0009329A"/>
    <w:rsid w:val="000A0EBF"/>
    <w:rsid w:val="000D3CFF"/>
    <w:rsid w:val="00101E28"/>
    <w:rsid w:val="00122CC5"/>
    <w:rsid w:val="00126B00"/>
    <w:rsid w:val="0016210C"/>
    <w:rsid w:val="00164D35"/>
    <w:rsid w:val="00176780"/>
    <w:rsid w:val="00176C7B"/>
    <w:rsid w:val="0019687B"/>
    <w:rsid w:val="001A0F0C"/>
    <w:rsid w:val="001A0FB4"/>
    <w:rsid w:val="001A2C3D"/>
    <w:rsid w:val="001E602F"/>
    <w:rsid w:val="00212175"/>
    <w:rsid w:val="002350F7"/>
    <w:rsid w:val="00236DFC"/>
    <w:rsid w:val="002445B0"/>
    <w:rsid w:val="00285740"/>
    <w:rsid w:val="002A73DB"/>
    <w:rsid w:val="002B6281"/>
    <w:rsid w:val="002B6DEA"/>
    <w:rsid w:val="002C2D21"/>
    <w:rsid w:val="002C7D6B"/>
    <w:rsid w:val="002F14E0"/>
    <w:rsid w:val="00304058"/>
    <w:rsid w:val="00307601"/>
    <w:rsid w:val="00317BC8"/>
    <w:rsid w:val="003425DA"/>
    <w:rsid w:val="00344CA9"/>
    <w:rsid w:val="00345E4C"/>
    <w:rsid w:val="00355769"/>
    <w:rsid w:val="00383161"/>
    <w:rsid w:val="0038400A"/>
    <w:rsid w:val="003A6065"/>
    <w:rsid w:val="003B7E58"/>
    <w:rsid w:val="003E395B"/>
    <w:rsid w:val="00410B2C"/>
    <w:rsid w:val="00440EAA"/>
    <w:rsid w:val="00450889"/>
    <w:rsid w:val="004620E4"/>
    <w:rsid w:val="00462A60"/>
    <w:rsid w:val="0046678E"/>
    <w:rsid w:val="00476A6F"/>
    <w:rsid w:val="00484F4B"/>
    <w:rsid w:val="00491B8B"/>
    <w:rsid w:val="00493050"/>
    <w:rsid w:val="00496644"/>
    <w:rsid w:val="004B0873"/>
    <w:rsid w:val="004C1FCB"/>
    <w:rsid w:val="004E3968"/>
    <w:rsid w:val="004E7C84"/>
    <w:rsid w:val="004E7D35"/>
    <w:rsid w:val="005067C3"/>
    <w:rsid w:val="00510D08"/>
    <w:rsid w:val="005333E9"/>
    <w:rsid w:val="00533A68"/>
    <w:rsid w:val="005428CF"/>
    <w:rsid w:val="00554327"/>
    <w:rsid w:val="0055609F"/>
    <w:rsid w:val="0056354D"/>
    <w:rsid w:val="005B5422"/>
    <w:rsid w:val="005D06C1"/>
    <w:rsid w:val="005E00E6"/>
    <w:rsid w:val="005E210D"/>
    <w:rsid w:val="005F69A7"/>
    <w:rsid w:val="006266E9"/>
    <w:rsid w:val="00634E7B"/>
    <w:rsid w:val="00657556"/>
    <w:rsid w:val="0067720E"/>
    <w:rsid w:val="00686A08"/>
    <w:rsid w:val="006A672B"/>
    <w:rsid w:val="006A7ED3"/>
    <w:rsid w:val="006B2DDB"/>
    <w:rsid w:val="006B655A"/>
    <w:rsid w:val="006F2F72"/>
    <w:rsid w:val="00723B51"/>
    <w:rsid w:val="007305D8"/>
    <w:rsid w:val="00734794"/>
    <w:rsid w:val="00740145"/>
    <w:rsid w:val="00765647"/>
    <w:rsid w:val="007775B1"/>
    <w:rsid w:val="0079268D"/>
    <w:rsid w:val="007A09B7"/>
    <w:rsid w:val="007C7021"/>
    <w:rsid w:val="007D3DE6"/>
    <w:rsid w:val="007D6700"/>
    <w:rsid w:val="007E7770"/>
    <w:rsid w:val="007F25C9"/>
    <w:rsid w:val="00805BD7"/>
    <w:rsid w:val="00816B98"/>
    <w:rsid w:val="00850783"/>
    <w:rsid w:val="0085687C"/>
    <w:rsid w:val="00856C06"/>
    <w:rsid w:val="00861995"/>
    <w:rsid w:val="00885812"/>
    <w:rsid w:val="00887F2E"/>
    <w:rsid w:val="008A4C5A"/>
    <w:rsid w:val="008A5358"/>
    <w:rsid w:val="008F01C7"/>
    <w:rsid w:val="00900A6E"/>
    <w:rsid w:val="0090127C"/>
    <w:rsid w:val="009048BD"/>
    <w:rsid w:val="0091739B"/>
    <w:rsid w:val="00917BEA"/>
    <w:rsid w:val="00920B1F"/>
    <w:rsid w:val="00982BF1"/>
    <w:rsid w:val="009B717E"/>
    <w:rsid w:val="009C445D"/>
    <w:rsid w:val="009C6975"/>
    <w:rsid w:val="009D0DB5"/>
    <w:rsid w:val="009D67A9"/>
    <w:rsid w:val="009E2A6D"/>
    <w:rsid w:val="00A045AB"/>
    <w:rsid w:val="00A24AEB"/>
    <w:rsid w:val="00A43173"/>
    <w:rsid w:val="00A47B8E"/>
    <w:rsid w:val="00A516BC"/>
    <w:rsid w:val="00A53312"/>
    <w:rsid w:val="00A55C05"/>
    <w:rsid w:val="00A64F0D"/>
    <w:rsid w:val="00A67697"/>
    <w:rsid w:val="00A907DD"/>
    <w:rsid w:val="00AB1CCA"/>
    <w:rsid w:val="00AC3C8A"/>
    <w:rsid w:val="00AE5B6A"/>
    <w:rsid w:val="00B12451"/>
    <w:rsid w:val="00B16026"/>
    <w:rsid w:val="00B23687"/>
    <w:rsid w:val="00B34600"/>
    <w:rsid w:val="00B415D0"/>
    <w:rsid w:val="00B41CFB"/>
    <w:rsid w:val="00B41D40"/>
    <w:rsid w:val="00BB28ED"/>
    <w:rsid w:val="00BE13B1"/>
    <w:rsid w:val="00BE49BA"/>
    <w:rsid w:val="00C01A55"/>
    <w:rsid w:val="00C22EBE"/>
    <w:rsid w:val="00C60627"/>
    <w:rsid w:val="00C72F43"/>
    <w:rsid w:val="00C8791E"/>
    <w:rsid w:val="00CA46D2"/>
    <w:rsid w:val="00CB5FE6"/>
    <w:rsid w:val="00CF195C"/>
    <w:rsid w:val="00CF424B"/>
    <w:rsid w:val="00D0382D"/>
    <w:rsid w:val="00D27113"/>
    <w:rsid w:val="00D3782C"/>
    <w:rsid w:val="00D50E02"/>
    <w:rsid w:val="00D515B7"/>
    <w:rsid w:val="00D61B01"/>
    <w:rsid w:val="00D7152B"/>
    <w:rsid w:val="00D72398"/>
    <w:rsid w:val="00D84884"/>
    <w:rsid w:val="00D9317B"/>
    <w:rsid w:val="00DA0D7F"/>
    <w:rsid w:val="00DB28AD"/>
    <w:rsid w:val="00DB362B"/>
    <w:rsid w:val="00DB697D"/>
    <w:rsid w:val="00DB7EDD"/>
    <w:rsid w:val="00DE5395"/>
    <w:rsid w:val="00DF2CB4"/>
    <w:rsid w:val="00E045A6"/>
    <w:rsid w:val="00E137C9"/>
    <w:rsid w:val="00E27386"/>
    <w:rsid w:val="00E456FF"/>
    <w:rsid w:val="00E5560A"/>
    <w:rsid w:val="00E5780B"/>
    <w:rsid w:val="00E64864"/>
    <w:rsid w:val="00E654A8"/>
    <w:rsid w:val="00E84F71"/>
    <w:rsid w:val="00E90AC1"/>
    <w:rsid w:val="00EA7EF7"/>
    <w:rsid w:val="00EC383C"/>
    <w:rsid w:val="00EC660E"/>
    <w:rsid w:val="00EF1726"/>
    <w:rsid w:val="00F07666"/>
    <w:rsid w:val="00F22937"/>
    <w:rsid w:val="00F26E45"/>
    <w:rsid w:val="00F521E2"/>
    <w:rsid w:val="00F569F7"/>
    <w:rsid w:val="00F74D67"/>
    <w:rsid w:val="00F80BA1"/>
    <w:rsid w:val="00F81357"/>
    <w:rsid w:val="00F86DDE"/>
    <w:rsid w:val="00F94B9A"/>
    <w:rsid w:val="00FA39A8"/>
    <w:rsid w:val="00FA45FD"/>
    <w:rsid w:val="00FA7DF6"/>
    <w:rsid w:val="00FB153A"/>
    <w:rsid w:val="00FC3A26"/>
    <w:rsid w:val="00FE2053"/>
    <w:rsid w:val="00FF098D"/>
    <w:rsid w:val="00FF0BAE"/>
    <w:rsid w:val="00FF64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4104"/>
  <w15:docId w15:val="{6A10DAC2-D1AF-459C-B0F5-35D91A0B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580"/>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054580"/>
    <w:pPr>
      <w:spacing w:after="200" w:line="276" w:lineRule="auto"/>
      <w:ind w:left="720"/>
      <w:contextualSpacing/>
    </w:pPr>
    <w:rPr>
      <w:rFonts w:eastAsia="Calibri"/>
    </w:rPr>
  </w:style>
  <w:style w:type="character" w:customStyle="1" w:styleId="ListParagraphChar">
    <w:name w:val="List Paragraph Char"/>
    <w:aliases w:val="List Paragraph Red Char,Bullet EY Char"/>
    <w:link w:val="ListParagraph"/>
    <w:uiPriority w:val="34"/>
    <w:rsid w:val="00054580"/>
    <w:rPr>
      <w:rFonts w:ascii="Times New Roman" w:eastAsia="Calibri" w:hAnsi="Times New Roman" w:cs="Times New Roman"/>
      <w:sz w:val="24"/>
      <w:szCs w:val="24"/>
      <w:lang w:val="lt-LT"/>
    </w:rPr>
  </w:style>
  <w:style w:type="paragraph" w:customStyle="1" w:styleId="BodyText1">
    <w:name w:val="Body Text1"/>
    <w:rsid w:val="00054580"/>
    <w:pPr>
      <w:suppressAutoHyphens/>
      <w:spacing w:after="0" w:line="240" w:lineRule="auto"/>
      <w:ind w:firstLine="312"/>
      <w:jc w:val="both"/>
    </w:pPr>
    <w:rPr>
      <w:rFonts w:ascii="TimesLT" w:eastAsia="Arial" w:hAnsi="TimesLT" w:cs="Times New Roman"/>
      <w:sz w:val="20"/>
      <w:szCs w:val="20"/>
      <w:lang w:val="en-GB" w:eastAsia="ar-SA"/>
    </w:rPr>
  </w:style>
  <w:style w:type="paragraph" w:styleId="BodyText">
    <w:name w:val="Body Text"/>
    <w:basedOn w:val="Normal"/>
    <w:link w:val="BodyTextChar"/>
    <w:uiPriority w:val="99"/>
    <w:semiHidden/>
    <w:unhideWhenUsed/>
    <w:rsid w:val="006A7ED3"/>
    <w:pPr>
      <w:spacing w:after="120" w:line="276"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semiHidden/>
    <w:rsid w:val="006A7ED3"/>
    <w:rPr>
      <w:rFonts w:ascii="Calibri" w:eastAsia="Calibri" w:hAnsi="Calibri" w:cs="Times New Roman"/>
      <w:lang w:val="lt-LT"/>
    </w:rPr>
  </w:style>
  <w:style w:type="paragraph" w:styleId="BalloonText">
    <w:name w:val="Balloon Text"/>
    <w:basedOn w:val="Normal"/>
    <w:link w:val="BalloonTextChar"/>
    <w:uiPriority w:val="99"/>
    <w:semiHidden/>
    <w:unhideWhenUsed/>
    <w:rsid w:val="005543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327"/>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164D35"/>
    <w:rPr>
      <w:sz w:val="16"/>
      <w:szCs w:val="16"/>
    </w:rPr>
  </w:style>
  <w:style w:type="paragraph" w:styleId="CommentText">
    <w:name w:val="annotation text"/>
    <w:basedOn w:val="Normal"/>
    <w:link w:val="CommentTextChar"/>
    <w:uiPriority w:val="99"/>
    <w:semiHidden/>
    <w:unhideWhenUsed/>
    <w:rsid w:val="00164D35"/>
    <w:rPr>
      <w:sz w:val="20"/>
      <w:szCs w:val="20"/>
    </w:rPr>
  </w:style>
  <w:style w:type="character" w:customStyle="1" w:styleId="CommentTextChar">
    <w:name w:val="Comment Text Char"/>
    <w:basedOn w:val="DefaultParagraphFont"/>
    <w:link w:val="CommentText"/>
    <w:uiPriority w:val="99"/>
    <w:semiHidden/>
    <w:rsid w:val="00164D3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64D35"/>
    <w:rPr>
      <w:b/>
      <w:bCs/>
    </w:rPr>
  </w:style>
  <w:style w:type="character" w:customStyle="1" w:styleId="CommentSubjectChar">
    <w:name w:val="Comment Subject Char"/>
    <w:basedOn w:val="CommentTextChar"/>
    <w:link w:val="CommentSubject"/>
    <w:uiPriority w:val="99"/>
    <w:semiHidden/>
    <w:rsid w:val="00164D35"/>
    <w:rPr>
      <w:rFonts w:ascii="Times New Roman" w:eastAsia="Times New Roman" w:hAnsi="Times New Roman" w:cs="Times New Roman"/>
      <w:b/>
      <w:bCs/>
      <w:sz w:val="20"/>
      <w:szCs w:val="20"/>
      <w:lang w:val="lt-LT" w:eastAsia="lt-LT"/>
    </w:rPr>
  </w:style>
  <w:style w:type="paragraph" w:styleId="Header">
    <w:name w:val="header"/>
    <w:basedOn w:val="Normal"/>
    <w:link w:val="HeaderChar"/>
    <w:uiPriority w:val="99"/>
    <w:unhideWhenUsed/>
    <w:rsid w:val="007A09B7"/>
    <w:pPr>
      <w:tabs>
        <w:tab w:val="center" w:pos="4819"/>
        <w:tab w:val="right" w:pos="9638"/>
      </w:tabs>
    </w:pPr>
  </w:style>
  <w:style w:type="character" w:customStyle="1" w:styleId="HeaderChar">
    <w:name w:val="Header Char"/>
    <w:basedOn w:val="DefaultParagraphFont"/>
    <w:link w:val="Header"/>
    <w:uiPriority w:val="99"/>
    <w:rsid w:val="007A09B7"/>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7A09B7"/>
    <w:pPr>
      <w:tabs>
        <w:tab w:val="center" w:pos="4819"/>
        <w:tab w:val="right" w:pos="9638"/>
      </w:tabs>
    </w:pPr>
  </w:style>
  <w:style w:type="character" w:customStyle="1" w:styleId="FooterChar">
    <w:name w:val="Footer Char"/>
    <w:basedOn w:val="DefaultParagraphFont"/>
    <w:link w:val="Footer"/>
    <w:uiPriority w:val="99"/>
    <w:rsid w:val="007A09B7"/>
    <w:rPr>
      <w:rFonts w:ascii="Times New Roman" w:eastAsia="Times New Roman" w:hAnsi="Times New Roman" w:cs="Times New Roman"/>
      <w:sz w:val="24"/>
      <w:szCs w:val="24"/>
      <w:lang w:val="lt-LT" w:eastAsia="lt-LT"/>
    </w:rPr>
  </w:style>
  <w:style w:type="paragraph" w:customStyle="1" w:styleId="Pagrindinistekstas1">
    <w:name w:val="Pagrindinis tekstas1"/>
    <w:rsid w:val="00657556"/>
    <w:pPr>
      <w:snapToGrid w:val="0"/>
      <w:spacing w:after="0" w:line="240" w:lineRule="auto"/>
      <w:ind w:firstLine="312"/>
      <w:jc w:val="both"/>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868798">
      <w:bodyDiv w:val="1"/>
      <w:marLeft w:val="0"/>
      <w:marRight w:val="0"/>
      <w:marTop w:val="0"/>
      <w:marBottom w:val="0"/>
      <w:divBdr>
        <w:top w:val="none" w:sz="0" w:space="0" w:color="auto"/>
        <w:left w:val="none" w:sz="0" w:space="0" w:color="auto"/>
        <w:bottom w:val="none" w:sz="0" w:space="0" w:color="auto"/>
        <w:right w:val="none" w:sz="0" w:space="0" w:color="auto"/>
      </w:divBdr>
    </w:div>
    <w:div w:id="133433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A45C6-15C7-4149-BD04-36F89AE1D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2835</Words>
  <Characters>16163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Jurkevicius</dc:creator>
  <cp:lastModifiedBy>Raminta Kaledinskaite</cp:lastModifiedBy>
  <cp:revision>5</cp:revision>
  <cp:lastPrinted>2025-06-09T11:02:00Z</cp:lastPrinted>
  <dcterms:created xsi:type="dcterms:W3CDTF">2026-05-21T13:15:00Z</dcterms:created>
  <dcterms:modified xsi:type="dcterms:W3CDTF">2026-05-22T10:11:00Z</dcterms:modified>
</cp:coreProperties>
</file>