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4FF0" w14:textId="7046E21A" w:rsidR="005D5491" w:rsidRPr="00802440" w:rsidRDefault="002E0FE5" w:rsidP="00802440">
      <w:pPr>
        <w:keepNext/>
        <w:keepLines/>
        <w:spacing w:after="0" w:line="240" w:lineRule="auto"/>
        <w:jc w:val="right"/>
        <w:outlineLvl w:val="1"/>
        <w:rPr>
          <w:rFonts w:eastAsia="Calibri" w:cs="Times New Roman"/>
          <w:color w:val="000000" w:themeColor="text1"/>
          <w:kern w:val="0"/>
          <w:sz w:val="20"/>
          <w:szCs w:val="20"/>
          <w:lang w:eastAsia="lt-LT"/>
          <w14:ligatures w14:val="none"/>
        </w:rPr>
      </w:pPr>
      <w:r w:rsidRPr="00802440">
        <w:rPr>
          <w:rFonts w:eastAsia="Calibri" w:cs="Times New Roman"/>
          <w:color w:val="000000" w:themeColor="text1"/>
          <w:kern w:val="0"/>
          <w:sz w:val="20"/>
          <w:szCs w:val="20"/>
          <w:lang w:eastAsia="lt-LT"/>
          <w14:ligatures w14:val="none"/>
        </w:rPr>
        <w:t>Priedas</w:t>
      </w:r>
      <w:r w:rsidR="00AB3D3A" w:rsidRPr="00802440">
        <w:rPr>
          <w:rFonts w:eastAsia="Calibri" w:cs="Times New Roman"/>
          <w:color w:val="000000" w:themeColor="text1"/>
          <w:kern w:val="0"/>
          <w:sz w:val="20"/>
          <w:szCs w:val="20"/>
          <w:lang w:eastAsia="lt-LT"/>
          <w14:ligatures w14:val="none"/>
        </w:rPr>
        <w:t xml:space="preserve"> Nr.1</w:t>
      </w:r>
      <w:r w:rsidRPr="00802440">
        <w:rPr>
          <w:rFonts w:eastAsia="Calibri" w:cs="Times New Roman"/>
          <w:color w:val="000000" w:themeColor="text1"/>
          <w:kern w:val="0"/>
          <w:sz w:val="20"/>
          <w:szCs w:val="20"/>
          <w:lang w:eastAsia="lt-LT"/>
          <w14:ligatures w14:val="none"/>
        </w:rPr>
        <w:t xml:space="preserve"> </w:t>
      </w:r>
      <w:r w:rsidR="00253DFA" w:rsidRPr="00802440">
        <w:rPr>
          <w:rFonts w:eastAsia="Calibri" w:cs="Times New Roman"/>
          <w:color w:val="000000" w:themeColor="text1"/>
          <w:kern w:val="0"/>
          <w:sz w:val="20"/>
          <w:szCs w:val="20"/>
          <w:lang w:eastAsia="lt-LT"/>
          <w14:ligatures w14:val="none"/>
        </w:rPr>
        <w:t>„Techninės specifikacijos projektas“</w:t>
      </w:r>
    </w:p>
    <w:p w14:paraId="59F17E2A" w14:textId="77777777" w:rsidR="00994C99" w:rsidRDefault="00994C99" w:rsidP="00994C99">
      <w:pPr>
        <w:spacing w:after="0" w:line="276" w:lineRule="auto"/>
        <w:jc w:val="center"/>
        <w:rPr>
          <w:rFonts w:eastAsia="Calibri" w:cs="Times New Roman"/>
          <w:b/>
          <w:bCs/>
          <w:kern w:val="0"/>
          <w:sz w:val="22"/>
          <w:lang w:eastAsia="lt-LT"/>
          <w14:ligatures w14:val="none"/>
        </w:rPr>
      </w:pPr>
    </w:p>
    <w:p w14:paraId="393AAD76" w14:textId="70D94323" w:rsidR="005D5491" w:rsidRPr="00E32C15" w:rsidRDefault="002E0FE5" w:rsidP="00994C99">
      <w:pPr>
        <w:spacing w:after="0" w:line="276" w:lineRule="auto"/>
        <w:jc w:val="center"/>
        <w:rPr>
          <w:rFonts w:eastAsia="Calibri" w:cs="Times New Roman"/>
          <w:b/>
          <w:bCs/>
          <w:kern w:val="0"/>
          <w:sz w:val="22"/>
          <w:lang w:eastAsia="lt-LT"/>
          <w14:ligatures w14:val="none"/>
        </w:rPr>
      </w:pPr>
      <w:r>
        <w:rPr>
          <w:rFonts w:eastAsia="Calibri" w:cs="Times New Roman"/>
          <w:b/>
          <w:bCs/>
          <w:kern w:val="0"/>
          <w:sz w:val="22"/>
          <w:lang w:eastAsia="lt-LT"/>
          <w14:ligatures w14:val="none"/>
        </w:rPr>
        <w:t>Laboratorinių tyrimų atlikimo paslaugų pirkimo</w:t>
      </w:r>
    </w:p>
    <w:p w14:paraId="1B1D6AB3" w14:textId="2521C7FA" w:rsidR="005D5491" w:rsidRPr="00994C99" w:rsidRDefault="005D5491" w:rsidP="005D5491">
      <w:pPr>
        <w:numPr>
          <w:ilvl w:val="1"/>
          <w:numId w:val="0"/>
        </w:numPr>
        <w:spacing w:after="240" w:line="276" w:lineRule="auto"/>
        <w:jc w:val="center"/>
        <w:rPr>
          <w:rFonts w:eastAsia="Calibri" w:cs="Times New Roman"/>
          <w:b/>
          <w:bCs/>
          <w:caps/>
          <w:color w:val="404040"/>
          <w:spacing w:val="20"/>
          <w:kern w:val="0"/>
          <w:sz w:val="22"/>
          <w:lang w:eastAsia="lt-LT"/>
          <w14:ligatures w14:val="none"/>
        </w:rPr>
      </w:pPr>
      <w:r w:rsidRPr="00994C99">
        <w:rPr>
          <w:rFonts w:eastAsia="Calibri" w:cs="Times New Roman"/>
          <w:b/>
          <w:bCs/>
          <w:caps/>
          <w:color w:val="404040"/>
          <w:spacing w:val="20"/>
          <w:kern w:val="0"/>
          <w:sz w:val="22"/>
          <w:lang w:eastAsia="lt-LT"/>
          <w14:ligatures w14:val="none"/>
        </w:rPr>
        <w:t>TECHNINĖ</w:t>
      </w:r>
      <w:r w:rsidR="00802440">
        <w:rPr>
          <w:rFonts w:eastAsia="Calibri" w:cs="Times New Roman"/>
          <w:b/>
          <w:bCs/>
          <w:caps/>
          <w:color w:val="404040"/>
          <w:spacing w:val="20"/>
          <w:kern w:val="0"/>
          <w:sz w:val="22"/>
          <w:lang w:eastAsia="lt-LT"/>
          <w14:ligatures w14:val="none"/>
        </w:rPr>
        <w:t>S</w:t>
      </w:r>
      <w:r w:rsidRPr="00994C99">
        <w:rPr>
          <w:rFonts w:eastAsia="Calibri" w:cs="Times New Roman"/>
          <w:b/>
          <w:bCs/>
          <w:caps/>
          <w:color w:val="404040"/>
          <w:spacing w:val="20"/>
          <w:kern w:val="0"/>
          <w:sz w:val="22"/>
          <w:lang w:eastAsia="lt-LT"/>
          <w14:ligatures w14:val="none"/>
        </w:rPr>
        <w:t xml:space="preserve"> SPECIFIKACIJ</w:t>
      </w:r>
      <w:r w:rsidR="00802440">
        <w:rPr>
          <w:rFonts w:eastAsia="Calibri" w:cs="Times New Roman"/>
          <w:b/>
          <w:bCs/>
          <w:caps/>
          <w:color w:val="404040"/>
          <w:spacing w:val="20"/>
          <w:kern w:val="0"/>
          <w:sz w:val="22"/>
          <w:lang w:eastAsia="lt-LT"/>
          <w14:ligatures w14:val="none"/>
        </w:rPr>
        <w:t>OS Projektas</w:t>
      </w:r>
    </w:p>
    <w:p w14:paraId="52931EE8" w14:textId="77777777" w:rsidR="005D5491" w:rsidRPr="00E32C15" w:rsidRDefault="005D5491" w:rsidP="005D5491">
      <w:pPr>
        <w:spacing w:after="0" w:line="240" w:lineRule="auto"/>
        <w:rPr>
          <w:rFonts w:eastAsia="Times New Roman" w:cs="Times New Roman"/>
          <w:b/>
          <w:kern w:val="0"/>
          <w:sz w:val="22"/>
          <w:lang w:eastAsia="lt-LT"/>
          <w14:ligatures w14:val="none"/>
        </w:rPr>
      </w:pPr>
      <w:r w:rsidRPr="00E32C15">
        <w:rPr>
          <w:rFonts w:eastAsia="Times New Roman" w:cs="Times New Roman"/>
          <w:b/>
          <w:kern w:val="0"/>
          <w:sz w:val="22"/>
          <w:lang w:eastAsia="lt-LT"/>
          <w14:ligatures w14:val="none"/>
        </w:rPr>
        <w:t>BENDRIEJI REIKALAVIMAI:</w:t>
      </w:r>
    </w:p>
    <w:p w14:paraId="711587DD" w14:textId="77777777" w:rsidR="005D5491" w:rsidRPr="008A0FB5" w:rsidRDefault="005D5491" w:rsidP="008A0FB5">
      <w:pPr>
        <w:spacing w:after="0" w:line="240" w:lineRule="auto"/>
        <w:jc w:val="both"/>
        <w:rPr>
          <w:rFonts w:eastAsia="Times New Roman" w:cs="Times New Roman"/>
          <w:b/>
          <w:bCs/>
          <w:color w:val="000000"/>
          <w:kern w:val="3"/>
          <w:sz w:val="22"/>
          <w:lang w:eastAsia="zh-CN"/>
          <w14:ligatures w14:val="none"/>
        </w:rPr>
      </w:pPr>
    </w:p>
    <w:p w14:paraId="64515F7C" w14:textId="77777777" w:rsidR="008A0FB5" w:rsidRDefault="002E0FE5" w:rsidP="008A0FB5">
      <w:pPr>
        <w:numPr>
          <w:ilvl w:val="0"/>
          <w:numId w:val="1"/>
        </w:numPr>
        <w:tabs>
          <w:tab w:val="left" w:pos="0"/>
          <w:tab w:val="left" w:pos="567"/>
        </w:tabs>
        <w:spacing w:after="0" w:line="240" w:lineRule="auto"/>
        <w:ind w:left="0" w:firstLine="993"/>
        <w:contextualSpacing/>
        <w:jc w:val="both"/>
        <w:rPr>
          <w:rFonts w:eastAsia="Times New Roman" w:cs="Times New Roman"/>
          <w:kern w:val="0"/>
          <w:sz w:val="22"/>
          <w:lang w:eastAsia="lt-LT"/>
          <w14:ligatures w14:val="none"/>
        </w:rPr>
      </w:pPr>
      <w:r w:rsidRPr="008A0FB5">
        <w:rPr>
          <w:rFonts w:eastAsia="Times New Roman" w:cs="Times New Roman"/>
          <w:kern w:val="0"/>
          <w:sz w:val="22"/>
          <w:lang w:eastAsia="lt-LT"/>
          <w14:ligatures w14:val="none"/>
        </w:rPr>
        <w:t>Pirkimo objektas – laboratorinių tyrimų atlikimo paslaugos. Pirkimo objekto kodas pagal Bendrąjį viešųjų pirkimų žodyną (BVPŽ) 85145000-7 „Medicinos laboratorijų teikiamos paslaugos“.</w:t>
      </w:r>
    </w:p>
    <w:p w14:paraId="54E39C50" w14:textId="77777777" w:rsidR="008A0FB5" w:rsidRPr="008A0FB5" w:rsidRDefault="005D5491" w:rsidP="008A0FB5">
      <w:pPr>
        <w:numPr>
          <w:ilvl w:val="0"/>
          <w:numId w:val="1"/>
        </w:numPr>
        <w:tabs>
          <w:tab w:val="left" w:pos="0"/>
          <w:tab w:val="left" w:pos="567"/>
        </w:tabs>
        <w:spacing w:after="0" w:line="240" w:lineRule="auto"/>
        <w:ind w:left="0" w:firstLine="993"/>
        <w:contextualSpacing/>
        <w:jc w:val="both"/>
        <w:rPr>
          <w:rFonts w:eastAsia="Times New Roman" w:cs="Times New Roman"/>
          <w:kern w:val="0"/>
          <w:sz w:val="22"/>
          <w:lang w:eastAsia="lt-LT"/>
          <w14:ligatures w14:val="none"/>
        </w:rPr>
      </w:pPr>
      <w:r w:rsidRPr="008A0FB5">
        <w:rPr>
          <w:sz w:val="22"/>
          <w:lang w:eastAsia="lt-LT"/>
        </w:rPr>
        <w:t>Perkančiosios organizacijos nurodytų paslaugų (</w:t>
      </w:r>
      <w:r w:rsidRPr="008A0FB5">
        <w:rPr>
          <w:i/>
          <w:sz w:val="22"/>
          <w:lang w:eastAsia="lt-LT"/>
        </w:rPr>
        <w:t>laboratorinių tyrimų</w:t>
      </w:r>
      <w:r w:rsidRPr="008A0FB5">
        <w:rPr>
          <w:sz w:val="22"/>
          <w:lang w:eastAsia="lt-LT"/>
        </w:rPr>
        <w:t xml:space="preserve">) </w:t>
      </w:r>
      <w:r w:rsidR="002E0FE5" w:rsidRPr="008A0FB5">
        <w:rPr>
          <w:sz w:val="22"/>
          <w:lang w:eastAsia="lt-LT"/>
        </w:rPr>
        <w:t xml:space="preserve">pavadinimai ir preliminarūs kiekiai nurodyti Tyrimų sąrašo lentelėje </w:t>
      </w:r>
      <w:r w:rsidR="00171587" w:rsidRPr="008A0FB5">
        <w:rPr>
          <w:sz w:val="22"/>
          <w:lang w:eastAsia="lt-LT"/>
        </w:rPr>
        <w:t>(1 lentelė)</w:t>
      </w:r>
      <w:r w:rsidRPr="008A0FB5">
        <w:rPr>
          <w:sz w:val="22"/>
          <w:lang w:eastAsia="lt-LT"/>
        </w:rPr>
        <w:t>. Perkančioji organizacija paslaugas pirkimo sutarties galiojimo metu planuoja pirkti pagal atskirus užsakymus, atsižvelgdama į perkančiosios organizacijos poreikį, kuris priklauso nuo aplinkybių, neprognozuojamų pirkimo metu (perkamų paslaugų kiekis priklauso nuo pirkimo sutarties vykdymo metu iškylančio poreikio, keičiantis gydymo įstaigos poreikiams, pacientų skaičiui). Perkančioji organizacija pirkimo sutarties galiojimo metu neįsipareigoja išpirkti viso numatyto preliminaraus paslaugų kiekio bei perkančioji organizacija neįsipareigoja užsakyti tam tikrą konkretų pirkimo sutartyje nurodytų paslaugų kiekį. Perkančioji organizacija, atsižvelgdama į jos poreikius, pasilieką teisę koreguoti perkamų paslaugų kiekį, nei nurodytas preliminarus paslaugų kiekis, ir įsigyti mažesnį paslaugų kiekį. Perkamų paslaugų kiekį sumažinus, šių paslaugų pirkimui lieka galioti pirkimo sutarties sąlygos ir vienos paslaugos (laboratorinio tyrimo) fiksuotas įkainis.</w:t>
      </w:r>
    </w:p>
    <w:p w14:paraId="251BE3D6" w14:textId="299BB96D" w:rsidR="008A0FB5" w:rsidRPr="008A0FB5" w:rsidRDefault="008A0FB5" w:rsidP="008A0FB5">
      <w:pPr>
        <w:numPr>
          <w:ilvl w:val="0"/>
          <w:numId w:val="1"/>
        </w:numPr>
        <w:tabs>
          <w:tab w:val="left" w:pos="0"/>
          <w:tab w:val="left" w:pos="567"/>
        </w:tabs>
        <w:spacing w:after="0" w:line="240" w:lineRule="auto"/>
        <w:ind w:left="0" w:firstLine="993"/>
        <w:contextualSpacing/>
        <w:jc w:val="both"/>
        <w:rPr>
          <w:rFonts w:eastAsia="Times New Roman" w:cs="Times New Roman"/>
          <w:kern w:val="0"/>
          <w:sz w:val="22"/>
          <w:lang w:eastAsia="lt-LT"/>
          <w14:ligatures w14:val="none"/>
        </w:rPr>
      </w:pPr>
      <w:r w:rsidRPr="008A0FB5">
        <w:rPr>
          <w:color w:val="000000"/>
          <w:sz w:val="22"/>
        </w:rPr>
        <w:t>Perkančioji</w:t>
      </w:r>
      <w:r w:rsidRPr="008A0FB5">
        <w:rPr>
          <w:color w:val="000000"/>
          <w:spacing w:val="-10"/>
          <w:sz w:val="22"/>
        </w:rPr>
        <w:t xml:space="preserve"> </w:t>
      </w:r>
      <w:r w:rsidRPr="008A0FB5">
        <w:rPr>
          <w:color w:val="000000"/>
          <w:sz w:val="22"/>
        </w:rPr>
        <w:t>organizacija</w:t>
      </w:r>
      <w:r w:rsidRPr="008A0FB5">
        <w:rPr>
          <w:color w:val="000000"/>
          <w:spacing w:val="-10"/>
          <w:sz w:val="22"/>
        </w:rPr>
        <w:t xml:space="preserve"> </w:t>
      </w:r>
      <w:r w:rsidRPr="008A0FB5">
        <w:rPr>
          <w:color w:val="000000"/>
          <w:sz w:val="22"/>
        </w:rPr>
        <w:t>turi teisę įsigyti Sutartyje nenumatytų, tačiau su pirkimo objektu susijusių laboratorinių tyrimų paslaugų, neviršijant 10 (dešimt) proc. pradinės Sutarties vertės (jos nedidinant). Nenumatytų paslaugų įkainiai nustatomi pagal paslaugų teikėjo užsakymo dieną taikomas ir viešai skelbiamas kainas, o jei tokios kainos neskelbiamos – paslaugų teikėjo pateiktą komercinį pasiūlymą, atitinkantį rinkos kainų lygį. Paslaugų gavėjas turi teisę patikrinti pasiūlytų įkainių atitikimą rinkos kainoms ir, nustačius neatitikimą, prašyti juos sumažinti.</w:t>
      </w:r>
    </w:p>
    <w:p w14:paraId="1364BFDB" w14:textId="77777777" w:rsidR="00AD694A" w:rsidRPr="00AD694A" w:rsidRDefault="005D5491" w:rsidP="00AD694A">
      <w:pPr>
        <w:numPr>
          <w:ilvl w:val="0"/>
          <w:numId w:val="1"/>
        </w:numPr>
        <w:tabs>
          <w:tab w:val="left" w:pos="0"/>
          <w:tab w:val="left" w:pos="567"/>
        </w:tabs>
        <w:spacing w:after="0" w:line="240" w:lineRule="auto"/>
        <w:ind w:left="0" w:firstLine="993"/>
        <w:contextualSpacing/>
        <w:jc w:val="both"/>
        <w:rPr>
          <w:rFonts w:eastAsia="Times New Roman" w:cs="Times New Roman"/>
          <w:color w:val="000000" w:themeColor="text1"/>
          <w:kern w:val="0"/>
          <w:sz w:val="22"/>
          <w:lang w:eastAsia="lt-LT"/>
          <w14:ligatures w14:val="none"/>
        </w:rPr>
      </w:pPr>
      <w:r w:rsidRPr="00E32C15">
        <w:rPr>
          <w:rFonts w:eastAsia="Times New Roman" w:cs="Times New Roman"/>
          <w:kern w:val="0"/>
          <w:sz w:val="22"/>
          <w:lang w:eastAsia="lt-LT"/>
          <w14:ligatures w14:val="none"/>
        </w:rPr>
        <w:t xml:space="preserve">Paslaugų teikėjas turi turėti </w:t>
      </w:r>
      <w:proofErr w:type="spellStart"/>
      <w:r w:rsidRPr="00E32C15">
        <w:rPr>
          <w:rFonts w:eastAsia="Times New Roman" w:cs="Times New Roman"/>
          <w:kern w:val="0"/>
          <w:sz w:val="22"/>
          <w:lang w:eastAsia="lt-LT"/>
          <w14:ligatures w14:val="none"/>
        </w:rPr>
        <w:t>sietį</w:t>
      </w:r>
      <w:proofErr w:type="spellEnd"/>
      <w:r w:rsidRPr="00E32C15">
        <w:rPr>
          <w:rFonts w:eastAsia="Times New Roman" w:cs="Times New Roman"/>
          <w:kern w:val="0"/>
          <w:sz w:val="22"/>
          <w:lang w:eastAsia="lt-LT"/>
          <w14:ligatures w14:val="none"/>
        </w:rPr>
        <w:t xml:space="preserve"> su </w:t>
      </w:r>
      <w:r w:rsidR="008A0FB5">
        <w:rPr>
          <w:rFonts w:eastAsia="Times New Roman" w:cs="Times New Roman"/>
          <w:kern w:val="0"/>
          <w:sz w:val="22"/>
          <w:lang w:eastAsia="lt-LT"/>
          <w14:ligatures w14:val="none"/>
        </w:rPr>
        <w:t xml:space="preserve">Elektronine sveikatos </w:t>
      </w:r>
      <w:r w:rsidRPr="00E32C15">
        <w:rPr>
          <w:rFonts w:eastAsia="Times New Roman" w:cs="Times New Roman"/>
          <w:kern w:val="0"/>
          <w:sz w:val="22"/>
          <w:lang w:eastAsia="lt-LT"/>
          <w14:ligatures w14:val="none"/>
        </w:rPr>
        <w:t xml:space="preserve">informacine programa </w:t>
      </w:r>
      <w:proofErr w:type="spellStart"/>
      <w:r w:rsidRPr="00E32C15">
        <w:rPr>
          <w:rFonts w:eastAsia="Times New Roman" w:cs="Times New Roman"/>
          <w:kern w:val="0"/>
          <w:sz w:val="22"/>
          <w:lang w:eastAsia="lt-LT"/>
          <w14:ligatures w14:val="none"/>
        </w:rPr>
        <w:t>Foxus</w:t>
      </w:r>
      <w:proofErr w:type="spellEnd"/>
      <w:r w:rsidRPr="00E32C15">
        <w:rPr>
          <w:rFonts w:eastAsia="Times New Roman" w:cs="Times New Roman"/>
          <w:kern w:val="0"/>
          <w:sz w:val="22"/>
          <w:lang w:eastAsia="lt-LT"/>
          <w14:ligatures w14:val="none"/>
        </w:rPr>
        <w:t xml:space="preserve"> </w:t>
      </w:r>
      <w:r w:rsidRPr="00AD694A">
        <w:rPr>
          <w:rFonts w:eastAsia="Times New Roman" w:cs="Times New Roman"/>
          <w:color w:val="000000" w:themeColor="text1"/>
          <w:kern w:val="0"/>
          <w:sz w:val="22"/>
          <w:lang w:eastAsia="lt-LT"/>
          <w14:ligatures w14:val="none"/>
        </w:rPr>
        <w:t xml:space="preserve">(perkančioji organizacija tyrimus pateiks ir jų atsakymus matys </w:t>
      </w:r>
      <w:proofErr w:type="spellStart"/>
      <w:r w:rsidRPr="00AD694A">
        <w:rPr>
          <w:rFonts w:eastAsia="Times New Roman" w:cs="Times New Roman"/>
          <w:color w:val="000000" w:themeColor="text1"/>
          <w:kern w:val="0"/>
          <w:sz w:val="22"/>
          <w:lang w:eastAsia="lt-LT"/>
          <w14:ligatures w14:val="none"/>
        </w:rPr>
        <w:t>Foxus</w:t>
      </w:r>
      <w:proofErr w:type="spellEnd"/>
      <w:r w:rsidRPr="00AD694A">
        <w:rPr>
          <w:rFonts w:eastAsia="Times New Roman" w:cs="Times New Roman"/>
          <w:color w:val="000000" w:themeColor="text1"/>
          <w:kern w:val="0"/>
          <w:sz w:val="22"/>
          <w:lang w:eastAsia="lt-LT"/>
          <w14:ligatures w14:val="none"/>
        </w:rPr>
        <w:t xml:space="preserve"> programoje).</w:t>
      </w:r>
    </w:p>
    <w:p w14:paraId="32B2E01A" w14:textId="43D8A913" w:rsidR="00350F84" w:rsidRPr="00AD694A" w:rsidRDefault="00350F84" w:rsidP="00350F84">
      <w:pPr>
        <w:numPr>
          <w:ilvl w:val="0"/>
          <w:numId w:val="1"/>
        </w:numPr>
        <w:tabs>
          <w:tab w:val="left" w:pos="0"/>
          <w:tab w:val="left" w:pos="567"/>
        </w:tabs>
        <w:spacing w:after="0" w:line="240" w:lineRule="auto"/>
        <w:ind w:left="0" w:firstLine="993"/>
        <w:contextualSpacing/>
        <w:jc w:val="both"/>
        <w:rPr>
          <w:rFonts w:eastAsia="Times New Roman" w:cs="Times New Roman"/>
          <w:color w:val="000000" w:themeColor="text1"/>
          <w:kern w:val="0"/>
          <w:sz w:val="22"/>
          <w:lang w:eastAsia="lt-LT"/>
          <w14:ligatures w14:val="none"/>
        </w:rPr>
      </w:pPr>
      <w:r w:rsidRPr="00AD694A">
        <w:rPr>
          <w:rFonts w:cs="Times New Roman"/>
          <w:color w:val="000000" w:themeColor="text1"/>
          <w:sz w:val="22"/>
        </w:rPr>
        <w:t xml:space="preserve">Tiekėjas privalo </w:t>
      </w:r>
      <w:r w:rsidR="00AD694A" w:rsidRPr="00AD694A">
        <w:rPr>
          <w:rFonts w:cs="Times New Roman"/>
          <w:color w:val="000000" w:themeColor="text1"/>
          <w:sz w:val="22"/>
        </w:rPr>
        <w:t xml:space="preserve">po sutarties pasirašymo per 5 darbo dienas pateikti </w:t>
      </w:r>
      <w:r w:rsidRPr="00AD694A">
        <w:rPr>
          <w:rFonts w:cs="Times New Roman"/>
          <w:color w:val="000000" w:themeColor="text1"/>
          <w:sz w:val="22"/>
        </w:rPr>
        <w:t xml:space="preserve">aiškius reikalavimus pirminiam tiriamosios medžiagos ėminiui, nurodydamas tinkamą mėgintuvėlio priedą arba kitą konkrečiam tyrimui skirtą ėminių surinkimo talpą, tyrimo stabilumo trukmę pirminiame ėminyje, ėminio laikymo ir transportavimo sąlygas bei kitus su mėginių kokybe ir stabilumu susijusius reikalavimus. </w:t>
      </w:r>
      <w:r w:rsidR="00AD694A" w:rsidRPr="00AD694A">
        <w:rPr>
          <w:rStyle w:val="cf01"/>
          <w:rFonts w:ascii="Times New Roman" w:hAnsi="Times New Roman" w:cs="Times New Roman"/>
          <w:sz w:val="22"/>
          <w:szCs w:val="22"/>
        </w:rPr>
        <w:t xml:space="preserve">Paslaugų teikėjas, pasikeitus tyrimų atlikimo metodikoms, tiriamosios medžiagos ėminių reikalavimams, ėminių laikymo ar transportavimo sąlygoms, privalo apie tai raštu informuoti Perkančiąją organizaciją ne vėliau kaip prieš 10 (dešimt) darbo dienų iki tokių pakeitimų taikymo pradžios. Reikalavimai pirminiam tiriamosios medžiagos ėminiui negali būti keičiami vienašališkai, jei dėl tokių pakeitimų Perkančiajai organizacijai atsirastų papildomos pareigos, sąnaudos ar būtų keičiama mėginių paėmimo, laikymo ar transportavimo organizavimo tvarka, iš anksto negavus Perkančiosios organizacijos rašytinio sutikimo. </w:t>
      </w:r>
    </w:p>
    <w:p w14:paraId="4D4E8157" w14:textId="77777777" w:rsidR="00350F84" w:rsidRPr="00906435" w:rsidRDefault="00AF2E3C" w:rsidP="00AF2E3C">
      <w:pPr>
        <w:numPr>
          <w:ilvl w:val="0"/>
          <w:numId w:val="1"/>
        </w:numPr>
        <w:tabs>
          <w:tab w:val="left" w:pos="0"/>
          <w:tab w:val="left" w:pos="567"/>
        </w:tabs>
        <w:spacing w:after="0" w:line="240" w:lineRule="auto"/>
        <w:ind w:left="0" w:firstLine="993"/>
        <w:contextualSpacing/>
        <w:jc w:val="both"/>
        <w:rPr>
          <w:rFonts w:eastAsia="Times New Roman" w:cs="Times New Roman"/>
          <w:color w:val="000000" w:themeColor="text1"/>
          <w:kern w:val="0"/>
          <w:sz w:val="22"/>
          <w:lang w:eastAsia="lt-LT"/>
          <w14:ligatures w14:val="none"/>
        </w:rPr>
      </w:pPr>
      <w:r w:rsidRPr="00AD694A">
        <w:rPr>
          <w:rFonts w:cs="Times New Roman"/>
          <w:color w:val="000000" w:themeColor="text1"/>
          <w:kern w:val="0"/>
          <w:sz w:val="22"/>
          <w:lang w:eastAsia="lt-LT"/>
        </w:rPr>
        <w:t xml:space="preserve">Paslaugų </w:t>
      </w:r>
      <w:r w:rsidRPr="00AD694A">
        <w:rPr>
          <w:rFonts w:cs="Times New Roman"/>
          <w:bCs/>
          <w:color w:val="000000" w:themeColor="text1"/>
          <w:kern w:val="0"/>
          <w:sz w:val="22"/>
          <w:lang w:eastAsia="lt-LT"/>
        </w:rPr>
        <w:t>teikėjas</w:t>
      </w:r>
      <w:r w:rsidRPr="00AD694A">
        <w:rPr>
          <w:rFonts w:cs="Times New Roman"/>
          <w:color w:val="000000" w:themeColor="text1"/>
          <w:kern w:val="0"/>
          <w:sz w:val="22"/>
          <w:lang w:eastAsia="lt-LT"/>
        </w:rPr>
        <w:t xml:space="preserve"> tiriamosios medžiagos ėminius savo transportu ir savo sąskaita</w:t>
      </w:r>
      <w:r w:rsidRPr="00AD694A">
        <w:rPr>
          <w:rFonts w:cs="Times New Roman"/>
          <w:bCs/>
          <w:color w:val="000000" w:themeColor="text1"/>
          <w:kern w:val="0"/>
          <w:sz w:val="22"/>
          <w:lang w:eastAsia="lt-LT"/>
        </w:rPr>
        <w:t xml:space="preserve"> išsiveža </w:t>
      </w:r>
      <w:r w:rsidRPr="00AD694A">
        <w:rPr>
          <w:rFonts w:cs="Times New Roman"/>
          <w:color w:val="000000" w:themeColor="text1"/>
          <w:kern w:val="0"/>
          <w:sz w:val="22"/>
          <w:lang w:eastAsia="lt-LT"/>
        </w:rPr>
        <w:t>iš</w:t>
      </w:r>
      <w:r w:rsidRPr="00906435">
        <w:rPr>
          <w:color w:val="000000" w:themeColor="text1"/>
          <w:kern w:val="0"/>
          <w:sz w:val="22"/>
          <w:lang w:eastAsia="lt-LT"/>
        </w:rPr>
        <w:t xml:space="preserve"> perkančiosios organizacijos </w:t>
      </w:r>
      <w:r w:rsidRPr="00906435">
        <w:rPr>
          <w:color w:val="000000" w:themeColor="text1"/>
          <w:spacing w:val="-4"/>
          <w:kern w:val="0"/>
          <w:sz w:val="22"/>
          <w:lang w:eastAsia="lt-LT"/>
        </w:rPr>
        <w:t xml:space="preserve">adresu: </w:t>
      </w:r>
      <w:r w:rsidRPr="00906435">
        <w:rPr>
          <w:color w:val="000000" w:themeColor="text1"/>
          <w:kern w:val="0"/>
          <w:sz w:val="22"/>
          <w:lang w:eastAsia="lt-LT"/>
        </w:rPr>
        <w:t>VšĮ Panevėžio rajono savivaldybės poliklinikos buveinės A. Jakšto g. 4, Panevėžys,</w:t>
      </w:r>
      <w:r w:rsidRPr="00906435">
        <w:rPr>
          <w:bCs/>
          <w:color w:val="000000" w:themeColor="text1"/>
          <w:kern w:val="0"/>
          <w:sz w:val="22"/>
          <w:lang w:eastAsia="lt-LT"/>
        </w:rPr>
        <w:t xml:space="preserve"> darbo dienomis 2 kartus per dieną: apie </w:t>
      </w:r>
      <w:r w:rsidRPr="00906435">
        <w:rPr>
          <w:color w:val="000000" w:themeColor="text1"/>
          <w:kern w:val="0"/>
          <w:sz w:val="22"/>
          <w:lang w:eastAsia="lt-LT"/>
        </w:rPr>
        <w:t>10:00 val. ir apie 12:30 val. Esant skubiems ar labiliems laikui tyrimams, paslaugos teikėjas privalo paimti ėminius pagal atskirą perkančiosios organizacijos papildomą iškvietimą.</w:t>
      </w:r>
      <w:r w:rsidR="00350F84" w:rsidRPr="00906435">
        <w:rPr>
          <w:rFonts w:ascii="Calibri" w:eastAsia="Calibri" w:hAnsi="Calibri" w:cs="Calibri"/>
          <w:color w:val="000000" w:themeColor="text1"/>
          <w:kern w:val="0"/>
          <w:szCs w:val="24"/>
          <w:lang w:eastAsia="lt-LT"/>
        </w:rPr>
        <w:t xml:space="preserve"> </w:t>
      </w:r>
    </w:p>
    <w:p w14:paraId="42FBBE2B" w14:textId="312179CC" w:rsidR="00AF2E3C" w:rsidRPr="00906435" w:rsidRDefault="00350F84" w:rsidP="00AF2E3C">
      <w:pPr>
        <w:numPr>
          <w:ilvl w:val="0"/>
          <w:numId w:val="1"/>
        </w:numPr>
        <w:tabs>
          <w:tab w:val="left" w:pos="0"/>
          <w:tab w:val="left" w:pos="567"/>
        </w:tabs>
        <w:spacing w:after="0" w:line="240" w:lineRule="auto"/>
        <w:ind w:left="0" w:firstLine="993"/>
        <w:contextualSpacing/>
        <w:jc w:val="both"/>
        <w:rPr>
          <w:rFonts w:eastAsia="Times New Roman" w:cs="Times New Roman"/>
          <w:color w:val="000000" w:themeColor="text1"/>
          <w:kern w:val="0"/>
          <w:sz w:val="22"/>
          <w:lang w:eastAsia="lt-LT"/>
          <w14:ligatures w14:val="none"/>
        </w:rPr>
      </w:pPr>
      <w:r w:rsidRPr="00906435">
        <w:rPr>
          <w:rFonts w:eastAsia="Calibri" w:cs="Times New Roman"/>
          <w:color w:val="000000" w:themeColor="text1"/>
          <w:kern w:val="0"/>
          <w:sz w:val="22"/>
          <w:lang w:eastAsia="lt-LT"/>
        </w:rPr>
        <w:t>Tiekėjas privalo užtikrinti, kad ėminiai būtų transportuojami laikantis jų tinkamo laikymo ir transportavimo sąlygų, nurodytų Tiekėjo pateiktuose reikalavimuose pirminiam tiriamosios medžiagos ėminiui. Mėginių</w:t>
      </w:r>
      <w:r w:rsidRPr="00906435">
        <w:rPr>
          <w:rFonts w:eastAsia="Calibri" w:cs="Times New Roman"/>
          <w:b/>
          <w:bCs/>
          <w:color w:val="000000" w:themeColor="text1"/>
          <w:kern w:val="0"/>
          <w:sz w:val="22"/>
          <w:lang w:eastAsia="lt-LT"/>
        </w:rPr>
        <w:t xml:space="preserve"> </w:t>
      </w:r>
      <w:r w:rsidRPr="00906435">
        <w:rPr>
          <w:rFonts w:eastAsia="Calibri" w:cs="Times New Roman"/>
          <w:color w:val="000000" w:themeColor="text1"/>
          <w:kern w:val="0"/>
          <w:sz w:val="22"/>
          <w:lang w:eastAsia="lt-LT"/>
        </w:rPr>
        <w:t>transportavimo priemonės turi būti apsaugotos nuo temperatūros pokyčių.</w:t>
      </w:r>
    </w:p>
    <w:p w14:paraId="5945B258" w14:textId="2DDE0DD9" w:rsidR="005D5491" w:rsidRPr="00906435" w:rsidRDefault="005D5491" w:rsidP="00E32C15">
      <w:pPr>
        <w:numPr>
          <w:ilvl w:val="0"/>
          <w:numId w:val="1"/>
        </w:numPr>
        <w:tabs>
          <w:tab w:val="left" w:pos="0"/>
          <w:tab w:val="left" w:pos="567"/>
        </w:tabs>
        <w:spacing w:after="0" w:line="240" w:lineRule="auto"/>
        <w:ind w:left="0" w:firstLine="993"/>
        <w:contextualSpacing/>
        <w:jc w:val="both"/>
        <w:rPr>
          <w:rFonts w:eastAsia="Times New Roman" w:cs="Times New Roman"/>
          <w:color w:val="000000" w:themeColor="text1"/>
          <w:kern w:val="0"/>
          <w:sz w:val="22"/>
          <w:lang w:eastAsia="lt-LT"/>
          <w14:ligatures w14:val="none"/>
        </w:rPr>
      </w:pPr>
      <w:r w:rsidRPr="00906435">
        <w:rPr>
          <w:rFonts w:eastAsia="Times New Roman" w:cs="Times New Roman"/>
          <w:color w:val="000000" w:themeColor="text1"/>
          <w:kern w:val="0"/>
          <w:sz w:val="22"/>
          <w:lang w:eastAsia="lt-LT"/>
          <w14:ligatures w14:val="none"/>
        </w:rPr>
        <w:t xml:space="preserve">Laikui labilūs tyrimų (kalis, </w:t>
      </w:r>
      <w:r w:rsidR="006B65B9" w:rsidRPr="00906435">
        <w:rPr>
          <w:rFonts w:eastAsia="Times New Roman" w:cs="Times New Roman"/>
          <w:color w:val="000000" w:themeColor="text1"/>
          <w:kern w:val="0"/>
          <w:sz w:val="22"/>
          <w:lang w:eastAsia="lt-LT"/>
          <w14:ligatures w14:val="none"/>
        </w:rPr>
        <w:t xml:space="preserve">gliukozė, </w:t>
      </w:r>
      <w:r w:rsidRPr="00906435">
        <w:rPr>
          <w:rFonts w:eastAsia="Times New Roman" w:cs="Times New Roman"/>
          <w:color w:val="000000" w:themeColor="text1"/>
          <w:kern w:val="0"/>
          <w:sz w:val="22"/>
          <w:lang w:eastAsia="lt-LT"/>
          <w14:ligatures w14:val="none"/>
        </w:rPr>
        <w:t xml:space="preserve">krešėjimo tyrimai: </w:t>
      </w:r>
      <w:proofErr w:type="spellStart"/>
      <w:r w:rsidRPr="00906435">
        <w:rPr>
          <w:rFonts w:eastAsia="Times New Roman" w:cs="Times New Roman"/>
          <w:color w:val="000000" w:themeColor="text1"/>
          <w:kern w:val="0"/>
          <w:sz w:val="22"/>
          <w:lang w:eastAsia="lt-LT"/>
          <w14:ligatures w14:val="none"/>
        </w:rPr>
        <w:t>protrombino</w:t>
      </w:r>
      <w:proofErr w:type="spellEnd"/>
      <w:r w:rsidRPr="00906435">
        <w:rPr>
          <w:rFonts w:eastAsia="Times New Roman" w:cs="Times New Roman"/>
          <w:color w:val="000000" w:themeColor="text1"/>
          <w:kern w:val="0"/>
          <w:sz w:val="22"/>
          <w:lang w:eastAsia="lt-LT"/>
          <w14:ligatures w14:val="none"/>
        </w:rPr>
        <w:t xml:space="preserve"> laikas/tarptautinis normalizuotas santykis (PL/TNS, aktyvintas dalinio </w:t>
      </w:r>
      <w:proofErr w:type="spellStart"/>
      <w:r w:rsidRPr="00906435">
        <w:rPr>
          <w:rFonts w:eastAsia="Times New Roman" w:cs="Times New Roman"/>
          <w:color w:val="000000" w:themeColor="text1"/>
          <w:kern w:val="0"/>
          <w:sz w:val="22"/>
          <w:lang w:eastAsia="lt-LT"/>
          <w14:ligatures w14:val="none"/>
        </w:rPr>
        <w:t>tromboplastino</w:t>
      </w:r>
      <w:proofErr w:type="spellEnd"/>
      <w:r w:rsidRPr="00906435">
        <w:rPr>
          <w:rFonts w:eastAsia="Times New Roman" w:cs="Times New Roman"/>
          <w:color w:val="000000" w:themeColor="text1"/>
          <w:kern w:val="0"/>
          <w:sz w:val="22"/>
          <w:lang w:eastAsia="lt-LT"/>
          <w14:ligatures w14:val="none"/>
        </w:rPr>
        <w:t xml:space="preserve"> laikas (ADTL)) atsakymai turi būti pateikiami </w:t>
      </w:r>
      <w:r w:rsidR="00FC0B7A" w:rsidRPr="00906435">
        <w:rPr>
          <w:rFonts w:eastAsia="Times New Roman" w:cs="Times New Roman"/>
          <w:color w:val="000000" w:themeColor="text1"/>
          <w:kern w:val="0"/>
          <w:sz w:val="22"/>
          <w:lang w:eastAsia="lt-LT"/>
          <w14:ligatures w14:val="none"/>
        </w:rPr>
        <w:t xml:space="preserve">Perkančiosios organizacijos informacinėje sistemoje </w:t>
      </w:r>
      <w:r w:rsidRPr="00906435">
        <w:rPr>
          <w:rFonts w:eastAsia="Times New Roman" w:cs="Times New Roman"/>
          <w:color w:val="000000" w:themeColor="text1"/>
          <w:kern w:val="0"/>
          <w:sz w:val="22"/>
          <w:lang w:eastAsia="lt-LT"/>
          <w14:ligatures w14:val="none"/>
        </w:rPr>
        <w:t xml:space="preserve">per 2 </w:t>
      </w:r>
      <w:r w:rsidR="00350F84" w:rsidRPr="00906435">
        <w:rPr>
          <w:rFonts w:eastAsia="Times New Roman" w:cs="Times New Roman"/>
          <w:color w:val="000000" w:themeColor="text1"/>
          <w:kern w:val="0"/>
          <w:sz w:val="22"/>
          <w:lang w:eastAsia="lt-LT"/>
          <w14:ligatures w14:val="none"/>
        </w:rPr>
        <w:t xml:space="preserve">(dvi) </w:t>
      </w:r>
      <w:r w:rsidRPr="00906435">
        <w:rPr>
          <w:rFonts w:eastAsia="Times New Roman" w:cs="Times New Roman"/>
          <w:color w:val="000000" w:themeColor="text1"/>
          <w:kern w:val="0"/>
          <w:sz w:val="22"/>
          <w:lang w:eastAsia="lt-LT"/>
          <w14:ligatures w14:val="none"/>
        </w:rPr>
        <w:t>valandas</w:t>
      </w:r>
      <w:r w:rsidR="00FC0B7A" w:rsidRPr="00906435">
        <w:rPr>
          <w:rFonts w:eastAsia="Times New Roman" w:cs="Times New Roman"/>
          <w:color w:val="000000" w:themeColor="text1"/>
          <w:kern w:val="0"/>
          <w:sz w:val="22"/>
          <w:lang w:eastAsia="lt-LT"/>
          <w14:ligatures w14:val="none"/>
        </w:rPr>
        <w:t xml:space="preserve"> nuo mėginio paėmimo iš Perkančiosios organizacijos momento</w:t>
      </w:r>
      <w:r w:rsidRPr="00906435">
        <w:rPr>
          <w:rFonts w:eastAsia="Times New Roman" w:cs="Times New Roman"/>
          <w:color w:val="000000" w:themeColor="text1"/>
          <w:kern w:val="0"/>
          <w:sz w:val="22"/>
          <w:lang w:eastAsia="lt-LT"/>
          <w14:ligatures w14:val="none"/>
        </w:rPr>
        <w:t xml:space="preserve">. </w:t>
      </w:r>
    </w:p>
    <w:p w14:paraId="74D29CD3" w14:textId="4AD26060" w:rsidR="00AF2E3C" w:rsidRPr="00802440" w:rsidRDefault="005D5491" w:rsidP="00AF2E3C">
      <w:pPr>
        <w:numPr>
          <w:ilvl w:val="0"/>
          <w:numId w:val="1"/>
        </w:numPr>
        <w:tabs>
          <w:tab w:val="left" w:pos="0"/>
          <w:tab w:val="left" w:pos="567"/>
        </w:tabs>
        <w:spacing w:after="0" w:line="240" w:lineRule="auto"/>
        <w:ind w:left="0" w:firstLine="993"/>
        <w:contextualSpacing/>
        <w:jc w:val="both"/>
        <w:rPr>
          <w:rFonts w:eastAsia="Calibri" w:cs="Times New Roman"/>
          <w:color w:val="000000" w:themeColor="text1"/>
          <w:kern w:val="0"/>
          <w:sz w:val="22"/>
          <w:lang w:eastAsia="lt-LT"/>
          <w14:ligatures w14:val="none"/>
        </w:rPr>
      </w:pPr>
      <w:r w:rsidRPr="00906435">
        <w:rPr>
          <w:rFonts w:eastAsia="Calibri" w:cs="Times New Roman"/>
          <w:color w:val="000000" w:themeColor="text1"/>
          <w:kern w:val="0"/>
          <w:sz w:val="22"/>
          <w:lang w:eastAsia="lt-LT"/>
          <w14:ligatures w14:val="none"/>
        </w:rPr>
        <w:t xml:space="preserve">Skubūs (CITO) tyrimai turi būti atliekami ir atsakymai pateikiami </w:t>
      </w:r>
      <w:r w:rsidR="00FC0B7A" w:rsidRPr="00906435">
        <w:rPr>
          <w:rFonts w:eastAsia="Calibri" w:cs="Times New Roman"/>
          <w:color w:val="000000" w:themeColor="text1"/>
          <w:kern w:val="0"/>
          <w:sz w:val="22"/>
          <w:lang w:eastAsia="lt-LT"/>
          <w14:ligatures w14:val="none"/>
        </w:rPr>
        <w:t>P</w:t>
      </w:r>
      <w:r w:rsidRPr="00906435">
        <w:rPr>
          <w:rFonts w:eastAsia="Calibri" w:cs="Times New Roman"/>
          <w:color w:val="000000" w:themeColor="text1"/>
          <w:kern w:val="0"/>
          <w:sz w:val="22"/>
          <w:lang w:eastAsia="lt-LT"/>
          <w14:ligatures w14:val="none"/>
        </w:rPr>
        <w:t xml:space="preserve">erkančiosios organizacijos informacinėje sistemoje per </w:t>
      </w:r>
      <w:r w:rsidR="00350F84" w:rsidRPr="00906435">
        <w:rPr>
          <w:rFonts w:eastAsia="Calibri" w:cs="Times New Roman"/>
          <w:color w:val="000000" w:themeColor="text1"/>
          <w:kern w:val="0"/>
          <w:sz w:val="22"/>
          <w:lang w:eastAsia="lt-LT"/>
          <w14:ligatures w14:val="none"/>
        </w:rPr>
        <w:t>1 (vieną) valandą</w:t>
      </w:r>
      <w:r w:rsidRPr="00906435">
        <w:rPr>
          <w:rFonts w:eastAsia="Calibri" w:cs="Times New Roman"/>
          <w:color w:val="000000" w:themeColor="text1"/>
          <w:kern w:val="0"/>
          <w:sz w:val="22"/>
          <w:lang w:eastAsia="lt-LT"/>
          <w14:ligatures w14:val="none"/>
        </w:rPr>
        <w:t xml:space="preserve"> nuo mėginio paėmimo iš perkančiosios organizacijos</w:t>
      </w:r>
      <w:r w:rsidR="00FC0B7A" w:rsidRPr="00906435">
        <w:rPr>
          <w:rFonts w:eastAsia="Calibri" w:cs="Times New Roman"/>
          <w:color w:val="000000" w:themeColor="text1"/>
          <w:kern w:val="0"/>
          <w:sz w:val="22"/>
          <w:lang w:eastAsia="lt-LT"/>
          <w14:ligatures w14:val="none"/>
        </w:rPr>
        <w:t xml:space="preserve"> momento</w:t>
      </w:r>
      <w:r w:rsidR="00802440">
        <w:rPr>
          <w:rFonts w:eastAsia="Calibri" w:cs="Times New Roman"/>
          <w:color w:val="000000" w:themeColor="text1"/>
          <w:kern w:val="0"/>
          <w:sz w:val="22"/>
          <w:lang w:eastAsia="lt-LT"/>
          <w14:ligatures w14:val="none"/>
        </w:rPr>
        <w:t xml:space="preserve">, </w:t>
      </w:r>
      <w:r w:rsidR="00802440" w:rsidRPr="00802440">
        <w:rPr>
          <w:rStyle w:val="cf01"/>
          <w:rFonts w:ascii="Times New Roman" w:hAnsi="Times New Roman" w:cs="Times New Roman"/>
          <w:sz w:val="22"/>
          <w:szCs w:val="22"/>
        </w:rPr>
        <w:t xml:space="preserve">o ėminių paėmimas iš Perkančiosios organizacijos turi būti atliktas ne vėliau kaip per </w:t>
      </w:r>
      <w:r w:rsidR="00802440">
        <w:rPr>
          <w:rStyle w:val="cf01"/>
          <w:rFonts w:ascii="Times New Roman" w:hAnsi="Times New Roman" w:cs="Times New Roman"/>
          <w:sz w:val="22"/>
          <w:szCs w:val="22"/>
        </w:rPr>
        <w:t>20 minučių</w:t>
      </w:r>
      <w:r w:rsidR="00802440" w:rsidRPr="00802440">
        <w:rPr>
          <w:rStyle w:val="cf01"/>
          <w:rFonts w:ascii="Times New Roman" w:hAnsi="Times New Roman" w:cs="Times New Roman"/>
          <w:sz w:val="22"/>
          <w:szCs w:val="22"/>
        </w:rPr>
        <w:t xml:space="preserve"> nuo iškvietimo gavimo.</w:t>
      </w:r>
    </w:p>
    <w:p w14:paraId="30812CE8" w14:textId="77777777" w:rsidR="00AF2E3C" w:rsidRPr="00906435" w:rsidRDefault="00AF2E3C" w:rsidP="00AF2E3C">
      <w:pPr>
        <w:numPr>
          <w:ilvl w:val="0"/>
          <w:numId w:val="1"/>
        </w:numPr>
        <w:tabs>
          <w:tab w:val="left" w:pos="0"/>
          <w:tab w:val="left" w:pos="567"/>
        </w:tabs>
        <w:spacing w:after="0" w:line="240" w:lineRule="auto"/>
        <w:ind w:left="0" w:firstLine="993"/>
        <w:contextualSpacing/>
        <w:jc w:val="both"/>
        <w:rPr>
          <w:rFonts w:eastAsia="Calibri" w:cs="Times New Roman"/>
          <w:color w:val="000000" w:themeColor="text1"/>
          <w:kern w:val="0"/>
          <w:sz w:val="22"/>
          <w:lang w:eastAsia="lt-LT"/>
          <w14:ligatures w14:val="none"/>
        </w:rPr>
      </w:pPr>
      <w:r w:rsidRPr="00906435">
        <w:rPr>
          <w:rFonts w:eastAsia="Calibri" w:cs="Times New Roman"/>
          <w:color w:val="000000" w:themeColor="text1"/>
          <w:kern w:val="0"/>
          <w:sz w:val="22"/>
          <w:lang w:eastAsia="lt-LT"/>
          <w14:ligatures w14:val="none"/>
        </w:rPr>
        <w:t>Hematologiniai, biocheminiai tyrimai, išskyrus vėžio žymenis ir kitus rečiau atliekamus tyrimus (pavyzdžiui, selenas, švinas), turi būti atlikti per 1 dieną nuo mėginių paėmimo.</w:t>
      </w:r>
    </w:p>
    <w:p w14:paraId="03398D28" w14:textId="7FCF47C8" w:rsidR="00AF2E3C" w:rsidRPr="00906435" w:rsidRDefault="00AF2E3C" w:rsidP="00AF2E3C">
      <w:pPr>
        <w:numPr>
          <w:ilvl w:val="0"/>
          <w:numId w:val="1"/>
        </w:numPr>
        <w:tabs>
          <w:tab w:val="left" w:pos="0"/>
          <w:tab w:val="left" w:pos="567"/>
        </w:tabs>
        <w:spacing w:after="0" w:line="240" w:lineRule="auto"/>
        <w:ind w:left="0" w:firstLine="993"/>
        <w:contextualSpacing/>
        <w:jc w:val="both"/>
        <w:rPr>
          <w:rFonts w:eastAsia="Calibri" w:cs="Times New Roman"/>
          <w:color w:val="000000" w:themeColor="text1"/>
          <w:kern w:val="0"/>
          <w:sz w:val="22"/>
          <w:lang w:eastAsia="lt-LT"/>
          <w14:ligatures w14:val="none"/>
        </w:rPr>
      </w:pPr>
      <w:r w:rsidRPr="00906435">
        <w:rPr>
          <w:rFonts w:eastAsia="Calibri" w:cs="Times New Roman"/>
          <w:color w:val="000000" w:themeColor="text1"/>
          <w:kern w:val="0"/>
          <w:sz w:val="22"/>
          <w:lang w:eastAsia="lt-LT"/>
          <w14:ligatures w14:val="none"/>
        </w:rPr>
        <w:t>Imunologiniai, vėžio žymenų, molekulinės biologijos</w:t>
      </w:r>
      <w:r w:rsidR="003A1036" w:rsidRPr="00906435">
        <w:rPr>
          <w:rFonts w:eastAsia="Calibri" w:cs="Times New Roman"/>
          <w:color w:val="000000" w:themeColor="text1"/>
          <w:kern w:val="0"/>
          <w:sz w:val="22"/>
          <w:lang w:eastAsia="lt-LT"/>
          <w14:ligatures w14:val="none"/>
        </w:rPr>
        <w:t>,</w:t>
      </w:r>
      <w:r w:rsidRPr="00906435">
        <w:rPr>
          <w:rFonts w:eastAsia="Calibri" w:cs="Times New Roman"/>
          <w:color w:val="000000" w:themeColor="text1"/>
          <w:kern w:val="0"/>
          <w:sz w:val="22"/>
          <w:lang w:eastAsia="lt-LT"/>
          <w14:ligatures w14:val="none"/>
        </w:rPr>
        <w:t xml:space="preserve"> citologijos </w:t>
      </w:r>
      <w:r w:rsidR="003A1036" w:rsidRPr="00906435">
        <w:rPr>
          <w:rFonts w:eastAsia="Calibri" w:cs="Times New Roman"/>
          <w:color w:val="000000" w:themeColor="text1"/>
          <w:kern w:val="0"/>
          <w:sz w:val="22"/>
          <w:lang w:eastAsia="lt-LT"/>
          <w14:ligatures w14:val="none"/>
        </w:rPr>
        <w:t xml:space="preserve">ir kiti </w:t>
      </w:r>
      <w:r w:rsidRPr="00906435">
        <w:rPr>
          <w:rFonts w:eastAsia="Calibri" w:cs="Times New Roman"/>
          <w:color w:val="000000" w:themeColor="text1"/>
          <w:kern w:val="0"/>
          <w:sz w:val="22"/>
          <w:lang w:eastAsia="lt-LT"/>
          <w14:ligatures w14:val="none"/>
        </w:rPr>
        <w:t>tyrimai turi būti atlikti per 2 - 12 darbo dienų nuo mėginių paėmimo.</w:t>
      </w:r>
    </w:p>
    <w:p w14:paraId="218CB4B9" w14:textId="77777777" w:rsidR="00802440" w:rsidRPr="00802440" w:rsidRDefault="00802440" w:rsidP="0024415B">
      <w:pPr>
        <w:numPr>
          <w:ilvl w:val="0"/>
          <w:numId w:val="1"/>
        </w:numPr>
        <w:tabs>
          <w:tab w:val="left" w:pos="567"/>
        </w:tabs>
        <w:spacing w:after="0" w:line="240" w:lineRule="auto"/>
        <w:ind w:left="0" w:firstLine="993"/>
        <w:contextualSpacing/>
        <w:jc w:val="both"/>
        <w:rPr>
          <w:rFonts w:eastAsia="Times New Roman" w:cs="Times New Roman"/>
          <w:b/>
          <w:bCs/>
          <w:color w:val="000000" w:themeColor="text1"/>
          <w:kern w:val="0"/>
          <w:sz w:val="22"/>
          <w:lang w:eastAsia="lt-LT"/>
          <w14:ligatures w14:val="none"/>
        </w:rPr>
      </w:pPr>
      <w:r w:rsidRPr="00802440">
        <w:rPr>
          <w:sz w:val="22"/>
        </w:rPr>
        <w:t xml:space="preserve">Visi laboratoriniai tyrimai turi būti </w:t>
      </w:r>
      <w:r w:rsidRPr="00802440">
        <w:rPr>
          <w:sz w:val="22"/>
        </w:rPr>
        <w:t>pa</w:t>
      </w:r>
      <w:r w:rsidRPr="00802440">
        <w:rPr>
          <w:sz w:val="22"/>
        </w:rPr>
        <w:t>imami ir atliekami vadovaujantis Lietuvos Respublikoje galiojančiais teisės aktais, reglamentuojančiais laboratorinių tyrimų atlikimą, kokybės užtikrinimą ir pacientų saugą, įskaitant Lietuvos Respublikos sveikatos apsaugos ministro įsakymus bei kitus taikytinus teisės aktus.</w:t>
      </w:r>
      <w:r w:rsidRPr="00802440">
        <w:rPr>
          <w:sz w:val="22"/>
        </w:rPr>
        <w:t xml:space="preserve"> </w:t>
      </w:r>
      <w:r w:rsidRPr="00802440">
        <w:rPr>
          <w:sz w:val="22"/>
        </w:rPr>
        <w:lastRenderedPageBreak/>
        <w:t>Paslaugos turi būti teikiamos laboratorijoje, turinčioje teisę vykdyti atitinkamą laboratorinę veiklą Lietuvos Respublikoje teisės aktų nustatyta tvarka</w:t>
      </w:r>
      <w:r w:rsidRPr="00802440">
        <w:rPr>
          <w:sz w:val="22"/>
        </w:rPr>
        <w:t>.</w:t>
      </w:r>
    </w:p>
    <w:p w14:paraId="74095B1A" w14:textId="134A3981" w:rsidR="005D5491" w:rsidRPr="00906435" w:rsidRDefault="005D5491" w:rsidP="0024415B">
      <w:pPr>
        <w:numPr>
          <w:ilvl w:val="0"/>
          <w:numId w:val="1"/>
        </w:numPr>
        <w:tabs>
          <w:tab w:val="left" w:pos="567"/>
        </w:tabs>
        <w:spacing w:after="0" w:line="240" w:lineRule="auto"/>
        <w:ind w:left="0" w:firstLine="993"/>
        <w:contextualSpacing/>
        <w:jc w:val="both"/>
        <w:rPr>
          <w:rFonts w:eastAsia="Times New Roman" w:cs="Times New Roman"/>
          <w:b/>
          <w:bCs/>
          <w:color w:val="000000" w:themeColor="text1"/>
          <w:kern w:val="0"/>
          <w:sz w:val="22"/>
          <w:lang w:eastAsia="lt-LT"/>
          <w14:ligatures w14:val="none"/>
        </w:rPr>
      </w:pPr>
      <w:r w:rsidRPr="00906435">
        <w:rPr>
          <w:rFonts w:eastAsia="Calibri" w:cs="Times New Roman"/>
          <w:color w:val="000000" w:themeColor="text1"/>
          <w:kern w:val="0"/>
          <w:sz w:val="22"/>
          <w14:ligatures w14:val="none"/>
        </w:rPr>
        <w:t xml:space="preserve">Paslaugos teikėjas įsipareigoja per </w:t>
      </w:r>
      <w:r w:rsidR="0024415B" w:rsidRPr="00906435">
        <w:rPr>
          <w:rFonts w:eastAsia="Calibri" w:cs="Times New Roman"/>
          <w:color w:val="000000" w:themeColor="text1"/>
          <w:kern w:val="0"/>
          <w:sz w:val="22"/>
          <w14:ligatures w14:val="none"/>
        </w:rPr>
        <w:t>1</w:t>
      </w:r>
      <w:r w:rsidRPr="00906435">
        <w:rPr>
          <w:rFonts w:eastAsia="Calibri" w:cs="Times New Roman"/>
          <w:color w:val="000000" w:themeColor="text1"/>
          <w:kern w:val="0"/>
          <w:sz w:val="22"/>
          <w14:ligatures w14:val="none"/>
        </w:rPr>
        <w:t xml:space="preserve">0 </w:t>
      </w:r>
      <w:r w:rsidR="0024415B" w:rsidRPr="00906435">
        <w:rPr>
          <w:rFonts w:eastAsia="Calibri" w:cs="Times New Roman"/>
          <w:color w:val="000000" w:themeColor="text1"/>
          <w:kern w:val="0"/>
          <w:sz w:val="22"/>
          <w14:ligatures w14:val="none"/>
        </w:rPr>
        <w:t xml:space="preserve">(dešimt) darbo </w:t>
      </w:r>
      <w:r w:rsidRPr="00906435">
        <w:rPr>
          <w:rFonts w:eastAsia="Calibri" w:cs="Times New Roman"/>
          <w:color w:val="000000" w:themeColor="text1"/>
          <w:kern w:val="0"/>
          <w:sz w:val="22"/>
          <w14:ligatures w14:val="none"/>
        </w:rPr>
        <w:t xml:space="preserve">dienų </w:t>
      </w:r>
      <w:r w:rsidR="0024415B" w:rsidRPr="00906435">
        <w:rPr>
          <w:rFonts w:eastAsia="Calibri" w:cs="Times New Roman"/>
          <w:color w:val="000000" w:themeColor="text1"/>
          <w:kern w:val="0"/>
          <w:sz w:val="22"/>
          <w14:ligatures w14:val="none"/>
        </w:rPr>
        <w:t xml:space="preserve">nuo Sutarties įsigaliojimo </w:t>
      </w:r>
      <w:r w:rsidRPr="00906435">
        <w:rPr>
          <w:rFonts w:eastAsia="Calibri" w:cs="Times New Roman"/>
          <w:color w:val="000000" w:themeColor="text1"/>
          <w:kern w:val="0"/>
          <w:sz w:val="22"/>
          <w14:ligatures w14:val="none"/>
        </w:rPr>
        <w:t xml:space="preserve">užtikrinti </w:t>
      </w:r>
      <w:r w:rsidRPr="00906435">
        <w:rPr>
          <w:rFonts w:eastAsia="Calibri" w:cs="Times New Roman"/>
          <w:bCs/>
          <w:color w:val="000000" w:themeColor="text1"/>
          <w:kern w:val="0"/>
          <w:sz w:val="22"/>
          <w14:ligatures w14:val="none"/>
        </w:rPr>
        <w:t xml:space="preserve">automatinį duomenų pasikeitimą tarp </w:t>
      </w:r>
      <w:r w:rsidR="00994C99" w:rsidRPr="00906435">
        <w:rPr>
          <w:rFonts w:eastAsia="Calibri" w:cs="Times New Roman"/>
          <w:bCs/>
          <w:color w:val="000000" w:themeColor="text1"/>
          <w:kern w:val="0"/>
          <w:sz w:val="22"/>
          <w14:ligatures w14:val="none"/>
        </w:rPr>
        <w:t xml:space="preserve">Paslaugos </w:t>
      </w:r>
      <w:r w:rsidRPr="00906435">
        <w:rPr>
          <w:rFonts w:eastAsia="Calibri" w:cs="Times New Roman"/>
          <w:bCs/>
          <w:color w:val="000000" w:themeColor="text1"/>
          <w:kern w:val="0"/>
          <w:sz w:val="22"/>
          <w14:ligatures w14:val="none"/>
        </w:rPr>
        <w:t>t</w:t>
      </w:r>
      <w:r w:rsidR="00994C99" w:rsidRPr="00906435">
        <w:rPr>
          <w:rFonts w:eastAsia="Calibri" w:cs="Times New Roman"/>
          <w:bCs/>
          <w:color w:val="000000" w:themeColor="text1"/>
          <w:kern w:val="0"/>
          <w:sz w:val="22"/>
          <w14:ligatures w14:val="none"/>
        </w:rPr>
        <w:t>ei</w:t>
      </w:r>
      <w:r w:rsidRPr="00906435">
        <w:rPr>
          <w:rFonts w:eastAsia="Calibri" w:cs="Times New Roman"/>
          <w:bCs/>
          <w:color w:val="000000" w:themeColor="text1"/>
          <w:kern w:val="0"/>
          <w:sz w:val="22"/>
          <w14:ligatures w14:val="none"/>
        </w:rPr>
        <w:t xml:space="preserve">kėjo ir </w:t>
      </w:r>
      <w:r w:rsidR="0024415B" w:rsidRPr="00906435">
        <w:rPr>
          <w:rFonts w:eastAsia="Calibri" w:cs="Times New Roman"/>
          <w:bCs/>
          <w:color w:val="000000" w:themeColor="text1"/>
          <w:kern w:val="0"/>
          <w:sz w:val="22"/>
          <w14:ligatures w14:val="none"/>
        </w:rPr>
        <w:t>P</w:t>
      </w:r>
      <w:r w:rsidRPr="00906435">
        <w:rPr>
          <w:rFonts w:eastAsia="Calibri" w:cs="Times New Roman"/>
          <w:bCs/>
          <w:color w:val="000000" w:themeColor="text1"/>
          <w:kern w:val="0"/>
          <w:sz w:val="22"/>
          <w14:ligatures w14:val="none"/>
        </w:rPr>
        <w:t>erkančiosios organizacijos informacinių sistemų (</w:t>
      </w:r>
      <w:r w:rsidR="0024415B" w:rsidRPr="00906435">
        <w:rPr>
          <w:rFonts w:eastAsia="Calibri" w:cs="Times New Roman"/>
          <w:bCs/>
          <w:color w:val="000000" w:themeColor="text1"/>
          <w:kern w:val="0"/>
          <w:sz w:val="22"/>
          <w14:ligatures w14:val="none"/>
        </w:rPr>
        <w:t>P</w:t>
      </w:r>
      <w:r w:rsidRPr="00906435">
        <w:rPr>
          <w:rFonts w:eastAsia="Calibri" w:cs="Times New Roman"/>
          <w:bCs/>
          <w:color w:val="000000" w:themeColor="text1"/>
          <w:kern w:val="0"/>
          <w:sz w:val="22"/>
          <w14:ligatures w14:val="none"/>
        </w:rPr>
        <w:t xml:space="preserve">erkančiosios organizacijos </w:t>
      </w:r>
      <w:r w:rsidRPr="00906435">
        <w:rPr>
          <w:rFonts w:eastAsia="Calibri" w:cs="Times New Roman"/>
          <w:color w:val="000000" w:themeColor="text1"/>
          <w:kern w:val="0"/>
          <w:sz w:val="22"/>
          <w14:ligatures w14:val="none"/>
        </w:rPr>
        <w:t>i</w:t>
      </w:r>
      <w:r w:rsidRPr="00906435">
        <w:rPr>
          <w:rFonts w:eastAsia="Calibri" w:cs="Times New Roman"/>
          <w:bCs/>
          <w:iCs/>
          <w:color w:val="000000" w:themeColor="text1"/>
          <w:kern w:val="0"/>
          <w:sz w:val="22"/>
          <w14:ligatures w14:val="none"/>
        </w:rPr>
        <w:t xml:space="preserve">nformacinė sistema </w:t>
      </w:r>
      <w:proofErr w:type="spellStart"/>
      <w:r w:rsidRPr="00906435">
        <w:rPr>
          <w:rFonts w:eastAsia="Calibri" w:cs="Times New Roman"/>
          <w:bCs/>
          <w:iCs/>
          <w:color w:val="000000" w:themeColor="text1"/>
          <w:kern w:val="0"/>
          <w:sz w:val="22"/>
          <w14:ligatures w14:val="none"/>
        </w:rPr>
        <w:t>Foxus</w:t>
      </w:r>
      <w:proofErr w:type="spellEnd"/>
      <w:r w:rsidRPr="00906435">
        <w:rPr>
          <w:rFonts w:eastAsia="Calibri" w:cs="Times New Roman"/>
          <w:bCs/>
          <w:iCs/>
          <w:color w:val="000000" w:themeColor="text1"/>
          <w:kern w:val="0"/>
          <w:sz w:val="22"/>
          <w14:ligatures w14:val="none"/>
        </w:rPr>
        <w:t xml:space="preserve">). </w:t>
      </w:r>
      <w:r w:rsidR="0024415B" w:rsidRPr="00906435">
        <w:rPr>
          <w:rFonts w:eastAsia="Times New Roman" w:cs="Times New Roman"/>
          <w:color w:val="000000" w:themeColor="text1"/>
          <w:kern w:val="0"/>
          <w:sz w:val="22"/>
          <w:lang w:eastAsia="lt-LT"/>
          <w14:ligatures w14:val="none"/>
        </w:rPr>
        <w:t xml:space="preserve">Paslaugų teikėjas privalo užtikrinti integraciją su </w:t>
      </w:r>
      <w:r w:rsidR="0024415B" w:rsidRPr="00906435">
        <w:rPr>
          <w:rFonts w:eastAsia="Calibri" w:cs="Times New Roman"/>
          <w:bCs/>
          <w:color w:val="000000" w:themeColor="text1"/>
          <w:kern w:val="0"/>
          <w:sz w:val="22"/>
          <w14:ligatures w14:val="none"/>
        </w:rPr>
        <w:t xml:space="preserve">Perkančiosios organizacijos </w:t>
      </w:r>
      <w:r w:rsidR="0024415B" w:rsidRPr="00906435">
        <w:rPr>
          <w:rFonts w:eastAsia="Calibri" w:cs="Times New Roman"/>
          <w:color w:val="000000" w:themeColor="text1"/>
          <w:kern w:val="0"/>
          <w:sz w:val="22"/>
          <w14:ligatures w14:val="none"/>
        </w:rPr>
        <w:t>i</w:t>
      </w:r>
      <w:r w:rsidR="0024415B" w:rsidRPr="00906435">
        <w:rPr>
          <w:rFonts w:eastAsia="Calibri" w:cs="Times New Roman"/>
          <w:bCs/>
          <w:iCs/>
          <w:color w:val="000000" w:themeColor="text1"/>
          <w:kern w:val="0"/>
          <w:sz w:val="22"/>
          <w14:ligatures w14:val="none"/>
        </w:rPr>
        <w:t xml:space="preserve">nformacinė sistema </w:t>
      </w:r>
      <w:proofErr w:type="spellStart"/>
      <w:r w:rsidR="0024415B" w:rsidRPr="00906435">
        <w:rPr>
          <w:rFonts w:eastAsia="Calibri" w:cs="Times New Roman"/>
          <w:bCs/>
          <w:iCs/>
          <w:color w:val="000000" w:themeColor="text1"/>
          <w:kern w:val="0"/>
          <w:sz w:val="22"/>
          <w14:ligatures w14:val="none"/>
        </w:rPr>
        <w:t>Foxus</w:t>
      </w:r>
      <w:proofErr w:type="spellEnd"/>
      <w:r w:rsidR="0024415B" w:rsidRPr="00906435">
        <w:rPr>
          <w:rFonts w:eastAsia="Calibri" w:cs="Times New Roman"/>
          <w:bCs/>
          <w:iCs/>
          <w:color w:val="000000" w:themeColor="text1"/>
          <w:kern w:val="0"/>
          <w:sz w:val="22"/>
          <w14:ligatures w14:val="none"/>
        </w:rPr>
        <w:t xml:space="preserve"> </w:t>
      </w:r>
      <w:r w:rsidR="0024415B" w:rsidRPr="00906435">
        <w:rPr>
          <w:rFonts w:eastAsia="Times New Roman" w:cs="Times New Roman"/>
          <w:color w:val="000000" w:themeColor="text1"/>
          <w:kern w:val="0"/>
          <w:sz w:val="22"/>
          <w:lang w:eastAsia="lt-LT"/>
          <w14:ligatures w14:val="none"/>
        </w:rPr>
        <w:t xml:space="preserve">savo lėšomis ir priemonėmis. </w:t>
      </w:r>
    </w:p>
    <w:p w14:paraId="25F8E5D0" w14:textId="792C61F7" w:rsidR="005D5491" w:rsidRPr="00906435" w:rsidRDefault="005D5491" w:rsidP="00E32C15">
      <w:pPr>
        <w:numPr>
          <w:ilvl w:val="0"/>
          <w:numId w:val="1"/>
        </w:numPr>
        <w:tabs>
          <w:tab w:val="left" w:pos="567"/>
        </w:tabs>
        <w:spacing w:after="0" w:line="240" w:lineRule="auto"/>
        <w:ind w:left="0" w:firstLine="993"/>
        <w:contextualSpacing/>
        <w:jc w:val="both"/>
        <w:rPr>
          <w:rFonts w:eastAsia="Times New Roman" w:cs="Times New Roman"/>
          <w:b/>
          <w:bCs/>
          <w:color w:val="000000" w:themeColor="text1"/>
          <w:kern w:val="0"/>
          <w:sz w:val="22"/>
          <w:lang w:eastAsia="lt-LT"/>
          <w14:ligatures w14:val="none"/>
        </w:rPr>
      </w:pPr>
      <w:r w:rsidRPr="00906435">
        <w:rPr>
          <w:rFonts w:eastAsia="Times New Roman" w:cs="Times New Roman"/>
          <w:color w:val="000000" w:themeColor="text1"/>
          <w:kern w:val="0"/>
          <w:sz w:val="22"/>
          <w14:ligatures w14:val="none"/>
        </w:rPr>
        <w:t>Paslaugos teikėjas turi suteikti galimybę kiekvienam gydytojui ir gydymo įstaigai atskirai tyrimų atlikimo procesą ir gautus rezultatus stebėti paslaugos t</w:t>
      </w:r>
      <w:r w:rsidR="00994C99" w:rsidRPr="00906435">
        <w:rPr>
          <w:rFonts w:eastAsia="Times New Roman" w:cs="Times New Roman"/>
          <w:color w:val="000000" w:themeColor="text1"/>
          <w:kern w:val="0"/>
          <w:sz w:val="22"/>
          <w14:ligatures w14:val="none"/>
        </w:rPr>
        <w:t>ei</w:t>
      </w:r>
      <w:r w:rsidRPr="00906435">
        <w:rPr>
          <w:rFonts w:eastAsia="Times New Roman" w:cs="Times New Roman"/>
          <w:color w:val="000000" w:themeColor="text1"/>
          <w:kern w:val="0"/>
          <w:sz w:val="22"/>
          <w14:ligatures w14:val="none"/>
        </w:rPr>
        <w:t>kėjo informacinėje sistemoje internetu.</w:t>
      </w:r>
    </w:p>
    <w:p w14:paraId="58952FA8" w14:textId="08558BFA" w:rsidR="005D5491" w:rsidRPr="00156BC0" w:rsidRDefault="005D5491" w:rsidP="00E32C15">
      <w:pPr>
        <w:numPr>
          <w:ilvl w:val="0"/>
          <w:numId w:val="1"/>
        </w:numPr>
        <w:tabs>
          <w:tab w:val="left" w:pos="567"/>
        </w:tabs>
        <w:spacing w:after="0" w:line="240" w:lineRule="auto"/>
        <w:ind w:left="0" w:firstLine="993"/>
        <w:contextualSpacing/>
        <w:jc w:val="both"/>
        <w:rPr>
          <w:rFonts w:eastAsia="Times New Roman" w:cs="Times New Roman"/>
          <w:kern w:val="0"/>
          <w:sz w:val="22"/>
          <w:lang w:eastAsia="lt-LT"/>
          <w14:ligatures w14:val="none"/>
        </w:rPr>
      </w:pPr>
      <w:r w:rsidRPr="00906435">
        <w:rPr>
          <w:rFonts w:eastAsia="Times New Roman" w:cs="Times New Roman"/>
          <w:color w:val="000000" w:themeColor="text1"/>
          <w:kern w:val="0"/>
          <w:sz w:val="22"/>
          <w:lang w:eastAsia="lt-LT"/>
          <w14:ligatures w14:val="none"/>
        </w:rPr>
        <w:t xml:space="preserve">Paslaugos teikėjas turi </w:t>
      </w:r>
      <w:r w:rsidRPr="00906435">
        <w:rPr>
          <w:rFonts w:eastAsia="Times New Roman" w:cs="Times New Roman"/>
          <w:color w:val="000000" w:themeColor="text1"/>
          <w:kern w:val="0"/>
          <w:sz w:val="22"/>
          <w14:ligatures w14:val="none"/>
        </w:rPr>
        <w:t xml:space="preserve">aprūpinti nemokamai priemonėmis </w:t>
      </w:r>
      <w:proofErr w:type="spellStart"/>
      <w:r w:rsidRPr="00906435">
        <w:rPr>
          <w:rFonts w:eastAsia="Times New Roman" w:cs="Times New Roman"/>
          <w:color w:val="000000" w:themeColor="text1"/>
          <w:kern w:val="0"/>
          <w:sz w:val="22"/>
          <w14:ligatures w14:val="none"/>
        </w:rPr>
        <w:t>biopsinės</w:t>
      </w:r>
      <w:proofErr w:type="spellEnd"/>
      <w:r w:rsidRPr="00906435">
        <w:rPr>
          <w:rFonts w:eastAsia="Times New Roman" w:cs="Times New Roman"/>
          <w:color w:val="000000" w:themeColor="text1"/>
          <w:kern w:val="0"/>
          <w:sz w:val="22"/>
          <w14:ligatures w14:val="none"/>
        </w:rPr>
        <w:t xml:space="preserve"> medžiagos fiksavimui, laikymui ir transportavimui; priemonėmis mikrobiologinių pasėlių stabilumo ir transportavimo užtikrinimui, priemonėmis molekulinių tyrimų stabilumo ir transportavimo užtikrinimui, </w:t>
      </w:r>
      <w:proofErr w:type="spellStart"/>
      <w:r w:rsidRPr="00906435">
        <w:rPr>
          <w:rFonts w:eastAsia="Times New Roman" w:cs="Times New Roman"/>
          <w:color w:val="000000" w:themeColor="text1"/>
          <w:kern w:val="0"/>
          <w:sz w:val="22"/>
          <w14:ligatures w14:val="none"/>
        </w:rPr>
        <w:t>objektyviniais</w:t>
      </w:r>
      <w:proofErr w:type="spellEnd"/>
      <w:r w:rsidRPr="00906435">
        <w:rPr>
          <w:rFonts w:eastAsia="Times New Roman" w:cs="Times New Roman"/>
          <w:color w:val="000000" w:themeColor="text1"/>
          <w:kern w:val="0"/>
          <w:sz w:val="22"/>
          <w14:ligatures w14:val="none"/>
        </w:rPr>
        <w:t xml:space="preserve"> stikliukais mikroskopiniams tiriamosios medžiagos ištyrimui, </w:t>
      </w:r>
      <w:proofErr w:type="spellStart"/>
      <w:r w:rsidR="003A1036" w:rsidRPr="00906435">
        <w:rPr>
          <w:rFonts w:eastAsia="Times New Roman" w:cs="Times New Roman"/>
          <w:color w:val="000000" w:themeColor="text1"/>
          <w:kern w:val="0"/>
          <w:sz w:val="22"/>
          <w14:ligatures w14:val="none"/>
        </w:rPr>
        <w:t>mikro</w:t>
      </w:r>
      <w:proofErr w:type="spellEnd"/>
      <w:r w:rsidR="003A1036" w:rsidRPr="00906435">
        <w:rPr>
          <w:rFonts w:eastAsia="Times New Roman" w:cs="Times New Roman"/>
          <w:color w:val="000000" w:themeColor="text1"/>
          <w:kern w:val="0"/>
          <w:sz w:val="22"/>
          <w14:ligatures w14:val="none"/>
        </w:rPr>
        <w:t xml:space="preserve"> </w:t>
      </w:r>
      <w:proofErr w:type="spellStart"/>
      <w:r w:rsidR="003A1036" w:rsidRPr="00906435">
        <w:rPr>
          <w:rFonts w:eastAsia="Times New Roman" w:cs="Times New Roman"/>
          <w:color w:val="000000" w:themeColor="text1"/>
          <w:kern w:val="0"/>
          <w:sz w:val="22"/>
          <w14:ligatures w14:val="none"/>
        </w:rPr>
        <w:t>centrifūginiai</w:t>
      </w:r>
      <w:proofErr w:type="spellEnd"/>
      <w:r w:rsidR="003A1036" w:rsidRPr="00906435">
        <w:rPr>
          <w:rFonts w:eastAsia="Times New Roman" w:cs="Times New Roman"/>
          <w:color w:val="000000" w:themeColor="text1"/>
          <w:kern w:val="0"/>
          <w:sz w:val="22"/>
          <w14:ligatures w14:val="none"/>
        </w:rPr>
        <w:t xml:space="preserve"> mėgintuvėliai (</w:t>
      </w:r>
      <w:proofErr w:type="spellStart"/>
      <w:r w:rsidR="003A1036" w:rsidRPr="00906435">
        <w:rPr>
          <w:rFonts w:eastAsia="Times New Roman" w:cs="Times New Roman"/>
          <w:color w:val="000000" w:themeColor="text1"/>
          <w:kern w:val="0"/>
          <w:sz w:val="22"/>
          <w14:ligatures w14:val="none"/>
        </w:rPr>
        <w:t>Eppendorf</w:t>
      </w:r>
      <w:proofErr w:type="spellEnd"/>
      <w:r w:rsidR="003A1036" w:rsidRPr="00906435">
        <w:rPr>
          <w:rFonts w:eastAsia="Times New Roman" w:cs="Times New Roman"/>
          <w:color w:val="000000" w:themeColor="text1"/>
          <w:kern w:val="0"/>
          <w:sz w:val="22"/>
          <w14:ligatures w14:val="none"/>
        </w:rPr>
        <w:t xml:space="preserve"> tipo), </w:t>
      </w:r>
      <w:r w:rsidRPr="00906435">
        <w:rPr>
          <w:rFonts w:eastAsia="Times New Roman" w:cs="Times New Roman"/>
          <w:color w:val="000000" w:themeColor="text1"/>
          <w:kern w:val="0"/>
          <w:sz w:val="22"/>
          <w14:ligatures w14:val="none"/>
        </w:rPr>
        <w:t xml:space="preserve">temperatūrinį režimą palaikančiais transportavimo krepšiais. </w:t>
      </w:r>
      <w:r w:rsidR="00F512B2" w:rsidRPr="00156BC0">
        <w:rPr>
          <w:rFonts w:eastAsia="Times New Roman" w:cs="Times New Roman"/>
          <w:kern w:val="0"/>
          <w:sz w:val="22"/>
          <w14:ligatures w14:val="none"/>
        </w:rPr>
        <w:t>Priemonės tiekiamos pagal Perkančiosios organizacijos poreikį ne vėliau kaip per 3 darbo dienas nuo užsakymo pateikimo.</w:t>
      </w:r>
    </w:p>
    <w:p w14:paraId="568BBBA7" w14:textId="3F5DC19B" w:rsidR="00994C99" w:rsidRPr="00156BC0" w:rsidRDefault="005D5491" w:rsidP="00994C99">
      <w:pPr>
        <w:pStyle w:val="Sraopastraipa"/>
        <w:numPr>
          <w:ilvl w:val="0"/>
          <w:numId w:val="1"/>
        </w:numPr>
        <w:tabs>
          <w:tab w:val="left" w:pos="567"/>
        </w:tabs>
        <w:suppressAutoHyphens w:val="0"/>
        <w:autoSpaceDN/>
        <w:ind w:left="0" w:firstLine="993"/>
        <w:contextualSpacing/>
        <w:textAlignment w:val="auto"/>
        <w:rPr>
          <w:kern w:val="0"/>
          <w:sz w:val="22"/>
          <w:lang w:eastAsia="lt-LT"/>
        </w:rPr>
      </w:pPr>
      <w:r w:rsidRPr="00906435">
        <w:rPr>
          <w:color w:val="000000" w:themeColor="text1"/>
          <w:kern w:val="0"/>
          <w:sz w:val="22"/>
          <w:lang w:eastAsia="lt-LT"/>
        </w:rPr>
        <w:t>Esant pacientų skundams dėl netinkamų tyrimų rezultatų, neatitikimams su klinikine paciento istorija ir gautais tyrimų rezultatais paslaugos t</w:t>
      </w:r>
      <w:r w:rsidR="00994C99" w:rsidRPr="00906435">
        <w:rPr>
          <w:color w:val="000000" w:themeColor="text1"/>
          <w:kern w:val="0"/>
          <w:sz w:val="22"/>
          <w:lang w:eastAsia="lt-LT"/>
        </w:rPr>
        <w:t>ei</w:t>
      </w:r>
      <w:r w:rsidRPr="00906435">
        <w:rPr>
          <w:color w:val="000000" w:themeColor="text1"/>
          <w:kern w:val="0"/>
          <w:sz w:val="22"/>
          <w:lang w:eastAsia="lt-LT"/>
        </w:rPr>
        <w:t xml:space="preserve">kėjas privalo nemokamai pakartotinai ištirti mėginį savo ir referentinėje </w:t>
      </w:r>
      <w:r w:rsidRPr="00906435">
        <w:rPr>
          <w:color w:val="000000" w:themeColor="text1"/>
          <w:kern w:val="0"/>
          <w:sz w:val="22"/>
          <w:szCs w:val="22"/>
          <w:lang w:eastAsia="lt-LT"/>
        </w:rPr>
        <w:t>laboratorijoje</w:t>
      </w:r>
      <w:r w:rsidR="00350F84" w:rsidRPr="00906435">
        <w:rPr>
          <w:color w:val="000000" w:themeColor="text1"/>
          <w:kern w:val="0"/>
          <w:sz w:val="22"/>
          <w:szCs w:val="22"/>
          <w:lang w:eastAsia="lt-LT"/>
        </w:rPr>
        <w:t xml:space="preserve"> per </w:t>
      </w:r>
      <w:r w:rsidR="00350F84" w:rsidRPr="00906435">
        <w:rPr>
          <w:rFonts w:eastAsia="Calibri"/>
          <w:color w:val="000000" w:themeColor="text1"/>
          <w:kern w:val="0"/>
          <w:sz w:val="22"/>
          <w:szCs w:val="22"/>
          <w:lang w:eastAsia="lt-LT"/>
        </w:rPr>
        <w:t xml:space="preserve">1–3 darbo dienas ir pateikti rezultatus, įskaitant originalų laboratorinių tyrimų rezultatų (duomenų) protokolą iš kitos laboratorijos, kuriame aiškiai nurodyti šios laboratorijos identifikaciniai </w:t>
      </w:r>
      <w:r w:rsidR="00350F84" w:rsidRPr="00156BC0">
        <w:rPr>
          <w:rFonts w:eastAsia="Calibri"/>
          <w:kern w:val="0"/>
          <w:sz w:val="22"/>
          <w:szCs w:val="22"/>
          <w:lang w:eastAsia="lt-LT"/>
        </w:rPr>
        <w:t xml:space="preserve">duomenys. </w:t>
      </w:r>
      <w:r w:rsidR="00F512B2" w:rsidRPr="00156BC0">
        <w:rPr>
          <w:rFonts w:eastAsia="Calibri"/>
          <w:kern w:val="0"/>
          <w:sz w:val="22"/>
          <w:szCs w:val="22"/>
          <w:lang w:eastAsia="lt-LT"/>
        </w:rPr>
        <w:t>Sprendimą dėl pakartotinio tyrimo poreikio priima Perkančiosios organizacijos gydytojas arba laboratorinės diagnostikos specialistas.</w:t>
      </w:r>
    </w:p>
    <w:p w14:paraId="6850D747" w14:textId="72FB7C25" w:rsidR="00156BC0" w:rsidRPr="009E5A05" w:rsidRDefault="00156BC0" w:rsidP="00994C99">
      <w:pPr>
        <w:numPr>
          <w:ilvl w:val="0"/>
          <w:numId w:val="1"/>
        </w:numPr>
        <w:tabs>
          <w:tab w:val="left" w:pos="567"/>
        </w:tabs>
        <w:spacing w:after="0" w:line="240" w:lineRule="auto"/>
        <w:ind w:left="0" w:firstLine="993"/>
        <w:contextualSpacing/>
        <w:jc w:val="both"/>
        <w:rPr>
          <w:rFonts w:eastAsia="Times New Roman" w:cs="Times New Roman"/>
          <w:color w:val="000000" w:themeColor="text1"/>
          <w:kern w:val="0"/>
          <w:sz w:val="22"/>
          <w:lang w:eastAsia="lt-LT"/>
          <w14:ligatures w14:val="none"/>
        </w:rPr>
      </w:pPr>
      <w:r w:rsidRPr="009E5A05">
        <w:rPr>
          <w:sz w:val="22"/>
        </w:rPr>
        <w:t>Laboratorinių tyrimų atsakymai turi būti pateikiami ir įforminami vadovaujantis galiojančiais Lietuvos Respublikos teisės aktais bei laboratorinės medicinos praktikos reikalavimais</w:t>
      </w:r>
      <w:r w:rsidRPr="009E5A05">
        <w:rPr>
          <w:sz w:val="22"/>
        </w:rPr>
        <w:t>.</w:t>
      </w:r>
    </w:p>
    <w:p w14:paraId="5BC4B3B3" w14:textId="359FD9BA" w:rsidR="00994C99" w:rsidRPr="009E5A05" w:rsidRDefault="009E5A05" w:rsidP="00994C99">
      <w:pPr>
        <w:numPr>
          <w:ilvl w:val="0"/>
          <w:numId w:val="1"/>
        </w:numPr>
        <w:tabs>
          <w:tab w:val="left" w:pos="567"/>
        </w:tabs>
        <w:spacing w:after="0" w:line="240" w:lineRule="auto"/>
        <w:ind w:left="0" w:firstLine="993"/>
        <w:contextualSpacing/>
        <w:jc w:val="both"/>
        <w:rPr>
          <w:rFonts w:eastAsia="Times New Roman" w:cs="Times New Roman"/>
          <w:color w:val="000000" w:themeColor="text1"/>
          <w:kern w:val="0"/>
          <w:sz w:val="22"/>
          <w:lang w:eastAsia="lt-LT"/>
          <w14:ligatures w14:val="none"/>
        </w:rPr>
      </w:pPr>
      <w:r w:rsidRPr="009E5A05">
        <w:rPr>
          <w:sz w:val="22"/>
        </w:rPr>
        <w:t>Paslaugų teikėjas privalo dalyvauti perkamų laboratorinių tyrimų išorinio kokybės vertinimo programose, organizuojamose nepriklausomų ir nešališkų išorinio kokybės vertinimo programų organizatorių, ne rečiau kaip du kartus per kalendorinius metus.</w:t>
      </w:r>
      <w:r>
        <w:rPr>
          <w:sz w:val="22"/>
        </w:rPr>
        <w:t xml:space="preserve"> </w:t>
      </w:r>
      <w:r w:rsidRPr="009E5A05">
        <w:rPr>
          <w:sz w:val="22"/>
        </w:rPr>
        <w:t>Citologinių tyrimų</w:t>
      </w:r>
      <w:r>
        <w:rPr>
          <w:sz w:val="22"/>
        </w:rPr>
        <w:t xml:space="preserve"> (3 pirkimo objekto dalies 3.12-3.15 punktai)</w:t>
      </w:r>
      <w:r w:rsidRPr="009E5A05">
        <w:rPr>
          <w:sz w:val="22"/>
        </w:rPr>
        <w:t xml:space="preserve"> išorinio kokybės vertinimo programose paslaugų teikėjas privalo dalyvauti ne rečiau kaip vieną kartą per kalendorinius metus. Jei atitinkamų citologinių tyrimų išorinio kokybės vertinimo programų nėra, paslaugų teikėjas turi organizuoti </w:t>
      </w:r>
      <w:proofErr w:type="spellStart"/>
      <w:r w:rsidRPr="009E5A05">
        <w:rPr>
          <w:sz w:val="22"/>
        </w:rPr>
        <w:t>tarplaboratorinius</w:t>
      </w:r>
      <w:proofErr w:type="spellEnd"/>
      <w:r w:rsidRPr="009E5A05">
        <w:rPr>
          <w:sz w:val="22"/>
        </w:rPr>
        <w:t xml:space="preserve"> palyginamuosius tyrimus kartu su ne mažiau kaip trimis laboratorijomis.</w:t>
      </w:r>
      <w:r w:rsidR="007D7BC0">
        <w:rPr>
          <w:sz w:val="22"/>
        </w:rPr>
        <w:t xml:space="preserve"> </w:t>
      </w:r>
      <w:r w:rsidRPr="009E5A05">
        <w:rPr>
          <w:rFonts w:eastAsia="Calibri" w:cs="Times New Roman"/>
          <w:noProof/>
          <w:kern w:val="0"/>
          <w:sz w:val="22"/>
          <w:lang w:eastAsia="lt-LT"/>
          <w14:ligatures w14:val="none"/>
        </w:rPr>
        <w:t xml:space="preserve">Perkančioji organizacija su pasiūlymu nereikalauja pateikti </w:t>
      </w:r>
      <w:r w:rsidR="007D7BC0">
        <w:rPr>
          <w:rFonts w:eastAsia="Calibri" w:cs="Times New Roman"/>
          <w:noProof/>
          <w:kern w:val="0"/>
          <w:sz w:val="22"/>
          <w:lang w:eastAsia="lt-LT"/>
          <w14:ligatures w14:val="none"/>
        </w:rPr>
        <w:t>aukščiau</w:t>
      </w:r>
      <w:r w:rsidRPr="009E5A05">
        <w:rPr>
          <w:rFonts w:eastAsia="Calibri" w:cs="Times New Roman"/>
          <w:noProof/>
          <w:kern w:val="0"/>
          <w:sz w:val="22"/>
          <w:lang w:eastAsia="lt-LT"/>
          <w14:ligatures w14:val="none"/>
        </w:rPr>
        <w:t xml:space="preserve"> nurodytų dokumentų. Šių dokumentų bus prašoma tik iš ekonomiškai naudingiausią pasiūlymą pateikusio tiekėjo prieš nustatant laimėjusį pasiūlymą</w:t>
      </w:r>
      <w:r w:rsidR="007D7BC0">
        <w:rPr>
          <w:rFonts w:eastAsia="Calibri" w:cs="Times New Roman"/>
          <w:noProof/>
          <w:kern w:val="0"/>
          <w:sz w:val="22"/>
          <w:lang w:eastAsia="lt-LT"/>
          <w14:ligatures w14:val="none"/>
        </w:rPr>
        <w:t xml:space="preserve">. </w:t>
      </w:r>
    </w:p>
    <w:p w14:paraId="15A3309C" w14:textId="601A023F" w:rsidR="00994C99" w:rsidRPr="007D7BC0" w:rsidRDefault="00994C99" w:rsidP="00994C99">
      <w:pPr>
        <w:numPr>
          <w:ilvl w:val="0"/>
          <w:numId w:val="1"/>
        </w:numPr>
        <w:tabs>
          <w:tab w:val="left" w:pos="567"/>
        </w:tabs>
        <w:spacing w:after="0" w:line="240" w:lineRule="auto"/>
        <w:ind w:left="0" w:firstLine="993"/>
        <w:contextualSpacing/>
        <w:jc w:val="both"/>
        <w:rPr>
          <w:rFonts w:eastAsia="Times New Roman" w:cs="Times New Roman"/>
          <w:kern w:val="0"/>
          <w:sz w:val="22"/>
          <w:lang w:eastAsia="lt-LT"/>
          <w14:ligatures w14:val="none"/>
        </w:rPr>
      </w:pPr>
      <w:r w:rsidRPr="009E5A05">
        <w:rPr>
          <w:rFonts w:cs="Times New Roman"/>
          <w:color w:val="000000" w:themeColor="text1"/>
          <w:sz w:val="22"/>
        </w:rPr>
        <w:t>Paslaugų teikėjas turi užtikrinti, kad asmens duomenys bus tvarkomi vadovaujantis 2016 m. balandžio 27 d. Europos Parlamento ir Tarybos reglamento (ES) 2016/679 dėl fizinių asmenų apsaugos</w:t>
      </w:r>
      <w:r w:rsidRPr="00906435">
        <w:rPr>
          <w:rFonts w:cs="Times New Roman"/>
          <w:color w:val="000000" w:themeColor="text1"/>
          <w:sz w:val="22"/>
        </w:rPr>
        <w:t xml:space="preserve"> tvarkant asmens duomenis ir dėl laisvo tokių duomenų judėjimo ir kuriuo panaikinama Direktyva 95/46/EB (toliau – Bendrasis duomenų apsaugos reglamentas), Lietuvos Respublikos asmens duomenų teisinės apsaugos įstatymo nuostatomis ir kitais teisės aktais, reglamentuojančiais asmens duomenų tvarkymą ir apsaugą. Asmens duomenys trečiosioms šalims gali būti teikiami tik įstatymų ir kitų teisės aktų nustatytais atvejais ir tvarka bei laikantis Bendrojo duomenų apsaugos reglamento reikalavimų.</w:t>
      </w:r>
      <w:r w:rsidR="00DE628E">
        <w:rPr>
          <w:rFonts w:cs="Times New Roman"/>
          <w:color w:val="000000" w:themeColor="text1"/>
          <w:sz w:val="22"/>
        </w:rPr>
        <w:t xml:space="preserve"> </w:t>
      </w:r>
      <w:r w:rsidR="00DE628E" w:rsidRPr="00156BC0">
        <w:rPr>
          <w:rFonts w:cs="Times New Roman"/>
          <w:sz w:val="22"/>
        </w:rPr>
        <w:t>Dėl asmens duomenų tvarkymo su tiekėju bus pasirašomas atskiras susitarimas.</w:t>
      </w:r>
    </w:p>
    <w:p w14:paraId="0A2257AA" w14:textId="77777777" w:rsidR="007D7BC0" w:rsidRPr="00156BC0" w:rsidRDefault="007D7BC0" w:rsidP="007D7BC0">
      <w:pPr>
        <w:tabs>
          <w:tab w:val="left" w:pos="567"/>
        </w:tabs>
        <w:spacing w:after="0" w:line="240" w:lineRule="auto"/>
        <w:ind w:left="993"/>
        <w:contextualSpacing/>
        <w:jc w:val="both"/>
        <w:rPr>
          <w:rFonts w:eastAsia="Times New Roman" w:cs="Times New Roman"/>
          <w:kern w:val="0"/>
          <w:sz w:val="22"/>
          <w:lang w:eastAsia="lt-LT"/>
          <w14:ligatures w14:val="none"/>
        </w:rPr>
      </w:pPr>
    </w:p>
    <w:p w14:paraId="4EE05273" w14:textId="224C2907" w:rsidR="005D5491" w:rsidRPr="00E32C15" w:rsidRDefault="00171587" w:rsidP="005D5491">
      <w:pPr>
        <w:suppressAutoHyphens/>
        <w:autoSpaceDN w:val="0"/>
        <w:spacing w:after="0" w:line="360" w:lineRule="auto"/>
        <w:textAlignment w:val="baseline"/>
        <w:rPr>
          <w:rFonts w:eastAsia="Times New Roman" w:cs="Times New Roman"/>
          <w:b/>
          <w:bCs/>
          <w:color w:val="000000"/>
          <w:kern w:val="3"/>
          <w:sz w:val="22"/>
          <w:lang w:eastAsia="zh-CN"/>
          <w14:ligatures w14:val="none"/>
        </w:rPr>
      </w:pPr>
      <w:r>
        <w:rPr>
          <w:rFonts w:eastAsia="Times New Roman" w:cs="Times New Roman"/>
          <w:b/>
          <w:bCs/>
          <w:color w:val="000000"/>
          <w:kern w:val="3"/>
          <w:sz w:val="22"/>
          <w:lang w:eastAsia="zh-CN"/>
          <w14:ligatures w14:val="none"/>
        </w:rPr>
        <w:t>1 lentelė</w:t>
      </w:r>
    </w:p>
    <w:p w14:paraId="7F957924" w14:textId="77777777" w:rsidR="005D5491" w:rsidRPr="00E32C15" w:rsidRDefault="005D5491" w:rsidP="005D5491">
      <w:pPr>
        <w:suppressAutoHyphens/>
        <w:autoSpaceDN w:val="0"/>
        <w:spacing w:after="0" w:line="360" w:lineRule="auto"/>
        <w:textAlignment w:val="baseline"/>
        <w:rPr>
          <w:rFonts w:eastAsia="Times New Roman" w:cs="Times New Roman"/>
          <w:b/>
          <w:bCs/>
          <w:color w:val="000000"/>
          <w:kern w:val="3"/>
          <w:sz w:val="22"/>
          <w:u w:val="single"/>
          <w:lang w:eastAsia="zh-CN"/>
          <w14:ligatures w14:val="none"/>
        </w:rPr>
      </w:pPr>
      <w:r w:rsidRPr="00E32C15">
        <w:rPr>
          <w:rFonts w:eastAsia="Times New Roman" w:cs="Times New Roman"/>
          <w:b/>
          <w:bCs/>
          <w:color w:val="000000"/>
          <w:kern w:val="3"/>
          <w:sz w:val="22"/>
          <w:u w:val="single"/>
          <w:lang w:eastAsia="zh-CN"/>
          <w14:ligatures w14:val="none"/>
        </w:rPr>
        <w:t>1 PIRKIMO OBJEKTO DALIS – KLINIKINIAI BIOCHEMINIAI, SEROLOGINIAI TYRIMAI</w:t>
      </w:r>
    </w:p>
    <w:tbl>
      <w:tblPr>
        <w:tblW w:w="9404" w:type="dxa"/>
        <w:tblInd w:w="93" w:type="dxa"/>
        <w:tblLook w:val="04A0" w:firstRow="1" w:lastRow="0" w:firstColumn="1" w:lastColumn="0" w:noHBand="0" w:noVBand="1"/>
      </w:tblPr>
      <w:tblGrid>
        <w:gridCol w:w="766"/>
        <w:gridCol w:w="6791"/>
        <w:gridCol w:w="1847"/>
      </w:tblGrid>
      <w:tr w:rsidR="005D5491" w:rsidRPr="00E32C15" w14:paraId="3951886A" w14:textId="77777777" w:rsidTr="00E32C15">
        <w:trPr>
          <w:trHeight w:val="828"/>
        </w:trPr>
        <w:tc>
          <w:tcPr>
            <w:tcW w:w="766" w:type="dxa"/>
            <w:tcBorders>
              <w:top w:val="single" w:sz="4" w:space="0" w:color="auto"/>
              <w:left w:val="single" w:sz="4" w:space="0" w:color="auto"/>
              <w:bottom w:val="single" w:sz="4" w:space="0" w:color="auto"/>
              <w:right w:val="single" w:sz="4" w:space="0" w:color="auto"/>
            </w:tcBorders>
            <w:noWrap/>
            <w:vAlign w:val="bottom"/>
            <w:hideMark/>
          </w:tcPr>
          <w:p w14:paraId="24555C4E" w14:textId="79963D0E" w:rsidR="005D5491" w:rsidRPr="00E32C15" w:rsidRDefault="005D5491" w:rsidP="005D5491">
            <w:pPr>
              <w:spacing w:after="0" w:line="240" w:lineRule="auto"/>
              <w:rPr>
                <w:rFonts w:eastAsia="Times New Roman" w:cs="Times New Roman"/>
                <w:color w:val="000000"/>
                <w:kern w:val="0"/>
                <w:sz w:val="22"/>
                <w:lang w:val="en-US"/>
                <w14:ligatures w14:val="none"/>
              </w:rPr>
            </w:pPr>
            <w:bookmarkStart w:id="0" w:name="_Hlk161824682"/>
            <w:r w:rsidRPr="00E32C15">
              <w:rPr>
                <w:rFonts w:eastAsia="Times New Roman" w:cs="Times New Roman"/>
                <w:color w:val="000000"/>
                <w:kern w:val="0"/>
                <w:sz w:val="22"/>
                <w:lang w:val="en-US"/>
                <w14:ligatures w14:val="none"/>
              </w:rPr>
              <w:t xml:space="preserve">Eilės </w:t>
            </w:r>
            <w:r w:rsidR="00350F84">
              <w:rPr>
                <w:rFonts w:eastAsia="Times New Roman" w:cs="Times New Roman"/>
                <w:color w:val="000000"/>
                <w:kern w:val="0"/>
                <w:sz w:val="22"/>
                <w:lang w:val="en-US"/>
                <w14:ligatures w14:val="none"/>
              </w:rPr>
              <w:t>N</w:t>
            </w:r>
            <w:r w:rsidRPr="00E32C15">
              <w:rPr>
                <w:rFonts w:eastAsia="Times New Roman" w:cs="Times New Roman"/>
                <w:color w:val="000000"/>
                <w:kern w:val="0"/>
                <w:sz w:val="22"/>
                <w:lang w:val="en-US"/>
                <w14:ligatures w14:val="none"/>
              </w:rPr>
              <w:t xml:space="preserve">r. </w:t>
            </w:r>
          </w:p>
        </w:tc>
        <w:tc>
          <w:tcPr>
            <w:tcW w:w="6791" w:type="dxa"/>
            <w:tcBorders>
              <w:top w:val="single" w:sz="4" w:space="0" w:color="auto"/>
              <w:left w:val="nil"/>
              <w:bottom w:val="single" w:sz="4" w:space="0" w:color="auto"/>
              <w:right w:val="single" w:sz="4" w:space="0" w:color="auto"/>
            </w:tcBorders>
            <w:vAlign w:val="center"/>
            <w:hideMark/>
          </w:tcPr>
          <w:p w14:paraId="79C2EA7C" w14:textId="77777777" w:rsidR="005D5491" w:rsidRPr="00E32C15" w:rsidRDefault="005D5491" w:rsidP="005D5491">
            <w:pPr>
              <w:spacing w:after="0" w:line="240" w:lineRule="auto"/>
              <w:jc w:val="center"/>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Pirkimo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objekto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dalies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pavadinimas</w:t>
            </w:r>
            <w:proofErr w:type="spellEnd"/>
            <w:r w:rsidRPr="00E32C15">
              <w:rPr>
                <w:rFonts w:eastAsia="Times New Roman" w:cs="Times New Roman"/>
                <w:color w:val="000000"/>
                <w:kern w:val="0"/>
                <w:sz w:val="22"/>
                <w:lang w:val="en-US"/>
                <w14:ligatures w14:val="none"/>
              </w:rPr>
              <w:t>/</w:t>
            </w:r>
            <w:r w:rsidRPr="00E32C15">
              <w:rPr>
                <w:rFonts w:eastAsia="Times New Roman" w:cs="Times New Roman"/>
                <w:color w:val="000000"/>
                <w:kern w:val="0"/>
                <w:sz w:val="22"/>
                <w:lang w:val="en-US"/>
                <w14:ligatures w14:val="none"/>
              </w:rPr>
              <w:br/>
            </w:r>
            <w:proofErr w:type="spellStart"/>
            <w:r w:rsidRPr="00E32C15">
              <w:rPr>
                <w:rFonts w:eastAsia="Times New Roman" w:cs="Times New Roman"/>
                <w:color w:val="000000"/>
                <w:kern w:val="0"/>
                <w:sz w:val="22"/>
                <w:lang w:val="en-US"/>
                <w14:ligatures w14:val="none"/>
              </w:rPr>
              <w:t>reikalavimai</w:t>
            </w:r>
            <w:proofErr w:type="spellEnd"/>
          </w:p>
        </w:tc>
        <w:tc>
          <w:tcPr>
            <w:tcW w:w="1843" w:type="dxa"/>
            <w:tcBorders>
              <w:top w:val="single" w:sz="4" w:space="0" w:color="auto"/>
              <w:left w:val="nil"/>
              <w:bottom w:val="single" w:sz="4" w:space="0" w:color="auto"/>
              <w:right w:val="single" w:sz="4" w:space="0" w:color="auto"/>
            </w:tcBorders>
            <w:noWrap/>
            <w:vAlign w:val="bottom"/>
            <w:hideMark/>
          </w:tcPr>
          <w:p w14:paraId="45AA8232" w14:textId="77355F51" w:rsidR="005D5491" w:rsidRPr="00E32C15" w:rsidRDefault="00E32C15" w:rsidP="005D5491">
            <w:pPr>
              <w:spacing w:after="0" w:line="240" w:lineRule="auto"/>
              <w:jc w:val="center"/>
              <w:rPr>
                <w:rFonts w:eastAsia="Times New Roman" w:cs="Times New Roman"/>
                <w:color w:val="000000"/>
                <w:kern w:val="0"/>
                <w:sz w:val="22"/>
                <w:lang w:val="en-US"/>
                <w14:ligatures w14:val="none"/>
              </w:rPr>
            </w:pPr>
            <w:proofErr w:type="spellStart"/>
            <w:r>
              <w:rPr>
                <w:rFonts w:eastAsia="Times New Roman" w:cs="Times New Roman"/>
                <w:color w:val="000000"/>
                <w:kern w:val="0"/>
                <w:sz w:val="22"/>
                <w:lang w:val="en-US"/>
                <w14:ligatures w14:val="none"/>
              </w:rPr>
              <w:t>Maksimalus</w:t>
            </w:r>
            <w:proofErr w:type="spellEnd"/>
            <w:r>
              <w:rPr>
                <w:rFonts w:eastAsia="Times New Roman" w:cs="Times New Roman"/>
                <w:color w:val="000000"/>
                <w:kern w:val="0"/>
                <w:sz w:val="22"/>
                <w:lang w:val="en-US"/>
                <w14:ligatures w14:val="none"/>
              </w:rPr>
              <w:t xml:space="preserve"> </w:t>
            </w:r>
            <w:proofErr w:type="spellStart"/>
            <w:r>
              <w:rPr>
                <w:rFonts w:eastAsia="Times New Roman" w:cs="Times New Roman"/>
                <w:color w:val="000000"/>
                <w:kern w:val="0"/>
                <w:sz w:val="22"/>
                <w:lang w:val="en-US"/>
                <w14:ligatures w14:val="none"/>
              </w:rPr>
              <w:t>tyrimų</w:t>
            </w:r>
            <w:proofErr w:type="spellEnd"/>
            <w:r>
              <w:rPr>
                <w:rFonts w:eastAsia="Times New Roman" w:cs="Times New Roman"/>
                <w:color w:val="000000"/>
                <w:kern w:val="0"/>
                <w:sz w:val="22"/>
                <w:lang w:val="en-US"/>
                <w14:ligatures w14:val="none"/>
              </w:rPr>
              <w:t xml:space="preserve"> </w:t>
            </w:r>
            <w:proofErr w:type="spellStart"/>
            <w:r>
              <w:rPr>
                <w:rFonts w:eastAsia="Times New Roman" w:cs="Times New Roman"/>
                <w:color w:val="000000"/>
                <w:kern w:val="0"/>
                <w:sz w:val="22"/>
                <w:lang w:val="en-US"/>
                <w14:ligatures w14:val="none"/>
              </w:rPr>
              <w:t>k</w:t>
            </w:r>
            <w:r w:rsidR="005D5491" w:rsidRPr="00E32C15">
              <w:rPr>
                <w:rFonts w:eastAsia="Times New Roman" w:cs="Times New Roman"/>
                <w:color w:val="000000"/>
                <w:kern w:val="0"/>
                <w:sz w:val="22"/>
                <w:lang w:val="en-US"/>
                <w14:ligatures w14:val="none"/>
              </w:rPr>
              <w:t>iekis</w:t>
            </w:r>
            <w:proofErr w:type="spellEnd"/>
            <w:r w:rsidR="005D5491" w:rsidRPr="00E32C15">
              <w:rPr>
                <w:rFonts w:eastAsia="Times New Roman" w:cs="Times New Roman"/>
                <w:color w:val="000000"/>
                <w:kern w:val="0"/>
                <w:sz w:val="22"/>
                <w:lang w:val="en-US"/>
                <w14:ligatures w14:val="none"/>
              </w:rPr>
              <w:t xml:space="preserve"> </w:t>
            </w:r>
            <w:r w:rsidR="00E302C3">
              <w:rPr>
                <w:rFonts w:eastAsia="Times New Roman" w:cs="Times New Roman"/>
                <w:color w:val="000000"/>
                <w:kern w:val="0"/>
                <w:sz w:val="22"/>
                <w:lang w:val="en-US"/>
                <w14:ligatures w14:val="none"/>
              </w:rPr>
              <w:t>36</w:t>
            </w:r>
            <w:r w:rsidR="005D5491" w:rsidRPr="00E32C15">
              <w:rPr>
                <w:rFonts w:eastAsia="Times New Roman" w:cs="Times New Roman"/>
                <w:color w:val="000000"/>
                <w:kern w:val="0"/>
                <w:sz w:val="22"/>
                <w:lang w:val="en-US"/>
                <w14:ligatures w14:val="none"/>
              </w:rPr>
              <w:t xml:space="preserve"> </w:t>
            </w:r>
            <w:proofErr w:type="spellStart"/>
            <w:r w:rsidR="005D5491" w:rsidRPr="00E32C15">
              <w:rPr>
                <w:rFonts w:eastAsia="Times New Roman" w:cs="Times New Roman"/>
                <w:color w:val="000000"/>
                <w:kern w:val="0"/>
                <w:sz w:val="22"/>
                <w:lang w:val="en-US"/>
                <w14:ligatures w14:val="none"/>
              </w:rPr>
              <w:t>mėn</w:t>
            </w:r>
            <w:proofErr w:type="spellEnd"/>
            <w:r w:rsidR="005D5491" w:rsidRPr="00E32C15">
              <w:rPr>
                <w:rFonts w:eastAsia="Times New Roman" w:cs="Times New Roman"/>
                <w:color w:val="000000"/>
                <w:kern w:val="0"/>
                <w:sz w:val="22"/>
                <w:lang w:val="en-US"/>
                <w14:ligatures w14:val="none"/>
              </w:rPr>
              <w:t>.</w:t>
            </w:r>
          </w:p>
        </w:tc>
      </w:tr>
      <w:tr w:rsidR="005D5491" w:rsidRPr="00E32C15" w14:paraId="6B80C3AA" w14:textId="77777777" w:rsidTr="00E32C15">
        <w:trPr>
          <w:trHeight w:val="288"/>
        </w:trPr>
        <w:tc>
          <w:tcPr>
            <w:tcW w:w="9404" w:type="dxa"/>
            <w:gridSpan w:val="3"/>
            <w:tcBorders>
              <w:top w:val="nil"/>
              <w:left w:val="single" w:sz="4" w:space="0" w:color="auto"/>
              <w:bottom w:val="single" w:sz="4" w:space="0" w:color="auto"/>
              <w:right w:val="single" w:sz="4" w:space="0" w:color="auto"/>
            </w:tcBorders>
            <w:noWrap/>
            <w:vAlign w:val="bottom"/>
            <w:hideMark/>
          </w:tcPr>
          <w:p w14:paraId="07EB1298" w14:textId="77777777" w:rsidR="005D5491" w:rsidRPr="00E32C15" w:rsidRDefault="005D5491" w:rsidP="005D5491">
            <w:pPr>
              <w:suppressAutoHyphens/>
              <w:autoSpaceDN w:val="0"/>
              <w:spacing w:after="0" w:line="360" w:lineRule="auto"/>
              <w:textAlignment w:val="baseline"/>
              <w:rPr>
                <w:rFonts w:eastAsia="Times New Roman" w:cs="Times New Roman"/>
                <w:b/>
                <w:bCs/>
                <w:color w:val="000000"/>
                <w:kern w:val="3"/>
                <w:sz w:val="22"/>
                <w:lang w:eastAsia="zh-CN"/>
                <w14:ligatures w14:val="none"/>
              </w:rPr>
            </w:pPr>
            <w:r w:rsidRPr="00E32C15">
              <w:rPr>
                <w:rFonts w:eastAsia="Times New Roman" w:cs="Times New Roman"/>
                <w:b/>
                <w:bCs/>
                <w:color w:val="000000"/>
                <w:kern w:val="3"/>
                <w:sz w:val="22"/>
                <w:lang w:eastAsia="zh-CN"/>
                <w14:ligatures w14:val="none"/>
              </w:rPr>
              <w:t>1 pirkimo objekto dalis – Klinikiniai biocheminiai, serologiniai tyrimai</w:t>
            </w:r>
          </w:p>
          <w:p w14:paraId="6034FAA7"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
        </w:tc>
      </w:tr>
      <w:bookmarkEnd w:id="0"/>
      <w:tr w:rsidR="005D5491" w:rsidRPr="00E32C15" w14:paraId="499F6A39"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45DF394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w:t>
            </w:r>
          </w:p>
        </w:tc>
        <w:tc>
          <w:tcPr>
            <w:tcW w:w="6791" w:type="dxa"/>
            <w:tcBorders>
              <w:top w:val="nil"/>
              <w:left w:val="nil"/>
              <w:bottom w:val="single" w:sz="4" w:space="0" w:color="auto"/>
              <w:right w:val="single" w:sz="4" w:space="0" w:color="auto"/>
            </w:tcBorders>
            <w:vAlign w:val="center"/>
            <w:hideMark/>
          </w:tcPr>
          <w:p w14:paraId="1FA567F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Veninio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kraujo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automatizuotu</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būdu</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2792E672" w14:textId="1FFC0F7A"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53</w:t>
            </w:r>
            <w:r w:rsidR="005D5491" w:rsidRPr="00E32C15">
              <w:rPr>
                <w:rFonts w:eastAsia="Times New Roman" w:cs="Times New Roman"/>
                <w:color w:val="000000"/>
                <w:kern w:val="0"/>
                <w:sz w:val="22"/>
                <w:lang w:val="en-US"/>
                <w14:ligatures w14:val="none"/>
              </w:rPr>
              <w:t>000</w:t>
            </w:r>
          </w:p>
        </w:tc>
      </w:tr>
      <w:tr w:rsidR="005D5491" w:rsidRPr="00E32C15" w14:paraId="33F9080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03BAD923"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1.2.</w:t>
            </w:r>
          </w:p>
        </w:tc>
        <w:tc>
          <w:tcPr>
            <w:tcW w:w="6791" w:type="dxa"/>
            <w:tcBorders>
              <w:top w:val="nil"/>
              <w:left w:val="nil"/>
              <w:bottom w:val="single" w:sz="4" w:space="0" w:color="auto"/>
              <w:right w:val="single" w:sz="4" w:space="0" w:color="auto"/>
            </w:tcBorders>
            <w:vAlign w:val="center"/>
            <w:hideMark/>
          </w:tcPr>
          <w:p w14:paraId="3228D1A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Leukograma</w:t>
            </w:r>
            <w:proofErr w:type="spellEnd"/>
          </w:p>
        </w:tc>
        <w:tc>
          <w:tcPr>
            <w:tcW w:w="1843" w:type="dxa"/>
            <w:tcBorders>
              <w:top w:val="nil"/>
              <w:left w:val="nil"/>
              <w:bottom w:val="single" w:sz="4" w:space="0" w:color="auto"/>
              <w:right w:val="single" w:sz="4" w:space="0" w:color="auto"/>
            </w:tcBorders>
            <w:noWrap/>
            <w:vAlign w:val="bottom"/>
            <w:hideMark/>
          </w:tcPr>
          <w:p w14:paraId="6300E25D" w14:textId="77862D4A"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w:t>
            </w:r>
            <w:r w:rsidR="005D5491" w:rsidRPr="00E32C15">
              <w:rPr>
                <w:rFonts w:eastAsia="Times New Roman" w:cs="Times New Roman"/>
                <w:color w:val="000000"/>
                <w:kern w:val="0"/>
                <w:sz w:val="22"/>
                <w:lang w:val="en-US"/>
                <w14:ligatures w14:val="none"/>
              </w:rPr>
              <w:t>0</w:t>
            </w:r>
          </w:p>
        </w:tc>
      </w:tr>
      <w:tr w:rsidR="005D5491" w:rsidRPr="00E32C15" w14:paraId="0B77418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73B643F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w:t>
            </w:r>
          </w:p>
        </w:tc>
        <w:tc>
          <w:tcPr>
            <w:tcW w:w="6791" w:type="dxa"/>
            <w:tcBorders>
              <w:top w:val="nil"/>
              <w:left w:val="nil"/>
              <w:bottom w:val="single" w:sz="4" w:space="0" w:color="auto"/>
              <w:right w:val="single" w:sz="4" w:space="0" w:color="auto"/>
            </w:tcBorders>
            <w:vAlign w:val="center"/>
            <w:hideMark/>
          </w:tcPr>
          <w:p w14:paraId="32596C5D"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Eritrocitų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nusėdimo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greitis</w:t>
            </w:r>
            <w:proofErr w:type="spellEnd"/>
            <w:r w:rsidRPr="00E32C15">
              <w:rPr>
                <w:rFonts w:eastAsia="Times New Roman" w:cs="Times New Roman"/>
                <w:color w:val="000000"/>
                <w:kern w:val="0"/>
                <w:sz w:val="22"/>
                <w:lang w:val="en-US"/>
                <w14:ligatures w14:val="none"/>
              </w:rPr>
              <w:t xml:space="preserve"> (ENG) </w:t>
            </w:r>
            <w:proofErr w:type="spellStart"/>
            <w:r w:rsidRPr="00E32C15">
              <w:rPr>
                <w:rFonts w:eastAsia="Times New Roman" w:cs="Times New Roman"/>
                <w:i/>
                <w:iCs/>
                <w:color w:val="000000"/>
                <w:kern w:val="0"/>
                <w:sz w:val="22"/>
                <w:lang w:val="en-US"/>
                <w14:ligatures w14:val="none"/>
              </w:rPr>
              <w:t>Westergreno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būdu</w:t>
            </w:r>
            <w:proofErr w:type="spellEnd"/>
          </w:p>
        </w:tc>
        <w:tc>
          <w:tcPr>
            <w:tcW w:w="1843" w:type="dxa"/>
            <w:tcBorders>
              <w:top w:val="nil"/>
              <w:left w:val="nil"/>
              <w:bottom w:val="single" w:sz="4" w:space="0" w:color="auto"/>
              <w:right w:val="single" w:sz="4" w:space="0" w:color="auto"/>
            </w:tcBorders>
            <w:noWrap/>
            <w:vAlign w:val="bottom"/>
            <w:hideMark/>
          </w:tcPr>
          <w:p w14:paraId="2B9EF059" w14:textId="191D8972"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20</w:t>
            </w:r>
            <w:r w:rsidR="005D5491" w:rsidRPr="00E32C15">
              <w:rPr>
                <w:rFonts w:eastAsia="Times New Roman" w:cs="Times New Roman"/>
                <w:color w:val="000000"/>
                <w:kern w:val="0"/>
                <w:sz w:val="22"/>
                <w:lang w:val="en-US"/>
                <w14:ligatures w14:val="none"/>
              </w:rPr>
              <w:t>00</w:t>
            </w:r>
          </w:p>
        </w:tc>
      </w:tr>
      <w:tr w:rsidR="005D5491" w:rsidRPr="00E32C15" w14:paraId="290370B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79199E8C"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1.4.</w:t>
            </w:r>
          </w:p>
        </w:tc>
        <w:tc>
          <w:tcPr>
            <w:tcW w:w="6791" w:type="dxa"/>
            <w:tcBorders>
              <w:top w:val="nil"/>
              <w:left w:val="nil"/>
              <w:bottom w:val="single" w:sz="4" w:space="0" w:color="auto"/>
              <w:right w:val="single" w:sz="4" w:space="0" w:color="auto"/>
            </w:tcBorders>
            <w:vAlign w:val="center"/>
            <w:hideMark/>
          </w:tcPr>
          <w:p w14:paraId="66E45E2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Mikroskopinis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retikulocitų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tyrimas</w:t>
            </w:r>
            <w:proofErr w:type="spellEnd"/>
          </w:p>
        </w:tc>
        <w:tc>
          <w:tcPr>
            <w:tcW w:w="1843" w:type="dxa"/>
            <w:tcBorders>
              <w:top w:val="nil"/>
              <w:left w:val="nil"/>
              <w:bottom w:val="single" w:sz="4" w:space="0" w:color="auto"/>
              <w:right w:val="single" w:sz="4" w:space="0" w:color="auto"/>
            </w:tcBorders>
            <w:noWrap/>
            <w:vAlign w:val="bottom"/>
            <w:hideMark/>
          </w:tcPr>
          <w:p w14:paraId="61FC598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20</w:t>
            </w:r>
          </w:p>
        </w:tc>
      </w:tr>
      <w:tr w:rsidR="005D5491" w:rsidRPr="00E32C15" w14:paraId="34243CC9"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04076902"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w:t>
            </w:r>
          </w:p>
        </w:tc>
        <w:tc>
          <w:tcPr>
            <w:tcW w:w="6791" w:type="dxa"/>
            <w:tcBorders>
              <w:top w:val="nil"/>
              <w:left w:val="nil"/>
              <w:bottom w:val="single" w:sz="4" w:space="0" w:color="auto"/>
              <w:right w:val="single" w:sz="4" w:space="0" w:color="auto"/>
            </w:tcBorders>
            <w:shd w:val="clear" w:color="000000" w:fill="FFFFFF"/>
            <w:vAlign w:val="center"/>
            <w:hideMark/>
          </w:tcPr>
          <w:p w14:paraId="2B542D5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Lipidograma</w:t>
            </w:r>
            <w:proofErr w:type="spellEnd"/>
            <w:r w:rsidRPr="00E32C15">
              <w:rPr>
                <w:rFonts w:eastAsia="Times New Roman" w:cs="Times New Roman"/>
                <w:color w:val="000000"/>
                <w:kern w:val="0"/>
                <w:sz w:val="22"/>
                <w:lang w:val="en-US"/>
                <w14:ligatures w14:val="none"/>
              </w:rPr>
              <w:t xml:space="preserve"> </w:t>
            </w:r>
          </w:p>
        </w:tc>
        <w:tc>
          <w:tcPr>
            <w:tcW w:w="1843" w:type="dxa"/>
            <w:tcBorders>
              <w:top w:val="nil"/>
              <w:left w:val="nil"/>
              <w:bottom w:val="single" w:sz="4" w:space="0" w:color="auto"/>
              <w:right w:val="single" w:sz="4" w:space="0" w:color="auto"/>
            </w:tcBorders>
            <w:noWrap/>
            <w:vAlign w:val="bottom"/>
            <w:hideMark/>
          </w:tcPr>
          <w:p w14:paraId="575D5F77" w14:textId="5E3B6C03"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332</w:t>
            </w:r>
            <w:r w:rsidR="005D5491" w:rsidRPr="00E32C15">
              <w:rPr>
                <w:rFonts w:eastAsia="Times New Roman" w:cs="Times New Roman"/>
                <w:color w:val="000000"/>
                <w:kern w:val="0"/>
                <w:sz w:val="22"/>
                <w:lang w:val="en-US"/>
                <w14:ligatures w14:val="none"/>
              </w:rPr>
              <w:t>00</w:t>
            </w:r>
          </w:p>
        </w:tc>
      </w:tr>
      <w:tr w:rsidR="005D5491" w:rsidRPr="00E32C15" w14:paraId="711EBB2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D3CBBB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1.6.</w:t>
            </w:r>
          </w:p>
        </w:tc>
        <w:tc>
          <w:tcPr>
            <w:tcW w:w="6791" w:type="dxa"/>
            <w:tcBorders>
              <w:top w:val="nil"/>
              <w:left w:val="nil"/>
              <w:bottom w:val="single" w:sz="4" w:space="0" w:color="auto"/>
              <w:right w:val="single" w:sz="4" w:space="0" w:color="auto"/>
            </w:tcBorders>
            <w:vAlign w:val="center"/>
            <w:hideMark/>
          </w:tcPr>
          <w:p w14:paraId="4DFA4D5F"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Bendras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cholesterolis</w:t>
            </w:r>
            <w:proofErr w:type="spellEnd"/>
          </w:p>
        </w:tc>
        <w:tc>
          <w:tcPr>
            <w:tcW w:w="1843" w:type="dxa"/>
            <w:tcBorders>
              <w:top w:val="nil"/>
              <w:left w:val="nil"/>
              <w:bottom w:val="single" w:sz="4" w:space="0" w:color="auto"/>
              <w:right w:val="single" w:sz="4" w:space="0" w:color="auto"/>
            </w:tcBorders>
            <w:noWrap/>
            <w:vAlign w:val="bottom"/>
            <w:hideMark/>
          </w:tcPr>
          <w:p w14:paraId="167712F3" w14:textId="7D0D1D01"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10</w:t>
            </w:r>
            <w:r w:rsidR="005D5491" w:rsidRPr="00E32C15">
              <w:rPr>
                <w:rFonts w:eastAsia="Times New Roman" w:cs="Times New Roman"/>
                <w:color w:val="000000"/>
                <w:kern w:val="0"/>
                <w:sz w:val="22"/>
                <w:lang w:val="en-US"/>
                <w14:ligatures w14:val="none"/>
              </w:rPr>
              <w:t>0</w:t>
            </w:r>
          </w:p>
        </w:tc>
      </w:tr>
      <w:tr w:rsidR="005D5491" w:rsidRPr="00E32C15" w14:paraId="637A38B9"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42FEE74A"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1.7.</w:t>
            </w:r>
          </w:p>
        </w:tc>
        <w:tc>
          <w:tcPr>
            <w:tcW w:w="6791" w:type="dxa"/>
            <w:tcBorders>
              <w:top w:val="nil"/>
              <w:left w:val="nil"/>
              <w:bottom w:val="single" w:sz="4" w:space="0" w:color="auto"/>
              <w:right w:val="single" w:sz="4" w:space="0" w:color="auto"/>
            </w:tcBorders>
            <w:vAlign w:val="center"/>
            <w:hideMark/>
          </w:tcPr>
          <w:p w14:paraId="47FBE22A"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Tiesioginis</w:t>
            </w:r>
            <w:proofErr w:type="spellEnd"/>
            <w:r w:rsidRPr="00E32C15">
              <w:rPr>
                <w:rFonts w:eastAsia="Times New Roman" w:cs="Times New Roman"/>
                <w:color w:val="000000"/>
                <w:kern w:val="0"/>
                <w:sz w:val="22"/>
                <w:lang w:val="en-US"/>
                <w14:ligatures w14:val="none"/>
              </w:rPr>
              <w:t xml:space="preserve"> MTL </w:t>
            </w:r>
            <w:proofErr w:type="spellStart"/>
            <w:r w:rsidRPr="00E32C15">
              <w:rPr>
                <w:rFonts w:eastAsia="Times New Roman" w:cs="Times New Roman"/>
                <w:color w:val="000000"/>
                <w:kern w:val="0"/>
                <w:sz w:val="22"/>
                <w:lang w:val="en-US"/>
                <w14:ligatures w14:val="none"/>
              </w:rPr>
              <w:t>cholesterolis</w:t>
            </w:r>
            <w:proofErr w:type="spellEnd"/>
          </w:p>
        </w:tc>
        <w:tc>
          <w:tcPr>
            <w:tcW w:w="1843" w:type="dxa"/>
            <w:tcBorders>
              <w:top w:val="nil"/>
              <w:left w:val="nil"/>
              <w:bottom w:val="single" w:sz="4" w:space="0" w:color="auto"/>
              <w:right w:val="single" w:sz="4" w:space="0" w:color="auto"/>
            </w:tcBorders>
            <w:noWrap/>
            <w:vAlign w:val="bottom"/>
            <w:hideMark/>
          </w:tcPr>
          <w:p w14:paraId="25204EC2"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30</w:t>
            </w:r>
          </w:p>
        </w:tc>
      </w:tr>
      <w:tr w:rsidR="005D5491" w:rsidRPr="00E32C15" w14:paraId="42075A9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2DEFFA6"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1.8.</w:t>
            </w:r>
          </w:p>
        </w:tc>
        <w:tc>
          <w:tcPr>
            <w:tcW w:w="6791" w:type="dxa"/>
            <w:tcBorders>
              <w:top w:val="nil"/>
              <w:left w:val="nil"/>
              <w:bottom w:val="single" w:sz="4" w:space="0" w:color="auto"/>
              <w:right w:val="single" w:sz="4" w:space="0" w:color="auto"/>
            </w:tcBorders>
            <w:vAlign w:val="center"/>
            <w:hideMark/>
          </w:tcPr>
          <w:p w14:paraId="20027978"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DTL </w:t>
            </w:r>
            <w:proofErr w:type="spellStart"/>
            <w:r w:rsidRPr="00E32C15">
              <w:rPr>
                <w:rFonts w:eastAsia="Times New Roman" w:cs="Times New Roman"/>
                <w:color w:val="000000"/>
                <w:kern w:val="0"/>
                <w:sz w:val="22"/>
                <w:lang w:val="en-US"/>
                <w14:ligatures w14:val="none"/>
              </w:rPr>
              <w:t>cholesterolis</w:t>
            </w:r>
            <w:proofErr w:type="spellEnd"/>
          </w:p>
        </w:tc>
        <w:tc>
          <w:tcPr>
            <w:tcW w:w="1843" w:type="dxa"/>
            <w:tcBorders>
              <w:top w:val="nil"/>
              <w:left w:val="nil"/>
              <w:bottom w:val="single" w:sz="4" w:space="0" w:color="auto"/>
              <w:right w:val="single" w:sz="4" w:space="0" w:color="auto"/>
            </w:tcBorders>
            <w:noWrap/>
            <w:vAlign w:val="bottom"/>
            <w:hideMark/>
          </w:tcPr>
          <w:p w14:paraId="19FAB53B"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500</w:t>
            </w:r>
          </w:p>
        </w:tc>
      </w:tr>
      <w:tr w:rsidR="005D5491" w:rsidRPr="00E32C15" w14:paraId="5498EB3E"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F2B61F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w:t>
            </w:r>
          </w:p>
        </w:tc>
        <w:tc>
          <w:tcPr>
            <w:tcW w:w="6791" w:type="dxa"/>
            <w:tcBorders>
              <w:top w:val="nil"/>
              <w:left w:val="nil"/>
              <w:bottom w:val="single" w:sz="4" w:space="0" w:color="auto"/>
              <w:right w:val="single" w:sz="4" w:space="0" w:color="auto"/>
            </w:tcBorders>
            <w:vAlign w:val="center"/>
            <w:hideMark/>
          </w:tcPr>
          <w:p w14:paraId="2E5A3E6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Trigliceridai</w:t>
            </w:r>
            <w:proofErr w:type="spellEnd"/>
          </w:p>
        </w:tc>
        <w:tc>
          <w:tcPr>
            <w:tcW w:w="1843" w:type="dxa"/>
            <w:tcBorders>
              <w:top w:val="nil"/>
              <w:left w:val="nil"/>
              <w:bottom w:val="single" w:sz="4" w:space="0" w:color="auto"/>
              <w:right w:val="single" w:sz="4" w:space="0" w:color="auto"/>
            </w:tcBorders>
            <w:noWrap/>
            <w:vAlign w:val="bottom"/>
            <w:hideMark/>
          </w:tcPr>
          <w:p w14:paraId="571826E4"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20</w:t>
            </w:r>
          </w:p>
        </w:tc>
      </w:tr>
      <w:tr w:rsidR="005D5491" w:rsidRPr="00E32C15" w14:paraId="5ECF0A55"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0985916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1.10.</w:t>
            </w:r>
          </w:p>
        </w:tc>
        <w:tc>
          <w:tcPr>
            <w:tcW w:w="6791" w:type="dxa"/>
            <w:tcBorders>
              <w:top w:val="nil"/>
              <w:left w:val="nil"/>
              <w:bottom w:val="single" w:sz="4" w:space="0" w:color="auto"/>
              <w:right w:val="single" w:sz="4" w:space="0" w:color="auto"/>
            </w:tcBorders>
            <w:shd w:val="clear" w:color="000000" w:fill="FFFFFF"/>
            <w:vAlign w:val="center"/>
            <w:hideMark/>
          </w:tcPr>
          <w:p w14:paraId="6426E045"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Gliukozė</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4276B373" w14:textId="3B966357"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37</w:t>
            </w:r>
            <w:r w:rsidR="005D5491" w:rsidRPr="00E32C15">
              <w:rPr>
                <w:rFonts w:eastAsia="Times New Roman" w:cs="Times New Roman"/>
                <w:color w:val="000000"/>
                <w:kern w:val="0"/>
                <w:sz w:val="22"/>
                <w:lang w:val="en-US"/>
                <w14:ligatures w14:val="none"/>
              </w:rPr>
              <w:t>000</w:t>
            </w:r>
          </w:p>
        </w:tc>
      </w:tr>
      <w:tr w:rsidR="005D5491" w:rsidRPr="00E32C15" w14:paraId="3D60F7A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47CC4AA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1.11.</w:t>
            </w:r>
          </w:p>
        </w:tc>
        <w:tc>
          <w:tcPr>
            <w:tcW w:w="6791" w:type="dxa"/>
            <w:tcBorders>
              <w:top w:val="nil"/>
              <w:left w:val="nil"/>
              <w:bottom w:val="single" w:sz="4" w:space="0" w:color="auto"/>
              <w:right w:val="single" w:sz="4" w:space="0" w:color="auto"/>
            </w:tcBorders>
            <w:shd w:val="clear" w:color="000000" w:fill="FFFFFF"/>
            <w:vAlign w:val="center"/>
            <w:hideMark/>
          </w:tcPr>
          <w:p w14:paraId="0357BD9C" w14:textId="398BF583"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GTM</w:t>
            </w:r>
            <w:r w:rsidR="00E302C3">
              <w:rPr>
                <w:rFonts w:eastAsia="Times New Roman" w:cs="Times New Roman"/>
                <w:color w:val="000000"/>
                <w:kern w:val="0"/>
                <w:sz w:val="22"/>
                <w:lang w:val="en-US"/>
                <w14:ligatures w14:val="none"/>
              </w:rPr>
              <w:t xml:space="preserve"> (2 </w:t>
            </w:r>
            <w:proofErr w:type="spellStart"/>
            <w:r w:rsidR="00E302C3">
              <w:rPr>
                <w:rFonts w:eastAsia="Times New Roman" w:cs="Times New Roman"/>
                <w:color w:val="000000"/>
                <w:kern w:val="0"/>
                <w:sz w:val="22"/>
                <w:lang w:val="en-US"/>
                <w14:ligatures w14:val="none"/>
              </w:rPr>
              <w:t>taškų</w:t>
            </w:r>
            <w:proofErr w:type="spellEnd"/>
            <w:r w:rsidR="00E302C3">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shd w:val="clear" w:color="000000" w:fill="FFFFFF"/>
            <w:noWrap/>
            <w:vAlign w:val="bottom"/>
            <w:hideMark/>
          </w:tcPr>
          <w:p w14:paraId="5811C936"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2000</w:t>
            </w:r>
          </w:p>
        </w:tc>
      </w:tr>
      <w:tr w:rsidR="005D5491" w:rsidRPr="00E32C15" w14:paraId="2AD40D1F"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4C09B61B"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lastRenderedPageBreak/>
              <w:t>1.12.</w:t>
            </w:r>
          </w:p>
        </w:tc>
        <w:tc>
          <w:tcPr>
            <w:tcW w:w="6791" w:type="dxa"/>
            <w:tcBorders>
              <w:top w:val="nil"/>
              <w:left w:val="nil"/>
              <w:bottom w:val="single" w:sz="4" w:space="0" w:color="auto"/>
              <w:right w:val="single" w:sz="4" w:space="0" w:color="auto"/>
            </w:tcBorders>
            <w:vAlign w:val="center"/>
            <w:hideMark/>
          </w:tcPr>
          <w:p w14:paraId="2B9C0DFD"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GTM (3 </w:t>
            </w:r>
            <w:proofErr w:type="spellStart"/>
            <w:r w:rsidRPr="00E32C15">
              <w:rPr>
                <w:rFonts w:eastAsia="Times New Roman" w:cs="Times New Roman"/>
                <w:color w:val="000000"/>
                <w:kern w:val="0"/>
                <w:sz w:val="22"/>
                <w:lang w:val="en-US"/>
                <w14:ligatures w14:val="none"/>
              </w:rPr>
              <w:t>taškų</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1CD17722" w14:textId="173DCAA2"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w:t>
            </w:r>
            <w:r w:rsidR="005D5491" w:rsidRPr="00E32C15">
              <w:rPr>
                <w:rFonts w:eastAsia="Times New Roman" w:cs="Times New Roman"/>
                <w:color w:val="000000"/>
                <w:kern w:val="0"/>
                <w:sz w:val="22"/>
                <w:lang w:val="en-US"/>
                <w14:ligatures w14:val="none"/>
              </w:rPr>
              <w:t>00</w:t>
            </w:r>
          </w:p>
        </w:tc>
      </w:tr>
      <w:tr w:rsidR="005D5491" w:rsidRPr="00E32C15" w14:paraId="3773D8C6"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40839D3"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1.13.</w:t>
            </w:r>
          </w:p>
        </w:tc>
        <w:tc>
          <w:tcPr>
            <w:tcW w:w="6791" w:type="dxa"/>
            <w:tcBorders>
              <w:top w:val="nil"/>
              <w:left w:val="nil"/>
              <w:bottom w:val="single" w:sz="4" w:space="0" w:color="auto"/>
              <w:right w:val="single" w:sz="4" w:space="0" w:color="auto"/>
            </w:tcBorders>
            <w:vAlign w:val="center"/>
            <w:hideMark/>
          </w:tcPr>
          <w:p w14:paraId="6A9F2C2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Glikozilintas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hemoglobinas</w:t>
            </w:r>
            <w:proofErr w:type="spellEnd"/>
            <w:r w:rsidRPr="00E32C15">
              <w:rPr>
                <w:rFonts w:eastAsia="Times New Roman" w:cs="Times New Roman"/>
                <w:color w:val="000000"/>
                <w:kern w:val="0"/>
                <w:sz w:val="22"/>
                <w:lang w:val="en-US"/>
                <w14:ligatures w14:val="none"/>
              </w:rPr>
              <w:t xml:space="preserve"> (HbA1c)</w:t>
            </w:r>
          </w:p>
        </w:tc>
        <w:tc>
          <w:tcPr>
            <w:tcW w:w="1843" w:type="dxa"/>
            <w:tcBorders>
              <w:top w:val="nil"/>
              <w:left w:val="nil"/>
              <w:bottom w:val="single" w:sz="4" w:space="0" w:color="auto"/>
              <w:right w:val="single" w:sz="4" w:space="0" w:color="auto"/>
            </w:tcBorders>
            <w:noWrap/>
            <w:vAlign w:val="bottom"/>
            <w:hideMark/>
          </w:tcPr>
          <w:p w14:paraId="776D4EC5" w14:textId="14E83FFE"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134</w:t>
            </w:r>
            <w:r w:rsidR="005D5491" w:rsidRPr="00E32C15">
              <w:rPr>
                <w:rFonts w:eastAsia="Times New Roman" w:cs="Times New Roman"/>
                <w:color w:val="000000"/>
                <w:kern w:val="0"/>
                <w:sz w:val="22"/>
                <w:lang w:val="en-US"/>
                <w14:ligatures w14:val="none"/>
              </w:rPr>
              <w:t>00</w:t>
            </w:r>
          </w:p>
        </w:tc>
      </w:tr>
      <w:tr w:rsidR="005D5491" w:rsidRPr="00E32C15" w14:paraId="50A766C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724FEB7C"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1.14.</w:t>
            </w:r>
          </w:p>
        </w:tc>
        <w:tc>
          <w:tcPr>
            <w:tcW w:w="6791" w:type="dxa"/>
            <w:tcBorders>
              <w:top w:val="nil"/>
              <w:left w:val="nil"/>
              <w:bottom w:val="single" w:sz="4" w:space="0" w:color="auto"/>
              <w:right w:val="single" w:sz="4" w:space="0" w:color="auto"/>
            </w:tcBorders>
            <w:vAlign w:val="center"/>
            <w:hideMark/>
          </w:tcPr>
          <w:p w14:paraId="7F09DFCA"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C </w:t>
            </w:r>
            <w:proofErr w:type="spellStart"/>
            <w:r w:rsidRPr="00E32C15">
              <w:rPr>
                <w:rFonts w:eastAsia="Times New Roman" w:cs="Times New Roman"/>
                <w:color w:val="000000"/>
                <w:kern w:val="0"/>
                <w:sz w:val="22"/>
                <w:lang w:val="en-US"/>
                <w14:ligatures w14:val="none"/>
              </w:rPr>
              <w:t>reaktyvus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baltymas</w:t>
            </w:r>
            <w:proofErr w:type="spellEnd"/>
            <w:r w:rsidRPr="00E32C15">
              <w:rPr>
                <w:rFonts w:eastAsia="Times New Roman" w:cs="Times New Roman"/>
                <w:color w:val="000000"/>
                <w:kern w:val="0"/>
                <w:sz w:val="22"/>
                <w:lang w:val="en-US"/>
                <w14:ligatures w14:val="none"/>
              </w:rPr>
              <w:t xml:space="preserve"> (CRB)*</w:t>
            </w:r>
          </w:p>
        </w:tc>
        <w:tc>
          <w:tcPr>
            <w:tcW w:w="1843" w:type="dxa"/>
            <w:tcBorders>
              <w:top w:val="nil"/>
              <w:left w:val="nil"/>
              <w:bottom w:val="single" w:sz="4" w:space="0" w:color="auto"/>
              <w:right w:val="single" w:sz="4" w:space="0" w:color="auto"/>
            </w:tcBorders>
            <w:noWrap/>
            <w:vAlign w:val="bottom"/>
            <w:hideMark/>
          </w:tcPr>
          <w:p w14:paraId="38DB5061" w14:textId="400D0D89"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112</w:t>
            </w:r>
            <w:r w:rsidR="005D5491" w:rsidRPr="00E32C15">
              <w:rPr>
                <w:rFonts w:eastAsia="Times New Roman" w:cs="Times New Roman"/>
                <w:color w:val="000000"/>
                <w:kern w:val="0"/>
                <w:sz w:val="22"/>
                <w:lang w:val="en-US"/>
                <w14:ligatures w14:val="none"/>
              </w:rPr>
              <w:t>00</w:t>
            </w:r>
          </w:p>
        </w:tc>
      </w:tr>
      <w:tr w:rsidR="005D5491" w:rsidRPr="00E32C15" w14:paraId="65CC5582"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411F2D26"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1.15.</w:t>
            </w:r>
          </w:p>
        </w:tc>
        <w:tc>
          <w:tcPr>
            <w:tcW w:w="6791" w:type="dxa"/>
            <w:tcBorders>
              <w:top w:val="nil"/>
              <w:left w:val="nil"/>
              <w:bottom w:val="single" w:sz="4" w:space="0" w:color="auto"/>
              <w:right w:val="single" w:sz="4" w:space="0" w:color="auto"/>
            </w:tcBorders>
            <w:vAlign w:val="center"/>
            <w:hideMark/>
          </w:tcPr>
          <w:p w14:paraId="6413D582"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Didelio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jautrumo</w:t>
            </w:r>
            <w:proofErr w:type="spellEnd"/>
            <w:r w:rsidRPr="00E32C15">
              <w:rPr>
                <w:rFonts w:eastAsia="Times New Roman" w:cs="Times New Roman"/>
                <w:color w:val="000000"/>
                <w:kern w:val="0"/>
                <w:sz w:val="22"/>
                <w:lang w:val="en-US"/>
                <w14:ligatures w14:val="none"/>
              </w:rPr>
              <w:t xml:space="preserve"> C </w:t>
            </w:r>
            <w:proofErr w:type="spellStart"/>
            <w:r w:rsidRPr="00E32C15">
              <w:rPr>
                <w:rFonts w:eastAsia="Times New Roman" w:cs="Times New Roman"/>
                <w:color w:val="000000"/>
                <w:kern w:val="0"/>
                <w:sz w:val="22"/>
                <w:lang w:val="en-US"/>
                <w14:ligatures w14:val="none"/>
              </w:rPr>
              <w:t>reaktyvus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baltymas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djCRB</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67F2B9BC" w14:textId="0951F20E"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w:t>
            </w:r>
            <w:r w:rsidR="005D5491" w:rsidRPr="00E32C15">
              <w:rPr>
                <w:rFonts w:eastAsia="Times New Roman" w:cs="Times New Roman"/>
                <w:color w:val="000000"/>
                <w:kern w:val="0"/>
                <w:sz w:val="22"/>
                <w:lang w:val="en-US"/>
                <w14:ligatures w14:val="none"/>
              </w:rPr>
              <w:t>0</w:t>
            </w:r>
          </w:p>
        </w:tc>
      </w:tr>
      <w:tr w:rsidR="005D5491" w:rsidRPr="00E32C15" w14:paraId="42E6AD1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AF951D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1.16.</w:t>
            </w:r>
          </w:p>
        </w:tc>
        <w:tc>
          <w:tcPr>
            <w:tcW w:w="6791" w:type="dxa"/>
            <w:tcBorders>
              <w:top w:val="nil"/>
              <w:left w:val="nil"/>
              <w:bottom w:val="single" w:sz="4" w:space="0" w:color="auto"/>
              <w:right w:val="single" w:sz="4" w:space="0" w:color="auto"/>
            </w:tcBorders>
            <w:vAlign w:val="center"/>
            <w:hideMark/>
          </w:tcPr>
          <w:p w14:paraId="79C66BDD"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Bilirubinas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bendras</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4C2502BB" w14:textId="4F629EF1"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21</w:t>
            </w:r>
            <w:r w:rsidR="005D5491" w:rsidRPr="00E32C15">
              <w:rPr>
                <w:rFonts w:eastAsia="Times New Roman" w:cs="Times New Roman"/>
                <w:color w:val="000000"/>
                <w:kern w:val="0"/>
                <w:sz w:val="22"/>
                <w:lang w:val="en-US"/>
                <w14:ligatures w14:val="none"/>
              </w:rPr>
              <w:t>00</w:t>
            </w:r>
          </w:p>
        </w:tc>
      </w:tr>
      <w:tr w:rsidR="005D5491" w:rsidRPr="00E32C15" w14:paraId="604F908C"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68BB13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1.17.</w:t>
            </w:r>
          </w:p>
        </w:tc>
        <w:tc>
          <w:tcPr>
            <w:tcW w:w="6791" w:type="dxa"/>
            <w:tcBorders>
              <w:top w:val="nil"/>
              <w:left w:val="nil"/>
              <w:bottom w:val="single" w:sz="4" w:space="0" w:color="auto"/>
              <w:right w:val="single" w:sz="4" w:space="0" w:color="auto"/>
            </w:tcBorders>
            <w:vAlign w:val="center"/>
            <w:hideMark/>
          </w:tcPr>
          <w:p w14:paraId="581B2F20"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Bilirubinas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tiesioginis</w:t>
            </w:r>
            <w:proofErr w:type="spellEnd"/>
          </w:p>
        </w:tc>
        <w:tc>
          <w:tcPr>
            <w:tcW w:w="1843" w:type="dxa"/>
            <w:tcBorders>
              <w:top w:val="nil"/>
              <w:left w:val="nil"/>
              <w:bottom w:val="single" w:sz="4" w:space="0" w:color="auto"/>
              <w:right w:val="single" w:sz="4" w:space="0" w:color="auto"/>
            </w:tcBorders>
            <w:noWrap/>
            <w:vAlign w:val="bottom"/>
            <w:hideMark/>
          </w:tcPr>
          <w:p w14:paraId="25EBC0C8" w14:textId="78B1F665"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76</w:t>
            </w:r>
            <w:r w:rsidR="005D5491" w:rsidRPr="00E32C15">
              <w:rPr>
                <w:rFonts w:eastAsia="Times New Roman" w:cs="Times New Roman"/>
                <w:color w:val="000000"/>
                <w:kern w:val="0"/>
                <w:sz w:val="22"/>
                <w:lang w:val="en-US"/>
                <w14:ligatures w14:val="none"/>
              </w:rPr>
              <w:t>0</w:t>
            </w:r>
          </w:p>
        </w:tc>
      </w:tr>
      <w:tr w:rsidR="005D5491" w:rsidRPr="00E32C15" w14:paraId="104621C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769272B"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1.18.</w:t>
            </w:r>
          </w:p>
        </w:tc>
        <w:tc>
          <w:tcPr>
            <w:tcW w:w="6791" w:type="dxa"/>
            <w:tcBorders>
              <w:top w:val="nil"/>
              <w:left w:val="nil"/>
              <w:bottom w:val="single" w:sz="4" w:space="0" w:color="auto"/>
              <w:right w:val="single" w:sz="4" w:space="0" w:color="auto"/>
            </w:tcBorders>
            <w:vAlign w:val="center"/>
            <w:hideMark/>
          </w:tcPr>
          <w:p w14:paraId="4810946E"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Bilirubinas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netiesioginis</w:t>
            </w:r>
            <w:proofErr w:type="spellEnd"/>
          </w:p>
        </w:tc>
        <w:tc>
          <w:tcPr>
            <w:tcW w:w="1843" w:type="dxa"/>
            <w:tcBorders>
              <w:top w:val="nil"/>
              <w:left w:val="nil"/>
              <w:bottom w:val="single" w:sz="4" w:space="0" w:color="auto"/>
              <w:right w:val="single" w:sz="4" w:space="0" w:color="auto"/>
            </w:tcBorders>
            <w:noWrap/>
            <w:vAlign w:val="bottom"/>
            <w:hideMark/>
          </w:tcPr>
          <w:p w14:paraId="3F1B2ACF" w14:textId="5044B487"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9</w:t>
            </w:r>
            <w:r w:rsidR="005D5491" w:rsidRPr="00E32C15">
              <w:rPr>
                <w:rFonts w:eastAsia="Times New Roman" w:cs="Times New Roman"/>
                <w:color w:val="000000"/>
                <w:kern w:val="0"/>
                <w:sz w:val="22"/>
                <w:lang w:val="en-US"/>
                <w14:ligatures w14:val="none"/>
              </w:rPr>
              <w:t>0</w:t>
            </w:r>
          </w:p>
        </w:tc>
      </w:tr>
      <w:tr w:rsidR="005D5491" w:rsidRPr="00E32C15" w14:paraId="796B976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D8B0D02"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1.19.</w:t>
            </w:r>
          </w:p>
        </w:tc>
        <w:tc>
          <w:tcPr>
            <w:tcW w:w="6791" w:type="dxa"/>
            <w:tcBorders>
              <w:top w:val="nil"/>
              <w:left w:val="nil"/>
              <w:bottom w:val="single" w:sz="4" w:space="0" w:color="auto"/>
              <w:right w:val="single" w:sz="4" w:space="0" w:color="auto"/>
            </w:tcBorders>
            <w:vAlign w:val="center"/>
            <w:hideMark/>
          </w:tcPr>
          <w:p w14:paraId="0A7F02A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Asparagininė</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aminotransferazė</w:t>
            </w:r>
            <w:proofErr w:type="spellEnd"/>
            <w:r w:rsidRPr="00E32C15">
              <w:rPr>
                <w:rFonts w:eastAsia="Times New Roman" w:cs="Times New Roman"/>
                <w:color w:val="000000"/>
                <w:kern w:val="0"/>
                <w:sz w:val="22"/>
                <w:lang w:val="en-US"/>
                <w14:ligatures w14:val="none"/>
              </w:rPr>
              <w:t xml:space="preserve"> (AST)</w:t>
            </w:r>
          </w:p>
        </w:tc>
        <w:tc>
          <w:tcPr>
            <w:tcW w:w="1843" w:type="dxa"/>
            <w:tcBorders>
              <w:top w:val="nil"/>
              <w:left w:val="nil"/>
              <w:bottom w:val="single" w:sz="4" w:space="0" w:color="auto"/>
              <w:right w:val="single" w:sz="4" w:space="0" w:color="auto"/>
            </w:tcBorders>
            <w:noWrap/>
            <w:vAlign w:val="bottom"/>
            <w:hideMark/>
          </w:tcPr>
          <w:p w14:paraId="4594D2E6" w14:textId="3C3FA0F9"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235</w:t>
            </w:r>
            <w:r w:rsidR="005D5491" w:rsidRPr="00E32C15">
              <w:rPr>
                <w:rFonts w:eastAsia="Times New Roman" w:cs="Times New Roman"/>
                <w:color w:val="000000"/>
                <w:kern w:val="0"/>
                <w:sz w:val="22"/>
                <w:lang w:val="en-US"/>
                <w14:ligatures w14:val="none"/>
              </w:rPr>
              <w:t>00</w:t>
            </w:r>
          </w:p>
        </w:tc>
      </w:tr>
      <w:tr w:rsidR="005D5491" w:rsidRPr="00E32C15" w14:paraId="32CDA27D"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F9CEA3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1.20.</w:t>
            </w:r>
          </w:p>
        </w:tc>
        <w:tc>
          <w:tcPr>
            <w:tcW w:w="6791" w:type="dxa"/>
            <w:tcBorders>
              <w:top w:val="nil"/>
              <w:left w:val="nil"/>
              <w:bottom w:val="single" w:sz="4" w:space="0" w:color="auto"/>
              <w:right w:val="single" w:sz="4" w:space="0" w:color="auto"/>
            </w:tcBorders>
            <w:vAlign w:val="center"/>
            <w:hideMark/>
          </w:tcPr>
          <w:p w14:paraId="31D2340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Alanininė</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aminotransferazė</w:t>
            </w:r>
            <w:proofErr w:type="spellEnd"/>
            <w:r w:rsidRPr="00E32C15">
              <w:rPr>
                <w:rFonts w:eastAsia="Times New Roman" w:cs="Times New Roman"/>
                <w:color w:val="000000"/>
                <w:kern w:val="0"/>
                <w:sz w:val="22"/>
                <w:lang w:val="en-US"/>
                <w14:ligatures w14:val="none"/>
              </w:rPr>
              <w:t xml:space="preserve"> (ALT)</w:t>
            </w:r>
          </w:p>
        </w:tc>
        <w:tc>
          <w:tcPr>
            <w:tcW w:w="1843" w:type="dxa"/>
            <w:tcBorders>
              <w:top w:val="nil"/>
              <w:left w:val="nil"/>
              <w:bottom w:val="single" w:sz="4" w:space="0" w:color="auto"/>
              <w:right w:val="single" w:sz="4" w:space="0" w:color="auto"/>
            </w:tcBorders>
            <w:noWrap/>
            <w:vAlign w:val="bottom"/>
            <w:hideMark/>
          </w:tcPr>
          <w:p w14:paraId="682371B2" w14:textId="19AE8449"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235</w:t>
            </w:r>
            <w:r w:rsidR="005D5491" w:rsidRPr="00E32C15">
              <w:rPr>
                <w:rFonts w:eastAsia="Times New Roman" w:cs="Times New Roman"/>
                <w:color w:val="000000"/>
                <w:kern w:val="0"/>
                <w:sz w:val="22"/>
                <w:lang w:val="en-US"/>
                <w14:ligatures w14:val="none"/>
              </w:rPr>
              <w:t>00</w:t>
            </w:r>
          </w:p>
        </w:tc>
      </w:tr>
      <w:tr w:rsidR="005D5491" w:rsidRPr="00E32C15" w14:paraId="46CAE3D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5DF73AC"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1.21.</w:t>
            </w:r>
          </w:p>
        </w:tc>
        <w:tc>
          <w:tcPr>
            <w:tcW w:w="6791" w:type="dxa"/>
            <w:tcBorders>
              <w:top w:val="nil"/>
              <w:left w:val="nil"/>
              <w:bottom w:val="single" w:sz="4" w:space="0" w:color="auto"/>
              <w:right w:val="single" w:sz="4" w:space="0" w:color="auto"/>
            </w:tcBorders>
            <w:vAlign w:val="center"/>
            <w:hideMark/>
          </w:tcPr>
          <w:p w14:paraId="3865544B"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Gamagliutamiltranferazė</w:t>
            </w:r>
            <w:proofErr w:type="spellEnd"/>
            <w:r w:rsidRPr="00E32C15">
              <w:rPr>
                <w:rFonts w:eastAsia="Times New Roman" w:cs="Times New Roman"/>
                <w:color w:val="000000"/>
                <w:kern w:val="0"/>
                <w:sz w:val="22"/>
                <w:lang w:val="en-US"/>
                <w14:ligatures w14:val="none"/>
              </w:rPr>
              <w:t xml:space="preserve"> (GGT)</w:t>
            </w:r>
          </w:p>
        </w:tc>
        <w:tc>
          <w:tcPr>
            <w:tcW w:w="1843" w:type="dxa"/>
            <w:tcBorders>
              <w:top w:val="nil"/>
              <w:left w:val="nil"/>
              <w:bottom w:val="single" w:sz="4" w:space="0" w:color="auto"/>
              <w:right w:val="single" w:sz="4" w:space="0" w:color="auto"/>
            </w:tcBorders>
            <w:noWrap/>
            <w:vAlign w:val="bottom"/>
            <w:hideMark/>
          </w:tcPr>
          <w:p w14:paraId="225F8DAD" w14:textId="66BC1F86"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w:t>
            </w:r>
            <w:r w:rsidR="00E302C3">
              <w:rPr>
                <w:rFonts w:eastAsia="Times New Roman" w:cs="Times New Roman"/>
                <w:color w:val="000000"/>
                <w:kern w:val="0"/>
                <w:sz w:val="22"/>
                <w:lang w:val="en-US"/>
                <w14:ligatures w14:val="none"/>
              </w:rPr>
              <w:t>83</w:t>
            </w:r>
            <w:r w:rsidRPr="00E32C15">
              <w:rPr>
                <w:rFonts w:eastAsia="Times New Roman" w:cs="Times New Roman"/>
                <w:color w:val="000000"/>
                <w:kern w:val="0"/>
                <w:sz w:val="22"/>
                <w:lang w:val="en-US"/>
                <w14:ligatures w14:val="none"/>
              </w:rPr>
              <w:t>0</w:t>
            </w:r>
          </w:p>
        </w:tc>
      </w:tr>
      <w:tr w:rsidR="005D5491" w:rsidRPr="00E32C15" w14:paraId="4538C7FD"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709284B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1.22.</w:t>
            </w:r>
          </w:p>
        </w:tc>
        <w:tc>
          <w:tcPr>
            <w:tcW w:w="6791" w:type="dxa"/>
            <w:tcBorders>
              <w:top w:val="nil"/>
              <w:left w:val="nil"/>
              <w:bottom w:val="single" w:sz="4" w:space="0" w:color="auto"/>
              <w:right w:val="single" w:sz="4" w:space="0" w:color="auto"/>
            </w:tcBorders>
            <w:vAlign w:val="center"/>
            <w:hideMark/>
          </w:tcPr>
          <w:p w14:paraId="3FFA5EB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Šarminė</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fosfatazė</w:t>
            </w:r>
            <w:proofErr w:type="spellEnd"/>
            <w:r w:rsidRPr="00E32C15">
              <w:rPr>
                <w:rFonts w:eastAsia="Times New Roman" w:cs="Times New Roman"/>
                <w:color w:val="000000"/>
                <w:kern w:val="0"/>
                <w:sz w:val="22"/>
                <w:lang w:val="en-US"/>
                <w14:ligatures w14:val="none"/>
              </w:rPr>
              <w:t xml:space="preserve"> (ALP)</w:t>
            </w:r>
          </w:p>
        </w:tc>
        <w:tc>
          <w:tcPr>
            <w:tcW w:w="1843" w:type="dxa"/>
            <w:tcBorders>
              <w:top w:val="nil"/>
              <w:left w:val="nil"/>
              <w:bottom w:val="single" w:sz="4" w:space="0" w:color="auto"/>
              <w:right w:val="single" w:sz="4" w:space="0" w:color="auto"/>
            </w:tcBorders>
            <w:noWrap/>
            <w:vAlign w:val="bottom"/>
            <w:hideMark/>
          </w:tcPr>
          <w:p w14:paraId="03112EB0" w14:textId="0BB6F6CE"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w:t>
            </w:r>
            <w:r w:rsidR="005D5491" w:rsidRPr="00E32C15">
              <w:rPr>
                <w:rFonts w:eastAsia="Times New Roman" w:cs="Times New Roman"/>
                <w:color w:val="000000"/>
                <w:kern w:val="0"/>
                <w:sz w:val="22"/>
                <w:lang w:val="en-US"/>
                <w14:ligatures w14:val="none"/>
              </w:rPr>
              <w:t>500</w:t>
            </w:r>
          </w:p>
        </w:tc>
      </w:tr>
      <w:tr w:rsidR="005D5491" w:rsidRPr="00E32C15" w14:paraId="0F7B64A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E5D1BA4"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1.23.</w:t>
            </w:r>
          </w:p>
        </w:tc>
        <w:tc>
          <w:tcPr>
            <w:tcW w:w="6791" w:type="dxa"/>
            <w:tcBorders>
              <w:top w:val="nil"/>
              <w:left w:val="nil"/>
              <w:bottom w:val="single" w:sz="4" w:space="0" w:color="auto"/>
              <w:right w:val="single" w:sz="4" w:space="0" w:color="auto"/>
            </w:tcBorders>
            <w:vAlign w:val="center"/>
            <w:hideMark/>
          </w:tcPr>
          <w:p w14:paraId="44FA2E2E"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Pankreatinė</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amilazė</w:t>
            </w:r>
            <w:proofErr w:type="spellEnd"/>
            <w:r w:rsidRPr="00E32C15">
              <w:rPr>
                <w:rFonts w:eastAsia="Times New Roman" w:cs="Times New Roman"/>
                <w:color w:val="000000"/>
                <w:kern w:val="0"/>
                <w:sz w:val="22"/>
                <w:lang w:val="en-US"/>
                <w14:ligatures w14:val="none"/>
              </w:rPr>
              <w:t xml:space="preserve"> (P-AMYL)</w:t>
            </w:r>
          </w:p>
        </w:tc>
        <w:tc>
          <w:tcPr>
            <w:tcW w:w="1843" w:type="dxa"/>
            <w:tcBorders>
              <w:top w:val="nil"/>
              <w:left w:val="nil"/>
              <w:bottom w:val="single" w:sz="4" w:space="0" w:color="auto"/>
              <w:right w:val="single" w:sz="4" w:space="0" w:color="auto"/>
            </w:tcBorders>
            <w:noWrap/>
            <w:vAlign w:val="bottom"/>
            <w:hideMark/>
          </w:tcPr>
          <w:p w14:paraId="4CCA7F1D" w14:textId="0956FAF0"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90</w:t>
            </w:r>
            <w:r w:rsidR="005D5491" w:rsidRPr="00E32C15">
              <w:rPr>
                <w:rFonts w:eastAsia="Times New Roman" w:cs="Times New Roman"/>
                <w:color w:val="000000"/>
                <w:kern w:val="0"/>
                <w:sz w:val="22"/>
                <w:lang w:val="en-US"/>
                <w14:ligatures w14:val="none"/>
              </w:rPr>
              <w:t>0</w:t>
            </w:r>
          </w:p>
        </w:tc>
      </w:tr>
      <w:tr w:rsidR="005D5491" w:rsidRPr="00E32C15" w14:paraId="078A415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0BD17B2B"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1.24.</w:t>
            </w:r>
          </w:p>
        </w:tc>
        <w:tc>
          <w:tcPr>
            <w:tcW w:w="6791" w:type="dxa"/>
            <w:tcBorders>
              <w:top w:val="nil"/>
              <w:left w:val="nil"/>
              <w:bottom w:val="single" w:sz="4" w:space="0" w:color="auto"/>
              <w:right w:val="single" w:sz="4" w:space="0" w:color="auto"/>
            </w:tcBorders>
            <w:vAlign w:val="center"/>
            <w:hideMark/>
          </w:tcPr>
          <w:p w14:paraId="7E6ED6F1"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Alfa-</w:t>
            </w:r>
            <w:proofErr w:type="spellStart"/>
            <w:r w:rsidRPr="00E32C15">
              <w:rPr>
                <w:rFonts w:eastAsia="Times New Roman" w:cs="Times New Roman"/>
                <w:color w:val="000000"/>
                <w:kern w:val="0"/>
                <w:sz w:val="22"/>
                <w:lang w:val="en-US"/>
                <w14:ligatures w14:val="none"/>
              </w:rPr>
              <w:t>amilazė</w:t>
            </w:r>
            <w:proofErr w:type="spellEnd"/>
            <w:r w:rsidRPr="00E32C15">
              <w:rPr>
                <w:rFonts w:eastAsia="Times New Roman" w:cs="Times New Roman"/>
                <w:color w:val="000000"/>
                <w:kern w:val="0"/>
                <w:sz w:val="22"/>
                <w:lang w:val="en-US"/>
                <w14:ligatures w14:val="none"/>
              </w:rPr>
              <w:t xml:space="preserve"> (AMYL)</w:t>
            </w:r>
          </w:p>
        </w:tc>
        <w:tc>
          <w:tcPr>
            <w:tcW w:w="1843" w:type="dxa"/>
            <w:tcBorders>
              <w:top w:val="nil"/>
              <w:left w:val="nil"/>
              <w:bottom w:val="single" w:sz="4" w:space="0" w:color="auto"/>
              <w:right w:val="single" w:sz="4" w:space="0" w:color="auto"/>
            </w:tcBorders>
            <w:noWrap/>
            <w:vAlign w:val="bottom"/>
            <w:hideMark/>
          </w:tcPr>
          <w:p w14:paraId="7D38CFD6" w14:textId="44DE4F19"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6</w:t>
            </w:r>
            <w:r w:rsidR="00E302C3">
              <w:rPr>
                <w:rFonts w:eastAsia="Times New Roman" w:cs="Times New Roman"/>
                <w:color w:val="000000"/>
                <w:kern w:val="0"/>
                <w:sz w:val="22"/>
                <w:lang w:val="en-US"/>
                <w14:ligatures w14:val="none"/>
              </w:rPr>
              <w:t>5</w:t>
            </w:r>
            <w:r w:rsidRPr="00E32C15">
              <w:rPr>
                <w:rFonts w:eastAsia="Times New Roman" w:cs="Times New Roman"/>
                <w:color w:val="000000"/>
                <w:kern w:val="0"/>
                <w:sz w:val="22"/>
                <w:lang w:val="en-US"/>
                <w14:ligatures w14:val="none"/>
              </w:rPr>
              <w:t>0</w:t>
            </w:r>
          </w:p>
        </w:tc>
      </w:tr>
      <w:tr w:rsidR="005D5491" w:rsidRPr="00E32C15" w14:paraId="7657E4C2"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DF9CFDE"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1.25.</w:t>
            </w:r>
          </w:p>
        </w:tc>
        <w:tc>
          <w:tcPr>
            <w:tcW w:w="6791" w:type="dxa"/>
            <w:tcBorders>
              <w:top w:val="nil"/>
              <w:left w:val="nil"/>
              <w:bottom w:val="single" w:sz="4" w:space="0" w:color="auto"/>
              <w:right w:val="single" w:sz="4" w:space="0" w:color="auto"/>
            </w:tcBorders>
            <w:vAlign w:val="center"/>
          </w:tcPr>
          <w:p w14:paraId="53A85E00"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Apolipoproteino</w:t>
            </w:r>
            <w:proofErr w:type="spellEnd"/>
            <w:r w:rsidRPr="00E32C15">
              <w:rPr>
                <w:rFonts w:eastAsia="Times New Roman" w:cs="Times New Roman"/>
                <w:color w:val="000000"/>
                <w:kern w:val="0"/>
                <w:sz w:val="22"/>
                <w:lang w:val="en-US"/>
                <w14:ligatures w14:val="none"/>
              </w:rPr>
              <w:t xml:space="preserve"> A-I </w:t>
            </w:r>
            <w:proofErr w:type="spellStart"/>
            <w:r w:rsidRPr="00E32C15">
              <w:rPr>
                <w:rFonts w:eastAsia="Times New Roman" w:cs="Times New Roman"/>
                <w:color w:val="000000"/>
                <w:kern w:val="0"/>
                <w:sz w:val="22"/>
                <w:lang w:val="en-US"/>
                <w14:ligatures w14:val="none"/>
              </w:rPr>
              <w:t>koncentracijos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nustatymas</w:t>
            </w:r>
            <w:proofErr w:type="spellEnd"/>
          </w:p>
        </w:tc>
        <w:tc>
          <w:tcPr>
            <w:tcW w:w="1843" w:type="dxa"/>
            <w:tcBorders>
              <w:top w:val="nil"/>
              <w:left w:val="nil"/>
              <w:bottom w:val="single" w:sz="4" w:space="0" w:color="auto"/>
              <w:right w:val="single" w:sz="4" w:space="0" w:color="auto"/>
            </w:tcBorders>
            <w:noWrap/>
            <w:vAlign w:val="bottom"/>
          </w:tcPr>
          <w:p w14:paraId="7D2B047B" w14:textId="089E25D1"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4</w:t>
            </w:r>
            <w:r w:rsidR="005D5491" w:rsidRPr="00E32C15">
              <w:rPr>
                <w:rFonts w:eastAsia="Times New Roman" w:cs="Times New Roman"/>
                <w:color w:val="000000"/>
                <w:kern w:val="0"/>
                <w:sz w:val="22"/>
                <w:lang w:val="en-US"/>
                <w14:ligatures w14:val="none"/>
              </w:rPr>
              <w:t>0</w:t>
            </w:r>
          </w:p>
        </w:tc>
      </w:tr>
      <w:tr w:rsidR="005D5491" w:rsidRPr="00E32C15" w14:paraId="44395123"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4EFCCE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1.26.</w:t>
            </w:r>
          </w:p>
        </w:tc>
        <w:tc>
          <w:tcPr>
            <w:tcW w:w="6791" w:type="dxa"/>
            <w:tcBorders>
              <w:top w:val="nil"/>
              <w:left w:val="nil"/>
              <w:bottom w:val="single" w:sz="4" w:space="0" w:color="auto"/>
              <w:right w:val="single" w:sz="4" w:space="0" w:color="auto"/>
            </w:tcBorders>
            <w:vAlign w:val="center"/>
            <w:hideMark/>
          </w:tcPr>
          <w:p w14:paraId="1E949F7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Lipazė</w:t>
            </w:r>
            <w:proofErr w:type="spellEnd"/>
          </w:p>
        </w:tc>
        <w:tc>
          <w:tcPr>
            <w:tcW w:w="1843" w:type="dxa"/>
            <w:tcBorders>
              <w:top w:val="nil"/>
              <w:left w:val="nil"/>
              <w:bottom w:val="single" w:sz="4" w:space="0" w:color="auto"/>
              <w:right w:val="single" w:sz="4" w:space="0" w:color="auto"/>
            </w:tcBorders>
            <w:noWrap/>
            <w:vAlign w:val="bottom"/>
            <w:hideMark/>
          </w:tcPr>
          <w:p w14:paraId="46B5B6F9" w14:textId="2002F895"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69</w:t>
            </w:r>
            <w:r w:rsidR="005D5491" w:rsidRPr="00E32C15">
              <w:rPr>
                <w:rFonts w:eastAsia="Times New Roman" w:cs="Times New Roman"/>
                <w:color w:val="000000"/>
                <w:kern w:val="0"/>
                <w:sz w:val="22"/>
                <w:lang w:val="en-US"/>
                <w14:ligatures w14:val="none"/>
              </w:rPr>
              <w:t>0</w:t>
            </w:r>
          </w:p>
        </w:tc>
      </w:tr>
      <w:tr w:rsidR="005D5491" w:rsidRPr="00E32C15" w14:paraId="3CD22E7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5EA8E0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1.27.</w:t>
            </w:r>
          </w:p>
        </w:tc>
        <w:tc>
          <w:tcPr>
            <w:tcW w:w="6791" w:type="dxa"/>
            <w:tcBorders>
              <w:top w:val="nil"/>
              <w:left w:val="nil"/>
              <w:bottom w:val="single" w:sz="4" w:space="0" w:color="auto"/>
              <w:right w:val="single" w:sz="4" w:space="0" w:color="auto"/>
            </w:tcBorders>
            <w:vAlign w:val="center"/>
            <w:hideMark/>
          </w:tcPr>
          <w:p w14:paraId="72573BA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Feritinas</w:t>
            </w:r>
            <w:proofErr w:type="spellEnd"/>
          </w:p>
        </w:tc>
        <w:tc>
          <w:tcPr>
            <w:tcW w:w="1843" w:type="dxa"/>
            <w:tcBorders>
              <w:top w:val="nil"/>
              <w:left w:val="nil"/>
              <w:bottom w:val="single" w:sz="4" w:space="0" w:color="auto"/>
              <w:right w:val="single" w:sz="4" w:space="0" w:color="auto"/>
            </w:tcBorders>
            <w:noWrap/>
            <w:vAlign w:val="bottom"/>
            <w:hideMark/>
          </w:tcPr>
          <w:p w14:paraId="1797FD04" w14:textId="0A3F5657"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7</w:t>
            </w:r>
            <w:r w:rsidR="005D5491" w:rsidRPr="00E32C15">
              <w:rPr>
                <w:rFonts w:eastAsia="Times New Roman" w:cs="Times New Roman"/>
                <w:color w:val="000000"/>
                <w:kern w:val="0"/>
                <w:sz w:val="22"/>
                <w:lang w:val="en-US"/>
                <w14:ligatures w14:val="none"/>
              </w:rPr>
              <w:t>000</w:t>
            </w:r>
          </w:p>
        </w:tc>
      </w:tr>
      <w:tr w:rsidR="005D5491" w:rsidRPr="00E32C15" w14:paraId="4990F71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64C4A1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1.28.</w:t>
            </w:r>
          </w:p>
        </w:tc>
        <w:tc>
          <w:tcPr>
            <w:tcW w:w="6791" w:type="dxa"/>
            <w:tcBorders>
              <w:top w:val="nil"/>
              <w:left w:val="nil"/>
              <w:bottom w:val="single" w:sz="4" w:space="0" w:color="auto"/>
              <w:right w:val="single" w:sz="4" w:space="0" w:color="auto"/>
            </w:tcBorders>
            <w:vAlign w:val="center"/>
            <w:hideMark/>
          </w:tcPr>
          <w:p w14:paraId="17C23DAD"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Šlapimo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rūgštis</w:t>
            </w:r>
            <w:proofErr w:type="spellEnd"/>
            <w:r w:rsidRPr="00E32C15">
              <w:rPr>
                <w:rFonts w:eastAsia="Times New Roman" w:cs="Times New Roman"/>
                <w:color w:val="000000"/>
                <w:kern w:val="0"/>
                <w:sz w:val="22"/>
                <w:lang w:val="en-US"/>
                <w14:ligatures w14:val="none"/>
              </w:rPr>
              <w:t xml:space="preserve"> </w:t>
            </w:r>
          </w:p>
        </w:tc>
        <w:tc>
          <w:tcPr>
            <w:tcW w:w="1843" w:type="dxa"/>
            <w:tcBorders>
              <w:top w:val="nil"/>
              <w:left w:val="nil"/>
              <w:bottom w:val="single" w:sz="4" w:space="0" w:color="auto"/>
              <w:right w:val="single" w:sz="4" w:space="0" w:color="auto"/>
            </w:tcBorders>
            <w:noWrap/>
            <w:vAlign w:val="bottom"/>
            <w:hideMark/>
          </w:tcPr>
          <w:p w14:paraId="11C4E4FA" w14:textId="7D7A8485" w:rsidR="005D5491" w:rsidRPr="00E32C15" w:rsidRDefault="00E302C3"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163</w:t>
            </w:r>
            <w:r w:rsidR="005D5491" w:rsidRPr="00E32C15">
              <w:rPr>
                <w:rFonts w:eastAsia="Times New Roman" w:cs="Times New Roman"/>
                <w:color w:val="000000"/>
                <w:kern w:val="0"/>
                <w:sz w:val="22"/>
                <w:lang w:val="en-US"/>
                <w14:ligatures w14:val="none"/>
              </w:rPr>
              <w:t>00</w:t>
            </w:r>
          </w:p>
        </w:tc>
      </w:tr>
      <w:tr w:rsidR="005D5491" w:rsidRPr="00E32C15" w14:paraId="1933BB53"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596487B2"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1.29.</w:t>
            </w:r>
          </w:p>
        </w:tc>
        <w:tc>
          <w:tcPr>
            <w:tcW w:w="6791" w:type="dxa"/>
            <w:tcBorders>
              <w:top w:val="nil"/>
              <w:left w:val="nil"/>
              <w:bottom w:val="single" w:sz="4" w:space="0" w:color="auto"/>
              <w:right w:val="single" w:sz="4" w:space="0" w:color="auto"/>
            </w:tcBorders>
            <w:vAlign w:val="center"/>
            <w:hideMark/>
          </w:tcPr>
          <w:p w14:paraId="00B69D0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Šlapalas</w:t>
            </w:r>
            <w:proofErr w:type="spellEnd"/>
          </w:p>
        </w:tc>
        <w:tc>
          <w:tcPr>
            <w:tcW w:w="1843" w:type="dxa"/>
            <w:tcBorders>
              <w:top w:val="nil"/>
              <w:left w:val="nil"/>
              <w:bottom w:val="single" w:sz="4" w:space="0" w:color="auto"/>
              <w:right w:val="single" w:sz="4" w:space="0" w:color="auto"/>
            </w:tcBorders>
            <w:noWrap/>
            <w:vAlign w:val="bottom"/>
            <w:hideMark/>
          </w:tcPr>
          <w:p w14:paraId="78B37F9E" w14:textId="54CCC263" w:rsidR="005D5491" w:rsidRPr="00E32C15" w:rsidRDefault="00CE2E25" w:rsidP="00CE2E25">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13</w:t>
            </w:r>
            <w:r w:rsidR="005D5491" w:rsidRPr="00E32C15">
              <w:rPr>
                <w:rFonts w:eastAsia="Times New Roman" w:cs="Times New Roman"/>
                <w:color w:val="000000"/>
                <w:kern w:val="0"/>
                <w:sz w:val="22"/>
                <w:lang w:val="en-US"/>
                <w14:ligatures w14:val="none"/>
              </w:rPr>
              <w:t>00</w:t>
            </w:r>
          </w:p>
        </w:tc>
      </w:tr>
      <w:tr w:rsidR="005D5491" w:rsidRPr="00E32C15" w14:paraId="0195351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70A625F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1.30.</w:t>
            </w:r>
          </w:p>
        </w:tc>
        <w:tc>
          <w:tcPr>
            <w:tcW w:w="6791" w:type="dxa"/>
            <w:tcBorders>
              <w:top w:val="nil"/>
              <w:left w:val="nil"/>
              <w:bottom w:val="single" w:sz="4" w:space="0" w:color="auto"/>
              <w:right w:val="single" w:sz="4" w:space="0" w:color="auto"/>
            </w:tcBorders>
            <w:vAlign w:val="center"/>
            <w:hideMark/>
          </w:tcPr>
          <w:p w14:paraId="310B1AC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Kreatininas</w:t>
            </w:r>
            <w:proofErr w:type="spellEnd"/>
          </w:p>
        </w:tc>
        <w:tc>
          <w:tcPr>
            <w:tcW w:w="1843" w:type="dxa"/>
            <w:tcBorders>
              <w:top w:val="nil"/>
              <w:left w:val="nil"/>
              <w:bottom w:val="single" w:sz="4" w:space="0" w:color="auto"/>
              <w:right w:val="single" w:sz="4" w:space="0" w:color="auto"/>
            </w:tcBorders>
            <w:noWrap/>
            <w:vAlign w:val="bottom"/>
            <w:hideMark/>
          </w:tcPr>
          <w:p w14:paraId="120FC214" w14:textId="15C7D699"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405</w:t>
            </w:r>
            <w:r w:rsidR="005D5491" w:rsidRPr="00E32C15">
              <w:rPr>
                <w:rFonts w:eastAsia="Times New Roman" w:cs="Times New Roman"/>
                <w:color w:val="000000"/>
                <w:kern w:val="0"/>
                <w:sz w:val="22"/>
                <w:lang w:val="en-US"/>
                <w14:ligatures w14:val="none"/>
              </w:rPr>
              <w:t>00</w:t>
            </w:r>
          </w:p>
        </w:tc>
      </w:tr>
      <w:tr w:rsidR="005D5491" w:rsidRPr="00E32C15" w14:paraId="185375FD"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5421585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1.31.</w:t>
            </w:r>
          </w:p>
        </w:tc>
        <w:tc>
          <w:tcPr>
            <w:tcW w:w="6791" w:type="dxa"/>
            <w:tcBorders>
              <w:top w:val="nil"/>
              <w:left w:val="nil"/>
              <w:bottom w:val="single" w:sz="4" w:space="0" w:color="auto"/>
              <w:right w:val="single" w:sz="4" w:space="0" w:color="auto"/>
            </w:tcBorders>
            <w:vAlign w:val="center"/>
            <w:hideMark/>
          </w:tcPr>
          <w:p w14:paraId="1E46DDE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Bendras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baltymas</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1FBC5D49" w14:textId="671C4739"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10</w:t>
            </w:r>
            <w:r w:rsidR="005D5491" w:rsidRPr="00E32C15">
              <w:rPr>
                <w:rFonts w:eastAsia="Times New Roman" w:cs="Times New Roman"/>
                <w:color w:val="000000"/>
                <w:kern w:val="0"/>
                <w:sz w:val="22"/>
                <w:lang w:val="en-US"/>
                <w14:ligatures w14:val="none"/>
              </w:rPr>
              <w:t>00</w:t>
            </w:r>
          </w:p>
        </w:tc>
      </w:tr>
      <w:tr w:rsidR="005D5491" w:rsidRPr="00E32C15" w14:paraId="300FD82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54E234CA"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1.32.</w:t>
            </w:r>
          </w:p>
        </w:tc>
        <w:tc>
          <w:tcPr>
            <w:tcW w:w="6791" w:type="dxa"/>
            <w:tcBorders>
              <w:top w:val="nil"/>
              <w:left w:val="nil"/>
              <w:bottom w:val="single" w:sz="4" w:space="0" w:color="auto"/>
              <w:right w:val="single" w:sz="4" w:space="0" w:color="auto"/>
            </w:tcBorders>
            <w:vAlign w:val="center"/>
            <w:hideMark/>
          </w:tcPr>
          <w:p w14:paraId="051006F9"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Albuminas</w:t>
            </w:r>
            <w:proofErr w:type="spellEnd"/>
          </w:p>
        </w:tc>
        <w:tc>
          <w:tcPr>
            <w:tcW w:w="1843" w:type="dxa"/>
            <w:tcBorders>
              <w:top w:val="nil"/>
              <w:left w:val="nil"/>
              <w:bottom w:val="single" w:sz="4" w:space="0" w:color="auto"/>
              <w:right w:val="single" w:sz="4" w:space="0" w:color="auto"/>
            </w:tcBorders>
            <w:noWrap/>
            <w:vAlign w:val="bottom"/>
            <w:hideMark/>
          </w:tcPr>
          <w:p w14:paraId="52E82CE9" w14:textId="3CA1A794"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w:t>
            </w:r>
            <w:r w:rsidR="005D5491" w:rsidRPr="00E32C15">
              <w:rPr>
                <w:rFonts w:eastAsia="Times New Roman" w:cs="Times New Roman"/>
                <w:color w:val="000000"/>
                <w:kern w:val="0"/>
                <w:sz w:val="22"/>
                <w:lang w:val="en-US"/>
                <w14:ligatures w14:val="none"/>
              </w:rPr>
              <w:t>0</w:t>
            </w:r>
          </w:p>
        </w:tc>
      </w:tr>
      <w:tr w:rsidR="005D5491" w:rsidRPr="00E32C15" w14:paraId="4FAF106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AE47DD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1.33.</w:t>
            </w:r>
          </w:p>
        </w:tc>
        <w:tc>
          <w:tcPr>
            <w:tcW w:w="6791" w:type="dxa"/>
            <w:tcBorders>
              <w:top w:val="nil"/>
              <w:left w:val="nil"/>
              <w:bottom w:val="single" w:sz="4" w:space="0" w:color="auto"/>
              <w:right w:val="single" w:sz="4" w:space="0" w:color="auto"/>
            </w:tcBorders>
            <w:shd w:val="clear" w:color="000000" w:fill="FFFFFF"/>
            <w:vAlign w:val="center"/>
            <w:hideMark/>
          </w:tcPr>
          <w:p w14:paraId="5ABCEFAE"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Albumino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kreatinino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šlapime</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santykis</w:t>
            </w:r>
            <w:proofErr w:type="spellEnd"/>
          </w:p>
        </w:tc>
        <w:tc>
          <w:tcPr>
            <w:tcW w:w="1843" w:type="dxa"/>
            <w:tcBorders>
              <w:top w:val="nil"/>
              <w:left w:val="nil"/>
              <w:bottom w:val="single" w:sz="4" w:space="0" w:color="auto"/>
              <w:right w:val="single" w:sz="4" w:space="0" w:color="auto"/>
            </w:tcBorders>
            <w:noWrap/>
            <w:vAlign w:val="bottom"/>
            <w:hideMark/>
          </w:tcPr>
          <w:p w14:paraId="1D43DE2C" w14:textId="362A3577"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5</w:t>
            </w:r>
          </w:p>
        </w:tc>
      </w:tr>
      <w:tr w:rsidR="005D5491" w:rsidRPr="00E32C15" w14:paraId="3C895D81"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0A153822"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1.34.</w:t>
            </w:r>
          </w:p>
        </w:tc>
        <w:tc>
          <w:tcPr>
            <w:tcW w:w="6791" w:type="dxa"/>
            <w:tcBorders>
              <w:top w:val="nil"/>
              <w:left w:val="nil"/>
              <w:bottom w:val="single" w:sz="4" w:space="0" w:color="auto"/>
              <w:right w:val="single" w:sz="4" w:space="0" w:color="auto"/>
            </w:tcBorders>
            <w:vAlign w:val="center"/>
            <w:hideMark/>
          </w:tcPr>
          <w:p w14:paraId="6B17155D"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Antistreptolizinas</w:t>
            </w:r>
            <w:proofErr w:type="spellEnd"/>
            <w:r w:rsidRPr="00E32C15">
              <w:rPr>
                <w:rFonts w:eastAsia="Times New Roman" w:cs="Times New Roman"/>
                <w:color w:val="000000"/>
                <w:kern w:val="0"/>
                <w:sz w:val="22"/>
                <w:lang w:val="en-US"/>
                <w14:ligatures w14:val="none"/>
              </w:rPr>
              <w:t xml:space="preserve"> O (</w:t>
            </w:r>
            <w:proofErr w:type="spellStart"/>
            <w:r w:rsidRPr="00E32C15">
              <w:rPr>
                <w:rFonts w:eastAsia="Times New Roman" w:cs="Times New Roman"/>
                <w:color w:val="000000"/>
                <w:kern w:val="0"/>
                <w:sz w:val="22"/>
                <w:lang w:val="en-US"/>
                <w14:ligatures w14:val="none"/>
              </w:rPr>
              <w:t>kiekybinis</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6F9B86A5" w14:textId="3BEA1170"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7</w:t>
            </w:r>
            <w:r w:rsidR="005D5491" w:rsidRPr="00E32C15">
              <w:rPr>
                <w:rFonts w:eastAsia="Times New Roman" w:cs="Times New Roman"/>
                <w:color w:val="000000"/>
                <w:kern w:val="0"/>
                <w:sz w:val="22"/>
                <w:lang w:val="en-US"/>
                <w14:ligatures w14:val="none"/>
              </w:rPr>
              <w:t>0</w:t>
            </w:r>
          </w:p>
        </w:tc>
      </w:tr>
      <w:tr w:rsidR="005D5491" w:rsidRPr="00E32C15" w14:paraId="3A9E11B6"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7CD4F78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1.35.</w:t>
            </w:r>
          </w:p>
        </w:tc>
        <w:tc>
          <w:tcPr>
            <w:tcW w:w="6791" w:type="dxa"/>
            <w:tcBorders>
              <w:top w:val="nil"/>
              <w:left w:val="nil"/>
              <w:bottom w:val="single" w:sz="4" w:space="0" w:color="auto"/>
              <w:right w:val="single" w:sz="4" w:space="0" w:color="auto"/>
            </w:tcBorders>
            <w:vAlign w:val="center"/>
            <w:hideMark/>
          </w:tcPr>
          <w:p w14:paraId="1129C65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Reumatoidinis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faktorius</w:t>
            </w:r>
            <w:proofErr w:type="spellEnd"/>
            <w:r w:rsidRPr="00E32C15">
              <w:rPr>
                <w:rFonts w:eastAsia="Times New Roman" w:cs="Times New Roman"/>
                <w:color w:val="000000"/>
                <w:kern w:val="0"/>
                <w:sz w:val="22"/>
                <w:lang w:val="en-US"/>
                <w14:ligatures w14:val="none"/>
              </w:rPr>
              <w:t xml:space="preserve"> (RF) (</w:t>
            </w:r>
            <w:proofErr w:type="spellStart"/>
            <w:r w:rsidRPr="00E32C15">
              <w:rPr>
                <w:rFonts w:eastAsia="Times New Roman" w:cs="Times New Roman"/>
                <w:color w:val="000000"/>
                <w:kern w:val="0"/>
                <w:sz w:val="22"/>
                <w:lang w:val="en-US"/>
                <w14:ligatures w14:val="none"/>
              </w:rPr>
              <w:t>kiekybinis</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0AAA196D" w14:textId="64CC2E20"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9</w:t>
            </w:r>
            <w:r w:rsidR="005D5491" w:rsidRPr="00E32C15">
              <w:rPr>
                <w:rFonts w:eastAsia="Times New Roman" w:cs="Times New Roman"/>
                <w:color w:val="000000"/>
                <w:kern w:val="0"/>
                <w:sz w:val="22"/>
                <w:lang w:val="en-US"/>
                <w14:ligatures w14:val="none"/>
              </w:rPr>
              <w:t>00</w:t>
            </w:r>
          </w:p>
        </w:tc>
      </w:tr>
      <w:tr w:rsidR="005D5491" w:rsidRPr="00E32C15" w14:paraId="67B9B153"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5D1A45E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1.36.</w:t>
            </w:r>
          </w:p>
        </w:tc>
        <w:tc>
          <w:tcPr>
            <w:tcW w:w="6791" w:type="dxa"/>
            <w:tcBorders>
              <w:top w:val="nil"/>
              <w:left w:val="nil"/>
              <w:bottom w:val="single" w:sz="4" w:space="0" w:color="auto"/>
              <w:right w:val="single" w:sz="4" w:space="0" w:color="auto"/>
            </w:tcBorders>
            <w:vAlign w:val="center"/>
            <w:hideMark/>
          </w:tcPr>
          <w:p w14:paraId="53F8F0D5"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Valproinės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rūgšties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koncentracijos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nustatymas</w:t>
            </w:r>
            <w:proofErr w:type="spellEnd"/>
          </w:p>
        </w:tc>
        <w:tc>
          <w:tcPr>
            <w:tcW w:w="1843" w:type="dxa"/>
            <w:tcBorders>
              <w:top w:val="nil"/>
              <w:left w:val="nil"/>
              <w:bottom w:val="single" w:sz="4" w:space="0" w:color="auto"/>
              <w:right w:val="single" w:sz="4" w:space="0" w:color="auto"/>
            </w:tcBorders>
            <w:noWrap/>
            <w:vAlign w:val="bottom"/>
            <w:hideMark/>
          </w:tcPr>
          <w:p w14:paraId="103BF885" w14:textId="45795CD0"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w:t>
            </w:r>
            <w:r w:rsidR="00CE2E25">
              <w:rPr>
                <w:rFonts w:eastAsia="Times New Roman" w:cs="Times New Roman"/>
                <w:color w:val="000000"/>
                <w:kern w:val="0"/>
                <w:sz w:val="22"/>
                <w:lang w:val="en-US"/>
                <w14:ligatures w14:val="none"/>
              </w:rPr>
              <w:t>8</w:t>
            </w:r>
          </w:p>
        </w:tc>
      </w:tr>
      <w:tr w:rsidR="005D5491" w:rsidRPr="00E32C15" w14:paraId="429699B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9D4A10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1.37.</w:t>
            </w:r>
          </w:p>
        </w:tc>
        <w:tc>
          <w:tcPr>
            <w:tcW w:w="6791" w:type="dxa"/>
            <w:tcBorders>
              <w:top w:val="nil"/>
              <w:left w:val="nil"/>
              <w:bottom w:val="single" w:sz="4" w:space="0" w:color="auto"/>
              <w:right w:val="single" w:sz="4" w:space="0" w:color="auto"/>
            </w:tcBorders>
            <w:vAlign w:val="center"/>
          </w:tcPr>
          <w:p w14:paraId="4D328E9D"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Komplemento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faktoriaus</w:t>
            </w:r>
            <w:proofErr w:type="spellEnd"/>
            <w:r w:rsidRPr="00E32C15">
              <w:rPr>
                <w:rFonts w:eastAsia="Times New Roman" w:cs="Times New Roman"/>
                <w:color w:val="000000"/>
                <w:kern w:val="0"/>
                <w:sz w:val="22"/>
                <w:lang w:val="en-US"/>
                <w14:ligatures w14:val="none"/>
              </w:rPr>
              <w:t xml:space="preserve"> C3 </w:t>
            </w:r>
            <w:proofErr w:type="spellStart"/>
            <w:r w:rsidRPr="00E32C15">
              <w:rPr>
                <w:rFonts w:eastAsia="Times New Roman" w:cs="Times New Roman"/>
                <w:color w:val="000000"/>
                <w:kern w:val="0"/>
                <w:sz w:val="22"/>
                <w:lang w:val="en-US"/>
                <w14:ligatures w14:val="none"/>
              </w:rPr>
              <w:t>nustatymas</w:t>
            </w:r>
            <w:proofErr w:type="spellEnd"/>
          </w:p>
        </w:tc>
        <w:tc>
          <w:tcPr>
            <w:tcW w:w="1843" w:type="dxa"/>
            <w:tcBorders>
              <w:top w:val="nil"/>
              <w:left w:val="nil"/>
              <w:bottom w:val="single" w:sz="4" w:space="0" w:color="auto"/>
              <w:right w:val="single" w:sz="4" w:space="0" w:color="auto"/>
            </w:tcBorders>
            <w:noWrap/>
            <w:vAlign w:val="bottom"/>
          </w:tcPr>
          <w:p w14:paraId="27960DA7" w14:textId="4CE7C443"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w:t>
            </w:r>
          </w:p>
        </w:tc>
      </w:tr>
      <w:tr w:rsidR="005D5491" w:rsidRPr="00E32C15" w14:paraId="4A2D75F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26948183"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1.38.</w:t>
            </w:r>
          </w:p>
        </w:tc>
        <w:tc>
          <w:tcPr>
            <w:tcW w:w="6791" w:type="dxa"/>
            <w:tcBorders>
              <w:top w:val="nil"/>
              <w:left w:val="nil"/>
              <w:bottom w:val="single" w:sz="4" w:space="0" w:color="auto"/>
              <w:right w:val="single" w:sz="4" w:space="0" w:color="auto"/>
            </w:tcBorders>
            <w:vAlign w:val="center"/>
          </w:tcPr>
          <w:p w14:paraId="2A394B9E"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Komplemento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faktoriaus</w:t>
            </w:r>
            <w:proofErr w:type="spellEnd"/>
            <w:r w:rsidRPr="00E32C15">
              <w:rPr>
                <w:rFonts w:eastAsia="Times New Roman" w:cs="Times New Roman"/>
                <w:color w:val="000000"/>
                <w:kern w:val="0"/>
                <w:sz w:val="22"/>
                <w:lang w:val="en-US"/>
                <w14:ligatures w14:val="none"/>
              </w:rPr>
              <w:t xml:space="preserve"> C4 </w:t>
            </w:r>
            <w:proofErr w:type="spellStart"/>
            <w:r w:rsidRPr="00E32C15">
              <w:rPr>
                <w:rFonts w:eastAsia="Times New Roman" w:cs="Times New Roman"/>
                <w:color w:val="000000"/>
                <w:kern w:val="0"/>
                <w:sz w:val="22"/>
                <w:lang w:val="en-US"/>
                <w14:ligatures w14:val="none"/>
              </w:rPr>
              <w:t>nustatymas</w:t>
            </w:r>
            <w:proofErr w:type="spellEnd"/>
          </w:p>
        </w:tc>
        <w:tc>
          <w:tcPr>
            <w:tcW w:w="1843" w:type="dxa"/>
            <w:tcBorders>
              <w:top w:val="nil"/>
              <w:left w:val="nil"/>
              <w:bottom w:val="single" w:sz="4" w:space="0" w:color="auto"/>
              <w:right w:val="single" w:sz="4" w:space="0" w:color="auto"/>
            </w:tcBorders>
            <w:noWrap/>
            <w:vAlign w:val="bottom"/>
          </w:tcPr>
          <w:p w14:paraId="7316BBBF" w14:textId="10E6BA06"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w:t>
            </w:r>
          </w:p>
        </w:tc>
      </w:tr>
      <w:tr w:rsidR="005D5491" w:rsidRPr="00E32C15" w14:paraId="4C2850F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4D12533A"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1.39.</w:t>
            </w:r>
          </w:p>
        </w:tc>
        <w:tc>
          <w:tcPr>
            <w:tcW w:w="6791" w:type="dxa"/>
            <w:tcBorders>
              <w:top w:val="nil"/>
              <w:left w:val="nil"/>
              <w:bottom w:val="single" w:sz="4" w:space="0" w:color="auto"/>
              <w:right w:val="single" w:sz="4" w:space="0" w:color="auto"/>
            </w:tcBorders>
            <w:vAlign w:val="center"/>
            <w:hideMark/>
          </w:tcPr>
          <w:p w14:paraId="530FA625"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Kreatinkinazė</w:t>
            </w:r>
            <w:proofErr w:type="spellEnd"/>
            <w:r w:rsidRPr="00E32C15">
              <w:rPr>
                <w:rFonts w:eastAsia="Times New Roman" w:cs="Times New Roman"/>
                <w:color w:val="000000"/>
                <w:kern w:val="0"/>
                <w:sz w:val="22"/>
                <w:lang w:val="en-US"/>
                <w14:ligatures w14:val="none"/>
              </w:rPr>
              <w:t xml:space="preserve"> (CK)</w:t>
            </w:r>
          </w:p>
        </w:tc>
        <w:tc>
          <w:tcPr>
            <w:tcW w:w="1843" w:type="dxa"/>
            <w:tcBorders>
              <w:top w:val="nil"/>
              <w:left w:val="nil"/>
              <w:bottom w:val="single" w:sz="4" w:space="0" w:color="auto"/>
              <w:right w:val="single" w:sz="4" w:space="0" w:color="auto"/>
            </w:tcBorders>
            <w:noWrap/>
            <w:vAlign w:val="bottom"/>
            <w:hideMark/>
          </w:tcPr>
          <w:p w14:paraId="1A65BDA0" w14:textId="5A0C7240"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w:t>
            </w:r>
            <w:r w:rsidR="005D5491" w:rsidRPr="00E32C15">
              <w:rPr>
                <w:rFonts w:eastAsia="Times New Roman" w:cs="Times New Roman"/>
                <w:color w:val="000000"/>
                <w:kern w:val="0"/>
                <w:sz w:val="22"/>
                <w:lang w:val="en-US"/>
                <w14:ligatures w14:val="none"/>
              </w:rPr>
              <w:t>00</w:t>
            </w:r>
          </w:p>
        </w:tc>
      </w:tr>
      <w:tr w:rsidR="005D5491" w:rsidRPr="00E32C15" w14:paraId="273BDFC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41B78D5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1.40.</w:t>
            </w:r>
          </w:p>
        </w:tc>
        <w:tc>
          <w:tcPr>
            <w:tcW w:w="6791" w:type="dxa"/>
            <w:tcBorders>
              <w:top w:val="nil"/>
              <w:left w:val="nil"/>
              <w:bottom w:val="single" w:sz="4" w:space="0" w:color="auto"/>
              <w:right w:val="single" w:sz="4" w:space="0" w:color="auto"/>
            </w:tcBorders>
            <w:vAlign w:val="center"/>
            <w:hideMark/>
          </w:tcPr>
          <w:p w14:paraId="39B537FD"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Laktatdehidrogenazė</w:t>
            </w:r>
            <w:proofErr w:type="spellEnd"/>
            <w:r w:rsidRPr="00E32C15">
              <w:rPr>
                <w:rFonts w:eastAsia="Times New Roman" w:cs="Times New Roman"/>
                <w:color w:val="000000"/>
                <w:kern w:val="0"/>
                <w:sz w:val="22"/>
                <w:lang w:val="en-US"/>
                <w14:ligatures w14:val="none"/>
              </w:rPr>
              <w:t xml:space="preserve"> (LDH)</w:t>
            </w:r>
          </w:p>
        </w:tc>
        <w:tc>
          <w:tcPr>
            <w:tcW w:w="1843" w:type="dxa"/>
            <w:tcBorders>
              <w:top w:val="nil"/>
              <w:left w:val="nil"/>
              <w:bottom w:val="single" w:sz="4" w:space="0" w:color="auto"/>
              <w:right w:val="single" w:sz="4" w:space="0" w:color="auto"/>
            </w:tcBorders>
            <w:noWrap/>
            <w:vAlign w:val="bottom"/>
            <w:hideMark/>
          </w:tcPr>
          <w:p w14:paraId="7831BD66" w14:textId="0A1B0A9F"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48</w:t>
            </w:r>
          </w:p>
        </w:tc>
      </w:tr>
      <w:tr w:rsidR="005D5491" w:rsidRPr="00E32C15" w14:paraId="7ACDD86F"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3F039F9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1.41.</w:t>
            </w:r>
          </w:p>
        </w:tc>
        <w:tc>
          <w:tcPr>
            <w:tcW w:w="6791" w:type="dxa"/>
            <w:tcBorders>
              <w:top w:val="nil"/>
              <w:left w:val="nil"/>
              <w:bottom w:val="single" w:sz="4" w:space="0" w:color="auto"/>
              <w:right w:val="single" w:sz="4" w:space="0" w:color="auto"/>
            </w:tcBorders>
            <w:vAlign w:val="center"/>
            <w:hideMark/>
          </w:tcPr>
          <w:p w14:paraId="090E51B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Baltymai</w:t>
            </w:r>
            <w:proofErr w:type="spellEnd"/>
            <w:r w:rsidRPr="00E32C15">
              <w:rPr>
                <w:rFonts w:eastAsia="Times New Roman" w:cs="Times New Roman"/>
                <w:color w:val="000000"/>
                <w:kern w:val="0"/>
                <w:sz w:val="22"/>
                <w:lang w:val="en-US"/>
                <w14:ligatures w14:val="none"/>
              </w:rPr>
              <w:t xml:space="preserve"> ir </w:t>
            </w:r>
            <w:proofErr w:type="spellStart"/>
            <w:r w:rsidRPr="00E32C15">
              <w:rPr>
                <w:rFonts w:eastAsia="Times New Roman" w:cs="Times New Roman"/>
                <w:color w:val="000000"/>
                <w:kern w:val="0"/>
                <w:sz w:val="22"/>
                <w:lang w:val="en-US"/>
                <w14:ligatures w14:val="none"/>
              </w:rPr>
              <w:t>jų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frakcijos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baltymų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elektroforezė</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056124CF" w14:textId="4018AE4A"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w:t>
            </w:r>
            <w:r w:rsidR="00CE2E25">
              <w:rPr>
                <w:rFonts w:eastAsia="Times New Roman" w:cs="Times New Roman"/>
                <w:color w:val="000000"/>
                <w:kern w:val="0"/>
                <w:sz w:val="22"/>
                <w:lang w:val="en-US"/>
                <w14:ligatures w14:val="none"/>
              </w:rPr>
              <w:t>8</w:t>
            </w:r>
          </w:p>
        </w:tc>
      </w:tr>
      <w:tr w:rsidR="005D5491" w:rsidRPr="00E32C15" w14:paraId="52BC81C2"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45F5263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1.42.</w:t>
            </w:r>
          </w:p>
        </w:tc>
        <w:tc>
          <w:tcPr>
            <w:tcW w:w="6791" w:type="dxa"/>
            <w:tcBorders>
              <w:top w:val="nil"/>
              <w:left w:val="nil"/>
              <w:bottom w:val="single" w:sz="4" w:space="0" w:color="auto"/>
              <w:right w:val="single" w:sz="4" w:space="0" w:color="auto"/>
            </w:tcBorders>
            <w:vAlign w:val="center"/>
            <w:hideMark/>
          </w:tcPr>
          <w:p w14:paraId="68C7EA9D"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Vitaminas</w:t>
            </w:r>
            <w:proofErr w:type="spellEnd"/>
            <w:r w:rsidRPr="00E32C15">
              <w:rPr>
                <w:rFonts w:eastAsia="Times New Roman" w:cs="Times New Roman"/>
                <w:color w:val="000000"/>
                <w:kern w:val="0"/>
                <w:sz w:val="22"/>
                <w:lang w:val="en-US"/>
                <w14:ligatures w14:val="none"/>
              </w:rPr>
              <w:t xml:space="preserve"> B12</w:t>
            </w:r>
          </w:p>
        </w:tc>
        <w:tc>
          <w:tcPr>
            <w:tcW w:w="1843" w:type="dxa"/>
            <w:tcBorders>
              <w:top w:val="nil"/>
              <w:left w:val="nil"/>
              <w:bottom w:val="single" w:sz="4" w:space="0" w:color="auto"/>
              <w:right w:val="single" w:sz="4" w:space="0" w:color="auto"/>
            </w:tcBorders>
            <w:noWrap/>
            <w:vAlign w:val="bottom"/>
            <w:hideMark/>
          </w:tcPr>
          <w:p w14:paraId="588072AF" w14:textId="4F774867"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20</w:t>
            </w:r>
            <w:r w:rsidR="005D5491" w:rsidRPr="00E32C15">
              <w:rPr>
                <w:rFonts w:eastAsia="Times New Roman" w:cs="Times New Roman"/>
                <w:color w:val="000000"/>
                <w:kern w:val="0"/>
                <w:sz w:val="22"/>
                <w:lang w:val="en-US"/>
                <w14:ligatures w14:val="none"/>
              </w:rPr>
              <w:t>00</w:t>
            </w:r>
          </w:p>
        </w:tc>
      </w:tr>
      <w:tr w:rsidR="005D5491" w:rsidRPr="00E32C15" w14:paraId="555D23A3"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24CAD5AE"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1.43.</w:t>
            </w:r>
          </w:p>
        </w:tc>
        <w:tc>
          <w:tcPr>
            <w:tcW w:w="6791" w:type="dxa"/>
            <w:tcBorders>
              <w:top w:val="nil"/>
              <w:left w:val="nil"/>
              <w:bottom w:val="single" w:sz="4" w:space="0" w:color="auto"/>
              <w:right w:val="single" w:sz="4" w:space="0" w:color="auto"/>
            </w:tcBorders>
            <w:vAlign w:val="center"/>
          </w:tcPr>
          <w:p w14:paraId="147444C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Tulžies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rūgštys</w:t>
            </w:r>
            <w:proofErr w:type="spellEnd"/>
          </w:p>
        </w:tc>
        <w:tc>
          <w:tcPr>
            <w:tcW w:w="1843" w:type="dxa"/>
            <w:tcBorders>
              <w:top w:val="nil"/>
              <w:left w:val="nil"/>
              <w:bottom w:val="single" w:sz="4" w:space="0" w:color="auto"/>
              <w:right w:val="single" w:sz="4" w:space="0" w:color="auto"/>
            </w:tcBorders>
            <w:noWrap/>
            <w:vAlign w:val="bottom"/>
          </w:tcPr>
          <w:p w14:paraId="4B7EAA6E" w14:textId="538CE7F3"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w:t>
            </w:r>
            <w:r w:rsidR="005D5491" w:rsidRPr="00E32C15">
              <w:rPr>
                <w:rFonts w:eastAsia="Times New Roman" w:cs="Times New Roman"/>
                <w:color w:val="000000"/>
                <w:kern w:val="0"/>
                <w:sz w:val="22"/>
                <w:lang w:val="en-US"/>
                <w14:ligatures w14:val="none"/>
              </w:rPr>
              <w:t>0</w:t>
            </w:r>
          </w:p>
        </w:tc>
      </w:tr>
      <w:tr w:rsidR="005D5491" w:rsidRPr="00E32C15" w14:paraId="7550043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712D10B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1.44.</w:t>
            </w:r>
          </w:p>
        </w:tc>
        <w:tc>
          <w:tcPr>
            <w:tcW w:w="6791" w:type="dxa"/>
            <w:tcBorders>
              <w:top w:val="nil"/>
              <w:left w:val="nil"/>
              <w:bottom w:val="single" w:sz="4" w:space="0" w:color="auto"/>
              <w:right w:val="single" w:sz="4" w:space="0" w:color="auto"/>
            </w:tcBorders>
            <w:vAlign w:val="center"/>
            <w:hideMark/>
          </w:tcPr>
          <w:p w14:paraId="68E6F08E"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Folinė</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rūgštis</w:t>
            </w:r>
            <w:proofErr w:type="spellEnd"/>
          </w:p>
        </w:tc>
        <w:tc>
          <w:tcPr>
            <w:tcW w:w="1843" w:type="dxa"/>
            <w:tcBorders>
              <w:top w:val="nil"/>
              <w:left w:val="nil"/>
              <w:bottom w:val="single" w:sz="4" w:space="0" w:color="auto"/>
              <w:right w:val="single" w:sz="4" w:space="0" w:color="auto"/>
            </w:tcBorders>
            <w:noWrap/>
            <w:vAlign w:val="bottom"/>
            <w:hideMark/>
          </w:tcPr>
          <w:p w14:paraId="7EA75AB6" w14:textId="45F98FF1"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20</w:t>
            </w:r>
            <w:r w:rsidR="005D5491" w:rsidRPr="00E32C15">
              <w:rPr>
                <w:rFonts w:eastAsia="Times New Roman" w:cs="Times New Roman"/>
                <w:color w:val="000000"/>
                <w:kern w:val="0"/>
                <w:sz w:val="22"/>
                <w:lang w:val="en-US"/>
                <w14:ligatures w14:val="none"/>
              </w:rPr>
              <w:t>00</w:t>
            </w:r>
          </w:p>
        </w:tc>
      </w:tr>
      <w:tr w:rsidR="005D5491" w:rsidRPr="00E32C15" w14:paraId="098BD59D"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9BF3F0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1.45.</w:t>
            </w:r>
          </w:p>
        </w:tc>
        <w:tc>
          <w:tcPr>
            <w:tcW w:w="6791" w:type="dxa"/>
            <w:tcBorders>
              <w:top w:val="nil"/>
              <w:left w:val="nil"/>
              <w:bottom w:val="single" w:sz="4" w:space="0" w:color="auto"/>
              <w:right w:val="single" w:sz="4" w:space="0" w:color="auto"/>
            </w:tcBorders>
            <w:vAlign w:val="center"/>
            <w:hideMark/>
          </w:tcPr>
          <w:p w14:paraId="58E293B0"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Vitaminas</w:t>
            </w:r>
            <w:proofErr w:type="spellEnd"/>
            <w:r w:rsidRPr="00E32C15">
              <w:rPr>
                <w:rFonts w:eastAsia="Times New Roman" w:cs="Times New Roman"/>
                <w:color w:val="000000"/>
                <w:kern w:val="0"/>
                <w:sz w:val="22"/>
                <w:lang w:val="en-US"/>
                <w14:ligatures w14:val="none"/>
              </w:rPr>
              <w:t xml:space="preserve"> D (D2+D3)</w:t>
            </w:r>
          </w:p>
        </w:tc>
        <w:tc>
          <w:tcPr>
            <w:tcW w:w="1843" w:type="dxa"/>
            <w:tcBorders>
              <w:top w:val="nil"/>
              <w:left w:val="nil"/>
              <w:bottom w:val="single" w:sz="4" w:space="0" w:color="auto"/>
              <w:right w:val="single" w:sz="4" w:space="0" w:color="auto"/>
            </w:tcBorders>
            <w:noWrap/>
            <w:vAlign w:val="bottom"/>
            <w:hideMark/>
          </w:tcPr>
          <w:p w14:paraId="0748A919" w14:textId="52D41269"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110</w:t>
            </w:r>
            <w:r w:rsidR="005D5491" w:rsidRPr="00E32C15">
              <w:rPr>
                <w:rFonts w:eastAsia="Times New Roman" w:cs="Times New Roman"/>
                <w:color w:val="000000"/>
                <w:kern w:val="0"/>
                <w:sz w:val="22"/>
                <w:lang w:val="en-US"/>
                <w14:ligatures w14:val="none"/>
              </w:rPr>
              <w:t>00</w:t>
            </w:r>
          </w:p>
        </w:tc>
      </w:tr>
      <w:tr w:rsidR="005D5491" w:rsidRPr="00E32C15" w14:paraId="2443F40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48E9DFC"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1.46.</w:t>
            </w:r>
          </w:p>
        </w:tc>
        <w:tc>
          <w:tcPr>
            <w:tcW w:w="6791" w:type="dxa"/>
            <w:tcBorders>
              <w:top w:val="nil"/>
              <w:left w:val="nil"/>
              <w:bottom w:val="single" w:sz="4" w:space="0" w:color="auto"/>
              <w:right w:val="single" w:sz="4" w:space="0" w:color="auto"/>
            </w:tcBorders>
            <w:vAlign w:val="center"/>
          </w:tcPr>
          <w:p w14:paraId="7E4F9DFE"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Troponinas</w:t>
            </w:r>
            <w:proofErr w:type="spellEnd"/>
            <w:r w:rsidRPr="00E32C15">
              <w:rPr>
                <w:rFonts w:eastAsia="Times New Roman" w:cs="Times New Roman"/>
                <w:color w:val="000000"/>
                <w:kern w:val="0"/>
                <w:sz w:val="22"/>
                <w:lang w:val="en-US"/>
                <w14:ligatures w14:val="none"/>
              </w:rPr>
              <w:t xml:space="preserve"> I</w:t>
            </w:r>
          </w:p>
        </w:tc>
        <w:tc>
          <w:tcPr>
            <w:tcW w:w="1843" w:type="dxa"/>
            <w:tcBorders>
              <w:top w:val="nil"/>
              <w:left w:val="nil"/>
              <w:bottom w:val="single" w:sz="4" w:space="0" w:color="auto"/>
              <w:right w:val="single" w:sz="4" w:space="0" w:color="auto"/>
            </w:tcBorders>
            <w:noWrap/>
            <w:vAlign w:val="bottom"/>
          </w:tcPr>
          <w:p w14:paraId="4F6D041F"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10</w:t>
            </w:r>
          </w:p>
        </w:tc>
      </w:tr>
      <w:tr w:rsidR="005D5491" w:rsidRPr="00E32C15" w14:paraId="4267555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5DF47C9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1.47.</w:t>
            </w:r>
          </w:p>
        </w:tc>
        <w:tc>
          <w:tcPr>
            <w:tcW w:w="6791" w:type="dxa"/>
            <w:tcBorders>
              <w:top w:val="nil"/>
              <w:left w:val="nil"/>
              <w:bottom w:val="single" w:sz="4" w:space="0" w:color="auto"/>
              <w:right w:val="single" w:sz="4" w:space="0" w:color="auto"/>
            </w:tcBorders>
            <w:shd w:val="clear" w:color="000000" w:fill="FFFFFF"/>
            <w:noWrap/>
            <w:vAlign w:val="bottom"/>
            <w:hideMark/>
          </w:tcPr>
          <w:p w14:paraId="075B94FB"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Kraujo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grupė</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pagal</w:t>
            </w:r>
            <w:proofErr w:type="spellEnd"/>
            <w:r w:rsidRPr="00E32C15">
              <w:rPr>
                <w:rFonts w:eastAsia="Times New Roman" w:cs="Times New Roman"/>
                <w:kern w:val="0"/>
                <w:sz w:val="22"/>
                <w:lang w:val="en-US"/>
                <w14:ligatures w14:val="none"/>
              </w:rPr>
              <w:t xml:space="preserve"> ABO ir Rh (D) </w:t>
            </w:r>
            <w:proofErr w:type="spellStart"/>
            <w:r w:rsidRPr="00E32C15">
              <w:rPr>
                <w:rFonts w:eastAsia="Times New Roman" w:cs="Times New Roman"/>
                <w:kern w:val="0"/>
                <w:sz w:val="22"/>
                <w:lang w:val="en-US"/>
                <w14:ligatures w14:val="none"/>
              </w:rPr>
              <w:t>nustatymas</w:t>
            </w:r>
            <w:proofErr w:type="spellEnd"/>
          </w:p>
        </w:tc>
        <w:tc>
          <w:tcPr>
            <w:tcW w:w="1843" w:type="dxa"/>
            <w:tcBorders>
              <w:top w:val="nil"/>
              <w:left w:val="nil"/>
              <w:bottom w:val="single" w:sz="4" w:space="0" w:color="auto"/>
              <w:right w:val="single" w:sz="4" w:space="0" w:color="auto"/>
            </w:tcBorders>
            <w:noWrap/>
            <w:vAlign w:val="bottom"/>
            <w:hideMark/>
          </w:tcPr>
          <w:p w14:paraId="5F6F0D8A"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1300</w:t>
            </w:r>
          </w:p>
        </w:tc>
      </w:tr>
      <w:tr w:rsidR="005D5491" w:rsidRPr="00E32C15" w14:paraId="60495D59"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1423EF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1.48.</w:t>
            </w:r>
          </w:p>
        </w:tc>
        <w:tc>
          <w:tcPr>
            <w:tcW w:w="6791" w:type="dxa"/>
            <w:tcBorders>
              <w:top w:val="nil"/>
              <w:left w:val="nil"/>
              <w:bottom w:val="single" w:sz="4" w:space="0" w:color="auto"/>
              <w:right w:val="single" w:sz="4" w:space="0" w:color="auto"/>
            </w:tcBorders>
            <w:shd w:val="clear" w:color="000000" w:fill="FFFFFF"/>
            <w:vAlign w:val="center"/>
            <w:hideMark/>
          </w:tcPr>
          <w:p w14:paraId="3575E7A4"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aRh</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Rezus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antikūnų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nustatymas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netiesioginiu</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Kumbso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metodu</w:t>
            </w:r>
            <w:proofErr w:type="spellEnd"/>
          </w:p>
        </w:tc>
        <w:tc>
          <w:tcPr>
            <w:tcW w:w="1843" w:type="dxa"/>
            <w:tcBorders>
              <w:top w:val="nil"/>
              <w:left w:val="nil"/>
              <w:bottom w:val="single" w:sz="4" w:space="0" w:color="auto"/>
              <w:right w:val="single" w:sz="4" w:space="0" w:color="auto"/>
            </w:tcBorders>
            <w:noWrap/>
            <w:vAlign w:val="bottom"/>
            <w:hideMark/>
          </w:tcPr>
          <w:p w14:paraId="07443F9F" w14:textId="2CD323A8"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10</w:t>
            </w:r>
          </w:p>
        </w:tc>
      </w:tr>
      <w:tr w:rsidR="005D5491" w:rsidRPr="00E32C15" w14:paraId="7014C1E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798F0E13"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1.49.</w:t>
            </w:r>
          </w:p>
        </w:tc>
        <w:tc>
          <w:tcPr>
            <w:tcW w:w="6791" w:type="dxa"/>
            <w:tcBorders>
              <w:top w:val="nil"/>
              <w:left w:val="nil"/>
              <w:bottom w:val="single" w:sz="4" w:space="0" w:color="auto"/>
              <w:right w:val="single" w:sz="4" w:space="0" w:color="auto"/>
            </w:tcBorders>
            <w:shd w:val="clear" w:color="000000" w:fill="FFFFFF"/>
            <w:noWrap/>
            <w:vAlign w:val="bottom"/>
            <w:hideMark/>
          </w:tcPr>
          <w:p w14:paraId="001BDA94"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Protrombino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komplekso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tyrimas</w:t>
            </w:r>
            <w:proofErr w:type="spellEnd"/>
            <w:r w:rsidRPr="00E32C15">
              <w:rPr>
                <w:rFonts w:eastAsia="Times New Roman" w:cs="Times New Roman"/>
                <w:kern w:val="0"/>
                <w:sz w:val="22"/>
                <w:lang w:val="en-US"/>
                <w14:ligatures w14:val="none"/>
              </w:rPr>
              <w:t xml:space="preserve"> (SPA/</w:t>
            </w:r>
            <w:proofErr w:type="gramStart"/>
            <w:r w:rsidRPr="00E32C15">
              <w:rPr>
                <w:rFonts w:eastAsia="Times New Roman" w:cs="Times New Roman"/>
                <w:kern w:val="0"/>
                <w:sz w:val="22"/>
                <w:lang w:val="en-US"/>
                <w14:ligatures w14:val="none"/>
              </w:rPr>
              <w:t>INR)*</w:t>
            </w:r>
            <w:proofErr w:type="gramEnd"/>
          </w:p>
        </w:tc>
        <w:tc>
          <w:tcPr>
            <w:tcW w:w="1843" w:type="dxa"/>
            <w:tcBorders>
              <w:top w:val="nil"/>
              <w:left w:val="nil"/>
              <w:bottom w:val="single" w:sz="4" w:space="0" w:color="auto"/>
              <w:right w:val="single" w:sz="4" w:space="0" w:color="auto"/>
            </w:tcBorders>
            <w:noWrap/>
            <w:vAlign w:val="bottom"/>
            <w:hideMark/>
          </w:tcPr>
          <w:p w14:paraId="479D13FE" w14:textId="0CD90884"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120</w:t>
            </w:r>
            <w:r w:rsidR="005D5491" w:rsidRPr="00E32C15">
              <w:rPr>
                <w:rFonts w:eastAsia="Times New Roman" w:cs="Times New Roman"/>
                <w:color w:val="000000"/>
                <w:kern w:val="0"/>
                <w:sz w:val="22"/>
                <w:lang w:val="en-US"/>
                <w14:ligatures w14:val="none"/>
              </w:rPr>
              <w:t>00</w:t>
            </w:r>
          </w:p>
        </w:tc>
      </w:tr>
      <w:tr w:rsidR="005D5491" w:rsidRPr="00E32C15" w14:paraId="118D7B4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75F9FD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1.50.</w:t>
            </w:r>
          </w:p>
        </w:tc>
        <w:tc>
          <w:tcPr>
            <w:tcW w:w="6791" w:type="dxa"/>
            <w:tcBorders>
              <w:top w:val="nil"/>
              <w:left w:val="nil"/>
              <w:bottom w:val="single" w:sz="4" w:space="0" w:color="auto"/>
              <w:right w:val="single" w:sz="4" w:space="0" w:color="auto"/>
            </w:tcBorders>
            <w:shd w:val="clear" w:color="000000" w:fill="FFFFFF"/>
            <w:vAlign w:val="center"/>
            <w:hideMark/>
          </w:tcPr>
          <w:p w14:paraId="5A841515"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Aktyvintas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dalinio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tromboplastino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laikas</w:t>
            </w:r>
            <w:proofErr w:type="spellEnd"/>
            <w:r w:rsidRPr="00E32C15">
              <w:rPr>
                <w:rFonts w:eastAsia="Times New Roman" w:cs="Times New Roman"/>
                <w:kern w:val="0"/>
                <w:sz w:val="22"/>
                <w:lang w:val="en-US"/>
                <w14:ligatures w14:val="none"/>
              </w:rPr>
              <w:t xml:space="preserve"> (ADTL)</w:t>
            </w:r>
          </w:p>
        </w:tc>
        <w:tc>
          <w:tcPr>
            <w:tcW w:w="1843" w:type="dxa"/>
            <w:tcBorders>
              <w:top w:val="nil"/>
              <w:left w:val="nil"/>
              <w:bottom w:val="single" w:sz="4" w:space="0" w:color="auto"/>
              <w:right w:val="single" w:sz="4" w:space="0" w:color="auto"/>
            </w:tcBorders>
            <w:noWrap/>
            <w:vAlign w:val="bottom"/>
            <w:hideMark/>
          </w:tcPr>
          <w:p w14:paraId="1829AAE3" w14:textId="6620AA75"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10</w:t>
            </w:r>
            <w:r w:rsidR="005D5491" w:rsidRPr="00E32C15">
              <w:rPr>
                <w:rFonts w:eastAsia="Times New Roman" w:cs="Times New Roman"/>
                <w:color w:val="000000"/>
                <w:kern w:val="0"/>
                <w:sz w:val="22"/>
                <w:lang w:val="en-US"/>
                <w14:ligatures w14:val="none"/>
              </w:rPr>
              <w:t>000</w:t>
            </w:r>
          </w:p>
        </w:tc>
      </w:tr>
      <w:tr w:rsidR="005D5491" w:rsidRPr="00E32C15" w14:paraId="26D6D7F8" w14:textId="77777777" w:rsidTr="00E32C15">
        <w:trPr>
          <w:trHeight w:val="288"/>
        </w:trPr>
        <w:tc>
          <w:tcPr>
            <w:tcW w:w="766" w:type="dxa"/>
            <w:tcBorders>
              <w:top w:val="nil"/>
              <w:left w:val="single" w:sz="4" w:space="0" w:color="auto"/>
              <w:bottom w:val="single" w:sz="4" w:space="0" w:color="auto"/>
              <w:right w:val="single" w:sz="4" w:space="0" w:color="auto"/>
            </w:tcBorders>
            <w:shd w:val="clear" w:color="000000" w:fill="FFFFFF"/>
            <w:noWrap/>
            <w:vAlign w:val="bottom"/>
            <w:hideMark/>
          </w:tcPr>
          <w:p w14:paraId="7BBFA1E4"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1.51.</w:t>
            </w:r>
          </w:p>
        </w:tc>
        <w:tc>
          <w:tcPr>
            <w:tcW w:w="6791" w:type="dxa"/>
            <w:tcBorders>
              <w:top w:val="nil"/>
              <w:left w:val="nil"/>
              <w:bottom w:val="single" w:sz="4" w:space="0" w:color="auto"/>
              <w:right w:val="single" w:sz="4" w:space="0" w:color="auto"/>
            </w:tcBorders>
            <w:shd w:val="clear" w:color="000000" w:fill="FFFFFF"/>
            <w:noWrap/>
            <w:vAlign w:val="bottom"/>
            <w:hideMark/>
          </w:tcPr>
          <w:p w14:paraId="01B2AA22"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 xml:space="preserve">D </w:t>
            </w:r>
            <w:proofErr w:type="spellStart"/>
            <w:r w:rsidRPr="00E32C15">
              <w:rPr>
                <w:rFonts w:eastAsia="Times New Roman" w:cs="Times New Roman"/>
                <w:kern w:val="0"/>
                <w:sz w:val="22"/>
                <w:lang w:val="en-US"/>
                <w14:ligatures w14:val="none"/>
              </w:rPr>
              <w:t>dimerai</w:t>
            </w:r>
            <w:proofErr w:type="spellEnd"/>
          </w:p>
        </w:tc>
        <w:tc>
          <w:tcPr>
            <w:tcW w:w="1843" w:type="dxa"/>
            <w:tcBorders>
              <w:top w:val="nil"/>
              <w:left w:val="nil"/>
              <w:bottom w:val="single" w:sz="4" w:space="0" w:color="auto"/>
              <w:right w:val="single" w:sz="4" w:space="0" w:color="auto"/>
            </w:tcBorders>
            <w:shd w:val="clear" w:color="000000" w:fill="FFFFFF"/>
            <w:noWrap/>
            <w:vAlign w:val="bottom"/>
            <w:hideMark/>
          </w:tcPr>
          <w:p w14:paraId="3E358908" w14:textId="4FA446E7" w:rsidR="005D5491" w:rsidRPr="00E32C15" w:rsidRDefault="00CE2E25" w:rsidP="005D5491">
            <w:pPr>
              <w:spacing w:after="0" w:line="240" w:lineRule="auto"/>
              <w:jc w:val="right"/>
              <w:rPr>
                <w:rFonts w:eastAsia="Times New Roman" w:cs="Times New Roman"/>
                <w:kern w:val="0"/>
                <w:sz w:val="22"/>
                <w:lang w:val="en-US"/>
                <w14:ligatures w14:val="none"/>
              </w:rPr>
            </w:pPr>
            <w:r>
              <w:rPr>
                <w:rFonts w:eastAsia="Times New Roman" w:cs="Times New Roman"/>
                <w:kern w:val="0"/>
                <w:sz w:val="22"/>
                <w:lang w:val="en-US"/>
                <w14:ligatures w14:val="none"/>
              </w:rPr>
              <w:t>12</w:t>
            </w:r>
            <w:r w:rsidR="005D5491" w:rsidRPr="00E32C15">
              <w:rPr>
                <w:rFonts w:eastAsia="Times New Roman" w:cs="Times New Roman"/>
                <w:kern w:val="0"/>
                <w:sz w:val="22"/>
                <w:lang w:val="en-US"/>
                <w14:ligatures w14:val="none"/>
              </w:rPr>
              <w:t>0</w:t>
            </w:r>
          </w:p>
        </w:tc>
      </w:tr>
      <w:tr w:rsidR="005D5491" w:rsidRPr="00E32C15" w14:paraId="5E236681"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B280A54"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1.52.</w:t>
            </w:r>
          </w:p>
        </w:tc>
        <w:tc>
          <w:tcPr>
            <w:tcW w:w="6791" w:type="dxa"/>
            <w:tcBorders>
              <w:top w:val="nil"/>
              <w:left w:val="nil"/>
              <w:bottom w:val="single" w:sz="4" w:space="0" w:color="auto"/>
              <w:right w:val="single" w:sz="4" w:space="0" w:color="auto"/>
            </w:tcBorders>
            <w:vAlign w:val="center"/>
            <w:hideMark/>
          </w:tcPr>
          <w:p w14:paraId="6A210C0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Kalis*</w:t>
            </w:r>
          </w:p>
        </w:tc>
        <w:tc>
          <w:tcPr>
            <w:tcW w:w="1843" w:type="dxa"/>
            <w:tcBorders>
              <w:top w:val="nil"/>
              <w:left w:val="nil"/>
              <w:bottom w:val="single" w:sz="4" w:space="0" w:color="auto"/>
              <w:right w:val="single" w:sz="4" w:space="0" w:color="auto"/>
            </w:tcBorders>
            <w:noWrap/>
            <w:vAlign w:val="bottom"/>
            <w:hideMark/>
          </w:tcPr>
          <w:p w14:paraId="10D88999" w14:textId="2D40D3E8"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30</w:t>
            </w:r>
            <w:r w:rsidR="005D5491" w:rsidRPr="00E32C15">
              <w:rPr>
                <w:rFonts w:eastAsia="Times New Roman" w:cs="Times New Roman"/>
                <w:color w:val="000000"/>
                <w:kern w:val="0"/>
                <w:sz w:val="22"/>
                <w:lang w:val="en-US"/>
                <w14:ligatures w14:val="none"/>
              </w:rPr>
              <w:t>000</w:t>
            </w:r>
          </w:p>
        </w:tc>
      </w:tr>
      <w:tr w:rsidR="005D5491" w:rsidRPr="00E32C15" w14:paraId="126FB629"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0F205E5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1.53.</w:t>
            </w:r>
          </w:p>
        </w:tc>
        <w:tc>
          <w:tcPr>
            <w:tcW w:w="6791" w:type="dxa"/>
            <w:tcBorders>
              <w:top w:val="nil"/>
              <w:left w:val="nil"/>
              <w:bottom w:val="single" w:sz="4" w:space="0" w:color="auto"/>
              <w:right w:val="single" w:sz="4" w:space="0" w:color="auto"/>
            </w:tcBorders>
            <w:vAlign w:val="center"/>
            <w:hideMark/>
          </w:tcPr>
          <w:p w14:paraId="67D03CFE"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Natris*</w:t>
            </w:r>
          </w:p>
        </w:tc>
        <w:tc>
          <w:tcPr>
            <w:tcW w:w="1843" w:type="dxa"/>
            <w:tcBorders>
              <w:top w:val="nil"/>
              <w:left w:val="nil"/>
              <w:bottom w:val="single" w:sz="4" w:space="0" w:color="auto"/>
              <w:right w:val="single" w:sz="4" w:space="0" w:color="auto"/>
            </w:tcBorders>
            <w:noWrap/>
            <w:vAlign w:val="bottom"/>
            <w:hideMark/>
          </w:tcPr>
          <w:p w14:paraId="3AC0D31C" w14:textId="5238CDA3"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20</w:t>
            </w:r>
            <w:r w:rsidR="005D5491" w:rsidRPr="00E32C15">
              <w:rPr>
                <w:rFonts w:eastAsia="Times New Roman" w:cs="Times New Roman"/>
                <w:color w:val="000000"/>
                <w:kern w:val="0"/>
                <w:sz w:val="22"/>
                <w:lang w:val="en-US"/>
                <w14:ligatures w14:val="none"/>
              </w:rPr>
              <w:t>000</w:t>
            </w:r>
          </w:p>
        </w:tc>
      </w:tr>
      <w:tr w:rsidR="005D5491" w:rsidRPr="00E32C15" w14:paraId="5ECEFEC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2AC0654"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1.54.</w:t>
            </w:r>
          </w:p>
        </w:tc>
        <w:tc>
          <w:tcPr>
            <w:tcW w:w="6791" w:type="dxa"/>
            <w:tcBorders>
              <w:top w:val="nil"/>
              <w:left w:val="nil"/>
              <w:bottom w:val="single" w:sz="4" w:space="0" w:color="auto"/>
              <w:right w:val="single" w:sz="4" w:space="0" w:color="auto"/>
            </w:tcBorders>
            <w:vAlign w:val="center"/>
            <w:hideMark/>
          </w:tcPr>
          <w:p w14:paraId="7C7BB0A2"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Chloridų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koncentracija</w:t>
            </w:r>
            <w:proofErr w:type="spellEnd"/>
          </w:p>
        </w:tc>
        <w:tc>
          <w:tcPr>
            <w:tcW w:w="1843" w:type="dxa"/>
            <w:tcBorders>
              <w:top w:val="nil"/>
              <w:left w:val="nil"/>
              <w:bottom w:val="single" w:sz="4" w:space="0" w:color="auto"/>
              <w:right w:val="single" w:sz="4" w:space="0" w:color="auto"/>
            </w:tcBorders>
            <w:noWrap/>
            <w:vAlign w:val="bottom"/>
            <w:hideMark/>
          </w:tcPr>
          <w:p w14:paraId="30343B2D" w14:textId="72351DD3"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w:t>
            </w:r>
            <w:r w:rsidR="005D5491" w:rsidRPr="00E32C15">
              <w:rPr>
                <w:rFonts w:eastAsia="Times New Roman" w:cs="Times New Roman"/>
                <w:color w:val="000000"/>
                <w:kern w:val="0"/>
                <w:sz w:val="22"/>
                <w:lang w:val="en-US"/>
                <w14:ligatures w14:val="none"/>
              </w:rPr>
              <w:t>00</w:t>
            </w:r>
          </w:p>
        </w:tc>
      </w:tr>
      <w:tr w:rsidR="005D5491" w:rsidRPr="00E32C15" w14:paraId="6ADF438E"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46119C9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1.55.</w:t>
            </w:r>
          </w:p>
        </w:tc>
        <w:tc>
          <w:tcPr>
            <w:tcW w:w="6791" w:type="dxa"/>
            <w:tcBorders>
              <w:top w:val="nil"/>
              <w:left w:val="nil"/>
              <w:bottom w:val="single" w:sz="4" w:space="0" w:color="auto"/>
              <w:right w:val="single" w:sz="4" w:space="0" w:color="auto"/>
            </w:tcBorders>
            <w:vAlign w:val="center"/>
            <w:hideMark/>
          </w:tcPr>
          <w:p w14:paraId="2CB14DC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Bendras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kalcis</w:t>
            </w:r>
            <w:proofErr w:type="spellEnd"/>
          </w:p>
        </w:tc>
        <w:tc>
          <w:tcPr>
            <w:tcW w:w="1843" w:type="dxa"/>
            <w:tcBorders>
              <w:top w:val="nil"/>
              <w:left w:val="nil"/>
              <w:bottom w:val="single" w:sz="4" w:space="0" w:color="auto"/>
              <w:right w:val="single" w:sz="4" w:space="0" w:color="auto"/>
            </w:tcBorders>
            <w:noWrap/>
            <w:vAlign w:val="bottom"/>
            <w:hideMark/>
          </w:tcPr>
          <w:p w14:paraId="2902C8D4" w14:textId="4412BCF9"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20</w:t>
            </w:r>
            <w:r w:rsidR="005D5491" w:rsidRPr="00E32C15">
              <w:rPr>
                <w:rFonts w:eastAsia="Times New Roman" w:cs="Times New Roman"/>
                <w:color w:val="000000"/>
                <w:kern w:val="0"/>
                <w:sz w:val="22"/>
                <w:lang w:val="en-US"/>
                <w14:ligatures w14:val="none"/>
              </w:rPr>
              <w:t>00</w:t>
            </w:r>
          </w:p>
        </w:tc>
      </w:tr>
      <w:tr w:rsidR="005D5491" w:rsidRPr="00E32C15" w14:paraId="3FE71409"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22F96E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1.56.</w:t>
            </w:r>
          </w:p>
        </w:tc>
        <w:tc>
          <w:tcPr>
            <w:tcW w:w="6791" w:type="dxa"/>
            <w:tcBorders>
              <w:top w:val="nil"/>
              <w:left w:val="nil"/>
              <w:bottom w:val="single" w:sz="4" w:space="0" w:color="auto"/>
              <w:right w:val="single" w:sz="4" w:space="0" w:color="auto"/>
            </w:tcBorders>
            <w:vAlign w:val="center"/>
            <w:hideMark/>
          </w:tcPr>
          <w:p w14:paraId="46BDAAC9"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Jonizuotas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kalcis</w:t>
            </w:r>
            <w:proofErr w:type="spellEnd"/>
            <w:r w:rsidRPr="00E32C15">
              <w:rPr>
                <w:rFonts w:eastAsia="Times New Roman" w:cs="Times New Roman"/>
                <w:color w:val="000000"/>
                <w:kern w:val="0"/>
                <w:sz w:val="22"/>
                <w:lang w:val="en-US"/>
                <w14:ligatures w14:val="none"/>
              </w:rPr>
              <w:t xml:space="preserve"> </w:t>
            </w:r>
          </w:p>
        </w:tc>
        <w:tc>
          <w:tcPr>
            <w:tcW w:w="1843" w:type="dxa"/>
            <w:tcBorders>
              <w:top w:val="nil"/>
              <w:left w:val="nil"/>
              <w:bottom w:val="single" w:sz="4" w:space="0" w:color="auto"/>
              <w:right w:val="single" w:sz="4" w:space="0" w:color="auto"/>
            </w:tcBorders>
            <w:noWrap/>
            <w:vAlign w:val="bottom"/>
            <w:hideMark/>
          </w:tcPr>
          <w:p w14:paraId="754DACB2" w14:textId="1C133B71"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30</w:t>
            </w:r>
            <w:r w:rsidR="005D5491" w:rsidRPr="00E32C15">
              <w:rPr>
                <w:rFonts w:eastAsia="Times New Roman" w:cs="Times New Roman"/>
                <w:color w:val="000000"/>
                <w:kern w:val="0"/>
                <w:sz w:val="22"/>
                <w:lang w:val="en-US"/>
                <w14:ligatures w14:val="none"/>
              </w:rPr>
              <w:t>0</w:t>
            </w:r>
          </w:p>
        </w:tc>
      </w:tr>
      <w:tr w:rsidR="005D5491" w:rsidRPr="00E32C15" w14:paraId="78E06D8F"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EF8825A"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1.57.</w:t>
            </w:r>
          </w:p>
        </w:tc>
        <w:tc>
          <w:tcPr>
            <w:tcW w:w="6791" w:type="dxa"/>
            <w:tcBorders>
              <w:top w:val="nil"/>
              <w:left w:val="nil"/>
              <w:bottom w:val="single" w:sz="4" w:space="0" w:color="auto"/>
              <w:right w:val="single" w:sz="4" w:space="0" w:color="auto"/>
            </w:tcBorders>
            <w:vAlign w:val="center"/>
            <w:hideMark/>
          </w:tcPr>
          <w:p w14:paraId="3EAD6B72"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Geležis</w:t>
            </w:r>
            <w:proofErr w:type="spellEnd"/>
          </w:p>
        </w:tc>
        <w:tc>
          <w:tcPr>
            <w:tcW w:w="1843" w:type="dxa"/>
            <w:tcBorders>
              <w:top w:val="nil"/>
              <w:left w:val="nil"/>
              <w:bottom w:val="single" w:sz="4" w:space="0" w:color="auto"/>
              <w:right w:val="single" w:sz="4" w:space="0" w:color="auto"/>
            </w:tcBorders>
            <w:noWrap/>
            <w:vAlign w:val="bottom"/>
            <w:hideMark/>
          </w:tcPr>
          <w:p w14:paraId="1DFFC976" w14:textId="7ECDB639"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30</w:t>
            </w:r>
            <w:r w:rsidR="005D5491" w:rsidRPr="00E32C15">
              <w:rPr>
                <w:rFonts w:eastAsia="Times New Roman" w:cs="Times New Roman"/>
                <w:color w:val="000000"/>
                <w:kern w:val="0"/>
                <w:sz w:val="22"/>
                <w:lang w:val="en-US"/>
                <w14:ligatures w14:val="none"/>
              </w:rPr>
              <w:t>00</w:t>
            </w:r>
          </w:p>
        </w:tc>
      </w:tr>
      <w:tr w:rsidR="005D5491" w:rsidRPr="00E32C15" w14:paraId="0489531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54D801E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1.58.</w:t>
            </w:r>
          </w:p>
        </w:tc>
        <w:tc>
          <w:tcPr>
            <w:tcW w:w="6791" w:type="dxa"/>
            <w:tcBorders>
              <w:top w:val="nil"/>
              <w:left w:val="nil"/>
              <w:bottom w:val="single" w:sz="4" w:space="0" w:color="auto"/>
              <w:right w:val="single" w:sz="4" w:space="0" w:color="auto"/>
            </w:tcBorders>
            <w:vAlign w:val="center"/>
            <w:hideMark/>
          </w:tcPr>
          <w:p w14:paraId="7DCDFDF7"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Magnis </w:t>
            </w:r>
            <w:proofErr w:type="spellStart"/>
            <w:r w:rsidRPr="00E32C15">
              <w:rPr>
                <w:rFonts w:eastAsia="Times New Roman" w:cs="Times New Roman"/>
                <w:color w:val="000000"/>
                <w:kern w:val="0"/>
                <w:sz w:val="22"/>
                <w:lang w:val="en-US"/>
                <w14:ligatures w14:val="none"/>
              </w:rPr>
              <w:t>serume</w:t>
            </w:r>
            <w:proofErr w:type="spellEnd"/>
          </w:p>
        </w:tc>
        <w:tc>
          <w:tcPr>
            <w:tcW w:w="1843" w:type="dxa"/>
            <w:tcBorders>
              <w:top w:val="nil"/>
              <w:left w:val="nil"/>
              <w:bottom w:val="single" w:sz="4" w:space="0" w:color="auto"/>
              <w:right w:val="single" w:sz="4" w:space="0" w:color="auto"/>
            </w:tcBorders>
            <w:noWrap/>
            <w:vAlign w:val="bottom"/>
            <w:hideMark/>
          </w:tcPr>
          <w:p w14:paraId="6294E104" w14:textId="23296471"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37</w:t>
            </w:r>
            <w:r w:rsidR="005D5491" w:rsidRPr="00E32C15">
              <w:rPr>
                <w:rFonts w:eastAsia="Times New Roman" w:cs="Times New Roman"/>
                <w:color w:val="000000"/>
                <w:kern w:val="0"/>
                <w:sz w:val="22"/>
                <w:lang w:val="en-US"/>
                <w14:ligatures w14:val="none"/>
              </w:rPr>
              <w:t>00</w:t>
            </w:r>
          </w:p>
        </w:tc>
      </w:tr>
      <w:tr w:rsidR="005D5491" w:rsidRPr="00E32C15" w14:paraId="4129442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34442EA"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1.59.</w:t>
            </w:r>
          </w:p>
        </w:tc>
        <w:tc>
          <w:tcPr>
            <w:tcW w:w="6791" w:type="dxa"/>
            <w:tcBorders>
              <w:top w:val="nil"/>
              <w:left w:val="nil"/>
              <w:bottom w:val="single" w:sz="4" w:space="0" w:color="auto"/>
              <w:right w:val="single" w:sz="4" w:space="0" w:color="auto"/>
            </w:tcBorders>
            <w:vAlign w:val="center"/>
            <w:hideMark/>
          </w:tcPr>
          <w:p w14:paraId="0CC7C408"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Fosforas</w:t>
            </w:r>
            <w:proofErr w:type="spellEnd"/>
          </w:p>
        </w:tc>
        <w:tc>
          <w:tcPr>
            <w:tcW w:w="1843" w:type="dxa"/>
            <w:tcBorders>
              <w:top w:val="nil"/>
              <w:left w:val="nil"/>
              <w:bottom w:val="single" w:sz="4" w:space="0" w:color="auto"/>
              <w:right w:val="single" w:sz="4" w:space="0" w:color="auto"/>
            </w:tcBorders>
            <w:noWrap/>
            <w:vAlign w:val="bottom"/>
            <w:hideMark/>
          </w:tcPr>
          <w:p w14:paraId="66B82326" w14:textId="25327D74"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5</w:t>
            </w:r>
            <w:r w:rsidR="005D5491" w:rsidRPr="00E32C15">
              <w:rPr>
                <w:rFonts w:eastAsia="Times New Roman" w:cs="Times New Roman"/>
                <w:color w:val="000000"/>
                <w:kern w:val="0"/>
                <w:sz w:val="22"/>
                <w:lang w:val="en-US"/>
                <w14:ligatures w14:val="none"/>
              </w:rPr>
              <w:t>0</w:t>
            </w:r>
          </w:p>
        </w:tc>
      </w:tr>
      <w:tr w:rsidR="005D5491" w:rsidRPr="00E32C15" w14:paraId="1084EDC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67280306"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1.60.</w:t>
            </w:r>
          </w:p>
        </w:tc>
        <w:tc>
          <w:tcPr>
            <w:tcW w:w="6791" w:type="dxa"/>
            <w:tcBorders>
              <w:top w:val="nil"/>
              <w:left w:val="nil"/>
              <w:bottom w:val="single" w:sz="4" w:space="0" w:color="auto"/>
              <w:right w:val="single" w:sz="4" w:space="0" w:color="auto"/>
            </w:tcBorders>
            <w:vAlign w:val="center"/>
          </w:tcPr>
          <w:p w14:paraId="0508F73E"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Cinkas</w:t>
            </w:r>
            <w:proofErr w:type="spellEnd"/>
          </w:p>
        </w:tc>
        <w:tc>
          <w:tcPr>
            <w:tcW w:w="1843" w:type="dxa"/>
            <w:tcBorders>
              <w:top w:val="nil"/>
              <w:left w:val="nil"/>
              <w:bottom w:val="single" w:sz="4" w:space="0" w:color="auto"/>
              <w:right w:val="single" w:sz="4" w:space="0" w:color="auto"/>
            </w:tcBorders>
            <w:noWrap/>
            <w:vAlign w:val="bottom"/>
          </w:tcPr>
          <w:p w14:paraId="4401B4E1" w14:textId="7A02CD3C"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100</w:t>
            </w:r>
            <w:r w:rsidR="005D5491" w:rsidRPr="00E32C15">
              <w:rPr>
                <w:rFonts w:eastAsia="Times New Roman" w:cs="Times New Roman"/>
                <w:color w:val="000000"/>
                <w:kern w:val="0"/>
                <w:sz w:val="22"/>
                <w:lang w:val="en-US"/>
                <w14:ligatures w14:val="none"/>
              </w:rPr>
              <w:t>0</w:t>
            </w:r>
          </w:p>
        </w:tc>
      </w:tr>
      <w:tr w:rsidR="005D5491" w:rsidRPr="00E32C15" w14:paraId="46D7DA26"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6A30DE3"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1.61.</w:t>
            </w:r>
          </w:p>
        </w:tc>
        <w:tc>
          <w:tcPr>
            <w:tcW w:w="6791" w:type="dxa"/>
            <w:tcBorders>
              <w:top w:val="nil"/>
              <w:left w:val="nil"/>
              <w:bottom w:val="single" w:sz="4" w:space="0" w:color="auto"/>
              <w:right w:val="single" w:sz="4" w:space="0" w:color="auto"/>
            </w:tcBorders>
            <w:vAlign w:val="center"/>
          </w:tcPr>
          <w:p w14:paraId="48589D7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Varis</w:t>
            </w:r>
          </w:p>
        </w:tc>
        <w:tc>
          <w:tcPr>
            <w:tcW w:w="1843" w:type="dxa"/>
            <w:tcBorders>
              <w:top w:val="nil"/>
              <w:left w:val="nil"/>
              <w:bottom w:val="single" w:sz="4" w:space="0" w:color="auto"/>
              <w:right w:val="single" w:sz="4" w:space="0" w:color="auto"/>
            </w:tcBorders>
            <w:noWrap/>
            <w:vAlign w:val="bottom"/>
          </w:tcPr>
          <w:p w14:paraId="0A9D1268" w14:textId="3059C470"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w:t>
            </w:r>
            <w:r w:rsidR="00CE2E25">
              <w:rPr>
                <w:rFonts w:eastAsia="Times New Roman" w:cs="Times New Roman"/>
                <w:color w:val="000000"/>
                <w:kern w:val="0"/>
                <w:sz w:val="22"/>
                <w:lang w:val="en-US"/>
                <w14:ligatures w14:val="none"/>
              </w:rPr>
              <w:t>00</w:t>
            </w:r>
            <w:r w:rsidRPr="00E32C15">
              <w:rPr>
                <w:rFonts w:eastAsia="Times New Roman" w:cs="Times New Roman"/>
                <w:color w:val="000000"/>
                <w:kern w:val="0"/>
                <w:sz w:val="22"/>
                <w:lang w:val="en-US"/>
                <w14:ligatures w14:val="none"/>
              </w:rPr>
              <w:t>0</w:t>
            </w:r>
          </w:p>
        </w:tc>
      </w:tr>
      <w:tr w:rsidR="005D5491" w:rsidRPr="00E32C15" w14:paraId="6794BB8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1D8D0C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1.62.</w:t>
            </w:r>
          </w:p>
        </w:tc>
        <w:tc>
          <w:tcPr>
            <w:tcW w:w="6791" w:type="dxa"/>
            <w:tcBorders>
              <w:top w:val="nil"/>
              <w:left w:val="nil"/>
              <w:bottom w:val="single" w:sz="4" w:space="0" w:color="auto"/>
              <w:right w:val="single" w:sz="4" w:space="0" w:color="auto"/>
            </w:tcBorders>
            <w:vAlign w:val="center"/>
            <w:hideMark/>
          </w:tcPr>
          <w:p w14:paraId="55CD33A2"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Tirotropinis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hormonas</w:t>
            </w:r>
            <w:proofErr w:type="spellEnd"/>
            <w:r w:rsidRPr="00E32C15">
              <w:rPr>
                <w:rFonts w:eastAsia="Times New Roman" w:cs="Times New Roman"/>
                <w:color w:val="000000"/>
                <w:kern w:val="0"/>
                <w:sz w:val="22"/>
                <w:lang w:val="en-US"/>
                <w14:ligatures w14:val="none"/>
              </w:rPr>
              <w:t xml:space="preserve"> (TTH)</w:t>
            </w:r>
          </w:p>
        </w:tc>
        <w:tc>
          <w:tcPr>
            <w:tcW w:w="1843" w:type="dxa"/>
            <w:tcBorders>
              <w:top w:val="nil"/>
              <w:left w:val="nil"/>
              <w:bottom w:val="single" w:sz="4" w:space="0" w:color="auto"/>
              <w:right w:val="single" w:sz="4" w:space="0" w:color="auto"/>
            </w:tcBorders>
            <w:noWrap/>
            <w:vAlign w:val="bottom"/>
            <w:hideMark/>
          </w:tcPr>
          <w:p w14:paraId="3C42BE8B" w14:textId="1C95FFC7"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26</w:t>
            </w:r>
            <w:r w:rsidR="005D5491" w:rsidRPr="00E32C15">
              <w:rPr>
                <w:rFonts w:eastAsia="Times New Roman" w:cs="Times New Roman"/>
                <w:color w:val="000000"/>
                <w:kern w:val="0"/>
                <w:sz w:val="22"/>
                <w:lang w:val="en-US"/>
                <w14:ligatures w14:val="none"/>
              </w:rPr>
              <w:t>000</w:t>
            </w:r>
          </w:p>
        </w:tc>
      </w:tr>
      <w:tr w:rsidR="005D5491" w:rsidRPr="00E32C15" w14:paraId="475AE655" w14:textId="77777777" w:rsidTr="00E32C15">
        <w:trPr>
          <w:trHeight w:val="324"/>
        </w:trPr>
        <w:tc>
          <w:tcPr>
            <w:tcW w:w="766" w:type="dxa"/>
            <w:tcBorders>
              <w:top w:val="nil"/>
              <w:left w:val="single" w:sz="4" w:space="0" w:color="auto"/>
              <w:bottom w:val="single" w:sz="4" w:space="0" w:color="auto"/>
              <w:right w:val="single" w:sz="4" w:space="0" w:color="auto"/>
            </w:tcBorders>
            <w:noWrap/>
            <w:vAlign w:val="bottom"/>
            <w:hideMark/>
          </w:tcPr>
          <w:p w14:paraId="4FEB0C8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1.63.</w:t>
            </w:r>
          </w:p>
        </w:tc>
        <w:tc>
          <w:tcPr>
            <w:tcW w:w="6791" w:type="dxa"/>
            <w:tcBorders>
              <w:top w:val="nil"/>
              <w:left w:val="nil"/>
              <w:bottom w:val="single" w:sz="4" w:space="0" w:color="auto"/>
              <w:right w:val="single" w:sz="4" w:space="0" w:color="auto"/>
            </w:tcBorders>
            <w:vAlign w:val="center"/>
            <w:hideMark/>
          </w:tcPr>
          <w:p w14:paraId="074B57E8"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Laisvas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tiroksinas</w:t>
            </w:r>
            <w:proofErr w:type="spellEnd"/>
            <w:r w:rsidRPr="00E32C15">
              <w:rPr>
                <w:rFonts w:eastAsia="Times New Roman" w:cs="Times New Roman"/>
                <w:color w:val="000000"/>
                <w:kern w:val="0"/>
                <w:sz w:val="22"/>
                <w:lang w:val="en-US"/>
                <w14:ligatures w14:val="none"/>
              </w:rPr>
              <w:t xml:space="preserve"> (FT</w:t>
            </w:r>
            <w:r w:rsidRPr="00E32C15">
              <w:rPr>
                <w:rFonts w:eastAsia="Times New Roman" w:cs="Times New Roman"/>
                <w:color w:val="000000"/>
                <w:kern w:val="0"/>
                <w:sz w:val="22"/>
                <w:vertAlign w:val="subscript"/>
                <w:lang w:val="en-US"/>
                <w14:ligatures w14:val="none"/>
              </w:rPr>
              <w:t>4</w:t>
            </w:r>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707804BE" w14:textId="00F92809"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33</w:t>
            </w:r>
            <w:r w:rsidR="005D5491" w:rsidRPr="00E32C15">
              <w:rPr>
                <w:rFonts w:eastAsia="Times New Roman" w:cs="Times New Roman"/>
                <w:color w:val="000000"/>
                <w:kern w:val="0"/>
                <w:sz w:val="22"/>
                <w:lang w:val="en-US"/>
                <w14:ligatures w14:val="none"/>
              </w:rPr>
              <w:t>00</w:t>
            </w:r>
          </w:p>
        </w:tc>
      </w:tr>
      <w:tr w:rsidR="005D5491" w:rsidRPr="00E32C15" w14:paraId="4CC13B61" w14:textId="77777777" w:rsidTr="00E32C15">
        <w:trPr>
          <w:trHeight w:val="324"/>
        </w:trPr>
        <w:tc>
          <w:tcPr>
            <w:tcW w:w="766" w:type="dxa"/>
            <w:tcBorders>
              <w:top w:val="nil"/>
              <w:left w:val="single" w:sz="4" w:space="0" w:color="auto"/>
              <w:bottom w:val="single" w:sz="4" w:space="0" w:color="auto"/>
              <w:right w:val="single" w:sz="4" w:space="0" w:color="auto"/>
            </w:tcBorders>
            <w:noWrap/>
            <w:vAlign w:val="bottom"/>
            <w:hideMark/>
          </w:tcPr>
          <w:p w14:paraId="054327B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lastRenderedPageBreak/>
              <w:t>1.64.</w:t>
            </w:r>
          </w:p>
        </w:tc>
        <w:tc>
          <w:tcPr>
            <w:tcW w:w="6791" w:type="dxa"/>
            <w:tcBorders>
              <w:top w:val="nil"/>
              <w:left w:val="nil"/>
              <w:bottom w:val="single" w:sz="4" w:space="0" w:color="auto"/>
              <w:right w:val="single" w:sz="4" w:space="0" w:color="auto"/>
            </w:tcBorders>
            <w:vAlign w:val="center"/>
            <w:hideMark/>
          </w:tcPr>
          <w:p w14:paraId="7C577357"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Laisvas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trijodtironinas</w:t>
            </w:r>
            <w:proofErr w:type="spellEnd"/>
            <w:r w:rsidRPr="00E32C15">
              <w:rPr>
                <w:rFonts w:eastAsia="Times New Roman" w:cs="Times New Roman"/>
                <w:color w:val="000000"/>
                <w:kern w:val="0"/>
                <w:sz w:val="22"/>
                <w:lang w:val="en-US"/>
                <w14:ligatures w14:val="none"/>
              </w:rPr>
              <w:t xml:space="preserve"> (FT</w:t>
            </w:r>
            <w:r w:rsidRPr="00E32C15">
              <w:rPr>
                <w:rFonts w:eastAsia="Times New Roman" w:cs="Times New Roman"/>
                <w:color w:val="000000"/>
                <w:kern w:val="0"/>
                <w:sz w:val="22"/>
                <w:vertAlign w:val="subscript"/>
                <w:lang w:val="en-US"/>
                <w14:ligatures w14:val="none"/>
              </w:rPr>
              <w:t>3</w:t>
            </w:r>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41F0C4F8" w14:textId="491DB5C0"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21</w:t>
            </w:r>
            <w:r w:rsidR="005D5491" w:rsidRPr="00E32C15">
              <w:rPr>
                <w:rFonts w:eastAsia="Times New Roman" w:cs="Times New Roman"/>
                <w:color w:val="000000"/>
                <w:kern w:val="0"/>
                <w:sz w:val="22"/>
                <w:lang w:val="en-US"/>
                <w14:ligatures w14:val="none"/>
              </w:rPr>
              <w:t>00</w:t>
            </w:r>
          </w:p>
        </w:tc>
      </w:tr>
      <w:tr w:rsidR="005D5491" w:rsidRPr="00E32C15" w14:paraId="15DAD4F2"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C0FD78C"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1.65.</w:t>
            </w:r>
          </w:p>
        </w:tc>
        <w:tc>
          <w:tcPr>
            <w:tcW w:w="6791" w:type="dxa"/>
            <w:tcBorders>
              <w:top w:val="nil"/>
              <w:left w:val="nil"/>
              <w:bottom w:val="single" w:sz="4" w:space="0" w:color="auto"/>
              <w:right w:val="single" w:sz="4" w:space="0" w:color="auto"/>
            </w:tcBorders>
            <w:vAlign w:val="center"/>
            <w:hideMark/>
          </w:tcPr>
          <w:p w14:paraId="76CCF17E"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Antikūnai</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prieš</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skydliaukės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peroksidazę</w:t>
            </w:r>
            <w:proofErr w:type="spellEnd"/>
            <w:r w:rsidRPr="00E32C15">
              <w:rPr>
                <w:rFonts w:eastAsia="Times New Roman" w:cs="Times New Roman"/>
                <w:color w:val="000000"/>
                <w:kern w:val="0"/>
                <w:sz w:val="22"/>
                <w:lang w:val="en-US"/>
                <w14:ligatures w14:val="none"/>
              </w:rPr>
              <w:t xml:space="preserve"> (anti-TPO)</w:t>
            </w:r>
          </w:p>
        </w:tc>
        <w:tc>
          <w:tcPr>
            <w:tcW w:w="1843" w:type="dxa"/>
            <w:tcBorders>
              <w:top w:val="nil"/>
              <w:left w:val="nil"/>
              <w:bottom w:val="single" w:sz="4" w:space="0" w:color="auto"/>
              <w:right w:val="single" w:sz="4" w:space="0" w:color="auto"/>
            </w:tcBorders>
            <w:noWrap/>
            <w:vAlign w:val="bottom"/>
            <w:hideMark/>
          </w:tcPr>
          <w:p w14:paraId="2F597499" w14:textId="43320039"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32</w:t>
            </w:r>
            <w:r w:rsidR="005D5491" w:rsidRPr="00E32C15">
              <w:rPr>
                <w:rFonts w:eastAsia="Times New Roman" w:cs="Times New Roman"/>
                <w:color w:val="000000"/>
                <w:kern w:val="0"/>
                <w:sz w:val="22"/>
                <w:lang w:val="en-US"/>
                <w14:ligatures w14:val="none"/>
              </w:rPr>
              <w:t>00</w:t>
            </w:r>
          </w:p>
        </w:tc>
      </w:tr>
      <w:tr w:rsidR="005D5491" w:rsidRPr="00E32C15" w14:paraId="0BCA932D"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072806B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1.66.</w:t>
            </w:r>
          </w:p>
        </w:tc>
        <w:tc>
          <w:tcPr>
            <w:tcW w:w="6791" w:type="dxa"/>
            <w:tcBorders>
              <w:top w:val="nil"/>
              <w:left w:val="nil"/>
              <w:bottom w:val="single" w:sz="4" w:space="0" w:color="auto"/>
              <w:right w:val="single" w:sz="4" w:space="0" w:color="auto"/>
            </w:tcBorders>
            <w:vAlign w:val="center"/>
            <w:hideMark/>
          </w:tcPr>
          <w:p w14:paraId="25960979"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Tiroksinas</w:t>
            </w:r>
            <w:proofErr w:type="spellEnd"/>
            <w:r w:rsidRPr="00E32C15">
              <w:rPr>
                <w:rFonts w:eastAsia="Times New Roman" w:cs="Times New Roman"/>
                <w:color w:val="000000"/>
                <w:kern w:val="0"/>
                <w:sz w:val="22"/>
                <w:lang w:val="en-US"/>
                <w14:ligatures w14:val="none"/>
              </w:rPr>
              <w:t xml:space="preserve"> (T4)</w:t>
            </w:r>
          </w:p>
        </w:tc>
        <w:tc>
          <w:tcPr>
            <w:tcW w:w="1843" w:type="dxa"/>
            <w:tcBorders>
              <w:top w:val="nil"/>
              <w:left w:val="nil"/>
              <w:bottom w:val="single" w:sz="4" w:space="0" w:color="auto"/>
              <w:right w:val="single" w:sz="4" w:space="0" w:color="auto"/>
            </w:tcBorders>
            <w:noWrap/>
            <w:vAlign w:val="bottom"/>
            <w:hideMark/>
          </w:tcPr>
          <w:p w14:paraId="07F637E2" w14:textId="4A99A530"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w:t>
            </w:r>
            <w:r w:rsidR="00CE2E25">
              <w:rPr>
                <w:rFonts w:eastAsia="Times New Roman" w:cs="Times New Roman"/>
                <w:color w:val="000000"/>
                <w:kern w:val="0"/>
                <w:sz w:val="22"/>
                <w:lang w:val="en-US"/>
                <w14:ligatures w14:val="none"/>
              </w:rPr>
              <w:t>6</w:t>
            </w:r>
          </w:p>
        </w:tc>
      </w:tr>
      <w:tr w:rsidR="005D5491" w:rsidRPr="00E32C15" w14:paraId="430D87DE"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757CD00E"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1.67.</w:t>
            </w:r>
          </w:p>
        </w:tc>
        <w:tc>
          <w:tcPr>
            <w:tcW w:w="6791" w:type="dxa"/>
            <w:tcBorders>
              <w:top w:val="nil"/>
              <w:left w:val="nil"/>
              <w:bottom w:val="single" w:sz="4" w:space="0" w:color="auto"/>
              <w:right w:val="single" w:sz="4" w:space="0" w:color="auto"/>
            </w:tcBorders>
            <w:vAlign w:val="center"/>
          </w:tcPr>
          <w:p w14:paraId="5046977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Trijodtironinas</w:t>
            </w:r>
            <w:proofErr w:type="spellEnd"/>
            <w:r w:rsidRPr="00E32C15">
              <w:rPr>
                <w:rFonts w:eastAsia="Times New Roman" w:cs="Times New Roman"/>
                <w:color w:val="000000"/>
                <w:kern w:val="0"/>
                <w:sz w:val="22"/>
                <w:lang w:val="en-US"/>
                <w14:ligatures w14:val="none"/>
              </w:rPr>
              <w:t xml:space="preserve"> (T3)</w:t>
            </w:r>
          </w:p>
        </w:tc>
        <w:tc>
          <w:tcPr>
            <w:tcW w:w="1843" w:type="dxa"/>
            <w:tcBorders>
              <w:top w:val="nil"/>
              <w:left w:val="nil"/>
              <w:bottom w:val="single" w:sz="4" w:space="0" w:color="auto"/>
              <w:right w:val="single" w:sz="4" w:space="0" w:color="auto"/>
            </w:tcBorders>
            <w:noWrap/>
            <w:vAlign w:val="bottom"/>
          </w:tcPr>
          <w:p w14:paraId="3F2D2C69" w14:textId="2AF8437E"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33</w:t>
            </w:r>
          </w:p>
        </w:tc>
      </w:tr>
      <w:tr w:rsidR="005D5491" w:rsidRPr="00E32C15" w14:paraId="32D90E5C"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792233A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1.68.</w:t>
            </w:r>
          </w:p>
        </w:tc>
        <w:tc>
          <w:tcPr>
            <w:tcW w:w="6791" w:type="dxa"/>
            <w:tcBorders>
              <w:top w:val="nil"/>
              <w:left w:val="nil"/>
              <w:bottom w:val="single" w:sz="4" w:space="0" w:color="auto"/>
              <w:right w:val="single" w:sz="4" w:space="0" w:color="auto"/>
            </w:tcBorders>
            <w:vAlign w:val="center"/>
            <w:hideMark/>
          </w:tcPr>
          <w:p w14:paraId="3025607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Tireoglobulinas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Tg</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24F3AA4D" w14:textId="2EC84319"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w:t>
            </w:r>
            <w:r w:rsidR="005D5491" w:rsidRPr="00E32C15">
              <w:rPr>
                <w:rFonts w:eastAsia="Times New Roman" w:cs="Times New Roman"/>
                <w:color w:val="000000"/>
                <w:kern w:val="0"/>
                <w:sz w:val="22"/>
                <w:lang w:val="en-US"/>
                <w14:ligatures w14:val="none"/>
              </w:rPr>
              <w:t>0</w:t>
            </w:r>
          </w:p>
        </w:tc>
      </w:tr>
      <w:tr w:rsidR="005D5491" w:rsidRPr="00E32C15" w14:paraId="092B8B05"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4C08B6B7" w14:textId="6289C409"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1.69.</w:t>
            </w:r>
          </w:p>
        </w:tc>
        <w:tc>
          <w:tcPr>
            <w:tcW w:w="6791" w:type="dxa"/>
            <w:tcBorders>
              <w:top w:val="nil"/>
              <w:left w:val="nil"/>
              <w:bottom w:val="single" w:sz="4" w:space="0" w:color="auto"/>
              <w:right w:val="single" w:sz="4" w:space="0" w:color="auto"/>
            </w:tcBorders>
            <w:noWrap/>
            <w:vAlign w:val="bottom"/>
            <w:hideMark/>
          </w:tcPr>
          <w:p w14:paraId="0556556A"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Antimiulerinis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hormonas</w:t>
            </w:r>
            <w:proofErr w:type="spellEnd"/>
          </w:p>
        </w:tc>
        <w:tc>
          <w:tcPr>
            <w:tcW w:w="1843" w:type="dxa"/>
            <w:tcBorders>
              <w:top w:val="nil"/>
              <w:left w:val="nil"/>
              <w:bottom w:val="single" w:sz="4" w:space="0" w:color="auto"/>
              <w:right w:val="single" w:sz="4" w:space="0" w:color="auto"/>
            </w:tcBorders>
            <w:noWrap/>
            <w:vAlign w:val="bottom"/>
            <w:hideMark/>
          </w:tcPr>
          <w:p w14:paraId="5C176932" w14:textId="53C2D578"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2</w:t>
            </w:r>
            <w:r w:rsidR="00CE2E25">
              <w:rPr>
                <w:rFonts w:eastAsia="Times New Roman" w:cs="Times New Roman"/>
                <w:color w:val="000000"/>
                <w:kern w:val="0"/>
                <w:sz w:val="22"/>
                <w:lang w:val="en-US"/>
                <w14:ligatures w14:val="none"/>
              </w:rPr>
              <w:t>0</w:t>
            </w:r>
          </w:p>
        </w:tc>
      </w:tr>
      <w:tr w:rsidR="005D5491" w:rsidRPr="00E32C15" w14:paraId="2C3E159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680E8D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1.70.</w:t>
            </w:r>
          </w:p>
        </w:tc>
        <w:tc>
          <w:tcPr>
            <w:tcW w:w="6791" w:type="dxa"/>
            <w:tcBorders>
              <w:top w:val="nil"/>
              <w:left w:val="nil"/>
              <w:bottom w:val="single" w:sz="4" w:space="0" w:color="auto"/>
              <w:right w:val="single" w:sz="4" w:space="0" w:color="auto"/>
            </w:tcBorders>
            <w:vAlign w:val="center"/>
            <w:hideMark/>
          </w:tcPr>
          <w:p w14:paraId="7A71C936"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Estradiolis</w:t>
            </w:r>
            <w:proofErr w:type="spellEnd"/>
            <w:r w:rsidRPr="00E32C15">
              <w:rPr>
                <w:rFonts w:eastAsia="Times New Roman" w:cs="Times New Roman"/>
                <w:color w:val="000000"/>
                <w:kern w:val="0"/>
                <w:sz w:val="22"/>
                <w:lang w:val="en-US"/>
                <w14:ligatures w14:val="none"/>
              </w:rPr>
              <w:t xml:space="preserve"> (E2)</w:t>
            </w:r>
          </w:p>
        </w:tc>
        <w:tc>
          <w:tcPr>
            <w:tcW w:w="1843" w:type="dxa"/>
            <w:tcBorders>
              <w:top w:val="nil"/>
              <w:left w:val="nil"/>
              <w:bottom w:val="single" w:sz="4" w:space="0" w:color="auto"/>
              <w:right w:val="single" w:sz="4" w:space="0" w:color="auto"/>
            </w:tcBorders>
            <w:noWrap/>
            <w:vAlign w:val="bottom"/>
            <w:hideMark/>
          </w:tcPr>
          <w:p w14:paraId="7A410A89" w14:textId="60B9291D"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75</w:t>
            </w:r>
          </w:p>
        </w:tc>
      </w:tr>
      <w:tr w:rsidR="005D5491" w:rsidRPr="00E32C15" w14:paraId="4DFF3DE5"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4CF2A6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1.71.</w:t>
            </w:r>
          </w:p>
        </w:tc>
        <w:tc>
          <w:tcPr>
            <w:tcW w:w="6791" w:type="dxa"/>
            <w:tcBorders>
              <w:top w:val="nil"/>
              <w:left w:val="nil"/>
              <w:bottom w:val="single" w:sz="4" w:space="0" w:color="auto"/>
              <w:right w:val="single" w:sz="4" w:space="0" w:color="auto"/>
            </w:tcBorders>
            <w:vAlign w:val="center"/>
            <w:hideMark/>
          </w:tcPr>
          <w:p w14:paraId="7A99B3F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Folikulus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stimuliuojantis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hormonas</w:t>
            </w:r>
            <w:proofErr w:type="spellEnd"/>
            <w:r w:rsidRPr="00E32C15">
              <w:rPr>
                <w:rFonts w:eastAsia="Times New Roman" w:cs="Times New Roman"/>
                <w:color w:val="000000"/>
                <w:kern w:val="0"/>
                <w:sz w:val="22"/>
                <w:lang w:val="en-US"/>
                <w14:ligatures w14:val="none"/>
              </w:rPr>
              <w:t xml:space="preserve"> (FSH)</w:t>
            </w:r>
          </w:p>
        </w:tc>
        <w:tc>
          <w:tcPr>
            <w:tcW w:w="1843" w:type="dxa"/>
            <w:tcBorders>
              <w:top w:val="nil"/>
              <w:left w:val="nil"/>
              <w:bottom w:val="single" w:sz="4" w:space="0" w:color="auto"/>
              <w:right w:val="single" w:sz="4" w:space="0" w:color="auto"/>
            </w:tcBorders>
            <w:noWrap/>
            <w:vAlign w:val="bottom"/>
            <w:hideMark/>
          </w:tcPr>
          <w:p w14:paraId="759AC833" w14:textId="225A3DE9"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10</w:t>
            </w:r>
            <w:r w:rsidR="005D5491" w:rsidRPr="00E32C15">
              <w:rPr>
                <w:rFonts w:eastAsia="Times New Roman" w:cs="Times New Roman"/>
                <w:color w:val="000000"/>
                <w:kern w:val="0"/>
                <w:sz w:val="22"/>
                <w:lang w:val="en-US"/>
                <w14:ligatures w14:val="none"/>
              </w:rPr>
              <w:t>0</w:t>
            </w:r>
          </w:p>
        </w:tc>
      </w:tr>
      <w:tr w:rsidR="005D5491" w:rsidRPr="00E32C15" w14:paraId="6566ED81"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53F64D4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1.72.</w:t>
            </w:r>
          </w:p>
        </w:tc>
        <w:tc>
          <w:tcPr>
            <w:tcW w:w="6791" w:type="dxa"/>
            <w:tcBorders>
              <w:top w:val="nil"/>
              <w:left w:val="nil"/>
              <w:bottom w:val="single" w:sz="4" w:space="0" w:color="auto"/>
              <w:right w:val="single" w:sz="4" w:space="0" w:color="auto"/>
            </w:tcBorders>
            <w:vAlign w:val="center"/>
            <w:hideMark/>
          </w:tcPr>
          <w:p w14:paraId="2AFFD438"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Liuteinizuojantis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hormonas</w:t>
            </w:r>
            <w:proofErr w:type="spellEnd"/>
            <w:r w:rsidRPr="00E32C15">
              <w:rPr>
                <w:rFonts w:eastAsia="Times New Roman" w:cs="Times New Roman"/>
                <w:color w:val="000000"/>
                <w:kern w:val="0"/>
                <w:sz w:val="22"/>
                <w:lang w:val="en-US"/>
                <w14:ligatures w14:val="none"/>
              </w:rPr>
              <w:t xml:space="preserve"> (LH)</w:t>
            </w:r>
          </w:p>
        </w:tc>
        <w:tc>
          <w:tcPr>
            <w:tcW w:w="1843" w:type="dxa"/>
            <w:tcBorders>
              <w:top w:val="nil"/>
              <w:left w:val="nil"/>
              <w:bottom w:val="single" w:sz="4" w:space="0" w:color="auto"/>
              <w:right w:val="single" w:sz="4" w:space="0" w:color="auto"/>
            </w:tcBorders>
            <w:noWrap/>
            <w:vAlign w:val="bottom"/>
            <w:hideMark/>
          </w:tcPr>
          <w:p w14:paraId="337D34FF" w14:textId="2CD0A71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7</w:t>
            </w:r>
            <w:r w:rsidR="00CE2E25">
              <w:rPr>
                <w:rFonts w:eastAsia="Times New Roman" w:cs="Times New Roman"/>
                <w:color w:val="000000"/>
                <w:kern w:val="0"/>
                <w:sz w:val="22"/>
                <w:lang w:val="en-US"/>
                <w14:ligatures w14:val="none"/>
              </w:rPr>
              <w:t>5</w:t>
            </w:r>
          </w:p>
        </w:tc>
      </w:tr>
      <w:tr w:rsidR="005D5491" w:rsidRPr="00E32C15" w14:paraId="2990BEFC"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38B26A0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1.73.</w:t>
            </w:r>
          </w:p>
        </w:tc>
        <w:tc>
          <w:tcPr>
            <w:tcW w:w="6791" w:type="dxa"/>
            <w:tcBorders>
              <w:top w:val="nil"/>
              <w:left w:val="nil"/>
              <w:bottom w:val="single" w:sz="4" w:space="0" w:color="auto"/>
              <w:right w:val="single" w:sz="4" w:space="0" w:color="auto"/>
            </w:tcBorders>
            <w:vAlign w:val="center"/>
            <w:hideMark/>
          </w:tcPr>
          <w:p w14:paraId="2F9A1AD5"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Progesteronas</w:t>
            </w:r>
            <w:proofErr w:type="spellEnd"/>
          </w:p>
        </w:tc>
        <w:tc>
          <w:tcPr>
            <w:tcW w:w="1843" w:type="dxa"/>
            <w:tcBorders>
              <w:top w:val="nil"/>
              <w:left w:val="nil"/>
              <w:bottom w:val="single" w:sz="4" w:space="0" w:color="auto"/>
              <w:right w:val="single" w:sz="4" w:space="0" w:color="auto"/>
            </w:tcBorders>
            <w:noWrap/>
            <w:vAlign w:val="bottom"/>
            <w:hideMark/>
          </w:tcPr>
          <w:p w14:paraId="46042F20" w14:textId="300CC356"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7</w:t>
            </w:r>
            <w:r w:rsidR="005D5491" w:rsidRPr="00E32C15">
              <w:rPr>
                <w:rFonts w:eastAsia="Times New Roman" w:cs="Times New Roman"/>
                <w:color w:val="000000"/>
                <w:kern w:val="0"/>
                <w:sz w:val="22"/>
                <w:lang w:val="en-US"/>
                <w14:ligatures w14:val="none"/>
              </w:rPr>
              <w:t>0</w:t>
            </w:r>
          </w:p>
        </w:tc>
      </w:tr>
      <w:tr w:rsidR="005D5491" w:rsidRPr="00E32C15" w14:paraId="7CBBF9F3"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30FB93A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1.74.</w:t>
            </w:r>
          </w:p>
        </w:tc>
        <w:tc>
          <w:tcPr>
            <w:tcW w:w="6791" w:type="dxa"/>
            <w:tcBorders>
              <w:top w:val="nil"/>
              <w:left w:val="nil"/>
              <w:bottom w:val="single" w:sz="4" w:space="0" w:color="auto"/>
              <w:right w:val="single" w:sz="4" w:space="0" w:color="auto"/>
            </w:tcBorders>
            <w:vAlign w:val="center"/>
            <w:hideMark/>
          </w:tcPr>
          <w:p w14:paraId="3E5C39C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Kortizolis</w:t>
            </w:r>
            <w:proofErr w:type="spellEnd"/>
          </w:p>
        </w:tc>
        <w:tc>
          <w:tcPr>
            <w:tcW w:w="1843" w:type="dxa"/>
            <w:tcBorders>
              <w:top w:val="nil"/>
              <w:left w:val="nil"/>
              <w:bottom w:val="single" w:sz="4" w:space="0" w:color="auto"/>
              <w:right w:val="single" w:sz="4" w:space="0" w:color="auto"/>
            </w:tcBorders>
            <w:noWrap/>
            <w:vAlign w:val="bottom"/>
            <w:hideMark/>
          </w:tcPr>
          <w:p w14:paraId="73220F90" w14:textId="50CA0812"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30</w:t>
            </w:r>
            <w:r w:rsidR="005D5491" w:rsidRPr="00E32C15">
              <w:rPr>
                <w:rFonts w:eastAsia="Times New Roman" w:cs="Times New Roman"/>
                <w:color w:val="000000"/>
                <w:kern w:val="0"/>
                <w:sz w:val="22"/>
                <w:lang w:val="en-US"/>
                <w14:ligatures w14:val="none"/>
              </w:rPr>
              <w:t>0</w:t>
            </w:r>
          </w:p>
        </w:tc>
      </w:tr>
      <w:tr w:rsidR="005D5491" w:rsidRPr="00E32C15" w14:paraId="748351F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270DC2F"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1.75.</w:t>
            </w:r>
          </w:p>
        </w:tc>
        <w:tc>
          <w:tcPr>
            <w:tcW w:w="6791" w:type="dxa"/>
            <w:tcBorders>
              <w:top w:val="nil"/>
              <w:left w:val="nil"/>
              <w:bottom w:val="single" w:sz="4" w:space="0" w:color="auto"/>
              <w:right w:val="single" w:sz="4" w:space="0" w:color="auto"/>
            </w:tcBorders>
            <w:vAlign w:val="center"/>
            <w:hideMark/>
          </w:tcPr>
          <w:p w14:paraId="4EBBC91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Parathormonas</w:t>
            </w:r>
            <w:proofErr w:type="spellEnd"/>
            <w:r w:rsidRPr="00E32C15">
              <w:rPr>
                <w:rFonts w:eastAsia="Times New Roman" w:cs="Times New Roman"/>
                <w:color w:val="000000"/>
                <w:kern w:val="0"/>
                <w:sz w:val="22"/>
                <w:lang w:val="en-US"/>
                <w14:ligatures w14:val="none"/>
              </w:rPr>
              <w:t xml:space="preserve"> (PTH)</w:t>
            </w:r>
          </w:p>
        </w:tc>
        <w:tc>
          <w:tcPr>
            <w:tcW w:w="1843" w:type="dxa"/>
            <w:tcBorders>
              <w:top w:val="nil"/>
              <w:left w:val="nil"/>
              <w:bottom w:val="single" w:sz="4" w:space="0" w:color="auto"/>
              <w:right w:val="single" w:sz="4" w:space="0" w:color="auto"/>
            </w:tcBorders>
            <w:noWrap/>
            <w:vAlign w:val="bottom"/>
            <w:hideMark/>
          </w:tcPr>
          <w:p w14:paraId="151F8022" w14:textId="0810B088"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11</w:t>
            </w:r>
            <w:r w:rsidR="005D5491" w:rsidRPr="00E32C15">
              <w:rPr>
                <w:rFonts w:eastAsia="Times New Roman" w:cs="Times New Roman"/>
                <w:color w:val="000000"/>
                <w:kern w:val="0"/>
                <w:sz w:val="22"/>
                <w:lang w:val="en-US"/>
                <w14:ligatures w14:val="none"/>
              </w:rPr>
              <w:t>0</w:t>
            </w:r>
          </w:p>
        </w:tc>
      </w:tr>
      <w:tr w:rsidR="005D5491" w:rsidRPr="00E32C15" w14:paraId="770F5EE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6CEC8B1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1.76.</w:t>
            </w:r>
          </w:p>
        </w:tc>
        <w:tc>
          <w:tcPr>
            <w:tcW w:w="6791" w:type="dxa"/>
            <w:tcBorders>
              <w:top w:val="nil"/>
              <w:left w:val="nil"/>
              <w:bottom w:val="single" w:sz="4" w:space="0" w:color="auto"/>
              <w:right w:val="single" w:sz="4" w:space="0" w:color="auto"/>
            </w:tcBorders>
            <w:vAlign w:val="center"/>
            <w:hideMark/>
          </w:tcPr>
          <w:p w14:paraId="49A0855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Prolaktinas</w:t>
            </w:r>
            <w:proofErr w:type="spellEnd"/>
            <w:r w:rsidRPr="00E32C15">
              <w:rPr>
                <w:rFonts w:eastAsia="Times New Roman" w:cs="Times New Roman"/>
                <w:color w:val="000000"/>
                <w:kern w:val="0"/>
                <w:sz w:val="22"/>
                <w:lang w:val="en-US"/>
                <w14:ligatures w14:val="none"/>
              </w:rPr>
              <w:t xml:space="preserve"> (PRL)</w:t>
            </w:r>
          </w:p>
        </w:tc>
        <w:tc>
          <w:tcPr>
            <w:tcW w:w="1843" w:type="dxa"/>
            <w:tcBorders>
              <w:top w:val="nil"/>
              <w:left w:val="nil"/>
              <w:bottom w:val="single" w:sz="4" w:space="0" w:color="auto"/>
              <w:right w:val="single" w:sz="4" w:space="0" w:color="auto"/>
            </w:tcBorders>
            <w:noWrap/>
            <w:vAlign w:val="bottom"/>
            <w:hideMark/>
          </w:tcPr>
          <w:p w14:paraId="2E290772" w14:textId="4F8B1F37"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30</w:t>
            </w:r>
            <w:r w:rsidR="005D5491" w:rsidRPr="00E32C15">
              <w:rPr>
                <w:rFonts w:eastAsia="Times New Roman" w:cs="Times New Roman"/>
                <w:color w:val="000000"/>
                <w:kern w:val="0"/>
                <w:sz w:val="22"/>
                <w:lang w:val="en-US"/>
                <w14:ligatures w14:val="none"/>
              </w:rPr>
              <w:t>0</w:t>
            </w:r>
          </w:p>
        </w:tc>
      </w:tr>
      <w:tr w:rsidR="005D5491" w:rsidRPr="00E32C15" w14:paraId="09BA9CF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23B8B07E"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1.77.</w:t>
            </w:r>
          </w:p>
        </w:tc>
        <w:tc>
          <w:tcPr>
            <w:tcW w:w="6791" w:type="dxa"/>
            <w:tcBorders>
              <w:top w:val="nil"/>
              <w:left w:val="nil"/>
              <w:bottom w:val="single" w:sz="4" w:space="0" w:color="auto"/>
              <w:right w:val="single" w:sz="4" w:space="0" w:color="auto"/>
            </w:tcBorders>
            <w:vAlign w:val="center"/>
            <w:hideMark/>
          </w:tcPr>
          <w:p w14:paraId="7F578CE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Testosteronas</w:t>
            </w:r>
            <w:proofErr w:type="spellEnd"/>
          </w:p>
        </w:tc>
        <w:tc>
          <w:tcPr>
            <w:tcW w:w="1843" w:type="dxa"/>
            <w:tcBorders>
              <w:top w:val="nil"/>
              <w:left w:val="nil"/>
              <w:bottom w:val="single" w:sz="4" w:space="0" w:color="auto"/>
              <w:right w:val="single" w:sz="4" w:space="0" w:color="auto"/>
            </w:tcBorders>
            <w:noWrap/>
            <w:vAlign w:val="bottom"/>
            <w:hideMark/>
          </w:tcPr>
          <w:p w14:paraId="5CC4ECBB" w14:textId="42F76B95" w:rsidR="005D5491" w:rsidRPr="00E32C15" w:rsidRDefault="00CE2E25"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22</w:t>
            </w:r>
            <w:r w:rsidR="005D5491" w:rsidRPr="00E32C15">
              <w:rPr>
                <w:rFonts w:eastAsia="Times New Roman" w:cs="Times New Roman"/>
                <w:color w:val="000000"/>
                <w:kern w:val="0"/>
                <w:sz w:val="22"/>
                <w:lang w:val="en-US"/>
                <w14:ligatures w14:val="none"/>
              </w:rPr>
              <w:t>0</w:t>
            </w:r>
          </w:p>
        </w:tc>
      </w:tr>
      <w:tr w:rsidR="005D5491" w:rsidRPr="00E32C15" w14:paraId="7C279B3F"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724CA8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1.78.</w:t>
            </w:r>
          </w:p>
        </w:tc>
        <w:tc>
          <w:tcPr>
            <w:tcW w:w="6791" w:type="dxa"/>
            <w:tcBorders>
              <w:top w:val="nil"/>
              <w:left w:val="nil"/>
              <w:bottom w:val="single" w:sz="4" w:space="0" w:color="auto"/>
              <w:right w:val="single" w:sz="4" w:space="0" w:color="auto"/>
            </w:tcBorders>
            <w:vAlign w:val="center"/>
          </w:tcPr>
          <w:p w14:paraId="397AA796"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Beta </w:t>
            </w:r>
            <w:proofErr w:type="spellStart"/>
            <w:r w:rsidRPr="00E32C15">
              <w:rPr>
                <w:rFonts w:eastAsia="Times New Roman" w:cs="Times New Roman"/>
                <w:color w:val="000000"/>
                <w:kern w:val="0"/>
                <w:sz w:val="22"/>
                <w:lang w:val="en-US"/>
                <w14:ligatures w14:val="none"/>
              </w:rPr>
              <w:t>chorioninis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gonadotropinas</w:t>
            </w:r>
            <w:proofErr w:type="spellEnd"/>
            <w:r w:rsidRPr="00E32C15">
              <w:rPr>
                <w:rFonts w:eastAsia="Times New Roman" w:cs="Times New Roman"/>
                <w:color w:val="000000"/>
                <w:kern w:val="0"/>
                <w:sz w:val="22"/>
                <w:lang w:val="en-US"/>
                <w14:ligatures w14:val="none"/>
              </w:rPr>
              <w:t xml:space="preserve"> (beta HCG)</w:t>
            </w:r>
          </w:p>
        </w:tc>
        <w:tc>
          <w:tcPr>
            <w:tcW w:w="1843" w:type="dxa"/>
            <w:tcBorders>
              <w:top w:val="nil"/>
              <w:left w:val="nil"/>
              <w:bottom w:val="single" w:sz="4" w:space="0" w:color="auto"/>
              <w:right w:val="single" w:sz="4" w:space="0" w:color="auto"/>
            </w:tcBorders>
            <w:noWrap/>
            <w:vAlign w:val="bottom"/>
          </w:tcPr>
          <w:p w14:paraId="317BF9B6" w14:textId="18B1F386"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15</w:t>
            </w:r>
          </w:p>
        </w:tc>
      </w:tr>
      <w:tr w:rsidR="005D5491" w:rsidRPr="00E32C15" w14:paraId="0406FC8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167BC1D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1.79.</w:t>
            </w:r>
          </w:p>
        </w:tc>
        <w:tc>
          <w:tcPr>
            <w:tcW w:w="6791" w:type="dxa"/>
            <w:tcBorders>
              <w:top w:val="nil"/>
              <w:left w:val="nil"/>
              <w:bottom w:val="single" w:sz="4" w:space="0" w:color="auto"/>
              <w:right w:val="single" w:sz="4" w:space="0" w:color="auto"/>
            </w:tcBorders>
            <w:vAlign w:val="center"/>
            <w:hideMark/>
          </w:tcPr>
          <w:p w14:paraId="24C7213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SHBG (</w:t>
            </w:r>
            <w:proofErr w:type="spellStart"/>
            <w:r w:rsidRPr="00E32C15">
              <w:rPr>
                <w:rFonts w:eastAsia="Times New Roman" w:cs="Times New Roman"/>
                <w:color w:val="000000"/>
                <w:kern w:val="0"/>
                <w:sz w:val="22"/>
                <w:lang w:val="en-US"/>
                <w14:ligatures w14:val="none"/>
              </w:rPr>
              <w:t>lytinius</w:t>
            </w:r>
            <w:proofErr w:type="spellEnd"/>
            <w:r w:rsidRPr="00E32C15">
              <w:rPr>
                <w:rFonts w:eastAsia="Times New Roman" w:cs="Times New Roman"/>
                <w:color w:val="000000"/>
                <w:kern w:val="0"/>
                <w:sz w:val="22"/>
                <w:lang w:val="en-US"/>
                <w14:ligatures w14:val="none"/>
              </w:rPr>
              <w:t xml:space="preserve"> h. </w:t>
            </w:r>
            <w:proofErr w:type="spellStart"/>
            <w:r w:rsidRPr="00E32C15">
              <w:rPr>
                <w:rFonts w:eastAsia="Times New Roman" w:cs="Times New Roman"/>
                <w:color w:val="000000"/>
                <w:kern w:val="0"/>
                <w:sz w:val="22"/>
                <w:lang w:val="en-US"/>
                <w14:ligatures w14:val="none"/>
              </w:rPr>
              <w:t>sujungiantis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globulinas</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06519D2A" w14:textId="67EC3F1E"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7</w:t>
            </w:r>
            <w:r w:rsidR="005D5491" w:rsidRPr="00E32C15">
              <w:rPr>
                <w:rFonts w:eastAsia="Times New Roman" w:cs="Times New Roman"/>
                <w:color w:val="000000"/>
                <w:kern w:val="0"/>
                <w:sz w:val="22"/>
                <w:lang w:val="en-US"/>
                <w14:ligatures w14:val="none"/>
              </w:rPr>
              <w:t>0</w:t>
            </w:r>
          </w:p>
        </w:tc>
      </w:tr>
      <w:tr w:rsidR="005D5491" w:rsidRPr="00E32C15" w14:paraId="517011D5"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1B115C5F"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1.80.</w:t>
            </w:r>
          </w:p>
        </w:tc>
        <w:tc>
          <w:tcPr>
            <w:tcW w:w="6791" w:type="dxa"/>
            <w:tcBorders>
              <w:top w:val="nil"/>
              <w:left w:val="nil"/>
              <w:bottom w:val="single" w:sz="4" w:space="0" w:color="auto"/>
              <w:right w:val="single" w:sz="4" w:space="0" w:color="auto"/>
            </w:tcBorders>
            <w:vAlign w:val="center"/>
            <w:hideMark/>
          </w:tcPr>
          <w:p w14:paraId="04115FE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Alfa </w:t>
            </w:r>
            <w:proofErr w:type="spellStart"/>
            <w:r w:rsidRPr="00E32C15">
              <w:rPr>
                <w:rFonts w:eastAsia="Times New Roman" w:cs="Times New Roman"/>
                <w:color w:val="000000"/>
                <w:kern w:val="0"/>
                <w:sz w:val="22"/>
                <w:lang w:val="en-US"/>
                <w14:ligatures w14:val="none"/>
              </w:rPr>
              <w:t>fetoproteinas</w:t>
            </w:r>
            <w:proofErr w:type="spellEnd"/>
          </w:p>
        </w:tc>
        <w:tc>
          <w:tcPr>
            <w:tcW w:w="1843" w:type="dxa"/>
            <w:tcBorders>
              <w:top w:val="nil"/>
              <w:left w:val="nil"/>
              <w:bottom w:val="single" w:sz="4" w:space="0" w:color="auto"/>
              <w:right w:val="single" w:sz="4" w:space="0" w:color="auto"/>
            </w:tcBorders>
            <w:noWrap/>
            <w:vAlign w:val="bottom"/>
            <w:hideMark/>
          </w:tcPr>
          <w:p w14:paraId="299843DC" w14:textId="0D630FD4"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w:t>
            </w:r>
          </w:p>
        </w:tc>
      </w:tr>
      <w:tr w:rsidR="005D5491" w:rsidRPr="00E32C15" w14:paraId="12EA9C23"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368FA16"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1.81.</w:t>
            </w:r>
          </w:p>
        </w:tc>
        <w:tc>
          <w:tcPr>
            <w:tcW w:w="6791" w:type="dxa"/>
            <w:tcBorders>
              <w:top w:val="nil"/>
              <w:left w:val="nil"/>
              <w:bottom w:val="single" w:sz="4" w:space="0" w:color="auto"/>
              <w:right w:val="single" w:sz="4" w:space="0" w:color="auto"/>
            </w:tcBorders>
            <w:vAlign w:val="center"/>
            <w:hideMark/>
          </w:tcPr>
          <w:p w14:paraId="7D4EF26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Karcinoembrioninis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antigenas</w:t>
            </w:r>
            <w:proofErr w:type="spellEnd"/>
            <w:r w:rsidRPr="00E32C15">
              <w:rPr>
                <w:rFonts w:eastAsia="Times New Roman" w:cs="Times New Roman"/>
                <w:color w:val="000000"/>
                <w:kern w:val="0"/>
                <w:sz w:val="22"/>
                <w:lang w:val="en-US"/>
                <w14:ligatures w14:val="none"/>
              </w:rPr>
              <w:t xml:space="preserve"> (CEA)</w:t>
            </w:r>
          </w:p>
        </w:tc>
        <w:tc>
          <w:tcPr>
            <w:tcW w:w="1843" w:type="dxa"/>
            <w:tcBorders>
              <w:top w:val="nil"/>
              <w:left w:val="nil"/>
              <w:bottom w:val="single" w:sz="4" w:space="0" w:color="auto"/>
              <w:right w:val="single" w:sz="4" w:space="0" w:color="auto"/>
            </w:tcBorders>
            <w:noWrap/>
            <w:vAlign w:val="bottom"/>
            <w:hideMark/>
          </w:tcPr>
          <w:p w14:paraId="58B7815C" w14:textId="69729822"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w:t>
            </w:r>
            <w:r w:rsidR="001068EC">
              <w:rPr>
                <w:rFonts w:eastAsia="Times New Roman" w:cs="Times New Roman"/>
                <w:color w:val="000000"/>
                <w:kern w:val="0"/>
                <w:sz w:val="22"/>
                <w:lang w:val="en-US"/>
                <w14:ligatures w14:val="none"/>
              </w:rPr>
              <w:t>5</w:t>
            </w:r>
            <w:r w:rsidRPr="00E32C15">
              <w:rPr>
                <w:rFonts w:eastAsia="Times New Roman" w:cs="Times New Roman"/>
                <w:color w:val="000000"/>
                <w:kern w:val="0"/>
                <w:sz w:val="22"/>
                <w:lang w:val="en-US"/>
                <w14:ligatures w14:val="none"/>
              </w:rPr>
              <w:t>0</w:t>
            </w:r>
          </w:p>
        </w:tc>
      </w:tr>
      <w:tr w:rsidR="005D5491" w:rsidRPr="00E32C15" w14:paraId="7EFAEFA9"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4D74ABE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1.82.</w:t>
            </w:r>
          </w:p>
        </w:tc>
        <w:tc>
          <w:tcPr>
            <w:tcW w:w="6791" w:type="dxa"/>
            <w:tcBorders>
              <w:top w:val="nil"/>
              <w:left w:val="nil"/>
              <w:bottom w:val="single" w:sz="4" w:space="0" w:color="auto"/>
              <w:right w:val="single" w:sz="4" w:space="0" w:color="auto"/>
            </w:tcBorders>
            <w:vAlign w:val="center"/>
            <w:hideMark/>
          </w:tcPr>
          <w:p w14:paraId="0FF397C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Ca 19-9 Kasos </w:t>
            </w:r>
            <w:proofErr w:type="spellStart"/>
            <w:r w:rsidRPr="00E32C15">
              <w:rPr>
                <w:rFonts w:eastAsia="Times New Roman" w:cs="Times New Roman"/>
                <w:color w:val="000000"/>
                <w:kern w:val="0"/>
                <w:sz w:val="22"/>
                <w:lang w:val="en-US"/>
                <w14:ligatures w14:val="none"/>
              </w:rPr>
              <w:t>vėžio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žymuo</w:t>
            </w:r>
            <w:proofErr w:type="spellEnd"/>
          </w:p>
        </w:tc>
        <w:tc>
          <w:tcPr>
            <w:tcW w:w="1843" w:type="dxa"/>
            <w:tcBorders>
              <w:top w:val="nil"/>
              <w:left w:val="nil"/>
              <w:bottom w:val="single" w:sz="4" w:space="0" w:color="auto"/>
              <w:right w:val="single" w:sz="4" w:space="0" w:color="auto"/>
            </w:tcBorders>
            <w:noWrap/>
            <w:vAlign w:val="bottom"/>
            <w:hideMark/>
          </w:tcPr>
          <w:p w14:paraId="0F13A057" w14:textId="6BD27C23"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w:t>
            </w:r>
            <w:r w:rsidR="001068EC">
              <w:rPr>
                <w:rFonts w:eastAsia="Times New Roman" w:cs="Times New Roman"/>
                <w:color w:val="000000"/>
                <w:kern w:val="0"/>
                <w:sz w:val="22"/>
                <w:lang w:val="en-US"/>
                <w14:ligatures w14:val="none"/>
              </w:rPr>
              <w:t>5</w:t>
            </w:r>
            <w:r w:rsidRPr="00E32C15">
              <w:rPr>
                <w:rFonts w:eastAsia="Times New Roman" w:cs="Times New Roman"/>
                <w:color w:val="000000"/>
                <w:kern w:val="0"/>
                <w:sz w:val="22"/>
                <w:lang w:val="en-US"/>
                <w14:ligatures w14:val="none"/>
              </w:rPr>
              <w:t>0</w:t>
            </w:r>
          </w:p>
        </w:tc>
      </w:tr>
      <w:tr w:rsidR="005D5491" w:rsidRPr="00E32C15" w14:paraId="27969715"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7BC9203A"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1.83.</w:t>
            </w:r>
          </w:p>
        </w:tc>
        <w:tc>
          <w:tcPr>
            <w:tcW w:w="6791" w:type="dxa"/>
            <w:tcBorders>
              <w:top w:val="nil"/>
              <w:left w:val="nil"/>
              <w:bottom w:val="single" w:sz="4" w:space="0" w:color="auto"/>
              <w:right w:val="single" w:sz="4" w:space="0" w:color="auto"/>
            </w:tcBorders>
            <w:vAlign w:val="center"/>
            <w:hideMark/>
          </w:tcPr>
          <w:p w14:paraId="6DE63865"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Ca 15-3 </w:t>
            </w:r>
            <w:proofErr w:type="spellStart"/>
            <w:r w:rsidRPr="00E32C15">
              <w:rPr>
                <w:rFonts w:eastAsia="Times New Roman" w:cs="Times New Roman"/>
                <w:color w:val="000000"/>
                <w:kern w:val="0"/>
                <w:sz w:val="22"/>
                <w:lang w:val="en-US"/>
                <w14:ligatures w14:val="none"/>
              </w:rPr>
              <w:t>Krūties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vėžio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žymuo</w:t>
            </w:r>
            <w:proofErr w:type="spellEnd"/>
          </w:p>
        </w:tc>
        <w:tc>
          <w:tcPr>
            <w:tcW w:w="1843" w:type="dxa"/>
            <w:tcBorders>
              <w:top w:val="nil"/>
              <w:left w:val="nil"/>
              <w:bottom w:val="single" w:sz="4" w:space="0" w:color="auto"/>
              <w:right w:val="single" w:sz="4" w:space="0" w:color="auto"/>
            </w:tcBorders>
            <w:noWrap/>
            <w:vAlign w:val="bottom"/>
            <w:hideMark/>
          </w:tcPr>
          <w:p w14:paraId="340E671D" w14:textId="79BA409F"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10</w:t>
            </w:r>
            <w:r w:rsidR="005D5491" w:rsidRPr="00E32C15">
              <w:rPr>
                <w:rFonts w:eastAsia="Times New Roman" w:cs="Times New Roman"/>
                <w:color w:val="000000"/>
                <w:kern w:val="0"/>
                <w:sz w:val="22"/>
                <w:lang w:val="en-US"/>
                <w14:ligatures w14:val="none"/>
              </w:rPr>
              <w:t>0</w:t>
            </w:r>
          </w:p>
        </w:tc>
      </w:tr>
      <w:tr w:rsidR="005D5491" w:rsidRPr="00E32C15" w14:paraId="3AD5BF1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72EC86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1.84.</w:t>
            </w:r>
          </w:p>
        </w:tc>
        <w:tc>
          <w:tcPr>
            <w:tcW w:w="6791" w:type="dxa"/>
            <w:tcBorders>
              <w:top w:val="nil"/>
              <w:left w:val="nil"/>
              <w:bottom w:val="single" w:sz="4" w:space="0" w:color="auto"/>
              <w:right w:val="single" w:sz="4" w:space="0" w:color="auto"/>
            </w:tcBorders>
            <w:vAlign w:val="center"/>
            <w:hideMark/>
          </w:tcPr>
          <w:p w14:paraId="38CB3E6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Ca 125 </w:t>
            </w:r>
            <w:proofErr w:type="spellStart"/>
            <w:r w:rsidRPr="00E32C15">
              <w:rPr>
                <w:rFonts w:eastAsia="Times New Roman" w:cs="Times New Roman"/>
                <w:color w:val="000000"/>
                <w:kern w:val="0"/>
                <w:sz w:val="22"/>
                <w:lang w:val="en-US"/>
                <w14:ligatures w14:val="none"/>
              </w:rPr>
              <w:t>Kiaušidžių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vėžio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žymuo</w:t>
            </w:r>
            <w:proofErr w:type="spellEnd"/>
          </w:p>
        </w:tc>
        <w:tc>
          <w:tcPr>
            <w:tcW w:w="1843" w:type="dxa"/>
            <w:tcBorders>
              <w:top w:val="nil"/>
              <w:left w:val="nil"/>
              <w:bottom w:val="single" w:sz="4" w:space="0" w:color="auto"/>
              <w:right w:val="single" w:sz="4" w:space="0" w:color="auto"/>
            </w:tcBorders>
            <w:noWrap/>
            <w:vAlign w:val="bottom"/>
            <w:hideMark/>
          </w:tcPr>
          <w:p w14:paraId="6826FD71" w14:textId="4315FFD7"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9</w:t>
            </w:r>
            <w:r w:rsidR="005D5491" w:rsidRPr="00E32C15">
              <w:rPr>
                <w:rFonts w:eastAsia="Times New Roman" w:cs="Times New Roman"/>
                <w:color w:val="000000"/>
                <w:kern w:val="0"/>
                <w:sz w:val="22"/>
                <w:lang w:val="en-US"/>
                <w14:ligatures w14:val="none"/>
              </w:rPr>
              <w:t>0</w:t>
            </w:r>
          </w:p>
        </w:tc>
      </w:tr>
      <w:tr w:rsidR="005D5491" w:rsidRPr="00E32C15" w14:paraId="407156C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351032B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1.85.</w:t>
            </w:r>
          </w:p>
        </w:tc>
        <w:tc>
          <w:tcPr>
            <w:tcW w:w="6791" w:type="dxa"/>
            <w:tcBorders>
              <w:top w:val="nil"/>
              <w:left w:val="nil"/>
              <w:bottom w:val="single" w:sz="4" w:space="0" w:color="auto"/>
              <w:right w:val="single" w:sz="4" w:space="0" w:color="auto"/>
            </w:tcBorders>
            <w:vAlign w:val="center"/>
            <w:hideMark/>
          </w:tcPr>
          <w:p w14:paraId="497759A5"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He4 </w:t>
            </w:r>
            <w:proofErr w:type="spellStart"/>
            <w:r w:rsidRPr="00E32C15">
              <w:rPr>
                <w:rFonts w:eastAsia="Times New Roman" w:cs="Times New Roman"/>
                <w:color w:val="000000"/>
                <w:kern w:val="0"/>
                <w:sz w:val="22"/>
                <w:lang w:val="en-US"/>
                <w14:ligatures w14:val="none"/>
              </w:rPr>
              <w:t>Kiaušidžių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vėžio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žymuo</w:t>
            </w:r>
            <w:proofErr w:type="spellEnd"/>
          </w:p>
        </w:tc>
        <w:tc>
          <w:tcPr>
            <w:tcW w:w="1843" w:type="dxa"/>
            <w:tcBorders>
              <w:top w:val="nil"/>
              <w:left w:val="nil"/>
              <w:bottom w:val="single" w:sz="4" w:space="0" w:color="auto"/>
              <w:right w:val="single" w:sz="4" w:space="0" w:color="auto"/>
            </w:tcBorders>
            <w:noWrap/>
            <w:vAlign w:val="bottom"/>
            <w:hideMark/>
          </w:tcPr>
          <w:p w14:paraId="02B6F8BF" w14:textId="556ABBEA"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9</w:t>
            </w:r>
            <w:r w:rsidR="005D5491" w:rsidRPr="00E32C15">
              <w:rPr>
                <w:rFonts w:eastAsia="Times New Roman" w:cs="Times New Roman"/>
                <w:color w:val="000000"/>
                <w:kern w:val="0"/>
                <w:sz w:val="22"/>
                <w:lang w:val="en-US"/>
                <w14:ligatures w14:val="none"/>
              </w:rPr>
              <w:t>0</w:t>
            </w:r>
          </w:p>
        </w:tc>
      </w:tr>
      <w:tr w:rsidR="005D5491" w:rsidRPr="00E32C15" w14:paraId="2F1AFDA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71B149E"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1.86.</w:t>
            </w:r>
          </w:p>
        </w:tc>
        <w:tc>
          <w:tcPr>
            <w:tcW w:w="6791" w:type="dxa"/>
            <w:tcBorders>
              <w:top w:val="nil"/>
              <w:left w:val="nil"/>
              <w:bottom w:val="single" w:sz="4" w:space="0" w:color="auto"/>
              <w:right w:val="single" w:sz="4" w:space="0" w:color="auto"/>
            </w:tcBorders>
            <w:vAlign w:val="center"/>
          </w:tcPr>
          <w:p w14:paraId="44F2D9B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ROMA </w:t>
            </w:r>
            <w:proofErr w:type="spellStart"/>
            <w:r w:rsidRPr="00E32C15">
              <w:rPr>
                <w:rFonts w:eastAsia="Times New Roman" w:cs="Times New Roman"/>
                <w:color w:val="000000"/>
                <w:kern w:val="0"/>
                <w:sz w:val="22"/>
                <w:lang w:val="en-US"/>
                <w14:ligatures w14:val="none"/>
              </w:rPr>
              <w:t>indeksas</w:t>
            </w:r>
            <w:proofErr w:type="spellEnd"/>
          </w:p>
        </w:tc>
        <w:tc>
          <w:tcPr>
            <w:tcW w:w="1843" w:type="dxa"/>
            <w:tcBorders>
              <w:top w:val="nil"/>
              <w:left w:val="nil"/>
              <w:bottom w:val="single" w:sz="4" w:space="0" w:color="auto"/>
              <w:right w:val="single" w:sz="4" w:space="0" w:color="auto"/>
            </w:tcBorders>
            <w:noWrap/>
            <w:vAlign w:val="bottom"/>
          </w:tcPr>
          <w:p w14:paraId="33967BE0" w14:textId="76EA41C6"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10</w:t>
            </w:r>
          </w:p>
        </w:tc>
      </w:tr>
      <w:tr w:rsidR="005D5491" w:rsidRPr="00E32C15" w14:paraId="2A004F0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398252E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1.87.</w:t>
            </w:r>
          </w:p>
        </w:tc>
        <w:tc>
          <w:tcPr>
            <w:tcW w:w="6791" w:type="dxa"/>
            <w:tcBorders>
              <w:top w:val="nil"/>
              <w:left w:val="nil"/>
              <w:bottom w:val="single" w:sz="4" w:space="0" w:color="auto"/>
              <w:right w:val="single" w:sz="4" w:space="0" w:color="auto"/>
            </w:tcBorders>
            <w:vAlign w:val="center"/>
            <w:hideMark/>
          </w:tcPr>
          <w:p w14:paraId="57B424B7"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Ca 72-4 </w:t>
            </w:r>
            <w:proofErr w:type="spellStart"/>
            <w:r w:rsidRPr="00E32C15">
              <w:rPr>
                <w:rFonts w:eastAsia="Times New Roman" w:cs="Times New Roman"/>
                <w:color w:val="000000"/>
                <w:kern w:val="0"/>
                <w:sz w:val="22"/>
                <w:lang w:val="en-US"/>
                <w14:ligatures w14:val="none"/>
              </w:rPr>
              <w:t>Skrandžio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vėžio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žymuo</w:t>
            </w:r>
            <w:proofErr w:type="spellEnd"/>
          </w:p>
        </w:tc>
        <w:tc>
          <w:tcPr>
            <w:tcW w:w="1843" w:type="dxa"/>
            <w:tcBorders>
              <w:top w:val="nil"/>
              <w:left w:val="nil"/>
              <w:bottom w:val="single" w:sz="4" w:space="0" w:color="auto"/>
              <w:right w:val="single" w:sz="4" w:space="0" w:color="auto"/>
            </w:tcBorders>
            <w:noWrap/>
            <w:vAlign w:val="bottom"/>
            <w:hideMark/>
          </w:tcPr>
          <w:p w14:paraId="34F1596C" w14:textId="1C2184D4"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w:t>
            </w:r>
            <w:r w:rsidR="001068EC">
              <w:rPr>
                <w:rFonts w:eastAsia="Times New Roman" w:cs="Times New Roman"/>
                <w:color w:val="000000"/>
                <w:kern w:val="0"/>
                <w:sz w:val="22"/>
                <w:lang w:val="en-US"/>
                <w14:ligatures w14:val="none"/>
              </w:rPr>
              <w:t>3</w:t>
            </w:r>
            <w:r w:rsidRPr="00E32C15">
              <w:rPr>
                <w:rFonts w:eastAsia="Times New Roman" w:cs="Times New Roman"/>
                <w:color w:val="000000"/>
                <w:kern w:val="0"/>
                <w:sz w:val="22"/>
                <w:lang w:val="en-US"/>
                <w14:ligatures w14:val="none"/>
              </w:rPr>
              <w:t>0</w:t>
            </w:r>
          </w:p>
        </w:tc>
      </w:tr>
      <w:tr w:rsidR="005D5491" w:rsidRPr="00E32C15" w14:paraId="7011A80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68E40A9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1.88.</w:t>
            </w:r>
          </w:p>
        </w:tc>
        <w:tc>
          <w:tcPr>
            <w:tcW w:w="6791" w:type="dxa"/>
            <w:tcBorders>
              <w:top w:val="nil"/>
              <w:left w:val="nil"/>
              <w:bottom w:val="single" w:sz="4" w:space="0" w:color="auto"/>
              <w:right w:val="single" w:sz="4" w:space="0" w:color="auto"/>
            </w:tcBorders>
            <w:shd w:val="clear" w:color="000000" w:fill="FFFFFF"/>
            <w:vAlign w:val="center"/>
            <w:hideMark/>
          </w:tcPr>
          <w:p w14:paraId="0F764CC6"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Prostatos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specifinis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antigenas</w:t>
            </w:r>
            <w:proofErr w:type="spellEnd"/>
            <w:r w:rsidRPr="00E32C15">
              <w:rPr>
                <w:rFonts w:eastAsia="Times New Roman" w:cs="Times New Roman"/>
                <w:kern w:val="0"/>
                <w:sz w:val="22"/>
                <w:lang w:val="en-US"/>
                <w14:ligatures w14:val="none"/>
              </w:rPr>
              <w:t xml:space="preserve"> (PSA)</w:t>
            </w:r>
          </w:p>
        </w:tc>
        <w:tc>
          <w:tcPr>
            <w:tcW w:w="1843" w:type="dxa"/>
            <w:tcBorders>
              <w:top w:val="nil"/>
              <w:left w:val="nil"/>
              <w:bottom w:val="single" w:sz="4" w:space="0" w:color="auto"/>
              <w:right w:val="single" w:sz="4" w:space="0" w:color="auto"/>
            </w:tcBorders>
            <w:noWrap/>
            <w:vAlign w:val="bottom"/>
            <w:hideMark/>
          </w:tcPr>
          <w:p w14:paraId="486BF137" w14:textId="3505ABAB"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67</w:t>
            </w:r>
            <w:r w:rsidR="005D5491" w:rsidRPr="00E32C15">
              <w:rPr>
                <w:rFonts w:eastAsia="Times New Roman" w:cs="Times New Roman"/>
                <w:color w:val="000000"/>
                <w:kern w:val="0"/>
                <w:sz w:val="22"/>
                <w:lang w:val="en-US"/>
                <w14:ligatures w14:val="none"/>
              </w:rPr>
              <w:t>00</w:t>
            </w:r>
          </w:p>
        </w:tc>
      </w:tr>
      <w:tr w:rsidR="005D5491" w:rsidRPr="00E32C15" w14:paraId="7699D2D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70687866"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1.89.</w:t>
            </w:r>
          </w:p>
        </w:tc>
        <w:tc>
          <w:tcPr>
            <w:tcW w:w="6791" w:type="dxa"/>
            <w:tcBorders>
              <w:top w:val="nil"/>
              <w:left w:val="nil"/>
              <w:bottom w:val="single" w:sz="4" w:space="0" w:color="auto"/>
              <w:right w:val="single" w:sz="4" w:space="0" w:color="auto"/>
            </w:tcBorders>
            <w:vAlign w:val="center"/>
            <w:hideMark/>
          </w:tcPr>
          <w:p w14:paraId="72DFC921"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Laisvas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prostatos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specifinis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antigenas</w:t>
            </w:r>
            <w:proofErr w:type="spellEnd"/>
            <w:r w:rsidRPr="00E32C15">
              <w:rPr>
                <w:rFonts w:eastAsia="Times New Roman" w:cs="Times New Roman"/>
                <w:color w:val="000000"/>
                <w:kern w:val="0"/>
                <w:sz w:val="22"/>
                <w:lang w:val="en-US"/>
                <w14:ligatures w14:val="none"/>
              </w:rPr>
              <w:t xml:space="preserve"> (FPSA)</w:t>
            </w:r>
          </w:p>
        </w:tc>
        <w:tc>
          <w:tcPr>
            <w:tcW w:w="1843" w:type="dxa"/>
            <w:tcBorders>
              <w:top w:val="nil"/>
              <w:left w:val="nil"/>
              <w:bottom w:val="single" w:sz="4" w:space="0" w:color="auto"/>
              <w:right w:val="single" w:sz="4" w:space="0" w:color="auto"/>
            </w:tcBorders>
            <w:noWrap/>
            <w:vAlign w:val="bottom"/>
            <w:hideMark/>
          </w:tcPr>
          <w:p w14:paraId="0E33DC5F" w14:textId="0484F046"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12</w:t>
            </w:r>
            <w:r w:rsidR="005D5491" w:rsidRPr="00E32C15">
              <w:rPr>
                <w:rFonts w:eastAsia="Times New Roman" w:cs="Times New Roman"/>
                <w:color w:val="000000"/>
                <w:kern w:val="0"/>
                <w:sz w:val="22"/>
                <w:lang w:val="en-US"/>
                <w14:ligatures w14:val="none"/>
              </w:rPr>
              <w:t>0</w:t>
            </w:r>
          </w:p>
        </w:tc>
      </w:tr>
      <w:tr w:rsidR="005D5491" w:rsidRPr="00E32C15" w14:paraId="68ED103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063A9A5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1.90.</w:t>
            </w:r>
          </w:p>
        </w:tc>
        <w:tc>
          <w:tcPr>
            <w:tcW w:w="6791" w:type="dxa"/>
            <w:tcBorders>
              <w:top w:val="nil"/>
              <w:left w:val="nil"/>
              <w:bottom w:val="single" w:sz="4" w:space="0" w:color="auto"/>
              <w:right w:val="single" w:sz="4" w:space="0" w:color="auto"/>
            </w:tcBorders>
            <w:shd w:val="clear" w:color="000000" w:fill="FFFFFF"/>
            <w:vAlign w:val="center"/>
            <w:hideMark/>
          </w:tcPr>
          <w:p w14:paraId="114098DC"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Bendras</w:t>
            </w:r>
            <w:proofErr w:type="spellEnd"/>
            <w:r w:rsidRPr="00E32C15">
              <w:rPr>
                <w:rFonts w:eastAsia="Times New Roman" w:cs="Times New Roman"/>
                <w:kern w:val="0"/>
                <w:sz w:val="22"/>
                <w:lang w:val="en-US"/>
                <w14:ligatures w14:val="none"/>
              </w:rPr>
              <w:t xml:space="preserve"> Ig E</w:t>
            </w:r>
          </w:p>
        </w:tc>
        <w:tc>
          <w:tcPr>
            <w:tcW w:w="1843" w:type="dxa"/>
            <w:tcBorders>
              <w:top w:val="nil"/>
              <w:left w:val="nil"/>
              <w:bottom w:val="single" w:sz="4" w:space="0" w:color="auto"/>
              <w:right w:val="single" w:sz="4" w:space="0" w:color="auto"/>
            </w:tcBorders>
            <w:shd w:val="clear" w:color="000000" w:fill="FFFFFF"/>
            <w:noWrap/>
            <w:vAlign w:val="bottom"/>
            <w:hideMark/>
          </w:tcPr>
          <w:p w14:paraId="7634F6CD" w14:textId="0F7FF34E" w:rsidR="005D5491" w:rsidRPr="00E32C15" w:rsidRDefault="001068EC" w:rsidP="005D5491">
            <w:pPr>
              <w:spacing w:after="0" w:line="240" w:lineRule="auto"/>
              <w:jc w:val="right"/>
              <w:rPr>
                <w:rFonts w:eastAsia="Times New Roman" w:cs="Times New Roman"/>
                <w:kern w:val="0"/>
                <w:sz w:val="22"/>
                <w:lang w:val="en-US"/>
                <w14:ligatures w14:val="none"/>
              </w:rPr>
            </w:pPr>
            <w:r>
              <w:rPr>
                <w:rFonts w:eastAsia="Times New Roman" w:cs="Times New Roman"/>
                <w:kern w:val="0"/>
                <w:sz w:val="22"/>
                <w:lang w:val="en-US"/>
                <w14:ligatures w14:val="none"/>
              </w:rPr>
              <w:t>37</w:t>
            </w:r>
            <w:r w:rsidR="005D5491" w:rsidRPr="00E32C15">
              <w:rPr>
                <w:rFonts w:eastAsia="Times New Roman" w:cs="Times New Roman"/>
                <w:kern w:val="0"/>
                <w:sz w:val="22"/>
                <w:lang w:val="en-US"/>
                <w14:ligatures w14:val="none"/>
              </w:rPr>
              <w:t>0</w:t>
            </w:r>
          </w:p>
        </w:tc>
      </w:tr>
      <w:tr w:rsidR="005D5491" w:rsidRPr="00E32C15" w14:paraId="5B67636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699487B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1.91.</w:t>
            </w:r>
          </w:p>
        </w:tc>
        <w:tc>
          <w:tcPr>
            <w:tcW w:w="6791" w:type="dxa"/>
            <w:tcBorders>
              <w:top w:val="nil"/>
              <w:left w:val="nil"/>
              <w:bottom w:val="single" w:sz="4" w:space="0" w:color="auto"/>
              <w:right w:val="single" w:sz="4" w:space="0" w:color="auto"/>
            </w:tcBorders>
            <w:shd w:val="clear" w:color="000000" w:fill="FFFFFF"/>
            <w:vAlign w:val="center"/>
            <w:hideMark/>
          </w:tcPr>
          <w:p w14:paraId="022760FC"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 xml:space="preserve">Maisto </w:t>
            </w:r>
            <w:proofErr w:type="spellStart"/>
            <w:r w:rsidRPr="00E32C15">
              <w:rPr>
                <w:rFonts w:eastAsia="Times New Roman" w:cs="Times New Roman"/>
                <w:kern w:val="0"/>
                <w:sz w:val="22"/>
                <w:lang w:val="en-US"/>
                <w14:ligatures w14:val="none"/>
              </w:rPr>
              <w:t>alergenų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tyrimas</w:t>
            </w:r>
            <w:proofErr w:type="spellEnd"/>
            <w:r w:rsidRPr="00E32C15">
              <w:rPr>
                <w:rFonts w:eastAsia="Times New Roman" w:cs="Times New Roman"/>
                <w:kern w:val="0"/>
                <w:sz w:val="22"/>
                <w:lang w:val="en-US"/>
                <w14:ligatures w14:val="none"/>
              </w:rPr>
              <w:t xml:space="preserve"> (ne </w:t>
            </w:r>
            <w:proofErr w:type="spellStart"/>
            <w:r w:rsidRPr="00E32C15">
              <w:rPr>
                <w:rFonts w:eastAsia="Times New Roman" w:cs="Times New Roman"/>
                <w:kern w:val="0"/>
                <w:sz w:val="22"/>
                <w:lang w:val="en-US"/>
                <w14:ligatures w14:val="none"/>
              </w:rPr>
              <w:t>mažiau</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kaip</w:t>
            </w:r>
            <w:proofErr w:type="spellEnd"/>
            <w:r w:rsidRPr="00E32C15">
              <w:rPr>
                <w:rFonts w:eastAsia="Times New Roman" w:cs="Times New Roman"/>
                <w:kern w:val="0"/>
                <w:sz w:val="22"/>
                <w:lang w:val="en-US"/>
                <w14:ligatures w14:val="none"/>
              </w:rPr>
              <w:t xml:space="preserve"> 34 </w:t>
            </w:r>
            <w:proofErr w:type="spellStart"/>
            <w:r w:rsidRPr="00E32C15">
              <w:rPr>
                <w:rFonts w:eastAsia="Times New Roman" w:cs="Times New Roman"/>
                <w:kern w:val="0"/>
                <w:sz w:val="22"/>
                <w:lang w:val="en-US"/>
                <w14:ligatures w14:val="none"/>
              </w:rPr>
              <w:t>specifinių</w:t>
            </w:r>
            <w:proofErr w:type="spellEnd"/>
            <w:r w:rsidRPr="00E32C15">
              <w:rPr>
                <w:rFonts w:eastAsia="Times New Roman" w:cs="Times New Roman"/>
                <w:kern w:val="0"/>
                <w:sz w:val="22"/>
                <w:lang w:val="en-US"/>
                <w14:ligatures w14:val="none"/>
              </w:rPr>
              <w:t xml:space="preserve"> Ig E)</w:t>
            </w:r>
          </w:p>
        </w:tc>
        <w:tc>
          <w:tcPr>
            <w:tcW w:w="1843" w:type="dxa"/>
            <w:tcBorders>
              <w:top w:val="nil"/>
              <w:left w:val="nil"/>
              <w:bottom w:val="single" w:sz="4" w:space="0" w:color="auto"/>
              <w:right w:val="single" w:sz="4" w:space="0" w:color="auto"/>
            </w:tcBorders>
            <w:shd w:val="clear" w:color="000000" w:fill="FFFFFF"/>
            <w:noWrap/>
            <w:vAlign w:val="bottom"/>
            <w:hideMark/>
          </w:tcPr>
          <w:p w14:paraId="3BC04D6F" w14:textId="5D9F4DFB" w:rsidR="005D5491" w:rsidRPr="00E32C15" w:rsidRDefault="001068EC" w:rsidP="005D5491">
            <w:pPr>
              <w:spacing w:after="0" w:line="240" w:lineRule="auto"/>
              <w:jc w:val="right"/>
              <w:rPr>
                <w:rFonts w:eastAsia="Times New Roman" w:cs="Times New Roman"/>
                <w:kern w:val="0"/>
                <w:sz w:val="22"/>
                <w:lang w:val="en-US"/>
                <w14:ligatures w14:val="none"/>
              </w:rPr>
            </w:pPr>
            <w:r>
              <w:rPr>
                <w:rFonts w:eastAsia="Times New Roman" w:cs="Times New Roman"/>
                <w:kern w:val="0"/>
                <w:sz w:val="22"/>
                <w:lang w:val="en-US"/>
                <w14:ligatures w14:val="none"/>
              </w:rPr>
              <w:t>15</w:t>
            </w:r>
          </w:p>
        </w:tc>
      </w:tr>
      <w:tr w:rsidR="005D5491" w:rsidRPr="00E32C15" w14:paraId="5BCBA7C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285D7396"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1.92.</w:t>
            </w:r>
          </w:p>
        </w:tc>
        <w:tc>
          <w:tcPr>
            <w:tcW w:w="6791" w:type="dxa"/>
            <w:tcBorders>
              <w:top w:val="nil"/>
              <w:left w:val="nil"/>
              <w:bottom w:val="single" w:sz="4" w:space="0" w:color="auto"/>
              <w:right w:val="single" w:sz="4" w:space="0" w:color="auto"/>
            </w:tcBorders>
            <w:shd w:val="clear" w:color="000000" w:fill="FFFFFF"/>
            <w:vAlign w:val="center"/>
            <w:hideMark/>
          </w:tcPr>
          <w:p w14:paraId="2427FD10"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Mišrių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alergenų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tyrimas</w:t>
            </w:r>
            <w:proofErr w:type="spellEnd"/>
            <w:r w:rsidRPr="00E32C15">
              <w:rPr>
                <w:rFonts w:eastAsia="Times New Roman" w:cs="Times New Roman"/>
                <w:kern w:val="0"/>
                <w:sz w:val="22"/>
                <w:lang w:val="en-US"/>
                <w14:ligatures w14:val="none"/>
              </w:rPr>
              <w:t xml:space="preserve"> (ne </w:t>
            </w:r>
            <w:proofErr w:type="spellStart"/>
            <w:r w:rsidRPr="00E32C15">
              <w:rPr>
                <w:rFonts w:eastAsia="Times New Roman" w:cs="Times New Roman"/>
                <w:kern w:val="0"/>
                <w:sz w:val="22"/>
                <w:lang w:val="en-US"/>
                <w14:ligatures w14:val="none"/>
              </w:rPr>
              <w:t>mažiau</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kaip</w:t>
            </w:r>
            <w:proofErr w:type="spellEnd"/>
            <w:r w:rsidRPr="00E32C15">
              <w:rPr>
                <w:rFonts w:eastAsia="Times New Roman" w:cs="Times New Roman"/>
                <w:kern w:val="0"/>
                <w:sz w:val="22"/>
                <w:lang w:val="en-US"/>
                <w14:ligatures w14:val="none"/>
              </w:rPr>
              <w:t xml:space="preserve"> 35 </w:t>
            </w:r>
            <w:proofErr w:type="spellStart"/>
            <w:r w:rsidRPr="00E32C15">
              <w:rPr>
                <w:rFonts w:eastAsia="Times New Roman" w:cs="Times New Roman"/>
                <w:kern w:val="0"/>
                <w:sz w:val="22"/>
                <w:lang w:val="en-US"/>
                <w14:ligatures w14:val="none"/>
              </w:rPr>
              <w:t>specifinių</w:t>
            </w:r>
            <w:proofErr w:type="spellEnd"/>
            <w:r w:rsidRPr="00E32C15">
              <w:rPr>
                <w:rFonts w:eastAsia="Times New Roman" w:cs="Times New Roman"/>
                <w:kern w:val="0"/>
                <w:sz w:val="22"/>
                <w:lang w:val="en-US"/>
                <w14:ligatures w14:val="none"/>
              </w:rPr>
              <w:t xml:space="preserve"> Ig E)</w:t>
            </w:r>
          </w:p>
        </w:tc>
        <w:tc>
          <w:tcPr>
            <w:tcW w:w="1843" w:type="dxa"/>
            <w:tcBorders>
              <w:top w:val="nil"/>
              <w:left w:val="nil"/>
              <w:bottom w:val="single" w:sz="4" w:space="0" w:color="auto"/>
              <w:right w:val="single" w:sz="4" w:space="0" w:color="auto"/>
            </w:tcBorders>
            <w:shd w:val="clear" w:color="000000" w:fill="FFFFFF"/>
            <w:noWrap/>
            <w:vAlign w:val="bottom"/>
            <w:hideMark/>
          </w:tcPr>
          <w:p w14:paraId="2D2411CD" w14:textId="3E5FFD87" w:rsidR="005D5491" w:rsidRPr="00E32C15" w:rsidRDefault="001068EC" w:rsidP="005D5491">
            <w:pPr>
              <w:spacing w:after="0" w:line="240" w:lineRule="auto"/>
              <w:jc w:val="right"/>
              <w:rPr>
                <w:rFonts w:eastAsia="Times New Roman" w:cs="Times New Roman"/>
                <w:kern w:val="0"/>
                <w:sz w:val="22"/>
                <w:lang w:val="en-US"/>
                <w14:ligatures w14:val="none"/>
              </w:rPr>
            </w:pPr>
            <w:r>
              <w:rPr>
                <w:rFonts w:eastAsia="Times New Roman" w:cs="Times New Roman"/>
                <w:kern w:val="0"/>
                <w:sz w:val="22"/>
                <w:lang w:val="en-US"/>
                <w14:ligatures w14:val="none"/>
              </w:rPr>
              <w:t>15</w:t>
            </w:r>
          </w:p>
        </w:tc>
      </w:tr>
      <w:tr w:rsidR="005D5491" w:rsidRPr="00E32C15" w14:paraId="7C5C852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2EF09A5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1.93.</w:t>
            </w:r>
          </w:p>
        </w:tc>
        <w:tc>
          <w:tcPr>
            <w:tcW w:w="6791" w:type="dxa"/>
            <w:tcBorders>
              <w:top w:val="nil"/>
              <w:left w:val="nil"/>
              <w:bottom w:val="single" w:sz="4" w:space="0" w:color="auto"/>
              <w:right w:val="single" w:sz="4" w:space="0" w:color="auto"/>
            </w:tcBorders>
            <w:shd w:val="clear" w:color="000000" w:fill="FFFFFF"/>
            <w:vAlign w:val="center"/>
            <w:hideMark/>
          </w:tcPr>
          <w:p w14:paraId="5F5DF104"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Įkvepiamųjų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alergenų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tyrimas</w:t>
            </w:r>
            <w:proofErr w:type="spellEnd"/>
            <w:r w:rsidRPr="00E32C15">
              <w:rPr>
                <w:rFonts w:eastAsia="Times New Roman" w:cs="Times New Roman"/>
                <w:kern w:val="0"/>
                <w:sz w:val="22"/>
                <w:lang w:val="en-US"/>
                <w14:ligatures w14:val="none"/>
              </w:rPr>
              <w:t xml:space="preserve"> (ne </w:t>
            </w:r>
            <w:proofErr w:type="spellStart"/>
            <w:r w:rsidRPr="00E32C15">
              <w:rPr>
                <w:rFonts w:eastAsia="Times New Roman" w:cs="Times New Roman"/>
                <w:kern w:val="0"/>
                <w:sz w:val="22"/>
                <w:lang w:val="en-US"/>
                <w14:ligatures w14:val="none"/>
              </w:rPr>
              <w:t>mažiau</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kaip</w:t>
            </w:r>
            <w:proofErr w:type="spellEnd"/>
            <w:r w:rsidRPr="00E32C15">
              <w:rPr>
                <w:rFonts w:eastAsia="Times New Roman" w:cs="Times New Roman"/>
                <w:kern w:val="0"/>
                <w:sz w:val="22"/>
                <w:lang w:val="en-US"/>
                <w14:ligatures w14:val="none"/>
              </w:rPr>
              <w:t xml:space="preserve"> 33 </w:t>
            </w:r>
            <w:proofErr w:type="spellStart"/>
            <w:r w:rsidRPr="00E32C15">
              <w:rPr>
                <w:rFonts w:eastAsia="Times New Roman" w:cs="Times New Roman"/>
                <w:kern w:val="0"/>
                <w:sz w:val="22"/>
                <w:lang w:val="en-US"/>
                <w14:ligatures w14:val="none"/>
              </w:rPr>
              <w:t>specifinių</w:t>
            </w:r>
            <w:proofErr w:type="spellEnd"/>
            <w:r w:rsidRPr="00E32C15">
              <w:rPr>
                <w:rFonts w:eastAsia="Times New Roman" w:cs="Times New Roman"/>
                <w:kern w:val="0"/>
                <w:sz w:val="22"/>
                <w:lang w:val="en-US"/>
                <w14:ligatures w14:val="none"/>
              </w:rPr>
              <w:t xml:space="preserve"> Ig E)</w:t>
            </w:r>
          </w:p>
        </w:tc>
        <w:tc>
          <w:tcPr>
            <w:tcW w:w="1843" w:type="dxa"/>
            <w:tcBorders>
              <w:top w:val="nil"/>
              <w:left w:val="nil"/>
              <w:bottom w:val="single" w:sz="4" w:space="0" w:color="auto"/>
              <w:right w:val="single" w:sz="4" w:space="0" w:color="auto"/>
            </w:tcBorders>
            <w:shd w:val="clear" w:color="000000" w:fill="FFFFFF"/>
            <w:noWrap/>
            <w:vAlign w:val="bottom"/>
            <w:hideMark/>
          </w:tcPr>
          <w:p w14:paraId="31F4187F" w14:textId="76FE938A" w:rsidR="005D5491" w:rsidRPr="00E32C15" w:rsidRDefault="001068EC" w:rsidP="005D5491">
            <w:pPr>
              <w:spacing w:after="0" w:line="240" w:lineRule="auto"/>
              <w:jc w:val="right"/>
              <w:rPr>
                <w:rFonts w:eastAsia="Times New Roman" w:cs="Times New Roman"/>
                <w:kern w:val="0"/>
                <w:sz w:val="22"/>
                <w:lang w:val="en-US"/>
                <w14:ligatures w14:val="none"/>
              </w:rPr>
            </w:pPr>
            <w:r>
              <w:rPr>
                <w:rFonts w:eastAsia="Times New Roman" w:cs="Times New Roman"/>
                <w:kern w:val="0"/>
                <w:sz w:val="22"/>
                <w:lang w:val="en-US"/>
                <w14:ligatures w14:val="none"/>
              </w:rPr>
              <w:t>1</w:t>
            </w:r>
          </w:p>
        </w:tc>
      </w:tr>
      <w:tr w:rsidR="005D5491" w:rsidRPr="00E32C15" w14:paraId="6377B93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046CC173"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1.94.</w:t>
            </w:r>
          </w:p>
        </w:tc>
        <w:tc>
          <w:tcPr>
            <w:tcW w:w="6791" w:type="dxa"/>
            <w:tcBorders>
              <w:top w:val="nil"/>
              <w:left w:val="nil"/>
              <w:bottom w:val="single" w:sz="4" w:space="0" w:color="auto"/>
              <w:right w:val="single" w:sz="4" w:space="0" w:color="auto"/>
            </w:tcBorders>
            <w:vAlign w:val="center"/>
            <w:hideMark/>
          </w:tcPr>
          <w:p w14:paraId="5B46068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NT-pro BNP (</w:t>
            </w:r>
            <w:proofErr w:type="spellStart"/>
            <w:r w:rsidRPr="00E32C15">
              <w:rPr>
                <w:rFonts w:eastAsia="Times New Roman" w:cs="Times New Roman"/>
                <w:color w:val="000000"/>
                <w:kern w:val="0"/>
                <w:sz w:val="22"/>
                <w:lang w:val="en-US"/>
                <w14:ligatures w14:val="none"/>
              </w:rPr>
              <w:t>širdies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nepakankamumo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žymuo</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2876751E" w14:textId="31BAB161"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540</w:t>
            </w:r>
            <w:r w:rsidR="005D5491" w:rsidRPr="00E32C15">
              <w:rPr>
                <w:rFonts w:eastAsia="Times New Roman" w:cs="Times New Roman"/>
                <w:color w:val="000000"/>
                <w:kern w:val="0"/>
                <w:sz w:val="22"/>
                <w:lang w:val="en-US"/>
                <w14:ligatures w14:val="none"/>
              </w:rPr>
              <w:t>0</w:t>
            </w:r>
          </w:p>
        </w:tc>
      </w:tr>
      <w:tr w:rsidR="005D5491" w:rsidRPr="00E32C15" w14:paraId="1F3B15DC"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0309717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1.95.</w:t>
            </w:r>
          </w:p>
        </w:tc>
        <w:tc>
          <w:tcPr>
            <w:tcW w:w="6791" w:type="dxa"/>
            <w:tcBorders>
              <w:top w:val="nil"/>
              <w:left w:val="nil"/>
              <w:bottom w:val="single" w:sz="4" w:space="0" w:color="auto"/>
              <w:right w:val="single" w:sz="4" w:space="0" w:color="auto"/>
            </w:tcBorders>
            <w:noWrap/>
            <w:vAlign w:val="bottom"/>
          </w:tcPr>
          <w:p w14:paraId="1C5286B9"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Homocisteinas</w:t>
            </w:r>
            <w:proofErr w:type="spellEnd"/>
          </w:p>
        </w:tc>
        <w:tc>
          <w:tcPr>
            <w:tcW w:w="1843" w:type="dxa"/>
            <w:tcBorders>
              <w:top w:val="nil"/>
              <w:left w:val="nil"/>
              <w:bottom w:val="single" w:sz="4" w:space="0" w:color="auto"/>
              <w:right w:val="single" w:sz="4" w:space="0" w:color="auto"/>
            </w:tcBorders>
            <w:noWrap/>
            <w:vAlign w:val="bottom"/>
          </w:tcPr>
          <w:p w14:paraId="25072C4C" w14:textId="54D6A613"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180</w:t>
            </w:r>
          </w:p>
        </w:tc>
      </w:tr>
      <w:tr w:rsidR="005D5491" w:rsidRPr="00E32C15" w14:paraId="573BDE4F"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38C25FE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1.96.</w:t>
            </w:r>
          </w:p>
        </w:tc>
        <w:tc>
          <w:tcPr>
            <w:tcW w:w="6791" w:type="dxa"/>
            <w:tcBorders>
              <w:top w:val="nil"/>
              <w:left w:val="nil"/>
              <w:bottom w:val="single" w:sz="4" w:space="0" w:color="auto"/>
              <w:right w:val="single" w:sz="4" w:space="0" w:color="auto"/>
            </w:tcBorders>
            <w:noWrap/>
            <w:vAlign w:val="bottom"/>
          </w:tcPr>
          <w:p w14:paraId="13E5151B"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C </w:t>
            </w:r>
            <w:proofErr w:type="spellStart"/>
            <w:r w:rsidRPr="00E32C15">
              <w:rPr>
                <w:rFonts w:eastAsia="Times New Roman" w:cs="Times New Roman"/>
                <w:color w:val="000000"/>
                <w:kern w:val="0"/>
                <w:sz w:val="22"/>
                <w:lang w:val="en-US"/>
                <w14:ligatures w14:val="none"/>
              </w:rPr>
              <w:t>peptidas</w:t>
            </w:r>
            <w:proofErr w:type="spellEnd"/>
          </w:p>
        </w:tc>
        <w:tc>
          <w:tcPr>
            <w:tcW w:w="1843" w:type="dxa"/>
            <w:tcBorders>
              <w:top w:val="nil"/>
              <w:left w:val="nil"/>
              <w:bottom w:val="single" w:sz="4" w:space="0" w:color="auto"/>
              <w:right w:val="single" w:sz="4" w:space="0" w:color="auto"/>
            </w:tcBorders>
            <w:noWrap/>
            <w:vAlign w:val="bottom"/>
          </w:tcPr>
          <w:p w14:paraId="56676288" w14:textId="49AE13EC"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w:t>
            </w:r>
            <w:r w:rsidR="005D5491" w:rsidRPr="00E32C15">
              <w:rPr>
                <w:rFonts w:eastAsia="Times New Roman" w:cs="Times New Roman"/>
                <w:color w:val="000000"/>
                <w:kern w:val="0"/>
                <w:sz w:val="22"/>
                <w:lang w:val="en-US"/>
                <w14:ligatures w14:val="none"/>
              </w:rPr>
              <w:t>50</w:t>
            </w:r>
          </w:p>
        </w:tc>
      </w:tr>
      <w:tr w:rsidR="005D5491" w:rsidRPr="00E32C15" w14:paraId="3C5F8BD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ECC73E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1.97.</w:t>
            </w:r>
          </w:p>
        </w:tc>
        <w:tc>
          <w:tcPr>
            <w:tcW w:w="6791" w:type="dxa"/>
            <w:tcBorders>
              <w:top w:val="nil"/>
              <w:left w:val="nil"/>
              <w:bottom w:val="single" w:sz="4" w:space="0" w:color="auto"/>
              <w:right w:val="single" w:sz="4" w:space="0" w:color="auto"/>
            </w:tcBorders>
            <w:shd w:val="clear" w:color="000000" w:fill="FFFFFF"/>
            <w:vAlign w:val="center"/>
            <w:hideMark/>
          </w:tcPr>
          <w:p w14:paraId="74878B1B"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 xml:space="preserve"> ŽIV 1/2 </w:t>
            </w:r>
            <w:proofErr w:type="spellStart"/>
            <w:r w:rsidRPr="00E32C15">
              <w:rPr>
                <w:rFonts w:eastAsia="Times New Roman" w:cs="Times New Roman"/>
                <w:kern w:val="0"/>
                <w:sz w:val="22"/>
                <w:lang w:val="en-US"/>
                <w14:ligatures w14:val="none"/>
              </w:rPr>
              <w:t>tipų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antikūnų</w:t>
            </w:r>
            <w:proofErr w:type="spellEnd"/>
            <w:r w:rsidRPr="00E32C15">
              <w:rPr>
                <w:rFonts w:eastAsia="Times New Roman" w:cs="Times New Roman"/>
                <w:kern w:val="0"/>
                <w:sz w:val="22"/>
                <w:lang w:val="en-US"/>
                <w14:ligatures w14:val="none"/>
              </w:rPr>
              <w:t xml:space="preserve"> ir p24 </w:t>
            </w:r>
            <w:proofErr w:type="spellStart"/>
            <w:r w:rsidRPr="00E32C15">
              <w:rPr>
                <w:rFonts w:eastAsia="Times New Roman" w:cs="Times New Roman"/>
                <w:kern w:val="0"/>
                <w:sz w:val="22"/>
                <w:lang w:val="en-US"/>
                <w14:ligatures w14:val="none"/>
              </w:rPr>
              <w:t>antigeno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nustatymas</w:t>
            </w:r>
            <w:proofErr w:type="spellEnd"/>
          </w:p>
        </w:tc>
        <w:tc>
          <w:tcPr>
            <w:tcW w:w="1843" w:type="dxa"/>
            <w:tcBorders>
              <w:top w:val="nil"/>
              <w:left w:val="nil"/>
              <w:bottom w:val="single" w:sz="4" w:space="0" w:color="auto"/>
              <w:right w:val="single" w:sz="4" w:space="0" w:color="auto"/>
            </w:tcBorders>
            <w:noWrap/>
            <w:vAlign w:val="bottom"/>
            <w:hideMark/>
          </w:tcPr>
          <w:p w14:paraId="0EF0865E" w14:textId="0811E339"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10</w:t>
            </w:r>
            <w:r w:rsidR="005D5491" w:rsidRPr="00E32C15">
              <w:rPr>
                <w:rFonts w:eastAsia="Times New Roman" w:cs="Times New Roman"/>
                <w:color w:val="000000"/>
                <w:kern w:val="0"/>
                <w:sz w:val="22"/>
                <w:lang w:val="en-US"/>
                <w14:ligatures w14:val="none"/>
              </w:rPr>
              <w:t>0</w:t>
            </w:r>
          </w:p>
        </w:tc>
      </w:tr>
      <w:tr w:rsidR="005D5491" w:rsidRPr="00E32C15" w14:paraId="15097DF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388523E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1.98.</w:t>
            </w:r>
          </w:p>
        </w:tc>
        <w:tc>
          <w:tcPr>
            <w:tcW w:w="6791" w:type="dxa"/>
            <w:tcBorders>
              <w:top w:val="nil"/>
              <w:left w:val="nil"/>
              <w:bottom w:val="single" w:sz="4" w:space="0" w:color="auto"/>
              <w:right w:val="single" w:sz="4" w:space="0" w:color="auto"/>
            </w:tcBorders>
            <w:shd w:val="clear" w:color="000000" w:fill="FFFFFF"/>
            <w:vAlign w:val="center"/>
            <w:hideMark/>
          </w:tcPr>
          <w:p w14:paraId="66BE47FA"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Sifilio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antikūnų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nustatymas</w:t>
            </w:r>
            <w:proofErr w:type="spellEnd"/>
            <w:r w:rsidRPr="00E32C15">
              <w:rPr>
                <w:rFonts w:eastAsia="Times New Roman" w:cs="Times New Roman"/>
                <w:kern w:val="0"/>
                <w:sz w:val="22"/>
                <w:lang w:val="en-US"/>
                <w14:ligatures w14:val="none"/>
              </w:rPr>
              <w:t xml:space="preserve"> RPR</w:t>
            </w:r>
          </w:p>
        </w:tc>
        <w:tc>
          <w:tcPr>
            <w:tcW w:w="1843" w:type="dxa"/>
            <w:tcBorders>
              <w:top w:val="nil"/>
              <w:left w:val="nil"/>
              <w:bottom w:val="single" w:sz="4" w:space="0" w:color="auto"/>
              <w:right w:val="single" w:sz="4" w:space="0" w:color="auto"/>
            </w:tcBorders>
            <w:noWrap/>
            <w:vAlign w:val="bottom"/>
            <w:hideMark/>
          </w:tcPr>
          <w:p w14:paraId="2CDC2879" w14:textId="016514F5"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w:t>
            </w:r>
            <w:r w:rsidR="001068EC">
              <w:rPr>
                <w:rFonts w:eastAsia="Times New Roman" w:cs="Times New Roman"/>
                <w:color w:val="000000"/>
                <w:kern w:val="0"/>
                <w:sz w:val="22"/>
                <w:lang w:val="en-US"/>
                <w14:ligatures w14:val="none"/>
              </w:rPr>
              <w:t>0</w:t>
            </w:r>
            <w:r w:rsidRPr="00E32C15">
              <w:rPr>
                <w:rFonts w:eastAsia="Times New Roman" w:cs="Times New Roman"/>
                <w:color w:val="000000"/>
                <w:kern w:val="0"/>
                <w:sz w:val="22"/>
                <w:lang w:val="en-US"/>
                <w14:ligatures w14:val="none"/>
              </w:rPr>
              <w:t>0</w:t>
            </w:r>
          </w:p>
        </w:tc>
      </w:tr>
      <w:tr w:rsidR="005D5491" w:rsidRPr="00E32C15" w14:paraId="1B9E5D7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831C4DF"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1.99.</w:t>
            </w:r>
          </w:p>
        </w:tc>
        <w:tc>
          <w:tcPr>
            <w:tcW w:w="6791" w:type="dxa"/>
            <w:tcBorders>
              <w:top w:val="nil"/>
              <w:left w:val="nil"/>
              <w:bottom w:val="single" w:sz="4" w:space="0" w:color="auto"/>
              <w:right w:val="single" w:sz="4" w:space="0" w:color="auto"/>
            </w:tcBorders>
            <w:shd w:val="clear" w:color="000000" w:fill="FFFFFF"/>
            <w:vAlign w:val="center"/>
            <w:hideMark/>
          </w:tcPr>
          <w:p w14:paraId="185A6094"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 xml:space="preserve">Treponema pallidum IgM ir IgG </w:t>
            </w:r>
            <w:proofErr w:type="spellStart"/>
            <w:r w:rsidRPr="00E32C15">
              <w:rPr>
                <w:rFonts w:eastAsia="Times New Roman" w:cs="Times New Roman"/>
                <w:kern w:val="0"/>
                <w:sz w:val="22"/>
                <w:lang w:val="en-US"/>
                <w14:ligatures w14:val="none"/>
              </w:rPr>
              <w:t>antikūnai</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sifilis</w:t>
            </w:r>
            <w:proofErr w:type="spellEnd"/>
            <w:r w:rsidRPr="00E32C15">
              <w:rPr>
                <w:rFonts w:eastAsia="Times New Roman" w:cs="Times New Roman"/>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5E37BEC4" w14:textId="741DCB4E"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w:t>
            </w:r>
          </w:p>
        </w:tc>
      </w:tr>
      <w:tr w:rsidR="005D5491" w:rsidRPr="00E32C15" w14:paraId="49D8C3A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574662A"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1.100.</w:t>
            </w:r>
          </w:p>
        </w:tc>
        <w:tc>
          <w:tcPr>
            <w:tcW w:w="6791" w:type="dxa"/>
            <w:tcBorders>
              <w:top w:val="nil"/>
              <w:left w:val="nil"/>
              <w:bottom w:val="single" w:sz="4" w:space="0" w:color="auto"/>
              <w:right w:val="single" w:sz="4" w:space="0" w:color="auto"/>
            </w:tcBorders>
            <w:shd w:val="clear" w:color="000000" w:fill="FFFFFF"/>
            <w:vAlign w:val="center"/>
            <w:hideMark/>
          </w:tcPr>
          <w:p w14:paraId="7D801B1E"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Hepatito</w:t>
            </w:r>
            <w:proofErr w:type="spellEnd"/>
            <w:r w:rsidRPr="00E32C15">
              <w:rPr>
                <w:rFonts w:eastAsia="Times New Roman" w:cs="Times New Roman"/>
                <w:kern w:val="0"/>
                <w:sz w:val="22"/>
                <w:lang w:val="en-US"/>
                <w14:ligatures w14:val="none"/>
              </w:rPr>
              <w:t xml:space="preserve"> B </w:t>
            </w:r>
            <w:proofErr w:type="spellStart"/>
            <w:r w:rsidRPr="00E32C15">
              <w:rPr>
                <w:rFonts w:eastAsia="Times New Roman" w:cs="Times New Roman"/>
                <w:kern w:val="0"/>
                <w:sz w:val="22"/>
                <w:lang w:val="en-US"/>
                <w14:ligatures w14:val="none"/>
              </w:rPr>
              <w:t>viruso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paviršinis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antigenas</w:t>
            </w:r>
            <w:proofErr w:type="spellEnd"/>
            <w:r w:rsidRPr="00E32C15">
              <w:rPr>
                <w:rFonts w:eastAsia="Times New Roman" w:cs="Times New Roman"/>
                <w:kern w:val="0"/>
                <w:sz w:val="22"/>
                <w:lang w:val="en-US"/>
                <w14:ligatures w14:val="none"/>
              </w:rPr>
              <w:t xml:space="preserve"> (HBsAg)</w:t>
            </w:r>
          </w:p>
        </w:tc>
        <w:tc>
          <w:tcPr>
            <w:tcW w:w="1843" w:type="dxa"/>
            <w:tcBorders>
              <w:top w:val="nil"/>
              <w:left w:val="nil"/>
              <w:bottom w:val="single" w:sz="4" w:space="0" w:color="auto"/>
              <w:right w:val="single" w:sz="4" w:space="0" w:color="auto"/>
            </w:tcBorders>
            <w:noWrap/>
            <w:vAlign w:val="bottom"/>
            <w:hideMark/>
          </w:tcPr>
          <w:p w14:paraId="369D4124" w14:textId="3AB5376A"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4</w:t>
            </w:r>
            <w:r w:rsidR="005D5491" w:rsidRPr="00E32C15">
              <w:rPr>
                <w:rFonts w:eastAsia="Times New Roman" w:cs="Times New Roman"/>
                <w:color w:val="000000"/>
                <w:kern w:val="0"/>
                <w:sz w:val="22"/>
                <w:lang w:val="en-US"/>
                <w14:ligatures w14:val="none"/>
              </w:rPr>
              <w:t>00</w:t>
            </w:r>
          </w:p>
        </w:tc>
      </w:tr>
      <w:tr w:rsidR="005D5491" w:rsidRPr="00E32C15" w14:paraId="422AD30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BD641F2"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1.101.</w:t>
            </w:r>
          </w:p>
        </w:tc>
        <w:tc>
          <w:tcPr>
            <w:tcW w:w="6791" w:type="dxa"/>
            <w:tcBorders>
              <w:top w:val="nil"/>
              <w:left w:val="nil"/>
              <w:bottom w:val="single" w:sz="4" w:space="0" w:color="auto"/>
              <w:right w:val="single" w:sz="4" w:space="0" w:color="auto"/>
            </w:tcBorders>
            <w:vAlign w:val="center"/>
            <w:hideMark/>
          </w:tcPr>
          <w:p w14:paraId="05ACB2D1"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Hepatito</w:t>
            </w:r>
            <w:proofErr w:type="spellEnd"/>
            <w:r w:rsidRPr="00E32C15">
              <w:rPr>
                <w:rFonts w:eastAsia="Times New Roman" w:cs="Times New Roman"/>
                <w:color w:val="000000"/>
                <w:kern w:val="0"/>
                <w:sz w:val="22"/>
                <w:lang w:val="en-US"/>
                <w14:ligatures w14:val="none"/>
              </w:rPr>
              <w:t xml:space="preserve"> B </w:t>
            </w:r>
            <w:proofErr w:type="spellStart"/>
            <w:r w:rsidRPr="00E32C15">
              <w:rPr>
                <w:rFonts w:eastAsia="Times New Roman" w:cs="Times New Roman"/>
                <w:color w:val="000000"/>
                <w:kern w:val="0"/>
                <w:sz w:val="22"/>
                <w:lang w:val="en-US"/>
                <w14:ligatures w14:val="none"/>
              </w:rPr>
              <w:t>viruso</w:t>
            </w:r>
            <w:proofErr w:type="spellEnd"/>
            <w:r w:rsidRPr="00E32C15">
              <w:rPr>
                <w:rFonts w:eastAsia="Times New Roman" w:cs="Times New Roman"/>
                <w:color w:val="000000"/>
                <w:kern w:val="0"/>
                <w:sz w:val="22"/>
                <w:lang w:val="en-US"/>
                <w14:ligatures w14:val="none"/>
              </w:rPr>
              <w:t xml:space="preserve"> HBs </w:t>
            </w:r>
            <w:proofErr w:type="spellStart"/>
            <w:r w:rsidRPr="00E32C15">
              <w:rPr>
                <w:rFonts w:eastAsia="Times New Roman" w:cs="Times New Roman"/>
                <w:color w:val="000000"/>
                <w:kern w:val="0"/>
                <w:sz w:val="22"/>
                <w:lang w:val="en-US"/>
                <w14:ligatures w14:val="none"/>
              </w:rPr>
              <w:t>antikūnai</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aHBs</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4D549D7E" w14:textId="79CA04AD"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35</w:t>
            </w:r>
          </w:p>
        </w:tc>
      </w:tr>
      <w:tr w:rsidR="005D5491" w:rsidRPr="00E32C15" w14:paraId="6D1E649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7FED73DF"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1.102.</w:t>
            </w:r>
          </w:p>
        </w:tc>
        <w:tc>
          <w:tcPr>
            <w:tcW w:w="6791" w:type="dxa"/>
            <w:tcBorders>
              <w:top w:val="nil"/>
              <w:left w:val="nil"/>
              <w:bottom w:val="single" w:sz="4" w:space="0" w:color="auto"/>
              <w:right w:val="single" w:sz="4" w:space="0" w:color="auto"/>
            </w:tcBorders>
            <w:vAlign w:val="center"/>
            <w:hideMark/>
          </w:tcPr>
          <w:p w14:paraId="53834026" w14:textId="495959E8" w:rsidR="005D5491" w:rsidRPr="00E32C15" w:rsidRDefault="001068EC" w:rsidP="005D5491">
            <w:pPr>
              <w:spacing w:after="0" w:line="240" w:lineRule="auto"/>
              <w:rPr>
                <w:rFonts w:eastAsia="Times New Roman" w:cs="Times New Roman"/>
                <w:color w:val="000000"/>
                <w:kern w:val="0"/>
                <w:sz w:val="22"/>
                <w:lang w:val="en-US"/>
                <w14:ligatures w14:val="none"/>
              </w:rPr>
            </w:pPr>
            <w:proofErr w:type="spellStart"/>
            <w:r w:rsidRPr="00B03769">
              <w:rPr>
                <w:color w:val="000000"/>
                <w:sz w:val="22"/>
                <w:lang w:val="en-US"/>
              </w:rPr>
              <w:t>Hepatito</w:t>
            </w:r>
            <w:proofErr w:type="spellEnd"/>
            <w:r w:rsidRPr="00B03769">
              <w:rPr>
                <w:color w:val="000000"/>
                <w:sz w:val="22"/>
                <w:lang w:val="en-US"/>
              </w:rPr>
              <w:t xml:space="preserve"> B </w:t>
            </w:r>
            <w:proofErr w:type="spellStart"/>
            <w:r w:rsidRPr="00B03769">
              <w:rPr>
                <w:color w:val="000000"/>
                <w:sz w:val="22"/>
                <w:lang w:val="en-US"/>
              </w:rPr>
              <w:t>viruso</w:t>
            </w:r>
            <w:proofErr w:type="spellEnd"/>
            <w:r w:rsidRPr="00B03769">
              <w:rPr>
                <w:color w:val="000000"/>
                <w:sz w:val="22"/>
                <w:lang w:val="en-US"/>
              </w:rPr>
              <w:t xml:space="preserve"> </w:t>
            </w:r>
            <w:proofErr w:type="spellStart"/>
            <w:r w:rsidRPr="00B03769">
              <w:rPr>
                <w:color w:val="000000"/>
                <w:sz w:val="22"/>
                <w:lang w:val="en-US"/>
              </w:rPr>
              <w:t>HBcor</w:t>
            </w:r>
            <w:proofErr w:type="spellEnd"/>
            <w:r w:rsidRPr="00B03769">
              <w:rPr>
                <w:color w:val="000000"/>
                <w:sz w:val="22"/>
                <w:lang w:val="en-US"/>
              </w:rPr>
              <w:t xml:space="preserve"> </w:t>
            </w:r>
            <w:proofErr w:type="spellStart"/>
            <w:r w:rsidRPr="00B03769">
              <w:rPr>
                <w:color w:val="000000"/>
                <w:sz w:val="22"/>
                <w:lang w:val="en-US"/>
              </w:rPr>
              <w:t>antikūnai</w:t>
            </w:r>
            <w:proofErr w:type="spellEnd"/>
            <w:r w:rsidRPr="00B03769">
              <w:rPr>
                <w:color w:val="000000"/>
                <w:sz w:val="22"/>
                <w:lang w:val="en-US"/>
              </w:rPr>
              <w:t xml:space="preserve"> (</w:t>
            </w:r>
            <w:proofErr w:type="spellStart"/>
            <w:r w:rsidRPr="00B03769">
              <w:rPr>
                <w:color w:val="000000"/>
                <w:sz w:val="22"/>
                <w:lang w:val="en-US"/>
              </w:rPr>
              <w:t>aHBc</w:t>
            </w:r>
            <w:proofErr w:type="spellEnd"/>
            <w:r w:rsidRPr="00B03769">
              <w:rPr>
                <w:color w:val="000000"/>
                <w:sz w:val="22"/>
                <w:lang w:val="en-US"/>
              </w:rPr>
              <w:t>)</w:t>
            </w:r>
          </w:p>
        </w:tc>
        <w:tc>
          <w:tcPr>
            <w:tcW w:w="1843" w:type="dxa"/>
            <w:tcBorders>
              <w:top w:val="nil"/>
              <w:left w:val="nil"/>
              <w:bottom w:val="single" w:sz="4" w:space="0" w:color="auto"/>
              <w:right w:val="single" w:sz="4" w:space="0" w:color="auto"/>
            </w:tcBorders>
            <w:noWrap/>
            <w:vAlign w:val="bottom"/>
            <w:hideMark/>
          </w:tcPr>
          <w:p w14:paraId="6D40E1AC" w14:textId="48EE0089"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w:t>
            </w:r>
          </w:p>
        </w:tc>
      </w:tr>
      <w:tr w:rsidR="005D5491" w:rsidRPr="00E32C15" w14:paraId="7AC2E94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4205DE4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1.103.</w:t>
            </w:r>
          </w:p>
        </w:tc>
        <w:tc>
          <w:tcPr>
            <w:tcW w:w="6791" w:type="dxa"/>
            <w:tcBorders>
              <w:top w:val="nil"/>
              <w:left w:val="nil"/>
              <w:bottom w:val="single" w:sz="4" w:space="0" w:color="auto"/>
              <w:right w:val="single" w:sz="4" w:space="0" w:color="auto"/>
            </w:tcBorders>
            <w:shd w:val="clear" w:color="000000" w:fill="FFFFFF"/>
            <w:vAlign w:val="center"/>
            <w:hideMark/>
          </w:tcPr>
          <w:p w14:paraId="762D3982"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Hepatito</w:t>
            </w:r>
            <w:proofErr w:type="spellEnd"/>
            <w:r w:rsidRPr="00E32C15">
              <w:rPr>
                <w:rFonts w:eastAsia="Times New Roman" w:cs="Times New Roman"/>
                <w:kern w:val="0"/>
                <w:sz w:val="22"/>
                <w:lang w:val="en-US"/>
                <w14:ligatures w14:val="none"/>
              </w:rPr>
              <w:t xml:space="preserve"> C </w:t>
            </w:r>
            <w:proofErr w:type="spellStart"/>
            <w:r w:rsidRPr="00E32C15">
              <w:rPr>
                <w:rFonts w:eastAsia="Times New Roman" w:cs="Times New Roman"/>
                <w:kern w:val="0"/>
                <w:sz w:val="22"/>
                <w:lang w:val="en-US"/>
                <w14:ligatures w14:val="none"/>
              </w:rPr>
              <w:t>viruso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antikūnai</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aHCV</w:t>
            </w:r>
            <w:proofErr w:type="spellEnd"/>
            <w:r w:rsidRPr="00E32C15">
              <w:rPr>
                <w:rFonts w:eastAsia="Times New Roman" w:cs="Times New Roman"/>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400429C3" w14:textId="2C6D2B74"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335</w:t>
            </w:r>
            <w:r w:rsidR="005D5491" w:rsidRPr="00E32C15">
              <w:rPr>
                <w:rFonts w:eastAsia="Times New Roman" w:cs="Times New Roman"/>
                <w:color w:val="000000"/>
                <w:kern w:val="0"/>
                <w:sz w:val="22"/>
                <w:lang w:val="en-US"/>
                <w14:ligatures w14:val="none"/>
              </w:rPr>
              <w:t>0</w:t>
            </w:r>
          </w:p>
        </w:tc>
      </w:tr>
      <w:tr w:rsidR="005D5491" w:rsidRPr="00E32C15" w14:paraId="4BD2D2B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27CB8B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1.104.</w:t>
            </w:r>
          </w:p>
        </w:tc>
        <w:tc>
          <w:tcPr>
            <w:tcW w:w="6791" w:type="dxa"/>
            <w:tcBorders>
              <w:top w:val="nil"/>
              <w:left w:val="nil"/>
              <w:bottom w:val="single" w:sz="4" w:space="0" w:color="auto"/>
              <w:right w:val="single" w:sz="4" w:space="0" w:color="auto"/>
            </w:tcBorders>
            <w:vAlign w:val="center"/>
            <w:hideMark/>
          </w:tcPr>
          <w:p w14:paraId="25C70FA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Chlamydia pneumoniae IgM</w:t>
            </w:r>
          </w:p>
        </w:tc>
        <w:tc>
          <w:tcPr>
            <w:tcW w:w="1843" w:type="dxa"/>
            <w:tcBorders>
              <w:top w:val="nil"/>
              <w:left w:val="nil"/>
              <w:bottom w:val="single" w:sz="4" w:space="0" w:color="auto"/>
              <w:right w:val="single" w:sz="4" w:space="0" w:color="auto"/>
            </w:tcBorders>
            <w:noWrap/>
            <w:vAlign w:val="bottom"/>
            <w:hideMark/>
          </w:tcPr>
          <w:p w14:paraId="60AF9ACF" w14:textId="0C59599D"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480</w:t>
            </w:r>
          </w:p>
        </w:tc>
      </w:tr>
      <w:tr w:rsidR="005D5491" w:rsidRPr="00E32C15" w14:paraId="01A15FD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71E97B7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1.105.</w:t>
            </w:r>
          </w:p>
        </w:tc>
        <w:tc>
          <w:tcPr>
            <w:tcW w:w="6791" w:type="dxa"/>
            <w:tcBorders>
              <w:top w:val="nil"/>
              <w:left w:val="nil"/>
              <w:bottom w:val="single" w:sz="4" w:space="0" w:color="auto"/>
              <w:right w:val="single" w:sz="4" w:space="0" w:color="auto"/>
            </w:tcBorders>
            <w:vAlign w:val="center"/>
            <w:hideMark/>
          </w:tcPr>
          <w:p w14:paraId="25322952"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Chlamydia pneumoniae IgG</w:t>
            </w:r>
          </w:p>
        </w:tc>
        <w:tc>
          <w:tcPr>
            <w:tcW w:w="1843" w:type="dxa"/>
            <w:tcBorders>
              <w:top w:val="nil"/>
              <w:left w:val="nil"/>
              <w:bottom w:val="single" w:sz="4" w:space="0" w:color="auto"/>
              <w:right w:val="single" w:sz="4" w:space="0" w:color="auto"/>
            </w:tcBorders>
            <w:noWrap/>
            <w:vAlign w:val="bottom"/>
            <w:hideMark/>
          </w:tcPr>
          <w:p w14:paraId="10680556" w14:textId="02E7615F"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34</w:t>
            </w:r>
            <w:r w:rsidR="005D5491" w:rsidRPr="00E32C15">
              <w:rPr>
                <w:rFonts w:eastAsia="Times New Roman" w:cs="Times New Roman"/>
                <w:color w:val="000000"/>
                <w:kern w:val="0"/>
                <w:sz w:val="22"/>
                <w:lang w:val="en-US"/>
                <w14:ligatures w14:val="none"/>
              </w:rPr>
              <w:t>0</w:t>
            </w:r>
          </w:p>
        </w:tc>
      </w:tr>
      <w:tr w:rsidR="005D5491" w:rsidRPr="00E32C15" w14:paraId="4295EA52"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6E6FD1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1.106.</w:t>
            </w:r>
          </w:p>
        </w:tc>
        <w:tc>
          <w:tcPr>
            <w:tcW w:w="6791" w:type="dxa"/>
            <w:tcBorders>
              <w:top w:val="nil"/>
              <w:left w:val="nil"/>
              <w:bottom w:val="single" w:sz="4" w:space="0" w:color="auto"/>
              <w:right w:val="single" w:sz="4" w:space="0" w:color="auto"/>
            </w:tcBorders>
            <w:vAlign w:val="center"/>
            <w:hideMark/>
          </w:tcPr>
          <w:p w14:paraId="068865D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Mycoplasma pneumoniae IgM</w:t>
            </w:r>
          </w:p>
        </w:tc>
        <w:tc>
          <w:tcPr>
            <w:tcW w:w="1843" w:type="dxa"/>
            <w:tcBorders>
              <w:top w:val="nil"/>
              <w:left w:val="nil"/>
              <w:bottom w:val="single" w:sz="4" w:space="0" w:color="auto"/>
              <w:right w:val="single" w:sz="4" w:space="0" w:color="auto"/>
            </w:tcBorders>
            <w:noWrap/>
            <w:vAlign w:val="bottom"/>
            <w:hideMark/>
          </w:tcPr>
          <w:p w14:paraId="39B72868" w14:textId="4F75E27A"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54</w:t>
            </w:r>
            <w:r w:rsidR="005D5491" w:rsidRPr="00E32C15">
              <w:rPr>
                <w:rFonts w:eastAsia="Times New Roman" w:cs="Times New Roman"/>
                <w:color w:val="000000"/>
                <w:kern w:val="0"/>
                <w:sz w:val="22"/>
                <w:lang w:val="en-US"/>
                <w14:ligatures w14:val="none"/>
              </w:rPr>
              <w:t>0</w:t>
            </w:r>
          </w:p>
        </w:tc>
      </w:tr>
      <w:tr w:rsidR="005D5491" w:rsidRPr="00E32C15" w14:paraId="2498F469"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0C4B275B"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1.107.</w:t>
            </w:r>
          </w:p>
        </w:tc>
        <w:tc>
          <w:tcPr>
            <w:tcW w:w="6791" w:type="dxa"/>
            <w:tcBorders>
              <w:top w:val="nil"/>
              <w:left w:val="nil"/>
              <w:bottom w:val="single" w:sz="4" w:space="0" w:color="auto"/>
              <w:right w:val="single" w:sz="4" w:space="0" w:color="auto"/>
            </w:tcBorders>
            <w:vAlign w:val="center"/>
            <w:hideMark/>
          </w:tcPr>
          <w:p w14:paraId="3A318030"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Mycoplasma pneumoniae IgG</w:t>
            </w:r>
          </w:p>
        </w:tc>
        <w:tc>
          <w:tcPr>
            <w:tcW w:w="1843" w:type="dxa"/>
            <w:tcBorders>
              <w:top w:val="nil"/>
              <w:left w:val="nil"/>
              <w:bottom w:val="single" w:sz="4" w:space="0" w:color="auto"/>
              <w:right w:val="single" w:sz="4" w:space="0" w:color="auto"/>
            </w:tcBorders>
            <w:noWrap/>
            <w:vAlign w:val="bottom"/>
            <w:hideMark/>
          </w:tcPr>
          <w:p w14:paraId="180F78C6" w14:textId="7092710F"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65</w:t>
            </w:r>
            <w:r w:rsidR="005D5491" w:rsidRPr="00E32C15">
              <w:rPr>
                <w:rFonts w:eastAsia="Times New Roman" w:cs="Times New Roman"/>
                <w:color w:val="000000"/>
                <w:kern w:val="0"/>
                <w:sz w:val="22"/>
                <w:lang w:val="en-US"/>
                <w14:ligatures w14:val="none"/>
              </w:rPr>
              <w:t>0</w:t>
            </w:r>
          </w:p>
        </w:tc>
      </w:tr>
      <w:tr w:rsidR="005D5491" w:rsidRPr="00E32C15" w14:paraId="649F7BD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AE527A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1.108.</w:t>
            </w:r>
          </w:p>
        </w:tc>
        <w:tc>
          <w:tcPr>
            <w:tcW w:w="6791" w:type="dxa"/>
            <w:tcBorders>
              <w:top w:val="nil"/>
              <w:left w:val="nil"/>
              <w:bottom w:val="single" w:sz="4" w:space="0" w:color="auto"/>
              <w:right w:val="single" w:sz="4" w:space="0" w:color="auto"/>
            </w:tcBorders>
            <w:vAlign w:val="center"/>
            <w:hideMark/>
          </w:tcPr>
          <w:p w14:paraId="642E09E7"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Helicobacter pylori IgA (</w:t>
            </w:r>
            <w:proofErr w:type="spellStart"/>
            <w:r w:rsidRPr="00E32C15">
              <w:rPr>
                <w:rFonts w:eastAsia="Times New Roman" w:cs="Times New Roman"/>
                <w:color w:val="000000"/>
                <w:kern w:val="0"/>
                <w:sz w:val="22"/>
                <w:lang w:val="en-US"/>
                <w14:ligatures w14:val="none"/>
              </w:rPr>
              <w:t>kiekybinis</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553EC885" w14:textId="3D083726"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w:t>
            </w:r>
            <w:r w:rsidR="005D5491" w:rsidRPr="00E32C15">
              <w:rPr>
                <w:rFonts w:eastAsia="Times New Roman" w:cs="Times New Roman"/>
                <w:color w:val="000000"/>
                <w:kern w:val="0"/>
                <w:sz w:val="22"/>
                <w:lang w:val="en-US"/>
                <w14:ligatures w14:val="none"/>
              </w:rPr>
              <w:t>30</w:t>
            </w:r>
          </w:p>
        </w:tc>
      </w:tr>
      <w:tr w:rsidR="005D5491" w:rsidRPr="00E32C15" w14:paraId="4FA234E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55EEC0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1.109.</w:t>
            </w:r>
          </w:p>
        </w:tc>
        <w:tc>
          <w:tcPr>
            <w:tcW w:w="6791" w:type="dxa"/>
            <w:tcBorders>
              <w:top w:val="nil"/>
              <w:left w:val="nil"/>
              <w:bottom w:val="single" w:sz="4" w:space="0" w:color="auto"/>
              <w:right w:val="single" w:sz="4" w:space="0" w:color="auto"/>
            </w:tcBorders>
            <w:vAlign w:val="center"/>
          </w:tcPr>
          <w:p w14:paraId="3591AB39"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Helicobacter pylori IgG (</w:t>
            </w:r>
            <w:proofErr w:type="spellStart"/>
            <w:r w:rsidRPr="00E32C15">
              <w:rPr>
                <w:rFonts w:eastAsia="Times New Roman" w:cs="Times New Roman"/>
                <w:color w:val="000000"/>
                <w:kern w:val="0"/>
                <w:sz w:val="22"/>
                <w:lang w:val="en-US"/>
                <w14:ligatures w14:val="none"/>
              </w:rPr>
              <w:t>kiekybinis</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tcPr>
          <w:p w14:paraId="30628C04" w14:textId="34985060"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4</w:t>
            </w:r>
            <w:r w:rsidR="001068EC">
              <w:rPr>
                <w:rFonts w:eastAsia="Times New Roman" w:cs="Times New Roman"/>
                <w:color w:val="000000"/>
                <w:kern w:val="0"/>
                <w:sz w:val="22"/>
                <w:lang w:val="en-US"/>
                <w14:ligatures w14:val="none"/>
              </w:rPr>
              <w:t>6</w:t>
            </w:r>
            <w:r w:rsidRPr="00E32C15">
              <w:rPr>
                <w:rFonts w:eastAsia="Times New Roman" w:cs="Times New Roman"/>
                <w:color w:val="000000"/>
                <w:kern w:val="0"/>
                <w:sz w:val="22"/>
                <w:lang w:val="en-US"/>
                <w14:ligatures w14:val="none"/>
              </w:rPr>
              <w:t>0</w:t>
            </w:r>
          </w:p>
        </w:tc>
      </w:tr>
      <w:tr w:rsidR="005D5491" w:rsidRPr="00E32C15" w14:paraId="6B76160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CD4EF7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1.110.</w:t>
            </w:r>
          </w:p>
        </w:tc>
        <w:tc>
          <w:tcPr>
            <w:tcW w:w="6791" w:type="dxa"/>
            <w:tcBorders>
              <w:top w:val="nil"/>
              <w:left w:val="nil"/>
              <w:bottom w:val="single" w:sz="4" w:space="0" w:color="auto"/>
              <w:right w:val="single" w:sz="4" w:space="0" w:color="auto"/>
            </w:tcBorders>
            <w:vAlign w:val="center"/>
            <w:hideMark/>
          </w:tcPr>
          <w:p w14:paraId="2FF29440"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Borrellia</w:t>
            </w:r>
            <w:proofErr w:type="spellEnd"/>
            <w:r w:rsidRPr="00E32C15">
              <w:rPr>
                <w:rFonts w:eastAsia="Times New Roman" w:cs="Times New Roman"/>
                <w:color w:val="000000"/>
                <w:kern w:val="0"/>
                <w:sz w:val="22"/>
                <w:lang w:val="en-US"/>
                <w14:ligatures w14:val="none"/>
              </w:rPr>
              <w:t xml:space="preserve"> spp. (</w:t>
            </w:r>
            <w:proofErr w:type="spellStart"/>
            <w:r w:rsidRPr="00E32C15">
              <w:rPr>
                <w:rFonts w:eastAsia="Times New Roman" w:cs="Times New Roman"/>
                <w:color w:val="000000"/>
                <w:kern w:val="0"/>
                <w:sz w:val="22"/>
                <w:lang w:val="en-US"/>
                <w14:ligatures w14:val="none"/>
              </w:rPr>
              <w:t>Laimo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liga</w:t>
            </w:r>
            <w:proofErr w:type="spellEnd"/>
            <w:r w:rsidRPr="00E32C15">
              <w:rPr>
                <w:rFonts w:eastAsia="Times New Roman" w:cs="Times New Roman"/>
                <w:color w:val="000000"/>
                <w:kern w:val="0"/>
                <w:sz w:val="22"/>
                <w:lang w:val="en-US"/>
                <w14:ligatures w14:val="none"/>
              </w:rPr>
              <w:t>) IgM</w:t>
            </w:r>
          </w:p>
        </w:tc>
        <w:tc>
          <w:tcPr>
            <w:tcW w:w="1843" w:type="dxa"/>
            <w:tcBorders>
              <w:top w:val="nil"/>
              <w:left w:val="nil"/>
              <w:bottom w:val="single" w:sz="4" w:space="0" w:color="auto"/>
              <w:right w:val="single" w:sz="4" w:space="0" w:color="auto"/>
            </w:tcBorders>
            <w:noWrap/>
            <w:vAlign w:val="bottom"/>
            <w:hideMark/>
          </w:tcPr>
          <w:p w14:paraId="082E18B2" w14:textId="28BF613F"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31</w:t>
            </w:r>
            <w:r w:rsidR="005D5491" w:rsidRPr="00E32C15">
              <w:rPr>
                <w:rFonts w:eastAsia="Times New Roman" w:cs="Times New Roman"/>
                <w:color w:val="000000"/>
                <w:kern w:val="0"/>
                <w:sz w:val="22"/>
                <w:lang w:val="en-US"/>
                <w14:ligatures w14:val="none"/>
              </w:rPr>
              <w:t>00</w:t>
            </w:r>
          </w:p>
        </w:tc>
      </w:tr>
      <w:tr w:rsidR="005D5491" w:rsidRPr="00E32C15" w14:paraId="78E9C589"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C38725F"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1.111.</w:t>
            </w:r>
          </w:p>
        </w:tc>
        <w:tc>
          <w:tcPr>
            <w:tcW w:w="6791" w:type="dxa"/>
            <w:tcBorders>
              <w:top w:val="nil"/>
              <w:left w:val="nil"/>
              <w:bottom w:val="single" w:sz="4" w:space="0" w:color="auto"/>
              <w:right w:val="single" w:sz="4" w:space="0" w:color="auto"/>
            </w:tcBorders>
            <w:vAlign w:val="center"/>
            <w:hideMark/>
          </w:tcPr>
          <w:p w14:paraId="0C88805B"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Borrellia</w:t>
            </w:r>
            <w:proofErr w:type="spellEnd"/>
            <w:r w:rsidRPr="00E32C15">
              <w:rPr>
                <w:rFonts w:eastAsia="Times New Roman" w:cs="Times New Roman"/>
                <w:color w:val="000000"/>
                <w:kern w:val="0"/>
                <w:sz w:val="22"/>
                <w:lang w:val="en-US"/>
                <w14:ligatures w14:val="none"/>
              </w:rPr>
              <w:t xml:space="preserve"> spp. (</w:t>
            </w:r>
            <w:proofErr w:type="spellStart"/>
            <w:r w:rsidRPr="00E32C15">
              <w:rPr>
                <w:rFonts w:eastAsia="Times New Roman" w:cs="Times New Roman"/>
                <w:color w:val="000000"/>
                <w:kern w:val="0"/>
                <w:sz w:val="22"/>
                <w:lang w:val="en-US"/>
                <w14:ligatures w14:val="none"/>
              </w:rPr>
              <w:t>Laimo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liga</w:t>
            </w:r>
            <w:proofErr w:type="spellEnd"/>
            <w:r w:rsidRPr="00E32C15">
              <w:rPr>
                <w:rFonts w:eastAsia="Times New Roman" w:cs="Times New Roman"/>
                <w:color w:val="000000"/>
                <w:kern w:val="0"/>
                <w:sz w:val="22"/>
                <w:lang w:val="en-US"/>
                <w14:ligatures w14:val="none"/>
              </w:rPr>
              <w:t>) IgG</w:t>
            </w:r>
          </w:p>
        </w:tc>
        <w:tc>
          <w:tcPr>
            <w:tcW w:w="1843" w:type="dxa"/>
            <w:tcBorders>
              <w:top w:val="nil"/>
              <w:left w:val="nil"/>
              <w:bottom w:val="single" w:sz="4" w:space="0" w:color="auto"/>
              <w:right w:val="single" w:sz="4" w:space="0" w:color="auto"/>
            </w:tcBorders>
            <w:noWrap/>
            <w:vAlign w:val="bottom"/>
            <w:hideMark/>
          </w:tcPr>
          <w:p w14:paraId="6BB0CE5D" w14:textId="5EEC312D"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31</w:t>
            </w:r>
            <w:r w:rsidR="005D5491" w:rsidRPr="00E32C15">
              <w:rPr>
                <w:rFonts w:eastAsia="Times New Roman" w:cs="Times New Roman"/>
                <w:color w:val="000000"/>
                <w:kern w:val="0"/>
                <w:sz w:val="22"/>
                <w:lang w:val="en-US"/>
                <w14:ligatures w14:val="none"/>
              </w:rPr>
              <w:t>00</w:t>
            </w:r>
          </w:p>
        </w:tc>
      </w:tr>
      <w:tr w:rsidR="005D5491" w:rsidRPr="00E32C15" w14:paraId="25C56B21"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3B4C0D6F"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1.112.</w:t>
            </w:r>
          </w:p>
        </w:tc>
        <w:tc>
          <w:tcPr>
            <w:tcW w:w="6791" w:type="dxa"/>
            <w:tcBorders>
              <w:top w:val="nil"/>
              <w:left w:val="nil"/>
              <w:bottom w:val="single" w:sz="4" w:space="0" w:color="auto"/>
              <w:right w:val="single" w:sz="4" w:space="0" w:color="auto"/>
            </w:tcBorders>
            <w:vAlign w:val="center"/>
            <w:hideMark/>
          </w:tcPr>
          <w:p w14:paraId="6FAC2E1E"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Erkinio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encefalito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viruso</w:t>
            </w:r>
            <w:proofErr w:type="spellEnd"/>
            <w:r w:rsidRPr="00E32C15">
              <w:rPr>
                <w:rFonts w:eastAsia="Times New Roman" w:cs="Times New Roman"/>
                <w:color w:val="000000"/>
                <w:kern w:val="0"/>
                <w:sz w:val="22"/>
                <w:lang w:val="en-US"/>
                <w14:ligatures w14:val="none"/>
              </w:rPr>
              <w:t xml:space="preserve"> IgM</w:t>
            </w:r>
          </w:p>
        </w:tc>
        <w:tc>
          <w:tcPr>
            <w:tcW w:w="1843" w:type="dxa"/>
            <w:tcBorders>
              <w:top w:val="nil"/>
              <w:left w:val="nil"/>
              <w:bottom w:val="single" w:sz="4" w:space="0" w:color="auto"/>
              <w:right w:val="single" w:sz="4" w:space="0" w:color="auto"/>
            </w:tcBorders>
            <w:noWrap/>
            <w:vAlign w:val="bottom"/>
            <w:hideMark/>
          </w:tcPr>
          <w:p w14:paraId="3B722A16" w14:textId="1D6C00F0"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75</w:t>
            </w:r>
          </w:p>
        </w:tc>
      </w:tr>
      <w:tr w:rsidR="005D5491" w:rsidRPr="00E32C15" w14:paraId="6409CAD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1ABA25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1.113.</w:t>
            </w:r>
          </w:p>
        </w:tc>
        <w:tc>
          <w:tcPr>
            <w:tcW w:w="6791" w:type="dxa"/>
            <w:tcBorders>
              <w:top w:val="nil"/>
              <w:left w:val="nil"/>
              <w:bottom w:val="single" w:sz="4" w:space="0" w:color="auto"/>
              <w:right w:val="single" w:sz="4" w:space="0" w:color="auto"/>
            </w:tcBorders>
            <w:vAlign w:val="center"/>
            <w:hideMark/>
          </w:tcPr>
          <w:p w14:paraId="5080874D"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Erkinio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encefalito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viruso</w:t>
            </w:r>
            <w:proofErr w:type="spellEnd"/>
            <w:r w:rsidRPr="00E32C15">
              <w:rPr>
                <w:rFonts w:eastAsia="Times New Roman" w:cs="Times New Roman"/>
                <w:color w:val="000000"/>
                <w:kern w:val="0"/>
                <w:sz w:val="22"/>
                <w:lang w:val="en-US"/>
                <w14:ligatures w14:val="none"/>
              </w:rPr>
              <w:t xml:space="preserve"> IgG</w:t>
            </w:r>
          </w:p>
        </w:tc>
        <w:tc>
          <w:tcPr>
            <w:tcW w:w="1843" w:type="dxa"/>
            <w:tcBorders>
              <w:top w:val="nil"/>
              <w:left w:val="nil"/>
              <w:bottom w:val="single" w:sz="4" w:space="0" w:color="auto"/>
              <w:right w:val="single" w:sz="4" w:space="0" w:color="auto"/>
            </w:tcBorders>
            <w:noWrap/>
            <w:vAlign w:val="bottom"/>
            <w:hideMark/>
          </w:tcPr>
          <w:p w14:paraId="6DD373AE" w14:textId="0AAE0F81"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7</w:t>
            </w:r>
            <w:r w:rsidR="001068EC">
              <w:rPr>
                <w:rFonts w:eastAsia="Times New Roman" w:cs="Times New Roman"/>
                <w:color w:val="000000"/>
                <w:kern w:val="0"/>
                <w:sz w:val="22"/>
                <w:lang w:val="en-US"/>
                <w14:ligatures w14:val="none"/>
              </w:rPr>
              <w:t>5</w:t>
            </w:r>
          </w:p>
        </w:tc>
      </w:tr>
      <w:tr w:rsidR="005D5491" w:rsidRPr="00E32C15" w14:paraId="561D98B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6B7012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1.114.</w:t>
            </w:r>
          </w:p>
        </w:tc>
        <w:tc>
          <w:tcPr>
            <w:tcW w:w="6791" w:type="dxa"/>
            <w:tcBorders>
              <w:top w:val="nil"/>
              <w:left w:val="nil"/>
              <w:bottom w:val="single" w:sz="4" w:space="0" w:color="auto"/>
              <w:right w:val="single" w:sz="4" w:space="0" w:color="auto"/>
            </w:tcBorders>
            <w:vAlign w:val="center"/>
            <w:hideMark/>
          </w:tcPr>
          <w:p w14:paraId="15B422B7"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 xml:space="preserve">LL WB IgG </w:t>
            </w:r>
            <w:proofErr w:type="spellStart"/>
            <w:r w:rsidRPr="00E32C15">
              <w:rPr>
                <w:rFonts w:eastAsia="Times New Roman" w:cs="Times New Roman"/>
                <w:kern w:val="0"/>
                <w:sz w:val="22"/>
                <w:lang w:val="en-US"/>
                <w14:ligatures w14:val="none"/>
              </w:rPr>
              <w:t>antiknai</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prieš</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Borellia</w:t>
            </w:r>
            <w:proofErr w:type="spellEnd"/>
            <w:r w:rsidRPr="00E32C15">
              <w:rPr>
                <w:rFonts w:eastAsia="Times New Roman" w:cs="Times New Roman"/>
                <w:kern w:val="0"/>
                <w:sz w:val="22"/>
                <w:lang w:val="en-US"/>
                <w14:ligatures w14:val="none"/>
              </w:rPr>
              <w:t xml:space="preserve"> spp. (</w:t>
            </w:r>
            <w:proofErr w:type="spellStart"/>
            <w:r w:rsidRPr="00E32C15">
              <w:rPr>
                <w:rFonts w:eastAsia="Times New Roman" w:cs="Times New Roman"/>
                <w:kern w:val="0"/>
                <w:sz w:val="22"/>
                <w:lang w:val="en-US"/>
                <w14:ligatures w14:val="none"/>
              </w:rPr>
              <w:t>Laimo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liga</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WesternBlot</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metodu</w:t>
            </w:r>
            <w:proofErr w:type="spellEnd"/>
          </w:p>
        </w:tc>
        <w:tc>
          <w:tcPr>
            <w:tcW w:w="1843" w:type="dxa"/>
            <w:tcBorders>
              <w:top w:val="nil"/>
              <w:left w:val="nil"/>
              <w:bottom w:val="single" w:sz="4" w:space="0" w:color="auto"/>
              <w:right w:val="single" w:sz="4" w:space="0" w:color="auto"/>
            </w:tcBorders>
            <w:noWrap/>
            <w:vAlign w:val="bottom"/>
            <w:hideMark/>
          </w:tcPr>
          <w:p w14:paraId="3AA48F63" w14:textId="09729DE3"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150</w:t>
            </w:r>
          </w:p>
        </w:tc>
      </w:tr>
      <w:tr w:rsidR="005D5491" w:rsidRPr="00E32C15" w14:paraId="6CF5881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48777BF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lastRenderedPageBreak/>
              <w:t>1.115.</w:t>
            </w:r>
          </w:p>
        </w:tc>
        <w:tc>
          <w:tcPr>
            <w:tcW w:w="6791" w:type="dxa"/>
            <w:tcBorders>
              <w:top w:val="nil"/>
              <w:left w:val="nil"/>
              <w:bottom w:val="single" w:sz="4" w:space="0" w:color="auto"/>
              <w:right w:val="single" w:sz="4" w:space="0" w:color="auto"/>
            </w:tcBorders>
            <w:vAlign w:val="center"/>
          </w:tcPr>
          <w:p w14:paraId="2ADB9F61"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 xml:space="preserve">LL WB IgM </w:t>
            </w:r>
            <w:proofErr w:type="spellStart"/>
            <w:r w:rsidRPr="00E32C15">
              <w:rPr>
                <w:rFonts w:eastAsia="Times New Roman" w:cs="Times New Roman"/>
                <w:kern w:val="0"/>
                <w:sz w:val="22"/>
                <w:lang w:val="en-US"/>
                <w14:ligatures w14:val="none"/>
              </w:rPr>
              <w:t>antiknai</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prieš</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Borellia</w:t>
            </w:r>
            <w:proofErr w:type="spellEnd"/>
            <w:r w:rsidRPr="00E32C15">
              <w:rPr>
                <w:rFonts w:eastAsia="Times New Roman" w:cs="Times New Roman"/>
                <w:kern w:val="0"/>
                <w:sz w:val="22"/>
                <w:lang w:val="en-US"/>
                <w14:ligatures w14:val="none"/>
              </w:rPr>
              <w:t xml:space="preserve"> spp. (</w:t>
            </w:r>
            <w:proofErr w:type="spellStart"/>
            <w:r w:rsidRPr="00E32C15">
              <w:rPr>
                <w:rFonts w:eastAsia="Times New Roman" w:cs="Times New Roman"/>
                <w:kern w:val="0"/>
                <w:sz w:val="22"/>
                <w:lang w:val="en-US"/>
                <w14:ligatures w14:val="none"/>
              </w:rPr>
              <w:t>Laimo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liga</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WesternBlot</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metodu</w:t>
            </w:r>
            <w:proofErr w:type="spellEnd"/>
          </w:p>
        </w:tc>
        <w:tc>
          <w:tcPr>
            <w:tcW w:w="1843" w:type="dxa"/>
            <w:tcBorders>
              <w:top w:val="nil"/>
              <w:left w:val="nil"/>
              <w:bottom w:val="single" w:sz="4" w:space="0" w:color="auto"/>
              <w:right w:val="single" w:sz="4" w:space="0" w:color="auto"/>
            </w:tcBorders>
            <w:noWrap/>
            <w:vAlign w:val="bottom"/>
          </w:tcPr>
          <w:p w14:paraId="467E0E40" w14:textId="6093D213"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150</w:t>
            </w:r>
          </w:p>
        </w:tc>
      </w:tr>
      <w:tr w:rsidR="005D5491" w:rsidRPr="00E32C15" w14:paraId="38F3335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271AD5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1.116.</w:t>
            </w:r>
          </w:p>
        </w:tc>
        <w:tc>
          <w:tcPr>
            <w:tcW w:w="6791" w:type="dxa"/>
            <w:tcBorders>
              <w:top w:val="nil"/>
              <w:left w:val="nil"/>
              <w:bottom w:val="single" w:sz="4" w:space="0" w:color="auto"/>
              <w:right w:val="single" w:sz="4" w:space="0" w:color="auto"/>
            </w:tcBorders>
            <w:vAlign w:val="center"/>
            <w:hideMark/>
          </w:tcPr>
          <w:p w14:paraId="7E13F995"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 xml:space="preserve">CMV </w:t>
            </w:r>
            <w:proofErr w:type="spellStart"/>
            <w:r w:rsidRPr="00E32C15">
              <w:rPr>
                <w:rFonts w:eastAsia="Times New Roman" w:cs="Times New Roman"/>
                <w:kern w:val="0"/>
                <w:sz w:val="22"/>
                <w:lang w:val="en-US"/>
                <w14:ligatures w14:val="none"/>
              </w:rPr>
              <w:t>Citomegalo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viruso</w:t>
            </w:r>
            <w:proofErr w:type="spellEnd"/>
            <w:r w:rsidRPr="00E32C15">
              <w:rPr>
                <w:rFonts w:eastAsia="Times New Roman" w:cs="Times New Roman"/>
                <w:kern w:val="0"/>
                <w:sz w:val="22"/>
                <w:lang w:val="en-US"/>
                <w14:ligatures w14:val="none"/>
              </w:rPr>
              <w:t xml:space="preserve"> IgM</w:t>
            </w:r>
          </w:p>
        </w:tc>
        <w:tc>
          <w:tcPr>
            <w:tcW w:w="1843" w:type="dxa"/>
            <w:tcBorders>
              <w:top w:val="nil"/>
              <w:left w:val="nil"/>
              <w:bottom w:val="single" w:sz="4" w:space="0" w:color="auto"/>
              <w:right w:val="single" w:sz="4" w:space="0" w:color="auto"/>
            </w:tcBorders>
            <w:noWrap/>
            <w:vAlign w:val="bottom"/>
            <w:hideMark/>
          </w:tcPr>
          <w:p w14:paraId="5F5AC98E" w14:textId="6C902695"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9</w:t>
            </w:r>
          </w:p>
        </w:tc>
      </w:tr>
      <w:tr w:rsidR="005D5491" w:rsidRPr="00E32C15" w14:paraId="237D3C2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65045F06"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1.117.</w:t>
            </w:r>
          </w:p>
        </w:tc>
        <w:tc>
          <w:tcPr>
            <w:tcW w:w="6791" w:type="dxa"/>
            <w:tcBorders>
              <w:top w:val="nil"/>
              <w:left w:val="nil"/>
              <w:bottom w:val="single" w:sz="4" w:space="0" w:color="auto"/>
              <w:right w:val="single" w:sz="4" w:space="0" w:color="auto"/>
            </w:tcBorders>
            <w:vAlign w:val="center"/>
            <w:hideMark/>
          </w:tcPr>
          <w:p w14:paraId="73BE56A6"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 xml:space="preserve">CMV </w:t>
            </w:r>
            <w:proofErr w:type="spellStart"/>
            <w:r w:rsidRPr="00E32C15">
              <w:rPr>
                <w:rFonts w:eastAsia="Times New Roman" w:cs="Times New Roman"/>
                <w:kern w:val="0"/>
                <w:sz w:val="22"/>
                <w:lang w:val="en-US"/>
                <w14:ligatures w14:val="none"/>
              </w:rPr>
              <w:t>Citomegalo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viruso</w:t>
            </w:r>
            <w:proofErr w:type="spellEnd"/>
            <w:r w:rsidRPr="00E32C15">
              <w:rPr>
                <w:rFonts w:eastAsia="Times New Roman" w:cs="Times New Roman"/>
                <w:kern w:val="0"/>
                <w:sz w:val="22"/>
                <w:lang w:val="en-US"/>
                <w14:ligatures w14:val="none"/>
              </w:rPr>
              <w:t xml:space="preserve"> IgG</w:t>
            </w:r>
          </w:p>
        </w:tc>
        <w:tc>
          <w:tcPr>
            <w:tcW w:w="1843" w:type="dxa"/>
            <w:tcBorders>
              <w:top w:val="nil"/>
              <w:left w:val="nil"/>
              <w:bottom w:val="single" w:sz="4" w:space="0" w:color="auto"/>
              <w:right w:val="single" w:sz="4" w:space="0" w:color="auto"/>
            </w:tcBorders>
            <w:noWrap/>
            <w:vAlign w:val="bottom"/>
            <w:hideMark/>
          </w:tcPr>
          <w:p w14:paraId="680F069A" w14:textId="38CB26D1"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9</w:t>
            </w:r>
          </w:p>
        </w:tc>
      </w:tr>
      <w:tr w:rsidR="005D5491" w:rsidRPr="00E32C15" w14:paraId="54B14C33"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67987D3"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1.118.</w:t>
            </w:r>
          </w:p>
        </w:tc>
        <w:tc>
          <w:tcPr>
            <w:tcW w:w="6791" w:type="dxa"/>
            <w:tcBorders>
              <w:top w:val="nil"/>
              <w:left w:val="nil"/>
              <w:bottom w:val="single" w:sz="4" w:space="0" w:color="auto"/>
              <w:right w:val="single" w:sz="4" w:space="0" w:color="auto"/>
            </w:tcBorders>
            <w:vAlign w:val="center"/>
            <w:hideMark/>
          </w:tcPr>
          <w:p w14:paraId="4F5C7375"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Toxoplasma gondii IgM</w:t>
            </w:r>
          </w:p>
        </w:tc>
        <w:tc>
          <w:tcPr>
            <w:tcW w:w="1843" w:type="dxa"/>
            <w:tcBorders>
              <w:top w:val="nil"/>
              <w:left w:val="nil"/>
              <w:bottom w:val="single" w:sz="4" w:space="0" w:color="auto"/>
              <w:right w:val="single" w:sz="4" w:space="0" w:color="auto"/>
            </w:tcBorders>
            <w:noWrap/>
            <w:vAlign w:val="bottom"/>
            <w:hideMark/>
          </w:tcPr>
          <w:p w14:paraId="28C6261F" w14:textId="733DFBDC"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w:t>
            </w:r>
          </w:p>
        </w:tc>
      </w:tr>
      <w:tr w:rsidR="005D5491" w:rsidRPr="00E32C15" w14:paraId="6BCF9E7E"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30C531AC"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1.119.</w:t>
            </w:r>
          </w:p>
        </w:tc>
        <w:tc>
          <w:tcPr>
            <w:tcW w:w="6791" w:type="dxa"/>
            <w:tcBorders>
              <w:top w:val="nil"/>
              <w:left w:val="nil"/>
              <w:bottom w:val="single" w:sz="4" w:space="0" w:color="auto"/>
              <w:right w:val="single" w:sz="4" w:space="0" w:color="auto"/>
            </w:tcBorders>
            <w:vAlign w:val="center"/>
            <w:hideMark/>
          </w:tcPr>
          <w:p w14:paraId="180F519A"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Toxoplasma gondii IgG</w:t>
            </w:r>
          </w:p>
        </w:tc>
        <w:tc>
          <w:tcPr>
            <w:tcW w:w="1843" w:type="dxa"/>
            <w:tcBorders>
              <w:top w:val="nil"/>
              <w:left w:val="nil"/>
              <w:bottom w:val="single" w:sz="4" w:space="0" w:color="auto"/>
              <w:right w:val="single" w:sz="4" w:space="0" w:color="auto"/>
            </w:tcBorders>
            <w:noWrap/>
            <w:vAlign w:val="bottom"/>
            <w:hideMark/>
          </w:tcPr>
          <w:p w14:paraId="1EBA4AAD" w14:textId="4C3DFA08"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w:t>
            </w:r>
          </w:p>
        </w:tc>
      </w:tr>
      <w:tr w:rsidR="005D5491" w:rsidRPr="00E32C15" w14:paraId="76D63FFB"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7004B33"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1.120.</w:t>
            </w:r>
          </w:p>
        </w:tc>
        <w:tc>
          <w:tcPr>
            <w:tcW w:w="6791" w:type="dxa"/>
            <w:tcBorders>
              <w:top w:val="nil"/>
              <w:left w:val="nil"/>
              <w:bottom w:val="single" w:sz="4" w:space="0" w:color="auto"/>
              <w:right w:val="single" w:sz="4" w:space="0" w:color="auto"/>
            </w:tcBorders>
            <w:vAlign w:val="center"/>
            <w:hideMark/>
          </w:tcPr>
          <w:p w14:paraId="0151AE16"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Tymų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viruso</w:t>
            </w:r>
            <w:proofErr w:type="spellEnd"/>
            <w:r w:rsidRPr="00E32C15">
              <w:rPr>
                <w:rFonts w:eastAsia="Times New Roman" w:cs="Times New Roman"/>
                <w:kern w:val="0"/>
                <w:sz w:val="22"/>
                <w:lang w:val="en-US"/>
                <w14:ligatures w14:val="none"/>
              </w:rPr>
              <w:t xml:space="preserve"> IgM</w:t>
            </w:r>
          </w:p>
        </w:tc>
        <w:tc>
          <w:tcPr>
            <w:tcW w:w="1843" w:type="dxa"/>
            <w:tcBorders>
              <w:top w:val="nil"/>
              <w:left w:val="nil"/>
              <w:bottom w:val="single" w:sz="4" w:space="0" w:color="auto"/>
              <w:right w:val="single" w:sz="4" w:space="0" w:color="auto"/>
            </w:tcBorders>
            <w:noWrap/>
            <w:vAlign w:val="bottom"/>
            <w:hideMark/>
          </w:tcPr>
          <w:p w14:paraId="35902B34" w14:textId="446F6255"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10</w:t>
            </w:r>
          </w:p>
        </w:tc>
      </w:tr>
      <w:tr w:rsidR="005D5491" w:rsidRPr="00E32C15" w14:paraId="52DA1FD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1461808A"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1.121.</w:t>
            </w:r>
          </w:p>
        </w:tc>
        <w:tc>
          <w:tcPr>
            <w:tcW w:w="6791" w:type="dxa"/>
            <w:tcBorders>
              <w:top w:val="nil"/>
              <w:left w:val="nil"/>
              <w:bottom w:val="single" w:sz="4" w:space="0" w:color="auto"/>
              <w:right w:val="single" w:sz="4" w:space="0" w:color="auto"/>
            </w:tcBorders>
            <w:vAlign w:val="center"/>
            <w:hideMark/>
          </w:tcPr>
          <w:p w14:paraId="7B8CE77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Tymų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viruso</w:t>
            </w:r>
            <w:proofErr w:type="spellEnd"/>
            <w:r w:rsidRPr="00E32C15">
              <w:rPr>
                <w:rFonts w:eastAsia="Times New Roman" w:cs="Times New Roman"/>
                <w:color w:val="000000"/>
                <w:kern w:val="0"/>
                <w:sz w:val="22"/>
                <w:lang w:val="en-US"/>
                <w14:ligatures w14:val="none"/>
              </w:rPr>
              <w:t xml:space="preserve"> IgG</w:t>
            </w:r>
          </w:p>
        </w:tc>
        <w:tc>
          <w:tcPr>
            <w:tcW w:w="1843" w:type="dxa"/>
            <w:tcBorders>
              <w:top w:val="nil"/>
              <w:left w:val="nil"/>
              <w:bottom w:val="single" w:sz="4" w:space="0" w:color="auto"/>
              <w:right w:val="single" w:sz="4" w:space="0" w:color="auto"/>
            </w:tcBorders>
            <w:noWrap/>
            <w:vAlign w:val="bottom"/>
            <w:hideMark/>
          </w:tcPr>
          <w:p w14:paraId="67982541" w14:textId="7FD58EDD"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w:t>
            </w:r>
          </w:p>
        </w:tc>
      </w:tr>
      <w:tr w:rsidR="005D5491" w:rsidRPr="00E32C15" w14:paraId="3A425C87" w14:textId="77777777" w:rsidTr="00E32C15">
        <w:trPr>
          <w:trHeight w:val="312"/>
        </w:trPr>
        <w:tc>
          <w:tcPr>
            <w:tcW w:w="766" w:type="dxa"/>
            <w:tcBorders>
              <w:top w:val="nil"/>
              <w:left w:val="single" w:sz="4" w:space="0" w:color="auto"/>
              <w:bottom w:val="single" w:sz="4" w:space="0" w:color="auto"/>
              <w:right w:val="single" w:sz="4" w:space="0" w:color="auto"/>
            </w:tcBorders>
            <w:noWrap/>
            <w:vAlign w:val="bottom"/>
          </w:tcPr>
          <w:p w14:paraId="1503F377"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1.122.</w:t>
            </w:r>
          </w:p>
        </w:tc>
        <w:tc>
          <w:tcPr>
            <w:tcW w:w="6791" w:type="dxa"/>
            <w:tcBorders>
              <w:top w:val="nil"/>
              <w:left w:val="nil"/>
              <w:bottom w:val="single" w:sz="4" w:space="0" w:color="auto"/>
              <w:right w:val="single" w:sz="4" w:space="0" w:color="auto"/>
            </w:tcBorders>
            <w:noWrap/>
            <w:vAlign w:val="bottom"/>
          </w:tcPr>
          <w:p w14:paraId="539FE1D7"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Rubella IgM</w:t>
            </w:r>
          </w:p>
        </w:tc>
        <w:tc>
          <w:tcPr>
            <w:tcW w:w="1843" w:type="dxa"/>
            <w:tcBorders>
              <w:top w:val="nil"/>
              <w:left w:val="nil"/>
              <w:bottom w:val="single" w:sz="4" w:space="0" w:color="auto"/>
              <w:right w:val="single" w:sz="4" w:space="0" w:color="auto"/>
            </w:tcBorders>
            <w:noWrap/>
            <w:vAlign w:val="bottom"/>
          </w:tcPr>
          <w:p w14:paraId="37A7C521" w14:textId="4DD9D0F4"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w:t>
            </w:r>
          </w:p>
        </w:tc>
      </w:tr>
      <w:tr w:rsidR="005D5491" w:rsidRPr="00E32C15" w14:paraId="2DD8064D" w14:textId="77777777" w:rsidTr="00E32C15">
        <w:trPr>
          <w:trHeight w:val="312"/>
        </w:trPr>
        <w:tc>
          <w:tcPr>
            <w:tcW w:w="766" w:type="dxa"/>
            <w:tcBorders>
              <w:top w:val="nil"/>
              <w:left w:val="single" w:sz="4" w:space="0" w:color="auto"/>
              <w:bottom w:val="single" w:sz="4" w:space="0" w:color="auto"/>
              <w:right w:val="single" w:sz="4" w:space="0" w:color="auto"/>
            </w:tcBorders>
            <w:noWrap/>
            <w:vAlign w:val="bottom"/>
          </w:tcPr>
          <w:p w14:paraId="1EE4833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1.123.</w:t>
            </w:r>
          </w:p>
        </w:tc>
        <w:tc>
          <w:tcPr>
            <w:tcW w:w="6791" w:type="dxa"/>
            <w:tcBorders>
              <w:top w:val="nil"/>
              <w:left w:val="nil"/>
              <w:bottom w:val="single" w:sz="4" w:space="0" w:color="auto"/>
              <w:right w:val="single" w:sz="4" w:space="0" w:color="auto"/>
            </w:tcBorders>
            <w:noWrap/>
            <w:vAlign w:val="bottom"/>
          </w:tcPr>
          <w:p w14:paraId="3F8A4BC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Rubella IgG</w:t>
            </w:r>
          </w:p>
        </w:tc>
        <w:tc>
          <w:tcPr>
            <w:tcW w:w="1843" w:type="dxa"/>
            <w:tcBorders>
              <w:top w:val="nil"/>
              <w:left w:val="nil"/>
              <w:bottom w:val="single" w:sz="4" w:space="0" w:color="auto"/>
              <w:right w:val="single" w:sz="4" w:space="0" w:color="auto"/>
            </w:tcBorders>
            <w:noWrap/>
            <w:vAlign w:val="bottom"/>
          </w:tcPr>
          <w:p w14:paraId="37896AEE" w14:textId="6FB3BA3E"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w:t>
            </w:r>
          </w:p>
        </w:tc>
      </w:tr>
      <w:tr w:rsidR="005D5491" w:rsidRPr="00E32C15" w14:paraId="205A6E90" w14:textId="77777777" w:rsidTr="00E32C15">
        <w:trPr>
          <w:trHeight w:val="312"/>
        </w:trPr>
        <w:tc>
          <w:tcPr>
            <w:tcW w:w="766" w:type="dxa"/>
            <w:tcBorders>
              <w:top w:val="nil"/>
              <w:left w:val="single" w:sz="4" w:space="0" w:color="auto"/>
              <w:bottom w:val="single" w:sz="4" w:space="0" w:color="auto"/>
              <w:right w:val="single" w:sz="4" w:space="0" w:color="auto"/>
            </w:tcBorders>
            <w:noWrap/>
            <w:vAlign w:val="bottom"/>
          </w:tcPr>
          <w:p w14:paraId="537689A5"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1.124.</w:t>
            </w:r>
          </w:p>
        </w:tc>
        <w:tc>
          <w:tcPr>
            <w:tcW w:w="6791" w:type="dxa"/>
            <w:tcBorders>
              <w:top w:val="nil"/>
              <w:left w:val="nil"/>
              <w:bottom w:val="single" w:sz="4" w:space="0" w:color="auto"/>
              <w:right w:val="single" w:sz="4" w:space="0" w:color="auto"/>
            </w:tcBorders>
            <w:noWrap/>
            <w:vAlign w:val="center"/>
          </w:tcPr>
          <w:p w14:paraId="058B5856" w14:textId="77777777" w:rsidR="005D5491" w:rsidRPr="00E32C15" w:rsidRDefault="005D5491" w:rsidP="005D5491">
            <w:pPr>
              <w:spacing w:after="0" w:line="240" w:lineRule="auto"/>
              <w:rPr>
                <w:rFonts w:eastAsia="Times New Roman" w:cs="Times New Roman"/>
                <w:b/>
                <w:bCs/>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Bendras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šlapimo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automatizuotas</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tcPr>
          <w:p w14:paraId="4DC8831B" w14:textId="69091BA2"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8</w:t>
            </w:r>
            <w:r w:rsidR="005D5491" w:rsidRPr="00E32C15">
              <w:rPr>
                <w:rFonts w:eastAsia="Times New Roman" w:cs="Times New Roman"/>
                <w:color w:val="000000"/>
                <w:kern w:val="0"/>
                <w:sz w:val="22"/>
                <w:lang w:val="en-US"/>
                <w14:ligatures w14:val="none"/>
              </w:rPr>
              <w:t>0</w:t>
            </w:r>
          </w:p>
        </w:tc>
      </w:tr>
      <w:tr w:rsidR="005D5491" w:rsidRPr="00E32C15" w14:paraId="0BFCB2DB" w14:textId="77777777" w:rsidTr="00E32C15">
        <w:trPr>
          <w:trHeight w:val="312"/>
        </w:trPr>
        <w:tc>
          <w:tcPr>
            <w:tcW w:w="766" w:type="dxa"/>
            <w:tcBorders>
              <w:top w:val="nil"/>
              <w:left w:val="single" w:sz="4" w:space="0" w:color="auto"/>
              <w:bottom w:val="single" w:sz="4" w:space="0" w:color="auto"/>
              <w:right w:val="single" w:sz="4" w:space="0" w:color="auto"/>
            </w:tcBorders>
            <w:noWrap/>
            <w:vAlign w:val="bottom"/>
          </w:tcPr>
          <w:p w14:paraId="4850564A"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1.125.</w:t>
            </w:r>
          </w:p>
        </w:tc>
        <w:tc>
          <w:tcPr>
            <w:tcW w:w="6791" w:type="dxa"/>
            <w:tcBorders>
              <w:top w:val="nil"/>
              <w:left w:val="nil"/>
              <w:bottom w:val="single" w:sz="4" w:space="0" w:color="auto"/>
              <w:right w:val="single" w:sz="4" w:space="0" w:color="auto"/>
            </w:tcBorders>
            <w:noWrap/>
            <w:vAlign w:val="center"/>
          </w:tcPr>
          <w:p w14:paraId="4D0B35C4" w14:textId="77777777" w:rsidR="005D5491" w:rsidRPr="00E32C15" w:rsidRDefault="005D5491" w:rsidP="005D5491">
            <w:pPr>
              <w:spacing w:after="0" w:line="240" w:lineRule="auto"/>
              <w:rPr>
                <w:rFonts w:eastAsia="Times New Roman" w:cs="Times New Roman"/>
                <w:b/>
                <w:bCs/>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Šlapimo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nuosėdų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mikroskopija</w:t>
            </w:r>
            <w:proofErr w:type="spellEnd"/>
          </w:p>
        </w:tc>
        <w:tc>
          <w:tcPr>
            <w:tcW w:w="1843" w:type="dxa"/>
            <w:tcBorders>
              <w:top w:val="nil"/>
              <w:left w:val="nil"/>
              <w:bottom w:val="single" w:sz="4" w:space="0" w:color="auto"/>
              <w:right w:val="single" w:sz="4" w:space="0" w:color="auto"/>
            </w:tcBorders>
            <w:noWrap/>
            <w:vAlign w:val="bottom"/>
          </w:tcPr>
          <w:p w14:paraId="421A74B9" w14:textId="1D75F89C"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50</w:t>
            </w:r>
          </w:p>
        </w:tc>
      </w:tr>
      <w:tr w:rsidR="005D5491" w:rsidRPr="00E32C15" w14:paraId="2B9F56B4" w14:textId="77777777" w:rsidTr="00E32C15">
        <w:trPr>
          <w:trHeight w:val="312"/>
        </w:trPr>
        <w:tc>
          <w:tcPr>
            <w:tcW w:w="766" w:type="dxa"/>
            <w:tcBorders>
              <w:top w:val="nil"/>
              <w:left w:val="single" w:sz="4" w:space="0" w:color="auto"/>
              <w:bottom w:val="single" w:sz="4" w:space="0" w:color="auto"/>
              <w:right w:val="single" w:sz="4" w:space="0" w:color="auto"/>
            </w:tcBorders>
            <w:noWrap/>
            <w:vAlign w:val="bottom"/>
          </w:tcPr>
          <w:p w14:paraId="78662045"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1.126.</w:t>
            </w:r>
          </w:p>
        </w:tc>
        <w:tc>
          <w:tcPr>
            <w:tcW w:w="6791" w:type="dxa"/>
            <w:tcBorders>
              <w:top w:val="nil"/>
              <w:left w:val="nil"/>
              <w:bottom w:val="single" w:sz="4" w:space="0" w:color="auto"/>
              <w:right w:val="single" w:sz="4" w:space="0" w:color="auto"/>
            </w:tcBorders>
            <w:noWrap/>
            <w:vAlign w:val="center"/>
          </w:tcPr>
          <w:p w14:paraId="00F0F76C" w14:textId="77777777" w:rsidR="005D5491" w:rsidRPr="00E32C15" w:rsidRDefault="005D5491" w:rsidP="005D5491">
            <w:pPr>
              <w:spacing w:after="0" w:line="240" w:lineRule="auto"/>
              <w:rPr>
                <w:rFonts w:eastAsia="Times New Roman" w:cs="Times New Roman"/>
                <w:b/>
                <w:bCs/>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Mikroalbumino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kiekis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šlapime</w:t>
            </w:r>
            <w:proofErr w:type="spellEnd"/>
          </w:p>
        </w:tc>
        <w:tc>
          <w:tcPr>
            <w:tcW w:w="1843" w:type="dxa"/>
            <w:tcBorders>
              <w:top w:val="nil"/>
              <w:left w:val="nil"/>
              <w:bottom w:val="single" w:sz="4" w:space="0" w:color="auto"/>
              <w:right w:val="single" w:sz="4" w:space="0" w:color="auto"/>
            </w:tcBorders>
            <w:noWrap/>
            <w:vAlign w:val="bottom"/>
          </w:tcPr>
          <w:p w14:paraId="3750A38E"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250</w:t>
            </w:r>
          </w:p>
        </w:tc>
      </w:tr>
      <w:tr w:rsidR="005D5491" w:rsidRPr="00E32C15" w14:paraId="3647F060" w14:textId="77777777" w:rsidTr="00E32C15">
        <w:trPr>
          <w:trHeight w:val="312"/>
        </w:trPr>
        <w:tc>
          <w:tcPr>
            <w:tcW w:w="766" w:type="dxa"/>
            <w:tcBorders>
              <w:top w:val="nil"/>
              <w:left w:val="single" w:sz="4" w:space="0" w:color="auto"/>
              <w:bottom w:val="single" w:sz="4" w:space="0" w:color="auto"/>
              <w:right w:val="single" w:sz="4" w:space="0" w:color="auto"/>
            </w:tcBorders>
            <w:noWrap/>
            <w:vAlign w:val="bottom"/>
          </w:tcPr>
          <w:p w14:paraId="1ACE0DB6"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1.127.</w:t>
            </w:r>
          </w:p>
        </w:tc>
        <w:tc>
          <w:tcPr>
            <w:tcW w:w="6791" w:type="dxa"/>
            <w:tcBorders>
              <w:top w:val="nil"/>
              <w:left w:val="nil"/>
              <w:bottom w:val="single" w:sz="4" w:space="0" w:color="auto"/>
              <w:right w:val="single" w:sz="4" w:space="0" w:color="auto"/>
            </w:tcBorders>
            <w:shd w:val="clear" w:color="000000" w:fill="FFFFFF"/>
            <w:noWrap/>
            <w:vAlign w:val="center"/>
          </w:tcPr>
          <w:p w14:paraId="6DF0BC2E" w14:textId="77777777" w:rsidR="005D5491" w:rsidRPr="00E32C15" w:rsidRDefault="005D5491" w:rsidP="005D5491">
            <w:pPr>
              <w:spacing w:after="0" w:line="240" w:lineRule="auto"/>
              <w:rPr>
                <w:rFonts w:eastAsia="Times New Roman" w:cs="Times New Roman"/>
                <w:b/>
                <w:bCs/>
                <w:color w:val="000000"/>
                <w:kern w:val="0"/>
                <w:sz w:val="22"/>
                <w:lang w:val="en-US"/>
                <w14:ligatures w14:val="none"/>
              </w:rPr>
            </w:pPr>
            <w:proofErr w:type="spellStart"/>
            <w:r w:rsidRPr="00E32C15">
              <w:rPr>
                <w:rFonts w:eastAsia="Times New Roman" w:cs="Times New Roman"/>
                <w:kern w:val="0"/>
                <w:sz w:val="22"/>
                <w:lang w:val="en-US"/>
                <w14:ligatures w14:val="none"/>
              </w:rPr>
              <w:t>Slapto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kraujavimo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išmatose</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tyrimas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iFobt</w:t>
            </w:r>
            <w:proofErr w:type="spellEnd"/>
            <w:r w:rsidRPr="00E32C15">
              <w:rPr>
                <w:rFonts w:eastAsia="Times New Roman" w:cs="Times New Roman"/>
                <w:kern w:val="0"/>
                <w:sz w:val="22"/>
                <w:lang w:val="en-US"/>
                <w14:ligatures w14:val="none"/>
              </w:rPr>
              <w:t xml:space="preserve">* </w:t>
            </w:r>
          </w:p>
        </w:tc>
        <w:tc>
          <w:tcPr>
            <w:tcW w:w="1843" w:type="dxa"/>
            <w:tcBorders>
              <w:top w:val="nil"/>
              <w:left w:val="nil"/>
              <w:bottom w:val="single" w:sz="4" w:space="0" w:color="auto"/>
              <w:right w:val="single" w:sz="4" w:space="0" w:color="auto"/>
            </w:tcBorders>
            <w:noWrap/>
            <w:vAlign w:val="bottom"/>
          </w:tcPr>
          <w:p w14:paraId="47703256" w14:textId="70197A2F"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11</w:t>
            </w:r>
            <w:r w:rsidR="005D5491" w:rsidRPr="00E32C15">
              <w:rPr>
                <w:rFonts w:eastAsia="Times New Roman" w:cs="Times New Roman"/>
                <w:color w:val="000000"/>
                <w:kern w:val="0"/>
                <w:sz w:val="22"/>
                <w:lang w:val="en-US"/>
                <w14:ligatures w14:val="none"/>
              </w:rPr>
              <w:t>000</w:t>
            </w:r>
          </w:p>
        </w:tc>
      </w:tr>
      <w:tr w:rsidR="005D5491" w:rsidRPr="00E32C15" w14:paraId="7A09C70F" w14:textId="77777777" w:rsidTr="00E32C15">
        <w:trPr>
          <w:trHeight w:val="312"/>
        </w:trPr>
        <w:tc>
          <w:tcPr>
            <w:tcW w:w="766" w:type="dxa"/>
            <w:tcBorders>
              <w:top w:val="nil"/>
              <w:left w:val="single" w:sz="4" w:space="0" w:color="auto"/>
              <w:bottom w:val="single" w:sz="4" w:space="0" w:color="auto"/>
              <w:right w:val="single" w:sz="4" w:space="0" w:color="auto"/>
            </w:tcBorders>
            <w:noWrap/>
            <w:vAlign w:val="bottom"/>
          </w:tcPr>
          <w:p w14:paraId="00DD5245"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1.128.</w:t>
            </w:r>
          </w:p>
        </w:tc>
        <w:tc>
          <w:tcPr>
            <w:tcW w:w="6791" w:type="dxa"/>
            <w:tcBorders>
              <w:top w:val="nil"/>
              <w:left w:val="nil"/>
              <w:bottom w:val="single" w:sz="4" w:space="0" w:color="auto"/>
              <w:right w:val="single" w:sz="4" w:space="0" w:color="auto"/>
            </w:tcBorders>
            <w:noWrap/>
            <w:vAlign w:val="center"/>
          </w:tcPr>
          <w:p w14:paraId="45A9C7CE" w14:textId="77777777" w:rsidR="005D5491" w:rsidRPr="00E32C15" w:rsidRDefault="005D5491" w:rsidP="005D5491">
            <w:pPr>
              <w:spacing w:after="0" w:line="240" w:lineRule="auto"/>
              <w:rPr>
                <w:rFonts w:eastAsia="Times New Roman" w:cs="Times New Roman"/>
                <w:b/>
                <w:bCs/>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Kirminėlių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kiaušinėliai</w:t>
            </w:r>
            <w:proofErr w:type="spellEnd"/>
          </w:p>
        </w:tc>
        <w:tc>
          <w:tcPr>
            <w:tcW w:w="1843" w:type="dxa"/>
            <w:tcBorders>
              <w:top w:val="nil"/>
              <w:left w:val="nil"/>
              <w:bottom w:val="single" w:sz="4" w:space="0" w:color="auto"/>
              <w:right w:val="single" w:sz="4" w:space="0" w:color="auto"/>
            </w:tcBorders>
            <w:noWrap/>
            <w:vAlign w:val="bottom"/>
          </w:tcPr>
          <w:p w14:paraId="1D630028" w14:textId="28B752A7"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15</w:t>
            </w:r>
            <w:r w:rsidR="005D5491" w:rsidRPr="00E32C15">
              <w:rPr>
                <w:rFonts w:eastAsia="Times New Roman" w:cs="Times New Roman"/>
                <w:color w:val="000000"/>
                <w:kern w:val="0"/>
                <w:sz w:val="22"/>
                <w:lang w:val="en-US"/>
                <w14:ligatures w14:val="none"/>
              </w:rPr>
              <w:t>0</w:t>
            </w:r>
          </w:p>
        </w:tc>
      </w:tr>
      <w:tr w:rsidR="005D5491" w:rsidRPr="00E32C15" w14:paraId="4EF040E9" w14:textId="77777777" w:rsidTr="00E32C15">
        <w:trPr>
          <w:trHeight w:val="312"/>
        </w:trPr>
        <w:tc>
          <w:tcPr>
            <w:tcW w:w="766" w:type="dxa"/>
            <w:tcBorders>
              <w:top w:val="nil"/>
              <w:left w:val="single" w:sz="4" w:space="0" w:color="auto"/>
              <w:bottom w:val="single" w:sz="4" w:space="0" w:color="auto"/>
              <w:right w:val="single" w:sz="4" w:space="0" w:color="auto"/>
            </w:tcBorders>
            <w:noWrap/>
            <w:vAlign w:val="bottom"/>
          </w:tcPr>
          <w:p w14:paraId="6426840E"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1.129.</w:t>
            </w:r>
          </w:p>
        </w:tc>
        <w:tc>
          <w:tcPr>
            <w:tcW w:w="6791" w:type="dxa"/>
            <w:tcBorders>
              <w:top w:val="nil"/>
              <w:left w:val="nil"/>
              <w:bottom w:val="single" w:sz="4" w:space="0" w:color="auto"/>
              <w:right w:val="single" w:sz="4" w:space="0" w:color="auto"/>
            </w:tcBorders>
            <w:noWrap/>
            <w:vAlign w:val="center"/>
          </w:tcPr>
          <w:p w14:paraId="34A505CC" w14:textId="77777777" w:rsidR="005D5491" w:rsidRPr="00E32C15" w:rsidRDefault="005D5491" w:rsidP="005D5491">
            <w:pPr>
              <w:spacing w:after="0" w:line="240" w:lineRule="auto"/>
              <w:rPr>
                <w:rFonts w:eastAsia="Times New Roman" w:cs="Times New Roman"/>
                <w:b/>
                <w:bCs/>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Spalinių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kiaušinėliai</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lipnios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plėvelės</w:t>
            </w:r>
            <w:proofErr w:type="spellEnd"/>
            <w:r w:rsidRPr="00E32C15">
              <w:rPr>
                <w:rFonts w:eastAsia="Times New Roman" w:cs="Times New Roman"/>
                <w:color w:val="000000"/>
                <w:kern w:val="0"/>
                <w:sz w:val="22"/>
                <w:lang w:val="en-US"/>
                <w14:ligatures w14:val="none"/>
              </w:rPr>
              <w:t xml:space="preserve"> met.)</w:t>
            </w:r>
          </w:p>
        </w:tc>
        <w:tc>
          <w:tcPr>
            <w:tcW w:w="1843" w:type="dxa"/>
            <w:tcBorders>
              <w:top w:val="nil"/>
              <w:left w:val="nil"/>
              <w:bottom w:val="single" w:sz="4" w:space="0" w:color="auto"/>
              <w:right w:val="single" w:sz="4" w:space="0" w:color="auto"/>
            </w:tcBorders>
            <w:noWrap/>
            <w:vAlign w:val="bottom"/>
          </w:tcPr>
          <w:p w14:paraId="39DC2E7D" w14:textId="49CE316A"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15</w:t>
            </w:r>
            <w:r w:rsidR="005D5491" w:rsidRPr="00E32C15">
              <w:rPr>
                <w:rFonts w:eastAsia="Times New Roman" w:cs="Times New Roman"/>
                <w:color w:val="000000"/>
                <w:kern w:val="0"/>
                <w:sz w:val="22"/>
                <w:lang w:val="en-US"/>
                <w14:ligatures w14:val="none"/>
              </w:rPr>
              <w:t>0</w:t>
            </w:r>
          </w:p>
        </w:tc>
      </w:tr>
      <w:tr w:rsidR="005D5491" w:rsidRPr="00E32C15" w14:paraId="361744E6" w14:textId="77777777" w:rsidTr="00E32C15">
        <w:trPr>
          <w:trHeight w:val="312"/>
        </w:trPr>
        <w:tc>
          <w:tcPr>
            <w:tcW w:w="766" w:type="dxa"/>
            <w:tcBorders>
              <w:top w:val="nil"/>
              <w:left w:val="single" w:sz="4" w:space="0" w:color="auto"/>
              <w:bottom w:val="single" w:sz="4" w:space="0" w:color="auto"/>
              <w:right w:val="single" w:sz="4" w:space="0" w:color="auto"/>
            </w:tcBorders>
            <w:noWrap/>
            <w:vAlign w:val="bottom"/>
          </w:tcPr>
          <w:p w14:paraId="71F6F9C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1.130.</w:t>
            </w:r>
          </w:p>
        </w:tc>
        <w:tc>
          <w:tcPr>
            <w:tcW w:w="6791" w:type="dxa"/>
            <w:tcBorders>
              <w:top w:val="nil"/>
              <w:left w:val="nil"/>
              <w:bottom w:val="single" w:sz="4" w:space="0" w:color="auto"/>
              <w:right w:val="single" w:sz="4" w:space="0" w:color="auto"/>
            </w:tcBorders>
            <w:noWrap/>
            <w:vAlign w:val="center"/>
          </w:tcPr>
          <w:p w14:paraId="2AD8CD37" w14:textId="77777777" w:rsidR="005D5491" w:rsidRPr="00E32C15" w:rsidRDefault="005D5491" w:rsidP="005D5491">
            <w:pPr>
              <w:spacing w:after="0" w:line="240" w:lineRule="auto"/>
              <w:rPr>
                <w:rFonts w:eastAsia="Times New Roman" w:cs="Times New Roman"/>
                <w:b/>
                <w:bCs/>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Koprograma</w:t>
            </w:r>
            <w:proofErr w:type="spellEnd"/>
          </w:p>
        </w:tc>
        <w:tc>
          <w:tcPr>
            <w:tcW w:w="1843" w:type="dxa"/>
            <w:tcBorders>
              <w:top w:val="nil"/>
              <w:left w:val="nil"/>
              <w:bottom w:val="single" w:sz="4" w:space="0" w:color="auto"/>
              <w:right w:val="single" w:sz="4" w:space="0" w:color="auto"/>
            </w:tcBorders>
            <w:noWrap/>
            <w:vAlign w:val="bottom"/>
          </w:tcPr>
          <w:p w14:paraId="5A4577F1" w14:textId="66C6F00B"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45</w:t>
            </w:r>
          </w:p>
        </w:tc>
      </w:tr>
      <w:tr w:rsidR="005D5491" w:rsidRPr="00E32C15" w14:paraId="623A7A7B" w14:textId="77777777" w:rsidTr="00E32C15">
        <w:trPr>
          <w:trHeight w:val="312"/>
        </w:trPr>
        <w:tc>
          <w:tcPr>
            <w:tcW w:w="766" w:type="dxa"/>
            <w:tcBorders>
              <w:top w:val="nil"/>
              <w:left w:val="single" w:sz="4" w:space="0" w:color="auto"/>
              <w:bottom w:val="single" w:sz="4" w:space="0" w:color="auto"/>
              <w:right w:val="single" w:sz="4" w:space="0" w:color="auto"/>
            </w:tcBorders>
            <w:noWrap/>
            <w:vAlign w:val="bottom"/>
          </w:tcPr>
          <w:p w14:paraId="35BAF80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1.131.</w:t>
            </w:r>
          </w:p>
        </w:tc>
        <w:tc>
          <w:tcPr>
            <w:tcW w:w="6791" w:type="dxa"/>
            <w:tcBorders>
              <w:top w:val="nil"/>
              <w:left w:val="nil"/>
              <w:bottom w:val="single" w:sz="4" w:space="0" w:color="auto"/>
              <w:right w:val="single" w:sz="4" w:space="0" w:color="auto"/>
            </w:tcBorders>
            <w:noWrap/>
            <w:vAlign w:val="bottom"/>
          </w:tcPr>
          <w:p w14:paraId="60CB1C62" w14:textId="78F3D11A"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Helicobacter pylori </w:t>
            </w:r>
            <w:proofErr w:type="spellStart"/>
            <w:r w:rsidRPr="00E32C15">
              <w:rPr>
                <w:rFonts w:eastAsia="Times New Roman" w:cs="Times New Roman"/>
                <w:color w:val="000000"/>
                <w:kern w:val="0"/>
                <w:sz w:val="22"/>
                <w:lang w:val="en-US"/>
                <w14:ligatures w14:val="none"/>
              </w:rPr>
              <w:t>antigen</w:t>
            </w:r>
            <w:r w:rsidR="001068EC">
              <w:rPr>
                <w:rFonts w:eastAsia="Times New Roman" w:cs="Times New Roman"/>
                <w:color w:val="000000"/>
                <w:kern w:val="0"/>
                <w:sz w:val="22"/>
                <w:lang w:val="en-US"/>
                <w14:ligatures w14:val="none"/>
              </w:rPr>
              <w:t>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nustatymas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išmatose</w:t>
            </w:r>
            <w:proofErr w:type="spellEnd"/>
          </w:p>
        </w:tc>
        <w:tc>
          <w:tcPr>
            <w:tcW w:w="1843" w:type="dxa"/>
            <w:tcBorders>
              <w:top w:val="nil"/>
              <w:left w:val="nil"/>
              <w:bottom w:val="single" w:sz="4" w:space="0" w:color="auto"/>
              <w:right w:val="single" w:sz="4" w:space="0" w:color="auto"/>
            </w:tcBorders>
            <w:noWrap/>
            <w:vAlign w:val="bottom"/>
          </w:tcPr>
          <w:p w14:paraId="6B0CB9A2" w14:textId="56C44180"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w:t>
            </w:r>
            <w:r w:rsidR="005D5491" w:rsidRPr="00E32C15">
              <w:rPr>
                <w:rFonts w:eastAsia="Times New Roman" w:cs="Times New Roman"/>
                <w:color w:val="000000"/>
                <w:kern w:val="0"/>
                <w:sz w:val="22"/>
                <w:lang w:val="en-US"/>
                <w14:ligatures w14:val="none"/>
              </w:rPr>
              <w:t>0</w:t>
            </w:r>
          </w:p>
        </w:tc>
      </w:tr>
    </w:tbl>
    <w:p w14:paraId="7879999F" w14:textId="77777777" w:rsidR="005D5491" w:rsidRPr="00E32C15" w:rsidRDefault="005D5491" w:rsidP="005D5491">
      <w:pPr>
        <w:spacing w:after="0" w:line="240" w:lineRule="auto"/>
        <w:rPr>
          <w:rFonts w:eastAsia="Times New Roman" w:cs="Times New Roman"/>
          <w:kern w:val="0"/>
          <w:sz w:val="22"/>
          <w:lang w:eastAsia="lt-LT"/>
          <w14:ligatures w14:val="none"/>
        </w:rPr>
      </w:pPr>
    </w:p>
    <w:p w14:paraId="6C0759E7" w14:textId="77777777" w:rsidR="005D5491" w:rsidRPr="00E32C15" w:rsidRDefault="005D5491" w:rsidP="00AB3D3A">
      <w:pPr>
        <w:spacing w:after="0" w:line="240" w:lineRule="auto"/>
        <w:jc w:val="both"/>
        <w:rPr>
          <w:rFonts w:eastAsia="Times New Roman" w:cs="Times New Roman"/>
          <w:b/>
          <w:bCs/>
          <w:kern w:val="0"/>
          <w:sz w:val="22"/>
          <w:u w:val="single"/>
          <w:lang w:eastAsia="lt-LT"/>
          <w14:ligatures w14:val="none"/>
        </w:rPr>
      </w:pPr>
      <w:r w:rsidRPr="00E32C15">
        <w:rPr>
          <w:rFonts w:eastAsia="Times New Roman" w:cs="Times New Roman"/>
          <w:b/>
          <w:bCs/>
          <w:kern w:val="0"/>
          <w:sz w:val="22"/>
          <w:u w:val="single"/>
          <w:lang w:eastAsia="lt-LT"/>
          <w14:ligatures w14:val="none"/>
        </w:rPr>
        <w:t>PASTABOS/REIKALAVIMAI 1 PIRKIMO OBJEKTO DALIES TYRIMAMS:</w:t>
      </w:r>
    </w:p>
    <w:p w14:paraId="7110D78B" w14:textId="6E649F6F" w:rsidR="005D5491" w:rsidRPr="00E32C15" w:rsidRDefault="005D5491" w:rsidP="00AB3D3A">
      <w:pPr>
        <w:spacing w:after="0" w:line="240" w:lineRule="auto"/>
        <w:jc w:val="both"/>
        <w:rPr>
          <w:rFonts w:eastAsia="Times New Roman" w:cs="Times New Roman"/>
          <w:kern w:val="0"/>
          <w:sz w:val="22"/>
          <w:lang w:eastAsia="lt-LT"/>
          <w14:ligatures w14:val="none"/>
        </w:rPr>
      </w:pPr>
      <w:r w:rsidRPr="00E32C15">
        <w:rPr>
          <w:rFonts w:eastAsia="Times New Roman" w:cs="Times New Roman"/>
          <w:kern w:val="0"/>
          <w:sz w:val="22"/>
          <w:lang w:eastAsia="lt-LT"/>
          <w14:ligatures w14:val="none"/>
        </w:rPr>
        <w:t xml:space="preserve">* Esant poreikiui, tiekėjas atlieka laboratorinius tyrimus </w:t>
      </w:r>
      <w:r w:rsidR="00AB3D3A" w:rsidRPr="00E32C15">
        <w:rPr>
          <w:rFonts w:eastAsia="Calibri" w:cs="Times New Roman"/>
          <w:kern w:val="0"/>
          <w:sz w:val="22"/>
          <w:lang w:eastAsia="lt-LT"/>
          <w14:ligatures w14:val="none"/>
        </w:rPr>
        <w:t>ir atsakym</w:t>
      </w:r>
      <w:r w:rsidR="00AB3D3A">
        <w:rPr>
          <w:rFonts w:eastAsia="Calibri" w:cs="Times New Roman"/>
          <w:kern w:val="0"/>
          <w:sz w:val="22"/>
          <w:lang w:eastAsia="lt-LT"/>
          <w14:ligatures w14:val="none"/>
        </w:rPr>
        <w:t>us</w:t>
      </w:r>
      <w:r w:rsidR="00AB3D3A" w:rsidRPr="00E32C15">
        <w:rPr>
          <w:rFonts w:eastAsia="Calibri" w:cs="Times New Roman"/>
          <w:kern w:val="0"/>
          <w:sz w:val="22"/>
          <w:lang w:eastAsia="lt-LT"/>
          <w14:ligatures w14:val="none"/>
        </w:rPr>
        <w:t xml:space="preserve"> pateikia </w:t>
      </w:r>
      <w:r w:rsidR="00AB3D3A">
        <w:rPr>
          <w:rFonts w:eastAsia="Calibri" w:cs="Times New Roman"/>
          <w:kern w:val="0"/>
          <w:sz w:val="22"/>
          <w:lang w:eastAsia="lt-LT"/>
          <w14:ligatures w14:val="none"/>
        </w:rPr>
        <w:t>P</w:t>
      </w:r>
      <w:r w:rsidR="00AB3D3A" w:rsidRPr="00E32C15">
        <w:rPr>
          <w:rFonts w:eastAsia="Calibri" w:cs="Times New Roman"/>
          <w:kern w:val="0"/>
          <w:sz w:val="22"/>
          <w:lang w:eastAsia="lt-LT"/>
          <w14:ligatures w14:val="none"/>
        </w:rPr>
        <w:t xml:space="preserve">erkančiosios organizacijos informacinėje sistemoje </w:t>
      </w:r>
      <w:r w:rsidRPr="00E32C15">
        <w:rPr>
          <w:rFonts w:eastAsia="Times New Roman" w:cs="Times New Roman"/>
          <w:kern w:val="0"/>
          <w:sz w:val="22"/>
          <w:lang w:eastAsia="lt-LT"/>
          <w14:ligatures w14:val="none"/>
        </w:rPr>
        <w:t xml:space="preserve">nedelsiant (skubiai), </w:t>
      </w:r>
      <w:proofErr w:type="spellStart"/>
      <w:r w:rsidRPr="00E32C15">
        <w:rPr>
          <w:rFonts w:eastAsia="Times New Roman" w:cs="Times New Roman"/>
          <w:kern w:val="0"/>
          <w:sz w:val="22"/>
          <w:lang w:eastAsia="lt-LT"/>
          <w14:ligatures w14:val="none"/>
        </w:rPr>
        <w:t>t.y</w:t>
      </w:r>
      <w:proofErr w:type="spellEnd"/>
      <w:r w:rsidRPr="00E32C15">
        <w:rPr>
          <w:rFonts w:eastAsia="Times New Roman" w:cs="Times New Roman"/>
          <w:kern w:val="0"/>
          <w:sz w:val="22"/>
          <w:lang w:eastAsia="lt-LT"/>
          <w14:ligatures w14:val="none"/>
        </w:rPr>
        <w:t>. ne vėliau kai per 1 val. nuo ėminio paėmimo</w:t>
      </w:r>
      <w:r w:rsidR="00350F84" w:rsidRPr="00350F84">
        <w:rPr>
          <w:rFonts w:eastAsia="Calibri" w:cs="Times New Roman"/>
          <w:kern w:val="0"/>
          <w:sz w:val="22"/>
          <w:lang w:eastAsia="lt-LT"/>
          <w14:ligatures w14:val="none"/>
        </w:rPr>
        <w:t xml:space="preserve"> </w:t>
      </w:r>
      <w:r w:rsidR="00350F84" w:rsidRPr="00E32C15">
        <w:rPr>
          <w:rFonts w:eastAsia="Calibri" w:cs="Times New Roman"/>
          <w:kern w:val="0"/>
          <w:sz w:val="22"/>
          <w:lang w:eastAsia="lt-LT"/>
          <w14:ligatures w14:val="none"/>
        </w:rPr>
        <w:t>iš perkančiosios organizacijos</w:t>
      </w:r>
      <w:r w:rsidR="00350F84">
        <w:rPr>
          <w:rFonts w:eastAsia="Calibri" w:cs="Times New Roman"/>
          <w:kern w:val="0"/>
          <w:sz w:val="22"/>
          <w:lang w:eastAsia="lt-LT"/>
          <w14:ligatures w14:val="none"/>
        </w:rPr>
        <w:t xml:space="preserve"> momento</w:t>
      </w:r>
      <w:r w:rsidRPr="00E32C15">
        <w:rPr>
          <w:rFonts w:eastAsia="Times New Roman" w:cs="Times New Roman"/>
          <w:kern w:val="0"/>
          <w:sz w:val="22"/>
          <w:lang w:eastAsia="lt-LT"/>
          <w14:ligatures w14:val="none"/>
        </w:rPr>
        <w:t>.</w:t>
      </w:r>
    </w:p>
    <w:p w14:paraId="2E29ED9A" w14:textId="77777777" w:rsidR="005D5491" w:rsidRPr="00E32C15" w:rsidRDefault="005D5491" w:rsidP="005D5491">
      <w:pPr>
        <w:spacing w:after="0" w:line="240" w:lineRule="auto"/>
        <w:contextualSpacing/>
        <w:rPr>
          <w:rFonts w:eastAsia="Times New Roman" w:cs="Times New Roman"/>
          <w:kern w:val="0"/>
          <w:sz w:val="22"/>
          <w:lang w:eastAsia="lt-LT"/>
          <w14:ligatures w14:val="none"/>
        </w:rPr>
      </w:pPr>
    </w:p>
    <w:p w14:paraId="198CFB66" w14:textId="77777777" w:rsidR="005D5491" w:rsidRPr="00E32C15" w:rsidRDefault="005D5491" w:rsidP="005D5491">
      <w:pPr>
        <w:suppressAutoHyphens/>
        <w:autoSpaceDN w:val="0"/>
        <w:spacing w:after="0" w:line="360" w:lineRule="auto"/>
        <w:textAlignment w:val="baseline"/>
        <w:rPr>
          <w:rFonts w:eastAsia="Times New Roman" w:cs="Times New Roman"/>
          <w:b/>
          <w:bCs/>
          <w:color w:val="000000"/>
          <w:kern w:val="3"/>
          <w:sz w:val="22"/>
          <w:u w:val="single"/>
          <w:lang w:eastAsia="zh-CN"/>
          <w14:ligatures w14:val="none"/>
        </w:rPr>
      </w:pPr>
      <w:r w:rsidRPr="00E32C15">
        <w:rPr>
          <w:rFonts w:eastAsia="Times New Roman" w:cs="Times New Roman"/>
          <w:b/>
          <w:bCs/>
          <w:color w:val="000000"/>
          <w:kern w:val="3"/>
          <w:sz w:val="22"/>
          <w:u w:val="single"/>
          <w:lang w:eastAsia="zh-CN"/>
          <w14:ligatures w14:val="none"/>
        </w:rPr>
        <w:t>2 PIRKIMO OBJEKTO DALIS – MIKROBIOLOGINIAI TYRIMAI</w:t>
      </w:r>
    </w:p>
    <w:tbl>
      <w:tblPr>
        <w:tblW w:w="9400" w:type="dxa"/>
        <w:tblInd w:w="93" w:type="dxa"/>
        <w:tblLook w:val="04A0" w:firstRow="1" w:lastRow="0" w:firstColumn="1" w:lastColumn="0" w:noHBand="0" w:noVBand="1"/>
      </w:tblPr>
      <w:tblGrid>
        <w:gridCol w:w="766"/>
        <w:gridCol w:w="6791"/>
        <w:gridCol w:w="1843"/>
      </w:tblGrid>
      <w:tr w:rsidR="005D5491" w:rsidRPr="00E32C15" w14:paraId="3ECD1F4F" w14:textId="77777777" w:rsidTr="00E32C15">
        <w:trPr>
          <w:trHeight w:val="288"/>
        </w:trPr>
        <w:tc>
          <w:tcPr>
            <w:tcW w:w="766" w:type="dxa"/>
            <w:tcBorders>
              <w:top w:val="single" w:sz="4" w:space="0" w:color="auto"/>
              <w:left w:val="single" w:sz="4" w:space="0" w:color="auto"/>
              <w:bottom w:val="single" w:sz="4" w:space="0" w:color="auto"/>
              <w:right w:val="single" w:sz="4" w:space="0" w:color="auto"/>
            </w:tcBorders>
            <w:noWrap/>
            <w:vAlign w:val="bottom"/>
            <w:hideMark/>
          </w:tcPr>
          <w:p w14:paraId="06B96650" w14:textId="7180075B" w:rsidR="005D5491" w:rsidRPr="00E32C15" w:rsidRDefault="005D5491" w:rsidP="005D5491">
            <w:pPr>
              <w:spacing w:after="0" w:line="240" w:lineRule="auto"/>
              <w:jc w:val="center"/>
              <w:rPr>
                <w:rFonts w:eastAsia="Times New Roman" w:cs="Times New Roman"/>
                <w:color w:val="000000"/>
                <w:kern w:val="0"/>
                <w:sz w:val="22"/>
                <w:lang w:val="en-US"/>
                <w14:ligatures w14:val="none"/>
              </w:rPr>
            </w:pPr>
            <w:bookmarkStart w:id="1" w:name="_Hlk161825082"/>
            <w:r w:rsidRPr="00E32C15">
              <w:rPr>
                <w:rFonts w:eastAsia="Times New Roman" w:cs="Times New Roman"/>
                <w:color w:val="000000"/>
                <w:kern w:val="0"/>
                <w:sz w:val="22"/>
                <w:lang w:val="en-US"/>
                <w14:ligatures w14:val="none"/>
              </w:rPr>
              <w:t xml:space="preserve">Eilės </w:t>
            </w:r>
            <w:r w:rsidR="00AB3D3A">
              <w:rPr>
                <w:rFonts w:eastAsia="Times New Roman" w:cs="Times New Roman"/>
                <w:color w:val="000000"/>
                <w:kern w:val="0"/>
                <w:sz w:val="22"/>
                <w:lang w:val="en-US"/>
                <w14:ligatures w14:val="none"/>
              </w:rPr>
              <w:t>N</w:t>
            </w:r>
            <w:r w:rsidRPr="00E32C15">
              <w:rPr>
                <w:rFonts w:eastAsia="Times New Roman" w:cs="Times New Roman"/>
                <w:color w:val="000000"/>
                <w:kern w:val="0"/>
                <w:sz w:val="22"/>
                <w:lang w:val="en-US"/>
                <w14:ligatures w14:val="none"/>
              </w:rPr>
              <w:t>r.</w:t>
            </w:r>
          </w:p>
        </w:tc>
        <w:tc>
          <w:tcPr>
            <w:tcW w:w="6791" w:type="dxa"/>
            <w:tcBorders>
              <w:top w:val="single" w:sz="4" w:space="0" w:color="auto"/>
              <w:left w:val="nil"/>
              <w:bottom w:val="single" w:sz="4" w:space="0" w:color="auto"/>
              <w:right w:val="single" w:sz="4" w:space="0" w:color="auto"/>
            </w:tcBorders>
            <w:noWrap/>
            <w:vAlign w:val="bottom"/>
            <w:hideMark/>
          </w:tcPr>
          <w:p w14:paraId="1196C6B5" w14:textId="77777777" w:rsidR="005D5491" w:rsidRPr="00E32C15" w:rsidRDefault="005D5491" w:rsidP="005D5491">
            <w:pPr>
              <w:spacing w:after="0" w:line="240" w:lineRule="auto"/>
              <w:jc w:val="center"/>
              <w:rPr>
                <w:rFonts w:eastAsia="Times New Roman" w:cs="Times New Roman"/>
                <w:b/>
                <w:bCs/>
                <w:color w:val="000000"/>
                <w:kern w:val="0"/>
                <w:sz w:val="22"/>
                <w:lang w:val="en-US"/>
                <w14:ligatures w14:val="none"/>
              </w:rPr>
            </w:pPr>
            <w:proofErr w:type="spellStart"/>
            <w:r w:rsidRPr="00E32C15">
              <w:rPr>
                <w:rFonts w:eastAsia="Times New Roman" w:cs="Times New Roman"/>
                <w:b/>
                <w:bCs/>
                <w:color w:val="000000"/>
                <w:kern w:val="0"/>
                <w:sz w:val="22"/>
                <w:lang w:val="en-US"/>
                <w14:ligatures w14:val="none"/>
              </w:rPr>
              <w:t>Pirkimo</w:t>
            </w:r>
            <w:proofErr w:type="spellEnd"/>
            <w:r w:rsidRPr="00E32C15">
              <w:rPr>
                <w:rFonts w:eastAsia="Times New Roman" w:cs="Times New Roman"/>
                <w:b/>
                <w:bCs/>
                <w:color w:val="000000"/>
                <w:kern w:val="0"/>
                <w:sz w:val="22"/>
                <w:lang w:val="en-US"/>
                <w14:ligatures w14:val="none"/>
              </w:rPr>
              <w:t xml:space="preserve"> </w:t>
            </w:r>
            <w:proofErr w:type="spellStart"/>
            <w:r w:rsidRPr="00E32C15">
              <w:rPr>
                <w:rFonts w:eastAsia="Times New Roman" w:cs="Times New Roman"/>
                <w:b/>
                <w:bCs/>
                <w:color w:val="000000"/>
                <w:kern w:val="0"/>
                <w:sz w:val="22"/>
                <w:lang w:val="en-US"/>
                <w14:ligatures w14:val="none"/>
              </w:rPr>
              <w:t>objekto</w:t>
            </w:r>
            <w:proofErr w:type="spellEnd"/>
            <w:r w:rsidRPr="00E32C15">
              <w:rPr>
                <w:rFonts w:eastAsia="Times New Roman" w:cs="Times New Roman"/>
                <w:b/>
                <w:bCs/>
                <w:color w:val="000000"/>
                <w:kern w:val="0"/>
                <w:sz w:val="22"/>
                <w:lang w:val="en-US"/>
                <w14:ligatures w14:val="none"/>
              </w:rPr>
              <w:t xml:space="preserve"> </w:t>
            </w:r>
            <w:proofErr w:type="spellStart"/>
            <w:r w:rsidRPr="00E32C15">
              <w:rPr>
                <w:rFonts w:eastAsia="Times New Roman" w:cs="Times New Roman"/>
                <w:b/>
                <w:bCs/>
                <w:color w:val="000000"/>
                <w:kern w:val="0"/>
                <w:sz w:val="22"/>
                <w:lang w:val="en-US"/>
                <w14:ligatures w14:val="none"/>
              </w:rPr>
              <w:t>dalies</w:t>
            </w:r>
            <w:proofErr w:type="spellEnd"/>
            <w:r w:rsidRPr="00E32C15">
              <w:rPr>
                <w:rFonts w:eastAsia="Times New Roman" w:cs="Times New Roman"/>
                <w:b/>
                <w:bCs/>
                <w:color w:val="000000"/>
                <w:kern w:val="0"/>
                <w:sz w:val="22"/>
                <w:lang w:val="en-US"/>
                <w14:ligatures w14:val="none"/>
              </w:rPr>
              <w:t xml:space="preserve"> </w:t>
            </w:r>
            <w:proofErr w:type="spellStart"/>
            <w:r w:rsidRPr="00E32C15">
              <w:rPr>
                <w:rFonts w:eastAsia="Times New Roman" w:cs="Times New Roman"/>
                <w:b/>
                <w:bCs/>
                <w:color w:val="000000"/>
                <w:kern w:val="0"/>
                <w:sz w:val="22"/>
                <w:lang w:val="en-US"/>
                <w14:ligatures w14:val="none"/>
              </w:rPr>
              <w:t>pavadinimas</w:t>
            </w:r>
            <w:proofErr w:type="spellEnd"/>
            <w:r w:rsidRPr="00E32C15">
              <w:rPr>
                <w:rFonts w:eastAsia="Times New Roman" w:cs="Times New Roman"/>
                <w:b/>
                <w:bCs/>
                <w:color w:val="000000"/>
                <w:kern w:val="0"/>
                <w:sz w:val="22"/>
                <w:lang w:val="en-US"/>
                <w14:ligatures w14:val="none"/>
              </w:rPr>
              <w:t>/</w:t>
            </w:r>
            <w:r w:rsidRPr="00E32C15">
              <w:rPr>
                <w:rFonts w:eastAsia="Times New Roman" w:cs="Times New Roman"/>
                <w:b/>
                <w:bCs/>
                <w:color w:val="000000"/>
                <w:kern w:val="0"/>
                <w:sz w:val="22"/>
                <w:lang w:val="en-US"/>
                <w14:ligatures w14:val="none"/>
              </w:rPr>
              <w:br/>
            </w:r>
            <w:proofErr w:type="spellStart"/>
            <w:r w:rsidRPr="00E32C15">
              <w:rPr>
                <w:rFonts w:eastAsia="Times New Roman" w:cs="Times New Roman"/>
                <w:b/>
                <w:bCs/>
                <w:color w:val="000000"/>
                <w:kern w:val="0"/>
                <w:sz w:val="22"/>
                <w:lang w:val="en-US"/>
                <w14:ligatures w14:val="none"/>
              </w:rPr>
              <w:t>reikalavimai</w:t>
            </w:r>
            <w:proofErr w:type="spellEnd"/>
          </w:p>
        </w:tc>
        <w:tc>
          <w:tcPr>
            <w:tcW w:w="1843" w:type="dxa"/>
            <w:tcBorders>
              <w:top w:val="single" w:sz="4" w:space="0" w:color="auto"/>
              <w:left w:val="nil"/>
              <w:bottom w:val="single" w:sz="4" w:space="0" w:color="auto"/>
              <w:right w:val="single" w:sz="4" w:space="0" w:color="auto"/>
            </w:tcBorders>
            <w:noWrap/>
            <w:vAlign w:val="bottom"/>
            <w:hideMark/>
          </w:tcPr>
          <w:p w14:paraId="6051D7B5" w14:textId="63BF8C3A" w:rsidR="005D5491" w:rsidRPr="00E32C15" w:rsidRDefault="00E32C15" w:rsidP="005D5491">
            <w:pPr>
              <w:spacing w:after="0" w:line="240" w:lineRule="auto"/>
              <w:jc w:val="center"/>
              <w:rPr>
                <w:rFonts w:eastAsia="Times New Roman" w:cs="Times New Roman"/>
                <w:color w:val="000000"/>
                <w:kern w:val="0"/>
                <w:sz w:val="22"/>
                <w:lang w:val="en-US"/>
                <w14:ligatures w14:val="none"/>
              </w:rPr>
            </w:pPr>
            <w:proofErr w:type="spellStart"/>
            <w:r>
              <w:rPr>
                <w:rFonts w:eastAsia="Times New Roman" w:cs="Times New Roman"/>
                <w:color w:val="000000"/>
                <w:kern w:val="0"/>
                <w:sz w:val="22"/>
                <w:lang w:val="en-US"/>
                <w14:ligatures w14:val="none"/>
              </w:rPr>
              <w:t>Maksimalus</w:t>
            </w:r>
            <w:proofErr w:type="spellEnd"/>
            <w:r>
              <w:rPr>
                <w:rFonts w:eastAsia="Times New Roman" w:cs="Times New Roman"/>
                <w:color w:val="000000"/>
                <w:kern w:val="0"/>
                <w:sz w:val="22"/>
                <w:lang w:val="en-US"/>
                <w14:ligatures w14:val="none"/>
              </w:rPr>
              <w:t xml:space="preserve"> </w:t>
            </w:r>
            <w:proofErr w:type="spellStart"/>
            <w:r>
              <w:rPr>
                <w:rFonts w:eastAsia="Times New Roman" w:cs="Times New Roman"/>
                <w:color w:val="000000"/>
                <w:kern w:val="0"/>
                <w:sz w:val="22"/>
                <w:lang w:val="en-US"/>
                <w14:ligatures w14:val="none"/>
              </w:rPr>
              <w:t>tyrimų</w:t>
            </w:r>
            <w:proofErr w:type="spellEnd"/>
            <w:r>
              <w:rPr>
                <w:rFonts w:eastAsia="Times New Roman" w:cs="Times New Roman"/>
                <w:color w:val="000000"/>
                <w:kern w:val="0"/>
                <w:sz w:val="22"/>
                <w:lang w:val="en-US"/>
                <w14:ligatures w14:val="none"/>
              </w:rPr>
              <w:t xml:space="preserve"> </w:t>
            </w:r>
            <w:proofErr w:type="spellStart"/>
            <w:r>
              <w:rPr>
                <w:rFonts w:eastAsia="Times New Roman" w:cs="Times New Roman"/>
                <w:color w:val="000000"/>
                <w:kern w:val="0"/>
                <w:sz w:val="22"/>
                <w:lang w:val="en-US"/>
                <w14:ligatures w14:val="none"/>
              </w:rPr>
              <w:t>k</w:t>
            </w:r>
            <w:r w:rsidRPr="00E32C15">
              <w:rPr>
                <w:rFonts w:eastAsia="Times New Roman" w:cs="Times New Roman"/>
                <w:color w:val="000000"/>
                <w:kern w:val="0"/>
                <w:sz w:val="22"/>
                <w:lang w:val="en-US"/>
                <w14:ligatures w14:val="none"/>
              </w:rPr>
              <w:t>iekis</w:t>
            </w:r>
            <w:proofErr w:type="spellEnd"/>
            <w:r w:rsidRPr="00E32C15">
              <w:rPr>
                <w:rFonts w:eastAsia="Times New Roman" w:cs="Times New Roman"/>
                <w:color w:val="000000"/>
                <w:kern w:val="0"/>
                <w:sz w:val="22"/>
                <w:lang w:val="en-US"/>
                <w14:ligatures w14:val="none"/>
              </w:rPr>
              <w:t xml:space="preserve"> </w:t>
            </w:r>
            <w:r w:rsidR="00101EAB">
              <w:rPr>
                <w:rFonts w:eastAsia="Times New Roman" w:cs="Times New Roman"/>
                <w:color w:val="000000"/>
                <w:kern w:val="0"/>
                <w:sz w:val="22"/>
                <w:lang w:val="en-US"/>
                <w14:ligatures w14:val="none"/>
              </w:rPr>
              <w:t xml:space="preserve">36 </w:t>
            </w:r>
            <w:proofErr w:type="spellStart"/>
            <w:r w:rsidRPr="00E32C15">
              <w:rPr>
                <w:rFonts w:eastAsia="Times New Roman" w:cs="Times New Roman"/>
                <w:color w:val="000000"/>
                <w:kern w:val="0"/>
                <w:sz w:val="22"/>
                <w:lang w:val="en-US"/>
                <w14:ligatures w14:val="none"/>
              </w:rPr>
              <w:t>mėn</w:t>
            </w:r>
            <w:proofErr w:type="spellEnd"/>
            <w:r w:rsidRPr="00E32C15">
              <w:rPr>
                <w:rFonts w:eastAsia="Times New Roman" w:cs="Times New Roman"/>
                <w:color w:val="000000"/>
                <w:kern w:val="0"/>
                <w:sz w:val="22"/>
                <w:lang w:val="en-US"/>
                <w14:ligatures w14:val="none"/>
              </w:rPr>
              <w:t>.</w:t>
            </w:r>
          </w:p>
        </w:tc>
      </w:tr>
      <w:tr w:rsidR="005D5491" w:rsidRPr="00E32C15" w14:paraId="392E2F91" w14:textId="77777777" w:rsidTr="00E32C15">
        <w:trPr>
          <w:trHeight w:val="288"/>
        </w:trPr>
        <w:tc>
          <w:tcPr>
            <w:tcW w:w="9400" w:type="dxa"/>
            <w:gridSpan w:val="3"/>
            <w:tcBorders>
              <w:top w:val="nil"/>
              <w:left w:val="single" w:sz="4" w:space="0" w:color="auto"/>
              <w:bottom w:val="single" w:sz="4" w:space="0" w:color="auto"/>
              <w:right w:val="single" w:sz="4" w:space="0" w:color="auto"/>
            </w:tcBorders>
            <w:noWrap/>
            <w:vAlign w:val="bottom"/>
            <w:hideMark/>
          </w:tcPr>
          <w:p w14:paraId="5E36EA65" w14:textId="77777777" w:rsidR="005D5491" w:rsidRPr="00E32C15" w:rsidRDefault="005D5491" w:rsidP="005D5491">
            <w:pPr>
              <w:suppressAutoHyphens/>
              <w:autoSpaceDN w:val="0"/>
              <w:spacing w:after="0" w:line="360" w:lineRule="auto"/>
              <w:textAlignment w:val="baseline"/>
              <w:rPr>
                <w:rFonts w:eastAsia="Times New Roman" w:cs="Times New Roman"/>
                <w:b/>
                <w:bCs/>
                <w:color w:val="000000"/>
                <w:kern w:val="3"/>
                <w:sz w:val="22"/>
                <w:lang w:eastAsia="zh-CN"/>
                <w14:ligatures w14:val="none"/>
              </w:rPr>
            </w:pPr>
            <w:r w:rsidRPr="00E32C15">
              <w:rPr>
                <w:rFonts w:eastAsia="Times New Roman" w:cs="Times New Roman"/>
                <w:b/>
                <w:bCs/>
                <w:color w:val="000000"/>
                <w:kern w:val="3"/>
                <w:sz w:val="22"/>
                <w:lang w:eastAsia="zh-CN"/>
                <w14:ligatures w14:val="none"/>
              </w:rPr>
              <w:t>2 pirkimo objekto dalis – Mikrobiologiniai tyrimai</w:t>
            </w:r>
          </w:p>
          <w:p w14:paraId="7BCB169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
        </w:tc>
      </w:tr>
      <w:bookmarkEnd w:id="1"/>
      <w:tr w:rsidR="005D5491" w:rsidRPr="00E32C15" w14:paraId="5F2BAE1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3BE394A2"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2.1.</w:t>
            </w:r>
          </w:p>
        </w:tc>
        <w:tc>
          <w:tcPr>
            <w:tcW w:w="6791" w:type="dxa"/>
            <w:tcBorders>
              <w:top w:val="nil"/>
              <w:left w:val="nil"/>
              <w:bottom w:val="single" w:sz="4" w:space="0" w:color="auto"/>
              <w:right w:val="single" w:sz="4" w:space="0" w:color="auto"/>
            </w:tcBorders>
            <w:vAlign w:val="center"/>
            <w:hideMark/>
          </w:tcPr>
          <w:p w14:paraId="24C9E538"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Šlapimo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pasėlis</w:t>
            </w:r>
            <w:proofErr w:type="spellEnd"/>
          </w:p>
        </w:tc>
        <w:tc>
          <w:tcPr>
            <w:tcW w:w="1843" w:type="dxa"/>
            <w:tcBorders>
              <w:top w:val="nil"/>
              <w:left w:val="nil"/>
              <w:bottom w:val="single" w:sz="4" w:space="0" w:color="auto"/>
              <w:right w:val="single" w:sz="4" w:space="0" w:color="auto"/>
            </w:tcBorders>
            <w:noWrap/>
            <w:vAlign w:val="bottom"/>
            <w:hideMark/>
          </w:tcPr>
          <w:p w14:paraId="706B4B11" w14:textId="3C485206"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w:t>
            </w:r>
            <w:r w:rsidR="005D5491" w:rsidRPr="00E32C15">
              <w:rPr>
                <w:rFonts w:eastAsia="Times New Roman" w:cs="Times New Roman"/>
                <w:color w:val="000000"/>
                <w:kern w:val="0"/>
                <w:sz w:val="22"/>
                <w:lang w:val="en-US"/>
                <w14:ligatures w14:val="none"/>
              </w:rPr>
              <w:t>00</w:t>
            </w:r>
          </w:p>
        </w:tc>
      </w:tr>
      <w:tr w:rsidR="005D5491" w:rsidRPr="00E32C15" w14:paraId="06E06E9E" w14:textId="77777777" w:rsidTr="00E32C15">
        <w:trPr>
          <w:trHeight w:val="552"/>
        </w:trPr>
        <w:tc>
          <w:tcPr>
            <w:tcW w:w="766" w:type="dxa"/>
            <w:tcBorders>
              <w:top w:val="nil"/>
              <w:left w:val="single" w:sz="4" w:space="0" w:color="auto"/>
              <w:bottom w:val="single" w:sz="4" w:space="0" w:color="auto"/>
              <w:right w:val="single" w:sz="4" w:space="0" w:color="auto"/>
            </w:tcBorders>
            <w:noWrap/>
            <w:vAlign w:val="bottom"/>
          </w:tcPr>
          <w:p w14:paraId="29C22C7A"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2.2.</w:t>
            </w:r>
          </w:p>
        </w:tc>
        <w:tc>
          <w:tcPr>
            <w:tcW w:w="6791" w:type="dxa"/>
            <w:tcBorders>
              <w:top w:val="nil"/>
              <w:left w:val="nil"/>
              <w:bottom w:val="single" w:sz="4" w:space="0" w:color="auto"/>
              <w:right w:val="single" w:sz="4" w:space="0" w:color="auto"/>
            </w:tcBorders>
            <w:vAlign w:val="center"/>
            <w:hideMark/>
          </w:tcPr>
          <w:p w14:paraId="19311DCA"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Šlapimo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pasėlis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besimptomei</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bakteriurijai</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nustatyti</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neigiamas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pagal</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programą</w:t>
            </w:r>
            <w:proofErr w:type="spellEnd"/>
            <w:r w:rsidRPr="00E32C15">
              <w:rPr>
                <w:rFonts w:eastAsia="Times New Roman" w:cs="Times New Roman"/>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0C507D37" w14:textId="61EA0776"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4</w:t>
            </w:r>
            <w:r w:rsidR="005D5491" w:rsidRPr="00E32C15">
              <w:rPr>
                <w:rFonts w:eastAsia="Times New Roman" w:cs="Times New Roman"/>
                <w:color w:val="000000"/>
                <w:kern w:val="0"/>
                <w:sz w:val="22"/>
                <w:lang w:val="en-US"/>
                <w14:ligatures w14:val="none"/>
              </w:rPr>
              <w:t>00</w:t>
            </w:r>
          </w:p>
        </w:tc>
      </w:tr>
      <w:tr w:rsidR="005D5491" w:rsidRPr="00E32C15" w14:paraId="7A0B4937" w14:textId="77777777" w:rsidTr="00E32C15">
        <w:trPr>
          <w:trHeight w:val="552"/>
        </w:trPr>
        <w:tc>
          <w:tcPr>
            <w:tcW w:w="766" w:type="dxa"/>
            <w:tcBorders>
              <w:top w:val="nil"/>
              <w:left w:val="single" w:sz="4" w:space="0" w:color="auto"/>
              <w:bottom w:val="single" w:sz="4" w:space="0" w:color="auto"/>
              <w:right w:val="single" w:sz="4" w:space="0" w:color="auto"/>
            </w:tcBorders>
            <w:noWrap/>
            <w:vAlign w:val="bottom"/>
          </w:tcPr>
          <w:p w14:paraId="6B004963"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2.3.</w:t>
            </w:r>
          </w:p>
        </w:tc>
        <w:tc>
          <w:tcPr>
            <w:tcW w:w="6791" w:type="dxa"/>
            <w:tcBorders>
              <w:top w:val="nil"/>
              <w:left w:val="nil"/>
              <w:bottom w:val="single" w:sz="4" w:space="0" w:color="auto"/>
              <w:right w:val="single" w:sz="4" w:space="0" w:color="auto"/>
            </w:tcBorders>
            <w:vAlign w:val="center"/>
            <w:hideMark/>
          </w:tcPr>
          <w:p w14:paraId="050C3854"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Šlapimo</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pasėlis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besimptomei</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bakteriurijai</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nustatyti</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su</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antibiotikograma</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pagal</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programą</w:t>
            </w:r>
            <w:proofErr w:type="spellEnd"/>
            <w:r w:rsidRPr="00E32C15">
              <w:rPr>
                <w:rFonts w:eastAsia="Times New Roman" w:cs="Times New Roman"/>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40D9AE94" w14:textId="5E56F88E"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2</w:t>
            </w:r>
            <w:r w:rsidR="005D5491" w:rsidRPr="00E32C15">
              <w:rPr>
                <w:rFonts w:eastAsia="Times New Roman" w:cs="Times New Roman"/>
                <w:color w:val="000000"/>
                <w:kern w:val="0"/>
                <w:sz w:val="22"/>
                <w:lang w:val="en-US"/>
                <w14:ligatures w14:val="none"/>
              </w:rPr>
              <w:t>00</w:t>
            </w:r>
          </w:p>
        </w:tc>
      </w:tr>
      <w:tr w:rsidR="005D5491" w:rsidRPr="00E32C15" w14:paraId="43D3C753"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1E04C0F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2.4.</w:t>
            </w:r>
          </w:p>
        </w:tc>
        <w:tc>
          <w:tcPr>
            <w:tcW w:w="6791" w:type="dxa"/>
            <w:tcBorders>
              <w:top w:val="nil"/>
              <w:left w:val="nil"/>
              <w:bottom w:val="single" w:sz="4" w:space="0" w:color="auto"/>
              <w:right w:val="single" w:sz="4" w:space="0" w:color="auto"/>
            </w:tcBorders>
            <w:vAlign w:val="center"/>
            <w:hideMark/>
          </w:tcPr>
          <w:p w14:paraId="376A77B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Išmatų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diagnostinis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pasėlis</w:t>
            </w:r>
            <w:proofErr w:type="spellEnd"/>
          </w:p>
        </w:tc>
        <w:tc>
          <w:tcPr>
            <w:tcW w:w="1843" w:type="dxa"/>
            <w:tcBorders>
              <w:top w:val="nil"/>
              <w:left w:val="nil"/>
              <w:bottom w:val="single" w:sz="4" w:space="0" w:color="auto"/>
              <w:right w:val="single" w:sz="4" w:space="0" w:color="auto"/>
            </w:tcBorders>
            <w:noWrap/>
            <w:vAlign w:val="bottom"/>
            <w:hideMark/>
          </w:tcPr>
          <w:p w14:paraId="0A7EF6EE"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10</w:t>
            </w:r>
          </w:p>
        </w:tc>
      </w:tr>
      <w:tr w:rsidR="005D5491" w:rsidRPr="00E32C15" w14:paraId="164E2DB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2E92A434"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2.5.</w:t>
            </w:r>
          </w:p>
        </w:tc>
        <w:tc>
          <w:tcPr>
            <w:tcW w:w="6791" w:type="dxa"/>
            <w:tcBorders>
              <w:top w:val="nil"/>
              <w:left w:val="nil"/>
              <w:bottom w:val="single" w:sz="4" w:space="0" w:color="auto"/>
              <w:right w:val="single" w:sz="4" w:space="0" w:color="auto"/>
            </w:tcBorders>
            <w:vAlign w:val="center"/>
            <w:hideMark/>
          </w:tcPr>
          <w:p w14:paraId="4AB22BB1"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Nosiaryklės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nuograndų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pasėlis</w:t>
            </w:r>
            <w:proofErr w:type="spellEnd"/>
          </w:p>
        </w:tc>
        <w:tc>
          <w:tcPr>
            <w:tcW w:w="1843" w:type="dxa"/>
            <w:tcBorders>
              <w:top w:val="nil"/>
              <w:left w:val="nil"/>
              <w:bottom w:val="single" w:sz="4" w:space="0" w:color="auto"/>
              <w:right w:val="single" w:sz="4" w:space="0" w:color="auto"/>
            </w:tcBorders>
            <w:noWrap/>
            <w:vAlign w:val="bottom"/>
            <w:hideMark/>
          </w:tcPr>
          <w:p w14:paraId="3043061C"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10</w:t>
            </w:r>
          </w:p>
        </w:tc>
      </w:tr>
      <w:tr w:rsidR="005D5491" w:rsidRPr="00E32C15" w14:paraId="1A5EE7A2"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03CEBF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2.6.</w:t>
            </w:r>
          </w:p>
        </w:tc>
        <w:tc>
          <w:tcPr>
            <w:tcW w:w="6791" w:type="dxa"/>
            <w:tcBorders>
              <w:top w:val="nil"/>
              <w:left w:val="nil"/>
              <w:bottom w:val="single" w:sz="4" w:space="0" w:color="auto"/>
              <w:right w:val="single" w:sz="4" w:space="0" w:color="auto"/>
            </w:tcBorders>
            <w:vAlign w:val="center"/>
            <w:hideMark/>
          </w:tcPr>
          <w:p w14:paraId="4C357A29"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Nosies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išskyrų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pasėlis</w:t>
            </w:r>
            <w:proofErr w:type="spellEnd"/>
          </w:p>
        </w:tc>
        <w:tc>
          <w:tcPr>
            <w:tcW w:w="1843" w:type="dxa"/>
            <w:tcBorders>
              <w:top w:val="nil"/>
              <w:left w:val="nil"/>
              <w:bottom w:val="single" w:sz="4" w:space="0" w:color="auto"/>
              <w:right w:val="single" w:sz="4" w:space="0" w:color="auto"/>
            </w:tcBorders>
            <w:noWrap/>
            <w:vAlign w:val="bottom"/>
            <w:hideMark/>
          </w:tcPr>
          <w:p w14:paraId="3A9C546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20</w:t>
            </w:r>
          </w:p>
        </w:tc>
      </w:tr>
      <w:tr w:rsidR="005D5491" w:rsidRPr="00E32C15" w14:paraId="62B7917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45E9012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2.7.</w:t>
            </w:r>
          </w:p>
        </w:tc>
        <w:tc>
          <w:tcPr>
            <w:tcW w:w="6791" w:type="dxa"/>
            <w:tcBorders>
              <w:top w:val="nil"/>
              <w:left w:val="nil"/>
              <w:bottom w:val="single" w:sz="4" w:space="0" w:color="auto"/>
              <w:right w:val="single" w:sz="4" w:space="0" w:color="auto"/>
            </w:tcBorders>
            <w:vAlign w:val="center"/>
            <w:hideMark/>
          </w:tcPr>
          <w:p w14:paraId="16DD0936"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Ausies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išskyrų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pasėlis</w:t>
            </w:r>
            <w:proofErr w:type="spellEnd"/>
          </w:p>
        </w:tc>
        <w:tc>
          <w:tcPr>
            <w:tcW w:w="1843" w:type="dxa"/>
            <w:tcBorders>
              <w:top w:val="nil"/>
              <w:left w:val="nil"/>
              <w:bottom w:val="single" w:sz="4" w:space="0" w:color="auto"/>
              <w:right w:val="single" w:sz="4" w:space="0" w:color="auto"/>
            </w:tcBorders>
            <w:noWrap/>
            <w:vAlign w:val="bottom"/>
            <w:hideMark/>
          </w:tcPr>
          <w:p w14:paraId="38B71544" w14:textId="348E6119"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15</w:t>
            </w:r>
            <w:r w:rsidR="005D5491" w:rsidRPr="00E32C15">
              <w:rPr>
                <w:rFonts w:eastAsia="Times New Roman" w:cs="Times New Roman"/>
                <w:color w:val="000000"/>
                <w:kern w:val="0"/>
                <w:sz w:val="22"/>
                <w:lang w:val="en-US"/>
                <w14:ligatures w14:val="none"/>
              </w:rPr>
              <w:t>0</w:t>
            </w:r>
          </w:p>
        </w:tc>
      </w:tr>
      <w:tr w:rsidR="005D5491" w:rsidRPr="00E32C15" w14:paraId="5A8783C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3754722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2.8.</w:t>
            </w:r>
          </w:p>
        </w:tc>
        <w:tc>
          <w:tcPr>
            <w:tcW w:w="6791" w:type="dxa"/>
            <w:tcBorders>
              <w:top w:val="nil"/>
              <w:left w:val="nil"/>
              <w:bottom w:val="single" w:sz="4" w:space="0" w:color="auto"/>
              <w:right w:val="single" w:sz="4" w:space="0" w:color="auto"/>
            </w:tcBorders>
            <w:vAlign w:val="center"/>
            <w:hideMark/>
          </w:tcPr>
          <w:p w14:paraId="3DACEA0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Akies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išskyrų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pasėlis</w:t>
            </w:r>
            <w:proofErr w:type="spellEnd"/>
          </w:p>
        </w:tc>
        <w:tc>
          <w:tcPr>
            <w:tcW w:w="1843" w:type="dxa"/>
            <w:tcBorders>
              <w:top w:val="nil"/>
              <w:left w:val="nil"/>
              <w:bottom w:val="single" w:sz="4" w:space="0" w:color="auto"/>
              <w:right w:val="single" w:sz="4" w:space="0" w:color="auto"/>
            </w:tcBorders>
            <w:noWrap/>
            <w:vAlign w:val="bottom"/>
            <w:hideMark/>
          </w:tcPr>
          <w:p w14:paraId="2D9C26C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150</w:t>
            </w:r>
          </w:p>
        </w:tc>
      </w:tr>
      <w:tr w:rsidR="005D5491" w:rsidRPr="00E32C15" w14:paraId="56558D32"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1BD6E54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2.9.</w:t>
            </w:r>
          </w:p>
        </w:tc>
        <w:tc>
          <w:tcPr>
            <w:tcW w:w="6791" w:type="dxa"/>
            <w:tcBorders>
              <w:top w:val="nil"/>
              <w:left w:val="nil"/>
              <w:bottom w:val="single" w:sz="4" w:space="0" w:color="auto"/>
              <w:right w:val="single" w:sz="4" w:space="0" w:color="auto"/>
            </w:tcBorders>
            <w:vAlign w:val="center"/>
            <w:hideMark/>
          </w:tcPr>
          <w:p w14:paraId="1E258312"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Pasėlis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iš</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burnos</w:t>
            </w:r>
            <w:proofErr w:type="spellEnd"/>
          </w:p>
        </w:tc>
        <w:tc>
          <w:tcPr>
            <w:tcW w:w="1843" w:type="dxa"/>
            <w:tcBorders>
              <w:top w:val="nil"/>
              <w:left w:val="nil"/>
              <w:bottom w:val="single" w:sz="4" w:space="0" w:color="auto"/>
              <w:right w:val="single" w:sz="4" w:space="0" w:color="auto"/>
            </w:tcBorders>
            <w:noWrap/>
            <w:vAlign w:val="bottom"/>
            <w:hideMark/>
          </w:tcPr>
          <w:p w14:paraId="20221392" w14:textId="283144C5"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w:t>
            </w:r>
            <w:r w:rsidR="005D5491" w:rsidRPr="00E32C15">
              <w:rPr>
                <w:rFonts w:eastAsia="Times New Roman" w:cs="Times New Roman"/>
                <w:color w:val="000000"/>
                <w:kern w:val="0"/>
                <w:sz w:val="22"/>
                <w:lang w:val="en-US"/>
                <w14:ligatures w14:val="none"/>
              </w:rPr>
              <w:t>0</w:t>
            </w:r>
          </w:p>
        </w:tc>
      </w:tr>
      <w:tr w:rsidR="005D5491" w:rsidRPr="00E32C15" w14:paraId="2F96CC8C"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2B16AA1B"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2.10.</w:t>
            </w:r>
          </w:p>
        </w:tc>
        <w:tc>
          <w:tcPr>
            <w:tcW w:w="6791" w:type="dxa"/>
            <w:tcBorders>
              <w:top w:val="nil"/>
              <w:left w:val="nil"/>
              <w:bottom w:val="single" w:sz="4" w:space="0" w:color="auto"/>
              <w:right w:val="single" w:sz="4" w:space="0" w:color="auto"/>
            </w:tcBorders>
            <w:vAlign w:val="center"/>
            <w:hideMark/>
          </w:tcPr>
          <w:p w14:paraId="1F8899B7"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Pasėlis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iš</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gerklės</w:t>
            </w:r>
            <w:proofErr w:type="spellEnd"/>
          </w:p>
        </w:tc>
        <w:tc>
          <w:tcPr>
            <w:tcW w:w="1843" w:type="dxa"/>
            <w:tcBorders>
              <w:top w:val="nil"/>
              <w:left w:val="nil"/>
              <w:bottom w:val="single" w:sz="4" w:space="0" w:color="auto"/>
              <w:right w:val="single" w:sz="4" w:space="0" w:color="auto"/>
            </w:tcBorders>
            <w:noWrap/>
            <w:vAlign w:val="bottom"/>
            <w:hideMark/>
          </w:tcPr>
          <w:p w14:paraId="567DB508" w14:textId="0527F956"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30</w:t>
            </w:r>
            <w:r w:rsidR="001068EC">
              <w:rPr>
                <w:rFonts w:eastAsia="Times New Roman" w:cs="Times New Roman"/>
                <w:color w:val="000000"/>
                <w:kern w:val="0"/>
                <w:sz w:val="22"/>
                <w:lang w:val="en-US"/>
                <w14:ligatures w14:val="none"/>
              </w:rPr>
              <w:t>0</w:t>
            </w:r>
          </w:p>
        </w:tc>
      </w:tr>
      <w:tr w:rsidR="005D5491" w:rsidRPr="00E32C15" w14:paraId="3C8CAAB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4731EC2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2.11.</w:t>
            </w:r>
          </w:p>
        </w:tc>
        <w:tc>
          <w:tcPr>
            <w:tcW w:w="6791" w:type="dxa"/>
            <w:tcBorders>
              <w:top w:val="nil"/>
              <w:left w:val="nil"/>
              <w:bottom w:val="single" w:sz="4" w:space="0" w:color="auto"/>
              <w:right w:val="single" w:sz="4" w:space="0" w:color="auto"/>
            </w:tcBorders>
            <w:vAlign w:val="center"/>
            <w:hideMark/>
          </w:tcPr>
          <w:p w14:paraId="613C7C96"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Pasėlis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nuo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tonzilių</w:t>
            </w:r>
            <w:proofErr w:type="spellEnd"/>
          </w:p>
        </w:tc>
        <w:tc>
          <w:tcPr>
            <w:tcW w:w="1843" w:type="dxa"/>
            <w:tcBorders>
              <w:top w:val="nil"/>
              <w:left w:val="nil"/>
              <w:bottom w:val="single" w:sz="4" w:space="0" w:color="auto"/>
              <w:right w:val="single" w:sz="4" w:space="0" w:color="auto"/>
            </w:tcBorders>
            <w:noWrap/>
            <w:vAlign w:val="bottom"/>
            <w:hideMark/>
          </w:tcPr>
          <w:p w14:paraId="68847516" w14:textId="6994FB75"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w:t>
            </w:r>
            <w:r w:rsidR="005D5491" w:rsidRPr="00E32C15">
              <w:rPr>
                <w:rFonts w:eastAsia="Times New Roman" w:cs="Times New Roman"/>
                <w:color w:val="000000"/>
                <w:kern w:val="0"/>
                <w:sz w:val="22"/>
                <w:lang w:val="en-US"/>
                <w14:ligatures w14:val="none"/>
              </w:rPr>
              <w:t>50</w:t>
            </w:r>
          </w:p>
        </w:tc>
      </w:tr>
      <w:tr w:rsidR="005D5491" w:rsidRPr="00E32C15" w14:paraId="3C16D4A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7B7E8453"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2.12.</w:t>
            </w:r>
          </w:p>
        </w:tc>
        <w:tc>
          <w:tcPr>
            <w:tcW w:w="6791" w:type="dxa"/>
            <w:tcBorders>
              <w:top w:val="nil"/>
              <w:left w:val="nil"/>
              <w:bottom w:val="single" w:sz="4" w:space="0" w:color="auto"/>
              <w:right w:val="single" w:sz="4" w:space="0" w:color="auto"/>
            </w:tcBorders>
            <w:vAlign w:val="center"/>
            <w:hideMark/>
          </w:tcPr>
          <w:p w14:paraId="3FA74D6D"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Skreplių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pasėlis</w:t>
            </w:r>
            <w:proofErr w:type="spellEnd"/>
          </w:p>
        </w:tc>
        <w:tc>
          <w:tcPr>
            <w:tcW w:w="1843" w:type="dxa"/>
            <w:tcBorders>
              <w:top w:val="nil"/>
              <w:left w:val="nil"/>
              <w:bottom w:val="single" w:sz="4" w:space="0" w:color="auto"/>
              <w:right w:val="single" w:sz="4" w:space="0" w:color="auto"/>
            </w:tcBorders>
            <w:noWrap/>
            <w:vAlign w:val="bottom"/>
            <w:hideMark/>
          </w:tcPr>
          <w:p w14:paraId="10523062" w14:textId="2219D612" w:rsidR="005D5491" w:rsidRPr="00E32C15" w:rsidRDefault="001068EC"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w:t>
            </w:r>
          </w:p>
        </w:tc>
      </w:tr>
      <w:tr w:rsidR="005D5491" w:rsidRPr="00E32C15" w14:paraId="359558C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2E8D53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2.13.</w:t>
            </w:r>
          </w:p>
        </w:tc>
        <w:tc>
          <w:tcPr>
            <w:tcW w:w="6791" w:type="dxa"/>
            <w:tcBorders>
              <w:top w:val="nil"/>
              <w:left w:val="nil"/>
              <w:bottom w:val="single" w:sz="4" w:space="0" w:color="auto"/>
              <w:right w:val="single" w:sz="4" w:space="0" w:color="auto"/>
            </w:tcBorders>
            <w:vAlign w:val="center"/>
            <w:hideMark/>
          </w:tcPr>
          <w:p w14:paraId="4948BB48"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Pasėlis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iš</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genitalinių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takų</w:t>
            </w:r>
            <w:proofErr w:type="spellEnd"/>
          </w:p>
        </w:tc>
        <w:tc>
          <w:tcPr>
            <w:tcW w:w="1843" w:type="dxa"/>
            <w:tcBorders>
              <w:top w:val="nil"/>
              <w:left w:val="nil"/>
              <w:bottom w:val="single" w:sz="4" w:space="0" w:color="auto"/>
              <w:right w:val="single" w:sz="4" w:space="0" w:color="auto"/>
            </w:tcBorders>
            <w:noWrap/>
            <w:vAlign w:val="bottom"/>
            <w:hideMark/>
          </w:tcPr>
          <w:p w14:paraId="06458F41" w14:textId="7E942B14"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w:t>
            </w:r>
            <w:r w:rsidR="005D5491" w:rsidRPr="00E32C15">
              <w:rPr>
                <w:rFonts w:eastAsia="Times New Roman" w:cs="Times New Roman"/>
                <w:color w:val="000000"/>
                <w:kern w:val="0"/>
                <w:sz w:val="22"/>
                <w:lang w:val="en-US"/>
                <w14:ligatures w14:val="none"/>
              </w:rPr>
              <w:t>50</w:t>
            </w:r>
          </w:p>
        </w:tc>
      </w:tr>
      <w:tr w:rsidR="005D5491" w:rsidRPr="00E32C15" w14:paraId="48113DC2"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3D7B8B8E"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2.14.</w:t>
            </w:r>
          </w:p>
        </w:tc>
        <w:tc>
          <w:tcPr>
            <w:tcW w:w="6791" w:type="dxa"/>
            <w:tcBorders>
              <w:top w:val="nil"/>
              <w:left w:val="nil"/>
              <w:bottom w:val="single" w:sz="4" w:space="0" w:color="auto"/>
              <w:right w:val="single" w:sz="4" w:space="0" w:color="auto"/>
            </w:tcBorders>
            <w:vAlign w:val="center"/>
            <w:hideMark/>
          </w:tcPr>
          <w:p w14:paraId="47A5A871"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Žaizdų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išskyrų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pasėlis</w:t>
            </w:r>
            <w:proofErr w:type="spellEnd"/>
          </w:p>
        </w:tc>
        <w:tc>
          <w:tcPr>
            <w:tcW w:w="1843" w:type="dxa"/>
            <w:tcBorders>
              <w:top w:val="nil"/>
              <w:left w:val="nil"/>
              <w:bottom w:val="single" w:sz="4" w:space="0" w:color="auto"/>
              <w:right w:val="single" w:sz="4" w:space="0" w:color="auto"/>
            </w:tcBorders>
            <w:noWrap/>
            <w:vAlign w:val="bottom"/>
            <w:hideMark/>
          </w:tcPr>
          <w:p w14:paraId="393BD96F" w14:textId="27D7F635"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w:t>
            </w:r>
            <w:r w:rsidR="005D5491" w:rsidRPr="00E32C15">
              <w:rPr>
                <w:rFonts w:eastAsia="Times New Roman" w:cs="Times New Roman"/>
                <w:color w:val="000000"/>
                <w:kern w:val="0"/>
                <w:sz w:val="22"/>
                <w:lang w:val="en-US"/>
                <w14:ligatures w14:val="none"/>
              </w:rPr>
              <w:t>0</w:t>
            </w:r>
          </w:p>
        </w:tc>
      </w:tr>
      <w:tr w:rsidR="005D5491" w:rsidRPr="00E32C15" w14:paraId="63A5936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87B0B6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2.15.</w:t>
            </w:r>
          </w:p>
        </w:tc>
        <w:tc>
          <w:tcPr>
            <w:tcW w:w="6791" w:type="dxa"/>
            <w:tcBorders>
              <w:top w:val="nil"/>
              <w:left w:val="nil"/>
              <w:bottom w:val="single" w:sz="4" w:space="0" w:color="auto"/>
              <w:right w:val="single" w:sz="4" w:space="0" w:color="auto"/>
            </w:tcBorders>
            <w:vAlign w:val="center"/>
            <w:hideMark/>
          </w:tcPr>
          <w:p w14:paraId="0372272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Pūlingų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eksudatų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pasėlis</w:t>
            </w:r>
            <w:proofErr w:type="spellEnd"/>
          </w:p>
        </w:tc>
        <w:tc>
          <w:tcPr>
            <w:tcW w:w="1843" w:type="dxa"/>
            <w:tcBorders>
              <w:top w:val="nil"/>
              <w:left w:val="nil"/>
              <w:bottom w:val="single" w:sz="4" w:space="0" w:color="auto"/>
              <w:right w:val="single" w:sz="4" w:space="0" w:color="auto"/>
            </w:tcBorders>
            <w:noWrap/>
            <w:vAlign w:val="bottom"/>
            <w:hideMark/>
          </w:tcPr>
          <w:p w14:paraId="4D557CE7" w14:textId="469BA12E"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w:t>
            </w:r>
            <w:r w:rsidR="005D5491" w:rsidRPr="00E32C15">
              <w:rPr>
                <w:rFonts w:eastAsia="Times New Roman" w:cs="Times New Roman"/>
                <w:color w:val="000000"/>
                <w:kern w:val="0"/>
                <w:sz w:val="22"/>
                <w:lang w:val="en-US"/>
                <w14:ligatures w14:val="none"/>
              </w:rPr>
              <w:t>0</w:t>
            </w:r>
          </w:p>
        </w:tc>
      </w:tr>
      <w:tr w:rsidR="005D5491" w:rsidRPr="00E32C15" w14:paraId="0507C23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6215401E"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2.16.</w:t>
            </w:r>
          </w:p>
        </w:tc>
        <w:tc>
          <w:tcPr>
            <w:tcW w:w="6791" w:type="dxa"/>
            <w:tcBorders>
              <w:top w:val="nil"/>
              <w:left w:val="nil"/>
              <w:bottom w:val="single" w:sz="4" w:space="0" w:color="auto"/>
              <w:right w:val="single" w:sz="4" w:space="0" w:color="auto"/>
            </w:tcBorders>
            <w:vAlign w:val="center"/>
            <w:hideMark/>
          </w:tcPr>
          <w:p w14:paraId="6449AD57"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Tepinėlis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iš</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genitalijų</w:t>
            </w:r>
            <w:proofErr w:type="spellEnd"/>
            <w:r w:rsidRPr="00E32C15">
              <w:rPr>
                <w:rFonts w:eastAsia="Times New Roman" w:cs="Times New Roman"/>
                <w:color w:val="000000"/>
                <w:kern w:val="0"/>
                <w:sz w:val="22"/>
                <w:lang w:val="en-US"/>
                <w14:ligatures w14:val="none"/>
              </w:rPr>
              <w:t xml:space="preserve"> B </w:t>
            </w:r>
            <w:proofErr w:type="spellStart"/>
            <w:r w:rsidRPr="00E32C15">
              <w:rPr>
                <w:rFonts w:eastAsia="Times New Roman" w:cs="Times New Roman"/>
                <w:color w:val="000000"/>
                <w:kern w:val="0"/>
                <w:sz w:val="22"/>
                <w:lang w:val="en-US"/>
                <w14:ligatures w14:val="none"/>
              </w:rPr>
              <w:t>grupės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streptokokui</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nustatyti</w:t>
            </w:r>
            <w:proofErr w:type="spellEnd"/>
          </w:p>
        </w:tc>
        <w:tc>
          <w:tcPr>
            <w:tcW w:w="1843" w:type="dxa"/>
            <w:tcBorders>
              <w:top w:val="nil"/>
              <w:left w:val="nil"/>
              <w:bottom w:val="single" w:sz="4" w:space="0" w:color="auto"/>
              <w:right w:val="single" w:sz="4" w:space="0" w:color="auto"/>
            </w:tcBorders>
            <w:noWrap/>
            <w:vAlign w:val="bottom"/>
            <w:hideMark/>
          </w:tcPr>
          <w:p w14:paraId="798BD8C4" w14:textId="00B79E3C"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35</w:t>
            </w:r>
            <w:r w:rsidR="005D5491" w:rsidRPr="00E32C15">
              <w:rPr>
                <w:rFonts w:eastAsia="Times New Roman" w:cs="Times New Roman"/>
                <w:color w:val="000000"/>
                <w:kern w:val="0"/>
                <w:sz w:val="22"/>
                <w:lang w:val="en-US"/>
                <w14:ligatures w14:val="none"/>
              </w:rPr>
              <w:t>0</w:t>
            </w:r>
          </w:p>
        </w:tc>
      </w:tr>
    </w:tbl>
    <w:p w14:paraId="15B2070E" w14:textId="77777777" w:rsidR="005D5491" w:rsidRPr="00E32C15" w:rsidRDefault="005D5491" w:rsidP="005D5491">
      <w:pPr>
        <w:spacing w:after="0" w:line="240" w:lineRule="auto"/>
        <w:rPr>
          <w:rFonts w:eastAsia="Times New Roman" w:cs="Times New Roman"/>
          <w:kern w:val="0"/>
          <w:sz w:val="22"/>
          <w:lang w:eastAsia="lt-LT"/>
          <w14:ligatures w14:val="none"/>
        </w:rPr>
      </w:pPr>
    </w:p>
    <w:p w14:paraId="69C56678" w14:textId="77777777" w:rsidR="005D5491" w:rsidRPr="00E32C15" w:rsidRDefault="005D5491" w:rsidP="005D5491">
      <w:pPr>
        <w:spacing w:after="0" w:line="240" w:lineRule="auto"/>
        <w:rPr>
          <w:rFonts w:eastAsia="Times New Roman" w:cs="Times New Roman"/>
          <w:b/>
          <w:bCs/>
          <w:color w:val="000000"/>
          <w:kern w:val="3"/>
          <w:sz w:val="22"/>
          <w:u w:val="single"/>
          <w:lang w:eastAsia="zh-CN"/>
          <w14:ligatures w14:val="none"/>
        </w:rPr>
      </w:pPr>
      <w:r w:rsidRPr="00E32C15">
        <w:rPr>
          <w:rFonts w:eastAsia="Times New Roman" w:cs="Times New Roman"/>
          <w:b/>
          <w:bCs/>
          <w:color w:val="000000"/>
          <w:kern w:val="3"/>
          <w:sz w:val="22"/>
          <w:u w:val="single"/>
          <w:lang w:eastAsia="zh-CN"/>
          <w14:ligatures w14:val="none"/>
        </w:rPr>
        <w:t xml:space="preserve">3 PIRKIMO OBJEKTO DALIS – PGR, </w:t>
      </w:r>
      <w:r w:rsidRPr="00E32C15">
        <w:rPr>
          <w:rFonts w:eastAsia="Times New Roman" w:cs="Times New Roman"/>
          <w:b/>
          <w:bCs/>
          <w:color w:val="000000"/>
          <w:kern w:val="0"/>
          <w:sz w:val="22"/>
          <w:u w:val="single"/>
          <w:lang w:val="en-US"/>
          <w14:ligatures w14:val="none"/>
        </w:rPr>
        <w:t>CITOLOGINIAI, HISTOLOGINIAI IR MIKROSKOPINĖs DIAGNOSTIKOS</w:t>
      </w:r>
      <w:r w:rsidRPr="00E32C15">
        <w:rPr>
          <w:rFonts w:eastAsia="Times New Roman" w:cs="Times New Roman"/>
          <w:b/>
          <w:bCs/>
          <w:color w:val="000000"/>
          <w:kern w:val="3"/>
          <w:sz w:val="22"/>
          <w:u w:val="single"/>
          <w:lang w:eastAsia="zh-CN"/>
          <w14:ligatures w14:val="none"/>
        </w:rPr>
        <w:t xml:space="preserve"> TYRIMAI</w:t>
      </w:r>
    </w:p>
    <w:tbl>
      <w:tblPr>
        <w:tblW w:w="9400" w:type="dxa"/>
        <w:tblInd w:w="93" w:type="dxa"/>
        <w:tblLook w:val="04A0" w:firstRow="1" w:lastRow="0" w:firstColumn="1" w:lastColumn="0" w:noHBand="0" w:noVBand="1"/>
      </w:tblPr>
      <w:tblGrid>
        <w:gridCol w:w="766"/>
        <w:gridCol w:w="6791"/>
        <w:gridCol w:w="1843"/>
      </w:tblGrid>
      <w:tr w:rsidR="005D5491" w:rsidRPr="00E32C15" w14:paraId="10BCA793" w14:textId="77777777" w:rsidTr="00E32C15">
        <w:trPr>
          <w:trHeight w:val="312"/>
        </w:trPr>
        <w:tc>
          <w:tcPr>
            <w:tcW w:w="766" w:type="dxa"/>
            <w:tcBorders>
              <w:top w:val="single" w:sz="4" w:space="0" w:color="auto"/>
              <w:left w:val="single" w:sz="4" w:space="0" w:color="auto"/>
              <w:bottom w:val="single" w:sz="4" w:space="0" w:color="auto"/>
              <w:right w:val="single" w:sz="4" w:space="0" w:color="auto"/>
            </w:tcBorders>
            <w:noWrap/>
            <w:vAlign w:val="bottom"/>
          </w:tcPr>
          <w:p w14:paraId="7097ED2D" w14:textId="36FD9747" w:rsidR="005D5491" w:rsidRPr="00E32C15" w:rsidRDefault="005D5491" w:rsidP="005D5491">
            <w:pPr>
              <w:spacing w:after="0" w:line="240" w:lineRule="auto"/>
              <w:jc w:val="center"/>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Eilės </w:t>
            </w:r>
            <w:r w:rsidR="00AB3D3A">
              <w:rPr>
                <w:rFonts w:eastAsia="Times New Roman" w:cs="Times New Roman"/>
                <w:color w:val="000000"/>
                <w:kern w:val="0"/>
                <w:sz w:val="22"/>
                <w:lang w:val="en-US"/>
                <w14:ligatures w14:val="none"/>
              </w:rPr>
              <w:t>N</w:t>
            </w:r>
            <w:r w:rsidRPr="00E32C15">
              <w:rPr>
                <w:rFonts w:eastAsia="Times New Roman" w:cs="Times New Roman"/>
                <w:color w:val="000000"/>
                <w:kern w:val="0"/>
                <w:sz w:val="22"/>
                <w:lang w:val="en-US"/>
                <w14:ligatures w14:val="none"/>
              </w:rPr>
              <w:t>r.</w:t>
            </w:r>
          </w:p>
        </w:tc>
        <w:tc>
          <w:tcPr>
            <w:tcW w:w="6791" w:type="dxa"/>
            <w:tcBorders>
              <w:top w:val="single" w:sz="4" w:space="0" w:color="auto"/>
              <w:left w:val="nil"/>
              <w:bottom w:val="single" w:sz="4" w:space="0" w:color="auto"/>
              <w:right w:val="single" w:sz="4" w:space="0" w:color="auto"/>
            </w:tcBorders>
            <w:noWrap/>
            <w:vAlign w:val="bottom"/>
          </w:tcPr>
          <w:p w14:paraId="0F72C9C4" w14:textId="77777777" w:rsidR="005D5491" w:rsidRPr="00E32C15" w:rsidRDefault="005D5491" w:rsidP="005D5491">
            <w:pPr>
              <w:spacing w:after="0" w:line="240" w:lineRule="auto"/>
              <w:jc w:val="center"/>
              <w:rPr>
                <w:rFonts w:eastAsia="Times New Roman" w:cs="Times New Roman"/>
                <w:b/>
                <w:bCs/>
                <w:color w:val="000000"/>
                <w:kern w:val="0"/>
                <w:sz w:val="22"/>
                <w:lang w:val="en-US"/>
                <w14:ligatures w14:val="none"/>
              </w:rPr>
            </w:pPr>
            <w:proofErr w:type="spellStart"/>
            <w:r w:rsidRPr="00E32C15">
              <w:rPr>
                <w:rFonts w:eastAsia="Times New Roman" w:cs="Times New Roman"/>
                <w:b/>
                <w:bCs/>
                <w:color w:val="000000"/>
                <w:kern w:val="0"/>
                <w:sz w:val="22"/>
                <w:lang w:val="en-US"/>
                <w14:ligatures w14:val="none"/>
              </w:rPr>
              <w:t>Pirkimo</w:t>
            </w:r>
            <w:proofErr w:type="spellEnd"/>
            <w:r w:rsidRPr="00E32C15">
              <w:rPr>
                <w:rFonts w:eastAsia="Times New Roman" w:cs="Times New Roman"/>
                <w:b/>
                <w:bCs/>
                <w:color w:val="000000"/>
                <w:kern w:val="0"/>
                <w:sz w:val="22"/>
                <w:lang w:val="en-US"/>
                <w14:ligatures w14:val="none"/>
              </w:rPr>
              <w:t xml:space="preserve"> </w:t>
            </w:r>
            <w:proofErr w:type="spellStart"/>
            <w:r w:rsidRPr="00E32C15">
              <w:rPr>
                <w:rFonts w:eastAsia="Times New Roman" w:cs="Times New Roman"/>
                <w:b/>
                <w:bCs/>
                <w:color w:val="000000"/>
                <w:kern w:val="0"/>
                <w:sz w:val="22"/>
                <w:lang w:val="en-US"/>
                <w14:ligatures w14:val="none"/>
              </w:rPr>
              <w:t>objekto</w:t>
            </w:r>
            <w:proofErr w:type="spellEnd"/>
            <w:r w:rsidRPr="00E32C15">
              <w:rPr>
                <w:rFonts w:eastAsia="Times New Roman" w:cs="Times New Roman"/>
                <w:b/>
                <w:bCs/>
                <w:color w:val="000000"/>
                <w:kern w:val="0"/>
                <w:sz w:val="22"/>
                <w:lang w:val="en-US"/>
                <w14:ligatures w14:val="none"/>
              </w:rPr>
              <w:t xml:space="preserve"> </w:t>
            </w:r>
            <w:proofErr w:type="spellStart"/>
            <w:r w:rsidRPr="00E32C15">
              <w:rPr>
                <w:rFonts w:eastAsia="Times New Roman" w:cs="Times New Roman"/>
                <w:b/>
                <w:bCs/>
                <w:color w:val="000000"/>
                <w:kern w:val="0"/>
                <w:sz w:val="22"/>
                <w:lang w:val="en-US"/>
                <w14:ligatures w14:val="none"/>
              </w:rPr>
              <w:t>dalies</w:t>
            </w:r>
            <w:proofErr w:type="spellEnd"/>
            <w:r w:rsidRPr="00E32C15">
              <w:rPr>
                <w:rFonts w:eastAsia="Times New Roman" w:cs="Times New Roman"/>
                <w:b/>
                <w:bCs/>
                <w:color w:val="000000"/>
                <w:kern w:val="0"/>
                <w:sz w:val="22"/>
                <w:lang w:val="en-US"/>
                <w14:ligatures w14:val="none"/>
              </w:rPr>
              <w:t xml:space="preserve"> </w:t>
            </w:r>
            <w:proofErr w:type="spellStart"/>
            <w:r w:rsidRPr="00E32C15">
              <w:rPr>
                <w:rFonts w:eastAsia="Times New Roman" w:cs="Times New Roman"/>
                <w:b/>
                <w:bCs/>
                <w:color w:val="000000"/>
                <w:kern w:val="0"/>
                <w:sz w:val="22"/>
                <w:lang w:val="en-US"/>
                <w14:ligatures w14:val="none"/>
              </w:rPr>
              <w:t>pavadinimas</w:t>
            </w:r>
            <w:proofErr w:type="spellEnd"/>
            <w:r w:rsidRPr="00E32C15">
              <w:rPr>
                <w:rFonts w:eastAsia="Times New Roman" w:cs="Times New Roman"/>
                <w:b/>
                <w:bCs/>
                <w:color w:val="000000"/>
                <w:kern w:val="0"/>
                <w:sz w:val="22"/>
                <w:lang w:val="en-US"/>
                <w14:ligatures w14:val="none"/>
              </w:rPr>
              <w:t>/</w:t>
            </w:r>
            <w:r w:rsidRPr="00E32C15">
              <w:rPr>
                <w:rFonts w:eastAsia="Times New Roman" w:cs="Times New Roman"/>
                <w:b/>
                <w:bCs/>
                <w:color w:val="000000"/>
                <w:kern w:val="0"/>
                <w:sz w:val="22"/>
                <w:lang w:val="en-US"/>
                <w14:ligatures w14:val="none"/>
              </w:rPr>
              <w:br/>
            </w:r>
            <w:proofErr w:type="spellStart"/>
            <w:r w:rsidRPr="00E32C15">
              <w:rPr>
                <w:rFonts w:eastAsia="Times New Roman" w:cs="Times New Roman"/>
                <w:b/>
                <w:bCs/>
                <w:color w:val="000000"/>
                <w:kern w:val="0"/>
                <w:sz w:val="22"/>
                <w:lang w:val="en-US"/>
                <w14:ligatures w14:val="none"/>
              </w:rPr>
              <w:t>reikalavimai</w:t>
            </w:r>
            <w:proofErr w:type="spellEnd"/>
          </w:p>
        </w:tc>
        <w:tc>
          <w:tcPr>
            <w:tcW w:w="1843" w:type="dxa"/>
            <w:tcBorders>
              <w:top w:val="single" w:sz="4" w:space="0" w:color="auto"/>
              <w:left w:val="nil"/>
              <w:bottom w:val="single" w:sz="4" w:space="0" w:color="auto"/>
              <w:right w:val="single" w:sz="4" w:space="0" w:color="auto"/>
            </w:tcBorders>
            <w:noWrap/>
            <w:vAlign w:val="bottom"/>
          </w:tcPr>
          <w:p w14:paraId="41B325C4" w14:textId="6C95FAAE" w:rsidR="005D5491" w:rsidRPr="00E32C15" w:rsidRDefault="00E32C15" w:rsidP="005D5491">
            <w:pPr>
              <w:spacing w:after="0" w:line="240" w:lineRule="auto"/>
              <w:jc w:val="center"/>
              <w:rPr>
                <w:rFonts w:eastAsia="Times New Roman" w:cs="Times New Roman"/>
                <w:color w:val="000000"/>
                <w:kern w:val="0"/>
                <w:sz w:val="22"/>
                <w:lang w:val="en-US"/>
                <w14:ligatures w14:val="none"/>
              </w:rPr>
            </w:pPr>
            <w:proofErr w:type="spellStart"/>
            <w:r>
              <w:rPr>
                <w:rFonts w:eastAsia="Times New Roman" w:cs="Times New Roman"/>
                <w:color w:val="000000"/>
                <w:kern w:val="0"/>
                <w:sz w:val="22"/>
                <w:lang w:val="en-US"/>
                <w14:ligatures w14:val="none"/>
              </w:rPr>
              <w:t>Maksimalus</w:t>
            </w:r>
            <w:proofErr w:type="spellEnd"/>
            <w:r>
              <w:rPr>
                <w:rFonts w:eastAsia="Times New Roman" w:cs="Times New Roman"/>
                <w:color w:val="000000"/>
                <w:kern w:val="0"/>
                <w:sz w:val="22"/>
                <w:lang w:val="en-US"/>
                <w14:ligatures w14:val="none"/>
              </w:rPr>
              <w:t xml:space="preserve"> </w:t>
            </w:r>
            <w:proofErr w:type="spellStart"/>
            <w:r>
              <w:rPr>
                <w:rFonts w:eastAsia="Times New Roman" w:cs="Times New Roman"/>
                <w:color w:val="000000"/>
                <w:kern w:val="0"/>
                <w:sz w:val="22"/>
                <w:lang w:val="en-US"/>
                <w14:ligatures w14:val="none"/>
              </w:rPr>
              <w:t>tyrimų</w:t>
            </w:r>
            <w:proofErr w:type="spellEnd"/>
            <w:r>
              <w:rPr>
                <w:rFonts w:eastAsia="Times New Roman" w:cs="Times New Roman"/>
                <w:color w:val="000000"/>
                <w:kern w:val="0"/>
                <w:sz w:val="22"/>
                <w:lang w:val="en-US"/>
                <w14:ligatures w14:val="none"/>
              </w:rPr>
              <w:t xml:space="preserve"> </w:t>
            </w:r>
            <w:proofErr w:type="spellStart"/>
            <w:r>
              <w:rPr>
                <w:rFonts w:eastAsia="Times New Roman" w:cs="Times New Roman"/>
                <w:color w:val="000000"/>
                <w:kern w:val="0"/>
                <w:sz w:val="22"/>
                <w:lang w:val="en-US"/>
                <w14:ligatures w14:val="none"/>
              </w:rPr>
              <w:t>k</w:t>
            </w:r>
            <w:r w:rsidRPr="00E32C15">
              <w:rPr>
                <w:rFonts w:eastAsia="Times New Roman" w:cs="Times New Roman"/>
                <w:color w:val="000000"/>
                <w:kern w:val="0"/>
                <w:sz w:val="22"/>
                <w:lang w:val="en-US"/>
                <w14:ligatures w14:val="none"/>
              </w:rPr>
              <w:t>iekis</w:t>
            </w:r>
            <w:proofErr w:type="spellEnd"/>
            <w:r w:rsidRPr="00E32C15">
              <w:rPr>
                <w:rFonts w:eastAsia="Times New Roman" w:cs="Times New Roman"/>
                <w:color w:val="000000"/>
                <w:kern w:val="0"/>
                <w:sz w:val="22"/>
                <w:lang w:val="en-US"/>
                <w14:ligatures w14:val="none"/>
              </w:rPr>
              <w:t xml:space="preserve"> </w:t>
            </w:r>
            <w:r w:rsidR="00AB3D3A">
              <w:rPr>
                <w:rFonts w:eastAsia="Times New Roman" w:cs="Times New Roman"/>
                <w:color w:val="000000"/>
                <w:kern w:val="0"/>
                <w:sz w:val="22"/>
                <w:lang w:val="en-US"/>
                <w14:ligatures w14:val="none"/>
              </w:rPr>
              <w:t>36</w:t>
            </w:r>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mėn</w:t>
            </w:r>
            <w:proofErr w:type="spellEnd"/>
            <w:r w:rsidRPr="00E32C15">
              <w:rPr>
                <w:rFonts w:eastAsia="Times New Roman" w:cs="Times New Roman"/>
                <w:color w:val="000000"/>
                <w:kern w:val="0"/>
                <w:sz w:val="22"/>
                <w:lang w:val="en-US"/>
                <w14:ligatures w14:val="none"/>
              </w:rPr>
              <w:t>.</w:t>
            </w:r>
          </w:p>
        </w:tc>
      </w:tr>
      <w:tr w:rsidR="005D5491" w:rsidRPr="00E32C15" w14:paraId="4CEFCF20" w14:textId="77777777" w:rsidTr="00E32C15">
        <w:trPr>
          <w:trHeight w:val="288"/>
        </w:trPr>
        <w:tc>
          <w:tcPr>
            <w:tcW w:w="9400" w:type="dxa"/>
            <w:gridSpan w:val="3"/>
            <w:tcBorders>
              <w:top w:val="nil"/>
              <w:left w:val="single" w:sz="4" w:space="0" w:color="auto"/>
              <w:bottom w:val="single" w:sz="4" w:space="0" w:color="auto"/>
              <w:right w:val="single" w:sz="4" w:space="0" w:color="auto"/>
            </w:tcBorders>
            <w:noWrap/>
            <w:vAlign w:val="bottom"/>
            <w:hideMark/>
          </w:tcPr>
          <w:p w14:paraId="30755DF0" w14:textId="77777777" w:rsidR="005D5491" w:rsidRPr="00E32C15" w:rsidRDefault="005D5491" w:rsidP="005D5491">
            <w:pPr>
              <w:spacing w:after="0" w:line="240" w:lineRule="auto"/>
              <w:rPr>
                <w:rFonts w:eastAsia="Times New Roman" w:cs="Times New Roman"/>
                <w:b/>
                <w:bCs/>
                <w:color w:val="000000"/>
                <w:kern w:val="3"/>
                <w:sz w:val="22"/>
                <w:lang w:eastAsia="zh-CN"/>
                <w14:ligatures w14:val="none"/>
              </w:rPr>
            </w:pPr>
            <w:r w:rsidRPr="00E32C15">
              <w:rPr>
                <w:rFonts w:eastAsia="Times New Roman" w:cs="Times New Roman"/>
                <w:b/>
                <w:bCs/>
                <w:color w:val="000000"/>
                <w:kern w:val="3"/>
                <w:sz w:val="22"/>
                <w:lang w:eastAsia="zh-CN"/>
                <w14:ligatures w14:val="none"/>
              </w:rPr>
              <w:lastRenderedPageBreak/>
              <w:t xml:space="preserve">3 pirkimo objekto dalis – PGR, </w:t>
            </w:r>
            <w:proofErr w:type="spellStart"/>
            <w:r w:rsidRPr="00E32C15">
              <w:rPr>
                <w:rFonts w:eastAsia="Times New Roman" w:cs="Times New Roman"/>
                <w:b/>
                <w:bCs/>
                <w:color w:val="000000"/>
                <w:kern w:val="0"/>
                <w:sz w:val="22"/>
                <w:lang w:val="en-US"/>
                <w14:ligatures w14:val="none"/>
              </w:rPr>
              <w:t>citologiniai</w:t>
            </w:r>
            <w:proofErr w:type="spellEnd"/>
            <w:r w:rsidRPr="00E32C15">
              <w:rPr>
                <w:rFonts w:eastAsia="Times New Roman" w:cs="Times New Roman"/>
                <w:b/>
                <w:bCs/>
                <w:color w:val="000000"/>
                <w:kern w:val="0"/>
                <w:sz w:val="22"/>
                <w:lang w:val="en-US"/>
                <w14:ligatures w14:val="none"/>
              </w:rPr>
              <w:t xml:space="preserve">, </w:t>
            </w:r>
            <w:proofErr w:type="spellStart"/>
            <w:r w:rsidRPr="00E32C15">
              <w:rPr>
                <w:rFonts w:eastAsia="Times New Roman" w:cs="Times New Roman"/>
                <w:b/>
                <w:bCs/>
                <w:color w:val="000000"/>
                <w:kern w:val="0"/>
                <w:sz w:val="22"/>
                <w:lang w:val="en-US"/>
                <w14:ligatures w14:val="none"/>
              </w:rPr>
              <w:t>histologiniai</w:t>
            </w:r>
            <w:proofErr w:type="spellEnd"/>
            <w:r w:rsidRPr="00E32C15">
              <w:rPr>
                <w:rFonts w:eastAsia="Times New Roman" w:cs="Times New Roman"/>
                <w:b/>
                <w:bCs/>
                <w:color w:val="000000"/>
                <w:kern w:val="0"/>
                <w:sz w:val="22"/>
                <w:lang w:val="en-US"/>
                <w14:ligatures w14:val="none"/>
              </w:rPr>
              <w:t xml:space="preserve"> ir </w:t>
            </w:r>
            <w:proofErr w:type="spellStart"/>
            <w:r w:rsidRPr="00E32C15">
              <w:rPr>
                <w:rFonts w:eastAsia="Times New Roman" w:cs="Times New Roman"/>
                <w:b/>
                <w:bCs/>
                <w:color w:val="000000"/>
                <w:kern w:val="0"/>
                <w:sz w:val="22"/>
                <w:lang w:val="en-US"/>
                <w14:ligatures w14:val="none"/>
              </w:rPr>
              <w:t>mikroskopinės</w:t>
            </w:r>
            <w:proofErr w:type="spellEnd"/>
            <w:r w:rsidRPr="00E32C15">
              <w:rPr>
                <w:rFonts w:eastAsia="Times New Roman" w:cs="Times New Roman"/>
                <w:b/>
                <w:bCs/>
                <w:color w:val="000000"/>
                <w:kern w:val="0"/>
                <w:sz w:val="22"/>
                <w:lang w:val="en-US"/>
                <w14:ligatures w14:val="none"/>
              </w:rPr>
              <w:t xml:space="preserve"> </w:t>
            </w:r>
            <w:proofErr w:type="spellStart"/>
            <w:r w:rsidRPr="00E32C15">
              <w:rPr>
                <w:rFonts w:eastAsia="Times New Roman" w:cs="Times New Roman"/>
                <w:b/>
                <w:bCs/>
                <w:color w:val="000000"/>
                <w:kern w:val="0"/>
                <w:sz w:val="22"/>
                <w:lang w:val="en-US"/>
                <w14:ligatures w14:val="none"/>
              </w:rPr>
              <w:t>diagnostikos</w:t>
            </w:r>
            <w:proofErr w:type="spellEnd"/>
            <w:r w:rsidRPr="00E32C15">
              <w:rPr>
                <w:rFonts w:eastAsia="Times New Roman" w:cs="Times New Roman"/>
                <w:b/>
                <w:bCs/>
                <w:color w:val="000000"/>
                <w:kern w:val="3"/>
                <w:sz w:val="22"/>
                <w:lang w:eastAsia="zh-CN"/>
                <w14:ligatures w14:val="none"/>
              </w:rPr>
              <w:t xml:space="preserve"> tyrimai</w:t>
            </w:r>
          </w:p>
          <w:p w14:paraId="21A1881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
        </w:tc>
      </w:tr>
      <w:tr w:rsidR="005D5491" w:rsidRPr="00E32C15" w14:paraId="0D5E3AD9"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hideMark/>
          </w:tcPr>
          <w:p w14:paraId="26E9CB8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3.1.</w:t>
            </w:r>
          </w:p>
        </w:tc>
        <w:tc>
          <w:tcPr>
            <w:tcW w:w="6791" w:type="dxa"/>
            <w:tcBorders>
              <w:top w:val="nil"/>
              <w:left w:val="nil"/>
              <w:bottom w:val="single" w:sz="4" w:space="0" w:color="auto"/>
              <w:right w:val="single" w:sz="4" w:space="0" w:color="auto"/>
            </w:tcBorders>
            <w:vAlign w:val="center"/>
            <w:hideMark/>
          </w:tcPr>
          <w:p w14:paraId="7230D546"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 xml:space="preserve">ŽPV </w:t>
            </w:r>
            <w:proofErr w:type="spellStart"/>
            <w:r w:rsidRPr="00E32C15">
              <w:rPr>
                <w:rFonts w:eastAsia="Times New Roman" w:cs="Times New Roman"/>
                <w:kern w:val="0"/>
                <w:sz w:val="22"/>
                <w:lang w:val="en-US"/>
                <w14:ligatures w14:val="none"/>
              </w:rPr>
              <w:t>aukštos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rizikos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genotipų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nustatymas</w:t>
            </w:r>
            <w:proofErr w:type="spellEnd"/>
            <w:r w:rsidRPr="00E32C15">
              <w:rPr>
                <w:rFonts w:eastAsia="Times New Roman" w:cs="Times New Roman"/>
                <w:kern w:val="0"/>
                <w:sz w:val="22"/>
                <w:lang w:val="en-US"/>
                <w14:ligatures w14:val="none"/>
              </w:rPr>
              <w:t xml:space="preserve"> (14 </w:t>
            </w:r>
            <w:proofErr w:type="spellStart"/>
            <w:r w:rsidRPr="00E32C15">
              <w:rPr>
                <w:rFonts w:eastAsia="Times New Roman" w:cs="Times New Roman"/>
                <w:kern w:val="0"/>
                <w:sz w:val="22"/>
                <w:lang w:val="en-US"/>
                <w14:ligatures w14:val="none"/>
              </w:rPr>
              <w:t>tipų</w:t>
            </w:r>
            <w:proofErr w:type="spellEnd"/>
            <w:r w:rsidRPr="00E32C15">
              <w:rPr>
                <w:rFonts w:eastAsia="Times New Roman" w:cs="Times New Roman"/>
                <w:kern w:val="0"/>
                <w:sz w:val="22"/>
                <w:lang w:val="en-US"/>
                <w14:ligatures w14:val="none"/>
              </w:rPr>
              <w:t xml:space="preserve">) </w:t>
            </w:r>
          </w:p>
        </w:tc>
        <w:tc>
          <w:tcPr>
            <w:tcW w:w="1843" w:type="dxa"/>
            <w:tcBorders>
              <w:top w:val="nil"/>
              <w:left w:val="nil"/>
              <w:bottom w:val="single" w:sz="4" w:space="0" w:color="auto"/>
              <w:right w:val="single" w:sz="4" w:space="0" w:color="auto"/>
            </w:tcBorders>
            <w:noWrap/>
            <w:vAlign w:val="bottom"/>
            <w:hideMark/>
          </w:tcPr>
          <w:p w14:paraId="5672CE3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1500</w:t>
            </w:r>
          </w:p>
        </w:tc>
      </w:tr>
      <w:tr w:rsidR="005D5491" w:rsidRPr="00E32C15" w14:paraId="45D6AC5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73045E03"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3.2.</w:t>
            </w:r>
          </w:p>
        </w:tc>
        <w:tc>
          <w:tcPr>
            <w:tcW w:w="6791" w:type="dxa"/>
            <w:tcBorders>
              <w:top w:val="nil"/>
              <w:left w:val="nil"/>
              <w:bottom w:val="single" w:sz="4" w:space="0" w:color="auto"/>
              <w:right w:val="single" w:sz="4" w:space="0" w:color="auto"/>
            </w:tcBorders>
            <w:vAlign w:val="center"/>
            <w:hideMark/>
          </w:tcPr>
          <w:p w14:paraId="0997885D"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 xml:space="preserve">ŽPV </w:t>
            </w:r>
            <w:proofErr w:type="spellStart"/>
            <w:r w:rsidRPr="00E32C15">
              <w:rPr>
                <w:rFonts w:eastAsia="Times New Roman" w:cs="Times New Roman"/>
                <w:kern w:val="0"/>
                <w:sz w:val="22"/>
                <w:lang w:val="en-US"/>
                <w14:ligatures w14:val="none"/>
              </w:rPr>
              <w:t>aukštos</w:t>
            </w:r>
            <w:proofErr w:type="spellEnd"/>
            <w:r w:rsidRPr="00E32C15">
              <w:rPr>
                <w:rFonts w:eastAsia="Times New Roman" w:cs="Times New Roman"/>
                <w:kern w:val="0"/>
                <w:sz w:val="22"/>
                <w:lang w:val="en-US"/>
                <w14:ligatures w14:val="none"/>
              </w:rPr>
              <w:t xml:space="preserve"> ir </w:t>
            </w:r>
            <w:proofErr w:type="spellStart"/>
            <w:proofErr w:type="gramStart"/>
            <w:r w:rsidRPr="00E32C15">
              <w:rPr>
                <w:rFonts w:eastAsia="Times New Roman" w:cs="Times New Roman"/>
                <w:kern w:val="0"/>
                <w:sz w:val="22"/>
                <w:lang w:val="en-US"/>
                <w14:ligatures w14:val="none"/>
              </w:rPr>
              <w:t>žemos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rizikos</w:t>
            </w:r>
            <w:proofErr w:type="spellEnd"/>
            <w:proofErr w:type="gram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genotipų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nustatymas</w:t>
            </w:r>
            <w:proofErr w:type="spellEnd"/>
            <w:r w:rsidRPr="00E32C15">
              <w:rPr>
                <w:rFonts w:eastAsia="Times New Roman" w:cs="Times New Roman"/>
                <w:kern w:val="0"/>
                <w:sz w:val="22"/>
                <w:lang w:val="en-US"/>
                <w14:ligatures w14:val="none"/>
              </w:rPr>
              <w:t xml:space="preserve"> (28 </w:t>
            </w:r>
            <w:proofErr w:type="spellStart"/>
            <w:r w:rsidRPr="00E32C15">
              <w:rPr>
                <w:rFonts w:eastAsia="Times New Roman" w:cs="Times New Roman"/>
                <w:kern w:val="0"/>
                <w:sz w:val="22"/>
                <w:lang w:val="en-US"/>
                <w14:ligatures w14:val="none"/>
              </w:rPr>
              <w:t>tipai</w:t>
            </w:r>
            <w:proofErr w:type="spellEnd"/>
            <w:r w:rsidRPr="00E32C15">
              <w:rPr>
                <w:rFonts w:eastAsia="Times New Roman" w:cs="Times New Roman"/>
                <w:kern w:val="0"/>
                <w:sz w:val="22"/>
                <w:lang w:val="en-US"/>
                <w14:ligatures w14:val="none"/>
              </w:rPr>
              <w:t xml:space="preserve">) </w:t>
            </w:r>
          </w:p>
        </w:tc>
        <w:tc>
          <w:tcPr>
            <w:tcW w:w="1843" w:type="dxa"/>
            <w:tcBorders>
              <w:top w:val="nil"/>
              <w:left w:val="nil"/>
              <w:bottom w:val="single" w:sz="4" w:space="0" w:color="auto"/>
              <w:right w:val="single" w:sz="4" w:space="0" w:color="auto"/>
            </w:tcBorders>
            <w:noWrap/>
            <w:vAlign w:val="bottom"/>
            <w:hideMark/>
          </w:tcPr>
          <w:p w14:paraId="1557013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300</w:t>
            </w:r>
          </w:p>
        </w:tc>
      </w:tr>
      <w:tr w:rsidR="005D5491" w:rsidRPr="00E32C15" w14:paraId="503990A5"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79E6E21"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3.3.</w:t>
            </w:r>
          </w:p>
        </w:tc>
        <w:tc>
          <w:tcPr>
            <w:tcW w:w="6791" w:type="dxa"/>
            <w:tcBorders>
              <w:top w:val="nil"/>
              <w:left w:val="nil"/>
              <w:bottom w:val="single" w:sz="4" w:space="0" w:color="auto"/>
              <w:right w:val="single" w:sz="4" w:space="0" w:color="auto"/>
            </w:tcBorders>
            <w:vAlign w:val="center"/>
            <w:hideMark/>
          </w:tcPr>
          <w:p w14:paraId="73F3D0B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ŽPV </w:t>
            </w:r>
            <w:proofErr w:type="spellStart"/>
            <w:r w:rsidRPr="00E32C15">
              <w:rPr>
                <w:rFonts w:eastAsia="Times New Roman" w:cs="Times New Roman"/>
                <w:color w:val="000000"/>
                <w:kern w:val="0"/>
                <w:sz w:val="22"/>
                <w:lang w:val="en-US"/>
                <w14:ligatures w14:val="none"/>
              </w:rPr>
              <w:t>genotipų</w:t>
            </w:r>
            <w:proofErr w:type="spellEnd"/>
            <w:r w:rsidRPr="00E32C15">
              <w:rPr>
                <w:rFonts w:eastAsia="Times New Roman" w:cs="Times New Roman"/>
                <w:color w:val="000000"/>
                <w:kern w:val="0"/>
                <w:sz w:val="22"/>
                <w:lang w:val="en-US"/>
                <w14:ligatures w14:val="none"/>
              </w:rPr>
              <w:t xml:space="preserve"> (16, 18) DNR</w:t>
            </w:r>
          </w:p>
        </w:tc>
        <w:tc>
          <w:tcPr>
            <w:tcW w:w="1843" w:type="dxa"/>
            <w:tcBorders>
              <w:top w:val="nil"/>
              <w:left w:val="nil"/>
              <w:bottom w:val="single" w:sz="4" w:space="0" w:color="auto"/>
              <w:right w:val="single" w:sz="4" w:space="0" w:color="auto"/>
            </w:tcBorders>
            <w:noWrap/>
            <w:vAlign w:val="bottom"/>
            <w:hideMark/>
          </w:tcPr>
          <w:p w14:paraId="6B9BB9F3" w14:textId="28C29020"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w:t>
            </w:r>
          </w:p>
        </w:tc>
      </w:tr>
      <w:tr w:rsidR="005D5491" w:rsidRPr="00E32C15" w14:paraId="664FBC55"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4B6EDD0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3.4.</w:t>
            </w:r>
          </w:p>
        </w:tc>
        <w:tc>
          <w:tcPr>
            <w:tcW w:w="6791" w:type="dxa"/>
            <w:tcBorders>
              <w:top w:val="nil"/>
              <w:left w:val="nil"/>
              <w:bottom w:val="single" w:sz="4" w:space="0" w:color="auto"/>
              <w:right w:val="single" w:sz="4" w:space="0" w:color="auto"/>
            </w:tcBorders>
            <w:vAlign w:val="center"/>
            <w:hideMark/>
          </w:tcPr>
          <w:p w14:paraId="77228CF7"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Mycoplasma genitalium PGR</w:t>
            </w:r>
          </w:p>
        </w:tc>
        <w:tc>
          <w:tcPr>
            <w:tcW w:w="1843" w:type="dxa"/>
            <w:tcBorders>
              <w:top w:val="nil"/>
              <w:left w:val="nil"/>
              <w:bottom w:val="single" w:sz="4" w:space="0" w:color="auto"/>
              <w:right w:val="single" w:sz="4" w:space="0" w:color="auto"/>
            </w:tcBorders>
            <w:noWrap/>
            <w:vAlign w:val="bottom"/>
            <w:hideMark/>
          </w:tcPr>
          <w:p w14:paraId="0386D2C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30</w:t>
            </w:r>
          </w:p>
        </w:tc>
      </w:tr>
      <w:tr w:rsidR="005D5491" w:rsidRPr="00E32C15" w14:paraId="5171A11A"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1BF8E5A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3.5.</w:t>
            </w:r>
          </w:p>
        </w:tc>
        <w:tc>
          <w:tcPr>
            <w:tcW w:w="6791" w:type="dxa"/>
            <w:tcBorders>
              <w:top w:val="nil"/>
              <w:left w:val="nil"/>
              <w:bottom w:val="single" w:sz="4" w:space="0" w:color="auto"/>
              <w:right w:val="single" w:sz="4" w:space="0" w:color="auto"/>
            </w:tcBorders>
            <w:vAlign w:val="center"/>
            <w:hideMark/>
          </w:tcPr>
          <w:p w14:paraId="368E9979"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Mycoplazma</w:t>
            </w:r>
            <w:proofErr w:type="spellEnd"/>
            <w:r w:rsidRPr="00E32C15">
              <w:rPr>
                <w:rFonts w:eastAsia="Times New Roman" w:cs="Times New Roman"/>
                <w:color w:val="000000"/>
                <w:kern w:val="0"/>
                <w:sz w:val="22"/>
                <w:lang w:val="en-US"/>
                <w14:ligatures w14:val="none"/>
              </w:rPr>
              <w:t xml:space="preserve"> hominis PGR</w:t>
            </w:r>
          </w:p>
        </w:tc>
        <w:tc>
          <w:tcPr>
            <w:tcW w:w="1843" w:type="dxa"/>
            <w:tcBorders>
              <w:top w:val="nil"/>
              <w:left w:val="nil"/>
              <w:bottom w:val="single" w:sz="4" w:space="0" w:color="auto"/>
              <w:right w:val="single" w:sz="4" w:space="0" w:color="auto"/>
            </w:tcBorders>
            <w:noWrap/>
            <w:vAlign w:val="bottom"/>
            <w:hideMark/>
          </w:tcPr>
          <w:p w14:paraId="17A2891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30</w:t>
            </w:r>
          </w:p>
        </w:tc>
      </w:tr>
      <w:tr w:rsidR="005D5491" w:rsidRPr="00E32C15" w14:paraId="36B4E680"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0F3E3E5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3.6.</w:t>
            </w:r>
          </w:p>
        </w:tc>
        <w:tc>
          <w:tcPr>
            <w:tcW w:w="6791" w:type="dxa"/>
            <w:tcBorders>
              <w:top w:val="nil"/>
              <w:left w:val="nil"/>
              <w:bottom w:val="single" w:sz="4" w:space="0" w:color="auto"/>
              <w:right w:val="single" w:sz="4" w:space="0" w:color="auto"/>
            </w:tcBorders>
            <w:vAlign w:val="center"/>
            <w:hideMark/>
          </w:tcPr>
          <w:p w14:paraId="61E92AB3"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Neisseria </w:t>
            </w:r>
            <w:proofErr w:type="spellStart"/>
            <w:r w:rsidRPr="00E32C15">
              <w:rPr>
                <w:rFonts w:eastAsia="Times New Roman" w:cs="Times New Roman"/>
                <w:color w:val="000000"/>
                <w:kern w:val="0"/>
                <w:sz w:val="22"/>
                <w:lang w:val="en-US"/>
                <w14:ligatures w14:val="none"/>
              </w:rPr>
              <w:t>gonorhoeae</w:t>
            </w:r>
            <w:proofErr w:type="spellEnd"/>
            <w:r w:rsidRPr="00E32C15">
              <w:rPr>
                <w:rFonts w:eastAsia="Times New Roman" w:cs="Times New Roman"/>
                <w:color w:val="000000"/>
                <w:kern w:val="0"/>
                <w:sz w:val="22"/>
                <w:lang w:val="en-US"/>
                <w14:ligatures w14:val="none"/>
              </w:rPr>
              <w:t xml:space="preserve"> PGR</w:t>
            </w:r>
          </w:p>
        </w:tc>
        <w:tc>
          <w:tcPr>
            <w:tcW w:w="1843" w:type="dxa"/>
            <w:tcBorders>
              <w:top w:val="nil"/>
              <w:left w:val="nil"/>
              <w:bottom w:val="single" w:sz="4" w:space="0" w:color="auto"/>
              <w:right w:val="single" w:sz="4" w:space="0" w:color="auto"/>
            </w:tcBorders>
            <w:noWrap/>
            <w:vAlign w:val="bottom"/>
            <w:hideMark/>
          </w:tcPr>
          <w:p w14:paraId="4917F23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30</w:t>
            </w:r>
          </w:p>
        </w:tc>
      </w:tr>
      <w:tr w:rsidR="005D5491" w:rsidRPr="00E32C15" w14:paraId="0ECCE352"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4FB9C42"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3.7.</w:t>
            </w:r>
          </w:p>
        </w:tc>
        <w:tc>
          <w:tcPr>
            <w:tcW w:w="6791" w:type="dxa"/>
            <w:tcBorders>
              <w:top w:val="nil"/>
              <w:left w:val="nil"/>
              <w:bottom w:val="single" w:sz="4" w:space="0" w:color="auto"/>
              <w:right w:val="single" w:sz="4" w:space="0" w:color="auto"/>
            </w:tcBorders>
            <w:vAlign w:val="center"/>
            <w:hideMark/>
          </w:tcPr>
          <w:p w14:paraId="53A66F0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Trichomona</w:t>
            </w:r>
            <w:proofErr w:type="spellEnd"/>
            <w:r w:rsidRPr="00E32C15">
              <w:rPr>
                <w:rFonts w:eastAsia="Times New Roman" w:cs="Times New Roman"/>
                <w:color w:val="000000"/>
                <w:kern w:val="0"/>
                <w:sz w:val="22"/>
                <w:lang w:val="en-US"/>
                <w14:ligatures w14:val="none"/>
              </w:rPr>
              <w:t xml:space="preserve"> vaginalis PGR</w:t>
            </w:r>
          </w:p>
        </w:tc>
        <w:tc>
          <w:tcPr>
            <w:tcW w:w="1843" w:type="dxa"/>
            <w:tcBorders>
              <w:top w:val="nil"/>
              <w:left w:val="nil"/>
              <w:bottom w:val="single" w:sz="4" w:space="0" w:color="auto"/>
              <w:right w:val="single" w:sz="4" w:space="0" w:color="auto"/>
            </w:tcBorders>
            <w:noWrap/>
            <w:vAlign w:val="bottom"/>
            <w:hideMark/>
          </w:tcPr>
          <w:p w14:paraId="32FF7F8C"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30</w:t>
            </w:r>
          </w:p>
        </w:tc>
      </w:tr>
      <w:tr w:rsidR="005D5491" w:rsidRPr="00E32C15" w14:paraId="3A4EB878"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653982E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3.8.</w:t>
            </w:r>
          </w:p>
        </w:tc>
        <w:tc>
          <w:tcPr>
            <w:tcW w:w="6791" w:type="dxa"/>
            <w:tcBorders>
              <w:top w:val="nil"/>
              <w:left w:val="nil"/>
              <w:bottom w:val="single" w:sz="4" w:space="0" w:color="auto"/>
              <w:right w:val="single" w:sz="4" w:space="0" w:color="auto"/>
            </w:tcBorders>
            <w:vAlign w:val="center"/>
            <w:hideMark/>
          </w:tcPr>
          <w:p w14:paraId="6A5EAD27"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Ureaplasma spp. (Ureaplasma </w:t>
            </w:r>
            <w:proofErr w:type="spellStart"/>
            <w:r w:rsidRPr="00E32C15">
              <w:rPr>
                <w:rFonts w:eastAsia="Times New Roman" w:cs="Times New Roman"/>
                <w:color w:val="000000"/>
                <w:kern w:val="0"/>
                <w:sz w:val="22"/>
                <w:lang w:val="en-US"/>
                <w14:ligatures w14:val="none"/>
              </w:rPr>
              <w:t>urealyticum</w:t>
            </w:r>
            <w:proofErr w:type="spellEnd"/>
            <w:r w:rsidRPr="00E32C15">
              <w:rPr>
                <w:rFonts w:eastAsia="Times New Roman" w:cs="Times New Roman"/>
                <w:color w:val="000000"/>
                <w:kern w:val="0"/>
                <w:sz w:val="22"/>
                <w:lang w:val="en-US"/>
                <w14:ligatures w14:val="none"/>
              </w:rPr>
              <w:t>, Ureaplasma parvum) PGR</w:t>
            </w:r>
          </w:p>
        </w:tc>
        <w:tc>
          <w:tcPr>
            <w:tcW w:w="1843" w:type="dxa"/>
            <w:tcBorders>
              <w:top w:val="nil"/>
              <w:left w:val="nil"/>
              <w:bottom w:val="single" w:sz="4" w:space="0" w:color="auto"/>
              <w:right w:val="single" w:sz="4" w:space="0" w:color="auto"/>
            </w:tcBorders>
            <w:noWrap/>
            <w:vAlign w:val="bottom"/>
            <w:hideMark/>
          </w:tcPr>
          <w:p w14:paraId="4D25B2F1" w14:textId="3BA3A08B"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30</w:t>
            </w:r>
          </w:p>
        </w:tc>
      </w:tr>
      <w:tr w:rsidR="005D5491" w:rsidRPr="00E32C15" w14:paraId="157B4ADD" w14:textId="77777777" w:rsidTr="00E32C15">
        <w:trPr>
          <w:trHeight w:val="350"/>
        </w:trPr>
        <w:tc>
          <w:tcPr>
            <w:tcW w:w="766" w:type="dxa"/>
            <w:tcBorders>
              <w:top w:val="nil"/>
              <w:left w:val="single" w:sz="4" w:space="0" w:color="auto"/>
              <w:bottom w:val="single" w:sz="4" w:space="0" w:color="auto"/>
              <w:right w:val="single" w:sz="4" w:space="0" w:color="auto"/>
            </w:tcBorders>
            <w:noWrap/>
            <w:vAlign w:val="bottom"/>
          </w:tcPr>
          <w:p w14:paraId="7907A32A"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3.9.</w:t>
            </w:r>
          </w:p>
        </w:tc>
        <w:tc>
          <w:tcPr>
            <w:tcW w:w="6791" w:type="dxa"/>
            <w:tcBorders>
              <w:top w:val="nil"/>
              <w:left w:val="nil"/>
              <w:bottom w:val="single" w:sz="4" w:space="0" w:color="auto"/>
              <w:right w:val="single" w:sz="4" w:space="0" w:color="auto"/>
            </w:tcBorders>
            <w:vAlign w:val="center"/>
            <w:hideMark/>
          </w:tcPr>
          <w:p w14:paraId="350B7EB7"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Chlamydia trachomatis PGR</w:t>
            </w:r>
          </w:p>
        </w:tc>
        <w:tc>
          <w:tcPr>
            <w:tcW w:w="1843" w:type="dxa"/>
            <w:tcBorders>
              <w:top w:val="nil"/>
              <w:left w:val="nil"/>
              <w:bottom w:val="single" w:sz="4" w:space="0" w:color="auto"/>
              <w:right w:val="single" w:sz="4" w:space="0" w:color="auto"/>
            </w:tcBorders>
            <w:noWrap/>
            <w:vAlign w:val="bottom"/>
            <w:hideMark/>
          </w:tcPr>
          <w:p w14:paraId="15090115" w14:textId="73A36EDD"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w:t>
            </w:r>
            <w:r w:rsidR="005D5491" w:rsidRPr="00E32C15">
              <w:rPr>
                <w:rFonts w:eastAsia="Times New Roman" w:cs="Times New Roman"/>
                <w:color w:val="000000"/>
                <w:kern w:val="0"/>
                <w:sz w:val="22"/>
                <w:lang w:val="en-US"/>
                <w14:ligatures w14:val="none"/>
              </w:rPr>
              <w:t>0</w:t>
            </w:r>
          </w:p>
        </w:tc>
      </w:tr>
      <w:tr w:rsidR="005D5491" w:rsidRPr="00E32C15" w14:paraId="419960F4"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35F3B7A8"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3.10.</w:t>
            </w:r>
          </w:p>
        </w:tc>
        <w:tc>
          <w:tcPr>
            <w:tcW w:w="6791" w:type="dxa"/>
            <w:tcBorders>
              <w:top w:val="nil"/>
              <w:left w:val="nil"/>
              <w:bottom w:val="single" w:sz="4" w:space="0" w:color="auto"/>
              <w:right w:val="single" w:sz="4" w:space="0" w:color="auto"/>
            </w:tcBorders>
            <w:vAlign w:val="center"/>
            <w:hideMark/>
          </w:tcPr>
          <w:p w14:paraId="61D98AC9"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Candida albicans PGR</w:t>
            </w:r>
          </w:p>
        </w:tc>
        <w:tc>
          <w:tcPr>
            <w:tcW w:w="1843" w:type="dxa"/>
            <w:tcBorders>
              <w:top w:val="nil"/>
              <w:left w:val="nil"/>
              <w:bottom w:val="single" w:sz="4" w:space="0" w:color="auto"/>
              <w:right w:val="single" w:sz="4" w:space="0" w:color="auto"/>
            </w:tcBorders>
            <w:noWrap/>
            <w:vAlign w:val="bottom"/>
            <w:hideMark/>
          </w:tcPr>
          <w:p w14:paraId="71AE2A4B" w14:textId="0800B3E9"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w:t>
            </w:r>
          </w:p>
        </w:tc>
      </w:tr>
      <w:tr w:rsidR="005D5491" w:rsidRPr="00E32C15" w14:paraId="57163967" w14:textId="77777777" w:rsidTr="00E32C15">
        <w:trPr>
          <w:trHeight w:val="298"/>
        </w:trPr>
        <w:tc>
          <w:tcPr>
            <w:tcW w:w="766" w:type="dxa"/>
            <w:tcBorders>
              <w:top w:val="nil"/>
              <w:left w:val="single" w:sz="4" w:space="0" w:color="auto"/>
              <w:bottom w:val="single" w:sz="4" w:space="0" w:color="auto"/>
              <w:right w:val="single" w:sz="4" w:space="0" w:color="auto"/>
            </w:tcBorders>
            <w:noWrap/>
            <w:vAlign w:val="bottom"/>
          </w:tcPr>
          <w:p w14:paraId="34294516" w14:textId="77777777" w:rsidR="005D5491" w:rsidRPr="00E32C15" w:rsidRDefault="005D5491" w:rsidP="005D5491">
            <w:pPr>
              <w:spacing w:after="0" w:line="240" w:lineRule="auto"/>
              <w:jc w:val="right"/>
              <w:rPr>
                <w:rFonts w:eastAsia="Times New Roman" w:cs="Times New Roman"/>
                <w:kern w:val="0"/>
                <w:sz w:val="22"/>
                <w:lang w:val="en-US"/>
                <w14:ligatures w14:val="none"/>
              </w:rPr>
            </w:pPr>
            <w:r w:rsidRPr="00E32C15">
              <w:rPr>
                <w:rFonts w:eastAsia="Times New Roman" w:cs="Times New Roman"/>
                <w:kern w:val="0"/>
                <w:sz w:val="22"/>
                <w:lang w:val="en-US"/>
                <w14:ligatures w14:val="none"/>
              </w:rPr>
              <w:t>3.11.</w:t>
            </w:r>
          </w:p>
        </w:tc>
        <w:tc>
          <w:tcPr>
            <w:tcW w:w="6791" w:type="dxa"/>
            <w:tcBorders>
              <w:top w:val="nil"/>
              <w:left w:val="nil"/>
              <w:bottom w:val="single" w:sz="4" w:space="0" w:color="auto"/>
              <w:right w:val="single" w:sz="4" w:space="0" w:color="auto"/>
            </w:tcBorders>
            <w:vAlign w:val="center"/>
          </w:tcPr>
          <w:p w14:paraId="2E4C2BAB" w14:textId="77777777" w:rsidR="005D5491" w:rsidRPr="00E32C15" w:rsidRDefault="005D5491" w:rsidP="005D5491">
            <w:pPr>
              <w:spacing w:after="0" w:line="240" w:lineRule="auto"/>
              <w:rPr>
                <w:rFonts w:eastAsia="Times New Roman" w:cs="Times New Roman"/>
                <w:kern w:val="0"/>
                <w:sz w:val="22"/>
                <w:lang w:val="en-US"/>
                <w14:ligatures w14:val="none"/>
              </w:rPr>
            </w:pPr>
            <w:r w:rsidRPr="00E32C15">
              <w:rPr>
                <w:rFonts w:eastAsia="Times New Roman" w:cs="Times New Roman"/>
                <w:kern w:val="0"/>
                <w:sz w:val="22"/>
                <w:lang w:val="en-US"/>
                <w14:ligatures w14:val="none"/>
              </w:rPr>
              <w:t>Gardnerella vaginalis PGR</w:t>
            </w:r>
          </w:p>
        </w:tc>
        <w:tc>
          <w:tcPr>
            <w:tcW w:w="1843" w:type="dxa"/>
            <w:tcBorders>
              <w:top w:val="nil"/>
              <w:left w:val="nil"/>
              <w:bottom w:val="single" w:sz="4" w:space="0" w:color="auto"/>
              <w:right w:val="single" w:sz="4" w:space="0" w:color="auto"/>
            </w:tcBorders>
            <w:noWrap/>
            <w:vAlign w:val="bottom"/>
          </w:tcPr>
          <w:p w14:paraId="3B340E52" w14:textId="58015AFC" w:rsidR="005D5491" w:rsidRPr="00E32C15" w:rsidRDefault="007718EA" w:rsidP="005D5491">
            <w:pPr>
              <w:spacing w:after="0" w:line="240" w:lineRule="auto"/>
              <w:jc w:val="right"/>
              <w:rPr>
                <w:rFonts w:eastAsia="Times New Roman" w:cs="Times New Roman"/>
                <w:kern w:val="0"/>
                <w:sz w:val="22"/>
                <w:lang w:val="en-US"/>
                <w14:ligatures w14:val="none"/>
              </w:rPr>
            </w:pPr>
            <w:r>
              <w:rPr>
                <w:rFonts w:eastAsia="Times New Roman" w:cs="Times New Roman"/>
                <w:kern w:val="0"/>
                <w:sz w:val="22"/>
                <w:lang w:val="en-US"/>
                <w14:ligatures w14:val="none"/>
              </w:rPr>
              <w:t>2</w:t>
            </w:r>
            <w:r w:rsidR="005D5491" w:rsidRPr="00E32C15">
              <w:rPr>
                <w:rFonts w:eastAsia="Times New Roman" w:cs="Times New Roman"/>
                <w:kern w:val="0"/>
                <w:sz w:val="22"/>
                <w:lang w:val="en-US"/>
                <w14:ligatures w14:val="none"/>
              </w:rPr>
              <w:t>0</w:t>
            </w:r>
          </w:p>
        </w:tc>
      </w:tr>
      <w:tr w:rsidR="005D5491" w:rsidRPr="00E32C15" w14:paraId="33669C1C" w14:textId="77777777" w:rsidTr="00E32C15">
        <w:trPr>
          <w:trHeight w:val="552"/>
        </w:trPr>
        <w:tc>
          <w:tcPr>
            <w:tcW w:w="766" w:type="dxa"/>
            <w:tcBorders>
              <w:top w:val="nil"/>
              <w:left w:val="single" w:sz="4" w:space="0" w:color="auto"/>
              <w:bottom w:val="single" w:sz="4" w:space="0" w:color="auto"/>
              <w:right w:val="single" w:sz="4" w:space="0" w:color="auto"/>
            </w:tcBorders>
            <w:noWrap/>
            <w:vAlign w:val="bottom"/>
          </w:tcPr>
          <w:p w14:paraId="0AA5078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3.12.</w:t>
            </w:r>
          </w:p>
        </w:tc>
        <w:tc>
          <w:tcPr>
            <w:tcW w:w="6791" w:type="dxa"/>
            <w:tcBorders>
              <w:top w:val="nil"/>
              <w:left w:val="nil"/>
              <w:bottom w:val="single" w:sz="4" w:space="0" w:color="auto"/>
              <w:right w:val="single" w:sz="4" w:space="0" w:color="auto"/>
            </w:tcBorders>
            <w:vAlign w:val="center"/>
            <w:hideMark/>
          </w:tcPr>
          <w:p w14:paraId="781F6B9C"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Moters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lyties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takų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onkocitologinis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tyrimas</w:t>
            </w:r>
            <w:proofErr w:type="spellEnd"/>
            <w:r w:rsidRPr="00E32C15">
              <w:rPr>
                <w:rFonts w:eastAsia="Times New Roman" w:cs="Times New Roman"/>
                <w:color w:val="000000"/>
                <w:kern w:val="0"/>
                <w:sz w:val="22"/>
                <w:lang w:val="en-US"/>
                <w14:ligatures w14:val="none"/>
              </w:rPr>
              <w:t xml:space="preserve"> (PAP </w:t>
            </w:r>
            <w:proofErr w:type="spellStart"/>
            <w:r w:rsidRPr="00E32C15">
              <w:rPr>
                <w:rFonts w:eastAsia="Times New Roman" w:cs="Times New Roman"/>
                <w:color w:val="000000"/>
                <w:kern w:val="0"/>
                <w:sz w:val="22"/>
                <w:lang w:val="en-US"/>
                <w14:ligatures w14:val="none"/>
              </w:rPr>
              <w:t>onkocitologinis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ginekologinių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tepinėlių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tyrimas</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68703322"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100</w:t>
            </w:r>
          </w:p>
        </w:tc>
      </w:tr>
      <w:tr w:rsidR="005D5491" w:rsidRPr="00E32C15" w14:paraId="392817BB" w14:textId="77777777" w:rsidTr="00E32C15">
        <w:trPr>
          <w:trHeight w:val="552"/>
        </w:trPr>
        <w:tc>
          <w:tcPr>
            <w:tcW w:w="766" w:type="dxa"/>
            <w:tcBorders>
              <w:top w:val="nil"/>
              <w:left w:val="single" w:sz="4" w:space="0" w:color="auto"/>
              <w:bottom w:val="single" w:sz="4" w:space="0" w:color="auto"/>
              <w:right w:val="single" w:sz="4" w:space="0" w:color="auto"/>
            </w:tcBorders>
            <w:noWrap/>
            <w:vAlign w:val="bottom"/>
          </w:tcPr>
          <w:p w14:paraId="027FA236"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3.13.</w:t>
            </w:r>
          </w:p>
        </w:tc>
        <w:tc>
          <w:tcPr>
            <w:tcW w:w="6791" w:type="dxa"/>
            <w:tcBorders>
              <w:top w:val="nil"/>
              <w:left w:val="nil"/>
              <w:bottom w:val="single" w:sz="4" w:space="0" w:color="auto"/>
              <w:right w:val="single" w:sz="4" w:space="0" w:color="auto"/>
            </w:tcBorders>
            <w:vAlign w:val="center"/>
            <w:hideMark/>
          </w:tcPr>
          <w:p w14:paraId="757EA26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Moters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lyties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takų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onkocitologinis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tyrimas</w:t>
            </w:r>
            <w:proofErr w:type="spellEnd"/>
            <w:r w:rsidRPr="00E32C15">
              <w:rPr>
                <w:rFonts w:eastAsia="Times New Roman" w:cs="Times New Roman"/>
                <w:color w:val="000000"/>
                <w:kern w:val="0"/>
                <w:sz w:val="22"/>
                <w:lang w:val="en-US"/>
                <w14:ligatures w14:val="none"/>
              </w:rPr>
              <w:t xml:space="preserve"> (PAP </w:t>
            </w:r>
            <w:proofErr w:type="spellStart"/>
            <w:r w:rsidRPr="00E32C15">
              <w:rPr>
                <w:rFonts w:eastAsia="Times New Roman" w:cs="Times New Roman"/>
                <w:color w:val="000000"/>
                <w:kern w:val="0"/>
                <w:sz w:val="22"/>
                <w:lang w:val="en-US"/>
                <w14:ligatures w14:val="none"/>
              </w:rPr>
              <w:t>onkocitologinis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ginekologinių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tepinėlių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pagal</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programą</w:t>
            </w:r>
            <w:proofErr w:type="spellEnd"/>
          </w:p>
        </w:tc>
        <w:tc>
          <w:tcPr>
            <w:tcW w:w="1843" w:type="dxa"/>
            <w:tcBorders>
              <w:top w:val="nil"/>
              <w:left w:val="nil"/>
              <w:bottom w:val="single" w:sz="4" w:space="0" w:color="auto"/>
              <w:right w:val="single" w:sz="4" w:space="0" w:color="auto"/>
            </w:tcBorders>
            <w:noWrap/>
            <w:vAlign w:val="bottom"/>
            <w:hideMark/>
          </w:tcPr>
          <w:p w14:paraId="1628E00D"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600</w:t>
            </w:r>
          </w:p>
        </w:tc>
      </w:tr>
      <w:tr w:rsidR="005D5491" w:rsidRPr="00E32C15" w14:paraId="1B64BFAF"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22345F0"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3.14.</w:t>
            </w:r>
          </w:p>
        </w:tc>
        <w:tc>
          <w:tcPr>
            <w:tcW w:w="6791" w:type="dxa"/>
            <w:tcBorders>
              <w:top w:val="nil"/>
              <w:left w:val="nil"/>
              <w:bottom w:val="single" w:sz="4" w:space="0" w:color="auto"/>
              <w:right w:val="single" w:sz="4" w:space="0" w:color="auto"/>
            </w:tcBorders>
            <w:shd w:val="clear" w:color="000000" w:fill="FFFFFF"/>
            <w:vAlign w:val="center"/>
            <w:hideMark/>
          </w:tcPr>
          <w:p w14:paraId="2E3EDC55"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Onkocitologinis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ginekologinių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tepinėlių</w:t>
            </w:r>
            <w:proofErr w:type="spellEnd"/>
            <w:r w:rsidRPr="00E32C15">
              <w:rPr>
                <w:rFonts w:eastAsia="Times New Roman" w:cs="Times New Roman"/>
                <w:color w:val="000000"/>
                <w:kern w:val="0"/>
                <w:sz w:val="22"/>
                <w:lang w:val="en-US"/>
                <w14:ligatures w14:val="none"/>
              </w:rPr>
              <w:t xml:space="preserve"> </w:t>
            </w:r>
            <w:proofErr w:type="spellStart"/>
            <w:proofErr w:type="gramStart"/>
            <w:r w:rsidRPr="00E32C15">
              <w:rPr>
                <w:rFonts w:eastAsia="Times New Roman" w:cs="Times New Roman"/>
                <w:color w:val="000000"/>
                <w:kern w:val="0"/>
                <w:sz w:val="22"/>
                <w:lang w:val="en-US"/>
                <w14:ligatures w14:val="none"/>
              </w:rPr>
              <w:t>tyrimas</w:t>
            </w:r>
            <w:proofErr w:type="spellEnd"/>
            <w:r w:rsidRPr="00E32C15">
              <w:rPr>
                <w:rFonts w:eastAsia="Times New Roman" w:cs="Times New Roman"/>
                <w:color w:val="000000"/>
                <w:kern w:val="0"/>
                <w:sz w:val="22"/>
                <w:lang w:val="en-US"/>
                <w14:ligatures w14:val="none"/>
              </w:rPr>
              <w:t xml:space="preserve"> </w:t>
            </w:r>
            <w:r w:rsidRPr="00E32C15">
              <w:rPr>
                <w:rFonts w:eastAsia="Times New Roman" w:cs="Times New Roman"/>
                <w:color w:val="FF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skystoje</w:t>
            </w:r>
            <w:proofErr w:type="spellEnd"/>
            <w:proofErr w:type="gram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terpėje</w:t>
            </w:r>
            <w:proofErr w:type="spellEnd"/>
          </w:p>
        </w:tc>
        <w:tc>
          <w:tcPr>
            <w:tcW w:w="1843" w:type="dxa"/>
            <w:tcBorders>
              <w:top w:val="nil"/>
              <w:left w:val="nil"/>
              <w:bottom w:val="single" w:sz="4" w:space="0" w:color="auto"/>
              <w:right w:val="single" w:sz="4" w:space="0" w:color="auto"/>
            </w:tcBorders>
            <w:noWrap/>
            <w:vAlign w:val="bottom"/>
            <w:hideMark/>
          </w:tcPr>
          <w:p w14:paraId="3C97820B"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100</w:t>
            </w:r>
          </w:p>
        </w:tc>
      </w:tr>
      <w:tr w:rsidR="005D5491" w:rsidRPr="00E32C15" w14:paraId="3F16D632" w14:textId="77777777" w:rsidTr="00E32C15">
        <w:trPr>
          <w:trHeight w:val="552"/>
        </w:trPr>
        <w:tc>
          <w:tcPr>
            <w:tcW w:w="766" w:type="dxa"/>
            <w:tcBorders>
              <w:top w:val="nil"/>
              <w:left w:val="single" w:sz="4" w:space="0" w:color="auto"/>
              <w:bottom w:val="single" w:sz="4" w:space="0" w:color="auto"/>
              <w:right w:val="single" w:sz="4" w:space="0" w:color="auto"/>
            </w:tcBorders>
            <w:noWrap/>
            <w:vAlign w:val="bottom"/>
          </w:tcPr>
          <w:p w14:paraId="031A4E55" w14:textId="5E33E61B"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3.1</w:t>
            </w:r>
            <w:r w:rsidR="007D7BC0">
              <w:rPr>
                <w:rFonts w:eastAsia="Times New Roman" w:cs="Times New Roman"/>
                <w:color w:val="000000"/>
                <w:kern w:val="0"/>
                <w:sz w:val="22"/>
                <w:lang w:val="en-US"/>
                <w14:ligatures w14:val="none"/>
              </w:rPr>
              <w:t>5</w:t>
            </w:r>
            <w:r w:rsidRPr="00E32C15">
              <w:rPr>
                <w:rFonts w:eastAsia="Times New Roman" w:cs="Times New Roman"/>
                <w:color w:val="000000"/>
                <w:kern w:val="0"/>
                <w:sz w:val="22"/>
                <w:lang w:val="en-US"/>
                <w14:ligatures w14:val="none"/>
              </w:rPr>
              <w:t>.</w:t>
            </w:r>
          </w:p>
        </w:tc>
        <w:tc>
          <w:tcPr>
            <w:tcW w:w="6791" w:type="dxa"/>
            <w:tcBorders>
              <w:top w:val="nil"/>
              <w:left w:val="nil"/>
              <w:bottom w:val="single" w:sz="4" w:space="0" w:color="auto"/>
              <w:right w:val="single" w:sz="4" w:space="0" w:color="auto"/>
            </w:tcBorders>
            <w:vAlign w:val="center"/>
            <w:hideMark/>
          </w:tcPr>
          <w:p w14:paraId="233BB75F" w14:textId="77777777" w:rsidR="005D5491" w:rsidRPr="00E32C15" w:rsidRDefault="005D5491" w:rsidP="005D5491">
            <w:pPr>
              <w:spacing w:after="0" w:line="240" w:lineRule="auto"/>
              <w:rPr>
                <w:rFonts w:eastAsia="Times New Roman" w:cs="Times New Roman"/>
                <w:kern w:val="0"/>
                <w:sz w:val="22"/>
                <w:lang w:val="en-US"/>
                <w14:ligatures w14:val="none"/>
              </w:rPr>
            </w:pPr>
            <w:proofErr w:type="spellStart"/>
            <w:r w:rsidRPr="00E32C15">
              <w:rPr>
                <w:rFonts w:eastAsia="Times New Roman" w:cs="Times New Roman"/>
                <w:kern w:val="0"/>
                <w:sz w:val="22"/>
                <w:lang w:val="en-US"/>
                <w14:ligatures w14:val="none"/>
              </w:rPr>
              <w:t>Onkocitologinis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ginekologinių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tepinėlių</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tyrimas</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skystoje</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terpėje</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pagal</w:t>
            </w:r>
            <w:proofErr w:type="spellEnd"/>
            <w:r w:rsidRPr="00E32C15">
              <w:rPr>
                <w:rFonts w:eastAsia="Times New Roman" w:cs="Times New Roman"/>
                <w:kern w:val="0"/>
                <w:sz w:val="22"/>
                <w:lang w:val="en-US"/>
                <w14:ligatures w14:val="none"/>
              </w:rPr>
              <w:t xml:space="preserve"> </w:t>
            </w:r>
            <w:proofErr w:type="spellStart"/>
            <w:r w:rsidRPr="00E32C15">
              <w:rPr>
                <w:rFonts w:eastAsia="Times New Roman" w:cs="Times New Roman"/>
                <w:kern w:val="0"/>
                <w:sz w:val="22"/>
                <w:lang w:val="en-US"/>
                <w14:ligatures w14:val="none"/>
              </w:rPr>
              <w:t>programą</w:t>
            </w:r>
            <w:proofErr w:type="spellEnd"/>
          </w:p>
        </w:tc>
        <w:tc>
          <w:tcPr>
            <w:tcW w:w="1843" w:type="dxa"/>
            <w:tcBorders>
              <w:top w:val="nil"/>
              <w:left w:val="nil"/>
              <w:bottom w:val="single" w:sz="4" w:space="0" w:color="auto"/>
              <w:right w:val="single" w:sz="4" w:space="0" w:color="auto"/>
            </w:tcBorders>
            <w:noWrap/>
            <w:vAlign w:val="bottom"/>
            <w:hideMark/>
          </w:tcPr>
          <w:p w14:paraId="44F67C99"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300</w:t>
            </w:r>
          </w:p>
        </w:tc>
      </w:tr>
      <w:tr w:rsidR="005D5491" w:rsidRPr="00E32C15" w14:paraId="09C67E8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6A24031E" w14:textId="54B1CF04"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3.1</w:t>
            </w:r>
            <w:r w:rsidR="007D7BC0">
              <w:rPr>
                <w:rFonts w:eastAsia="Times New Roman" w:cs="Times New Roman"/>
                <w:color w:val="000000"/>
                <w:kern w:val="0"/>
                <w:sz w:val="22"/>
                <w:lang w:val="en-US"/>
                <w14:ligatures w14:val="none"/>
              </w:rPr>
              <w:t>6</w:t>
            </w:r>
            <w:r w:rsidRPr="00E32C15">
              <w:rPr>
                <w:rFonts w:eastAsia="Times New Roman" w:cs="Times New Roman"/>
                <w:color w:val="000000"/>
                <w:kern w:val="0"/>
                <w:sz w:val="22"/>
                <w:lang w:val="en-US"/>
                <w14:ligatures w14:val="none"/>
              </w:rPr>
              <w:t>.</w:t>
            </w:r>
          </w:p>
        </w:tc>
        <w:tc>
          <w:tcPr>
            <w:tcW w:w="6791" w:type="dxa"/>
            <w:tcBorders>
              <w:top w:val="nil"/>
              <w:left w:val="nil"/>
              <w:bottom w:val="single" w:sz="4" w:space="0" w:color="auto"/>
              <w:right w:val="single" w:sz="4" w:space="0" w:color="auto"/>
            </w:tcBorders>
            <w:vAlign w:val="center"/>
            <w:hideMark/>
          </w:tcPr>
          <w:p w14:paraId="029896A1"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Moters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lyties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organų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išskyrų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mikroskopija</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32D75437" w14:textId="22A6D8A9"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38</w:t>
            </w:r>
            <w:r w:rsidR="005D5491" w:rsidRPr="00E32C15">
              <w:rPr>
                <w:rFonts w:eastAsia="Times New Roman" w:cs="Times New Roman"/>
                <w:color w:val="000000"/>
                <w:kern w:val="0"/>
                <w:sz w:val="22"/>
                <w:lang w:val="en-US"/>
                <w14:ligatures w14:val="none"/>
              </w:rPr>
              <w:t>00</w:t>
            </w:r>
          </w:p>
        </w:tc>
      </w:tr>
      <w:tr w:rsidR="005D5491" w:rsidRPr="00E32C15" w14:paraId="6C46401D"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1EF0C288" w14:textId="449BE71A"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3.1</w:t>
            </w:r>
            <w:r w:rsidR="007D7BC0">
              <w:rPr>
                <w:rFonts w:eastAsia="Times New Roman" w:cs="Times New Roman"/>
                <w:color w:val="000000"/>
                <w:kern w:val="0"/>
                <w:sz w:val="22"/>
                <w:lang w:val="en-US"/>
                <w14:ligatures w14:val="none"/>
              </w:rPr>
              <w:t>7.</w:t>
            </w:r>
          </w:p>
        </w:tc>
        <w:tc>
          <w:tcPr>
            <w:tcW w:w="6791" w:type="dxa"/>
            <w:tcBorders>
              <w:top w:val="nil"/>
              <w:left w:val="nil"/>
              <w:bottom w:val="single" w:sz="4" w:space="0" w:color="auto"/>
              <w:right w:val="single" w:sz="4" w:space="0" w:color="auto"/>
            </w:tcBorders>
            <w:vAlign w:val="center"/>
            <w:hideMark/>
          </w:tcPr>
          <w:p w14:paraId="1563ABC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Vyro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lyties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organų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išskyrų</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mikroskopija</w:t>
            </w:r>
            <w:proofErr w:type="spellEnd"/>
            <w:r w:rsidRPr="00E32C15">
              <w:rPr>
                <w:rFonts w:eastAsia="Times New Roman" w:cs="Times New Roman"/>
                <w:color w:val="000000"/>
                <w:kern w:val="0"/>
                <w:sz w:val="22"/>
                <w:lang w:val="en-US"/>
                <w14:ligatures w14:val="none"/>
              </w:rPr>
              <w:t>*</w:t>
            </w:r>
          </w:p>
        </w:tc>
        <w:tc>
          <w:tcPr>
            <w:tcW w:w="1843" w:type="dxa"/>
            <w:tcBorders>
              <w:top w:val="nil"/>
              <w:left w:val="nil"/>
              <w:bottom w:val="single" w:sz="4" w:space="0" w:color="auto"/>
              <w:right w:val="single" w:sz="4" w:space="0" w:color="auto"/>
            </w:tcBorders>
            <w:noWrap/>
            <w:vAlign w:val="bottom"/>
            <w:hideMark/>
          </w:tcPr>
          <w:p w14:paraId="2BC2D3DB" w14:textId="2A6ABF61"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5</w:t>
            </w:r>
          </w:p>
        </w:tc>
      </w:tr>
      <w:tr w:rsidR="005D5491" w:rsidRPr="00E32C15" w14:paraId="6BE42BB7" w14:textId="77777777" w:rsidTr="00E32C15">
        <w:trPr>
          <w:trHeight w:val="288"/>
        </w:trPr>
        <w:tc>
          <w:tcPr>
            <w:tcW w:w="766" w:type="dxa"/>
            <w:tcBorders>
              <w:top w:val="nil"/>
              <w:left w:val="single" w:sz="4" w:space="0" w:color="auto"/>
              <w:bottom w:val="single" w:sz="4" w:space="0" w:color="auto"/>
              <w:right w:val="single" w:sz="4" w:space="0" w:color="auto"/>
            </w:tcBorders>
            <w:noWrap/>
            <w:vAlign w:val="bottom"/>
          </w:tcPr>
          <w:p w14:paraId="5E168448" w14:textId="3E12DD56"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3.1</w:t>
            </w:r>
            <w:r w:rsidR="007D7BC0">
              <w:rPr>
                <w:rFonts w:eastAsia="Times New Roman" w:cs="Times New Roman"/>
                <w:color w:val="000000"/>
                <w:kern w:val="0"/>
                <w:sz w:val="22"/>
                <w:lang w:val="en-US"/>
                <w14:ligatures w14:val="none"/>
              </w:rPr>
              <w:t>8</w:t>
            </w:r>
            <w:r w:rsidRPr="00E32C15">
              <w:rPr>
                <w:rFonts w:eastAsia="Times New Roman" w:cs="Times New Roman"/>
                <w:color w:val="000000"/>
                <w:kern w:val="0"/>
                <w:sz w:val="22"/>
                <w:lang w:val="en-US"/>
                <w14:ligatures w14:val="none"/>
              </w:rPr>
              <w:t>.</w:t>
            </w:r>
          </w:p>
        </w:tc>
        <w:tc>
          <w:tcPr>
            <w:tcW w:w="6791" w:type="dxa"/>
            <w:tcBorders>
              <w:top w:val="nil"/>
              <w:left w:val="nil"/>
              <w:bottom w:val="single" w:sz="4" w:space="0" w:color="auto"/>
              <w:right w:val="single" w:sz="4" w:space="0" w:color="auto"/>
            </w:tcBorders>
            <w:vAlign w:val="center"/>
            <w:hideMark/>
          </w:tcPr>
          <w:p w14:paraId="20DD9FCA"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proofErr w:type="spellStart"/>
            <w:r w:rsidRPr="00E32C15">
              <w:rPr>
                <w:rFonts w:eastAsia="Times New Roman" w:cs="Times New Roman"/>
                <w:color w:val="000000"/>
                <w:kern w:val="0"/>
                <w:sz w:val="22"/>
                <w:lang w:val="en-US"/>
                <w14:ligatures w14:val="none"/>
              </w:rPr>
              <w:t>Nosies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sekreto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tyrimas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eozinofilijai</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nustatyti</w:t>
            </w:r>
            <w:proofErr w:type="spellEnd"/>
          </w:p>
        </w:tc>
        <w:tc>
          <w:tcPr>
            <w:tcW w:w="1843" w:type="dxa"/>
            <w:tcBorders>
              <w:top w:val="nil"/>
              <w:left w:val="nil"/>
              <w:bottom w:val="single" w:sz="4" w:space="0" w:color="auto"/>
              <w:right w:val="single" w:sz="4" w:space="0" w:color="auto"/>
            </w:tcBorders>
            <w:noWrap/>
            <w:vAlign w:val="bottom"/>
            <w:hideMark/>
          </w:tcPr>
          <w:p w14:paraId="7147D5DB" w14:textId="21F0B1A6"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600</w:t>
            </w:r>
          </w:p>
        </w:tc>
      </w:tr>
      <w:tr w:rsidR="005D5491" w:rsidRPr="00E32C15" w14:paraId="0A71DA4F" w14:textId="77777777" w:rsidTr="00E32C15">
        <w:trPr>
          <w:trHeight w:val="552"/>
        </w:trPr>
        <w:tc>
          <w:tcPr>
            <w:tcW w:w="766" w:type="dxa"/>
            <w:tcBorders>
              <w:top w:val="nil"/>
              <w:left w:val="single" w:sz="4" w:space="0" w:color="auto"/>
              <w:bottom w:val="single" w:sz="4" w:space="0" w:color="auto"/>
              <w:right w:val="single" w:sz="4" w:space="0" w:color="auto"/>
            </w:tcBorders>
            <w:noWrap/>
            <w:vAlign w:val="bottom"/>
          </w:tcPr>
          <w:p w14:paraId="2B6E00BF" w14:textId="542231C6"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3.1</w:t>
            </w:r>
            <w:r w:rsidR="007D7BC0">
              <w:rPr>
                <w:rFonts w:eastAsia="Times New Roman" w:cs="Times New Roman"/>
                <w:color w:val="000000"/>
                <w:kern w:val="0"/>
                <w:sz w:val="22"/>
                <w:lang w:val="en-US"/>
                <w14:ligatures w14:val="none"/>
              </w:rPr>
              <w:t>9</w:t>
            </w:r>
            <w:r w:rsidRPr="00E32C15">
              <w:rPr>
                <w:rFonts w:eastAsia="Times New Roman" w:cs="Times New Roman"/>
                <w:color w:val="000000"/>
                <w:kern w:val="0"/>
                <w:sz w:val="22"/>
                <w:lang w:val="en-US"/>
                <w14:ligatures w14:val="none"/>
              </w:rPr>
              <w:t>.</w:t>
            </w:r>
          </w:p>
        </w:tc>
        <w:tc>
          <w:tcPr>
            <w:tcW w:w="6791" w:type="dxa"/>
            <w:tcBorders>
              <w:top w:val="nil"/>
              <w:left w:val="nil"/>
              <w:bottom w:val="single" w:sz="4" w:space="0" w:color="auto"/>
              <w:right w:val="single" w:sz="4" w:space="0" w:color="auto"/>
            </w:tcBorders>
            <w:vAlign w:val="center"/>
            <w:hideMark/>
          </w:tcPr>
          <w:p w14:paraId="361F5D34"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4 </w:t>
            </w:r>
            <w:proofErr w:type="spellStart"/>
            <w:r w:rsidRPr="00E32C15">
              <w:rPr>
                <w:rFonts w:eastAsia="Times New Roman" w:cs="Times New Roman"/>
                <w:color w:val="000000"/>
                <w:kern w:val="0"/>
                <w:sz w:val="22"/>
                <w:lang w:val="en-US"/>
                <w14:ligatures w14:val="none"/>
              </w:rPr>
              <w:t>lygis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Operacinės</w:t>
            </w:r>
            <w:proofErr w:type="spellEnd"/>
            <w:r w:rsidRPr="00E32C15">
              <w:rPr>
                <w:rFonts w:eastAsia="Times New Roman" w:cs="Times New Roman"/>
                <w:color w:val="000000"/>
                <w:kern w:val="0"/>
                <w:sz w:val="22"/>
                <w:lang w:val="en-US"/>
                <w14:ligatures w14:val="none"/>
              </w:rPr>
              <w:t xml:space="preserve"> ir </w:t>
            </w:r>
            <w:proofErr w:type="spellStart"/>
            <w:r w:rsidRPr="00E32C15">
              <w:rPr>
                <w:rFonts w:eastAsia="Times New Roman" w:cs="Times New Roman"/>
                <w:color w:val="000000"/>
                <w:kern w:val="0"/>
                <w:sz w:val="22"/>
                <w:lang w:val="en-US"/>
                <w14:ligatures w14:val="none"/>
              </w:rPr>
              <w:t>biopsinės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medžiagos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vieno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objekto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mikroskopinis</w:t>
            </w:r>
            <w:proofErr w:type="spellEnd"/>
            <w:r w:rsidRPr="00E32C15">
              <w:rPr>
                <w:rFonts w:eastAsia="Times New Roman" w:cs="Times New Roman"/>
                <w:color w:val="000000"/>
                <w:kern w:val="0"/>
                <w:sz w:val="22"/>
                <w:lang w:val="en-US"/>
                <w14:ligatures w14:val="none"/>
              </w:rPr>
              <w:t xml:space="preserve"> ir </w:t>
            </w:r>
            <w:proofErr w:type="spellStart"/>
            <w:r w:rsidRPr="00E32C15">
              <w:rPr>
                <w:rFonts w:eastAsia="Times New Roman" w:cs="Times New Roman"/>
                <w:color w:val="000000"/>
                <w:kern w:val="0"/>
                <w:sz w:val="22"/>
                <w:lang w:val="en-US"/>
                <w14:ligatures w14:val="none"/>
              </w:rPr>
              <w:t>histologinis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tyrimas</w:t>
            </w:r>
            <w:proofErr w:type="spellEnd"/>
            <w:r w:rsidRPr="00E32C15">
              <w:rPr>
                <w:rFonts w:eastAsia="Times New Roman" w:cs="Times New Roman"/>
                <w:color w:val="000000"/>
                <w:kern w:val="0"/>
                <w:sz w:val="22"/>
                <w:lang w:val="en-US"/>
                <w14:ligatures w14:val="none"/>
              </w:rPr>
              <w:t xml:space="preserve"> </w:t>
            </w:r>
          </w:p>
        </w:tc>
        <w:tc>
          <w:tcPr>
            <w:tcW w:w="1843" w:type="dxa"/>
            <w:tcBorders>
              <w:top w:val="nil"/>
              <w:left w:val="nil"/>
              <w:bottom w:val="single" w:sz="4" w:space="0" w:color="auto"/>
              <w:right w:val="single" w:sz="4" w:space="0" w:color="auto"/>
            </w:tcBorders>
            <w:noWrap/>
            <w:vAlign w:val="bottom"/>
            <w:hideMark/>
          </w:tcPr>
          <w:p w14:paraId="6C47681C"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115</w:t>
            </w:r>
          </w:p>
        </w:tc>
      </w:tr>
      <w:tr w:rsidR="005D5491" w:rsidRPr="00E32C15" w14:paraId="6D82956B" w14:textId="77777777" w:rsidTr="00E32C15">
        <w:trPr>
          <w:trHeight w:val="552"/>
        </w:trPr>
        <w:tc>
          <w:tcPr>
            <w:tcW w:w="766" w:type="dxa"/>
            <w:tcBorders>
              <w:top w:val="nil"/>
              <w:left w:val="single" w:sz="4" w:space="0" w:color="auto"/>
              <w:bottom w:val="single" w:sz="4" w:space="0" w:color="auto"/>
              <w:right w:val="single" w:sz="4" w:space="0" w:color="auto"/>
            </w:tcBorders>
            <w:noWrap/>
            <w:vAlign w:val="bottom"/>
          </w:tcPr>
          <w:p w14:paraId="4CD0BDF9" w14:textId="2056C986"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w:t>
            </w:r>
            <w:r w:rsidR="007D7BC0">
              <w:rPr>
                <w:rFonts w:eastAsia="Times New Roman" w:cs="Times New Roman"/>
                <w:color w:val="000000"/>
                <w:kern w:val="0"/>
                <w:sz w:val="22"/>
                <w:lang w:val="en-US"/>
                <w14:ligatures w14:val="none"/>
              </w:rPr>
              <w:t>20</w:t>
            </w:r>
            <w:r w:rsidR="00E32C15">
              <w:rPr>
                <w:rFonts w:eastAsia="Times New Roman" w:cs="Times New Roman"/>
                <w:color w:val="000000"/>
                <w:kern w:val="0"/>
                <w:sz w:val="22"/>
                <w:lang w:val="en-US"/>
                <w14:ligatures w14:val="none"/>
              </w:rPr>
              <w:t>.</w:t>
            </w:r>
          </w:p>
        </w:tc>
        <w:tc>
          <w:tcPr>
            <w:tcW w:w="6791" w:type="dxa"/>
            <w:tcBorders>
              <w:top w:val="nil"/>
              <w:left w:val="nil"/>
              <w:bottom w:val="single" w:sz="4" w:space="0" w:color="auto"/>
              <w:right w:val="single" w:sz="4" w:space="0" w:color="auto"/>
            </w:tcBorders>
            <w:vAlign w:val="center"/>
            <w:hideMark/>
          </w:tcPr>
          <w:p w14:paraId="7F14D8EA"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 xml:space="preserve">5 </w:t>
            </w:r>
            <w:proofErr w:type="spellStart"/>
            <w:r w:rsidRPr="00E32C15">
              <w:rPr>
                <w:rFonts w:eastAsia="Times New Roman" w:cs="Times New Roman"/>
                <w:color w:val="000000"/>
                <w:kern w:val="0"/>
                <w:sz w:val="22"/>
                <w:lang w:val="en-US"/>
                <w14:ligatures w14:val="none"/>
              </w:rPr>
              <w:t>lygis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Operacinės</w:t>
            </w:r>
            <w:proofErr w:type="spellEnd"/>
            <w:r w:rsidRPr="00E32C15">
              <w:rPr>
                <w:rFonts w:eastAsia="Times New Roman" w:cs="Times New Roman"/>
                <w:color w:val="000000"/>
                <w:kern w:val="0"/>
                <w:sz w:val="22"/>
                <w:lang w:val="en-US"/>
                <w14:ligatures w14:val="none"/>
              </w:rPr>
              <w:t xml:space="preserve"> ir </w:t>
            </w:r>
            <w:proofErr w:type="spellStart"/>
            <w:r w:rsidRPr="00E32C15">
              <w:rPr>
                <w:rFonts w:eastAsia="Times New Roman" w:cs="Times New Roman"/>
                <w:color w:val="000000"/>
                <w:kern w:val="0"/>
                <w:sz w:val="22"/>
                <w:lang w:val="en-US"/>
                <w14:ligatures w14:val="none"/>
              </w:rPr>
              <w:t>biopsinės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medžiagos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vieno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objekto</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mikroskopinis</w:t>
            </w:r>
            <w:proofErr w:type="spellEnd"/>
            <w:r w:rsidRPr="00E32C15">
              <w:rPr>
                <w:rFonts w:eastAsia="Times New Roman" w:cs="Times New Roman"/>
                <w:color w:val="000000"/>
                <w:kern w:val="0"/>
                <w:sz w:val="22"/>
                <w:lang w:val="en-US"/>
                <w14:ligatures w14:val="none"/>
              </w:rPr>
              <w:t xml:space="preserve"> ir </w:t>
            </w:r>
            <w:proofErr w:type="spellStart"/>
            <w:r w:rsidRPr="00E32C15">
              <w:rPr>
                <w:rFonts w:eastAsia="Times New Roman" w:cs="Times New Roman"/>
                <w:color w:val="000000"/>
                <w:kern w:val="0"/>
                <w:sz w:val="22"/>
                <w:lang w:val="en-US"/>
                <w14:ligatures w14:val="none"/>
              </w:rPr>
              <w:t>histologinis</w:t>
            </w:r>
            <w:proofErr w:type="spellEnd"/>
            <w:r w:rsidRPr="00E32C15">
              <w:rPr>
                <w:rFonts w:eastAsia="Times New Roman" w:cs="Times New Roman"/>
                <w:color w:val="000000"/>
                <w:kern w:val="0"/>
                <w:sz w:val="22"/>
                <w:lang w:val="en-US"/>
                <w14:ligatures w14:val="none"/>
              </w:rPr>
              <w:t xml:space="preserve"> </w:t>
            </w:r>
            <w:proofErr w:type="spellStart"/>
            <w:r w:rsidRPr="00E32C15">
              <w:rPr>
                <w:rFonts w:eastAsia="Times New Roman" w:cs="Times New Roman"/>
                <w:color w:val="000000"/>
                <w:kern w:val="0"/>
                <w:sz w:val="22"/>
                <w:lang w:val="en-US"/>
                <w14:ligatures w14:val="none"/>
              </w:rPr>
              <w:t>tyrimas</w:t>
            </w:r>
            <w:proofErr w:type="spellEnd"/>
            <w:r w:rsidRPr="00E32C15">
              <w:rPr>
                <w:rFonts w:eastAsia="Times New Roman" w:cs="Times New Roman"/>
                <w:color w:val="000000"/>
                <w:kern w:val="0"/>
                <w:sz w:val="22"/>
                <w:lang w:val="en-US"/>
                <w14:ligatures w14:val="none"/>
              </w:rPr>
              <w:t xml:space="preserve"> -</w:t>
            </w:r>
          </w:p>
        </w:tc>
        <w:tc>
          <w:tcPr>
            <w:tcW w:w="1843" w:type="dxa"/>
            <w:tcBorders>
              <w:top w:val="nil"/>
              <w:left w:val="nil"/>
              <w:bottom w:val="single" w:sz="4" w:space="0" w:color="auto"/>
              <w:right w:val="single" w:sz="4" w:space="0" w:color="auto"/>
            </w:tcBorders>
            <w:noWrap/>
            <w:vAlign w:val="bottom"/>
            <w:hideMark/>
          </w:tcPr>
          <w:p w14:paraId="5DD27295" w14:textId="77777777"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190</w:t>
            </w:r>
          </w:p>
        </w:tc>
      </w:tr>
      <w:tr w:rsidR="005D5491" w:rsidRPr="00E32C15" w14:paraId="6CBA8D9E" w14:textId="77777777" w:rsidTr="007718EA">
        <w:trPr>
          <w:trHeight w:val="258"/>
        </w:trPr>
        <w:tc>
          <w:tcPr>
            <w:tcW w:w="766" w:type="dxa"/>
            <w:tcBorders>
              <w:top w:val="nil"/>
              <w:left w:val="single" w:sz="4" w:space="0" w:color="auto"/>
              <w:bottom w:val="single" w:sz="4" w:space="0" w:color="auto"/>
              <w:right w:val="single" w:sz="4" w:space="0" w:color="auto"/>
            </w:tcBorders>
            <w:noWrap/>
            <w:vAlign w:val="bottom"/>
          </w:tcPr>
          <w:p w14:paraId="45AB1B2A" w14:textId="43E06A6C" w:rsidR="005D5491" w:rsidRPr="00E32C15" w:rsidRDefault="005D5491" w:rsidP="005D5491">
            <w:pPr>
              <w:spacing w:after="0" w:line="240" w:lineRule="auto"/>
              <w:jc w:val="right"/>
              <w:rPr>
                <w:rFonts w:eastAsia="Times New Roman" w:cs="Times New Roman"/>
                <w:color w:val="000000"/>
                <w:kern w:val="0"/>
                <w:sz w:val="22"/>
                <w:lang w:val="en-US"/>
                <w14:ligatures w14:val="none"/>
              </w:rPr>
            </w:pPr>
            <w:r w:rsidRPr="00E32C15">
              <w:rPr>
                <w:rFonts w:eastAsia="Times New Roman" w:cs="Times New Roman"/>
                <w:color w:val="000000"/>
                <w:kern w:val="0"/>
                <w:sz w:val="22"/>
                <w:lang w:val="en-US"/>
                <w14:ligatures w14:val="none"/>
              </w:rPr>
              <w:t>3.2</w:t>
            </w:r>
            <w:r w:rsidR="007D7BC0">
              <w:rPr>
                <w:rFonts w:eastAsia="Times New Roman" w:cs="Times New Roman"/>
                <w:color w:val="000000"/>
                <w:kern w:val="0"/>
                <w:sz w:val="22"/>
                <w:lang w:val="en-US"/>
                <w14:ligatures w14:val="none"/>
              </w:rPr>
              <w:t>1</w:t>
            </w:r>
            <w:r w:rsidR="00E32C15">
              <w:rPr>
                <w:rFonts w:eastAsia="Times New Roman" w:cs="Times New Roman"/>
                <w:color w:val="000000"/>
                <w:kern w:val="0"/>
                <w:sz w:val="22"/>
                <w:lang w:val="en-US"/>
                <w14:ligatures w14:val="none"/>
              </w:rPr>
              <w:t>.</w:t>
            </w:r>
          </w:p>
        </w:tc>
        <w:tc>
          <w:tcPr>
            <w:tcW w:w="6791" w:type="dxa"/>
            <w:tcBorders>
              <w:top w:val="nil"/>
              <w:left w:val="nil"/>
              <w:bottom w:val="single" w:sz="4" w:space="0" w:color="auto"/>
              <w:right w:val="single" w:sz="4" w:space="0" w:color="auto"/>
            </w:tcBorders>
            <w:vAlign w:val="center"/>
          </w:tcPr>
          <w:p w14:paraId="503DE64F" w14:textId="77777777" w:rsidR="005D5491" w:rsidRPr="00E32C15" w:rsidRDefault="005D5491" w:rsidP="005D5491">
            <w:pPr>
              <w:spacing w:after="0" w:line="240" w:lineRule="auto"/>
              <w:rPr>
                <w:rFonts w:eastAsia="Times New Roman" w:cs="Times New Roman"/>
                <w:color w:val="000000"/>
                <w:kern w:val="0"/>
                <w:sz w:val="22"/>
                <w:lang w:val="en-US"/>
                <w14:ligatures w14:val="none"/>
              </w:rPr>
            </w:pPr>
            <w:r w:rsidRPr="00E32C15">
              <w:rPr>
                <w:rFonts w:eastAsia="Calibri" w:cs="Times New Roman"/>
                <w:kern w:val="0"/>
                <w:sz w:val="22"/>
                <w14:ligatures w14:val="none"/>
              </w:rPr>
              <w:t xml:space="preserve">Veido erkutės </w:t>
            </w:r>
            <w:proofErr w:type="spellStart"/>
            <w:r w:rsidRPr="00E32C15">
              <w:rPr>
                <w:rFonts w:eastAsia="Calibri" w:cs="Times New Roman"/>
                <w:kern w:val="0"/>
                <w:sz w:val="22"/>
                <w14:ligatures w14:val="none"/>
              </w:rPr>
              <w:t>Demodex</w:t>
            </w:r>
            <w:proofErr w:type="spellEnd"/>
            <w:r w:rsidRPr="00E32C15">
              <w:rPr>
                <w:rFonts w:eastAsia="Calibri" w:cs="Times New Roman"/>
                <w:kern w:val="0"/>
                <w:sz w:val="22"/>
                <w14:ligatures w14:val="none"/>
              </w:rPr>
              <w:t xml:space="preserve"> (</w:t>
            </w:r>
            <w:proofErr w:type="spellStart"/>
            <w:r w:rsidRPr="00E32C15">
              <w:rPr>
                <w:rFonts w:eastAsia="Calibri" w:cs="Times New Roman"/>
                <w:kern w:val="0"/>
                <w:sz w:val="22"/>
                <w14:ligatures w14:val="none"/>
              </w:rPr>
              <w:t>Folliculorum</w:t>
            </w:r>
            <w:proofErr w:type="spellEnd"/>
            <w:r w:rsidRPr="00E32C15">
              <w:rPr>
                <w:rFonts w:eastAsia="Calibri" w:cs="Times New Roman"/>
                <w:kern w:val="0"/>
                <w:sz w:val="22"/>
                <w14:ligatures w14:val="none"/>
              </w:rPr>
              <w:t xml:space="preserve"> ir </w:t>
            </w:r>
            <w:proofErr w:type="spellStart"/>
            <w:r w:rsidRPr="00E32C15">
              <w:rPr>
                <w:rFonts w:eastAsia="Calibri" w:cs="Times New Roman"/>
                <w:kern w:val="0"/>
                <w:sz w:val="22"/>
                <w14:ligatures w14:val="none"/>
              </w:rPr>
              <w:t>Brevis</w:t>
            </w:r>
            <w:proofErr w:type="spellEnd"/>
            <w:r w:rsidRPr="00E32C15">
              <w:rPr>
                <w:rFonts w:eastAsia="Calibri" w:cs="Times New Roman"/>
                <w:kern w:val="0"/>
                <w:sz w:val="22"/>
                <w14:ligatures w14:val="none"/>
              </w:rPr>
              <w:t>) tyrimas</w:t>
            </w:r>
          </w:p>
        </w:tc>
        <w:tc>
          <w:tcPr>
            <w:tcW w:w="1843" w:type="dxa"/>
            <w:tcBorders>
              <w:top w:val="nil"/>
              <w:left w:val="nil"/>
              <w:bottom w:val="single" w:sz="4" w:space="0" w:color="auto"/>
              <w:right w:val="single" w:sz="4" w:space="0" w:color="auto"/>
            </w:tcBorders>
            <w:noWrap/>
            <w:vAlign w:val="bottom"/>
          </w:tcPr>
          <w:p w14:paraId="71B94C8C" w14:textId="1A135D90" w:rsidR="005D5491" w:rsidRPr="00E32C15" w:rsidRDefault="007718EA" w:rsidP="005D5491">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1</w:t>
            </w:r>
            <w:r w:rsidR="005D5491" w:rsidRPr="00E32C15">
              <w:rPr>
                <w:rFonts w:eastAsia="Times New Roman" w:cs="Times New Roman"/>
                <w:color w:val="000000"/>
                <w:kern w:val="0"/>
                <w:sz w:val="22"/>
                <w:lang w:val="en-US"/>
                <w14:ligatures w14:val="none"/>
              </w:rPr>
              <w:t>0</w:t>
            </w:r>
          </w:p>
        </w:tc>
      </w:tr>
      <w:tr w:rsidR="007718EA" w:rsidRPr="00E32C15" w14:paraId="669CF331" w14:textId="77777777" w:rsidTr="007718EA">
        <w:trPr>
          <w:trHeight w:val="258"/>
        </w:trPr>
        <w:tc>
          <w:tcPr>
            <w:tcW w:w="766" w:type="dxa"/>
            <w:tcBorders>
              <w:top w:val="single" w:sz="4" w:space="0" w:color="auto"/>
              <w:left w:val="single" w:sz="4" w:space="0" w:color="auto"/>
              <w:bottom w:val="single" w:sz="4" w:space="0" w:color="auto"/>
              <w:right w:val="single" w:sz="4" w:space="0" w:color="auto"/>
            </w:tcBorders>
            <w:noWrap/>
            <w:vAlign w:val="bottom"/>
          </w:tcPr>
          <w:p w14:paraId="169DEAC0" w14:textId="55D40DA4" w:rsidR="007718EA" w:rsidRPr="00E32C15" w:rsidRDefault="007718EA" w:rsidP="007718EA">
            <w:pPr>
              <w:spacing w:after="0" w:line="240" w:lineRule="auto"/>
              <w:jc w:val="right"/>
              <w:rPr>
                <w:rFonts w:eastAsia="Times New Roman" w:cs="Times New Roman"/>
                <w:color w:val="000000"/>
                <w:kern w:val="0"/>
                <w:sz w:val="22"/>
                <w:lang w:val="en-US"/>
                <w14:ligatures w14:val="none"/>
              </w:rPr>
            </w:pPr>
            <w:r>
              <w:rPr>
                <w:rFonts w:eastAsia="Times New Roman" w:cs="Times New Roman"/>
                <w:color w:val="000000"/>
                <w:kern w:val="0"/>
                <w:sz w:val="22"/>
                <w:lang w:val="en-US"/>
                <w14:ligatures w14:val="none"/>
              </w:rPr>
              <w:t>3.2</w:t>
            </w:r>
            <w:r w:rsidR="007D7BC0">
              <w:rPr>
                <w:rFonts w:eastAsia="Times New Roman" w:cs="Times New Roman"/>
                <w:color w:val="000000"/>
                <w:kern w:val="0"/>
                <w:sz w:val="22"/>
                <w:lang w:val="en-US"/>
                <w14:ligatures w14:val="none"/>
              </w:rPr>
              <w:t>2</w:t>
            </w:r>
            <w:r>
              <w:rPr>
                <w:rFonts w:eastAsia="Times New Roman" w:cs="Times New Roman"/>
                <w:color w:val="000000"/>
                <w:kern w:val="0"/>
                <w:sz w:val="22"/>
                <w:lang w:val="en-US"/>
                <w14:ligatures w14:val="none"/>
              </w:rPr>
              <w:t>.</w:t>
            </w:r>
          </w:p>
        </w:tc>
        <w:tc>
          <w:tcPr>
            <w:tcW w:w="6791" w:type="dxa"/>
            <w:tcBorders>
              <w:top w:val="single" w:sz="4" w:space="0" w:color="auto"/>
              <w:left w:val="nil"/>
              <w:bottom w:val="single" w:sz="4" w:space="0" w:color="auto"/>
              <w:right w:val="single" w:sz="4" w:space="0" w:color="auto"/>
            </w:tcBorders>
            <w:vAlign w:val="center"/>
          </w:tcPr>
          <w:p w14:paraId="43437B60" w14:textId="199E51E2" w:rsidR="007718EA" w:rsidRPr="00E32C15" w:rsidRDefault="007718EA" w:rsidP="007718EA">
            <w:pPr>
              <w:spacing w:after="0" w:line="240" w:lineRule="auto"/>
              <w:rPr>
                <w:rFonts w:eastAsia="Calibri" w:cs="Times New Roman"/>
                <w:kern w:val="0"/>
                <w:sz w:val="22"/>
                <w14:ligatures w14:val="none"/>
              </w:rPr>
            </w:pPr>
            <w:r>
              <w:rPr>
                <w:rFonts w:eastAsia="Calibri"/>
                <w:sz w:val="22"/>
              </w:rPr>
              <w:t>Nagų mikroskopinis tyrimas grybams nustatyti (1 objektas)</w:t>
            </w:r>
          </w:p>
        </w:tc>
        <w:tc>
          <w:tcPr>
            <w:tcW w:w="1843" w:type="dxa"/>
            <w:tcBorders>
              <w:top w:val="single" w:sz="4" w:space="0" w:color="auto"/>
              <w:left w:val="nil"/>
              <w:bottom w:val="single" w:sz="4" w:space="0" w:color="auto"/>
              <w:right w:val="single" w:sz="4" w:space="0" w:color="auto"/>
            </w:tcBorders>
            <w:noWrap/>
            <w:vAlign w:val="bottom"/>
          </w:tcPr>
          <w:p w14:paraId="0EE0F17D" w14:textId="69B7F8CE" w:rsidR="007718EA" w:rsidRDefault="007718EA" w:rsidP="007718EA">
            <w:pPr>
              <w:spacing w:after="0" w:line="240" w:lineRule="auto"/>
              <w:jc w:val="right"/>
              <w:rPr>
                <w:rFonts w:eastAsia="Times New Roman" w:cs="Times New Roman"/>
                <w:color w:val="000000"/>
                <w:kern w:val="0"/>
                <w:sz w:val="22"/>
                <w:lang w:val="en-US"/>
                <w14:ligatures w14:val="none"/>
              </w:rPr>
            </w:pPr>
            <w:r>
              <w:rPr>
                <w:color w:val="000000"/>
                <w:sz w:val="22"/>
                <w:lang w:val="en-US"/>
              </w:rPr>
              <w:t>100</w:t>
            </w:r>
          </w:p>
        </w:tc>
      </w:tr>
      <w:tr w:rsidR="007718EA" w:rsidRPr="00E32C15" w14:paraId="44D4B138" w14:textId="77777777" w:rsidTr="00F155D4">
        <w:trPr>
          <w:trHeight w:val="258"/>
        </w:trPr>
        <w:tc>
          <w:tcPr>
            <w:tcW w:w="766" w:type="dxa"/>
            <w:tcBorders>
              <w:top w:val="single" w:sz="4" w:space="0" w:color="auto"/>
              <w:left w:val="single" w:sz="4" w:space="0" w:color="auto"/>
              <w:bottom w:val="single" w:sz="4" w:space="0" w:color="auto"/>
              <w:right w:val="single" w:sz="4" w:space="0" w:color="auto"/>
            </w:tcBorders>
            <w:noWrap/>
          </w:tcPr>
          <w:p w14:paraId="2E2A9424" w14:textId="28BE76C5" w:rsidR="007718EA" w:rsidRPr="00E32C15" w:rsidRDefault="007718EA" w:rsidP="007718EA">
            <w:pPr>
              <w:spacing w:after="0" w:line="240" w:lineRule="auto"/>
              <w:jc w:val="right"/>
              <w:rPr>
                <w:rFonts w:eastAsia="Times New Roman" w:cs="Times New Roman"/>
                <w:color w:val="000000"/>
                <w:kern w:val="0"/>
                <w:sz w:val="22"/>
                <w:lang w:val="en-US"/>
                <w14:ligatures w14:val="none"/>
              </w:rPr>
            </w:pPr>
            <w:r w:rsidRPr="0011554A">
              <w:rPr>
                <w:rFonts w:eastAsia="Times New Roman" w:cs="Times New Roman"/>
                <w:color w:val="000000"/>
                <w:kern w:val="0"/>
                <w:sz w:val="22"/>
                <w:lang w:val="en-US"/>
                <w14:ligatures w14:val="none"/>
              </w:rPr>
              <w:t>3.2</w:t>
            </w:r>
            <w:r w:rsidR="007D7BC0">
              <w:rPr>
                <w:rFonts w:eastAsia="Times New Roman" w:cs="Times New Roman"/>
                <w:color w:val="000000"/>
                <w:kern w:val="0"/>
                <w:sz w:val="22"/>
                <w:lang w:val="en-US"/>
                <w14:ligatures w14:val="none"/>
              </w:rPr>
              <w:t>3</w:t>
            </w:r>
            <w:r w:rsidRPr="0011554A">
              <w:rPr>
                <w:rFonts w:eastAsia="Times New Roman" w:cs="Times New Roman"/>
                <w:color w:val="000000"/>
                <w:kern w:val="0"/>
                <w:sz w:val="22"/>
                <w:lang w:val="en-US"/>
                <w14:ligatures w14:val="none"/>
              </w:rPr>
              <w:t>.</w:t>
            </w:r>
          </w:p>
        </w:tc>
        <w:tc>
          <w:tcPr>
            <w:tcW w:w="6791" w:type="dxa"/>
            <w:tcBorders>
              <w:top w:val="single" w:sz="4" w:space="0" w:color="auto"/>
              <w:left w:val="nil"/>
              <w:bottom w:val="single" w:sz="4" w:space="0" w:color="auto"/>
              <w:right w:val="single" w:sz="4" w:space="0" w:color="auto"/>
            </w:tcBorders>
            <w:vAlign w:val="center"/>
          </w:tcPr>
          <w:p w14:paraId="3281EDCA" w14:textId="51D0EF65" w:rsidR="007718EA" w:rsidRPr="00E32C15" w:rsidRDefault="007718EA" w:rsidP="007718EA">
            <w:pPr>
              <w:spacing w:after="0" w:line="240" w:lineRule="auto"/>
              <w:rPr>
                <w:rFonts w:eastAsia="Calibri" w:cs="Times New Roman"/>
                <w:kern w:val="0"/>
                <w:sz w:val="22"/>
                <w14:ligatures w14:val="none"/>
              </w:rPr>
            </w:pPr>
            <w:r>
              <w:rPr>
                <w:rFonts w:eastAsia="Calibri"/>
                <w:sz w:val="22"/>
              </w:rPr>
              <w:t>Odos nuograndų mikroskopinis tyrimas grybams nustatyti (1 objektas)</w:t>
            </w:r>
          </w:p>
        </w:tc>
        <w:tc>
          <w:tcPr>
            <w:tcW w:w="1843" w:type="dxa"/>
            <w:tcBorders>
              <w:top w:val="single" w:sz="4" w:space="0" w:color="auto"/>
              <w:left w:val="nil"/>
              <w:bottom w:val="single" w:sz="4" w:space="0" w:color="auto"/>
              <w:right w:val="single" w:sz="4" w:space="0" w:color="auto"/>
            </w:tcBorders>
            <w:noWrap/>
            <w:vAlign w:val="bottom"/>
          </w:tcPr>
          <w:p w14:paraId="3D8C2783" w14:textId="577CD97F" w:rsidR="007718EA" w:rsidRDefault="007718EA" w:rsidP="007718EA">
            <w:pPr>
              <w:spacing w:after="0" w:line="240" w:lineRule="auto"/>
              <w:jc w:val="right"/>
              <w:rPr>
                <w:rFonts w:eastAsia="Times New Roman" w:cs="Times New Roman"/>
                <w:color w:val="000000"/>
                <w:kern w:val="0"/>
                <w:sz w:val="22"/>
                <w:lang w:val="en-US"/>
                <w14:ligatures w14:val="none"/>
              </w:rPr>
            </w:pPr>
            <w:r>
              <w:rPr>
                <w:color w:val="000000"/>
                <w:sz w:val="22"/>
                <w:lang w:val="en-US"/>
              </w:rPr>
              <w:t>100</w:t>
            </w:r>
          </w:p>
        </w:tc>
      </w:tr>
      <w:tr w:rsidR="007718EA" w:rsidRPr="00E32C15" w14:paraId="5084EDA6" w14:textId="77777777" w:rsidTr="00F155D4">
        <w:trPr>
          <w:trHeight w:val="258"/>
        </w:trPr>
        <w:tc>
          <w:tcPr>
            <w:tcW w:w="766" w:type="dxa"/>
            <w:tcBorders>
              <w:top w:val="single" w:sz="4" w:space="0" w:color="auto"/>
              <w:left w:val="single" w:sz="4" w:space="0" w:color="auto"/>
              <w:bottom w:val="single" w:sz="4" w:space="0" w:color="auto"/>
              <w:right w:val="single" w:sz="4" w:space="0" w:color="auto"/>
            </w:tcBorders>
            <w:noWrap/>
          </w:tcPr>
          <w:p w14:paraId="10796074" w14:textId="67241D62" w:rsidR="007718EA" w:rsidRPr="00E32C15" w:rsidRDefault="007718EA" w:rsidP="007718EA">
            <w:pPr>
              <w:spacing w:after="0" w:line="240" w:lineRule="auto"/>
              <w:jc w:val="right"/>
              <w:rPr>
                <w:rFonts w:eastAsia="Times New Roman" w:cs="Times New Roman"/>
                <w:color w:val="000000"/>
                <w:kern w:val="0"/>
                <w:sz w:val="22"/>
                <w:lang w:val="en-US"/>
                <w14:ligatures w14:val="none"/>
              </w:rPr>
            </w:pPr>
            <w:r w:rsidRPr="0011554A">
              <w:rPr>
                <w:rFonts w:eastAsia="Times New Roman" w:cs="Times New Roman"/>
                <w:color w:val="000000"/>
                <w:kern w:val="0"/>
                <w:sz w:val="22"/>
                <w:lang w:val="en-US"/>
                <w14:ligatures w14:val="none"/>
              </w:rPr>
              <w:t>3.2</w:t>
            </w:r>
            <w:r w:rsidR="007D7BC0">
              <w:rPr>
                <w:rFonts w:eastAsia="Times New Roman" w:cs="Times New Roman"/>
                <w:color w:val="000000"/>
                <w:kern w:val="0"/>
                <w:sz w:val="22"/>
                <w:lang w:val="en-US"/>
                <w14:ligatures w14:val="none"/>
              </w:rPr>
              <w:t>4</w:t>
            </w:r>
            <w:r w:rsidRPr="0011554A">
              <w:rPr>
                <w:rFonts w:eastAsia="Times New Roman" w:cs="Times New Roman"/>
                <w:color w:val="000000"/>
                <w:kern w:val="0"/>
                <w:sz w:val="22"/>
                <w:lang w:val="en-US"/>
                <w14:ligatures w14:val="none"/>
              </w:rPr>
              <w:t>.</w:t>
            </w:r>
          </w:p>
        </w:tc>
        <w:tc>
          <w:tcPr>
            <w:tcW w:w="6791" w:type="dxa"/>
            <w:tcBorders>
              <w:top w:val="single" w:sz="4" w:space="0" w:color="auto"/>
              <w:left w:val="nil"/>
              <w:bottom w:val="single" w:sz="4" w:space="0" w:color="auto"/>
              <w:right w:val="single" w:sz="4" w:space="0" w:color="auto"/>
            </w:tcBorders>
            <w:vAlign w:val="center"/>
          </w:tcPr>
          <w:p w14:paraId="1B75FCAA" w14:textId="6BB0B4E0" w:rsidR="007718EA" w:rsidRPr="00E32C15" w:rsidRDefault="007718EA" w:rsidP="007718EA">
            <w:pPr>
              <w:spacing w:after="0" w:line="240" w:lineRule="auto"/>
              <w:rPr>
                <w:rFonts w:eastAsia="Calibri" w:cs="Times New Roman"/>
                <w:kern w:val="0"/>
                <w:sz w:val="22"/>
                <w14:ligatures w14:val="none"/>
              </w:rPr>
            </w:pPr>
            <w:r>
              <w:rPr>
                <w:rFonts w:eastAsia="Calibri"/>
                <w:sz w:val="22"/>
              </w:rPr>
              <w:t>Odos, nagų, plaukų pasėlis grybams nustatyti (neigiamas)</w:t>
            </w:r>
          </w:p>
        </w:tc>
        <w:tc>
          <w:tcPr>
            <w:tcW w:w="1843" w:type="dxa"/>
            <w:tcBorders>
              <w:top w:val="single" w:sz="4" w:space="0" w:color="auto"/>
              <w:left w:val="nil"/>
              <w:bottom w:val="single" w:sz="4" w:space="0" w:color="auto"/>
              <w:right w:val="single" w:sz="4" w:space="0" w:color="auto"/>
            </w:tcBorders>
            <w:noWrap/>
            <w:vAlign w:val="bottom"/>
          </w:tcPr>
          <w:p w14:paraId="186AB3EB" w14:textId="7517EA1C" w:rsidR="007718EA" w:rsidRDefault="007718EA" w:rsidP="007718EA">
            <w:pPr>
              <w:spacing w:after="0" w:line="240" w:lineRule="auto"/>
              <w:jc w:val="right"/>
              <w:rPr>
                <w:rFonts w:eastAsia="Times New Roman" w:cs="Times New Roman"/>
                <w:color w:val="000000"/>
                <w:kern w:val="0"/>
                <w:sz w:val="22"/>
                <w:lang w:val="en-US"/>
                <w14:ligatures w14:val="none"/>
              </w:rPr>
            </w:pPr>
            <w:r>
              <w:rPr>
                <w:color w:val="000000"/>
                <w:sz w:val="22"/>
                <w:lang w:val="en-US"/>
              </w:rPr>
              <w:t>100</w:t>
            </w:r>
          </w:p>
        </w:tc>
      </w:tr>
      <w:tr w:rsidR="007718EA" w:rsidRPr="00E32C15" w14:paraId="6B5269C2" w14:textId="77777777" w:rsidTr="00F155D4">
        <w:trPr>
          <w:trHeight w:val="258"/>
        </w:trPr>
        <w:tc>
          <w:tcPr>
            <w:tcW w:w="766" w:type="dxa"/>
            <w:tcBorders>
              <w:top w:val="single" w:sz="4" w:space="0" w:color="auto"/>
              <w:left w:val="single" w:sz="4" w:space="0" w:color="auto"/>
              <w:bottom w:val="single" w:sz="4" w:space="0" w:color="auto"/>
              <w:right w:val="single" w:sz="4" w:space="0" w:color="auto"/>
            </w:tcBorders>
            <w:noWrap/>
          </w:tcPr>
          <w:p w14:paraId="409A21D6" w14:textId="566B5A5B" w:rsidR="007718EA" w:rsidRPr="0011554A" w:rsidRDefault="007718EA" w:rsidP="007718EA">
            <w:pPr>
              <w:spacing w:after="0" w:line="240" w:lineRule="auto"/>
              <w:jc w:val="right"/>
              <w:rPr>
                <w:rFonts w:eastAsia="Times New Roman" w:cs="Times New Roman"/>
                <w:color w:val="000000"/>
                <w:kern w:val="0"/>
                <w:sz w:val="22"/>
                <w:lang w:val="en-US"/>
                <w14:ligatures w14:val="none"/>
              </w:rPr>
            </w:pPr>
            <w:r w:rsidRPr="0011554A">
              <w:rPr>
                <w:rFonts w:eastAsia="Times New Roman" w:cs="Times New Roman"/>
                <w:color w:val="000000"/>
                <w:kern w:val="0"/>
                <w:sz w:val="22"/>
                <w:lang w:val="en-US"/>
                <w14:ligatures w14:val="none"/>
              </w:rPr>
              <w:t>3.2</w:t>
            </w:r>
            <w:r w:rsidR="007D7BC0">
              <w:rPr>
                <w:rFonts w:eastAsia="Times New Roman" w:cs="Times New Roman"/>
                <w:color w:val="000000"/>
                <w:kern w:val="0"/>
                <w:sz w:val="22"/>
                <w:lang w:val="en-US"/>
                <w14:ligatures w14:val="none"/>
              </w:rPr>
              <w:t>5</w:t>
            </w:r>
            <w:r w:rsidRPr="0011554A">
              <w:rPr>
                <w:rFonts w:eastAsia="Times New Roman" w:cs="Times New Roman"/>
                <w:color w:val="000000"/>
                <w:kern w:val="0"/>
                <w:sz w:val="22"/>
                <w:lang w:val="en-US"/>
                <w14:ligatures w14:val="none"/>
              </w:rPr>
              <w:t>.</w:t>
            </w:r>
          </w:p>
        </w:tc>
        <w:tc>
          <w:tcPr>
            <w:tcW w:w="6791" w:type="dxa"/>
            <w:tcBorders>
              <w:top w:val="single" w:sz="4" w:space="0" w:color="auto"/>
              <w:left w:val="nil"/>
              <w:bottom w:val="single" w:sz="4" w:space="0" w:color="auto"/>
              <w:right w:val="single" w:sz="4" w:space="0" w:color="auto"/>
            </w:tcBorders>
            <w:vAlign w:val="center"/>
          </w:tcPr>
          <w:p w14:paraId="7410D625" w14:textId="58FD9013" w:rsidR="007718EA" w:rsidRDefault="007718EA" w:rsidP="007718EA">
            <w:pPr>
              <w:spacing w:after="0" w:line="240" w:lineRule="auto"/>
              <w:rPr>
                <w:rFonts w:eastAsia="Calibri"/>
                <w:sz w:val="22"/>
              </w:rPr>
            </w:pPr>
            <w:r>
              <w:rPr>
                <w:color w:val="000000"/>
                <w:sz w:val="22"/>
                <w:lang w:val="en-US"/>
              </w:rPr>
              <w:t>Gardnerella vaginalis</w:t>
            </w:r>
          </w:p>
        </w:tc>
        <w:tc>
          <w:tcPr>
            <w:tcW w:w="1843" w:type="dxa"/>
            <w:tcBorders>
              <w:top w:val="single" w:sz="4" w:space="0" w:color="auto"/>
              <w:left w:val="nil"/>
              <w:bottom w:val="single" w:sz="4" w:space="0" w:color="auto"/>
              <w:right w:val="single" w:sz="4" w:space="0" w:color="auto"/>
            </w:tcBorders>
            <w:noWrap/>
            <w:vAlign w:val="bottom"/>
          </w:tcPr>
          <w:p w14:paraId="44F44D9D" w14:textId="02C8C5E7" w:rsidR="007718EA" w:rsidRDefault="007718EA" w:rsidP="007718EA">
            <w:pPr>
              <w:spacing w:after="0" w:line="240" w:lineRule="auto"/>
              <w:jc w:val="right"/>
              <w:rPr>
                <w:color w:val="000000"/>
                <w:sz w:val="22"/>
                <w:lang w:val="en-US"/>
              </w:rPr>
            </w:pPr>
            <w:r>
              <w:rPr>
                <w:color w:val="000000"/>
                <w:sz w:val="22"/>
                <w:lang w:val="en-US"/>
              </w:rPr>
              <w:t>10</w:t>
            </w:r>
          </w:p>
        </w:tc>
      </w:tr>
    </w:tbl>
    <w:p w14:paraId="6129DA5C" w14:textId="77777777" w:rsidR="00AB3D3A" w:rsidRPr="00E32C15" w:rsidRDefault="00AB3D3A" w:rsidP="00AB3D3A">
      <w:pPr>
        <w:spacing w:after="0" w:line="240" w:lineRule="auto"/>
        <w:jc w:val="both"/>
        <w:rPr>
          <w:rFonts w:eastAsia="Times New Roman" w:cs="Times New Roman"/>
          <w:b/>
          <w:bCs/>
          <w:kern w:val="0"/>
          <w:sz w:val="22"/>
          <w:u w:val="single"/>
          <w:lang w:eastAsia="lt-LT"/>
          <w14:ligatures w14:val="none"/>
        </w:rPr>
      </w:pPr>
      <w:r w:rsidRPr="00E32C15">
        <w:rPr>
          <w:rFonts w:eastAsia="Times New Roman" w:cs="Times New Roman"/>
          <w:b/>
          <w:bCs/>
          <w:kern w:val="0"/>
          <w:sz w:val="22"/>
          <w:u w:val="single"/>
          <w:lang w:eastAsia="lt-LT"/>
          <w14:ligatures w14:val="none"/>
        </w:rPr>
        <w:t>PASTABOS/REIKALAVIMAI 1 PIRKIMO OBJEKTO DALIES TYRIMAMS:</w:t>
      </w:r>
    </w:p>
    <w:p w14:paraId="1DAAE5F9" w14:textId="77777777" w:rsidR="00AB3D3A" w:rsidRPr="00E32C15" w:rsidRDefault="00AB3D3A" w:rsidP="00AB3D3A">
      <w:pPr>
        <w:spacing w:after="0" w:line="240" w:lineRule="auto"/>
        <w:jc w:val="both"/>
        <w:rPr>
          <w:rFonts w:eastAsia="Times New Roman" w:cs="Times New Roman"/>
          <w:kern w:val="0"/>
          <w:sz w:val="22"/>
          <w:lang w:eastAsia="lt-LT"/>
          <w14:ligatures w14:val="none"/>
        </w:rPr>
      </w:pPr>
      <w:r w:rsidRPr="00E32C15">
        <w:rPr>
          <w:rFonts w:eastAsia="Times New Roman" w:cs="Times New Roman"/>
          <w:kern w:val="0"/>
          <w:sz w:val="22"/>
          <w:lang w:eastAsia="lt-LT"/>
          <w14:ligatures w14:val="none"/>
        </w:rPr>
        <w:t xml:space="preserve">* Esant poreikiui, tiekėjas atlieka laboratorinius tyrimus </w:t>
      </w:r>
      <w:r w:rsidRPr="00E32C15">
        <w:rPr>
          <w:rFonts w:eastAsia="Calibri" w:cs="Times New Roman"/>
          <w:kern w:val="0"/>
          <w:sz w:val="22"/>
          <w:lang w:eastAsia="lt-LT"/>
          <w14:ligatures w14:val="none"/>
        </w:rPr>
        <w:t>ir atsakym</w:t>
      </w:r>
      <w:r>
        <w:rPr>
          <w:rFonts w:eastAsia="Calibri" w:cs="Times New Roman"/>
          <w:kern w:val="0"/>
          <w:sz w:val="22"/>
          <w:lang w:eastAsia="lt-LT"/>
          <w14:ligatures w14:val="none"/>
        </w:rPr>
        <w:t>us</w:t>
      </w:r>
      <w:r w:rsidRPr="00E32C15">
        <w:rPr>
          <w:rFonts w:eastAsia="Calibri" w:cs="Times New Roman"/>
          <w:kern w:val="0"/>
          <w:sz w:val="22"/>
          <w:lang w:eastAsia="lt-LT"/>
          <w14:ligatures w14:val="none"/>
        </w:rPr>
        <w:t xml:space="preserve"> pateikia </w:t>
      </w:r>
      <w:r>
        <w:rPr>
          <w:rFonts w:eastAsia="Calibri" w:cs="Times New Roman"/>
          <w:kern w:val="0"/>
          <w:sz w:val="22"/>
          <w:lang w:eastAsia="lt-LT"/>
          <w14:ligatures w14:val="none"/>
        </w:rPr>
        <w:t>P</w:t>
      </w:r>
      <w:r w:rsidRPr="00E32C15">
        <w:rPr>
          <w:rFonts w:eastAsia="Calibri" w:cs="Times New Roman"/>
          <w:kern w:val="0"/>
          <w:sz w:val="22"/>
          <w:lang w:eastAsia="lt-LT"/>
          <w14:ligatures w14:val="none"/>
        </w:rPr>
        <w:t xml:space="preserve">erkančiosios organizacijos informacinėje sistemoje </w:t>
      </w:r>
      <w:r w:rsidRPr="00E32C15">
        <w:rPr>
          <w:rFonts w:eastAsia="Times New Roman" w:cs="Times New Roman"/>
          <w:kern w:val="0"/>
          <w:sz w:val="22"/>
          <w:lang w:eastAsia="lt-LT"/>
          <w14:ligatures w14:val="none"/>
        </w:rPr>
        <w:t xml:space="preserve">nedelsiant (skubiai), </w:t>
      </w:r>
      <w:proofErr w:type="spellStart"/>
      <w:r w:rsidRPr="00E32C15">
        <w:rPr>
          <w:rFonts w:eastAsia="Times New Roman" w:cs="Times New Roman"/>
          <w:kern w:val="0"/>
          <w:sz w:val="22"/>
          <w:lang w:eastAsia="lt-LT"/>
          <w14:ligatures w14:val="none"/>
        </w:rPr>
        <w:t>t.y</w:t>
      </w:r>
      <w:proofErr w:type="spellEnd"/>
      <w:r w:rsidRPr="00E32C15">
        <w:rPr>
          <w:rFonts w:eastAsia="Times New Roman" w:cs="Times New Roman"/>
          <w:kern w:val="0"/>
          <w:sz w:val="22"/>
          <w:lang w:eastAsia="lt-LT"/>
          <w14:ligatures w14:val="none"/>
        </w:rPr>
        <w:t>. ne vėliau kai per 1 val. nuo ėminio paėmimo</w:t>
      </w:r>
      <w:r w:rsidRPr="00350F84">
        <w:rPr>
          <w:rFonts w:eastAsia="Calibri" w:cs="Times New Roman"/>
          <w:kern w:val="0"/>
          <w:sz w:val="22"/>
          <w:lang w:eastAsia="lt-LT"/>
          <w14:ligatures w14:val="none"/>
        </w:rPr>
        <w:t xml:space="preserve"> </w:t>
      </w:r>
      <w:r w:rsidRPr="00E32C15">
        <w:rPr>
          <w:rFonts w:eastAsia="Calibri" w:cs="Times New Roman"/>
          <w:kern w:val="0"/>
          <w:sz w:val="22"/>
          <w:lang w:eastAsia="lt-LT"/>
          <w14:ligatures w14:val="none"/>
        </w:rPr>
        <w:t>iš perkančiosios organizacijos</w:t>
      </w:r>
      <w:r>
        <w:rPr>
          <w:rFonts w:eastAsia="Calibri" w:cs="Times New Roman"/>
          <w:kern w:val="0"/>
          <w:sz w:val="22"/>
          <w:lang w:eastAsia="lt-LT"/>
          <w14:ligatures w14:val="none"/>
        </w:rPr>
        <w:t xml:space="preserve"> momento</w:t>
      </w:r>
      <w:r w:rsidRPr="00E32C15">
        <w:rPr>
          <w:rFonts w:eastAsia="Times New Roman" w:cs="Times New Roman"/>
          <w:kern w:val="0"/>
          <w:sz w:val="22"/>
          <w:lang w:eastAsia="lt-LT"/>
          <w14:ligatures w14:val="none"/>
        </w:rPr>
        <w:t>.</w:t>
      </w:r>
    </w:p>
    <w:p w14:paraId="4CC07F20" w14:textId="77777777" w:rsidR="005D5491" w:rsidRPr="00E32C15" w:rsidRDefault="005D5491" w:rsidP="005D5491">
      <w:pPr>
        <w:tabs>
          <w:tab w:val="left" w:pos="810"/>
          <w:tab w:val="left" w:pos="990"/>
        </w:tabs>
        <w:spacing w:after="0" w:line="240" w:lineRule="auto"/>
        <w:jc w:val="both"/>
        <w:rPr>
          <w:rFonts w:eastAsia="Calibri" w:cs="Times New Roman"/>
          <w:i/>
          <w:iCs/>
          <w:color w:val="7030A0"/>
          <w:kern w:val="0"/>
          <w:sz w:val="22"/>
          <w:lang w:eastAsia="lt-LT"/>
          <w14:ligatures w14:val="none"/>
        </w:rPr>
      </w:pPr>
    </w:p>
    <w:p w14:paraId="0FD9CC5D" w14:textId="77777777" w:rsidR="005D5491" w:rsidRPr="00E32C15" w:rsidRDefault="005D5491" w:rsidP="005D5491">
      <w:pPr>
        <w:pBdr>
          <w:bottom w:val="single" w:sz="12" w:space="1" w:color="auto"/>
        </w:pBdr>
        <w:tabs>
          <w:tab w:val="left" w:pos="810"/>
          <w:tab w:val="left" w:pos="990"/>
        </w:tabs>
        <w:spacing w:after="0" w:line="240" w:lineRule="auto"/>
        <w:jc w:val="both"/>
        <w:rPr>
          <w:rFonts w:eastAsia="Calibri" w:cs="Times New Roman"/>
          <w:i/>
          <w:iCs/>
          <w:color w:val="7030A0"/>
          <w:kern w:val="0"/>
          <w:sz w:val="22"/>
          <w:lang w:eastAsia="lt-LT"/>
          <w14:ligatures w14:val="none"/>
        </w:rPr>
      </w:pPr>
    </w:p>
    <w:p w14:paraId="1BF5E5CE" w14:textId="77777777" w:rsidR="000F307D" w:rsidRDefault="000F307D"/>
    <w:sectPr w:rsidR="000F307D" w:rsidSect="00802440">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809"/>
    <w:multiLevelType w:val="hybridMultilevel"/>
    <w:tmpl w:val="87261F50"/>
    <w:lvl w:ilvl="0" w:tplc="3FE4866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476C2B"/>
    <w:multiLevelType w:val="hybridMultilevel"/>
    <w:tmpl w:val="AE8807F4"/>
    <w:lvl w:ilvl="0" w:tplc="95AE9D36">
      <w:start w:val="1"/>
      <w:numFmt w:val="decimal"/>
      <w:lvlText w:val="%1."/>
      <w:lvlJc w:val="left"/>
      <w:pPr>
        <w:ind w:left="72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936194"/>
    <w:multiLevelType w:val="multilevel"/>
    <w:tmpl w:val="493C07D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CD5181"/>
    <w:multiLevelType w:val="hybridMultilevel"/>
    <w:tmpl w:val="2F16A90C"/>
    <w:lvl w:ilvl="0" w:tplc="E04C7C50">
      <w:start w:val="1"/>
      <w:numFmt w:val="bullet"/>
      <w:lvlText w:val=""/>
      <w:lvlJc w:val="left"/>
      <w:pPr>
        <w:ind w:left="1080" w:hanging="360"/>
      </w:pPr>
      <w:rPr>
        <w:rFonts w:ascii="Symbol" w:hAnsi="Symbol"/>
      </w:rPr>
    </w:lvl>
    <w:lvl w:ilvl="1" w:tplc="A536B9C0">
      <w:start w:val="1"/>
      <w:numFmt w:val="bullet"/>
      <w:lvlText w:val=""/>
      <w:lvlJc w:val="left"/>
      <w:pPr>
        <w:ind w:left="1080" w:hanging="360"/>
      </w:pPr>
      <w:rPr>
        <w:rFonts w:ascii="Symbol" w:hAnsi="Symbol"/>
      </w:rPr>
    </w:lvl>
    <w:lvl w:ilvl="2" w:tplc="88A45B02">
      <w:start w:val="1"/>
      <w:numFmt w:val="bullet"/>
      <w:lvlText w:val=""/>
      <w:lvlJc w:val="left"/>
      <w:pPr>
        <w:ind w:left="1080" w:hanging="360"/>
      </w:pPr>
      <w:rPr>
        <w:rFonts w:ascii="Symbol" w:hAnsi="Symbol"/>
      </w:rPr>
    </w:lvl>
    <w:lvl w:ilvl="3" w:tplc="C582BA00">
      <w:start w:val="1"/>
      <w:numFmt w:val="bullet"/>
      <w:lvlText w:val=""/>
      <w:lvlJc w:val="left"/>
      <w:pPr>
        <w:ind w:left="1080" w:hanging="360"/>
      </w:pPr>
      <w:rPr>
        <w:rFonts w:ascii="Symbol" w:hAnsi="Symbol"/>
      </w:rPr>
    </w:lvl>
    <w:lvl w:ilvl="4" w:tplc="250E149E">
      <w:start w:val="1"/>
      <w:numFmt w:val="bullet"/>
      <w:lvlText w:val=""/>
      <w:lvlJc w:val="left"/>
      <w:pPr>
        <w:ind w:left="1080" w:hanging="360"/>
      </w:pPr>
      <w:rPr>
        <w:rFonts w:ascii="Symbol" w:hAnsi="Symbol"/>
      </w:rPr>
    </w:lvl>
    <w:lvl w:ilvl="5" w:tplc="402642E8">
      <w:start w:val="1"/>
      <w:numFmt w:val="bullet"/>
      <w:lvlText w:val=""/>
      <w:lvlJc w:val="left"/>
      <w:pPr>
        <w:ind w:left="1080" w:hanging="360"/>
      </w:pPr>
      <w:rPr>
        <w:rFonts w:ascii="Symbol" w:hAnsi="Symbol"/>
      </w:rPr>
    </w:lvl>
    <w:lvl w:ilvl="6" w:tplc="2D2A342A">
      <w:start w:val="1"/>
      <w:numFmt w:val="bullet"/>
      <w:lvlText w:val=""/>
      <w:lvlJc w:val="left"/>
      <w:pPr>
        <w:ind w:left="1080" w:hanging="360"/>
      </w:pPr>
      <w:rPr>
        <w:rFonts w:ascii="Symbol" w:hAnsi="Symbol"/>
      </w:rPr>
    </w:lvl>
    <w:lvl w:ilvl="7" w:tplc="B6928920">
      <w:start w:val="1"/>
      <w:numFmt w:val="bullet"/>
      <w:lvlText w:val=""/>
      <w:lvlJc w:val="left"/>
      <w:pPr>
        <w:ind w:left="1080" w:hanging="360"/>
      </w:pPr>
      <w:rPr>
        <w:rFonts w:ascii="Symbol" w:hAnsi="Symbol"/>
      </w:rPr>
    </w:lvl>
    <w:lvl w:ilvl="8" w:tplc="00701132">
      <w:start w:val="1"/>
      <w:numFmt w:val="bullet"/>
      <w:lvlText w:val=""/>
      <w:lvlJc w:val="left"/>
      <w:pPr>
        <w:ind w:left="1080" w:hanging="360"/>
      </w:pPr>
      <w:rPr>
        <w:rFonts w:ascii="Symbol" w:hAnsi="Symbol"/>
      </w:rPr>
    </w:lvl>
  </w:abstractNum>
  <w:num w:numId="1" w16cid:durableId="300113822">
    <w:abstractNumId w:val="1"/>
  </w:num>
  <w:num w:numId="2" w16cid:durableId="428500669">
    <w:abstractNumId w:val="2"/>
  </w:num>
  <w:num w:numId="3" w16cid:durableId="1425153532">
    <w:abstractNumId w:val="0"/>
  </w:num>
  <w:num w:numId="4" w16cid:durableId="238565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91"/>
    <w:rsid w:val="00055EDF"/>
    <w:rsid w:val="000F307D"/>
    <w:rsid w:val="00101EAB"/>
    <w:rsid w:val="001068EC"/>
    <w:rsid w:val="00156BC0"/>
    <w:rsid w:val="00171587"/>
    <w:rsid w:val="001B7865"/>
    <w:rsid w:val="0024415B"/>
    <w:rsid w:val="00253DFA"/>
    <w:rsid w:val="002E0FE5"/>
    <w:rsid w:val="00350F84"/>
    <w:rsid w:val="003A1036"/>
    <w:rsid w:val="005701BC"/>
    <w:rsid w:val="005D5491"/>
    <w:rsid w:val="00633673"/>
    <w:rsid w:val="006B65B9"/>
    <w:rsid w:val="007718EA"/>
    <w:rsid w:val="007D7BC0"/>
    <w:rsid w:val="00802440"/>
    <w:rsid w:val="00865BFC"/>
    <w:rsid w:val="008A0FB5"/>
    <w:rsid w:val="00906435"/>
    <w:rsid w:val="00994C99"/>
    <w:rsid w:val="009E5A05"/>
    <w:rsid w:val="00AB3D3A"/>
    <w:rsid w:val="00AD694A"/>
    <w:rsid w:val="00AF2E3C"/>
    <w:rsid w:val="00B256D8"/>
    <w:rsid w:val="00BA497F"/>
    <w:rsid w:val="00C723B5"/>
    <w:rsid w:val="00C8312D"/>
    <w:rsid w:val="00CE2E25"/>
    <w:rsid w:val="00DD7E84"/>
    <w:rsid w:val="00DE628E"/>
    <w:rsid w:val="00E302C3"/>
    <w:rsid w:val="00E32C15"/>
    <w:rsid w:val="00EF2EAC"/>
    <w:rsid w:val="00F512B2"/>
    <w:rsid w:val="00F76CFC"/>
    <w:rsid w:val="00FC0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8CBE"/>
  <w15:chartTrackingRefBased/>
  <w15:docId w15:val="{24317E69-7E8C-43D9-B455-A6BF3862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0FB5"/>
    <w:pPr>
      <w:suppressAutoHyphens/>
      <w:autoSpaceDN w:val="0"/>
      <w:spacing w:after="0" w:line="240" w:lineRule="auto"/>
      <w:ind w:left="1702" w:firstLine="566"/>
      <w:jc w:val="both"/>
      <w:textAlignment w:val="baseline"/>
    </w:pPr>
    <w:rPr>
      <w:rFonts w:eastAsia="Times New Roman" w:cs="Times New Roman"/>
      <w:kern w:val="3"/>
      <w:szCs w:val="24"/>
      <w14:ligatures w14:val="none"/>
    </w:rPr>
  </w:style>
  <w:style w:type="paragraph" w:styleId="Betarp">
    <w:name w:val="No Spacing"/>
    <w:uiPriority w:val="1"/>
    <w:qFormat/>
    <w:rsid w:val="008A0FB5"/>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F84"/>
    <w:rPr>
      <w:rFonts w:eastAsia="Times New Roman" w:cs="Times New Roman"/>
      <w:kern w:val="3"/>
      <w:szCs w:val="24"/>
      <w14:ligatures w14:val="none"/>
    </w:rPr>
  </w:style>
  <w:style w:type="character" w:styleId="Komentaronuoroda">
    <w:name w:val="annotation reference"/>
    <w:basedOn w:val="Numatytasispastraiposriftas"/>
    <w:uiPriority w:val="99"/>
    <w:semiHidden/>
    <w:unhideWhenUsed/>
    <w:rsid w:val="00DE628E"/>
    <w:rPr>
      <w:sz w:val="16"/>
      <w:szCs w:val="16"/>
    </w:rPr>
  </w:style>
  <w:style w:type="paragraph" w:styleId="Komentarotekstas">
    <w:name w:val="annotation text"/>
    <w:basedOn w:val="prastasis"/>
    <w:link w:val="KomentarotekstasDiagrama"/>
    <w:uiPriority w:val="99"/>
    <w:unhideWhenUsed/>
    <w:rsid w:val="00DE62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628E"/>
    <w:rPr>
      <w:sz w:val="20"/>
      <w:szCs w:val="20"/>
    </w:rPr>
  </w:style>
  <w:style w:type="paragraph" w:styleId="Komentarotema">
    <w:name w:val="annotation subject"/>
    <w:basedOn w:val="Komentarotekstas"/>
    <w:next w:val="Komentarotekstas"/>
    <w:link w:val="KomentarotemaDiagrama"/>
    <w:uiPriority w:val="99"/>
    <w:semiHidden/>
    <w:unhideWhenUsed/>
    <w:rsid w:val="00DE628E"/>
    <w:rPr>
      <w:b/>
      <w:bCs/>
    </w:rPr>
  </w:style>
  <w:style w:type="character" w:customStyle="1" w:styleId="KomentarotemaDiagrama">
    <w:name w:val="Komentaro tema Diagrama"/>
    <w:basedOn w:val="KomentarotekstasDiagrama"/>
    <w:link w:val="Komentarotema"/>
    <w:uiPriority w:val="99"/>
    <w:semiHidden/>
    <w:rsid w:val="00DE628E"/>
    <w:rPr>
      <w:b/>
      <w:bCs/>
      <w:sz w:val="20"/>
      <w:szCs w:val="20"/>
    </w:rPr>
  </w:style>
  <w:style w:type="paragraph" w:customStyle="1" w:styleId="pf0">
    <w:name w:val="pf0"/>
    <w:basedOn w:val="prastasis"/>
    <w:rsid w:val="00AD694A"/>
    <w:pPr>
      <w:spacing w:before="100" w:beforeAutospacing="1" w:after="100" w:afterAutospacing="1" w:line="240" w:lineRule="auto"/>
    </w:pPr>
    <w:rPr>
      <w:rFonts w:eastAsia="Times New Roman" w:cs="Times New Roman"/>
      <w:kern w:val="0"/>
      <w:szCs w:val="24"/>
      <w:lang w:eastAsia="lt-LT"/>
      <w14:ligatures w14:val="none"/>
    </w:rPr>
  </w:style>
  <w:style w:type="character" w:customStyle="1" w:styleId="cf01">
    <w:name w:val="cf01"/>
    <w:basedOn w:val="Numatytasispastraiposriftas"/>
    <w:rsid w:val="00AD694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6</Pages>
  <Words>11228</Words>
  <Characters>6401</Characters>
  <Application>Microsoft Office Word</Application>
  <DocSecurity>0</DocSecurity>
  <Lines>53</Lines>
  <Paragraphs>35</Paragraphs>
  <ScaleCrop>false</ScaleCrop>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3</cp:revision>
  <cp:lastPrinted>2024-04-19T08:48:00Z</cp:lastPrinted>
  <dcterms:created xsi:type="dcterms:W3CDTF">2026-05-21T14:01:00Z</dcterms:created>
  <dcterms:modified xsi:type="dcterms:W3CDTF">2026-05-22T10:11:00Z</dcterms:modified>
</cp:coreProperties>
</file>