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03F" w14:textId="3FFE2572" w:rsidR="00956BF6" w:rsidRPr="00956BF6" w:rsidRDefault="00956BF6" w:rsidP="00956BF6">
      <w:pPr>
        <w:jc w:val="center"/>
        <w:rPr>
          <w:rFonts w:ascii="Times New Roman" w:hAnsi="Times New Roman" w:cs="Times New Roman"/>
          <w:b/>
          <w:bCs/>
          <w:lang w:eastAsia="ar-SA"/>
        </w:rPr>
      </w:pPr>
      <w:r>
        <w:rPr>
          <w:rFonts w:ascii="Times New Roman" w:eastAsia="Calibri" w:hAnsi="Times New Roman" w:cs="Times New Roman"/>
          <w:b/>
          <w:caps/>
          <w:lang w:eastAsia="ar-SA"/>
        </w:rPr>
        <w:t>„</w:t>
      </w:r>
      <w:r w:rsidRPr="00956BF6">
        <w:rPr>
          <w:rFonts w:ascii="Times New Roman" w:eastAsia="Calibri" w:hAnsi="Times New Roman" w:cs="Times New Roman"/>
          <w:b/>
          <w:caps/>
          <w:lang w:eastAsia="ar-SA"/>
        </w:rPr>
        <w:t xml:space="preserve">FIZINIO AKTYVUMO TRENIRUOČIŲ KAUNO RAJONO BENDRUOMENĖMS           ORGANIZAVIMO, KOORDINAVIMO IR VYKDYMO PASLAUGOS VASAROS IR      RUDENS CIKLų METu </w:t>
      </w:r>
      <w:r>
        <w:rPr>
          <w:rFonts w:ascii="Times New Roman" w:hAnsi="Times New Roman" w:cs="Times New Roman"/>
          <w:b/>
          <w:bCs/>
          <w:lang w:eastAsia="ar-SA"/>
        </w:rPr>
        <w:t>„</w:t>
      </w:r>
    </w:p>
    <w:p w14:paraId="78216EA7" w14:textId="13EF583D" w:rsidR="00712449" w:rsidRPr="00712449" w:rsidRDefault="00712449" w:rsidP="00712449">
      <w:pPr>
        <w:jc w:val="center"/>
        <w:rPr>
          <w:rFonts w:ascii="Times New Roman" w:hAnsi="Times New Roman" w:cs="Times New Roman"/>
          <w:b/>
          <w:bCs/>
        </w:rPr>
      </w:pPr>
      <w:r w:rsidRPr="00712449">
        <w:rPr>
          <w:rFonts w:ascii="Times New Roman" w:hAnsi="Times New Roman" w:cs="Times New Roman"/>
          <w:b/>
          <w:bCs/>
        </w:rPr>
        <w:t xml:space="preserve"> (s</w:t>
      </w:r>
      <w:r w:rsidR="00956BF6">
        <w:rPr>
          <w:rFonts w:ascii="Times New Roman" w:hAnsi="Times New Roman" w:cs="Times New Roman"/>
          <w:b/>
          <w:bCs/>
        </w:rPr>
        <w:t>upaprastintas atviras konkursas</w:t>
      </w:r>
      <w:r w:rsidRPr="00712449">
        <w:rPr>
          <w:rFonts w:ascii="Times New Roman" w:hAnsi="Times New Roman" w:cs="Times New Roman"/>
          <w:b/>
          <w:bCs/>
        </w:rPr>
        <w:t xml:space="preserve">) </w:t>
      </w:r>
    </w:p>
    <w:p w14:paraId="2EC24F7C" w14:textId="77777777" w:rsidR="00712449" w:rsidRDefault="00712449" w:rsidP="00B24A65">
      <w:pPr>
        <w:jc w:val="center"/>
        <w:rPr>
          <w:rFonts w:ascii="Times New Roman" w:hAnsi="Times New Roman" w:cs="Times New Roman"/>
        </w:rPr>
      </w:pPr>
    </w:p>
    <w:tbl>
      <w:tblPr>
        <w:tblStyle w:val="Lentelstinklelis"/>
        <w:tblW w:w="0" w:type="auto"/>
        <w:tblLook w:val="04A0" w:firstRow="1" w:lastRow="0" w:firstColumn="1" w:lastColumn="0" w:noHBand="0" w:noVBand="1"/>
      </w:tblPr>
      <w:tblGrid>
        <w:gridCol w:w="570"/>
        <w:gridCol w:w="1524"/>
        <w:gridCol w:w="4114"/>
        <w:gridCol w:w="3420"/>
      </w:tblGrid>
      <w:tr w:rsidR="00570BFF" w:rsidRPr="00B24A65" w14:paraId="0F197EA1" w14:textId="77777777" w:rsidTr="00F94C02">
        <w:tc>
          <w:tcPr>
            <w:tcW w:w="570" w:type="dxa"/>
            <w:shd w:val="clear" w:color="auto" w:fill="CAEDFB" w:themeFill="accent4" w:themeFillTint="33"/>
          </w:tcPr>
          <w:p w14:paraId="29A5F628" w14:textId="77777777" w:rsidR="00570BFF" w:rsidRPr="00B24A65" w:rsidRDefault="00570BFF" w:rsidP="00F94C02">
            <w:pPr>
              <w:jc w:val="center"/>
              <w:rPr>
                <w:rFonts w:ascii="Times New Roman" w:hAnsi="Times New Roman" w:cs="Times New Roman"/>
              </w:rPr>
            </w:pPr>
            <w:r w:rsidRPr="00712449">
              <w:rPr>
                <w:rFonts w:ascii="Times New Roman" w:hAnsi="Times New Roman" w:cs="Times New Roman"/>
                <w:b/>
                <w:bCs/>
              </w:rPr>
              <w:t>Eil. Nr</w:t>
            </w:r>
            <w:r w:rsidRPr="00B24A65">
              <w:rPr>
                <w:rFonts w:ascii="Times New Roman" w:hAnsi="Times New Roman" w:cs="Times New Roman"/>
              </w:rPr>
              <w:t>.</w:t>
            </w:r>
          </w:p>
        </w:tc>
        <w:tc>
          <w:tcPr>
            <w:tcW w:w="1524" w:type="dxa"/>
            <w:shd w:val="clear" w:color="auto" w:fill="CAEDFB" w:themeFill="accent4" w:themeFillTint="33"/>
          </w:tcPr>
          <w:p w14:paraId="5EE128BB" w14:textId="77777777" w:rsidR="00570BFF" w:rsidRPr="00B24A65" w:rsidRDefault="00570BFF" w:rsidP="00F94C02">
            <w:pPr>
              <w:jc w:val="center"/>
              <w:rPr>
                <w:rFonts w:ascii="Times New Roman" w:hAnsi="Times New Roman" w:cs="Times New Roman"/>
                <w:b/>
                <w:bCs/>
              </w:rPr>
            </w:pPr>
            <w:r w:rsidRPr="00712449">
              <w:rPr>
                <w:rFonts w:ascii="Times New Roman" w:hAnsi="Times New Roman" w:cs="Times New Roman"/>
                <w:b/>
                <w:bCs/>
              </w:rPr>
              <w:t>Išsiuntimo CVP IS tiekėjams data ir dokumento (failo) pavadinimas</w:t>
            </w:r>
          </w:p>
        </w:tc>
        <w:tc>
          <w:tcPr>
            <w:tcW w:w="4114" w:type="dxa"/>
            <w:shd w:val="clear" w:color="auto" w:fill="CAEDFB" w:themeFill="accent4" w:themeFillTint="33"/>
          </w:tcPr>
          <w:p w14:paraId="7EE483B8" w14:textId="77777777" w:rsidR="00570BFF" w:rsidRPr="00B24A65" w:rsidRDefault="00570BFF" w:rsidP="00F94C02">
            <w:pPr>
              <w:jc w:val="center"/>
              <w:rPr>
                <w:rFonts w:ascii="Times New Roman" w:hAnsi="Times New Roman" w:cs="Times New Roman"/>
                <w:b/>
                <w:bCs/>
              </w:rPr>
            </w:pPr>
            <w:r>
              <w:rPr>
                <w:rFonts w:ascii="Times New Roman" w:hAnsi="Times New Roman" w:cs="Times New Roman"/>
                <w:b/>
                <w:bCs/>
              </w:rPr>
              <w:t>Klausimas/Pirminė sąlyga</w:t>
            </w:r>
          </w:p>
        </w:tc>
        <w:tc>
          <w:tcPr>
            <w:tcW w:w="3420" w:type="dxa"/>
            <w:shd w:val="clear" w:color="auto" w:fill="CAEDFB" w:themeFill="accent4" w:themeFillTint="33"/>
          </w:tcPr>
          <w:p w14:paraId="1F9E185E" w14:textId="77777777" w:rsidR="00570BFF" w:rsidRPr="00B24A65" w:rsidRDefault="00570BFF" w:rsidP="00F94C02">
            <w:pPr>
              <w:jc w:val="center"/>
              <w:rPr>
                <w:rFonts w:ascii="Times New Roman" w:hAnsi="Times New Roman" w:cs="Times New Roman"/>
                <w:b/>
                <w:bCs/>
              </w:rPr>
            </w:pPr>
            <w:r>
              <w:rPr>
                <w:rFonts w:ascii="Times New Roman" w:hAnsi="Times New Roman" w:cs="Times New Roman"/>
                <w:b/>
                <w:bCs/>
              </w:rPr>
              <w:t>A</w:t>
            </w:r>
            <w:r w:rsidRPr="00B24A65">
              <w:rPr>
                <w:rFonts w:ascii="Times New Roman" w:hAnsi="Times New Roman" w:cs="Times New Roman"/>
                <w:b/>
                <w:bCs/>
              </w:rPr>
              <w:t>tsakymai</w:t>
            </w:r>
            <w:r>
              <w:rPr>
                <w:rFonts w:ascii="Times New Roman" w:hAnsi="Times New Roman" w:cs="Times New Roman"/>
                <w:b/>
                <w:bCs/>
              </w:rPr>
              <w:t>/Pakeista sąlyga</w:t>
            </w:r>
          </w:p>
        </w:tc>
      </w:tr>
      <w:tr w:rsidR="00570BFF" w:rsidRPr="00B24A65" w14:paraId="633DE26E" w14:textId="77777777" w:rsidTr="00F94C02">
        <w:tc>
          <w:tcPr>
            <w:tcW w:w="570" w:type="dxa"/>
          </w:tcPr>
          <w:p w14:paraId="601BADF8" w14:textId="77777777" w:rsidR="00570BFF" w:rsidRPr="00B24A65" w:rsidRDefault="00570BFF" w:rsidP="00F94C02">
            <w:pPr>
              <w:jc w:val="center"/>
              <w:rPr>
                <w:rFonts w:ascii="Times New Roman" w:hAnsi="Times New Roman" w:cs="Times New Roman"/>
              </w:rPr>
            </w:pPr>
            <w:r>
              <w:rPr>
                <w:rFonts w:ascii="Times New Roman" w:hAnsi="Times New Roman" w:cs="Times New Roman"/>
              </w:rPr>
              <w:t>1.</w:t>
            </w:r>
          </w:p>
        </w:tc>
        <w:tc>
          <w:tcPr>
            <w:tcW w:w="1524" w:type="dxa"/>
          </w:tcPr>
          <w:p w14:paraId="20EDE7E0" w14:textId="1B40658D" w:rsidR="00570BFF" w:rsidRDefault="00570BFF" w:rsidP="00F94C02">
            <w:pPr>
              <w:autoSpaceDE w:val="0"/>
              <w:autoSpaceDN w:val="0"/>
              <w:adjustRightInd w:val="0"/>
              <w:jc w:val="center"/>
              <w:rPr>
                <w:rFonts w:ascii="Times New Roman" w:hAnsi="Times New Roman" w:cs="Times New Roman"/>
                <w:b/>
                <w:bCs/>
                <w:color w:val="323232"/>
              </w:rPr>
            </w:pPr>
            <w:r>
              <w:rPr>
                <w:rFonts w:ascii="Times New Roman" w:hAnsi="Times New Roman" w:cs="Times New Roman"/>
                <w:b/>
                <w:bCs/>
                <w:color w:val="323232"/>
              </w:rPr>
              <w:t>202</w:t>
            </w:r>
            <w:r>
              <w:rPr>
                <w:rFonts w:ascii="Times New Roman" w:hAnsi="Times New Roman" w:cs="Times New Roman"/>
                <w:b/>
                <w:bCs/>
                <w:color w:val="323232"/>
              </w:rPr>
              <w:t>6</w:t>
            </w:r>
            <w:r>
              <w:rPr>
                <w:rFonts w:ascii="Times New Roman" w:hAnsi="Times New Roman" w:cs="Times New Roman"/>
                <w:b/>
                <w:bCs/>
                <w:color w:val="323232"/>
              </w:rPr>
              <w:t>-0</w:t>
            </w:r>
            <w:r>
              <w:rPr>
                <w:rFonts w:ascii="Times New Roman" w:hAnsi="Times New Roman" w:cs="Times New Roman"/>
                <w:b/>
                <w:bCs/>
                <w:color w:val="323232"/>
              </w:rPr>
              <w:t>5</w:t>
            </w:r>
            <w:r>
              <w:rPr>
                <w:rFonts w:ascii="Times New Roman" w:hAnsi="Times New Roman" w:cs="Times New Roman"/>
                <w:b/>
                <w:bCs/>
                <w:color w:val="323232"/>
              </w:rPr>
              <w:t>-2</w:t>
            </w:r>
            <w:r>
              <w:rPr>
                <w:rFonts w:ascii="Times New Roman" w:hAnsi="Times New Roman" w:cs="Times New Roman"/>
                <w:b/>
                <w:bCs/>
                <w:color w:val="323232"/>
              </w:rPr>
              <w:t>1</w:t>
            </w:r>
          </w:p>
          <w:p w14:paraId="61E53B9D" w14:textId="52B39BDF" w:rsidR="00570BFF" w:rsidRPr="00902CA4" w:rsidRDefault="00570BFF" w:rsidP="00F94C02">
            <w:pPr>
              <w:autoSpaceDE w:val="0"/>
              <w:autoSpaceDN w:val="0"/>
              <w:adjustRightInd w:val="0"/>
              <w:jc w:val="center"/>
              <w:rPr>
                <w:rFonts w:ascii="Times New Roman" w:hAnsi="Times New Roman" w:cs="Times New Roman"/>
                <w:b/>
                <w:bCs/>
                <w:color w:val="323232"/>
              </w:rPr>
            </w:pPr>
            <w:r>
              <w:rPr>
                <w:rFonts w:ascii="Times New Roman" w:hAnsi="Times New Roman" w:cs="Times New Roman"/>
                <w:b/>
                <w:bCs/>
                <w:color w:val="323232"/>
              </w:rPr>
              <w:t>ID:</w:t>
            </w:r>
            <w:r w:rsidRPr="00902CA4">
              <w:rPr>
                <w:rFonts w:ascii="Times New Roman" w:eastAsia="Times New Roman" w:hAnsi="Times New Roman" w:cs="Times New Roman"/>
                <w:kern w:val="0"/>
                <w:lang w:eastAsia="lt-LT"/>
                <w14:ligatures w14:val="none"/>
              </w:rPr>
              <w:t xml:space="preserve"> </w:t>
            </w:r>
            <w:r>
              <w:rPr>
                <w:rFonts w:ascii="Times New Roman" w:hAnsi="Times New Roman" w:cs="Times New Roman"/>
                <w:b/>
                <w:bCs/>
                <w:color w:val="323232"/>
              </w:rPr>
              <w:t>7897693</w:t>
            </w:r>
          </w:p>
          <w:p w14:paraId="322CDB90" w14:textId="77777777" w:rsidR="00570BFF" w:rsidRDefault="00570BFF" w:rsidP="00F94C02">
            <w:pPr>
              <w:autoSpaceDE w:val="0"/>
              <w:autoSpaceDN w:val="0"/>
              <w:adjustRightInd w:val="0"/>
              <w:jc w:val="center"/>
              <w:rPr>
                <w:rFonts w:ascii="Times New Roman" w:hAnsi="Times New Roman" w:cs="Times New Roman"/>
                <w:b/>
                <w:bCs/>
                <w:color w:val="323232"/>
              </w:rPr>
            </w:pPr>
          </w:p>
          <w:p w14:paraId="7DF001DE" w14:textId="0A63F6C2" w:rsidR="00570BFF" w:rsidRPr="009C335E" w:rsidRDefault="00570BFF" w:rsidP="00F94C02">
            <w:pPr>
              <w:rPr>
                <w:rFonts w:ascii="Times New Roman" w:hAnsi="Times New Roman" w:cs="Times New Roman"/>
              </w:rPr>
            </w:pPr>
            <w:r>
              <w:rPr>
                <w:rFonts w:ascii="Times New Roman" w:hAnsi="Times New Roman" w:cs="Times New Roman"/>
                <w:b/>
                <w:bCs/>
                <w:color w:val="323232"/>
              </w:rPr>
              <w:t>„</w:t>
            </w:r>
            <w:r w:rsidRPr="00BA622A">
              <w:rPr>
                <w:rFonts w:ascii="Times New Roman" w:hAnsi="Times New Roman" w:cs="Times New Roman"/>
                <w:b/>
                <w:bCs/>
                <w:color w:val="323232"/>
              </w:rPr>
              <w:t xml:space="preserve">Atsakymai į klausimus Nr. </w:t>
            </w:r>
            <w:r>
              <w:rPr>
                <w:rFonts w:ascii="Times New Roman" w:hAnsi="Times New Roman" w:cs="Times New Roman"/>
                <w:b/>
                <w:bCs/>
                <w:color w:val="323232"/>
              </w:rPr>
              <w:t>1_202</w:t>
            </w:r>
            <w:r>
              <w:rPr>
                <w:rFonts w:ascii="Times New Roman" w:hAnsi="Times New Roman" w:cs="Times New Roman"/>
                <w:b/>
                <w:bCs/>
                <w:color w:val="323232"/>
              </w:rPr>
              <w:t>6</w:t>
            </w:r>
            <w:r>
              <w:rPr>
                <w:rFonts w:ascii="Times New Roman" w:hAnsi="Times New Roman" w:cs="Times New Roman"/>
                <w:b/>
                <w:bCs/>
                <w:color w:val="323232"/>
              </w:rPr>
              <w:t>-0</w:t>
            </w:r>
            <w:r w:rsidR="002613ED">
              <w:rPr>
                <w:rFonts w:ascii="Times New Roman" w:hAnsi="Times New Roman" w:cs="Times New Roman"/>
                <w:b/>
                <w:bCs/>
                <w:color w:val="323232"/>
              </w:rPr>
              <w:t>5</w:t>
            </w:r>
            <w:r>
              <w:rPr>
                <w:rFonts w:ascii="Times New Roman" w:hAnsi="Times New Roman" w:cs="Times New Roman"/>
                <w:b/>
                <w:bCs/>
                <w:color w:val="323232"/>
              </w:rPr>
              <w:t>-2</w:t>
            </w:r>
            <w:r>
              <w:rPr>
                <w:rFonts w:ascii="Times New Roman" w:hAnsi="Times New Roman" w:cs="Times New Roman"/>
                <w:b/>
                <w:bCs/>
                <w:color w:val="323232"/>
              </w:rPr>
              <w:t>2</w:t>
            </w:r>
            <w:r>
              <w:rPr>
                <w:rFonts w:ascii="Times New Roman" w:hAnsi="Times New Roman" w:cs="Times New Roman"/>
                <w:b/>
                <w:bCs/>
                <w:color w:val="323232"/>
              </w:rPr>
              <w:t xml:space="preserve">“ </w:t>
            </w:r>
          </w:p>
        </w:tc>
        <w:tc>
          <w:tcPr>
            <w:tcW w:w="4114" w:type="dxa"/>
          </w:tcPr>
          <w:p w14:paraId="7B84AAB0" w14:textId="4BF6DE6C" w:rsidR="00570BFF" w:rsidRPr="0051682E" w:rsidRDefault="00570BFF" w:rsidP="00570BFF">
            <w:pPr>
              <w:jc w:val="both"/>
              <w:rPr>
                <w:rFonts w:ascii="Times New Roman" w:hAnsi="Times New Roman" w:cs="Times New Roman"/>
              </w:rPr>
            </w:pPr>
            <w:r>
              <w:rPr>
                <w:rFonts w:ascii="Times New Roman" w:hAnsi="Times New Roman" w:cs="Times New Roman"/>
              </w:rPr>
              <w:t>1.</w:t>
            </w:r>
            <w:r>
              <w:rPr>
                <w:rFonts w:ascii="Times New Roman" w:hAnsi="Times New Roman" w:cs="Times New Roman"/>
              </w:rPr>
              <w:t xml:space="preserve"> A</w:t>
            </w:r>
            <w:r w:rsidRPr="00956BF6">
              <w:rPr>
                <w:rFonts w:ascii="Times New Roman" w:hAnsi="Times New Roman" w:cs="Times New Roman"/>
              </w:rPr>
              <w:t>r pirkimo sąlygų 11.10.1 punkte nustatytas reikalavimas turėti per paskutinius 3 metus savo jėgomis suteiktų sporto ar fizinio aktyvumo treniruočių paslaugų už ne mažiau kaip 27 000,00 EUR be PVM nėra nepagrįstai ribojantis galimų tiekėjų skaičių, pažeidžiantis lygiateisiškumo principą bei pritaikytas tiekėjams, jau teikusiems paslaugas perkančiajai organizacijai?</w:t>
            </w:r>
          </w:p>
          <w:p w14:paraId="32D862D7" w14:textId="77777777" w:rsidR="00570BFF" w:rsidRDefault="00570BFF" w:rsidP="00F94C02">
            <w:pPr>
              <w:jc w:val="both"/>
              <w:rPr>
                <w:rFonts w:ascii="Times New Roman" w:hAnsi="Times New Roman" w:cs="Times New Roman"/>
              </w:rPr>
            </w:pPr>
          </w:p>
          <w:p w14:paraId="14934216" w14:textId="43A675BD" w:rsidR="00570BFF" w:rsidRPr="0051682E" w:rsidRDefault="00570BFF" w:rsidP="00F94C02">
            <w:pPr>
              <w:jc w:val="both"/>
              <w:rPr>
                <w:rFonts w:ascii="Times New Roman" w:hAnsi="Times New Roman" w:cs="Times New Roman"/>
              </w:rPr>
            </w:pPr>
            <w:r w:rsidRPr="00570BFF">
              <w:rPr>
                <w:rFonts w:ascii="Times New Roman" w:hAnsi="Times New Roman" w:cs="Times New Roman"/>
              </w:rPr>
              <w:t xml:space="preserve">Atkreipiame dėmesį, kad fizinio aktyvumo treniruočių bendruomenėms organizavimo paslauga yra ypatingai siaura rinkos niša, kurioje tokio dydžio sutarčių istorija objektyviai yra ribota. Ankstesniuose perkančiosios organizacijos tapačios paskirties pirkimuose piniginis patirties reikalavimas nebuvo taikomas. Naujam rinkos dalyviui, turinčiam visus reikiamus kvalifikuotus specialistus ir realius pajėgumus, šio reikalavimo įvykdyti faktiškai neįmanoma dėl rinkos specifikos ir tokio masto viešųjų pirkimų ribotumo šioje srityje. Tai prieštarauja VPĮ 17 straipsnyje įtvirtintiems lygiateisiškumo, nediskriminavimo ir proporcingumo principams bei draudimui dirbtinai sumažinti konkurenciją sudarant nepagrįstai palankesnes sąlygas tam tikriems tiekėjams. Pagal nusistovėjusią kasacinio teismo praktiką, konkurenciją riboja pernelyg aukšti arba specifiniai, neadekvatūs pirkimo pobūdžiui ar </w:t>
            </w:r>
            <w:r w:rsidRPr="00570BFF">
              <w:rPr>
                <w:rFonts w:ascii="Times New Roman" w:hAnsi="Times New Roman" w:cs="Times New Roman"/>
              </w:rPr>
              <w:lastRenderedPageBreak/>
              <w:t xml:space="preserve">neproporcingi jo sąlygoms reikalavimai, kurie atima galimybę pirkimo procedūrose dalyvauti sutartį realiai ir faktiškai gebantiems įvykdyti kandidatams ar dalyviams. </w:t>
            </w:r>
            <w:r w:rsidRPr="00570BFF">
              <w:rPr>
                <w:rFonts w:ascii="Times New Roman" w:hAnsi="Times New Roman" w:cs="Times New Roman"/>
              </w:rPr>
              <w:br/>
              <w:t>Paslaugos kokybę ir tinkamą vykdymą pilnai užtikrina pirkimo sąlygų 11.10.2 punkte nustatytas reikalavimas – turėti ne mažiau 12 kvalifikuotų specialistų su patvirtinta patirtimi kiekvienoje disciplinoje pagal LR Sporto įstatymo 14 str. 2 d. reikalavimus. Būtent trenerių kvalifikacija ir kompetencija yra lemiamas veiksnys šios paslaugos kokybei, o ne juridinio asmens ankstesnių sutarčių piniginė vertė.</w:t>
            </w:r>
          </w:p>
        </w:tc>
        <w:tc>
          <w:tcPr>
            <w:tcW w:w="3420" w:type="dxa"/>
          </w:tcPr>
          <w:p w14:paraId="7110929C" w14:textId="77777777" w:rsidR="00570BFF" w:rsidRPr="00570BFF" w:rsidRDefault="00570BFF" w:rsidP="00570BFF">
            <w:pPr>
              <w:rPr>
                <w:rFonts w:ascii="Times New Roman" w:hAnsi="Times New Roman" w:cs="Times New Roman"/>
              </w:rPr>
            </w:pPr>
            <w:r>
              <w:rPr>
                <w:rFonts w:ascii="Times New Roman" w:hAnsi="Times New Roman" w:cs="Times New Roman"/>
              </w:rPr>
              <w:lastRenderedPageBreak/>
              <w:t xml:space="preserve">1. </w:t>
            </w:r>
            <w:r w:rsidRPr="00570BFF">
              <w:rPr>
                <w:rFonts w:ascii="Times New Roman" w:hAnsi="Times New Roman" w:cs="Times New Roman"/>
              </w:rPr>
              <w:t>11.10.1 punkte nustatyto kvalifikacijos reikalavimo, pažymime, kad šis reikalavimas buvo nustatytas vadovaujantis Lietuvos Respublikos viešųjų pirkimų įstatymo nuostatomis bei siekiant užtikrinti tinkamą, nepertraukiamą ir kokybišką paslaugų vykdymą.</w:t>
            </w:r>
          </w:p>
          <w:p w14:paraId="7D549A3B" w14:textId="77777777" w:rsidR="00570BFF" w:rsidRPr="00570BFF" w:rsidRDefault="00570BFF" w:rsidP="00570BFF">
            <w:pPr>
              <w:rPr>
                <w:rFonts w:ascii="Times New Roman" w:hAnsi="Times New Roman" w:cs="Times New Roman"/>
              </w:rPr>
            </w:pPr>
            <w:r w:rsidRPr="00570BFF">
              <w:rPr>
                <w:rFonts w:ascii="Times New Roman" w:hAnsi="Times New Roman" w:cs="Times New Roman"/>
              </w:rPr>
              <w:t>Perkančioji organizacija, nustatydama kvalifikacijos reikalavimus, vadovaujasi Lietuvos Respublikos viešųjų pirkimų įstatymo 47 straipsnio</w:t>
            </w:r>
          </w:p>
          <w:p w14:paraId="31ADB688" w14:textId="77777777" w:rsidR="00570BFF" w:rsidRPr="00570BFF" w:rsidRDefault="00570BFF" w:rsidP="00570BFF">
            <w:pPr>
              <w:rPr>
                <w:rFonts w:ascii="Times New Roman" w:hAnsi="Times New Roman" w:cs="Times New Roman"/>
              </w:rPr>
            </w:pPr>
            <w:r w:rsidRPr="00570BFF">
              <w:rPr>
                <w:rFonts w:ascii="Times New Roman" w:hAnsi="Times New Roman" w:cs="Times New Roman"/>
              </w:rPr>
              <w:t>1 dalimi, pagal kurią tiekėjų kvalifikacijos reikalavimai turi būti susiję su pirkimo objektu ir proporcingi pirkimo tikslui. Taip pat VPĮ</w:t>
            </w:r>
          </w:p>
          <w:p w14:paraId="704044DD" w14:textId="77777777" w:rsidR="00570BFF" w:rsidRPr="00570BFF" w:rsidRDefault="00570BFF" w:rsidP="00570BFF">
            <w:pPr>
              <w:rPr>
                <w:rFonts w:ascii="Times New Roman" w:hAnsi="Times New Roman" w:cs="Times New Roman"/>
              </w:rPr>
            </w:pPr>
            <w:r w:rsidRPr="00570BFF">
              <w:rPr>
                <w:rFonts w:ascii="Times New Roman" w:hAnsi="Times New Roman" w:cs="Times New Roman"/>
              </w:rPr>
              <w:t>17 straipsnio 1 dalyje įtvirtintas racionalaus lėšų panaudojimo principas įpareigoja perkančiąją organizaciją užtikrinti, kad sutartis būtų sudaroma su tiekėju, pajėgiu tinkamai įvykdyti įsipareigojimus.</w:t>
            </w:r>
          </w:p>
          <w:p w14:paraId="0A0F991B" w14:textId="77777777" w:rsidR="00570BFF" w:rsidRDefault="002613ED" w:rsidP="00F94C02">
            <w:pPr>
              <w:rPr>
                <w:rFonts w:ascii="Times New Roman" w:hAnsi="Times New Roman" w:cs="Times New Roman"/>
              </w:rPr>
            </w:pPr>
            <w:r w:rsidRPr="002613ED">
              <w:rPr>
                <w:rFonts w:ascii="Times New Roman" w:hAnsi="Times New Roman" w:cs="Times New Roman"/>
              </w:rPr>
              <w:t xml:space="preserve">perkančioji organizacija turi teisę ir pareigą nustatyti tokius kvalifikacijos reikalavimus, kurie leistų įvertinti tiekėjo organizacinius, finansinius bei praktinius gebėjimus realiai įvykdyti sutartį visos jos apimties mastu. Vien specialistų kvalifikacijos turėjimas savaime nepatvirtina juridinio asmens gebėjimo koordinuoti, </w:t>
            </w:r>
            <w:r w:rsidRPr="002613ED">
              <w:rPr>
                <w:rFonts w:ascii="Times New Roman" w:hAnsi="Times New Roman" w:cs="Times New Roman"/>
              </w:rPr>
              <w:lastRenderedPageBreak/>
              <w:t>administruoti ir užtikrinti didelės apimties fizinio aktyvumo veiklų vykdymą skirtingose Kauno rajono bendruomenėse.</w:t>
            </w:r>
          </w:p>
          <w:p w14:paraId="0B9C9AD6" w14:textId="19F6287B" w:rsidR="002613ED" w:rsidRPr="002613ED" w:rsidRDefault="002613ED" w:rsidP="002613ED">
            <w:pPr>
              <w:rPr>
                <w:rFonts w:ascii="Times New Roman" w:hAnsi="Times New Roman" w:cs="Times New Roman"/>
              </w:rPr>
            </w:pPr>
            <w:r>
              <w:rPr>
                <w:rFonts w:ascii="Times New Roman" w:hAnsi="Times New Roman" w:cs="Times New Roman"/>
              </w:rPr>
              <w:t>P</w:t>
            </w:r>
            <w:r w:rsidRPr="002613ED">
              <w:rPr>
                <w:rFonts w:ascii="Times New Roman" w:hAnsi="Times New Roman" w:cs="Times New Roman"/>
              </w:rPr>
              <w:t>ažymime, kad 27 000 Eur be PVM vertės reikalavimas yra proporcingas pirkimo apimčiai, nėra perteklinis ir taikomas visiems tiekėjams vienodai. Reikalavimas neeliminuoja naujų rinkos dalyvių galimybės dalyvauti pirkime, kadangi tiekėjas gali remtis kitų ūkio subjektų pajėgumais VPĮ nustatyta tvarka.</w:t>
            </w:r>
          </w:p>
          <w:p w14:paraId="6CB1274F" w14:textId="3AB6B29D" w:rsidR="002613ED" w:rsidRPr="00B24A65" w:rsidRDefault="002613ED" w:rsidP="00F94C02">
            <w:pPr>
              <w:rPr>
                <w:rFonts w:ascii="Times New Roman" w:hAnsi="Times New Roman" w:cs="Times New Roman"/>
              </w:rPr>
            </w:pPr>
          </w:p>
        </w:tc>
      </w:tr>
      <w:tr w:rsidR="00570BFF" w:rsidRPr="00B24A65" w14:paraId="78066E85" w14:textId="77777777" w:rsidTr="00F94C02">
        <w:tc>
          <w:tcPr>
            <w:tcW w:w="570" w:type="dxa"/>
          </w:tcPr>
          <w:p w14:paraId="582482FB" w14:textId="77777777" w:rsidR="00570BFF" w:rsidRDefault="00570BFF" w:rsidP="00F94C02">
            <w:pPr>
              <w:jc w:val="center"/>
              <w:rPr>
                <w:rFonts w:ascii="Times New Roman" w:hAnsi="Times New Roman" w:cs="Times New Roman"/>
              </w:rPr>
            </w:pPr>
          </w:p>
        </w:tc>
        <w:tc>
          <w:tcPr>
            <w:tcW w:w="1524" w:type="dxa"/>
          </w:tcPr>
          <w:p w14:paraId="0BC1BC0A" w14:textId="77777777" w:rsidR="00570BFF" w:rsidRDefault="00570BFF" w:rsidP="00F94C02">
            <w:pPr>
              <w:autoSpaceDE w:val="0"/>
              <w:autoSpaceDN w:val="0"/>
              <w:adjustRightInd w:val="0"/>
              <w:jc w:val="center"/>
              <w:rPr>
                <w:rFonts w:ascii="Times New Roman" w:hAnsi="Times New Roman" w:cs="Times New Roman"/>
                <w:b/>
                <w:bCs/>
                <w:color w:val="323232"/>
              </w:rPr>
            </w:pPr>
          </w:p>
        </w:tc>
        <w:tc>
          <w:tcPr>
            <w:tcW w:w="4114" w:type="dxa"/>
          </w:tcPr>
          <w:p w14:paraId="225791D8" w14:textId="77777777" w:rsidR="00570BFF" w:rsidRPr="00042732" w:rsidRDefault="00570BFF" w:rsidP="00F94C02">
            <w:pPr>
              <w:rPr>
                <w:rFonts w:ascii="Times New Roman" w:hAnsi="Times New Roman" w:cs="Times New Roman"/>
              </w:rPr>
            </w:pPr>
          </w:p>
        </w:tc>
        <w:tc>
          <w:tcPr>
            <w:tcW w:w="3420" w:type="dxa"/>
          </w:tcPr>
          <w:p w14:paraId="1482C684" w14:textId="77777777" w:rsidR="00570BFF" w:rsidRDefault="00570BFF" w:rsidP="00F94C02">
            <w:pPr>
              <w:rPr>
                <w:rFonts w:ascii="Times New Roman" w:hAnsi="Times New Roman" w:cs="Times New Roman"/>
              </w:rPr>
            </w:pPr>
          </w:p>
        </w:tc>
      </w:tr>
    </w:tbl>
    <w:p w14:paraId="7F093F18" w14:textId="77777777" w:rsidR="00956BF6" w:rsidRDefault="00956BF6" w:rsidP="00B24A65">
      <w:pPr>
        <w:jc w:val="center"/>
        <w:rPr>
          <w:rFonts w:ascii="Times New Roman" w:hAnsi="Times New Roman" w:cs="Times New Roman"/>
        </w:rPr>
      </w:pPr>
    </w:p>
    <w:p w14:paraId="7B6FC8C0" w14:textId="137BAB36" w:rsidR="00956BF6" w:rsidRPr="00B24A65" w:rsidRDefault="00956BF6" w:rsidP="00B24A65">
      <w:pPr>
        <w:jc w:val="center"/>
        <w:rPr>
          <w:rFonts w:ascii="Times New Roman" w:hAnsi="Times New Roman" w:cs="Times New Roman"/>
        </w:rPr>
      </w:pPr>
    </w:p>
    <w:sectPr w:rsidR="00956BF6" w:rsidRPr="00B24A65" w:rsidSect="00726611">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307"/>
    <w:rsid w:val="000217DB"/>
    <w:rsid w:val="00042732"/>
    <w:rsid w:val="00157B88"/>
    <w:rsid w:val="001D616D"/>
    <w:rsid w:val="002613ED"/>
    <w:rsid w:val="003C7C52"/>
    <w:rsid w:val="003F1C1C"/>
    <w:rsid w:val="0051682E"/>
    <w:rsid w:val="00566EB2"/>
    <w:rsid w:val="00570BFF"/>
    <w:rsid w:val="005C5BBD"/>
    <w:rsid w:val="006563D2"/>
    <w:rsid w:val="00712449"/>
    <w:rsid w:val="00726611"/>
    <w:rsid w:val="00871208"/>
    <w:rsid w:val="00877C2B"/>
    <w:rsid w:val="008838C3"/>
    <w:rsid w:val="008F1C4E"/>
    <w:rsid w:val="00902CA4"/>
    <w:rsid w:val="00956BF6"/>
    <w:rsid w:val="009C3468"/>
    <w:rsid w:val="00A97566"/>
    <w:rsid w:val="00B14307"/>
    <w:rsid w:val="00B24A65"/>
    <w:rsid w:val="00BA1D98"/>
    <w:rsid w:val="00E928DA"/>
    <w:rsid w:val="00EA2D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199B"/>
  <w15:docId w15:val="{BC276B9E-EE5E-42F4-9266-82BAEF3D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1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1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1430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1430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1430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143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43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143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43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1430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1430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1430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1430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1430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143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143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143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143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14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43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43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43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43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14307"/>
    <w:rPr>
      <w:i/>
      <w:iCs/>
      <w:color w:val="404040" w:themeColor="text1" w:themeTint="BF"/>
    </w:rPr>
  </w:style>
  <w:style w:type="paragraph" w:styleId="Sraopastraipa">
    <w:name w:val="List Paragraph"/>
    <w:basedOn w:val="prastasis"/>
    <w:uiPriority w:val="34"/>
    <w:qFormat/>
    <w:rsid w:val="00B14307"/>
    <w:pPr>
      <w:ind w:left="720"/>
      <w:contextualSpacing/>
    </w:pPr>
  </w:style>
  <w:style w:type="character" w:styleId="Rykuspabraukimas">
    <w:name w:val="Intense Emphasis"/>
    <w:basedOn w:val="Numatytasispastraiposriftas"/>
    <w:uiPriority w:val="21"/>
    <w:qFormat/>
    <w:rsid w:val="00B14307"/>
    <w:rPr>
      <w:i/>
      <w:iCs/>
      <w:color w:val="0F4761" w:themeColor="accent1" w:themeShade="BF"/>
    </w:rPr>
  </w:style>
  <w:style w:type="paragraph" w:styleId="Iskirtacitata">
    <w:name w:val="Intense Quote"/>
    <w:basedOn w:val="prastasis"/>
    <w:next w:val="prastasis"/>
    <w:link w:val="IskirtacitataDiagrama"/>
    <w:uiPriority w:val="30"/>
    <w:qFormat/>
    <w:rsid w:val="00B1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14307"/>
    <w:rPr>
      <w:i/>
      <w:iCs/>
      <w:color w:val="0F4761" w:themeColor="accent1" w:themeShade="BF"/>
    </w:rPr>
  </w:style>
  <w:style w:type="character" w:styleId="Rykinuoroda">
    <w:name w:val="Intense Reference"/>
    <w:basedOn w:val="Numatytasispastraiposriftas"/>
    <w:uiPriority w:val="32"/>
    <w:qFormat/>
    <w:rsid w:val="00B14307"/>
    <w:rPr>
      <w:b/>
      <w:bCs/>
      <w:smallCaps/>
      <w:color w:val="0F4761" w:themeColor="accent1" w:themeShade="BF"/>
      <w:spacing w:val="5"/>
    </w:rPr>
  </w:style>
  <w:style w:type="table" w:styleId="Lentelstinklelis">
    <w:name w:val="Table Grid"/>
    <w:basedOn w:val="prastojilentel"/>
    <w:uiPriority w:val="39"/>
    <w:rsid w:val="00B24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570BFF"/>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70BFF"/>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8938">
      <w:bodyDiv w:val="1"/>
      <w:marLeft w:val="0"/>
      <w:marRight w:val="0"/>
      <w:marTop w:val="0"/>
      <w:marBottom w:val="0"/>
      <w:divBdr>
        <w:top w:val="none" w:sz="0" w:space="0" w:color="auto"/>
        <w:left w:val="none" w:sz="0" w:space="0" w:color="auto"/>
        <w:bottom w:val="none" w:sz="0" w:space="0" w:color="auto"/>
        <w:right w:val="none" w:sz="0" w:space="0" w:color="auto"/>
      </w:divBdr>
    </w:div>
    <w:div w:id="237442126">
      <w:bodyDiv w:val="1"/>
      <w:marLeft w:val="0"/>
      <w:marRight w:val="0"/>
      <w:marTop w:val="0"/>
      <w:marBottom w:val="0"/>
      <w:divBdr>
        <w:top w:val="none" w:sz="0" w:space="0" w:color="auto"/>
        <w:left w:val="none" w:sz="0" w:space="0" w:color="auto"/>
        <w:bottom w:val="none" w:sz="0" w:space="0" w:color="auto"/>
        <w:right w:val="none" w:sz="0" w:space="0" w:color="auto"/>
      </w:divBdr>
    </w:div>
    <w:div w:id="260647081">
      <w:bodyDiv w:val="1"/>
      <w:marLeft w:val="0"/>
      <w:marRight w:val="0"/>
      <w:marTop w:val="0"/>
      <w:marBottom w:val="0"/>
      <w:divBdr>
        <w:top w:val="none" w:sz="0" w:space="0" w:color="auto"/>
        <w:left w:val="none" w:sz="0" w:space="0" w:color="auto"/>
        <w:bottom w:val="none" w:sz="0" w:space="0" w:color="auto"/>
        <w:right w:val="none" w:sz="0" w:space="0" w:color="auto"/>
      </w:divBdr>
    </w:div>
    <w:div w:id="380372622">
      <w:bodyDiv w:val="1"/>
      <w:marLeft w:val="0"/>
      <w:marRight w:val="0"/>
      <w:marTop w:val="0"/>
      <w:marBottom w:val="0"/>
      <w:divBdr>
        <w:top w:val="none" w:sz="0" w:space="0" w:color="auto"/>
        <w:left w:val="none" w:sz="0" w:space="0" w:color="auto"/>
        <w:bottom w:val="none" w:sz="0" w:space="0" w:color="auto"/>
        <w:right w:val="none" w:sz="0" w:space="0" w:color="auto"/>
      </w:divBdr>
    </w:div>
    <w:div w:id="756365281">
      <w:bodyDiv w:val="1"/>
      <w:marLeft w:val="0"/>
      <w:marRight w:val="0"/>
      <w:marTop w:val="0"/>
      <w:marBottom w:val="0"/>
      <w:divBdr>
        <w:top w:val="none" w:sz="0" w:space="0" w:color="auto"/>
        <w:left w:val="none" w:sz="0" w:space="0" w:color="auto"/>
        <w:bottom w:val="none" w:sz="0" w:space="0" w:color="auto"/>
        <w:right w:val="none" w:sz="0" w:space="0" w:color="auto"/>
      </w:divBdr>
    </w:div>
    <w:div w:id="824518526">
      <w:bodyDiv w:val="1"/>
      <w:marLeft w:val="0"/>
      <w:marRight w:val="0"/>
      <w:marTop w:val="0"/>
      <w:marBottom w:val="0"/>
      <w:divBdr>
        <w:top w:val="none" w:sz="0" w:space="0" w:color="auto"/>
        <w:left w:val="none" w:sz="0" w:space="0" w:color="auto"/>
        <w:bottom w:val="none" w:sz="0" w:space="0" w:color="auto"/>
        <w:right w:val="none" w:sz="0" w:space="0" w:color="auto"/>
      </w:divBdr>
    </w:div>
    <w:div w:id="1206598404">
      <w:bodyDiv w:val="1"/>
      <w:marLeft w:val="0"/>
      <w:marRight w:val="0"/>
      <w:marTop w:val="0"/>
      <w:marBottom w:val="0"/>
      <w:divBdr>
        <w:top w:val="none" w:sz="0" w:space="0" w:color="auto"/>
        <w:left w:val="none" w:sz="0" w:space="0" w:color="auto"/>
        <w:bottom w:val="none" w:sz="0" w:space="0" w:color="auto"/>
        <w:right w:val="none" w:sz="0" w:space="0" w:color="auto"/>
      </w:divBdr>
    </w:div>
    <w:div w:id="1400444835">
      <w:bodyDiv w:val="1"/>
      <w:marLeft w:val="0"/>
      <w:marRight w:val="0"/>
      <w:marTop w:val="0"/>
      <w:marBottom w:val="0"/>
      <w:divBdr>
        <w:top w:val="none" w:sz="0" w:space="0" w:color="auto"/>
        <w:left w:val="none" w:sz="0" w:space="0" w:color="auto"/>
        <w:bottom w:val="none" w:sz="0" w:space="0" w:color="auto"/>
        <w:right w:val="none" w:sz="0" w:space="0" w:color="auto"/>
      </w:divBdr>
    </w:div>
    <w:div w:id="1455056849">
      <w:bodyDiv w:val="1"/>
      <w:marLeft w:val="0"/>
      <w:marRight w:val="0"/>
      <w:marTop w:val="0"/>
      <w:marBottom w:val="0"/>
      <w:divBdr>
        <w:top w:val="none" w:sz="0" w:space="0" w:color="auto"/>
        <w:left w:val="none" w:sz="0" w:space="0" w:color="auto"/>
        <w:bottom w:val="none" w:sz="0" w:space="0" w:color="auto"/>
        <w:right w:val="none" w:sz="0" w:space="0" w:color="auto"/>
      </w:divBdr>
    </w:div>
    <w:div w:id="1805349437">
      <w:bodyDiv w:val="1"/>
      <w:marLeft w:val="0"/>
      <w:marRight w:val="0"/>
      <w:marTop w:val="0"/>
      <w:marBottom w:val="0"/>
      <w:divBdr>
        <w:top w:val="none" w:sz="0" w:space="0" w:color="auto"/>
        <w:left w:val="none" w:sz="0" w:space="0" w:color="auto"/>
        <w:bottom w:val="none" w:sz="0" w:space="0" w:color="auto"/>
        <w:right w:val="none" w:sz="0" w:space="0" w:color="auto"/>
      </w:divBdr>
    </w:div>
    <w:div w:id="2014216112">
      <w:bodyDiv w:val="1"/>
      <w:marLeft w:val="0"/>
      <w:marRight w:val="0"/>
      <w:marTop w:val="0"/>
      <w:marBottom w:val="0"/>
      <w:divBdr>
        <w:top w:val="none" w:sz="0" w:space="0" w:color="auto"/>
        <w:left w:val="none" w:sz="0" w:space="0" w:color="auto"/>
        <w:bottom w:val="none" w:sz="0" w:space="0" w:color="auto"/>
        <w:right w:val="none" w:sz="0" w:space="0" w:color="auto"/>
      </w:divBdr>
    </w:div>
    <w:div w:id="202343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E278E-DCB6-4700-9D80-A4FF74619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2364</Words>
  <Characters>1348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Žemantauskaitė-Matlašaitienė</dc:creator>
  <cp:keywords/>
  <dc:description/>
  <cp:lastModifiedBy>Rasa Žemantauskaitė</cp:lastModifiedBy>
  <cp:revision>8</cp:revision>
  <dcterms:created xsi:type="dcterms:W3CDTF">2025-08-19T09:49:00Z</dcterms:created>
  <dcterms:modified xsi:type="dcterms:W3CDTF">2026-05-22T12:17:00Z</dcterms:modified>
</cp:coreProperties>
</file>