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1A117DCA" w:rsidR="000B2096" w:rsidRPr="0060156C" w:rsidRDefault="000B2096" w:rsidP="000B2096">
      <w:pPr>
        <w:spacing w:line="276" w:lineRule="auto"/>
        <w:jc w:val="center"/>
        <w:rPr>
          <w:rStyle w:val="Hyperlink"/>
        </w:rPr>
      </w:pPr>
      <w:r w:rsidRPr="0060156C">
        <w:rPr>
          <w:szCs w:val="24"/>
        </w:rPr>
        <w:t>Savivaldybės biudžetinė įstaiga , Vytauto Didžiojo g. 58, 86143  Kelmė , duomenys kaupiami ir saugomi Juridinių asmenų registre, Kodas 188768730, Tel. (</w:t>
      </w:r>
      <w:r w:rsidR="00FD224E">
        <w:rPr>
          <w:szCs w:val="24"/>
        </w:rPr>
        <w:t>0</w:t>
      </w:r>
      <w:r w:rsidRPr="0060156C">
        <w:rPr>
          <w:szCs w:val="24"/>
        </w:rPr>
        <w:t xml:space="preserve"> 427)  69 053, El. p. </w:t>
      </w:r>
      <w:hyperlink r:id="rId7" w:history="1">
        <w:r w:rsidRPr="0060156C">
          <w:rPr>
            <w:rStyle w:val="Hyperlink"/>
            <w:szCs w:val="24"/>
          </w:rPr>
          <w:t>info@kelme.lt</w:t>
        </w:r>
      </w:hyperlink>
    </w:p>
    <w:p w14:paraId="5E3DC626" w14:textId="77777777" w:rsidR="000B2096" w:rsidRPr="0060156C" w:rsidRDefault="000B2096" w:rsidP="000B2096">
      <w:pPr>
        <w:spacing w:line="276" w:lineRule="auto"/>
        <w:jc w:val="center"/>
        <w:rPr>
          <w:b/>
          <w:bCs/>
        </w:rPr>
      </w:pPr>
    </w:p>
    <w:p w14:paraId="000C3392" w14:textId="77777777" w:rsidR="00030FA9" w:rsidRPr="0060156C" w:rsidRDefault="00030FA9" w:rsidP="00030FA9">
      <w:pPr>
        <w:spacing w:line="276" w:lineRule="auto"/>
        <w:ind w:left="3888" w:right="-999" w:firstLine="1296"/>
        <w:rPr>
          <w:b/>
          <w:i/>
          <w:szCs w:val="24"/>
        </w:rPr>
      </w:pPr>
      <w:r w:rsidRPr="0060156C">
        <w:rPr>
          <w:b/>
          <w:i/>
          <w:szCs w:val="24"/>
        </w:rPr>
        <w:t>PATVIRTINTA</w:t>
      </w:r>
    </w:p>
    <w:p w14:paraId="6F231CDC" w14:textId="77777777" w:rsidR="00030FA9" w:rsidRPr="0060156C" w:rsidRDefault="00030FA9" w:rsidP="00030FA9">
      <w:pPr>
        <w:spacing w:line="276" w:lineRule="auto"/>
        <w:ind w:left="3888" w:right="-999" w:firstLine="1296"/>
        <w:rPr>
          <w:i/>
          <w:szCs w:val="24"/>
          <w:u w:val="single"/>
        </w:rPr>
      </w:pPr>
      <w:r w:rsidRPr="0060156C">
        <w:rPr>
          <w:i/>
          <w:szCs w:val="24"/>
          <w:u w:val="single"/>
        </w:rPr>
        <w:t>Administracijos direktorė</w:t>
      </w:r>
    </w:p>
    <w:p w14:paraId="3117264D" w14:textId="77777777" w:rsidR="00030FA9" w:rsidRPr="0060156C" w:rsidRDefault="00030FA9" w:rsidP="00030FA9">
      <w:pPr>
        <w:spacing w:line="276" w:lineRule="auto"/>
        <w:ind w:left="5184" w:right="-999"/>
        <w:rPr>
          <w:i/>
          <w:szCs w:val="24"/>
        </w:rPr>
      </w:pPr>
      <w:r w:rsidRPr="0060156C">
        <w:rPr>
          <w:i/>
          <w:szCs w:val="24"/>
        </w:rPr>
        <w:t>(Perkančiosios organizacijos vadovo arba jo</w:t>
      </w:r>
    </w:p>
    <w:p w14:paraId="60251B55" w14:textId="77777777" w:rsidR="00030FA9" w:rsidRPr="0060156C" w:rsidRDefault="00030FA9" w:rsidP="00030FA9">
      <w:pPr>
        <w:spacing w:line="276" w:lineRule="auto"/>
        <w:ind w:left="5184" w:right="-999"/>
        <w:rPr>
          <w:i/>
          <w:szCs w:val="24"/>
        </w:rPr>
      </w:pPr>
      <w:r w:rsidRPr="0060156C">
        <w:rPr>
          <w:i/>
          <w:szCs w:val="24"/>
        </w:rPr>
        <w:t xml:space="preserve"> įgalioto asmens pareigų pavadinimas)</w:t>
      </w:r>
    </w:p>
    <w:p w14:paraId="0A967109" w14:textId="77777777" w:rsidR="00030FA9" w:rsidRPr="0060156C" w:rsidRDefault="00030FA9" w:rsidP="00030FA9">
      <w:pPr>
        <w:spacing w:line="276" w:lineRule="auto"/>
        <w:ind w:left="3888" w:right="-999" w:firstLine="1296"/>
        <w:rPr>
          <w:i/>
          <w:szCs w:val="24"/>
        </w:rPr>
      </w:pPr>
      <w:r w:rsidRPr="0060156C">
        <w:rPr>
          <w:i/>
          <w:szCs w:val="24"/>
        </w:rPr>
        <w:t>___________________________</w:t>
      </w:r>
    </w:p>
    <w:p w14:paraId="487B21FD" w14:textId="77777777" w:rsidR="00030FA9" w:rsidRPr="0060156C" w:rsidRDefault="00030FA9" w:rsidP="00030FA9">
      <w:pPr>
        <w:spacing w:line="276" w:lineRule="auto"/>
        <w:ind w:left="3888" w:right="-999" w:firstLine="1296"/>
        <w:rPr>
          <w:i/>
          <w:szCs w:val="24"/>
        </w:rPr>
      </w:pPr>
      <w:r w:rsidRPr="0060156C">
        <w:rPr>
          <w:i/>
          <w:szCs w:val="24"/>
        </w:rPr>
        <w:t>(Parašas)</w:t>
      </w:r>
    </w:p>
    <w:p w14:paraId="36D3B7D5" w14:textId="77777777" w:rsidR="00030FA9" w:rsidRPr="0060156C" w:rsidRDefault="00030FA9" w:rsidP="00030FA9">
      <w:pPr>
        <w:spacing w:line="276" w:lineRule="auto"/>
        <w:ind w:left="3888" w:right="-999" w:firstLine="1296"/>
        <w:rPr>
          <w:i/>
          <w:szCs w:val="24"/>
          <w:u w:val="single"/>
        </w:rPr>
      </w:pPr>
      <w:r w:rsidRPr="0060156C">
        <w:rPr>
          <w:i/>
          <w:szCs w:val="24"/>
          <w:u w:val="single"/>
        </w:rPr>
        <w:t>Danutė Laivienė</w:t>
      </w:r>
    </w:p>
    <w:p w14:paraId="734046CF" w14:textId="77777777" w:rsidR="00030FA9" w:rsidRPr="0060156C" w:rsidRDefault="00030FA9" w:rsidP="00030FA9">
      <w:pPr>
        <w:spacing w:line="276" w:lineRule="auto"/>
        <w:ind w:left="3888" w:right="-999" w:firstLine="1296"/>
        <w:rPr>
          <w:i/>
          <w:szCs w:val="24"/>
        </w:rPr>
      </w:pPr>
      <w:r w:rsidRPr="0060156C">
        <w:rPr>
          <w:i/>
          <w:szCs w:val="24"/>
        </w:rPr>
        <w:t>(Vardas ir pavardė)/</w:t>
      </w:r>
    </w:p>
    <w:p w14:paraId="02E794B2" w14:textId="77777777" w:rsidR="000B2096" w:rsidRPr="0060156C" w:rsidRDefault="000B2096" w:rsidP="000B2096">
      <w:pPr>
        <w:spacing w:line="276" w:lineRule="auto"/>
        <w:ind w:right="-178"/>
        <w:jc w:val="center"/>
        <w:rPr>
          <w:szCs w:val="24"/>
        </w:rPr>
      </w:pPr>
    </w:p>
    <w:p w14:paraId="4FB7AF97" w14:textId="77777777" w:rsidR="00E2682E" w:rsidRPr="00E2682E" w:rsidRDefault="00E2682E" w:rsidP="00E2682E">
      <w:pPr>
        <w:jc w:val="left"/>
        <w:rPr>
          <w:rFonts w:eastAsia="Calibri"/>
          <w:sz w:val="22"/>
          <w:szCs w:val="22"/>
        </w:rPr>
      </w:pPr>
    </w:p>
    <w:p w14:paraId="4CD873C2" w14:textId="77777777" w:rsidR="000B2096" w:rsidRPr="0060156C" w:rsidRDefault="000B2096" w:rsidP="000B2096">
      <w:pPr>
        <w:spacing w:line="276" w:lineRule="auto"/>
        <w:ind w:left="5954" w:right="-999"/>
        <w:rPr>
          <w:b/>
          <w:bCs/>
          <w:i/>
          <w:szCs w:val="24"/>
        </w:rPr>
      </w:pPr>
    </w:p>
    <w:p w14:paraId="05EFB05F" w14:textId="77777777" w:rsidR="0060156C" w:rsidRPr="0060156C" w:rsidRDefault="0060156C" w:rsidP="00551E7F">
      <w:pPr>
        <w:spacing w:line="276" w:lineRule="auto"/>
        <w:ind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151FEB2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048CE8A0" w14:textId="06F716B8" w:rsidR="00030FA9" w:rsidRPr="00030FA9" w:rsidRDefault="00030FA9" w:rsidP="000B2096">
      <w:pPr>
        <w:spacing w:line="276" w:lineRule="auto"/>
        <w:jc w:val="center"/>
        <w:rPr>
          <w:b/>
          <w:bCs/>
          <w:szCs w:val="24"/>
          <w:shd w:val="clear" w:color="auto" w:fill="FFFFFF"/>
        </w:rPr>
      </w:pPr>
      <w:r w:rsidRPr="00030FA9">
        <w:rPr>
          <w:b/>
          <w:bCs/>
          <w:color w:val="000000"/>
          <w:kern w:val="2"/>
          <w:szCs w:val="24"/>
          <w:lang w:eastAsia="lt-LT"/>
          <w14:ligatures w14:val="standardContextual"/>
        </w:rPr>
        <w:t xml:space="preserve">SURENKAMO MODULINIO </w:t>
      </w:r>
      <w:bookmarkStart w:id="2" w:name="_Hlk230339359"/>
      <w:r w:rsidRPr="00030FA9">
        <w:rPr>
          <w:b/>
          <w:bCs/>
          <w:color w:val="000000"/>
          <w:kern w:val="2"/>
          <w:szCs w:val="24"/>
          <w:lang w:eastAsia="lt-LT"/>
          <w14:ligatures w14:val="standardContextual"/>
        </w:rPr>
        <w:t>PAGALBINIO ŪKIO PASKIRTIES PASTATO STATYBA</w:t>
      </w:r>
    </w:p>
    <w:p w14:paraId="73C62FD5" w14:textId="77777777" w:rsidR="0060156C" w:rsidRPr="0060156C" w:rsidRDefault="0060156C" w:rsidP="000B2096">
      <w:pPr>
        <w:spacing w:after="160" w:line="276" w:lineRule="auto"/>
        <w:jc w:val="left"/>
        <w:rPr>
          <w:b/>
          <w:szCs w:val="24"/>
        </w:rPr>
      </w:pPr>
      <w:bookmarkStart w:id="3" w:name="_Hlk499562436"/>
      <w:bookmarkEnd w:id="1"/>
      <w:bookmarkEnd w:id="2"/>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Default="00C1121C" w:rsidP="000B2096">
      <w:pPr>
        <w:spacing w:after="160" w:line="276" w:lineRule="auto"/>
        <w:jc w:val="left"/>
        <w:rPr>
          <w:b/>
          <w:szCs w:val="24"/>
        </w:rPr>
      </w:pPr>
    </w:p>
    <w:p w14:paraId="1C119698" w14:textId="77777777" w:rsidR="00551E7F" w:rsidRDefault="00551E7F" w:rsidP="000B2096">
      <w:pPr>
        <w:spacing w:after="160" w:line="276" w:lineRule="auto"/>
        <w:jc w:val="left"/>
        <w:rPr>
          <w:b/>
          <w:szCs w:val="24"/>
        </w:rPr>
      </w:pPr>
    </w:p>
    <w:p w14:paraId="1D0A5BD2" w14:textId="77777777" w:rsidR="00E2682E" w:rsidRDefault="00E2682E" w:rsidP="000B2096">
      <w:pPr>
        <w:spacing w:after="160" w:line="276" w:lineRule="auto"/>
        <w:jc w:val="left"/>
        <w:rPr>
          <w:b/>
          <w:szCs w:val="24"/>
        </w:rPr>
      </w:pPr>
    </w:p>
    <w:p w14:paraId="63497BF2" w14:textId="77777777" w:rsidR="00E2682E" w:rsidRPr="0060156C" w:rsidRDefault="00E2682E"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3"/>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6A165197" w:rsidR="000B2096" w:rsidRPr="0060156C" w:rsidRDefault="00B151A1" w:rsidP="004110EE">
      <w:pPr>
        <w:pStyle w:val="ListParagraph"/>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 xml:space="preserve">numato įsigyti </w:t>
      </w:r>
      <w:r w:rsidR="00030FA9">
        <w:rPr>
          <w:color w:val="000000"/>
          <w:szCs w:val="24"/>
          <w:lang w:eastAsia="lt-LT"/>
        </w:rPr>
        <w:t>s</w:t>
      </w:r>
      <w:r w:rsidR="00030FA9" w:rsidRPr="00030FA9">
        <w:rPr>
          <w:color w:val="000000"/>
          <w:szCs w:val="24"/>
          <w:lang w:eastAsia="lt-LT"/>
        </w:rPr>
        <w:t>urenkam</w:t>
      </w:r>
      <w:r w:rsidR="00030FA9">
        <w:rPr>
          <w:color w:val="000000"/>
          <w:szCs w:val="24"/>
          <w:lang w:eastAsia="lt-LT"/>
        </w:rPr>
        <w:t>o</w:t>
      </w:r>
      <w:r w:rsidR="00030FA9" w:rsidRPr="00030FA9">
        <w:rPr>
          <w:color w:val="000000"/>
          <w:szCs w:val="24"/>
          <w:lang w:eastAsia="lt-LT"/>
        </w:rPr>
        <w:t xml:space="preserve"> modulin</w:t>
      </w:r>
      <w:r w:rsidR="00030FA9">
        <w:rPr>
          <w:color w:val="000000"/>
          <w:szCs w:val="24"/>
          <w:lang w:eastAsia="lt-LT"/>
        </w:rPr>
        <w:t>io</w:t>
      </w:r>
      <w:r w:rsidR="00030FA9" w:rsidRPr="00030FA9">
        <w:rPr>
          <w:color w:val="000000"/>
          <w:szCs w:val="24"/>
          <w:lang w:eastAsia="lt-LT"/>
        </w:rPr>
        <w:t xml:space="preserve"> pagalbin</w:t>
      </w:r>
      <w:r w:rsidR="00030FA9">
        <w:rPr>
          <w:color w:val="000000"/>
          <w:szCs w:val="24"/>
          <w:lang w:eastAsia="lt-LT"/>
        </w:rPr>
        <w:t>io</w:t>
      </w:r>
      <w:r w:rsidR="00030FA9" w:rsidRPr="00030FA9">
        <w:rPr>
          <w:color w:val="000000"/>
          <w:szCs w:val="24"/>
          <w:lang w:eastAsia="lt-LT"/>
        </w:rPr>
        <w:t xml:space="preserve"> ūkio paskirties pastat</w:t>
      </w:r>
      <w:r w:rsidR="00030FA9">
        <w:rPr>
          <w:color w:val="000000"/>
          <w:szCs w:val="24"/>
          <w:lang w:eastAsia="lt-LT"/>
        </w:rPr>
        <w:t>o</w:t>
      </w:r>
      <w:r w:rsidR="00030FA9" w:rsidRPr="00030FA9">
        <w:rPr>
          <w:color w:val="000000"/>
          <w:szCs w:val="24"/>
          <w:lang w:eastAsia="lt-LT"/>
        </w:rPr>
        <w:t xml:space="preserve"> </w:t>
      </w:r>
      <w:r w:rsidR="00030FA9">
        <w:rPr>
          <w:szCs w:val="24"/>
        </w:rPr>
        <w:t>statybos</w:t>
      </w:r>
      <w:r w:rsidR="000B2096" w:rsidRPr="0060156C">
        <w:rPr>
          <w:szCs w:val="24"/>
        </w:rPr>
        <w:t xml:space="preserve">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yperlink"/>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yperlink"/>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Default="000B2096" w:rsidP="000B2096">
      <w:pPr>
        <w:pStyle w:val="ListParagraph"/>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BC3D208" w14:textId="7039FCE5" w:rsidR="00FD224E" w:rsidRPr="00881182" w:rsidRDefault="00FD224E" w:rsidP="00FD224E">
      <w:pPr>
        <w:pStyle w:val="Punktas1"/>
        <w:spacing w:line="276" w:lineRule="auto"/>
        <w:ind w:firstLine="0"/>
      </w:pPr>
      <w:r w:rsidRPr="00881182">
        <w:rPr>
          <w:bCs w:val="0"/>
        </w:rPr>
        <w:t>7.</w:t>
      </w:r>
      <w:r w:rsidRPr="00881182">
        <w:t>1. Perkančiosios organizacijos atstovo, įgalioto palaikyti tiesioginį ryšį su tiekėjais, kontaktai:</w:t>
      </w:r>
    </w:p>
    <w:p w14:paraId="0402FE2E" w14:textId="3161B444" w:rsidR="00FD224E" w:rsidRPr="00881182" w:rsidRDefault="00FD224E" w:rsidP="00FD224E">
      <w:pPr>
        <w:pStyle w:val="Punktas1"/>
        <w:spacing w:line="276" w:lineRule="auto"/>
        <w:ind w:firstLine="0"/>
        <w:rPr>
          <w:i/>
          <w:iCs/>
        </w:rPr>
      </w:pPr>
      <w:r w:rsidRPr="00FD224E">
        <w:rPr>
          <w:b/>
          <w:i/>
          <w:iCs/>
        </w:rPr>
        <w:t xml:space="preserve">dėl klausimų, susijusių su pirkimo objektu – </w:t>
      </w:r>
      <w:r w:rsidR="00030FA9">
        <w:rPr>
          <w:i/>
          <w:iCs/>
        </w:rPr>
        <w:t>BĮ Kelmės rajono priešgaisrinės saugos tarnybos viršininkas Artūras Kairys</w:t>
      </w:r>
      <w:r w:rsidRPr="00FD224E">
        <w:rPr>
          <w:i/>
          <w:iCs/>
        </w:rPr>
        <w:t>, tel</w:t>
      </w:r>
      <w:r w:rsidR="00881182" w:rsidRPr="00881182">
        <w:rPr>
          <w:i/>
          <w:iCs/>
        </w:rPr>
        <w:t>. +370</w:t>
      </w:r>
      <w:r w:rsidR="00030FA9">
        <w:rPr>
          <w:i/>
          <w:iCs/>
        </w:rPr>
        <w:t>68698591, el. p.</w:t>
      </w:r>
      <w:r w:rsidR="00030FA9" w:rsidRPr="00030FA9">
        <w:t xml:space="preserve"> </w:t>
      </w:r>
      <w:hyperlink r:id="rId10" w:history="1">
        <w:r w:rsidR="00030FA9" w:rsidRPr="008216D0">
          <w:rPr>
            <w:rStyle w:val="Hyperlink"/>
            <w:i/>
            <w:iCs/>
          </w:rPr>
          <w:t>arturas.kairys@kelmespriesgaisrine.lt</w:t>
        </w:r>
      </w:hyperlink>
      <w:r w:rsidR="00881182">
        <w:rPr>
          <w:i/>
          <w:iCs/>
        </w:rPr>
        <w:t>;</w:t>
      </w:r>
    </w:p>
    <w:p w14:paraId="4EF16CCC" w14:textId="6EC55964" w:rsidR="00FD224E" w:rsidRPr="00FD224E" w:rsidRDefault="00FD224E" w:rsidP="00FD224E">
      <w:pPr>
        <w:pStyle w:val="Punktas1"/>
        <w:spacing w:line="276" w:lineRule="auto"/>
        <w:ind w:firstLine="0"/>
      </w:pPr>
      <w:r w:rsidRPr="00FD224E">
        <w:rPr>
          <w:b/>
          <w:i/>
        </w:rPr>
        <w:t xml:space="preserve"> dėl klausimų, susijusių su pirkimo procedūromis</w:t>
      </w:r>
      <w:r w:rsidRPr="00FD224E">
        <w:t xml:space="preserve"> – </w:t>
      </w:r>
      <w:r w:rsidRPr="00FD224E">
        <w:rPr>
          <w:i/>
        </w:rPr>
        <w:t xml:space="preserve">Viešųjų pirkimų skyriaus vyriausioji specialistė Agnė Ralytė, tel. </w:t>
      </w:r>
      <w:r w:rsidR="00FB2314">
        <w:rPr>
          <w:i/>
        </w:rPr>
        <w:t>0</w:t>
      </w:r>
      <w:r w:rsidRPr="00FD224E">
        <w:rPr>
          <w:i/>
        </w:rPr>
        <w:t xml:space="preserve"> 427 69 154, el. p</w:t>
      </w:r>
      <w:r w:rsidRPr="00FD224E">
        <w:rPr>
          <w:i/>
          <w:color w:val="0070C0"/>
        </w:rPr>
        <w:t xml:space="preserve">. </w:t>
      </w:r>
      <w:hyperlink r:id="rId11" w:history="1">
        <w:r w:rsidR="00030FA9" w:rsidRPr="008216D0">
          <w:rPr>
            <w:rStyle w:val="Hyperlink"/>
            <w:i/>
          </w:rPr>
          <w:t>agne.ralyte@kelme.lt</w:t>
        </w:r>
      </w:hyperlink>
      <w:r w:rsidR="00030FA9">
        <w:rPr>
          <w:i/>
        </w:rPr>
        <w:t>.</w:t>
      </w:r>
    </w:p>
    <w:p w14:paraId="1183D7E5" w14:textId="1EE7B0F1" w:rsidR="00FD224E" w:rsidRPr="0060156C" w:rsidRDefault="00FD224E" w:rsidP="00FD224E">
      <w:pPr>
        <w:pStyle w:val="ListParagraph"/>
        <w:tabs>
          <w:tab w:val="left" w:pos="284"/>
        </w:tabs>
        <w:autoSpaceDN w:val="0"/>
        <w:spacing w:line="276" w:lineRule="auto"/>
        <w:ind w:left="0"/>
        <w:rPr>
          <w:szCs w:val="24"/>
        </w:rPr>
      </w:pP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4" w:name="_Hlk499563328"/>
      <w:r w:rsidRPr="0060156C">
        <w:rPr>
          <w:b/>
          <w:szCs w:val="24"/>
        </w:rPr>
        <w:t xml:space="preserve">II. </w:t>
      </w:r>
      <w:bookmarkEnd w:id="4"/>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5D4CA3E4" w:rsidR="000B2096" w:rsidRPr="007C6830" w:rsidRDefault="000B2096" w:rsidP="004110EE">
      <w:pPr>
        <w:pStyle w:val="ListParagraph"/>
        <w:numPr>
          <w:ilvl w:val="0"/>
          <w:numId w:val="4"/>
        </w:numPr>
        <w:tabs>
          <w:tab w:val="left" w:pos="284"/>
          <w:tab w:val="left" w:pos="993"/>
        </w:tabs>
        <w:spacing w:before="120" w:after="120" w:line="276" w:lineRule="auto"/>
        <w:ind w:firstLine="10"/>
        <w:rPr>
          <w:b/>
          <w:bCs/>
          <w:szCs w:val="24"/>
        </w:rPr>
      </w:pPr>
      <w:r w:rsidRPr="007C6830">
        <w:rPr>
          <w:b/>
          <w:bCs/>
          <w:szCs w:val="24"/>
        </w:rPr>
        <w:t>Šio pirkimo objektas yra –</w:t>
      </w:r>
      <w:r w:rsidR="007B44B6" w:rsidRPr="007C6830">
        <w:rPr>
          <w:b/>
          <w:bCs/>
          <w:color w:val="000000"/>
          <w:szCs w:val="24"/>
          <w:lang w:eastAsia="lt-LT"/>
        </w:rPr>
        <w:t xml:space="preserve"> </w:t>
      </w:r>
      <w:bookmarkStart w:id="5" w:name="_Hlk230348942"/>
      <w:r w:rsidR="007B44B6" w:rsidRPr="007C6830">
        <w:rPr>
          <w:b/>
          <w:bCs/>
          <w:color w:val="000000"/>
          <w:szCs w:val="24"/>
          <w:lang w:eastAsia="lt-LT"/>
        </w:rPr>
        <w:t xml:space="preserve">Surenkamo modulinio pagalbinio ūkio paskirties pastato </w:t>
      </w:r>
      <w:r w:rsidR="007B44B6" w:rsidRPr="007C6830">
        <w:rPr>
          <w:b/>
          <w:bCs/>
          <w:szCs w:val="24"/>
        </w:rPr>
        <w:t>statyba</w:t>
      </w:r>
      <w:r w:rsidR="00731053" w:rsidRPr="007C6830">
        <w:rPr>
          <w:b/>
          <w:bCs/>
          <w:szCs w:val="24"/>
        </w:rPr>
        <w:t xml:space="preserve"> </w:t>
      </w:r>
      <w:bookmarkEnd w:id="5"/>
      <w:r w:rsidR="004110EE" w:rsidRPr="007C6830">
        <w:rPr>
          <w:b/>
          <w:bCs/>
          <w:i/>
          <w:iCs/>
          <w:szCs w:val="24"/>
        </w:rPr>
        <w:t xml:space="preserve">(BVPŽ </w:t>
      </w:r>
      <w:r w:rsidR="0020607C" w:rsidRPr="007C6830">
        <w:rPr>
          <w:b/>
          <w:bCs/>
          <w:i/>
          <w:iCs/>
          <w:szCs w:val="24"/>
        </w:rPr>
        <w:t>–</w:t>
      </w:r>
      <w:r w:rsidR="004110EE" w:rsidRPr="007C6830">
        <w:rPr>
          <w:b/>
          <w:bCs/>
          <w:i/>
          <w:iCs/>
          <w:szCs w:val="24"/>
        </w:rPr>
        <w:t xml:space="preserve"> </w:t>
      </w:r>
      <w:r w:rsidR="007B44B6" w:rsidRPr="007C6830">
        <w:rPr>
          <w:b/>
          <w:bCs/>
        </w:rPr>
        <w:t>45210000-2</w:t>
      </w:r>
      <w:r w:rsidR="004110EE" w:rsidRPr="007C6830">
        <w:rPr>
          <w:b/>
          <w:bCs/>
          <w:i/>
          <w:iCs/>
          <w:szCs w:val="24"/>
        </w:rPr>
        <w:t>)</w:t>
      </w:r>
      <w:r w:rsidR="00C1121C" w:rsidRPr="007C6830">
        <w:rPr>
          <w:b/>
          <w:bCs/>
          <w:i/>
          <w:iCs/>
          <w:szCs w:val="24"/>
        </w:rPr>
        <w:t>.</w:t>
      </w:r>
    </w:p>
    <w:p w14:paraId="4A923E6F" w14:textId="56A45179" w:rsidR="000B2096" w:rsidRPr="007C6830" w:rsidRDefault="000B2096" w:rsidP="000B2096">
      <w:pPr>
        <w:pStyle w:val="ListParagraph"/>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55641">
        <w:rPr>
          <w:szCs w:val="24"/>
        </w:rPr>
        <w:t>2</w:t>
      </w:r>
      <w:r w:rsidR="007C1EE7" w:rsidRPr="0060156C">
        <w:rPr>
          <w:szCs w:val="24"/>
        </w:rPr>
        <w:t xml:space="preserve"> </w:t>
      </w:r>
      <w:r w:rsidRPr="0060156C">
        <w:rPr>
          <w:szCs w:val="24"/>
        </w:rPr>
        <w:t>priede</w:t>
      </w:r>
      <w:r w:rsidR="007C1EE7" w:rsidRPr="0060156C">
        <w:rPr>
          <w:szCs w:val="24"/>
        </w:rPr>
        <w:t xml:space="preserve"> (</w:t>
      </w:r>
      <w:r w:rsidR="007B44B6">
        <w:rPr>
          <w:szCs w:val="24"/>
        </w:rPr>
        <w:t>Techninė specifikacija</w:t>
      </w:r>
      <w:r w:rsidR="007C1EE7" w:rsidRPr="0060156C">
        <w:rPr>
          <w:szCs w:val="24"/>
        </w:rPr>
        <w:t>)</w:t>
      </w:r>
      <w:r w:rsidRPr="0060156C">
        <w:rPr>
          <w:szCs w:val="24"/>
        </w:rPr>
        <w:t>.</w:t>
      </w:r>
    </w:p>
    <w:p w14:paraId="78D6686B" w14:textId="3C585F24" w:rsidR="007C6830" w:rsidRPr="007C6830" w:rsidRDefault="007C6830" w:rsidP="007C6830">
      <w:pPr>
        <w:spacing w:line="276" w:lineRule="auto"/>
        <w:rPr>
          <w:rFonts w:eastAsia="Calibri"/>
          <w:szCs w:val="24"/>
          <w:lang w:eastAsia="lt-LT"/>
        </w:rPr>
      </w:pPr>
      <w:r>
        <w:rPr>
          <w:szCs w:val="24"/>
        </w:rPr>
        <w:t xml:space="preserve">9.1. </w:t>
      </w:r>
      <w:r w:rsidRPr="007C6830">
        <w:rPr>
          <w:rFonts w:eastAsia="Calibri"/>
          <w:szCs w:val="24"/>
          <w:lang w:eastAsia="lt-LT"/>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DA544E1" w14:textId="77777777" w:rsidR="008D620B" w:rsidRPr="008D620B" w:rsidRDefault="007B44B6" w:rsidP="008D620B">
      <w:pPr>
        <w:pStyle w:val="ListParagraph"/>
        <w:numPr>
          <w:ilvl w:val="0"/>
          <w:numId w:val="4"/>
        </w:numPr>
        <w:tabs>
          <w:tab w:val="left" w:pos="284"/>
          <w:tab w:val="left" w:pos="426"/>
          <w:tab w:val="left" w:pos="993"/>
          <w:tab w:val="left" w:pos="1134"/>
        </w:tabs>
        <w:spacing w:line="276" w:lineRule="auto"/>
        <w:ind w:firstLine="10"/>
        <w:rPr>
          <w:b/>
          <w:i/>
          <w:szCs w:val="24"/>
        </w:rPr>
      </w:pPr>
      <w:r>
        <w:rPr>
          <w:rStyle w:val="markedcontent"/>
        </w:rPr>
        <w:t>Techninėje specifikacijoje</w:t>
      </w:r>
      <w:r w:rsidR="0077120A">
        <w:rPr>
          <w:rStyle w:val="markedcontent"/>
        </w:rPr>
        <w:t xml:space="preserve"> </w:t>
      </w:r>
      <w:r w:rsidR="0077120A" w:rsidRPr="0060156C">
        <w:rPr>
          <w:szCs w:val="24"/>
        </w:rPr>
        <w:t xml:space="preserve">(priedas Nr. </w:t>
      </w:r>
      <w:r w:rsidR="00B55641">
        <w:rPr>
          <w:szCs w:val="24"/>
        </w:rPr>
        <w:t>2</w:t>
      </w:r>
      <w:r w:rsidR="0077120A" w:rsidRPr="0060156C">
        <w:rPr>
          <w:szCs w:val="24"/>
        </w:rPr>
        <w:t>)</w:t>
      </w:r>
      <w:r w:rsidR="0020607C">
        <w:rPr>
          <w:szCs w:val="24"/>
        </w:rPr>
        <w:t xml:space="preserve"> ir </w:t>
      </w:r>
      <w:r w:rsidR="00B55641">
        <w:rPr>
          <w:szCs w:val="24"/>
        </w:rPr>
        <w:t>S</w:t>
      </w:r>
      <w:r w:rsidR="0077120A">
        <w:rPr>
          <w:szCs w:val="24"/>
        </w:rPr>
        <w:t>utarties projekte (priedas Nr.</w:t>
      </w:r>
      <w:r w:rsidR="00B55641">
        <w:rPr>
          <w:szCs w:val="24"/>
        </w:rPr>
        <w:t xml:space="preserve"> </w:t>
      </w:r>
      <w:r w:rsidR="0077676C">
        <w:rPr>
          <w:szCs w:val="24"/>
        </w:rPr>
        <w:t>3</w:t>
      </w:r>
      <w:r w:rsidR="0077120A">
        <w:rPr>
          <w:szCs w:val="24"/>
        </w:rPr>
        <w:t>)</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5E87DF00" w14:textId="66913AAC" w:rsidR="008D620B" w:rsidRPr="008D620B" w:rsidRDefault="008D620B" w:rsidP="008D620B">
      <w:pPr>
        <w:pStyle w:val="ListParagraph"/>
        <w:numPr>
          <w:ilvl w:val="0"/>
          <w:numId w:val="4"/>
        </w:numPr>
        <w:tabs>
          <w:tab w:val="left" w:pos="284"/>
          <w:tab w:val="left" w:pos="426"/>
          <w:tab w:val="left" w:pos="993"/>
          <w:tab w:val="left" w:pos="1134"/>
        </w:tabs>
        <w:spacing w:line="276" w:lineRule="auto"/>
        <w:ind w:firstLine="10"/>
        <w:rPr>
          <w:b/>
          <w:i/>
          <w:szCs w:val="24"/>
        </w:rPr>
      </w:pPr>
      <w:r w:rsidRPr="008D620B">
        <w:rPr>
          <w:szCs w:val="24"/>
        </w:rPr>
        <w:lastRenderedPageBreak/>
        <w:t>Atliekamas žaliasis pirkimas. Pirkimas vykdomas vadovaujantis Aplinkos apsaugos kriterijų taikymo, vykdant žaliuosius pirkimus, tvarkos aprašo (patvirtintas Lietuvos Respublikos aplinkos ministro 2011 m. birželio 28 d. įsakymu Nr. D1-508) aktualios redakcijos (toliau – Tvarkos aprašas) 4.3 punktą.</w:t>
      </w:r>
    </w:p>
    <w:p w14:paraId="5B8C4E1F" w14:textId="77777777" w:rsidR="007B44B6" w:rsidRDefault="007B44B6" w:rsidP="007B44B6">
      <w:pPr>
        <w:pStyle w:val="ListParagraph"/>
        <w:numPr>
          <w:ilvl w:val="0"/>
          <w:numId w:val="4"/>
        </w:numPr>
        <w:tabs>
          <w:tab w:val="left" w:pos="284"/>
          <w:tab w:val="left" w:pos="426"/>
          <w:tab w:val="left" w:pos="993"/>
          <w:tab w:val="left" w:pos="1134"/>
        </w:tabs>
        <w:spacing w:line="276" w:lineRule="auto"/>
        <w:ind w:firstLine="10"/>
        <w:rPr>
          <w:b/>
          <w:i/>
          <w:szCs w:val="24"/>
        </w:rPr>
      </w:pPr>
      <w:r w:rsidRPr="007B44B6">
        <w:rPr>
          <w:b/>
          <w:bCs/>
          <w:szCs w:val="24"/>
        </w:rPr>
        <w:t>Sutarties galiojimas:</w:t>
      </w:r>
      <w:r w:rsidRPr="00CB3D80">
        <w:t xml:space="preserve"> </w:t>
      </w:r>
      <w:r w:rsidRPr="001D49EA">
        <w:t>Ši Sutartis laikoma sudaryta ir įsigalioja nuo Sutarties pasirašymo dienos (antrosios Šalies pasirašymo dieną)</w:t>
      </w:r>
      <w:r>
        <w:t>.</w:t>
      </w:r>
    </w:p>
    <w:p w14:paraId="7E1BE7D3" w14:textId="3C65283E" w:rsidR="004110EE" w:rsidRPr="007B44B6" w:rsidRDefault="004110EE" w:rsidP="007B44B6">
      <w:pPr>
        <w:pStyle w:val="ListParagraph"/>
        <w:numPr>
          <w:ilvl w:val="0"/>
          <w:numId w:val="4"/>
        </w:numPr>
        <w:tabs>
          <w:tab w:val="left" w:pos="284"/>
          <w:tab w:val="left" w:pos="426"/>
          <w:tab w:val="left" w:pos="993"/>
          <w:tab w:val="left" w:pos="1134"/>
        </w:tabs>
        <w:spacing w:line="276" w:lineRule="auto"/>
        <w:ind w:firstLine="10"/>
        <w:rPr>
          <w:b/>
          <w:i/>
          <w:szCs w:val="24"/>
        </w:rPr>
      </w:pPr>
      <w:r w:rsidRPr="004110EE">
        <w:t xml:space="preserve">Darbų atlikimo terminas </w:t>
      </w:r>
      <w:r w:rsidR="007B44B6">
        <w:t>5</w:t>
      </w:r>
      <w:r w:rsidRPr="004110EE">
        <w:t xml:space="preserve"> mėnesiai.</w:t>
      </w:r>
    </w:p>
    <w:p w14:paraId="6754A72D" w14:textId="77777777" w:rsidR="0077676C" w:rsidRDefault="000B2096" w:rsidP="0077676C">
      <w:pPr>
        <w:tabs>
          <w:tab w:val="left" w:pos="426"/>
        </w:tabs>
        <w:spacing w:line="276" w:lineRule="auto"/>
        <w:rPr>
          <w:szCs w:val="24"/>
        </w:rPr>
      </w:pPr>
      <w:r w:rsidRPr="0060156C">
        <w:rPr>
          <w:rFonts w:eastAsia="Calibri"/>
          <w:szCs w:val="24"/>
        </w:rPr>
        <w:t>1</w:t>
      </w:r>
      <w:r w:rsidR="0077676C">
        <w:rPr>
          <w:rFonts w:eastAsia="Calibri"/>
          <w:szCs w:val="24"/>
        </w:rPr>
        <w:t>3</w:t>
      </w:r>
      <w:r w:rsidRPr="0060156C">
        <w:rPr>
          <w:rFonts w:eastAsia="Calibri"/>
          <w:szCs w:val="24"/>
        </w:rPr>
        <w:t xml:space="preserve">.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sąlygų </w:t>
      </w:r>
      <w:r w:rsidR="0077676C">
        <w:rPr>
          <w:szCs w:val="24"/>
        </w:rPr>
        <w:t>3</w:t>
      </w:r>
      <w:r w:rsidRPr="0060156C">
        <w:rPr>
          <w:szCs w:val="24"/>
        </w:rPr>
        <w:t xml:space="preserve"> priede „Sutarties projektas“.</w:t>
      </w:r>
    </w:p>
    <w:p w14:paraId="24082D62" w14:textId="56606DA1" w:rsidR="003D4036" w:rsidRPr="000A6763" w:rsidRDefault="0077676C" w:rsidP="0077676C">
      <w:pPr>
        <w:tabs>
          <w:tab w:val="left" w:pos="426"/>
        </w:tabs>
        <w:spacing w:line="276" w:lineRule="auto"/>
        <w:rPr>
          <w:szCs w:val="24"/>
        </w:rPr>
      </w:pPr>
      <w:r>
        <w:rPr>
          <w:szCs w:val="24"/>
        </w:rPr>
        <w:t xml:space="preserve">14. </w:t>
      </w:r>
      <w:r w:rsidR="000B2096" w:rsidRPr="0060156C">
        <w:rPr>
          <w:rFonts w:eastAsia="Calibri"/>
          <w:szCs w:val="24"/>
        </w:rPr>
        <w:t>Perkančioji organizacija neleidžia pateikti alternatyvių pasiūlymų. Tiekėjui pateikus alternatyvų pasiūlymą (alternatyvius pasiūlymus), jo pasiūlymas ir alternatyvūs pasiūlymai bus atmesti.</w:t>
      </w:r>
      <w:bookmarkStart w:id="6" w:name="_Hlk499564259"/>
    </w:p>
    <w:bookmarkEnd w:id="0"/>
    <w:bookmarkEnd w:id="6"/>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Heading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EE98012" w14:textId="77777777" w:rsidR="007C6830" w:rsidRDefault="000B2096" w:rsidP="007C6830">
      <w:pPr>
        <w:contextualSpacing/>
        <w:rPr>
          <w:rFonts w:eastAsia="Calibri"/>
          <w:szCs w:val="24"/>
          <w:lang w:eastAsia="lt-LT"/>
        </w:rPr>
      </w:pPr>
      <w:r w:rsidRPr="0060156C">
        <w:rPr>
          <w:szCs w:val="24"/>
        </w:rPr>
        <w:t xml:space="preserve">15. </w:t>
      </w:r>
      <w:r w:rsidR="007C6830" w:rsidRPr="007C6830">
        <w:rPr>
          <w:rFonts w:eastAsia="Calibri" w:cs="Mangal"/>
          <w:szCs w:val="22"/>
          <w:lang w:eastAsia="lt-LT"/>
        </w:rPr>
        <w:t xml:space="preserve">Reikalavimai dėl tiekėjo ir subtiekėjų (jeigu taikoma), ūkio subjektų, kurių pajėgumais tiekėjas </w:t>
      </w:r>
      <w:r w:rsidR="007C6830" w:rsidRPr="007C6830">
        <w:rPr>
          <w:rFonts w:eastAsia="Calibri"/>
          <w:szCs w:val="24"/>
          <w:lang w:eastAsia="lt-LT"/>
        </w:rPr>
        <w:t xml:space="preserve">remiasi, pašalinimo pagrindų nebuvimo bei jų nebuvimą patvirtinantys dokumentai nurodyti pirkimo sąlygų </w:t>
      </w:r>
      <w:r w:rsidR="007C6830" w:rsidRPr="007C6830">
        <w:rPr>
          <w:rFonts w:eastAsia="Calibri"/>
          <w:b/>
          <w:bCs/>
          <w:szCs w:val="24"/>
          <w:lang w:eastAsia="lt-LT"/>
        </w:rPr>
        <w:t>4</w:t>
      </w:r>
      <w:r w:rsidR="007C6830" w:rsidRPr="007C6830">
        <w:rPr>
          <w:rFonts w:eastAsia="Calibri"/>
          <w:b/>
          <w:bCs/>
          <w:color w:val="00B050"/>
          <w:szCs w:val="24"/>
          <w:lang w:eastAsia="lt-LT"/>
        </w:rPr>
        <w:t xml:space="preserve"> </w:t>
      </w:r>
      <w:r w:rsidR="007C6830" w:rsidRPr="007C6830">
        <w:rPr>
          <w:rFonts w:eastAsia="Calibri"/>
          <w:b/>
          <w:bCs/>
          <w:szCs w:val="24"/>
          <w:lang w:eastAsia="lt-LT"/>
        </w:rPr>
        <w:t>priede</w:t>
      </w:r>
      <w:r w:rsidR="007C6830" w:rsidRPr="007C6830">
        <w:rPr>
          <w:rFonts w:eastAsia="Calibri"/>
          <w:szCs w:val="24"/>
          <w:lang w:eastAsia="lt-LT"/>
        </w:rPr>
        <w:t xml:space="preserve">. </w:t>
      </w:r>
    </w:p>
    <w:p w14:paraId="5C062640" w14:textId="6C84D29D" w:rsidR="000B2096" w:rsidRPr="008D620B" w:rsidRDefault="007C6830" w:rsidP="008D620B">
      <w:pPr>
        <w:contextualSpacing/>
        <w:rPr>
          <w:rFonts w:eastAsia="Calibri"/>
          <w:szCs w:val="24"/>
          <w:lang w:eastAsia="lt-LT"/>
        </w:rPr>
      </w:pPr>
      <w:r>
        <w:rPr>
          <w:rFonts w:eastAsia="Calibri"/>
          <w:szCs w:val="24"/>
          <w:lang w:eastAsia="lt-LT"/>
        </w:rPr>
        <w:t xml:space="preserve">15.1. </w:t>
      </w:r>
      <w:r w:rsidRPr="007C6830">
        <w:rPr>
          <w:rFonts w:eastAsia="Arial"/>
          <w:szCs w:val="24"/>
          <w:lang w:eastAsia="lt-LT"/>
        </w:rPr>
        <w:t xml:space="preserve">Tiekėjas teikdamas pasiūlymą turi pateikti laisvos formos deklaraciją dėl atitikties reikalavimams </w:t>
      </w:r>
      <w:r w:rsidRPr="007C6830">
        <w:rPr>
          <w:rFonts w:eastAsia="Calibri"/>
          <w:b/>
          <w:bCs/>
          <w:szCs w:val="24"/>
          <w:lang w:eastAsia="lt-LT"/>
        </w:rPr>
        <w:t>(</w:t>
      </w:r>
      <w:r w:rsidRPr="007C6830">
        <w:rPr>
          <w:rFonts w:eastAsia="Calibri"/>
          <w:b/>
          <w:bCs/>
          <w:color w:val="000000"/>
          <w:szCs w:val="24"/>
          <w:lang w:eastAsia="lt-LT"/>
        </w:rPr>
        <w:t>Pirkimo sąlygų 5 priedas ,,Atitikties deklaracijos forma“).</w:t>
      </w:r>
      <w:r w:rsidRPr="007C6830">
        <w:rPr>
          <w:rFonts w:eastAsia="Calibri"/>
          <w:color w:val="000000"/>
          <w:szCs w:val="24"/>
          <w:lang w:eastAsia="lt-LT"/>
        </w:rPr>
        <w:t xml:space="preserve"> </w:t>
      </w:r>
      <w:r w:rsidRPr="007C6830">
        <w:rPr>
          <w:rFonts w:eastAsia="Arial"/>
          <w:szCs w:val="24"/>
          <w:lang w:eastAsia="lt-LT"/>
        </w:rPr>
        <w:t>Pažymų, patvirtinančių tiekėjo pašalinimo pagrindų nebuvimą, nereikalaujama, išskyrus atvejus, kai kyla pagrįstų abejonių dėl tiekėjo patikimumo</w:t>
      </w:r>
      <w:r>
        <w:rPr>
          <w:rFonts w:eastAsia="Arial"/>
          <w:szCs w:val="24"/>
          <w:lang w:eastAsia="lt-LT"/>
        </w:rPr>
        <w:t>.</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ListParagraph"/>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ListParagraph"/>
        <w:keepNext/>
        <w:ind w:left="567"/>
        <w:jc w:val="center"/>
        <w:outlineLvl w:val="0"/>
        <w:rPr>
          <w:b/>
          <w:szCs w:val="24"/>
          <w:lang w:eastAsia="lt-LT"/>
        </w:rPr>
      </w:pPr>
    </w:p>
    <w:p w14:paraId="367240FD" w14:textId="77777777" w:rsidR="007C6830" w:rsidRDefault="000B2096" w:rsidP="007C6830">
      <w:pPr>
        <w:pStyle w:val="Standard"/>
        <w:spacing w:line="276" w:lineRule="auto"/>
        <w:jc w:val="both"/>
        <w:rPr>
          <w:color w:val="auto"/>
          <w:szCs w:val="24"/>
        </w:rPr>
      </w:pPr>
      <w:r w:rsidRPr="0060156C">
        <w:rPr>
          <w:color w:val="auto"/>
          <w:szCs w:val="24"/>
        </w:rPr>
        <w:t>16. Tiekėjų kvalifikacija netikrinama.</w:t>
      </w:r>
    </w:p>
    <w:p w14:paraId="443C5D7C" w14:textId="0CDA86CE" w:rsidR="007C6830" w:rsidRPr="007C6830" w:rsidRDefault="000B2096" w:rsidP="007C6830">
      <w:pPr>
        <w:pStyle w:val="Standard"/>
        <w:spacing w:line="276" w:lineRule="auto"/>
        <w:jc w:val="both"/>
        <w:rPr>
          <w:color w:val="auto"/>
          <w:szCs w:val="24"/>
        </w:rPr>
      </w:pPr>
      <w:r w:rsidRPr="0060156C">
        <w:rPr>
          <w:color w:val="auto"/>
          <w:szCs w:val="24"/>
        </w:rPr>
        <w:t xml:space="preserve">17. </w:t>
      </w:r>
      <w:r w:rsidR="007C6830" w:rsidRPr="007C6830">
        <w:rPr>
          <w:rFonts w:eastAsia="Times New Roman"/>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6C1CB8F" w14:textId="4E871186" w:rsidR="00C31358" w:rsidRPr="000728E2" w:rsidRDefault="007C6830" w:rsidP="00C1121C">
      <w:pPr>
        <w:pStyle w:val="Standard"/>
        <w:spacing w:line="276" w:lineRule="auto"/>
        <w:jc w:val="both"/>
        <w:rPr>
          <w:color w:val="auto"/>
          <w:szCs w:val="24"/>
        </w:rPr>
      </w:pPr>
      <w:r>
        <w:rPr>
          <w:color w:val="auto"/>
          <w:szCs w:val="24"/>
        </w:rPr>
        <w:t xml:space="preserve">17.1. </w:t>
      </w:r>
      <w:r w:rsidR="000B2096" w:rsidRPr="0060156C">
        <w:rPr>
          <w:color w:val="auto"/>
          <w:szCs w:val="24"/>
        </w:rPr>
        <w:t xml:space="preserve">Jeigu tiekėjo kvalifikacija dėl teisės verstis atitinkama veikla nebuvo tikrinama arba tikrinama </w:t>
      </w:r>
      <w:r w:rsidR="000B2096" w:rsidRPr="000728E2">
        <w:rPr>
          <w:color w:val="auto"/>
          <w:szCs w:val="24"/>
        </w:rPr>
        <w:t xml:space="preserve">ne visa apimtimi, tiekėjas perkančiajai organizacijai įsipareigoja, kad pirkimo sutartį vykdys tik tokią teisę turintys asmenys. </w:t>
      </w:r>
    </w:p>
    <w:p w14:paraId="0C12CBFD" w14:textId="4734942F" w:rsidR="00C31358" w:rsidRPr="000728E2" w:rsidRDefault="00C31358" w:rsidP="00C31358">
      <w:pPr>
        <w:spacing w:line="276" w:lineRule="auto"/>
        <w:rPr>
          <w:b/>
          <w:szCs w:val="24"/>
        </w:rPr>
      </w:pPr>
      <w:r w:rsidRPr="000728E2">
        <w:rPr>
          <w:b/>
          <w:szCs w:val="24"/>
        </w:rPr>
        <w:t>18. Kokybės vadybos sistemos ir (arba) aplinkos apsaugos vadybos sistemos standartai</w:t>
      </w:r>
      <w:r w:rsidR="004110EE" w:rsidRPr="000728E2">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0728E2" w14:paraId="17F4B449" w14:textId="77777777" w:rsidTr="00F7570D">
        <w:tc>
          <w:tcPr>
            <w:tcW w:w="813" w:type="dxa"/>
          </w:tcPr>
          <w:p w14:paraId="3074962D" w14:textId="77777777" w:rsidR="004110EE" w:rsidRPr="000728E2" w:rsidRDefault="004110EE" w:rsidP="00F7570D">
            <w:pPr>
              <w:jc w:val="center"/>
              <w:rPr>
                <w:b/>
                <w:sz w:val="20"/>
              </w:rPr>
            </w:pPr>
            <w:r w:rsidRPr="000728E2">
              <w:rPr>
                <w:b/>
                <w:sz w:val="20"/>
              </w:rPr>
              <w:t>Eil. nr.</w:t>
            </w:r>
          </w:p>
        </w:tc>
        <w:tc>
          <w:tcPr>
            <w:tcW w:w="4711" w:type="dxa"/>
          </w:tcPr>
          <w:p w14:paraId="03B1FC57" w14:textId="77777777" w:rsidR="004110EE" w:rsidRPr="000728E2" w:rsidRDefault="004110EE" w:rsidP="00F7570D">
            <w:pPr>
              <w:jc w:val="center"/>
              <w:rPr>
                <w:b/>
                <w:sz w:val="20"/>
              </w:rPr>
            </w:pPr>
            <w:r w:rsidRPr="000728E2">
              <w:rPr>
                <w:b/>
                <w:sz w:val="20"/>
              </w:rPr>
              <w:t>Reikalavimai</w:t>
            </w:r>
          </w:p>
        </w:tc>
        <w:tc>
          <w:tcPr>
            <w:tcW w:w="4394" w:type="dxa"/>
          </w:tcPr>
          <w:p w14:paraId="5E2A4DBA" w14:textId="77777777" w:rsidR="004110EE" w:rsidRPr="000728E2" w:rsidRDefault="004110EE" w:rsidP="00F7570D">
            <w:pPr>
              <w:jc w:val="center"/>
              <w:rPr>
                <w:b/>
                <w:sz w:val="20"/>
              </w:rPr>
            </w:pPr>
            <w:r w:rsidRPr="000728E2">
              <w:rPr>
                <w:b/>
                <w:sz w:val="20"/>
              </w:rPr>
              <w:t>Patvirtinančių dokumentų sąrašas</w:t>
            </w:r>
          </w:p>
        </w:tc>
      </w:tr>
      <w:tr w:rsidR="004110EE" w:rsidRPr="00BC1A8E" w14:paraId="2E191A19" w14:textId="77777777" w:rsidTr="00F7570D">
        <w:tc>
          <w:tcPr>
            <w:tcW w:w="813" w:type="dxa"/>
          </w:tcPr>
          <w:p w14:paraId="21B51496" w14:textId="5804E58E" w:rsidR="004110EE" w:rsidRPr="000728E2" w:rsidRDefault="00A84EDB" w:rsidP="00F7570D">
            <w:pPr>
              <w:jc w:val="center"/>
              <w:rPr>
                <w:sz w:val="20"/>
              </w:rPr>
            </w:pPr>
            <w:r w:rsidRPr="000728E2">
              <w:rPr>
                <w:sz w:val="20"/>
              </w:rPr>
              <w:t>18</w:t>
            </w:r>
            <w:r w:rsidR="004110EE" w:rsidRPr="000728E2">
              <w:rPr>
                <w:sz w:val="20"/>
              </w:rPr>
              <w:t>.1.</w:t>
            </w:r>
          </w:p>
        </w:tc>
        <w:tc>
          <w:tcPr>
            <w:tcW w:w="4711" w:type="dxa"/>
          </w:tcPr>
          <w:p w14:paraId="5AD17B59"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3175FE91"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1. apibrėžta įmonės ar įstaigos vadovybės patvirtinta aplinkos apsaugos politika ir atitiktis aplinkos apsaugos reikalavimams teikiant paslaugas ir vykdant darbus; </w:t>
            </w:r>
          </w:p>
          <w:p w14:paraId="16B3D679"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2. nustatyti reikšmingiausi aplinkos apsaugos aspektai, kuriems poveikį daro arba gali daryti įmonės ar įstaigos vykdoma veikla, ir šiuos </w:t>
            </w:r>
            <w:r w:rsidRPr="000728E2">
              <w:rPr>
                <w:color w:val="000000" w:themeColor="text1"/>
                <w:sz w:val="22"/>
                <w:szCs w:val="22"/>
              </w:rPr>
              <w:lastRenderedPageBreak/>
              <w:t xml:space="preserve">aplinkos apsaugos aspektus reglamentuojantys teisės aktai; </w:t>
            </w:r>
          </w:p>
          <w:p w14:paraId="0C37929D"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3. nustatyti aplinkosauginiai tikslai, uždaviniai ir priemonės šiems tikslams pasiekti; </w:t>
            </w:r>
          </w:p>
          <w:p w14:paraId="4B003C6B"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4. numatyta aplinkosauginių tikslų įgyvendinimo stebėsena – paskirti atsakingi asmenys, nustatyta jų atsakomybė, pareigos ir priemonių įgyvendinimo terminai;</w:t>
            </w:r>
          </w:p>
          <w:p w14:paraId="631AB53A"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 5. parengtas aplinkosauginių ir avarinių situacijų valdymo planas; </w:t>
            </w:r>
          </w:p>
          <w:p w14:paraId="12A7628A" w14:textId="77777777" w:rsidR="00191ECC" w:rsidRPr="000728E2" w:rsidRDefault="00191ECC" w:rsidP="00191ECC">
            <w:pPr>
              <w:shd w:val="clear" w:color="auto" w:fill="FFFFFF"/>
              <w:tabs>
                <w:tab w:val="left" w:pos="71"/>
                <w:tab w:val="left" w:pos="212"/>
              </w:tabs>
              <w:rPr>
                <w:color w:val="000000" w:themeColor="text1"/>
                <w:sz w:val="22"/>
                <w:szCs w:val="22"/>
              </w:rPr>
            </w:pPr>
            <w:r w:rsidRPr="000728E2">
              <w:rPr>
                <w:color w:val="000000" w:themeColor="text1"/>
                <w:sz w:val="22"/>
                <w:szCs w:val="22"/>
              </w:rPr>
              <w:t xml:space="preserve">6. vykdoma aplinkosauginio gerinimo veiklos kontrolė (pvz., parengiamos metinės ataskaitos, kurios pateikiamos ir pristatomos įmonės vadovybei). </w:t>
            </w:r>
          </w:p>
          <w:p w14:paraId="3AE37D95" w14:textId="455F0DD1" w:rsidR="004110EE" w:rsidRPr="000728E2" w:rsidRDefault="00191ECC" w:rsidP="00191ECC">
            <w:pPr>
              <w:spacing w:before="100" w:beforeAutospacing="1" w:after="100" w:afterAutospacing="1"/>
              <w:contextualSpacing/>
              <w:rPr>
                <w:b/>
                <w:bCs/>
                <w:sz w:val="20"/>
              </w:rPr>
            </w:pPr>
            <w:r w:rsidRPr="000728E2">
              <w:rPr>
                <w:b/>
                <w:bCs/>
                <w:color w:val="000000" w:themeColor="text1"/>
                <w:sz w:val="20"/>
              </w:rPr>
              <w:t xml:space="preserve">Sertifikavimo sritis – </w:t>
            </w:r>
            <w:r w:rsidR="000728E2" w:rsidRPr="000728E2">
              <w:rPr>
                <w:b/>
                <w:bCs/>
                <w:color w:val="000000" w:themeColor="text1"/>
                <w:sz w:val="20"/>
              </w:rPr>
              <w:t>pagalbinio ūkio paskirties pastatų statybos darbai.</w:t>
            </w:r>
          </w:p>
        </w:tc>
        <w:tc>
          <w:tcPr>
            <w:tcW w:w="4394" w:type="dxa"/>
          </w:tcPr>
          <w:p w14:paraId="0DFDC98D" w14:textId="77777777"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lastRenderedPageBreak/>
              <w:t xml:space="preserve">Nepriklausomos įstaigos išduoto galiojančio sertifikato, patvirtinančio, kad tiekėjas laikosi reikalaujamos aplinkos vadybos sistemos standartų, skaitmeninė kopija. </w:t>
            </w:r>
          </w:p>
          <w:p w14:paraId="5C29D367" w14:textId="77777777"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t xml:space="preserve">Pirkimo vykdytojas pripažįsta lygiaverčius sertifikatus, išduotus kitose valstybėse narėse įsteigtų nepriklausomų įstaigų. </w:t>
            </w:r>
          </w:p>
          <w:p w14:paraId="4BA00490" w14:textId="77777777"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w:t>
            </w:r>
            <w:r w:rsidRPr="000728E2">
              <w:rPr>
                <w:color w:val="000000" w:themeColor="text1"/>
                <w:sz w:val="22"/>
                <w:szCs w:val="22"/>
                <w:lang w:eastAsia="lt-LT"/>
              </w:rPr>
              <w:lastRenderedPageBreak/>
              <w:t xml:space="preserve">apsaugos vadybos užtikrinimo priemonės atitinka reikalaujamus aplinkos apsaugos vadybos sistemos standartus. </w:t>
            </w:r>
          </w:p>
          <w:p w14:paraId="54DBE29A" w14:textId="36C0ED88"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t xml:space="preserve">Dokumentuose nurodyta sertifikavimo sritis – </w:t>
            </w:r>
            <w:r w:rsidR="000728E2" w:rsidRPr="000728E2">
              <w:rPr>
                <w:color w:val="000000" w:themeColor="text1"/>
                <w:sz w:val="22"/>
                <w:szCs w:val="22"/>
                <w:lang w:eastAsia="lt-LT"/>
              </w:rPr>
              <w:t>pagalbinio ūkio paskirties pastatų statybos darbai</w:t>
            </w:r>
          </w:p>
          <w:p w14:paraId="12910311" w14:textId="77777777" w:rsidR="00191ECC" w:rsidRPr="000728E2" w:rsidRDefault="00191ECC" w:rsidP="00191ECC">
            <w:pPr>
              <w:shd w:val="clear" w:color="auto" w:fill="FFFFFF"/>
              <w:rPr>
                <w:color w:val="000000" w:themeColor="text1"/>
                <w:sz w:val="22"/>
                <w:szCs w:val="22"/>
                <w:lang w:eastAsia="lt-LT"/>
              </w:rPr>
            </w:pPr>
          </w:p>
          <w:p w14:paraId="602F63D6" w14:textId="77777777"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t>Reikalavimą turi atitikti tiekėjas. Jei pasitelkia subtiekėjus nurodytiems darbams atlikti, kuriems yra keliamas šis reikalavimas, tokiu atveju subtiekėjai turi laikytis reikalaujamo aplinkos apsaugos vadybos standarto, atsižvelgiant į jų prisiimamus įsipareigojimus pirkimo sutarčiai vykdyti.</w:t>
            </w:r>
          </w:p>
          <w:p w14:paraId="1515FF95" w14:textId="77777777" w:rsidR="00191ECC" w:rsidRPr="000728E2" w:rsidRDefault="00191ECC" w:rsidP="00191ECC">
            <w:pPr>
              <w:shd w:val="clear" w:color="auto" w:fill="FFFFFF"/>
              <w:rPr>
                <w:color w:val="000000" w:themeColor="text1"/>
                <w:sz w:val="22"/>
                <w:szCs w:val="22"/>
                <w:lang w:eastAsia="lt-LT"/>
              </w:rPr>
            </w:pPr>
            <w:r w:rsidRPr="000728E2">
              <w:rPr>
                <w:color w:val="000000" w:themeColor="text1"/>
                <w:sz w:val="22"/>
                <w:szCs w:val="22"/>
                <w:lang w:eastAsia="lt-LT"/>
              </w:rPr>
              <w:t xml:space="preserve">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Tuo atveju, jei sertifikate bus nurodyta, kad jis taikomas inžinerinių statinių statybos darbams nedetalizuojant paskirties grupės ir paskirties, toks dokumentas bus vertinamas kaip atitinkantis nustatytą reikalavimą. </w:t>
            </w:r>
          </w:p>
          <w:p w14:paraId="29168390" w14:textId="77777777" w:rsidR="007E0BCF" w:rsidRPr="000728E2" w:rsidRDefault="007E0BCF" w:rsidP="007E0BCF">
            <w:pPr>
              <w:rPr>
                <w:b/>
                <w:i/>
                <w:iCs/>
                <w:sz w:val="20"/>
                <w:u w:val="single"/>
              </w:rPr>
            </w:pPr>
          </w:p>
          <w:p w14:paraId="2FCE2C0B" w14:textId="77777777" w:rsidR="007E0BCF" w:rsidRPr="000728E2" w:rsidRDefault="007E0BCF" w:rsidP="007E0BCF">
            <w:pPr>
              <w:rPr>
                <w:b/>
                <w:bCs/>
                <w:i/>
                <w:iCs/>
                <w:sz w:val="20"/>
                <w:u w:val="single"/>
              </w:rPr>
            </w:pPr>
          </w:p>
          <w:p w14:paraId="3C44C4E0" w14:textId="77777777" w:rsidR="004110EE" w:rsidRPr="002506FF" w:rsidRDefault="004110EE" w:rsidP="000202FC">
            <w:pPr>
              <w:rPr>
                <w:b/>
                <w:bCs/>
                <w:i/>
                <w:iCs/>
                <w:sz w:val="20"/>
                <w:u w:val="single"/>
              </w:rPr>
            </w:pPr>
            <w:r w:rsidRPr="000728E2">
              <w:rPr>
                <w:b/>
                <w:bCs/>
                <w:i/>
                <w:iCs/>
                <w:sz w:val="20"/>
                <w:u w:val="single"/>
              </w:rPr>
              <w:t>Pateikiamos skaitmeninės dokumentų kopijos.</w:t>
            </w:r>
          </w:p>
          <w:p w14:paraId="3541885D" w14:textId="77777777" w:rsidR="004110EE" w:rsidRPr="002506FF"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BodyText"/>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BodyText"/>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BodyText"/>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BodyText"/>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7" w:name="_Hlk499623810"/>
      <w:r w:rsidRPr="0060156C">
        <w:rPr>
          <w:b/>
          <w:szCs w:val="24"/>
        </w:rPr>
        <w:t>VII.</w:t>
      </w:r>
      <w:bookmarkEnd w:id="7"/>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783698B6" w:rsidR="000B2096" w:rsidRPr="003415C9" w:rsidRDefault="000B2096" w:rsidP="00243644">
      <w:pPr>
        <w:spacing w:line="276" w:lineRule="auto"/>
        <w:rPr>
          <w:b/>
          <w:i/>
        </w:rPr>
      </w:pPr>
      <w:r w:rsidRPr="0060156C">
        <w:rPr>
          <w:szCs w:val="24"/>
        </w:rPr>
        <w:t xml:space="preserve">30. Tiekėjai savo </w:t>
      </w:r>
      <w:r w:rsidRPr="003415C9">
        <w:rPr>
          <w:szCs w:val="24"/>
        </w:rPr>
        <w:t>pasiūlyme fiksuotą kainą už objekto</w:t>
      </w:r>
      <w:r w:rsidRPr="003415C9">
        <w:rPr>
          <w:rFonts w:eastAsia="SimSun"/>
          <w:kern w:val="3"/>
          <w:szCs w:val="24"/>
          <w:lang w:eastAsia="lt-LT"/>
        </w:rPr>
        <w:t xml:space="preserve"> pirkimo</w:t>
      </w:r>
      <w:r w:rsidR="0077676C" w:rsidRPr="003415C9">
        <w:rPr>
          <w:rFonts w:eastAsia="SimSun"/>
          <w:kern w:val="3"/>
          <w:szCs w:val="24"/>
          <w:lang w:eastAsia="lt-LT"/>
        </w:rPr>
        <w:t xml:space="preserve"> </w:t>
      </w:r>
      <w:r w:rsidR="0077676C" w:rsidRPr="003415C9">
        <w:rPr>
          <w:b/>
          <w:bCs/>
          <w:i/>
          <w:iCs/>
          <w:szCs w:val="24"/>
        </w:rPr>
        <w:t>„</w:t>
      </w:r>
      <w:r w:rsidR="007C6830" w:rsidRPr="003415C9">
        <w:rPr>
          <w:b/>
          <w:bCs/>
          <w:color w:val="000000"/>
          <w:szCs w:val="24"/>
          <w:lang w:eastAsia="lt-LT"/>
        </w:rPr>
        <w:t xml:space="preserve">Surenkamo modulinio pagalbinio ūkio paskirties pastato </w:t>
      </w:r>
      <w:r w:rsidR="007C6830" w:rsidRPr="003415C9">
        <w:rPr>
          <w:b/>
          <w:bCs/>
          <w:szCs w:val="24"/>
        </w:rPr>
        <w:t xml:space="preserve">statyba“ </w:t>
      </w:r>
      <w:r w:rsidRPr="003415C9">
        <w:rPr>
          <w:szCs w:val="24"/>
        </w:rPr>
        <w:t xml:space="preserve">pateikia eurais (suapvalinant iki dviejų skaičių po kablelio). Apskaičiuojant kainą, turi būti atsižvelgta į visą </w:t>
      </w:r>
      <w:r w:rsidR="0077676C" w:rsidRPr="003415C9">
        <w:rPr>
          <w:szCs w:val="24"/>
        </w:rPr>
        <w:t>2</w:t>
      </w:r>
      <w:r w:rsidRPr="003415C9">
        <w:rPr>
          <w:szCs w:val="24"/>
        </w:rPr>
        <w:t xml:space="preserve"> priede </w:t>
      </w:r>
      <w:r w:rsidR="007C1EE7" w:rsidRPr="003415C9">
        <w:rPr>
          <w:szCs w:val="24"/>
        </w:rPr>
        <w:t>(</w:t>
      </w:r>
      <w:r w:rsidR="007C6830" w:rsidRPr="003415C9">
        <w:rPr>
          <w:szCs w:val="24"/>
        </w:rPr>
        <w:t>Techninė specifikacija</w:t>
      </w:r>
      <w:r w:rsidR="0077676C" w:rsidRPr="003415C9">
        <w:rPr>
          <w:szCs w:val="24"/>
        </w:rPr>
        <w:t>)</w:t>
      </w:r>
      <w:r w:rsidR="007C1EE7" w:rsidRPr="003415C9">
        <w:rPr>
          <w:szCs w:val="24"/>
        </w:rPr>
        <w:t xml:space="preserve"> </w:t>
      </w:r>
      <w:r w:rsidRPr="003415C9">
        <w:rPr>
          <w:szCs w:val="24"/>
        </w:rPr>
        <w:t xml:space="preserve">nurodytą kiekį ir apimtis. Į </w:t>
      </w:r>
      <w:r w:rsidRPr="003415C9">
        <w:rPr>
          <w:rStyle w:val="t365"/>
          <w:szCs w:val="24"/>
        </w:rPr>
        <w:t>pasi</w:t>
      </w:r>
      <w:r w:rsidRPr="003415C9">
        <w:rPr>
          <w:szCs w:val="24"/>
        </w:rPr>
        <w:t>ūlymo kainą turi bū</w:t>
      </w:r>
      <w:r w:rsidRPr="003415C9">
        <w:rPr>
          <w:rStyle w:val="t366"/>
          <w:rFonts w:eastAsiaTheme="majorEastAsia"/>
          <w:szCs w:val="24"/>
        </w:rPr>
        <w:t xml:space="preserve">ti </w:t>
      </w:r>
      <w:r w:rsidRPr="003415C9">
        <w:rPr>
          <w:szCs w:val="24"/>
        </w:rPr>
        <w:t>įskaityti visi mokesč</w:t>
      </w:r>
      <w:r w:rsidRPr="003415C9">
        <w:rPr>
          <w:rStyle w:val="t367"/>
          <w:szCs w:val="24"/>
        </w:rPr>
        <w:t>iai ir visos tiek</w:t>
      </w:r>
      <w:r w:rsidRPr="003415C9">
        <w:rPr>
          <w:szCs w:val="24"/>
        </w:rPr>
        <w:t>ė</w:t>
      </w:r>
      <w:r w:rsidRPr="003415C9">
        <w:rPr>
          <w:rStyle w:val="t368"/>
          <w:rFonts w:eastAsiaTheme="majorEastAsia"/>
          <w:szCs w:val="24"/>
        </w:rPr>
        <w:t>jo i</w:t>
      </w:r>
      <w:r w:rsidRPr="003415C9">
        <w:rPr>
          <w:szCs w:val="24"/>
        </w:rPr>
        <w:t>š</w:t>
      </w:r>
      <w:r w:rsidRPr="003415C9">
        <w:rPr>
          <w:rStyle w:val="t369"/>
          <w:szCs w:val="24"/>
        </w:rPr>
        <w:t>laidos, apiman</w:t>
      </w:r>
      <w:r w:rsidRPr="003415C9">
        <w:rPr>
          <w:szCs w:val="24"/>
        </w:rPr>
        <w:t>č</w:t>
      </w:r>
      <w:r w:rsidRPr="003415C9">
        <w:rPr>
          <w:rStyle w:val="t370"/>
          <w:szCs w:val="24"/>
        </w:rPr>
        <w:t>ios visk</w:t>
      </w:r>
      <w:r w:rsidRPr="003415C9">
        <w:rPr>
          <w:szCs w:val="24"/>
        </w:rPr>
        <w:t>ą, ko reikia visiškam ir tinkamam pirkimo sutarties įvykdymui, įskaitant išlaidas E-sąskaitai.</w:t>
      </w:r>
      <w:r w:rsidRPr="003415C9">
        <w:rPr>
          <w:color w:val="000000" w:themeColor="text1"/>
          <w:szCs w:val="24"/>
        </w:rPr>
        <w:t xml:space="preserve"> </w:t>
      </w:r>
      <w:r w:rsidRPr="003415C9">
        <w:rPr>
          <w:bCs/>
          <w:iCs/>
          <w:color w:val="000000" w:themeColor="text1"/>
          <w:szCs w:val="24"/>
        </w:rPr>
        <w:t xml:space="preserve">Visuose atliekamuose skaičiavimuose bei apvalinimuose turi būti laikomasi bendrų skaičių apvalinimo taisyklių ir kainos pasiūlyme turi būti nurodomos paliekant </w:t>
      </w:r>
      <w:r w:rsidRPr="003415C9">
        <w:rPr>
          <w:bCs/>
          <w:iCs/>
          <w:szCs w:val="24"/>
        </w:rPr>
        <w:t>du skaitmenis po kablelio</w:t>
      </w:r>
      <w:r w:rsidRPr="003415C9">
        <w:rPr>
          <w:rFonts w:eastAsia="Calibri"/>
          <w:bCs/>
          <w:iCs/>
          <w:szCs w:val="24"/>
        </w:rPr>
        <w:t>.</w:t>
      </w:r>
      <w:r w:rsidRPr="003415C9">
        <w:rPr>
          <w:rFonts w:eastAsia="Calibri"/>
          <w:b/>
          <w:i/>
          <w:szCs w:val="24"/>
        </w:rPr>
        <w:t xml:space="preserve"> </w:t>
      </w:r>
      <w:r w:rsidRPr="003415C9">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3415C9">
        <w:rPr>
          <w:szCs w:val="24"/>
        </w:rPr>
        <w:t xml:space="preserve">31. </w:t>
      </w:r>
      <w:r w:rsidRPr="003415C9">
        <w:rPr>
          <w:b/>
          <w:i/>
          <w:szCs w:val="24"/>
        </w:rPr>
        <w:t>Tiekėjas savo pasiūlymą privalo parengti pagal konkurso sąlygų 1 pried</w:t>
      </w:r>
      <w:r w:rsidR="007C1EE7" w:rsidRPr="003415C9">
        <w:rPr>
          <w:b/>
          <w:i/>
          <w:szCs w:val="24"/>
        </w:rPr>
        <w:t>ą.</w:t>
      </w:r>
      <w:r w:rsidRPr="003415C9">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lastRenderedPageBreak/>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3C29F1DE" w14:textId="77777777" w:rsidR="003415C9" w:rsidRDefault="00880763" w:rsidP="003415C9">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30C5F3B7" w14:textId="77777777" w:rsidR="003415C9" w:rsidRDefault="003415C9" w:rsidP="003415C9">
      <w:pPr>
        <w:tabs>
          <w:tab w:val="left" w:pos="426"/>
        </w:tabs>
        <w:spacing w:line="276" w:lineRule="auto"/>
        <w:ind w:firstLine="425"/>
        <w:rPr>
          <w:szCs w:val="24"/>
        </w:rPr>
      </w:pPr>
      <w:r>
        <w:rPr>
          <w:szCs w:val="24"/>
        </w:rPr>
        <w:t xml:space="preserve">32.1.3. </w:t>
      </w:r>
      <w:r w:rsidRPr="003415C9">
        <w:rPr>
          <w:rFonts w:cs="Mangal"/>
          <w:b/>
          <w:bCs/>
          <w:i/>
          <w:iCs/>
          <w:szCs w:val="24"/>
        </w:rPr>
        <w:t xml:space="preserve">užpildyta </w:t>
      </w:r>
      <w:r w:rsidRPr="003415C9">
        <w:rPr>
          <w:rFonts w:eastAsia="Calibri"/>
          <w:b/>
          <w:bCs/>
          <w:i/>
          <w:iCs/>
          <w:noProof/>
          <w:color w:val="000000"/>
          <w:szCs w:val="24"/>
          <w:lang w:eastAsia="lt-LT"/>
        </w:rPr>
        <w:t>„Atitikties deklaracijos forma“ pirkimo salygų 5 priedas.</w:t>
      </w:r>
    </w:p>
    <w:p w14:paraId="6505C45E" w14:textId="3008536D" w:rsidR="000B2096" w:rsidRPr="003415C9" w:rsidRDefault="000B2096" w:rsidP="003415C9">
      <w:pPr>
        <w:tabs>
          <w:tab w:val="left" w:pos="426"/>
        </w:tabs>
        <w:spacing w:line="276" w:lineRule="auto"/>
        <w:ind w:firstLine="425"/>
        <w:rPr>
          <w:szCs w:val="24"/>
        </w:rPr>
      </w:pPr>
      <w:r w:rsidRPr="0060156C">
        <w:rPr>
          <w:szCs w:val="24"/>
        </w:rPr>
        <w:t>32.1.</w:t>
      </w:r>
      <w:r w:rsidR="003415C9">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3" w:history="1">
        <w:r w:rsidR="00243644" w:rsidRPr="00E40DC6">
          <w:rPr>
            <w:rStyle w:val="Hyperlink"/>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60156C">
        <w:rPr>
          <w:szCs w:val="24"/>
          <w:lang w:eastAsia="lt-LT"/>
        </w:rPr>
        <w:lastRenderedPageBreak/>
        <w:t xml:space="preserve">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ListParagraph"/>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2075EC7" w:rsidR="000B2096" w:rsidRPr="0060156C" w:rsidRDefault="000B2096" w:rsidP="000B2096">
      <w:pPr>
        <w:tabs>
          <w:tab w:val="left" w:pos="426"/>
        </w:tabs>
        <w:spacing w:line="276" w:lineRule="auto"/>
        <w:ind w:right="28"/>
        <w:rPr>
          <w:szCs w:val="24"/>
        </w:rPr>
      </w:pPr>
      <w:bookmarkStart w:id="8" w:name="_Hlk499627272"/>
      <w:r w:rsidRPr="0060156C">
        <w:rPr>
          <w:szCs w:val="24"/>
        </w:rPr>
        <w:t>46. Su CVP IS priemonėmis teiktais tiekėjų pasiūlymais (toliau vadinamas elektroninių vokų atplėšimo procedūra) susipažinimas vyks Komisijos posėdyje elektroniniu būdu, adresu: Vytauto Didžiojo g. 58, Kelmė,1</w:t>
      </w:r>
      <w:r w:rsidR="00E2682E">
        <w:rPr>
          <w:szCs w:val="24"/>
        </w:rPr>
        <w:t>09</w:t>
      </w:r>
      <w:r w:rsidRPr="0060156C">
        <w:rPr>
          <w:szCs w:val="24"/>
        </w:rPr>
        <w:t xml:space="preserve"> kabinete.</w:t>
      </w:r>
    </w:p>
    <w:bookmarkEnd w:id="8"/>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9" w:name="_Hlk499628335"/>
      <w:r w:rsidRPr="0060156C">
        <w:rPr>
          <w:b/>
          <w:i/>
          <w:szCs w:val="24"/>
          <w:lang w:eastAsia="lt-LT"/>
        </w:rPr>
        <w:t>skelbime apie pirkimą numatytu metu</w:t>
      </w:r>
      <w:r w:rsidRPr="0060156C">
        <w:rPr>
          <w:szCs w:val="24"/>
        </w:rPr>
        <w:t>.</w:t>
      </w:r>
    </w:p>
    <w:bookmarkEnd w:id="9"/>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lastRenderedPageBreak/>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NoSpacing"/>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NoSpacing"/>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NoSpacing"/>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lastRenderedPageBreak/>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NoSpacing"/>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lastRenderedPageBreak/>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10"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10"/>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685F5794"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9AD3E17" w:rsidR="00FF2A5E" w:rsidRPr="0060156C" w:rsidRDefault="00880763" w:rsidP="00077CEB">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1" w:name="part_e6e3e59ce748414f9dff0dff71e69ee1"/>
      <w:bookmarkStart w:id="12" w:name="part_a04adda0193d423399a16fc019a82e9b"/>
      <w:bookmarkStart w:id="13" w:name="part_b8b1643a74d240bea692725f7a2ad43d"/>
      <w:bookmarkStart w:id="14" w:name="part_1f92b63042bf4fbbbc0bd5aa0e1c7dde"/>
      <w:bookmarkEnd w:id="11"/>
      <w:bookmarkEnd w:id="12"/>
      <w:bookmarkEnd w:id="13"/>
      <w:bookmarkEnd w:id="14"/>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20E118F4" w:rsidR="000B2096" w:rsidRPr="0060156C" w:rsidRDefault="000B2096" w:rsidP="000B2096">
      <w:pPr>
        <w:spacing w:line="276" w:lineRule="auto"/>
        <w:rPr>
          <w:color w:val="000000" w:themeColor="text1"/>
          <w:szCs w:val="24"/>
        </w:rPr>
      </w:pPr>
      <w:r w:rsidRPr="0060156C">
        <w:rPr>
          <w:color w:val="000000" w:themeColor="text1"/>
          <w:szCs w:val="24"/>
        </w:rPr>
        <w:t xml:space="preserve">2. </w:t>
      </w:r>
      <w:r w:rsidR="003415C9">
        <w:rPr>
          <w:color w:val="000000" w:themeColor="text1"/>
          <w:szCs w:val="24"/>
        </w:rPr>
        <w:t>Techninė specifikacja</w:t>
      </w:r>
      <w:r w:rsidRPr="0060156C">
        <w:rPr>
          <w:color w:val="000000" w:themeColor="text1"/>
          <w:szCs w:val="24"/>
        </w:rPr>
        <w:t xml:space="preserve"> – 2 priedas</w:t>
      </w:r>
      <w:r w:rsidR="003C57D0">
        <w:rPr>
          <w:color w:val="000000" w:themeColor="text1"/>
          <w:szCs w:val="24"/>
        </w:rPr>
        <w:t>;</w:t>
      </w:r>
    </w:p>
    <w:p w14:paraId="26A3A871" w14:textId="768709E6"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28453E">
        <w:rPr>
          <w:color w:val="000000" w:themeColor="text1"/>
          <w:szCs w:val="24"/>
        </w:rPr>
        <w:t>Sutarties projektas</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3593C4C6" w14:textId="1F987D8E" w:rsidR="003415C9" w:rsidRDefault="003415C9" w:rsidP="000B2096">
      <w:pPr>
        <w:spacing w:line="276" w:lineRule="auto"/>
        <w:rPr>
          <w:color w:val="000000" w:themeColor="text1"/>
          <w:szCs w:val="24"/>
        </w:rPr>
      </w:pPr>
      <w:r>
        <w:rPr>
          <w:color w:val="000000" w:themeColor="text1"/>
          <w:szCs w:val="24"/>
        </w:rPr>
        <w:t>4. Pašalinimo pagrindai – 4 priedas;</w:t>
      </w:r>
    </w:p>
    <w:p w14:paraId="2983A39E" w14:textId="08CC6D1E" w:rsidR="003415C9" w:rsidRDefault="003415C9" w:rsidP="000B2096">
      <w:pPr>
        <w:spacing w:line="276" w:lineRule="auto"/>
        <w:rPr>
          <w:color w:val="000000" w:themeColor="text1"/>
          <w:szCs w:val="24"/>
        </w:rPr>
      </w:pPr>
      <w:r>
        <w:rPr>
          <w:color w:val="000000" w:themeColor="text1"/>
          <w:szCs w:val="24"/>
        </w:rPr>
        <w:t xml:space="preserve">5. Atitikties deklaracija – 5 priedas. </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1A329605" w14:textId="0FF74081" w:rsidR="00FF2A5E" w:rsidRDefault="003415C9" w:rsidP="003B5576">
      <w:pPr>
        <w:spacing w:line="276" w:lineRule="auto"/>
        <w:ind w:right="-178"/>
        <w:rPr>
          <w:color w:val="000000" w:themeColor="text1"/>
          <w:szCs w:val="24"/>
        </w:rPr>
      </w:pPr>
      <w:r>
        <w:rPr>
          <w:color w:val="000000" w:themeColor="text1"/>
          <w:szCs w:val="24"/>
        </w:rPr>
        <w:t>\</w:t>
      </w:r>
    </w:p>
    <w:p w14:paraId="1B7249D7" w14:textId="0A8780B2" w:rsidR="000728E2" w:rsidRDefault="000728E2" w:rsidP="003B5576">
      <w:pPr>
        <w:spacing w:line="276" w:lineRule="auto"/>
        <w:ind w:right="-178"/>
        <w:rPr>
          <w:color w:val="000000" w:themeColor="text1"/>
          <w:szCs w:val="24"/>
        </w:rPr>
      </w:pPr>
    </w:p>
    <w:p w14:paraId="0B60DA00" w14:textId="1D97E15B" w:rsidR="000728E2" w:rsidRDefault="000728E2" w:rsidP="003B5576">
      <w:pPr>
        <w:spacing w:line="276" w:lineRule="auto"/>
        <w:ind w:right="-178"/>
        <w:rPr>
          <w:color w:val="000000" w:themeColor="text1"/>
          <w:szCs w:val="24"/>
        </w:rPr>
      </w:pPr>
    </w:p>
    <w:p w14:paraId="66AD321A" w14:textId="1D680BAE" w:rsidR="000728E2" w:rsidRDefault="000728E2" w:rsidP="003B5576">
      <w:pPr>
        <w:spacing w:line="276" w:lineRule="auto"/>
        <w:ind w:right="-178"/>
        <w:rPr>
          <w:color w:val="000000" w:themeColor="text1"/>
          <w:szCs w:val="24"/>
        </w:rPr>
      </w:pPr>
    </w:p>
    <w:p w14:paraId="3B94CBD5" w14:textId="565C7801" w:rsidR="000728E2" w:rsidRDefault="000728E2" w:rsidP="003B5576">
      <w:pPr>
        <w:spacing w:line="276" w:lineRule="auto"/>
        <w:ind w:right="-178"/>
        <w:rPr>
          <w:color w:val="000000" w:themeColor="text1"/>
          <w:szCs w:val="24"/>
        </w:rPr>
      </w:pPr>
    </w:p>
    <w:p w14:paraId="34749F19" w14:textId="790848A9" w:rsidR="000728E2" w:rsidRDefault="000728E2" w:rsidP="003B5576">
      <w:pPr>
        <w:spacing w:line="276" w:lineRule="auto"/>
        <w:ind w:right="-178"/>
        <w:rPr>
          <w:color w:val="000000" w:themeColor="text1"/>
          <w:szCs w:val="24"/>
        </w:rPr>
      </w:pPr>
    </w:p>
    <w:p w14:paraId="4DD87FA4" w14:textId="05A5A759" w:rsidR="000728E2" w:rsidRDefault="000728E2" w:rsidP="003B5576">
      <w:pPr>
        <w:spacing w:line="276" w:lineRule="auto"/>
        <w:ind w:right="-178"/>
        <w:rPr>
          <w:color w:val="000000" w:themeColor="text1"/>
          <w:szCs w:val="24"/>
        </w:rPr>
      </w:pPr>
    </w:p>
    <w:p w14:paraId="3F11C2F8" w14:textId="2771826E" w:rsidR="000728E2" w:rsidRDefault="000728E2" w:rsidP="003B5576">
      <w:pPr>
        <w:spacing w:line="276" w:lineRule="auto"/>
        <w:ind w:right="-178"/>
        <w:rPr>
          <w:color w:val="000000" w:themeColor="text1"/>
          <w:szCs w:val="24"/>
        </w:rPr>
      </w:pPr>
    </w:p>
    <w:p w14:paraId="48A583BC" w14:textId="10BBB1F8" w:rsidR="000728E2" w:rsidRDefault="000728E2" w:rsidP="003B5576">
      <w:pPr>
        <w:spacing w:line="276" w:lineRule="auto"/>
        <w:ind w:right="-178"/>
        <w:rPr>
          <w:color w:val="000000" w:themeColor="text1"/>
          <w:szCs w:val="24"/>
        </w:rPr>
      </w:pPr>
    </w:p>
    <w:p w14:paraId="0BA73570" w14:textId="28B9C1F6" w:rsidR="000728E2" w:rsidRDefault="000728E2" w:rsidP="003B5576">
      <w:pPr>
        <w:spacing w:line="276" w:lineRule="auto"/>
        <w:ind w:right="-178"/>
        <w:rPr>
          <w:color w:val="000000" w:themeColor="text1"/>
          <w:szCs w:val="24"/>
        </w:rPr>
      </w:pPr>
    </w:p>
    <w:p w14:paraId="7952BDA6" w14:textId="76428DDA" w:rsidR="000728E2" w:rsidRDefault="000728E2" w:rsidP="003B5576">
      <w:pPr>
        <w:spacing w:line="276" w:lineRule="auto"/>
        <w:ind w:right="-178"/>
        <w:rPr>
          <w:color w:val="000000" w:themeColor="text1"/>
          <w:szCs w:val="24"/>
        </w:rPr>
      </w:pPr>
    </w:p>
    <w:p w14:paraId="7248CA78" w14:textId="6D8C5B8C" w:rsidR="000728E2" w:rsidRDefault="000728E2" w:rsidP="003B5576">
      <w:pPr>
        <w:spacing w:line="276" w:lineRule="auto"/>
        <w:ind w:right="-178"/>
        <w:rPr>
          <w:color w:val="000000" w:themeColor="text1"/>
          <w:szCs w:val="24"/>
        </w:rPr>
      </w:pPr>
    </w:p>
    <w:p w14:paraId="3CA0F0BD" w14:textId="05404546" w:rsidR="000728E2" w:rsidRDefault="000728E2" w:rsidP="003B5576">
      <w:pPr>
        <w:spacing w:line="276" w:lineRule="auto"/>
        <w:ind w:right="-178"/>
        <w:rPr>
          <w:color w:val="000000" w:themeColor="text1"/>
          <w:szCs w:val="24"/>
        </w:rPr>
      </w:pPr>
    </w:p>
    <w:p w14:paraId="0DAE5444" w14:textId="73E37344" w:rsidR="000728E2" w:rsidRDefault="000728E2" w:rsidP="003B5576">
      <w:pPr>
        <w:spacing w:line="276" w:lineRule="auto"/>
        <w:ind w:right="-178"/>
        <w:rPr>
          <w:color w:val="000000" w:themeColor="text1"/>
          <w:szCs w:val="24"/>
        </w:rPr>
      </w:pPr>
    </w:p>
    <w:p w14:paraId="77C9EB3D" w14:textId="185286F6" w:rsidR="000728E2" w:rsidRDefault="000728E2" w:rsidP="003B5576">
      <w:pPr>
        <w:spacing w:line="276" w:lineRule="auto"/>
        <w:ind w:right="-178"/>
        <w:rPr>
          <w:color w:val="000000" w:themeColor="text1"/>
          <w:szCs w:val="24"/>
        </w:rPr>
      </w:pPr>
    </w:p>
    <w:p w14:paraId="31105253" w14:textId="5A331484" w:rsidR="000728E2" w:rsidRDefault="000728E2" w:rsidP="003B5576">
      <w:pPr>
        <w:spacing w:line="276" w:lineRule="auto"/>
        <w:ind w:right="-178"/>
        <w:rPr>
          <w:color w:val="000000" w:themeColor="text1"/>
          <w:szCs w:val="24"/>
        </w:rPr>
      </w:pPr>
    </w:p>
    <w:p w14:paraId="74A6E809" w14:textId="4220AA8A" w:rsidR="000728E2" w:rsidRDefault="000728E2" w:rsidP="003B5576">
      <w:pPr>
        <w:spacing w:line="276" w:lineRule="auto"/>
        <w:ind w:right="-178"/>
        <w:rPr>
          <w:color w:val="000000" w:themeColor="text1"/>
          <w:szCs w:val="24"/>
        </w:rPr>
      </w:pPr>
    </w:p>
    <w:p w14:paraId="7A3B40FA" w14:textId="77777777" w:rsidR="000728E2" w:rsidRDefault="000728E2" w:rsidP="003B5576">
      <w:pPr>
        <w:spacing w:line="276" w:lineRule="auto"/>
        <w:ind w:right="-178"/>
        <w:rPr>
          <w:color w:val="000000" w:themeColor="text1"/>
          <w:szCs w:val="24"/>
        </w:rPr>
      </w:pPr>
    </w:p>
    <w:p w14:paraId="36F74BAD" w14:textId="77777777" w:rsidR="003415C9" w:rsidRDefault="003415C9" w:rsidP="003B5576">
      <w:pPr>
        <w:spacing w:line="276" w:lineRule="auto"/>
        <w:ind w:right="-178"/>
        <w:rPr>
          <w:color w:val="000000" w:themeColor="text1"/>
          <w:szCs w:val="24"/>
        </w:rPr>
      </w:pPr>
    </w:p>
    <w:p w14:paraId="0879F185" w14:textId="77777777" w:rsidR="00FD4F53" w:rsidRDefault="00FD4F53"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FD4F53" w:rsidRDefault="000B2096" w:rsidP="000B2096">
      <w:pPr>
        <w:ind w:left="2592" w:firstLine="1296"/>
        <w:rPr>
          <w:rFonts w:eastAsia="Batang"/>
          <w:b/>
          <w:sz w:val="22"/>
          <w:szCs w:val="22"/>
        </w:rPr>
      </w:pPr>
      <w:r w:rsidRPr="00FD4F53">
        <w:rPr>
          <w:rFonts w:eastAsia="Batang"/>
          <w:b/>
          <w:sz w:val="22"/>
          <w:szCs w:val="22"/>
        </w:rPr>
        <w:t>PASIŪLYMAS</w:t>
      </w:r>
    </w:p>
    <w:p w14:paraId="65A92AF5" w14:textId="3B3FEE22" w:rsidR="003415C9" w:rsidRPr="00030FA9" w:rsidRDefault="00FD4F53" w:rsidP="003415C9">
      <w:pPr>
        <w:spacing w:line="276" w:lineRule="auto"/>
        <w:jc w:val="center"/>
        <w:rPr>
          <w:b/>
          <w:bCs/>
          <w:szCs w:val="24"/>
          <w:shd w:val="clear" w:color="auto" w:fill="FFFFFF"/>
        </w:rPr>
      </w:pPr>
      <w:r w:rsidRPr="00FD4F53">
        <w:rPr>
          <w:b/>
          <w:sz w:val="22"/>
          <w:szCs w:val="22"/>
        </w:rPr>
        <w:t xml:space="preserve">DĖL </w:t>
      </w:r>
      <w:r w:rsidR="004F2C00" w:rsidRPr="00505A92">
        <w:rPr>
          <w:b/>
          <w:bCs/>
        </w:rPr>
        <w:t>„</w:t>
      </w:r>
      <w:r w:rsidR="003415C9" w:rsidRPr="00030FA9">
        <w:rPr>
          <w:b/>
          <w:bCs/>
          <w:color w:val="000000"/>
          <w:kern w:val="2"/>
          <w:szCs w:val="24"/>
          <w:lang w:eastAsia="lt-LT"/>
          <w14:ligatures w14:val="standardContextual"/>
        </w:rPr>
        <w:t>SURENKAMO MODULINIO PAGALBINIO ŪKIO PASKIRTIES PASTATO STATYBA</w:t>
      </w:r>
      <w:r w:rsidR="003415C9">
        <w:rPr>
          <w:b/>
          <w:bCs/>
          <w:color w:val="000000"/>
          <w:kern w:val="2"/>
          <w:szCs w:val="24"/>
          <w:lang w:eastAsia="lt-LT"/>
          <w14:ligatures w14:val="standardContextual"/>
        </w:rPr>
        <w:t>“</w:t>
      </w:r>
    </w:p>
    <w:p w14:paraId="3F34D44C" w14:textId="1E9F6665" w:rsidR="000B2096" w:rsidRPr="0060156C" w:rsidRDefault="000B2096" w:rsidP="005B569F">
      <w:pPr>
        <w:spacing w:line="276" w:lineRule="auto"/>
        <w:jc w:val="center"/>
        <w:rPr>
          <w:rFonts w:eastAsia="Batang"/>
          <w:i/>
          <w:sz w:val="18"/>
          <w:szCs w:val="18"/>
        </w:rPr>
      </w:pPr>
      <w:r w:rsidRPr="0060156C">
        <w:rPr>
          <w:rFonts w:eastAsia="Batang"/>
          <w:i/>
          <w:sz w:val="18"/>
          <w:szCs w:val="18"/>
        </w:rPr>
        <w:t>(pirkimo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5" w:name="_Hlk92889486"/>
            <w:r w:rsidRPr="0060156C">
              <w:rPr>
                <w:rFonts w:cs="Mangal"/>
                <w:kern w:val="3"/>
                <w:sz w:val="20"/>
                <w:lang w:eastAsia="lt-LT"/>
                <w14:ligatures w14:val="standardContextual"/>
              </w:rPr>
              <w:lastRenderedPageBreak/>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5"/>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6DFC48A6" w:rsidR="000B2096" w:rsidRPr="000202FC" w:rsidRDefault="000B2096" w:rsidP="00077CEB">
      <w:pPr>
        <w:numPr>
          <w:ilvl w:val="0"/>
          <w:numId w:val="39"/>
        </w:numPr>
        <w:rPr>
          <w:b/>
          <w:i/>
          <w:sz w:val="22"/>
          <w:szCs w:val="22"/>
        </w:rPr>
      </w:pPr>
      <w:r w:rsidRPr="00FD4F53">
        <w:rPr>
          <w:sz w:val="22"/>
          <w:szCs w:val="22"/>
        </w:rPr>
        <w:t xml:space="preserve">Mes siūlome atlikti </w:t>
      </w:r>
      <w:r w:rsidRPr="00867339">
        <w:rPr>
          <w:sz w:val="22"/>
          <w:szCs w:val="22"/>
        </w:rPr>
        <w:t xml:space="preserve">šiuos </w:t>
      </w:r>
      <w:r w:rsidR="005B569F" w:rsidRPr="00867339">
        <w:rPr>
          <w:sz w:val="22"/>
          <w:szCs w:val="22"/>
        </w:rPr>
        <w:t>už</w:t>
      </w:r>
      <w:r w:rsidRPr="00867339">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7061AB7A" w:rsidR="000B2096" w:rsidRPr="002506FF" w:rsidRDefault="00867339" w:rsidP="002506FF">
            <w:pPr>
              <w:rPr>
                <w:szCs w:val="24"/>
              </w:rPr>
            </w:pPr>
            <w:r w:rsidRPr="007C6830">
              <w:rPr>
                <w:b/>
                <w:bCs/>
                <w:color w:val="000000"/>
                <w:szCs w:val="24"/>
                <w:lang w:eastAsia="lt-LT"/>
              </w:rPr>
              <w:t xml:space="preserve">Surenkamo modulinio pagalbinio ūkio paskirties pastato </w:t>
            </w:r>
            <w:r w:rsidRPr="007C6830">
              <w:rPr>
                <w:b/>
                <w:bCs/>
                <w:szCs w:val="24"/>
              </w:rPr>
              <w:t>statyba</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ListParagraph"/>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ListParagraph"/>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ListParagraph"/>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ListParagraph"/>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ListParagraph"/>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6D479E22" w:rsidR="000B2096" w:rsidRPr="0060156C" w:rsidRDefault="00FD4F53" w:rsidP="00FD4F53">
                  <w:pPr>
                    <w:ind w:right="-108"/>
                    <w:jc w:val="center"/>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5581E3F8" w14:textId="77777777" w:rsidR="002506FF" w:rsidRDefault="002506FF" w:rsidP="00160F90">
      <w:pPr>
        <w:spacing w:line="276" w:lineRule="auto"/>
        <w:ind w:right="-178"/>
        <w:jc w:val="center"/>
        <w:rPr>
          <w:b/>
          <w:bCs/>
          <w:szCs w:val="24"/>
        </w:rPr>
      </w:pPr>
    </w:p>
    <w:p w14:paraId="4C4C00E9" w14:textId="77777777" w:rsidR="002506FF" w:rsidRDefault="002506FF" w:rsidP="008A2D70">
      <w:pPr>
        <w:spacing w:line="276" w:lineRule="auto"/>
        <w:ind w:right="-178"/>
        <w:jc w:val="right"/>
        <w:rPr>
          <w:b/>
          <w:bCs/>
          <w:szCs w:val="24"/>
        </w:rPr>
      </w:pPr>
    </w:p>
    <w:p w14:paraId="17FE068C" w14:textId="77777777" w:rsidR="002506FF" w:rsidRDefault="002506FF" w:rsidP="008A2D70">
      <w:pPr>
        <w:spacing w:line="276" w:lineRule="auto"/>
        <w:ind w:right="-178"/>
        <w:jc w:val="right"/>
        <w:rPr>
          <w:b/>
          <w:bCs/>
          <w:szCs w:val="24"/>
        </w:rPr>
      </w:pPr>
    </w:p>
    <w:p w14:paraId="525DD1A7" w14:textId="77777777" w:rsidR="002506FF" w:rsidRDefault="002506FF" w:rsidP="008A2D70">
      <w:pPr>
        <w:spacing w:line="276" w:lineRule="auto"/>
        <w:ind w:right="-178"/>
        <w:jc w:val="right"/>
        <w:rPr>
          <w:b/>
          <w:bCs/>
          <w:szCs w:val="24"/>
        </w:rPr>
      </w:pPr>
    </w:p>
    <w:p w14:paraId="76E4B134" w14:textId="027C06B6" w:rsidR="002506FF" w:rsidRDefault="002506FF" w:rsidP="008A2D70">
      <w:pPr>
        <w:spacing w:line="276" w:lineRule="auto"/>
        <w:ind w:right="-178"/>
        <w:jc w:val="right"/>
        <w:rPr>
          <w:b/>
          <w:bCs/>
          <w:szCs w:val="24"/>
        </w:rPr>
      </w:pPr>
    </w:p>
    <w:p w14:paraId="6B1A3813" w14:textId="67E62770" w:rsidR="00867339" w:rsidRDefault="00867339" w:rsidP="008A2D70">
      <w:pPr>
        <w:spacing w:line="276" w:lineRule="auto"/>
        <w:ind w:right="-178"/>
        <w:jc w:val="right"/>
        <w:rPr>
          <w:b/>
          <w:bCs/>
          <w:szCs w:val="24"/>
        </w:rPr>
      </w:pPr>
    </w:p>
    <w:p w14:paraId="0383F23F" w14:textId="77F10658" w:rsidR="00867339" w:rsidRDefault="00867339" w:rsidP="008A2D70">
      <w:pPr>
        <w:spacing w:line="276" w:lineRule="auto"/>
        <w:ind w:right="-178"/>
        <w:jc w:val="right"/>
        <w:rPr>
          <w:b/>
          <w:bCs/>
          <w:szCs w:val="24"/>
        </w:rPr>
      </w:pPr>
    </w:p>
    <w:p w14:paraId="748D454B" w14:textId="77777777" w:rsidR="00867339" w:rsidRDefault="00867339" w:rsidP="008A2D70">
      <w:pPr>
        <w:spacing w:line="276" w:lineRule="auto"/>
        <w:ind w:right="-178"/>
        <w:jc w:val="right"/>
        <w:rPr>
          <w:b/>
          <w:bCs/>
          <w:szCs w:val="24"/>
        </w:rPr>
      </w:pPr>
    </w:p>
    <w:p w14:paraId="45DCAF66" w14:textId="77777777" w:rsidR="002506FF" w:rsidRDefault="002506FF" w:rsidP="008A2D70">
      <w:pPr>
        <w:spacing w:line="276" w:lineRule="auto"/>
        <w:ind w:right="-178"/>
        <w:jc w:val="right"/>
        <w:rPr>
          <w:b/>
          <w:bCs/>
          <w:szCs w:val="24"/>
        </w:rPr>
      </w:pPr>
    </w:p>
    <w:p w14:paraId="0B638B9A" w14:textId="3E6F109A" w:rsidR="00312240" w:rsidRPr="0060156C" w:rsidRDefault="003B5576" w:rsidP="008A2D70">
      <w:pPr>
        <w:spacing w:line="276" w:lineRule="auto"/>
        <w:ind w:right="-178"/>
        <w:jc w:val="right"/>
        <w:rPr>
          <w:b/>
          <w:bCs/>
          <w:szCs w:val="24"/>
        </w:rPr>
      </w:pPr>
      <w:r w:rsidRPr="0060156C">
        <w:rPr>
          <w:b/>
          <w:bCs/>
          <w:szCs w:val="24"/>
        </w:rPr>
        <w:t>Konkurso sąlygų 2 priedas</w:t>
      </w:r>
    </w:p>
    <w:p w14:paraId="14C64BBD" w14:textId="77777777" w:rsidR="00690C9A" w:rsidRDefault="00690C9A" w:rsidP="00867339">
      <w:pPr>
        <w:pStyle w:val="Punktas1"/>
        <w:ind w:firstLine="0"/>
        <w:rPr>
          <w:b/>
          <w:bCs w:val="0"/>
          <w:color w:val="auto"/>
        </w:rPr>
      </w:pPr>
      <w:bookmarkStart w:id="16" w:name="_Hlk160719019"/>
    </w:p>
    <w:p w14:paraId="633474E1" w14:textId="77777777" w:rsidR="00077CEB" w:rsidRDefault="00077CEB" w:rsidP="00077CEB">
      <w:pPr>
        <w:pStyle w:val="Punktas1"/>
        <w:ind w:firstLine="0"/>
        <w:jc w:val="center"/>
        <w:rPr>
          <w:b/>
          <w:bCs w:val="0"/>
          <w:color w:val="auto"/>
        </w:rPr>
      </w:pPr>
    </w:p>
    <w:p w14:paraId="274C1CD7" w14:textId="35F77A24" w:rsidR="00077CEB" w:rsidRPr="00077CEB" w:rsidRDefault="00867339" w:rsidP="00077CEB">
      <w:pPr>
        <w:pStyle w:val="Punktas1"/>
        <w:ind w:firstLine="0"/>
        <w:jc w:val="center"/>
        <w:rPr>
          <w:b/>
          <w:bCs w:val="0"/>
          <w:color w:val="auto"/>
        </w:rPr>
      </w:pPr>
      <w:r>
        <w:rPr>
          <w:b/>
          <w:bCs w:val="0"/>
          <w:color w:val="auto"/>
        </w:rPr>
        <w:t>Techninė specifikacija</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054B6DCD" w14:textId="77777777" w:rsidR="00690C9A" w:rsidRDefault="00690C9A" w:rsidP="00867339">
      <w:pPr>
        <w:pBdr>
          <w:bottom w:val="single" w:sz="12" w:space="1" w:color="auto"/>
        </w:pBd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6"/>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289CC074" w14:textId="77777777" w:rsidR="002F0985" w:rsidRPr="0060156C" w:rsidRDefault="002F0985" w:rsidP="00867339">
      <w:pPr>
        <w:pStyle w:val="Punktas1"/>
        <w:spacing w:line="276" w:lineRule="auto"/>
        <w:ind w:firstLine="0"/>
        <w:rPr>
          <w:b/>
          <w:bCs w:val="0"/>
          <w:color w:val="auto"/>
          <w:sz w:val="28"/>
          <w:szCs w:val="28"/>
          <w:u w:val="single"/>
        </w:rPr>
      </w:pPr>
    </w:p>
    <w:p w14:paraId="04084DDD" w14:textId="23C73214" w:rsidR="002F0985" w:rsidRPr="002506FF" w:rsidRDefault="002506FF" w:rsidP="008D16B0">
      <w:pPr>
        <w:pStyle w:val="Punktas1"/>
        <w:spacing w:line="276" w:lineRule="auto"/>
        <w:ind w:firstLine="0"/>
        <w:jc w:val="center"/>
        <w:rPr>
          <w:b/>
          <w:bCs w:val="0"/>
          <w:color w:val="000000" w:themeColor="text1"/>
        </w:rPr>
      </w:pPr>
      <w:r w:rsidRPr="002506FF">
        <w:rPr>
          <w:b/>
          <w:bCs w:val="0"/>
          <w:color w:val="000000" w:themeColor="text1"/>
        </w:rPr>
        <w:t>Sutarties projektas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7" w:name="_Hlk77162888"/>
      <w:bookmarkStart w:id="18" w:name="_Hlk132805222"/>
      <w:bookmarkEnd w:id="17"/>
      <w:bookmarkEnd w:id="18"/>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7EA6A042" w14:textId="77777777" w:rsidR="00867339" w:rsidRDefault="00867339" w:rsidP="00867339">
      <w:pPr>
        <w:spacing w:line="276" w:lineRule="auto"/>
        <w:ind w:right="-178"/>
        <w:jc w:val="right"/>
        <w:rPr>
          <w:b/>
          <w:bCs/>
          <w:szCs w:val="24"/>
        </w:rPr>
      </w:pPr>
    </w:p>
    <w:p w14:paraId="31B355DC" w14:textId="2CD9EE57" w:rsidR="00867339" w:rsidRPr="0060156C" w:rsidRDefault="00867339" w:rsidP="00867339">
      <w:pPr>
        <w:spacing w:line="276" w:lineRule="auto"/>
        <w:ind w:right="-178"/>
        <w:jc w:val="right"/>
        <w:rPr>
          <w:b/>
          <w:bCs/>
          <w:szCs w:val="24"/>
        </w:rPr>
      </w:pPr>
      <w:r w:rsidRPr="0060156C">
        <w:rPr>
          <w:b/>
          <w:bCs/>
          <w:szCs w:val="24"/>
        </w:rPr>
        <w:t xml:space="preserve">Konkurso sąlygų </w:t>
      </w:r>
      <w:r>
        <w:rPr>
          <w:b/>
          <w:bCs/>
          <w:szCs w:val="24"/>
        </w:rPr>
        <w:t>4</w:t>
      </w:r>
      <w:r w:rsidRPr="0060156C">
        <w:rPr>
          <w:b/>
          <w:bCs/>
          <w:szCs w:val="24"/>
        </w:rPr>
        <w:t xml:space="preserve"> priedas</w:t>
      </w:r>
    </w:p>
    <w:p w14:paraId="47F197F0" w14:textId="77777777" w:rsidR="00867339" w:rsidRPr="0060156C" w:rsidRDefault="00867339" w:rsidP="00867339">
      <w:pPr>
        <w:pStyle w:val="Punktas1"/>
        <w:spacing w:line="276" w:lineRule="auto"/>
        <w:jc w:val="right"/>
        <w:rPr>
          <w:b/>
          <w:bCs w:val="0"/>
          <w:color w:val="auto"/>
          <w:u w:val="single"/>
        </w:rPr>
      </w:pPr>
    </w:p>
    <w:p w14:paraId="1A5EA2D0" w14:textId="77777777" w:rsidR="00867339" w:rsidRDefault="00867339" w:rsidP="00867339">
      <w:pPr>
        <w:pStyle w:val="Punktas1"/>
        <w:spacing w:line="276" w:lineRule="auto"/>
        <w:jc w:val="right"/>
        <w:rPr>
          <w:b/>
          <w:bCs w:val="0"/>
          <w:color w:val="auto"/>
          <w:u w:val="single"/>
        </w:rPr>
      </w:pPr>
    </w:p>
    <w:p w14:paraId="6F8EE8D1" w14:textId="77777777" w:rsidR="00867339" w:rsidRPr="0060156C" w:rsidRDefault="00867339" w:rsidP="00867339">
      <w:pPr>
        <w:pStyle w:val="Punktas1"/>
        <w:spacing w:line="276" w:lineRule="auto"/>
        <w:ind w:firstLine="0"/>
        <w:rPr>
          <w:b/>
          <w:bCs w:val="0"/>
          <w:color w:val="auto"/>
          <w:sz w:val="28"/>
          <w:szCs w:val="28"/>
          <w:u w:val="single"/>
        </w:rPr>
      </w:pPr>
    </w:p>
    <w:p w14:paraId="588686CC" w14:textId="1712ABAD" w:rsidR="00867339" w:rsidRPr="002506FF" w:rsidRDefault="00867339" w:rsidP="00867339">
      <w:pPr>
        <w:pStyle w:val="Punktas1"/>
        <w:spacing w:line="276" w:lineRule="auto"/>
        <w:ind w:firstLine="0"/>
        <w:jc w:val="center"/>
        <w:rPr>
          <w:b/>
          <w:bCs w:val="0"/>
          <w:color w:val="000000" w:themeColor="text1"/>
        </w:rPr>
      </w:pPr>
      <w:r>
        <w:rPr>
          <w:b/>
          <w:bCs w:val="0"/>
          <w:color w:val="000000" w:themeColor="text1"/>
        </w:rPr>
        <w:t>Pašalinimo pagrindai</w:t>
      </w:r>
    </w:p>
    <w:p w14:paraId="69C89BD2" w14:textId="437FF895" w:rsidR="00867339" w:rsidRDefault="00867339" w:rsidP="00867339">
      <w:pPr>
        <w:pBdr>
          <w:bottom w:val="single" w:sz="12" w:space="1" w:color="auto"/>
        </w:pBdr>
        <w:jc w:val="center"/>
        <w:rPr>
          <w:i/>
          <w:color w:val="000000"/>
          <w:szCs w:val="24"/>
        </w:rPr>
      </w:pPr>
      <w:r w:rsidRPr="002729AA">
        <w:rPr>
          <w:i/>
          <w:color w:val="000000"/>
          <w:szCs w:val="24"/>
        </w:rPr>
        <w:t>(Pateikiama atskirame faile CVP IS)</w:t>
      </w:r>
    </w:p>
    <w:p w14:paraId="500EADA4" w14:textId="77777777" w:rsidR="00867339" w:rsidRDefault="00867339" w:rsidP="00867339">
      <w:pPr>
        <w:pBdr>
          <w:bottom w:val="single" w:sz="12" w:space="1" w:color="auto"/>
        </w:pBdr>
        <w:jc w:val="center"/>
        <w:rPr>
          <w:i/>
          <w:color w:val="000000"/>
          <w:szCs w:val="24"/>
        </w:rPr>
      </w:pPr>
    </w:p>
    <w:p w14:paraId="5E284B10" w14:textId="77777777" w:rsidR="00867339" w:rsidRPr="00815919" w:rsidRDefault="00867339" w:rsidP="00867339">
      <w:pPr>
        <w:pBdr>
          <w:bottom w:val="single" w:sz="12" w:space="1" w:color="auto"/>
        </w:pBdr>
        <w:jc w:val="center"/>
        <w:rPr>
          <w:i/>
          <w:color w:val="000000"/>
          <w:szCs w:val="24"/>
        </w:rPr>
      </w:pPr>
    </w:p>
    <w:p w14:paraId="4AD48086" w14:textId="77777777" w:rsidR="00867339" w:rsidRPr="0060156C" w:rsidRDefault="00867339" w:rsidP="00867339">
      <w:pPr>
        <w:pStyle w:val="Punktas1"/>
        <w:spacing w:line="276" w:lineRule="auto"/>
        <w:jc w:val="center"/>
        <w:rPr>
          <w:b/>
          <w:bCs w:val="0"/>
          <w:color w:val="000000" w:themeColor="text1"/>
          <w:sz w:val="28"/>
          <w:szCs w:val="28"/>
          <w:u w:val="single"/>
        </w:rPr>
      </w:pPr>
    </w:p>
    <w:p w14:paraId="4250DB1F" w14:textId="228B7145" w:rsidR="00867339" w:rsidRPr="0060156C" w:rsidRDefault="00867339" w:rsidP="00867339">
      <w:pPr>
        <w:spacing w:line="276" w:lineRule="auto"/>
        <w:ind w:right="-178"/>
        <w:jc w:val="right"/>
        <w:rPr>
          <w:b/>
          <w:bCs/>
          <w:szCs w:val="24"/>
        </w:rPr>
      </w:pPr>
      <w:r w:rsidRPr="0060156C">
        <w:rPr>
          <w:b/>
          <w:bCs/>
          <w:szCs w:val="24"/>
        </w:rPr>
        <w:t xml:space="preserve">Konkurso sąlygų </w:t>
      </w:r>
      <w:r>
        <w:rPr>
          <w:b/>
          <w:bCs/>
          <w:szCs w:val="24"/>
        </w:rPr>
        <w:t>5</w:t>
      </w:r>
      <w:r w:rsidRPr="0060156C">
        <w:rPr>
          <w:b/>
          <w:bCs/>
          <w:szCs w:val="24"/>
        </w:rPr>
        <w:t xml:space="preserve"> priedas</w:t>
      </w:r>
    </w:p>
    <w:p w14:paraId="143B0B73" w14:textId="77777777" w:rsidR="00867339" w:rsidRPr="0060156C" w:rsidRDefault="00867339" w:rsidP="00867339">
      <w:pPr>
        <w:pStyle w:val="Punktas1"/>
        <w:spacing w:line="276" w:lineRule="auto"/>
        <w:ind w:firstLine="0"/>
        <w:rPr>
          <w:b/>
          <w:bCs w:val="0"/>
          <w:color w:val="auto"/>
          <w:u w:val="single"/>
        </w:rPr>
      </w:pPr>
    </w:p>
    <w:p w14:paraId="3833045C" w14:textId="77777777" w:rsidR="00867339" w:rsidRPr="0060156C" w:rsidRDefault="00867339" w:rsidP="00867339">
      <w:pPr>
        <w:pStyle w:val="Punktas1"/>
        <w:spacing w:line="276" w:lineRule="auto"/>
        <w:jc w:val="right"/>
        <w:rPr>
          <w:b/>
          <w:bCs w:val="0"/>
          <w:color w:val="auto"/>
          <w:sz w:val="28"/>
          <w:szCs w:val="28"/>
          <w:u w:val="single"/>
        </w:rPr>
      </w:pPr>
    </w:p>
    <w:p w14:paraId="183AFF23" w14:textId="64EAA595" w:rsidR="00867339" w:rsidRPr="002506FF" w:rsidRDefault="00867339" w:rsidP="00867339">
      <w:pPr>
        <w:pStyle w:val="Punktas1"/>
        <w:spacing w:line="276" w:lineRule="auto"/>
        <w:ind w:firstLine="0"/>
        <w:jc w:val="center"/>
        <w:rPr>
          <w:b/>
          <w:bCs w:val="0"/>
          <w:color w:val="000000" w:themeColor="text1"/>
        </w:rPr>
      </w:pPr>
      <w:r>
        <w:rPr>
          <w:b/>
          <w:bCs w:val="0"/>
          <w:color w:val="000000" w:themeColor="text1"/>
        </w:rPr>
        <w:t>Atitikties deklaracija</w:t>
      </w:r>
    </w:p>
    <w:p w14:paraId="23BD269F" w14:textId="18DF244A" w:rsidR="00867339" w:rsidRDefault="00867339" w:rsidP="00867339">
      <w:pPr>
        <w:pBdr>
          <w:bottom w:val="single" w:sz="12" w:space="1" w:color="auto"/>
        </w:pBdr>
        <w:jc w:val="center"/>
        <w:rPr>
          <w:i/>
          <w:color w:val="000000"/>
          <w:szCs w:val="24"/>
        </w:rPr>
      </w:pPr>
      <w:r w:rsidRPr="002729AA">
        <w:rPr>
          <w:i/>
          <w:color w:val="000000"/>
          <w:szCs w:val="24"/>
        </w:rPr>
        <w:t>(Pateikiama atskirame faile CVP IS)</w:t>
      </w:r>
    </w:p>
    <w:p w14:paraId="2A7F5CBB" w14:textId="77777777" w:rsidR="00867339" w:rsidRDefault="00867339" w:rsidP="00867339">
      <w:pPr>
        <w:pBdr>
          <w:bottom w:val="single" w:sz="12" w:space="1" w:color="auto"/>
        </w:pBdr>
        <w:jc w:val="center"/>
        <w:rPr>
          <w:i/>
          <w:color w:val="000000"/>
          <w:szCs w:val="24"/>
        </w:rPr>
      </w:pPr>
    </w:p>
    <w:p w14:paraId="12C0DFD6" w14:textId="77777777" w:rsidR="00867339" w:rsidRPr="0060156C" w:rsidRDefault="00867339" w:rsidP="00867339">
      <w:pPr>
        <w:pStyle w:val="Punktas1"/>
        <w:spacing w:line="276" w:lineRule="auto"/>
        <w:ind w:firstLine="0"/>
        <w:rPr>
          <w:b/>
          <w:bCs w:val="0"/>
          <w:color w:val="000000" w:themeColor="text1"/>
          <w:sz w:val="28"/>
          <w:szCs w:val="28"/>
          <w:u w:val="single"/>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sectPr w:rsidR="00F2472C"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02FC"/>
    <w:rsid w:val="00030FA9"/>
    <w:rsid w:val="00064A56"/>
    <w:rsid w:val="000728E2"/>
    <w:rsid w:val="00077CEB"/>
    <w:rsid w:val="00086AA7"/>
    <w:rsid w:val="000A6763"/>
    <w:rsid w:val="000B2096"/>
    <w:rsid w:val="000F7344"/>
    <w:rsid w:val="00146D58"/>
    <w:rsid w:val="00160F90"/>
    <w:rsid w:val="001652D8"/>
    <w:rsid w:val="00191ECC"/>
    <w:rsid w:val="001935E8"/>
    <w:rsid w:val="001B0980"/>
    <w:rsid w:val="001B5660"/>
    <w:rsid w:val="001F34B8"/>
    <w:rsid w:val="0020607C"/>
    <w:rsid w:val="00230D1A"/>
    <w:rsid w:val="00243644"/>
    <w:rsid w:val="002506FF"/>
    <w:rsid w:val="0028453E"/>
    <w:rsid w:val="002F0985"/>
    <w:rsid w:val="002F39BD"/>
    <w:rsid w:val="002F5169"/>
    <w:rsid w:val="00312240"/>
    <w:rsid w:val="003414ED"/>
    <w:rsid w:val="003415C9"/>
    <w:rsid w:val="00372DA5"/>
    <w:rsid w:val="00386C76"/>
    <w:rsid w:val="003B5576"/>
    <w:rsid w:val="003C247B"/>
    <w:rsid w:val="003C57D0"/>
    <w:rsid w:val="003D4036"/>
    <w:rsid w:val="003E0D21"/>
    <w:rsid w:val="004110EE"/>
    <w:rsid w:val="00436649"/>
    <w:rsid w:val="00471B6B"/>
    <w:rsid w:val="004C6672"/>
    <w:rsid w:val="004F2C00"/>
    <w:rsid w:val="004F6AB4"/>
    <w:rsid w:val="00505A92"/>
    <w:rsid w:val="00551E7F"/>
    <w:rsid w:val="0058374E"/>
    <w:rsid w:val="005A7935"/>
    <w:rsid w:val="005B0976"/>
    <w:rsid w:val="005B569F"/>
    <w:rsid w:val="0060156C"/>
    <w:rsid w:val="00603622"/>
    <w:rsid w:val="006215CC"/>
    <w:rsid w:val="006225AA"/>
    <w:rsid w:val="00690C9A"/>
    <w:rsid w:val="00731053"/>
    <w:rsid w:val="00747EA1"/>
    <w:rsid w:val="0077120A"/>
    <w:rsid w:val="007720B1"/>
    <w:rsid w:val="0077676C"/>
    <w:rsid w:val="007820DC"/>
    <w:rsid w:val="007B44B6"/>
    <w:rsid w:val="007C1EE7"/>
    <w:rsid w:val="007C6830"/>
    <w:rsid w:val="007C698B"/>
    <w:rsid w:val="007E0BCF"/>
    <w:rsid w:val="008075D9"/>
    <w:rsid w:val="0085202C"/>
    <w:rsid w:val="00867339"/>
    <w:rsid w:val="00876F63"/>
    <w:rsid w:val="00880763"/>
    <w:rsid w:val="00881182"/>
    <w:rsid w:val="008A2D70"/>
    <w:rsid w:val="008D16B0"/>
    <w:rsid w:val="008D620B"/>
    <w:rsid w:val="00902B1B"/>
    <w:rsid w:val="00934476"/>
    <w:rsid w:val="0096276C"/>
    <w:rsid w:val="00963C4A"/>
    <w:rsid w:val="009947F8"/>
    <w:rsid w:val="009D2115"/>
    <w:rsid w:val="00A34CBE"/>
    <w:rsid w:val="00A622B2"/>
    <w:rsid w:val="00A65926"/>
    <w:rsid w:val="00A659C3"/>
    <w:rsid w:val="00A826DB"/>
    <w:rsid w:val="00A84EDB"/>
    <w:rsid w:val="00AA4CD8"/>
    <w:rsid w:val="00B151A1"/>
    <w:rsid w:val="00B55641"/>
    <w:rsid w:val="00B66C88"/>
    <w:rsid w:val="00B77543"/>
    <w:rsid w:val="00BA40E0"/>
    <w:rsid w:val="00BA4534"/>
    <w:rsid w:val="00BF0B7F"/>
    <w:rsid w:val="00C0556C"/>
    <w:rsid w:val="00C06B2A"/>
    <w:rsid w:val="00C1121C"/>
    <w:rsid w:val="00C31358"/>
    <w:rsid w:val="00C523EC"/>
    <w:rsid w:val="00C92696"/>
    <w:rsid w:val="00CE4089"/>
    <w:rsid w:val="00CE4505"/>
    <w:rsid w:val="00CE4A0D"/>
    <w:rsid w:val="00D0676E"/>
    <w:rsid w:val="00D43DBB"/>
    <w:rsid w:val="00D96B20"/>
    <w:rsid w:val="00DD0368"/>
    <w:rsid w:val="00E2682E"/>
    <w:rsid w:val="00EC387A"/>
    <w:rsid w:val="00ED10C3"/>
    <w:rsid w:val="00EF136D"/>
    <w:rsid w:val="00F2472C"/>
    <w:rsid w:val="00FB0578"/>
    <w:rsid w:val="00FB2314"/>
    <w:rsid w:val="00FC3E79"/>
    <w:rsid w:val="00FD224E"/>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0B2096"/>
    <w:pPr>
      <w:keepNext/>
      <w:ind w:firstLine="1247"/>
      <w:outlineLvl w:val="0"/>
    </w:pPr>
  </w:style>
  <w:style w:type="paragraph" w:styleId="Heading2">
    <w:name w:val="heading 2"/>
    <w:basedOn w:val="Normal"/>
    <w:next w:val="Normal"/>
    <w:link w:val="Heading2Char"/>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0B2096"/>
    <w:pPr>
      <w:keepNext/>
      <w:jc w:val="center"/>
      <w:outlineLvl w:val="2"/>
    </w:pPr>
    <w:rPr>
      <w:b/>
    </w:rPr>
  </w:style>
  <w:style w:type="paragraph" w:styleId="Heading5">
    <w:name w:val="heading 5"/>
    <w:basedOn w:val="Normal"/>
    <w:next w:val="Normal"/>
    <w:link w:val="Heading5Char"/>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096"/>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0B2096"/>
    <w:rPr>
      <w:rFonts w:ascii="Times New Roman" w:eastAsia="Times New Roman" w:hAnsi="Times New Roman" w:cs="Times New Roman"/>
      <w:b/>
      <w:kern w:val="0"/>
      <w:sz w:val="24"/>
      <w:szCs w:val="20"/>
      <w14:ligatures w14:val="none"/>
    </w:rPr>
  </w:style>
  <w:style w:type="character" w:customStyle="1" w:styleId="Heading5Char">
    <w:name w:val="Heading 5 Char"/>
    <w:basedOn w:val="DefaultParagraphFont"/>
    <w:link w:val="Heading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yperlink">
    <w:name w:val="Hyperlink"/>
    <w:aliases w:val="Alna"/>
    <w:basedOn w:val="DefaultParagraphFont"/>
    <w:unhideWhenUsed/>
    <w:rsid w:val="000B209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B2096"/>
    <w:rPr>
      <w:color w:val="954F72" w:themeColor="followedHyperlink"/>
      <w:u w:val="single"/>
    </w:rPr>
  </w:style>
  <w:style w:type="paragraph" w:styleId="HTMLPreformatted">
    <w:name w:val="HTML Preformatted"/>
    <w:basedOn w:val="Normal"/>
    <w:link w:val="HTMLPreformattedChar"/>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Normal"/>
    <w:uiPriority w:val="99"/>
    <w:rsid w:val="000B2096"/>
    <w:pPr>
      <w:spacing w:before="100" w:beforeAutospacing="1" w:after="100" w:afterAutospacing="1"/>
      <w:jc w:val="left"/>
    </w:pPr>
    <w:rPr>
      <w:rFonts w:eastAsiaTheme="minorEastAsia"/>
      <w:szCs w:val="24"/>
      <w:lang w:eastAsia="lt-LT"/>
    </w:rPr>
  </w:style>
  <w:style w:type="paragraph" w:styleId="NormalWeb">
    <w:name w:val="Normal (Web)"/>
    <w:basedOn w:val="Normal"/>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FootnoteTextChar">
    <w:name w:val="Footnote Text Char"/>
    <w:aliases w:val="Diagrama1 Char"/>
    <w:basedOn w:val="DefaultParagraphFont"/>
    <w:link w:val="FootnoteText"/>
    <w:uiPriority w:val="99"/>
    <w:semiHidden/>
    <w:locked/>
    <w:rsid w:val="000B2096"/>
    <w:rPr>
      <w:rFonts w:ascii="Calibri" w:eastAsia="Times New Roman" w:hAnsi="Calibri" w:cs="Times New Roman"/>
      <w:sz w:val="20"/>
      <w:szCs w:val="20"/>
    </w:rPr>
  </w:style>
  <w:style w:type="paragraph" w:styleId="FootnoteText">
    <w:name w:val="footnote text"/>
    <w:aliases w:val="Diagrama1"/>
    <w:basedOn w:val="Normal"/>
    <w:link w:val="FootnoteTextChar"/>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DefaultParagraphFont"/>
    <w:uiPriority w:val="99"/>
    <w:semiHidden/>
    <w:rsid w:val="000B2096"/>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rsid w:val="000B2096"/>
    <w:rPr>
      <w:sz w:val="20"/>
    </w:rPr>
  </w:style>
  <w:style w:type="character" w:customStyle="1" w:styleId="CommentTextChar">
    <w:name w:val="Comment Text Char"/>
    <w:basedOn w:val="DefaultParagraphFont"/>
    <w:link w:val="CommentText"/>
    <w:uiPriority w:val="99"/>
    <w:semiHidden/>
    <w:rsid w:val="000B209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B2096"/>
    <w:pPr>
      <w:tabs>
        <w:tab w:val="center" w:pos="4153"/>
        <w:tab w:val="right" w:pos="8306"/>
      </w:tabs>
    </w:pPr>
  </w:style>
  <w:style w:type="character" w:customStyle="1" w:styleId="HeaderChar">
    <w:name w:val="Header Char"/>
    <w:basedOn w:val="DefaultParagraphFont"/>
    <w:link w:val="Header"/>
    <w:uiPriority w:val="99"/>
    <w:rsid w:val="000B209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semiHidden/>
    <w:unhideWhenUsed/>
    <w:rsid w:val="000B2096"/>
    <w:pPr>
      <w:tabs>
        <w:tab w:val="center" w:pos="4153"/>
        <w:tab w:val="right" w:pos="8306"/>
      </w:tabs>
    </w:pPr>
  </w:style>
  <w:style w:type="character" w:customStyle="1" w:styleId="FooterChar">
    <w:name w:val="Footer Char"/>
    <w:basedOn w:val="DefaultParagraphFont"/>
    <w:link w:val="Footer"/>
    <w:uiPriority w:val="99"/>
    <w:semiHidden/>
    <w:rsid w:val="000B209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0B2096"/>
    <w:pPr>
      <w:ind w:firstLine="567"/>
    </w:pPr>
  </w:style>
  <w:style w:type="character" w:customStyle="1" w:styleId="BodyTextChar">
    <w:name w:val="Body Text Char"/>
    <w:basedOn w:val="DefaultParagraphFont"/>
    <w:link w:val="BodyText"/>
    <w:uiPriority w:val="99"/>
    <w:semiHidden/>
    <w:rsid w:val="000B2096"/>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0B2096"/>
    <w:pPr>
      <w:spacing w:after="120" w:line="480" w:lineRule="auto"/>
      <w:ind w:left="283"/>
    </w:pPr>
  </w:style>
  <w:style w:type="character" w:customStyle="1" w:styleId="BodyTextIndent2Char">
    <w:name w:val="Body Text Indent 2 Char"/>
    <w:basedOn w:val="DefaultParagraphFont"/>
    <w:link w:val="BodyTextIndent2"/>
    <w:uiPriority w:val="99"/>
    <w:semiHidden/>
    <w:rsid w:val="000B2096"/>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B2096"/>
    <w:rPr>
      <w:b/>
      <w:bCs/>
    </w:rPr>
  </w:style>
  <w:style w:type="character" w:customStyle="1" w:styleId="CommentSubjectChar">
    <w:name w:val="Comment Subject Char"/>
    <w:basedOn w:val="CommentTextChar"/>
    <w:link w:val="CommentSubject"/>
    <w:uiPriority w:val="99"/>
    <w:semiHidden/>
    <w:rsid w:val="000B2096"/>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B2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96"/>
    <w:rPr>
      <w:rFonts w:ascii="Segoe UI" w:eastAsia="Times New Roman" w:hAnsi="Segoe UI" w:cs="Segoe UI"/>
      <w:kern w:val="0"/>
      <w:sz w:val="18"/>
      <w:szCs w:val="18"/>
      <w14:ligatures w14:val="none"/>
    </w:rPr>
  </w:style>
  <w:style w:type="paragraph" w:styleId="NoSpacing">
    <w:name w:val="No Spacing"/>
    <w:uiPriority w:val="1"/>
    <w:qFormat/>
    <w:rsid w:val="000B2096"/>
    <w:pPr>
      <w:spacing w:after="0" w:line="240" w:lineRule="auto"/>
    </w:pPr>
    <w:rPr>
      <w:rFonts w:ascii="Calibri" w:eastAsia="Calibri" w:hAnsi="Calibri" w:cs="Times New Roman"/>
      <w:kern w:val="0"/>
      <w14:ligatures w14:val="none"/>
    </w:rPr>
  </w:style>
  <w:style w:type="paragraph" w:styleId="Revision">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Buletai Char,List Paragraph21 Char,lp1 Char,Bullet 1 Char,Use Case List Paragraph Char,List Paragraph111 Char,Paragraph Char,Sąrašo pastraipa.Bullet Char,Bullet Char"/>
    <w:link w:val="ListParagraph"/>
    <w:uiPriority w:val="34"/>
    <w:locked/>
    <w:rsid w:val="000B2096"/>
    <w:rPr>
      <w:rFonts w:ascii="Times New Roman" w:eastAsia="Times New Roman" w:hAnsi="Times New Roman" w:cs="Times New Roman"/>
      <w:sz w:val="24"/>
      <w:szCs w:val="20"/>
    </w:rPr>
  </w:style>
  <w:style w:type="paragraph" w:styleId="ListParagraph">
    <w:name w:val="List Paragraph"/>
    <w:aliases w:val="Buletai,List Paragraph21,lp1,Bullet 1,Use Case List Paragraph,List Paragraph111,Paragraph,Sąrašo pastraipa.Bullet,Bullet"/>
    <w:basedOn w:val="Normal"/>
    <w:link w:val="ListParagraphChar1"/>
    <w:uiPriority w:val="34"/>
    <w:qFormat/>
    <w:rsid w:val="000B2096"/>
    <w:pPr>
      <w:ind w:left="720"/>
      <w:contextualSpacing/>
    </w:pPr>
    <w:rPr>
      <w:kern w:val="2"/>
      <w14:ligatures w14:val="standardContextual"/>
    </w:rPr>
  </w:style>
  <w:style w:type="paragraph" w:customStyle="1" w:styleId="Paraai">
    <w:name w:val="Parašai"/>
    <w:basedOn w:val="Normal"/>
    <w:uiPriority w:val="99"/>
    <w:rsid w:val="000B2096"/>
    <w:pPr>
      <w:tabs>
        <w:tab w:val="left" w:pos="6237"/>
      </w:tabs>
      <w:spacing w:before="240"/>
    </w:pPr>
  </w:style>
  <w:style w:type="paragraph" w:customStyle="1" w:styleId="1">
    <w:name w:val="Стиль1"/>
    <w:basedOn w:val="Normal"/>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Normal"/>
    <w:uiPriority w:val="99"/>
    <w:qFormat/>
    <w:rsid w:val="000B2096"/>
    <w:pPr>
      <w:spacing w:before="60" w:after="60"/>
      <w:jc w:val="center"/>
    </w:pPr>
    <w:rPr>
      <w:caps/>
      <w:sz w:val="22"/>
      <w:lang w:eastAsia="lt-LT"/>
    </w:rPr>
  </w:style>
  <w:style w:type="paragraph" w:customStyle="1" w:styleId="Point1">
    <w:name w:val="Point 1"/>
    <w:basedOn w:val="Normal"/>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Normal"/>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0">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0"/>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Normal"/>
    <w:uiPriority w:val="99"/>
    <w:rsid w:val="000B2096"/>
    <w:pPr>
      <w:keepNext/>
    </w:pPr>
    <w:rPr>
      <w:sz w:val="22"/>
      <w:szCs w:val="22"/>
      <w:lang w:eastAsia="fi-FI"/>
    </w:rPr>
  </w:style>
  <w:style w:type="paragraph" w:customStyle="1" w:styleId="Stilius5">
    <w:name w:val="Stilius5"/>
    <w:basedOn w:val="Normal"/>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Normal"/>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Normal"/>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FootnoteReference">
    <w:name w:val="footnote reference"/>
    <w:basedOn w:val="DefaultParagraphFont"/>
    <w:uiPriority w:val="99"/>
    <w:semiHidden/>
    <w:unhideWhenUsed/>
    <w:rsid w:val="000B2096"/>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0B2096"/>
    <w:rPr>
      <w:sz w:val="16"/>
      <w:szCs w:val="16"/>
    </w:rPr>
  </w:style>
  <w:style w:type="character" w:customStyle="1" w:styleId="Hyperlink0">
    <w:name w:val="Hyperlink.0"/>
    <w:basedOn w:val="Hyperlink"/>
    <w:rsid w:val="000B2096"/>
    <w:rPr>
      <w:rFonts w:ascii="Times New Roman" w:hAnsi="Times New Roman" w:cs="Times New Roman" w:hint="default"/>
      <w:color w:val="0000FF"/>
      <w:u w:val="single"/>
    </w:rPr>
  </w:style>
  <w:style w:type="character" w:customStyle="1" w:styleId="Neapdorotaspaminjimas1">
    <w:name w:val="Neapdorotas paminėjimas1"/>
    <w:basedOn w:val="DefaultParagraphFont"/>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DefaultParagraphFont"/>
    <w:rsid w:val="000B2096"/>
  </w:style>
  <w:style w:type="character" w:customStyle="1" w:styleId="Neapdorotaspaminjimas2">
    <w:name w:val="Neapdorotas paminėjimas2"/>
    <w:basedOn w:val="DefaultParagraphFont"/>
    <w:uiPriority w:val="99"/>
    <w:semiHidden/>
    <w:rsid w:val="000B2096"/>
    <w:rPr>
      <w:color w:val="605E5C"/>
      <w:shd w:val="clear" w:color="auto" w:fill="E1DFDD"/>
    </w:rPr>
  </w:style>
  <w:style w:type="character" w:customStyle="1" w:styleId="normal-h">
    <w:name w:val="normal-h"/>
    <w:basedOn w:val="DefaultParagraphFont"/>
    <w:rsid w:val="000B2096"/>
  </w:style>
  <w:style w:type="character" w:customStyle="1" w:styleId="InternetLink">
    <w:name w:val="Internet Link"/>
    <w:rsid w:val="000B2096"/>
    <w:rPr>
      <w:color w:val="0000FF"/>
      <w:u w:val="single"/>
    </w:rPr>
  </w:style>
  <w:style w:type="character" w:customStyle="1" w:styleId="LO-normal">
    <w:name w:val="LO-normal"/>
    <w:basedOn w:val="DefaultParagraphFont"/>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DefaultParagraphFont"/>
    <w:rsid w:val="000B2096"/>
  </w:style>
  <w:style w:type="table" w:styleId="TableGrid">
    <w:name w:val="Table Grid"/>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BodyText3">
    <w:name w:val="Body Text 3"/>
    <w:basedOn w:val="Normal"/>
    <w:link w:val="BodyText3Char"/>
    <w:uiPriority w:val="99"/>
    <w:semiHidden/>
    <w:rsid w:val="000B2096"/>
    <w:pPr>
      <w:suppressAutoHyphens/>
      <w:spacing w:after="120"/>
      <w:jc w:val="left"/>
    </w:pPr>
    <w:rPr>
      <w:sz w:val="16"/>
      <w:szCs w:val="16"/>
      <w:lang w:eastAsia="ar-SA"/>
    </w:rPr>
  </w:style>
  <w:style w:type="character" w:customStyle="1" w:styleId="BodyText3Char">
    <w:name w:val="Body Text 3 Char"/>
    <w:basedOn w:val="DefaultParagraphFont"/>
    <w:link w:val="BodyText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UnresolvedMention">
    <w:name w:val="Unresolved Mention"/>
    <w:basedOn w:val="DefaultParagraphFont"/>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326517115">
      <w:bodyDiv w:val="1"/>
      <w:marLeft w:val="0"/>
      <w:marRight w:val="0"/>
      <w:marTop w:val="0"/>
      <w:marBottom w:val="0"/>
      <w:divBdr>
        <w:top w:val="none" w:sz="0" w:space="0" w:color="auto"/>
        <w:left w:val="none" w:sz="0" w:space="0" w:color="auto"/>
        <w:bottom w:val="none" w:sz="0" w:space="0" w:color="auto"/>
        <w:right w:val="none" w:sz="0" w:space="0" w:color="auto"/>
      </w:divBdr>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1905606604">
      <w:bodyDiv w:val="1"/>
      <w:marLeft w:val="0"/>
      <w:marRight w:val="0"/>
      <w:marTop w:val="0"/>
      <w:marBottom w:val="0"/>
      <w:divBdr>
        <w:top w:val="none" w:sz="0" w:space="0" w:color="auto"/>
        <w:left w:val="none" w:sz="0" w:space="0" w:color="auto"/>
        <w:bottom w:val="none" w:sz="0" w:space="0" w:color="auto"/>
        <w:right w:val="none" w:sz="0" w:space="0" w:color="auto"/>
      </w:divBdr>
    </w:div>
    <w:div w:id="1948073966">
      <w:bodyDiv w:val="1"/>
      <w:marLeft w:val="0"/>
      <w:marRight w:val="0"/>
      <w:marTop w:val="0"/>
      <w:marBottom w:val="0"/>
      <w:divBdr>
        <w:top w:val="none" w:sz="0" w:space="0" w:color="auto"/>
        <w:left w:val="none" w:sz="0" w:space="0" w:color="auto"/>
        <w:bottom w:val="none" w:sz="0" w:space="0" w:color="auto"/>
        <w:right w:val="none" w:sz="0" w:space="0" w:color="auto"/>
      </w:divBdr>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gne.ralyte@kelme.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rturas.kairys@kelmespriesgaisrin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5442</Words>
  <Characters>31026</Characters>
  <Application>Microsoft Office Word</Application>
  <DocSecurity>0</DocSecurity>
  <Lines>258</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4</cp:revision>
  <cp:lastPrinted>2025-03-19T11:43:00Z</cp:lastPrinted>
  <dcterms:created xsi:type="dcterms:W3CDTF">2026-05-22T10:29:00Z</dcterms:created>
  <dcterms:modified xsi:type="dcterms:W3CDTF">2026-05-22T10:42:00Z</dcterms:modified>
</cp:coreProperties>
</file>