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8A2A4B" w:rsidRDefault="008A2A4B" w:rsidP="00D531AF">
      <w:pPr>
        <w:jc w:val="center"/>
        <w:rPr>
          <w:rFonts w:eastAsia="Calibri"/>
          <w:b/>
          <w:bCs/>
          <w:sz w:val="22"/>
          <w:szCs w:val="22"/>
        </w:rPr>
      </w:pPr>
      <w:r w:rsidRPr="008A2A4B">
        <w:rPr>
          <w:rFonts w:eastAsia="Calibri"/>
          <w:b/>
          <w:bCs/>
          <w:sz w:val="22"/>
          <w:szCs w:val="22"/>
        </w:rPr>
        <w:t>PORTATYVINĖ ULTRAGARSO SISTEMA</w:t>
      </w:r>
    </w:p>
    <w:p w:rsidR="008A2A4B" w:rsidRDefault="008A2A4B" w:rsidP="00D531AF">
      <w:pPr>
        <w:jc w:val="center"/>
        <w:rPr>
          <w:rFonts w:eastAsia="Calibri"/>
          <w:b/>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bookmarkStart w:id="0" w:name="_GoBack"/>
      <w:bookmarkEnd w:id="0"/>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A2A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00DBD"/>
    <w:rsid w:val="00841A30"/>
    <w:rsid w:val="008808AF"/>
    <w:rsid w:val="00884EB7"/>
    <w:rsid w:val="008A2A4B"/>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2855</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2026-05-22T12:44:00Z</dcterms:modified>
</cp:coreProperties>
</file>