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22D95EF2"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FC08EE" w:rsidRPr="00614052">
        <w:rPr>
          <w:rStyle w:val="normaltextrun"/>
          <w:rFonts w:ascii="Arial" w:hAnsi="Arial" w:cs="Arial"/>
          <w:sz w:val="20"/>
          <w:szCs w:val="20"/>
          <w:shd w:val="clear" w:color="auto" w:fill="FFFFFF"/>
        </w:rPr>
        <w:t>ER20CF serijos šilumvežio saugos sistemų</w:t>
      </w:r>
      <w:r w:rsidR="00FC08EE">
        <w:rPr>
          <w:rStyle w:val="normaltextrun"/>
          <w:rFonts w:ascii="Arial" w:hAnsi="Arial" w:cs="Arial"/>
          <w:sz w:val="20"/>
          <w:szCs w:val="20"/>
          <w:shd w:val="clear" w:color="auto" w:fill="FFFFFF"/>
        </w:rPr>
        <w:t>, mobilaus ryšio</w:t>
      </w:r>
      <w:r w:rsidR="00FC08EE" w:rsidRPr="00614052">
        <w:rPr>
          <w:rStyle w:val="normaltextrun"/>
          <w:rFonts w:ascii="Arial" w:hAnsi="Arial" w:cs="Arial"/>
          <w:sz w:val="20"/>
          <w:szCs w:val="20"/>
          <w:shd w:val="clear" w:color="auto" w:fill="FFFFFF"/>
        </w:rPr>
        <w:t xml:space="preserve"> ir radijo ryšio įrangos techninė priežiūra </w:t>
      </w:r>
      <w:r w:rsidR="00FC08EE" w:rsidRPr="00F5034D">
        <w:rPr>
          <w:rFonts w:ascii="Arial" w:hAnsi="Arial" w:cs="Arial"/>
          <w:sz w:val="20"/>
          <w:szCs w:val="20"/>
          <w:shd w:val="clear" w:color="auto" w:fill="FFFFFF"/>
        </w:rPr>
        <w:t xml:space="preserve">OC+I1 </w:t>
      </w:r>
      <w:r w:rsidR="00FC08EE" w:rsidRPr="00614052">
        <w:rPr>
          <w:rFonts w:ascii="Arial" w:hAnsi="Arial" w:cs="Arial"/>
          <w:sz w:val="20"/>
          <w:szCs w:val="20"/>
          <w:shd w:val="clear" w:color="auto" w:fill="FFFFFF"/>
        </w:rPr>
        <w:t xml:space="preserve">ciklo aptarnavimo </w:t>
      </w:r>
      <w:r w:rsidR="00FC08EE"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76637AAE" w14:textId="77777777" w:rsidR="00FC08EE" w:rsidRPr="00C45E1B" w:rsidRDefault="00FC08EE" w:rsidP="00FC08EE">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 mobilaus ryšio</w:t>
      </w:r>
      <w:r w:rsidRPr="00C45E1B">
        <w:rPr>
          <w:rStyle w:val="normaltextrun"/>
          <w:rFonts w:ascii="Arial" w:hAnsi="Arial" w:cs="Arial"/>
          <w:color w:val="auto"/>
          <w:sz w:val="20"/>
          <w:szCs w:val="20"/>
          <w:shd w:val="clear" w:color="auto" w:fill="FFFFFF"/>
          <w:lang w:val="lt-LT"/>
        </w:rPr>
        <w:t xml:space="preserve"> ir radijo ryšio įrangos techninė priežiūra </w:t>
      </w:r>
      <w:r w:rsidRPr="00F04A07">
        <w:rPr>
          <w:rFonts w:ascii="Arial" w:hAnsi="Arial" w:cs="Arial"/>
          <w:color w:val="auto"/>
          <w:sz w:val="20"/>
          <w:szCs w:val="20"/>
          <w:shd w:val="clear" w:color="auto" w:fill="FFFFFF"/>
          <w:lang w:val="lt-LT"/>
        </w:rPr>
        <w:t xml:space="preserve">OC+I1 </w:t>
      </w:r>
      <w:r w:rsidRPr="00C45E1B">
        <w:rPr>
          <w:rFonts w:ascii="Arial" w:hAnsi="Arial" w:cs="Arial"/>
          <w:color w:val="auto"/>
          <w:sz w:val="20"/>
          <w:szCs w:val="20"/>
          <w:shd w:val="clear" w:color="auto" w:fill="FFFFFF"/>
          <w:lang w:val="lt-LT"/>
        </w:rPr>
        <w:t xml:space="preserve">ciklo aptarnavimo metu </w:t>
      </w:r>
      <w:r w:rsidRPr="00C45E1B">
        <w:rPr>
          <w:rFonts w:ascii="Arial" w:hAnsi="Arial" w:cs="Arial"/>
          <w:color w:val="auto"/>
          <w:sz w:val="20"/>
          <w:szCs w:val="20"/>
          <w:lang w:val="lt-LT"/>
        </w:rPr>
        <w:t xml:space="preserve">(toliau – </w:t>
      </w:r>
      <w:r w:rsidRPr="00C45E1B">
        <w:rPr>
          <w:rFonts w:ascii="Arial" w:hAnsi="Arial" w:cs="Arial"/>
          <w:b/>
          <w:bCs/>
          <w:color w:val="auto"/>
          <w:sz w:val="20"/>
          <w:szCs w:val="20"/>
          <w:lang w:val="lt-LT"/>
        </w:rPr>
        <w:t>Pirkimo objektas</w:t>
      </w:r>
      <w:r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7533AA2C" w14:textId="77777777" w:rsidR="00FC08EE" w:rsidRPr="00EB4C0E" w:rsidRDefault="00FC08EE" w:rsidP="00FC08EE">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EB4C0E">
        <w:rPr>
          <w:rFonts w:ascii="Arial" w:hAnsi="Arial" w:cs="Arial"/>
          <w:color w:val="auto"/>
          <w:sz w:val="20"/>
          <w:szCs w:val="20"/>
          <w:lang w:val="lt-LT"/>
        </w:rPr>
        <w:t xml:space="preserve">Paslaugą skirta ER20CF prekinio lokomotyvo </w:t>
      </w:r>
      <w:r w:rsidRPr="00EB4C0E">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EB4C0E">
        <w:rPr>
          <w:rFonts w:ascii="Arial" w:hAnsi="Arial" w:cs="Arial"/>
          <w:color w:val="auto"/>
          <w:sz w:val="20"/>
          <w:szCs w:val="20"/>
          <w:shd w:val="clear" w:color="auto" w:fill="FFFFFF"/>
          <w:lang w:val="lt-LT"/>
        </w:rPr>
        <w:t>OC+I1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5668F5B3" w:rsidR="0025084A" w:rsidRPr="00CD3DB3" w:rsidRDefault="0025084A" w:rsidP="00CD3DB3">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CD3DB3">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05E42A77" w:rsidR="00467EC4" w:rsidRPr="00251C52" w:rsidRDefault="00AE263F"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6406F0E9"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4DF72AE7"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115FF3E8"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4F19A6C9"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406AAAA9"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4D4DD22C"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2AC14152"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6C936DC3"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24436DB7" w:rsidR="00467EC4" w:rsidRPr="00251C52" w:rsidRDefault="00AE263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F04AE9D"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8D39DB" w:rsidRPr="00C51B1E">
        <w:rPr>
          <w:rFonts w:ascii="Arial" w:hAnsi="Arial" w:cs="Arial"/>
          <w:noProof/>
          <w:color w:val="000000" w:themeColor="text1"/>
          <w:sz w:val="20"/>
          <w:szCs w:val="20"/>
          <w:lang w:val="lt-LT"/>
        </w:rPr>
        <w:t xml:space="preserve">2 (dvi)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007589CD"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E547A6">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7C8CCE15" w14:textId="77777777" w:rsidR="00CF0818" w:rsidRPr="006A013E" w:rsidRDefault="00CF0818" w:rsidP="00CF0818">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40CB00DA" w:rsidR="004323DF" w:rsidRPr="001C3403" w:rsidRDefault="00CF0818" w:rsidP="00CF0818">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FC08EE" w:rsidRPr="00097498" w14:paraId="76AD6A82"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1E6F275D" w14:textId="77777777" w:rsidR="00FC08EE" w:rsidRPr="00686730" w:rsidRDefault="00FC08EE" w:rsidP="00E432F4">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0CECE" w:themeFill="background2" w:themeFillShade="E6"/>
            <w:vAlign w:val="center"/>
          </w:tcPr>
          <w:p w14:paraId="2945D29C" w14:textId="77777777" w:rsidR="00FC08EE" w:rsidRPr="00686730" w:rsidRDefault="00FC08EE" w:rsidP="00E432F4">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FC08EE" w:rsidRPr="004772FE" w14:paraId="1AA253BF"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5DBF423"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sidRPr="00686730">
              <w:rPr>
                <w:rFonts w:ascii="Arial" w:eastAsia="Times New Roman" w:hAnsi="Arial" w:cs="Arial"/>
                <w:sz w:val="20"/>
                <w:szCs w:val="20"/>
                <w:lang w:eastAsia="lt-LT"/>
              </w:rPr>
              <w:t>1</w:t>
            </w:r>
            <w:r w:rsidRPr="00686730">
              <w:rPr>
                <w:rFonts w:eastAsia="Times New Roman"/>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231C6BF" w14:textId="77777777" w:rsidR="00FC08EE" w:rsidRPr="00686730" w:rsidRDefault="00FC08EE" w:rsidP="00E432F4">
            <w:pPr>
              <w:spacing w:after="0" w:line="240" w:lineRule="auto"/>
              <w:jc w:val="both"/>
              <w:textAlignment w:val="baseline"/>
              <w:rPr>
                <w:rFonts w:ascii="Arial" w:eastAsia="Times New Roman" w:hAnsi="Arial" w:cs="Arial"/>
                <w:sz w:val="20"/>
                <w:szCs w:val="20"/>
                <w:lang w:eastAsia="lt-LT"/>
              </w:rPr>
            </w:pPr>
            <w:r w:rsidRPr="009213BC">
              <w:rPr>
                <w:rFonts w:ascii="Arial" w:eastAsia="Times New Roman" w:hAnsi="Arial" w:cs="Arial"/>
                <w:b/>
                <w:bCs/>
                <w:sz w:val="20"/>
                <w:szCs w:val="20"/>
                <w:lang w:eastAsia="lt-LT"/>
              </w:rPr>
              <w:t>Saugos sistema „ImproTRAIN-250“</w:t>
            </w:r>
          </w:p>
        </w:tc>
      </w:tr>
      <w:tr w:rsidR="00FC08EE" w:rsidRPr="004772FE" w14:paraId="2F4B1B04"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0738F5D"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sidRPr="00686730">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4C4FDFD7" w14:textId="77777777" w:rsidR="00FC08EE" w:rsidRPr="00686730"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įrašus lokomotyvo techninės būklės žurnale T-44š</w:t>
            </w:r>
          </w:p>
        </w:tc>
      </w:tr>
      <w:tr w:rsidR="00FC08EE" w:rsidRPr="004772FE" w14:paraId="119D14E7"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F582F1C"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25142A07"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Fonts w:ascii="Arial" w:eastAsia="Times New Roman" w:hAnsi="Arial" w:cs="Arial"/>
                <w:sz w:val="20"/>
                <w:szCs w:val="20"/>
                <w:lang w:eastAsia="lt-LT"/>
              </w:rPr>
              <w:t>Patikrinkite saugos sistemos TAP išorinę būklę, tvirtinimą, periodinių reglamentuojamų darbų galiojimą</w:t>
            </w:r>
          </w:p>
        </w:tc>
      </w:tr>
      <w:tr w:rsidR="00FC08EE" w:rsidRPr="004772FE" w14:paraId="7D1020CB"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37AAE6"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3CA4103F" w14:textId="77777777" w:rsidR="00FC08EE" w:rsidRPr="007C61F4" w:rsidRDefault="00FC08EE" w:rsidP="00E432F4">
            <w:pPr>
              <w:spacing w:after="0" w:line="240" w:lineRule="auto"/>
              <w:jc w:val="both"/>
              <w:textAlignment w:val="baseline"/>
              <w:rPr>
                <w:rFonts w:ascii="Arial" w:eastAsia="Times New Roman" w:hAnsi="Arial" w:cs="Arial"/>
                <w:sz w:val="20"/>
                <w:szCs w:val="20"/>
                <w:lang w:eastAsia="lt-LT"/>
              </w:rPr>
            </w:pPr>
            <w:r w:rsidRPr="007C61F4">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FC08EE" w:rsidRPr="004772FE" w14:paraId="26D5519B"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EC6F8C4"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62425C21"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Fonts w:ascii="Arial" w:eastAsia="Times New Roman" w:hAnsi="Arial" w:cs="Arial"/>
                <w:sz w:val="20"/>
                <w:szCs w:val="20"/>
                <w:lang w:eastAsia="lt-LT"/>
              </w:rPr>
              <w:t>Patikrinkite ALS signalų priėmimą</w:t>
            </w:r>
          </w:p>
        </w:tc>
      </w:tr>
      <w:tr w:rsidR="00FC08EE" w:rsidRPr="004772FE" w14:paraId="0E3CB87F"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0A86533"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373F30B7"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Fonts w:ascii="Arial" w:eastAsia="Times New Roman" w:hAnsi="Arial" w:cs="Arial"/>
                <w:sz w:val="20"/>
                <w:szCs w:val="20"/>
                <w:lang w:eastAsia="lt-LT"/>
              </w:rPr>
              <w:t>Nuvalykite ir apžiūrėkite GPS anteną, įsitikinkite, kad ji neatsipalaidavusi ir mechaniškai nepažeista</w:t>
            </w:r>
          </w:p>
        </w:tc>
      </w:tr>
      <w:tr w:rsidR="00FC08EE" w:rsidRPr="004772FE" w14:paraId="0907F116"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A7E95B6"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75423C15"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sidRPr="007C61F4">
              <w:rPr>
                <w:rStyle w:val="eop"/>
                <w:rFonts w:ascii="Arial" w:hAnsi="Arial" w:cs="Arial"/>
                <w:sz w:val="20"/>
                <w:szCs w:val="20"/>
              </w:rPr>
              <w:t> </w:t>
            </w:r>
          </w:p>
        </w:tc>
      </w:tr>
      <w:tr w:rsidR="00FC08EE" w:rsidRPr="004772FE" w14:paraId="541DA49F"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0B88B6C"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12C96B14"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 xml:space="preserve">Apžiūrėkite </w:t>
            </w:r>
            <w:r w:rsidRPr="007C61F4">
              <w:rPr>
                <w:rStyle w:val="normaltextrun"/>
                <w:rFonts w:ascii="Arial" w:hAnsi="Arial" w:cs="Arial"/>
                <w:sz w:val="20"/>
                <w:szCs w:val="20"/>
              </w:rPr>
              <w:t xml:space="preserve">greičio jutiklius DPS-U (vežimėlių pirmų aširačių </w:t>
            </w:r>
            <w:proofErr w:type="spellStart"/>
            <w:r w:rsidRPr="007C61F4">
              <w:rPr>
                <w:rStyle w:val="normaltextrun"/>
                <w:rFonts w:ascii="Arial" w:hAnsi="Arial" w:cs="Arial"/>
                <w:sz w:val="20"/>
                <w:szCs w:val="20"/>
              </w:rPr>
              <w:t>ašidėžės</w:t>
            </w:r>
            <w:proofErr w:type="spellEnd"/>
            <w:r w:rsidRPr="007C61F4">
              <w:rPr>
                <w:rStyle w:val="normaltextrun"/>
                <w:rFonts w:ascii="Arial" w:hAnsi="Arial" w:cs="Arial"/>
                <w:sz w:val="20"/>
                <w:szCs w:val="20"/>
              </w:rPr>
              <w:t xml:space="preserve"> reduktorių pusėse).</w:t>
            </w:r>
            <w:r w:rsidRPr="008E3D34">
              <w:rPr>
                <w:rStyle w:val="normaltextrun"/>
                <w:rFonts w:ascii="Arial" w:hAnsi="Arial" w:cs="Arial"/>
                <w:sz w:val="20"/>
                <w:szCs w:val="20"/>
              </w:rPr>
              <w:t>, įsitikinkite, kad jutikliai neatsipalaidavę ir kabeliai nepažeisti, patikrinkite jutiklių plombas ir patikros datą</w:t>
            </w:r>
            <w:r w:rsidRPr="007C61F4">
              <w:rPr>
                <w:rStyle w:val="eop"/>
                <w:rFonts w:ascii="Arial" w:hAnsi="Arial" w:cs="Arial"/>
                <w:sz w:val="20"/>
                <w:szCs w:val="20"/>
              </w:rPr>
              <w:t> </w:t>
            </w:r>
          </w:p>
        </w:tc>
      </w:tr>
      <w:tr w:rsidR="00FC08EE" w:rsidRPr="004772FE" w14:paraId="5B567768"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041571C"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5B77D80" w14:textId="77777777" w:rsidR="00FC08EE" w:rsidRPr="004772FE" w:rsidRDefault="00FC08EE" w:rsidP="00E432F4">
            <w:pPr>
              <w:spacing w:after="0" w:line="240" w:lineRule="auto"/>
              <w:jc w:val="both"/>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 xml:space="preserve">Lokomotyvų mobilaus ryšio </w:t>
            </w:r>
            <w:r w:rsidRPr="008E3D34">
              <w:rPr>
                <w:rStyle w:val="normaltextrun"/>
                <w:rFonts w:ascii="Arial" w:hAnsi="Arial" w:cs="Arial"/>
                <w:b/>
                <w:bCs/>
                <w:sz w:val="20"/>
                <w:szCs w:val="20"/>
                <w:highlight w:val="lightGray"/>
              </w:rPr>
              <w:t>sistema</w:t>
            </w:r>
            <w:r w:rsidRPr="008E3D34">
              <w:rPr>
                <w:rStyle w:val="normaltextrun"/>
                <w:rFonts w:ascii="Arial" w:hAnsi="Arial" w:cs="Arial"/>
                <w:b/>
                <w:bCs/>
                <w:sz w:val="20"/>
                <w:szCs w:val="20"/>
                <w:highlight w:val="lightGray"/>
                <w:shd w:val="clear" w:color="auto" w:fill="FFFFFF"/>
              </w:rPr>
              <w:t xml:space="preserve"> „GSM-R“</w:t>
            </w:r>
            <w:r w:rsidRPr="00686730">
              <w:rPr>
                <w:rStyle w:val="eop"/>
                <w:rFonts w:ascii="Arial" w:hAnsi="Arial" w:cs="Arial"/>
                <w:sz w:val="20"/>
                <w:szCs w:val="20"/>
              </w:rPr>
              <w:t> </w:t>
            </w:r>
          </w:p>
        </w:tc>
      </w:tr>
      <w:tr w:rsidR="00FC08EE" w:rsidRPr="004772FE" w14:paraId="3143CABA"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F2FBDCE"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05914654"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7C61F4">
              <w:rPr>
                <w:rStyle w:val="eop"/>
                <w:rFonts w:ascii="Arial" w:hAnsi="Arial" w:cs="Arial"/>
                <w:sz w:val="20"/>
                <w:szCs w:val="20"/>
              </w:rPr>
              <w:t> </w:t>
            </w:r>
          </w:p>
        </w:tc>
      </w:tr>
      <w:tr w:rsidR="00FC08EE" w:rsidRPr="004772FE" w14:paraId="7B1E9640"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0C4FC9E"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701BF1F7" w14:textId="77777777" w:rsidR="00FC08EE" w:rsidRPr="008E3D34" w:rsidRDefault="00FC08EE" w:rsidP="00E432F4">
            <w:pPr>
              <w:spacing w:after="0" w:line="240" w:lineRule="auto"/>
              <w:jc w:val="both"/>
              <w:textAlignment w:val="baseline"/>
              <w:rPr>
                <w:rStyle w:val="normaltextrun"/>
                <w:rFonts w:ascii="Arial" w:hAnsi="Arial" w:cs="Arial"/>
                <w:sz w:val="20"/>
                <w:szCs w:val="20"/>
              </w:rPr>
            </w:pPr>
            <w:r w:rsidRPr="008E3D34">
              <w:rPr>
                <w:rStyle w:val="normaltextrun"/>
                <w:rFonts w:ascii="Arial" w:hAnsi="Arial" w:cs="Arial"/>
                <w:sz w:val="20"/>
                <w:szCs w:val="20"/>
              </w:rPr>
              <w:t>Apžiūrėkite MTRS bloko dangtį, patikrinkite plombavimą, įsitikinkite, kad nėra pažeidimų</w:t>
            </w:r>
            <w:r w:rsidRPr="008E3D34">
              <w:rPr>
                <w:rStyle w:val="eop"/>
                <w:rFonts w:ascii="Arial" w:hAnsi="Arial" w:cs="Arial"/>
                <w:sz w:val="20"/>
                <w:szCs w:val="20"/>
              </w:rPr>
              <w:t> </w:t>
            </w:r>
          </w:p>
        </w:tc>
      </w:tr>
      <w:tr w:rsidR="00FC08EE" w:rsidRPr="004772FE" w14:paraId="0EB7BA52"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F770976"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74B2E994" w14:textId="77777777" w:rsidR="00FC08EE" w:rsidRPr="007C61F4" w:rsidRDefault="00FC08EE" w:rsidP="00E432F4">
            <w:pPr>
              <w:spacing w:after="0" w:line="240" w:lineRule="auto"/>
              <w:jc w:val="both"/>
              <w:textAlignment w:val="baseline"/>
              <w:rPr>
                <w:rStyle w:val="normaltextrun"/>
                <w:rFonts w:ascii="Arial" w:hAnsi="Arial" w:cs="Arial"/>
                <w:sz w:val="20"/>
                <w:szCs w:val="20"/>
              </w:rPr>
            </w:pPr>
            <w:r w:rsidRPr="008E3D34">
              <w:rPr>
                <w:rStyle w:val="normaltextrun"/>
                <w:rFonts w:ascii="Arial" w:hAnsi="Arial" w:cs="Arial"/>
                <w:sz w:val="20"/>
                <w:szCs w:val="20"/>
              </w:rPr>
              <w:t>Nuvalykite ir apžiūrėkite KATHREIN anteną, įsitikinkite, kad ji neatsipalaidavusi ir mechaniškai nepažeista</w:t>
            </w:r>
            <w:r w:rsidRPr="007C61F4">
              <w:rPr>
                <w:rStyle w:val="eop"/>
                <w:rFonts w:ascii="Arial" w:hAnsi="Arial" w:cs="Arial"/>
                <w:sz w:val="20"/>
                <w:szCs w:val="20"/>
              </w:rPr>
              <w:t> </w:t>
            </w:r>
          </w:p>
        </w:tc>
      </w:tr>
      <w:tr w:rsidR="00FC08EE" w:rsidRPr="004772FE" w14:paraId="5E77DB83"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9739077"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179F34F" w14:textId="77777777" w:rsidR="00FC08EE" w:rsidRPr="00686730" w:rsidRDefault="00FC08EE" w:rsidP="00E432F4">
            <w:pPr>
              <w:spacing w:after="0" w:line="240" w:lineRule="auto"/>
              <w:jc w:val="both"/>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 xml:space="preserve">Radijo stotis </w:t>
            </w:r>
            <w:r>
              <w:rPr>
                <w:rStyle w:val="normaltextrun"/>
                <w:rFonts w:ascii="Arial" w:hAnsi="Arial" w:cs="Arial"/>
                <w:b/>
                <w:bCs/>
                <w:sz w:val="20"/>
                <w:szCs w:val="20"/>
              </w:rPr>
              <w:t>„</w:t>
            </w:r>
            <w:r w:rsidRPr="00686730">
              <w:rPr>
                <w:rStyle w:val="normaltextrun"/>
                <w:rFonts w:ascii="Arial" w:hAnsi="Arial" w:cs="Arial"/>
                <w:b/>
                <w:bCs/>
                <w:sz w:val="20"/>
                <w:szCs w:val="20"/>
              </w:rPr>
              <w:t>RVS-1</w:t>
            </w:r>
            <w:r>
              <w:rPr>
                <w:rStyle w:val="normaltextrun"/>
                <w:rFonts w:ascii="Arial" w:hAnsi="Arial" w:cs="Arial"/>
                <w:b/>
                <w:bCs/>
                <w:sz w:val="20"/>
                <w:szCs w:val="20"/>
              </w:rPr>
              <w:t>“</w:t>
            </w:r>
            <w:r w:rsidRPr="00686730">
              <w:rPr>
                <w:rStyle w:val="eop"/>
                <w:rFonts w:ascii="Arial" w:hAnsi="Arial" w:cs="Arial"/>
                <w:sz w:val="20"/>
                <w:szCs w:val="20"/>
              </w:rPr>
              <w:t> </w:t>
            </w:r>
          </w:p>
        </w:tc>
      </w:tr>
      <w:tr w:rsidR="00FC08EE" w:rsidRPr="004772FE" w14:paraId="1529B577"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2D2B2C"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5ADE171E"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8E3D34">
              <w:rPr>
                <w:rStyle w:val="eop"/>
                <w:rFonts w:ascii="Arial" w:hAnsi="Arial" w:cs="Arial"/>
                <w:sz w:val="20"/>
                <w:szCs w:val="20"/>
              </w:rPr>
              <w:t> </w:t>
            </w:r>
          </w:p>
        </w:tc>
      </w:tr>
      <w:tr w:rsidR="00FC08EE" w:rsidRPr="004772FE" w14:paraId="210B9AF5"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C23485B"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709BB8C0"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Atlikite stoties bandymą TEST1</w:t>
            </w:r>
            <w:r w:rsidRPr="008E3D34">
              <w:rPr>
                <w:rStyle w:val="eop"/>
                <w:rFonts w:ascii="Arial" w:hAnsi="Arial" w:cs="Arial"/>
                <w:sz w:val="20"/>
                <w:szCs w:val="20"/>
              </w:rPr>
              <w:t> </w:t>
            </w:r>
          </w:p>
        </w:tc>
      </w:tr>
      <w:tr w:rsidR="00FC08EE" w:rsidRPr="004772FE" w14:paraId="1943D326"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544708F"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3D9F09B2"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pulto valdymo elementų veikimą</w:t>
            </w:r>
            <w:r w:rsidRPr="008E3D34">
              <w:rPr>
                <w:rStyle w:val="eop"/>
                <w:rFonts w:ascii="Arial" w:hAnsi="Arial" w:cs="Arial"/>
                <w:sz w:val="20"/>
                <w:szCs w:val="20"/>
              </w:rPr>
              <w:t> </w:t>
            </w:r>
          </w:p>
        </w:tc>
      </w:tr>
      <w:tr w:rsidR="00FC08EE" w:rsidRPr="004772FE" w14:paraId="6337F1CD"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A081858"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039AC303"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150MHz antenos stovinčios bangos koeficiento reikšmes pulte</w:t>
            </w:r>
            <w:r w:rsidRPr="008E3D34">
              <w:rPr>
                <w:rStyle w:val="eop"/>
                <w:rFonts w:ascii="Arial" w:hAnsi="Arial" w:cs="Arial"/>
                <w:sz w:val="20"/>
                <w:szCs w:val="20"/>
              </w:rPr>
              <w:t> </w:t>
            </w:r>
          </w:p>
        </w:tc>
      </w:tr>
      <w:tr w:rsidR="00FC08EE" w:rsidRPr="004772FE" w14:paraId="49144799"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4429A6"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3.5.</w:t>
            </w:r>
          </w:p>
        </w:tc>
        <w:tc>
          <w:tcPr>
            <w:tcW w:w="9641" w:type="dxa"/>
            <w:tcBorders>
              <w:top w:val="single" w:sz="6" w:space="0" w:color="auto"/>
              <w:left w:val="single" w:sz="6" w:space="0" w:color="auto"/>
              <w:bottom w:val="single" w:sz="6" w:space="0" w:color="auto"/>
              <w:right w:val="single" w:sz="6" w:space="0" w:color="auto"/>
            </w:tcBorders>
            <w:vAlign w:val="center"/>
          </w:tcPr>
          <w:p w14:paraId="75FEBFE2"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2MHz antenos stovinčios bangos koeficiento reikšmes pulte</w:t>
            </w:r>
            <w:r w:rsidRPr="008E3D34">
              <w:rPr>
                <w:rStyle w:val="eop"/>
                <w:rFonts w:ascii="Arial" w:hAnsi="Arial" w:cs="Arial"/>
                <w:sz w:val="20"/>
                <w:szCs w:val="20"/>
              </w:rPr>
              <w:t> </w:t>
            </w:r>
          </w:p>
        </w:tc>
      </w:tr>
      <w:tr w:rsidR="00FC08EE" w:rsidRPr="004772FE" w14:paraId="15322D0D"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0B9439"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194207CE" w14:textId="77777777" w:rsidR="00FC08EE" w:rsidRPr="007C61F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tarnybinį ryšį tarp kabinų</w:t>
            </w:r>
            <w:r w:rsidRPr="007C61F4">
              <w:rPr>
                <w:rStyle w:val="eop"/>
                <w:rFonts w:ascii="Arial" w:hAnsi="Arial" w:cs="Arial"/>
                <w:sz w:val="20"/>
                <w:szCs w:val="20"/>
              </w:rPr>
              <w:t> </w:t>
            </w:r>
          </w:p>
        </w:tc>
      </w:tr>
      <w:tr w:rsidR="00FC08EE" w:rsidRPr="004772FE" w14:paraId="049818BF"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0F6FC94"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5E447DB9" w14:textId="77777777" w:rsidR="00FC08EE" w:rsidRPr="007C61F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avarinio (vidinio) mikrofono veikimą</w:t>
            </w:r>
            <w:r w:rsidRPr="007C61F4">
              <w:rPr>
                <w:rStyle w:val="eop"/>
                <w:rFonts w:ascii="Arial" w:hAnsi="Arial" w:cs="Arial"/>
                <w:sz w:val="20"/>
                <w:szCs w:val="20"/>
              </w:rPr>
              <w:t> </w:t>
            </w:r>
          </w:p>
        </w:tc>
      </w:tr>
      <w:tr w:rsidR="00FC08EE" w:rsidRPr="004772FE" w14:paraId="671E857E"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9FA1880" w14:textId="77777777" w:rsidR="00FC08EE" w:rsidRPr="00686730"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6A8ABA6B"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Patikrinkite ragelio įstatymo į pultą jutiklių veikimą</w:t>
            </w:r>
            <w:r w:rsidRPr="008E3D34">
              <w:rPr>
                <w:rStyle w:val="eop"/>
                <w:rFonts w:ascii="Arial" w:hAnsi="Arial" w:cs="Arial"/>
                <w:sz w:val="20"/>
                <w:szCs w:val="20"/>
              </w:rPr>
              <w:t> </w:t>
            </w:r>
          </w:p>
        </w:tc>
      </w:tr>
      <w:tr w:rsidR="00FC08EE" w:rsidRPr="004772FE" w14:paraId="41BBE093"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F41ED3" w14:textId="77777777" w:rsidR="00FC08EE" w:rsidRPr="00D837EE"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684F3547"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8E3D34">
              <w:rPr>
                <w:rStyle w:val="eop"/>
                <w:rFonts w:ascii="Arial" w:hAnsi="Arial" w:cs="Arial"/>
                <w:sz w:val="20"/>
                <w:szCs w:val="20"/>
              </w:rPr>
              <w:t> </w:t>
            </w:r>
          </w:p>
        </w:tc>
      </w:tr>
      <w:tr w:rsidR="00FC08EE" w:rsidRPr="004772FE" w14:paraId="5956709E"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FA343F0" w14:textId="77777777" w:rsidR="00FC08EE" w:rsidRPr="00D837EE"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vAlign w:val="center"/>
          </w:tcPr>
          <w:p w14:paraId="1572348B" w14:textId="77777777" w:rsidR="00FC08EE" w:rsidRPr="008E3D3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Nuvalykite ir apžiūrėkite 150  MHz anteną, įsitikinkite, kad ji neatsipalaidavus ir mechaniškai nepažeista, pajungimo kabelis tvarkingas</w:t>
            </w:r>
            <w:r w:rsidRPr="008E3D34">
              <w:rPr>
                <w:rStyle w:val="eop"/>
                <w:rFonts w:ascii="Arial" w:hAnsi="Arial" w:cs="Arial"/>
                <w:sz w:val="20"/>
                <w:szCs w:val="20"/>
              </w:rPr>
              <w:t> </w:t>
            </w:r>
          </w:p>
        </w:tc>
      </w:tr>
      <w:tr w:rsidR="00FC08EE" w:rsidRPr="004772FE" w14:paraId="0FEE4C0A"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42B391C" w14:textId="77777777" w:rsidR="00FC08EE" w:rsidRPr="00D837EE"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vAlign w:val="center"/>
          </w:tcPr>
          <w:p w14:paraId="693ACD99" w14:textId="77777777" w:rsidR="00FC08EE" w:rsidRPr="007C61F4" w:rsidRDefault="00FC08EE" w:rsidP="00E432F4">
            <w:pPr>
              <w:spacing w:after="0" w:line="240" w:lineRule="auto"/>
              <w:jc w:val="both"/>
              <w:textAlignment w:val="baseline"/>
              <w:rPr>
                <w:rFonts w:ascii="Arial" w:eastAsia="Times New Roman" w:hAnsi="Arial" w:cs="Arial"/>
                <w:sz w:val="20"/>
                <w:szCs w:val="20"/>
                <w:lang w:eastAsia="lt-LT"/>
              </w:rPr>
            </w:pPr>
            <w:r w:rsidRPr="008E3D34">
              <w:rPr>
                <w:rStyle w:val="normaltextrun"/>
                <w:rFonts w:ascii="Arial" w:hAnsi="Arial" w:cs="Arial"/>
                <w:sz w:val="20"/>
                <w:szCs w:val="20"/>
              </w:rPr>
              <w:t xml:space="preserve">Apžiūrėkite </w:t>
            </w:r>
            <w:proofErr w:type="spellStart"/>
            <w:r w:rsidRPr="008E3D34">
              <w:rPr>
                <w:rStyle w:val="normaltextrun"/>
                <w:rFonts w:ascii="Arial" w:hAnsi="Arial" w:cs="Arial"/>
                <w:sz w:val="20"/>
                <w:szCs w:val="20"/>
              </w:rPr>
              <w:t>AnSU</w:t>
            </w:r>
            <w:proofErr w:type="spellEnd"/>
            <w:r w:rsidRPr="008E3D34">
              <w:rPr>
                <w:rStyle w:val="normaltextrun"/>
                <w:rFonts w:ascii="Arial" w:hAnsi="Arial" w:cs="Arial"/>
                <w:sz w:val="20"/>
                <w:szCs w:val="20"/>
              </w:rPr>
              <w:t>, įsitikinkite, kad jis neatsipalaidavęs, kabeliai ir jungtys tvarkingi, patikrinkite plombavimą</w:t>
            </w:r>
            <w:r w:rsidRPr="007C61F4">
              <w:rPr>
                <w:rStyle w:val="eop"/>
                <w:rFonts w:ascii="Arial" w:hAnsi="Arial" w:cs="Arial"/>
                <w:sz w:val="20"/>
                <w:szCs w:val="20"/>
              </w:rPr>
              <w:t> </w:t>
            </w:r>
          </w:p>
        </w:tc>
      </w:tr>
      <w:tr w:rsidR="00FC08EE" w:rsidRPr="004772FE" w14:paraId="70616D23" w14:textId="77777777" w:rsidTr="00E432F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3E7CCDC" w14:textId="77777777" w:rsidR="00FC08EE" w:rsidRDefault="00FC08EE" w:rsidP="00E432F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vAlign w:val="center"/>
          </w:tcPr>
          <w:p w14:paraId="2EAAFABA" w14:textId="77777777" w:rsidR="00FC08EE" w:rsidRPr="007C61F4" w:rsidRDefault="00FC08EE" w:rsidP="00E432F4">
            <w:pPr>
              <w:spacing w:after="0" w:line="240" w:lineRule="auto"/>
              <w:jc w:val="both"/>
              <w:textAlignment w:val="baseline"/>
              <w:rPr>
                <w:rStyle w:val="normaltextrun"/>
                <w:rFonts w:ascii="Arial" w:hAnsi="Arial" w:cs="Arial"/>
                <w:sz w:val="20"/>
                <w:szCs w:val="20"/>
              </w:rPr>
            </w:pPr>
            <w:r w:rsidRPr="008E3D34">
              <w:rPr>
                <w:rStyle w:val="normaltextrun"/>
                <w:rFonts w:ascii="Arial" w:hAnsi="Arial" w:cs="Arial"/>
                <w:sz w:val="20"/>
                <w:szCs w:val="20"/>
              </w:rPr>
              <w:t>Apžiūrėkite radijo stoties bloką BARS, įsitikinkite, kad veikia abu maitinimo kanalai, blokas neatsipalaidavęs, kabeliai ir jungtys tvarkingi, patikrinkite plombavimą</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81BCF" w14:textId="77777777" w:rsidR="00726F08" w:rsidRDefault="00726F08" w:rsidP="00F86956">
      <w:pPr>
        <w:spacing w:after="0" w:line="240" w:lineRule="auto"/>
      </w:pPr>
      <w:r>
        <w:separator/>
      </w:r>
    </w:p>
  </w:endnote>
  <w:endnote w:type="continuationSeparator" w:id="0">
    <w:p w14:paraId="2CE2AA99" w14:textId="77777777" w:rsidR="00726F08" w:rsidRDefault="00726F08" w:rsidP="00F86956">
      <w:pPr>
        <w:spacing w:after="0" w:line="240" w:lineRule="auto"/>
      </w:pPr>
      <w:r>
        <w:continuationSeparator/>
      </w:r>
    </w:p>
  </w:endnote>
  <w:endnote w:type="continuationNotice" w:id="1">
    <w:p w14:paraId="2D2EFED0" w14:textId="77777777" w:rsidR="00726F08" w:rsidRDefault="00726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9EC45" w14:textId="77777777" w:rsidR="00726F08" w:rsidRDefault="00726F08" w:rsidP="00F86956">
      <w:pPr>
        <w:spacing w:after="0" w:line="240" w:lineRule="auto"/>
      </w:pPr>
      <w:r>
        <w:separator/>
      </w:r>
    </w:p>
  </w:footnote>
  <w:footnote w:type="continuationSeparator" w:id="0">
    <w:p w14:paraId="2EF24167" w14:textId="77777777" w:rsidR="00726F08" w:rsidRDefault="00726F08" w:rsidP="00F86956">
      <w:pPr>
        <w:spacing w:after="0" w:line="240" w:lineRule="auto"/>
      </w:pPr>
      <w:r>
        <w:continuationSeparator/>
      </w:r>
    </w:p>
  </w:footnote>
  <w:footnote w:type="continuationNotice" w:id="1">
    <w:p w14:paraId="58043616" w14:textId="77777777" w:rsidR="00726F08" w:rsidRDefault="00726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1239"/>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940"/>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6F08"/>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63F"/>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5ACF"/>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3DB3"/>
    <w:rsid w:val="00CD61A9"/>
    <w:rsid w:val="00CD6B27"/>
    <w:rsid w:val="00CE0B88"/>
    <w:rsid w:val="00CE10D7"/>
    <w:rsid w:val="00CE136B"/>
    <w:rsid w:val="00CE3B7A"/>
    <w:rsid w:val="00CE5660"/>
    <w:rsid w:val="00CE786A"/>
    <w:rsid w:val="00CF049C"/>
    <w:rsid w:val="00CF0818"/>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64555"/>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7A6"/>
    <w:rsid w:val="00E54C3D"/>
    <w:rsid w:val="00E553AD"/>
    <w:rsid w:val="00E55623"/>
    <w:rsid w:val="00E55B1E"/>
    <w:rsid w:val="00E56029"/>
    <w:rsid w:val="00E5740F"/>
    <w:rsid w:val="00E57CC3"/>
    <w:rsid w:val="00E60176"/>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A7D56"/>
    <w:rsid w:val="002B6374"/>
    <w:rsid w:val="002D3CFC"/>
    <w:rsid w:val="002F291E"/>
    <w:rsid w:val="00306290"/>
    <w:rsid w:val="00327C96"/>
    <w:rsid w:val="00360014"/>
    <w:rsid w:val="003648BC"/>
    <w:rsid w:val="00367FF7"/>
    <w:rsid w:val="003702EB"/>
    <w:rsid w:val="00373A64"/>
    <w:rsid w:val="003749A8"/>
    <w:rsid w:val="003928B6"/>
    <w:rsid w:val="003E5682"/>
    <w:rsid w:val="003F188C"/>
    <w:rsid w:val="00406589"/>
    <w:rsid w:val="0041673C"/>
    <w:rsid w:val="00417562"/>
    <w:rsid w:val="00427BF0"/>
    <w:rsid w:val="00432B2C"/>
    <w:rsid w:val="00437052"/>
    <w:rsid w:val="00487A68"/>
    <w:rsid w:val="004B5352"/>
    <w:rsid w:val="004B77B4"/>
    <w:rsid w:val="004D699A"/>
    <w:rsid w:val="004E6D5D"/>
    <w:rsid w:val="0052128B"/>
    <w:rsid w:val="00554B98"/>
    <w:rsid w:val="005559B3"/>
    <w:rsid w:val="00563FAC"/>
    <w:rsid w:val="00575B47"/>
    <w:rsid w:val="005879F8"/>
    <w:rsid w:val="005D1239"/>
    <w:rsid w:val="00600063"/>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24D8"/>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5</cp:revision>
  <dcterms:created xsi:type="dcterms:W3CDTF">2026-04-30T08:38:00Z</dcterms:created>
  <dcterms:modified xsi:type="dcterms:W3CDTF">2026-05-15T09:00:00Z</dcterms:modified>
</cp:coreProperties>
</file>