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1A53" w14:textId="77777777" w:rsidR="008A5667" w:rsidRPr="00321204"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321204">
        <w:rPr>
          <w:rFonts w:ascii="Times New Roman" w:eastAsia="Times New Roman" w:hAnsi="Times New Roman" w:cs="Times New Roman"/>
          <w:b/>
          <w:bCs/>
          <w:lang w:val="lt-LT" w:eastAsia="lt-LT"/>
        </w:rPr>
        <w:t>TECHNINĖ SPECIFIKACIJA</w:t>
      </w:r>
    </w:p>
    <w:p w14:paraId="6FB95D2C" w14:textId="77777777" w:rsidR="00D125C4" w:rsidRPr="00321204" w:rsidRDefault="00D125C4" w:rsidP="008A5667">
      <w:pPr>
        <w:spacing w:after="0" w:line="240" w:lineRule="auto"/>
        <w:contextualSpacing/>
        <w:rPr>
          <w:rFonts w:ascii="Times New Roman" w:eastAsia="Calibri" w:hAnsi="Times New Roman" w:cs="Times New Roman"/>
          <w:b/>
          <w:lang w:val="lt-LT"/>
        </w:rPr>
      </w:pPr>
    </w:p>
    <w:p w14:paraId="068FA935" w14:textId="77777777" w:rsidR="00D125C4"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Pr="00321204">
        <w:rPr>
          <w:rFonts w:ascii="Times New Roman" w:eastAsia="Times New Roman" w:hAnsi="Times New Roman" w:cs="Times New Roman"/>
          <w:sz w:val="24"/>
          <w:szCs w:val="24"/>
          <w:lang w:val="lt-LT"/>
        </w:rPr>
        <w:t xml:space="preserve"> </w:t>
      </w:r>
      <w:r w:rsidRPr="00321204">
        <w:rPr>
          <w:rFonts w:ascii="Times New Roman" w:eastAsia="Calibri" w:hAnsi="Times New Roman" w:cs="Times New Roman"/>
          <w:sz w:val="24"/>
          <w:szCs w:val="24"/>
          <w:lang w:val="lt-LT"/>
        </w:rPr>
        <w:t xml:space="preserve">ir/ar prekės </w:t>
      </w:r>
      <w:r w:rsidRPr="00321204">
        <w:rPr>
          <w:rFonts w:ascii="Times New Roman" w:eastAsia="Calibri" w:hAnsi="Times New Roman" w:cs="Times New Roman"/>
          <w:color w:val="000000" w:themeColor="text1"/>
          <w:sz w:val="24"/>
          <w:szCs w:val="24"/>
          <w:lang w:val="lt-LT"/>
        </w:rPr>
        <w:t xml:space="preserve">gamintojo pasirašytos deklaracijos </w:t>
      </w:r>
      <w:r w:rsidRPr="00321204">
        <w:rPr>
          <w:rFonts w:ascii="Times New Roman" w:eastAsia="Calibri" w:hAnsi="Times New Roman" w:cs="Times New Roman"/>
          <w:sz w:val="24"/>
          <w:szCs w:val="24"/>
          <w:lang w:val="lt-LT"/>
        </w:rPr>
        <w:t xml:space="preserve">(jei gamintojo kataloge/buklete/brošiūroje/instrukcijoje neišsamiai atsispindi siūlomos prekės atitikimas techninės specifikacijos reikalavimams) arba </w:t>
      </w:r>
      <w:r w:rsidRPr="00321204">
        <w:rPr>
          <w:rFonts w:ascii="Times New Roman" w:eastAsia="Calibri" w:hAnsi="Times New Roman" w:cs="Times New Roman"/>
          <w:i/>
          <w:iCs/>
          <w:sz w:val="24"/>
          <w:szCs w:val="24"/>
          <w:lang w:val="lt-LT"/>
        </w:rPr>
        <w:t>lygiaverčius</w:t>
      </w:r>
      <w:r w:rsidRPr="00321204">
        <w:rPr>
          <w:rFonts w:ascii="Times New Roman" w:eastAsia="Calibri" w:hAnsi="Times New Roman" w:cs="Times New Roman"/>
          <w:sz w:val="24"/>
          <w:szCs w:val="24"/>
          <w:lang w:val="lt-LT"/>
        </w:rPr>
        <w:t xml:space="preserve"> dokumentus, </w:t>
      </w:r>
      <w:r w:rsidRPr="00321204">
        <w:rPr>
          <w:rFonts w:ascii="Times New Roman" w:eastAsia="Calibri" w:hAnsi="Times New Roman" w:cs="Times New Roman"/>
          <w:sz w:val="24"/>
          <w:szCs w:val="24"/>
          <w:u w:val="single"/>
          <w:lang w:val="lt-LT"/>
        </w:rPr>
        <w:t>su vertimu į lietuvių kalbą dėl prekių reikalaujamų techninių parametrų aprašymų</w:t>
      </w:r>
      <w:r w:rsidRPr="00321204">
        <w:rPr>
          <w:rFonts w:ascii="Times New Roman" w:eastAsia="Calibri" w:hAnsi="Times New Roman" w:cs="Times New Roman"/>
          <w:sz w:val="24"/>
          <w:szCs w:val="24"/>
          <w:lang w:val="lt-L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p>
    <w:p w14:paraId="505B0B74" w14:textId="77777777" w:rsidR="00D125C4"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Calibri" w:hAnsi="Times New Roman" w:cs="Times New Roman"/>
          <w:sz w:val="24"/>
          <w:szCs w:val="24"/>
          <w:lang w:val="lt-LT"/>
        </w:rPr>
        <w:t>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w:t>
      </w:r>
      <w:r w:rsidRPr="00321204">
        <w:rPr>
          <w:rFonts w:ascii="Times New Roman" w:eastAsia="Calibri" w:hAnsi="Times New Roman" w:cs="Times New Roman"/>
          <w:i/>
          <w:iCs/>
          <w:sz w:val="24"/>
          <w:szCs w:val="24"/>
          <w:lang w:val="lt-LT"/>
        </w:rPr>
        <w:t>.</w:t>
      </w:r>
      <w:r w:rsidRPr="00321204">
        <w:rPr>
          <w:rFonts w:ascii="Times New Roman" w:eastAsia="Calibri" w:hAnsi="Times New Roman" w:cs="Times New Roman"/>
          <w:sz w:val="24"/>
          <w:szCs w:val="24"/>
          <w:lang w:val="lt-LT"/>
        </w:rPr>
        <w:t xml:space="preserve"> </w:t>
      </w:r>
    </w:p>
    <w:p w14:paraId="4FD339A1" w14:textId="77777777" w:rsidR="00D125C4"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Calibri" w:hAnsi="Times New Roman" w:cs="Times New Roman"/>
          <w:sz w:val="24"/>
          <w:szCs w:val="24"/>
          <w:lang w:val="lt-LT"/>
        </w:rPr>
        <w:t xml:space="preserve">3. </w:t>
      </w:r>
      <w:bookmarkStart w:id="0" w:name="_Hlk212197645"/>
      <w:r w:rsidRPr="00321204">
        <w:rPr>
          <w:rFonts w:ascii="Times New Roman" w:eastAsia="Times New Roman" w:hAnsi="Times New Roman" w:cs="Times New Roman"/>
          <w:sz w:val="24"/>
          <w:szCs w:val="24"/>
          <w:lang w:val="lt-LT" w:eastAsia="lt-LT"/>
        </w:rPr>
        <w:t xml:space="preserve">Jei techninėje specifikacijoje yra nurodyta  „ </w:t>
      </w:r>
      <w:r w:rsidRPr="00321204">
        <w:rPr>
          <w:rFonts w:ascii="Times New Roman" w:eastAsia="Times New Roman" w:hAnsi="Times New Roman" w:cs="Times New Roman"/>
          <w:i/>
          <w:iCs/>
          <w:sz w:val="24"/>
          <w:szCs w:val="24"/>
          <w:lang w:val="lt-LT" w:eastAsia="lt-LT"/>
        </w:rPr>
        <w:t>nuo...iki“, „ne daugiau“, „ne mažiau</w:t>
      </w:r>
      <w:r w:rsidRPr="00321204">
        <w:rPr>
          <w:rFonts w:ascii="Times New Roman" w:eastAsia="Times New Roman" w:hAnsi="Times New Roman" w:cs="Times New Roman"/>
          <w:sz w:val="24"/>
          <w:szCs w:val="24"/>
          <w:lang w:val="lt-LT" w:eastAsia="lt-LT"/>
        </w:rPr>
        <w:t xml:space="preserve">“, </w:t>
      </w:r>
      <w:r w:rsidRPr="00321204">
        <w:rPr>
          <w:rFonts w:ascii="Times New Roman" w:eastAsia="Times New Roman" w:hAnsi="Times New Roman" w:cs="Times New Roman"/>
          <w:i/>
          <w:iCs/>
          <w:sz w:val="24"/>
          <w:szCs w:val="24"/>
          <w:lang w:val="lt-LT" w:eastAsia="lt-LT"/>
        </w:rPr>
        <w:t>„ribose“</w:t>
      </w:r>
      <w:r w:rsidRPr="00321204">
        <w:rPr>
          <w:rFonts w:ascii="Times New Roman" w:eastAsia="Times New Roman" w:hAnsi="Times New Roman" w:cs="Times New Roman"/>
          <w:sz w:val="24"/>
          <w:szCs w:val="24"/>
          <w:lang w:val="lt-LT" w:eastAsia="lt-LT"/>
        </w:rPr>
        <w:t xml:space="preserve"> tai bus taip pat tinkamos reikšmės, jei tiekėjai pasiūlys parametrus lygius nurodytoms reikšmėms:</w:t>
      </w:r>
      <w:r w:rsidRPr="00321204">
        <w:rPr>
          <w:rFonts w:ascii="Times New Roman" w:eastAsia="Times New Roman" w:hAnsi="Times New Roman" w:cs="Times New Roman"/>
          <w:b/>
          <w:bCs/>
          <w:sz w:val="24"/>
          <w:szCs w:val="24"/>
          <w:lang w:val="lt-LT" w:eastAsia="lt-LT"/>
        </w:rPr>
        <w:t xml:space="preserve"> </w:t>
      </w:r>
      <w:r w:rsidRPr="00321204">
        <w:rPr>
          <w:rFonts w:ascii="Times New Roman" w:eastAsia="Times New Roman" w:hAnsi="Times New Roman" w:cs="Times New Roman"/>
          <w:sz w:val="24"/>
          <w:szCs w:val="24"/>
          <w:lang w:val="lt-LT" w:eastAsia="lt-LT"/>
        </w:rPr>
        <w:t xml:space="preserve">„ </w:t>
      </w:r>
      <w:r w:rsidRPr="00321204">
        <w:rPr>
          <w:rFonts w:ascii="Times New Roman" w:eastAsia="Times New Roman" w:hAnsi="Times New Roman" w:cs="Times New Roman"/>
          <w:i/>
          <w:iCs/>
          <w:sz w:val="24"/>
          <w:szCs w:val="24"/>
          <w:lang w:val="lt-LT" w:eastAsia="lt-LT"/>
        </w:rPr>
        <w:t>nuo (arba lygu)...iki (arba lygu)“, „ne daugiau (arba lygu)“, „ne mažiau (arba lygu)“, „ribose (arba lygu)“.</w:t>
      </w:r>
    </w:p>
    <w:bookmarkEnd w:id="0"/>
    <w:p w14:paraId="7556C32E" w14:textId="77777777" w:rsidR="00D125C4" w:rsidRPr="00321204" w:rsidRDefault="00D125C4" w:rsidP="00D125C4">
      <w:pPr>
        <w:spacing w:after="0" w:line="240" w:lineRule="auto"/>
        <w:ind w:firstLine="851"/>
        <w:jc w:val="both"/>
        <w:rPr>
          <w:rFonts w:ascii="Times New Roman" w:eastAsia="Times New Roman" w:hAnsi="Times New Roman" w:cs="Times New Roman"/>
          <w:iCs/>
          <w:strike/>
          <w:sz w:val="24"/>
          <w:szCs w:val="24"/>
          <w:lang w:val="lt-LT"/>
        </w:rPr>
      </w:pPr>
      <w:r w:rsidRPr="00321204">
        <w:rPr>
          <w:rFonts w:ascii="Times New Roman" w:eastAsia="Calibri" w:hAnsi="Times New Roman" w:cs="Times New Roman"/>
          <w:sz w:val="24"/>
          <w:szCs w:val="24"/>
          <w:lang w:val="lt-LT"/>
        </w:rPr>
        <w:t xml:space="preserve">4. </w:t>
      </w:r>
      <w:r w:rsidRPr="00321204">
        <w:rPr>
          <w:rFonts w:ascii="Times New Roman" w:eastAsia="Times New Roman" w:hAnsi="Times New Roman" w:cs="Times New Roman"/>
          <w:iCs/>
          <w:sz w:val="24"/>
          <w:szCs w:val="24"/>
          <w:lang w:val="lt-LT"/>
        </w:rPr>
        <w:t>Į pasiūlymo kainą turi būti įskaičiuotas įrangos pristatymas į perkančiąją organizaciją, iškrovimas, sumontavimas kaip to reikalauja įrangos gamintojas</w:t>
      </w:r>
      <w:r w:rsidRPr="00321204">
        <w:rPr>
          <w:rFonts w:ascii="Times New Roman" w:eastAsia="Times New Roman" w:hAnsi="Times New Roman" w:cs="Times New Roman"/>
          <w:i/>
          <w:sz w:val="24"/>
          <w:szCs w:val="24"/>
          <w:lang w:val="lt-LT"/>
        </w:rPr>
        <w:t>,</w:t>
      </w:r>
      <w:r w:rsidRPr="00321204">
        <w:rPr>
          <w:rFonts w:ascii="Times New Roman" w:eastAsia="Times New Roman" w:hAnsi="Times New Roman" w:cs="Times New Roman"/>
          <w:iCs/>
          <w:sz w:val="24"/>
          <w:szCs w:val="24"/>
          <w:lang w:val="lt-LT"/>
        </w:rPr>
        <w:t xml:space="preserve"> po pristatymo  įpakavimo medžiagų išvežimas (utilizavimas), personalo apmokymas.</w:t>
      </w:r>
    </w:p>
    <w:p w14:paraId="17E4B275" w14:textId="14466105" w:rsidR="00620760" w:rsidRPr="00321204" w:rsidRDefault="00D125C4" w:rsidP="00D125C4">
      <w:pPr>
        <w:spacing w:after="0" w:line="240" w:lineRule="auto"/>
        <w:ind w:firstLine="851"/>
        <w:jc w:val="both"/>
        <w:rPr>
          <w:rFonts w:ascii="Times New Roman" w:eastAsia="Calibri" w:hAnsi="Times New Roman" w:cs="Times New Roman"/>
          <w:sz w:val="24"/>
          <w:szCs w:val="24"/>
          <w:lang w:val="lt-LT"/>
        </w:rPr>
      </w:pPr>
      <w:r w:rsidRPr="00321204">
        <w:rPr>
          <w:rFonts w:ascii="Times New Roman" w:eastAsia="Calibri" w:hAnsi="Times New Roman" w:cs="Times New Roman"/>
          <w:sz w:val="24"/>
          <w:szCs w:val="24"/>
          <w:lang w:val="lt-LT"/>
        </w:rPr>
        <w:t xml:space="preserve">5. </w:t>
      </w:r>
      <w:r w:rsidR="00620760" w:rsidRPr="00321204">
        <w:rPr>
          <w:rFonts w:ascii="Times New Roman" w:eastAsia="Calibri" w:hAnsi="Times New Roman" w:cs="Times New Roman"/>
          <w:color w:val="000000" w:themeColor="text1"/>
          <w:sz w:val="24"/>
          <w:szCs w:val="24"/>
          <w:lang w:val="lt-LT"/>
        </w:rPr>
        <w:t xml:space="preserve">Siūlomos prekės privalo turėti CE sertifikatą arba EB deklaraciją. Tiekėjas </w:t>
      </w:r>
      <w:r w:rsidR="00620760" w:rsidRPr="00321204">
        <w:rPr>
          <w:rFonts w:ascii="Times New Roman" w:eastAsia="Calibri" w:hAnsi="Times New Roman" w:cs="Times New Roman"/>
          <w:b/>
          <w:bCs/>
          <w:i/>
          <w:iCs/>
          <w:sz w:val="24"/>
          <w:szCs w:val="24"/>
          <w:lang w:val="lt-LT"/>
        </w:rPr>
        <w:t>kartu su pasiūlymu</w:t>
      </w:r>
      <w:r w:rsidR="00620760" w:rsidRPr="00321204">
        <w:rPr>
          <w:rFonts w:ascii="Times New Roman" w:eastAsia="Calibri" w:hAnsi="Times New Roman" w:cs="Times New Roman"/>
          <w:sz w:val="24"/>
          <w:szCs w:val="24"/>
          <w:lang w:val="lt-LT"/>
        </w:rPr>
        <w:t xml:space="preserve"> privalo pateikti CE sertifikato arba EB deklaracijos arba lygiaverčio 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10E4D6EE" w14:textId="77777777" w:rsidR="00D125C4" w:rsidRPr="00321204" w:rsidRDefault="00D125C4" w:rsidP="00D125C4">
      <w:pPr>
        <w:spacing w:after="0" w:line="240" w:lineRule="auto"/>
        <w:ind w:firstLine="851"/>
        <w:jc w:val="both"/>
        <w:rPr>
          <w:rFonts w:ascii="Times New Roman" w:eastAsia="Times New Roman" w:hAnsi="Times New Roman" w:cs="Times New Roman"/>
          <w:iCs/>
          <w:sz w:val="24"/>
          <w:szCs w:val="24"/>
          <w:lang w:val="lt-LT"/>
        </w:rPr>
      </w:pPr>
      <w:r w:rsidRPr="00321204">
        <w:rPr>
          <w:rFonts w:ascii="Times New Roman" w:eastAsia="Times New Roman" w:hAnsi="Times New Roman" w:cs="Times New Roman"/>
          <w:iCs/>
          <w:sz w:val="24"/>
          <w:szCs w:val="24"/>
          <w:lang w:val="lt-LT"/>
        </w:rPr>
        <w:t xml:space="preserve">6. </w:t>
      </w:r>
      <w:r w:rsidRPr="00321204">
        <w:rPr>
          <w:rFonts w:ascii="Times New Roman" w:eastAsia="Times New Roman" w:hAnsi="Times New Roman" w:cs="Times New Roman"/>
          <w:bCs/>
          <w:sz w:val="23"/>
          <w:szCs w:val="23"/>
          <w:lang w:val="lt-LT"/>
        </w:rPr>
        <w:t>Siūloma prekė turi būti nauja, neeksploatuota.</w:t>
      </w:r>
    </w:p>
    <w:p w14:paraId="36162DD8" w14:textId="77777777" w:rsidR="00D125C4" w:rsidRPr="00321204" w:rsidRDefault="00D125C4" w:rsidP="00D125C4">
      <w:pPr>
        <w:spacing w:after="0" w:line="240" w:lineRule="auto"/>
        <w:ind w:firstLine="851"/>
        <w:jc w:val="both"/>
        <w:rPr>
          <w:rFonts w:ascii="Times New Roman" w:eastAsia="Times New Roman" w:hAnsi="Times New Roman" w:cs="Times New Roman"/>
          <w:sz w:val="24"/>
          <w:szCs w:val="24"/>
          <w:shd w:val="clear" w:color="auto" w:fill="FEFEFE"/>
          <w:lang w:val="lt-LT"/>
        </w:rPr>
      </w:pPr>
      <w:r w:rsidRPr="00321204">
        <w:rPr>
          <w:rFonts w:ascii="Times New Roman" w:eastAsia="Times New Roman" w:hAnsi="Times New Roman" w:cs="Times New Roman"/>
          <w:iCs/>
          <w:sz w:val="24"/>
          <w:szCs w:val="24"/>
          <w:lang w:val="lt-LT"/>
        </w:rPr>
        <w:t xml:space="preserve">7. </w:t>
      </w:r>
      <w:r w:rsidRPr="00321204">
        <w:rPr>
          <w:rFonts w:ascii="Times New Roman" w:eastAsia="Times New Roman" w:hAnsi="Times New Roman" w:cs="Times New Roman"/>
          <w:sz w:val="24"/>
          <w:szCs w:val="24"/>
          <w:shd w:val="clear" w:color="auto" w:fill="FEFEFE"/>
          <w:lang w:val="lt-LT"/>
        </w:rPr>
        <w:t xml:space="preserve">Garantinio aptarnavimo laikotarpis ne mažiau kaip </w:t>
      </w:r>
      <w:r w:rsidRPr="00321204">
        <w:rPr>
          <w:rFonts w:ascii="Times New Roman" w:eastAsia="Times New Roman" w:hAnsi="Times New Roman" w:cs="Times New Roman"/>
          <w:b/>
          <w:bCs/>
          <w:sz w:val="24"/>
          <w:szCs w:val="24"/>
          <w:shd w:val="clear" w:color="auto" w:fill="FEFEFE"/>
          <w:lang w:val="lt-LT"/>
        </w:rPr>
        <w:t>24 mėnesiai</w:t>
      </w:r>
      <w:r w:rsidRPr="00321204">
        <w:rPr>
          <w:rFonts w:ascii="Times New Roman" w:eastAsia="Times New Roman" w:hAnsi="Times New Roman" w:cs="Times New Roman"/>
          <w:sz w:val="24"/>
          <w:szCs w:val="24"/>
          <w:shd w:val="clear" w:color="auto" w:fill="FEFEFE"/>
          <w:lang w:val="lt-LT"/>
        </w:rPr>
        <w:t xml:space="preserve">. </w:t>
      </w:r>
      <w:r w:rsidRPr="00321204">
        <w:rPr>
          <w:rFonts w:ascii="Times New Roman" w:eastAsia="Times New Roman" w:hAnsi="Times New Roman" w:cs="Times New Roman"/>
          <w:color w:val="000000"/>
          <w:kern w:val="2"/>
          <w:sz w:val="24"/>
          <w:szCs w:val="24"/>
          <w:lang w:val="lt-LT"/>
        </w:rPr>
        <w:t xml:space="preserve">Tiekėjas garantinio laikotarpio metu atlieka nemokamą prekių remontą, įskaitant remontui atlikti reikalingas detales bei medžiagas, o taip pat ir gamintojo rekomenduojamu periodiškumu nemokamai atlieka techninę priežiūrą </w:t>
      </w:r>
      <w:r w:rsidRPr="00321204">
        <w:rPr>
          <w:rFonts w:ascii="Times New Roman" w:eastAsia="Times New Roman" w:hAnsi="Times New Roman" w:cs="Times New Roman"/>
          <w:i/>
          <w:iCs/>
          <w:sz w:val="24"/>
          <w:szCs w:val="24"/>
          <w:shd w:val="clear" w:color="auto" w:fill="FEFEFE"/>
          <w:lang w:val="lt-LT"/>
        </w:rPr>
        <w:t>(taikoma jei techninę priežiūrą numato gamintojas),</w:t>
      </w:r>
      <w:r w:rsidRPr="00321204">
        <w:rPr>
          <w:rFonts w:ascii="Times New Roman" w:eastAsia="Times New Roman" w:hAnsi="Times New Roman" w:cs="Times New Roman"/>
          <w:color w:val="000000"/>
          <w:kern w:val="2"/>
          <w:sz w:val="24"/>
          <w:szCs w:val="24"/>
          <w:lang w:val="lt-LT"/>
        </w:rPr>
        <w:t xml:space="preserve"> įskaitant techninei priežiūrai atlikti reikalingas detales ir medžiagas.</w:t>
      </w:r>
    </w:p>
    <w:p w14:paraId="0BE998F4" w14:textId="77777777" w:rsidR="00D125C4" w:rsidRPr="00321204" w:rsidRDefault="00D125C4" w:rsidP="00D125C4">
      <w:pPr>
        <w:spacing w:after="0" w:line="240" w:lineRule="auto"/>
        <w:ind w:firstLine="851"/>
        <w:jc w:val="both"/>
        <w:rPr>
          <w:rFonts w:ascii="Times New Roman" w:eastAsia="Times New Roman" w:hAnsi="Times New Roman" w:cs="Times New Roman"/>
          <w:sz w:val="24"/>
          <w:szCs w:val="24"/>
          <w:shd w:val="clear" w:color="auto" w:fill="FEFEFE"/>
          <w:lang w:val="lt-LT"/>
        </w:rPr>
      </w:pPr>
      <w:r w:rsidRPr="00321204">
        <w:rPr>
          <w:rFonts w:ascii="Times New Roman" w:eastAsia="Times New Roman" w:hAnsi="Times New Roman" w:cs="Times New Roman"/>
          <w:sz w:val="24"/>
          <w:szCs w:val="24"/>
          <w:shd w:val="clear" w:color="auto" w:fill="FEFEFE"/>
          <w:lang w:val="lt-LT"/>
        </w:rPr>
        <w:t>8. Kartu su prekėmis pateikiama dokumentacija:</w:t>
      </w:r>
    </w:p>
    <w:p w14:paraId="2D7C42B9" w14:textId="092D0C2D" w:rsidR="00620760" w:rsidRPr="00321204" w:rsidRDefault="00957902" w:rsidP="00EC5FE9">
      <w:pPr>
        <w:spacing w:after="0" w:line="240" w:lineRule="auto"/>
        <w:ind w:firstLine="851"/>
        <w:jc w:val="both"/>
        <w:rPr>
          <w:rFonts w:ascii="Times New Roman" w:eastAsia="Times New Roman" w:hAnsi="Times New Roman" w:cs="Times New Roman"/>
          <w:iCs/>
          <w:color w:val="EE0000"/>
          <w:sz w:val="24"/>
          <w:szCs w:val="24"/>
          <w:lang w:val="lt-LT"/>
        </w:rPr>
      </w:pPr>
      <w:r w:rsidRPr="00321204">
        <w:rPr>
          <w:rFonts w:ascii="Times New Roman" w:eastAsia="Times New Roman" w:hAnsi="Times New Roman" w:cs="Times New Roman"/>
          <w:iCs/>
          <w:sz w:val="24"/>
          <w:szCs w:val="24"/>
          <w:lang w:val="lt-LT"/>
        </w:rPr>
        <w:t>8</w:t>
      </w:r>
      <w:r w:rsidR="00620760" w:rsidRPr="00321204">
        <w:rPr>
          <w:rFonts w:ascii="Times New Roman" w:eastAsia="Times New Roman" w:hAnsi="Times New Roman" w:cs="Times New Roman"/>
          <w:iCs/>
          <w:sz w:val="24"/>
          <w:szCs w:val="24"/>
          <w:lang w:val="lt-LT"/>
        </w:rPr>
        <w:t>.1.  CE sertifikato arba EB atitikties deklaracijos arba lygiaverčio dokumento kopija</w:t>
      </w:r>
    </w:p>
    <w:p w14:paraId="13189152" w14:textId="3D2BD59C" w:rsidR="00620760" w:rsidRPr="00321204" w:rsidRDefault="00957902" w:rsidP="00620760">
      <w:pPr>
        <w:spacing w:after="0" w:line="240" w:lineRule="auto"/>
        <w:ind w:firstLine="851"/>
        <w:jc w:val="both"/>
        <w:rPr>
          <w:rFonts w:ascii="Times New Roman" w:eastAsia="Times New Roman" w:hAnsi="Times New Roman" w:cs="Times New Roman"/>
          <w:iCs/>
          <w:sz w:val="24"/>
          <w:szCs w:val="24"/>
          <w:lang w:val="lt-LT"/>
        </w:rPr>
      </w:pPr>
      <w:r w:rsidRPr="00321204">
        <w:rPr>
          <w:rFonts w:ascii="Times New Roman" w:eastAsia="Times New Roman" w:hAnsi="Times New Roman" w:cs="Times New Roman"/>
          <w:iCs/>
          <w:sz w:val="24"/>
          <w:szCs w:val="24"/>
          <w:lang w:val="lt-LT"/>
        </w:rPr>
        <w:t>8</w:t>
      </w:r>
      <w:r w:rsidR="00620760" w:rsidRPr="00321204">
        <w:rPr>
          <w:rFonts w:ascii="Times New Roman" w:eastAsia="Times New Roman" w:hAnsi="Times New Roman" w:cs="Times New Roman"/>
          <w:iCs/>
          <w:sz w:val="24"/>
          <w:szCs w:val="24"/>
          <w:lang w:val="lt-LT"/>
        </w:rPr>
        <w:t>.</w:t>
      </w:r>
      <w:r w:rsidR="00EC5FE9" w:rsidRPr="00321204">
        <w:rPr>
          <w:rFonts w:ascii="Times New Roman" w:eastAsia="Times New Roman" w:hAnsi="Times New Roman" w:cs="Times New Roman"/>
          <w:iCs/>
          <w:sz w:val="24"/>
          <w:szCs w:val="24"/>
          <w:lang w:val="lt-LT"/>
        </w:rPr>
        <w:t>2</w:t>
      </w:r>
      <w:r w:rsidR="00620760" w:rsidRPr="00321204">
        <w:rPr>
          <w:rFonts w:ascii="Times New Roman" w:eastAsia="Times New Roman" w:hAnsi="Times New Roman" w:cs="Times New Roman"/>
          <w:iCs/>
          <w:sz w:val="24"/>
          <w:szCs w:val="24"/>
          <w:lang w:val="lt-LT"/>
        </w:rPr>
        <w:t>. Naudojimo instrukcija lietuvių kalba;</w:t>
      </w:r>
    </w:p>
    <w:p w14:paraId="49BF4887" w14:textId="27AD5576" w:rsidR="00620760" w:rsidRPr="00321204" w:rsidRDefault="00957902" w:rsidP="00620760">
      <w:pPr>
        <w:spacing w:after="0" w:line="240" w:lineRule="auto"/>
        <w:ind w:firstLine="851"/>
        <w:jc w:val="both"/>
        <w:rPr>
          <w:rFonts w:ascii="Times New Roman" w:eastAsia="Times New Roman" w:hAnsi="Times New Roman" w:cs="Times New Roman"/>
          <w:iCs/>
          <w:sz w:val="24"/>
          <w:szCs w:val="24"/>
          <w:lang w:val="lt-LT"/>
        </w:rPr>
      </w:pPr>
      <w:r w:rsidRPr="00321204">
        <w:rPr>
          <w:rFonts w:ascii="Times New Roman" w:eastAsia="Times New Roman" w:hAnsi="Times New Roman" w:cs="Times New Roman"/>
          <w:iCs/>
          <w:sz w:val="24"/>
          <w:szCs w:val="24"/>
          <w:lang w:val="lt-LT"/>
        </w:rPr>
        <w:t>8</w:t>
      </w:r>
      <w:r w:rsidR="00620760" w:rsidRPr="00321204">
        <w:rPr>
          <w:rFonts w:ascii="Times New Roman" w:eastAsia="Times New Roman" w:hAnsi="Times New Roman" w:cs="Times New Roman"/>
          <w:iCs/>
          <w:sz w:val="24"/>
          <w:szCs w:val="24"/>
          <w:lang w:val="lt-LT"/>
        </w:rPr>
        <w:t>.</w:t>
      </w:r>
      <w:r w:rsidR="00EC5FE9" w:rsidRPr="00321204">
        <w:rPr>
          <w:rFonts w:ascii="Times New Roman" w:eastAsia="Times New Roman" w:hAnsi="Times New Roman" w:cs="Times New Roman"/>
          <w:iCs/>
          <w:sz w:val="24"/>
          <w:szCs w:val="24"/>
          <w:lang w:val="lt-LT"/>
        </w:rPr>
        <w:t>3</w:t>
      </w:r>
      <w:r w:rsidR="00620760" w:rsidRPr="00321204">
        <w:rPr>
          <w:rFonts w:ascii="Times New Roman" w:eastAsia="Times New Roman" w:hAnsi="Times New Roman" w:cs="Times New Roman"/>
          <w:iCs/>
          <w:sz w:val="24"/>
          <w:szCs w:val="24"/>
          <w:lang w:val="lt-LT"/>
        </w:rPr>
        <w:t>. Serviso dokumentacija lietuvių arba anglų kalba;</w:t>
      </w:r>
    </w:p>
    <w:p w14:paraId="53C7BED3" w14:textId="0390A13D" w:rsidR="00D125C4" w:rsidRPr="00321204" w:rsidRDefault="00957902" w:rsidP="00D125C4">
      <w:pPr>
        <w:spacing w:after="0" w:line="240" w:lineRule="auto"/>
        <w:ind w:firstLine="851"/>
        <w:jc w:val="both"/>
        <w:rPr>
          <w:rFonts w:ascii="Times New Roman" w:eastAsia="Times New Roman" w:hAnsi="Times New Roman" w:cs="Times New Roman"/>
          <w:iCs/>
          <w:color w:val="000000"/>
          <w:sz w:val="24"/>
          <w:szCs w:val="24"/>
          <w:lang w:val="lt-LT"/>
        </w:rPr>
      </w:pPr>
      <w:r w:rsidRPr="00321204">
        <w:rPr>
          <w:rFonts w:ascii="Times New Roman" w:eastAsia="Times New Roman" w:hAnsi="Times New Roman" w:cs="Times New Roman"/>
          <w:kern w:val="2"/>
          <w:sz w:val="24"/>
          <w:szCs w:val="24"/>
          <w:lang w:val="lt-LT"/>
        </w:rPr>
        <w:t>8</w:t>
      </w:r>
      <w:r w:rsidR="00620760" w:rsidRPr="00321204">
        <w:rPr>
          <w:rFonts w:ascii="Times New Roman" w:eastAsia="Times New Roman" w:hAnsi="Times New Roman" w:cs="Times New Roman"/>
          <w:kern w:val="2"/>
          <w:sz w:val="24"/>
          <w:szCs w:val="24"/>
          <w:lang w:val="lt-LT"/>
        </w:rPr>
        <w:t>.</w:t>
      </w:r>
      <w:r w:rsidR="00EC5FE9" w:rsidRPr="00321204">
        <w:rPr>
          <w:rFonts w:ascii="Times New Roman" w:eastAsia="Times New Roman" w:hAnsi="Times New Roman" w:cs="Times New Roman"/>
          <w:kern w:val="2"/>
          <w:sz w:val="24"/>
          <w:szCs w:val="24"/>
          <w:lang w:val="lt-LT"/>
        </w:rPr>
        <w:t>4</w:t>
      </w:r>
      <w:r w:rsidR="00D125C4" w:rsidRPr="00321204">
        <w:rPr>
          <w:rFonts w:ascii="Times New Roman" w:eastAsia="Times New Roman" w:hAnsi="Times New Roman" w:cs="Times New Roman"/>
          <w:kern w:val="2"/>
          <w:sz w:val="24"/>
          <w:szCs w:val="24"/>
          <w:lang w:val="lt-LT"/>
        </w:rPr>
        <w:t xml:space="preserve">.  </w:t>
      </w:r>
      <w:r w:rsidR="00D125C4" w:rsidRPr="00321204">
        <w:rPr>
          <w:rFonts w:ascii="Times New Roman" w:eastAsia="Times New Roman" w:hAnsi="Times New Roman" w:cs="Times New Roman"/>
          <w:iCs/>
          <w:color w:val="000000"/>
          <w:sz w:val="24"/>
          <w:szCs w:val="24"/>
          <w:lang w:val="lt-LT"/>
        </w:rPr>
        <w:t>Prekių perdavimo-priėmimo aktas.</w:t>
      </w:r>
    </w:p>
    <w:p w14:paraId="30F088D5" w14:textId="72D0B676" w:rsidR="00D125C4" w:rsidRPr="00321204" w:rsidRDefault="00D125C4" w:rsidP="00D125C4">
      <w:pPr>
        <w:spacing w:after="0" w:line="240" w:lineRule="auto"/>
        <w:ind w:firstLine="851"/>
        <w:jc w:val="both"/>
        <w:rPr>
          <w:rFonts w:ascii="Times New Roman" w:eastAsia="Times New Roman" w:hAnsi="Times New Roman" w:cs="Times New Roman"/>
          <w:iCs/>
          <w:color w:val="000000"/>
          <w:sz w:val="24"/>
          <w:szCs w:val="24"/>
          <w:lang w:val="lt-LT"/>
        </w:rPr>
      </w:pPr>
      <w:r w:rsidRPr="00321204">
        <w:rPr>
          <w:rFonts w:ascii="Times New Roman" w:eastAsia="Times New Roman" w:hAnsi="Times New Roman" w:cs="Times New Roman"/>
          <w:iCs/>
          <w:color w:val="000000"/>
          <w:sz w:val="24"/>
          <w:szCs w:val="24"/>
          <w:lang w:val="lt-LT"/>
        </w:rPr>
        <w:t>9. Personalo mokymai:</w:t>
      </w:r>
    </w:p>
    <w:p w14:paraId="73105CA6" w14:textId="497D25F6" w:rsidR="00D125C4" w:rsidRPr="00321204" w:rsidRDefault="00D125C4" w:rsidP="00957902">
      <w:pPr>
        <w:spacing w:after="0" w:line="240" w:lineRule="auto"/>
        <w:ind w:firstLine="851"/>
        <w:jc w:val="both"/>
        <w:rPr>
          <w:rFonts w:ascii="Times New Roman" w:eastAsia="Times New Roman" w:hAnsi="Times New Roman" w:cs="Times New Roman"/>
          <w:iCs/>
          <w:color w:val="000000"/>
          <w:sz w:val="24"/>
          <w:szCs w:val="24"/>
          <w:lang w:val="lt-LT"/>
        </w:rPr>
      </w:pPr>
      <w:r w:rsidRPr="00321204">
        <w:rPr>
          <w:rFonts w:ascii="Times New Roman" w:eastAsia="Times New Roman" w:hAnsi="Times New Roman" w:cs="Times New Roman"/>
          <w:iCs/>
          <w:color w:val="000000"/>
          <w:sz w:val="24"/>
          <w:szCs w:val="24"/>
          <w:lang w:val="lt-LT"/>
        </w:rPr>
        <w:t>9. 1. Mokymai kontaktiniu būdu ≥ 2 specialistams. Mokymų trukmė ≥</w:t>
      </w:r>
      <w:r w:rsidR="00620760" w:rsidRPr="00321204">
        <w:rPr>
          <w:rFonts w:ascii="Times New Roman" w:eastAsia="Times New Roman" w:hAnsi="Times New Roman" w:cs="Times New Roman"/>
          <w:iCs/>
          <w:color w:val="000000"/>
          <w:sz w:val="24"/>
          <w:szCs w:val="24"/>
          <w:lang w:val="lt-LT"/>
        </w:rPr>
        <w:t>0,5</w:t>
      </w:r>
      <w:r w:rsidRPr="00321204">
        <w:rPr>
          <w:rFonts w:ascii="Times New Roman" w:eastAsia="Times New Roman" w:hAnsi="Times New Roman" w:cs="Times New Roman"/>
          <w:iCs/>
          <w:color w:val="000000"/>
          <w:sz w:val="24"/>
          <w:szCs w:val="24"/>
          <w:lang w:val="lt-LT"/>
        </w:rPr>
        <w:t xml:space="preserve"> akademinė val.</w:t>
      </w:r>
    </w:p>
    <w:p w14:paraId="022C3656" w14:textId="39481342" w:rsidR="007F28E6" w:rsidRPr="00321204" w:rsidRDefault="00FD592F" w:rsidP="00957902">
      <w:pPr>
        <w:spacing w:after="0" w:line="240" w:lineRule="auto"/>
        <w:ind w:firstLine="851"/>
        <w:jc w:val="both"/>
        <w:rPr>
          <w:rFonts w:ascii="Times New Roman" w:hAnsi="Times New Roman" w:cs="Times New Roman"/>
          <w:bCs/>
          <w:color w:val="000000" w:themeColor="text1"/>
          <w:sz w:val="24"/>
          <w:szCs w:val="24"/>
          <w:lang w:val="lt-LT" w:eastAsia="lt-LT"/>
        </w:rPr>
        <w:sectPr w:rsidR="007F28E6" w:rsidRPr="00321204" w:rsidSect="00D125C4">
          <w:headerReference w:type="default" r:id="rId11"/>
          <w:pgSz w:w="16838" w:h="11906" w:orient="landscape"/>
          <w:pgMar w:top="1701" w:right="567" w:bottom="567" w:left="1134" w:header="567" w:footer="567" w:gutter="0"/>
          <w:cols w:space="1296"/>
          <w:docGrid w:linePitch="360"/>
        </w:sectPr>
      </w:pPr>
      <w:r w:rsidRPr="00321204">
        <w:rPr>
          <w:rFonts w:ascii="Times New Roman" w:hAnsi="Times New Roman" w:cs="Times New Roman"/>
          <w:kern w:val="2"/>
          <w:sz w:val="24"/>
          <w:szCs w:val="24"/>
          <w:lang w:val="lt-LT"/>
        </w:rPr>
        <w:t>1</w:t>
      </w:r>
      <w:r w:rsidR="00957902" w:rsidRPr="00321204">
        <w:rPr>
          <w:rFonts w:ascii="Times New Roman" w:hAnsi="Times New Roman" w:cs="Times New Roman"/>
          <w:kern w:val="2"/>
          <w:sz w:val="24"/>
          <w:szCs w:val="24"/>
          <w:lang w:val="lt-LT"/>
        </w:rPr>
        <w:t>0</w:t>
      </w:r>
      <w:r w:rsidRPr="00321204">
        <w:rPr>
          <w:rFonts w:ascii="Times New Roman" w:hAnsi="Times New Roman" w:cs="Times New Roman"/>
          <w:kern w:val="2"/>
          <w:sz w:val="24"/>
          <w:szCs w:val="24"/>
          <w:lang w:val="lt-LT"/>
        </w:rPr>
        <w:t xml:space="preserve">. </w:t>
      </w:r>
      <w:r w:rsidR="0066094D" w:rsidRPr="00321204">
        <w:rPr>
          <w:rFonts w:ascii="Times New Roman" w:hAnsi="Times New Roman" w:cs="Times New Roman"/>
          <w:kern w:val="2"/>
          <w:sz w:val="24"/>
          <w:szCs w:val="24"/>
          <w:lang w:val="lt-LT"/>
        </w:rPr>
        <w:t xml:space="preserve">Tiekėjas turi užtikrinti galimybę įsigyti siūlomos prekės originalias (arba joms lygiavertes) atsargines dalis (jų tiekimą rinkai) per garantinį įrangos naudojimo laikotarpį ir ne trumpiau kaip 5 metus po garantinio laikotarpio. </w:t>
      </w:r>
      <w:r w:rsidR="0066094D" w:rsidRPr="00321204">
        <w:rPr>
          <w:rFonts w:ascii="Times New Roman" w:hAnsi="Times New Roman" w:cs="Times New Roman"/>
          <w:bCs/>
          <w:color w:val="000000" w:themeColor="text1"/>
          <w:sz w:val="24"/>
          <w:szCs w:val="24"/>
          <w:lang w:val="lt-LT"/>
        </w:rPr>
        <w:t>Tiekėjas</w:t>
      </w:r>
      <w:r w:rsidR="0066094D" w:rsidRPr="00321204">
        <w:rPr>
          <w:rFonts w:ascii="Times New Roman" w:hAnsi="Times New Roman" w:cs="Times New Roman"/>
          <w:b/>
          <w:color w:val="000000" w:themeColor="text1"/>
          <w:sz w:val="24"/>
          <w:szCs w:val="24"/>
          <w:lang w:val="lt-LT"/>
        </w:rPr>
        <w:t xml:space="preserve"> </w:t>
      </w:r>
      <w:r w:rsidR="0066094D" w:rsidRPr="00321204">
        <w:rPr>
          <w:rFonts w:ascii="Times New Roman" w:hAnsi="Times New Roman" w:cs="Times New Roman"/>
          <w:b/>
          <w:i/>
          <w:iCs/>
          <w:color w:val="000000" w:themeColor="text1"/>
          <w:sz w:val="24"/>
          <w:szCs w:val="24"/>
          <w:lang w:val="lt-LT"/>
        </w:rPr>
        <w:t>kartu su pasiūlymu</w:t>
      </w:r>
      <w:r w:rsidR="0066094D" w:rsidRPr="00321204">
        <w:rPr>
          <w:rFonts w:ascii="Times New Roman" w:hAnsi="Times New Roman" w:cs="Times New Roman"/>
          <w:b/>
          <w:color w:val="000000" w:themeColor="text1"/>
          <w:sz w:val="24"/>
          <w:szCs w:val="24"/>
          <w:lang w:val="lt-LT"/>
        </w:rPr>
        <w:t xml:space="preserve"> </w:t>
      </w:r>
      <w:r w:rsidR="0066094D" w:rsidRPr="00321204">
        <w:rPr>
          <w:rFonts w:ascii="Times New Roman" w:hAnsi="Times New Roman" w:cs="Times New Roman"/>
          <w:bCs/>
          <w:color w:val="000000" w:themeColor="text1"/>
          <w:sz w:val="24"/>
          <w:szCs w:val="24"/>
          <w:lang w:val="lt-LT"/>
        </w:rPr>
        <w:t xml:space="preserve">turi pateikti gamintojo arba tiekėjo patvirtinimą/deklaraciją </w:t>
      </w:r>
      <w:bookmarkStart w:id="1" w:name="_Hlk214866299"/>
      <w:r w:rsidR="0066094D" w:rsidRPr="00321204">
        <w:rPr>
          <w:rFonts w:ascii="Times New Roman" w:hAnsi="Times New Roman" w:cs="Times New Roman"/>
          <w:bCs/>
          <w:color w:val="000000" w:themeColor="text1"/>
          <w:sz w:val="24"/>
          <w:szCs w:val="24"/>
          <w:lang w:val="lt-LT"/>
        </w:rPr>
        <w:t xml:space="preserve">arba kitus </w:t>
      </w:r>
      <w:r w:rsidR="0066094D" w:rsidRPr="00321204">
        <w:rPr>
          <w:rFonts w:ascii="Times New Roman" w:hAnsi="Times New Roman" w:cs="Times New Roman"/>
          <w:bCs/>
          <w:i/>
          <w:iCs/>
          <w:color w:val="000000" w:themeColor="text1"/>
          <w:sz w:val="24"/>
          <w:szCs w:val="24"/>
          <w:lang w:val="lt-LT"/>
        </w:rPr>
        <w:t xml:space="preserve">lygiaverčius </w:t>
      </w:r>
      <w:r w:rsidR="0066094D" w:rsidRPr="00321204">
        <w:rPr>
          <w:rFonts w:ascii="Times New Roman" w:hAnsi="Times New Roman" w:cs="Times New Roman"/>
          <w:bCs/>
          <w:color w:val="000000" w:themeColor="text1"/>
          <w:sz w:val="24"/>
          <w:szCs w:val="24"/>
          <w:lang w:val="lt-LT"/>
        </w:rPr>
        <w:t>dokumentus</w:t>
      </w:r>
      <w:bookmarkEnd w:id="1"/>
      <w:r w:rsidR="00957902" w:rsidRPr="00321204">
        <w:rPr>
          <w:rFonts w:ascii="Times New Roman" w:hAnsi="Times New Roman" w:cs="Times New Roman"/>
          <w:bCs/>
          <w:color w:val="000000" w:themeColor="text1"/>
          <w:sz w:val="24"/>
          <w:szCs w:val="24"/>
          <w:lang w:val="lt-LT"/>
        </w:rPr>
        <w:t>.</w:t>
      </w:r>
    </w:p>
    <w:p w14:paraId="1D4A5B1B" w14:textId="77777777" w:rsidR="00E05EE2" w:rsidRPr="00321204" w:rsidRDefault="00E05EE2" w:rsidP="007F28E6">
      <w:pPr>
        <w:spacing w:after="0" w:line="240" w:lineRule="auto"/>
        <w:jc w:val="both"/>
        <w:rPr>
          <w:rFonts w:ascii="Times New Roman" w:eastAsia="Calibri" w:hAnsi="Times New Roman" w:cs="Times New Roman"/>
          <w:lang w:val="lt-LT"/>
        </w:rPr>
      </w:pPr>
    </w:p>
    <w:p w14:paraId="37C9A4AA" w14:textId="0DC12C86" w:rsidR="00E05EE2" w:rsidRPr="00321204" w:rsidRDefault="00E57B70" w:rsidP="00F62AF3">
      <w:pPr>
        <w:spacing w:after="0" w:line="240" w:lineRule="auto"/>
        <w:ind w:firstLine="851"/>
        <w:jc w:val="both"/>
        <w:rPr>
          <w:rFonts w:ascii="Times New Roman" w:eastAsia="Calibri" w:hAnsi="Times New Roman" w:cs="Times New Roman"/>
          <w:color w:val="EE0000"/>
          <w:sz w:val="40"/>
          <w:szCs w:val="40"/>
          <w:lang w:val="lt-LT"/>
        </w:rPr>
      </w:pPr>
      <w:r w:rsidRPr="00321204">
        <w:rPr>
          <w:rFonts w:ascii="Times New Roman" w:eastAsia="Calibri" w:hAnsi="Times New Roman" w:cs="Times New Roman"/>
          <w:sz w:val="40"/>
          <w:szCs w:val="40"/>
          <w:lang w:val="lt-LT"/>
        </w:rPr>
        <w:t xml:space="preserve">  </w:t>
      </w: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8C4C9A"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321204"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321204">
              <w:rPr>
                <w:rFonts w:ascii="Times New Roman" w:eastAsia="Times New Roman" w:hAnsi="Times New Roman" w:cs="Times New Roman"/>
                <w:b/>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321204"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321204">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321204"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321204">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321204"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321204">
              <w:rPr>
                <w:rFonts w:ascii="Times New Roman" w:eastAsia="Times New Roman" w:hAnsi="Times New Roman" w:cs="Times New Roman"/>
                <w:b/>
                <w:sz w:val="24"/>
                <w:szCs w:val="24"/>
                <w:lang w:val="lt-LT"/>
              </w:rPr>
              <w:t>Tiekėjo siūlomų parametrų reikšmės</w:t>
            </w:r>
          </w:p>
          <w:p w14:paraId="4BAF9F97" w14:textId="77777777" w:rsidR="00A95ACD" w:rsidRPr="00321204"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321204">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56B8EBAD" w:rsidR="00A95ACD" w:rsidRPr="00321204" w:rsidRDefault="002515F7" w:rsidP="00957902">
            <w:pPr>
              <w:jc w:val="center"/>
              <w:rPr>
                <w:rFonts w:ascii="Times New Roman" w:hAnsi="Times New Roman" w:cs="Times New Roman"/>
                <w:b/>
                <w:sz w:val="24"/>
                <w:szCs w:val="24"/>
                <w:lang w:val="lt-LT"/>
              </w:rPr>
            </w:pPr>
            <w:r w:rsidRPr="00321204">
              <w:rPr>
                <w:rFonts w:ascii="Times New Roman" w:hAnsi="Times New Roman" w:cs="Times New Roman"/>
                <w:b/>
                <w:bCs/>
                <w:iCs/>
                <w:sz w:val="24"/>
                <w:szCs w:val="24"/>
                <w:lang w:val="lt-LT"/>
              </w:rPr>
              <w:t>Nuoroda į nurodytą parametrą, patvirtinantį gamintojo dokumento (</w:t>
            </w:r>
            <w:r w:rsidRPr="00321204">
              <w:rPr>
                <w:rFonts w:ascii="Times New Roman" w:hAnsi="Times New Roman" w:cs="Times New Roman"/>
                <w:b/>
                <w:bCs/>
                <w:i/>
                <w:iCs/>
                <w:sz w:val="24"/>
                <w:szCs w:val="24"/>
                <w:bdr w:val="nil"/>
                <w:lang w:val="lt-LT"/>
              </w:rPr>
              <w:t>katalogo/ bukleto/brošiūros/instrukcijos</w:t>
            </w:r>
            <w:r w:rsidRPr="00321204">
              <w:rPr>
                <w:rFonts w:ascii="Times New Roman" w:hAnsi="Times New Roman" w:cs="Times New Roman"/>
                <w:b/>
                <w:bCs/>
                <w:sz w:val="24"/>
                <w:szCs w:val="24"/>
                <w:bdr w:val="nil"/>
                <w:lang w:val="lt-LT"/>
              </w:rPr>
              <w:t xml:space="preserve">) ir/ar prekės gamintojo </w:t>
            </w:r>
            <w:r w:rsidR="00DB2B02" w:rsidRPr="00321204">
              <w:rPr>
                <w:rFonts w:ascii="Times New Roman" w:hAnsi="Times New Roman" w:cs="Times New Roman"/>
                <w:b/>
                <w:bCs/>
                <w:sz w:val="24"/>
                <w:szCs w:val="24"/>
                <w:bdr w:val="nil"/>
                <w:lang w:val="lt-LT"/>
              </w:rPr>
              <w:t xml:space="preserve">pasirašytos </w:t>
            </w:r>
            <w:r w:rsidRPr="00321204">
              <w:rPr>
                <w:rFonts w:ascii="Times New Roman" w:hAnsi="Times New Roman" w:cs="Times New Roman"/>
                <w:b/>
                <w:bCs/>
                <w:sz w:val="24"/>
                <w:szCs w:val="24"/>
                <w:bdr w:val="nil"/>
                <w:lang w:val="lt-LT"/>
              </w:rPr>
              <w:t xml:space="preserve">deklaracijos arba lygiaverčių dokumentų </w:t>
            </w:r>
            <w:r w:rsidRPr="00321204">
              <w:rPr>
                <w:rFonts w:ascii="Times New Roman" w:hAnsi="Times New Roman" w:cs="Times New Roman"/>
                <w:i/>
                <w:iCs/>
                <w:sz w:val="24"/>
                <w:szCs w:val="24"/>
                <w:bdr w:val="nil"/>
                <w:lang w:val="lt-LT"/>
              </w:rPr>
              <w:t>(išskyrus TS numatytas išimtis)</w:t>
            </w:r>
            <w:r w:rsidRPr="00321204">
              <w:rPr>
                <w:rFonts w:ascii="Times New Roman" w:hAnsi="Times New Roman" w:cs="Times New Roman"/>
                <w:b/>
                <w:bCs/>
                <w:sz w:val="24"/>
                <w:szCs w:val="24"/>
                <w:bdr w:val="nil"/>
                <w:lang w:val="lt-LT"/>
              </w:rPr>
              <w:t xml:space="preserve"> puslapį, kuriame yra atžyma apie siūlomos prekės atitikimą reikalavimui </w:t>
            </w:r>
            <w:r w:rsidRPr="00321204">
              <w:rPr>
                <w:rFonts w:ascii="Times New Roman" w:hAnsi="Times New Roman" w:cs="Times New Roman"/>
                <w:bCs/>
                <w:i/>
                <w:iCs/>
                <w:sz w:val="24"/>
                <w:szCs w:val="24"/>
                <w:lang w:val="lt-LT"/>
              </w:rPr>
              <w:t>(privaloma užpildyti)</w:t>
            </w:r>
          </w:p>
        </w:tc>
      </w:tr>
      <w:tr w:rsidR="004668AE" w:rsidRPr="008C4C9A" w14:paraId="01672BD1" w14:textId="77777777" w:rsidTr="004668AE">
        <w:tc>
          <w:tcPr>
            <w:tcW w:w="992" w:type="dxa"/>
            <w:tcBorders>
              <w:top w:val="single" w:sz="4" w:space="0" w:color="000000"/>
              <w:left w:val="single" w:sz="2" w:space="0" w:color="000000"/>
              <w:bottom w:val="single" w:sz="4" w:space="0" w:color="auto"/>
              <w:right w:val="single" w:sz="4" w:space="0" w:color="000000"/>
            </w:tcBorders>
            <w:tcMar>
              <w:top w:w="0" w:type="dxa"/>
              <w:left w:w="108" w:type="dxa"/>
              <w:bottom w:w="0" w:type="dxa"/>
              <w:right w:w="108" w:type="dxa"/>
            </w:tcMar>
          </w:tcPr>
          <w:p w14:paraId="62E1FF4C" w14:textId="02064298" w:rsidR="004668AE" w:rsidRPr="00321204" w:rsidRDefault="004668AE"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1</w:t>
            </w:r>
          </w:p>
        </w:tc>
        <w:tc>
          <w:tcPr>
            <w:tcW w:w="39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0BF056" w14:textId="4D113EAF" w:rsidR="004668AE" w:rsidRPr="00321204" w:rsidRDefault="004668AE"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321204">
              <w:rPr>
                <w:rFonts w:ascii="Times New Roman" w:eastAsia="Times New Roman" w:hAnsi="Times New Roman" w:cs="Times New Roman"/>
                <w:sz w:val="24"/>
                <w:szCs w:val="24"/>
                <w:lang w:val="lt-LT" w:eastAsia="lt-LT"/>
              </w:rPr>
              <w:t>Elektrochirurginis</w:t>
            </w:r>
            <w:proofErr w:type="spellEnd"/>
            <w:r w:rsidRPr="00321204">
              <w:rPr>
                <w:rFonts w:ascii="Times New Roman" w:eastAsia="Times New Roman" w:hAnsi="Times New Roman" w:cs="Times New Roman"/>
                <w:sz w:val="24"/>
                <w:szCs w:val="24"/>
                <w:lang w:val="lt-LT" w:eastAsia="lt-LT"/>
              </w:rPr>
              <w:t xml:space="preserve"> generatorius</w:t>
            </w:r>
          </w:p>
        </w:tc>
        <w:tc>
          <w:tcPr>
            <w:tcW w:w="38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0FD208" w14:textId="5DEE78CD" w:rsidR="004668AE" w:rsidRPr="00321204" w:rsidRDefault="00516D9F" w:rsidP="00A60726">
            <w:pPr>
              <w:spacing w:after="0" w:line="240" w:lineRule="auto"/>
              <w:jc w:val="both"/>
              <w:rPr>
                <w:rFonts w:ascii="Times New Roman" w:eastAsia="Times New Roman" w:hAnsi="Times New Roman" w:cs="Times New Roman"/>
                <w:sz w:val="24"/>
                <w:szCs w:val="24"/>
                <w:lang w:val="lt-LT" w:eastAsia="lt-LT"/>
              </w:rPr>
            </w:pPr>
            <w:r w:rsidRPr="00321204">
              <w:rPr>
                <w:rFonts w:ascii="Times New Roman" w:eastAsia="Calibri" w:hAnsi="Times New Roman" w:cs="Times New Roman"/>
                <w:i/>
                <w:iCs/>
                <w:noProof/>
                <w:sz w:val="24"/>
                <w:szCs w:val="24"/>
                <w:lang w:val="lt-LT"/>
              </w:rPr>
              <w:t>Tiekėjas turi nurodyti siūlomos prekės modelį, gamintoją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F95EFE" w14:textId="063C9A0C" w:rsidR="004668AE" w:rsidRPr="00321204" w:rsidRDefault="004668AE"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ABDE0D6" w14:textId="77777777" w:rsidR="004668AE" w:rsidRPr="00321204" w:rsidRDefault="004668AE"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8C4C9A" w14:paraId="6191C7BC"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9BA2" w14:textId="605A908F" w:rsidR="004668AE" w:rsidRPr="00321204"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78439" w14:textId="69E81D7C"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Paskirtis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1A85326" w14:textId="40CD0D7E" w:rsidR="004668AE" w:rsidRPr="00321204" w:rsidRDefault="00773FE6" w:rsidP="004668AE">
            <w:pPr>
              <w:spacing w:after="0" w:line="240" w:lineRule="auto"/>
              <w:jc w:val="both"/>
              <w:rPr>
                <w:rFonts w:ascii="Times New Roman" w:eastAsia="Times New Roman" w:hAnsi="Times New Roman" w:cs="Times New Roman"/>
                <w:sz w:val="24"/>
                <w:szCs w:val="24"/>
                <w:lang w:val="lt-LT" w:eastAsia="lt-LT"/>
              </w:rPr>
            </w:pPr>
            <w:proofErr w:type="spellStart"/>
            <w:r w:rsidRPr="00321204">
              <w:rPr>
                <w:rFonts w:ascii="Times New Roman" w:hAnsi="Times New Roman" w:cs="Times New Roman"/>
                <w:color w:val="000000"/>
                <w:sz w:val="24"/>
                <w:szCs w:val="24"/>
                <w:lang w:val="lt-LT"/>
              </w:rPr>
              <w:t>Elektrochirurginis</w:t>
            </w:r>
            <w:proofErr w:type="spellEnd"/>
            <w:r w:rsidRPr="00321204">
              <w:rPr>
                <w:rFonts w:ascii="Times New Roman" w:hAnsi="Times New Roman" w:cs="Times New Roman"/>
                <w:color w:val="000000"/>
                <w:sz w:val="24"/>
                <w:szCs w:val="24"/>
                <w:lang w:val="lt-LT"/>
              </w:rPr>
              <w:t xml:space="preserve"> generatorius, skirtas naudoti operacinėje, tinkamas monopolinėms ir </w:t>
            </w:r>
            <w:proofErr w:type="spellStart"/>
            <w:r w:rsidRPr="00321204">
              <w:rPr>
                <w:rFonts w:ascii="Times New Roman" w:hAnsi="Times New Roman" w:cs="Times New Roman"/>
                <w:color w:val="000000"/>
                <w:sz w:val="24"/>
                <w:szCs w:val="24"/>
                <w:lang w:val="lt-LT"/>
              </w:rPr>
              <w:t>bipolinėms</w:t>
            </w:r>
            <w:proofErr w:type="spellEnd"/>
            <w:r w:rsidRPr="00321204">
              <w:rPr>
                <w:rFonts w:ascii="Times New Roman" w:hAnsi="Times New Roman" w:cs="Times New Roman"/>
                <w:color w:val="000000"/>
                <w:sz w:val="24"/>
                <w:szCs w:val="24"/>
                <w:lang w:val="lt-LT"/>
              </w:rPr>
              <w:t xml:space="preserve"> chirurginėms procedūroms.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8ACDD9" w14:textId="35D6D369"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507A6AC"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586A59C0"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77D1" w14:textId="69B96A4A" w:rsidR="004668AE" w:rsidRPr="00321204"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64BE" w14:textId="20210D82"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Medicinos prietaiso klasė</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B85A25E" w14:textId="1AD00B7C" w:rsidR="004668AE" w:rsidRPr="00321204" w:rsidRDefault="00EC5FE9" w:rsidP="004668AE">
            <w:pPr>
              <w:spacing w:after="0" w:line="240" w:lineRule="auto"/>
              <w:jc w:val="both"/>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 xml:space="preserve">Ne blogiau nei </w:t>
            </w:r>
            <w:proofErr w:type="spellStart"/>
            <w:r w:rsidR="004668AE" w:rsidRPr="00321204">
              <w:rPr>
                <w:rFonts w:ascii="Times New Roman" w:eastAsia="Times New Roman" w:hAnsi="Times New Roman" w:cs="Times New Roman"/>
                <w:sz w:val="24"/>
                <w:szCs w:val="24"/>
                <w:lang w:val="lt-LT" w:eastAsia="lt-LT"/>
              </w:rPr>
              <w:t>IIb</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B2C5B7"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7E7F4"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8C4C9A" w14:paraId="055A44D4"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BD45E" w14:textId="18D0DC3B"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EBF8A" w14:textId="73067D23"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Maitinimo šaltinis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E6DD1B" w14:textId="2474D97B" w:rsidR="004668AE" w:rsidRPr="00321204" w:rsidRDefault="00D93D26" w:rsidP="004668AE">
            <w:pPr>
              <w:spacing w:after="0" w:line="240" w:lineRule="auto"/>
              <w:jc w:val="both"/>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bCs/>
                <w:lang w:val="lt-LT"/>
              </w:rPr>
              <w:t>Iš elektros lizdo 230V (±10%), 50/60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BD5C0F"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8159AF"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04AD3161"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F199B" w14:textId="7657E0C8"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6500A" w14:textId="46D2250F"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Svoris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B494581" w14:textId="06E4953C" w:rsidR="004668AE" w:rsidRPr="00321204" w:rsidRDefault="004668AE" w:rsidP="004668AE">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color w:val="000000"/>
                <w:sz w:val="24"/>
                <w:szCs w:val="24"/>
                <w:lang w:val="lt-LT"/>
              </w:rPr>
              <w:t>≤ 13 kg</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FC56B5"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F972683"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8C4C9A" w14:paraId="7D2777B9"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C7F5C" w14:textId="4249EC16"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E3C8" w14:textId="48617F09"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Ekran</w:t>
            </w:r>
            <w:r w:rsidR="00AC619A" w:rsidRPr="00321204">
              <w:rPr>
                <w:rFonts w:ascii="Times New Roman" w:eastAsia="Times New Roman" w:hAnsi="Times New Roman" w:cs="Times New Roman"/>
                <w:sz w:val="24"/>
                <w:szCs w:val="24"/>
                <w:lang w:val="lt-LT" w:eastAsia="lt-LT"/>
              </w:rPr>
              <w:t>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4B5D8EF" w14:textId="7A080155" w:rsidR="00AC619A" w:rsidRPr="00321204" w:rsidRDefault="004668AE" w:rsidP="00AC619A">
            <w:pPr>
              <w:pStyle w:val="Sraopastraipa"/>
              <w:numPr>
                <w:ilvl w:val="0"/>
                <w:numId w:val="46"/>
              </w:numPr>
              <w:suppressAutoHyphens/>
              <w:rPr>
                <w:rFonts w:ascii="Times New Roman" w:hAnsi="Times New Roman"/>
                <w:color w:val="000000"/>
                <w:szCs w:val="24"/>
                <w:lang w:val="lt-LT"/>
              </w:rPr>
            </w:pPr>
            <w:r w:rsidRPr="00321204">
              <w:rPr>
                <w:rFonts w:ascii="Times New Roman" w:hAnsi="Times New Roman"/>
                <w:color w:val="000000"/>
                <w:szCs w:val="24"/>
                <w:lang w:val="lt-LT"/>
              </w:rPr>
              <w:t>Integruotas</w:t>
            </w:r>
            <w:r w:rsidR="003C4863" w:rsidRPr="00321204">
              <w:rPr>
                <w:rFonts w:ascii="Times New Roman" w:hAnsi="Times New Roman"/>
                <w:color w:val="000000"/>
                <w:szCs w:val="24"/>
                <w:lang w:val="lt-LT"/>
              </w:rPr>
              <w:t>;</w:t>
            </w:r>
          </w:p>
          <w:p w14:paraId="29FFE4AF" w14:textId="77777777" w:rsidR="00AC619A" w:rsidRPr="00321204" w:rsidRDefault="004668AE" w:rsidP="00AC619A">
            <w:pPr>
              <w:pStyle w:val="Sraopastraipa"/>
              <w:numPr>
                <w:ilvl w:val="0"/>
                <w:numId w:val="46"/>
              </w:numPr>
              <w:suppressAutoHyphens/>
              <w:rPr>
                <w:rFonts w:ascii="Times New Roman" w:hAnsi="Times New Roman"/>
                <w:color w:val="000000"/>
                <w:szCs w:val="24"/>
                <w:lang w:val="lt-LT"/>
              </w:rPr>
            </w:pPr>
            <w:r w:rsidRPr="00321204">
              <w:rPr>
                <w:rFonts w:ascii="Times New Roman" w:hAnsi="Times New Roman"/>
                <w:szCs w:val="24"/>
                <w:lang w:val="lt-LT"/>
              </w:rPr>
              <w:t>Vizualinės darbo režimų, galios ir būsenų indikacijos</w:t>
            </w:r>
            <w:r w:rsidR="00F2233F" w:rsidRPr="00321204">
              <w:rPr>
                <w:rFonts w:ascii="Times New Roman" w:hAnsi="Times New Roman"/>
                <w:szCs w:val="24"/>
                <w:lang w:val="lt-LT"/>
              </w:rPr>
              <w:t>.</w:t>
            </w:r>
          </w:p>
          <w:p w14:paraId="6E95570E" w14:textId="49C9DA6B" w:rsidR="004668AE" w:rsidRPr="004C43AF" w:rsidRDefault="004C43AF" w:rsidP="00AC619A">
            <w:pPr>
              <w:pStyle w:val="Sraopastraipa"/>
              <w:numPr>
                <w:ilvl w:val="0"/>
                <w:numId w:val="46"/>
              </w:numPr>
              <w:suppressAutoHyphens/>
              <w:rPr>
                <w:rFonts w:ascii="Times New Roman" w:hAnsi="Times New Roman" w:cstheme="minorBidi"/>
                <w:color w:val="000000"/>
                <w:szCs w:val="24"/>
                <w:lang w:val="lt-LT"/>
              </w:rPr>
            </w:pPr>
            <w:r w:rsidRPr="008C4C9A">
              <w:rPr>
                <w:rFonts w:ascii="Times New Roman" w:hAnsi="Times New Roman"/>
                <w:szCs w:val="24"/>
                <w:lang w:val="lt-LT"/>
              </w:rPr>
              <w:t>Leidžia matyti įrangos būsenas, perspėjimus ir klaidas.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239A766" w14:textId="2DD0D5AA" w:rsidR="004668AE" w:rsidRPr="00321204" w:rsidRDefault="006E0722"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321204">
              <w:rPr>
                <w:rFonts w:ascii="Times New Roman" w:eastAsia="Times New Roman" w:hAnsi="Times New Roman" w:cs="Times New Roman"/>
                <w:color w:val="00B050"/>
                <w:sz w:val="24"/>
                <w:szCs w:val="24"/>
                <w:lang w:val="lt-LT" w:eastAsia="lt-LT"/>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8D7E2E0"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2C358DED"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1DAF2" w14:textId="0B217F49"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lastRenderedPageBreak/>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923A0" w14:textId="1C517B13"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Aktyvacijos tipai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0E4D9A0" w14:textId="77777777" w:rsidR="00161E9F" w:rsidRPr="00321204" w:rsidRDefault="004668AE" w:rsidP="00F2233F">
            <w:pPr>
              <w:pStyle w:val="Sraopastraipa"/>
              <w:numPr>
                <w:ilvl w:val="0"/>
                <w:numId w:val="34"/>
              </w:numPr>
              <w:suppressAutoHyphens/>
              <w:spacing w:line="360" w:lineRule="auto"/>
              <w:rPr>
                <w:rFonts w:ascii="Times New Roman" w:hAnsi="Times New Roman"/>
                <w:szCs w:val="24"/>
                <w:lang w:val="lt-LT" w:eastAsia="lt-LT"/>
              </w:rPr>
            </w:pPr>
            <w:r w:rsidRPr="00321204">
              <w:rPr>
                <w:rFonts w:ascii="Times New Roman" w:hAnsi="Times New Roman"/>
                <w:szCs w:val="24"/>
                <w:lang w:val="lt-LT" w:eastAsia="lt-LT"/>
              </w:rPr>
              <w:t>Kojinis jungiklis</w:t>
            </w:r>
          </w:p>
          <w:p w14:paraId="7DC85CF4" w14:textId="1B748A28" w:rsidR="004668AE" w:rsidRPr="00321204" w:rsidRDefault="004668AE" w:rsidP="00F2233F">
            <w:pPr>
              <w:pStyle w:val="Sraopastraipa"/>
              <w:numPr>
                <w:ilvl w:val="0"/>
                <w:numId w:val="34"/>
              </w:numPr>
              <w:suppressAutoHyphens/>
              <w:spacing w:line="360" w:lineRule="auto"/>
              <w:rPr>
                <w:rFonts w:ascii="Times New Roman" w:hAnsi="Times New Roman"/>
                <w:szCs w:val="24"/>
                <w:lang w:val="lt-LT" w:eastAsia="lt-LT"/>
              </w:rPr>
            </w:pPr>
            <w:r w:rsidRPr="00321204">
              <w:rPr>
                <w:rFonts w:ascii="Times New Roman" w:hAnsi="Times New Roman"/>
                <w:szCs w:val="24"/>
                <w:lang w:val="lt-LT" w:eastAsia="lt-LT"/>
              </w:rPr>
              <w:t>Rankinis jungiklis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AA306D0"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B490AF1"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5B3D6B61"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296CA" w14:textId="2C9DE6BC"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F871F" w14:textId="4788906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Signalai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CC17053" w14:textId="77777777" w:rsidR="00E57B70" w:rsidRPr="00321204" w:rsidRDefault="00E57B70" w:rsidP="00516D9F">
            <w:pPr>
              <w:suppressAutoHyphens/>
              <w:ind w:left="340"/>
              <w:rPr>
                <w:rFonts w:ascii="Times New Roman" w:hAnsi="Times New Roman" w:cs="Times New Roman"/>
                <w:szCs w:val="24"/>
                <w:lang w:val="lt-LT"/>
              </w:rPr>
            </w:pPr>
            <w:r w:rsidRPr="00321204">
              <w:rPr>
                <w:rFonts w:ascii="Times New Roman" w:hAnsi="Times New Roman" w:cs="Times New Roman"/>
                <w:szCs w:val="24"/>
                <w:lang w:val="lt-LT"/>
              </w:rPr>
              <w:t xml:space="preserve">1. </w:t>
            </w:r>
            <w:r w:rsidR="004668AE" w:rsidRPr="00321204">
              <w:rPr>
                <w:rFonts w:ascii="Times New Roman" w:hAnsi="Times New Roman" w:cs="Times New Roman"/>
                <w:szCs w:val="24"/>
                <w:lang w:val="lt-LT"/>
              </w:rPr>
              <w:t>Akustiniai</w:t>
            </w:r>
            <w:r w:rsidRPr="00321204">
              <w:rPr>
                <w:rFonts w:ascii="Times New Roman" w:hAnsi="Times New Roman" w:cs="Times New Roman"/>
                <w:szCs w:val="24"/>
                <w:lang w:val="lt-LT"/>
              </w:rPr>
              <w:t>;</w:t>
            </w:r>
          </w:p>
          <w:p w14:paraId="37DF6B88" w14:textId="37544E7B" w:rsidR="004668AE" w:rsidRPr="00321204" w:rsidRDefault="00E57B70" w:rsidP="00516D9F">
            <w:pPr>
              <w:suppressAutoHyphens/>
              <w:ind w:left="340"/>
              <w:rPr>
                <w:rFonts w:ascii="Times New Roman" w:hAnsi="Times New Roman" w:cs="Times New Roman"/>
                <w:szCs w:val="24"/>
                <w:lang w:val="lt-LT"/>
              </w:rPr>
            </w:pPr>
            <w:r w:rsidRPr="00321204">
              <w:rPr>
                <w:rFonts w:ascii="Times New Roman" w:hAnsi="Times New Roman" w:cs="Times New Roman"/>
                <w:szCs w:val="24"/>
                <w:lang w:val="lt-LT"/>
              </w:rPr>
              <w:t xml:space="preserve">2. </w:t>
            </w:r>
            <w:r w:rsidR="004668AE" w:rsidRPr="00321204">
              <w:rPr>
                <w:rFonts w:ascii="Times New Roman" w:hAnsi="Times New Roman" w:cs="Times New Roman"/>
                <w:color w:val="000000"/>
                <w:szCs w:val="24"/>
                <w:lang w:val="lt-LT"/>
              </w:rPr>
              <w:t>Vizualiniai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2D0DE3" w14:textId="2D08A312"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87A69E7"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ED59F0" w14:paraId="56945167"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D455F" w14:textId="42858CD4"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B453F" w14:textId="41A36F32"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Automatinės apsaugos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95B88FF" w14:textId="77777777" w:rsidR="00205E66" w:rsidRPr="00321204" w:rsidRDefault="004668AE" w:rsidP="00205E66">
            <w:pPr>
              <w:pStyle w:val="Sraopastraipa"/>
              <w:numPr>
                <w:ilvl w:val="0"/>
                <w:numId w:val="48"/>
              </w:numPr>
              <w:suppressAutoHyphens/>
              <w:rPr>
                <w:rFonts w:ascii="Times New Roman" w:hAnsi="Times New Roman"/>
                <w:color w:val="000000"/>
                <w:szCs w:val="24"/>
                <w:lang w:val="lt-LT"/>
              </w:rPr>
            </w:pPr>
            <w:r w:rsidRPr="00321204">
              <w:rPr>
                <w:rFonts w:ascii="Times New Roman" w:hAnsi="Times New Roman"/>
                <w:color w:val="000000"/>
                <w:szCs w:val="24"/>
                <w:lang w:val="lt-LT"/>
              </w:rPr>
              <w:t>Automatinis išjungimas gedimo atveju</w:t>
            </w:r>
            <w:r w:rsidR="00256D92" w:rsidRPr="00321204">
              <w:rPr>
                <w:rFonts w:ascii="Times New Roman" w:hAnsi="Times New Roman"/>
                <w:color w:val="000000"/>
                <w:szCs w:val="24"/>
                <w:lang w:val="lt-LT"/>
              </w:rPr>
              <w:t>.</w:t>
            </w:r>
          </w:p>
          <w:p w14:paraId="0F4C65C5" w14:textId="070D96FC" w:rsidR="00205E66" w:rsidRPr="00321204" w:rsidRDefault="00205E66" w:rsidP="00205E66">
            <w:pPr>
              <w:pStyle w:val="Sraopastraipa"/>
              <w:numPr>
                <w:ilvl w:val="0"/>
                <w:numId w:val="48"/>
              </w:numPr>
              <w:suppressAutoHyphens/>
              <w:rPr>
                <w:rFonts w:ascii="Times New Roman" w:hAnsi="Times New Roman"/>
                <w:color w:val="000000"/>
                <w:szCs w:val="24"/>
                <w:lang w:val="lt-LT"/>
              </w:rPr>
            </w:pPr>
            <w:r w:rsidRPr="00321204">
              <w:rPr>
                <w:rFonts w:ascii="Times New Roman" w:hAnsi="Times New Roman"/>
                <w:color w:val="000000"/>
                <w:szCs w:val="24"/>
                <w:lang w:val="lt-LT"/>
              </w:rPr>
              <w:t xml:space="preserve">Paciento neutraliosios plokštės kontakto kontrolės sistema </w:t>
            </w:r>
            <w:r w:rsidRPr="008C4C9A">
              <w:rPr>
                <w:rFonts w:ascii="Times New Roman" w:hAnsi="Times New Roman"/>
                <w:szCs w:val="24"/>
                <w:lang w:val="lt-LT"/>
              </w:rPr>
              <w:t>(</w:t>
            </w:r>
            <w:r w:rsidR="00ED59F0" w:rsidRPr="008C4C9A">
              <w:rPr>
                <w:rFonts w:ascii="Times New Roman" w:hAnsi="Times New Roman"/>
                <w:szCs w:val="24"/>
                <w:lang w:val="lt-LT"/>
              </w:rPr>
              <w:t xml:space="preserve">pvz. </w:t>
            </w:r>
            <w:r w:rsidRPr="008C4C9A">
              <w:rPr>
                <w:rFonts w:ascii="Times New Roman" w:hAnsi="Times New Roman"/>
                <w:szCs w:val="24"/>
                <w:lang w:val="lt-LT"/>
              </w:rPr>
              <w:t>REM arba CQM arba NESSY arba lygiavertė)</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0E8EEEB"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225144"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6227D9B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3CE7F" w14:textId="1E815389"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A2D9" w14:textId="6B7FC95F"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color w:val="000000"/>
                <w:sz w:val="24"/>
                <w:szCs w:val="24"/>
                <w:lang w:val="lt-LT"/>
              </w:rPr>
              <w:t>Galios parametrai: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27F7" w14:textId="77777777" w:rsidR="004668AE" w:rsidRPr="00321204"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AAECFF"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52CA4D"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8C4C9A" w14:paraId="31BD8F50"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92BE9" w14:textId="3E7D76D0" w:rsidR="004668AE"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10</w:t>
            </w:r>
            <w:r w:rsidR="004668AE" w:rsidRPr="00321204">
              <w:rPr>
                <w:rFonts w:ascii="Times New Roman" w:eastAsia="Times New Roman" w:hAnsi="Times New Roman" w:cs="Times New Roman"/>
                <w:color w:val="000000"/>
                <w:sz w:val="24"/>
                <w:szCs w:val="24"/>
                <w:lang w:val="lt-LT" w:eastAsia="lt-LT"/>
              </w:rPr>
              <w:t>.1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53F8" w14:textId="740FD82E" w:rsidR="004668AE" w:rsidRPr="00321204" w:rsidRDefault="00812A77"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Aukšto dažnio r</w:t>
            </w:r>
            <w:r w:rsidR="00466C45">
              <w:rPr>
                <w:rFonts w:ascii="Times New Roman" w:eastAsia="Times New Roman" w:hAnsi="Times New Roman" w:cs="Times New Roman"/>
                <w:sz w:val="24"/>
                <w:szCs w:val="24"/>
                <w:lang w:val="lt-LT" w:eastAsia="lt-LT"/>
              </w:rPr>
              <w:t>e</w:t>
            </w:r>
            <w:r w:rsidRPr="00321204">
              <w:rPr>
                <w:rFonts w:ascii="Times New Roman" w:eastAsia="Times New Roman" w:hAnsi="Times New Roman" w:cs="Times New Roman"/>
                <w:sz w:val="24"/>
                <w:szCs w:val="24"/>
                <w:lang w:val="lt-LT" w:eastAsia="lt-LT"/>
              </w:rPr>
              <w:t xml:space="preserve">žimo (HF) </w:t>
            </w:r>
            <w:r w:rsidR="004668AE" w:rsidRPr="00321204">
              <w:rPr>
                <w:rFonts w:ascii="Times New Roman" w:eastAsia="Times New Roman" w:hAnsi="Times New Roman" w:cs="Times New Roman"/>
                <w:sz w:val="24"/>
                <w:szCs w:val="24"/>
                <w:lang w:val="lt-LT" w:eastAsia="lt-LT"/>
              </w:rPr>
              <w:t>darbinis dažnis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980587C" w14:textId="73F69475" w:rsidR="004668AE" w:rsidRPr="00321204" w:rsidRDefault="00CD03BD" w:rsidP="004668AE">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 xml:space="preserve">Nominalus darbinis dažnis turi patekti į 300–500 </w:t>
            </w:r>
            <w:proofErr w:type="spellStart"/>
            <w:r w:rsidRPr="00321204">
              <w:rPr>
                <w:rFonts w:ascii="Times New Roman" w:hAnsi="Times New Roman" w:cs="Times New Roman"/>
                <w:sz w:val="24"/>
                <w:szCs w:val="24"/>
                <w:lang w:val="lt-LT"/>
              </w:rPr>
              <w:t>kHz</w:t>
            </w:r>
            <w:proofErr w:type="spellEnd"/>
            <w:r w:rsidRPr="00321204">
              <w:rPr>
                <w:rFonts w:ascii="Times New Roman" w:hAnsi="Times New Roman" w:cs="Times New Roman"/>
                <w:sz w:val="24"/>
                <w:szCs w:val="24"/>
                <w:lang w:val="lt-LT"/>
              </w:rPr>
              <w:t xml:space="preserve"> intervalą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CF95F1"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5B812FE"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2E9F692D"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F347" w14:textId="62AD901B"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10</w:t>
            </w:r>
            <w:r w:rsidR="004668AE" w:rsidRPr="00321204">
              <w:rPr>
                <w:rFonts w:ascii="Times New Roman" w:eastAsia="Times New Roman" w:hAnsi="Times New Roman" w:cs="Times New Roman"/>
                <w:color w:val="000000"/>
                <w:sz w:val="24"/>
                <w:szCs w:val="24"/>
                <w:lang w:val="lt-LT" w:eastAsia="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3AA7C" w14:textId="2117447A"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Maksimali monopolinė pjovimo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05019A9" w14:textId="6FAD2BE2" w:rsidR="004668AE" w:rsidRPr="00321204" w:rsidRDefault="00F2233F" w:rsidP="00205E66">
            <w:pPr>
              <w:jc w:val="both"/>
              <w:rPr>
                <w:rFonts w:ascii="Times New Roman" w:hAnsi="Times New Roman"/>
                <w:color w:val="000000"/>
                <w:szCs w:val="24"/>
                <w:lang w:val="lt-LT"/>
              </w:rPr>
            </w:pPr>
            <w:r w:rsidRPr="00321204">
              <w:rPr>
                <w:rFonts w:ascii="Times New Roman" w:hAnsi="Times New Roman"/>
                <w:szCs w:val="24"/>
                <w:lang w:val="lt-LT"/>
              </w:rPr>
              <w:t xml:space="preserve">≥ </w:t>
            </w:r>
            <w:r w:rsidR="004668AE" w:rsidRPr="00321204">
              <w:rPr>
                <w:rFonts w:ascii="Times New Roman" w:hAnsi="Times New Roman"/>
                <w:color w:val="000000"/>
                <w:szCs w:val="24"/>
                <w:lang w:val="lt-LT"/>
              </w:rPr>
              <w:t>300 W</w:t>
            </w:r>
            <w:r w:rsidR="00362EE5" w:rsidRPr="00321204">
              <w:rPr>
                <w:rFonts w:ascii="Times New Roman" w:hAnsi="Times New Roman"/>
                <w:color w:val="000000"/>
                <w:szCs w:val="24"/>
                <w:lang w:val="lt-LT"/>
              </w:rPr>
              <w:t xml:space="preserve">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F52E3A" w14:textId="19D4ED40"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7FB4BFF" w14:textId="77777777" w:rsidR="004668AE" w:rsidRPr="00321204" w:rsidRDefault="004668AE" w:rsidP="00EB464D">
            <w:pPr>
              <w:spacing w:after="100" w:afterAutospacing="1" w:line="240" w:lineRule="auto"/>
              <w:rPr>
                <w:rFonts w:ascii="Times New Roman" w:eastAsia="Times New Roman" w:hAnsi="Times New Roman" w:cs="Times New Roman"/>
                <w:sz w:val="24"/>
                <w:szCs w:val="24"/>
                <w:lang w:val="lt-LT"/>
              </w:rPr>
            </w:pPr>
          </w:p>
        </w:tc>
      </w:tr>
      <w:tr w:rsidR="004668AE" w:rsidRPr="00321204" w14:paraId="036ACA0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2C0A2" w14:textId="30DD0A7B"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10</w:t>
            </w:r>
            <w:r w:rsidR="004668AE" w:rsidRPr="00321204">
              <w:rPr>
                <w:rFonts w:ascii="Times New Roman" w:eastAsia="Times New Roman" w:hAnsi="Times New Roman" w:cs="Times New Roman"/>
                <w:color w:val="000000"/>
                <w:sz w:val="24"/>
                <w:szCs w:val="24"/>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E628" w14:textId="2129B388"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 xml:space="preserve">Maksimali monopolinė </w:t>
            </w:r>
            <w:proofErr w:type="spellStart"/>
            <w:r w:rsidRPr="00321204">
              <w:rPr>
                <w:rFonts w:ascii="Times New Roman" w:eastAsia="Times New Roman" w:hAnsi="Times New Roman" w:cs="Times New Roman"/>
                <w:sz w:val="24"/>
                <w:szCs w:val="24"/>
                <w:lang w:val="lt-LT" w:eastAsia="lt-LT"/>
              </w:rPr>
              <w:t>koaguliacijos</w:t>
            </w:r>
            <w:proofErr w:type="spellEnd"/>
            <w:r w:rsidRPr="00321204">
              <w:rPr>
                <w:rFonts w:ascii="Times New Roman" w:eastAsia="Times New Roman" w:hAnsi="Times New Roman" w:cs="Times New Roman"/>
                <w:sz w:val="24"/>
                <w:szCs w:val="24"/>
                <w:lang w:val="lt-LT" w:eastAsia="lt-LT"/>
              </w:rPr>
              <w:t xml:space="preserve">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A2E8E88" w14:textId="63E224E0" w:rsidR="004668AE" w:rsidRPr="00321204" w:rsidRDefault="00F2233F" w:rsidP="004668AE">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 xml:space="preserve">≥ </w:t>
            </w:r>
            <w:r w:rsidR="004668AE" w:rsidRPr="00321204">
              <w:rPr>
                <w:rFonts w:ascii="Times New Roman" w:hAnsi="Times New Roman" w:cs="Times New Roman"/>
                <w:color w:val="000000"/>
                <w:sz w:val="24"/>
                <w:szCs w:val="24"/>
                <w:lang w:val="lt-LT"/>
              </w:rPr>
              <w:t>100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1ED6F1"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28A5BC"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4474BDA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5593E" w14:textId="36B40682"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10</w:t>
            </w:r>
            <w:r w:rsidR="004668AE" w:rsidRPr="00321204">
              <w:rPr>
                <w:rFonts w:ascii="Times New Roman" w:eastAsia="Times New Roman" w:hAnsi="Times New Roman" w:cs="Times New Roman"/>
                <w:color w:val="000000"/>
                <w:sz w:val="24"/>
                <w:szCs w:val="24"/>
                <w:lang w:val="lt-LT" w:eastAsia="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6C2D" w14:textId="225287B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 xml:space="preserve">Maksimali </w:t>
            </w:r>
            <w:proofErr w:type="spellStart"/>
            <w:r w:rsidRPr="00321204">
              <w:rPr>
                <w:rFonts w:ascii="Times New Roman" w:eastAsia="Times New Roman" w:hAnsi="Times New Roman" w:cs="Times New Roman"/>
                <w:sz w:val="24"/>
                <w:szCs w:val="24"/>
                <w:lang w:val="lt-LT" w:eastAsia="lt-LT"/>
              </w:rPr>
              <w:t>bipolinė</w:t>
            </w:r>
            <w:proofErr w:type="spellEnd"/>
            <w:r w:rsidRPr="00321204">
              <w:rPr>
                <w:rFonts w:ascii="Times New Roman" w:eastAsia="Times New Roman" w:hAnsi="Times New Roman" w:cs="Times New Roman"/>
                <w:sz w:val="24"/>
                <w:szCs w:val="24"/>
                <w:lang w:val="lt-LT" w:eastAsia="lt-LT"/>
              </w:rPr>
              <w:t xml:space="preserve">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CBBCD39" w14:textId="49177359" w:rsidR="004668AE" w:rsidRPr="00321204" w:rsidRDefault="004668AE" w:rsidP="00205E66">
            <w:pPr>
              <w:jc w:val="both"/>
              <w:rPr>
                <w:rFonts w:ascii="Times New Roman" w:hAnsi="Times New Roman"/>
                <w:szCs w:val="24"/>
                <w:lang w:val="lt-LT"/>
              </w:rPr>
            </w:pPr>
            <w:r w:rsidRPr="00321204">
              <w:rPr>
                <w:rFonts w:ascii="Times New Roman" w:hAnsi="Times New Roman"/>
                <w:szCs w:val="24"/>
                <w:lang w:val="lt-LT"/>
              </w:rPr>
              <w:t>≥ 50 W</w:t>
            </w:r>
            <w:r w:rsidR="00362EE5" w:rsidRPr="00321204">
              <w:rPr>
                <w:rFonts w:ascii="Times New Roman" w:hAnsi="Times New Roman"/>
                <w:szCs w:val="24"/>
                <w:lang w:val="lt-LT"/>
              </w:rPr>
              <w:t xml:space="preserve">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BCB324"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311EBB"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570827E6"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D9C91" w14:textId="0420290A"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5725" w14:textId="2851C362"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Veikimas</w:t>
            </w:r>
            <w:r w:rsidR="00216FAA" w:rsidRPr="00321204">
              <w:rPr>
                <w:rFonts w:ascii="Times New Roman" w:hAnsi="Times New Roman" w:cs="Times New Roman"/>
                <w:sz w:val="24"/>
                <w:szCs w:val="24"/>
                <w:lang w:val="lt-LT"/>
              </w:rPr>
              <w:t>:</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F291" w14:textId="77777777" w:rsidR="004668AE" w:rsidRPr="00321204"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21937E"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6243B6A"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21204" w14:paraId="13ECC6E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8CF3" w14:textId="738C2E23"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11</w:t>
            </w:r>
            <w:r w:rsidR="004668AE" w:rsidRPr="00321204">
              <w:rPr>
                <w:rFonts w:ascii="Times New Roman" w:eastAsia="Times New Roman" w:hAnsi="Times New Roman" w:cs="Times New Roman"/>
                <w:color w:val="000000"/>
                <w:sz w:val="24"/>
                <w:szCs w:val="24"/>
                <w:lang w:val="lt-LT" w:eastAsia="lt-LT"/>
              </w:rPr>
              <w:t>.1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3694"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Režimų atmintis (</w:t>
            </w:r>
            <w:proofErr w:type="spellStart"/>
            <w:r w:rsidRPr="00321204">
              <w:rPr>
                <w:rFonts w:ascii="Times New Roman" w:eastAsia="Times New Roman" w:hAnsi="Times New Roman" w:cs="Times New Roman"/>
                <w:sz w:val="24"/>
                <w:szCs w:val="24"/>
                <w:lang w:val="lt-LT" w:eastAsia="lt-LT"/>
              </w:rPr>
              <w:t>presets</w:t>
            </w:r>
            <w:proofErr w:type="spellEnd"/>
            <w:r w:rsidRPr="00321204">
              <w:rPr>
                <w:rFonts w:ascii="Times New Roman" w:eastAsia="Times New Roman" w:hAnsi="Times New Roman" w:cs="Times New Roman"/>
                <w:sz w:val="24"/>
                <w:szCs w:val="24"/>
                <w:lang w:val="lt-LT" w:eastAsia="lt-LT"/>
              </w:rPr>
              <w:t>)</w:t>
            </w:r>
          </w:p>
          <w:p w14:paraId="76FF43C7" w14:textId="173699C8" w:rsidR="00E57B70" w:rsidRPr="00321204" w:rsidRDefault="00E57B70"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7F88E00" w14:textId="77777777" w:rsidR="004668AE" w:rsidRPr="00321204" w:rsidRDefault="004668AE" w:rsidP="004668AE">
            <w:pPr>
              <w:rPr>
                <w:rFonts w:ascii="Times New Roman" w:hAnsi="Times New Roman" w:cs="Times New Roman"/>
                <w:sz w:val="24"/>
                <w:szCs w:val="24"/>
                <w:lang w:val="lt-LT"/>
              </w:rPr>
            </w:pPr>
            <w:r w:rsidRPr="00321204">
              <w:rPr>
                <w:rFonts w:ascii="Times New Roman" w:hAnsi="Times New Roman" w:cs="Times New Roman"/>
                <w:sz w:val="24"/>
                <w:szCs w:val="24"/>
                <w:lang w:val="lt-LT"/>
              </w:rPr>
              <w:t>Galima išsaugoti ir užkrauti sukonfigūruotus darbo režimus:</w:t>
            </w:r>
          </w:p>
          <w:p w14:paraId="756C8C4F" w14:textId="2E268E39" w:rsidR="004668AE" w:rsidRPr="00321204" w:rsidRDefault="004668AE" w:rsidP="00516D9F">
            <w:pPr>
              <w:pStyle w:val="Sraopastraipa"/>
              <w:numPr>
                <w:ilvl w:val="0"/>
                <w:numId w:val="36"/>
              </w:numPr>
              <w:suppressAutoHyphens/>
              <w:contextualSpacing w:val="0"/>
              <w:rPr>
                <w:rFonts w:ascii="Times New Roman" w:hAnsi="Times New Roman"/>
                <w:szCs w:val="24"/>
                <w:lang w:val="lt-LT"/>
              </w:rPr>
            </w:pPr>
            <w:r w:rsidRPr="00321204">
              <w:rPr>
                <w:rFonts w:ascii="Times New Roman" w:eastAsia="Arial Unicode MS" w:hAnsi="Times New Roman"/>
                <w:szCs w:val="24"/>
                <w:lang w:val="lt-LT"/>
              </w:rPr>
              <w:t>darbo režimą</w:t>
            </w:r>
            <w:r w:rsidR="00516D9F" w:rsidRPr="00321204">
              <w:rPr>
                <w:rFonts w:ascii="Times New Roman" w:eastAsia="Arial Unicode MS" w:hAnsi="Times New Roman"/>
                <w:szCs w:val="24"/>
                <w:lang w:val="lt-LT"/>
              </w:rPr>
              <w:t>;</w:t>
            </w:r>
          </w:p>
          <w:p w14:paraId="604FABA2" w14:textId="182AEEDC" w:rsidR="004668AE" w:rsidRPr="00321204" w:rsidRDefault="004668AE" w:rsidP="004668AE">
            <w:pPr>
              <w:pStyle w:val="Sraopastraipa"/>
              <w:numPr>
                <w:ilvl w:val="0"/>
                <w:numId w:val="36"/>
              </w:numPr>
              <w:suppressAutoHyphens/>
              <w:contextualSpacing w:val="0"/>
              <w:rPr>
                <w:rFonts w:ascii="Times New Roman" w:hAnsi="Times New Roman"/>
                <w:szCs w:val="24"/>
                <w:lang w:val="lt-LT"/>
              </w:rPr>
            </w:pPr>
            <w:r w:rsidRPr="00321204">
              <w:rPr>
                <w:rFonts w:ascii="Times New Roman" w:hAnsi="Times New Roman"/>
                <w:szCs w:val="24"/>
                <w:lang w:val="lt-LT"/>
              </w:rPr>
              <w:t>galios arba efekto lygį</w:t>
            </w:r>
            <w:r w:rsidR="00516D9F" w:rsidRPr="00321204">
              <w:rPr>
                <w:rFonts w:ascii="Times New Roman" w:hAnsi="Times New Roman"/>
                <w:szCs w:val="24"/>
                <w:lang w:val="lt-LT"/>
              </w:rPr>
              <w:t>;</w:t>
            </w:r>
          </w:p>
          <w:p w14:paraId="002D2F99" w14:textId="185C04D1" w:rsidR="004668AE" w:rsidRPr="00321204" w:rsidRDefault="004668AE" w:rsidP="004668AE">
            <w:pPr>
              <w:pStyle w:val="Sraopastraipa"/>
              <w:numPr>
                <w:ilvl w:val="0"/>
                <w:numId w:val="36"/>
              </w:numPr>
              <w:suppressAutoHyphens/>
              <w:contextualSpacing w:val="0"/>
              <w:rPr>
                <w:rFonts w:ascii="Times New Roman" w:hAnsi="Times New Roman"/>
                <w:szCs w:val="24"/>
                <w:lang w:val="lt-LT"/>
              </w:rPr>
            </w:pPr>
            <w:proofErr w:type="spellStart"/>
            <w:r w:rsidRPr="00321204">
              <w:rPr>
                <w:rFonts w:ascii="Times New Roman" w:hAnsi="Times New Roman"/>
                <w:szCs w:val="24"/>
                <w:lang w:val="lt-LT"/>
              </w:rPr>
              <w:t>bipolinį</w:t>
            </w:r>
            <w:proofErr w:type="spellEnd"/>
            <w:r w:rsidR="00161E9F" w:rsidRPr="00321204">
              <w:rPr>
                <w:rFonts w:ascii="Times New Roman" w:hAnsi="Times New Roman"/>
                <w:szCs w:val="24"/>
                <w:lang w:val="lt-LT"/>
              </w:rPr>
              <w:t xml:space="preserve"> arba</w:t>
            </w:r>
            <w:r w:rsidRPr="00321204">
              <w:rPr>
                <w:rFonts w:ascii="Times New Roman" w:hAnsi="Times New Roman"/>
                <w:szCs w:val="24"/>
                <w:lang w:val="lt-LT"/>
              </w:rPr>
              <w:t xml:space="preserve"> monopolinį veikimą</w:t>
            </w:r>
          </w:p>
          <w:p w14:paraId="39D83316" w14:textId="77777777" w:rsidR="004668AE" w:rsidRPr="00321204"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2CAE55"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28B676" w14:textId="4B1DFDAD"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8C4C9A" w14:paraId="42B224FC"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847E3" w14:textId="18DFF0E5" w:rsidR="004668AE" w:rsidRPr="00321204" w:rsidRDefault="00AC619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color w:val="000000"/>
                <w:sz w:val="24"/>
                <w:szCs w:val="24"/>
                <w:lang w:val="lt-LT" w:eastAsia="lt-LT"/>
              </w:rPr>
              <w:t>11</w:t>
            </w:r>
            <w:r w:rsidR="004668AE" w:rsidRPr="00321204">
              <w:rPr>
                <w:rFonts w:ascii="Times New Roman" w:eastAsia="Times New Roman" w:hAnsi="Times New Roman" w:cs="Times New Roman"/>
                <w:color w:val="000000"/>
                <w:sz w:val="24"/>
                <w:szCs w:val="24"/>
                <w:lang w:val="lt-LT" w:eastAsia="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13A5" w14:textId="77777777" w:rsidR="004668AE" w:rsidRPr="00321204" w:rsidRDefault="004668AE" w:rsidP="004668AE">
            <w:pPr>
              <w:spacing w:before="240"/>
              <w:rPr>
                <w:rFonts w:ascii="Times New Roman" w:eastAsia="Times New Roman" w:hAnsi="Times New Roman" w:cs="Times New Roman"/>
                <w:sz w:val="24"/>
                <w:szCs w:val="24"/>
                <w:lang w:val="lt-LT" w:eastAsia="lt-LT"/>
              </w:rPr>
            </w:pPr>
            <w:r w:rsidRPr="00321204">
              <w:rPr>
                <w:rFonts w:ascii="Times New Roman" w:eastAsia="Times New Roman" w:hAnsi="Times New Roman" w:cs="Times New Roman"/>
                <w:sz w:val="24"/>
                <w:szCs w:val="24"/>
                <w:lang w:val="lt-LT" w:eastAsia="lt-LT"/>
              </w:rPr>
              <w:t>Palaikomi režimai</w:t>
            </w:r>
          </w:p>
          <w:p w14:paraId="560ACED8"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tbl>
            <w:tblPr>
              <w:tblW w:w="3741" w:type="dxa"/>
              <w:tblLook w:val="04A0" w:firstRow="1" w:lastRow="0" w:firstColumn="1" w:lastColumn="0" w:noHBand="0" w:noVBand="1"/>
            </w:tblPr>
            <w:tblGrid>
              <w:gridCol w:w="3741"/>
            </w:tblGrid>
            <w:tr w:rsidR="00812A77" w:rsidRPr="00321204" w14:paraId="1F9141FA" w14:textId="77777777" w:rsidTr="00812A77">
              <w:trPr>
                <w:trHeight w:val="600"/>
              </w:trPr>
              <w:tc>
                <w:tcPr>
                  <w:tcW w:w="3741" w:type="dxa"/>
                  <w:tcBorders>
                    <w:top w:val="nil"/>
                    <w:left w:val="nil"/>
                    <w:bottom w:val="nil"/>
                    <w:right w:val="nil"/>
                  </w:tcBorders>
                  <w:vAlign w:val="center"/>
                  <w:hideMark/>
                </w:tcPr>
                <w:p w14:paraId="7DC23C53" w14:textId="421A32B5" w:rsidR="00812A77" w:rsidRPr="00321204" w:rsidRDefault="00812A77" w:rsidP="00274180">
                  <w:pPr>
                    <w:pStyle w:val="Sraopastraipa"/>
                    <w:numPr>
                      <w:ilvl w:val="0"/>
                      <w:numId w:val="42"/>
                    </w:numPr>
                    <w:rPr>
                      <w:rFonts w:ascii="Times New Roman" w:hAnsi="Times New Roman"/>
                      <w:lang w:val="lt-LT" w:eastAsia="lt-LT"/>
                    </w:rPr>
                  </w:pPr>
                  <w:proofErr w:type="spellStart"/>
                  <w:r w:rsidRPr="00321204">
                    <w:rPr>
                      <w:rFonts w:ascii="Times New Roman" w:hAnsi="Times New Roman"/>
                      <w:lang w:val="lt-LT"/>
                    </w:rPr>
                    <w:lastRenderedPageBreak/>
                    <w:t>Bipolinės</w:t>
                  </w:r>
                  <w:proofErr w:type="spellEnd"/>
                  <w:r w:rsidRPr="00321204">
                    <w:rPr>
                      <w:rFonts w:ascii="Times New Roman" w:hAnsi="Times New Roman"/>
                      <w:lang w:val="lt-LT"/>
                    </w:rPr>
                    <w:t xml:space="preserve"> </w:t>
                  </w:r>
                  <w:proofErr w:type="spellStart"/>
                  <w:r w:rsidRPr="00321204">
                    <w:rPr>
                      <w:rFonts w:ascii="Times New Roman" w:hAnsi="Times New Roman"/>
                      <w:lang w:val="lt-LT"/>
                    </w:rPr>
                    <w:t>koaguliacijos</w:t>
                  </w:r>
                  <w:proofErr w:type="spellEnd"/>
                  <w:r w:rsidR="00516D9F" w:rsidRPr="00321204">
                    <w:rPr>
                      <w:rFonts w:ascii="Times New Roman" w:hAnsi="Times New Roman"/>
                      <w:lang w:val="lt-LT"/>
                    </w:rPr>
                    <w:t>;</w:t>
                  </w:r>
                  <w:r w:rsidRPr="00321204">
                    <w:rPr>
                      <w:rFonts w:ascii="Times New Roman" w:hAnsi="Times New Roman"/>
                      <w:lang w:val="lt-LT"/>
                    </w:rPr>
                    <w:t xml:space="preserve"> </w:t>
                  </w:r>
                </w:p>
              </w:tc>
            </w:tr>
            <w:tr w:rsidR="00812A77" w:rsidRPr="00321204" w14:paraId="75F7E4DC" w14:textId="77777777" w:rsidTr="00812A77">
              <w:trPr>
                <w:trHeight w:val="600"/>
              </w:trPr>
              <w:tc>
                <w:tcPr>
                  <w:tcW w:w="3741" w:type="dxa"/>
                  <w:tcBorders>
                    <w:top w:val="nil"/>
                    <w:left w:val="nil"/>
                    <w:bottom w:val="nil"/>
                    <w:right w:val="nil"/>
                  </w:tcBorders>
                  <w:vAlign w:val="center"/>
                  <w:hideMark/>
                </w:tcPr>
                <w:p w14:paraId="229CD72F" w14:textId="4E751270" w:rsidR="00812A77" w:rsidRPr="00321204" w:rsidRDefault="00812A77" w:rsidP="00274180">
                  <w:pPr>
                    <w:pStyle w:val="Sraopastraipa"/>
                    <w:numPr>
                      <w:ilvl w:val="0"/>
                      <w:numId w:val="42"/>
                    </w:numPr>
                    <w:rPr>
                      <w:rFonts w:ascii="Times New Roman" w:hAnsi="Times New Roman"/>
                      <w:lang w:val="lt-LT" w:eastAsia="lt-LT"/>
                    </w:rPr>
                  </w:pPr>
                  <w:r w:rsidRPr="00321204">
                    <w:rPr>
                      <w:rFonts w:ascii="Times New Roman" w:hAnsi="Times New Roman"/>
                      <w:lang w:val="lt-LT"/>
                    </w:rPr>
                    <w:lastRenderedPageBreak/>
                    <w:t xml:space="preserve">Mišraus pjovimo su </w:t>
                  </w:r>
                  <w:proofErr w:type="spellStart"/>
                  <w:r w:rsidRPr="00321204">
                    <w:rPr>
                      <w:rFonts w:ascii="Times New Roman" w:hAnsi="Times New Roman"/>
                      <w:lang w:val="lt-LT"/>
                    </w:rPr>
                    <w:t>koaguliacija</w:t>
                  </w:r>
                  <w:proofErr w:type="spellEnd"/>
                  <w:r w:rsidRPr="00321204">
                    <w:rPr>
                      <w:rFonts w:ascii="Times New Roman" w:hAnsi="Times New Roman"/>
                      <w:lang w:val="lt-LT"/>
                    </w:rPr>
                    <w:t xml:space="preserve"> </w:t>
                  </w:r>
                </w:p>
              </w:tc>
            </w:tr>
            <w:tr w:rsidR="00812A77" w:rsidRPr="00321204" w14:paraId="0DC6EB26" w14:textId="77777777" w:rsidTr="00812A77">
              <w:trPr>
                <w:trHeight w:val="900"/>
              </w:trPr>
              <w:tc>
                <w:tcPr>
                  <w:tcW w:w="3741" w:type="dxa"/>
                  <w:tcBorders>
                    <w:top w:val="nil"/>
                    <w:left w:val="nil"/>
                    <w:bottom w:val="nil"/>
                    <w:right w:val="nil"/>
                  </w:tcBorders>
                  <w:vAlign w:val="center"/>
                  <w:hideMark/>
                </w:tcPr>
                <w:p w14:paraId="4213D45E" w14:textId="14EB7A89" w:rsidR="00812A77" w:rsidRPr="00321204" w:rsidRDefault="00812A77" w:rsidP="00274180">
                  <w:pPr>
                    <w:pStyle w:val="Sraopastraipa"/>
                    <w:numPr>
                      <w:ilvl w:val="0"/>
                      <w:numId w:val="42"/>
                    </w:numPr>
                    <w:rPr>
                      <w:rFonts w:ascii="Times New Roman" w:hAnsi="Times New Roman"/>
                      <w:lang w:val="lt-LT" w:eastAsia="lt-LT"/>
                    </w:rPr>
                  </w:pPr>
                  <w:r w:rsidRPr="00321204">
                    <w:rPr>
                      <w:rFonts w:ascii="Times New Roman" w:hAnsi="Times New Roman"/>
                      <w:lang w:val="lt-LT"/>
                    </w:rPr>
                    <w:t xml:space="preserve">Kontaktinės </w:t>
                  </w:r>
                  <w:r w:rsidR="00F97840" w:rsidRPr="00321204">
                    <w:rPr>
                      <w:rFonts w:ascii="Times New Roman" w:hAnsi="Times New Roman"/>
                      <w:lang w:val="lt-LT"/>
                    </w:rPr>
                    <w:t>(</w:t>
                  </w:r>
                  <w:r w:rsidRPr="00321204">
                    <w:rPr>
                      <w:rFonts w:ascii="Times New Roman" w:hAnsi="Times New Roman"/>
                      <w:lang w:val="lt-LT"/>
                    </w:rPr>
                    <w:t>priverstinės</w:t>
                  </w:r>
                  <w:r w:rsidR="00E250AB" w:rsidRPr="00321204">
                    <w:rPr>
                      <w:rFonts w:ascii="Times New Roman" w:hAnsi="Times New Roman"/>
                      <w:lang w:val="lt-LT"/>
                    </w:rPr>
                    <w:t>)</w:t>
                  </w:r>
                  <w:r w:rsidRPr="00321204">
                    <w:rPr>
                      <w:rFonts w:ascii="Times New Roman" w:hAnsi="Times New Roman"/>
                      <w:lang w:val="lt-LT"/>
                    </w:rPr>
                    <w:t xml:space="preserve"> </w:t>
                  </w:r>
                  <w:proofErr w:type="spellStart"/>
                  <w:r w:rsidRPr="00321204">
                    <w:rPr>
                      <w:rFonts w:ascii="Times New Roman" w:hAnsi="Times New Roman"/>
                      <w:lang w:val="lt-LT"/>
                    </w:rPr>
                    <w:t>koaguliacijos</w:t>
                  </w:r>
                  <w:proofErr w:type="spellEnd"/>
                  <w:r w:rsidRPr="00321204">
                    <w:rPr>
                      <w:rFonts w:ascii="Times New Roman" w:hAnsi="Times New Roman"/>
                      <w:lang w:val="lt-LT"/>
                    </w:rPr>
                    <w:t xml:space="preserve"> </w:t>
                  </w:r>
                </w:p>
              </w:tc>
            </w:tr>
            <w:tr w:rsidR="00812A77" w:rsidRPr="00321204" w14:paraId="2F7A186C" w14:textId="77777777" w:rsidTr="00812A77">
              <w:trPr>
                <w:trHeight w:val="600"/>
              </w:trPr>
              <w:tc>
                <w:tcPr>
                  <w:tcW w:w="3741" w:type="dxa"/>
                  <w:tcBorders>
                    <w:top w:val="nil"/>
                    <w:left w:val="nil"/>
                    <w:bottom w:val="nil"/>
                    <w:right w:val="nil"/>
                  </w:tcBorders>
                  <w:vAlign w:val="center"/>
                  <w:hideMark/>
                </w:tcPr>
                <w:p w14:paraId="2337D1D8" w14:textId="14261B21" w:rsidR="00812A77" w:rsidRPr="00321204" w:rsidRDefault="00812A77" w:rsidP="00274180">
                  <w:pPr>
                    <w:pStyle w:val="Sraopastraipa"/>
                    <w:numPr>
                      <w:ilvl w:val="0"/>
                      <w:numId w:val="42"/>
                    </w:numPr>
                    <w:rPr>
                      <w:rFonts w:ascii="Times New Roman" w:hAnsi="Times New Roman"/>
                      <w:lang w:val="lt-LT" w:eastAsia="lt-LT"/>
                    </w:rPr>
                  </w:pPr>
                  <w:r w:rsidRPr="00321204">
                    <w:rPr>
                      <w:rFonts w:ascii="Times New Roman" w:hAnsi="Times New Roman"/>
                      <w:lang w:val="lt-LT"/>
                    </w:rPr>
                    <w:t>Grynojo monopolinio pjovimo</w:t>
                  </w:r>
                </w:p>
              </w:tc>
            </w:tr>
            <w:tr w:rsidR="00812A77" w:rsidRPr="008C4C9A" w14:paraId="13E905B6" w14:textId="77777777" w:rsidTr="00812A77">
              <w:trPr>
                <w:trHeight w:val="600"/>
              </w:trPr>
              <w:tc>
                <w:tcPr>
                  <w:tcW w:w="3741" w:type="dxa"/>
                  <w:tcBorders>
                    <w:top w:val="nil"/>
                    <w:left w:val="nil"/>
                    <w:bottom w:val="nil"/>
                    <w:right w:val="nil"/>
                  </w:tcBorders>
                  <w:vAlign w:val="center"/>
                  <w:hideMark/>
                </w:tcPr>
                <w:p w14:paraId="7A07AF9D" w14:textId="51F5A53F" w:rsidR="00812A77" w:rsidRPr="00321204" w:rsidRDefault="00812A77" w:rsidP="00274180">
                  <w:pPr>
                    <w:pStyle w:val="Sraopastraipa"/>
                    <w:numPr>
                      <w:ilvl w:val="0"/>
                      <w:numId w:val="42"/>
                    </w:numPr>
                    <w:rPr>
                      <w:rFonts w:ascii="Times New Roman" w:hAnsi="Times New Roman"/>
                      <w:lang w:val="lt-LT" w:eastAsia="lt-LT"/>
                    </w:rPr>
                  </w:pPr>
                  <w:r w:rsidRPr="00321204">
                    <w:rPr>
                      <w:rFonts w:ascii="Times New Roman" w:hAnsi="Times New Roman"/>
                      <w:lang w:val="lt-LT"/>
                    </w:rPr>
                    <w:t xml:space="preserve">Švelnios  </w:t>
                  </w:r>
                  <w:r w:rsidR="00E250AB" w:rsidRPr="00321204">
                    <w:rPr>
                      <w:rFonts w:ascii="Times New Roman" w:hAnsi="Times New Roman"/>
                      <w:lang w:val="lt-LT"/>
                    </w:rPr>
                    <w:t>(</w:t>
                  </w:r>
                  <w:r w:rsidRPr="00321204">
                    <w:rPr>
                      <w:rFonts w:ascii="Times New Roman" w:hAnsi="Times New Roman"/>
                      <w:lang w:val="lt-LT"/>
                    </w:rPr>
                    <w:t>giluminės</w:t>
                  </w:r>
                  <w:r w:rsidR="00E250AB" w:rsidRPr="00321204">
                    <w:rPr>
                      <w:rFonts w:ascii="Times New Roman" w:hAnsi="Times New Roman"/>
                      <w:lang w:val="lt-LT"/>
                    </w:rPr>
                    <w:t xml:space="preserve">) </w:t>
                  </w:r>
                  <w:proofErr w:type="spellStart"/>
                  <w:r w:rsidRPr="00321204">
                    <w:rPr>
                      <w:rFonts w:ascii="Times New Roman" w:hAnsi="Times New Roman"/>
                      <w:lang w:val="lt-LT"/>
                    </w:rPr>
                    <w:t>koaguliacijos</w:t>
                  </w:r>
                  <w:proofErr w:type="spellEnd"/>
                  <w:r w:rsidRPr="00321204">
                    <w:rPr>
                      <w:rFonts w:ascii="Times New Roman" w:hAnsi="Times New Roman"/>
                      <w:lang w:val="lt-LT"/>
                    </w:rPr>
                    <w:t xml:space="preserve"> </w:t>
                  </w:r>
                </w:p>
              </w:tc>
            </w:tr>
            <w:tr w:rsidR="00812A77" w:rsidRPr="008C4C9A" w14:paraId="4D61B999" w14:textId="77777777" w:rsidTr="00812A77">
              <w:trPr>
                <w:trHeight w:val="1200"/>
              </w:trPr>
              <w:tc>
                <w:tcPr>
                  <w:tcW w:w="3741" w:type="dxa"/>
                  <w:tcBorders>
                    <w:top w:val="nil"/>
                    <w:left w:val="nil"/>
                    <w:bottom w:val="nil"/>
                    <w:right w:val="nil"/>
                  </w:tcBorders>
                  <w:vAlign w:val="center"/>
                  <w:hideMark/>
                </w:tcPr>
                <w:p w14:paraId="6D8CCB57" w14:textId="67AC2433" w:rsidR="00812A77" w:rsidRPr="00321204" w:rsidRDefault="00812A77" w:rsidP="00274180">
                  <w:pPr>
                    <w:pStyle w:val="Sraopastraipa"/>
                    <w:numPr>
                      <w:ilvl w:val="0"/>
                      <w:numId w:val="42"/>
                    </w:numPr>
                    <w:rPr>
                      <w:rFonts w:ascii="Times New Roman" w:hAnsi="Times New Roman"/>
                      <w:lang w:val="lt-LT" w:eastAsia="lt-LT"/>
                    </w:rPr>
                  </w:pPr>
                  <w:r w:rsidRPr="00321204">
                    <w:rPr>
                      <w:rFonts w:ascii="Times New Roman" w:hAnsi="Times New Roman"/>
                      <w:lang w:val="lt-LT"/>
                    </w:rPr>
                    <w:t xml:space="preserve">Bekontaktės  </w:t>
                  </w:r>
                  <w:r w:rsidR="00E250AB" w:rsidRPr="00321204">
                    <w:rPr>
                      <w:rFonts w:ascii="Times New Roman" w:hAnsi="Times New Roman"/>
                      <w:lang w:val="lt-LT"/>
                    </w:rPr>
                    <w:t>(</w:t>
                  </w:r>
                  <w:r w:rsidRPr="00321204">
                    <w:rPr>
                      <w:rFonts w:ascii="Times New Roman" w:hAnsi="Times New Roman"/>
                      <w:lang w:val="lt-LT"/>
                    </w:rPr>
                    <w:t>purškiamosios</w:t>
                  </w:r>
                  <w:r w:rsidR="00E250AB" w:rsidRPr="00321204">
                    <w:rPr>
                      <w:rFonts w:ascii="Times New Roman" w:hAnsi="Times New Roman"/>
                      <w:lang w:val="lt-LT"/>
                    </w:rPr>
                    <w:t>)</w:t>
                  </w:r>
                  <w:r w:rsidRPr="00321204">
                    <w:rPr>
                      <w:rFonts w:ascii="Times New Roman" w:hAnsi="Times New Roman"/>
                      <w:lang w:val="lt-LT"/>
                    </w:rPr>
                    <w:t xml:space="preserve"> paviršinės </w:t>
                  </w:r>
                  <w:proofErr w:type="spellStart"/>
                  <w:r w:rsidRPr="00321204">
                    <w:rPr>
                      <w:rFonts w:ascii="Times New Roman" w:hAnsi="Times New Roman"/>
                      <w:lang w:val="lt-LT"/>
                    </w:rPr>
                    <w:t>koaguliacijos</w:t>
                  </w:r>
                  <w:proofErr w:type="spellEnd"/>
                  <w:r w:rsidRPr="00321204">
                    <w:rPr>
                      <w:rFonts w:ascii="Times New Roman" w:hAnsi="Times New Roman"/>
                      <w:lang w:val="lt-LT"/>
                    </w:rPr>
                    <w:t xml:space="preserve"> </w:t>
                  </w:r>
                  <w:r w:rsidR="001B7747" w:rsidRPr="00321204">
                    <w:rPr>
                      <w:rFonts w:ascii="Times New Roman" w:hAnsi="Times New Roman"/>
                      <w:lang w:val="lt-LT"/>
                    </w:rPr>
                    <w:t xml:space="preserve"> </w:t>
                  </w:r>
                </w:p>
              </w:tc>
            </w:tr>
          </w:tbl>
          <w:p w14:paraId="77AE0636" w14:textId="644FF60E" w:rsidR="004668AE" w:rsidRPr="00321204" w:rsidRDefault="004668AE" w:rsidP="00812A77">
            <w:pPr>
              <w:pStyle w:val="Sraopastraipa"/>
              <w:suppressAutoHyphens/>
              <w:contextualSpacing w:val="0"/>
              <w:rPr>
                <w:rFonts w:ascii="Times New Roman" w:hAnsi="Times New Roman"/>
                <w:szCs w:val="24"/>
                <w:lang w:val="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314C56" w14:textId="0D79284F"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color w:val="00B05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04A6FDD" w14:textId="77777777" w:rsidR="004668AE" w:rsidRPr="00321204"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8C4C9A" w14:paraId="35ADC8AB"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EAE0E" w14:textId="41D7625D"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216FAA" w:rsidRPr="00321204">
              <w:rPr>
                <w:rFonts w:ascii="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80EA0" w14:textId="2B8D2E3A"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 xml:space="preserve">Kartu su </w:t>
            </w:r>
            <w:proofErr w:type="spellStart"/>
            <w:r w:rsidRPr="00321204">
              <w:rPr>
                <w:rFonts w:ascii="Times New Roman" w:hAnsi="Times New Roman" w:cs="Times New Roman"/>
                <w:sz w:val="24"/>
                <w:szCs w:val="24"/>
                <w:lang w:val="lt-LT"/>
              </w:rPr>
              <w:t>elektrochirurginiu</w:t>
            </w:r>
            <w:proofErr w:type="spellEnd"/>
            <w:r w:rsidRPr="00321204">
              <w:rPr>
                <w:rFonts w:ascii="Times New Roman" w:hAnsi="Times New Roman" w:cs="Times New Roman"/>
                <w:sz w:val="24"/>
                <w:szCs w:val="24"/>
                <w:lang w:val="lt-LT"/>
              </w:rPr>
              <w:t xml:space="preserve"> generatoriumi komplektuojama: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EB2A" w14:textId="6BD34421"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5B7856"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243910"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7449E0C1"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34664" w14:textId="07921D78"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5DDE" w14:textId="199BF878"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Dvigubas pedalas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04DEAF0" w14:textId="0F97C5F3"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3AB222"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D09DFE"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426C277A"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030E4" w14:textId="0559FEB1"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08082" w14:textId="33669054"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Neutralus elektrodo kabelis</w:t>
            </w:r>
            <w:r w:rsidR="00EF5702" w:rsidRPr="00321204">
              <w:rPr>
                <w:rFonts w:ascii="Times New Roman" w:hAnsi="Times New Roman" w:cs="Times New Roman"/>
                <w:sz w:val="24"/>
                <w:szCs w:val="24"/>
                <w:lang w:val="lt-LT"/>
              </w:rPr>
              <w:t xml:space="preserve">. </w:t>
            </w:r>
            <w:r w:rsidR="00EF5702" w:rsidRPr="00321204">
              <w:rPr>
                <w:rFonts w:ascii="Times New Roman" w:eastAsia="Times New Roman" w:hAnsi="Times New Roman" w:cs="Times New Roman"/>
                <w:sz w:val="24"/>
                <w:szCs w:val="24"/>
                <w:lang w:val="lt-LT"/>
              </w:rPr>
              <w:t xml:space="preserve">Kabelio ilgis ne trumpesnis nei </w:t>
            </w:r>
            <w:r w:rsidR="00274180" w:rsidRPr="00321204">
              <w:rPr>
                <w:rFonts w:ascii="Times New Roman" w:eastAsia="Times New Roman" w:hAnsi="Times New Roman" w:cs="Times New Roman"/>
                <w:sz w:val="24"/>
                <w:szCs w:val="24"/>
                <w:lang w:val="lt-LT"/>
              </w:rPr>
              <w:t>4</w:t>
            </w:r>
            <w:r w:rsidR="00EF5702" w:rsidRPr="00321204">
              <w:rPr>
                <w:rFonts w:ascii="Times New Roman" w:eastAsia="Times New Roman" w:hAnsi="Times New Roman" w:cs="Times New Roman"/>
                <w:sz w:val="24"/>
                <w:szCs w:val="24"/>
                <w:lang w:val="lt-LT"/>
              </w:rPr>
              <w:t xml:space="preserve"> 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6EC15B" w14:textId="1B024521"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2 vnt</w:t>
            </w:r>
            <w:r w:rsidR="00EF5702" w:rsidRPr="00321204">
              <w:rPr>
                <w:rFonts w:ascii="Times New Roman" w:hAnsi="Times New Roman" w:cs="Times New Roman"/>
                <w:sz w:val="24"/>
                <w:szCs w:val="24"/>
                <w:lang w:val="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FCC0DD" w14:textId="68072F0C"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30876E0"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p w14:paraId="287F9B0E" w14:textId="76A4C93B" w:rsidR="00D22DCD" w:rsidRPr="00321204" w:rsidRDefault="00D22DCD" w:rsidP="00D22DCD">
            <w:pPr>
              <w:rPr>
                <w:rFonts w:ascii="Times New Roman" w:eastAsia="Times New Roman" w:hAnsi="Times New Roman" w:cs="Times New Roman"/>
                <w:sz w:val="24"/>
                <w:szCs w:val="24"/>
                <w:lang w:val="lt-LT"/>
              </w:rPr>
            </w:pPr>
          </w:p>
        </w:tc>
      </w:tr>
      <w:tr w:rsidR="00216FAA" w:rsidRPr="00321204" w14:paraId="027A11DF"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406C" w14:textId="1DAB0D74"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B458E" w14:textId="7CCDCC62" w:rsidR="00216FAA" w:rsidRPr="00321204" w:rsidRDefault="00812A77"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321204">
              <w:rPr>
                <w:rFonts w:ascii="Times New Roman" w:hAnsi="Times New Roman" w:cs="Times New Roman"/>
                <w:sz w:val="24"/>
                <w:szCs w:val="24"/>
                <w:lang w:val="lt-LT"/>
              </w:rPr>
              <w:t>Daugiakartiniai</w:t>
            </w:r>
            <w:proofErr w:type="spellEnd"/>
            <w:r w:rsidRPr="00321204">
              <w:rPr>
                <w:rFonts w:ascii="Times New Roman" w:hAnsi="Times New Roman" w:cs="Times New Roman"/>
                <w:sz w:val="24"/>
                <w:szCs w:val="24"/>
                <w:lang w:val="lt-LT"/>
              </w:rPr>
              <w:t xml:space="preserve"> p</w:t>
            </w:r>
            <w:r w:rsidR="00216FAA" w:rsidRPr="00321204">
              <w:rPr>
                <w:rFonts w:ascii="Times New Roman" w:hAnsi="Times New Roman" w:cs="Times New Roman"/>
                <w:sz w:val="24"/>
                <w:szCs w:val="24"/>
                <w:lang w:val="lt-LT"/>
              </w:rPr>
              <w:t>aciento elektroda</w:t>
            </w:r>
            <w:r w:rsidRPr="00321204">
              <w:rPr>
                <w:rFonts w:ascii="Times New Roman" w:hAnsi="Times New Roman" w:cs="Times New Roman"/>
                <w:sz w:val="24"/>
                <w:szCs w:val="24"/>
                <w:lang w:val="lt-LT"/>
              </w:rPr>
              <w:t>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BE815A8" w14:textId="1186D6B1"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9382EF" w14:textId="742550E8"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12C772"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2E05EAA0"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46FF" w14:textId="2987D46D"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6AD8" w14:textId="2CDE4F6D"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Monopolin</w:t>
            </w:r>
            <w:r w:rsidR="00466C45">
              <w:rPr>
                <w:rFonts w:ascii="Times New Roman" w:hAnsi="Times New Roman" w:cs="Times New Roman"/>
                <w:sz w:val="24"/>
                <w:szCs w:val="24"/>
                <w:lang w:val="lt-LT"/>
              </w:rPr>
              <w:t>ė</w:t>
            </w:r>
            <w:r w:rsidRPr="00321204">
              <w:rPr>
                <w:rFonts w:ascii="Times New Roman" w:hAnsi="Times New Roman" w:cs="Times New Roman"/>
                <w:sz w:val="24"/>
                <w:szCs w:val="24"/>
                <w:lang w:val="lt-LT"/>
              </w:rPr>
              <w:t xml:space="preserve"> rankenėlė su mygtukais, </w:t>
            </w:r>
            <w:r w:rsidR="00E57B70" w:rsidRPr="00321204">
              <w:rPr>
                <w:rFonts w:ascii="Times New Roman" w:hAnsi="Times New Roman" w:cs="Times New Roman"/>
                <w:sz w:val="24"/>
                <w:szCs w:val="24"/>
                <w:lang w:val="lt-LT"/>
              </w:rPr>
              <w:t>kabelio</w:t>
            </w:r>
            <w:r w:rsidR="00EF5702" w:rsidRPr="00321204">
              <w:rPr>
                <w:rFonts w:ascii="Times New Roman" w:hAnsi="Times New Roman" w:cs="Times New Roman"/>
                <w:sz w:val="24"/>
                <w:szCs w:val="24"/>
                <w:lang w:val="lt-LT"/>
              </w:rPr>
              <w:t xml:space="preserve"> </w:t>
            </w:r>
            <w:r w:rsidR="00EF5702" w:rsidRPr="00321204">
              <w:rPr>
                <w:rFonts w:ascii="Times New Roman" w:eastAsia="Times New Roman" w:hAnsi="Times New Roman" w:cs="Times New Roman"/>
                <w:sz w:val="24"/>
                <w:szCs w:val="24"/>
                <w:lang w:val="lt-LT"/>
              </w:rPr>
              <w:t xml:space="preserve">ilgis ne trumpesnis nei </w:t>
            </w:r>
            <w:r w:rsidR="00274180" w:rsidRPr="00321204">
              <w:rPr>
                <w:rFonts w:ascii="Times New Roman" w:eastAsia="Times New Roman" w:hAnsi="Times New Roman" w:cs="Times New Roman"/>
                <w:sz w:val="24"/>
                <w:szCs w:val="24"/>
                <w:lang w:val="lt-LT"/>
              </w:rPr>
              <w:t>4</w:t>
            </w:r>
            <w:r w:rsidR="00EF5702" w:rsidRPr="00321204">
              <w:rPr>
                <w:rFonts w:ascii="Times New Roman" w:eastAsia="Times New Roman" w:hAnsi="Times New Roman" w:cs="Times New Roman"/>
                <w:sz w:val="24"/>
                <w:szCs w:val="24"/>
                <w:lang w:val="lt-LT"/>
              </w:rPr>
              <w:t xml:space="preserve"> m,</w:t>
            </w:r>
            <w:r w:rsidRPr="00321204">
              <w:rPr>
                <w:rFonts w:ascii="Times New Roman" w:hAnsi="Times New Roman" w:cs="Times New Roman"/>
                <w:sz w:val="24"/>
                <w:szCs w:val="24"/>
                <w:lang w:val="lt-LT"/>
              </w:rPr>
              <w:t xml:space="preserve"> </w:t>
            </w:r>
            <w:proofErr w:type="spellStart"/>
            <w:r w:rsidRPr="00321204">
              <w:rPr>
                <w:rFonts w:ascii="Times New Roman" w:hAnsi="Times New Roman" w:cs="Times New Roman"/>
                <w:sz w:val="24"/>
                <w:szCs w:val="24"/>
                <w:lang w:val="lt-LT"/>
              </w:rPr>
              <w:t>autoklavuojama</w:t>
            </w:r>
            <w:proofErr w:type="spellEnd"/>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16B93E0" w14:textId="2CD23D56"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149CB8"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CCCF5FF"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1B78AD14"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6DA0C" w14:textId="6831302C"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DF5C" w14:textId="2D484B32"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Monopolinis elektrodas - peiliukas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B7071DA" w14:textId="49798266"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CC747A"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59D37F6"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011BF70A"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85C8" w14:textId="6C9D7762"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D43F9" w14:textId="03E319BB"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Monopolinis elektrodas - adata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685A8DB" w14:textId="3A5ECEDC"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ABCE13"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A0D73B0"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062919C8"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0F4C7" w14:textId="0727C9A7"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4E55" w14:textId="4BA59DA9"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Monopolinis elektrodas - rutuliukas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79908A2" w14:textId="2B9E2CDE"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ECE04F"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E65E5AD"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321204" w14:paraId="48336313"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41B5" w14:textId="78A5BE69" w:rsidR="00216FAA" w:rsidRPr="00321204" w:rsidRDefault="00AC619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21204">
              <w:rPr>
                <w:rFonts w:ascii="Times New Roman" w:hAnsi="Times New Roman" w:cs="Times New Roman"/>
                <w:sz w:val="24"/>
                <w:szCs w:val="24"/>
                <w:lang w:val="lt-LT"/>
              </w:rPr>
              <w:t>12</w:t>
            </w:r>
            <w:r w:rsidR="00D93D26" w:rsidRPr="00321204">
              <w:rPr>
                <w:rFonts w:ascii="Times New Roman" w:hAnsi="Times New Roman" w:cs="Times New Roman"/>
                <w:sz w:val="24"/>
                <w:szCs w:val="24"/>
                <w:lang w:val="lt-LT"/>
              </w:rPr>
              <w:t>.</w:t>
            </w:r>
            <w:r w:rsidR="00801D64" w:rsidRPr="00321204">
              <w:rPr>
                <w:rFonts w:ascii="Times New Roman" w:hAnsi="Times New Roman" w:cs="Times New Roman"/>
                <w:sz w:val="24"/>
                <w:szCs w:val="24"/>
                <w:lang w:val="lt-LT"/>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076FA" w14:textId="1EE5557F"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321204">
              <w:rPr>
                <w:rFonts w:ascii="Times New Roman" w:hAnsi="Times New Roman" w:cs="Times New Roman"/>
                <w:sz w:val="24"/>
                <w:szCs w:val="24"/>
                <w:lang w:val="lt-LT"/>
              </w:rPr>
              <w:t>Bipolonis</w:t>
            </w:r>
            <w:proofErr w:type="spellEnd"/>
            <w:r w:rsidRPr="00321204">
              <w:rPr>
                <w:rFonts w:ascii="Times New Roman" w:hAnsi="Times New Roman" w:cs="Times New Roman"/>
                <w:sz w:val="24"/>
                <w:szCs w:val="24"/>
                <w:lang w:val="lt-LT"/>
              </w:rPr>
              <w:t xml:space="preserve"> laidas pincetui</w:t>
            </w:r>
            <w:r w:rsidR="007557F5" w:rsidRPr="00321204">
              <w:rPr>
                <w:rFonts w:ascii="Times New Roman" w:hAnsi="Times New Roman" w:cs="Times New Roman"/>
                <w:sz w:val="24"/>
                <w:szCs w:val="24"/>
                <w:lang w:val="lt-LT"/>
              </w:rPr>
              <w:t xml:space="preserve">, kabelio ilgis ne mažiau kaip </w:t>
            </w:r>
            <w:r w:rsidR="00161E9F" w:rsidRPr="00321204">
              <w:rPr>
                <w:rFonts w:ascii="Times New Roman" w:hAnsi="Times New Roman" w:cs="Times New Roman"/>
                <w:sz w:val="24"/>
                <w:szCs w:val="24"/>
                <w:lang w:val="lt-LT"/>
              </w:rPr>
              <w:t>4</w:t>
            </w:r>
            <w:r w:rsidR="00466C45">
              <w:rPr>
                <w:rFonts w:ascii="Times New Roman" w:hAnsi="Times New Roman" w:cs="Times New Roman"/>
                <w:sz w:val="24"/>
                <w:szCs w:val="24"/>
                <w:lang w:val="lt-LT"/>
              </w:rPr>
              <w:t xml:space="preserve"> </w:t>
            </w:r>
            <w:r w:rsidR="00C374A2" w:rsidRPr="00321204">
              <w:rPr>
                <w:rFonts w:ascii="Times New Roman" w:hAnsi="Times New Roman" w:cs="Times New Roman"/>
                <w:sz w:val="24"/>
                <w:szCs w:val="24"/>
                <w:lang w:val="lt-LT"/>
              </w:rPr>
              <w:t>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5110D77" w14:textId="66CE852F" w:rsidR="00216FAA" w:rsidRPr="00321204" w:rsidRDefault="00216FAA" w:rsidP="00216FAA">
            <w:pPr>
              <w:spacing w:after="0" w:line="240" w:lineRule="auto"/>
              <w:jc w:val="both"/>
              <w:rPr>
                <w:rFonts w:ascii="Times New Roman" w:eastAsia="Times New Roman" w:hAnsi="Times New Roman" w:cs="Times New Roman"/>
                <w:sz w:val="24"/>
                <w:szCs w:val="24"/>
                <w:lang w:val="lt-LT" w:eastAsia="lt-LT"/>
              </w:rPr>
            </w:pPr>
            <w:r w:rsidRPr="008C4C9A">
              <w:rPr>
                <w:rFonts w:ascii="Times New Roman" w:hAnsi="Times New Roman" w:cs="Times New Roman"/>
                <w:sz w:val="24"/>
                <w:szCs w:val="24"/>
                <w:lang w:val="lt-LT"/>
              </w:rPr>
              <w:t>20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3E745C" w14:textId="5C1E069B" w:rsidR="00216FAA" w:rsidRPr="00321204" w:rsidRDefault="00216FAA" w:rsidP="00EB464D">
            <w:pPr>
              <w:spacing w:after="0" w:line="240" w:lineRule="auto"/>
              <w:rPr>
                <w:rFonts w:ascii="Times New Roman" w:eastAsia="Times New Roman" w:hAnsi="Times New Roman" w:cs="Times New Roman"/>
                <w:color w:val="EE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902B701"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8C4C9A" w14:paraId="22BA5D3F"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641E" w14:textId="104C424D" w:rsidR="00216FAA" w:rsidRPr="00321204" w:rsidRDefault="00205E66"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321204">
              <w:rPr>
                <w:rFonts w:ascii="Times New Roman" w:hAnsi="Times New Roman" w:cs="Times New Roman"/>
                <w:sz w:val="24"/>
                <w:szCs w:val="24"/>
                <w:lang w:val="lt-LT"/>
              </w:rPr>
              <w:t>13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485B09B8" w:rsidR="00216FAA" w:rsidRPr="00321204" w:rsidRDefault="006D12F9" w:rsidP="00216FAA">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321204">
              <w:rPr>
                <w:rFonts w:ascii="Times New Roman" w:hAnsi="Times New Roman" w:cs="Times New Roman"/>
                <w:bCs/>
                <w:lang w:val="lt-LT"/>
              </w:rPr>
              <w:t>CE ženklinimas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D8FB523" w14:textId="42AEE2A4" w:rsidR="00216FAA" w:rsidRPr="00321204" w:rsidRDefault="00D93D26" w:rsidP="00216FAA">
            <w:pPr>
              <w:suppressAutoHyphens/>
              <w:autoSpaceDN w:val="0"/>
              <w:spacing w:after="0" w:line="240" w:lineRule="auto"/>
              <w:jc w:val="both"/>
              <w:textAlignment w:val="baseline"/>
              <w:rPr>
                <w:rFonts w:ascii="Times New Roman" w:hAnsi="Times New Roman" w:cs="Times New Roman"/>
                <w:sz w:val="24"/>
                <w:szCs w:val="24"/>
                <w:lang w:val="lt-LT"/>
              </w:rPr>
            </w:pPr>
            <w:r w:rsidRPr="00321204">
              <w:rPr>
                <w:rFonts w:ascii="Times New Roman" w:hAnsi="Times New Roman" w:cs="Times New Roman"/>
                <w:sz w:val="24"/>
                <w:szCs w:val="24"/>
                <w:lang w:val="lt-LT"/>
              </w:rPr>
              <w:t>Būtina. Kartu su pasiūlymu privaloma pateikti CE sertifikato arba EB atitikties deklaracijos arba lygiaverčio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8C4C9A" w14:paraId="5F047F30" w14:textId="77777777" w:rsidTr="00216FAA">
        <w:tc>
          <w:tcPr>
            <w:tcW w:w="99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297F6BA" w14:textId="0930D33D" w:rsidR="00216FAA" w:rsidRPr="00321204" w:rsidRDefault="00205E66"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321204">
              <w:rPr>
                <w:rFonts w:ascii="Times New Roman" w:eastAsia="Times New Roman" w:hAnsi="Times New Roman" w:cs="Times New Roman"/>
                <w:sz w:val="24"/>
                <w:szCs w:val="24"/>
                <w:lang w:val="lt-LT"/>
              </w:rPr>
              <w:lastRenderedPageBreak/>
              <w:t>14</w:t>
            </w:r>
            <w:r w:rsidR="00216FAA" w:rsidRPr="00321204">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6B12EF5" w:rsidR="00216FAA" w:rsidRPr="00321204" w:rsidRDefault="00216FAA" w:rsidP="00216FAA">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321204">
              <w:rPr>
                <w:rFonts w:ascii="Times New Roman" w:eastAsia="Times New Roman" w:hAnsi="Times New Roman" w:cs="Times New Roman"/>
                <w:sz w:val="24"/>
                <w:szCs w:val="24"/>
                <w:lang w:val="lt-LT"/>
              </w:rPr>
              <w:t>Garantija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46FE37" w:rsidR="00216FAA" w:rsidRPr="00321204" w:rsidRDefault="00216FAA" w:rsidP="00216FAA">
            <w:pPr>
              <w:suppressAutoHyphens/>
              <w:autoSpaceDN w:val="0"/>
              <w:spacing w:after="0" w:line="240" w:lineRule="auto"/>
              <w:jc w:val="both"/>
              <w:textAlignment w:val="baseline"/>
              <w:rPr>
                <w:rFonts w:ascii="Times New Roman" w:hAnsi="Times New Roman" w:cs="Times New Roman"/>
                <w:sz w:val="24"/>
                <w:szCs w:val="24"/>
                <w:lang w:val="lt-LT"/>
              </w:rPr>
            </w:pPr>
            <w:r w:rsidRPr="00321204">
              <w:rPr>
                <w:rFonts w:ascii="Times New Roman" w:eastAsia="Calibri" w:hAnsi="Times New Roman" w:cs="Times New Roman"/>
                <w:noProof/>
                <w:sz w:val="24"/>
                <w:szCs w:val="24"/>
                <w:lang w:val="lt-LT"/>
              </w:rPr>
              <w:t xml:space="preserve">≥ </w:t>
            </w:r>
            <w:r w:rsidRPr="00321204">
              <w:rPr>
                <w:rFonts w:ascii="Times New Roman" w:eastAsia="Calibri" w:hAnsi="Times New Roman" w:cs="Times New Roman"/>
                <w:sz w:val="24"/>
                <w:szCs w:val="24"/>
                <w:lang w:val="lt-LT"/>
              </w:rPr>
              <w:t>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216FAA" w:rsidRPr="00321204"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321204">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58926C35" w14:textId="4DAC5C56" w:rsidR="00E5308A" w:rsidRPr="00321204" w:rsidRDefault="00E5308A" w:rsidP="00E5308A">
      <w:pPr>
        <w:rPr>
          <w:rFonts w:ascii="Times New Roman" w:hAnsi="Times New Roman" w:cs="Times New Roman"/>
          <w:sz w:val="24"/>
          <w:szCs w:val="24"/>
          <w:lang w:val="lt-LT"/>
        </w:rPr>
      </w:pPr>
    </w:p>
    <w:p w14:paraId="54475CCA" w14:textId="77777777" w:rsidR="008C5290" w:rsidRPr="00321204" w:rsidRDefault="008C5290" w:rsidP="00E5308A">
      <w:pPr>
        <w:rPr>
          <w:rFonts w:ascii="Times New Roman" w:hAnsi="Times New Roman" w:cs="Times New Roman"/>
          <w:sz w:val="24"/>
          <w:szCs w:val="24"/>
          <w:lang w:val="lt-LT"/>
        </w:rPr>
      </w:pPr>
    </w:p>
    <w:tbl>
      <w:tblPr>
        <w:tblW w:w="5060" w:type="pct"/>
        <w:tblInd w:w="-431" w:type="dxa"/>
        <w:tblCellMar>
          <w:left w:w="10" w:type="dxa"/>
          <w:right w:w="10" w:type="dxa"/>
        </w:tblCellMar>
        <w:tblLook w:val="04A0" w:firstRow="1" w:lastRow="0" w:firstColumn="1" w:lastColumn="0" w:noHBand="0" w:noVBand="1"/>
      </w:tblPr>
      <w:tblGrid>
        <w:gridCol w:w="2676"/>
        <w:gridCol w:w="4865"/>
        <w:gridCol w:w="2949"/>
        <w:gridCol w:w="2268"/>
        <w:gridCol w:w="2551"/>
      </w:tblGrid>
      <w:tr w:rsidR="00E5308A" w:rsidRPr="00321204" w14:paraId="4545949E" w14:textId="77777777" w:rsidTr="00256D92">
        <w:trPr>
          <w:trHeight w:val="846"/>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4E20CC" w14:textId="77777777" w:rsidR="00E5308A" w:rsidRPr="00321204" w:rsidRDefault="00E5308A" w:rsidP="00ED09FE">
            <w:pPr>
              <w:tabs>
                <w:tab w:val="left" w:pos="14175"/>
              </w:tabs>
              <w:jc w:val="center"/>
              <w:rPr>
                <w:rFonts w:ascii="Times New Roman" w:hAnsi="Times New Roman" w:cs="Times New Roman"/>
                <w:color w:val="000000"/>
                <w:sz w:val="24"/>
                <w:szCs w:val="24"/>
                <w:lang w:val="lt-LT"/>
              </w:rPr>
            </w:pPr>
            <w:r w:rsidRPr="00321204">
              <w:rPr>
                <w:rFonts w:ascii="Times New Roman" w:hAnsi="Times New Roman" w:cs="Times New Roman"/>
                <w:b/>
                <w:color w:val="000000"/>
                <w:sz w:val="24"/>
                <w:szCs w:val="24"/>
                <w:lang w:val="lt-LT"/>
              </w:rPr>
              <w:t>Vertinimo kriterijai</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44CE908" w14:textId="77777777" w:rsidR="00E5308A" w:rsidRPr="00321204" w:rsidRDefault="00E5308A" w:rsidP="00ED09FE">
            <w:pPr>
              <w:tabs>
                <w:tab w:val="left" w:pos="14175"/>
              </w:tabs>
              <w:rPr>
                <w:rFonts w:ascii="Times New Roman" w:hAnsi="Times New Roman" w:cs="Times New Roman"/>
                <w:b/>
                <w:color w:val="000000"/>
                <w:sz w:val="24"/>
                <w:szCs w:val="24"/>
                <w:lang w:val="lt-LT"/>
              </w:rPr>
            </w:pPr>
            <w:r w:rsidRPr="00321204">
              <w:rPr>
                <w:rFonts w:ascii="Times New Roman" w:hAnsi="Times New Roman" w:cs="Times New Roman"/>
                <w:b/>
                <w:color w:val="000000"/>
                <w:sz w:val="24"/>
                <w:szCs w:val="24"/>
                <w:lang w:val="lt-LT"/>
              </w:rPr>
              <w:t>Kriterijaus parametro lyginamasis svoris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94B737" w14:textId="77777777" w:rsidR="00E5308A" w:rsidRPr="00321204" w:rsidRDefault="00E5308A" w:rsidP="00ED09FE">
            <w:pPr>
              <w:tabs>
                <w:tab w:val="left" w:pos="14175"/>
              </w:tabs>
              <w:rPr>
                <w:rFonts w:ascii="Times New Roman" w:hAnsi="Times New Roman" w:cs="Times New Roman"/>
                <w:b/>
                <w:color w:val="000000"/>
                <w:sz w:val="24"/>
                <w:szCs w:val="24"/>
                <w:lang w:val="lt-LT"/>
              </w:rPr>
            </w:pPr>
            <w:r w:rsidRPr="00321204">
              <w:rPr>
                <w:rFonts w:ascii="Times New Roman" w:hAnsi="Times New Roman" w:cs="Times New Roman"/>
                <w:b/>
                <w:color w:val="000000"/>
                <w:sz w:val="24"/>
                <w:szCs w:val="24"/>
                <w:lang w:val="lt-LT"/>
              </w:rPr>
              <w:t xml:space="preserve">Kriterijaus lyginamasis svoris </w:t>
            </w:r>
          </w:p>
        </w:tc>
      </w:tr>
      <w:tr w:rsidR="00E5308A" w:rsidRPr="00321204" w14:paraId="357AAE92" w14:textId="77777777" w:rsidTr="00256D92">
        <w:tc>
          <w:tcPr>
            <w:tcW w:w="1275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96350DC" w14:textId="77777777" w:rsidR="00E5308A" w:rsidRPr="00321204" w:rsidRDefault="00E5308A" w:rsidP="00ED09FE">
            <w:pPr>
              <w:tabs>
                <w:tab w:val="left" w:pos="14175"/>
              </w:tabs>
              <w:rPr>
                <w:rFonts w:ascii="Times New Roman" w:hAnsi="Times New Roman" w:cs="Times New Roman"/>
                <w:color w:val="000000"/>
                <w:sz w:val="24"/>
                <w:szCs w:val="24"/>
                <w:lang w:val="lt-LT"/>
              </w:rPr>
            </w:pPr>
            <w:r w:rsidRPr="00321204">
              <w:rPr>
                <w:rFonts w:ascii="Times New Roman" w:hAnsi="Times New Roman" w:cs="Times New Roman"/>
                <w:b/>
                <w:color w:val="000000"/>
                <w:sz w:val="24"/>
                <w:szCs w:val="24"/>
                <w:lang w:val="lt-LT"/>
              </w:rPr>
              <w:t>Kaina (K)</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21CB23" w14:textId="236F95AD" w:rsidR="00E5308A" w:rsidRPr="00321204" w:rsidRDefault="00E5308A" w:rsidP="00ED09FE">
            <w:pPr>
              <w:tabs>
                <w:tab w:val="left" w:pos="14175"/>
              </w:tabs>
              <w:jc w:val="center"/>
              <w:rPr>
                <w:rFonts w:ascii="Times New Roman" w:hAnsi="Times New Roman" w:cs="Times New Roman"/>
                <w:color w:val="000000"/>
                <w:sz w:val="24"/>
                <w:szCs w:val="24"/>
                <w:lang w:val="lt-LT"/>
              </w:rPr>
            </w:pPr>
            <w:r w:rsidRPr="00321204">
              <w:rPr>
                <w:rFonts w:ascii="Times New Roman" w:hAnsi="Times New Roman" w:cs="Times New Roman"/>
                <w:b/>
                <w:color w:val="000000"/>
                <w:sz w:val="24"/>
                <w:szCs w:val="24"/>
                <w:lang w:val="lt-LT"/>
              </w:rPr>
              <w:t>X=</w:t>
            </w:r>
            <w:r w:rsidR="00C016E4" w:rsidRPr="00321204">
              <w:rPr>
                <w:rFonts w:ascii="Times New Roman" w:hAnsi="Times New Roman" w:cs="Times New Roman"/>
                <w:b/>
                <w:color w:val="000000"/>
                <w:sz w:val="24"/>
                <w:szCs w:val="24"/>
                <w:lang w:val="lt-LT"/>
              </w:rPr>
              <w:t>80</w:t>
            </w:r>
          </w:p>
        </w:tc>
      </w:tr>
      <w:tr w:rsidR="00E5308A" w:rsidRPr="00321204" w14:paraId="1FF50276" w14:textId="77777777" w:rsidTr="00256D92">
        <w:tc>
          <w:tcPr>
            <w:tcW w:w="1275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E87DB00" w14:textId="77777777" w:rsidR="00E5308A" w:rsidRPr="00321204" w:rsidRDefault="00E5308A" w:rsidP="00ED09FE">
            <w:pPr>
              <w:tabs>
                <w:tab w:val="left" w:pos="14175"/>
              </w:tabs>
              <w:rPr>
                <w:rFonts w:ascii="Times New Roman" w:hAnsi="Times New Roman" w:cs="Times New Roman"/>
                <w:b/>
                <w:color w:val="000000"/>
                <w:sz w:val="24"/>
                <w:szCs w:val="24"/>
                <w:lang w:val="lt-LT"/>
              </w:rPr>
            </w:pPr>
            <w:r w:rsidRPr="00321204">
              <w:rPr>
                <w:rFonts w:ascii="Times New Roman" w:hAnsi="Times New Roman" w:cs="Times New Roman"/>
                <w:b/>
                <w:color w:val="000000"/>
                <w:sz w:val="24"/>
                <w:szCs w:val="24"/>
                <w:lang w:val="lt-LT"/>
              </w:rPr>
              <w:t>Techniniai pranašumai (T)</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CE95F2B" w14:textId="2B4FD78E" w:rsidR="00E5308A" w:rsidRPr="00321204" w:rsidRDefault="00E5308A" w:rsidP="00ED09FE">
            <w:pPr>
              <w:tabs>
                <w:tab w:val="left" w:pos="14175"/>
              </w:tabs>
              <w:jc w:val="center"/>
              <w:rPr>
                <w:rFonts w:ascii="Times New Roman" w:hAnsi="Times New Roman" w:cs="Times New Roman"/>
                <w:color w:val="000000"/>
                <w:sz w:val="24"/>
                <w:szCs w:val="24"/>
                <w:lang w:val="lt-LT"/>
              </w:rPr>
            </w:pPr>
            <w:r w:rsidRPr="00321204">
              <w:rPr>
                <w:rFonts w:ascii="Times New Roman" w:hAnsi="Times New Roman" w:cs="Times New Roman"/>
                <w:b/>
                <w:color w:val="000000"/>
                <w:sz w:val="24"/>
                <w:szCs w:val="24"/>
                <w:lang w:val="lt-LT"/>
              </w:rPr>
              <w:t>Y=</w:t>
            </w:r>
            <w:r w:rsidR="00256D92" w:rsidRPr="00321204">
              <w:rPr>
                <w:rFonts w:ascii="Times New Roman" w:hAnsi="Times New Roman" w:cs="Times New Roman"/>
                <w:b/>
                <w:color w:val="000000"/>
                <w:sz w:val="24"/>
                <w:szCs w:val="24"/>
                <w:lang w:val="lt-LT"/>
              </w:rPr>
              <w:t>20</w:t>
            </w:r>
          </w:p>
        </w:tc>
      </w:tr>
      <w:tr w:rsidR="00E5308A" w:rsidRPr="00321204" w14:paraId="5EB6A9C2" w14:textId="77777777" w:rsidTr="00256D92">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C3CDD" w14:textId="77777777" w:rsidR="00E5308A" w:rsidRPr="00321204" w:rsidRDefault="00E5308A" w:rsidP="00ED09FE">
            <w:pPr>
              <w:tabs>
                <w:tab w:val="left" w:pos="341"/>
                <w:tab w:val="left" w:pos="14175"/>
              </w:tabs>
              <w:jc w:val="center"/>
              <w:rPr>
                <w:rFonts w:ascii="Times New Roman" w:hAnsi="Times New Roman" w:cs="Times New Roman"/>
                <w:b/>
                <w:color w:val="000000"/>
                <w:sz w:val="24"/>
                <w:szCs w:val="24"/>
                <w:lang w:val="lt-LT"/>
              </w:rPr>
            </w:pPr>
            <w:r w:rsidRPr="00321204">
              <w:rPr>
                <w:rFonts w:ascii="Times New Roman" w:hAnsi="Times New Roman" w:cs="Times New Roman"/>
                <w:b/>
                <w:color w:val="000000"/>
                <w:sz w:val="24"/>
                <w:szCs w:val="24"/>
                <w:lang w:val="lt-LT"/>
              </w:rPr>
              <w:t>Nr.</w:t>
            </w: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7B583" w14:textId="77777777" w:rsidR="00E5308A" w:rsidRPr="00321204" w:rsidRDefault="00E5308A" w:rsidP="00ED09FE">
            <w:pPr>
              <w:tabs>
                <w:tab w:val="left" w:pos="1798"/>
                <w:tab w:val="left" w:pos="2233"/>
                <w:tab w:val="left" w:pos="14175"/>
              </w:tabs>
              <w:rPr>
                <w:rFonts w:ascii="Times New Roman" w:hAnsi="Times New Roman" w:cs="Times New Roman"/>
                <w:b/>
                <w:color w:val="000000"/>
                <w:sz w:val="24"/>
                <w:szCs w:val="24"/>
                <w:lang w:val="lt-LT"/>
              </w:rPr>
            </w:pPr>
            <w:r w:rsidRPr="00321204">
              <w:rPr>
                <w:rFonts w:ascii="Times New Roman" w:hAnsi="Times New Roman" w:cs="Times New Roman"/>
                <w:b/>
                <w:color w:val="000000"/>
                <w:sz w:val="24"/>
                <w:szCs w:val="24"/>
                <w:lang w:val="lt-LT"/>
              </w:rPr>
              <w:t>Parametrai</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B4A84" w14:textId="77777777" w:rsidR="00E5308A" w:rsidRPr="00321204" w:rsidRDefault="00E5308A" w:rsidP="00ED09FE">
            <w:pPr>
              <w:tabs>
                <w:tab w:val="left" w:pos="14175"/>
              </w:tabs>
              <w:rPr>
                <w:rFonts w:ascii="Times New Roman" w:hAnsi="Times New Roman" w:cs="Times New Roman"/>
                <w:b/>
                <w:color w:val="000000"/>
                <w:sz w:val="24"/>
                <w:szCs w:val="24"/>
                <w:lang w:val="lt-LT"/>
              </w:rPr>
            </w:pPr>
            <w:r w:rsidRPr="00321204">
              <w:rPr>
                <w:rFonts w:ascii="Times New Roman" w:hAnsi="Times New Roman" w:cs="Times New Roman"/>
                <w:b/>
                <w:color w:val="000000"/>
                <w:sz w:val="24"/>
                <w:szCs w:val="24"/>
                <w:lang w:val="lt-LT"/>
              </w:rPr>
              <w:t>Vertinimo būdas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8165" w14:textId="77777777" w:rsidR="00E5308A" w:rsidRPr="00321204" w:rsidRDefault="00E5308A" w:rsidP="00ED09FE">
            <w:pPr>
              <w:tabs>
                <w:tab w:val="left" w:pos="14175"/>
              </w:tabs>
              <w:jc w:val="center"/>
              <w:rPr>
                <w:rFonts w:ascii="Times New Roman" w:hAnsi="Times New Roman" w:cs="Times New Roman"/>
                <w:b/>
                <w:bCs/>
                <w:color w:val="000000"/>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D88E" w14:textId="77777777" w:rsidR="00E5308A" w:rsidRPr="00321204" w:rsidRDefault="00E5308A" w:rsidP="00ED09FE">
            <w:pPr>
              <w:tabs>
                <w:tab w:val="left" w:pos="14175"/>
              </w:tabs>
              <w:jc w:val="center"/>
              <w:rPr>
                <w:rFonts w:ascii="Times New Roman" w:hAnsi="Times New Roman" w:cs="Times New Roman"/>
                <w:b/>
                <w:color w:val="000000"/>
                <w:sz w:val="24"/>
                <w:szCs w:val="24"/>
                <w:lang w:val="lt-LT"/>
              </w:rPr>
            </w:pPr>
          </w:p>
        </w:tc>
      </w:tr>
      <w:tr w:rsidR="00E5308A" w:rsidRPr="00321204" w14:paraId="299D3590" w14:textId="77777777" w:rsidTr="00256D92">
        <w:trPr>
          <w:trHeight w:val="367"/>
        </w:trPr>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B6014" w14:textId="77777777" w:rsidR="00E5308A" w:rsidRPr="00321204" w:rsidRDefault="00E5308A" w:rsidP="00ED09FE">
            <w:pPr>
              <w:tabs>
                <w:tab w:val="left" w:pos="341"/>
                <w:tab w:val="left" w:pos="14175"/>
              </w:tabs>
              <w:jc w:val="center"/>
              <w:rPr>
                <w:rFonts w:ascii="Times New Roman" w:hAnsi="Times New Roman" w:cs="Times New Roman"/>
                <w:color w:val="000000"/>
                <w:sz w:val="24"/>
                <w:szCs w:val="24"/>
                <w:lang w:val="lt-LT"/>
              </w:rPr>
            </w:pPr>
            <w:r w:rsidRPr="00321204">
              <w:rPr>
                <w:rFonts w:ascii="Times New Roman" w:hAnsi="Times New Roman" w:cs="Times New Roman"/>
                <w:sz w:val="24"/>
                <w:szCs w:val="24"/>
                <w:lang w:val="lt-LT"/>
              </w:rPr>
              <w:t>T1</w:t>
            </w: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1A8A0" w14:textId="126A80FF" w:rsidR="00E5308A" w:rsidRPr="00321204" w:rsidRDefault="00B22162" w:rsidP="00516D9F">
            <w:pPr>
              <w:pStyle w:val="prastasis1"/>
              <w:tabs>
                <w:tab w:val="left" w:pos="1798"/>
                <w:tab w:val="left" w:pos="2233"/>
                <w:tab w:val="left" w:pos="14175"/>
              </w:tabs>
              <w:spacing w:after="0" w:line="240" w:lineRule="auto"/>
              <w:jc w:val="both"/>
              <w:rPr>
                <w:rFonts w:cs="Times New Roman"/>
                <w:color w:val="000000"/>
                <w:lang w:val="lt-LT"/>
              </w:rPr>
            </w:pPr>
            <w:r w:rsidRPr="00824AD2">
              <w:rPr>
                <w:rFonts w:cs="Times New Roman"/>
                <w:lang w:val="lt-LT"/>
              </w:rPr>
              <w:t xml:space="preserve">Turi automatinę išėjimo galios reguliavimo sistemą, kuri darbo metu koreguoja galios parametrus pagal audinių elektrinę varžą ir (arba) </w:t>
            </w:r>
            <w:proofErr w:type="spellStart"/>
            <w:r w:rsidRPr="00824AD2">
              <w:rPr>
                <w:rFonts w:cs="Times New Roman"/>
                <w:lang w:val="lt-LT"/>
              </w:rPr>
              <w:t>impedanciją</w:t>
            </w:r>
            <w:proofErr w:type="spellEnd"/>
            <w:r w:rsidRPr="00824AD2">
              <w:rPr>
                <w:rFonts w:cs="Times New Roman"/>
                <w:lang w:val="lt-LT"/>
              </w:rPr>
              <w:t>, siekiant palaikyti tolygų pjūvio ir (arba) koaguliacijos efektą skirtingomis audinių sąlygomis.</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EAEEF" w14:textId="77777777" w:rsidR="00E5308A" w:rsidRPr="00321204" w:rsidRDefault="00E5308A" w:rsidP="00ED09FE">
            <w:pPr>
              <w:tabs>
                <w:tab w:val="left" w:pos="14175"/>
              </w:tabs>
              <w:rPr>
                <w:rFonts w:ascii="Times New Roman" w:hAnsi="Times New Roman" w:cs="Times New Roman"/>
                <w:color w:val="000000"/>
                <w:sz w:val="24"/>
                <w:szCs w:val="24"/>
                <w:lang w:val="lt-LT"/>
              </w:rPr>
            </w:pPr>
            <w:r w:rsidRPr="00321204">
              <w:rPr>
                <w:rFonts w:ascii="Times New Roman" w:hAnsi="Times New Roman" w:cs="Times New Roman"/>
                <w:color w:val="000000"/>
                <w:sz w:val="24"/>
                <w:szCs w:val="24"/>
                <w:lang w:val="lt-LT"/>
              </w:rPr>
              <w:t>Statinis: (taip/ne)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D221" w14:textId="67AA5C30" w:rsidR="00E5308A" w:rsidRPr="00321204" w:rsidRDefault="00E5308A" w:rsidP="00ED09FE">
            <w:pPr>
              <w:tabs>
                <w:tab w:val="left" w:pos="14175"/>
              </w:tabs>
              <w:jc w:val="center"/>
              <w:rPr>
                <w:rFonts w:ascii="Times New Roman" w:hAnsi="Times New Roman" w:cs="Times New Roman"/>
                <w:color w:val="000000"/>
                <w:sz w:val="24"/>
                <w:szCs w:val="24"/>
                <w:lang w:val="lt-LT"/>
              </w:rPr>
            </w:pPr>
            <w:r w:rsidRPr="00321204">
              <w:rPr>
                <w:rFonts w:ascii="Times New Roman" w:hAnsi="Times New Roman" w:cs="Times New Roman"/>
                <w:color w:val="000000"/>
                <w:sz w:val="24"/>
                <w:szCs w:val="24"/>
                <w:lang w:val="lt-LT"/>
              </w:rPr>
              <w:t>L</w:t>
            </w:r>
            <w:r w:rsidRPr="00321204">
              <w:rPr>
                <w:rFonts w:ascii="Times New Roman" w:hAnsi="Times New Roman" w:cs="Times New Roman"/>
                <w:color w:val="000000"/>
                <w:sz w:val="24"/>
                <w:szCs w:val="24"/>
                <w:vertAlign w:val="subscript"/>
                <w:lang w:val="lt-LT"/>
              </w:rPr>
              <w:t>1</w:t>
            </w:r>
            <w:r w:rsidRPr="00321204">
              <w:rPr>
                <w:rFonts w:ascii="Times New Roman" w:hAnsi="Times New Roman" w:cs="Times New Roman"/>
                <w:color w:val="000000"/>
                <w:sz w:val="24"/>
                <w:szCs w:val="24"/>
                <w:lang w:val="lt-LT"/>
              </w:rPr>
              <w:t xml:space="preserve">= </w:t>
            </w:r>
            <w:r w:rsidR="00256D92" w:rsidRPr="00321204">
              <w:rPr>
                <w:rFonts w:ascii="Times New Roman" w:hAnsi="Times New Roman" w:cs="Times New Roman"/>
                <w:color w:val="000000"/>
                <w:sz w:val="24"/>
                <w:szCs w:val="24"/>
                <w:lang w:val="lt-LT"/>
              </w:rPr>
              <w:t>10</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0485" w14:textId="53B36CAF" w:rsidR="00E5308A" w:rsidRPr="00321204" w:rsidRDefault="00E5308A" w:rsidP="00ED09FE">
            <w:pPr>
              <w:tabs>
                <w:tab w:val="left" w:pos="14175"/>
              </w:tabs>
              <w:jc w:val="center"/>
              <w:rPr>
                <w:rFonts w:ascii="Times New Roman" w:hAnsi="Times New Roman" w:cs="Times New Roman"/>
                <w:color w:val="000000"/>
                <w:sz w:val="24"/>
                <w:szCs w:val="24"/>
                <w:lang w:val="lt-LT"/>
              </w:rPr>
            </w:pPr>
          </w:p>
        </w:tc>
      </w:tr>
      <w:tr w:rsidR="00E5308A" w:rsidRPr="00321204" w14:paraId="4EB45AB5" w14:textId="77777777" w:rsidTr="00256D92">
        <w:trPr>
          <w:trHeight w:val="902"/>
        </w:trPr>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CA796" w14:textId="77777777" w:rsidR="00E5308A" w:rsidRPr="00321204" w:rsidRDefault="00E5308A" w:rsidP="00ED09FE">
            <w:pPr>
              <w:tabs>
                <w:tab w:val="left" w:pos="341"/>
                <w:tab w:val="left" w:pos="14175"/>
              </w:tabs>
              <w:jc w:val="center"/>
              <w:rPr>
                <w:rFonts w:ascii="Times New Roman" w:hAnsi="Times New Roman" w:cs="Times New Roman"/>
                <w:color w:val="000000" w:themeColor="text1"/>
                <w:sz w:val="24"/>
                <w:szCs w:val="24"/>
                <w:lang w:val="lt-LT"/>
              </w:rPr>
            </w:pPr>
            <w:r w:rsidRPr="00321204">
              <w:rPr>
                <w:rFonts w:ascii="Times New Roman" w:hAnsi="Times New Roman" w:cs="Times New Roman"/>
                <w:color w:val="000000" w:themeColor="text1"/>
                <w:sz w:val="24"/>
                <w:szCs w:val="24"/>
                <w:lang w:val="lt-LT"/>
              </w:rPr>
              <w:t>T2</w:t>
            </w: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E9E7" w14:textId="3CDD311C" w:rsidR="00E5308A" w:rsidRPr="00F60F78" w:rsidRDefault="00111324" w:rsidP="008C4C9A">
            <w:pPr>
              <w:spacing w:after="0" w:line="240" w:lineRule="auto"/>
              <w:rPr>
                <w:rFonts w:ascii="Times New Roman" w:hAnsi="Times New Roman" w:cs="Times New Roman"/>
                <w:color w:val="000000" w:themeColor="text1"/>
                <w:sz w:val="24"/>
                <w:szCs w:val="24"/>
                <w:lang w:val="lt-LT"/>
              </w:rPr>
            </w:pPr>
            <w:r w:rsidRPr="00F60F78">
              <w:rPr>
                <w:rFonts w:ascii="Times New Roman" w:hAnsi="Times New Roman" w:cs="Times New Roman"/>
                <w:sz w:val="24"/>
                <w:szCs w:val="24"/>
                <w:lang w:val="lt-LT"/>
              </w:rPr>
              <w:t xml:space="preserve">Turi pradinio pjūvio palaikymo funkciją, kuri pradinėje pjovimo fazėje automatiškai suteikia trumpalaikį </w:t>
            </w:r>
            <w:proofErr w:type="spellStart"/>
            <w:r w:rsidRPr="00F60F78">
              <w:rPr>
                <w:rFonts w:ascii="Times New Roman" w:hAnsi="Times New Roman" w:cs="Times New Roman"/>
                <w:sz w:val="24"/>
                <w:szCs w:val="24"/>
                <w:lang w:val="lt-LT"/>
              </w:rPr>
              <w:t>pikinės</w:t>
            </w:r>
            <w:proofErr w:type="spellEnd"/>
            <w:r w:rsidRPr="00F60F78">
              <w:rPr>
                <w:rFonts w:ascii="Times New Roman" w:hAnsi="Times New Roman" w:cs="Times New Roman"/>
                <w:sz w:val="24"/>
                <w:szCs w:val="24"/>
                <w:lang w:val="lt-LT"/>
              </w:rPr>
              <w:t xml:space="preserve"> pjovimo galios rezervą, viršijantį nominalią maksimalią pjovimo galią, siekiant užtikrinti lengvesnę pjūvio pradžią ir stabilų pjovimo efektą.</w:t>
            </w:r>
          </w:p>
        </w:tc>
        <w:tc>
          <w:tcPr>
            <w:tcW w:w="2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168A" w14:textId="77777777" w:rsidR="00E5308A" w:rsidRPr="00321204" w:rsidRDefault="00E5308A" w:rsidP="00ED09FE">
            <w:pPr>
              <w:tabs>
                <w:tab w:val="left" w:pos="14175"/>
              </w:tabs>
              <w:rPr>
                <w:rFonts w:ascii="Times New Roman" w:hAnsi="Times New Roman" w:cs="Times New Roman"/>
                <w:color w:val="000000" w:themeColor="text1"/>
                <w:sz w:val="24"/>
                <w:szCs w:val="24"/>
                <w:lang w:val="lt-LT"/>
              </w:rPr>
            </w:pPr>
            <w:r w:rsidRPr="00321204">
              <w:rPr>
                <w:rFonts w:ascii="Times New Roman" w:hAnsi="Times New Roman" w:cs="Times New Roman"/>
                <w:color w:val="000000" w:themeColor="text1"/>
                <w:sz w:val="24"/>
                <w:szCs w:val="24"/>
                <w:lang w:val="lt-LT"/>
              </w:rPr>
              <w:t>Statinis: (taip/ne)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7AE1" w14:textId="77777777" w:rsidR="00E5308A" w:rsidRPr="00321204" w:rsidRDefault="00E5308A" w:rsidP="00ED09FE">
            <w:pPr>
              <w:tabs>
                <w:tab w:val="left" w:pos="14175"/>
              </w:tabs>
              <w:jc w:val="center"/>
              <w:rPr>
                <w:rFonts w:ascii="Times New Roman" w:hAnsi="Times New Roman" w:cs="Times New Roman"/>
                <w:color w:val="000000" w:themeColor="text1"/>
                <w:sz w:val="24"/>
                <w:szCs w:val="24"/>
                <w:lang w:val="lt-LT"/>
              </w:rPr>
            </w:pPr>
            <w:r w:rsidRPr="00321204">
              <w:rPr>
                <w:rFonts w:ascii="Times New Roman" w:hAnsi="Times New Roman" w:cs="Times New Roman"/>
                <w:color w:val="000000" w:themeColor="text1"/>
                <w:sz w:val="24"/>
                <w:szCs w:val="24"/>
                <w:lang w:val="lt-LT"/>
              </w:rPr>
              <w:t>L</w:t>
            </w:r>
            <w:r w:rsidRPr="00321204">
              <w:rPr>
                <w:rFonts w:ascii="Times New Roman" w:hAnsi="Times New Roman" w:cs="Times New Roman"/>
                <w:color w:val="000000" w:themeColor="text1"/>
                <w:sz w:val="24"/>
                <w:szCs w:val="24"/>
                <w:vertAlign w:val="subscript"/>
                <w:lang w:val="lt-LT"/>
              </w:rPr>
              <w:t>2</w:t>
            </w:r>
            <w:r w:rsidRPr="00321204">
              <w:rPr>
                <w:rFonts w:ascii="Times New Roman" w:hAnsi="Times New Roman" w:cs="Times New Roman"/>
                <w:color w:val="000000" w:themeColor="text1"/>
                <w:sz w:val="24"/>
                <w:szCs w:val="24"/>
                <w:lang w:val="lt-LT"/>
              </w:rPr>
              <w:t>=10</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0646" w14:textId="15D919C5" w:rsidR="00E5308A" w:rsidRPr="00321204" w:rsidRDefault="00E5308A" w:rsidP="00694952">
            <w:pPr>
              <w:tabs>
                <w:tab w:val="left" w:pos="14175"/>
              </w:tabs>
              <w:rPr>
                <w:rFonts w:ascii="Times New Roman" w:hAnsi="Times New Roman" w:cs="Times New Roman"/>
                <w:color w:val="000000" w:themeColor="text1"/>
                <w:sz w:val="24"/>
                <w:szCs w:val="24"/>
                <w:lang w:val="lt-LT"/>
              </w:rPr>
            </w:pPr>
          </w:p>
        </w:tc>
      </w:tr>
    </w:tbl>
    <w:p w14:paraId="4A737F7A" w14:textId="77777777" w:rsidR="008E7B6E" w:rsidRPr="00321204" w:rsidRDefault="008E7B6E" w:rsidP="008E7B6E">
      <w:pPr>
        <w:rPr>
          <w:rFonts w:ascii="Times New Roman" w:hAnsi="Times New Roman" w:cs="Times New Roman"/>
          <w:lang w:val="lt-LT"/>
        </w:rPr>
      </w:pPr>
    </w:p>
    <w:p w14:paraId="2586EFB4" w14:textId="4F3C0C30" w:rsidR="008E7B6E" w:rsidRPr="00321204" w:rsidRDefault="008E7B6E" w:rsidP="00D8291D">
      <w:pPr>
        <w:rPr>
          <w:rFonts w:ascii="Times New Roman" w:hAnsi="Times New Roman" w:cs="Times New Roman"/>
          <w:sz w:val="24"/>
          <w:szCs w:val="24"/>
          <w:lang w:val="lt-LT"/>
        </w:rPr>
      </w:pPr>
    </w:p>
    <w:p w14:paraId="46330EE7" w14:textId="77777777" w:rsidR="008E7B6E" w:rsidRPr="00321204" w:rsidRDefault="008E7B6E" w:rsidP="00D8291D">
      <w:pPr>
        <w:rPr>
          <w:rFonts w:ascii="Times New Roman" w:hAnsi="Times New Roman" w:cs="Times New Roman"/>
          <w:sz w:val="24"/>
          <w:szCs w:val="24"/>
          <w:lang w:val="lt-LT"/>
        </w:rPr>
      </w:pPr>
    </w:p>
    <w:sectPr w:rsidR="008E7B6E" w:rsidRPr="00321204"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02F6" w14:textId="77777777" w:rsidR="00AE6E5B" w:rsidRDefault="00AE6E5B" w:rsidP="00422122">
      <w:pPr>
        <w:spacing w:after="0" w:line="240" w:lineRule="auto"/>
      </w:pPr>
      <w:r>
        <w:separator/>
      </w:r>
    </w:p>
  </w:endnote>
  <w:endnote w:type="continuationSeparator" w:id="0">
    <w:p w14:paraId="31A8A88E" w14:textId="77777777" w:rsidR="00AE6E5B" w:rsidRDefault="00AE6E5B"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2450" w14:textId="77777777" w:rsidR="00AE6E5B" w:rsidRDefault="00AE6E5B" w:rsidP="00422122">
      <w:pPr>
        <w:spacing w:after="0" w:line="240" w:lineRule="auto"/>
      </w:pPr>
      <w:r>
        <w:separator/>
      </w:r>
    </w:p>
  </w:footnote>
  <w:footnote w:type="continuationSeparator" w:id="0">
    <w:p w14:paraId="71354D60" w14:textId="77777777" w:rsidR="00AE6E5B" w:rsidRDefault="00AE6E5B"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End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B7"/>
    <w:multiLevelType w:val="hybridMultilevel"/>
    <w:tmpl w:val="5A9A594A"/>
    <w:lvl w:ilvl="0" w:tplc="C83A154E">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20506"/>
    <w:multiLevelType w:val="hybridMultilevel"/>
    <w:tmpl w:val="DC786B1E"/>
    <w:lvl w:ilvl="0" w:tplc="3656CC9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55FA0"/>
    <w:multiLevelType w:val="hybridMultilevel"/>
    <w:tmpl w:val="9290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B0362A"/>
    <w:multiLevelType w:val="hybridMultilevel"/>
    <w:tmpl w:val="097293D8"/>
    <w:lvl w:ilvl="0" w:tplc="44D27AA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A21FA3"/>
    <w:multiLevelType w:val="hybridMultilevel"/>
    <w:tmpl w:val="99A006FA"/>
    <w:lvl w:ilvl="0" w:tplc="EC34430C">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D334B2"/>
    <w:multiLevelType w:val="hybridMultilevel"/>
    <w:tmpl w:val="467C574C"/>
    <w:lvl w:ilvl="0" w:tplc="50484056">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909B6"/>
    <w:multiLevelType w:val="multilevel"/>
    <w:tmpl w:val="901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64747"/>
    <w:multiLevelType w:val="hybridMultilevel"/>
    <w:tmpl w:val="7B06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027ACF"/>
    <w:multiLevelType w:val="hybridMultilevel"/>
    <w:tmpl w:val="480EA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771C62"/>
    <w:multiLevelType w:val="hybridMultilevel"/>
    <w:tmpl w:val="D5640FBC"/>
    <w:lvl w:ilvl="0" w:tplc="F8128886">
      <w:start w:val="1"/>
      <w:numFmt w:val="decimal"/>
      <w:lvlText w:val="%1."/>
      <w:lvlJc w:val="left"/>
      <w:pPr>
        <w:ind w:left="720" w:hanging="360"/>
      </w:pPr>
      <w:rPr>
        <w:rFonts w:ascii="Times New Roman" w:eastAsia="Arial Unicode MS"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C05FCB"/>
    <w:multiLevelType w:val="hybridMultilevel"/>
    <w:tmpl w:val="28187518"/>
    <w:lvl w:ilvl="0" w:tplc="88EE7FE4">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6"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FD56213"/>
    <w:multiLevelType w:val="hybridMultilevel"/>
    <w:tmpl w:val="65001612"/>
    <w:lvl w:ilvl="0" w:tplc="3656CC90">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0A51380"/>
    <w:multiLevelType w:val="hybridMultilevel"/>
    <w:tmpl w:val="6F382E44"/>
    <w:lvl w:ilvl="0" w:tplc="3656CC90">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1EE6C8C"/>
    <w:multiLevelType w:val="hybridMultilevel"/>
    <w:tmpl w:val="2D045FE4"/>
    <w:lvl w:ilvl="0" w:tplc="3656CC9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3"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457A0"/>
    <w:multiLevelType w:val="multilevel"/>
    <w:tmpl w:val="A0E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6" w15:restartNumberingAfterBreak="0">
    <w:nsid w:val="57BB72C5"/>
    <w:multiLevelType w:val="multilevel"/>
    <w:tmpl w:val="90BE5B1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8"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3901E4"/>
    <w:multiLevelType w:val="hybridMultilevel"/>
    <w:tmpl w:val="87AE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41"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2"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6F6552F3"/>
    <w:multiLevelType w:val="hybridMultilevel"/>
    <w:tmpl w:val="788C2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4"/>
  </w:num>
  <w:num w:numId="2" w16cid:durableId="538857786">
    <w:abstractNumId w:val="47"/>
  </w:num>
  <w:num w:numId="3" w16cid:durableId="1526554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1"/>
  </w:num>
  <w:num w:numId="10" w16cid:durableId="36050465">
    <w:abstractNumId w:val="43"/>
  </w:num>
  <w:num w:numId="11" w16cid:durableId="1530951971">
    <w:abstractNumId w:val="33"/>
  </w:num>
  <w:num w:numId="12" w16cid:durableId="124012125">
    <w:abstractNumId w:val="46"/>
  </w:num>
  <w:num w:numId="13" w16cid:durableId="1428966450">
    <w:abstractNumId w:val="38"/>
  </w:num>
  <w:num w:numId="14" w16cid:durableId="1819347861">
    <w:abstractNumId w:val="26"/>
  </w:num>
  <w:num w:numId="15" w16cid:durableId="1168790574">
    <w:abstractNumId w:val="35"/>
  </w:num>
  <w:num w:numId="16" w16cid:durableId="608704247">
    <w:abstractNumId w:val="15"/>
  </w:num>
  <w:num w:numId="17" w16cid:durableId="552079774">
    <w:abstractNumId w:val="16"/>
  </w:num>
  <w:num w:numId="18" w16cid:durableId="1771655520">
    <w:abstractNumId w:val="5"/>
  </w:num>
  <w:num w:numId="19" w16cid:durableId="1355115080">
    <w:abstractNumId w:val="10"/>
  </w:num>
  <w:num w:numId="20" w16cid:durableId="271330413">
    <w:abstractNumId w:val="7"/>
  </w:num>
  <w:num w:numId="21" w16cid:durableId="427313493">
    <w:abstractNumId w:val="24"/>
  </w:num>
  <w:num w:numId="22" w16cid:durableId="634146228">
    <w:abstractNumId w:val="31"/>
  </w:num>
  <w:num w:numId="23" w16cid:durableId="1713386415">
    <w:abstractNumId w:val="6"/>
  </w:num>
  <w:num w:numId="24" w16cid:durableId="1173375207">
    <w:abstractNumId w:val="9"/>
  </w:num>
  <w:num w:numId="25" w16cid:durableId="2109882272">
    <w:abstractNumId w:val="13"/>
  </w:num>
  <w:num w:numId="26" w16cid:durableId="114446166">
    <w:abstractNumId w:val="32"/>
  </w:num>
  <w:num w:numId="27" w16cid:durableId="1474982555">
    <w:abstractNumId w:val="37"/>
  </w:num>
  <w:num w:numId="28" w16cid:durableId="8886165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3"/>
  </w:num>
  <w:num w:numId="30" w16cid:durableId="1051223573">
    <w:abstractNumId w:val="25"/>
  </w:num>
  <w:num w:numId="31" w16cid:durableId="287903297">
    <w:abstractNumId w:val="19"/>
  </w:num>
  <w:num w:numId="32" w16cid:durableId="271980893">
    <w:abstractNumId w:val="20"/>
  </w:num>
  <w:num w:numId="33" w16cid:durableId="447506250">
    <w:abstractNumId w:val="17"/>
  </w:num>
  <w:num w:numId="34" w16cid:durableId="1160076700">
    <w:abstractNumId w:val="0"/>
  </w:num>
  <w:num w:numId="35" w16cid:durableId="1654482831">
    <w:abstractNumId w:val="14"/>
  </w:num>
  <w:num w:numId="36" w16cid:durableId="2081168730">
    <w:abstractNumId w:val="22"/>
  </w:num>
  <w:num w:numId="37" w16cid:durableId="1559242049">
    <w:abstractNumId w:val="39"/>
  </w:num>
  <w:num w:numId="38" w16cid:durableId="361637973">
    <w:abstractNumId w:val="36"/>
  </w:num>
  <w:num w:numId="39" w16cid:durableId="2067679887">
    <w:abstractNumId w:val="8"/>
  </w:num>
  <w:num w:numId="40" w16cid:durableId="500773931">
    <w:abstractNumId w:val="45"/>
  </w:num>
  <w:num w:numId="41" w16cid:durableId="1070542511">
    <w:abstractNumId w:val="30"/>
  </w:num>
  <w:num w:numId="42" w16cid:durableId="639261630">
    <w:abstractNumId w:val="29"/>
  </w:num>
  <w:num w:numId="43" w16cid:durableId="1131898601">
    <w:abstractNumId w:val="18"/>
  </w:num>
  <w:num w:numId="44" w16cid:durableId="898515089">
    <w:abstractNumId w:val="23"/>
  </w:num>
  <w:num w:numId="45" w16cid:durableId="2089035873">
    <w:abstractNumId w:val="28"/>
  </w:num>
  <w:num w:numId="46" w16cid:durableId="1341588643">
    <w:abstractNumId w:val="1"/>
  </w:num>
  <w:num w:numId="47" w16cid:durableId="1328944928">
    <w:abstractNumId w:val="34"/>
  </w:num>
  <w:num w:numId="48" w16cid:durableId="1034843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48BF"/>
    <w:rsid w:val="0004742A"/>
    <w:rsid w:val="0005401C"/>
    <w:rsid w:val="00060F45"/>
    <w:rsid w:val="0007725A"/>
    <w:rsid w:val="00083D3A"/>
    <w:rsid w:val="00091E47"/>
    <w:rsid w:val="00093BB9"/>
    <w:rsid w:val="00095B1F"/>
    <w:rsid w:val="000A0B11"/>
    <w:rsid w:val="000A621A"/>
    <w:rsid w:val="000D060D"/>
    <w:rsid w:val="000D14EB"/>
    <w:rsid w:val="000D2E93"/>
    <w:rsid w:val="000E5836"/>
    <w:rsid w:val="000E6E25"/>
    <w:rsid w:val="000F3451"/>
    <w:rsid w:val="00104CB2"/>
    <w:rsid w:val="00111324"/>
    <w:rsid w:val="00126555"/>
    <w:rsid w:val="00132C86"/>
    <w:rsid w:val="00137FDC"/>
    <w:rsid w:val="00141895"/>
    <w:rsid w:val="00143C20"/>
    <w:rsid w:val="0015170E"/>
    <w:rsid w:val="00152FC8"/>
    <w:rsid w:val="00155164"/>
    <w:rsid w:val="00161E9F"/>
    <w:rsid w:val="001715E4"/>
    <w:rsid w:val="0018508F"/>
    <w:rsid w:val="00185E3C"/>
    <w:rsid w:val="0019786E"/>
    <w:rsid w:val="001A5511"/>
    <w:rsid w:val="001B7747"/>
    <w:rsid w:val="001C5742"/>
    <w:rsid w:val="001C71E9"/>
    <w:rsid w:val="001D408B"/>
    <w:rsid w:val="001D521F"/>
    <w:rsid w:val="001E767E"/>
    <w:rsid w:val="001F18D0"/>
    <w:rsid w:val="001F2F3F"/>
    <w:rsid w:val="001F7894"/>
    <w:rsid w:val="0020591F"/>
    <w:rsid w:val="00205E66"/>
    <w:rsid w:val="002120CC"/>
    <w:rsid w:val="0021221A"/>
    <w:rsid w:val="00214CFB"/>
    <w:rsid w:val="00215341"/>
    <w:rsid w:val="00216FAA"/>
    <w:rsid w:val="00222CFD"/>
    <w:rsid w:val="00226922"/>
    <w:rsid w:val="002408B9"/>
    <w:rsid w:val="00242F75"/>
    <w:rsid w:val="002515F7"/>
    <w:rsid w:val="002525F6"/>
    <w:rsid w:val="002555FB"/>
    <w:rsid w:val="00256D92"/>
    <w:rsid w:val="00263CAA"/>
    <w:rsid w:val="00274180"/>
    <w:rsid w:val="00277BB1"/>
    <w:rsid w:val="0029152C"/>
    <w:rsid w:val="00297871"/>
    <w:rsid w:val="002A265C"/>
    <w:rsid w:val="002A49C2"/>
    <w:rsid w:val="002A5E0F"/>
    <w:rsid w:val="002B0112"/>
    <w:rsid w:val="002B6164"/>
    <w:rsid w:val="002B7A1A"/>
    <w:rsid w:val="002C0AEE"/>
    <w:rsid w:val="002C2327"/>
    <w:rsid w:val="002C64BF"/>
    <w:rsid w:val="002D2A67"/>
    <w:rsid w:val="002E1567"/>
    <w:rsid w:val="002F0D12"/>
    <w:rsid w:val="00306F20"/>
    <w:rsid w:val="00310E97"/>
    <w:rsid w:val="00321204"/>
    <w:rsid w:val="00335C00"/>
    <w:rsid w:val="00336766"/>
    <w:rsid w:val="00336DBD"/>
    <w:rsid w:val="003430B2"/>
    <w:rsid w:val="003441D1"/>
    <w:rsid w:val="00355C19"/>
    <w:rsid w:val="00362101"/>
    <w:rsid w:val="00362158"/>
    <w:rsid w:val="003627F6"/>
    <w:rsid w:val="00362EE5"/>
    <w:rsid w:val="003816D3"/>
    <w:rsid w:val="00381F57"/>
    <w:rsid w:val="00390C41"/>
    <w:rsid w:val="0039228C"/>
    <w:rsid w:val="00392425"/>
    <w:rsid w:val="00392DA4"/>
    <w:rsid w:val="003A30B2"/>
    <w:rsid w:val="003A5189"/>
    <w:rsid w:val="003B7CFE"/>
    <w:rsid w:val="003C0A4F"/>
    <w:rsid w:val="003C0A96"/>
    <w:rsid w:val="003C43E2"/>
    <w:rsid w:val="003C4863"/>
    <w:rsid w:val="003D1236"/>
    <w:rsid w:val="003E2494"/>
    <w:rsid w:val="003F46D1"/>
    <w:rsid w:val="00406C1E"/>
    <w:rsid w:val="00416924"/>
    <w:rsid w:val="00416E5D"/>
    <w:rsid w:val="00417AA8"/>
    <w:rsid w:val="00421A8C"/>
    <w:rsid w:val="00422122"/>
    <w:rsid w:val="00423055"/>
    <w:rsid w:val="00423A03"/>
    <w:rsid w:val="004303B8"/>
    <w:rsid w:val="00436990"/>
    <w:rsid w:val="00440E23"/>
    <w:rsid w:val="00443B07"/>
    <w:rsid w:val="004506C0"/>
    <w:rsid w:val="00453250"/>
    <w:rsid w:val="00457BD9"/>
    <w:rsid w:val="00457DC3"/>
    <w:rsid w:val="004668AE"/>
    <w:rsid w:val="00466C45"/>
    <w:rsid w:val="00472667"/>
    <w:rsid w:val="004953BA"/>
    <w:rsid w:val="004A1C5A"/>
    <w:rsid w:val="004B29ED"/>
    <w:rsid w:val="004B30A9"/>
    <w:rsid w:val="004B4ADF"/>
    <w:rsid w:val="004C43AF"/>
    <w:rsid w:val="004D01E1"/>
    <w:rsid w:val="004D3F09"/>
    <w:rsid w:val="004F1EDD"/>
    <w:rsid w:val="00502CCA"/>
    <w:rsid w:val="00511677"/>
    <w:rsid w:val="0051292C"/>
    <w:rsid w:val="00512DB9"/>
    <w:rsid w:val="0051654E"/>
    <w:rsid w:val="00516D9F"/>
    <w:rsid w:val="00523462"/>
    <w:rsid w:val="005237F7"/>
    <w:rsid w:val="00532B28"/>
    <w:rsid w:val="00533304"/>
    <w:rsid w:val="00533591"/>
    <w:rsid w:val="00537FE3"/>
    <w:rsid w:val="005435E5"/>
    <w:rsid w:val="00543807"/>
    <w:rsid w:val="00577821"/>
    <w:rsid w:val="00577BAB"/>
    <w:rsid w:val="00577BF1"/>
    <w:rsid w:val="005827B7"/>
    <w:rsid w:val="00584ECD"/>
    <w:rsid w:val="00596076"/>
    <w:rsid w:val="005A6BDD"/>
    <w:rsid w:val="005B070B"/>
    <w:rsid w:val="005B0C55"/>
    <w:rsid w:val="005D6DD4"/>
    <w:rsid w:val="005D7EBE"/>
    <w:rsid w:val="005D7EBF"/>
    <w:rsid w:val="005F1D5A"/>
    <w:rsid w:val="005F2849"/>
    <w:rsid w:val="00601931"/>
    <w:rsid w:val="006052CD"/>
    <w:rsid w:val="0061080E"/>
    <w:rsid w:val="00610CFD"/>
    <w:rsid w:val="00611CFD"/>
    <w:rsid w:val="0061343C"/>
    <w:rsid w:val="00620760"/>
    <w:rsid w:val="00620A93"/>
    <w:rsid w:val="006241A2"/>
    <w:rsid w:val="006250EE"/>
    <w:rsid w:val="006274AB"/>
    <w:rsid w:val="00632E0D"/>
    <w:rsid w:val="0063415A"/>
    <w:rsid w:val="006357A7"/>
    <w:rsid w:val="00636504"/>
    <w:rsid w:val="00641C1A"/>
    <w:rsid w:val="006440BB"/>
    <w:rsid w:val="006516CC"/>
    <w:rsid w:val="00652924"/>
    <w:rsid w:val="00657ADC"/>
    <w:rsid w:val="0066094D"/>
    <w:rsid w:val="006642BC"/>
    <w:rsid w:val="006719D9"/>
    <w:rsid w:val="00677D80"/>
    <w:rsid w:val="00683049"/>
    <w:rsid w:val="006839CE"/>
    <w:rsid w:val="006909B1"/>
    <w:rsid w:val="00691711"/>
    <w:rsid w:val="00694952"/>
    <w:rsid w:val="00697B13"/>
    <w:rsid w:val="006B1BCD"/>
    <w:rsid w:val="006B2FE7"/>
    <w:rsid w:val="006B3D4A"/>
    <w:rsid w:val="006B4692"/>
    <w:rsid w:val="006D12F9"/>
    <w:rsid w:val="006D171B"/>
    <w:rsid w:val="006E0722"/>
    <w:rsid w:val="006F5916"/>
    <w:rsid w:val="006F7BAA"/>
    <w:rsid w:val="00703947"/>
    <w:rsid w:val="00732B4F"/>
    <w:rsid w:val="007344EA"/>
    <w:rsid w:val="007370C0"/>
    <w:rsid w:val="00740D13"/>
    <w:rsid w:val="007422FA"/>
    <w:rsid w:val="007557F5"/>
    <w:rsid w:val="0076699A"/>
    <w:rsid w:val="007670DF"/>
    <w:rsid w:val="00773FE6"/>
    <w:rsid w:val="00774A21"/>
    <w:rsid w:val="00775933"/>
    <w:rsid w:val="007771E8"/>
    <w:rsid w:val="00790C17"/>
    <w:rsid w:val="00791019"/>
    <w:rsid w:val="00792DFE"/>
    <w:rsid w:val="00796C77"/>
    <w:rsid w:val="007A66CE"/>
    <w:rsid w:val="007C27C1"/>
    <w:rsid w:val="007C360E"/>
    <w:rsid w:val="007D2B6C"/>
    <w:rsid w:val="007D72DB"/>
    <w:rsid w:val="007E18B2"/>
    <w:rsid w:val="007E66DF"/>
    <w:rsid w:val="007F1C01"/>
    <w:rsid w:val="007F28E6"/>
    <w:rsid w:val="007F5B2A"/>
    <w:rsid w:val="007F76EB"/>
    <w:rsid w:val="00801D64"/>
    <w:rsid w:val="008056F2"/>
    <w:rsid w:val="00806E1F"/>
    <w:rsid w:val="00806E64"/>
    <w:rsid w:val="0080712E"/>
    <w:rsid w:val="008079D2"/>
    <w:rsid w:val="00812A77"/>
    <w:rsid w:val="0081443D"/>
    <w:rsid w:val="00822D78"/>
    <w:rsid w:val="00824AD2"/>
    <w:rsid w:val="00832710"/>
    <w:rsid w:val="008353B1"/>
    <w:rsid w:val="008440DF"/>
    <w:rsid w:val="008634CF"/>
    <w:rsid w:val="00876A1A"/>
    <w:rsid w:val="00877F7D"/>
    <w:rsid w:val="008921B1"/>
    <w:rsid w:val="00897C17"/>
    <w:rsid w:val="008A5667"/>
    <w:rsid w:val="008B070F"/>
    <w:rsid w:val="008C093B"/>
    <w:rsid w:val="008C4C9A"/>
    <w:rsid w:val="008C5290"/>
    <w:rsid w:val="008D4BBE"/>
    <w:rsid w:val="008E51C1"/>
    <w:rsid w:val="008E7B6E"/>
    <w:rsid w:val="008F5CF1"/>
    <w:rsid w:val="00907156"/>
    <w:rsid w:val="00910BE9"/>
    <w:rsid w:val="009110A1"/>
    <w:rsid w:val="009116A7"/>
    <w:rsid w:val="00936272"/>
    <w:rsid w:val="009566F3"/>
    <w:rsid w:val="00957902"/>
    <w:rsid w:val="0096579A"/>
    <w:rsid w:val="009678A7"/>
    <w:rsid w:val="009712E0"/>
    <w:rsid w:val="00977878"/>
    <w:rsid w:val="00987FEE"/>
    <w:rsid w:val="00996296"/>
    <w:rsid w:val="009A5B2C"/>
    <w:rsid w:val="009A5FFA"/>
    <w:rsid w:val="009B511D"/>
    <w:rsid w:val="009B5891"/>
    <w:rsid w:val="009B740A"/>
    <w:rsid w:val="009C03F2"/>
    <w:rsid w:val="009D0D56"/>
    <w:rsid w:val="009D48BD"/>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A65A8"/>
    <w:rsid w:val="00AB36D3"/>
    <w:rsid w:val="00AB49EC"/>
    <w:rsid w:val="00AB569C"/>
    <w:rsid w:val="00AB68EC"/>
    <w:rsid w:val="00AC2840"/>
    <w:rsid w:val="00AC4A59"/>
    <w:rsid w:val="00AC52D3"/>
    <w:rsid w:val="00AC5DCA"/>
    <w:rsid w:val="00AC619A"/>
    <w:rsid w:val="00AD1443"/>
    <w:rsid w:val="00AD1608"/>
    <w:rsid w:val="00AD22C2"/>
    <w:rsid w:val="00AE0429"/>
    <w:rsid w:val="00AE2868"/>
    <w:rsid w:val="00AE468C"/>
    <w:rsid w:val="00AE6835"/>
    <w:rsid w:val="00AE6E5B"/>
    <w:rsid w:val="00AE7FD5"/>
    <w:rsid w:val="00B1435F"/>
    <w:rsid w:val="00B22162"/>
    <w:rsid w:val="00B22ACB"/>
    <w:rsid w:val="00B239C1"/>
    <w:rsid w:val="00B2788D"/>
    <w:rsid w:val="00B36647"/>
    <w:rsid w:val="00B41E6A"/>
    <w:rsid w:val="00B46B6B"/>
    <w:rsid w:val="00B52AD0"/>
    <w:rsid w:val="00B55298"/>
    <w:rsid w:val="00B55F48"/>
    <w:rsid w:val="00B56990"/>
    <w:rsid w:val="00B60EB1"/>
    <w:rsid w:val="00B61213"/>
    <w:rsid w:val="00B70694"/>
    <w:rsid w:val="00B73241"/>
    <w:rsid w:val="00B805C0"/>
    <w:rsid w:val="00B821BD"/>
    <w:rsid w:val="00BA57E0"/>
    <w:rsid w:val="00BC4733"/>
    <w:rsid w:val="00BC52E7"/>
    <w:rsid w:val="00BD3686"/>
    <w:rsid w:val="00C003F8"/>
    <w:rsid w:val="00C016E4"/>
    <w:rsid w:val="00C02863"/>
    <w:rsid w:val="00C02F3C"/>
    <w:rsid w:val="00C111CC"/>
    <w:rsid w:val="00C30786"/>
    <w:rsid w:val="00C33141"/>
    <w:rsid w:val="00C34B89"/>
    <w:rsid w:val="00C374A2"/>
    <w:rsid w:val="00C42119"/>
    <w:rsid w:val="00C428CF"/>
    <w:rsid w:val="00C50347"/>
    <w:rsid w:val="00C653E4"/>
    <w:rsid w:val="00C720F1"/>
    <w:rsid w:val="00C91076"/>
    <w:rsid w:val="00C928D7"/>
    <w:rsid w:val="00C92FF3"/>
    <w:rsid w:val="00CA4436"/>
    <w:rsid w:val="00CA6885"/>
    <w:rsid w:val="00CA7C74"/>
    <w:rsid w:val="00CB09C2"/>
    <w:rsid w:val="00CC12DF"/>
    <w:rsid w:val="00CC3808"/>
    <w:rsid w:val="00CD03BD"/>
    <w:rsid w:val="00CD15A8"/>
    <w:rsid w:val="00CE0CC5"/>
    <w:rsid w:val="00CE30DB"/>
    <w:rsid w:val="00D05F43"/>
    <w:rsid w:val="00D125C4"/>
    <w:rsid w:val="00D14E2B"/>
    <w:rsid w:val="00D16B97"/>
    <w:rsid w:val="00D17074"/>
    <w:rsid w:val="00D22DCD"/>
    <w:rsid w:val="00D275E8"/>
    <w:rsid w:val="00D27704"/>
    <w:rsid w:val="00D41B54"/>
    <w:rsid w:val="00D51CF4"/>
    <w:rsid w:val="00D641E3"/>
    <w:rsid w:val="00D8291D"/>
    <w:rsid w:val="00D85608"/>
    <w:rsid w:val="00D93D26"/>
    <w:rsid w:val="00DA7846"/>
    <w:rsid w:val="00DB2B02"/>
    <w:rsid w:val="00DB7F00"/>
    <w:rsid w:val="00DC334F"/>
    <w:rsid w:val="00DC3779"/>
    <w:rsid w:val="00DD2D27"/>
    <w:rsid w:val="00DE24CB"/>
    <w:rsid w:val="00DE5FE4"/>
    <w:rsid w:val="00DF4405"/>
    <w:rsid w:val="00DF634F"/>
    <w:rsid w:val="00E05EE2"/>
    <w:rsid w:val="00E13BC5"/>
    <w:rsid w:val="00E250AB"/>
    <w:rsid w:val="00E25548"/>
    <w:rsid w:val="00E34DBE"/>
    <w:rsid w:val="00E42466"/>
    <w:rsid w:val="00E44CBF"/>
    <w:rsid w:val="00E47B43"/>
    <w:rsid w:val="00E5308A"/>
    <w:rsid w:val="00E57B70"/>
    <w:rsid w:val="00E57DB4"/>
    <w:rsid w:val="00E61503"/>
    <w:rsid w:val="00E87F57"/>
    <w:rsid w:val="00EA1D8E"/>
    <w:rsid w:val="00EB464D"/>
    <w:rsid w:val="00EC5FE9"/>
    <w:rsid w:val="00EC6A67"/>
    <w:rsid w:val="00EC6E15"/>
    <w:rsid w:val="00ED59F0"/>
    <w:rsid w:val="00EE0259"/>
    <w:rsid w:val="00EE1197"/>
    <w:rsid w:val="00EE2E4C"/>
    <w:rsid w:val="00EE30AB"/>
    <w:rsid w:val="00EF2199"/>
    <w:rsid w:val="00EF331D"/>
    <w:rsid w:val="00EF5702"/>
    <w:rsid w:val="00F00C00"/>
    <w:rsid w:val="00F01693"/>
    <w:rsid w:val="00F05726"/>
    <w:rsid w:val="00F141E9"/>
    <w:rsid w:val="00F2233F"/>
    <w:rsid w:val="00F37610"/>
    <w:rsid w:val="00F44C21"/>
    <w:rsid w:val="00F46BB2"/>
    <w:rsid w:val="00F5125D"/>
    <w:rsid w:val="00F53EB4"/>
    <w:rsid w:val="00F6075C"/>
    <w:rsid w:val="00F60F78"/>
    <w:rsid w:val="00F62AF3"/>
    <w:rsid w:val="00F63319"/>
    <w:rsid w:val="00F67C64"/>
    <w:rsid w:val="00F763CC"/>
    <w:rsid w:val="00F8076B"/>
    <w:rsid w:val="00F820D5"/>
    <w:rsid w:val="00F83655"/>
    <w:rsid w:val="00F97840"/>
    <w:rsid w:val="00FB0D89"/>
    <w:rsid w:val="00FB28D9"/>
    <w:rsid w:val="00FB48AD"/>
    <w:rsid w:val="00FB4BA8"/>
    <w:rsid w:val="00FB5752"/>
    <w:rsid w:val="00FD230E"/>
    <w:rsid w:val="00FD592F"/>
    <w:rsid w:val="00FD5950"/>
    <w:rsid w:val="00FD6627"/>
    <w:rsid w:val="00FE032E"/>
    <w:rsid w:val="00FE0759"/>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 w:type="character" w:styleId="Grietas">
    <w:name w:val="Strong"/>
    <w:basedOn w:val="Numatytasispastraiposriftas"/>
    <w:uiPriority w:val="22"/>
    <w:qFormat/>
    <w:rsid w:val="00694952"/>
    <w:rPr>
      <w:b/>
      <w:bCs/>
    </w:rPr>
  </w:style>
  <w:style w:type="character" w:customStyle="1" w:styleId="citation-45">
    <w:name w:val="citation-45"/>
    <w:basedOn w:val="Numatytasispastraiposriftas"/>
    <w:rsid w:val="008C5290"/>
  </w:style>
  <w:style w:type="character" w:customStyle="1" w:styleId="citation-44">
    <w:name w:val="citation-44"/>
    <w:basedOn w:val="Numatytasispastraiposriftas"/>
    <w:rsid w:val="008C5290"/>
  </w:style>
  <w:style w:type="character" w:customStyle="1" w:styleId="citation-47">
    <w:name w:val="citation-47"/>
    <w:basedOn w:val="Numatytasispastraiposriftas"/>
    <w:rsid w:val="008C5290"/>
  </w:style>
  <w:style w:type="character" w:customStyle="1" w:styleId="citation-46">
    <w:name w:val="citation-46"/>
    <w:basedOn w:val="Numatytasispastraiposriftas"/>
    <w:rsid w:val="008C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70C4E6932E4F941D9A5BD2ACB924" ma:contentTypeVersion="3" ma:contentTypeDescription="Create a new document." ma:contentTypeScope="" ma:versionID="613a627e9aa1341e936f122776aa5afc">
  <xsd:schema xmlns:xsd="http://www.w3.org/2001/XMLSchema" xmlns:xs="http://www.w3.org/2001/XMLSchema" xmlns:p="http://schemas.microsoft.com/office/2006/metadata/properties" xmlns:ns2="56619425-e04b-440c-a24f-e0bc3ca14418" targetNamespace="http://schemas.microsoft.com/office/2006/metadata/properties" ma:root="true" ma:fieldsID="f456fd6cfad94b6b8963bc3b5a27da33" ns2:_="">
    <xsd:import namespace="56619425-e04b-440c-a24f-e0bc3ca14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19425-e04b-440c-a24f-e0bc3ca1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65FC-95E2-4AE4-A824-F05549FA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19425-e04b-440c-a24f-e0bc3ca1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5F026-29F1-4E49-9748-B4401571F2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7CC33F-CAFF-47CE-93CF-9DFB95F72E96}">
  <ds:schemaRefs>
    <ds:schemaRef ds:uri="http://schemas.microsoft.com/sharepoint/v3/contenttype/forms"/>
  </ds:schemaRefs>
</ds:datastoreItem>
</file>

<file path=customXml/itemProps4.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4308</Words>
  <Characters>2456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VRP</dc:creator>
  <cp:lastModifiedBy>Mantas Radzevičius</cp:lastModifiedBy>
  <cp:revision>2</cp:revision>
  <cp:lastPrinted>2025-02-05T08:10:00Z</cp:lastPrinted>
  <dcterms:created xsi:type="dcterms:W3CDTF">2026-05-21T12:41:00Z</dcterms:created>
  <dcterms:modified xsi:type="dcterms:W3CDTF">2026-05-21T12:41:00Z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0x010100C99070C4E6932E4F941D9A5BD2ACB924</vt:lpwstr>
  </property>
</Properties>
</file>