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43D3" w14:textId="2976C422" w:rsidR="002A7D21" w:rsidRPr="002A7D21" w:rsidRDefault="002A7D21" w:rsidP="002A7D21">
      <w:pPr>
        <w:jc w:val="right"/>
        <w:rPr>
          <w:lang w:val="lt-LT"/>
        </w:rPr>
      </w:pPr>
      <w:bookmarkStart w:id="0" w:name="_Hlk190186761"/>
      <w:r w:rsidRPr="002A7D21">
        <w:rPr>
          <w:lang w:val="lt-LT"/>
        </w:rPr>
        <w:t>1 priedas</w:t>
      </w:r>
    </w:p>
    <w:p w14:paraId="67CCFF21" w14:textId="54036995" w:rsidR="00E4607E" w:rsidRPr="00E4607E" w:rsidRDefault="00E4607E" w:rsidP="003509F5">
      <w:pPr>
        <w:jc w:val="center"/>
        <w:rPr>
          <w:b/>
          <w:bCs/>
          <w:lang w:val="lt-LT" w:eastAsia="lt-LT" w:bidi="bn-BD"/>
        </w:rPr>
      </w:pPr>
      <w:r w:rsidRPr="00E4607E">
        <w:rPr>
          <w:b/>
          <w:bCs/>
          <w:lang w:val="lt-LT"/>
        </w:rPr>
        <w:t>KRŪTIES VĖŽIO PROGNOSTINIO IR PREDIKCINIO MOLEKULINIO TYRIMO</w:t>
      </w:r>
      <w:r w:rsidR="00667423">
        <w:rPr>
          <w:b/>
          <w:bCs/>
          <w:lang w:val="lt-LT"/>
        </w:rPr>
        <w:t xml:space="preserve"> PASLAUGŲ</w:t>
      </w:r>
    </w:p>
    <w:p w14:paraId="28B081B9" w14:textId="67EF70F3" w:rsidR="00DE4DF9" w:rsidRPr="0029427C" w:rsidRDefault="00CE1C40" w:rsidP="003509F5">
      <w:pPr>
        <w:jc w:val="center"/>
        <w:rPr>
          <w:b/>
          <w:bCs/>
          <w:lang w:val="lt-LT" w:eastAsia="lt-LT" w:bidi="bn-BD"/>
        </w:rPr>
      </w:pPr>
      <w:r w:rsidRPr="0029427C">
        <w:rPr>
          <w:b/>
          <w:bCs/>
          <w:lang w:val="lt-LT" w:eastAsia="lt-LT" w:bidi="bn-BD"/>
        </w:rPr>
        <w:t>TECHNINĖ SPECIFIKACIJA</w:t>
      </w:r>
    </w:p>
    <w:p w14:paraId="037BA689" w14:textId="77777777" w:rsidR="000C788E" w:rsidRDefault="000C788E" w:rsidP="003509F5">
      <w:pPr>
        <w:jc w:val="center"/>
        <w:rPr>
          <w:sz w:val="22"/>
          <w:szCs w:val="22"/>
          <w:lang w:val="lt-LT"/>
        </w:rPr>
      </w:pPr>
    </w:p>
    <w:tbl>
      <w:tblPr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0761"/>
        <w:gridCol w:w="3543"/>
      </w:tblGrid>
      <w:tr w:rsidR="00E4607E" w:rsidRPr="00E4607E" w14:paraId="19E1C469" w14:textId="4A3695C4" w:rsidTr="00E4607E">
        <w:trPr>
          <w:trHeight w:val="268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71C2" w14:textId="77777777" w:rsidR="00E4607E" w:rsidRPr="00E4607E" w:rsidRDefault="00E4607E" w:rsidP="000E4FEF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 w:rsidRPr="00E4607E">
              <w:rPr>
                <w:b/>
                <w:bCs/>
                <w:i/>
                <w:iCs/>
                <w:lang w:val="lt-LT" w:eastAsia="lt-LT" w:bidi="bn-BD"/>
              </w:rPr>
              <w:t>Eil. Nr.</w:t>
            </w:r>
          </w:p>
        </w:tc>
        <w:tc>
          <w:tcPr>
            <w:tcW w:w="3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0F32" w14:textId="77777777" w:rsidR="00E4607E" w:rsidRPr="00E4607E" w:rsidRDefault="00E4607E" w:rsidP="000E4FEF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 w:rsidRPr="00E4607E">
              <w:rPr>
                <w:b/>
                <w:bCs/>
                <w:i/>
                <w:iCs/>
                <w:lang w:val="lt-LT" w:eastAsia="lt-LT" w:bidi="bn-BD"/>
              </w:rPr>
              <w:t>Bendrieji reikalavimai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C5E2A" w14:textId="6E586762" w:rsidR="00E4607E" w:rsidRPr="00E4607E" w:rsidRDefault="002A7D21" w:rsidP="00E4607E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Paslaugų teikėjo p</w:t>
            </w:r>
            <w:r w:rsidR="00E4607E" w:rsidRPr="00E4607E">
              <w:rPr>
                <w:b/>
                <w:bCs/>
                <w:i/>
                <w:iCs/>
                <w:lang w:val="lt-LT" w:eastAsia="lt-LT" w:bidi="bn-BD"/>
              </w:rPr>
              <w:t>astabos / pasiūlymais</w:t>
            </w:r>
          </w:p>
        </w:tc>
      </w:tr>
      <w:tr w:rsidR="00E4607E" w:rsidRPr="00E4607E" w14:paraId="79C668C6" w14:textId="7A55428D" w:rsidTr="00E4607E">
        <w:trPr>
          <w:trHeight w:val="363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C26B" w14:textId="77777777" w:rsidR="00E4607E" w:rsidRPr="00E4607E" w:rsidRDefault="00E4607E" w:rsidP="000E4FEF">
            <w:pPr>
              <w:jc w:val="center"/>
              <w:rPr>
                <w:b/>
                <w:bCs/>
                <w:lang w:val="lt-LT" w:eastAsia="lt-LT" w:bidi="bn-BD"/>
              </w:rPr>
            </w:pPr>
            <w:r w:rsidRPr="00E4607E">
              <w:rPr>
                <w:b/>
                <w:bCs/>
                <w:lang w:val="lt-LT" w:eastAsia="lt-LT" w:bidi="bn-BD"/>
              </w:rPr>
              <w:t>1</w:t>
            </w:r>
          </w:p>
        </w:tc>
        <w:tc>
          <w:tcPr>
            <w:tcW w:w="3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4747" w14:textId="75BEF08F" w:rsidR="00E4607E" w:rsidRPr="00E4607E" w:rsidRDefault="00E4607E" w:rsidP="0093558D">
            <w:pPr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Tyrimas turi atitikti Reglamento (ES) 2017/746 dėl in vitro diagnostikos medicinos priemonių arba Direktyvos 98/79/EB (jeigu taikoma pereinamuoju laikotarpiu) reikalavimus.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71E80" w14:textId="77777777" w:rsidR="00E4607E" w:rsidRPr="00E4607E" w:rsidRDefault="00E4607E" w:rsidP="0093558D">
            <w:pPr>
              <w:rPr>
                <w:lang w:val="lt-LT" w:eastAsia="lt-LT" w:bidi="bn-BD"/>
              </w:rPr>
            </w:pPr>
          </w:p>
        </w:tc>
      </w:tr>
      <w:tr w:rsidR="00E4607E" w:rsidRPr="00E4607E" w14:paraId="1C367DA0" w14:textId="4489D0F8" w:rsidTr="00E4607E">
        <w:trPr>
          <w:trHeight w:val="363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690B" w14:textId="77777777" w:rsidR="00E4607E" w:rsidRPr="00E4607E" w:rsidRDefault="00E4607E" w:rsidP="000E4FEF">
            <w:pPr>
              <w:jc w:val="center"/>
              <w:rPr>
                <w:b/>
                <w:bCs/>
                <w:lang w:val="lt-LT" w:eastAsia="lt-LT" w:bidi="bn-BD"/>
              </w:rPr>
            </w:pPr>
            <w:r w:rsidRPr="00E4607E">
              <w:rPr>
                <w:b/>
                <w:bCs/>
                <w:lang w:val="lt-LT" w:eastAsia="lt-LT" w:bidi="bn-BD"/>
              </w:rPr>
              <w:t>2</w:t>
            </w:r>
          </w:p>
        </w:tc>
        <w:tc>
          <w:tcPr>
            <w:tcW w:w="3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A13C" w14:textId="3C4AE26F" w:rsidR="00E4607E" w:rsidRPr="00E4607E" w:rsidRDefault="00E4607E" w:rsidP="0093558D">
            <w:pPr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Tyrimą atliekantis tiekėjas privalo būti akredituota medicinos laboratorija, turinti teisę atlikti molekulinius prognostinius ir predikcinius onkologinius tyrimus.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2283F8" w14:textId="77777777" w:rsidR="00E4607E" w:rsidRPr="00E4607E" w:rsidRDefault="00E4607E" w:rsidP="0093558D">
            <w:pPr>
              <w:rPr>
                <w:lang w:val="lt-LT" w:eastAsia="lt-LT" w:bidi="bn-BD"/>
              </w:rPr>
            </w:pPr>
          </w:p>
        </w:tc>
      </w:tr>
      <w:tr w:rsidR="00E4607E" w:rsidRPr="00E4607E" w14:paraId="24516DA1" w14:textId="252DC50B" w:rsidTr="00E4607E">
        <w:trPr>
          <w:trHeight w:val="389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1C4B" w14:textId="77777777" w:rsidR="00E4607E" w:rsidRPr="00E4607E" w:rsidRDefault="00E4607E" w:rsidP="000E4FEF">
            <w:pPr>
              <w:jc w:val="center"/>
              <w:rPr>
                <w:b/>
                <w:bCs/>
                <w:lang w:val="lt-LT" w:eastAsia="lt-LT" w:bidi="bn-BD"/>
              </w:rPr>
            </w:pPr>
            <w:r w:rsidRPr="00E4607E">
              <w:rPr>
                <w:b/>
                <w:bCs/>
                <w:lang w:val="lt-LT" w:eastAsia="lt-LT" w:bidi="bn-BD"/>
              </w:rPr>
              <w:t>3</w:t>
            </w:r>
          </w:p>
        </w:tc>
        <w:tc>
          <w:tcPr>
            <w:tcW w:w="3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A0EF" w14:textId="77777777" w:rsidR="00E4607E" w:rsidRPr="00E4607E" w:rsidRDefault="00E4607E" w:rsidP="008776B7">
            <w:pPr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Tiekėjas privalo užtikrinti:</w:t>
            </w:r>
          </w:p>
          <w:p w14:paraId="5BABDC28" w14:textId="77777777" w:rsidR="00E4607E" w:rsidRPr="00E4607E" w:rsidRDefault="00E4607E" w:rsidP="008776B7">
            <w:pPr>
              <w:pStyle w:val="ListParagraph"/>
              <w:numPr>
                <w:ilvl w:val="0"/>
                <w:numId w:val="29"/>
              </w:numPr>
              <w:ind w:left="244" w:hanging="244"/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mėginių siuntimo rinkinių pateikimą,</w:t>
            </w:r>
          </w:p>
          <w:p w14:paraId="3CB85E2D" w14:textId="77777777" w:rsidR="00E4607E" w:rsidRPr="00E4607E" w:rsidRDefault="00E4607E" w:rsidP="008776B7">
            <w:pPr>
              <w:pStyle w:val="ListParagraph"/>
              <w:numPr>
                <w:ilvl w:val="0"/>
                <w:numId w:val="29"/>
              </w:numPr>
              <w:ind w:left="244" w:hanging="244"/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mėginių paruošimo instrukcijas,</w:t>
            </w:r>
          </w:p>
          <w:p w14:paraId="1E7CEF42" w14:textId="66D34AB5" w:rsidR="00E4607E" w:rsidRPr="00E4607E" w:rsidRDefault="00E4607E" w:rsidP="008776B7">
            <w:pPr>
              <w:pStyle w:val="ListParagraph"/>
              <w:numPr>
                <w:ilvl w:val="0"/>
                <w:numId w:val="29"/>
              </w:numPr>
              <w:ind w:left="244" w:hanging="244"/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mėginių transportavimą pagal IATA biologinių medžiagų siuntimo reikalavimus, parafinu įlietų audinių blokų (FFPE) grąžinimą užsakovui.</w:t>
            </w:r>
          </w:p>
          <w:p w14:paraId="0E1059CB" w14:textId="39F381AE" w:rsidR="00E4607E" w:rsidRPr="00E4607E" w:rsidRDefault="00E4607E" w:rsidP="008776B7">
            <w:pPr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Visos šios paslaugos turi būti įtrauktos į tyrimo kainą.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ED0BE3" w14:textId="77777777" w:rsidR="00E4607E" w:rsidRPr="00E4607E" w:rsidRDefault="00E4607E" w:rsidP="008776B7">
            <w:pPr>
              <w:rPr>
                <w:lang w:val="lt-LT" w:eastAsia="lt-LT" w:bidi="bn-BD"/>
              </w:rPr>
            </w:pPr>
          </w:p>
        </w:tc>
      </w:tr>
      <w:tr w:rsidR="00E4607E" w:rsidRPr="00E4607E" w14:paraId="7F0C0C9A" w14:textId="0BEDFBF4" w:rsidTr="00E4607E">
        <w:trPr>
          <w:trHeight w:val="389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9EEC" w14:textId="0C4C7625" w:rsidR="00E4607E" w:rsidRPr="00E4607E" w:rsidRDefault="00E4607E" w:rsidP="000E4FEF">
            <w:pPr>
              <w:jc w:val="center"/>
              <w:rPr>
                <w:b/>
                <w:bCs/>
                <w:lang w:val="lt-LT" w:eastAsia="lt-LT" w:bidi="bn-BD"/>
              </w:rPr>
            </w:pPr>
            <w:r w:rsidRPr="00E4607E">
              <w:rPr>
                <w:b/>
                <w:bCs/>
                <w:lang w:val="lt-LT" w:eastAsia="lt-LT" w:bidi="bn-BD"/>
              </w:rPr>
              <w:t>4</w:t>
            </w:r>
          </w:p>
        </w:tc>
        <w:tc>
          <w:tcPr>
            <w:tcW w:w="3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AA03" w14:textId="5ABBA849" w:rsidR="00E4607E" w:rsidRPr="00E4607E" w:rsidRDefault="00E4607E" w:rsidP="008776B7">
            <w:pPr>
              <w:rPr>
                <w:lang w:val="lt-LT" w:eastAsia="lt-LT" w:bidi="bn-BD"/>
              </w:rPr>
            </w:pPr>
            <w:r w:rsidRPr="00E4607E">
              <w:rPr>
                <w:lang w:val="lt-LT" w:eastAsia="lt-LT" w:bidi="bn-BD"/>
              </w:rPr>
              <w:t>Tyrimo rezultatai turi būti pateikiami elektroniniu būdu per saugią internetinę tiekėjo informacinę sistemą (portalą), užtikrinant duomenų apsaugą pagal GDPR.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E7761D" w14:textId="77777777" w:rsidR="00E4607E" w:rsidRPr="00E4607E" w:rsidRDefault="00E4607E" w:rsidP="008776B7">
            <w:pPr>
              <w:rPr>
                <w:lang w:val="lt-LT" w:eastAsia="lt-LT" w:bidi="bn-BD"/>
              </w:rPr>
            </w:pPr>
          </w:p>
        </w:tc>
      </w:tr>
    </w:tbl>
    <w:p w14:paraId="4468A93D" w14:textId="77777777" w:rsidR="000C788E" w:rsidRPr="00E4607E" w:rsidRDefault="000C788E" w:rsidP="003509F5">
      <w:pPr>
        <w:jc w:val="center"/>
        <w:rPr>
          <w:sz w:val="22"/>
          <w:szCs w:val="22"/>
          <w:lang w:val="lt-LT"/>
        </w:rPr>
      </w:pPr>
    </w:p>
    <w:p w14:paraId="1DC34D91" w14:textId="77777777" w:rsidR="000C788E" w:rsidRPr="00E4607E" w:rsidRDefault="000C788E" w:rsidP="003509F5">
      <w:pPr>
        <w:jc w:val="center"/>
        <w:rPr>
          <w:sz w:val="22"/>
          <w:szCs w:val="22"/>
          <w:lang w:val="lt-LT"/>
        </w:rPr>
      </w:pPr>
    </w:p>
    <w:tbl>
      <w:tblPr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916"/>
        <w:gridCol w:w="1842"/>
        <w:gridCol w:w="3546"/>
      </w:tblGrid>
      <w:tr w:rsidR="00E4607E" w:rsidRPr="000C788E" w14:paraId="1D116608" w14:textId="5571EC11" w:rsidTr="00E4607E">
        <w:trPr>
          <w:trHeight w:val="748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EFC3" w14:textId="77777777" w:rsidR="00E4607E" w:rsidRPr="00E4607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 w:rsidRPr="00E4607E">
              <w:rPr>
                <w:b/>
                <w:bCs/>
                <w:i/>
                <w:iCs/>
                <w:lang w:val="lt-LT" w:eastAsia="lt-LT" w:bidi="bn-BD"/>
              </w:rPr>
              <w:t>Eil. Nr.</w:t>
            </w:r>
          </w:p>
        </w:tc>
        <w:tc>
          <w:tcPr>
            <w:tcW w:w="2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88D6" w14:textId="5D7F1623" w:rsidR="00E4607E" w:rsidRPr="00E4607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 w:rsidRPr="00E4607E">
              <w:rPr>
                <w:b/>
                <w:bCs/>
                <w:i/>
                <w:iCs/>
                <w:lang w:val="lt-LT" w:eastAsia="lt-LT" w:bidi="bn-BD"/>
              </w:rPr>
              <w:t>Produkto ar Paslaugos pavadinimas/ Detalesnis aprašymas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5F92" w14:textId="77777777" w:rsidR="00E4607E" w:rsidRPr="00E4607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 w:rsidRPr="00E4607E">
              <w:rPr>
                <w:b/>
                <w:bCs/>
                <w:i/>
                <w:iCs/>
                <w:lang w:val="lt-LT" w:eastAsia="lt-LT" w:bidi="bn-BD"/>
              </w:rPr>
              <w:t>Preliminarus kiekis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7A23D1" w14:textId="5064C0C0" w:rsidR="00E4607E" w:rsidRPr="000C788E" w:rsidRDefault="002A7D21" w:rsidP="00E4607E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Paslaugų teikėjo p</w:t>
            </w:r>
            <w:r w:rsidR="00E4607E" w:rsidRPr="00E4607E">
              <w:rPr>
                <w:b/>
                <w:bCs/>
                <w:i/>
                <w:iCs/>
                <w:lang w:val="lt-LT" w:eastAsia="lt-LT" w:bidi="bn-BD"/>
              </w:rPr>
              <w:t>astabos / pasiūlymais</w:t>
            </w:r>
          </w:p>
        </w:tc>
      </w:tr>
      <w:tr w:rsidR="00E4607E" w:rsidRPr="000C788E" w14:paraId="3D9C5711" w14:textId="7EBCC205" w:rsidTr="00E4607E">
        <w:trPr>
          <w:trHeight w:val="200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D60F" w14:textId="4DD00C4F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1</w:t>
            </w:r>
          </w:p>
        </w:tc>
        <w:tc>
          <w:tcPr>
            <w:tcW w:w="2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120A" w14:textId="417502DF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2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E438" w14:textId="338BE024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3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6C2364" w14:textId="3B92E489" w:rsidR="00E4607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val="lt-LT" w:eastAsia="lt-LT" w:bidi="bn-BD"/>
              </w:rPr>
              <w:t>4</w:t>
            </w:r>
          </w:p>
        </w:tc>
      </w:tr>
      <w:tr w:rsidR="00E4607E" w:rsidRPr="000C788E" w14:paraId="582CAE50" w14:textId="11968A9F" w:rsidTr="00E4607E">
        <w:trPr>
          <w:trHeight w:val="748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E657" w14:textId="1BCBD130" w:rsidR="00E4607E" w:rsidRPr="005F6B47" w:rsidRDefault="00E4607E" w:rsidP="00575230">
            <w:pPr>
              <w:jc w:val="center"/>
              <w:rPr>
                <w:b/>
                <w:bCs/>
                <w:lang w:val="lt-LT" w:eastAsia="lt-LT" w:bidi="bn-BD"/>
              </w:rPr>
            </w:pPr>
            <w:r w:rsidRPr="005F6B47">
              <w:rPr>
                <w:b/>
                <w:bCs/>
                <w:lang w:val="lt-LT" w:eastAsia="lt-LT" w:bidi="bn-BD"/>
              </w:rPr>
              <w:t>1.</w:t>
            </w:r>
          </w:p>
        </w:tc>
        <w:tc>
          <w:tcPr>
            <w:tcW w:w="2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7A0" w14:textId="77777777" w:rsidR="00E4607E" w:rsidRPr="005F6B47" w:rsidRDefault="00E4607E" w:rsidP="00575230">
            <w:pPr>
              <w:tabs>
                <w:tab w:val="left" w:pos="305"/>
              </w:tabs>
              <w:outlineLvl w:val="3"/>
              <w:rPr>
                <w:b/>
                <w:bCs/>
                <w:lang w:val="lt-LT" w:eastAsia="lt-LT"/>
              </w:rPr>
            </w:pPr>
            <w:r w:rsidRPr="005F6B47">
              <w:rPr>
                <w:b/>
                <w:bCs/>
                <w:lang w:val="lt-LT" w:eastAsia="lt-LT"/>
              </w:rPr>
              <w:t>Krūties vėžio prognostinis ir predikcinis molekulinis tyrimas</w:t>
            </w:r>
          </w:p>
          <w:p w14:paraId="171AB202" w14:textId="77777777" w:rsidR="00E4607E" w:rsidRPr="00575230" w:rsidRDefault="00E4607E" w:rsidP="00575230">
            <w:pPr>
              <w:tabs>
                <w:tab w:val="left" w:pos="305"/>
              </w:tabs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Tyrimas skirtas pacientėms, sergančioms invaziniu, ankstyvos stadijos krūties vėžiu, kai:</w:t>
            </w:r>
          </w:p>
          <w:p w14:paraId="762BB8E3" w14:textId="77777777" w:rsidR="00E4607E" w:rsidRPr="00575230" w:rsidRDefault="00E4607E" w:rsidP="00575230">
            <w:pPr>
              <w:numPr>
                <w:ilvl w:val="0"/>
                <w:numId w:val="31"/>
              </w:numPr>
              <w:tabs>
                <w:tab w:val="left" w:pos="305"/>
              </w:tabs>
              <w:ind w:left="0" w:firstLine="0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hormonų receptoriai teigiami (HR+),</w:t>
            </w:r>
          </w:p>
          <w:p w14:paraId="0660C538" w14:textId="77777777" w:rsidR="00E4607E" w:rsidRPr="00575230" w:rsidRDefault="00E4607E" w:rsidP="00575230">
            <w:pPr>
              <w:numPr>
                <w:ilvl w:val="0"/>
                <w:numId w:val="31"/>
              </w:numPr>
              <w:tabs>
                <w:tab w:val="left" w:pos="305"/>
              </w:tabs>
              <w:ind w:left="0" w:firstLine="0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HER2 neigiamas,</w:t>
            </w:r>
          </w:p>
          <w:p w14:paraId="497AA66C" w14:textId="77777777" w:rsidR="00E4607E" w:rsidRPr="00575230" w:rsidRDefault="00E4607E" w:rsidP="00575230">
            <w:pPr>
              <w:numPr>
                <w:ilvl w:val="0"/>
                <w:numId w:val="31"/>
              </w:numPr>
              <w:tabs>
                <w:tab w:val="left" w:pos="305"/>
              </w:tabs>
              <w:ind w:left="0" w:firstLine="0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limfmazgiai nepažeisti (N0) arba minimaliai pažeisti (N1).</w:t>
            </w:r>
          </w:p>
          <w:p w14:paraId="014F561A" w14:textId="77777777" w:rsidR="00E4607E" w:rsidRPr="00575230" w:rsidRDefault="00E4607E" w:rsidP="00575230">
            <w:pPr>
              <w:tabs>
                <w:tab w:val="left" w:pos="305"/>
              </w:tabs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Tyrimo tikslas – įvertinti:</w:t>
            </w:r>
          </w:p>
          <w:p w14:paraId="5BA6E741" w14:textId="77777777" w:rsidR="00E4607E" w:rsidRPr="00575230" w:rsidRDefault="00E4607E" w:rsidP="00575230">
            <w:pPr>
              <w:numPr>
                <w:ilvl w:val="0"/>
                <w:numId w:val="32"/>
              </w:numPr>
              <w:tabs>
                <w:tab w:val="left" w:pos="305"/>
              </w:tabs>
              <w:ind w:left="0" w:firstLine="0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tolimo atkryčio riziką,</w:t>
            </w:r>
          </w:p>
          <w:p w14:paraId="2D029137" w14:textId="77777777" w:rsidR="00E4607E" w:rsidRPr="00575230" w:rsidRDefault="00E4607E" w:rsidP="00575230">
            <w:pPr>
              <w:numPr>
                <w:ilvl w:val="0"/>
                <w:numId w:val="32"/>
              </w:numPr>
              <w:tabs>
                <w:tab w:val="left" w:pos="305"/>
              </w:tabs>
              <w:ind w:left="0" w:firstLine="0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tikėtiną sisteminio gydymo (chemoterapijos) naudą,</w:t>
            </w:r>
          </w:p>
          <w:p w14:paraId="63B8D0CB" w14:textId="5DE3CB80" w:rsidR="00E4607E" w:rsidRPr="00575230" w:rsidRDefault="00E4607E" w:rsidP="00575230">
            <w:pPr>
              <w:numPr>
                <w:ilvl w:val="0"/>
                <w:numId w:val="32"/>
              </w:numPr>
              <w:tabs>
                <w:tab w:val="left" w:pos="305"/>
              </w:tabs>
              <w:ind w:left="0" w:firstLine="0"/>
              <w:rPr>
                <w:i/>
                <w:iCs/>
                <w:lang w:val="lt-LT" w:eastAsia="lt-LT" w:bidi="bn-BD"/>
              </w:rPr>
            </w:pPr>
            <w:r w:rsidRPr="00575230">
              <w:rPr>
                <w:lang w:val="lt-LT" w:eastAsia="lt-LT"/>
              </w:rPr>
              <w:t>individualų ligos biologinį agresyvumą.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F5A8" w14:textId="2296389D" w:rsidR="00E4607E" w:rsidRPr="000C788E" w:rsidRDefault="00E4607E" w:rsidP="00F24C93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  <w:r>
              <w:rPr>
                <w:b/>
                <w:bCs/>
                <w:i/>
                <w:iCs/>
                <w:lang w:eastAsia="lt-LT" w:bidi="bn-BD"/>
              </w:rPr>
              <w:t xml:space="preserve">1000 </w:t>
            </w:r>
            <w:r w:rsidRPr="000C788E">
              <w:rPr>
                <w:b/>
                <w:bCs/>
                <w:i/>
                <w:iCs/>
                <w:lang w:val="lt-LT" w:eastAsia="lt-LT" w:bidi="bn-BD"/>
              </w:rPr>
              <w:t>tyrim</w:t>
            </w:r>
            <w:r>
              <w:rPr>
                <w:b/>
                <w:bCs/>
                <w:i/>
                <w:iCs/>
                <w:lang w:val="lt-LT" w:eastAsia="lt-LT" w:bidi="bn-BD"/>
              </w:rPr>
              <w:t>ų</w:t>
            </w:r>
          </w:p>
        </w:tc>
        <w:tc>
          <w:tcPr>
            <w:tcW w:w="11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50C0B0" w14:textId="77777777" w:rsidR="00E4607E" w:rsidRDefault="00E4607E" w:rsidP="00F24C93">
            <w:pPr>
              <w:jc w:val="center"/>
              <w:rPr>
                <w:b/>
                <w:bCs/>
                <w:i/>
                <w:iCs/>
                <w:lang w:eastAsia="lt-LT" w:bidi="bn-BD"/>
              </w:rPr>
            </w:pPr>
          </w:p>
        </w:tc>
      </w:tr>
      <w:tr w:rsidR="00E4607E" w:rsidRPr="00BE06F3" w14:paraId="30FB3A95" w14:textId="4FFD125A" w:rsidTr="00E4607E">
        <w:trPr>
          <w:trHeight w:val="748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72A7" w14:textId="4D6F1F24" w:rsidR="00E4607E" w:rsidRPr="005F6B47" w:rsidRDefault="00E4607E" w:rsidP="00575230">
            <w:pPr>
              <w:jc w:val="center"/>
              <w:rPr>
                <w:b/>
                <w:bCs/>
                <w:lang w:val="lt-LT" w:eastAsia="lt-LT" w:bidi="bn-BD"/>
              </w:rPr>
            </w:pPr>
            <w:r>
              <w:rPr>
                <w:b/>
                <w:bCs/>
                <w:lang w:val="lt-LT" w:eastAsia="lt-LT" w:bidi="bn-BD"/>
              </w:rPr>
              <w:lastRenderedPageBreak/>
              <w:t>2.</w:t>
            </w:r>
          </w:p>
        </w:tc>
        <w:tc>
          <w:tcPr>
            <w:tcW w:w="2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7406" w14:textId="77777777" w:rsidR="00E4607E" w:rsidRPr="005F6B47" w:rsidRDefault="00E4607E" w:rsidP="00575230">
            <w:pPr>
              <w:tabs>
                <w:tab w:val="left" w:pos="305"/>
              </w:tabs>
              <w:outlineLvl w:val="3"/>
              <w:rPr>
                <w:b/>
                <w:bCs/>
                <w:lang w:eastAsia="lt-LT"/>
              </w:rPr>
            </w:pPr>
            <w:r w:rsidRPr="005F6B47">
              <w:rPr>
                <w:b/>
                <w:bCs/>
                <w:lang w:eastAsia="lt-LT"/>
              </w:rPr>
              <w:t>Tyrimo metodika</w:t>
            </w:r>
          </w:p>
          <w:p w14:paraId="7AA17635" w14:textId="77777777" w:rsidR="00E4607E" w:rsidRPr="00575230" w:rsidRDefault="00E4607E" w:rsidP="00575230">
            <w:pPr>
              <w:tabs>
                <w:tab w:val="left" w:pos="305"/>
              </w:tabs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Tyrimas turi būti atliekamas naudojant atvirkštinės transkriptazės polimerazinės grandinės reakcijos (RT-PCR) metodą.</w:t>
            </w:r>
          </w:p>
          <w:p w14:paraId="1289F3F5" w14:textId="051E68A7" w:rsidR="00E4607E" w:rsidRPr="00575230" w:rsidRDefault="00E4607E" w:rsidP="00575230">
            <w:pPr>
              <w:tabs>
                <w:tab w:val="left" w:pos="305"/>
              </w:tabs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Tyrimas turi kiekybiškai įvertinti 21 geno raišką, iš kurių:</w:t>
            </w:r>
          </w:p>
          <w:p w14:paraId="5160AF91" w14:textId="77777777" w:rsidR="00E4607E" w:rsidRPr="00575230" w:rsidRDefault="00E4607E" w:rsidP="00575230">
            <w:pPr>
              <w:numPr>
                <w:ilvl w:val="0"/>
                <w:numId w:val="35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16 genų yra susiję su naviko biologinėmis savybėmis (estrogenų signalizacija, proliferacija, HER2 signalizacija, invazija ir kiti biologiniai procesai),</w:t>
            </w:r>
          </w:p>
          <w:p w14:paraId="053C40A8" w14:textId="77777777" w:rsidR="00E4607E" w:rsidRPr="00575230" w:rsidRDefault="00E4607E" w:rsidP="00575230">
            <w:pPr>
              <w:numPr>
                <w:ilvl w:val="0"/>
                <w:numId w:val="35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5 genai naudojami kaip kontroliniai normalizavimui.</w:t>
            </w:r>
          </w:p>
          <w:p w14:paraId="73892945" w14:textId="351CE2AA" w:rsidR="00E4607E" w:rsidRPr="00575230" w:rsidRDefault="00E4607E" w:rsidP="00575230">
            <w:pPr>
              <w:tabs>
                <w:tab w:val="left" w:pos="305"/>
              </w:tabs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Remiantis genų raiškos duomenimis, turi būti apskaičiuojamas tęstinis skaitinis prognostinis rodiklis (0–100 skalėje), leidžiantis:</w:t>
            </w:r>
          </w:p>
          <w:p w14:paraId="70013DC4" w14:textId="77777777" w:rsidR="00E4607E" w:rsidRPr="00575230" w:rsidRDefault="00E4607E" w:rsidP="00575230">
            <w:pPr>
              <w:numPr>
                <w:ilvl w:val="0"/>
                <w:numId w:val="36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individualiai įvertinti atkryčio riziką,</w:t>
            </w:r>
          </w:p>
          <w:p w14:paraId="7AAB7239" w14:textId="77777777" w:rsidR="00E4607E" w:rsidRPr="00575230" w:rsidRDefault="00E4607E" w:rsidP="00575230">
            <w:pPr>
              <w:numPr>
                <w:ilvl w:val="0"/>
                <w:numId w:val="36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prognozuoti tikėtiną gydymo naudą.</w:t>
            </w:r>
          </w:p>
          <w:p w14:paraId="1E49F5D0" w14:textId="30305279" w:rsidR="00E4607E" w:rsidRPr="00575230" w:rsidRDefault="00E4607E" w:rsidP="00575230">
            <w:pPr>
              <w:tabs>
                <w:tab w:val="left" w:pos="305"/>
              </w:tabs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Tyrimo metodika turi būti:</w:t>
            </w:r>
          </w:p>
          <w:p w14:paraId="1667DED8" w14:textId="77777777" w:rsidR="00E4607E" w:rsidRPr="00575230" w:rsidRDefault="00E4607E" w:rsidP="00575230">
            <w:pPr>
              <w:numPr>
                <w:ilvl w:val="0"/>
                <w:numId w:val="37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kliniškai validuota,</w:t>
            </w:r>
          </w:p>
          <w:p w14:paraId="29DCB360" w14:textId="77777777" w:rsidR="00E4607E" w:rsidRPr="00575230" w:rsidRDefault="00E4607E" w:rsidP="00575230">
            <w:pPr>
              <w:numPr>
                <w:ilvl w:val="0"/>
                <w:numId w:val="37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pagrįsta tarptautine moksline literatūra ir klinikinių tyrimų duomenimis,</w:t>
            </w:r>
          </w:p>
          <w:p w14:paraId="45322DCF" w14:textId="6E3F155E" w:rsidR="00E4607E" w:rsidRPr="00575230" w:rsidRDefault="00E4607E" w:rsidP="00575230">
            <w:pPr>
              <w:numPr>
                <w:ilvl w:val="0"/>
                <w:numId w:val="37"/>
              </w:numPr>
              <w:tabs>
                <w:tab w:val="left" w:pos="305"/>
              </w:tabs>
              <w:ind w:left="0" w:firstLine="0"/>
              <w:outlineLvl w:val="3"/>
              <w:rPr>
                <w:lang w:val="lt-LT" w:eastAsia="lt-LT"/>
              </w:rPr>
            </w:pPr>
            <w:r w:rsidRPr="00575230">
              <w:rPr>
                <w:lang w:val="lt-LT" w:eastAsia="lt-LT"/>
              </w:rPr>
              <w:t>naudojama klinikinėje praktikoje sprendimų dėl gydymo taktikos priėmimui.</w:t>
            </w:r>
          </w:p>
        </w:tc>
        <w:tc>
          <w:tcPr>
            <w:tcW w:w="61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406E" w14:textId="00865E3E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E8C" w14:textId="77777777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</w:tr>
      <w:tr w:rsidR="00E4607E" w:rsidRPr="000C788E" w14:paraId="2D524234" w14:textId="708D4141" w:rsidTr="00E4607E">
        <w:trPr>
          <w:trHeight w:val="551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F941" w14:textId="215CC8B1" w:rsidR="00E4607E" w:rsidRPr="005F6B47" w:rsidRDefault="00E4607E" w:rsidP="00575230">
            <w:pPr>
              <w:rPr>
                <w:b/>
                <w:bCs/>
                <w:lang w:val="lt-LT" w:eastAsia="lt-LT" w:bidi="bn-BD"/>
              </w:rPr>
            </w:pPr>
            <w:r>
              <w:rPr>
                <w:b/>
                <w:bCs/>
                <w:lang w:val="lt-LT" w:eastAsia="lt-LT" w:bidi="bn-BD"/>
              </w:rPr>
              <w:t xml:space="preserve">3. 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760E" w14:textId="0BDD57C4" w:rsidR="00E4607E" w:rsidRPr="005F6B47" w:rsidRDefault="00E4607E" w:rsidP="00215CC4">
            <w:pPr>
              <w:tabs>
                <w:tab w:val="left" w:pos="305"/>
              </w:tabs>
              <w:rPr>
                <w:b/>
                <w:bCs/>
                <w:lang w:val="lt-LT" w:eastAsia="lt-LT" w:bidi="bn-BD"/>
              </w:rPr>
            </w:pPr>
            <w:r w:rsidRPr="005F6B47">
              <w:rPr>
                <w:b/>
                <w:bCs/>
                <w:lang w:val="lt-LT" w:eastAsia="lt-LT" w:bidi="bn-BD"/>
              </w:rPr>
              <w:t xml:space="preserve"> Tiriamoji medžiaga</w:t>
            </w:r>
          </w:p>
          <w:p w14:paraId="20660A19" w14:textId="77777777" w:rsidR="00E4607E" w:rsidRPr="00215CC4" w:rsidRDefault="00E4607E" w:rsidP="00215CC4">
            <w:pPr>
              <w:tabs>
                <w:tab w:val="left" w:pos="305"/>
              </w:tabs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Tyrimas turi būti atliekamas naudojant:</w:t>
            </w:r>
          </w:p>
          <w:p w14:paraId="18305A65" w14:textId="1EB0AA66" w:rsidR="00E4607E" w:rsidRPr="00F24C93" w:rsidRDefault="00E4607E" w:rsidP="00F24C93">
            <w:pPr>
              <w:pStyle w:val="ListParagraph"/>
              <w:numPr>
                <w:ilvl w:val="0"/>
                <w:numId w:val="39"/>
              </w:numPr>
              <w:tabs>
                <w:tab w:val="left" w:pos="305"/>
              </w:tabs>
              <w:ind w:left="20" w:firstLine="1"/>
              <w:rPr>
                <w:lang w:val="lt-LT" w:eastAsia="lt-LT" w:bidi="bn-BD"/>
              </w:rPr>
            </w:pPr>
            <w:r w:rsidRPr="00F24C93">
              <w:rPr>
                <w:lang w:val="lt-LT" w:eastAsia="lt-LT" w:bidi="bn-BD"/>
              </w:rPr>
              <w:t>parafinu įlietą, formalinu fiksuotą naviko audinį (FFPE), gautą iš diagnostinės biopsijos arba chirurginės operacijos metu pašalinto naviko.</w:t>
            </w:r>
          </w:p>
          <w:p w14:paraId="372089D0" w14:textId="77777777" w:rsidR="00E4607E" w:rsidRPr="00215CC4" w:rsidRDefault="00E4607E" w:rsidP="00215CC4">
            <w:pPr>
              <w:pStyle w:val="ListParagraph"/>
              <w:numPr>
                <w:ilvl w:val="0"/>
                <w:numId w:val="39"/>
              </w:numPr>
              <w:tabs>
                <w:tab w:val="left" w:pos="305"/>
              </w:tabs>
              <w:ind w:hanging="699"/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Tiekėjas privalo pateikti aiškias mėginių atrankos ir paruošimo instrukcijas.</w:t>
            </w:r>
          </w:p>
          <w:p w14:paraId="05273E83" w14:textId="77777777" w:rsidR="00E4607E" w:rsidRPr="00215CC4" w:rsidRDefault="00E4607E" w:rsidP="00215CC4">
            <w:pPr>
              <w:tabs>
                <w:tab w:val="left" w:pos="305"/>
              </w:tabs>
              <w:rPr>
                <w:lang w:val="lt-LT" w:eastAsia="lt-LT" w:bidi="bn-BD"/>
              </w:rPr>
            </w:pPr>
          </w:p>
          <w:p w14:paraId="709028A6" w14:textId="77777777" w:rsidR="00E4607E" w:rsidRPr="005F6B47" w:rsidRDefault="00E4607E" w:rsidP="00215CC4">
            <w:pPr>
              <w:tabs>
                <w:tab w:val="left" w:pos="305"/>
              </w:tabs>
              <w:rPr>
                <w:b/>
                <w:bCs/>
                <w:u w:val="single"/>
                <w:lang w:val="lt-LT" w:eastAsia="lt-LT" w:bidi="bn-BD"/>
              </w:rPr>
            </w:pPr>
            <w:r w:rsidRPr="005F6B47">
              <w:rPr>
                <w:b/>
                <w:bCs/>
                <w:u w:val="single"/>
                <w:lang w:val="lt-LT" w:eastAsia="lt-LT" w:bidi="bn-BD"/>
              </w:rPr>
              <w:t>Testo užsakymas (reikalingi dokumentai)</w:t>
            </w:r>
          </w:p>
          <w:p w14:paraId="65744FDB" w14:textId="77777777" w:rsidR="00E4607E" w:rsidRPr="00215CC4" w:rsidRDefault="00E4607E" w:rsidP="00D67320">
            <w:pPr>
              <w:numPr>
                <w:ilvl w:val="0"/>
                <w:numId w:val="28"/>
              </w:numPr>
              <w:tabs>
                <w:tab w:val="clear" w:pos="720"/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Užpildyta užsakymo forma</w:t>
            </w:r>
          </w:p>
          <w:p w14:paraId="3A285F99" w14:textId="77777777" w:rsidR="00E4607E" w:rsidRPr="00215CC4" w:rsidRDefault="00E4607E" w:rsidP="00D67320">
            <w:pPr>
              <w:numPr>
                <w:ilvl w:val="0"/>
                <w:numId w:val="28"/>
              </w:numPr>
              <w:tabs>
                <w:tab w:val="clear" w:pos="720"/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Histopatologinis ištyrimo protokolas</w:t>
            </w:r>
          </w:p>
          <w:p w14:paraId="5504A16A" w14:textId="0C90F78F" w:rsidR="00E4607E" w:rsidRPr="00D67320" w:rsidRDefault="00E4607E" w:rsidP="00D67320">
            <w:pPr>
              <w:pStyle w:val="ListParagraph"/>
              <w:numPr>
                <w:ilvl w:val="0"/>
                <w:numId w:val="2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D67320">
              <w:rPr>
                <w:lang w:val="lt-LT" w:eastAsia="lt-LT" w:bidi="bn-BD"/>
              </w:rPr>
              <w:t xml:space="preserve"> HER2 papildomo tyrimo rezultatai, jei pirminiai rezultatai buvo abejotini,</w:t>
            </w:r>
          </w:p>
          <w:p w14:paraId="2DB14E67" w14:textId="72E59F78" w:rsidR="00E4607E" w:rsidRPr="00D67320" w:rsidRDefault="00E4607E" w:rsidP="00D67320">
            <w:pPr>
              <w:pStyle w:val="ListParagraph"/>
              <w:numPr>
                <w:ilvl w:val="0"/>
                <w:numId w:val="2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D67320">
              <w:rPr>
                <w:lang w:val="lt-LT" w:eastAsia="lt-LT" w:bidi="bn-BD"/>
              </w:rPr>
              <w:t>ankstesnių biopsijų protokolai, jei dalis žymenų nustatyti ne iš operacinės medžiagos.</w:t>
            </w:r>
          </w:p>
          <w:p w14:paraId="48C62DFA" w14:textId="77777777" w:rsidR="00E4607E" w:rsidRPr="00215CC4" w:rsidRDefault="00E4607E" w:rsidP="00215CC4">
            <w:pPr>
              <w:tabs>
                <w:tab w:val="left" w:pos="305"/>
              </w:tabs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 </w:t>
            </w:r>
          </w:p>
          <w:p w14:paraId="566B1F9B" w14:textId="77777777" w:rsidR="00E4607E" w:rsidRPr="00215CC4" w:rsidRDefault="00E4607E" w:rsidP="00215CC4">
            <w:pPr>
              <w:tabs>
                <w:tab w:val="left" w:pos="305"/>
              </w:tabs>
              <w:rPr>
                <w:lang w:val="lt-LT" w:eastAsia="lt-LT" w:bidi="bn-BD"/>
              </w:rPr>
            </w:pPr>
            <w:r w:rsidRPr="00215CC4">
              <w:rPr>
                <w:lang w:val="lt-LT" w:eastAsia="lt-LT" w:bidi="bn-BD"/>
              </w:rPr>
              <w:t>Leidžiama taikyti nuoseklios analizės principą, kai:</w:t>
            </w:r>
          </w:p>
          <w:p w14:paraId="30BFACEF" w14:textId="4D5F84E1" w:rsidR="00E4607E" w:rsidRPr="00E16FCA" w:rsidRDefault="00E4607E" w:rsidP="00E16FCA">
            <w:pPr>
              <w:pStyle w:val="ListParagraph"/>
              <w:numPr>
                <w:ilvl w:val="0"/>
                <w:numId w:val="40"/>
              </w:numPr>
              <w:tabs>
                <w:tab w:val="left" w:pos="305"/>
              </w:tabs>
              <w:ind w:hanging="72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papildomas mėginys tiriamas tik esant būtinybei</w:t>
            </w:r>
          </w:p>
          <w:p w14:paraId="47FCFB0A" w14:textId="445A0BEA" w:rsidR="00E4607E" w:rsidRPr="00E16FCA" w:rsidRDefault="00E4607E" w:rsidP="00E16FCA">
            <w:pPr>
              <w:pStyle w:val="ListParagraph"/>
              <w:numPr>
                <w:ilvl w:val="0"/>
                <w:numId w:val="40"/>
              </w:numPr>
              <w:tabs>
                <w:tab w:val="left" w:pos="305"/>
              </w:tabs>
              <w:ind w:hanging="72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apmokestinimas taikomas tik faktiškai atliktiems tyrimams.</w:t>
            </w:r>
          </w:p>
        </w:tc>
        <w:tc>
          <w:tcPr>
            <w:tcW w:w="61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8420" w14:textId="317C93FD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6FE" w14:textId="77777777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</w:tr>
      <w:tr w:rsidR="00E4607E" w:rsidRPr="00BE06F3" w14:paraId="7DFE3CB1" w14:textId="78CF3C31" w:rsidTr="00E4607E">
        <w:trPr>
          <w:trHeight w:val="551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DEAD" w14:textId="35D2F177" w:rsidR="00E4607E" w:rsidRPr="00F24C93" w:rsidRDefault="00E4607E" w:rsidP="00F24C93">
            <w:pPr>
              <w:rPr>
                <w:b/>
                <w:bCs/>
                <w:lang w:val="lt-LT" w:eastAsia="lt-LT" w:bidi="bn-BD"/>
              </w:rPr>
            </w:pPr>
            <w:r>
              <w:rPr>
                <w:b/>
                <w:bCs/>
                <w:lang w:val="lt-LT" w:eastAsia="lt-LT" w:bidi="bn-BD"/>
              </w:rPr>
              <w:t>4. 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0484" w14:textId="267A2480" w:rsidR="00E4607E" w:rsidRPr="00575230" w:rsidRDefault="00E4607E" w:rsidP="00575230">
            <w:pPr>
              <w:tabs>
                <w:tab w:val="left" w:pos="305"/>
              </w:tabs>
              <w:rPr>
                <w:b/>
                <w:bCs/>
                <w:i/>
                <w:iCs/>
                <w:lang w:val="lt-LT" w:eastAsia="lt-LT" w:bidi="bn-BD"/>
              </w:rPr>
            </w:pPr>
            <w:r w:rsidRPr="00575230">
              <w:rPr>
                <w:b/>
                <w:bCs/>
                <w:i/>
                <w:iCs/>
                <w:lang w:val="lt-LT" w:eastAsia="lt-LT" w:bidi="bn-BD"/>
              </w:rPr>
              <w:t>Ataskaita</w:t>
            </w:r>
          </w:p>
          <w:p w14:paraId="4D4B0635" w14:textId="77777777" w:rsidR="00E4607E" w:rsidRPr="00E16FCA" w:rsidRDefault="00E4607E" w:rsidP="00575230">
            <w:pPr>
              <w:tabs>
                <w:tab w:val="left" w:pos="305"/>
              </w:tabs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Tyrimo ataskaitoje turi būti pateikta:</w:t>
            </w:r>
          </w:p>
          <w:p w14:paraId="5239F951" w14:textId="77777777" w:rsidR="00E4607E" w:rsidRPr="00E16FCA" w:rsidRDefault="00E4607E" w:rsidP="00575230">
            <w:pPr>
              <w:numPr>
                <w:ilvl w:val="0"/>
                <w:numId w:val="3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kiekybiniai genų raiškos rezultatai,</w:t>
            </w:r>
          </w:p>
          <w:p w14:paraId="151E7F01" w14:textId="77777777" w:rsidR="00E4607E" w:rsidRPr="00E16FCA" w:rsidRDefault="00E4607E" w:rsidP="00575230">
            <w:pPr>
              <w:numPr>
                <w:ilvl w:val="0"/>
                <w:numId w:val="3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apskaičiuotas prognostinis rodiklis,</w:t>
            </w:r>
          </w:p>
          <w:p w14:paraId="4DFB1664" w14:textId="77777777" w:rsidR="00E4607E" w:rsidRPr="00E16FCA" w:rsidRDefault="00E4607E" w:rsidP="00575230">
            <w:pPr>
              <w:numPr>
                <w:ilvl w:val="0"/>
                <w:numId w:val="3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lastRenderedPageBreak/>
              <w:t>aiški klinikinė interpretacija,</w:t>
            </w:r>
          </w:p>
          <w:p w14:paraId="3496C9AE" w14:textId="77777777" w:rsidR="00E4607E" w:rsidRPr="00E16FCA" w:rsidRDefault="00E4607E" w:rsidP="00575230">
            <w:pPr>
              <w:numPr>
                <w:ilvl w:val="0"/>
                <w:numId w:val="38"/>
              </w:numPr>
              <w:tabs>
                <w:tab w:val="left" w:pos="305"/>
              </w:tabs>
              <w:ind w:left="0" w:firstLine="0"/>
              <w:rPr>
                <w:lang w:val="lt-LT" w:eastAsia="lt-LT" w:bidi="bn-BD"/>
              </w:rPr>
            </w:pPr>
            <w:r w:rsidRPr="00E16FCA">
              <w:rPr>
                <w:lang w:val="lt-LT" w:eastAsia="lt-LT" w:bidi="bn-BD"/>
              </w:rPr>
              <w:t>informacija, skirta gydytojui sprendimų priėmimui.</w:t>
            </w:r>
          </w:p>
          <w:p w14:paraId="728A0841" w14:textId="77777777" w:rsidR="00E4607E" w:rsidRDefault="00E4607E" w:rsidP="00575230">
            <w:pPr>
              <w:tabs>
                <w:tab w:val="left" w:pos="305"/>
              </w:tabs>
              <w:rPr>
                <w:b/>
                <w:bCs/>
                <w:i/>
                <w:iCs/>
                <w:lang w:val="lt-LT" w:eastAsia="lt-LT" w:bidi="bn-BD"/>
              </w:rPr>
            </w:pPr>
          </w:p>
          <w:p w14:paraId="7BEB7440" w14:textId="10152E6A" w:rsidR="00E4607E" w:rsidRPr="00F70E62" w:rsidRDefault="00E4607E" w:rsidP="00575230">
            <w:pPr>
              <w:tabs>
                <w:tab w:val="left" w:pos="305"/>
              </w:tabs>
              <w:rPr>
                <w:b/>
                <w:bCs/>
                <w:i/>
                <w:iCs/>
                <w:lang w:val="lt-LT" w:eastAsia="lt-LT" w:bidi="bn-BD"/>
              </w:rPr>
            </w:pPr>
            <w:r w:rsidRPr="005F6B47">
              <w:rPr>
                <w:b/>
                <w:bCs/>
                <w:i/>
                <w:iCs/>
                <w:lang w:val="lt-LT" w:eastAsia="lt-LT" w:bidi="bn-BD"/>
              </w:rPr>
              <w:t xml:space="preserve">Apmokestinimo politika: </w:t>
            </w:r>
            <w:r w:rsidRPr="005F6B47">
              <w:rPr>
                <w:lang w:val="lt-LT" w:eastAsia="lt-LT" w:bidi="bn-BD"/>
              </w:rPr>
              <w:t>jei daugybiniai pirminiai navikai tiriami vienu metu, kiekvienas testo rezultatas bus apmokestintas atskirai. Tačiau jei tiriama nuosekliai ir pirmojo mėginio rezultatas yra žemas ar vidutinis, antrasis mėginys nebus apmokestinamas.</w:t>
            </w: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C08D" w14:textId="77777777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F9F" w14:textId="77777777" w:rsidR="00E4607E" w:rsidRPr="000C788E" w:rsidRDefault="00E4607E" w:rsidP="00575230">
            <w:pPr>
              <w:jc w:val="center"/>
              <w:rPr>
                <w:b/>
                <w:bCs/>
                <w:i/>
                <w:iCs/>
                <w:lang w:val="lt-LT" w:eastAsia="lt-LT" w:bidi="bn-BD"/>
              </w:rPr>
            </w:pPr>
          </w:p>
        </w:tc>
      </w:tr>
    </w:tbl>
    <w:p w14:paraId="2C06E79D" w14:textId="5F41E3AD" w:rsidR="00F00C40" w:rsidRPr="00FD437C" w:rsidRDefault="000C788E" w:rsidP="007A74D0">
      <w:pPr>
        <w:jc w:val="center"/>
        <w:rPr>
          <w:b/>
          <w:bCs/>
          <w:i/>
          <w:iCs/>
          <w:lang w:val="lt-LT" w:eastAsia="lt-LT" w:bidi="bn-BD"/>
        </w:rPr>
      </w:pPr>
      <w:r w:rsidRPr="000C788E">
        <w:rPr>
          <w:b/>
          <w:bCs/>
          <w:i/>
          <w:iCs/>
          <w:lang w:val="lt-LT" w:eastAsia="lt-LT" w:bidi="bn-BD"/>
        </w:rPr>
        <w:t>  </w:t>
      </w:r>
    </w:p>
    <w:bookmarkEnd w:id="0"/>
    <w:p w14:paraId="70B57761" w14:textId="77777777" w:rsidR="00E45B27" w:rsidRPr="00DC7E9B" w:rsidRDefault="00E45B27" w:rsidP="003509F5">
      <w:pPr>
        <w:jc w:val="center"/>
        <w:rPr>
          <w:sz w:val="20"/>
          <w:szCs w:val="20"/>
          <w:highlight w:val="yellow"/>
          <w:lang w:val="lt-LT"/>
        </w:rPr>
      </w:pPr>
    </w:p>
    <w:sectPr w:rsidR="00E45B27" w:rsidRPr="00DC7E9B" w:rsidSect="007630D2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9864" w14:textId="77777777" w:rsidR="00A558F4" w:rsidRDefault="00A558F4" w:rsidP="00381F05">
      <w:r>
        <w:separator/>
      </w:r>
    </w:p>
  </w:endnote>
  <w:endnote w:type="continuationSeparator" w:id="0">
    <w:p w14:paraId="0C96C722" w14:textId="77777777" w:rsidR="00A558F4" w:rsidRDefault="00A558F4" w:rsidP="0038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9D3F" w14:textId="77777777" w:rsidR="00A558F4" w:rsidRDefault="00A558F4" w:rsidP="00381F05">
      <w:r>
        <w:separator/>
      </w:r>
    </w:p>
  </w:footnote>
  <w:footnote w:type="continuationSeparator" w:id="0">
    <w:p w14:paraId="30F8A78F" w14:textId="77777777" w:rsidR="00A558F4" w:rsidRDefault="00A558F4" w:rsidP="0038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58813"/>
      <w:docPartObj>
        <w:docPartGallery w:val="Page Numbers (Top of Page)"/>
        <w:docPartUnique/>
      </w:docPartObj>
    </w:sdtPr>
    <w:sdtEndPr/>
    <w:sdtContent>
      <w:p w14:paraId="7210F13A" w14:textId="77777777" w:rsidR="007630D2" w:rsidRDefault="002A2A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C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0338BB" w14:textId="77777777" w:rsidR="007630D2" w:rsidRDefault="00763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DFA"/>
    <w:multiLevelType w:val="multilevel"/>
    <w:tmpl w:val="5A46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53F05"/>
    <w:multiLevelType w:val="multilevel"/>
    <w:tmpl w:val="C242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D491E"/>
    <w:multiLevelType w:val="multilevel"/>
    <w:tmpl w:val="9168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D4CF9"/>
    <w:multiLevelType w:val="multilevel"/>
    <w:tmpl w:val="77D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AA"/>
    <w:multiLevelType w:val="multilevel"/>
    <w:tmpl w:val="D7F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5317C"/>
    <w:multiLevelType w:val="multilevel"/>
    <w:tmpl w:val="3BF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B0DAF"/>
    <w:multiLevelType w:val="multilevel"/>
    <w:tmpl w:val="69A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E34D9"/>
    <w:multiLevelType w:val="hybridMultilevel"/>
    <w:tmpl w:val="6772FC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86318"/>
    <w:multiLevelType w:val="multilevel"/>
    <w:tmpl w:val="AC7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41B76"/>
    <w:multiLevelType w:val="multilevel"/>
    <w:tmpl w:val="668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81728"/>
    <w:multiLevelType w:val="multilevel"/>
    <w:tmpl w:val="286C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A50607"/>
    <w:multiLevelType w:val="multilevel"/>
    <w:tmpl w:val="B84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65EEC"/>
    <w:multiLevelType w:val="multilevel"/>
    <w:tmpl w:val="976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360B1"/>
    <w:multiLevelType w:val="multilevel"/>
    <w:tmpl w:val="5564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65575"/>
    <w:multiLevelType w:val="multilevel"/>
    <w:tmpl w:val="5426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77CBF"/>
    <w:multiLevelType w:val="multilevel"/>
    <w:tmpl w:val="199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A5FA1"/>
    <w:multiLevelType w:val="multilevel"/>
    <w:tmpl w:val="F45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E244D"/>
    <w:multiLevelType w:val="multilevel"/>
    <w:tmpl w:val="A44E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3097D"/>
    <w:multiLevelType w:val="multilevel"/>
    <w:tmpl w:val="7B0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85575"/>
    <w:multiLevelType w:val="multilevel"/>
    <w:tmpl w:val="6F9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4202B"/>
    <w:multiLevelType w:val="multilevel"/>
    <w:tmpl w:val="A354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43676"/>
    <w:multiLevelType w:val="hybridMultilevel"/>
    <w:tmpl w:val="237259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A05A4"/>
    <w:multiLevelType w:val="multilevel"/>
    <w:tmpl w:val="2AF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54287"/>
    <w:multiLevelType w:val="multilevel"/>
    <w:tmpl w:val="D96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61B30"/>
    <w:multiLevelType w:val="hybridMultilevel"/>
    <w:tmpl w:val="8AF8B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46ECE"/>
    <w:multiLevelType w:val="multilevel"/>
    <w:tmpl w:val="42E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F73BC"/>
    <w:multiLevelType w:val="multilevel"/>
    <w:tmpl w:val="7E4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76D95"/>
    <w:multiLevelType w:val="multilevel"/>
    <w:tmpl w:val="8DF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C1356"/>
    <w:multiLevelType w:val="multilevel"/>
    <w:tmpl w:val="EBE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562AED"/>
    <w:multiLevelType w:val="multilevel"/>
    <w:tmpl w:val="089C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575DF"/>
    <w:multiLevelType w:val="multilevel"/>
    <w:tmpl w:val="720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5A0DE4"/>
    <w:multiLevelType w:val="multilevel"/>
    <w:tmpl w:val="08D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0427A"/>
    <w:multiLevelType w:val="multilevel"/>
    <w:tmpl w:val="E48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377AD"/>
    <w:multiLevelType w:val="hybridMultilevel"/>
    <w:tmpl w:val="B28AF8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B6E79"/>
    <w:multiLevelType w:val="multilevel"/>
    <w:tmpl w:val="BF1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07310"/>
    <w:multiLevelType w:val="multilevel"/>
    <w:tmpl w:val="0FF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61BE5"/>
    <w:multiLevelType w:val="multilevel"/>
    <w:tmpl w:val="94B0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B293C"/>
    <w:multiLevelType w:val="multilevel"/>
    <w:tmpl w:val="4F20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F3B76"/>
    <w:multiLevelType w:val="multilevel"/>
    <w:tmpl w:val="BA2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2454A"/>
    <w:multiLevelType w:val="multilevel"/>
    <w:tmpl w:val="C44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04966"/>
    <w:multiLevelType w:val="multilevel"/>
    <w:tmpl w:val="43F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030503">
    <w:abstractNumId w:val="34"/>
  </w:num>
  <w:num w:numId="2" w16cid:durableId="462819833">
    <w:abstractNumId w:val="6"/>
  </w:num>
  <w:num w:numId="3" w16cid:durableId="2091997287">
    <w:abstractNumId w:val="35"/>
  </w:num>
  <w:num w:numId="4" w16cid:durableId="1347750896">
    <w:abstractNumId w:val="15"/>
  </w:num>
  <w:num w:numId="5" w16cid:durableId="553852151">
    <w:abstractNumId w:val="19"/>
  </w:num>
  <w:num w:numId="6" w16cid:durableId="1338730308">
    <w:abstractNumId w:val="1"/>
  </w:num>
  <w:num w:numId="7" w16cid:durableId="509177275">
    <w:abstractNumId w:val="16"/>
  </w:num>
  <w:num w:numId="8" w16cid:durableId="1109816423">
    <w:abstractNumId w:val="30"/>
  </w:num>
  <w:num w:numId="9" w16cid:durableId="1471023441">
    <w:abstractNumId w:val="31"/>
  </w:num>
  <w:num w:numId="10" w16cid:durableId="2019846887">
    <w:abstractNumId w:val="22"/>
  </w:num>
  <w:num w:numId="11" w16cid:durableId="316569804">
    <w:abstractNumId w:val="8"/>
  </w:num>
  <w:num w:numId="12" w16cid:durableId="1040670300">
    <w:abstractNumId w:val="0"/>
  </w:num>
  <w:num w:numId="13" w16cid:durableId="77213879">
    <w:abstractNumId w:val="37"/>
  </w:num>
  <w:num w:numId="14" w16cid:durableId="19552336">
    <w:abstractNumId w:val="3"/>
  </w:num>
  <w:num w:numId="15" w16cid:durableId="1197815043">
    <w:abstractNumId w:val="9"/>
  </w:num>
  <w:num w:numId="16" w16cid:durableId="527529922">
    <w:abstractNumId w:val="11"/>
  </w:num>
  <w:num w:numId="17" w16cid:durableId="998002652">
    <w:abstractNumId w:val="13"/>
  </w:num>
  <w:num w:numId="18" w16cid:durableId="1528441628">
    <w:abstractNumId w:val="17"/>
  </w:num>
  <w:num w:numId="19" w16cid:durableId="568854461">
    <w:abstractNumId w:val="32"/>
  </w:num>
  <w:num w:numId="20" w16cid:durableId="1920288722">
    <w:abstractNumId w:val="12"/>
  </w:num>
  <w:num w:numId="21" w16cid:durableId="372265548">
    <w:abstractNumId w:val="40"/>
  </w:num>
  <w:num w:numId="22" w16cid:durableId="512577776">
    <w:abstractNumId w:val="36"/>
  </w:num>
  <w:num w:numId="23" w16cid:durableId="1263416276">
    <w:abstractNumId w:val="23"/>
  </w:num>
  <w:num w:numId="24" w16cid:durableId="1543786778">
    <w:abstractNumId w:val="38"/>
  </w:num>
  <w:num w:numId="25" w16cid:durableId="13032655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81490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8181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228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178578">
    <w:abstractNumId w:val="21"/>
  </w:num>
  <w:num w:numId="30" w16cid:durableId="1735423579">
    <w:abstractNumId w:val="14"/>
  </w:num>
  <w:num w:numId="31" w16cid:durableId="157234449">
    <w:abstractNumId w:val="20"/>
  </w:num>
  <w:num w:numId="32" w16cid:durableId="1740833803">
    <w:abstractNumId w:val="5"/>
  </w:num>
  <w:num w:numId="33" w16cid:durableId="1368069448">
    <w:abstractNumId w:val="25"/>
  </w:num>
  <w:num w:numId="34" w16cid:durableId="375813241">
    <w:abstractNumId w:val="18"/>
  </w:num>
  <w:num w:numId="35" w16cid:durableId="736394146">
    <w:abstractNumId w:val="39"/>
  </w:num>
  <w:num w:numId="36" w16cid:durableId="1909225324">
    <w:abstractNumId w:val="29"/>
  </w:num>
  <w:num w:numId="37" w16cid:durableId="2022391379">
    <w:abstractNumId w:val="27"/>
  </w:num>
  <w:num w:numId="38" w16cid:durableId="1891108453">
    <w:abstractNumId w:val="26"/>
  </w:num>
  <w:num w:numId="39" w16cid:durableId="1348020808">
    <w:abstractNumId w:val="24"/>
  </w:num>
  <w:num w:numId="40" w16cid:durableId="560213979">
    <w:abstractNumId w:val="7"/>
  </w:num>
  <w:num w:numId="41" w16cid:durableId="14769459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F9"/>
    <w:rsid w:val="000009A8"/>
    <w:rsid w:val="000031FC"/>
    <w:rsid w:val="00003B02"/>
    <w:rsid w:val="00005109"/>
    <w:rsid w:val="0000529B"/>
    <w:rsid w:val="000053D9"/>
    <w:rsid w:val="00007CA0"/>
    <w:rsid w:val="00011A9C"/>
    <w:rsid w:val="0001239C"/>
    <w:rsid w:val="00020A46"/>
    <w:rsid w:val="00021B4E"/>
    <w:rsid w:val="000234AE"/>
    <w:rsid w:val="00037D24"/>
    <w:rsid w:val="00042780"/>
    <w:rsid w:val="00057968"/>
    <w:rsid w:val="00061730"/>
    <w:rsid w:val="00062E2C"/>
    <w:rsid w:val="000661CA"/>
    <w:rsid w:val="00074119"/>
    <w:rsid w:val="00076BAC"/>
    <w:rsid w:val="00077B43"/>
    <w:rsid w:val="00077D6D"/>
    <w:rsid w:val="00082D11"/>
    <w:rsid w:val="00082DDF"/>
    <w:rsid w:val="00085881"/>
    <w:rsid w:val="0009094E"/>
    <w:rsid w:val="000A1C59"/>
    <w:rsid w:val="000A20D4"/>
    <w:rsid w:val="000A767D"/>
    <w:rsid w:val="000A7690"/>
    <w:rsid w:val="000B0710"/>
    <w:rsid w:val="000B397C"/>
    <w:rsid w:val="000C3209"/>
    <w:rsid w:val="000C4785"/>
    <w:rsid w:val="000C4A50"/>
    <w:rsid w:val="000C788E"/>
    <w:rsid w:val="000C7981"/>
    <w:rsid w:val="000F21F1"/>
    <w:rsid w:val="000F7724"/>
    <w:rsid w:val="001068B8"/>
    <w:rsid w:val="00107E50"/>
    <w:rsid w:val="001167F3"/>
    <w:rsid w:val="001172FC"/>
    <w:rsid w:val="001251FF"/>
    <w:rsid w:val="00130FBC"/>
    <w:rsid w:val="00131243"/>
    <w:rsid w:val="00131FB4"/>
    <w:rsid w:val="00134F8D"/>
    <w:rsid w:val="00136958"/>
    <w:rsid w:val="00137A12"/>
    <w:rsid w:val="00141E50"/>
    <w:rsid w:val="00142F08"/>
    <w:rsid w:val="00143735"/>
    <w:rsid w:val="001471DB"/>
    <w:rsid w:val="001476A7"/>
    <w:rsid w:val="00147A59"/>
    <w:rsid w:val="00154320"/>
    <w:rsid w:val="00162BBB"/>
    <w:rsid w:val="00164016"/>
    <w:rsid w:val="0016595E"/>
    <w:rsid w:val="0016786D"/>
    <w:rsid w:val="00170257"/>
    <w:rsid w:val="00174949"/>
    <w:rsid w:val="00176435"/>
    <w:rsid w:val="0018552E"/>
    <w:rsid w:val="00186AD3"/>
    <w:rsid w:val="00186E2E"/>
    <w:rsid w:val="00191BBC"/>
    <w:rsid w:val="00193EDB"/>
    <w:rsid w:val="00195C4C"/>
    <w:rsid w:val="001A57DB"/>
    <w:rsid w:val="001B220D"/>
    <w:rsid w:val="001B398E"/>
    <w:rsid w:val="001B43B9"/>
    <w:rsid w:val="001B736A"/>
    <w:rsid w:val="001C24FD"/>
    <w:rsid w:val="001C2D52"/>
    <w:rsid w:val="001C5194"/>
    <w:rsid w:val="001C5578"/>
    <w:rsid w:val="001D1746"/>
    <w:rsid w:val="001D3DEC"/>
    <w:rsid w:val="001E244B"/>
    <w:rsid w:val="001E2F5B"/>
    <w:rsid w:val="001E6790"/>
    <w:rsid w:val="001E75EE"/>
    <w:rsid w:val="001F2FB0"/>
    <w:rsid w:val="00201EE3"/>
    <w:rsid w:val="00204E2E"/>
    <w:rsid w:val="00207219"/>
    <w:rsid w:val="00210900"/>
    <w:rsid w:val="00212EB4"/>
    <w:rsid w:val="00213935"/>
    <w:rsid w:val="00215CC4"/>
    <w:rsid w:val="00220BBA"/>
    <w:rsid w:val="00235F88"/>
    <w:rsid w:val="00236C14"/>
    <w:rsid w:val="00237F13"/>
    <w:rsid w:val="00244BA8"/>
    <w:rsid w:val="00251E0C"/>
    <w:rsid w:val="00253173"/>
    <w:rsid w:val="0025368F"/>
    <w:rsid w:val="00254C24"/>
    <w:rsid w:val="0026000B"/>
    <w:rsid w:val="00262260"/>
    <w:rsid w:val="00271367"/>
    <w:rsid w:val="0027152D"/>
    <w:rsid w:val="00272701"/>
    <w:rsid w:val="0027330F"/>
    <w:rsid w:val="002739BE"/>
    <w:rsid w:val="00280521"/>
    <w:rsid w:val="00281266"/>
    <w:rsid w:val="00281559"/>
    <w:rsid w:val="0028186C"/>
    <w:rsid w:val="002841A1"/>
    <w:rsid w:val="00291A03"/>
    <w:rsid w:val="00291A61"/>
    <w:rsid w:val="00293A04"/>
    <w:rsid w:val="0029427C"/>
    <w:rsid w:val="002A2A01"/>
    <w:rsid w:val="002A7D21"/>
    <w:rsid w:val="002B29DD"/>
    <w:rsid w:val="002B41CD"/>
    <w:rsid w:val="002B7677"/>
    <w:rsid w:val="002C002F"/>
    <w:rsid w:val="002C15A2"/>
    <w:rsid w:val="002C4138"/>
    <w:rsid w:val="002C4E64"/>
    <w:rsid w:val="002D10E2"/>
    <w:rsid w:val="002D4A6C"/>
    <w:rsid w:val="002E7038"/>
    <w:rsid w:val="002F5FCC"/>
    <w:rsid w:val="002F7E93"/>
    <w:rsid w:val="00301823"/>
    <w:rsid w:val="003034F7"/>
    <w:rsid w:val="003123E2"/>
    <w:rsid w:val="00314F2D"/>
    <w:rsid w:val="00330821"/>
    <w:rsid w:val="00336A6C"/>
    <w:rsid w:val="00336BAA"/>
    <w:rsid w:val="003509F5"/>
    <w:rsid w:val="00352FF1"/>
    <w:rsid w:val="003649BB"/>
    <w:rsid w:val="00367475"/>
    <w:rsid w:val="00374C83"/>
    <w:rsid w:val="00376C03"/>
    <w:rsid w:val="0038009A"/>
    <w:rsid w:val="00381F05"/>
    <w:rsid w:val="00382DEF"/>
    <w:rsid w:val="00390E64"/>
    <w:rsid w:val="00391A8B"/>
    <w:rsid w:val="003920DC"/>
    <w:rsid w:val="00392BD4"/>
    <w:rsid w:val="003965DB"/>
    <w:rsid w:val="003A4AFB"/>
    <w:rsid w:val="003B1F58"/>
    <w:rsid w:val="003B369B"/>
    <w:rsid w:val="003B38D4"/>
    <w:rsid w:val="003B4072"/>
    <w:rsid w:val="003B7529"/>
    <w:rsid w:val="003C4C5B"/>
    <w:rsid w:val="003C54D8"/>
    <w:rsid w:val="003C7E15"/>
    <w:rsid w:val="003C7E32"/>
    <w:rsid w:val="003D0211"/>
    <w:rsid w:val="003D2DE2"/>
    <w:rsid w:val="003D5C38"/>
    <w:rsid w:val="003D71E2"/>
    <w:rsid w:val="003E2AA4"/>
    <w:rsid w:val="003E4293"/>
    <w:rsid w:val="003F045A"/>
    <w:rsid w:val="003F1E7A"/>
    <w:rsid w:val="003F3E90"/>
    <w:rsid w:val="003F4225"/>
    <w:rsid w:val="00404655"/>
    <w:rsid w:val="00404E20"/>
    <w:rsid w:val="00405D0F"/>
    <w:rsid w:val="00410508"/>
    <w:rsid w:val="00414DD6"/>
    <w:rsid w:val="00415483"/>
    <w:rsid w:val="00415DED"/>
    <w:rsid w:val="004262E9"/>
    <w:rsid w:val="00426394"/>
    <w:rsid w:val="00427D76"/>
    <w:rsid w:val="00435C51"/>
    <w:rsid w:val="00435E0C"/>
    <w:rsid w:val="0043700D"/>
    <w:rsid w:val="00441F3F"/>
    <w:rsid w:val="004426F9"/>
    <w:rsid w:val="004453D1"/>
    <w:rsid w:val="00446194"/>
    <w:rsid w:val="00451AEC"/>
    <w:rsid w:val="004527E1"/>
    <w:rsid w:val="004548B6"/>
    <w:rsid w:val="00456D7D"/>
    <w:rsid w:val="004631D3"/>
    <w:rsid w:val="00470D8A"/>
    <w:rsid w:val="00473C56"/>
    <w:rsid w:val="00476D91"/>
    <w:rsid w:val="00477B0A"/>
    <w:rsid w:val="00480B77"/>
    <w:rsid w:val="00485309"/>
    <w:rsid w:val="00492245"/>
    <w:rsid w:val="004930E7"/>
    <w:rsid w:val="00495658"/>
    <w:rsid w:val="00495767"/>
    <w:rsid w:val="004959E8"/>
    <w:rsid w:val="004A6C7E"/>
    <w:rsid w:val="004B691A"/>
    <w:rsid w:val="004C1084"/>
    <w:rsid w:val="004C2850"/>
    <w:rsid w:val="004C3FE8"/>
    <w:rsid w:val="004C6715"/>
    <w:rsid w:val="004C7786"/>
    <w:rsid w:val="004C7DD5"/>
    <w:rsid w:val="004D0080"/>
    <w:rsid w:val="004D53E9"/>
    <w:rsid w:val="004E3E7B"/>
    <w:rsid w:val="004E7F10"/>
    <w:rsid w:val="004F04C7"/>
    <w:rsid w:val="004F3378"/>
    <w:rsid w:val="004F5A6D"/>
    <w:rsid w:val="00503E84"/>
    <w:rsid w:val="005068BB"/>
    <w:rsid w:val="00506906"/>
    <w:rsid w:val="00507A88"/>
    <w:rsid w:val="00512C90"/>
    <w:rsid w:val="00521A12"/>
    <w:rsid w:val="0052302B"/>
    <w:rsid w:val="00523C34"/>
    <w:rsid w:val="005334B6"/>
    <w:rsid w:val="00535AEA"/>
    <w:rsid w:val="00535C47"/>
    <w:rsid w:val="00546746"/>
    <w:rsid w:val="00547ED1"/>
    <w:rsid w:val="00555BE7"/>
    <w:rsid w:val="00555D5C"/>
    <w:rsid w:val="00560410"/>
    <w:rsid w:val="005640C5"/>
    <w:rsid w:val="00564C7F"/>
    <w:rsid w:val="005702E9"/>
    <w:rsid w:val="00575230"/>
    <w:rsid w:val="00577955"/>
    <w:rsid w:val="0058075C"/>
    <w:rsid w:val="00591719"/>
    <w:rsid w:val="00597E8B"/>
    <w:rsid w:val="005A3255"/>
    <w:rsid w:val="005A40A1"/>
    <w:rsid w:val="005A64D6"/>
    <w:rsid w:val="005B1980"/>
    <w:rsid w:val="005B4E2A"/>
    <w:rsid w:val="005B71DC"/>
    <w:rsid w:val="005C37F8"/>
    <w:rsid w:val="005C5171"/>
    <w:rsid w:val="005D09B7"/>
    <w:rsid w:val="005D0A57"/>
    <w:rsid w:val="005D5F74"/>
    <w:rsid w:val="005E0248"/>
    <w:rsid w:val="005E4B35"/>
    <w:rsid w:val="005F18FD"/>
    <w:rsid w:val="005F1950"/>
    <w:rsid w:val="005F2B77"/>
    <w:rsid w:val="005F6B47"/>
    <w:rsid w:val="00600EFA"/>
    <w:rsid w:val="00600FC0"/>
    <w:rsid w:val="00601D03"/>
    <w:rsid w:val="0060630A"/>
    <w:rsid w:val="00607DFD"/>
    <w:rsid w:val="00610BBC"/>
    <w:rsid w:val="006113A9"/>
    <w:rsid w:val="006121A3"/>
    <w:rsid w:val="0061533A"/>
    <w:rsid w:val="00621485"/>
    <w:rsid w:val="00623B63"/>
    <w:rsid w:val="00625C18"/>
    <w:rsid w:val="00630003"/>
    <w:rsid w:val="00630F43"/>
    <w:rsid w:val="00631833"/>
    <w:rsid w:val="006322E8"/>
    <w:rsid w:val="00634A37"/>
    <w:rsid w:val="006510A5"/>
    <w:rsid w:val="006519B2"/>
    <w:rsid w:val="00654034"/>
    <w:rsid w:val="00656A94"/>
    <w:rsid w:val="00667423"/>
    <w:rsid w:val="00667B33"/>
    <w:rsid w:val="00667E3C"/>
    <w:rsid w:val="006712C6"/>
    <w:rsid w:val="00671BA3"/>
    <w:rsid w:val="00672EB1"/>
    <w:rsid w:val="00673942"/>
    <w:rsid w:val="00680A7B"/>
    <w:rsid w:val="006816F7"/>
    <w:rsid w:val="00682163"/>
    <w:rsid w:val="006879A8"/>
    <w:rsid w:val="00687CC6"/>
    <w:rsid w:val="006905C8"/>
    <w:rsid w:val="006934C0"/>
    <w:rsid w:val="00696A0F"/>
    <w:rsid w:val="006A33E5"/>
    <w:rsid w:val="006A388A"/>
    <w:rsid w:val="006B3AA5"/>
    <w:rsid w:val="006B6142"/>
    <w:rsid w:val="006C0715"/>
    <w:rsid w:val="006C1043"/>
    <w:rsid w:val="006C1D14"/>
    <w:rsid w:val="006C2940"/>
    <w:rsid w:val="006C303F"/>
    <w:rsid w:val="006C637A"/>
    <w:rsid w:val="006D153F"/>
    <w:rsid w:val="006D27A7"/>
    <w:rsid w:val="006D30BF"/>
    <w:rsid w:val="006D31B4"/>
    <w:rsid w:val="006E1845"/>
    <w:rsid w:val="006E1A65"/>
    <w:rsid w:val="006E2E8C"/>
    <w:rsid w:val="006E5611"/>
    <w:rsid w:val="006F187D"/>
    <w:rsid w:val="006F2A68"/>
    <w:rsid w:val="00700D41"/>
    <w:rsid w:val="007046A8"/>
    <w:rsid w:val="007052CD"/>
    <w:rsid w:val="0071236D"/>
    <w:rsid w:val="00713613"/>
    <w:rsid w:val="007176ED"/>
    <w:rsid w:val="007203B5"/>
    <w:rsid w:val="0072538E"/>
    <w:rsid w:val="00727020"/>
    <w:rsid w:val="00730A9E"/>
    <w:rsid w:val="00732909"/>
    <w:rsid w:val="0073419D"/>
    <w:rsid w:val="00743BCC"/>
    <w:rsid w:val="00750C7C"/>
    <w:rsid w:val="00751D6A"/>
    <w:rsid w:val="007616DF"/>
    <w:rsid w:val="00761C58"/>
    <w:rsid w:val="00762DE8"/>
    <w:rsid w:val="007630D2"/>
    <w:rsid w:val="007632CF"/>
    <w:rsid w:val="0076415A"/>
    <w:rsid w:val="00770036"/>
    <w:rsid w:val="00770653"/>
    <w:rsid w:val="00775C3B"/>
    <w:rsid w:val="00783845"/>
    <w:rsid w:val="0078463B"/>
    <w:rsid w:val="00795C19"/>
    <w:rsid w:val="007960C7"/>
    <w:rsid w:val="007A2590"/>
    <w:rsid w:val="007A261F"/>
    <w:rsid w:val="007A5A56"/>
    <w:rsid w:val="007A74D0"/>
    <w:rsid w:val="007B19D9"/>
    <w:rsid w:val="007C6280"/>
    <w:rsid w:val="007D24A8"/>
    <w:rsid w:val="007D5A4A"/>
    <w:rsid w:val="007D6F0A"/>
    <w:rsid w:val="007D72CF"/>
    <w:rsid w:val="00804A1E"/>
    <w:rsid w:val="00805DD8"/>
    <w:rsid w:val="008152F7"/>
    <w:rsid w:val="00817932"/>
    <w:rsid w:val="00823D92"/>
    <w:rsid w:val="00827DBD"/>
    <w:rsid w:val="00851530"/>
    <w:rsid w:val="00860FCE"/>
    <w:rsid w:val="008640FD"/>
    <w:rsid w:val="00867636"/>
    <w:rsid w:val="00871419"/>
    <w:rsid w:val="0087487F"/>
    <w:rsid w:val="00876751"/>
    <w:rsid w:val="00876E6B"/>
    <w:rsid w:val="008776B7"/>
    <w:rsid w:val="00877DC1"/>
    <w:rsid w:val="00882039"/>
    <w:rsid w:val="00892275"/>
    <w:rsid w:val="00892413"/>
    <w:rsid w:val="00892F40"/>
    <w:rsid w:val="0089386A"/>
    <w:rsid w:val="00895372"/>
    <w:rsid w:val="008A482E"/>
    <w:rsid w:val="008A4A6C"/>
    <w:rsid w:val="008A7DC0"/>
    <w:rsid w:val="008B4893"/>
    <w:rsid w:val="008B4906"/>
    <w:rsid w:val="008B56A4"/>
    <w:rsid w:val="008B67B8"/>
    <w:rsid w:val="008C2EF6"/>
    <w:rsid w:val="008C356C"/>
    <w:rsid w:val="008C5031"/>
    <w:rsid w:val="008C7530"/>
    <w:rsid w:val="008C7D45"/>
    <w:rsid w:val="008D0043"/>
    <w:rsid w:val="008D6995"/>
    <w:rsid w:val="008E1EC0"/>
    <w:rsid w:val="008E6234"/>
    <w:rsid w:val="008F50E0"/>
    <w:rsid w:val="008F69E4"/>
    <w:rsid w:val="008F752E"/>
    <w:rsid w:val="008F784D"/>
    <w:rsid w:val="009000A4"/>
    <w:rsid w:val="009015F8"/>
    <w:rsid w:val="009150FF"/>
    <w:rsid w:val="0091794B"/>
    <w:rsid w:val="0093558D"/>
    <w:rsid w:val="00941587"/>
    <w:rsid w:val="00943216"/>
    <w:rsid w:val="00946DB5"/>
    <w:rsid w:val="009529EA"/>
    <w:rsid w:val="009540E6"/>
    <w:rsid w:val="0096331B"/>
    <w:rsid w:val="0096474B"/>
    <w:rsid w:val="00965A86"/>
    <w:rsid w:val="0097479B"/>
    <w:rsid w:val="00975530"/>
    <w:rsid w:val="009772A4"/>
    <w:rsid w:val="00977EDA"/>
    <w:rsid w:val="009A30BD"/>
    <w:rsid w:val="009A390A"/>
    <w:rsid w:val="009B0C70"/>
    <w:rsid w:val="009B18F3"/>
    <w:rsid w:val="009C25E3"/>
    <w:rsid w:val="009D1214"/>
    <w:rsid w:val="009D70E9"/>
    <w:rsid w:val="009D74CB"/>
    <w:rsid w:val="009E387A"/>
    <w:rsid w:val="009F237D"/>
    <w:rsid w:val="009F3B7E"/>
    <w:rsid w:val="009F4374"/>
    <w:rsid w:val="00A023E5"/>
    <w:rsid w:val="00A05729"/>
    <w:rsid w:val="00A115CE"/>
    <w:rsid w:val="00A124A3"/>
    <w:rsid w:val="00A152DB"/>
    <w:rsid w:val="00A15352"/>
    <w:rsid w:val="00A16F60"/>
    <w:rsid w:val="00A17063"/>
    <w:rsid w:val="00A22BCE"/>
    <w:rsid w:val="00A247EB"/>
    <w:rsid w:val="00A2563E"/>
    <w:rsid w:val="00A307FC"/>
    <w:rsid w:val="00A44025"/>
    <w:rsid w:val="00A46F75"/>
    <w:rsid w:val="00A558F4"/>
    <w:rsid w:val="00A61BD1"/>
    <w:rsid w:val="00A64E99"/>
    <w:rsid w:val="00A65ADE"/>
    <w:rsid w:val="00A70704"/>
    <w:rsid w:val="00A770C3"/>
    <w:rsid w:val="00A81EAF"/>
    <w:rsid w:val="00A91496"/>
    <w:rsid w:val="00AA2553"/>
    <w:rsid w:val="00AA3C57"/>
    <w:rsid w:val="00AA674C"/>
    <w:rsid w:val="00AB11F1"/>
    <w:rsid w:val="00AC0A90"/>
    <w:rsid w:val="00AC5E6D"/>
    <w:rsid w:val="00AC77AA"/>
    <w:rsid w:val="00AD4614"/>
    <w:rsid w:val="00AD46DA"/>
    <w:rsid w:val="00AD6856"/>
    <w:rsid w:val="00AD6FC8"/>
    <w:rsid w:val="00AE2487"/>
    <w:rsid w:val="00AE52C5"/>
    <w:rsid w:val="00AF61A4"/>
    <w:rsid w:val="00B05A8A"/>
    <w:rsid w:val="00B07578"/>
    <w:rsid w:val="00B113B6"/>
    <w:rsid w:val="00B209F4"/>
    <w:rsid w:val="00B20CFC"/>
    <w:rsid w:val="00B318A5"/>
    <w:rsid w:val="00B31B25"/>
    <w:rsid w:val="00B40F58"/>
    <w:rsid w:val="00B41599"/>
    <w:rsid w:val="00B43247"/>
    <w:rsid w:val="00B4519F"/>
    <w:rsid w:val="00B45BF4"/>
    <w:rsid w:val="00B60541"/>
    <w:rsid w:val="00B63AF3"/>
    <w:rsid w:val="00B73A97"/>
    <w:rsid w:val="00B75413"/>
    <w:rsid w:val="00B77C36"/>
    <w:rsid w:val="00B77FA5"/>
    <w:rsid w:val="00B8151B"/>
    <w:rsid w:val="00B81A06"/>
    <w:rsid w:val="00B82E41"/>
    <w:rsid w:val="00B84D06"/>
    <w:rsid w:val="00B873E3"/>
    <w:rsid w:val="00B90C45"/>
    <w:rsid w:val="00B90F25"/>
    <w:rsid w:val="00B93212"/>
    <w:rsid w:val="00B93378"/>
    <w:rsid w:val="00BA0AA7"/>
    <w:rsid w:val="00BA0C97"/>
    <w:rsid w:val="00BA22B8"/>
    <w:rsid w:val="00BB31D3"/>
    <w:rsid w:val="00BB4CC9"/>
    <w:rsid w:val="00BC1CD0"/>
    <w:rsid w:val="00BC620E"/>
    <w:rsid w:val="00BC6B79"/>
    <w:rsid w:val="00BD4B78"/>
    <w:rsid w:val="00BD7881"/>
    <w:rsid w:val="00BE069F"/>
    <w:rsid w:val="00BE06F3"/>
    <w:rsid w:val="00BE30D0"/>
    <w:rsid w:val="00BE60B9"/>
    <w:rsid w:val="00BE7950"/>
    <w:rsid w:val="00BE7E1D"/>
    <w:rsid w:val="00BF2857"/>
    <w:rsid w:val="00BF4713"/>
    <w:rsid w:val="00BF5050"/>
    <w:rsid w:val="00BF63D7"/>
    <w:rsid w:val="00C0005B"/>
    <w:rsid w:val="00C011D4"/>
    <w:rsid w:val="00C02817"/>
    <w:rsid w:val="00C1247C"/>
    <w:rsid w:val="00C12633"/>
    <w:rsid w:val="00C12D6D"/>
    <w:rsid w:val="00C14834"/>
    <w:rsid w:val="00C155AF"/>
    <w:rsid w:val="00C1705D"/>
    <w:rsid w:val="00C2127B"/>
    <w:rsid w:val="00C2302D"/>
    <w:rsid w:val="00C237B3"/>
    <w:rsid w:val="00C2577A"/>
    <w:rsid w:val="00C328C4"/>
    <w:rsid w:val="00C32DAF"/>
    <w:rsid w:val="00C32E0D"/>
    <w:rsid w:val="00C33928"/>
    <w:rsid w:val="00C45800"/>
    <w:rsid w:val="00C50F10"/>
    <w:rsid w:val="00C51AF5"/>
    <w:rsid w:val="00C51F3C"/>
    <w:rsid w:val="00C5244D"/>
    <w:rsid w:val="00C529AC"/>
    <w:rsid w:val="00C654E0"/>
    <w:rsid w:val="00C70B65"/>
    <w:rsid w:val="00C80A86"/>
    <w:rsid w:val="00C869B1"/>
    <w:rsid w:val="00C90DFC"/>
    <w:rsid w:val="00C95F10"/>
    <w:rsid w:val="00C9772B"/>
    <w:rsid w:val="00CA4DF9"/>
    <w:rsid w:val="00CA6594"/>
    <w:rsid w:val="00CB0264"/>
    <w:rsid w:val="00CC1964"/>
    <w:rsid w:val="00CC3CDA"/>
    <w:rsid w:val="00CC62AA"/>
    <w:rsid w:val="00CC7457"/>
    <w:rsid w:val="00CD564E"/>
    <w:rsid w:val="00CD676E"/>
    <w:rsid w:val="00CD6A74"/>
    <w:rsid w:val="00CE01C0"/>
    <w:rsid w:val="00CE1C40"/>
    <w:rsid w:val="00CE52C8"/>
    <w:rsid w:val="00CE5CDD"/>
    <w:rsid w:val="00CF0260"/>
    <w:rsid w:val="00CF10EC"/>
    <w:rsid w:val="00CF11D2"/>
    <w:rsid w:val="00CF52C5"/>
    <w:rsid w:val="00D0060F"/>
    <w:rsid w:val="00D00A52"/>
    <w:rsid w:val="00D11FF5"/>
    <w:rsid w:val="00D12D3A"/>
    <w:rsid w:val="00D1460C"/>
    <w:rsid w:val="00D3514B"/>
    <w:rsid w:val="00D3550D"/>
    <w:rsid w:val="00D41EAD"/>
    <w:rsid w:val="00D43E90"/>
    <w:rsid w:val="00D44043"/>
    <w:rsid w:val="00D46956"/>
    <w:rsid w:val="00D510F4"/>
    <w:rsid w:val="00D55846"/>
    <w:rsid w:val="00D5589E"/>
    <w:rsid w:val="00D57DDE"/>
    <w:rsid w:val="00D605B7"/>
    <w:rsid w:val="00D67320"/>
    <w:rsid w:val="00D74648"/>
    <w:rsid w:val="00D8594B"/>
    <w:rsid w:val="00D87287"/>
    <w:rsid w:val="00D9068C"/>
    <w:rsid w:val="00D9208C"/>
    <w:rsid w:val="00D9757C"/>
    <w:rsid w:val="00DA02B1"/>
    <w:rsid w:val="00DA2289"/>
    <w:rsid w:val="00DB0002"/>
    <w:rsid w:val="00DB6F31"/>
    <w:rsid w:val="00DC15D8"/>
    <w:rsid w:val="00DC3E69"/>
    <w:rsid w:val="00DC7E9B"/>
    <w:rsid w:val="00DD742E"/>
    <w:rsid w:val="00DE0885"/>
    <w:rsid w:val="00DE4083"/>
    <w:rsid w:val="00DE4DF9"/>
    <w:rsid w:val="00DF4412"/>
    <w:rsid w:val="00DF5479"/>
    <w:rsid w:val="00DF771D"/>
    <w:rsid w:val="00E00435"/>
    <w:rsid w:val="00E01A9D"/>
    <w:rsid w:val="00E06C1A"/>
    <w:rsid w:val="00E071F4"/>
    <w:rsid w:val="00E11477"/>
    <w:rsid w:val="00E16FCA"/>
    <w:rsid w:val="00E1721F"/>
    <w:rsid w:val="00E23840"/>
    <w:rsid w:val="00E24372"/>
    <w:rsid w:val="00E24B3B"/>
    <w:rsid w:val="00E277D7"/>
    <w:rsid w:val="00E313A6"/>
    <w:rsid w:val="00E32545"/>
    <w:rsid w:val="00E34048"/>
    <w:rsid w:val="00E376D8"/>
    <w:rsid w:val="00E41D16"/>
    <w:rsid w:val="00E452AA"/>
    <w:rsid w:val="00E45B27"/>
    <w:rsid w:val="00E4607E"/>
    <w:rsid w:val="00E463E9"/>
    <w:rsid w:val="00E47E79"/>
    <w:rsid w:val="00E50570"/>
    <w:rsid w:val="00E55163"/>
    <w:rsid w:val="00E60933"/>
    <w:rsid w:val="00E65B58"/>
    <w:rsid w:val="00E66FCC"/>
    <w:rsid w:val="00E74A92"/>
    <w:rsid w:val="00E804AB"/>
    <w:rsid w:val="00E81E71"/>
    <w:rsid w:val="00E90023"/>
    <w:rsid w:val="00E903EA"/>
    <w:rsid w:val="00E90890"/>
    <w:rsid w:val="00E914F1"/>
    <w:rsid w:val="00EA2F92"/>
    <w:rsid w:val="00EB36DA"/>
    <w:rsid w:val="00EB3AA0"/>
    <w:rsid w:val="00EB5556"/>
    <w:rsid w:val="00EB68A9"/>
    <w:rsid w:val="00EB7BF7"/>
    <w:rsid w:val="00EC4F84"/>
    <w:rsid w:val="00ED26EA"/>
    <w:rsid w:val="00ED568B"/>
    <w:rsid w:val="00EE0AE5"/>
    <w:rsid w:val="00EE0CE3"/>
    <w:rsid w:val="00EE1A34"/>
    <w:rsid w:val="00EE4A9F"/>
    <w:rsid w:val="00EE50F9"/>
    <w:rsid w:val="00EE606C"/>
    <w:rsid w:val="00EE6C22"/>
    <w:rsid w:val="00EE723C"/>
    <w:rsid w:val="00EF04C6"/>
    <w:rsid w:val="00EF14EC"/>
    <w:rsid w:val="00EF75D5"/>
    <w:rsid w:val="00EF788D"/>
    <w:rsid w:val="00EF7A32"/>
    <w:rsid w:val="00F00C40"/>
    <w:rsid w:val="00F11AEA"/>
    <w:rsid w:val="00F11CA4"/>
    <w:rsid w:val="00F13BB0"/>
    <w:rsid w:val="00F21171"/>
    <w:rsid w:val="00F24C93"/>
    <w:rsid w:val="00F359FE"/>
    <w:rsid w:val="00F5043C"/>
    <w:rsid w:val="00F52069"/>
    <w:rsid w:val="00F5651A"/>
    <w:rsid w:val="00F568B4"/>
    <w:rsid w:val="00F57D32"/>
    <w:rsid w:val="00F64839"/>
    <w:rsid w:val="00F65E40"/>
    <w:rsid w:val="00F70E62"/>
    <w:rsid w:val="00F72883"/>
    <w:rsid w:val="00F74EF2"/>
    <w:rsid w:val="00F77934"/>
    <w:rsid w:val="00F830B5"/>
    <w:rsid w:val="00F83CF3"/>
    <w:rsid w:val="00F90EC8"/>
    <w:rsid w:val="00F9330D"/>
    <w:rsid w:val="00F93753"/>
    <w:rsid w:val="00F9416F"/>
    <w:rsid w:val="00F95493"/>
    <w:rsid w:val="00F95B22"/>
    <w:rsid w:val="00FA151C"/>
    <w:rsid w:val="00FA2EDA"/>
    <w:rsid w:val="00FB01F2"/>
    <w:rsid w:val="00FB3788"/>
    <w:rsid w:val="00FB4751"/>
    <w:rsid w:val="00FB57D5"/>
    <w:rsid w:val="00FB6624"/>
    <w:rsid w:val="00FC0C36"/>
    <w:rsid w:val="00FC2F89"/>
    <w:rsid w:val="00FC6011"/>
    <w:rsid w:val="00FD128C"/>
    <w:rsid w:val="00FD381C"/>
    <w:rsid w:val="00FD4101"/>
    <w:rsid w:val="00FD437C"/>
    <w:rsid w:val="00FD5405"/>
    <w:rsid w:val="00FF2BA8"/>
    <w:rsid w:val="00FF4225"/>
    <w:rsid w:val="00FF4B37"/>
    <w:rsid w:val="00FF56F6"/>
    <w:rsid w:val="00FF68D5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15B4"/>
  <w15:docId w15:val="{7CA37787-8DA4-48A6-8FC1-80770361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F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19D"/>
    <w:pPr>
      <w:keepNext/>
      <w:jc w:val="center"/>
      <w:outlineLvl w:val="0"/>
    </w:pPr>
    <w:rPr>
      <w:i/>
      <w:sz w:val="26"/>
      <w:lang w:val="lt-LT"/>
    </w:rPr>
  </w:style>
  <w:style w:type="paragraph" w:styleId="Heading2">
    <w:name w:val="heading 2"/>
    <w:basedOn w:val="Normal"/>
    <w:next w:val="Normal"/>
    <w:link w:val="Heading2Char"/>
    <w:qFormat/>
    <w:rsid w:val="0073419D"/>
    <w:pPr>
      <w:keepNext/>
      <w:outlineLvl w:val="1"/>
    </w:pPr>
    <w:rPr>
      <w:b/>
      <w:i/>
      <w:sz w:val="26"/>
      <w:lang w:val="lt-LT"/>
    </w:rPr>
  </w:style>
  <w:style w:type="paragraph" w:styleId="Heading3">
    <w:name w:val="heading 3"/>
    <w:basedOn w:val="Normal"/>
    <w:next w:val="Normal"/>
    <w:link w:val="Heading3Char"/>
    <w:qFormat/>
    <w:rsid w:val="0073419D"/>
    <w:pPr>
      <w:keepNext/>
      <w:spacing w:line="360" w:lineRule="auto"/>
      <w:ind w:left="2880" w:firstLine="720"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link w:val="Heading4Char"/>
    <w:qFormat/>
    <w:rsid w:val="0073419D"/>
    <w:pPr>
      <w:keepNext/>
      <w:spacing w:line="360" w:lineRule="auto"/>
      <w:jc w:val="center"/>
      <w:outlineLvl w:val="3"/>
    </w:pPr>
    <w:rPr>
      <w:b/>
      <w:lang w:val="lt-LT"/>
    </w:rPr>
  </w:style>
  <w:style w:type="paragraph" w:styleId="Heading5">
    <w:name w:val="heading 5"/>
    <w:basedOn w:val="Normal"/>
    <w:next w:val="Normal"/>
    <w:link w:val="Heading5Char"/>
    <w:qFormat/>
    <w:rsid w:val="0073419D"/>
    <w:pPr>
      <w:keepNext/>
      <w:ind w:firstLine="720"/>
      <w:outlineLvl w:val="4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19D"/>
    <w:rPr>
      <w:i/>
      <w:kern w:val="24"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rsid w:val="0073419D"/>
    <w:rPr>
      <w:b/>
      <w:i/>
      <w:kern w:val="24"/>
      <w:sz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3419D"/>
    <w:rPr>
      <w:b/>
      <w:bCs/>
      <w:kern w:val="24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3419D"/>
    <w:rPr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3419D"/>
    <w:rPr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73419D"/>
    <w:pPr>
      <w:jc w:val="center"/>
    </w:pPr>
    <w:rPr>
      <w:b/>
      <w:lang w:val="lt-LT"/>
    </w:rPr>
  </w:style>
  <w:style w:type="character" w:customStyle="1" w:styleId="TitleChar">
    <w:name w:val="Title Char"/>
    <w:basedOn w:val="DefaultParagraphFont"/>
    <w:link w:val="Title"/>
    <w:rsid w:val="0073419D"/>
    <w:rPr>
      <w:b/>
      <w:kern w:val="24"/>
      <w:sz w:val="24"/>
      <w:lang w:eastAsia="en-US"/>
    </w:rPr>
  </w:style>
  <w:style w:type="paragraph" w:styleId="Subtitle">
    <w:name w:val="Subtitle"/>
    <w:basedOn w:val="Normal"/>
    <w:link w:val="SubtitleChar"/>
    <w:qFormat/>
    <w:rsid w:val="0073419D"/>
    <w:pPr>
      <w:jc w:val="center"/>
    </w:pPr>
    <w:rPr>
      <w:b/>
      <w:bCs/>
      <w:lang w:val="lt-LT"/>
    </w:rPr>
  </w:style>
  <w:style w:type="character" w:customStyle="1" w:styleId="SubtitleChar">
    <w:name w:val="Subtitle Char"/>
    <w:basedOn w:val="DefaultParagraphFont"/>
    <w:link w:val="Subtitle"/>
    <w:rsid w:val="0073419D"/>
    <w:rPr>
      <w:b/>
      <w:bCs/>
      <w:kern w:val="24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E45B27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E45B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B5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40F5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7ED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7ED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47ED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47ED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C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1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05"/>
    <w:rPr>
      <w:sz w:val="24"/>
      <w:szCs w:val="24"/>
      <w:lang w:val="en-US" w:eastAsia="en-US"/>
    </w:rPr>
  </w:style>
  <w:style w:type="character" w:customStyle="1" w:styleId="font71">
    <w:name w:val="font71"/>
    <w:basedOn w:val="DefaultParagraphFont"/>
    <w:rsid w:val="005702E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81">
    <w:name w:val="font81"/>
    <w:basedOn w:val="DefaultParagraphFont"/>
    <w:rsid w:val="005702E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5702E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FF422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0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4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1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3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6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d65d2-53a7-4f44-bb6a-617de1fa8dc9">
      <Terms xmlns="http://schemas.microsoft.com/office/infopath/2007/PartnerControls"/>
    </lcf76f155ced4ddcb4097134ff3c332f>
    <TaxCatchAll xmlns="64c65629-a75b-4aab-82e4-544bc3a816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49E20D8056E4FA7CB50D05B3A2F5C" ma:contentTypeVersion="11" ma:contentTypeDescription="Create a new document." ma:contentTypeScope="" ma:versionID="3224b013a630ccfbfaab949686fd65a0">
  <xsd:schema xmlns:xsd="http://www.w3.org/2001/XMLSchema" xmlns:xs="http://www.w3.org/2001/XMLSchema" xmlns:p="http://schemas.microsoft.com/office/2006/metadata/properties" xmlns:ns2="364d65d2-53a7-4f44-bb6a-617de1fa8dc9" xmlns:ns3="64c65629-a75b-4aab-82e4-544bc3a81608" targetNamespace="http://schemas.microsoft.com/office/2006/metadata/properties" ma:root="true" ma:fieldsID="5ea6de1c62f9e897ec8d2161dfa5ae78" ns2:_="" ns3:_="">
    <xsd:import namespace="364d65d2-53a7-4f44-bb6a-617de1fa8dc9"/>
    <xsd:import namespace="64c65629-a75b-4aab-82e4-544bc3a81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d2-53a7-4f44-bb6a-617de1fa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1ce7c1-f276-4add-b79b-f606ecaae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5629-a75b-4aab-82e4-544bc3a816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9af77-6adb-40c7-af76-ff5d514a3f4d}" ma:internalName="TaxCatchAll" ma:showField="CatchAllData" ma:web="64c65629-a75b-4aab-82e4-544bc3a8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42B1F-2C7F-4076-B70E-E9D576490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8A1F2-FCB4-4606-9212-BB1C5D111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30E4-8285-430C-BB21-57666E62DBB5}">
  <ds:schemaRefs>
    <ds:schemaRef ds:uri="http://schemas.microsoft.com/office/2006/metadata/properties"/>
    <ds:schemaRef ds:uri="http://schemas.microsoft.com/office/infopath/2007/PartnerControls"/>
    <ds:schemaRef ds:uri="364d65d2-53a7-4f44-bb6a-617de1fa8dc9"/>
    <ds:schemaRef ds:uri="64c65629-a75b-4aab-82e4-544bc3a81608"/>
  </ds:schemaRefs>
</ds:datastoreItem>
</file>

<file path=customXml/itemProps4.xml><?xml version="1.0" encoding="utf-8"?>
<ds:datastoreItem xmlns:ds="http://schemas.openxmlformats.org/officeDocument/2006/customXml" ds:itemID="{DEEA3AA3-968D-4EB0-BBFD-5C5F13FC2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65d2-53a7-4f44-bb6a-617de1fa8dc9"/>
    <ds:schemaRef ds:uri="64c65629-a75b-4aab-82e4-544bc3a81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Karpiciute</dc:creator>
  <cp:lastModifiedBy>Brigita Markevičienė</cp:lastModifiedBy>
  <cp:revision>8</cp:revision>
  <cp:lastPrinted>2015-02-19T14:28:00Z</cp:lastPrinted>
  <dcterms:created xsi:type="dcterms:W3CDTF">2026-01-30T14:18:00Z</dcterms:created>
  <dcterms:modified xsi:type="dcterms:W3CDTF">2026-05-25T07:11:00Z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0x010100B8949E20D8056E4FA7CB50D05B3A2F5C</vt:lpwstr>
  </property>
</Properties>
</file>