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693" w:type="dxa"/>
        <w:tblInd w:w="6946" w:type="dxa"/>
        <w:tblLook w:val="01E0" w:firstRow="1" w:lastRow="1" w:firstColumn="1" w:lastColumn="1" w:noHBand="0" w:noVBand="0"/>
      </w:tblPr>
      <w:tblGrid>
        <w:gridCol w:w="2693"/>
      </w:tblGrid>
      <w:tr w:rsidR="00E9124B" w:rsidRPr="00E9124B" w14:paraId="682A457B" w14:textId="77777777" w:rsidTr="00D56E90">
        <w:trPr>
          <w:trHeight w:val="267"/>
        </w:trPr>
        <w:tc>
          <w:tcPr>
            <w:tcW w:w="2693" w:type="dxa"/>
          </w:tcPr>
          <w:p w14:paraId="759B76D2"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br w:type="page"/>
            </w:r>
            <w:r w:rsidRPr="00E9124B">
              <w:rPr>
                <w:rFonts w:ascii="Times New Roman" w:eastAsia="Times New Roman" w:hAnsi="Times New Roman" w:cs="Times New Roman"/>
                <w:sz w:val="24"/>
                <w:szCs w:val="24"/>
              </w:rPr>
              <w:br w:type="page"/>
            </w:r>
            <w:r w:rsidRPr="00E9124B">
              <w:rPr>
                <w:rFonts w:ascii="Times New Roman" w:eastAsia="Times New Roman" w:hAnsi="Times New Roman" w:cs="Times New Roman"/>
                <w:sz w:val="24"/>
                <w:szCs w:val="24"/>
              </w:rPr>
              <w:br w:type="page"/>
            </w:r>
            <w:r w:rsidRPr="00E9124B">
              <w:rPr>
                <w:rFonts w:ascii="Times New Roman" w:eastAsia="Times New Roman" w:hAnsi="Times New Roman" w:cs="Times New Roman"/>
                <w:sz w:val="24"/>
                <w:szCs w:val="24"/>
              </w:rPr>
              <w:br w:type="page"/>
              <w:t>Konkurso sąlygų aprašo</w:t>
            </w:r>
          </w:p>
        </w:tc>
      </w:tr>
      <w:tr w:rsidR="00E9124B" w:rsidRPr="00E9124B" w14:paraId="167F96A0" w14:textId="77777777" w:rsidTr="00D56E90">
        <w:trPr>
          <w:trHeight w:val="258"/>
        </w:trPr>
        <w:tc>
          <w:tcPr>
            <w:tcW w:w="2693" w:type="dxa"/>
          </w:tcPr>
          <w:p w14:paraId="38B86ECE"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1 priedas</w:t>
            </w:r>
          </w:p>
        </w:tc>
      </w:tr>
    </w:tbl>
    <w:p w14:paraId="37C23E09" w14:textId="77777777" w:rsidR="00E9124B" w:rsidRPr="00E9124B" w:rsidRDefault="00E9124B" w:rsidP="00E9124B">
      <w:pPr>
        <w:widowControl w:val="0"/>
        <w:spacing w:after="0" w:line="240" w:lineRule="auto"/>
        <w:jc w:val="center"/>
        <w:rPr>
          <w:rFonts w:ascii="Times New Roman" w:eastAsia="Times New Roman" w:hAnsi="Times New Roman" w:cs="Times New Roman"/>
          <w:sz w:val="20"/>
          <w:szCs w:val="20"/>
        </w:rPr>
      </w:pPr>
    </w:p>
    <w:p w14:paraId="31D2A4CE" w14:textId="77777777" w:rsidR="00E9124B" w:rsidRPr="00E9124B" w:rsidRDefault="00E9124B" w:rsidP="00E9124B">
      <w:pPr>
        <w:spacing w:after="0" w:line="240" w:lineRule="auto"/>
        <w:jc w:val="center"/>
        <w:rPr>
          <w:rFonts w:ascii="Times New Roman" w:eastAsia="Times New Roman" w:hAnsi="Times New Roman" w:cs="Times New Roman"/>
          <w:sz w:val="20"/>
          <w:szCs w:val="16"/>
          <w:highlight w:val="lightGray"/>
        </w:rPr>
      </w:pPr>
      <w:r w:rsidRPr="00E9124B">
        <w:rPr>
          <w:rFonts w:ascii="Times New Roman" w:eastAsia="Times New Roman" w:hAnsi="Times New Roman" w:cs="Times New Roman"/>
          <w:sz w:val="20"/>
          <w:szCs w:val="16"/>
        </w:rPr>
        <w:t>(</w:t>
      </w:r>
      <w:r w:rsidRPr="00E9124B">
        <w:rPr>
          <w:rFonts w:ascii="Times New Roman" w:eastAsia="Times New Roman" w:hAnsi="Times New Roman" w:cs="Times New Roman"/>
          <w:sz w:val="20"/>
          <w:szCs w:val="16"/>
          <w:highlight w:val="lightGray"/>
        </w:rPr>
        <w:t>Tiekėjo pavadinimas)</w:t>
      </w:r>
    </w:p>
    <w:p w14:paraId="79093BE3" w14:textId="77777777" w:rsidR="00E9124B" w:rsidRPr="00E9124B" w:rsidRDefault="00E9124B" w:rsidP="00E9124B">
      <w:pPr>
        <w:spacing w:after="0" w:line="240" w:lineRule="auto"/>
        <w:jc w:val="center"/>
        <w:rPr>
          <w:rFonts w:ascii="Times New Roman" w:eastAsia="Times New Roman" w:hAnsi="Times New Roman" w:cs="Times New Roman"/>
          <w:sz w:val="20"/>
          <w:szCs w:val="16"/>
        </w:rPr>
      </w:pPr>
      <w:r w:rsidRPr="00E9124B">
        <w:rPr>
          <w:rFonts w:ascii="Times New Roman" w:eastAsia="Times New Roman" w:hAnsi="Times New Roman" w:cs="Times New Roman"/>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9124B">
        <w:rPr>
          <w:rFonts w:ascii="Times New Roman" w:eastAsia="Times New Roman" w:hAnsi="Times New Roman" w:cs="Times New Roman"/>
          <w:sz w:val="20"/>
          <w:szCs w:val="16"/>
        </w:rPr>
        <w:t>)</w:t>
      </w:r>
    </w:p>
    <w:p w14:paraId="724B777C" w14:textId="77777777" w:rsidR="00E9124B" w:rsidRPr="00E9124B" w:rsidRDefault="00E9124B" w:rsidP="00E9124B">
      <w:pPr>
        <w:widowControl w:val="0"/>
        <w:tabs>
          <w:tab w:val="center" w:pos="2520"/>
        </w:tabs>
        <w:spacing w:after="0" w:line="240" w:lineRule="auto"/>
        <w:jc w:val="both"/>
        <w:rPr>
          <w:rFonts w:ascii="Times New Roman" w:eastAsia="Times New Roman" w:hAnsi="Times New Roman" w:cs="Times New Roman"/>
          <w:sz w:val="24"/>
          <w:u w:val="single"/>
        </w:rPr>
      </w:pPr>
    </w:p>
    <w:p w14:paraId="5433D259" w14:textId="77777777" w:rsidR="00E9124B" w:rsidRPr="00E9124B" w:rsidRDefault="00E9124B" w:rsidP="00E9124B">
      <w:pPr>
        <w:widowControl w:val="0"/>
        <w:tabs>
          <w:tab w:val="center" w:pos="2520"/>
        </w:tabs>
        <w:spacing w:after="0" w:line="240" w:lineRule="auto"/>
        <w:jc w:val="both"/>
        <w:rPr>
          <w:rFonts w:ascii="Times New Roman" w:eastAsia="Times New Roman" w:hAnsi="Times New Roman" w:cs="Times New Roman"/>
          <w:sz w:val="24"/>
          <w:u w:val="single"/>
        </w:rPr>
      </w:pPr>
      <w:r w:rsidRPr="00E9124B">
        <w:rPr>
          <w:rFonts w:ascii="Times New Roman" w:eastAsia="Times New Roman" w:hAnsi="Times New Roman" w:cs="Times New Roman"/>
          <w:sz w:val="24"/>
          <w:u w:val="single"/>
        </w:rPr>
        <w:t>Klaipėdos miesto savivaldybės administracijai</w:t>
      </w:r>
    </w:p>
    <w:p w14:paraId="63197560" w14:textId="77777777" w:rsidR="00E9124B" w:rsidRPr="00E9124B" w:rsidRDefault="00E9124B" w:rsidP="00E9124B">
      <w:pPr>
        <w:widowControl w:val="0"/>
        <w:tabs>
          <w:tab w:val="center" w:pos="2520"/>
        </w:tabs>
        <w:spacing w:after="0" w:line="240" w:lineRule="auto"/>
        <w:jc w:val="both"/>
        <w:rPr>
          <w:rFonts w:ascii="Times New Roman" w:eastAsia="Times New Roman" w:hAnsi="Times New Roman" w:cs="Times New Roman"/>
          <w:sz w:val="20"/>
          <w:szCs w:val="20"/>
        </w:rPr>
      </w:pPr>
      <w:r w:rsidRPr="00E9124B">
        <w:rPr>
          <w:rFonts w:ascii="Times New Roman" w:eastAsia="Times New Roman" w:hAnsi="Times New Roman" w:cs="Times New Roman"/>
          <w:sz w:val="20"/>
          <w:szCs w:val="20"/>
        </w:rPr>
        <w:t xml:space="preserve"> (Adresatas (perkančioji organizacija))</w:t>
      </w:r>
    </w:p>
    <w:p w14:paraId="62B8C3EE" w14:textId="77777777" w:rsidR="00E9124B" w:rsidRPr="00E9124B" w:rsidRDefault="00E9124B" w:rsidP="00E9124B">
      <w:pPr>
        <w:spacing w:after="0" w:line="240" w:lineRule="auto"/>
        <w:jc w:val="center"/>
        <w:rPr>
          <w:rFonts w:ascii="Times New Roman" w:eastAsia="Times New Roman" w:hAnsi="Times New Roman" w:cs="Times New Roman"/>
          <w:b/>
          <w:sz w:val="24"/>
          <w:szCs w:val="24"/>
        </w:rPr>
      </w:pPr>
    </w:p>
    <w:p w14:paraId="65417C6B" w14:textId="77777777" w:rsidR="00E9124B" w:rsidRPr="00E9124B" w:rsidRDefault="00E9124B" w:rsidP="00E9124B">
      <w:pPr>
        <w:spacing w:after="0" w:line="240" w:lineRule="auto"/>
        <w:jc w:val="center"/>
        <w:rPr>
          <w:rFonts w:ascii="Times New Roman" w:eastAsia="Times New Roman" w:hAnsi="Times New Roman" w:cs="Times New Roman"/>
          <w:b/>
          <w:sz w:val="24"/>
          <w:szCs w:val="24"/>
        </w:rPr>
      </w:pPr>
      <w:r w:rsidRPr="00E9124B">
        <w:rPr>
          <w:rFonts w:ascii="Times New Roman" w:eastAsia="Times New Roman" w:hAnsi="Times New Roman" w:cs="Times New Roman"/>
          <w:b/>
          <w:sz w:val="24"/>
          <w:szCs w:val="24"/>
        </w:rPr>
        <w:t>PASIŪLYMAS</w:t>
      </w:r>
    </w:p>
    <w:p w14:paraId="0D0A7D81" w14:textId="3E4E61E3" w:rsidR="00C25477" w:rsidRPr="00C25477" w:rsidRDefault="00C25477" w:rsidP="00C25477">
      <w:pPr>
        <w:shd w:val="clear" w:color="auto" w:fill="FFFFFF"/>
        <w:spacing w:after="0" w:line="240" w:lineRule="auto"/>
        <w:jc w:val="center"/>
        <w:rPr>
          <w:rFonts w:ascii="Times New Roman" w:eastAsia="Calibri" w:hAnsi="Times New Roman" w:cs="Times New Roman"/>
          <w:b/>
          <w:sz w:val="24"/>
          <w:szCs w:val="24"/>
        </w:rPr>
      </w:pPr>
      <w:r w:rsidRPr="00C25477">
        <w:rPr>
          <w:rFonts w:ascii="Times New Roman" w:eastAsia="Calibri" w:hAnsi="Times New Roman" w:cs="Times New Roman"/>
          <w:b/>
          <w:sz w:val="24"/>
          <w:szCs w:val="24"/>
        </w:rPr>
        <w:t>NUOTOLINIO VALDYMO ĮRENGINI</w:t>
      </w:r>
      <w:r>
        <w:rPr>
          <w:rFonts w:ascii="Times New Roman" w:eastAsia="Calibri" w:hAnsi="Times New Roman" w:cs="Times New Roman"/>
          <w:b/>
          <w:sz w:val="24"/>
          <w:szCs w:val="24"/>
        </w:rPr>
        <w:t>Ų</w:t>
      </w:r>
    </w:p>
    <w:p w14:paraId="6C72FA63" w14:textId="77E0FB02" w:rsidR="00CD7BEE" w:rsidRDefault="00CD7BEE" w:rsidP="00E9124B">
      <w:pPr>
        <w:shd w:val="clear" w:color="auto" w:fill="FFFFFF"/>
        <w:spacing w:after="0" w:line="240" w:lineRule="auto"/>
        <w:jc w:val="center"/>
        <w:rPr>
          <w:rFonts w:ascii="Times New Roman" w:eastAsia="Calibri" w:hAnsi="Times New Roman" w:cs="Times New Roman"/>
          <w:b/>
          <w:sz w:val="24"/>
          <w:szCs w:val="24"/>
        </w:rPr>
      </w:pPr>
      <w:r w:rsidRPr="00CD7BEE">
        <w:rPr>
          <w:rFonts w:ascii="Times New Roman" w:eastAsia="Calibri" w:hAnsi="Times New Roman" w:cs="Times New Roman"/>
          <w:b/>
          <w:sz w:val="24"/>
          <w:szCs w:val="24"/>
        </w:rPr>
        <w:t xml:space="preserve"> PIRKIM</w:t>
      </w:r>
      <w:r>
        <w:rPr>
          <w:rFonts w:ascii="Times New Roman" w:eastAsia="Calibri" w:hAnsi="Times New Roman" w:cs="Times New Roman"/>
          <w:b/>
          <w:sz w:val="24"/>
          <w:szCs w:val="24"/>
        </w:rPr>
        <w:t xml:space="preserve">UI </w:t>
      </w:r>
      <w:r w:rsidRPr="00CD7BEE">
        <w:rPr>
          <w:rFonts w:ascii="Times New Roman" w:eastAsia="Calibri" w:hAnsi="Times New Roman" w:cs="Times New Roman"/>
          <w:b/>
          <w:sz w:val="24"/>
          <w:szCs w:val="24"/>
        </w:rPr>
        <w:t xml:space="preserve">SUPAPRASTINTO ATVIRO KONKURSO BŪDU </w:t>
      </w:r>
    </w:p>
    <w:p w14:paraId="503FACA8" w14:textId="543766E3" w:rsidR="00E9124B" w:rsidRPr="00E9124B" w:rsidRDefault="00E9124B" w:rsidP="00E9124B">
      <w:pPr>
        <w:shd w:val="clear" w:color="auto" w:fill="FFFFFF"/>
        <w:spacing w:after="0" w:line="240" w:lineRule="auto"/>
        <w:jc w:val="center"/>
        <w:rPr>
          <w:rFonts w:ascii="Times New Roman" w:eastAsia="Times New Roman" w:hAnsi="Times New Roman" w:cs="Times New Roman"/>
          <w:b/>
          <w:bCs/>
          <w:color w:val="000000"/>
          <w:sz w:val="24"/>
          <w:szCs w:val="24"/>
        </w:rPr>
      </w:pPr>
      <w:r w:rsidRPr="00E9124B">
        <w:rPr>
          <w:rFonts w:ascii="Times New Roman" w:eastAsia="Times New Roman" w:hAnsi="Times New Roman" w:cs="Times New Roman"/>
          <w:sz w:val="24"/>
          <w:szCs w:val="24"/>
        </w:rPr>
        <w:t>_____________</w:t>
      </w:r>
      <w:r w:rsidRPr="00E9124B">
        <w:rPr>
          <w:rFonts w:ascii="Times New Roman" w:eastAsia="Times New Roman" w:hAnsi="Times New Roman" w:cs="Times New Roman"/>
          <w:b/>
          <w:bCs/>
          <w:color w:val="000000"/>
          <w:sz w:val="24"/>
          <w:szCs w:val="24"/>
        </w:rPr>
        <w:t xml:space="preserve"> </w:t>
      </w:r>
      <w:r w:rsidRPr="00E9124B">
        <w:rPr>
          <w:rFonts w:ascii="Times New Roman" w:eastAsia="Times New Roman" w:hAnsi="Times New Roman" w:cs="Times New Roman"/>
          <w:sz w:val="24"/>
          <w:szCs w:val="24"/>
        </w:rPr>
        <w:t>Nr.______</w:t>
      </w:r>
    </w:p>
    <w:p w14:paraId="35CF8C03" w14:textId="77777777" w:rsidR="00E9124B" w:rsidRPr="00E9124B" w:rsidRDefault="00E9124B" w:rsidP="00E9124B">
      <w:pPr>
        <w:shd w:val="clear" w:color="auto" w:fill="FFFFFF"/>
        <w:spacing w:after="0" w:line="240" w:lineRule="auto"/>
        <w:ind w:left="2592" w:firstLine="1296"/>
        <w:rPr>
          <w:rFonts w:ascii="Times New Roman" w:eastAsia="Times New Roman" w:hAnsi="Times New Roman" w:cs="Times New Roman"/>
          <w:b/>
          <w:bCs/>
          <w:color w:val="000000"/>
          <w:sz w:val="24"/>
          <w:szCs w:val="24"/>
        </w:rPr>
      </w:pPr>
      <w:r w:rsidRPr="00E9124B">
        <w:rPr>
          <w:rFonts w:ascii="Times New Roman" w:eastAsia="Times New Roman" w:hAnsi="Times New Roman" w:cs="Times New Roman"/>
          <w:b/>
          <w:bCs/>
          <w:color w:val="000000"/>
          <w:sz w:val="24"/>
          <w:szCs w:val="24"/>
        </w:rPr>
        <w:t xml:space="preserve">   </w:t>
      </w:r>
      <w:r w:rsidRPr="00E9124B">
        <w:rPr>
          <w:rFonts w:ascii="Times New Roman" w:eastAsia="Times New Roman" w:hAnsi="Times New Roman" w:cs="Times New Roman"/>
          <w:bCs/>
          <w:color w:val="000000"/>
          <w:sz w:val="20"/>
          <w:szCs w:val="20"/>
        </w:rPr>
        <w:t>(Data)</w:t>
      </w:r>
    </w:p>
    <w:p w14:paraId="763B26E7" w14:textId="77777777" w:rsidR="00E9124B" w:rsidRPr="00E9124B" w:rsidRDefault="00E9124B" w:rsidP="00E9124B">
      <w:pPr>
        <w:shd w:val="clear" w:color="auto" w:fill="FFFFFF"/>
        <w:spacing w:after="0" w:line="240" w:lineRule="auto"/>
        <w:jc w:val="center"/>
        <w:rPr>
          <w:rFonts w:ascii="Times New Roman" w:eastAsia="Times New Roman" w:hAnsi="Times New Roman" w:cs="Times New Roman"/>
          <w:bCs/>
          <w:color w:val="000000"/>
          <w:sz w:val="24"/>
          <w:szCs w:val="24"/>
        </w:rPr>
      </w:pPr>
      <w:r w:rsidRPr="00E9124B">
        <w:rPr>
          <w:rFonts w:ascii="Times New Roman" w:eastAsia="Times New Roman" w:hAnsi="Times New Roman" w:cs="Times New Roman"/>
          <w:bCs/>
          <w:color w:val="000000"/>
          <w:sz w:val="24"/>
          <w:szCs w:val="24"/>
        </w:rPr>
        <w:t>_____________</w:t>
      </w:r>
    </w:p>
    <w:p w14:paraId="565067A0" w14:textId="77777777" w:rsidR="00E9124B" w:rsidRPr="00E9124B" w:rsidRDefault="00E9124B" w:rsidP="00E9124B">
      <w:pPr>
        <w:shd w:val="clear" w:color="auto" w:fill="FFFFFF"/>
        <w:spacing w:after="0" w:line="240" w:lineRule="auto"/>
        <w:jc w:val="center"/>
        <w:rPr>
          <w:rFonts w:ascii="Times New Roman" w:eastAsia="Times New Roman" w:hAnsi="Times New Roman" w:cs="Times New Roman"/>
          <w:bCs/>
          <w:color w:val="000000"/>
          <w:sz w:val="20"/>
          <w:szCs w:val="20"/>
        </w:rPr>
      </w:pPr>
      <w:r w:rsidRPr="00E9124B">
        <w:rPr>
          <w:rFonts w:ascii="Times New Roman" w:eastAsia="Times New Roman" w:hAnsi="Times New Roman" w:cs="Times New Roman"/>
          <w:bCs/>
          <w:color w:val="000000"/>
          <w:sz w:val="20"/>
          <w:szCs w:val="20"/>
        </w:rPr>
        <w:t>(Sudarymo vieta)</w:t>
      </w:r>
    </w:p>
    <w:p w14:paraId="65A43AC4" w14:textId="77777777" w:rsidR="00E9124B" w:rsidRPr="00E9124B" w:rsidRDefault="00E9124B" w:rsidP="00E9124B">
      <w:pPr>
        <w:shd w:val="clear" w:color="auto" w:fill="FFFFFF"/>
        <w:spacing w:after="0" w:line="240" w:lineRule="auto"/>
        <w:jc w:val="center"/>
        <w:rPr>
          <w:rFonts w:ascii="Times New Roman" w:eastAsia="Times New Roman" w:hAnsi="Times New Roman" w:cs="Times New Roman"/>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1"/>
        <w:gridCol w:w="4007"/>
      </w:tblGrid>
      <w:tr w:rsidR="00E9124B" w:rsidRPr="00E9124B" w14:paraId="3FF1FAB0" w14:textId="77777777" w:rsidTr="00E9124B">
        <w:tc>
          <w:tcPr>
            <w:tcW w:w="2919" w:type="pct"/>
            <w:shd w:val="clear" w:color="auto" w:fill="F2F2F2"/>
          </w:tcPr>
          <w:p w14:paraId="686F62A4" w14:textId="77777777" w:rsidR="00E9124B" w:rsidRPr="00E9124B" w:rsidRDefault="00E9124B" w:rsidP="00E9124B">
            <w:pPr>
              <w:widowControl w:val="0"/>
              <w:spacing w:after="0" w:line="240" w:lineRule="auto"/>
              <w:jc w:val="both"/>
              <w:rPr>
                <w:rFonts w:ascii="Times New Roman" w:eastAsia="Times New Roman" w:hAnsi="Times New Roman" w:cs="Times New Roman"/>
                <w:i/>
                <w:sz w:val="24"/>
                <w:szCs w:val="24"/>
              </w:rPr>
            </w:pPr>
            <w:r w:rsidRPr="00E9124B">
              <w:rPr>
                <w:rFonts w:ascii="Times New Roman" w:eastAsia="Times New Roman" w:hAnsi="Times New Roman" w:cs="Times New Roman"/>
                <w:b/>
                <w:sz w:val="24"/>
                <w:szCs w:val="24"/>
              </w:rPr>
              <w:t>Tiekėjo pavadinimas</w:t>
            </w:r>
            <w:r w:rsidRPr="00E9124B">
              <w:rPr>
                <w:rFonts w:ascii="Times New Roman" w:eastAsia="Times New Roman" w:hAnsi="Times New Roman" w:cs="Times New Roman"/>
                <w:sz w:val="24"/>
                <w:szCs w:val="24"/>
              </w:rPr>
              <w:t xml:space="preserve"> </w:t>
            </w:r>
            <w:r w:rsidRPr="00E9124B">
              <w:rPr>
                <w:rFonts w:ascii="Times New Roman" w:eastAsia="Times New Roman" w:hAnsi="Times New Roman" w:cs="Times New Roman"/>
                <w:i/>
                <w:sz w:val="24"/>
                <w:szCs w:val="24"/>
              </w:rPr>
              <w:t>(jeigu dalyvauja tiekėjų grupė, surašomi visi dalyvių pavadinimai)</w:t>
            </w:r>
          </w:p>
        </w:tc>
        <w:tc>
          <w:tcPr>
            <w:tcW w:w="2081" w:type="pct"/>
            <w:shd w:val="clear" w:color="auto" w:fill="FFFFFF"/>
          </w:tcPr>
          <w:p w14:paraId="14282DEF"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p>
          <w:p w14:paraId="6476E311"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p>
        </w:tc>
      </w:tr>
      <w:tr w:rsidR="00E9124B" w:rsidRPr="00E9124B" w14:paraId="7EE9BCF8" w14:textId="77777777" w:rsidTr="00E9124B">
        <w:tc>
          <w:tcPr>
            <w:tcW w:w="2919" w:type="pct"/>
            <w:shd w:val="clear" w:color="auto" w:fill="F2F2F2"/>
          </w:tcPr>
          <w:p w14:paraId="412B00EA"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Už pasiūlymą atsakingo asmens vardas, pavardė</w:t>
            </w:r>
          </w:p>
        </w:tc>
        <w:tc>
          <w:tcPr>
            <w:tcW w:w="2081" w:type="pct"/>
          </w:tcPr>
          <w:p w14:paraId="29CED5B8"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p>
        </w:tc>
      </w:tr>
      <w:tr w:rsidR="00E9124B" w:rsidRPr="00E9124B" w14:paraId="5534FAAC" w14:textId="77777777" w:rsidTr="00E9124B">
        <w:tc>
          <w:tcPr>
            <w:tcW w:w="2919" w:type="pct"/>
            <w:shd w:val="clear" w:color="auto" w:fill="F2F2F2"/>
          </w:tcPr>
          <w:p w14:paraId="68038115"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Telefono numeris</w:t>
            </w:r>
          </w:p>
        </w:tc>
        <w:tc>
          <w:tcPr>
            <w:tcW w:w="2081" w:type="pct"/>
          </w:tcPr>
          <w:p w14:paraId="697C00BB"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p>
        </w:tc>
      </w:tr>
      <w:tr w:rsidR="00E9124B" w:rsidRPr="00E9124B" w14:paraId="273EC343" w14:textId="77777777" w:rsidTr="00E9124B">
        <w:tc>
          <w:tcPr>
            <w:tcW w:w="2919" w:type="pct"/>
            <w:shd w:val="clear" w:color="auto" w:fill="F2F2F2"/>
          </w:tcPr>
          <w:p w14:paraId="6C81722C"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El. pašto adresas</w:t>
            </w:r>
          </w:p>
        </w:tc>
        <w:tc>
          <w:tcPr>
            <w:tcW w:w="2081" w:type="pct"/>
          </w:tcPr>
          <w:p w14:paraId="3D05EC15"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p>
        </w:tc>
      </w:tr>
    </w:tbl>
    <w:p w14:paraId="1CB33B39" w14:textId="3BC7FB05" w:rsidR="00DC07FD" w:rsidRPr="00DC07FD" w:rsidRDefault="00E9124B" w:rsidP="00BD52F8">
      <w:pPr>
        <w:widowControl w:val="0"/>
        <w:tabs>
          <w:tab w:val="left" w:pos="8015"/>
        </w:tabs>
        <w:spacing w:after="0" w:line="240" w:lineRule="auto"/>
        <w:jc w:val="both"/>
        <w:rPr>
          <w:rFonts w:ascii="Times New Roman" w:eastAsia="Times New Roman" w:hAnsi="Times New Roman" w:cs="Times New Roman"/>
          <w:b/>
          <w:sz w:val="24"/>
          <w:szCs w:val="24"/>
        </w:rPr>
      </w:pPr>
      <w:r w:rsidRPr="00E9124B">
        <w:rPr>
          <w:rFonts w:ascii="Times New Roman" w:eastAsia="Times New Roman" w:hAnsi="Times New Roman" w:cs="Times New Roman"/>
          <w:b/>
          <w:sz w:val="20"/>
          <w:szCs w:val="20"/>
        </w:rPr>
        <w:t xml:space="preserve">             </w:t>
      </w:r>
      <w:bookmarkStart w:id="0" w:name="_Hlk131343763"/>
      <w:r w:rsidR="00DC07FD" w:rsidRPr="00DC07FD">
        <w:rPr>
          <w:rFonts w:ascii="Times New Roman" w:eastAsia="Times New Roman" w:hAnsi="Times New Roman" w:cs="Times New Roman"/>
          <w:b/>
          <w:sz w:val="24"/>
          <w:szCs w:val="24"/>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96"/>
        <w:gridCol w:w="3543"/>
      </w:tblGrid>
      <w:tr w:rsidR="00DF4E59" w:rsidRPr="00DF4E59" w14:paraId="6D70D4D5" w14:textId="77777777" w:rsidTr="00DF4E59">
        <w:tc>
          <w:tcPr>
            <w:tcW w:w="6096" w:type="dxa"/>
            <w:shd w:val="clear" w:color="auto" w:fill="F2F2F2"/>
            <w:tcMar>
              <w:top w:w="0" w:type="dxa"/>
              <w:left w:w="108" w:type="dxa"/>
              <w:bottom w:w="0" w:type="dxa"/>
              <w:right w:w="108" w:type="dxa"/>
            </w:tcMar>
            <w:hideMark/>
          </w:tcPr>
          <w:p w14:paraId="253F3106" w14:textId="0E6319AC" w:rsidR="00DF4E59" w:rsidRPr="00DF4E59" w:rsidRDefault="00DF4E59" w:rsidP="00DF4E59">
            <w:pPr>
              <w:spacing w:after="0" w:line="240" w:lineRule="auto"/>
              <w:jc w:val="both"/>
              <w:rPr>
                <w:rFonts w:ascii="Times New Roman" w:eastAsia="Times New Roman" w:hAnsi="Times New Roman" w:cs="Times New Roman"/>
                <w:i/>
                <w:iCs/>
                <w:color w:val="000000"/>
                <w:sz w:val="24"/>
                <w:szCs w:val="24"/>
              </w:rPr>
            </w:pPr>
            <w:r w:rsidRPr="00DF4E59">
              <w:rPr>
                <w:rFonts w:ascii="Times New Roman" w:eastAsia="Times New Roman" w:hAnsi="Times New Roman" w:cs="Times New Roman"/>
                <w:b/>
                <w:sz w:val="24"/>
                <w:szCs w:val="24"/>
              </w:rPr>
              <w:t>Ūkio subjekto, kurio pajėgumais (t. y. kvalifikacija) remiamasi,</w:t>
            </w:r>
            <w:r w:rsidRPr="00DF4E59">
              <w:rPr>
                <w:rFonts w:ascii="Times New Roman" w:eastAsia="Times New Roman" w:hAnsi="Times New Roman" w:cs="Times New Roman"/>
                <w:sz w:val="24"/>
                <w:szCs w:val="24"/>
              </w:rPr>
              <w:t xml:space="preserve"> pavadinimas </w:t>
            </w:r>
            <w:r w:rsidRPr="00DF4E59">
              <w:rPr>
                <w:rFonts w:ascii="Times New Roman" w:eastAsia="Times New Roman" w:hAnsi="Times New Roman" w:cs="Times New Roman"/>
                <w:i/>
                <w:sz w:val="24"/>
                <w:szCs w:val="24"/>
              </w:rPr>
              <w:t xml:space="preserve">(konkurso sąlygų </w:t>
            </w:r>
            <w:r w:rsidRPr="00AE57D6">
              <w:rPr>
                <w:rFonts w:ascii="Times New Roman" w:eastAsia="Times New Roman" w:hAnsi="Times New Roman" w:cs="Times New Roman"/>
                <w:i/>
                <w:sz w:val="24"/>
                <w:szCs w:val="24"/>
              </w:rPr>
              <w:t xml:space="preserve">aprašo </w:t>
            </w:r>
            <w:r w:rsidRPr="00F5686A">
              <w:rPr>
                <w:rFonts w:ascii="Times New Roman" w:eastAsia="Times New Roman" w:hAnsi="Times New Roman" w:cs="Times New Roman"/>
                <w:i/>
                <w:sz w:val="24"/>
                <w:szCs w:val="24"/>
              </w:rPr>
              <w:t>2</w:t>
            </w:r>
            <w:r w:rsidR="00FF2888" w:rsidRPr="00F5686A">
              <w:rPr>
                <w:rFonts w:ascii="Times New Roman" w:eastAsia="Times New Roman" w:hAnsi="Times New Roman" w:cs="Times New Roman"/>
                <w:i/>
                <w:sz w:val="24"/>
                <w:szCs w:val="24"/>
              </w:rPr>
              <w:t>2</w:t>
            </w:r>
            <w:r w:rsidRPr="00AE57D6">
              <w:rPr>
                <w:rFonts w:ascii="Times New Roman" w:eastAsia="Times New Roman" w:hAnsi="Times New Roman" w:cs="Times New Roman"/>
                <w:i/>
                <w:sz w:val="24"/>
                <w:szCs w:val="24"/>
                <w:lang w:val="en-US"/>
              </w:rPr>
              <w:t xml:space="preserve"> </w:t>
            </w:r>
            <w:r w:rsidRPr="00AE57D6">
              <w:rPr>
                <w:rFonts w:ascii="Times New Roman" w:eastAsia="Times New Roman" w:hAnsi="Times New Roman" w:cs="Times New Roman"/>
                <w:i/>
                <w:sz w:val="24"/>
                <w:szCs w:val="24"/>
              </w:rPr>
              <w:t>p.)</w:t>
            </w:r>
          </w:p>
        </w:tc>
        <w:tc>
          <w:tcPr>
            <w:tcW w:w="3543" w:type="dxa"/>
            <w:shd w:val="clear" w:color="auto" w:fill="FFFFFF"/>
            <w:tcMar>
              <w:top w:w="0" w:type="dxa"/>
              <w:left w:w="108" w:type="dxa"/>
              <w:bottom w:w="0" w:type="dxa"/>
              <w:right w:w="108" w:type="dxa"/>
            </w:tcMar>
          </w:tcPr>
          <w:p w14:paraId="04488707" w14:textId="77777777" w:rsidR="00DF4E59" w:rsidRPr="00DF4E59" w:rsidRDefault="00DF4E59" w:rsidP="00DF4E59">
            <w:pPr>
              <w:spacing w:after="0" w:line="240" w:lineRule="auto"/>
              <w:ind w:left="-142" w:firstLine="720"/>
              <w:jc w:val="both"/>
              <w:rPr>
                <w:rFonts w:ascii="Times New Roman" w:eastAsia="Times New Roman" w:hAnsi="Times New Roman" w:cs="Times New Roman"/>
                <w:color w:val="000000"/>
                <w:sz w:val="24"/>
                <w:szCs w:val="24"/>
              </w:rPr>
            </w:pPr>
          </w:p>
        </w:tc>
      </w:tr>
      <w:tr w:rsidR="00DF4E59" w:rsidRPr="00DF4E59" w14:paraId="592C0521" w14:textId="77777777" w:rsidTr="00DF4E59">
        <w:tc>
          <w:tcPr>
            <w:tcW w:w="6096" w:type="dxa"/>
            <w:shd w:val="clear" w:color="auto" w:fill="F2F2F2"/>
            <w:tcMar>
              <w:top w:w="0" w:type="dxa"/>
              <w:left w:w="108" w:type="dxa"/>
              <w:bottom w:w="0" w:type="dxa"/>
              <w:right w:w="108" w:type="dxa"/>
            </w:tcMar>
            <w:hideMark/>
          </w:tcPr>
          <w:p w14:paraId="1CA1DF8D" w14:textId="77777777" w:rsidR="00DF4E59" w:rsidRPr="00DF4E59" w:rsidRDefault="00DF4E59" w:rsidP="00DF4E59">
            <w:pPr>
              <w:spacing w:after="0" w:line="240" w:lineRule="auto"/>
              <w:jc w:val="both"/>
              <w:rPr>
                <w:rFonts w:ascii="Times New Roman" w:eastAsia="Times New Roman" w:hAnsi="Times New Roman" w:cs="Times New Roman"/>
                <w:color w:val="000000"/>
                <w:sz w:val="24"/>
                <w:szCs w:val="24"/>
              </w:rPr>
            </w:pPr>
            <w:r w:rsidRPr="00DF4E59">
              <w:rPr>
                <w:rFonts w:ascii="Times New Roman" w:eastAsia="Times New Roman" w:hAnsi="Times New Roman" w:cs="Times New Roman"/>
                <w:color w:val="000000"/>
                <w:sz w:val="24"/>
                <w:szCs w:val="24"/>
              </w:rPr>
              <w:t>Įsipareigojimų dalis (procentais), kuriai ketinama pasitelkti kitą ūkio subjektą</w:t>
            </w:r>
          </w:p>
        </w:tc>
        <w:tc>
          <w:tcPr>
            <w:tcW w:w="3543" w:type="dxa"/>
            <w:tcMar>
              <w:top w:w="0" w:type="dxa"/>
              <w:left w:w="108" w:type="dxa"/>
              <w:bottom w:w="0" w:type="dxa"/>
              <w:right w:w="108" w:type="dxa"/>
            </w:tcMar>
          </w:tcPr>
          <w:p w14:paraId="0909D48E" w14:textId="77777777" w:rsidR="00DF4E59" w:rsidRPr="00DF4E59" w:rsidRDefault="00DF4E59" w:rsidP="00DF4E59">
            <w:pPr>
              <w:spacing w:after="0" w:line="240" w:lineRule="auto"/>
              <w:ind w:left="-142" w:firstLine="720"/>
              <w:jc w:val="both"/>
              <w:rPr>
                <w:rFonts w:ascii="Times New Roman" w:eastAsia="Times New Roman" w:hAnsi="Times New Roman" w:cs="Times New Roman"/>
                <w:color w:val="000000"/>
                <w:sz w:val="24"/>
                <w:szCs w:val="24"/>
              </w:rPr>
            </w:pPr>
          </w:p>
        </w:tc>
      </w:tr>
      <w:tr w:rsidR="00DF4E59" w:rsidRPr="00DF4E59" w14:paraId="78A31755" w14:textId="77777777" w:rsidTr="00DF4E59">
        <w:tc>
          <w:tcPr>
            <w:tcW w:w="6096" w:type="dxa"/>
            <w:shd w:val="clear" w:color="auto" w:fill="F2F2F2"/>
            <w:tcMar>
              <w:top w:w="0" w:type="dxa"/>
              <w:left w:w="108" w:type="dxa"/>
              <w:bottom w:w="0" w:type="dxa"/>
              <w:right w:w="108" w:type="dxa"/>
            </w:tcMar>
            <w:hideMark/>
          </w:tcPr>
          <w:p w14:paraId="08CDB003" w14:textId="77777777" w:rsidR="00DF4E59" w:rsidRPr="00DF4E59" w:rsidRDefault="00DF4E59" w:rsidP="00DF4E59">
            <w:pPr>
              <w:spacing w:after="0" w:line="240" w:lineRule="auto"/>
              <w:jc w:val="both"/>
              <w:rPr>
                <w:rFonts w:ascii="Times New Roman" w:eastAsia="Times New Roman" w:hAnsi="Times New Roman" w:cs="Times New Roman"/>
                <w:color w:val="000000"/>
                <w:sz w:val="24"/>
                <w:szCs w:val="24"/>
              </w:rPr>
            </w:pPr>
            <w:r w:rsidRPr="00DF4E59">
              <w:rPr>
                <w:rFonts w:ascii="Times New Roman" w:eastAsia="Times New Roman" w:hAnsi="Times New Roman" w:cs="Times New Roman"/>
                <w:color w:val="000000"/>
                <w:sz w:val="24"/>
                <w:szCs w:val="24"/>
              </w:rPr>
              <w:t>Įsipareigojimai, kuriuos numatoma perduoti kitam ūkio subjektui</w:t>
            </w:r>
          </w:p>
        </w:tc>
        <w:tc>
          <w:tcPr>
            <w:tcW w:w="3543" w:type="dxa"/>
            <w:tcMar>
              <w:top w:w="0" w:type="dxa"/>
              <w:left w:w="108" w:type="dxa"/>
              <w:bottom w:w="0" w:type="dxa"/>
              <w:right w:w="108" w:type="dxa"/>
            </w:tcMar>
          </w:tcPr>
          <w:p w14:paraId="55E62194" w14:textId="77777777" w:rsidR="00DF4E59" w:rsidRPr="00DF4E59" w:rsidRDefault="00DF4E59" w:rsidP="00DF4E59">
            <w:pPr>
              <w:spacing w:after="0" w:line="240" w:lineRule="auto"/>
              <w:ind w:left="-142" w:firstLine="720"/>
              <w:jc w:val="both"/>
              <w:rPr>
                <w:rFonts w:ascii="Times New Roman" w:eastAsia="Times New Roman" w:hAnsi="Times New Roman" w:cs="Times New Roman"/>
                <w:color w:val="000000"/>
                <w:sz w:val="24"/>
                <w:szCs w:val="24"/>
              </w:rPr>
            </w:pPr>
          </w:p>
        </w:tc>
      </w:tr>
      <w:tr w:rsidR="00DF4E59" w:rsidRPr="00DF4E59" w14:paraId="0FA2023E" w14:textId="77777777" w:rsidTr="00DF4E59">
        <w:trPr>
          <w:trHeight w:val="199"/>
        </w:trPr>
        <w:tc>
          <w:tcPr>
            <w:tcW w:w="9639" w:type="dxa"/>
            <w:gridSpan w:val="2"/>
            <w:shd w:val="clear" w:color="auto" w:fill="F2F2F2"/>
            <w:tcMar>
              <w:top w:w="0" w:type="dxa"/>
              <w:left w:w="108" w:type="dxa"/>
              <w:bottom w:w="0" w:type="dxa"/>
              <w:right w:w="108" w:type="dxa"/>
            </w:tcMar>
            <w:hideMark/>
          </w:tcPr>
          <w:p w14:paraId="23C31FA7" w14:textId="77777777" w:rsidR="00DF4E59" w:rsidRPr="00DF4E59" w:rsidRDefault="00DF4E59" w:rsidP="00DF4E59">
            <w:pPr>
              <w:spacing w:after="0" w:line="240" w:lineRule="auto"/>
              <w:jc w:val="both"/>
              <w:rPr>
                <w:rFonts w:ascii="Times New Roman" w:eastAsia="Times New Roman" w:hAnsi="Times New Roman" w:cs="Times New Roman"/>
                <w:color w:val="000000"/>
                <w:sz w:val="24"/>
                <w:szCs w:val="24"/>
              </w:rPr>
            </w:pPr>
            <w:proofErr w:type="spellStart"/>
            <w:r w:rsidRPr="00DF4E59">
              <w:rPr>
                <w:rFonts w:ascii="Times New Roman" w:eastAsia="Times New Roman" w:hAnsi="Times New Roman" w:cs="Times New Roman"/>
                <w:b/>
                <w:bCs/>
                <w:color w:val="000000"/>
                <w:sz w:val="24"/>
                <w:szCs w:val="24"/>
              </w:rPr>
              <w:t>Kvazisubtiekėjas</w:t>
            </w:r>
            <w:proofErr w:type="spellEnd"/>
            <w:r w:rsidRPr="00DF4E59">
              <w:rPr>
                <w:rFonts w:ascii="Times New Roman" w:eastAsia="Times New Roman" w:hAnsi="Times New Roman" w:cs="Times New Roman"/>
                <w:b/>
                <w:bCs/>
                <w:color w:val="000000"/>
                <w:sz w:val="24"/>
                <w:szCs w:val="24"/>
              </w:rPr>
              <w:t xml:space="preserve"> – </w:t>
            </w:r>
            <w:r w:rsidRPr="00DF4E59">
              <w:rPr>
                <w:rFonts w:ascii="Times New Roman" w:eastAsia="Times New Roman" w:hAnsi="Times New Roman" w:cs="Times New Roman"/>
                <w:color w:val="000000"/>
                <w:sz w:val="24"/>
                <w:szCs w:val="24"/>
              </w:rPr>
              <w:t xml:space="preserve">specialistas, kurio kvalifikacija tiekėjas remiasi, ir kuris pasiūlymo teikimo metu dar nėra tiekėjo, kito ūkio subjekto, kurio pajėgumais remiamasi, darbuotojas, tačiau </w:t>
            </w:r>
            <w:r w:rsidRPr="00DF4E59">
              <w:rPr>
                <w:rFonts w:ascii="Times New Roman" w:eastAsia="Times New Roman" w:hAnsi="Times New Roman" w:cs="Times New Roman"/>
                <w:b/>
                <w:bCs/>
                <w:color w:val="000000"/>
                <w:sz w:val="24"/>
                <w:szCs w:val="24"/>
                <w:u w:val="single"/>
              </w:rPr>
              <w:t>yra ketinamas įdarbinti</w:t>
            </w:r>
            <w:r w:rsidRPr="00DF4E59">
              <w:rPr>
                <w:rFonts w:ascii="Times New Roman" w:eastAsia="Times New Roman" w:hAnsi="Times New Roman" w:cs="Times New Roman"/>
                <w:b/>
                <w:bCs/>
                <w:color w:val="000000"/>
                <w:sz w:val="24"/>
                <w:szCs w:val="24"/>
              </w:rPr>
              <w:t xml:space="preserve"> </w:t>
            </w:r>
            <w:r w:rsidRPr="00DF4E59">
              <w:rPr>
                <w:rFonts w:ascii="Times New Roman" w:eastAsia="Times New Roman" w:hAnsi="Times New Roman" w:cs="Times New Roman"/>
                <w:color w:val="000000"/>
                <w:sz w:val="24"/>
                <w:szCs w:val="24"/>
              </w:rPr>
              <w:t>konkurso laimėjimo atveju:</w:t>
            </w:r>
          </w:p>
        </w:tc>
      </w:tr>
      <w:tr w:rsidR="00DF4E59" w:rsidRPr="003A1F9A" w14:paraId="73E0631C" w14:textId="77777777" w:rsidTr="00DF4E59">
        <w:trPr>
          <w:trHeight w:val="20"/>
        </w:trPr>
        <w:tc>
          <w:tcPr>
            <w:tcW w:w="6096" w:type="dxa"/>
            <w:shd w:val="clear" w:color="auto" w:fill="F2F2F2"/>
            <w:tcMar>
              <w:top w:w="0" w:type="dxa"/>
              <w:left w:w="108" w:type="dxa"/>
              <w:bottom w:w="0" w:type="dxa"/>
              <w:right w:w="108" w:type="dxa"/>
            </w:tcMar>
          </w:tcPr>
          <w:p w14:paraId="553CBD51" w14:textId="5625D255" w:rsidR="00DF4E59" w:rsidRPr="006B37CD" w:rsidRDefault="002E31A4" w:rsidP="00DF4E59">
            <w:pPr>
              <w:tabs>
                <w:tab w:val="left" w:pos="317"/>
              </w:tabs>
              <w:spacing w:after="0" w:line="240" w:lineRule="auto"/>
              <w:jc w:val="both"/>
              <w:rPr>
                <w:rFonts w:ascii="Times New Roman" w:eastAsia="Times New Roman" w:hAnsi="Times New Roman" w:cs="Times New Roman"/>
                <w:sz w:val="24"/>
                <w:szCs w:val="24"/>
              </w:rPr>
            </w:pPr>
            <w:r w:rsidRPr="006B37CD">
              <w:rPr>
                <w:rFonts w:ascii="Times New Roman" w:hAnsi="Times New Roman" w:cs="Times New Roman"/>
                <w:sz w:val="24"/>
                <w:szCs w:val="24"/>
              </w:rPr>
              <w:t xml:space="preserve">Informacinių technologijų projekto vadovas, vadovavęs bent vienam duomenų tinklo fizinės ir programinės įrangos diegimo projektui*, kurio vertė yra ne mažesnė kaip </w:t>
            </w:r>
            <w:r w:rsidR="006B37CD">
              <w:rPr>
                <w:rFonts w:ascii="Times New Roman" w:hAnsi="Times New Roman" w:cs="Times New Roman"/>
                <w:sz w:val="24"/>
                <w:szCs w:val="24"/>
              </w:rPr>
              <w:t>42</w:t>
            </w:r>
            <w:r w:rsidRPr="006B37CD">
              <w:rPr>
                <w:rFonts w:ascii="Times New Roman" w:hAnsi="Times New Roman" w:cs="Times New Roman"/>
                <w:sz w:val="24"/>
                <w:szCs w:val="24"/>
              </w:rPr>
              <w:t xml:space="preserve"> 000,00 (vienas šimtas dvidešimt tūkstančių) Eur be PVM, ir turintis tarptautiniu mastu pripažįstamą projektų valdymo kvalifikaciją.</w:t>
            </w:r>
          </w:p>
        </w:tc>
        <w:tc>
          <w:tcPr>
            <w:tcW w:w="3543" w:type="dxa"/>
            <w:tcMar>
              <w:top w:w="0" w:type="dxa"/>
              <w:left w:w="108" w:type="dxa"/>
              <w:bottom w:w="0" w:type="dxa"/>
              <w:right w:w="108" w:type="dxa"/>
            </w:tcMar>
          </w:tcPr>
          <w:p w14:paraId="1637C07E" w14:textId="77777777" w:rsidR="00DF4E59" w:rsidRPr="003A1F9A" w:rsidRDefault="00DF4E59" w:rsidP="00DF4E59">
            <w:pPr>
              <w:spacing w:after="0" w:line="240" w:lineRule="auto"/>
              <w:jc w:val="both"/>
              <w:rPr>
                <w:rFonts w:ascii="Times New Roman" w:eastAsia="Times New Roman" w:hAnsi="Times New Roman" w:cs="Times New Roman"/>
                <w:color w:val="000000"/>
                <w:sz w:val="24"/>
                <w:szCs w:val="24"/>
              </w:rPr>
            </w:pPr>
          </w:p>
        </w:tc>
      </w:tr>
      <w:tr w:rsidR="00DF4E59" w:rsidRPr="003A1F9A" w14:paraId="0211BB3D" w14:textId="77777777" w:rsidTr="00DF4E59">
        <w:trPr>
          <w:trHeight w:val="20"/>
        </w:trPr>
        <w:tc>
          <w:tcPr>
            <w:tcW w:w="6096" w:type="dxa"/>
            <w:shd w:val="clear" w:color="auto" w:fill="F2F2F2"/>
            <w:tcMar>
              <w:top w:w="0" w:type="dxa"/>
              <w:left w:w="108" w:type="dxa"/>
              <w:bottom w:w="0" w:type="dxa"/>
              <w:right w:w="108" w:type="dxa"/>
            </w:tcMar>
          </w:tcPr>
          <w:p w14:paraId="02471200" w14:textId="403DF0AD" w:rsidR="00DF4E59" w:rsidRPr="006B37CD" w:rsidRDefault="003A1F9A" w:rsidP="00DF4E59">
            <w:pPr>
              <w:tabs>
                <w:tab w:val="left" w:pos="317"/>
              </w:tabs>
              <w:spacing w:after="0" w:line="240" w:lineRule="auto"/>
              <w:jc w:val="both"/>
              <w:rPr>
                <w:rFonts w:ascii="Times New Roman" w:eastAsia="Times New Roman" w:hAnsi="Times New Roman" w:cs="Times New Roman"/>
                <w:sz w:val="24"/>
                <w:szCs w:val="24"/>
              </w:rPr>
            </w:pPr>
            <w:r w:rsidRPr="006B37CD">
              <w:rPr>
                <w:rFonts w:ascii="Times New Roman" w:hAnsi="Times New Roman" w:cs="Times New Roman"/>
                <w:sz w:val="24"/>
                <w:szCs w:val="24"/>
              </w:rPr>
              <w:t>Duomenų perdavimo tinklo specialistas, turintis tarptautiniu mastu pripažįstamą duomenų perdavimo tinklo eksperto lygio specialisto kvalifikaciją</w:t>
            </w:r>
            <w:r w:rsidR="006B3CE2" w:rsidRPr="006B37CD">
              <w:rPr>
                <w:rFonts w:ascii="Times New Roman" w:hAnsi="Times New Roman" w:cs="Times New Roman"/>
                <w:sz w:val="24"/>
                <w:szCs w:val="24"/>
              </w:rPr>
              <w:t>.</w:t>
            </w:r>
          </w:p>
        </w:tc>
        <w:tc>
          <w:tcPr>
            <w:tcW w:w="3543" w:type="dxa"/>
            <w:tcMar>
              <w:top w:w="0" w:type="dxa"/>
              <w:left w:w="108" w:type="dxa"/>
              <w:bottom w:w="0" w:type="dxa"/>
              <w:right w:w="108" w:type="dxa"/>
            </w:tcMar>
          </w:tcPr>
          <w:p w14:paraId="7B8A41F8" w14:textId="77777777" w:rsidR="00DF4E59" w:rsidRPr="003A1F9A" w:rsidRDefault="00DF4E59" w:rsidP="00DF4E59">
            <w:pPr>
              <w:spacing w:after="0" w:line="240" w:lineRule="auto"/>
              <w:jc w:val="both"/>
              <w:rPr>
                <w:rFonts w:ascii="Times New Roman" w:eastAsia="Times New Roman" w:hAnsi="Times New Roman" w:cs="Times New Roman"/>
                <w:color w:val="000000"/>
                <w:sz w:val="24"/>
                <w:szCs w:val="24"/>
              </w:rPr>
            </w:pPr>
          </w:p>
        </w:tc>
      </w:tr>
      <w:tr w:rsidR="00DF4E59" w:rsidRPr="00DF4E59" w14:paraId="31968CD8" w14:textId="77777777" w:rsidTr="00DF4E59">
        <w:trPr>
          <w:trHeight w:val="20"/>
        </w:trPr>
        <w:tc>
          <w:tcPr>
            <w:tcW w:w="6096" w:type="dxa"/>
            <w:shd w:val="clear" w:color="auto" w:fill="F2F2F2"/>
            <w:tcMar>
              <w:top w:w="0" w:type="dxa"/>
              <w:left w:w="108" w:type="dxa"/>
              <w:bottom w:w="0" w:type="dxa"/>
              <w:right w:w="108" w:type="dxa"/>
            </w:tcMar>
          </w:tcPr>
          <w:p w14:paraId="7D48CC2D" w14:textId="2346E29C" w:rsidR="00DF4E59" w:rsidRPr="006B37CD" w:rsidRDefault="003A1F9A" w:rsidP="00DF4E59">
            <w:pPr>
              <w:tabs>
                <w:tab w:val="left" w:pos="317"/>
              </w:tabs>
              <w:spacing w:after="0" w:line="240" w:lineRule="auto"/>
              <w:jc w:val="both"/>
              <w:rPr>
                <w:rFonts w:ascii="Times New Roman" w:eastAsia="Times New Roman" w:hAnsi="Times New Roman" w:cs="Times New Roman"/>
                <w:sz w:val="24"/>
                <w:szCs w:val="24"/>
              </w:rPr>
            </w:pPr>
            <w:r w:rsidRPr="006B37CD">
              <w:rPr>
                <w:rFonts w:ascii="Times New Roman" w:hAnsi="Times New Roman" w:cs="Times New Roman"/>
                <w:sz w:val="24"/>
                <w:szCs w:val="24"/>
              </w:rPr>
              <w:t>Duomenų perdavimo tinklo specialistas, turintis tarptautiniu mastu pripažįstamą duomenų perdavimo tinklo saugumo profesionalo lygio specialisto kvalifikaciją</w:t>
            </w:r>
            <w:r w:rsidR="006B3CE2" w:rsidRPr="006B37CD">
              <w:rPr>
                <w:rFonts w:ascii="Times New Roman" w:hAnsi="Times New Roman" w:cs="Times New Roman"/>
                <w:sz w:val="24"/>
                <w:szCs w:val="24"/>
              </w:rPr>
              <w:t>.</w:t>
            </w:r>
          </w:p>
        </w:tc>
        <w:tc>
          <w:tcPr>
            <w:tcW w:w="3543" w:type="dxa"/>
            <w:tcMar>
              <w:top w:w="0" w:type="dxa"/>
              <w:left w:w="108" w:type="dxa"/>
              <w:bottom w:w="0" w:type="dxa"/>
              <w:right w:w="108" w:type="dxa"/>
            </w:tcMar>
          </w:tcPr>
          <w:p w14:paraId="6CCDE351" w14:textId="77777777" w:rsidR="00DF4E59" w:rsidRPr="00DF4E59" w:rsidRDefault="00DF4E59" w:rsidP="00DF4E59">
            <w:pPr>
              <w:spacing w:after="0" w:line="240" w:lineRule="auto"/>
              <w:jc w:val="both"/>
              <w:rPr>
                <w:rFonts w:ascii="Times New Roman" w:eastAsia="Times New Roman" w:hAnsi="Times New Roman" w:cs="Times New Roman"/>
                <w:color w:val="000000"/>
                <w:sz w:val="24"/>
                <w:szCs w:val="24"/>
              </w:rPr>
            </w:pPr>
          </w:p>
        </w:tc>
      </w:tr>
      <w:tr w:rsidR="00DF4E59" w:rsidRPr="00DF4E59" w14:paraId="050BCD7B" w14:textId="77777777" w:rsidTr="00DF4E59">
        <w:trPr>
          <w:trHeight w:val="20"/>
        </w:trPr>
        <w:tc>
          <w:tcPr>
            <w:tcW w:w="6096" w:type="dxa"/>
            <w:shd w:val="clear" w:color="auto" w:fill="F2F2F2"/>
            <w:tcMar>
              <w:top w:w="0" w:type="dxa"/>
              <w:left w:w="108" w:type="dxa"/>
              <w:bottom w:w="0" w:type="dxa"/>
              <w:right w:w="108" w:type="dxa"/>
            </w:tcMar>
          </w:tcPr>
          <w:p w14:paraId="77A5FC07" w14:textId="71703244" w:rsidR="00DF4E59" w:rsidRPr="006B37CD" w:rsidRDefault="003A1F9A" w:rsidP="00DF4E59">
            <w:pPr>
              <w:tabs>
                <w:tab w:val="left" w:pos="317"/>
              </w:tabs>
              <w:spacing w:after="0" w:line="240" w:lineRule="auto"/>
              <w:jc w:val="both"/>
              <w:rPr>
                <w:rFonts w:ascii="Times New Roman" w:eastAsia="Times New Roman" w:hAnsi="Times New Roman" w:cs="Times New Roman"/>
                <w:sz w:val="24"/>
                <w:szCs w:val="24"/>
              </w:rPr>
            </w:pPr>
            <w:r w:rsidRPr="006B37CD">
              <w:rPr>
                <w:rFonts w:ascii="Times New Roman" w:hAnsi="Times New Roman" w:cs="Times New Roman"/>
                <w:sz w:val="24"/>
                <w:szCs w:val="24"/>
              </w:rPr>
              <w:t>Duomenų perdavimo tinklo specialistas, turintis tarptautiniu mastu pripažįstamą duomenų perdavimo tinklo įrenginių centralizuoto valdymo programinės įrangos specialisto kvalifikaciją</w:t>
            </w:r>
            <w:r w:rsidR="006B3CE2" w:rsidRPr="006B37CD">
              <w:rPr>
                <w:rFonts w:ascii="Times New Roman" w:hAnsi="Times New Roman" w:cs="Times New Roman"/>
                <w:sz w:val="24"/>
                <w:szCs w:val="24"/>
              </w:rPr>
              <w:t>.</w:t>
            </w:r>
          </w:p>
        </w:tc>
        <w:tc>
          <w:tcPr>
            <w:tcW w:w="3543" w:type="dxa"/>
            <w:tcMar>
              <w:top w:w="0" w:type="dxa"/>
              <w:left w:w="108" w:type="dxa"/>
              <w:bottom w:w="0" w:type="dxa"/>
              <w:right w:w="108" w:type="dxa"/>
            </w:tcMar>
          </w:tcPr>
          <w:p w14:paraId="35C29646" w14:textId="77777777" w:rsidR="00DF4E59" w:rsidRPr="00DF4E59" w:rsidRDefault="00DF4E59" w:rsidP="00DF4E59">
            <w:pPr>
              <w:spacing w:after="0" w:line="240" w:lineRule="auto"/>
              <w:jc w:val="both"/>
              <w:rPr>
                <w:rFonts w:ascii="Times New Roman" w:eastAsia="Times New Roman" w:hAnsi="Times New Roman" w:cs="Times New Roman"/>
                <w:color w:val="000000"/>
                <w:sz w:val="24"/>
                <w:szCs w:val="24"/>
              </w:rPr>
            </w:pPr>
          </w:p>
        </w:tc>
      </w:tr>
    </w:tbl>
    <w:p w14:paraId="30D69730" w14:textId="77777777" w:rsidR="00DF4E59" w:rsidRPr="00DF4E59" w:rsidRDefault="00DF4E59" w:rsidP="00DF4E59">
      <w:pPr>
        <w:spacing w:after="0" w:line="240" w:lineRule="auto"/>
        <w:jc w:val="both"/>
        <w:rPr>
          <w:rFonts w:ascii="Times New Roman" w:eastAsia="Times New Roman" w:hAnsi="Times New Roman" w:cs="Times New Roman"/>
          <w:i/>
          <w:sz w:val="24"/>
          <w:szCs w:val="24"/>
        </w:rPr>
      </w:pPr>
      <w:r w:rsidRPr="00DF4E59">
        <w:rPr>
          <w:rFonts w:ascii="Times New Roman" w:eastAsia="Times New Roman" w:hAnsi="Times New Roman" w:cs="Times New Roman"/>
          <w:i/>
          <w:iCs/>
          <w:color w:val="000000"/>
          <w:spacing w:val="-4"/>
          <w:sz w:val="24"/>
          <w:szCs w:val="24"/>
        </w:rPr>
        <w:lastRenderedPageBreak/>
        <w:t xml:space="preserve">Pastaba. Pildoma, jei tiekėjas ketina pasitelkti kitus ūkio subjektus, kurių pajėgumais remiamasi, </w:t>
      </w:r>
      <w:proofErr w:type="spellStart"/>
      <w:r w:rsidRPr="00DF4E59">
        <w:rPr>
          <w:rFonts w:ascii="Times New Roman" w:eastAsia="Times New Roman" w:hAnsi="Times New Roman" w:cs="Times New Roman"/>
          <w:i/>
          <w:iCs/>
          <w:color w:val="000000"/>
          <w:spacing w:val="-4"/>
          <w:sz w:val="24"/>
          <w:szCs w:val="24"/>
        </w:rPr>
        <w:t>kvazisubtiekėjus</w:t>
      </w:r>
      <w:proofErr w:type="spellEnd"/>
      <w:r w:rsidRPr="00DF4E59">
        <w:rPr>
          <w:rFonts w:ascii="Times New Roman" w:eastAsia="Times New Roman" w:hAnsi="Times New Roman" w:cs="Times New Roman"/>
          <w:i/>
          <w:iCs/>
          <w:color w:val="000000"/>
          <w:spacing w:val="-4"/>
          <w:sz w:val="24"/>
          <w:szCs w:val="24"/>
        </w:rPr>
        <w:t>.</w:t>
      </w:r>
    </w:p>
    <w:p w14:paraId="79A05AB8" w14:textId="77777777" w:rsidR="00E9124B" w:rsidRPr="00E9124B" w:rsidRDefault="00E9124B" w:rsidP="00E9124B">
      <w:pPr>
        <w:widowControl w:val="0"/>
        <w:spacing w:after="0" w:line="240" w:lineRule="auto"/>
        <w:ind w:firstLine="709"/>
        <w:jc w:val="center"/>
        <w:rPr>
          <w:rFonts w:ascii="Times New Roman" w:eastAsia="Times New Roman" w:hAnsi="Times New Roman" w:cs="Times New Roman"/>
          <w:b/>
          <w:sz w:val="24"/>
          <w:szCs w:val="24"/>
        </w:rPr>
      </w:pPr>
      <w:r w:rsidRPr="00E9124B">
        <w:rPr>
          <w:rFonts w:ascii="Times New Roman" w:eastAsia="Times New Roman" w:hAnsi="Times New Roman" w:cs="Times New Roman"/>
          <w:b/>
          <w:sz w:val="24"/>
          <w:szCs w:val="24"/>
        </w:rPr>
        <w:t xml:space="preserve">                                                                      </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594"/>
        <w:gridCol w:w="4016"/>
      </w:tblGrid>
      <w:tr w:rsidR="00E9124B" w:rsidRPr="00E9124B" w14:paraId="7F0AE706" w14:textId="77777777" w:rsidTr="00DC07FD">
        <w:trPr>
          <w:trHeight w:val="1002"/>
        </w:trPr>
        <w:tc>
          <w:tcPr>
            <w:tcW w:w="5594" w:type="dxa"/>
            <w:shd w:val="clear" w:color="auto" w:fill="F2F2F2"/>
            <w:tcMar>
              <w:top w:w="0" w:type="dxa"/>
              <w:left w:w="108" w:type="dxa"/>
              <w:bottom w:w="0" w:type="dxa"/>
              <w:right w:w="108" w:type="dxa"/>
            </w:tcMar>
          </w:tcPr>
          <w:p w14:paraId="17C53A09" w14:textId="77777777" w:rsidR="00E9124B" w:rsidRPr="00E9124B" w:rsidRDefault="00E9124B" w:rsidP="00E9124B">
            <w:pPr>
              <w:spacing w:after="0" w:line="240" w:lineRule="auto"/>
              <w:jc w:val="both"/>
              <w:rPr>
                <w:rFonts w:ascii="Times New Roman" w:eastAsia="Times New Roman" w:hAnsi="Times New Roman" w:cs="Times New Roman"/>
                <w:b/>
                <w:bCs/>
                <w:color w:val="000000"/>
                <w:sz w:val="24"/>
                <w:szCs w:val="24"/>
              </w:rPr>
            </w:pPr>
            <w:r w:rsidRPr="00E9124B">
              <w:rPr>
                <w:rFonts w:ascii="Times New Roman" w:eastAsia="Times New Roman" w:hAnsi="Times New Roman" w:cs="Times New Roman"/>
                <w:b/>
                <w:bCs/>
                <w:color w:val="000000"/>
                <w:sz w:val="24"/>
                <w:szCs w:val="24"/>
              </w:rPr>
              <w:t xml:space="preserve">Subteikėjo pavadinimas </w:t>
            </w:r>
          </w:p>
          <w:p w14:paraId="0450220C" w14:textId="4C53AECB" w:rsidR="00E9124B" w:rsidRPr="00E9124B" w:rsidRDefault="00E9124B" w:rsidP="00E9124B">
            <w:pPr>
              <w:widowControl w:val="0"/>
              <w:spacing w:after="0" w:line="240" w:lineRule="auto"/>
              <w:jc w:val="both"/>
              <w:rPr>
                <w:rFonts w:ascii="Times New Roman" w:eastAsia="Times New Roman" w:hAnsi="Times New Roman" w:cs="Times New Roman"/>
                <w:i/>
                <w:iCs/>
                <w:sz w:val="24"/>
                <w:szCs w:val="24"/>
              </w:rPr>
            </w:pPr>
            <w:r w:rsidRPr="00E9124B">
              <w:rPr>
                <w:rFonts w:ascii="Times New Roman" w:eastAsia="Times New Roman" w:hAnsi="Times New Roman" w:cs="Times New Roman"/>
                <w:bCs/>
                <w:i/>
                <w:sz w:val="24"/>
                <w:szCs w:val="24"/>
              </w:rPr>
              <w:t xml:space="preserve">(sutarties vykdymui pasitelkiamas trečiasis asmuo, kurio </w:t>
            </w:r>
            <w:r w:rsidRPr="00E9124B">
              <w:rPr>
                <w:rFonts w:ascii="Times New Roman" w:eastAsia="Calibri" w:hAnsi="Times New Roman" w:cs="Times New Roman"/>
                <w:b/>
                <w:i/>
                <w:sz w:val="24"/>
                <w:szCs w:val="24"/>
                <w:lang w:eastAsia="lt-LT"/>
              </w:rPr>
              <w:t>kvalifikacija tiekėjas nesiremia</w:t>
            </w:r>
            <w:r w:rsidRPr="00E9124B">
              <w:rPr>
                <w:rFonts w:ascii="Times New Roman" w:eastAsia="Times New Roman" w:hAnsi="Times New Roman" w:cs="Times New Roman"/>
                <w:bCs/>
                <w:i/>
                <w:sz w:val="24"/>
                <w:szCs w:val="24"/>
              </w:rPr>
              <w:t>, kad atitiktų kvalifikacijos</w:t>
            </w:r>
            <w:r w:rsidRPr="00E9124B">
              <w:rPr>
                <w:rFonts w:ascii="Times New Roman" w:eastAsia="Times New Roman" w:hAnsi="Times New Roman" w:cs="Times New Roman"/>
                <w:spacing w:val="2"/>
                <w:sz w:val="24"/>
                <w:szCs w:val="24"/>
              </w:rPr>
              <w:t xml:space="preserve"> </w:t>
            </w:r>
            <w:r w:rsidRPr="00E9124B">
              <w:rPr>
                <w:rFonts w:ascii="Times New Roman" w:eastAsia="Times New Roman" w:hAnsi="Times New Roman" w:cs="Times New Roman"/>
                <w:bCs/>
                <w:i/>
                <w:sz w:val="24"/>
                <w:szCs w:val="24"/>
              </w:rPr>
              <w:t>reikalavimus</w:t>
            </w:r>
            <w:r w:rsidRPr="00E9124B">
              <w:rPr>
                <w:rFonts w:ascii="Times New Roman" w:eastAsia="Times New Roman" w:hAnsi="Times New Roman" w:cs="Times New Roman"/>
                <w:i/>
                <w:iCs/>
                <w:sz w:val="24"/>
                <w:szCs w:val="24"/>
              </w:rPr>
              <w:t xml:space="preserve"> (konkurso sąlygų aprašo </w:t>
            </w:r>
            <w:r w:rsidRPr="004D5C9C">
              <w:rPr>
                <w:rFonts w:ascii="Times New Roman" w:eastAsia="Times New Roman" w:hAnsi="Times New Roman" w:cs="Times New Roman"/>
                <w:i/>
                <w:iCs/>
                <w:sz w:val="24"/>
                <w:szCs w:val="24"/>
              </w:rPr>
              <w:t>2</w:t>
            </w:r>
            <w:r w:rsidR="00FF2888">
              <w:rPr>
                <w:rFonts w:ascii="Times New Roman" w:eastAsia="Times New Roman" w:hAnsi="Times New Roman" w:cs="Times New Roman"/>
                <w:i/>
                <w:iCs/>
                <w:sz w:val="24"/>
                <w:szCs w:val="24"/>
              </w:rPr>
              <w:t>3</w:t>
            </w:r>
            <w:r w:rsidRPr="00E9124B">
              <w:rPr>
                <w:rFonts w:ascii="Times New Roman" w:eastAsia="Times New Roman" w:hAnsi="Times New Roman" w:cs="Times New Roman"/>
                <w:i/>
                <w:iCs/>
                <w:sz w:val="24"/>
                <w:szCs w:val="24"/>
              </w:rPr>
              <w:t xml:space="preserve"> p.))</w:t>
            </w:r>
          </w:p>
        </w:tc>
        <w:tc>
          <w:tcPr>
            <w:tcW w:w="4016" w:type="dxa"/>
            <w:shd w:val="clear" w:color="auto" w:fill="FFFFFF"/>
            <w:tcMar>
              <w:top w:w="0" w:type="dxa"/>
              <w:left w:w="108" w:type="dxa"/>
              <w:bottom w:w="0" w:type="dxa"/>
              <w:right w:w="108" w:type="dxa"/>
            </w:tcMar>
          </w:tcPr>
          <w:p w14:paraId="1136D15F"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p>
        </w:tc>
      </w:tr>
      <w:tr w:rsidR="00E9124B" w:rsidRPr="00E9124B" w14:paraId="08822FB7" w14:textId="77777777" w:rsidTr="00DC07FD">
        <w:trPr>
          <w:trHeight w:val="501"/>
        </w:trPr>
        <w:tc>
          <w:tcPr>
            <w:tcW w:w="5594" w:type="dxa"/>
            <w:shd w:val="clear" w:color="auto" w:fill="F2F2F2"/>
            <w:tcMar>
              <w:top w:w="0" w:type="dxa"/>
              <w:left w:w="108" w:type="dxa"/>
              <w:bottom w:w="0" w:type="dxa"/>
              <w:right w:w="108" w:type="dxa"/>
            </w:tcMar>
          </w:tcPr>
          <w:p w14:paraId="604DD640"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Sutartinių prievolių dalis (procentais), kurią ketinama perduoti vykdyti</w:t>
            </w:r>
            <w:r w:rsidRPr="00E9124B">
              <w:rPr>
                <w:rFonts w:ascii="Times New Roman" w:eastAsia="Times New Roman" w:hAnsi="Times New Roman" w:cs="Times New Roman"/>
                <w:color w:val="000000"/>
                <w:sz w:val="24"/>
                <w:szCs w:val="24"/>
              </w:rPr>
              <w:t xml:space="preserve"> subteikėjui</w:t>
            </w:r>
          </w:p>
        </w:tc>
        <w:tc>
          <w:tcPr>
            <w:tcW w:w="4016" w:type="dxa"/>
          </w:tcPr>
          <w:p w14:paraId="252145DF"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p>
        </w:tc>
      </w:tr>
      <w:tr w:rsidR="00E9124B" w:rsidRPr="00E9124B" w14:paraId="3FBDC1A6" w14:textId="77777777" w:rsidTr="00DC07FD">
        <w:trPr>
          <w:trHeight w:val="239"/>
        </w:trPr>
        <w:tc>
          <w:tcPr>
            <w:tcW w:w="5594" w:type="dxa"/>
            <w:shd w:val="clear" w:color="auto" w:fill="F2F2F2"/>
            <w:tcMar>
              <w:top w:w="0" w:type="dxa"/>
              <w:left w:w="108" w:type="dxa"/>
              <w:bottom w:w="0" w:type="dxa"/>
              <w:right w:w="108" w:type="dxa"/>
            </w:tcMar>
          </w:tcPr>
          <w:p w14:paraId="056D3FB3"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r w:rsidRPr="00E9124B">
              <w:rPr>
                <w:rFonts w:ascii="Times New Roman" w:eastAsia="Times New Roman" w:hAnsi="Times New Roman" w:cs="Times New Roman"/>
                <w:color w:val="000000"/>
                <w:sz w:val="24"/>
                <w:szCs w:val="24"/>
              </w:rPr>
              <w:t>Subteikėjui perduodamos vykdyti sutartinės prievolės</w:t>
            </w:r>
          </w:p>
        </w:tc>
        <w:tc>
          <w:tcPr>
            <w:tcW w:w="4016" w:type="dxa"/>
          </w:tcPr>
          <w:p w14:paraId="4B315CB1"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p>
        </w:tc>
      </w:tr>
    </w:tbl>
    <w:p w14:paraId="6DBAE4DA" w14:textId="77777777" w:rsidR="00E9124B" w:rsidRPr="00E9124B" w:rsidRDefault="00E9124B" w:rsidP="00E9124B">
      <w:pPr>
        <w:widowControl w:val="0"/>
        <w:spacing w:after="0" w:line="240" w:lineRule="auto"/>
        <w:jc w:val="both"/>
        <w:rPr>
          <w:rFonts w:ascii="Times New Roman" w:eastAsia="Times New Roman" w:hAnsi="Times New Roman" w:cs="Times New Roman"/>
          <w:i/>
          <w:iCs/>
          <w:sz w:val="24"/>
          <w:szCs w:val="24"/>
        </w:rPr>
      </w:pPr>
      <w:r w:rsidRPr="00E9124B">
        <w:rPr>
          <w:rFonts w:ascii="Times New Roman" w:eastAsia="Times New Roman" w:hAnsi="Times New Roman" w:cs="Times New Roman"/>
          <w:i/>
          <w:iCs/>
          <w:color w:val="000000"/>
          <w:sz w:val="24"/>
          <w:szCs w:val="24"/>
        </w:rPr>
        <w:t>Pastaba. Pildoma, jei tiekėjas sutartinėms prievolėms (ne kvalifikacijai) vykdyti pasitelkia subrangovus</w:t>
      </w:r>
      <w:r w:rsidRPr="00E9124B">
        <w:rPr>
          <w:rFonts w:ascii="Times New Roman" w:eastAsia="Times New Roman" w:hAnsi="Times New Roman" w:cs="Times New Roman"/>
          <w:i/>
          <w:iCs/>
          <w:sz w:val="24"/>
          <w:szCs w:val="24"/>
        </w:rPr>
        <w:t>.</w:t>
      </w:r>
    </w:p>
    <w:bookmarkEnd w:id="0"/>
    <w:p w14:paraId="35EA8073" w14:textId="77777777" w:rsidR="00E9124B" w:rsidRPr="00E9124B" w:rsidRDefault="00E9124B" w:rsidP="00E9124B">
      <w:pPr>
        <w:spacing w:after="0" w:line="240" w:lineRule="auto"/>
        <w:rPr>
          <w:rFonts w:ascii="Times New Roman" w:eastAsia="Times New Roman" w:hAnsi="Times New Roman" w:cs="Times New Roman"/>
          <w:b/>
          <w:bCs/>
          <w:i/>
          <w:iCs/>
        </w:rPr>
      </w:pPr>
    </w:p>
    <w:p w14:paraId="004E7BFF" w14:textId="77777777" w:rsidR="00E9124B" w:rsidRPr="00E9124B" w:rsidRDefault="00E9124B" w:rsidP="00E9124B">
      <w:pPr>
        <w:spacing w:after="0" w:line="240" w:lineRule="auto"/>
        <w:ind w:firstLine="709"/>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Šiuo pasiūlymu pažymime, kad sutinkame su visomis pirkimo sąlygomis, nustatytomis:</w:t>
      </w:r>
    </w:p>
    <w:p w14:paraId="5DF78C4C" w14:textId="77777777" w:rsidR="00E9124B" w:rsidRPr="00E9124B" w:rsidRDefault="00E9124B" w:rsidP="00E9124B">
      <w:pPr>
        <w:spacing w:after="0" w:line="240" w:lineRule="auto"/>
        <w:ind w:firstLine="709"/>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1) skelbime apie pirkimą, paskelbtame VPĮ nustatyta tvarka;</w:t>
      </w:r>
    </w:p>
    <w:p w14:paraId="7CCE3552" w14:textId="77777777" w:rsidR="00E9124B" w:rsidRPr="00E9124B" w:rsidRDefault="00E9124B" w:rsidP="00E9124B">
      <w:pPr>
        <w:spacing w:after="0" w:line="240" w:lineRule="auto"/>
        <w:ind w:firstLine="709"/>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2) pirkimo dokumentuose (taip pat jų paaiškinimuose, papildymuose).</w:t>
      </w:r>
    </w:p>
    <w:p w14:paraId="0DE080BB" w14:textId="77777777" w:rsidR="00E9124B" w:rsidRPr="00E9124B" w:rsidRDefault="00E9124B" w:rsidP="00E9124B">
      <w:pPr>
        <w:spacing w:after="0" w:line="240" w:lineRule="auto"/>
        <w:ind w:firstLine="709"/>
        <w:jc w:val="both"/>
        <w:rPr>
          <w:rFonts w:ascii="Times New Roman" w:eastAsia="Times New Roman" w:hAnsi="Times New Roman" w:cs="Times New Roman"/>
          <w:sz w:val="24"/>
          <w:szCs w:val="24"/>
        </w:rPr>
      </w:pPr>
    </w:p>
    <w:p w14:paraId="78B735CF" w14:textId="4B42DC1E" w:rsidR="00E9124B" w:rsidRPr="00E9124B" w:rsidRDefault="00E9124B" w:rsidP="00E9124B">
      <w:pPr>
        <w:widowControl w:val="0"/>
        <w:spacing w:after="0" w:line="240" w:lineRule="auto"/>
        <w:ind w:firstLine="709"/>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 xml:space="preserve">Mes siūlome: </w:t>
      </w:r>
    </w:p>
    <w:tbl>
      <w:tblPr>
        <w:tblStyle w:val="Lentelstinklelis"/>
        <w:tblW w:w="0" w:type="auto"/>
        <w:tblLook w:val="04A0" w:firstRow="1" w:lastRow="0" w:firstColumn="1" w:lastColumn="0" w:noHBand="0" w:noVBand="1"/>
      </w:tblPr>
      <w:tblGrid>
        <w:gridCol w:w="704"/>
        <w:gridCol w:w="2504"/>
        <w:gridCol w:w="1182"/>
        <w:gridCol w:w="1275"/>
        <w:gridCol w:w="1985"/>
        <w:gridCol w:w="1978"/>
      </w:tblGrid>
      <w:tr w:rsidR="00E9124B" w:rsidRPr="00E9124B" w14:paraId="064231AE" w14:textId="77777777" w:rsidTr="00213DB5">
        <w:tc>
          <w:tcPr>
            <w:tcW w:w="704" w:type="dxa"/>
            <w:shd w:val="clear" w:color="auto" w:fill="D9D9D9"/>
          </w:tcPr>
          <w:p w14:paraId="27984907" w14:textId="77777777" w:rsidR="00E9124B" w:rsidRPr="00E9124B" w:rsidRDefault="00E9124B" w:rsidP="00E9124B">
            <w:pPr>
              <w:jc w:val="center"/>
              <w:rPr>
                <w:b/>
                <w:bCs/>
                <w:sz w:val="24"/>
                <w:szCs w:val="24"/>
              </w:rPr>
            </w:pPr>
            <w:r w:rsidRPr="00E9124B">
              <w:rPr>
                <w:b/>
                <w:bCs/>
                <w:sz w:val="24"/>
                <w:szCs w:val="24"/>
              </w:rPr>
              <w:t>Eil. Nr.</w:t>
            </w:r>
          </w:p>
        </w:tc>
        <w:tc>
          <w:tcPr>
            <w:tcW w:w="2504" w:type="dxa"/>
            <w:shd w:val="clear" w:color="auto" w:fill="D9D9D9"/>
          </w:tcPr>
          <w:p w14:paraId="18364AB7" w14:textId="77777777" w:rsidR="00E9124B" w:rsidRPr="00E9124B" w:rsidRDefault="00E9124B" w:rsidP="00E9124B">
            <w:pPr>
              <w:jc w:val="center"/>
              <w:rPr>
                <w:b/>
                <w:bCs/>
                <w:sz w:val="24"/>
                <w:szCs w:val="24"/>
              </w:rPr>
            </w:pPr>
            <w:r w:rsidRPr="00E9124B">
              <w:rPr>
                <w:b/>
                <w:bCs/>
                <w:sz w:val="24"/>
                <w:szCs w:val="24"/>
              </w:rPr>
              <w:t>Prekės, paslaugos pavadinimas</w:t>
            </w:r>
          </w:p>
        </w:tc>
        <w:tc>
          <w:tcPr>
            <w:tcW w:w="1182" w:type="dxa"/>
            <w:shd w:val="clear" w:color="auto" w:fill="D9D9D9"/>
          </w:tcPr>
          <w:p w14:paraId="75DD18A8" w14:textId="77777777" w:rsidR="00E9124B" w:rsidRPr="00E9124B" w:rsidRDefault="00E9124B" w:rsidP="00E9124B">
            <w:pPr>
              <w:jc w:val="center"/>
              <w:rPr>
                <w:b/>
                <w:bCs/>
                <w:sz w:val="24"/>
                <w:szCs w:val="24"/>
              </w:rPr>
            </w:pPr>
            <w:r w:rsidRPr="00E9124B">
              <w:rPr>
                <w:b/>
                <w:bCs/>
                <w:sz w:val="24"/>
                <w:szCs w:val="24"/>
              </w:rPr>
              <w:t>Mato vnt.</w:t>
            </w:r>
          </w:p>
        </w:tc>
        <w:tc>
          <w:tcPr>
            <w:tcW w:w="1275" w:type="dxa"/>
            <w:shd w:val="clear" w:color="auto" w:fill="D9D9D9"/>
          </w:tcPr>
          <w:p w14:paraId="3E07DE7E" w14:textId="77777777" w:rsidR="00E9124B" w:rsidRPr="00E9124B" w:rsidRDefault="00E9124B" w:rsidP="00E9124B">
            <w:pPr>
              <w:jc w:val="center"/>
              <w:rPr>
                <w:b/>
                <w:bCs/>
                <w:sz w:val="24"/>
                <w:szCs w:val="24"/>
              </w:rPr>
            </w:pPr>
            <w:r w:rsidRPr="00E9124B">
              <w:rPr>
                <w:b/>
                <w:bCs/>
                <w:sz w:val="24"/>
                <w:szCs w:val="24"/>
              </w:rPr>
              <w:t>Kiekis</w:t>
            </w:r>
          </w:p>
        </w:tc>
        <w:tc>
          <w:tcPr>
            <w:tcW w:w="1985" w:type="dxa"/>
            <w:shd w:val="clear" w:color="auto" w:fill="D9D9D9"/>
          </w:tcPr>
          <w:p w14:paraId="4EEF4C2F" w14:textId="77777777" w:rsidR="00E9124B" w:rsidRPr="00E9124B" w:rsidRDefault="00E9124B" w:rsidP="00E9124B">
            <w:pPr>
              <w:jc w:val="center"/>
              <w:rPr>
                <w:b/>
                <w:bCs/>
                <w:sz w:val="24"/>
                <w:szCs w:val="24"/>
              </w:rPr>
            </w:pPr>
            <w:r w:rsidRPr="00E9124B">
              <w:rPr>
                <w:b/>
                <w:bCs/>
                <w:sz w:val="24"/>
                <w:szCs w:val="24"/>
              </w:rPr>
              <w:t>Mato vnt. kaina Eur be PVM</w:t>
            </w:r>
          </w:p>
        </w:tc>
        <w:tc>
          <w:tcPr>
            <w:tcW w:w="1978" w:type="dxa"/>
            <w:shd w:val="clear" w:color="auto" w:fill="D9D9D9"/>
          </w:tcPr>
          <w:p w14:paraId="4D4A7AB2" w14:textId="77777777" w:rsidR="00E9124B" w:rsidRPr="00E9124B" w:rsidRDefault="00E9124B" w:rsidP="00E9124B">
            <w:pPr>
              <w:jc w:val="center"/>
              <w:rPr>
                <w:b/>
                <w:bCs/>
                <w:sz w:val="24"/>
                <w:szCs w:val="24"/>
              </w:rPr>
            </w:pPr>
            <w:r w:rsidRPr="00E9124B">
              <w:rPr>
                <w:b/>
                <w:bCs/>
                <w:sz w:val="24"/>
                <w:szCs w:val="24"/>
              </w:rPr>
              <w:t>Kaina Eur be PVM</w:t>
            </w:r>
          </w:p>
          <w:p w14:paraId="3D51CD6A" w14:textId="77777777" w:rsidR="00E9124B" w:rsidRPr="00E9124B" w:rsidRDefault="00E9124B" w:rsidP="00E9124B">
            <w:pPr>
              <w:jc w:val="center"/>
              <w:rPr>
                <w:b/>
                <w:bCs/>
                <w:sz w:val="24"/>
                <w:szCs w:val="24"/>
              </w:rPr>
            </w:pPr>
          </w:p>
        </w:tc>
      </w:tr>
      <w:tr w:rsidR="00E9124B" w:rsidRPr="00E9124B" w14:paraId="5B54EB79" w14:textId="77777777" w:rsidTr="00213DB5">
        <w:tc>
          <w:tcPr>
            <w:tcW w:w="704" w:type="dxa"/>
          </w:tcPr>
          <w:p w14:paraId="34788F58" w14:textId="77777777" w:rsidR="00E9124B" w:rsidRPr="00E9124B" w:rsidRDefault="00E9124B" w:rsidP="00E9124B">
            <w:pPr>
              <w:jc w:val="center"/>
              <w:rPr>
                <w:i/>
                <w:iCs/>
                <w:sz w:val="24"/>
                <w:szCs w:val="24"/>
              </w:rPr>
            </w:pPr>
            <w:r w:rsidRPr="00E9124B">
              <w:rPr>
                <w:i/>
                <w:iCs/>
                <w:sz w:val="24"/>
                <w:szCs w:val="24"/>
              </w:rPr>
              <w:t>1</w:t>
            </w:r>
          </w:p>
        </w:tc>
        <w:tc>
          <w:tcPr>
            <w:tcW w:w="2504" w:type="dxa"/>
          </w:tcPr>
          <w:p w14:paraId="101FE01D" w14:textId="77777777" w:rsidR="00E9124B" w:rsidRPr="00E9124B" w:rsidRDefault="00E9124B" w:rsidP="00E9124B">
            <w:pPr>
              <w:jc w:val="center"/>
              <w:rPr>
                <w:i/>
                <w:iCs/>
                <w:sz w:val="24"/>
                <w:szCs w:val="24"/>
              </w:rPr>
            </w:pPr>
            <w:r w:rsidRPr="00E9124B">
              <w:rPr>
                <w:i/>
                <w:iCs/>
                <w:sz w:val="24"/>
                <w:szCs w:val="24"/>
              </w:rPr>
              <w:t>2</w:t>
            </w:r>
          </w:p>
        </w:tc>
        <w:tc>
          <w:tcPr>
            <w:tcW w:w="1182" w:type="dxa"/>
          </w:tcPr>
          <w:p w14:paraId="31E57467" w14:textId="77777777" w:rsidR="00E9124B" w:rsidRPr="00E9124B" w:rsidRDefault="00E9124B" w:rsidP="00E9124B">
            <w:pPr>
              <w:jc w:val="center"/>
              <w:rPr>
                <w:i/>
                <w:iCs/>
                <w:sz w:val="24"/>
                <w:szCs w:val="24"/>
              </w:rPr>
            </w:pPr>
            <w:r w:rsidRPr="00E9124B">
              <w:rPr>
                <w:i/>
                <w:iCs/>
                <w:sz w:val="24"/>
                <w:szCs w:val="24"/>
              </w:rPr>
              <w:t>3</w:t>
            </w:r>
          </w:p>
        </w:tc>
        <w:tc>
          <w:tcPr>
            <w:tcW w:w="1275" w:type="dxa"/>
          </w:tcPr>
          <w:p w14:paraId="4AAF7247" w14:textId="77777777" w:rsidR="00E9124B" w:rsidRPr="00E9124B" w:rsidRDefault="00E9124B" w:rsidP="00E9124B">
            <w:pPr>
              <w:jc w:val="center"/>
              <w:rPr>
                <w:i/>
                <w:iCs/>
                <w:sz w:val="24"/>
                <w:szCs w:val="24"/>
              </w:rPr>
            </w:pPr>
            <w:r w:rsidRPr="00E9124B">
              <w:rPr>
                <w:i/>
                <w:iCs/>
                <w:sz w:val="24"/>
                <w:szCs w:val="24"/>
              </w:rPr>
              <w:t>4</w:t>
            </w:r>
          </w:p>
        </w:tc>
        <w:tc>
          <w:tcPr>
            <w:tcW w:w="1985" w:type="dxa"/>
          </w:tcPr>
          <w:p w14:paraId="47BFE5FC" w14:textId="77777777" w:rsidR="00E9124B" w:rsidRPr="00E9124B" w:rsidRDefault="00E9124B" w:rsidP="00E9124B">
            <w:pPr>
              <w:jc w:val="center"/>
              <w:rPr>
                <w:i/>
                <w:iCs/>
                <w:sz w:val="24"/>
                <w:szCs w:val="24"/>
              </w:rPr>
            </w:pPr>
            <w:r w:rsidRPr="00E9124B">
              <w:rPr>
                <w:i/>
                <w:iCs/>
                <w:sz w:val="24"/>
                <w:szCs w:val="24"/>
              </w:rPr>
              <w:t>5</w:t>
            </w:r>
          </w:p>
        </w:tc>
        <w:tc>
          <w:tcPr>
            <w:tcW w:w="1978" w:type="dxa"/>
          </w:tcPr>
          <w:p w14:paraId="27E6C65F" w14:textId="77777777" w:rsidR="00E9124B" w:rsidRPr="00E9124B" w:rsidRDefault="00E9124B" w:rsidP="00E9124B">
            <w:pPr>
              <w:jc w:val="center"/>
              <w:rPr>
                <w:i/>
                <w:iCs/>
                <w:sz w:val="24"/>
                <w:szCs w:val="24"/>
              </w:rPr>
            </w:pPr>
            <w:r w:rsidRPr="00E9124B">
              <w:rPr>
                <w:i/>
                <w:iCs/>
                <w:sz w:val="24"/>
                <w:szCs w:val="24"/>
              </w:rPr>
              <w:t>6</w:t>
            </w:r>
            <w:r w:rsidRPr="00E9124B">
              <w:rPr>
                <w:rFonts w:cs="Calibri"/>
                <w:i/>
                <w:iCs/>
                <w:sz w:val="24"/>
                <w:szCs w:val="24"/>
              </w:rPr>
              <w:t>=</w:t>
            </w:r>
            <w:r w:rsidRPr="00E9124B">
              <w:rPr>
                <w:i/>
                <w:iCs/>
                <w:sz w:val="24"/>
                <w:szCs w:val="24"/>
              </w:rPr>
              <w:t>4x5</w:t>
            </w:r>
          </w:p>
        </w:tc>
      </w:tr>
      <w:tr w:rsidR="00E9124B" w:rsidRPr="00E9124B" w14:paraId="52F2CC0F" w14:textId="77777777" w:rsidTr="00213DB5">
        <w:tc>
          <w:tcPr>
            <w:tcW w:w="704" w:type="dxa"/>
          </w:tcPr>
          <w:p w14:paraId="63DA6D4D" w14:textId="77777777" w:rsidR="00E9124B" w:rsidRPr="00E9124B" w:rsidRDefault="00E9124B" w:rsidP="00E9124B">
            <w:pPr>
              <w:jc w:val="center"/>
              <w:rPr>
                <w:sz w:val="24"/>
                <w:szCs w:val="24"/>
              </w:rPr>
            </w:pPr>
            <w:r w:rsidRPr="00E9124B">
              <w:rPr>
                <w:sz w:val="24"/>
                <w:szCs w:val="24"/>
              </w:rPr>
              <w:t>1.</w:t>
            </w:r>
          </w:p>
        </w:tc>
        <w:tc>
          <w:tcPr>
            <w:tcW w:w="2504" w:type="dxa"/>
          </w:tcPr>
          <w:p w14:paraId="4DA015D6" w14:textId="64CF0B98" w:rsidR="00E9124B" w:rsidRPr="00724337" w:rsidRDefault="00C25477" w:rsidP="00EE5B6E">
            <w:pPr>
              <w:rPr>
                <w:sz w:val="24"/>
                <w:szCs w:val="24"/>
                <w:highlight w:val="yellow"/>
              </w:rPr>
            </w:pPr>
            <w:r>
              <w:rPr>
                <w:sz w:val="24"/>
                <w:szCs w:val="24"/>
              </w:rPr>
              <w:t xml:space="preserve">Belaidė </w:t>
            </w:r>
            <w:proofErr w:type="spellStart"/>
            <w:r>
              <w:rPr>
                <w:sz w:val="24"/>
                <w:szCs w:val="24"/>
              </w:rPr>
              <w:t>Wi</w:t>
            </w:r>
            <w:proofErr w:type="spellEnd"/>
            <w:r>
              <w:rPr>
                <w:sz w:val="24"/>
                <w:szCs w:val="24"/>
              </w:rPr>
              <w:t>-Fi prieigos stotelė</w:t>
            </w:r>
          </w:p>
        </w:tc>
        <w:tc>
          <w:tcPr>
            <w:tcW w:w="1182" w:type="dxa"/>
            <w:vAlign w:val="center"/>
          </w:tcPr>
          <w:p w14:paraId="11729E0B" w14:textId="77777777" w:rsidR="00E9124B" w:rsidRPr="00E9124B" w:rsidRDefault="00E9124B" w:rsidP="00E9124B">
            <w:pPr>
              <w:jc w:val="center"/>
              <w:rPr>
                <w:sz w:val="24"/>
                <w:szCs w:val="24"/>
                <w:highlight w:val="yellow"/>
              </w:rPr>
            </w:pPr>
            <w:r w:rsidRPr="00E9124B">
              <w:rPr>
                <w:sz w:val="24"/>
                <w:szCs w:val="24"/>
              </w:rPr>
              <w:t>vnt.</w:t>
            </w:r>
          </w:p>
        </w:tc>
        <w:tc>
          <w:tcPr>
            <w:tcW w:w="1275" w:type="dxa"/>
            <w:vAlign w:val="center"/>
          </w:tcPr>
          <w:p w14:paraId="7525C3AA" w14:textId="15363B43" w:rsidR="00E9124B" w:rsidRPr="00E9124B" w:rsidRDefault="00C25477" w:rsidP="00E9124B">
            <w:pPr>
              <w:jc w:val="center"/>
              <w:rPr>
                <w:sz w:val="24"/>
                <w:szCs w:val="24"/>
              </w:rPr>
            </w:pPr>
            <w:r>
              <w:rPr>
                <w:sz w:val="24"/>
                <w:szCs w:val="24"/>
              </w:rPr>
              <w:t>52</w:t>
            </w:r>
          </w:p>
        </w:tc>
        <w:tc>
          <w:tcPr>
            <w:tcW w:w="1985" w:type="dxa"/>
            <w:vAlign w:val="center"/>
          </w:tcPr>
          <w:p w14:paraId="44D04F63" w14:textId="3F6BF387" w:rsidR="00E9124B" w:rsidRPr="00E9124B" w:rsidRDefault="00E9124B" w:rsidP="00E9124B">
            <w:pPr>
              <w:jc w:val="center"/>
              <w:rPr>
                <w:sz w:val="24"/>
                <w:szCs w:val="24"/>
              </w:rPr>
            </w:pPr>
          </w:p>
        </w:tc>
        <w:tc>
          <w:tcPr>
            <w:tcW w:w="1978" w:type="dxa"/>
            <w:vAlign w:val="center"/>
          </w:tcPr>
          <w:p w14:paraId="068261E9" w14:textId="7575B349" w:rsidR="00E9124B" w:rsidRPr="00E9124B" w:rsidRDefault="00E9124B" w:rsidP="00E9124B">
            <w:pPr>
              <w:jc w:val="center"/>
              <w:rPr>
                <w:sz w:val="24"/>
                <w:szCs w:val="24"/>
              </w:rPr>
            </w:pPr>
          </w:p>
        </w:tc>
      </w:tr>
      <w:tr w:rsidR="00DF4E59" w:rsidRPr="00E9124B" w14:paraId="27272E2E" w14:textId="77777777" w:rsidTr="00213DB5">
        <w:tc>
          <w:tcPr>
            <w:tcW w:w="704" w:type="dxa"/>
          </w:tcPr>
          <w:p w14:paraId="1363C891" w14:textId="0C7173A1" w:rsidR="00DF4E59" w:rsidRPr="00E9124B" w:rsidRDefault="00C25477" w:rsidP="00E9124B">
            <w:pPr>
              <w:jc w:val="center"/>
              <w:rPr>
                <w:sz w:val="24"/>
                <w:szCs w:val="24"/>
              </w:rPr>
            </w:pPr>
            <w:r>
              <w:rPr>
                <w:sz w:val="24"/>
                <w:szCs w:val="24"/>
              </w:rPr>
              <w:t>2</w:t>
            </w:r>
            <w:r w:rsidR="00213DB5">
              <w:rPr>
                <w:sz w:val="24"/>
                <w:szCs w:val="24"/>
              </w:rPr>
              <w:t>.</w:t>
            </w:r>
          </w:p>
        </w:tc>
        <w:tc>
          <w:tcPr>
            <w:tcW w:w="2504" w:type="dxa"/>
          </w:tcPr>
          <w:p w14:paraId="76121985" w14:textId="5949C545" w:rsidR="00DF4E59" w:rsidRPr="00E9124B" w:rsidRDefault="00213DB5" w:rsidP="00E9124B">
            <w:pPr>
              <w:rPr>
                <w:sz w:val="24"/>
                <w:szCs w:val="24"/>
              </w:rPr>
            </w:pPr>
            <w:r w:rsidRPr="00213DB5">
              <w:rPr>
                <w:sz w:val="24"/>
                <w:szCs w:val="24"/>
              </w:rPr>
              <w:t xml:space="preserve">Kompiuterinio </w:t>
            </w:r>
            <w:r w:rsidR="00C25477">
              <w:rPr>
                <w:sz w:val="24"/>
                <w:szCs w:val="24"/>
              </w:rPr>
              <w:t xml:space="preserve">belaidžio duomenų perdavimo </w:t>
            </w:r>
            <w:r w:rsidRPr="00213DB5">
              <w:rPr>
                <w:sz w:val="24"/>
                <w:szCs w:val="24"/>
              </w:rPr>
              <w:t>tinklo diegim</w:t>
            </w:r>
            <w:r w:rsidR="00472234">
              <w:rPr>
                <w:sz w:val="24"/>
                <w:szCs w:val="24"/>
              </w:rPr>
              <w:t>as</w:t>
            </w:r>
            <w:r w:rsidR="00A44041">
              <w:rPr>
                <w:sz w:val="24"/>
                <w:szCs w:val="24"/>
              </w:rPr>
              <w:t>*</w:t>
            </w:r>
          </w:p>
        </w:tc>
        <w:tc>
          <w:tcPr>
            <w:tcW w:w="1182" w:type="dxa"/>
            <w:vAlign w:val="center"/>
          </w:tcPr>
          <w:p w14:paraId="2F6A0206" w14:textId="2DE4FE1D" w:rsidR="00DF4E59" w:rsidRPr="00E9124B" w:rsidRDefault="00213DB5" w:rsidP="00E9124B">
            <w:pPr>
              <w:jc w:val="center"/>
              <w:rPr>
                <w:sz w:val="24"/>
                <w:szCs w:val="24"/>
              </w:rPr>
            </w:pPr>
            <w:r w:rsidRPr="00213DB5">
              <w:rPr>
                <w:sz w:val="24"/>
                <w:szCs w:val="24"/>
              </w:rPr>
              <w:t>vnt.</w:t>
            </w:r>
          </w:p>
        </w:tc>
        <w:tc>
          <w:tcPr>
            <w:tcW w:w="1275" w:type="dxa"/>
            <w:vAlign w:val="center"/>
          </w:tcPr>
          <w:p w14:paraId="10DC59A7" w14:textId="44F55981" w:rsidR="00DF4E59" w:rsidRPr="00E9124B" w:rsidRDefault="00213DB5" w:rsidP="00E9124B">
            <w:pPr>
              <w:jc w:val="center"/>
              <w:rPr>
                <w:sz w:val="24"/>
                <w:szCs w:val="24"/>
              </w:rPr>
            </w:pPr>
            <w:r>
              <w:rPr>
                <w:sz w:val="24"/>
                <w:szCs w:val="24"/>
              </w:rPr>
              <w:t>1</w:t>
            </w:r>
          </w:p>
        </w:tc>
        <w:tc>
          <w:tcPr>
            <w:tcW w:w="1985" w:type="dxa"/>
            <w:vAlign w:val="center"/>
          </w:tcPr>
          <w:p w14:paraId="70681B5B" w14:textId="77777777" w:rsidR="00DF4E59" w:rsidRPr="00E9124B" w:rsidRDefault="00DF4E59" w:rsidP="00E9124B">
            <w:pPr>
              <w:jc w:val="center"/>
              <w:rPr>
                <w:sz w:val="24"/>
                <w:szCs w:val="24"/>
                <w:highlight w:val="lightGray"/>
              </w:rPr>
            </w:pPr>
          </w:p>
        </w:tc>
        <w:tc>
          <w:tcPr>
            <w:tcW w:w="1978" w:type="dxa"/>
            <w:vAlign w:val="center"/>
          </w:tcPr>
          <w:p w14:paraId="64EE5B08" w14:textId="77777777" w:rsidR="00DF4E59" w:rsidRPr="00E9124B" w:rsidRDefault="00DF4E59" w:rsidP="00E9124B">
            <w:pPr>
              <w:jc w:val="center"/>
              <w:rPr>
                <w:sz w:val="24"/>
                <w:szCs w:val="24"/>
                <w:highlight w:val="lightGray"/>
              </w:rPr>
            </w:pPr>
          </w:p>
        </w:tc>
      </w:tr>
      <w:tr w:rsidR="00E9124B" w:rsidRPr="00E9124B" w14:paraId="212EB28C" w14:textId="77777777" w:rsidTr="00213DB5">
        <w:tc>
          <w:tcPr>
            <w:tcW w:w="7650" w:type="dxa"/>
            <w:gridSpan w:val="5"/>
            <w:shd w:val="clear" w:color="auto" w:fill="D9D9D9"/>
            <w:vAlign w:val="center"/>
          </w:tcPr>
          <w:p w14:paraId="345C4FB6" w14:textId="3183FDBB" w:rsidR="00E9124B" w:rsidRPr="00E9124B" w:rsidRDefault="00E9124B" w:rsidP="00E9124B">
            <w:pPr>
              <w:jc w:val="right"/>
              <w:rPr>
                <w:sz w:val="24"/>
                <w:szCs w:val="24"/>
              </w:rPr>
            </w:pPr>
            <w:r w:rsidRPr="00E9124B">
              <w:rPr>
                <w:b/>
                <w:bCs/>
                <w:sz w:val="24"/>
                <w:szCs w:val="24"/>
              </w:rPr>
              <w:t>Bendra pasiūlymo kaina (eil. Nr. 1-</w:t>
            </w:r>
            <w:r w:rsidR="009C03EC">
              <w:rPr>
                <w:b/>
                <w:bCs/>
                <w:sz w:val="24"/>
                <w:szCs w:val="24"/>
              </w:rPr>
              <w:t>2</w:t>
            </w:r>
            <w:r w:rsidRPr="00E9124B">
              <w:rPr>
                <w:b/>
                <w:bCs/>
                <w:sz w:val="24"/>
                <w:szCs w:val="24"/>
              </w:rPr>
              <w:t xml:space="preserve"> suma) Eur be PVM:</w:t>
            </w:r>
          </w:p>
        </w:tc>
        <w:tc>
          <w:tcPr>
            <w:tcW w:w="1978" w:type="dxa"/>
          </w:tcPr>
          <w:p w14:paraId="546AD308" w14:textId="414F990C" w:rsidR="00E9124B" w:rsidRPr="00E9124B" w:rsidRDefault="00E9124B" w:rsidP="00E9124B">
            <w:pPr>
              <w:jc w:val="center"/>
              <w:rPr>
                <w:sz w:val="24"/>
                <w:szCs w:val="24"/>
              </w:rPr>
            </w:pPr>
          </w:p>
        </w:tc>
      </w:tr>
      <w:tr w:rsidR="00E9124B" w:rsidRPr="00E9124B" w14:paraId="5E2BF316" w14:textId="77777777" w:rsidTr="00213DB5">
        <w:trPr>
          <w:trHeight w:val="463"/>
        </w:trPr>
        <w:tc>
          <w:tcPr>
            <w:tcW w:w="7650" w:type="dxa"/>
            <w:gridSpan w:val="5"/>
            <w:shd w:val="clear" w:color="auto" w:fill="D9D9D9"/>
            <w:vAlign w:val="center"/>
          </w:tcPr>
          <w:p w14:paraId="17847A21" w14:textId="37D607AF" w:rsidR="00E9124B" w:rsidRPr="00E9124B" w:rsidRDefault="00213DB5" w:rsidP="00E9124B">
            <w:pPr>
              <w:jc w:val="right"/>
              <w:rPr>
                <w:b/>
                <w:bCs/>
                <w:sz w:val="24"/>
                <w:szCs w:val="24"/>
              </w:rPr>
            </w:pPr>
            <w:r>
              <w:rPr>
                <w:b/>
                <w:bCs/>
                <w:sz w:val="24"/>
                <w:szCs w:val="24"/>
              </w:rPr>
              <w:t>21</w:t>
            </w:r>
            <w:r w:rsidR="00E9124B" w:rsidRPr="00E9124B">
              <w:rPr>
                <w:b/>
                <w:bCs/>
                <w:sz w:val="24"/>
                <w:szCs w:val="24"/>
              </w:rPr>
              <w:t xml:space="preserve"> proc. PVM </w:t>
            </w:r>
          </w:p>
        </w:tc>
        <w:tc>
          <w:tcPr>
            <w:tcW w:w="1978" w:type="dxa"/>
            <w:vAlign w:val="center"/>
          </w:tcPr>
          <w:p w14:paraId="504E1296" w14:textId="25AF386E" w:rsidR="00E9124B" w:rsidRPr="00E9124B" w:rsidRDefault="00E9124B" w:rsidP="00E9124B">
            <w:pPr>
              <w:jc w:val="center"/>
              <w:rPr>
                <w:sz w:val="24"/>
                <w:szCs w:val="24"/>
              </w:rPr>
            </w:pPr>
          </w:p>
        </w:tc>
      </w:tr>
      <w:tr w:rsidR="00E9124B" w:rsidRPr="00E9124B" w14:paraId="405CC36D" w14:textId="77777777" w:rsidTr="00213DB5">
        <w:tc>
          <w:tcPr>
            <w:tcW w:w="7650" w:type="dxa"/>
            <w:gridSpan w:val="5"/>
            <w:shd w:val="clear" w:color="auto" w:fill="D9D9D9"/>
          </w:tcPr>
          <w:p w14:paraId="571970BA" w14:textId="204B9CCF" w:rsidR="00E9124B" w:rsidRPr="00E9124B" w:rsidRDefault="00E9124B" w:rsidP="00E9124B">
            <w:pPr>
              <w:jc w:val="right"/>
              <w:rPr>
                <w:b/>
                <w:bCs/>
                <w:sz w:val="24"/>
                <w:szCs w:val="24"/>
              </w:rPr>
            </w:pPr>
            <w:r w:rsidRPr="00E9124B">
              <w:rPr>
                <w:b/>
                <w:bCs/>
                <w:sz w:val="24"/>
                <w:szCs w:val="24"/>
              </w:rPr>
              <w:t>Bendra pasiūlymo kaina (eil. Nr. 1-</w:t>
            </w:r>
            <w:r w:rsidR="009C03EC">
              <w:rPr>
                <w:b/>
                <w:bCs/>
                <w:sz w:val="24"/>
                <w:szCs w:val="24"/>
              </w:rPr>
              <w:t>2</w:t>
            </w:r>
            <w:r w:rsidRPr="00E9124B">
              <w:rPr>
                <w:b/>
                <w:bCs/>
                <w:sz w:val="24"/>
                <w:szCs w:val="24"/>
              </w:rPr>
              <w:t xml:space="preserve"> suma) Eur su PVM:</w:t>
            </w:r>
          </w:p>
        </w:tc>
        <w:tc>
          <w:tcPr>
            <w:tcW w:w="1978" w:type="dxa"/>
          </w:tcPr>
          <w:p w14:paraId="06067254" w14:textId="4E1489FC" w:rsidR="00E9124B" w:rsidRPr="00E9124B" w:rsidRDefault="00E9124B" w:rsidP="00E9124B">
            <w:pPr>
              <w:jc w:val="center"/>
              <w:rPr>
                <w:sz w:val="24"/>
                <w:szCs w:val="24"/>
              </w:rPr>
            </w:pPr>
          </w:p>
        </w:tc>
      </w:tr>
    </w:tbl>
    <w:p w14:paraId="41C20E4E" w14:textId="67B78A0D" w:rsidR="00E9124B" w:rsidRDefault="00E9124B" w:rsidP="00E9124B">
      <w:pPr>
        <w:spacing w:after="0" w:line="240" w:lineRule="auto"/>
        <w:ind w:firstLine="709"/>
        <w:jc w:val="both"/>
        <w:rPr>
          <w:rFonts w:ascii="Times New Roman" w:eastAsia="Times New Roman" w:hAnsi="Times New Roman" w:cs="Times New Roman"/>
          <w:i/>
          <w:sz w:val="24"/>
          <w:szCs w:val="24"/>
        </w:rPr>
      </w:pPr>
      <w:r w:rsidRPr="00E9124B">
        <w:rPr>
          <w:rFonts w:ascii="Times New Roman" w:eastAsia="Times New Roman" w:hAnsi="Times New Roman" w:cs="Times New Roman"/>
          <w:i/>
          <w:sz w:val="24"/>
          <w:szCs w:val="24"/>
        </w:rPr>
        <w:t>Pastabos:</w:t>
      </w:r>
    </w:p>
    <w:p w14:paraId="07381527" w14:textId="7D7DAC59" w:rsidR="00724337" w:rsidRDefault="00704890" w:rsidP="00A44041">
      <w:pPr>
        <w:spacing w:after="0" w:line="240" w:lineRule="auto"/>
        <w:ind w:firstLine="709"/>
        <w:jc w:val="both"/>
        <w:rPr>
          <w:rFonts w:ascii="Times New Roman" w:eastAsia="Times New Roman" w:hAnsi="Times New Roman" w:cs="Times New Roman"/>
          <w:i/>
          <w:sz w:val="24"/>
          <w:szCs w:val="24"/>
        </w:rPr>
      </w:pPr>
      <w:r w:rsidRPr="00AF324A">
        <w:rPr>
          <w:rFonts w:ascii="Times New Roman" w:eastAsia="Times New Roman" w:hAnsi="Times New Roman" w:cs="Times New Roman"/>
          <w:i/>
          <w:sz w:val="24"/>
          <w:szCs w:val="24"/>
        </w:rPr>
        <w:t>*</w:t>
      </w:r>
      <w:r w:rsidR="00724337" w:rsidRPr="00AF324A">
        <w:rPr>
          <w:rFonts w:ascii="Times New Roman" w:eastAsia="Times New Roman" w:hAnsi="Times New Roman" w:cs="Times New Roman"/>
          <w:i/>
          <w:sz w:val="24"/>
          <w:szCs w:val="24"/>
        </w:rPr>
        <w:t xml:space="preserve"> </w:t>
      </w:r>
      <w:r w:rsidR="00A44041" w:rsidRPr="00AF324A">
        <w:rPr>
          <w:rFonts w:ascii="Times New Roman" w:eastAsia="Times New Roman" w:hAnsi="Times New Roman" w:cs="Times New Roman"/>
          <w:i/>
          <w:sz w:val="24"/>
          <w:szCs w:val="24"/>
        </w:rPr>
        <w:t xml:space="preserve">Į siūlomą kainą turi būti </w:t>
      </w:r>
      <w:r w:rsidR="00103384" w:rsidRPr="00AF324A">
        <w:rPr>
          <w:rFonts w:ascii="Times New Roman" w:eastAsia="Times New Roman" w:hAnsi="Times New Roman" w:cs="Times New Roman"/>
          <w:i/>
          <w:sz w:val="24"/>
          <w:szCs w:val="24"/>
        </w:rPr>
        <w:t>įskaičiuotos</w:t>
      </w:r>
      <w:r w:rsidR="00A44041" w:rsidRPr="00AF324A">
        <w:rPr>
          <w:rFonts w:ascii="Times New Roman" w:eastAsia="Times New Roman" w:hAnsi="Times New Roman" w:cs="Times New Roman"/>
          <w:i/>
          <w:sz w:val="24"/>
          <w:szCs w:val="24"/>
        </w:rPr>
        <w:t xml:space="preserve"> 3 mėn. garantini</w:t>
      </w:r>
      <w:r w:rsidR="00F62B6F" w:rsidRPr="00AF324A">
        <w:rPr>
          <w:rFonts w:ascii="Times New Roman" w:eastAsia="Times New Roman" w:hAnsi="Times New Roman" w:cs="Times New Roman"/>
          <w:i/>
          <w:sz w:val="24"/>
          <w:szCs w:val="24"/>
        </w:rPr>
        <w:t>o aptarnavimo paslaugos</w:t>
      </w:r>
      <w:r w:rsidR="00A44041" w:rsidRPr="00AF324A">
        <w:rPr>
          <w:rFonts w:ascii="Times New Roman" w:eastAsia="Times New Roman" w:hAnsi="Times New Roman" w:cs="Times New Roman"/>
          <w:i/>
          <w:sz w:val="24"/>
          <w:szCs w:val="24"/>
        </w:rPr>
        <w:t xml:space="preserve"> atlikt</w:t>
      </w:r>
      <w:r w:rsidR="000A0211" w:rsidRPr="00AF324A">
        <w:rPr>
          <w:rFonts w:ascii="Times New Roman" w:eastAsia="Times New Roman" w:hAnsi="Times New Roman" w:cs="Times New Roman"/>
          <w:i/>
          <w:sz w:val="24"/>
          <w:szCs w:val="24"/>
        </w:rPr>
        <w:t>o</w:t>
      </w:r>
      <w:r w:rsidR="00A44041" w:rsidRPr="00AF324A">
        <w:rPr>
          <w:rFonts w:ascii="Times New Roman" w:eastAsia="Times New Roman" w:hAnsi="Times New Roman" w:cs="Times New Roman"/>
          <w:i/>
          <w:sz w:val="24"/>
          <w:szCs w:val="24"/>
        </w:rPr>
        <w:t xml:space="preserve">ms diegimo </w:t>
      </w:r>
      <w:r w:rsidR="000A0211" w:rsidRPr="00AF324A">
        <w:rPr>
          <w:rFonts w:ascii="Times New Roman" w:eastAsia="Times New Roman" w:hAnsi="Times New Roman" w:cs="Times New Roman"/>
          <w:i/>
          <w:sz w:val="24"/>
          <w:szCs w:val="24"/>
        </w:rPr>
        <w:t xml:space="preserve">paslaugoms </w:t>
      </w:r>
      <w:r w:rsidR="00A44041" w:rsidRPr="00AF324A">
        <w:rPr>
          <w:rFonts w:ascii="Times New Roman" w:eastAsia="Times New Roman" w:hAnsi="Times New Roman" w:cs="Times New Roman"/>
          <w:i/>
          <w:sz w:val="24"/>
          <w:szCs w:val="24"/>
        </w:rPr>
        <w:t>ir Perkančiosios organizacijos IT administratorių apmokymas administruoti įdiegtus sprendimus</w:t>
      </w:r>
      <w:r w:rsidR="00D32613" w:rsidRPr="00AF324A">
        <w:rPr>
          <w:rFonts w:ascii="Times New Roman" w:eastAsia="Times New Roman" w:hAnsi="Times New Roman" w:cs="Times New Roman"/>
          <w:i/>
          <w:sz w:val="24"/>
          <w:szCs w:val="24"/>
        </w:rPr>
        <w:t>;</w:t>
      </w:r>
    </w:p>
    <w:p w14:paraId="6E5DB954" w14:textId="77777777" w:rsidR="00E9124B" w:rsidRPr="001220B0" w:rsidRDefault="00E9124B" w:rsidP="00E9124B">
      <w:pPr>
        <w:spacing w:after="0" w:line="240" w:lineRule="auto"/>
        <w:ind w:firstLine="709"/>
        <w:jc w:val="both"/>
        <w:rPr>
          <w:rFonts w:ascii="Times New Roman" w:eastAsia="Times New Roman" w:hAnsi="Times New Roman" w:cs="Times New Roman"/>
          <w:i/>
          <w:sz w:val="24"/>
          <w:szCs w:val="24"/>
        </w:rPr>
      </w:pPr>
      <w:r w:rsidRPr="00E9124B">
        <w:rPr>
          <w:rFonts w:ascii="Times New Roman" w:eastAsia="Times New Roman" w:hAnsi="Times New Roman" w:cs="Times New Roman"/>
          <w:i/>
          <w:sz w:val="24"/>
          <w:szCs w:val="24"/>
        </w:rPr>
        <w:t xml:space="preserve">- kainos pasiūlyme </w:t>
      </w:r>
      <w:r w:rsidRPr="001220B0">
        <w:rPr>
          <w:rFonts w:ascii="Times New Roman" w:eastAsia="Times New Roman" w:hAnsi="Times New Roman" w:cs="Times New Roman"/>
          <w:i/>
          <w:sz w:val="24"/>
          <w:szCs w:val="24"/>
        </w:rPr>
        <w:t>nurodomos paliekant du skaitmenis po kablelio;</w:t>
      </w:r>
    </w:p>
    <w:p w14:paraId="1C9BC115" w14:textId="77777777" w:rsidR="00E9124B" w:rsidRPr="00E9124B" w:rsidRDefault="00E9124B" w:rsidP="00E9124B">
      <w:pPr>
        <w:spacing w:after="0" w:line="240" w:lineRule="auto"/>
        <w:ind w:right="-143" w:firstLine="709"/>
        <w:jc w:val="both"/>
        <w:rPr>
          <w:rFonts w:ascii="Times New Roman" w:eastAsia="Times New Roman" w:hAnsi="Times New Roman" w:cs="Times New Roman"/>
          <w:i/>
          <w:sz w:val="24"/>
          <w:szCs w:val="24"/>
        </w:rPr>
      </w:pPr>
      <w:r w:rsidRPr="001220B0">
        <w:rPr>
          <w:rFonts w:ascii="Times New Roman" w:eastAsia="Times New Roman" w:hAnsi="Times New Roman" w:cs="Times New Roman"/>
          <w:i/>
          <w:sz w:val="24"/>
          <w:szCs w:val="24"/>
        </w:rPr>
        <w:t>- tais atvejais, kai pagal galiojančius teisės aktus tiekėjui nereikia</w:t>
      </w:r>
      <w:r w:rsidRPr="00E9124B">
        <w:rPr>
          <w:rFonts w:ascii="Times New Roman" w:eastAsia="Times New Roman" w:hAnsi="Times New Roman" w:cs="Times New Roman"/>
          <w:i/>
          <w:sz w:val="24"/>
          <w:szCs w:val="24"/>
        </w:rPr>
        <w:t xml:space="preserve"> mokėti PVM, jis kainas nurodo be PVM ir nurodo priežastis, dėl kurių PVM nemoka;</w:t>
      </w:r>
    </w:p>
    <w:p w14:paraId="1E4AF5F5" w14:textId="77777777" w:rsidR="00E9124B" w:rsidRPr="00E9124B" w:rsidRDefault="00E9124B" w:rsidP="00E9124B">
      <w:pPr>
        <w:spacing w:after="0" w:line="240" w:lineRule="auto"/>
        <w:ind w:firstLine="709"/>
        <w:jc w:val="both"/>
        <w:rPr>
          <w:rFonts w:ascii="Times New Roman" w:eastAsia="Times New Roman" w:hAnsi="Times New Roman" w:cs="Times New Roman"/>
          <w:i/>
          <w:iCs/>
          <w:sz w:val="24"/>
          <w:szCs w:val="24"/>
        </w:rPr>
      </w:pPr>
      <w:r w:rsidRPr="00E9124B">
        <w:rPr>
          <w:rFonts w:ascii="Times New Roman" w:eastAsia="Times New Roman" w:hAnsi="Times New Roman" w:cs="Times New Roman"/>
          <w:i/>
          <w:iCs/>
          <w:sz w:val="24"/>
          <w:szCs w:val="24"/>
        </w:rPr>
        <w:t>- 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3CCA7BBD" w14:textId="06CC6996" w:rsidR="00E9124B" w:rsidRDefault="00E9124B" w:rsidP="00E9124B">
      <w:pPr>
        <w:spacing w:after="0" w:line="240" w:lineRule="auto"/>
        <w:ind w:firstLine="709"/>
        <w:jc w:val="both"/>
        <w:rPr>
          <w:rFonts w:ascii="Times New Roman" w:eastAsia="Times New Roman" w:hAnsi="Times New Roman" w:cs="Times New Roman"/>
          <w:i/>
          <w:sz w:val="24"/>
          <w:szCs w:val="24"/>
        </w:rPr>
      </w:pPr>
      <w:r w:rsidRPr="00E9124B">
        <w:rPr>
          <w:rFonts w:ascii="Times New Roman" w:eastAsia="Times New Roman" w:hAnsi="Times New Roman" w:cs="Times New Roman"/>
          <w:i/>
          <w:sz w:val="24"/>
          <w:szCs w:val="24"/>
        </w:rPr>
        <w:t>- bendra kaina turi atitikti jos sudėtinių dalių sumą.</w:t>
      </w:r>
    </w:p>
    <w:p w14:paraId="3EF9E34B" w14:textId="4DB22F6A" w:rsidR="00E9124B" w:rsidRDefault="00E9124B" w:rsidP="00715038">
      <w:pPr>
        <w:spacing w:after="0" w:line="240" w:lineRule="auto"/>
        <w:jc w:val="both"/>
        <w:rPr>
          <w:rFonts w:ascii="Times New Roman" w:eastAsia="Calibri" w:hAnsi="Times New Roman" w:cs="Times New Roman"/>
          <w:bCs/>
          <w:sz w:val="24"/>
          <w:szCs w:val="24"/>
        </w:rPr>
      </w:pPr>
    </w:p>
    <w:p w14:paraId="139181BA" w14:textId="77777777" w:rsidR="00E9124B" w:rsidRPr="00E9124B" w:rsidRDefault="00E9124B" w:rsidP="00E9124B">
      <w:pPr>
        <w:widowControl w:val="0"/>
        <w:spacing w:after="0" w:line="240" w:lineRule="auto"/>
        <w:ind w:firstLine="709"/>
        <w:jc w:val="both"/>
        <w:rPr>
          <w:rFonts w:ascii="Times New Roman" w:eastAsia="Times New Roman" w:hAnsi="Times New Roman" w:cs="Times New Roman"/>
          <w:iCs/>
          <w:sz w:val="24"/>
          <w:szCs w:val="24"/>
        </w:rPr>
      </w:pPr>
      <w:r w:rsidRPr="00E9124B">
        <w:rPr>
          <w:rFonts w:ascii="Times New Roman" w:eastAsia="Times New Roman" w:hAnsi="Times New Roman" w:cs="Times New Roman"/>
          <w:iCs/>
          <w:sz w:val="24"/>
          <w:szCs w:val="24"/>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060B1A31" w14:textId="77777777" w:rsidR="00E9124B" w:rsidRPr="00E9124B" w:rsidRDefault="00E9124B" w:rsidP="00E9124B">
      <w:pPr>
        <w:widowControl w:val="0"/>
        <w:spacing w:after="0" w:line="240" w:lineRule="auto"/>
        <w:ind w:left="-27" w:firstLine="736"/>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lastRenderedPageBreak/>
        <w:t>Teikdami šį pasiūlymą mes patvirtiname, kad siūlomos prekės ir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72F88092" w14:textId="77777777" w:rsidR="00E9124B" w:rsidRPr="00E9124B" w:rsidRDefault="00E9124B" w:rsidP="00E9124B">
      <w:pPr>
        <w:widowControl w:val="0"/>
        <w:spacing w:after="0" w:line="240" w:lineRule="auto"/>
        <w:ind w:left="-27" w:firstLine="736"/>
        <w:jc w:val="both"/>
        <w:rPr>
          <w:rFonts w:ascii="Times New Roman" w:eastAsia="Times New Roman" w:hAnsi="Times New Roman" w:cs="Times New Roman"/>
          <w:i/>
          <w:sz w:val="24"/>
          <w:szCs w:val="24"/>
        </w:rPr>
      </w:pPr>
    </w:p>
    <w:p w14:paraId="426958C6" w14:textId="77777777" w:rsidR="00E9124B" w:rsidRPr="00E9124B" w:rsidRDefault="00E9124B" w:rsidP="00E9124B">
      <w:pPr>
        <w:widowControl w:val="0"/>
        <w:spacing w:after="0" w:line="240" w:lineRule="auto"/>
        <w:ind w:left="-27" w:firstLine="736"/>
        <w:jc w:val="both"/>
        <w:rPr>
          <w:rFonts w:ascii="Times New Roman" w:eastAsia="Times New Roman" w:hAnsi="Times New Roman" w:cs="Times New Roman"/>
          <w:b/>
          <w:sz w:val="24"/>
          <w:szCs w:val="24"/>
        </w:rPr>
      </w:pPr>
      <w:r w:rsidRPr="00E9124B">
        <w:rPr>
          <w:rFonts w:ascii="Times New Roman" w:eastAsia="Times New Roman" w:hAnsi="Times New Roman" w:cs="Times New Roman"/>
          <w:b/>
          <w:sz w:val="24"/>
          <w:szCs w:val="24"/>
        </w:rPr>
        <w:t>Sutartyje nustatomas kainos apskaičiavimo būdas – fiksuota kaina.</w:t>
      </w:r>
    </w:p>
    <w:p w14:paraId="5E7F87F5" w14:textId="77777777" w:rsidR="00E9124B" w:rsidRPr="00E9124B" w:rsidRDefault="00E9124B" w:rsidP="00E9124B">
      <w:pPr>
        <w:widowControl w:val="0"/>
        <w:spacing w:after="0" w:line="240" w:lineRule="auto"/>
        <w:ind w:left="-27" w:firstLine="736"/>
        <w:jc w:val="both"/>
        <w:rPr>
          <w:rFonts w:ascii="Times New Roman" w:eastAsia="Times New Roman" w:hAnsi="Times New Roman" w:cs="Times New Roman"/>
          <w:b/>
          <w:sz w:val="24"/>
          <w:szCs w:val="24"/>
        </w:rPr>
      </w:pPr>
    </w:p>
    <w:tbl>
      <w:tblPr>
        <w:tblW w:w="9639" w:type="dxa"/>
        <w:tblLayout w:type="fixed"/>
        <w:tblLook w:val="01E0" w:firstRow="1" w:lastRow="1" w:firstColumn="1" w:lastColumn="1" w:noHBand="0" w:noVBand="0"/>
      </w:tblPr>
      <w:tblGrid>
        <w:gridCol w:w="9639"/>
      </w:tblGrid>
      <w:tr w:rsidR="00E9124B" w:rsidRPr="00E9124B" w14:paraId="150A6C75" w14:textId="77777777" w:rsidTr="00D56E90">
        <w:trPr>
          <w:trHeight w:val="324"/>
        </w:trPr>
        <w:tc>
          <w:tcPr>
            <w:tcW w:w="9639" w:type="dxa"/>
          </w:tcPr>
          <w:p w14:paraId="5D8FAEA6" w14:textId="0BF46A41" w:rsidR="00E9124B" w:rsidRPr="00E9124B" w:rsidRDefault="00E9124B" w:rsidP="00E9124B">
            <w:pPr>
              <w:widowControl w:val="0"/>
              <w:spacing w:after="0" w:line="240" w:lineRule="auto"/>
              <w:ind w:firstLine="605"/>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 xml:space="preserve">Ši teikiamame pasiūlyme nurodyta informacija yra konfidenciali </w:t>
            </w:r>
            <w:r w:rsidRPr="00E9124B">
              <w:rPr>
                <w:rFonts w:ascii="Times New Roman" w:eastAsia="Times New Roman" w:hAnsi="Times New Roman" w:cs="Times New Roman"/>
                <w:i/>
                <w:sz w:val="24"/>
                <w:szCs w:val="24"/>
              </w:rPr>
              <w:t xml:space="preserve">(detaliau apie konfidencialią informaciją žiūrėti </w:t>
            </w:r>
            <w:r w:rsidR="00E3029B">
              <w:rPr>
                <w:rFonts w:ascii="Times New Roman" w:eastAsia="Times New Roman" w:hAnsi="Times New Roman" w:cs="Times New Roman"/>
                <w:i/>
                <w:sz w:val="24"/>
                <w:szCs w:val="24"/>
              </w:rPr>
              <w:t xml:space="preserve">konkurso </w:t>
            </w:r>
            <w:r w:rsidRPr="00B84C99">
              <w:rPr>
                <w:rFonts w:ascii="Times New Roman" w:eastAsia="Times New Roman" w:hAnsi="Times New Roman" w:cs="Times New Roman"/>
                <w:i/>
                <w:sz w:val="24"/>
                <w:szCs w:val="24"/>
              </w:rPr>
              <w:t>sąlygų</w:t>
            </w:r>
            <w:r w:rsidR="00E3029B">
              <w:rPr>
                <w:rFonts w:ascii="Times New Roman" w:eastAsia="Times New Roman" w:hAnsi="Times New Roman" w:cs="Times New Roman"/>
                <w:i/>
                <w:sz w:val="24"/>
                <w:szCs w:val="24"/>
              </w:rPr>
              <w:t xml:space="preserve"> aprašo</w:t>
            </w:r>
            <w:r w:rsidRPr="00B84C99">
              <w:rPr>
                <w:rFonts w:ascii="Times New Roman" w:eastAsia="Times New Roman" w:hAnsi="Times New Roman" w:cs="Times New Roman"/>
                <w:i/>
                <w:sz w:val="24"/>
                <w:szCs w:val="24"/>
              </w:rPr>
              <w:t xml:space="preserve"> 3</w:t>
            </w:r>
            <w:r w:rsidR="00BA2A71">
              <w:rPr>
                <w:rFonts w:ascii="Times New Roman" w:eastAsia="Times New Roman" w:hAnsi="Times New Roman" w:cs="Times New Roman"/>
                <w:i/>
                <w:sz w:val="24"/>
                <w:szCs w:val="24"/>
              </w:rPr>
              <w:t>1</w:t>
            </w:r>
            <w:r w:rsidRPr="00B84C99">
              <w:rPr>
                <w:rFonts w:ascii="Times New Roman" w:eastAsia="Times New Roman" w:hAnsi="Times New Roman" w:cs="Times New Roman"/>
                <w:i/>
                <w:sz w:val="24"/>
                <w:szCs w:val="24"/>
              </w:rPr>
              <w:t xml:space="preserve"> p.</w:t>
            </w:r>
            <w:r w:rsidRPr="00B84C99">
              <w:rPr>
                <w:rFonts w:ascii="Times New Roman" w:eastAsia="Times New Roman" w:hAnsi="Times New Roman" w:cs="Times New Roman"/>
                <w:sz w:val="24"/>
                <w:szCs w:val="24"/>
              </w:rPr>
              <w:t>):</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853"/>
              <w:gridCol w:w="4110"/>
            </w:tblGrid>
            <w:tr w:rsidR="00E9124B" w:rsidRPr="00E9124B" w14:paraId="70F99BBB" w14:textId="77777777" w:rsidTr="00E9124B">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cPr>
                <w:p w14:paraId="6C2BFEAD"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Eil. Nr.</w:t>
                  </w:r>
                </w:p>
              </w:tc>
              <w:tc>
                <w:tcPr>
                  <w:tcW w:w="4853" w:type="dxa"/>
                  <w:tcBorders>
                    <w:top w:val="single" w:sz="4" w:space="0" w:color="auto"/>
                    <w:left w:val="single" w:sz="4" w:space="0" w:color="auto"/>
                    <w:bottom w:val="single" w:sz="4" w:space="0" w:color="auto"/>
                    <w:right w:val="single" w:sz="4" w:space="0" w:color="auto"/>
                  </w:tcBorders>
                  <w:shd w:val="clear" w:color="auto" w:fill="F2F2F2"/>
                  <w:vAlign w:val="center"/>
                </w:tcPr>
                <w:p w14:paraId="6ED63406" w14:textId="77777777" w:rsidR="00E9124B" w:rsidRPr="00E9124B" w:rsidRDefault="00E9124B" w:rsidP="00E9124B">
                  <w:pPr>
                    <w:widowControl w:val="0"/>
                    <w:spacing w:after="0" w:line="240" w:lineRule="auto"/>
                    <w:jc w:val="center"/>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Pateikto dokumento (ar jo dalies) pavadinimas (rekomenduojama pavadinime vartoti žodį „Konfidencialu“)</w:t>
                  </w:r>
                </w:p>
              </w:tc>
              <w:tc>
                <w:tcPr>
                  <w:tcW w:w="4110" w:type="dxa"/>
                  <w:tcBorders>
                    <w:top w:val="single" w:sz="4" w:space="0" w:color="auto"/>
                    <w:left w:val="single" w:sz="4" w:space="0" w:color="auto"/>
                    <w:bottom w:val="single" w:sz="4" w:space="0" w:color="auto"/>
                    <w:right w:val="single" w:sz="4" w:space="0" w:color="auto"/>
                  </w:tcBorders>
                  <w:shd w:val="clear" w:color="auto" w:fill="F2F2F2"/>
                  <w:vAlign w:val="center"/>
                </w:tcPr>
                <w:p w14:paraId="2A96A9B7" w14:textId="77777777" w:rsidR="00E9124B" w:rsidRPr="00E9124B" w:rsidRDefault="00E9124B" w:rsidP="00E9124B">
                  <w:pPr>
                    <w:widowControl w:val="0"/>
                    <w:spacing w:after="0" w:line="240" w:lineRule="auto"/>
                    <w:jc w:val="center"/>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Nurodytos konfidencialios informacijos pagrindimas (paaiškinimas, kuo remiantis nurodytas dokumentas ar jo dalis yra konfidencialūs)</w:t>
                  </w:r>
                </w:p>
              </w:tc>
            </w:tr>
            <w:tr w:rsidR="00E9124B" w:rsidRPr="00E9124B" w14:paraId="0D3501AD" w14:textId="77777777" w:rsidTr="00D56E90">
              <w:trPr>
                <w:trHeight w:val="158"/>
              </w:trPr>
              <w:tc>
                <w:tcPr>
                  <w:tcW w:w="560" w:type="dxa"/>
                  <w:tcBorders>
                    <w:top w:val="single" w:sz="4" w:space="0" w:color="auto"/>
                    <w:left w:val="single" w:sz="4" w:space="0" w:color="auto"/>
                    <w:bottom w:val="single" w:sz="4" w:space="0" w:color="auto"/>
                    <w:right w:val="single" w:sz="4" w:space="0" w:color="auto"/>
                  </w:tcBorders>
                </w:tcPr>
                <w:p w14:paraId="32D8555D"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c>
                <w:tcPr>
                  <w:tcW w:w="4853" w:type="dxa"/>
                  <w:tcBorders>
                    <w:top w:val="single" w:sz="4" w:space="0" w:color="auto"/>
                    <w:left w:val="single" w:sz="4" w:space="0" w:color="auto"/>
                    <w:bottom w:val="single" w:sz="4" w:space="0" w:color="auto"/>
                    <w:right w:val="single" w:sz="4" w:space="0" w:color="auto"/>
                  </w:tcBorders>
                </w:tcPr>
                <w:p w14:paraId="304F9126"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778039C4"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r>
            <w:tr w:rsidR="00E9124B" w:rsidRPr="00E9124B" w14:paraId="4F19CDA2" w14:textId="77777777" w:rsidTr="00D56E90">
              <w:trPr>
                <w:trHeight w:val="237"/>
              </w:trPr>
              <w:tc>
                <w:tcPr>
                  <w:tcW w:w="560" w:type="dxa"/>
                  <w:tcBorders>
                    <w:top w:val="single" w:sz="4" w:space="0" w:color="auto"/>
                    <w:left w:val="single" w:sz="4" w:space="0" w:color="auto"/>
                    <w:bottom w:val="single" w:sz="4" w:space="0" w:color="auto"/>
                    <w:right w:val="single" w:sz="4" w:space="0" w:color="auto"/>
                  </w:tcBorders>
                </w:tcPr>
                <w:p w14:paraId="458E0BDC"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c>
                <w:tcPr>
                  <w:tcW w:w="4853" w:type="dxa"/>
                  <w:tcBorders>
                    <w:top w:val="single" w:sz="4" w:space="0" w:color="auto"/>
                    <w:left w:val="single" w:sz="4" w:space="0" w:color="auto"/>
                    <w:bottom w:val="single" w:sz="4" w:space="0" w:color="auto"/>
                    <w:right w:val="single" w:sz="4" w:space="0" w:color="auto"/>
                  </w:tcBorders>
                </w:tcPr>
                <w:p w14:paraId="7569D1BB"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779FF8D4"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r>
          </w:tbl>
          <w:p w14:paraId="2BF299FE"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r>
    </w:tbl>
    <w:p w14:paraId="4BEF8D69" w14:textId="77777777" w:rsidR="00E9124B" w:rsidRPr="00E9124B" w:rsidRDefault="00E9124B" w:rsidP="00E9124B">
      <w:pPr>
        <w:widowControl w:val="0"/>
        <w:spacing w:after="0" w:line="240" w:lineRule="auto"/>
        <w:ind w:firstLine="709"/>
        <w:jc w:val="both"/>
        <w:rPr>
          <w:rFonts w:ascii="Times New Roman" w:eastAsia="Times New Roman" w:hAnsi="Times New Roman" w:cs="Times New Roman"/>
          <w:sz w:val="24"/>
          <w:szCs w:val="24"/>
        </w:rPr>
      </w:pPr>
      <w:r w:rsidRPr="00E9124B">
        <w:rPr>
          <w:rFonts w:ascii="Times New Roman" w:eastAsia="Times New Roman" w:hAnsi="Times New Roman" w:cs="Times New Roman"/>
          <w:i/>
          <w:sz w:val="24"/>
          <w:szCs w:val="24"/>
        </w:rPr>
        <w:t>Pastabos:</w:t>
      </w:r>
    </w:p>
    <w:p w14:paraId="4010C4DE" w14:textId="77777777" w:rsidR="00E9124B" w:rsidRPr="00E9124B" w:rsidRDefault="00E9124B" w:rsidP="00E9124B">
      <w:pPr>
        <w:spacing w:after="0" w:line="240" w:lineRule="auto"/>
        <w:ind w:firstLine="709"/>
        <w:jc w:val="both"/>
        <w:rPr>
          <w:rFonts w:ascii="Times New Roman" w:eastAsia="Times New Roman" w:hAnsi="Times New Roman" w:cs="Times New Roman"/>
          <w:i/>
          <w:iCs/>
          <w:sz w:val="24"/>
          <w:szCs w:val="24"/>
        </w:rPr>
      </w:pPr>
      <w:r w:rsidRPr="00E9124B">
        <w:rPr>
          <w:rFonts w:ascii="Times New Roman" w:eastAsia="Times New Roman" w:hAnsi="Times New Roman" w:cs="Times New Roman"/>
          <w:i/>
          <w:iCs/>
          <w:sz w:val="24"/>
          <w:szCs w:val="24"/>
        </w:rPr>
        <w:t>- tiekėjas, nurodantis konfidencialią informaciją, privalo vadovautis VPĮ 20 straipsnio 2 dalies nuostatomis bei Viešųjų pirkimų tarnybos paaiškinimais, paskelbtais informaciniame leidinyje „Konfidencialumas viešuosiuose pirkimuose“ (</w:t>
      </w:r>
      <w:hyperlink r:id="rId6" w:history="1">
        <w:r w:rsidRPr="00E9124B">
          <w:rPr>
            <w:rFonts w:ascii="Times New Roman" w:eastAsia="Times New Roman" w:hAnsi="Times New Roman" w:cs="Times New Roman"/>
            <w:i/>
            <w:iCs/>
            <w:color w:val="0000FF"/>
            <w:sz w:val="24"/>
            <w:szCs w:val="24"/>
            <w:u w:val="single"/>
          </w:rPr>
          <w:t>https://vpt.lrv.lt/lt/</w:t>
        </w:r>
      </w:hyperlink>
      <w:r w:rsidRPr="00E9124B">
        <w:rPr>
          <w:rFonts w:ascii="Times New Roman" w:eastAsia="Times New Roman" w:hAnsi="Times New Roman" w:cs="Times New Roman"/>
          <w:i/>
          <w:iCs/>
          <w:sz w:val="24"/>
          <w:szCs w:val="24"/>
        </w:rPr>
        <w:t>);</w:t>
      </w:r>
    </w:p>
    <w:p w14:paraId="5E5D5CAD" w14:textId="77777777" w:rsidR="00E9124B" w:rsidRPr="00E9124B" w:rsidRDefault="00E9124B" w:rsidP="00E9124B">
      <w:pPr>
        <w:spacing w:after="0" w:line="240" w:lineRule="auto"/>
        <w:ind w:firstLine="709"/>
        <w:jc w:val="both"/>
        <w:rPr>
          <w:rFonts w:ascii="Times New Roman" w:eastAsia="Times New Roman" w:hAnsi="Times New Roman" w:cs="Times New Roman"/>
          <w:i/>
          <w:iCs/>
          <w:sz w:val="24"/>
          <w:szCs w:val="24"/>
        </w:rPr>
      </w:pPr>
      <w:r w:rsidRPr="00E9124B">
        <w:rPr>
          <w:rFonts w:ascii="Times New Roman" w:eastAsia="Times New Roman" w:hAnsi="Times New Roman" w:cs="Times New Roman"/>
          <w:i/>
          <w:iCs/>
          <w:sz w:val="24"/>
          <w:szCs w:val="24"/>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3EB9457E" w14:textId="77777777" w:rsidR="00E9124B" w:rsidRPr="00E9124B" w:rsidRDefault="00E9124B" w:rsidP="00E9124B">
      <w:pPr>
        <w:widowControl w:val="0"/>
        <w:spacing w:after="0" w:line="240" w:lineRule="auto"/>
        <w:ind w:firstLine="709"/>
        <w:jc w:val="both"/>
        <w:rPr>
          <w:rFonts w:ascii="Times New Roman" w:eastAsia="Times New Roman" w:hAnsi="Times New Roman" w:cs="Times New Roman"/>
          <w:i/>
          <w:iCs/>
          <w:sz w:val="24"/>
          <w:szCs w:val="24"/>
        </w:rPr>
      </w:pPr>
      <w:r w:rsidRPr="00E9124B">
        <w:rPr>
          <w:rFonts w:ascii="Times New Roman" w:eastAsia="Times New Roman" w:hAnsi="Times New Roman" w:cs="Times New Roman"/>
          <w:i/>
          <w:iCs/>
          <w:sz w:val="24"/>
          <w:szCs w:val="24"/>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64ABDB26"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p w14:paraId="30031B9E" w14:textId="417013AD" w:rsidR="00E9124B" w:rsidRPr="00E9124B" w:rsidRDefault="00E9124B" w:rsidP="00E9124B">
      <w:pPr>
        <w:widowControl w:val="0"/>
        <w:spacing w:after="0" w:line="240" w:lineRule="auto"/>
        <w:ind w:firstLine="709"/>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Kartu su pasiūlymu pateikiami šie dokumentai (</w:t>
      </w:r>
      <w:r w:rsidRPr="00E9124B">
        <w:rPr>
          <w:rFonts w:ascii="Times New Roman" w:eastAsia="Times New Roman" w:hAnsi="Times New Roman" w:cs="Times New Roman"/>
          <w:i/>
          <w:sz w:val="24"/>
          <w:szCs w:val="24"/>
        </w:rPr>
        <w:t xml:space="preserve">kartu su pasiūlymu pateikiami dokumentai nurodyti konkurso sąlygų </w:t>
      </w:r>
      <w:r w:rsidRPr="00B84C99">
        <w:rPr>
          <w:rFonts w:ascii="Times New Roman" w:eastAsia="Times New Roman" w:hAnsi="Times New Roman" w:cs="Times New Roman"/>
          <w:i/>
          <w:sz w:val="24"/>
          <w:szCs w:val="24"/>
        </w:rPr>
        <w:t>aprašo 3</w:t>
      </w:r>
      <w:r w:rsidR="00087552">
        <w:rPr>
          <w:rFonts w:ascii="Times New Roman" w:eastAsia="Times New Roman" w:hAnsi="Times New Roman" w:cs="Times New Roman"/>
          <w:i/>
          <w:sz w:val="24"/>
          <w:szCs w:val="24"/>
        </w:rPr>
        <w:t>5</w:t>
      </w:r>
      <w:r w:rsidRPr="00B84C99">
        <w:rPr>
          <w:rFonts w:ascii="Times New Roman" w:eastAsia="Times New Roman" w:hAnsi="Times New Roman" w:cs="Times New Roman"/>
          <w:i/>
          <w:sz w:val="24"/>
          <w:szCs w:val="24"/>
        </w:rPr>
        <w:t xml:space="preserve"> p</w:t>
      </w:r>
      <w:r w:rsidRPr="00B84C99">
        <w:rPr>
          <w:rFonts w:ascii="Times New Roman" w:eastAsia="Times New Roman" w:hAnsi="Times New Roman" w:cs="Times New Roman"/>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976"/>
        <w:gridCol w:w="1984"/>
      </w:tblGrid>
      <w:tr w:rsidR="00E9124B" w:rsidRPr="00E9124B" w14:paraId="07E07933" w14:textId="77777777" w:rsidTr="00E9124B">
        <w:trPr>
          <w:trHeight w:val="602"/>
        </w:trPr>
        <w:tc>
          <w:tcPr>
            <w:tcW w:w="679" w:type="dxa"/>
            <w:shd w:val="clear" w:color="auto" w:fill="F2F2F2"/>
            <w:vAlign w:val="center"/>
          </w:tcPr>
          <w:p w14:paraId="02475BF0" w14:textId="77777777" w:rsidR="00E9124B" w:rsidRPr="00E9124B" w:rsidRDefault="00E9124B" w:rsidP="00E9124B">
            <w:pPr>
              <w:widowControl w:val="0"/>
              <w:spacing w:after="0" w:line="240" w:lineRule="auto"/>
              <w:jc w:val="center"/>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Eil. Nr.</w:t>
            </w:r>
          </w:p>
        </w:tc>
        <w:tc>
          <w:tcPr>
            <w:tcW w:w="6976" w:type="dxa"/>
            <w:shd w:val="clear" w:color="auto" w:fill="F2F2F2"/>
            <w:vAlign w:val="center"/>
          </w:tcPr>
          <w:p w14:paraId="069EAA02" w14:textId="77777777" w:rsidR="00E9124B" w:rsidRPr="00E9124B" w:rsidRDefault="00E9124B" w:rsidP="00E9124B">
            <w:pPr>
              <w:widowControl w:val="0"/>
              <w:spacing w:after="0" w:line="240" w:lineRule="auto"/>
              <w:jc w:val="center"/>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Pateiktų dokumentų pavadinimas</w:t>
            </w:r>
          </w:p>
        </w:tc>
        <w:tc>
          <w:tcPr>
            <w:tcW w:w="1984" w:type="dxa"/>
            <w:shd w:val="clear" w:color="auto" w:fill="F2F2F2"/>
            <w:vAlign w:val="center"/>
          </w:tcPr>
          <w:p w14:paraId="0FECBB77" w14:textId="77777777" w:rsidR="00E9124B" w:rsidRPr="00E9124B" w:rsidRDefault="00E9124B" w:rsidP="00E9124B">
            <w:pPr>
              <w:widowControl w:val="0"/>
              <w:spacing w:after="0" w:line="240" w:lineRule="auto"/>
              <w:jc w:val="center"/>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Dokumento puslapių skaičius</w:t>
            </w:r>
          </w:p>
        </w:tc>
      </w:tr>
      <w:tr w:rsidR="00E9124B" w:rsidRPr="00E9124B" w14:paraId="1C04AF05" w14:textId="77777777" w:rsidTr="00D56E90">
        <w:trPr>
          <w:trHeight w:val="208"/>
        </w:trPr>
        <w:tc>
          <w:tcPr>
            <w:tcW w:w="679" w:type="dxa"/>
          </w:tcPr>
          <w:p w14:paraId="49964DDD"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c>
          <w:tcPr>
            <w:tcW w:w="6976" w:type="dxa"/>
          </w:tcPr>
          <w:p w14:paraId="2635FF8D"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c>
          <w:tcPr>
            <w:tcW w:w="1984" w:type="dxa"/>
          </w:tcPr>
          <w:p w14:paraId="0099815E"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r>
      <w:tr w:rsidR="00E9124B" w:rsidRPr="00E9124B" w14:paraId="08C5BEC0" w14:textId="77777777" w:rsidTr="00D56E90">
        <w:trPr>
          <w:trHeight w:val="208"/>
        </w:trPr>
        <w:tc>
          <w:tcPr>
            <w:tcW w:w="679" w:type="dxa"/>
          </w:tcPr>
          <w:p w14:paraId="7ABB0B4F"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c>
          <w:tcPr>
            <w:tcW w:w="6976" w:type="dxa"/>
          </w:tcPr>
          <w:p w14:paraId="74ADDFC0"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c>
          <w:tcPr>
            <w:tcW w:w="1984" w:type="dxa"/>
          </w:tcPr>
          <w:p w14:paraId="4D6DCFB2"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r>
    </w:tbl>
    <w:p w14:paraId="2533927C" w14:textId="77777777" w:rsidR="00E9124B" w:rsidRPr="00E9124B" w:rsidRDefault="00E9124B" w:rsidP="00E9124B">
      <w:pPr>
        <w:widowControl w:val="0"/>
        <w:spacing w:after="0" w:line="240" w:lineRule="auto"/>
        <w:ind w:firstLine="709"/>
        <w:jc w:val="both"/>
        <w:rPr>
          <w:rFonts w:ascii="Times New Roman" w:eastAsia="Times New Roman" w:hAnsi="Times New Roman" w:cs="Times New Roman"/>
          <w:b/>
          <w:sz w:val="24"/>
          <w:szCs w:val="24"/>
        </w:rPr>
      </w:pPr>
    </w:p>
    <w:p w14:paraId="785356F5" w14:textId="77777777" w:rsidR="00C960A7" w:rsidRPr="00C960A7" w:rsidRDefault="00C960A7" w:rsidP="00C960A7">
      <w:pPr>
        <w:widowControl w:val="0"/>
        <w:spacing w:after="0" w:line="240" w:lineRule="auto"/>
        <w:ind w:firstLine="709"/>
        <w:jc w:val="both"/>
        <w:rPr>
          <w:rFonts w:ascii="Times New Roman" w:eastAsia="Times New Roman" w:hAnsi="Times New Roman" w:cs="Times New Roman"/>
          <w:b/>
          <w:sz w:val="24"/>
          <w:szCs w:val="24"/>
          <w:shd w:val="clear" w:color="auto" w:fill="FFFFFF"/>
        </w:rPr>
      </w:pPr>
      <w:r w:rsidRPr="00C960A7">
        <w:rPr>
          <w:rFonts w:ascii="Times New Roman" w:eastAsia="Times New Roman" w:hAnsi="Times New Roman" w:cs="Times New Roman"/>
          <w:b/>
          <w:sz w:val="24"/>
          <w:szCs w:val="24"/>
        </w:rPr>
        <w:t>Pasiūlymas galioja Perkančiosios organizacijos pirkimo dokumentuose nurodytą terminą</w:t>
      </w:r>
      <w:r w:rsidRPr="00C960A7">
        <w:rPr>
          <w:rFonts w:ascii="Times New Roman" w:eastAsia="Times New Roman" w:hAnsi="Times New Roman" w:cs="Times New Roman"/>
          <w:b/>
          <w:sz w:val="24"/>
          <w:szCs w:val="24"/>
          <w:shd w:val="clear" w:color="auto" w:fill="FFFFFF"/>
        </w:rPr>
        <w:t>.</w:t>
      </w:r>
    </w:p>
    <w:p w14:paraId="303BDB48" w14:textId="77777777" w:rsidR="00C960A7" w:rsidRPr="00C960A7" w:rsidRDefault="00C960A7" w:rsidP="00C960A7">
      <w:pPr>
        <w:widowControl w:val="0"/>
        <w:spacing w:after="0" w:line="240" w:lineRule="auto"/>
        <w:ind w:firstLine="709"/>
        <w:jc w:val="both"/>
        <w:rPr>
          <w:rFonts w:ascii="Times New Roman" w:eastAsia="Times New Roman" w:hAnsi="Times New Roman" w:cs="Times New Roman"/>
          <w:sz w:val="24"/>
          <w:szCs w:val="24"/>
        </w:rPr>
      </w:pPr>
    </w:p>
    <w:p w14:paraId="035830C0" w14:textId="77777777" w:rsidR="00C960A7" w:rsidRPr="00C960A7" w:rsidRDefault="00C960A7" w:rsidP="00C960A7">
      <w:pPr>
        <w:widowControl w:val="0"/>
        <w:spacing w:after="0" w:line="240" w:lineRule="auto"/>
        <w:ind w:firstLine="709"/>
        <w:jc w:val="both"/>
        <w:rPr>
          <w:rFonts w:ascii="Times New Roman" w:eastAsia="Times New Roman" w:hAnsi="Times New Roman" w:cs="Times New Roman"/>
          <w:sz w:val="24"/>
          <w:szCs w:val="24"/>
        </w:rPr>
      </w:pPr>
      <w:r w:rsidRPr="00C960A7">
        <w:rPr>
          <w:rFonts w:ascii="Times New Roman" w:eastAsia="Times New Roman" w:hAnsi="Times New Roman" w:cs="Times New Roman"/>
          <w:sz w:val="24"/>
          <w:szCs w:val="24"/>
        </w:rPr>
        <w:t>Pateikdamas CVP IS priemonėmis pasiūlymą, patvirtinu, kad dokumentų skaitmeninės kopijos ir elektroninėmis priemonėmis pateikti duomenys yra tikri.</w:t>
      </w:r>
    </w:p>
    <w:p w14:paraId="6952F630" w14:textId="77777777" w:rsidR="00C960A7" w:rsidRPr="00C960A7" w:rsidRDefault="00C960A7" w:rsidP="00C960A7">
      <w:pPr>
        <w:widowControl w:val="0"/>
        <w:spacing w:after="0" w:line="240" w:lineRule="auto"/>
        <w:ind w:firstLine="709"/>
        <w:jc w:val="both"/>
        <w:rPr>
          <w:rFonts w:ascii="Times New Roman" w:eastAsia="Times New Roman" w:hAnsi="Times New Roman" w:cs="Times New Roman"/>
          <w:b/>
          <w:bCs/>
          <w:sz w:val="24"/>
          <w:szCs w:val="24"/>
        </w:rPr>
      </w:pPr>
    </w:p>
    <w:p w14:paraId="2EBB715F" w14:textId="77777777" w:rsidR="00C960A7" w:rsidRPr="00C960A7" w:rsidRDefault="00C960A7" w:rsidP="00C960A7">
      <w:pPr>
        <w:widowControl w:val="0"/>
        <w:spacing w:after="0" w:line="240" w:lineRule="auto"/>
        <w:ind w:firstLine="709"/>
        <w:jc w:val="both"/>
        <w:rPr>
          <w:rFonts w:ascii="Times New Roman" w:eastAsia="Times New Roman" w:hAnsi="Times New Roman" w:cs="Times New Roman"/>
          <w:sz w:val="24"/>
          <w:szCs w:val="24"/>
        </w:rPr>
      </w:pPr>
      <w:r w:rsidRPr="00C960A7">
        <w:rPr>
          <w:rFonts w:ascii="Times New Roman" w:eastAsia="Times New Roman" w:hAnsi="Times New Roman" w:cs="Times New Roman"/>
          <w:b/>
          <w:bCs/>
          <w:sz w:val="24"/>
          <w:szCs w:val="24"/>
        </w:rPr>
        <w:t>Perkančioji organizacija nereikalauja, kad pasiūlymas būtų pasirašytas</w:t>
      </w:r>
      <w:r w:rsidRPr="00C960A7">
        <w:rPr>
          <w:rFonts w:ascii="Times New Roman" w:eastAsia="Times New Roman" w:hAnsi="Times New Roman" w:cs="Times New Roman"/>
          <w:sz w:val="24"/>
          <w:szCs w:val="24"/>
        </w:rPr>
        <w:t>. Tiekėjui, pateikus pasirašytą pasiūlymą, jo pasirašymas nebus vertinamas.</w:t>
      </w:r>
    </w:p>
    <w:p w14:paraId="67F90C7F" w14:textId="77777777" w:rsidR="00C960A7" w:rsidRPr="00C960A7" w:rsidRDefault="00C960A7" w:rsidP="00C960A7">
      <w:pPr>
        <w:spacing w:after="0" w:line="240" w:lineRule="auto"/>
        <w:rPr>
          <w:rFonts w:ascii="Times New Roman" w:eastAsia="Calibri" w:hAnsi="Times New Roman" w:cs="Times New Roman"/>
          <w:sz w:val="24"/>
          <w:szCs w:val="24"/>
        </w:rPr>
      </w:pPr>
    </w:p>
    <w:p w14:paraId="04C274C2" w14:textId="77777777" w:rsidR="00E9124B" w:rsidRDefault="00E9124B" w:rsidP="00E9124B">
      <w:pPr>
        <w:widowControl w:val="0"/>
        <w:tabs>
          <w:tab w:val="left" w:pos="900"/>
          <w:tab w:val="left" w:pos="1080"/>
          <w:tab w:val="left" w:pos="1134"/>
        </w:tabs>
        <w:spacing w:after="0" w:line="240" w:lineRule="auto"/>
        <w:rPr>
          <w:rFonts w:ascii="Times New Roman" w:eastAsia="Times New Roman" w:hAnsi="Times New Roman" w:cs="Times New Roman"/>
          <w:sz w:val="24"/>
          <w:szCs w:val="24"/>
        </w:rPr>
      </w:pPr>
    </w:p>
    <w:p w14:paraId="61455159" w14:textId="77777777" w:rsidR="00E9124B" w:rsidRPr="00E9124B" w:rsidRDefault="00E9124B" w:rsidP="00E9124B">
      <w:pPr>
        <w:rPr>
          <w:rFonts w:ascii="Times New Roman" w:eastAsia="Times New Roman" w:hAnsi="Times New Roman" w:cs="Times New Roman"/>
          <w:sz w:val="24"/>
          <w:szCs w:val="24"/>
        </w:rPr>
      </w:pPr>
    </w:p>
    <w:p w14:paraId="5F0F1C59" w14:textId="68F5735E" w:rsidR="004F5BF3" w:rsidRDefault="00E9124B" w:rsidP="00E9124B">
      <w:pPr>
        <w:tabs>
          <w:tab w:val="left" w:pos="7830"/>
        </w:tabs>
      </w:pPr>
      <w:r>
        <w:rPr>
          <w:rFonts w:ascii="Times New Roman" w:eastAsia="Times New Roman" w:hAnsi="Times New Roman" w:cs="Times New Roman"/>
          <w:sz w:val="24"/>
          <w:szCs w:val="24"/>
        </w:rPr>
        <w:tab/>
      </w:r>
    </w:p>
    <w:sectPr w:rsidR="004F5BF3" w:rsidSect="00DD6784">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DFD4A" w14:textId="77777777" w:rsidR="00042337" w:rsidRDefault="00042337" w:rsidP="00DD6784">
      <w:pPr>
        <w:spacing w:after="0" w:line="240" w:lineRule="auto"/>
      </w:pPr>
      <w:r>
        <w:separator/>
      </w:r>
    </w:p>
  </w:endnote>
  <w:endnote w:type="continuationSeparator" w:id="0">
    <w:p w14:paraId="17BFE096" w14:textId="77777777" w:rsidR="00042337" w:rsidRDefault="00042337" w:rsidP="00DD6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1171" w14:textId="77777777" w:rsidR="00042337" w:rsidRDefault="00042337" w:rsidP="00DD6784">
      <w:pPr>
        <w:spacing w:after="0" w:line="240" w:lineRule="auto"/>
      </w:pPr>
      <w:r>
        <w:separator/>
      </w:r>
    </w:p>
  </w:footnote>
  <w:footnote w:type="continuationSeparator" w:id="0">
    <w:p w14:paraId="1C5F4501" w14:textId="77777777" w:rsidR="00042337" w:rsidRDefault="00042337" w:rsidP="00DD6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077362"/>
      <w:docPartObj>
        <w:docPartGallery w:val="Page Numbers (Top of Page)"/>
        <w:docPartUnique/>
      </w:docPartObj>
    </w:sdtPr>
    <w:sdtEndPr>
      <w:rPr>
        <w:rFonts w:ascii="Times New Roman" w:hAnsi="Times New Roman" w:cs="Times New Roman"/>
        <w:sz w:val="24"/>
        <w:szCs w:val="24"/>
      </w:rPr>
    </w:sdtEndPr>
    <w:sdtContent>
      <w:p w14:paraId="320C1CD3" w14:textId="305734B6" w:rsidR="00DD6784" w:rsidRPr="00DD6784" w:rsidRDefault="00DD6784">
        <w:pPr>
          <w:pStyle w:val="Antrats"/>
          <w:jc w:val="center"/>
          <w:rPr>
            <w:rFonts w:ascii="Times New Roman" w:hAnsi="Times New Roman" w:cs="Times New Roman"/>
            <w:sz w:val="24"/>
            <w:szCs w:val="24"/>
          </w:rPr>
        </w:pPr>
        <w:r w:rsidRPr="00DD6784">
          <w:rPr>
            <w:rFonts w:ascii="Times New Roman" w:hAnsi="Times New Roman" w:cs="Times New Roman"/>
            <w:sz w:val="24"/>
            <w:szCs w:val="24"/>
          </w:rPr>
          <w:fldChar w:fldCharType="begin"/>
        </w:r>
        <w:r w:rsidRPr="00DD6784">
          <w:rPr>
            <w:rFonts w:ascii="Times New Roman" w:hAnsi="Times New Roman" w:cs="Times New Roman"/>
            <w:sz w:val="24"/>
            <w:szCs w:val="24"/>
          </w:rPr>
          <w:instrText>PAGE   \* MERGEFORMAT</w:instrText>
        </w:r>
        <w:r w:rsidRPr="00DD6784">
          <w:rPr>
            <w:rFonts w:ascii="Times New Roman" w:hAnsi="Times New Roman" w:cs="Times New Roman"/>
            <w:sz w:val="24"/>
            <w:szCs w:val="24"/>
          </w:rPr>
          <w:fldChar w:fldCharType="separate"/>
        </w:r>
        <w:r w:rsidRPr="00DD6784">
          <w:rPr>
            <w:rFonts w:ascii="Times New Roman" w:hAnsi="Times New Roman" w:cs="Times New Roman"/>
            <w:sz w:val="24"/>
            <w:szCs w:val="24"/>
          </w:rPr>
          <w:t>2</w:t>
        </w:r>
        <w:r w:rsidRPr="00DD6784">
          <w:rPr>
            <w:rFonts w:ascii="Times New Roman" w:hAnsi="Times New Roman" w:cs="Times New Roman"/>
            <w:sz w:val="24"/>
            <w:szCs w:val="24"/>
          </w:rPr>
          <w:fldChar w:fldCharType="end"/>
        </w:r>
      </w:p>
    </w:sdtContent>
  </w:sdt>
  <w:p w14:paraId="16FD990C" w14:textId="77777777" w:rsidR="00DD6784" w:rsidRDefault="00DD678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4B"/>
    <w:rsid w:val="00033216"/>
    <w:rsid w:val="00042337"/>
    <w:rsid w:val="00087552"/>
    <w:rsid w:val="000A0211"/>
    <w:rsid w:val="000E4460"/>
    <w:rsid w:val="00103384"/>
    <w:rsid w:val="001220B0"/>
    <w:rsid w:val="0021350F"/>
    <w:rsid w:val="00213DB5"/>
    <w:rsid w:val="00250F0D"/>
    <w:rsid w:val="002844E2"/>
    <w:rsid w:val="002C4251"/>
    <w:rsid w:val="002E31A4"/>
    <w:rsid w:val="002F4852"/>
    <w:rsid w:val="00315496"/>
    <w:rsid w:val="00367535"/>
    <w:rsid w:val="003A1F9A"/>
    <w:rsid w:val="003C0EE6"/>
    <w:rsid w:val="00472234"/>
    <w:rsid w:val="00475D35"/>
    <w:rsid w:val="004C109D"/>
    <w:rsid w:val="004C690F"/>
    <w:rsid w:val="004D5C9C"/>
    <w:rsid w:val="004F5BF3"/>
    <w:rsid w:val="0056718B"/>
    <w:rsid w:val="00660B8F"/>
    <w:rsid w:val="006B37CD"/>
    <w:rsid w:val="006B3CE2"/>
    <w:rsid w:val="00704890"/>
    <w:rsid w:val="00715038"/>
    <w:rsid w:val="00724337"/>
    <w:rsid w:val="0072437B"/>
    <w:rsid w:val="00735D30"/>
    <w:rsid w:val="00765E2F"/>
    <w:rsid w:val="008B5569"/>
    <w:rsid w:val="0091087F"/>
    <w:rsid w:val="00974F64"/>
    <w:rsid w:val="009C03EC"/>
    <w:rsid w:val="009D3954"/>
    <w:rsid w:val="00A400B7"/>
    <w:rsid w:val="00A44041"/>
    <w:rsid w:val="00A46377"/>
    <w:rsid w:val="00A832F9"/>
    <w:rsid w:val="00AE47F1"/>
    <w:rsid w:val="00AE57D6"/>
    <w:rsid w:val="00AF324A"/>
    <w:rsid w:val="00B84C99"/>
    <w:rsid w:val="00BA2A71"/>
    <w:rsid w:val="00BD52F8"/>
    <w:rsid w:val="00C25477"/>
    <w:rsid w:val="00C51EBE"/>
    <w:rsid w:val="00C66C47"/>
    <w:rsid w:val="00C960A7"/>
    <w:rsid w:val="00CD7BEE"/>
    <w:rsid w:val="00D32613"/>
    <w:rsid w:val="00D54EDE"/>
    <w:rsid w:val="00DC07FD"/>
    <w:rsid w:val="00DD6784"/>
    <w:rsid w:val="00DF4E59"/>
    <w:rsid w:val="00E006E4"/>
    <w:rsid w:val="00E3029B"/>
    <w:rsid w:val="00E9124B"/>
    <w:rsid w:val="00EA6292"/>
    <w:rsid w:val="00EB3D0D"/>
    <w:rsid w:val="00EE5B6E"/>
    <w:rsid w:val="00F41EBE"/>
    <w:rsid w:val="00F5686A"/>
    <w:rsid w:val="00F62B6F"/>
    <w:rsid w:val="00F7317B"/>
    <w:rsid w:val="00FA2CFD"/>
    <w:rsid w:val="00FF2888"/>
    <w:rsid w:val="00FF56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3512"/>
  <w15:chartTrackingRefBased/>
  <w15:docId w15:val="{ECEAA0EE-D644-4B8F-8756-CC547FF5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7">
    <w:name w:val="heading 7"/>
    <w:basedOn w:val="prastasis"/>
    <w:next w:val="prastasis"/>
    <w:link w:val="Antrat7Diagrama"/>
    <w:uiPriority w:val="9"/>
    <w:semiHidden/>
    <w:unhideWhenUsed/>
    <w:qFormat/>
    <w:rsid w:val="0072437B"/>
    <w:pPr>
      <w:keepNext/>
      <w:keepLines/>
      <w:spacing w:before="40" w:after="0"/>
      <w:outlineLvl w:val="6"/>
    </w:pPr>
    <w:rPr>
      <w:rFonts w:eastAsiaTheme="majorEastAsia" w:cstheme="majorBidi"/>
      <w:color w:val="595959"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912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qFormat/>
    <w:rsid w:val="009D3954"/>
    <w:rPr>
      <w:sz w:val="16"/>
      <w:szCs w:val="16"/>
    </w:rPr>
  </w:style>
  <w:style w:type="paragraph" w:styleId="Komentarotekstas">
    <w:name w:val="annotation text"/>
    <w:basedOn w:val="prastasis"/>
    <w:link w:val="KomentarotekstasDiagrama"/>
    <w:uiPriority w:val="99"/>
    <w:unhideWhenUsed/>
    <w:rsid w:val="009D39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D3954"/>
    <w:rPr>
      <w:sz w:val="20"/>
      <w:szCs w:val="20"/>
    </w:rPr>
  </w:style>
  <w:style w:type="paragraph" w:styleId="Komentarotema">
    <w:name w:val="annotation subject"/>
    <w:basedOn w:val="Komentarotekstas"/>
    <w:next w:val="Komentarotekstas"/>
    <w:link w:val="KomentarotemaDiagrama"/>
    <w:uiPriority w:val="99"/>
    <w:semiHidden/>
    <w:unhideWhenUsed/>
    <w:rsid w:val="009D3954"/>
    <w:rPr>
      <w:b/>
      <w:bCs/>
    </w:rPr>
  </w:style>
  <w:style w:type="character" w:customStyle="1" w:styleId="KomentarotemaDiagrama">
    <w:name w:val="Komentaro tema Diagrama"/>
    <w:basedOn w:val="KomentarotekstasDiagrama"/>
    <w:link w:val="Komentarotema"/>
    <w:uiPriority w:val="99"/>
    <w:semiHidden/>
    <w:rsid w:val="009D3954"/>
    <w:rPr>
      <w:b/>
      <w:bCs/>
      <w:sz w:val="20"/>
      <w:szCs w:val="20"/>
    </w:rPr>
  </w:style>
  <w:style w:type="character" w:customStyle="1" w:styleId="Antrat7Diagrama">
    <w:name w:val="Antraštė 7 Diagrama"/>
    <w:basedOn w:val="Numatytasispastraiposriftas"/>
    <w:link w:val="Antrat7"/>
    <w:uiPriority w:val="9"/>
    <w:semiHidden/>
    <w:rsid w:val="0072437B"/>
    <w:rPr>
      <w:rFonts w:eastAsiaTheme="majorEastAsia" w:cstheme="majorBidi"/>
      <w:color w:val="595959" w:themeColor="text1" w:themeTint="A6"/>
    </w:rPr>
  </w:style>
  <w:style w:type="paragraph" w:styleId="Antrats">
    <w:name w:val="header"/>
    <w:basedOn w:val="prastasis"/>
    <w:link w:val="AntratsDiagrama"/>
    <w:uiPriority w:val="99"/>
    <w:unhideWhenUsed/>
    <w:rsid w:val="00DD67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6784"/>
  </w:style>
  <w:style w:type="paragraph" w:styleId="Porat">
    <w:name w:val="footer"/>
    <w:basedOn w:val="prastasis"/>
    <w:link w:val="PoratDiagrama"/>
    <w:uiPriority w:val="99"/>
    <w:unhideWhenUsed/>
    <w:rsid w:val="00DD67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D6784"/>
  </w:style>
  <w:style w:type="paragraph" w:styleId="Sraopastraipa">
    <w:name w:val="List Paragraph"/>
    <w:basedOn w:val="prastasis"/>
    <w:uiPriority w:val="34"/>
    <w:qFormat/>
    <w:rsid w:val="00704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4440</Words>
  <Characters>2532</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Papolskytė</dc:creator>
  <cp:keywords/>
  <dc:description/>
  <cp:lastModifiedBy>Živilė Gocentė</cp:lastModifiedBy>
  <cp:revision>10</cp:revision>
  <dcterms:created xsi:type="dcterms:W3CDTF">2026-05-12T08:20:00Z</dcterms:created>
  <dcterms:modified xsi:type="dcterms:W3CDTF">2026-05-15T07:58:00Z</dcterms:modified>
</cp:coreProperties>
</file>