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4DD7E98A"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392CC1">
        <w:rPr>
          <w:rFonts w:ascii="Arial" w:eastAsia="Calibri" w:hAnsi="Arial" w:cs="Arial"/>
          <w:i/>
          <w:iCs/>
          <w:color w:val="auto"/>
          <w:sz w:val="20"/>
          <w:szCs w:val="20"/>
        </w:rPr>
        <w:t>5</w:t>
      </w:r>
    </w:p>
    <w:p w14:paraId="666AA9C4" w14:textId="77777777" w:rsidR="0081513D" w:rsidRDefault="0081513D" w:rsidP="004D175B">
      <w:pPr>
        <w:tabs>
          <w:tab w:val="left" w:pos="369"/>
          <w:tab w:val="center" w:pos="7371"/>
        </w:tabs>
        <w:rPr>
          <w:rFonts w:ascii="Arial" w:hAnsi="Arial" w:cs="Arial"/>
          <w:b/>
          <w:bCs/>
          <w:smallCaps/>
          <w:sz w:val="20"/>
          <w:szCs w:val="20"/>
        </w:rPr>
      </w:pPr>
    </w:p>
    <w:p w14:paraId="46EE764F" w14:textId="1B42A2C2"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9264"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0E54359"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389CDE84" w:rsidR="008075EA" w:rsidRPr="00DF512B" w:rsidRDefault="004C0F68"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 xml:space="preserve">Tiekėjas turi atitikti nurodytus kvalifikacijos reikalavimus </w:t>
      </w:r>
      <w:r w:rsidRPr="00DF512B">
        <w:rPr>
          <w:rFonts w:ascii="Arial" w:hAnsi="Arial" w:cs="Arial"/>
          <w:i/>
          <w:iCs/>
          <w:sz w:val="20"/>
          <w:szCs w:val="20"/>
        </w:rPr>
        <w:t>(kai keliami)</w:t>
      </w:r>
      <w:r w:rsidR="00E606AF" w:rsidRPr="00DF512B">
        <w:rPr>
          <w:rFonts w:ascii="Arial" w:hAnsi="Arial" w:cs="Arial"/>
          <w:i/>
          <w:iCs/>
          <w:sz w:val="20"/>
          <w:szCs w:val="20"/>
        </w:rPr>
        <w:t>,</w:t>
      </w:r>
      <w:r w:rsidRPr="00DF512B">
        <w:rPr>
          <w:rFonts w:ascii="Arial" w:hAnsi="Arial" w:cs="Arial"/>
          <w:sz w:val="20"/>
          <w:szCs w:val="20"/>
        </w:rPr>
        <w:t xml:space="preserve"> kokybės vadybos sistemos ir / ar aplinkos apsaugos sistemos standartų reikalavimus </w:t>
      </w:r>
      <w:r w:rsidRPr="00DF512B">
        <w:rPr>
          <w:rFonts w:ascii="Arial" w:hAnsi="Arial" w:cs="Arial"/>
          <w:i/>
          <w:iCs/>
          <w:sz w:val="20"/>
          <w:szCs w:val="20"/>
        </w:rPr>
        <w:t>(kai keliami)</w:t>
      </w:r>
      <w:r w:rsidR="00E606AF" w:rsidRPr="00DF512B">
        <w:rPr>
          <w:rFonts w:ascii="Arial" w:hAnsi="Arial" w:cs="Arial"/>
          <w:i/>
          <w:iCs/>
          <w:sz w:val="20"/>
          <w:szCs w:val="20"/>
        </w:rPr>
        <w:t xml:space="preserve"> </w:t>
      </w:r>
      <w:r w:rsidR="00E606AF" w:rsidRPr="00DF512B">
        <w:rPr>
          <w:rFonts w:ascii="Arial" w:hAnsi="Arial" w:cs="Arial"/>
          <w:sz w:val="20"/>
          <w:szCs w:val="20"/>
        </w:rPr>
        <w:t>bei nacionalinio saugumo reikalavimus</w:t>
      </w:r>
      <w:r w:rsidR="00B17D26" w:rsidRPr="00DF512B">
        <w:rPr>
          <w:rFonts w:ascii="Arial" w:hAnsi="Arial" w:cs="Arial"/>
          <w:sz w:val="20"/>
          <w:szCs w:val="20"/>
        </w:rPr>
        <w:t xml:space="preserve"> </w:t>
      </w:r>
      <w:r w:rsidR="00B17D26" w:rsidRPr="00DF512B">
        <w:rPr>
          <w:rFonts w:ascii="Arial" w:hAnsi="Arial" w:cs="Arial"/>
          <w:i/>
          <w:iCs/>
          <w:sz w:val="20"/>
          <w:szCs w:val="20"/>
        </w:rPr>
        <w:t>(kai keliami)</w:t>
      </w:r>
      <w:r w:rsidRPr="00DF512B">
        <w:rPr>
          <w:rFonts w:ascii="Arial" w:hAnsi="Arial" w:cs="Arial"/>
          <w:i/>
          <w:iCs/>
          <w:sz w:val="20"/>
          <w:szCs w:val="20"/>
        </w:rPr>
        <w:t xml:space="preserve">. </w:t>
      </w:r>
    </w:p>
    <w:p w14:paraId="16EC0ED1" w14:textId="7D535D15" w:rsidR="00FB5FBA" w:rsidRPr="00DF512B" w:rsidRDefault="00FB5FBA"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0E7D36BF" w14:textId="5921E6A0" w:rsidR="008D6001" w:rsidRPr="00DF512B" w:rsidRDefault="008D6001"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w:t>
      </w:r>
      <w:r w:rsidR="00AD398D" w:rsidRPr="00DF512B">
        <w:rPr>
          <w:rStyle w:val="normaltextrun"/>
          <w:rFonts w:ascii="Arial" w:hAnsi="Arial" w:cs="Arial"/>
          <w:color w:val="000000"/>
          <w:sz w:val="20"/>
          <w:szCs w:val="20"/>
        </w:rPr>
        <w:t xml:space="preserve"> </w:t>
      </w:r>
      <w:r w:rsidR="00AD398D" w:rsidRPr="00DD4A3A">
        <w:rPr>
          <w:rStyle w:val="normaltextrun"/>
          <w:rFonts w:ascii="Arial" w:hAnsi="Arial" w:cs="Arial"/>
          <w:sz w:val="20"/>
          <w:szCs w:val="20"/>
        </w:rPr>
        <w:t xml:space="preserve">paslaugų / </w:t>
      </w:r>
      <w:r w:rsidRPr="00DD4A3A">
        <w:rPr>
          <w:rStyle w:val="normaltextrun"/>
          <w:rFonts w:ascii="Arial" w:hAnsi="Arial" w:cs="Arial"/>
          <w:sz w:val="20"/>
          <w:szCs w:val="20"/>
        </w:rPr>
        <w:t xml:space="preserve">darbų </w:t>
      </w:r>
      <w:r w:rsidRPr="00DF512B">
        <w:rPr>
          <w:rStyle w:val="normaltextrun"/>
          <w:rFonts w:ascii="Arial" w:hAnsi="Arial" w:cs="Arial"/>
          <w:color w:val="000000"/>
          <w:sz w:val="20"/>
          <w:szCs w:val="20"/>
        </w:rPr>
        <w:t xml:space="preserve">atlikimui pasitelkti papildomus Tiekėjus, specialistus, turinčius atitinkamai veiklai reikalaujamą kvalifikaciją, kuri šio </w:t>
      </w:r>
      <w:r w:rsidR="00AD398D" w:rsidRPr="00DF512B">
        <w:rPr>
          <w:rStyle w:val="normaltextrun"/>
          <w:rFonts w:ascii="Arial" w:hAnsi="Arial" w:cs="Arial"/>
          <w:color w:val="000000"/>
          <w:sz w:val="20"/>
          <w:szCs w:val="20"/>
        </w:rPr>
        <w:t>P</w:t>
      </w:r>
      <w:r w:rsidRPr="00DF512B">
        <w:rPr>
          <w:rStyle w:val="normaltextrun"/>
          <w:rFonts w:ascii="Arial" w:hAnsi="Arial" w:cs="Arial"/>
          <w:color w:val="000000"/>
          <w:sz w:val="20"/>
          <w:szCs w:val="20"/>
        </w:rPr>
        <w:t>irkimo metu nebuvo tikrinama.</w:t>
      </w:r>
    </w:p>
    <w:p w14:paraId="37A57508" w14:textId="19CFD8C6" w:rsidR="00897CDC" w:rsidRPr="00DF512B" w:rsidRDefault="00897CDC"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DF512B" w:rsidRDefault="00DF512B" w:rsidP="00714D0F">
      <w:pPr>
        <w:pStyle w:val="ListParagraph"/>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250992AE" w14:textId="77777777" w:rsidR="00DF512B" w:rsidRPr="00541785" w:rsidRDefault="00DF512B" w:rsidP="00DF512B">
      <w:pPr>
        <w:pStyle w:val="ListParagraph"/>
        <w:tabs>
          <w:tab w:val="left" w:pos="284"/>
        </w:tabs>
        <w:ind w:left="0"/>
        <w:jc w:val="both"/>
        <w:rPr>
          <w:rFonts w:ascii="Arial" w:hAnsi="Arial" w:cs="Arial"/>
          <w:sz w:val="20"/>
          <w:szCs w:val="20"/>
        </w:rPr>
      </w:pPr>
    </w:p>
    <w:tbl>
      <w:tblPr>
        <w:tblStyle w:val="TableGrid"/>
        <w:tblW w:w="15459" w:type="dxa"/>
        <w:tblLook w:val="04A0" w:firstRow="1" w:lastRow="0" w:firstColumn="1" w:lastColumn="0" w:noHBand="0" w:noVBand="1"/>
      </w:tblPr>
      <w:tblGrid>
        <w:gridCol w:w="988"/>
        <w:gridCol w:w="5953"/>
        <w:gridCol w:w="4962"/>
        <w:gridCol w:w="3544"/>
        <w:gridCol w:w="12"/>
      </w:tblGrid>
      <w:tr w:rsidR="009B7C7D" w:rsidRPr="00541785" w14:paraId="46BF2699" w14:textId="77777777" w:rsidTr="00B6526D">
        <w:trPr>
          <w:gridAfter w:val="1"/>
          <w:wAfter w:w="12" w:type="dxa"/>
          <w:tblHeader/>
        </w:trPr>
        <w:tc>
          <w:tcPr>
            <w:tcW w:w="988" w:type="dxa"/>
            <w:shd w:val="clear" w:color="auto" w:fill="F2F2F2" w:themeFill="background1" w:themeFillShade="F2"/>
            <w:vAlign w:val="center"/>
          </w:tcPr>
          <w:p w14:paraId="1490B4F1" w14:textId="77777777" w:rsidR="009C0A6F" w:rsidRPr="00541785" w:rsidRDefault="009C0A6F" w:rsidP="001938E1">
            <w:pPr>
              <w:ind w:left="-79" w:right="-108"/>
              <w:jc w:val="center"/>
              <w:rPr>
                <w:rFonts w:ascii="Arial" w:hAnsi="Arial" w:cs="Arial"/>
                <w:b/>
                <w:sz w:val="20"/>
                <w:szCs w:val="20"/>
              </w:rPr>
            </w:pPr>
            <w:r w:rsidRPr="00541785">
              <w:rPr>
                <w:rFonts w:ascii="Arial" w:hAnsi="Arial" w:cs="Arial"/>
                <w:b/>
                <w:sz w:val="20"/>
                <w:szCs w:val="20"/>
              </w:rPr>
              <w:t>Eil. Nr.</w:t>
            </w:r>
          </w:p>
        </w:tc>
        <w:tc>
          <w:tcPr>
            <w:tcW w:w="5953" w:type="dxa"/>
            <w:shd w:val="clear" w:color="auto" w:fill="F2F2F2" w:themeFill="background1" w:themeFillShade="F2"/>
            <w:vAlign w:val="center"/>
          </w:tcPr>
          <w:p w14:paraId="0E7A4D3B"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Reikalavimas</w:t>
            </w:r>
          </w:p>
        </w:tc>
        <w:tc>
          <w:tcPr>
            <w:tcW w:w="4962" w:type="dxa"/>
            <w:shd w:val="clear" w:color="auto" w:fill="F2F2F2" w:themeFill="background1" w:themeFillShade="F2"/>
            <w:vAlign w:val="center"/>
          </w:tcPr>
          <w:p w14:paraId="04F19572"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Atitiktį reikalavimui įrodantys dokumentai</w:t>
            </w:r>
          </w:p>
        </w:tc>
        <w:tc>
          <w:tcPr>
            <w:tcW w:w="3544" w:type="dxa"/>
            <w:shd w:val="clear" w:color="auto" w:fill="F2F2F2" w:themeFill="background1" w:themeFillShade="F2"/>
            <w:vAlign w:val="center"/>
          </w:tcPr>
          <w:p w14:paraId="4A0BEE3B" w14:textId="6E5496D0" w:rsidR="009C0A6F" w:rsidRPr="00541785" w:rsidRDefault="009C0A6F" w:rsidP="001938E1">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B7C7D" w:rsidRPr="00541785" w14:paraId="7C6ECD51" w14:textId="77777777" w:rsidTr="00B6526D">
        <w:trPr>
          <w:gridAfter w:val="1"/>
          <w:wAfter w:w="12" w:type="dxa"/>
          <w:tblHeader/>
        </w:trPr>
        <w:tc>
          <w:tcPr>
            <w:tcW w:w="988" w:type="dxa"/>
            <w:shd w:val="clear" w:color="auto" w:fill="F2F2F2" w:themeFill="background1" w:themeFillShade="F2"/>
            <w:vAlign w:val="center"/>
          </w:tcPr>
          <w:p w14:paraId="3170934E" w14:textId="41C787B9" w:rsidR="009C0A6F" w:rsidRPr="00936E7E" w:rsidRDefault="009C0A6F" w:rsidP="001938E1">
            <w:pPr>
              <w:ind w:left="-79" w:right="-108"/>
              <w:jc w:val="center"/>
              <w:rPr>
                <w:rFonts w:ascii="Arial" w:hAnsi="Arial" w:cs="Arial"/>
                <w:bCs/>
                <w:i/>
                <w:iCs/>
                <w:sz w:val="20"/>
                <w:szCs w:val="20"/>
              </w:rPr>
            </w:pPr>
            <w:r w:rsidRPr="00936E7E">
              <w:rPr>
                <w:rFonts w:ascii="Arial" w:hAnsi="Arial" w:cs="Arial"/>
                <w:bCs/>
                <w:i/>
                <w:iCs/>
                <w:sz w:val="20"/>
                <w:szCs w:val="20"/>
              </w:rPr>
              <w:t>1</w:t>
            </w:r>
          </w:p>
        </w:tc>
        <w:tc>
          <w:tcPr>
            <w:tcW w:w="5953" w:type="dxa"/>
            <w:shd w:val="clear" w:color="auto" w:fill="F2F2F2" w:themeFill="background1" w:themeFillShade="F2"/>
            <w:vAlign w:val="center"/>
          </w:tcPr>
          <w:p w14:paraId="46CFEF87" w14:textId="1EAEA23F"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2</w:t>
            </w:r>
          </w:p>
        </w:tc>
        <w:tc>
          <w:tcPr>
            <w:tcW w:w="4962" w:type="dxa"/>
            <w:shd w:val="clear" w:color="auto" w:fill="F2F2F2" w:themeFill="background1" w:themeFillShade="F2"/>
            <w:vAlign w:val="center"/>
          </w:tcPr>
          <w:p w14:paraId="3224DFDE" w14:textId="2C92FCCA"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3</w:t>
            </w:r>
          </w:p>
        </w:tc>
        <w:tc>
          <w:tcPr>
            <w:tcW w:w="3544" w:type="dxa"/>
            <w:shd w:val="clear" w:color="auto" w:fill="F2F2F2" w:themeFill="background1" w:themeFillShade="F2"/>
            <w:vAlign w:val="center"/>
          </w:tcPr>
          <w:p w14:paraId="48303505" w14:textId="609537B3" w:rsidR="009C0A6F" w:rsidRPr="00936E7E" w:rsidRDefault="009C0A6F" w:rsidP="001938E1">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8B1B85" w:rsidRPr="00541785" w14:paraId="260E4C73" w14:textId="77777777" w:rsidTr="008B1B85">
        <w:trPr>
          <w:trHeight w:val="300"/>
        </w:trPr>
        <w:tc>
          <w:tcPr>
            <w:tcW w:w="15459" w:type="dxa"/>
            <w:gridSpan w:val="5"/>
            <w:shd w:val="clear" w:color="auto" w:fill="D9D9D9" w:themeFill="background1" w:themeFillShade="D9"/>
          </w:tcPr>
          <w:p w14:paraId="0983F302" w14:textId="33BC187D" w:rsidR="008B1B85" w:rsidRPr="00FE12BD" w:rsidRDefault="008B1B85" w:rsidP="008B1B85">
            <w:pPr>
              <w:pStyle w:val="ListParagraph"/>
              <w:numPr>
                <w:ilvl w:val="0"/>
                <w:numId w:val="10"/>
              </w:numPr>
              <w:rPr>
                <w:rFonts w:ascii="Arial" w:hAnsi="Arial" w:cs="Arial"/>
                <w:sz w:val="20"/>
                <w:szCs w:val="20"/>
              </w:rPr>
            </w:pPr>
            <w:r w:rsidRPr="00FE12BD">
              <w:rPr>
                <w:rFonts w:ascii="Arial" w:hAnsi="Arial" w:cs="Arial"/>
                <w:b/>
                <w:bCs/>
                <w:sz w:val="20"/>
                <w:szCs w:val="20"/>
              </w:rPr>
              <w:t>TECHNINIS IR PROFESINIS PAJĖGUMAS</w:t>
            </w:r>
          </w:p>
        </w:tc>
      </w:tr>
      <w:tr w:rsidR="009B7C7D" w:rsidRPr="00541785" w14:paraId="37C13597" w14:textId="77777777" w:rsidTr="00B6526D">
        <w:trPr>
          <w:gridAfter w:val="1"/>
          <w:wAfter w:w="12" w:type="dxa"/>
          <w:trHeight w:val="300"/>
        </w:trPr>
        <w:tc>
          <w:tcPr>
            <w:tcW w:w="988" w:type="dxa"/>
          </w:tcPr>
          <w:p w14:paraId="3C6E3100" w14:textId="19372CE5" w:rsidR="008B1B85" w:rsidRPr="00753E8D" w:rsidRDefault="008B1B85" w:rsidP="008B1B85">
            <w:pPr>
              <w:pStyle w:val="ListParagraph"/>
              <w:numPr>
                <w:ilvl w:val="1"/>
                <w:numId w:val="10"/>
              </w:numPr>
              <w:tabs>
                <w:tab w:val="left" w:pos="284"/>
              </w:tabs>
              <w:jc w:val="both"/>
              <w:rPr>
                <w:rFonts w:ascii="Arial" w:hAnsi="Arial" w:cs="Arial"/>
                <w:sz w:val="20"/>
                <w:szCs w:val="20"/>
              </w:rPr>
            </w:pPr>
          </w:p>
        </w:tc>
        <w:tc>
          <w:tcPr>
            <w:tcW w:w="5953" w:type="dxa"/>
          </w:tcPr>
          <w:p w14:paraId="3DBEB211" w14:textId="08D14619" w:rsidR="002404FF" w:rsidRDefault="002404FF" w:rsidP="002404FF">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w:t>
            </w:r>
            <w:r w:rsidR="00667A03">
              <w:rPr>
                <w:rFonts w:ascii="Arial" w:eastAsia="Calibri" w:hAnsi="Arial" w:cs="Arial"/>
                <w:sz w:val="20"/>
                <w:szCs w:val="20"/>
              </w:rPr>
              <w:t>3</w:t>
            </w:r>
            <w:r w:rsidRPr="169427D1">
              <w:rPr>
                <w:rFonts w:ascii="Arial" w:eastAsia="Calibri" w:hAnsi="Arial" w:cs="Arial"/>
                <w:sz w:val="20"/>
                <w:szCs w:val="20"/>
              </w:rPr>
              <w:t xml:space="preserve"> (</w:t>
            </w:r>
            <w:r w:rsidR="00667A03">
              <w:rPr>
                <w:rFonts w:ascii="Arial" w:eastAsia="Calibri" w:hAnsi="Arial" w:cs="Arial"/>
                <w:sz w:val="20"/>
                <w:szCs w:val="20"/>
              </w:rPr>
              <w:t>trejus</w:t>
            </w:r>
            <w:r w:rsidRPr="169427D1">
              <w:rPr>
                <w:rFonts w:ascii="Arial" w:eastAsia="Calibri" w:hAnsi="Arial" w:cs="Arial"/>
                <w:sz w:val="20"/>
                <w:szCs w:val="20"/>
              </w:rPr>
              <w:t xml:space="preserve">) metus iki pasiūlymų pateikimo termino pabaigos savo jėgomis </w:t>
            </w:r>
            <w:r w:rsidR="00504B30">
              <w:rPr>
                <w:rFonts w:ascii="Arial" w:eastAsia="Calibri" w:hAnsi="Arial" w:cs="Arial"/>
                <w:sz w:val="20"/>
                <w:szCs w:val="20"/>
              </w:rPr>
              <w:t>suteikė paslaugų</w:t>
            </w:r>
            <w:r w:rsidRPr="169427D1">
              <w:rPr>
                <w:rFonts w:ascii="Arial" w:eastAsia="Calibri" w:hAnsi="Arial" w:cs="Arial"/>
                <w:sz w:val="20"/>
                <w:szCs w:val="20"/>
              </w:rPr>
              <w:t xml:space="preserve"> pagal vieną ar daugiau </w:t>
            </w:r>
            <w:r w:rsidR="00667A03" w:rsidRPr="00667A03">
              <w:rPr>
                <w:rFonts w:ascii="Arial" w:eastAsia="Calibri" w:hAnsi="Arial" w:cs="Arial"/>
                <w:sz w:val="20"/>
                <w:szCs w:val="20"/>
              </w:rPr>
              <w:t xml:space="preserve">vandens </w:t>
            </w:r>
            <w:r w:rsidR="00504B30">
              <w:rPr>
                <w:rFonts w:ascii="Arial" w:eastAsia="Calibri" w:hAnsi="Arial" w:cs="Arial"/>
                <w:sz w:val="20"/>
                <w:szCs w:val="20"/>
              </w:rPr>
              <w:t>apskaitos (energetikos) prietaisų</w:t>
            </w:r>
            <w:r w:rsidR="00667A03" w:rsidRPr="00667A03">
              <w:rPr>
                <w:rFonts w:ascii="Arial" w:eastAsia="Calibri" w:hAnsi="Arial" w:cs="Arial"/>
                <w:sz w:val="20"/>
                <w:szCs w:val="20"/>
              </w:rPr>
              <w:t xml:space="preserve"> </w:t>
            </w:r>
            <w:r w:rsidR="00920442">
              <w:rPr>
                <w:rFonts w:ascii="Arial" w:eastAsia="Calibri" w:hAnsi="Arial" w:cs="Arial"/>
                <w:sz w:val="20"/>
                <w:szCs w:val="20"/>
              </w:rPr>
              <w:t>remonto ir</w:t>
            </w:r>
            <w:r w:rsidR="00504B30">
              <w:rPr>
                <w:rFonts w:ascii="Arial" w:eastAsia="Calibri" w:hAnsi="Arial" w:cs="Arial"/>
                <w:sz w:val="20"/>
                <w:szCs w:val="20"/>
              </w:rPr>
              <w:t xml:space="preserve"> / ar</w:t>
            </w:r>
            <w:r w:rsidR="00920442">
              <w:rPr>
                <w:rFonts w:ascii="Arial" w:eastAsia="Calibri" w:hAnsi="Arial" w:cs="Arial"/>
                <w:sz w:val="20"/>
                <w:szCs w:val="20"/>
              </w:rPr>
              <w:t xml:space="preserve"> priežiūros</w:t>
            </w:r>
            <w:r w:rsidR="00667A03" w:rsidRPr="00667A03">
              <w:rPr>
                <w:rFonts w:ascii="Arial" w:eastAsia="Calibri" w:hAnsi="Arial" w:cs="Arial"/>
                <w:sz w:val="20"/>
                <w:szCs w:val="20"/>
              </w:rPr>
              <w:t xml:space="preserve"> </w:t>
            </w:r>
            <w:r w:rsidR="00504B30">
              <w:rPr>
                <w:rFonts w:ascii="Arial" w:eastAsia="Calibri" w:hAnsi="Arial" w:cs="Arial"/>
                <w:sz w:val="20"/>
                <w:szCs w:val="20"/>
              </w:rPr>
              <w:t xml:space="preserve">ir / ar eksploatavimo </w:t>
            </w:r>
            <w:r w:rsidR="00667A03" w:rsidRPr="00667A03">
              <w:rPr>
                <w:rFonts w:ascii="Arial" w:eastAsia="Calibri" w:hAnsi="Arial" w:cs="Arial"/>
                <w:sz w:val="20"/>
                <w:szCs w:val="20"/>
              </w:rPr>
              <w:t>paslaug</w:t>
            </w:r>
            <w:r w:rsidR="00920442">
              <w:rPr>
                <w:rFonts w:ascii="Arial" w:eastAsia="Calibri" w:hAnsi="Arial" w:cs="Arial"/>
                <w:sz w:val="20"/>
                <w:szCs w:val="20"/>
              </w:rPr>
              <w:t>ų</w:t>
            </w:r>
            <w:r w:rsidR="00667A03">
              <w:rPr>
                <w:rFonts w:ascii="Arial" w:eastAsia="Calibri" w:hAnsi="Arial" w:cs="Arial"/>
                <w:sz w:val="20"/>
                <w:szCs w:val="20"/>
              </w:rPr>
              <w:t xml:space="preserve"> </w:t>
            </w:r>
            <w:r w:rsidRPr="169427D1">
              <w:rPr>
                <w:rFonts w:ascii="Arial" w:eastAsia="Calibri" w:hAnsi="Arial" w:cs="Arial"/>
                <w:sz w:val="20"/>
                <w:szCs w:val="20"/>
              </w:rPr>
              <w:t xml:space="preserve">sutarčių, kurių bendra vertė − </w:t>
            </w:r>
            <w:r w:rsidRPr="002E43B1">
              <w:rPr>
                <w:rFonts w:ascii="Arial" w:eastAsia="Calibri" w:hAnsi="Arial" w:cs="Arial"/>
                <w:b/>
                <w:bCs/>
                <w:sz w:val="20"/>
                <w:szCs w:val="20"/>
              </w:rPr>
              <w:t>ne mažesnė kaip</w:t>
            </w:r>
            <w:r w:rsidRPr="169427D1">
              <w:rPr>
                <w:rFonts w:ascii="Arial" w:eastAsia="Calibri" w:hAnsi="Arial" w:cs="Arial"/>
                <w:sz w:val="20"/>
                <w:szCs w:val="20"/>
              </w:rPr>
              <w:t xml:space="preserve"> </w:t>
            </w:r>
            <w:r w:rsidR="00504B30" w:rsidRPr="00504B30">
              <w:rPr>
                <w:rFonts w:ascii="Arial" w:eastAsia="Calibri" w:hAnsi="Arial" w:cs="Arial"/>
                <w:b/>
                <w:bCs/>
                <w:sz w:val="20"/>
                <w:szCs w:val="20"/>
              </w:rPr>
              <w:t>25</w:t>
            </w:r>
            <w:r w:rsidRPr="002E43B1">
              <w:rPr>
                <w:rFonts w:ascii="Arial" w:eastAsia="Calibri" w:hAnsi="Arial" w:cs="Arial"/>
                <w:b/>
                <w:bCs/>
                <w:sz w:val="20"/>
                <w:szCs w:val="20"/>
              </w:rPr>
              <w:t xml:space="preserve"> 000,00 Eur</w:t>
            </w:r>
            <w:r w:rsidRPr="169427D1">
              <w:rPr>
                <w:rFonts w:ascii="Arial" w:eastAsia="Calibri" w:hAnsi="Arial" w:cs="Arial"/>
                <w:sz w:val="20"/>
                <w:szCs w:val="20"/>
              </w:rPr>
              <w:t xml:space="preserve"> (</w:t>
            </w:r>
            <w:r w:rsidR="00504B30">
              <w:rPr>
                <w:rFonts w:ascii="Arial" w:eastAsia="Calibri" w:hAnsi="Arial" w:cs="Arial"/>
                <w:sz w:val="20"/>
                <w:szCs w:val="20"/>
              </w:rPr>
              <w:t>dvidešimt penki</w:t>
            </w:r>
            <w:r>
              <w:rPr>
                <w:rFonts w:ascii="Arial" w:eastAsia="Calibri" w:hAnsi="Arial" w:cs="Arial"/>
                <w:sz w:val="20"/>
                <w:szCs w:val="20"/>
              </w:rPr>
              <w:t xml:space="preserve"> </w:t>
            </w:r>
            <w:r w:rsidRPr="169427D1">
              <w:rPr>
                <w:rFonts w:ascii="Arial" w:eastAsia="Calibri" w:hAnsi="Arial" w:cs="Arial"/>
                <w:sz w:val="20"/>
                <w:szCs w:val="20"/>
              </w:rPr>
              <w:t>tūkstan</w:t>
            </w:r>
            <w:r>
              <w:rPr>
                <w:rFonts w:ascii="Arial" w:eastAsia="Calibri" w:hAnsi="Arial" w:cs="Arial"/>
                <w:sz w:val="20"/>
                <w:szCs w:val="20"/>
              </w:rPr>
              <w:t>či</w:t>
            </w:r>
            <w:r w:rsidR="00504B30">
              <w:rPr>
                <w:rFonts w:ascii="Arial" w:eastAsia="Calibri" w:hAnsi="Arial" w:cs="Arial"/>
                <w:sz w:val="20"/>
                <w:szCs w:val="20"/>
              </w:rPr>
              <w:t>ai</w:t>
            </w:r>
            <w:r>
              <w:rPr>
                <w:rFonts w:ascii="Arial" w:eastAsia="Calibri" w:hAnsi="Arial" w:cs="Arial"/>
                <w:sz w:val="20"/>
                <w:szCs w:val="20"/>
              </w:rPr>
              <w:t xml:space="preserve"> </w:t>
            </w:r>
            <w:r w:rsidRPr="169427D1">
              <w:rPr>
                <w:rFonts w:ascii="Arial" w:eastAsia="Calibri" w:hAnsi="Arial" w:cs="Arial"/>
                <w:sz w:val="20"/>
                <w:szCs w:val="20"/>
              </w:rPr>
              <w:t>eurų ir 00 ct) be PVM.</w:t>
            </w:r>
          </w:p>
          <w:p w14:paraId="57C20274" w14:textId="77777777" w:rsidR="002404FF" w:rsidRDefault="002404FF" w:rsidP="002404FF">
            <w:pPr>
              <w:tabs>
                <w:tab w:val="left" w:pos="851"/>
              </w:tabs>
              <w:jc w:val="both"/>
              <w:rPr>
                <w:rFonts w:ascii="Arial" w:eastAsia="Calibri" w:hAnsi="Arial" w:cs="Arial"/>
                <w:sz w:val="20"/>
                <w:szCs w:val="20"/>
              </w:rPr>
            </w:pPr>
          </w:p>
          <w:p w14:paraId="48E4F288" w14:textId="77777777" w:rsidR="002404FF" w:rsidRDefault="002404FF" w:rsidP="002404FF">
            <w:pPr>
              <w:tabs>
                <w:tab w:val="left" w:pos="851"/>
              </w:tabs>
              <w:jc w:val="both"/>
              <w:rPr>
                <w:rFonts w:ascii="Arial" w:hAnsi="Arial" w:cs="Arial"/>
                <w:i/>
                <w:iCs/>
                <w:sz w:val="20"/>
                <w:szCs w:val="20"/>
              </w:rPr>
            </w:pPr>
            <w:r w:rsidRPr="004C6109">
              <w:rPr>
                <w:rFonts w:ascii="Arial" w:hAnsi="Arial" w:cs="Arial"/>
                <w:i/>
                <w:iCs/>
                <w:sz w:val="20"/>
                <w:szCs w:val="20"/>
              </w:rPr>
              <w:t>Pastaba: Tiekėjai patirtį gali įrodinėti tiek baigtomis sutartimis, tiek nebaigtų vykdyti sutarčių jau įvykdytomis dalimis</w:t>
            </w:r>
            <w:r>
              <w:rPr>
                <w:rFonts w:ascii="Arial" w:hAnsi="Arial" w:cs="Arial"/>
                <w:i/>
                <w:iCs/>
                <w:sz w:val="20"/>
                <w:szCs w:val="20"/>
              </w:rPr>
              <w:t>.</w:t>
            </w:r>
          </w:p>
          <w:p w14:paraId="123935CF" w14:textId="77777777" w:rsidR="002404FF" w:rsidRDefault="002404FF" w:rsidP="002404FF">
            <w:pPr>
              <w:tabs>
                <w:tab w:val="left" w:pos="851"/>
              </w:tabs>
              <w:jc w:val="both"/>
              <w:rPr>
                <w:rFonts w:ascii="Arial" w:hAnsi="Arial" w:cs="Arial"/>
                <w:i/>
                <w:iCs/>
                <w:sz w:val="20"/>
                <w:szCs w:val="20"/>
              </w:rPr>
            </w:pPr>
          </w:p>
          <w:p w14:paraId="6A5A9F32" w14:textId="57229E5F" w:rsidR="008B1B85" w:rsidRPr="00753E8D" w:rsidRDefault="002404FF" w:rsidP="002404FF">
            <w:pPr>
              <w:tabs>
                <w:tab w:val="left" w:pos="1508"/>
              </w:tabs>
              <w:ind w:right="41"/>
              <w:jc w:val="both"/>
              <w:rPr>
                <w:rFonts w:ascii="Arial" w:hAnsi="Arial" w:cs="Arial"/>
                <w:color w:val="000000" w:themeColor="text1"/>
                <w:sz w:val="20"/>
                <w:szCs w:val="20"/>
              </w:rPr>
            </w:pPr>
            <w:r w:rsidRPr="00723708">
              <w:rPr>
                <w:rFonts w:ascii="Arial" w:eastAsia="Calibri" w:hAnsi="Arial" w:cs="Arial"/>
                <w:i/>
                <w:iCs/>
                <w:sz w:val="20"/>
                <w:szCs w:val="20"/>
              </w:rPr>
              <w:lastRenderedPageBreak/>
              <w:t xml:space="preserve">Jeigu reikalavimui pagrįsti naudojamas darbų sąrašas, kuriame nurodyta (−os) sutartis (−ys) sutartys, pradėtos vykdyti anksčiau, nei per paskutinius </w:t>
            </w:r>
            <w:r w:rsidR="002B4DE0">
              <w:rPr>
                <w:rFonts w:ascii="Arial" w:eastAsia="Calibri" w:hAnsi="Arial" w:cs="Arial"/>
                <w:i/>
                <w:iCs/>
                <w:sz w:val="20"/>
                <w:szCs w:val="20"/>
              </w:rPr>
              <w:t>3</w:t>
            </w:r>
            <w:r w:rsidRPr="00723708">
              <w:rPr>
                <w:rFonts w:ascii="Arial" w:eastAsia="Calibri" w:hAnsi="Arial" w:cs="Arial"/>
                <w:i/>
                <w:iCs/>
                <w:sz w:val="20"/>
                <w:szCs w:val="20"/>
              </w:rPr>
              <w:t xml:space="preserve"> (</w:t>
            </w:r>
            <w:r w:rsidR="002B4DE0">
              <w:rPr>
                <w:rFonts w:ascii="Arial" w:eastAsia="Calibri" w:hAnsi="Arial" w:cs="Arial"/>
                <w:i/>
                <w:iCs/>
                <w:sz w:val="20"/>
                <w:szCs w:val="20"/>
              </w:rPr>
              <w:t>trejus</w:t>
            </w:r>
            <w:r w:rsidRPr="00723708">
              <w:rPr>
                <w:rFonts w:ascii="Arial" w:eastAsia="Calibri" w:hAnsi="Arial" w:cs="Arial"/>
                <w:i/>
                <w:iCs/>
                <w:sz w:val="20"/>
                <w:szCs w:val="20"/>
              </w:rPr>
              <w:t>) metus iki pasiūlymų pateikimo termino pabaigos, tačiau ši</w:t>
            </w:r>
            <w:r w:rsidR="002B4DE0">
              <w:rPr>
                <w:rFonts w:ascii="Arial" w:eastAsia="Calibri" w:hAnsi="Arial" w:cs="Arial"/>
                <w:i/>
                <w:iCs/>
                <w:sz w:val="20"/>
                <w:szCs w:val="20"/>
              </w:rPr>
              <w:t>os paslaugos suteiktos</w:t>
            </w:r>
            <w:r w:rsidRPr="00723708">
              <w:rPr>
                <w:rFonts w:ascii="Arial" w:eastAsia="Calibri" w:hAnsi="Arial" w:cs="Arial"/>
                <w:i/>
                <w:iCs/>
                <w:sz w:val="20"/>
                <w:szCs w:val="20"/>
              </w:rPr>
              <w:t xml:space="preserve"> per paskutinius </w:t>
            </w:r>
            <w:r w:rsidR="002B4DE0">
              <w:rPr>
                <w:rFonts w:ascii="Arial" w:eastAsia="Calibri" w:hAnsi="Arial" w:cs="Arial"/>
                <w:i/>
                <w:iCs/>
                <w:sz w:val="20"/>
                <w:szCs w:val="20"/>
              </w:rPr>
              <w:t>3</w:t>
            </w:r>
            <w:r w:rsidRPr="00723708">
              <w:rPr>
                <w:rFonts w:ascii="Arial" w:eastAsia="Calibri" w:hAnsi="Arial" w:cs="Arial"/>
                <w:i/>
                <w:iCs/>
                <w:sz w:val="20"/>
                <w:szCs w:val="20"/>
              </w:rPr>
              <w:t xml:space="preserve"> (</w:t>
            </w:r>
            <w:r w:rsidR="002B4DE0">
              <w:rPr>
                <w:rFonts w:ascii="Arial" w:eastAsia="Calibri" w:hAnsi="Arial" w:cs="Arial"/>
                <w:i/>
                <w:iCs/>
                <w:sz w:val="20"/>
                <w:szCs w:val="20"/>
              </w:rPr>
              <w:t>trejus</w:t>
            </w:r>
            <w:r w:rsidRPr="00723708">
              <w:rPr>
                <w:rFonts w:ascii="Arial" w:eastAsia="Calibri" w:hAnsi="Arial" w:cs="Arial"/>
                <w:i/>
                <w:iCs/>
                <w:sz w:val="20"/>
                <w:szCs w:val="20"/>
              </w:rPr>
              <w:t xml:space="preserve">) metus iki pasiūlymų pateikimo termino pabaigos, laikoma, kad patirtis atitinka keliamą reikalavimą, jei </w:t>
            </w:r>
            <w:r w:rsidR="002B4DE0">
              <w:rPr>
                <w:rFonts w:ascii="Arial" w:eastAsia="Calibri" w:hAnsi="Arial" w:cs="Arial"/>
                <w:i/>
                <w:iCs/>
                <w:sz w:val="20"/>
                <w:szCs w:val="20"/>
              </w:rPr>
              <w:t>suteiktų paslaugų</w:t>
            </w:r>
            <w:r w:rsidRPr="00723708">
              <w:rPr>
                <w:rFonts w:ascii="Arial" w:eastAsia="Calibri" w:hAnsi="Arial" w:cs="Arial"/>
                <w:i/>
                <w:iCs/>
                <w:sz w:val="20"/>
                <w:szCs w:val="20"/>
              </w:rPr>
              <w:t xml:space="preserve"> vertė pagal nurodytą (−as) sutartį (−is) per paskutinius </w:t>
            </w:r>
            <w:r w:rsidR="002B4DE0">
              <w:rPr>
                <w:rFonts w:ascii="Arial" w:eastAsia="Calibri" w:hAnsi="Arial" w:cs="Arial"/>
                <w:i/>
                <w:iCs/>
                <w:sz w:val="20"/>
                <w:szCs w:val="20"/>
              </w:rPr>
              <w:t>3</w:t>
            </w:r>
            <w:r w:rsidRPr="00723708">
              <w:rPr>
                <w:rFonts w:ascii="Arial" w:eastAsia="Calibri" w:hAnsi="Arial" w:cs="Arial"/>
                <w:i/>
                <w:iCs/>
                <w:sz w:val="20"/>
                <w:szCs w:val="20"/>
              </w:rPr>
              <w:t xml:space="preserve"> (</w:t>
            </w:r>
            <w:r w:rsidR="002B4DE0">
              <w:rPr>
                <w:rFonts w:ascii="Arial" w:eastAsia="Calibri" w:hAnsi="Arial" w:cs="Arial"/>
                <w:i/>
                <w:iCs/>
                <w:sz w:val="20"/>
                <w:szCs w:val="20"/>
              </w:rPr>
              <w:t>trejus</w:t>
            </w:r>
            <w:r w:rsidRPr="00723708">
              <w:rPr>
                <w:rFonts w:ascii="Arial" w:eastAsia="Calibri" w:hAnsi="Arial" w:cs="Arial"/>
                <w:i/>
                <w:iCs/>
                <w:sz w:val="20"/>
                <w:szCs w:val="20"/>
              </w:rPr>
              <w:t>) metus iki pasiūlymų pateikimo termino pabaigos yra ne mažesnė kaip nurodyta atitinkamai siūlomai pirkimo objekto daliai.</w:t>
            </w:r>
          </w:p>
        </w:tc>
        <w:tc>
          <w:tcPr>
            <w:tcW w:w="4962" w:type="dxa"/>
          </w:tcPr>
          <w:p w14:paraId="5B9956D6" w14:textId="77777777" w:rsidR="002404FF" w:rsidRDefault="002404FF" w:rsidP="002404FF">
            <w:pPr>
              <w:ind w:left="34"/>
              <w:jc w:val="both"/>
              <w:rPr>
                <w:rFonts w:ascii="Arial" w:hAnsi="Arial" w:cs="Arial"/>
                <w:sz w:val="20"/>
                <w:szCs w:val="20"/>
              </w:rPr>
            </w:pPr>
            <w:r>
              <w:rPr>
                <w:rFonts w:ascii="Arial" w:hAnsi="Arial" w:cs="Arial"/>
                <w:sz w:val="20"/>
                <w:szCs w:val="20"/>
              </w:rPr>
              <w:lastRenderedPageBreak/>
              <w:t>Pateikiami dokumentai:</w:t>
            </w:r>
          </w:p>
          <w:p w14:paraId="0C277F51" w14:textId="273895BD" w:rsidR="002404FF" w:rsidRPr="00B17A02" w:rsidRDefault="002404FF" w:rsidP="002404FF">
            <w:pPr>
              <w:ind w:left="34"/>
              <w:jc w:val="both"/>
              <w:rPr>
                <w:rFonts w:ascii="Arial" w:hAnsi="Arial" w:cs="Arial"/>
                <w:sz w:val="20"/>
                <w:szCs w:val="20"/>
              </w:rPr>
            </w:pPr>
            <w:r w:rsidRPr="00B17A02">
              <w:rPr>
                <w:rFonts w:ascii="Arial" w:hAnsi="Arial" w:cs="Arial"/>
                <w:sz w:val="20"/>
                <w:szCs w:val="20"/>
              </w:rPr>
              <w:t xml:space="preserve">1) Tiekėjo per pastaruosius </w:t>
            </w:r>
            <w:r w:rsidR="00667A03">
              <w:rPr>
                <w:rFonts w:ascii="Arial" w:hAnsi="Arial" w:cs="Arial"/>
                <w:sz w:val="20"/>
                <w:szCs w:val="20"/>
              </w:rPr>
              <w:t>3</w:t>
            </w:r>
            <w:r w:rsidRPr="00B17A02">
              <w:rPr>
                <w:rFonts w:ascii="Arial" w:hAnsi="Arial" w:cs="Arial"/>
                <w:sz w:val="20"/>
                <w:szCs w:val="20"/>
              </w:rPr>
              <w:t xml:space="preserve"> (</w:t>
            </w:r>
            <w:r w:rsidR="00667A03">
              <w:rPr>
                <w:rFonts w:ascii="Arial" w:hAnsi="Arial" w:cs="Arial"/>
                <w:sz w:val="20"/>
                <w:szCs w:val="20"/>
              </w:rPr>
              <w:t>trejus</w:t>
            </w:r>
            <w:r w:rsidRPr="00B17A02">
              <w:rPr>
                <w:rFonts w:ascii="Arial" w:hAnsi="Arial" w:cs="Arial"/>
                <w:sz w:val="20"/>
                <w:szCs w:val="20"/>
              </w:rPr>
              <w:t xml:space="preserve">) metus iki pasiūlymo pateikimo termino pabaigos </w:t>
            </w:r>
            <w:r w:rsidR="00667A03">
              <w:rPr>
                <w:rFonts w:ascii="Arial" w:hAnsi="Arial" w:cs="Arial"/>
                <w:sz w:val="20"/>
                <w:szCs w:val="20"/>
              </w:rPr>
              <w:t xml:space="preserve">suteiktų </w:t>
            </w:r>
            <w:r w:rsidR="00667A03" w:rsidRPr="00667A03">
              <w:rPr>
                <w:rFonts w:ascii="Arial" w:hAnsi="Arial" w:cs="Arial"/>
                <w:sz w:val="20"/>
                <w:szCs w:val="20"/>
              </w:rPr>
              <w:t>Išmaniųjų vandens skaitiklių ryšio priežiūros ir gedimų šalinimo paslaug</w:t>
            </w:r>
            <w:r w:rsidR="00667A03">
              <w:rPr>
                <w:rFonts w:ascii="Arial" w:hAnsi="Arial" w:cs="Arial"/>
                <w:sz w:val="20"/>
                <w:szCs w:val="20"/>
              </w:rPr>
              <w:t>ų</w:t>
            </w:r>
            <w:r w:rsidRPr="00B17A02">
              <w:rPr>
                <w:rFonts w:ascii="Arial" w:hAnsi="Arial" w:cs="Arial"/>
                <w:sz w:val="20"/>
                <w:szCs w:val="20"/>
              </w:rPr>
              <w:t xml:space="preserve"> sąrašas pasirašytas tiekėjo </w:t>
            </w:r>
            <w:r w:rsidRPr="000E6F18">
              <w:rPr>
                <w:rFonts w:ascii="Arial" w:hAnsi="Arial" w:cs="Arial"/>
                <w:sz w:val="20"/>
                <w:szCs w:val="20"/>
              </w:rPr>
              <w:t>(</w:t>
            </w:r>
            <w:r w:rsidR="00667A03">
              <w:rPr>
                <w:rFonts w:ascii="Arial" w:hAnsi="Arial" w:cs="Arial"/>
                <w:sz w:val="20"/>
                <w:szCs w:val="20"/>
              </w:rPr>
              <w:t>SPS Priedas Nr.</w:t>
            </w:r>
            <w:r w:rsidRPr="00E305BE">
              <w:rPr>
                <w:rFonts w:ascii="Arial" w:hAnsi="Arial" w:cs="Arial"/>
                <w:sz w:val="20"/>
                <w:szCs w:val="20"/>
              </w:rPr>
              <w:t xml:space="preserve"> </w:t>
            </w:r>
            <w:r w:rsidR="00392CC1">
              <w:rPr>
                <w:rFonts w:ascii="Arial" w:hAnsi="Arial" w:cs="Arial"/>
                <w:sz w:val="20"/>
                <w:szCs w:val="20"/>
              </w:rPr>
              <w:t>10</w:t>
            </w:r>
            <w:r w:rsidRPr="000E6F18">
              <w:rPr>
                <w:rFonts w:ascii="Arial" w:hAnsi="Arial" w:cs="Arial"/>
                <w:sz w:val="20"/>
                <w:szCs w:val="20"/>
              </w:rPr>
              <w:t>),</w:t>
            </w:r>
            <w:r w:rsidRPr="00B17A02">
              <w:rPr>
                <w:rFonts w:ascii="Arial" w:hAnsi="Arial" w:cs="Arial"/>
                <w:sz w:val="20"/>
                <w:szCs w:val="20"/>
              </w:rPr>
              <w:t xml:space="preserve"> pateikiant šią informaciją:</w:t>
            </w:r>
          </w:p>
          <w:p w14:paraId="624BFFD2" w14:textId="77777777" w:rsidR="002404FF" w:rsidRPr="00B17A02" w:rsidRDefault="002404FF" w:rsidP="002404FF">
            <w:pPr>
              <w:ind w:left="34"/>
              <w:jc w:val="both"/>
              <w:rPr>
                <w:rFonts w:ascii="Arial" w:hAnsi="Arial" w:cs="Arial"/>
                <w:sz w:val="20"/>
                <w:szCs w:val="20"/>
              </w:rPr>
            </w:pPr>
            <w:r w:rsidRPr="00B17A02">
              <w:rPr>
                <w:rFonts w:ascii="Arial" w:hAnsi="Arial" w:cs="Arial"/>
                <w:sz w:val="20"/>
                <w:szCs w:val="20"/>
              </w:rPr>
              <w:t>−   sutarties numeris ir data;</w:t>
            </w:r>
          </w:p>
          <w:p w14:paraId="18A1FA60" w14:textId="128E3D74" w:rsidR="002404FF" w:rsidRPr="00B17A02" w:rsidRDefault="002404FF" w:rsidP="002404FF">
            <w:pPr>
              <w:tabs>
                <w:tab w:val="left" w:pos="176"/>
              </w:tabs>
              <w:ind w:left="34"/>
              <w:jc w:val="both"/>
              <w:rPr>
                <w:rFonts w:ascii="Arial" w:hAnsi="Arial" w:cs="Arial"/>
                <w:sz w:val="20"/>
                <w:szCs w:val="20"/>
              </w:rPr>
            </w:pPr>
            <w:r w:rsidRPr="00B17A02">
              <w:rPr>
                <w:rFonts w:ascii="Arial" w:hAnsi="Arial" w:cs="Arial"/>
                <w:sz w:val="20"/>
                <w:szCs w:val="20"/>
              </w:rPr>
              <w:t>− trumpas pirkimo objekto (</w:t>
            </w:r>
            <w:r w:rsidR="00667A03">
              <w:rPr>
                <w:rFonts w:ascii="Arial" w:hAnsi="Arial" w:cs="Arial"/>
                <w:sz w:val="20"/>
                <w:szCs w:val="20"/>
              </w:rPr>
              <w:t>suteiktų paslaugų</w:t>
            </w:r>
            <w:r w:rsidRPr="00B17A02">
              <w:rPr>
                <w:rFonts w:ascii="Arial" w:hAnsi="Arial" w:cs="Arial"/>
                <w:sz w:val="20"/>
                <w:szCs w:val="20"/>
              </w:rPr>
              <w:t>) aprašymas;</w:t>
            </w:r>
          </w:p>
          <w:p w14:paraId="190EFB9C" w14:textId="31E8CC64" w:rsidR="002404FF" w:rsidRPr="00B17A02" w:rsidRDefault="002404FF" w:rsidP="002404FF">
            <w:pPr>
              <w:pStyle w:val="ListParagraph"/>
              <w:numPr>
                <w:ilvl w:val="0"/>
                <w:numId w:val="21"/>
              </w:numPr>
              <w:tabs>
                <w:tab w:val="left" w:pos="176"/>
              </w:tabs>
              <w:spacing w:line="240" w:lineRule="auto"/>
              <w:ind w:left="242" w:hanging="206"/>
              <w:jc w:val="both"/>
              <w:rPr>
                <w:rFonts w:ascii="Arial" w:hAnsi="Arial" w:cs="Arial"/>
                <w:sz w:val="20"/>
                <w:szCs w:val="20"/>
              </w:rPr>
            </w:pPr>
            <w:r w:rsidRPr="00B17A02">
              <w:rPr>
                <w:rFonts w:ascii="Arial" w:hAnsi="Arial" w:cs="Arial"/>
                <w:sz w:val="20"/>
                <w:szCs w:val="20"/>
              </w:rPr>
              <w:lastRenderedPageBreak/>
              <w:t xml:space="preserve"> Tiekėjo savo jėgomis </w:t>
            </w:r>
            <w:r w:rsidR="00667A03">
              <w:rPr>
                <w:rFonts w:ascii="Arial" w:hAnsi="Arial" w:cs="Arial"/>
                <w:sz w:val="20"/>
                <w:szCs w:val="20"/>
              </w:rPr>
              <w:t>suteiktų paslaugų</w:t>
            </w:r>
            <w:r w:rsidRPr="00B17A02">
              <w:rPr>
                <w:rFonts w:ascii="Arial" w:hAnsi="Arial" w:cs="Arial"/>
                <w:sz w:val="20"/>
                <w:szCs w:val="20"/>
              </w:rPr>
              <w:t xml:space="preserve"> dalis sutartyje (Eur be PVM);</w:t>
            </w:r>
          </w:p>
          <w:p w14:paraId="6ED75521" w14:textId="49DA4D7D" w:rsidR="002404FF" w:rsidRPr="00B17A02" w:rsidRDefault="002404FF" w:rsidP="002404FF">
            <w:pPr>
              <w:tabs>
                <w:tab w:val="left" w:pos="176"/>
              </w:tabs>
              <w:ind w:left="34"/>
              <w:jc w:val="both"/>
              <w:rPr>
                <w:rFonts w:ascii="Arial" w:hAnsi="Arial" w:cs="Arial"/>
                <w:sz w:val="20"/>
                <w:szCs w:val="20"/>
              </w:rPr>
            </w:pPr>
            <w:r w:rsidRPr="00B17A02">
              <w:rPr>
                <w:rFonts w:ascii="Arial" w:hAnsi="Arial" w:cs="Arial"/>
                <w:sz w:val="20"/>
                <w:szCs w:val="20"/>
              </w:rPr>
              <w:t xml:space="preserve">−   </w:t>
            </w:r>
            <w:r w:rsidR="00667A03">
              <w:rPr>
                <w:rFonts w:ascii="Arial" w:hAnsi="Arial" w:cs="Arial"/>
                <w:sz w:val="20"/>
                <w:szCs w:val="20"/>
              </w:rPr>
              <w:t>paslaugų teikimo</w:t>
            </w:r>
            <w:r w:rsidRPr="00B17A02">
              <w:rPr>
                <w:rFonts w:ascii="Arial" w:hAnsi="Arial" w:cs="Arial"/>
                <w:sz w:val="20"/>
                <w:szCs w:val="20"/>
              </w:rPr>
              <w:t xml:space="preserve"> data ir vieta;</w:t>
            </w:r>
          </w:p>
          <w:p w14:paraId="55E9BB70" w14:textId="77777777" w:rsidR="002404FF" w:rsidRPr="00B17A02" w:rsidRDefault="002404FF" w:rsidP="002404FF">
            <w:pPr>
              <w:ind w:left="34"/>
              <w:jc w:val="both"/>
              <w:rPr>
                <w:rFonts w:ascii="Arial" w:hAnsi="Arial" w:cs="Arial"/>
                <w:sz w:val="20"/>
                <w:szCs w:val="20"/>
              </w:rPr>
            </w:pPr>
            <w:r w:rsidRPr="00B17A02">
              <w:rPr>
                <w:rFonts w:ascii="Arial" w:hAnsi="Arial" w:cs="Arial"/>
                <w:sz w:val="20"/>
                <w:szCs w:val="20"/>
              </w:rPr>
              <w:t>−   užsakovo (−ų) pavadinimas (−ai).</w:t>
            </w:r>
          </w:p>
          <w:p w14:paraId="02C8999F" w14:textId="07FB39C5" w:rsidR="002404FF" w:rsidRDefault="002404FF" w:rsidP="002404FF">
            <w:pPr>
              <w:spacing w:line="259" w:lineRule="auto"/>
              <w:jc w:val="both"/>
              <w:rPr>
                <w:rFonts w:ascii="Arial" w:hAnsi="Arial" w:cs="Arial"/>
                <w:sz w:val="20"/>
                <w:szCs w:val="20"/>
                <w:u w:val="single"/>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xml:space="preserve">), kuriam (−iems) buvo </w:t>
            </w:r>
            <w:r w:rsidR="00667A03">
              <w:rPr>
                <w:rFonts w:ascii="Arial" w:hAnsi="Arial" w:cs="Arial"/>
                <w:sz w:val="20"/>
                <w:szCs w:val="20"/>
              </w:rPr>
              <w:t>suteiktos paslaugos</w:t>
            </w:r>
            <w:r w:rsidRPr="6B0C34E7">
              <w:rPr>
                <w:rFonts w:ascii="Arial" w:hAnsi="Arial" w:cs="Arial"/>
                <w:sz w:val="20"/>
                <w:szCs w:val="20"/>
              </w:rPr>
              <w:t xml:space="preserve"> pagal darbų sąraše nurodytą (−as) sutartį (−is), </w:t>
            </w:r>
            <w:r w:rsidRPr="6B0C34E7">
              <w:rPr>
                <w:rFonts w:ascii="Arial" w:hAnsi="Arial" w:cs="Arial"/>
                <w:sz w:val="20"/>
                <w:szCs w:val="20"/>
                <w:u w:val="single"/>
              </w:rPr>
              <w:t xml:space="preserve">patvirtinta (−os) pažyma (−os), nurodant visą 1 punkte reikalaujamą informaciją bei ar </w:t>
            </w:r>
            <w:r w:rsidR="00667A03">
              <w:rPr>
                <w:rFonts w:ascii="Arial" w:hAnsi="Arial" w:cs="Arial"/>
                <w:sz w:val="20"/>
                <w:szCs w:val="20"/>
                <w:u w:val="single"/>
              </w:rPr>
              <w:t>paslaugos</w:t>
            </w:r>
            <w:r w:rsidRPr="6B0C34E7">
              <w:rPr>
                <w:rFonts w:ascii="Arial" w:hAnsi="Arial" w:cs="Arial"/>
                <w:sz w:val="20"/>
                <w:szCs w:val="20"/>
                <w:u w:val="single"/>
              </w:rPr>
              <w:t xml:space="preserve"> buvo </w:t>
            </w:r>
            <w:r w:rsidR="00667A03">
              <w:rPr>
                <w:rFonts w:ascii="Arial" w:hAnsi="Arial" w:cs="Arial"/>
                <w:sz w:val="20"/>
                <w:szCs w:val="20"/>
                <w:u w:val="single"/>
              </w:rPr>
              <w:t>suteiktos</w:t>
            </w:r>
            <w:r w:rsidRPr="6B0C34E7">
              <w:rPr>
                <w:rFonts w:ascii="Arial" w:hAnsi="Arial" w:cs="Arial"/>
                <w:sz w:val="20"/>
                <w:szCs w:val="20"/>
                <w:u w:val="single"/>
              </w:rPr>
              <w:t xml:space="preserve"> ir užbaigt</w:t>
            </w:r>
            <w:r w:rsidR="00667A03">
              <w:rPr>
                <w:rFonts w:ascii="Arial" w:hAnsi="Arial" w:cs="Arial"/>
                <w:sz w:val="20"/>
                <w:szCs w:val="20"/>
                <w:u w:val="single"/>
              </w:rPr>
              <w:t>os</w:t>
            </w:r>
            <w:r w:rsidRPr="6B0C34E7">
              <w:rPr>
                <w:rFonts w:ascii="Arial" w:hAnsi="Arial" w:cs="Arial"/>
                <w:sz w:val="20"/>
                <w:szCs w:val="20"/>
                <w:u w:val="single"/>
              </w:rPr>
              <w:t xml:space="preserve"> tinkamai, pagal minėtų </w:t>
            </w:r>
            <w:r w:rsidR="00667A03">
              <w:rPr>
                <w:rFonts w:ascii="Arial" w:hAnsi="Arial" w:cs="Arial"/>
                <w:sz w:val="20"/>
                <w:szCs w:val="20"/>
                <w:u w:val="single"/>
              </w:rPr>
              <w:t xml:space="preserve">paslaugų suteikimą </w:t>
            </w:r>
            <w:r w:rsidRPr="6B0C34E7">
              <w:rPr>
                <w:rFonts w:ascii="Arial" w:hAnsi="Arial" w:cs="Arial"/>
                <w:sz w:val="20"/>
                <w:szCs w:val="20"/>
                <w:u w:val="single"/>
              </w:rPr>
              <w:t>reglamentuojančių teisės aktų bei pirkimo sutarties reikalavimus.</w:t>
            </w:r>
          </w:p>
          <w:p w14:paraId="64BA2BBF" w14:textId="77777777" w:rsidR="002404FF" w:rsidRPr="00B17A02" w:rsidRDefault="002404FF" w:rsidP="002404FF">
            <w:pPr>
              <w:spacing w:line="259" w:lineRule="auto"/>
              <w:jc w:val="both"/>
              <w:rPr>
                <w:rFonts w:ascii="Arial" w:hAnsi="Arial" w:cs="Arial"/>
                <w:bCs/>
                <w:sz w:val="20"/>
                <w:szCs w:val="20"/>
              </w:rPr>
            </w:pPr>
            <w:r w:rsidRPr="00B17A02">
              <w:rPr>
                <w:rFonts w:ascii="Arial" w:hAnsi="Arial" w:cs="Arial"/>
                <w:bCs/>
                <w:sz w:val="20"/>
                <w:szCs w:val="20"/>
              </w:rPr>
              <w:t xml:space="preserve">Jei užsakovas Perkantysis subjektas, užsakovų pažymų papildomai pateikti nereikia. </w:t>
            </w:r>
          </w:p>
          <w:p w14:paraId="319A24F8" w14:textId="552D2710" w:rsidR="008B1B85" w:rsidRPr="00CC6E71" w:rsidRDefault="002404FF" w:rsidP="002404FF">
            <w:pPr>
              <w:jc w:val="both"/>
              <w:rPr>
                <w:rFonts w:ascii="Arial" w:hAnsi="Arial" w:cs="Arial"/>
                <w:color w:val="FF0000"/>
                <w:sz w:val="20"/>
                <w:szCs w:val="20"/>
                <w:highlight w:val="lightGray"/>
              </w:rPr>
            </w:pPr>
            <w:r w:rsidRPr="00B17A02">
              <w:rPr>
                <w:rFonts w:ascii="Arial" w:hAnsi="Arial" w:cs="Arial"/>
                <w:sz w:val="20"/>
                <w:szCs w:val="20"/>
                <w:u w:val="single"/>
              </w:rPr>
              <w:t>Pateikiami elektroninėmis priemonėmis suformuoti dokumentai arba skaitmeninės dokumentų kopijos.</w:t>
            </w:r>
            <w:r w:rsidR="008B1B85" w:rsidRPr="003F43B0">
              <w:rPr>
                <w:rFonts w:ascii="Arial" w:hAnsi="Arial" w:cs="Arial"/>
                <w:color w:val="000000" w:themeColor="text1"/>
                <w:sz w:val="20"/>
                <w:szCs w:val="20"/>
              </w:rPr>
              <w:t>.</w:t>
            </w:r>
          </w:p>
        </w:tc>
        <w:tc>
          <w:tcPr>
            <w:tcW w:w="3544" w:type="dxa"/>
          </w:tcPr>
          <w:p w14:paraId="30BF83D9" w14:textId="77777777" w:rsidR="002404FF" w:rsidRPr="002404FF" w:rsidRDefault="002404FF" w:rsidP="002404FF">
            <w:pPr>
              <w:jc w:val="center"/>
              <w:rPr>
                <w:rFonts w:ascii="Arial" w:hAnsi="Arial" w:cs="Arial"/>
                <w:sz w:val="20"/>
                <w:szCs w:val="20"/>
              </w:rPr>
            </w:pPr>
            <w:r w:rsidRPr="002404FF">
              <w:rPr>
                <w:rFonts w:ascii="Arial" w:hAnsi="Arial" w:cs="Arial"/>
                <w:sz w:val="20"/>
                <w:szCs w:val="20"/>
              </w:rPr>
              <w:lastRenderedPageBreak/>
              <w:t xml:space="preserve">Tiekėjas, bent vienas tiekėjų grupės narys, ir / </w:t>
            </w:r>
            <w:r w:rsidRPr="00C636F2">
              <w:rPr>
                <w:rFonts w:ascii="Arial" w:hAnsi="Arial" w:cs="Arial"/>
                <w:sz w:val="20"/>
                <w:szCs w:val="20"/>
              </w:rPr>
              <w:t>ar ūkio subjektas,</w:t>
            </w:r>
            <w:r w:rsidRPr="002404FF">
              <w:rPr>
                <w:rFonts w:ascii="Arial" w:hAnsi="Arial" w:cs="Arial"/>
                <w:sz w:val="20"/>
                <w:szCs w:val="20"/>
              </w:rPr>
              <w:t xml:space="preserve"> kurio pajėgumais remiasi (visi kartu, atsižvelgiant į prisiimamus įsipareigojimus Pirkimo sutarčiai vykdyti).</w:t>
            </w:r>
          </w:p>
          <w:p w14:paraId="3E31EE67" w14:textId="77777777" w:rsidR="002404FF" w:rsidRPr="002404FF" w:rsidRDefault="002404FF" w:rsidP="002404FF">
            <w:pPr>
              <w:jc w:val="center"/>
              <w:rPr>
                <w:rFonts w:ascii="Arial" w:hAnsi="Arial" w:cs="Arial"/>
                <w:sz w:val="20"/>
                <w:szCs w:val="20"/>
              </w:rPr>
            </w:pPr>
          </w:p>
          <w:p w14:paraId="1C93C5B4" w14:textId="77777777" w:rsidR="002404FF" w:rsidRPr="002404FF" w:rsidRDefault="002404FF" w:rsidP="002404FF">
            <w:pPr>
              <w:jc w:val="center"/>
              <w:rPr>
                <w:rFonts w:ascii="Arial" w:hAnsi="Arial" w:cs="Arial"/>
                <w:sz w:val="20"/>
                <w:szCs w:val="20"/>
              </w:rPr>
            </w:pPr>
            <w:r w:rsidRPr="002404FF">
              <w:rPr>
                <w:rFonts w:ascii="Arial" w:hAnsi="Arial" w:cs="Arial"/>
                <w:sz w:val="20"/>
                <w:szCs w:val="20"/>
              </w:rPr>
              <w:t xml:space="preserve">Tiekėjas gali remtis </w:t>
            </w:r>
            <w:r w:rsidRPr="00C636F2">
              <w:rPr>
                <w:rFonts w:ascii="Arial" w:hAnsi="Arial" w:cs="Arial"/>
                <w:sz w:val="20"/>
                <w:szCs w:val="20"/>
              </w:rPr>
              <w:t>kitų ūkio subjektų</w:t>
            </w:r>
            <w:r w:rsidRPr="002404FF">
              <w:rPr>
                <w:rFonts w:ascii="Arial" w:hAnsi="Arial" w:cs="Arial"/>
                <w:sz w:val="20"/>
                <w:szCs w:val="20"/>
              </w:rPr>
              <w:t xml:space="preserve"> pajėgumais tik tuomet, kai tie subjektai, kurių pajėgumais buvo </w:t>
            </w:r>
            <w:r w:rsidRPr="002404FF">
              <w:rPr>
                <w:rFonts w:ascii="Arial" w:hAnsi="Arial" w:cs="Arial"/>
                <w:sz w:val="20"/>
                <w:szCs w:val="20"/>
              </w:rPr>
              <w:lastRenderedPageBreak/>
              <w:t>pasiremta, patys atliks darbus, kuriems reikia jų pajėgumų.</w:t>
            </w:r>
          </w:p>
          <w:p w14:paraId="6C144D86" w14:textId="77777777" w:rsidR="002404FF" w:rsidRPr="002404FF" w:rsidRDefault="002404FF" w:rsidP="002404FF">
            <w:pPr>
              <w:jc w:val="center"/>
              <w:rPr>
                <w:rFonts w:ascii="Arial" w:hAnsi="Arial" w:cs="Arial"/>
                <w:sz w:val="20"/>
                <w:szCs w:val="20"/>
              </w:rPr>
            </w:pPr>
          </w:p>
          <w:p w14:paraId="61EF044A" w14:textId="77777777" w:rsidR="002404FF" w:rsidRPr="002404FF" w:rsidRDefault="002404FF" w:rsidP="002404FF">
            <w:pPr>
              <w:jc w:val="center"/>
              <w:rPr>
                <w:rFonts w:ascii="Arial" w:hAnsi="Arial" w:cs="Arial"/>
                <w:sz w:val="20"/>
                <w:szCs w:val="20"/>
              </w:rPr>
            </w:pPr>
            <w:r w:rsidRPr="002404FF">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9847967" w14:textId="77777777" w:rsidR="002404FF" w:rsidRPr="002404FF" w:rsidRDefault="002404FF" w:rsidP="002404FF">
            <w:pPr>
              <w:jc w:val="center"/>
              <w:rPr>
                <w:rFonts w:ascii="Arial" w:hAnsi="Arial" w:cs="Arial"/>
                <w:sz w:val="20"/>
                <w:szCs w:val="20"/>
              </w:rPr>
            </w:pPr>
          </w:p>
          <w:p w14:paraId="0317811F" w14:textId="5A323B2F" w:rsidR="008B1B85" w:rsidRPr="00541785" w:rsidRDefault="002404FF" w:rsidP="002404FF">
            <w:pPr>
              <w:jc w:val="center"/>
              <w:rPr>
                <w:rFonts w:ascii="Arial" w:hAnsi="Arial" w:cs="Arial"/>
                <w:sz w:val="20"/>
                <w:szCs w:val="20"/>
                <w:highlight w:val="lightGray"/>
              </w:rPr>
            </w:pPr>
            <w:r w:rsidRPr="002404FF">
              <w:rPr>
                <w:rFonts w:ascii="Arial" w:hAnsi="Arial" w:cs="Arial"/>
                <w:sz w:val="20"/>
                <w:szCs w:val="20"/>
              </w:rPr>
              <w:t>Subtiekėjams šis reikalavimas nenustatomas.</w:t>
            </w:r>
          </w:p>
        </w:tc>
      </w:tr>
    </w:tbl>
    <w:p w14:paraId="0A180CDC" w14:textId="254859F2" w:rsidR="00B97068" w:rsidRPr="00B97068" w:rsidRDefault="00B97068" w:rsidP="00857D14">
      <w:pPr>
        <w:pStyle w:val="ListParagraph"/>
        <w:spacing w:after="0" w:line="240" w:lineRule="auto"/>
        <w:ind w:left="284"/>
        <w:jc w:val="both"/>
        <w:textAlignment w:val="baseline"/>
        <w:rPr>
          <w:rFonts w:ascii="Arial" w:eastAsia="Cambria" w:hAnsi="Arial" w:cs="Arial"/>
          <w:color w:val="000000" w:themeColor="text1"/>
          <w:sz w:val="20"/>
          <w:szCs w:val="20"/>
        </w:rPr>
      </w:pPr>
    </w:p>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BCA3" w14:textId="77777777" w:rsidR="00BD2352" w:rsidRDefault="00BD2352" w:rsidP="00AD0441">
      <w:pPr>
        <w:spacing w:after="0" w:line="240" w:lineRule="auto"/>
      </w:pPr>
      <w:r>
        <w:separator/>
      </w:r>
    </w:p>
  </w:endnote>
  <w:endnote w:type="continuationSeparator" w:id="0">
    <w:p w14:paraId="16D787BB" w14:textId="77777777" w:rsidR="00BD2352" w:rsidRDefault="00BD2352"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48D0" w14:textId="77777777" w:rsidR="00BD2352" w:rsidRDefault="00BD2352" w:rsidP="00AD0441">
      <w:pPr>
        <w:spacing w:after="0" w:line="240" w:lineRule="auto"/>
      </w:pPr>
      <w:r>
        <w:separator/>
      </w:r>
    </w:p>
  </w:footnote>
  <w:footnote w:type="continuationSeparator" w:id="0">
    <w:p w14:paraId="56AF94DC" w14:textId="77777777" w:rsidR="00BD2352" w:rsidRDefault="00BD2352"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62336"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66432"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C8F12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64384"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6B3F1F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5" w15:restartNumberingAfterBreak="0">
    <w:nsid w:val="1EF96E97"/>
    <w:multiLevelType w:val="multilevel"/>
    <w:tmpl w:val="EBC21290"/>
    <w:lvl w:ilvl="0">
      <w:start w:val="2"/>
      <w:numFmt w:val="decimal"/>
      <w:lvlText w:val="%1."/>
      <w:lvlJc w:val="left"/>
      <w:pPr>
        <w:ind w:left="495" w:hanging="495"/>
      </w:pPr>
      <w:rPr>
        <w:rFonts w:hint="default"/>
      </w:rPr>
    </w:lvl>
    <w:lvl w:ilvl="1">
      <w:start w:val="2"/>
      <w:numFmt w:val="decimal"/>
      <w:lvlText w:val="%1.%2."/>
      <w:lvlJc w:val="left"/>
      <w:pPr>
        <w:ind w:left="779" w:hanging="495"/>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1B390F"/>
    <w:multiLevelType w:val="multilevel"/>
    <w:tmpl w:val="6A4A0B4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20"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6"/>
  </w:num>
  <w:num w:numId="2" w16cid:durableId="2024892290">
    <w:abstractNumId w:val="12"/>
  </w:num>
  <w:num w:numId="3" w16cid:durableId="932932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4"/>
  </w:num>
  <w:num w:numId="7" w16cid:durableId="461116692">
    <w:abstractNumId w:val="8"/>
  </w:num>
  <w:num w:numId="8" w16cid:durableId="1670015347">
    <w:abstractNumId w:val="18"/>
  </w:num>
  <w:num w:numId="9" w16cid:durableId="1356809130">
    <w:abstractNumId w:val="4"/>
  </w:num>
  <w:num w:numId="10" w16cid:durableId="652567669">
    <w:abstractNumId w:val="13"/>
  </w:num>
  <w:num w:numId="11" w16cid:durableId="1905292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5"/>
  </w:num>
  <w:num w:numId="14" w16cid:durableId="1472135691">
    <w:abstractNumId w:val="20"/>
  </w:num>
  <w:num w:numId="15" w16cid:durableId="541403115">
    <w:abstractNumId w:val="0"/>
  </w:num>
  <w:num w:numId="16" w16cid:durableId="118693273">
    <w:abstractNumId w:val="10"/>
  </w:num>
  <w:num w:numId="17" w16cid:durableId="1593512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7"/>
  </w:num>
  <w:num w:numId="19" w16cid:durableId="645204420">
    <w:abstractNumId w:val="7"/>
  </w:num>
  <w:num w:numId="20" w16cid:durableId="1848059302">
    <w:abstractNumId w:val="2"/>
  </w:num>
  <w:num w:numId="21" w16cid:durableId="128791629">
    <w:abstractNumId w:val="1"/>
  </w:num>
  <w:num w:numId="22" w16cid:durableId="812334167">
    <w:abstractNumId w:val="5"/>
  </w:num>
  <w:num w:numId="23" w16cid:durableId="212279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D04"/>
    <w:rsid w:val="00002E45"/>
    <w:rsid w:val="00006F00"/>
    <w:rsid w:val="00016854"/>
    <w:rsid w:val="0002634B"/>
    <w:rsid w:val="0002756B"/>
    <w:rsid w:val="00032F54"/>
    <w:rsid w:val="000338A3"/>
    <w:rsid w:val="00034C7C"/>
    <w:rsid w:val="0004395D"/>
    <w:rsid w:val="00043C65"/>
    <w:rsid w:val="00043F03"/>
    <w:rsid w:val="00054DD1"/>
    <w:rsid w:val="00057DF6"/>
    <w:rsid w:val="0006153E"/>
    <w:rsid w:val="0006650A"/>
    <w:rsid w:val="000775AD"/>
    <w:rsid w:val="00081636"/>
    <w:rsid w:val="00083C87"/>
    <w:rsid w:val="00094454"/>
    <w:rsid w:val="00096E63"/>
    <w:rsid w:val="000A1840"/>
    <w:rsid w:val="000A44A2"/>
    <w:rsid w:val="000A62C3"/>
    <w:rsid w:val="000B21CB"/>
    <w:rsid w:val="000B5FC3"/>
    <w:rsid w:val="000C0364"/>
    <w:rsid w:val="000C03EA"/>
    <w:rsid w:val="000D62F6"/>
    <w:rsid w:val="000E442A"/>
    <w:rsid w:val="000E6517"/>
    <w:rsid w:val="000E6E6F"/>
    <w:rsid w:val="000F06EA"/>
    <w:rsid w:val="0010396A"/>
    <w:rsid w:val="00105C4A"/>
    <w:rsid w:val="0012326B"/>
    <w:rsid w:val="00126F9E"/>
    <w:rsid w:val="00131D31"/>
    <w:rsid w:val="001349E7"/>
    <w:rsid w:val="0017684A"/>
    <w:rsid w:val="001816F0"/>
    <w:rsid w:val="00181F74"/>
    <w:rsid w:val="0019094D"/>
    <w:rsid w:val="00194B63"/>
    <w:rsid w:val="00196518"/>
    <w:rsid w:val="001B5C0A"/>
    <w:rsid w:val="001B7390"/>
    <w:rsid w:val="001D1654"/>
    <w:rsid w:val="001D252E"/>
    <w:rsid w:val="001E2EBD"/>
    <w:rsid w:val="001E3D75"/>
    <w:rsid w:val="00200970"/>
    <w:rsid w:val="0020240D"/>
    <w:rsid w:val="00206262"/>
    <w:rsid w:val="00206AC6"/>
    <w:rsid w:val="00220DE7"/>
    <w:rsid w:val="002217B1"/>
    <w:rsid w:val="00222D05"/>
    <w:rsid w:val="002235DA"/>
    <w:rsid w:val="0022417E"/>
    <w:rsid w:val="002263D4"/>
    <w:rsid w:val="00227E1E"/>
    <w:rsid w:val="002404FF"/>
    <w:rsid w:val="002556BE"/>
    <w:rsid w:val="00265F75"/>
    <w:rsid w:val="00266F61"/>
    <w:rsid w:val="00277552"/>
    <w:rsid w:val="00277C4C"/>
    <w:rsid w:val="00284AC9"/>
    <w:rsid w:val="00292DA5"/>
    <w:rsid w:val="00294C6C"/>
    <w:rsid w:val="002A1037"/>
    <w:rsid w:val="002A5BB8"/>
    <w:rsid w:val="002A6715"/>
    <w:rsid w:val="002B2008"/>
    <w:rsid w:val="002B4DE0"/>
    <w:rsid w:val="002B69BB"/>
    <w:rsid w:val="002C3395"/>
    <w:rsid w:val="002C4837"/>
    <w:rsid w:val="002C568E"/>
    <w:rsid w:val="002D13F6"/>
    <w:rsid w:val="002D5C59"/>
    <w:rsid w:val="002E21DA"/>
    <w:rsid w:val="002E36FA"/>
    <w:rsid w:val="002E6168"/>
    <w:rsid w:val="002F1523"/>
    <w:rsid w:val="002F3D43"/>
    <w:rsid w:val="00311EE7"/>
    <w:rsid w:val="0032684E"/>
    <w:rsid w:val="003330A0"/>
    <w:rsid w:val="00333860"/>
    <w:rsid w:val="00335FFB"/>
    <w:rsid w:val="00342467"/>
    <w:rsid w:val="00345B08"/>
    <w:rsid w:val="0035114D"/>
    <w:rsid w:val="00354441"/>
    <w:rsid w:val="00357AA6"/>
    <w:rsid w:val="003624A5"/>
    <w:rsid w:val="00392CC1"/>
    <w:rsid w:val="00395077"/>
    <w:rsid w:val="003A43A5"/>
    <w:rsid w:val="003B0A34"/>
    <w:rsid w:val="003B1663"/>
    <w:rsid w:val="003B3CE1"/>
    <w:rsid w:val="003B680B"/>
    <w:rsid w:val="003C5FE6"/>
    <w:rsid w:val="003D0DB4"/>
    <w:rsid w:val="003D3FCE"/>
    <w:rsid w:val="003D658B"/>
    <w:rsid w:val="003E33C3"/>
    <w:rsid w:val="003F43B0"/>
    <w:rsid w:val="003F65DA"/>
    <w:rsid w:val="003F68B7"/>
    <w:rsid w:val="004019B8"/>
    <w:rsid w:val="00415E3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51FB"/>
    <w:rsid w:val="004E5616"/>
    <w:rsid w:val="004E7563"/>
    <w:rsid w:val="00500F8A"/>
    <w:rsid w:val="00504B30"/>
    <w:rsid w:val="005250A6"/>
    <w:rsid w:val="00541785"/>
    <w:rsid w:val="00551A44"/>
    <w:rsid w:val="0056701E"/>
    <w:rsid w:val="00571F75"/>
    <w:rsid w:val="005765DD"/>
    <w:rsid w:val="0058195C"/>
    <w:rsid w:val="005924BF"/>
    <w:rsid w:val="005A08DB"/>
    <w:rsid w:val="005A71C7"/>
    <w:rsid w:val="005B727C"/>
    <w:rsid w:val="005B793B"/>
    <w:rsid w:val="005C31B4"/>
    <w:rsid w:val="005C429E"/>
    <w:rsid w:val="005D28D9"/>
    <w:rsid w:val="005E3C9D"/>
    <w:rsid w:val="005E4E91"/>
    <w:rsid w:val="005E565B"/>
    <w:rsid w:val="005F4B7A"/>
    <w:rsid w:val="005F5F93"/>
    <w:rsid w:val="00603009"/>
    <w:rsid w:val="00613A2F"/>
    <w:rsid w:val="006165C0"/>
    <w:rsid w:val="0062020C"/>
    <w:rsid w:val="0062046E"/>
    <w:rsid w:val="00630DD6"/>
    <w:rsid w:val="006415D6"/>
    <w:rsid w:val="00642336"/>
    <w:rsid w:val="006429D4"/>
    <w:rsid w:val="00650AB2"/>
    <w:rsid w:val="006529AE"/>
    <w:rsid w:val="00653AEC"/>
    <w:rsid w:val="006549AF"/>
    <w:rsid w:val="0065518E"/>
    <w:rsid w:val="00656C78"/>
    <w:rsid w:val="00660874"/>
    <w:rsid w:val="00664B3C"/>
    <w:rsid w:val="00665DF9"/>
    <w:rsid w:val="00667A03"/>
    <w:rsid w:val="00675A2C"/>
    <w:rsid w:val="00676F3D"/>
    <w:rsid w:val="006826BF"/>
    <w:rsid w:val="0069080E"/>
    <w:rsid w:val="006914AD"/>
    <w:rsid w:val="006A317D"/>
    <w:rsid w:val="006A793D"/>
    <w:rsid w:val="006B2D10"/>
    <w:rsid w:val="006B3993"/>
    <w:rsid w:val="006B5AE3"/>
    <w:rsid w:val="006C3735"/>
    <w:rsid w:val="006C78AE"/>
    <w:rsid w:val="006C7BB1"/>
    <w:rsid w:val="006D0B99"/>
    <w:rsid w:val="006D2298"/>
    <w:rsid w:val="006D53E2"/>
    <w:rsid w:val="006F0BA0"/>
    <w:rsid w:val="006F4C33"/>
    <w:rsid w:val="007039C9"/>
    <w:rsid w:val="00707824"/>
    <w:rsid w:val="00711789"/>
    <w:rsid w:val="007119DE"/>
    <w:rsid w:val="00711C5C"/>
    <w:rsid w:val="00713B89"/>
    <w:rsid w:val="00714079"/>
    <w:rsid w:val="007145C4"/>
    <w:rsid w:val="00714D0F"/>
    <w:rsid w:val="00717F2F"/>
    <w:rsid w:val="0072053A"/>
    <w:rsid w:val="00722A1D"/>
    <w:rsid w:val="00723B32"/>
    <w:rsid w:val="00726EF7"/>
    <w:rsid w:val="00733F07"/>
    <w:rsid w:val="0073665F"/>
    <w:rsid w:val="0074479E"/>
    <w:rsid w:val="00747FAB"/>
    <w:rsid w:val="00753E8D"/>
    <w:rsid w:val="00755E92"/>
    <w:rsid w:val="00761877"/>
    <w:rsid w:val="00761E69"/>
    <w:rsid w:val="007643BC"/>
    <w:rsid w:val="00767162"/>
    <w:rsid w:val="007715BA"/>
    <w:rsid w:val="007718D3"/>
    <w:rsid w:val="0077432D"/>
    <w:rsid w:val="00781121"/>
    <w:rsid w:val="00794BFD"/>
    <w:rsid w:val="00797EAE"/>
    <w:rsid w:val="007A1612"/>
    <w:rsid w:val="007A1A63"/>
    <w:rsid w:val="007B189E"/>
    <w:rsid w:val="007C14F0"/>
    <w:rsid w:val="007C1D9A"/>
    <w:rsid w:val="007C26DA"/>
    <w:rsid w:val="007D339B"/>
    <w:rsid w:val="007E435F"/>
    <w:rsid w:val="007E7350"/>
    <w:rsid w:val="007E7A0D"/>
    <w:rsid w:val="007F1D5E"/>
    <w:rsid w:val="007F27EA"/>
    <w:rsid w:val="007F7AF9"/>
    <w:rsid w:val="008075EA"/>
    <w:rsid w:val="008108CE"/>
    <w:rsid w:val="0081107E"/>
    <w:rsid w:val="0081513D"/>
    <w:rsid w:val="00821081"/>
    <w:rsid w:val="008239E4"/>
    <w:rsid w:val="00823AA7"/>
    <w:rsid w:val="008258C5"/>
    <w:rsid w:val="008279A9"/>
    <w:rsid w:val="00831350"/>
    <w:rsid w:val="008320E4"/>
    <w:rsid w:val="00833857"/>
    <w:rsid w:val="008347C4"/>
    <w:rsid w:val="008372D4"/>
    <w:rsid w:val="00843A37"/>
    <w:rsid w:val="00845653"/>
    <w:rsid w:val="00852FCC"/>
    <w:rsid w:val="0085677D"/>
    <w:rsid w:val="00857D14"/>
    <w:rsid w:val="00863397"/>
    <w:rsid w:val="00865F6D"/>
    <w:rsid w:val="0087065A"/>
    <w:rsid w:val="00875B52"/>
    <w:rsid w:val="00876703"/>
    <w:rsid w:val="00884E0C"/>
    <w:rsid w:val="00886425"/>
    <w:rsid w:val="00892534"/>
    <w:rsid w:val="00893B09"/>
    <w:rsid w:val="008940A8"/>
    <w:rsid w:val="0089433B"/>
    <w:rsid w:val="00894D3F"/>
    <w:rsid w:val="00897CDC"/>
    <w:rsid w:val="008A7BCB"/>
    <w:rsid w:val="008B1B85"/>
    <w:rsid w:val="008B6E41"/>
    <w:rsid w:val="008C27AF"/>
    <w:rsid w:val="008C7276"/>
    <w:rsid w:val="008D01FF"/>
    <w:rsid w:val="008D28B5"/>
    <w:rsid w:val="008D6001"/>
    <w:rsid w:val="008E536B"/>
    <w:rsid w:val="008F5F2B"/>
    <w:rsid w:val="00900C63"/>
    <w:rsid w:val="00906787"/>
    <w:rsid w:val="009071A4"/>
    <w:rsid w:val="00910729"/>
    <w:rsid w:val="0091610B"/>
    <w:rsid w:val="00920442"/>
    <w:rsid w:val="00925E24"/>
    <w:rsid w:val="00927AC7"/>
    <w:rsid w:val="009310DD"/>
    <w:rsid w:val="009332F2"/>
    <w:rsid w:val="00936E7E"/>
    <w:rsid w:val="00941529"/>
    <w:rsid w:val="00955B66"/>
    <w:rsid w:val="00960DEA"/>
    <w:rsid w:val="00961032"/>
    <w:rsid w:val="00972842"/>
    <w:rsid w:val="00976218"/>
    <w:rsid w:val="00977253"/>
    <w:rsid w:val="009817A0"/>
    <w:rsid w:val="00984E65"/>
    <w:rsid w:val="009914E9"/>
    <w:rsid w:val="0099151C"/>
    <w:rsid w:val="009945FB"/>
    <w:rsid w:val="009A4F17"/>
    <w:rsid w:val="009B088A"/>
    <w:rsid w:val="009B1772"/>
    <w:rsid w:val="009B2052"/>
    <w:rsid w:val="009B4FED"/>
    <w:rsid w:val="009B7C7D"/>
    <w:rsid w:val="009C0A6F"/>
    <w:rsid w:val="009C2CF9"/>
    <w:rsid w:val="009C4019"/>
    <w:rsid w:val="009D146E"/>
    <w:rsid w:val="009D49B9"/>
    <w:rsid w:val="009E48C7"/>
    <w:rsid w:val="009F1FA1"/>
    <w:rsid w:val="009F20C6"/>
    <w:rsid w:val="009F20CC"/>
    <w:rsid w:val="009F352D"/>
    <w:rsid w:val="00A00437"/>
    <w:rsid w:val="00A14029"/>
    <w:rsid w:val="00A23DD6"/>
    <w:rsid w:val="00A253A3"/>
    <w:rsid w:val="00A27445"/>
    <w:rsid w:val="00A354B3"/>
    <w:rsid w:val="00A44027"/>
    <w:rsid w:val="00A5121F"/>
    <w:rsid w:val="00A53AE6"/>
    <w:rsid w:val="00A61970"/>
    <w:rsid w:val="00A63C20"/>
    <w:rsid w:val="00A64927"/>
    <w:rsid w:val="00A67EE4"/>
    <w:rsid w:val="00A7757F"/>
    <w:rsid w:val="00A86863"/>
    <w:rsid w:val="00A9422F"/>
    <w:rsid w:val="00AA2B06"/>
    <w:rsid w:val="00AA2FC4"/>
    <w:rsid w:val="00AA4811"/>
    <w:rsid w:val="00AA5B5A"/>
    <w:rsid w:val="00AA6F5D"/>
    <w:rsid w:val="00AB6854"/>
    <w:rsid w:val="00AC0CF8"/>
    <w:rsid w:val="00AD0441"/>
    <w:rsid w:val="00AD1CC8"/>
    <w:rsid w:val="00AD2376"/>
    <w:rsid w:val="00AD398D"/>
    <w:rsid w:val="00AE2ACC"/>
    <w:rsid w:val="00AE413E"/>
    <w:rsid w:val="00AF34FF"/>
    <w:rsid w:val="00AF5ECA"/>
    <w:rsid w:val="00B01235"/>
    <w:rsid w:val="00B10E7B"/>
    <w:rsid w:val="00B14131"/>
    <w:rsid w:val="00B17D26"/>
    <w:rsid w:val="00B309E9"/>
    <w:rsid w:val="00B30D5C"/>
    <w:rsid w:val="00B31892"/>
    <w:rsid w:val="00B41C79"/>
    <w:rsid w:val="00B608D7"/>
    <w:rsid w:val="00B62785"/>
    <w:rsid w:val="00B6526D"/>
    <w:rsid w:val="00B70D8D"/>
    <w:rsid w:val="00B714F5"/>
    <w:rsid w:val="00B71635"/>
    <w:rsid w:val="00B74501"/>
    <w:rsid w:val="00B7648E"/>
    <w:rsid w:val="00B779B0"/>
    <w:rsid w:val="00B86D75"/>
    <w:rsid w:val="00B9079A"/>
    <w:rsid w:val="00B91FF1"/>
    <w:rsid w:val="00B97068"/>
    <w:rsid w:val="00BA724A"/>
    <w:rsid w:val="00BA7FF3"/>
    <w:rsid w:val="00BB3133"/>
    <w:rsid w:val="00BB3782"/>
    <w:rsid w:val="00BB652E"/>
    <w:rsid w:val="00BC58EF"/>
    <w:rsid w:val="00BD2352"/>
    <w:rsid w:val="00BD3B5B"/>
    <w:rsid w:val="00BD43BA"/>
    <w:rsid w:val="00BE1E35"/>
    <w:rsid w:val="00C05005"/>
    <w:rsid w:val="00C0522F"/>
    <w:rsid w:val="00C15E36"/>
    <w:rsid w:val="00C2524D"/>
    <w:rsid w:val="00C254A2"/>
    <w:rsid w:val="00C30044"/>
    <w:rsid w:val="00C32CD1"/>
    <w:rsid w:val="00C5055B"/>
    <w:rsid w:val="00C564C1"/>
    <w:rsid w:val="00C636F2"/>
    <w:rsid w:val="00C669EB"/>
    <w:rsid w:val="00C6786C"/>
    <w:rsid w:val="00C67D2B"/>
    <w:rsid w:val="00C73628"/>
    <w:rsid w:val="00C75535"/>
    <w:rsid w:val="00C76B9E"/>
    <w:rsid w:val="00C83C86"/>
    <w:rsid w:val="00C848CB"/>
    <w:rsid w:val="00C87128"/>
    <w:rsid w:val="00C91834"/>
    <w:rsid w:val="00CB134E"/>
    <w:rsid w:val="00CB1622"/>
    <w:rsid w:val="00CC2C2E"/>
    <w:rsid w:val="00CC6E71"/>
    <w:rsid w:val="00CD34E1"/>
    <w:rsid w:val="00CD4503"/>
    <w:rsid w:val="00CD5B24"/>
    <w:rsid w:val="00CD5DBF"/>
    <w:rsid w:val="00CF22DD"/>
    <w:rsid w:val="00CF5F05"/>
    <w:rsid w:val="00D127A0"/>
    <w:rsid w:val="00D20F41"/>
    <w:rsid w:val="00D229DA"/>
    <w:rsid w:val="00D3110D"/>
    <w:rsid w:val="00D3158D"/>
    <w:rsid w:val="00D32AAB"/>
    <w:rsid w:val="00D32F5B"/>
    <w:rsid w:val="00D33D13"/>
    <w:rsid w:val="00D40DDF"/>
    <w:rsid w:val="00D43C08"/>
    <w:rsid w:val="00D50EA5"/>
    <w:rsid w:val="00D53A9E"/>
    <w:rsid w:val="00D61150"/>
    <w:rsid w:val="00D67189"/>
    <w:rsid w:val="00D706B1"/>
    <w:rsid w:val="00D86980"/>
    <w:rsid w:val="00D87A8F"/>
    <w:rsid w:val="00DA5F3C"/>
    <w:rsid w:val="00DA630E"/>
    <w:rsid w:val="00DB0EB9"/>
    <w:rsid w:val="00DB5166"/>
    <w:rsid w:val="00DB5389"/>
    <w:rsid w:val="00DC043E"/>
    <w:rsid w:val="00DC3ED6"/>
    <w:rsid w:val="00DD4A3A"/>
    <w:rsid w:val="00DD5FA7"/>
    <w:rsid w:val="00DE6C07"/>
    <w:rsid w:val="00DF512B"/>
    <w:rsid w:val="00DF5BEA"/>
    <w:rsid w:val="00E0008F"/>
    <w:rsid w:val="00E034B9"/>
    <w:rsid w:val="00E03DC0"/>
    <w:rsid w:val="00E11BE3"/>
    <w:rsid w:val="00E1580C"/>
    <w:rsid w:val="00E22EA1"/>
    <w:rsid w:val="00E238CA"/>
    <w:rsid w:val="00E24A9B"/>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E70"/>
    <w:rsid w:val="00F962CF"/>
    <w:rsid w:val="00FA1CBA"/>
    <w:rsid w:val="00FA6AAE"/>
    <w:rsid w:val="00FB03C4"/>
    <w:rsid w:val="00FB334B"/>
    <w:rsid w:val="00FB5FBA"/>
    <w:rsid w:val="00FB64FF"/>
    <w:rsid w:val="00FC2507"/>
    <w:rsid w:val="00FC330F"/>
    <w:rsid w:val="00FC6824"/>
    <w:rsid w:val="00FC6CF3"/>
    <w:rsid w:val="00FD079F"/>
    <w:rsid w:val="00FD3CAB"/>
    <w:rsid w:val="00FE12BD"/>
    <w:rsid w:val="00FE4B17"/>
    <w:rsid w:val="00FE6730"/>
    <w:rsid w:val="00FF6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B5FBA"/>
  </w:style>
  <w:style w:type="character" w:styleId="CommentReference">
    <w:name w:val="annotation reference"/>
    <w:basedOn w:val="DefaultParagraphFont"/>
    <w:uiPriority w:val="99"/>
    <w:semiHidden/>
    <w:unhideWhenUsed/>
    <w:rsid w:val="005B793B"/>
    <w:rPr>
      <w:sz w:val="16"/>
      <w:szCs w:val="16"/>
    </w:rPr>
  </w:style>
  <w:style w:type="paragraph" w:styleId="CommentText">
    <w:name w:val="annotation text"/>
    <w:basedOn w:val="Normal"/>
    <w:link w:val="CommentTextChar"/>
    <w:uiPriority w:val="99"/>
    <w:unhideWhenUsed/>
    <w:rsid w:val="005B793B"/>
    <w:pPr>
      <w:spacing w:line="240" w:lineRule="auto"/>
    </w:pPr>
    <w:rPr>
      <w:sz w:val="20"/>
      <w:szCs w:val="20"/>
    </w:rPr>
  </w:style>
  <w:style w:type="character" w:customStyle="1" w:styleId="CommentTextChar">
    <w:name w:val="Comment Text Char"/>
    <w:basedOn w:val="DefaultParagraphFont"/>
    <w:link w:val="CommentText"/>
    <w:uiPriority w:val="99"/>
    <w:rsid w:val="005B793B"/>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B793B"/>
    <w:rPr>
      <w:b/>
      <w:bCs/>
    </w:rPr>
  </w:style>
  <w:style w:type="character" w:customStyle="1" w:styleId="CommentSubjectChar">
    <w:name w:val="Comment Subject Char"/>
    <w:basedOn w:val="CommentTextChar"/>
    <w:link w:val="CommentSubject"/>
    <w:uiPriority w:val="99"/>
    <w:semiHidden/>
    <w:rsid w:val="005B793B"/>
    <w:rPr>
      <w:rFonts w:eastAsiaTheme="minorEastAsia"/>
      <w:b/>
      <w:bCs/>
      <w:kern w:val="0"/>
      <w:sz w:val="20"/>
      <w:szCs w:val="20"/>
      <w:lang w:eastAsia="lt-LT"/>
      <w14:ligatures w14:val="none"/>
    </w:rPr>
  </w:style>
  <w:style w:type="paragraph" w:styleId="Revision">
    <w:name w:val="Revision"/>
    <w:hidden/>
    <w:uiPriority w:val="99"/>
    <w:semiHidden/>
    <w:rsid w:val="00E034B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A9890855-F08C-4710-BDAD-93078331D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585</Words>
  <Characters>4020</Characters>
  <Application>Microsoft Office Word</Application>
  <DocSecurity>0</DocSecurity>
  <Lines>100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7</cp:revision>
  <dcterms:created xsi:type="dcterms:W3CDTF">2026-05-19T13:08:00Z</dcterms:created>
  <dcterms:modified xsi:type="dcterms:W3CDTF">2026-05-22T05:20:00Z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