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EEB7" w14:textId="73D44D08" w:rsidR="00C75995" w:rsidRPr="00C06F83" w:rsidRDefault="00C75995" w:rsidP="00C75995">
      <w:pPr>
        <w:autoSpaceDN w:val="0"/>
        <w:spacing w:after="0" w:line="240" w:lineRule="auto"/>
        <w:jc w:val="right"/>
        <w:rPr>
          <w:rFonts w:ascii="Times New Roman" w:eastAsia="Times New Roman" w:hAnsi="Times New Roman" w:cs="Times New Roman"/>
          <w:sz w:val="24"/>
          <w:szCs w:val="24"/>
        </w:rPr>
      </w:pPr>
      <w:r w:rsidRPr="00C06F83">
        <w:rPr>
          <w:rFonts w:ascii="Times New Roman" w:eastAsia="Times New Roman" w:hAnsi="Times New Roman" w:cs="Times New Roman"/>
          <w:i/>
          <w:iCs/>
          <w:snapToGrid w:val="0"/>
          <w:sz w:val="24"/>
          <w:szCs w:val="24"/>
        </w:rPr>
        <w:t xml:space="preserve">Tarnybinio pranešimo priedas Nr. </w:t>
      </w:r>
      <w:r w:rsidR="00190DB1">
        <w:rPr>
          <w:rFonts w:ascii="Times New Roman" w:eastAsia="Times New Roman" w:hAnsi="Times New Roman" w:cs="Times New Roman"/>
          <w:i/>
          <w:iCs/>
          <w:snapToGrid w:val="0"/>
          <w:sz w:val="24"/>
          <w:szCs w:val="24"/>
        </w:rPr>
        <w:t>1</w:t>
      </w:r>
    </w:p>
    <w:p w14:paraId="6FD8C1E2" w14:textId="77777777" w:rsidR="00C75995" w:rsidRPr="00C06F83" w:rsidRDefault="00C75995" w:rsidP="00093335">
      <w:pPr>
        <w:spacing w:after="0" w:line="240" w:lineRule="auto"/>
        <w:jc w:val="center"/>
        <w:rPr>
          <w:rFonts w:ascii="Times New Roman" w:hAnsi="Times New Roman" w:cs="Times New Roman"/>
          <w:b/>
          <w:sz w:val="24"/>
          <w:szCs w:val="24"/>
        </w:rPr>
      </w:pPr>
    </w:p>
    <w:p w14:paraId="06782D72" w14:textId="0D4EC2BF" w:rsidR="00093335" w:rsidRPr="00C06F83" w:rsidRDefault="002E6FCE" w:rsidP="00093335">
      <w:pPr>
        <w:spacing w:after="0" w:line="240" w:lineRule="auto"/>
        <w:jc w:val="center"/>
        <w:rPr>
          <w:rFonts w:ascii="Times New Roman" w:hAnsi="Times New Roman" w:cs="Times New Roman"/>
          <w:b/>
          <w:sz w:val="24"/>
          <w:szCs w:val="24"/>
        </w:rPr>
      </w:pPr>
      <w:r w:rsidRPr="002E6FCE">
        <w:rPr>
          <w:rFonts w:ascii="Times New Roman" w:hAnsi="Times New Roman" w:cs="Times New Roman"/>
          <w:b/>
          <w:sz w:val="24"/>
          <w:szCs w:val="24"/>
        </w:rPr>
        <w:t>E</w:t>
      </w:r>
      <w:r>
        <w:rPr>
          <w:rFonts w:ascii="Times New Roman" w:hAnsi="Times New Roman" w:cs="Times New Roman"/>
          <w:b/>
          <w:sz w:val="24"/>
          <w:szCs w:val="24"/>
        </w:rPr>
        <w:t>LEKTRONINIO</w:t>
      </w:r>
      <w:r w:rsidRPr="002E6FCE">
        <w:rPr>
          <w:rFonts w:ascii="Times New Roman" w:hAnsi="Times New Roman" w:cs="Times New Roman"/>
          <w:b/>
          <w:sz w:val="24"/>
          <w:szCs w:val="24"/>
        </w:rPr>
        <w:t xml:space="preserve"> </w:t>
      </w:r>
      <w:r>
        <w:rPr>
          <w:rFonts w:ascii="Times New Roman" w:hAnsi="Times New Roman" w:cs="Times New Roman"/>
          <w:b/>
          <w:sz w:val="24"/>
          <w:szCs w:val="24"/>
        </w:rPr>
        <w:t>PAŠTO</w:t>
      </w:r>
      <w:r w:rsidRPr="002E6FCE">
        <w:rPr>
          <w:rFonts w:ascii="Times New Roman" w:hAnsi="Times New Roman" w:cs="Times New Roman"/>
          <w:b/>
          <w:sz w:val="24"/>
          <w:szCs w:val="24"/>
        </w:rPr>
        <w:t xml:space="preserve"> </w:t>
      </w:r>
      <w:r>
        <w:rPr>
          <w:rFonts w:ascii="Times New Roman" w:hAnsi="Times New Roman" w:cs="Times New Roman"/>
          <w:b/>
          <w:sz w:val="24"/>
          <w:szCs w:val="24"/>
        </w:rPr>
        <w:t>DĖŽU</w:t>
      </w:r>
      <w:r w:rsidR="0094669D">
        <w:rPr>
          <w:rFonts w:ascii="Times New Roman" w:hAnsi="Times New Roman" w:cs="Times New Roman"/>
          <w:b/>
          <w:sz w:val="24"/>
          <w:szCs w:val="24"/>
        </w:rPr>
        <w:t>TĖSE IR KOMPIUTERIUOSE SAUGOMOS INFORMACIJOS</w:t>
      </w:r>
      <w:r w:rsidRPr="002E6FCE">
        <w:rPr>
          <w:rFonts w:ascii="Times New Roman" w:hAnsi="Times New Roman" w:cs="Times New Roman"/>
          <w:b/>
          <w:sz w:val="24"/>
          <w:szCs w:val="24"/>
        </w:rPr>
        <w:t xml:space="preserve"> </w:t>
      </w:r>
      <w:r>
        <w:rPr>
          <w:rFonts w:ascii="Times New Roman" w:hAnsi="Times New Roman" w:cs="Times New Roman"/>
          <w:b/>
          <w:sz w:val="24"/>
          <w:szCs w:val="24"/>
        </w:rPr>
        <w:t>ATSARGINIO</w:t>
      </w:r>
      <w:r w:rsidRPr="002E6FCE">
        <w:rPr>
          <w:rFonts w:ascii="Times New Roman" w:hAnsi="Times New Roman" w:cs="Times New Roman"/>
          <w:b/>
          <w:sz w:val="24"/>
          <w:szCs w:val="24"/>
        </w:rPr>
        <w:t xml:space="preserve"> </w:t>
      </w:r>
      <w:r>
        <w:rPr>
          <w:rFonts w:ascii="Times New Roman" w:hAnsi="Times New Roman" w:cs="Times New Roman"/>
          <w:b/>
          <w:sz w:val="24"/>
          <w:szCs w:val="24"/>
        </w:rPr>
        <w:t>KOPIJAVIMO</w:t>
      </w:r>
      <w:r w:rsidRPr="002E6FCE">
        <w:rPr>
          <w:rFonts w:ascii="Times New Roman" w:hAnsi="Times New Roman" w:cs="Times New Roman"/>
          <w:b/>
          <w:sz w:val="24"/>
          <w:szCs w:val="24"/>
        </w:rPr>
        <w:t xml:space="preserve"> </w:t>
      </w:r>
      <w:r>
        <w:rPr>
          <w:rFonts w:ascii="Times New Roman" w:hAnsi="Times New Roman" w:cs="Times New Roman"/>
          <w:b/>
          <w:sz w:val="24"/>
          <w:szCs w:val="24"/>
        </w:rPr>
        <w:t>IR</w:t>
      </w:r>
      <w:r w:rsidRPr="002E6FCE">
        <w:rPr>
          <w:rFonts w:ascii="Times New Roman" w:hAnsi="Times New Roman" w:cs="Times New Roman"/>
          <w:b/>
          <w:sz w:val="24"/>
          <w:szCs w:val="24"/>
        </w:rPr>
        <w:t xml:space="preserve"> </w:t>
      </w:r>
      <w:r>
        <w:rPr>
          <w:rFonts w:ascii="Times New Roman" w:hAnsi="Times New Roman" w:cs="Times New Roman"/>
          <w:b/>
          <w:sz w:val="24"/>
          <w:szCs w:val="24"/>
        </w:rPr>
        <w:t>ATSTATYMO</w:t>
      </w:r>
      <w:r w:rsidRPr="002E6FCE">
        <w:rPr>
          <w:rFonts w:ascii="Times New Roman" w:hAnsi="Times New Roman" w:cs="Times New Roman"/>
          <w:b/>
          <w:sz w:val="24"/>
          <w:szCs w:val="24"/>
        </w:rPr>
        <w:t xml:space="preserve"> </w:t>
      </w:r>
      <w:r>
        <w:rPr>
          <w:rFonts w:ascii="Times New Roman" w:hAnsi="Times New Roman" w:cs="Times New Roman"/>
          <w:b/>
          <w:sz w:val="24"/>
          <w:szCs w:val="24"/>
        </w:rPr>
        <w:t>LICENCIJŲ</w:t>
      </w:r>
      <w:r w:rsidRPr="002E6FCE">
        <w:rPr>
          <w:rFonts w:ascii="Times New Roman" w:hAnsi="Times New Roman" w:cs="Times New Roman"/>
          <w:b/>
          <w:sz w:val="24"/>
          <w:szCs w:val="24"/>
        </w:rPr>
        <w:t xml:space="preserve"> </w:t>
      </w:r>
      <w:r>
        <w:rPr>
          <w:rFonts w:ascii="Times New Roman" w:hAnsi="Times New Roman" w:cs="Times New Roman"/>
          <w:b/>
          <w:sz w:val="24"/>
          <w:szCs w:val="24"/>
        </w:rPr>
        <w:t xml:space="preserve">NUOMOS PIRKIMO </w:t>
      </w:r>
      <w:r w:rsidR="00093335" w:rsidRPr="00C06F83">
        <w:rPr>
          <w:rFonts w:ascii="Times New Roman" w:hAnsi="Times New Roman" w:cs="Times New Roman"/>
          <w:b/>
          <w:sz w:val="24"/>
          <w:szCs w:val="24"/>
        </w:rPr>
        <w:t xml:space="preserve">TECHNINĖ SPECIFIKACIJA </w:t>
      </w:r>
    </w:p>
    <w:p w14:paraId="2412B9B0" w14:textId="77777777" w:rsidR="00D06CE7" w:rsidRPr="00C06F83" w:rsidRDefault="00D06CE7" w:rsidP="00D06CE7">
      <w:pPr>
        <w:spacing w:after="0" w:line="240" w:lineRule="auto"/>
        <w:jc w:val="center"/>
        <w:rPr>
          <w:rFonts w:ascii="Times New Roman" w:hAnsi="Times New Roman" w:cs="Times New Roman"/>
          <w:b/>
          <w:sz w:val="24"/>
          <w:szCs w:val="24"/>
        </w:rPr>
      </w:pPr>
    </w:p>
    <w:p w14:paraId="11576524" w14:textId="1CB6C5D4" w:rsidR="00D06CE7" w:rsidRPr="00C06F83" w:rsidRDefault="00EF5CD1" w:rsidP="00D06C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D06CE7" w:rsidRPr="00C06F83">
        <w:rPr>
          <w:rFonts w:ascii="Times New Roman" w:hAnsi="Times New Roman" w:cs="Times New Roman"/>
          <w:b/>
          <w:sz w:val="24"/>
          <w:szCs w:val="24"/>
        </w:rPr>
        <w:t xml:space="preserve"> PIRKIMO OBJEKTO DALIAI</w:t>
      </w:r>
    </w:p>
    <w:p w14:paraId="19F97056" w14:textId="77777777" w:rsidR="00D06CE7" w:rsidRPr="00C06F83" w:rsidRDefault="00D06CE7" w:rsidP="00093335">
      <w:pPr>
        <w:spacing w:after="0" w:line="240" w:lineRule="auto"/>
        <w:jc w:val="both"/>
        <w:rPr>
          <w:rFonts w:ascii="Times New Roman" w:hAnsi="Times New Roman" w:cs="Times New Roman"/>
          <w:bCs/>
          <w:sz w:val="24"/>
          <w:szCs w:val="24"/>
        </w:rPr>
      </w:pPr>
    </w:p>
    <w:p w14:paraId="653ADEB1" w14:textId="3161971D" w:rsidR="00093335" w:rsidRPr="00C06F83" w:rsidRDefault="00093335" w:rsidP="00093335">
      <w:pPr>
        <w:pStyle w:val="ListParagraph"/>
        <w:numPr>
          <w:ilvl w:val="0"/>
          <w:numId w:val="11"/>
        </w:numPr>
        <w:tabs>
          <w:tab w:val="left" w:pos="851"/>
        </w:tabs>
        <w:spacing w:after="0" w:line="240" w:lineRule="auto"/>
        <w:ind w:left="0" w:firstLine="567"/>
        <w:jc w:val="both"/>
        <w:rPr>
          <w:szCs w:val="24"/>
        </w:rPr>
      </w:pPr>
      <w:r w:rsidRPr="00C06F83">
        <w:rPr>
          <w:szCs w:val="24"/>
        </w:rPr>
        <w:t xml:space="preserve">Valstybinė energetikos reguliavimo taryba (toliau – Taryba arba Perkančioji organizacija) numato įsigyti programinės įrangos licencijų nuomą </w:t>
      </w:r>
      <w:r w:rsidRPr="00C06F83">
        <w:rPr>
          <w:szCs w:val="24"/>
        </w:rPr>
        <w:br/>
        <w:t>(toliau – prekės arba licencijos), užtikrinant Tarybos veiklai būtinos programinės įrangos legalumą. Visa siūloma programinė įranga turi būti suderinama tarpusavyje su Perkančiosios organizacijos naudojama programine įranga (Microsoft Windows, Microsoft 365).</w:t>
      </w:r>
    </w:p>
    <w:p w14:paraId="1E7E1534" w14:textId="1DBA96A7" w:rsidR="00093335" w:rsidRPr="00C06F83" w:rsidRDefault="00A45F9B" w:rsidP="00093335">
      <w:pPr>
        <w:pStyle w:val="ListParagraph"/>
        <w:numPr>
          <w:ilvl w:val="0"/>
          <w:numId w:val="11"/>
        </w:numPr>
        <w:tabs>
          <w:tab w:val="left" w:pos="851"/>
        </w:tabs>
        <w:spacing w:after="0" w:line="240" w:lineRule="auto"/>
        <w:ind w:left="0" w:firstLine="567"/>
        <w:jc w:val="both"/>
        <w:rPr>
          <w:szCs w:val="24"/>
        </w:rPr>
      </w:pPr>
      <w:r>
        <w:rPr>
          <w:b/>
          <w:bCs/>
          <w:szCs w:val="24"/>
        </w:rPr>
        <w:t>I</w:t>
      </w:r>
      <w:r w:rsidR="00B96E9F" w:rsidRPr="00C06F83">
        <w:rPr>
          <w:b/>
          <w:bCs/>
          <w:szCs w:val="24"/>
        </w:rPr>
        <w:t xml:space="preserve"> pirkimo objekto dalyje </w:t>
      </w:r>
      <w:r w:rsidR="00B96E9F" w:rsidRPr="00C06F83">
        <w:rPr>
          <w:szCs w:val="24"/>
        </w:rPr>
        <w:t xml:space="preserve">įvardintų licencijų </w:t>
      </w:r>
      <w:r w:rsidR="00093335" w:rsidRPr="00C06F83">
        <w:rPr>
          <w:szCs w:val="24"/>
        </w:rPr>
        <w:t>kiekis nurodytas šios Techninės specifikacijos 1 lentelėje, o keliami reikalavimai nurodyti šios Techninės specifikacijos 2 lentelėje.</w:t>
      </w:r>
    </w:p>
    <w:p w14:paraId="66002AC1" w14:textId="6DB2E4E6" w:rsidR="00093335" w:rsidRPr="00C06F83" w:rsidRDefault="00093335" w:rsidP="00093335">
      <w:pPr>
        <w:pStyle w:val="ListParagraph"/>
        <w:numPr>
          <w:ilvl w:val="0"/>
          <w:numId w:val="11"/>
        </w:numPr>
        <w:tabs>
          <w:tab w:val="left" w:pos="851"/>
        </w:tabs>
        <w:spacing w:after="0"/>
        <w:ind w:left="0" w:firstLine="567"/>
        <w:rPr>
          <w:szCs w:val="24"/>
        </w:rPr>
      </w:pPr>
      <w:r w:rsidRPr="00C06F83">
        <w:rPr>
          <w:b/>
          <w:bCs/>
          <w:szCs w:val="24"/>
        </w:rPr>
        <w:t>Nurodytos rūšies licencijas Perkančioji organizacija užsakys 12 mėn. laikotarpiui</w:t>
      </w:r>
      <w:r w:rsidR="00FC43CD">
        <w:rPr>
          <w:b/>
          <w:bCs/>
          <w:szCs w:val="24"/>
        </w:rPr>
        <w:t xml:space="preserve"> nuo pirmos licencijų aktyvavimo dienos</w:t>
      </w:r>
      <w:r w:rsidRPr="00C06F83">
        <w:rPr>
          <w:szCs w:val="24"/>
        </w:rPr>
        <w:t>.</w:t>
      </w:r>
    </w:p>
    <w:p w14:paraId="2F75172A" w14:textId="5EB8531B" w:rsidR="00093335" w:rsidRPr="00C06F83" w:rsidRDefault="00093335" w:rsidP="00093335">
      <w:pPr>
        <w:pStyle w:val="ListParagraph"/>
        <w:numPr>
          <w:ilvl w:val="0"/>
          <w:numId w:val="11"/>
        </w:numPr>
        <w:tabs>
          <w:tab w:val="left" w:pos="851"/>
        </w:tabs>
        <w:spacing w:after="0" w:line="240" w:lineRule="auto"/>
        <w:ind w:left="0" w:firstLine="567"/>
        <w:jc w:val="both"/>
        <w:rPr>
          <w:szCs w:val="24"/>
        </w:rPr>
      </w:pPr>
      <w:r w:rsidRPr="00C06F83">
        <w:rPr>
          <w:szCs w:val="24"/>
        </w:rPr>
        <w:t>Įsigaliojus Sutarčiai, licencijos turės būti aktyvuotos ne vėliau kaip per 3 darbo dienas nuo Perkančiosios organizacijos užsakymo tiekėjui pateikimo dienos (raštu / ar elektroniniu paštu).</w:t>
      </w:r>
      <w:r w:rsidR="00FC43CD">
        <w:rPr>
          <w:szCs w:val="24"/>
        </w:rPr>
        <w:t xml:space="preserve"> Užsakymas tiekėjui gali būti pateikiamas per </w:t>
      </w:r>
      <w:r w:rsidR="00FC43CD" w:rsidRPr="00684111">
        <w:rPr>
          <w:szCs w:val="24"/>
        </w:rPr>
        <w:t>1 m</w:t>
      </w:r>
      <w:r w:rsidR="00FC43CD">
        <w:rPr>
          <w:szCs w:val="24"/>
        </w:rPr>
        <w:t>ėnesį nuo Sutarties įsigaliojimo dienos.</w:t>
      </w:r>
    </w:p>
    <w:p w14:paraId="743E2CEB" w14:textId="65B76D10" w:rsidR="00375259" w:rsidRPr="00C06F83" w:rsidRDefault="00742478" w:rsidP="00774CB0">
      <w:pPr>
        <w:pStyle w:val="ListParagraph"/>
        <w:numPr>
          <w:ilvl w:val="0"/>
          <w:numId w:val="11"/>
        </w:numPr>
        <w:tabs>
          <w:tab w:val="left" w:pos="709"/>
          <w:tab w:val="left" w:pos="993"/>
        </w:tabs>
        <w:spacing w:after="0" w:line="240" w:lineRule="auto"/>
        <w:ind w:left="0" w:firstLine="567"/>
        <w:jc w:val="both"/>
        <w:rPr>
          <w:b/>
          <w:bCs/>
          <w:szCs w:val="24"/>
        </w:rPr>
      </w:pPr>
      <w:r w:rsidRPr="00C06F83">
        <w:rPr>
          <w:b/>
          <w:bCs/>
          <w:szCs w:val="24"/>
        </w:rPr>
        <w:t xml:space="preserve">Šiuo pirkimu </w:t>
      </w:r>
      <w:r w:rsidR="00486D61" w:rsidRPr="00C06F83">
        <w:rPr>
          <w:b/>
          <w:bCs/>
          <w:szCs w:val="24"/>
        </w:rPr>
        <w:t>siekiama</w:t>
      </w:r>
      <w:r w:rsidR="0094786B" w:rsidRPr="00C06F83">
        <w:rPr>
          <w:b/>
          <w:bCs/>
          <w:szCs w:val="24"/>
        </w:rPr>
        <w:t xml:space="preserve"> įsigyti Perkančiosios organizacijos infrastruktūroje naudojamo sprendimo Commvault Backup &amp; Recovery For Mail and Cloud Applications licencijų galiojimo</w:t>
      </w:r>
      <w:r w:rsidR="00575563" w:rsidRPr="00C06F83">
        <w:rPr>
          <w:b/>
          <w:bCs/>
          <w:szCs w:val="24"/>
        </w:rPr>
        <w:t xml:space="preserve"> (nuomos)</w:t>
      </w:r>
      <w:r w:rsidR="0094786B" w:rsidRPr="00C06F83">
        <w:rPr>
          <w:b/>
          <w:bCs/>
          <w:szCs w:val="24"/>
        </w:rPr>
        <w:t xml:space="preserve"> pratęsimą</w:t>
      </w:r>
      <w:r w:rsidR="00820F10">
        <w:rPr>
          <w:b/>
          <w:bCs/>
          <w:szCs w:val="24"/>
        </w:rPr>
        <w:t xml:space="preserve"> ir kompiuteriuose saugomos informacijos atsarginio kopijavimo ir atstatymo sprendimo </w:t>
      </w:r>
      <w:r w:rsidR="00820F10" w:rsidRPr="00684111">
        <w:rPr>
          <w:b/>
          <w:bCs/>
          <w:szCs w:val="24"/>
        </w:rPr>
        <w:t>Commvault Backup &amp; Recovery For Endpoint Users</w:t>
      </w:r>
      <w:r w:rsidR="00820F10">
        <w:rPr>
          <w:b/>
          <w:bCs/>
          <w:szCs w:val="24"/>
        </w:rPr>
        <w:t xml:space="preserve"> licencijas</w:t>
      </w:r>
      <w:r w:rsidR="00EC39A3" w:rsidRPr="00C06F83">
        <w:rPr>
          <w:b/>
          <w:bCs/>
          <w:szCs w:val="24"/>
        </w:rPr>
        <w:t>. Perkančioji organizacija naudojamą Commcell ID Tiekėjui perduos po sutarties įsigaliojimo</w:t>
      </w:r>
      <w:r w:rsidR="0094786B" w:rsidRPr="00C06F83">
        <w:rPr>
          <w:b/>
          <w:bCs/>
          <w:szCs w:val="24"/>
        </w:rPr>
        <w:t>;</w:t>
      </w:r>
    </w:p>
    <w:p w14:paraId="4D4C9C87" w14:textId="5FC42CA9" w:rsidR="00093335" w:rsidRPr="00C06F83" w:rsidRDefault="00093335" w:rsidP="00093335">
      <w:pPr>
        <w:pStyle w:val="ListParagraph"/>
        <w:numPr>
          <w:ilvl w:val="0"/>
          <w:numId w:val="11"/>
        </w:numPr>
        <w:tabs>
          <w:tab w:val="left" w:pos="709"/>
          <w:tab w:val="left" w:pos="993"/>
        </w:tabs>
        <w:spacing w:after="0" w:line="240" w:lineRule="auto"/>
        <w:ind w:left="0" w:firstLine="567"/>
        <w:jc w:val="both"/>
        <w:rPr>
          <w:szCs w:val="24"/>
        </w:rPr>
      </w:pPr>
      <w:r w:rsidRPr="00C06F83">
        <w:rPr>
          <w:szCs w:val="24"/>
        </w:rPr>
        <w:t>Planuojamų nuomoti licencijų rūšis ir kiekis:</w:t>
      </w:r>
    </w:p>
    <w:p w14:paraId="0F1DC0CF" w14:textId="77777777" w:rsidR="00093335" w:rsidRPr="00C06F83" w:rsidRDefault="00093335" w:rsidP="00093335">
      <w:pPr>
        <w:spacing w:after="0" w:line="240" w:lineRule="auto"/>
        <w:ind w:firstLine="567"/>
        <w:jc w:val="both"/>
        <w:rPr>
          <w:rFonts w:ascii="Times New Roman" w:hAnsi="Times New Roman" w:cs="Times New Roman"/>
          <w:sz w:val="24"/>
          <w:szCs w:val="24"/>
        </w:rPr>
      </w:pPr>
    </w:p>
    <w:p w14:paraId="037A8FE8" w14:textId="20581068" w:rsidR="00093335" w:rsidRPr="00C06F83" w:rsidRDefault="00093335" w:rsidP="00093335">
      <w:pPr>
        <w:pStyle w:val="ListParagraph"/>
        <w:numPr>
          <w:ilvl w:val="0"/>
          <w:numId w:val="14"/>
        </w:numPr>
        <w:tabs>
          <w:tab w:val="left" w:pos="993"/>
        </w:tabs>
        <w:spacing w:after="0" w:line="240" w:lineRule="auto"/>
        <w:ind w:left="0" w:firstLine="567"/>
        <w:jc w:val="both"/>
        <w:rPr>
          <w:b/>
          <w:szCs w:val="24"/>
        </w:rPr>
      </w:pPr>
      <w:r w:rsidRPr="00C06F83">
        <w:rPr>
          <w:b/>
          <w:szCs w:val="24"/>
        </w:rPr>
        <w:t>lentelė. Planuojamų nuomoti licencijų rūšis ir kiekis: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5672"/>
        <w:gridCol w:w="763"/>
        <w:gridCol w:w="2150"/>
      </w:tblGrid>
      <w:tr w:rsidR="00093335" w:rsidRPr="00C06F83" w14:paraId="24CD7DE8" w14:textId="77777777" w:rsidTr="0060759C">
        <w:trPr>
          <w:trHeight w:val="735"/>
        </w:trPr>
        <w:tc>
          <w:tcPr>
            <w:tcW w:w="546" w:type="pct"/>
            <w:vAlign w:val="center"/>
          </w:tcPr>
          <w:p w14:paraId="0FEF6E6F" w14:textId="77777777" w:rsidR="00093335" w:rsidRPr="00C06F83" w:rsidRDefault="00093335" w:rsidP="00F5752E">
            <w:pPr>
              <w:spacing w:after="0" w:line="240" w:lineRule="auto"/>
              <w:jc w:val="center"/>
              <w:rPr>
                <w:rFonts w:ascii="Times New Roman" w:eastAsia="Times New Roman" w:hAnsi="Times New Roman" w:cs="Times New Roman"/>
                <w:b/>
                <w:sz w:val="24"/>
                <w:szCs w:val="24"/>
              </w:rPr>
            </w:pPr>
            <w:r w:rsidRPr="00C06F83">
              <w:rPr>
                <w:rFonts w:ascii="Times New Roman" w:eastAsia="Times New Roman" w:hAnsi="Times New Roman" w:cs="Times New Roman"/>
                <w:b/>
                <w:sz w:val="24"/>
                <w:szCs w:val="24"/>
              </w:rPr>
              <w:t>Eil. Nr.</w:t>
            </w:r>
          </w:p>
        </w:tc>
        <w:tc>
          <w:tcPr>
            <w:tcW w:w="2949" w:type="pct"/>
            <w:vAlign w:val="center"/>
          </w:tcPr>
          <w:p w14:paraId="6F6C3FCF" w14:textId="77777777" w:rsidR="00093335" w:rsidRPr="00C06F83" w:rsidRDefault="00093335" w:rsidP="00F5752E">
            <w:pPr>
              <w:spacing w:after="0" w:line="240" w:lineRule="auto"/>
              <w:jc w:val="center"/>
              <w:rPr>
                <w:rFonts w:ascii="Times New Roman" w:eastAsia="Times New Roman" w:hAnsi="Times New Roman" w:cs="Times New Roman"/>
                <w:b/>
                <w:sz w:val="24"/>
                <w:szCs w:val="24"/>
              </w:rPr>
            </w:pPr>
            <w:r w:rsidRPr="00C06F83">
              <w:rPr>
                <w:rFonts w:ascii="Times New Roman" w:eastAsia="Times New Roman" w:hAnsi="Times New Roman" w:cs="Times New Roman"/>
                <w:b/>
                <w:sz w:val="24"/>
                <w:szCs w:val="24"/>
              </w:rPr>
              <w:t>Licencijos rūšis</w:t>
            </w:r>
          </w:p>
        </w:tc>
        <w:tc>
          <w:tcPr>
            <w:tcW w:w="385" w:type="pct"/>
            <w:vAlign w:val="center"/>
          </w:tcPr>
          <w:p w14:paraId="26D8DDD7" w14:textId="77777777" w:rsidR="00093335" w:rsidRPr="00C06F83" w:rsidRDefault="00093335" w:rsidP="00F5752E">
            <w:pPr>
              <w:spacing w:after="0" w:line="240" w:lineRule="auto"/>
              <w:jc w:val="center"/>
              <w:rPr>
                <w:rFonts w:ascii="Times New Roman" w:eastAsia="Times New Roman" w:hAnsi="Times New Roman" w:cs="Times New Roman"/>
                <w:b/>
                <w:sz w:val="24"/>
                <w:szCs w:val="24"/>
              </w:rPr>
            </w:pPr>
            <w:r w:rsidRPr="00C06F83">
              <w:rPr>
                <w:rFonts w:ascii="Times New Roman" w:eastAsia="Times New Roman" w:hAnsi="Times New Roman" w:cs="Times New Roman"/>
                <w:b/>
                <w:sz w:val="24"/>
                <w:szCs w:val="24"/>
              </w:rPr>
              <w:t>Mato vnt.</w:t>
            </w:r>
          </w:p>
        </w:tc>
        <w:tc>
          <w:tcPr>
            <w:tcW w:w="1120" w:type="pct"/>
            <w:vAlign w:val="center"/>
          </w:tcPr>
          <w:p w14:paraId="68C33B79" w14:textId="77777777" w:rsidR="00093335" w:rsidRPr="00C06F83" w:rsidRDefault="00093335" w:rsidP="00F5752E">
            <w:pPr>
              <w:spacing w:after="0" w:line="240" w:lineRule="auto"/>
              <w:jc w:val="center"/>
              <w:rPr>
                <w:rFonts w:ascii="Times New Roman" w:eastAsia="Times New Roman" w:hAnsi="Times New Roman" w:cs="Times New Roman"/>
                <w:b/>
                <w:sz w:val="24"/>
                <w:szCs w:val="24"/>
              </w:rPr>
            </w:pPr>
            <w:r w:rsidRPr="00C06F83">
              <w:rPr>
                <w:rFonts w:ascii="Times New Roman" w:eastAsia="Times New Roman" w:hAnsi="Times New Roman" w:cs="Times New Roman"/>
                <w:b/>
                <w:sz w:val="24"/>
                <w:szCs w:val="24"/>
              </w:rPr>
              <w:t>Licencijų kiekis 12 mėn. laikotarpiui</w:t>
            </w:r>
          </w:p>
        </w:tc>
      </w:tr>
      <w:tr w:rsidR="00093335" w:rsidRPr="00C06F83" w14:paraId="4A7A4902" w14:textId="77777777" w:rsidTr="0060759C">
        <w:trPr>
          <w:trHeight w:val="250"/>
        </w:trPr>
        <w:tc>
          <w:tcPr>
            <w:tcW w:w="546" w:type="pct"/>
          </w:tcPr>
          <w:p w14:paraId="7A63E4CD" w14:textId="77777777" w:rsidR="00093335" w:rsidRPr="00C06F83" w:rsidRDefault="00093335" w:rsidP="008B36C3">
            <w:pPr>
              <w:spacing w:after="0" w:line="240" w:lineRule="auto"/>
              <w:jc w:val="center"/>
              <w:rPr>
                <w:rFonts w:ascii="Times New Roman" w:eastAsia="Times New Roman" w:hAnsi="Times New Roman" w:cs="Times New Roman"/>
                <w:b/>
                <w:i/>
                <w:sz w:val="24"/>
                <w:szCs w:val="24"/>
              </w:rPr>
            </w:pPr>
            <w:r w:rsidRPr="00C06F83">
              <w:rPr>
                <w:rFonts w:ascii="Times New Roman" w:eastAsia="Times New Roman" w:hAnsi="Times New Roman" w:cs="Times New Roman"/>
                <w:b/>
                <w:i/>
                <w:sz w:val="24"/>
                <w:szCs w:val="24"/>
              </w:rPr>
              <w:t>1</w:t>
            </w:r>
          </w:p>
        </w:tc>
        <w:tc>
          <w:tcPr>
            <w:tcW w:w="2949" w:type="pct"/>
          </w:tcPr>
          <w:p w14:paraId="654D7D2A" w14:textId="77777777" w:rsidR="00093335" w:rsidRPr="00C06F83" w:rsidRDefault="00093335" w:rsidP="008B36C3">
            <w:pPr>
              <w:spacing w:after="0" w:line="240" w:lineRule="auto"/>
              <w:jc w:val="center"/>
              <w:rPr>
                <w:rFonts w:ascii="Times New Roman" w:eastAsia="Times New Roman" w:hAnsi="Times New Roman" w:cs="Times New Roman"/>
                <w:b/>
                <w:i/>
                <w:sz w:val="24"/>
                <w:szCs w:val="24"/>
              </w:rPr>
            </w:pPr>
            <w:r w:rsidRPr="00C06F83">
              <w:rPr>
                <w:rFonts w:ascii="Times New Roman" w:eastAsia="Times New Roman" w:hAnsi="Times New Roman" w:cs="Times New Roman"/>
                <w:b/>
                <w:i/>
                <w:sz w:val="24"/>
                <w:szCs w:val="24"/>
              </w:rPr>
              <w:t>2</w:t>
            </w:r>
          </w:p>
        </w:tc>
        <w:tc>
          <w:tcPr>
            <w:tcW w:w="385" w:type="pct"/>
          </w:tcPr>
          <w:p w14:paraId="68C7954A" w14:textId="77777777" w:rsidR="00093335" w:rsidRPr="00C06F83" w:rsidRDefault="00093335" w:rsidP="008B36C3">
            <w:pPr>
              <w:spacing w:after="0" w:line="240" w:lineRule="auto"/>
              <w:jc w:val="center"/>
              <w:rPr>
                <w:rFonts w:ascii="Times New Roman" w:eastAsia="Times New Roman" w:hAnsi="Times New Roman" w:cs="Times New Roman"/>
                <w:b/>
                <w:i/>
                <w:sz w:val="24"/>
                <w:szCs w:val="24"/>
              </w:rPr>
            </w:pPr>
            <w:r w:rsidRPr="00C06F83">
              <w:rPr>
                <w:rFonts w:ascii="Times New Roman" w:eastAsia="Times New Roman" w:hAnsi="Times New Roman" w:cs="Times New Roman"/>
                <w:b/>
                <w:i/>
                <w:sz w:val="24"/>
                <w:szCs w:val="24"/>
              </w:rPr>
              <w:t>3</w:t>
            </w:r>
          </w:p>
        </w:tc>
        <w:tc>
          <w:tcPr>
            <w:tcW w:w="1120" w:type="pct"/>
          </w:tcPr>
          <w:p w14:paraId="4BB71A57" w14:textId="77777777" w:rsidR="00093335" w:rsidRPr="00C06F83" w:rsidRDefault="00093335" w:rsidP="008B36C3">
            <w:pPr>
              <w:spacing w:after="0" w:line="240" w:lineRule="auto"/>
              <w:jc w:val="center"/>
              <w:rPr>
                <w:rFonts w:ascii="Times New Roman" w:eastAsia="Times New Roman" w:hAnsi="Times New Roman" w:cs="Times New Roman"/>
                <w:b/>
                <w:i/>
                <w:sz w:val="24"/>
                <w:szCs w:val="24"/>
              </w:rPr>
            </w:pPr>
            <w:r w:rsidRPr="00C06F83">
              <w:rPr>
                <w:rFonts w:ascii="Times New Roman" w:eastAsia="Times New Roman" w:hAnsi="Times New Roman" w:cs="Times New Roman"/>
                <w:b/>
                <w:i/>
                <w:sz w:val="24"/>
                <w:szCs w:val="24"/>
              </w:rPr>
              <w:t>4</w:t>
            </w:r>
          </w:p>
        </w:tc>
      </w:tr>
      <w:tr w:rsidR="00093335" w:rsidRPr="00C06F83" w14:paraId="3A896526" w14:textId="77777777" w:rsidTr="0060759C">
        <w:trPr>
          <w:trHeight w:hRule="exact" w:val="1665"/>
        </w:trPr>
        <w:tc>
          <w:tcPr>
            <w:tcW w:w="546" w:type="pct"/>
            <w:vAlign w:val="center"/>
          </w:tcPr>
          <w:p w14:paraId="504F9D8E" w14:textId="77777777" w:rsidR="00093335" w:rsidRPr="00C06F83" w:rsidRDefault="00093335" w:rsidP="00D76317">
            <w:pPr>
              <w:pStyle w:val="ListParagraph"/>
              <w:numPr>
                <w:ilvl w:val="1"/>
                <w:numId w:val="11"/>
              </w:numPr>
              <w:spacing w:after="0" w:line="240" w:lineRule="auto"/>
              <w:ind w:left="885" w:hanging="628"/>
              <w:rPr>
                <w:szCs w:val="24"/>
              </w:rPr>
            </w:pPr>
          </w:p>
        </w:tc>
        <w:tc>
          <w:tcPr>
            <w:tcW w:w="2949" w:type="pct"/>
            <w:vAlign w:val="center"/>
          </w:tcPr>
          <w:p w14:paraId="3FCE3860" w14:textId="77777777" w:rsidR="00093335" w:rsidRDefault="00093335" w:rsidP="008B36C3">
            <w:pPr>
              <w:spacing w:after="0" w:line="240" w:lineRule="auto"/>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El. pašto dėžučių atsarginio kopijavimo ir atstatymo sprendimo (Commvault Backup &amp; Recovery For Mail and Cloud Applications) licencija</w:t>
            </w:r>
            <w:r w:rsidR="00C4256B" w:rsidRPr="00C06F83">
              <w:rPr>
                <w:rFonts w:ascii="Times New Roman" w:eastAsia="Times New Roman" w:hAnsi="Times New Roman" w:cs="Times New Roman"/>
                <w:sz w:val="24"/>
                <w:szCs w:val="24"/>
              </w:rPr>
              <w:t xml:space="preserve"> </w:t>
            </w:r>
          </w:p>
          <w:p w14:paraId="247BDC68" w14:textId="77777777" w:rsidR="00684111" w:rsidRDefault="00684111" w:rsidP="008B36C3">
            <w:pPr>
              <w:spacing w:after="0" w:line="240" w:lineRule="auto"/>
              <w:rPr>
                <w:rFonts w:ascii="Times New Roman" w:eastAsia="Times New Roman" w:hAnsi="Times New Roman" w:cs="Times New Roman"/>
                <w:sz w:val="24"/>
                <w:szCs w:val="24"/>
              </w:rPr>
            </w:pPr>
          </w:p>
          <w:p w14:paraId="195C2389" w14:textId="49EF1D39" w:rsidR="00684111" w:rsidRPr="00C06F83" w:rsidRDefault="00684111" w:rsidP="008B36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(reikalavimai aprašyti techninės specifikacijos 2 lentelėje)</w:t>
            </w:r>
          </w:p>
        </w:tc>
        <w:tc>
          <w:tcPr>
            <w:tcW w:w="385" w:type="pct"/>
            <w:vAlign w:val="center"/>
          </w:tcPr>
          <w:p w14:paraId="7ECBF52A" w14:textId="77777777" w:rsidR="00093335" w:rsidRPr="00C06F83" w:rsidRDefault="00093335" w:rsidP="008B36C3">
            <w:pPr>
              <w:spacing w:after="0" w:line="240" w:lineRule="auto"/>
              <w:jc w:val="center"/>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vnt.</w:t>
            </w:r>
          </w:p>
        </w:tc>
        <w:tc>
          <w:tcPr>
            <w:tcW w:w="1120" w:type="pct"/>
            <w:vAlign w:val="center"/>
          </w:tcPr>
          <w:p w14:paraId="71894783" w14:textId="77777777" w:rsidR="00093335" w:rsidRPr="00C06F83" w:rsidRDefault="00093335" w:rsidP="008B36C3">
            <w:pPr>
              <w:spacing w:after="0" w:line="240" w:lineRule="auto"/>
              <w:jc w:val="center"/>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250</w:t>
            </w:r>
          </w:p>
        </w:tc>
      </w:tr>
      <w:tr w:rsidR="00754508" w:rsidRPr="00C06F83" w14:paraId="18046E37" w14:textId="77777777" w:rsidTr="0060759C">
        <w:trPr>
          <w:trHeight w:hRule="exact" w:val="1831"/>
        </w:trPr>
        <w:tc>
          <w:tcPr>
            <w:tcW w:w="546" w:type="pct"/>
            <w:vAlign w:val="center"/>
          </w:tcPr>
          <w:p w14:paraId="47B41315" w14:textId="77777777" w:rsidR="00754508" w:rsidRPr="00C06F83" w:rsidRDefault="00754508" w:rsidP="00D76317">
            <w:pPr>
              <w:pStyle w:val="ListParagraph"/>
              <w:numPr>
                <w:ilvl w:val="1"/>
                <w:numId w:val="11"/>
              </w:numPr>
              <w:spacing w:after="0" w:line="240" w:lineRule="auto"/>
              <w:ind w:left="885" w:hanging="628"/>
              <w:rPr>
                <w:szCs w:val="24"/>
              </w:rPr>
            </w:pPr>
          </w:p>
        </w:tc>
        <w:tc>
          <w:tcPr>
            <w:tcW w:w="2949" w:type="pct"/>
            <w:vAlign w:val="center"/>
          </w:tcPr>
          <w:p w14:paraId="57AE452C" w14:textId="77777777" w:rsidR="00754508" w:rsidRDefault="009B0D87" w:rsidP="008B36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Kompiuteriuose saugomos informacijos atsarginio </w:t>
            </w:r>
            <w:r w:rsidRPr="00C06F83">
              <w:rPr>
                <w:rFonts w:ascii="Times New Roman" w:eastAsia="Times New Roman" w:hAnsi="Times New Roman" w:cs="Times New Roman"/>
                <w:sz w:val="24"/>
                <w:szCs w:val="24"/>
              </w:rPr>
              <w:t>kopijavimo ir atstatymo sprendimo (</w:t>
            </w:r>
            <w:r w:rsidR="001A50BD" w:rsidRPr="001A50BD">
              <w:rPr>
                <w:rFonts w:ascii="Times New Roman" w:eastAsia="Times New Roman" w:hAnsi="Times New Roman" w:cs="Times New Roman"/>
                <w:sz w:val="24"/>
                <w:szCs w:val="24"/>
              </w:rPr>
              <w:t>Commvault Backup &amp; Recovery For Endpoint Users</w:t>
            </w:r>
            <w:r w:rsidR="001A50BD">
              <w:rPr>
                <w:rFonts w:ascii="Times New Roman" w:eastAsia="Times New Roman" w:hAnsi="Times New Roman" w:cs="Times New Roman"/>
                <w:sz w:val="24"/>
                <w:szCs w:val="24"/>
              </w:rPr>
              <w:t>)</w:t>
            </w:r>
            <w:r w:rsidR="00110939">
              <w:rPr>
                <w:rFonts w:ascii="Times New Roman" w:eastAsia="Times New Roman" w:hAnsi="Times New Roman" w:cs="Times New Roman"/>
                <w:sz w:val="24"/>
                <w:szCs w:val="24"/>
              </w:rPr>
              <w:t xml:space="preserve"> licencija</w:t>
            </w:r>
          </w:p>
          <w:p w14:paraId="5EA42E71" w14:textId="77777777" w:rsidR="00684111" w:rsidRDefault="00684111" w:rsidP="008B36C3">
            <w:pPr>
              <w:spacing w:after="0" w:line="240" w:lineRule="auto"/>
              <w:rPr>
                <w:rFonts w:ascii="Times New Roman" w:eastAsia="Times New Roman" w:hAnsi="Times New Roman" w:cs="Times New Roman"/>
                <w:sz w:val="24"/>
                <w:szCs w:val="24"/>
              </w:rPr>
            </w:pPr>
          </w:p>
          <w:p w14:paraId="624CF321" w14:textId="677C0080" w:rsidR="00684111" w:rsidRPr="00C06F83" w:rsidRDefault="00684111" w:rsidP="008B36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(reikalavimai aprašyti techninės specifikacijos </w:t>
            </w:r>
            <w:r w:rsidR="00AE10F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lentelėje)</w:t>
            </w:r>
          </w:p>
        </w:tc>
        <w:tc>
          <w:tcPr>
            <w:tcW w:w="385" w:type="pct"/>
            <w:vAlign w:val="center"/>
          </w:tcPr>
          <w:p w14:paraId="3D182569" w14:textId="02D7A2BA" w:rsidR="00754508" w:rsidRPr="00C06F83" w:rsidRDefault="009978AD" w:rsidP="008B3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C06F83">
              <w:rPr>
                <w:rFonts w:ascii="Times New Roman" w:eastAsia="Times New Roman" w:hAnsi="Times New Roman" w:cs="Times New Roman"/>
                <w:sz w:val="24"/>
                <w:szCs w:val="24"/>
              </w:rPr>
              <w:t>nt</w:t>
            </w:r>
            <w:r>
              <w:rPr>
                <w:rFonts w:ascii="Times New Roman" w:eastAsia="Times New Roman" w:hAnsi="Times New Roman" w:cs="Times New Roman"/>
                <w:sz w:val="24"/>
                <w:szCs w:val="24"/>
              </w:rPr>
              <w:t>.</w:t>
            </w:r>
          </w:p>
        </w:tc>
        <w:tc>
          <w:tcPr>
            <w:tcW w:w="1120" w:type="pct"/>
            <w:vAlign w:val="center"/>
          </w:tcPr>
          <w:p w14:paraId="6260009D" w14:textId="2BDED41C" w:rsidR="00754508" w:rsidRPr="00C06F83" w:rsidRDefault="009978AD" w:rsidP="008B3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bl>
    <w:p w14:paraId="0E6AE943" w14:textId="77777777" w:rsidR="00093335" w:rsidRPr="00C06F83" w:rsidRDefault="00093335" w:rsidP="00093335">
      <w:pPr>
        <w:spacing w:after="0" w:line="240" w:lineRule="auto"/>
        <w:jc w:val="both"/>
        <w:rPr>
          <w:rFonts w:ascii="Times New Roman" w:hAnsi="Times New Roman" w:cs="Times New Roman"/>
          <w:bCs/>
          <w:sz w:val="24"/>
          <w:szCs w:val="24"/>
        </w:rPr>
      </w:pPr>
    </w:p>
    <w:p w14:paraId="36836D02" w14:textId="1A324209" w:rsidR="00093335" w:rsidRPr="00C06F83" w:rsidRDefault="00A45F9B" w:rsidP="00093335">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093335" w:rsidRPr="00C06F83">
        <w:rPr>
          <w:rFonts w:ascii="Times New Roman" w:eastAsia="Times New Roman" w:hAnsi="Times New Roman" w:cs="Times New Roman"/>
          <w:b/>
          <w:sz w:val="24"/>
          <w:szCs w:val="24"/>
        </w:rPr>
        <w:t xml:space="preserve"> PIRKIMO OBJEKTO DALIES LICENCIJOMS KELIAMI REIKALAVIMAI</w:t>
      </w:r>
    </w:p>
    <w:p w14:paraId="6AF9B782" w14:textId="77777777" w:rsidR="00093335" w:rsidRPr="00C06F83" w:rsidRDefault="00093335" w:rsidP="00093335">
      <w:pPr>
        <w:spacing w:after="0" w:line="240" w:lineRule="auto"/>
        <w:ind w:firstLine="567"/>
        <w:jc w:val="both"/>
        <w:rPr>
          <w:rFonts w:ascii="Times New Roman" w:eastAsia="Times New Roman" w:hAnsi="Times New Roman" w:cs="Times New Roman"/>
          <w:bCs/>
          <w:sz w:val="24"/>
          <w:szCs w:val="24"/>
        </w:rPr>
      </w:pPr>
    </w:p>
    <w:p w14:paraId="0901ED37" w14:textId="17B67E73" w:rsidR="00093335" w:rsidRPr="00C06F83" w:rsidRDefault="00093335" w:rsidP="00093335">
      <w:pPr>
        <w:pStyle w:val="ListParagraph"/>
        <w:numPr>
          <w:ilvl w:val="0"/>
          <w:numId w:val="11"/>
        </w:numPr>
        <w:tabs>
          <w:tab w:val="left" w:pos="709"/>
          <w:tab w:val="left" w:pos="993"/>
        </w:tabs>
        <w:spacing w:after="0" w:line="240" w:lineRule="auto"/>
        <w:ind w:left="0" w:firstLine="567"/>
        <w:jc w:val="both"/>
        <w:rPr>
          <w:szCs w:val="24"/>
        </w:rPr>
      </w:pPr>
      <w:r w:rsidRPr="00C06F83">
        <w:rPr>
          <w:szCs w:val="24"/>
        </w:rPr>
        <w:t>Reikalavimai</w:t>
      </w:r>
      <w:r w:rsidR="00F4323B" w:rsidRPr="00C06F83">
        <w:rPr>
          <w:szCs w:val="24"/>
        </w:rPr>
        <w:t xml:space="preserve"> naudojamo sprendimo</w:t>
      </w:r>
      <w:r w:rsidR="000563C2" w:rsidRPr="00C06F83">
        <w:rPr>
          <w:szCs w:val="24"/>
        </w:rPr>
        <w:t xml:space="preserve"> funkcionalumams, kuriuos</w:t>
      </w:r>
      <w:r w:rsidRPr="00C06F83">
        <w:rPr>
          <w:szCs w:val="24"/>
        </w:rPr>
        <w:t xml:space="preserve"> </w:t>
      </w:r>
      <w:r w:rsidR="000563C2" w:rsidRPr="00C06F83">
        <w:rPr>
          <w:szCs w:val="24"/>
        </w:rPr>
        <w:t>turi</w:t>
      </w:r>
      <w:r w:rsidR="008777BD" w:rsidRPr="00C06F83">
        <w:rPr>
          <w:szCs w:val="24"/>
        </w:rPr>
        <w:t xml:space="preserve"> užtikrinti</w:t>
      </w:r>
      <w:r w:rsidR="000563C2" w:rsidRPr="00C06F83">
        <w:rPr>
          <w:szCs w:val="24"/>
        </w:rPr>
        <w:t xml:space="preserve"> </w:t>
      </w:r>
      <w:r w:rsidR="008777BD" w:rsidRPr="00C06F83">
        <w:rPr>
          <w:szCs w:val="24"/>
        </w:rPr>
        <w:t>įsigyjamos licencijos</w:t>
      </w:r>
      <w:r w:rsidRPr="00C06F83">
        <w:rPr>
          <w:szCs w:val="24"/>
        </w:rPr>
        <w:t>:</w:t>
      </w:r>
    </w:p>
    <w:p w14:paraId="618B5EB0" w14:textId="77777777" w:rsidR="00093335" w:rsidRPr="00C06F83" w:rsidRDefault="00093335" w:rsidP="00093335">
      <w:pPr>
        <w:spacing w:after="0" w:line="240" w:lineRule="auto"/>
        <w:jc w:val="both"/>
        <w:rPr>
          <w:rFonts w:ascii="Times New Roman" w:eastAsia="Times New Roman" w:hAnsi="Times New Roman" w:cs="Times New Roman"/>
          <w:bCs/>
          <w:sz w:val="24"/>
          <w:szCs w:val="24"/>
        </w:rPr>
      </w:pPr>
    </w:p>
    <w:p w14:paraId="3ABC72CF" w14:textId="44069652" w:rsidR="00093335" w:rsidRPr="00C06F83" w:rsidRDefault="00093335" w:rsidP="00093335">
      <w:pPr>
        <w:pStyle w:val="ListParagraph"/>
        <w:numPr>
          <w:ilvl w:val="0"/>
          <w:numId w:val="14"/>
        </w:numPr>
        <w:tabs>
          <w:tab w:val="left" w:pos="851"/>
        </w:tabs>
        <w:spacing w:after="0" w:line="240" w:lineRule="auto"/>
        <w:ind w:left="0" w:firstLine="567"/>
        <w:jc w:val="both"/>
        <w:rPr>
          <w:b/>
          <w:szCs w:val="24"/>
        </w:rPr>
      </w:pPr>
      <w:r w:rsidRPr="00C06F83">
        <w:rPr>
          <w:b/>
          <w:szCs w:val="24"/>
        </w:rPr>
        <w:t>lentelė. El. pašto dėžučių atsarginio kopijavimo ir atstatymo sprendimo (Commvault Backup &amp; Recovery For Mail and Cloud Applications)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2538"/>
        <w:gridCol w:w="5428"/>
      </w:tblGrid>
      <w:tr w:rsidR="00EC644C" w:rsidRPr="00C06F83" w14:paraId="09CF267A"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6A8D461D" w14:textId="77777777" w:rsidR="00EC644C" w:rsidRPr="00C06F83" w:rsidRDefault="00EC644C" w:rsidP="008B36C3">
            <w:pPr>
              <w:spacing w:after="0" w:line="240" w:lineRule="auto"/>
              <w:ind w:left="57" w:right="57"/>
              <w:jc w:val="center"/>
              <w:rPr>
                <w:rFonts w:ascii="Times New Roman" w:eastAsia="Times New Roman" w:hAnsi="Times New Roman" w:cs="Times New Roman"/>
                <w:b/>
                <w:snapToGrid w:val="0"/>
                <w:sz w:val="24"/>
                <w:szCs w:val="24"/>
              </w:rPr>
            </w:pPr>
            <w:r w:rsidRPr="00C06F83">
              <w:rPr>
                <w:rFonts w:ascii="Times New Roman" w:eastAsia="Times New Roman" w:hAnsi="Times New Roman" w:cs="Times New Roman"/>
                <w:b/>
                <w:sz w:val="24"/>
                <w:szCs w:val="24"/>
              </w:rPr>
              <w:lastRenderedPageBreak/>
              <w:t>Eil. Nr.</w:t>
            </w:r>
          </w:p>
        </w:tc>
        <w:tc>
          <w:tcPr>
            <w:tcW w:w="1318" w:type="pct"/>
            <w:tcBorders>
              <w:top w:val="single" w:sz="4" w:space="0" w:color="auto"/>
              <w:left w:val="single" w:sz="4" w:space="0" w:color="auto"/>
              <w:bottom w:val="single" w:sz="4" w:space="0" w:color="auto"/>
              <w:right w:val="single" w:sz="4" w:space="0" w:color="auto"/>
            </w:tcBorders>
            <w:vAlign w:val="center"/>
            <w:hideMark/>
          </w:tcPr>
          <w:p w14:paraId="48C7BB59" w14:textId="77777777" w:rsidR="00EC644C" w:rsidRPr="00C06F83" w:rsidRDefault="00EC644C" w:rsidP="008B36C3">
            <w:pPr>
              <w:spacing w:after="0" w:line="240" w:lineRule="auto"/>
              <w:ind w:left="57" w:right="57"/>
              <w:jc w:val="center"/>
              <w:rPr>
                <w:rFonts w:ascii="Times New Roman" w:eastAsia="Times New Roman" w:hAnsi="Times New Roman" w:cs="Times New Roman"/>
                <w:b/>
                <w:snapToGrid w:val="0"/>
                <w:sz w:val="24"/>
                <w:szCs w:val="24"/>
              </w:rPr>
            </w:pPr>
            <w:r w:rsidRPr="00C06F83">
              <w:rPr>
                <w:rFonts w:ascii="Times New Roman" w:eastAsia="Times New Roman" w:hAnsi="Times New Roman" w:cs="Times New Roman"/>
                <w:b/>
                <w:snapToGrid w:val="0"/>
                <w:sz w:val="24"/>
                <w:szCs w:val="24"/>
              </w:rPr>
              <w:t>Rodiklis</w:t>
            </w:r>
          </w:p>
        </w:tc>
        <w:tc>
          <w:tcPr>
            <w:tcW w:w="2819" w:type="pct"/>
            <w:tcBorders>
              <w:top w:val="single" w:sz="4" w:space="0" w:color="auto"/>
              <w:left w:val="single" w:sz="4" w:space="0" w:color="auto"/>
              <w:bottom w:val="single" w:sz="4" w:space="0" w:color="auto"/>
              <w:right w:val="single" w:sz="4" w:space="0" w:color="auto"/>
            </w:tcBorders>
            <w:vAlign w:val="center"/>
            <w:hideMark/>
          </w:tcPr>
          <w:p w14:paraId="316B25FE" w14:textId="77777777" w:rsidR="00EC644C" w:rsidRPr="00C06F83" w:rsidRDefault="00EC644C" w:rsidP="008B36C3">
            <w:pPr>
              <w:spacing w:after="0" w:line="240" w:lineRule="auto"/>
              <w:ind w:left="57" w:right="57"/>
              <w:jc w:val="center"/>
              <w:rPr>
                <w:rFonts w:ascii="Times New Roman" w:eastAsia="Times New Roman" w:hAnsi="Times New Roman" w:cs="Times New Roman"/>
                <w:b/>
                <w:snapToGrid w:val="0"/>
                <w:sz w:val="24"/>
                <w:szCs w:val="24"/>
              </w:rPr>
            </w:pPr>
            <w:r w:rsidRPr="00C06F83">
              <w:rPr>
                <w:rFonts w:ascii="Times New Roman" w:eastAsia="Times New Roman" w:hAnsi="Times New Roman" w:cs="Times New Roman"/>
                <w:b/>
                <w:snapToGrid w:val="0"/>
                <w:sz w:val="24"/>
                <w:szCs w:val="24"/>
              </w:rPr>
              <w:t>Reikalaujama reikšmė</w:t>
            </w:r>
          </w:p>
        </w:tc>
      </w:tr>
      <w:tr w:rsidR="00EC644C" w:rsidRPr="00C06F83" w14:paraId="55FAB405"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3911C9CE" w14:textId="77777777" w:rsidR="00EC644C" w:rsidRPr="00C06F83" w:rsidRDefault="00EC644C" w:rsidP="00C255AB">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hideMark/>
          </w:tcPr>
          <w:p w14:paraId="7A77A386" w14:textId="77777777" w:rsidR="00EC644C" w:rsidRPr="00C06F83" w:rsidRDefault="00EC644C" w:rsidP="00C255AB">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Bendri reikalavimai</w:t>
            </w:r>
          </w:p>
        </w:tc>
        <w:tc>
          <w:tcPr>
            <w:tcW w:w="2819" w:type="pct"/>
            <w:tcBorders>
              <w:top w:val="single" w:sz="4" w:space="0" w:color="auto"/>
              <w:left w:val="single" w:sz="4" w:space="0" w:color="auto"/>
              <w:bottom w:val="single" w:sz="4" w:space="0" w:color="auto"/>
              <w:right w:val="single" w:sz="4" w:space="0" w:color="auto"/>
            </w:tcBorders>
            <w:hideMark/>
          </w:tcPr>
          <w:p w14:paraId="5AC934A7"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Sprendimas turi suteikti galimybę kurti atsargines kopijas pasirinktoms Microsoft 365 elektroninio pašto, grupinio darbo dėžutėms, Microsoft Teams grupėms, SharePoint Online puslapiams (juose saugomų bibliotekų, dokumentu ir kitos informacijos), OneDrive saugomiems dokumentams į nutolusį Perkančiosios organizacijos duomenų centrą (On-Premises);</w:t>
            </w:r>
          </w:p>
          <w:p w14:paraId="73F5D6F0"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Sprendimas turi turėti valdymo konsolę (su vartotojo sąsaja), diegiamą ir veikiančia Perkančiosios organizacijos duomenų centre (On-Premises);</w:t>
            </w:r>
          </w:p>
          <w:p w14:paraId="3943A116"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szCs w:val="24"/>
              </w:rPr>
              <w:t>Sprendimas negali kaupti Perkančiosios organizacijos duomenų išorėje.</w:t>
            </w:r>
          </w:p>
        </w:tc>
      </w:tr>
      <w:tr w:rsidR="00EC644C" w:rsidRPr="00C06F83" w14:paraId="3F407151"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0DD8FFC2" w14:textId="77777777" w:rsidR="00EC644C" w:rsidRPr="00C06F83" w:rsidRDefault="00EC644C" w:rsidP="00C255AB">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hideMark/>
          </w:tcPr>
          <w:p w14:paraId="58D86415" w14:textId="77777777" w:rsidR="00EC644C" w:rsidRPr="00C06F83" w:rsidRDefault="00EC644C" w:rsidP="00C255AB">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Reikalavimai atsarginiam kopijavimui ir duomenų atstatymui</w:t>
            </w:r>
          </w:p>
        </w:tc>
        <w:tc>
          <w:tcPr>
            <w:tcW w:w="2819" w:type="pct"/>
            <w:tcBorders>
              <w:top w:val="single" w:sz="4" w:space="0" w:color="auto"/>
              <w:left w:val="single" w:sz="4" w:space="0" w:color="auto"/>
              <w:bottom w:val="single" w:sz="4" w:space="0" w:color="auto"/>
              <w:right w:val="single" w:sz="4" w:space="0" w:color="auto"/>
            </w:tcBorders>
            <w:hideMark/>
          </w:tcPr>
          <w:p w14:paraId="008452B9" w14:textId="53CF9B72"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Turi būti galimybė kurti atsargines kopijas (automatiniu ir rankiniu būdu) pasirinktoms elektroninio pašto, grupinio darbo dėžutėms, Teams grupėms, SharePoint Online puslapiams ir OneDrive dokumentams;</w:t>
            </w:r>
          </w:p>
          <w:p w14:paraId="6F66358E"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Atsarginių kopijų perkėlimui į duomenų centrą turi būti naudojamas šifruotas SSL kanalas;</w:t>
            </w:r>
          </w:p>
          <w:p w14:paraId="3F218B30"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Atsarginių kopijų sukūrimas ir perkėlimas į duomenų centrą turi būti automatizuotas;</w:t>
            </w:r>
          </w:p>
          <w:p w14:paraId="04E58689"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Atsarginių kopijų sukūrimas/išsaugojimas turi būti atliekamas ne rečiau kaip kas penkias minutes 24 val. per parą, 7 dienas per savaitę;</w:t>
            </w:r>
          </w:p>
          <w:p w14:paraId="7466DDEE"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Atsarginių kopijų atstatymo greitis ne mažesnis nei 10GB/h;</w:t>
            </w:r>
          </w:p>
          <w:p w14:paraId="295CDB17"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Turi būti užtikrinta galimybė atstatyti elektroninio pašto ir grupinio darbo  duomenis į siūlomo sprendimo vartotojo paskyrą;</w:t>
            </w:r>
          </w:p>
          <w:p w14:paraId="6A4DBCEC"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Turi būti užtikrinta galimybė kaupti ir saugoti atsargines kopijas neribotą laiką, net ir ištrynus vartotojo paskyrą.</w:t>
            </w:r>
          </w:p>
          <w:p w14:paraId="43559315"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Turi būti užtikrintos galimybės atstatyti:</w:t>
            </w:r>
          </w:p>
          <w:p w14:paraId="44F8754E" w14:textId="77777777" w:rsidR="00EC644C" w:rsidRPr="00C06F83" w:rsidRDefault="00EC644C" w:rsidP="00C255AB">
            <w:pPr>
              <w:pStyle w:val="ListParagraph"/>
              <w:numPr>
                <w:ilvl w:val="0"/>
                <w:numId w:val="15"/>
              </w:numPr>
              <w:tabs>
                <w:tab w:val="left" w:pos="1000"/>
              </w:tabs>
              <w:spacing w:after="0" w:line="240" w:lineRule="auto"/>
              <w:jc w:val="both"/>
              <w:rPr>
                <w:bCs/>
                <w:snapToGrid w:val="0"/>
                <w:szCs w:val="24"/>
              </w:rPr>
            </w:pPr>
            <w:r w:rsidRPr="00C06F83">
              <w:rPr>
                <w:bCs/>
                <w:snapToGrid w:val="0"/>
                <w:szCs w:val="24"/>
              </w:rPr>
              <w:t>Individualius el. laiškus;</w:t>
            </w:r>
          </w:p>
          <w:p w14:paraId="0AB901AA" w14:textId="77777777" w:rsidR="00EC644C" w:rsidRPr="00C06F83" w:rsidRDefault="00EC644C" w:rsidP="00C255AB">
            <w:pPr>
              <w:pStyle w:val="ListParagraph"/>
              <w:numPr>
                <w:ilvl w:val="0"/>
                <w:numId w:val="15"/>
              </w:numPr>
              <w:tabs>
                <w:tab w:val="left" w:pos="1000"/>
              </w:tabs>
              <w:spacing w:after="0" w:line="240" w:lineRule="auto"/>
              <w:jc w:val="both"/>
              <w:rPr>
                <w:bCs/>
                <w:snapToGrid w:val="0"/>
                <w:szCs w:val="24"/>
              </w:rPr>
            </w:pPr>
            <w:r w:rsidRPr="00C06F83">
              <w:rPr>
                <w:bCs/>
                <w:snapToGrid w:val="0"/>
                <w:szCs w:val="24"/>
              </w:rPr>
              <w:t>El. laiškuose prisegtas bylas;</w:t>
            </w:r>
          </w:p>
          <w:p w14:paraId="76817F71" w14:textId="77777777" w:rsidR="00EC644C" w:rsidRPr="00C06F83" w:rsidRDefault="00EC644C" w:rsidP="00C255AB">
            <w:pPr>
              <w:pStyle w:val="ListParagraph"/>
              <w:numPr>
                <w:ilvl w:val="0"/>
                <w:numId w:val="15"/>
              </w:numPr>
              <w:tabs>
                <w:tab w:val="left" w:pos="1000"/>
              </w:tabs>
              <w:spacing w:after="0" w:line="240" w:lineRule="auto"/>
              <w:jc w:val="both"/>
              <w:rPr>
                <w:bCs/>
                <w:snapToGrid w:val="0"/>
                <w:szCs w:val="24"/>
              </w:rPr>
            </w:pPr>
            <w:r w:rsidRPr="00C06F83">
              <w:rPr>
                <w:bCs/>
                <w:snapToGrid w:val="0"/>
                <w:szCs w:val="24"/>
              </w:rPr>
              <w:t>Visą el. pašto dėžutės turinį.</w:t>
            </w:r>
          </w:p>
          <w:p w14:paraId="61030417"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 xml:space="preserve">Iš atsarginių kopijų atstatomus pavienius objektus turi būti galimybė išsaugoti .msg, .pst arba .pst formatu. </w:t>
            </w:r>
          </w:p>
        </w:tc>
      </w:tr>
      <w:tr w:rsidR="00EC644C" w:rsidRPr="00C06F83" w14:paraId="56E991BB"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2647FC54" w14:textId="77777777" w:rsidR="00EC644C" w:rsidRPr="00C06F83" w:rsidRDefault="00EC644C" w:rsidP="00C255AB">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32A7FC6E" w14:textId="77777777" w:rsidR="00EC644C" w:rsidRPr="00C06F83" w:rsidRDefault="00EC644C" w:rsidP="00C255AB">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Palaikoma operacinė sistema</w:t>
            </w:r>
          </w:p>
        </w:tc>
        <w:tc>
          <w:tcPr>
            <w:tcW w:w="2819" w:type="pct"/>
            <w:tcBorders>
              <w:top w:val="single" w:sz="4" w:space="0" w:color="auto"/>
              <w:left w:val="single" w:sz="4" w:space="0" w:color="auto"/>
              <w:bottom w:val="single" w:sz="4" w:space="0" w:color="auto"/>
              <w:right w:val="single" w:sz="4" w:space="0" w:color="auto"/>
            </w:tcBorders>
          </w:tcPr>
          <w:p w14:paraId="718BE099" w14:textId="4ADD9716"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Windows Server 20</w:t>
            </w:r>
            <w:r w:rsidR="00A32933">
              <w:rPr>
                <w:bCs/>
                <w:snapToGrid w:val="0"/>
                <w:szCs w:val="24"/>
              </w:rPr>
              <w:t>25</w:t>
            </w:r>
            <w:r w:rsidRPr="00C06F83">
              <w:rPr>
                <w:bCs/>
                <w:snapToGrid w:val="0"/>
                <w:szCs w:val="24"/>
              </w:rPr>
              <w:t xml:space="preserve"> </w:t>
            </w:r>
            <w:r w:rsidR="001B5AE0" w:rsidRPr="00C06F83">
              <w:rPr>
                <w:bCs/>
                <w:snapToGrid w:val="0"/>
                <w:szCs w:val="24"/>
              </w:rPr>
              <w:t>ir</w:t>
            </w:r>
            <w:r w:rsidRPr="00C06F83">
              <w:rPr>
                <w:bCs/>
                <w:snapToGrid w:val="0"/>
                <w:szCs w:val="24"/>
              </w:rPr>
              <w:t xml:space="preserve"> naujesnė.</w:t>
            </w:r>
          </w:p>
        </w:tc>
      </w:tr>
      <w:tr w:rsidR="00EC644C" w:rsidRPr="00C06F83" w14:paraId="7069AD43"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5988891A" w14:textId="77777777" w:rsidR="00EC644C" w:rsidRPr="00C06F83" w:rsidRDefault="00EC644C" w:rsidP="00C255AB">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66007FF0" w14:textId="77777777" w:rsidR="00EC644C" w:rsidRPr="00C06F83" w:rsidRDefault="00EC644C" w:rsidP="00C255AB">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Licencijavimas</w:t>
            </w:r>
          </w:p>
        </w:tc>
        <w:tc>
          <w:tcPr>
            <w:tcW w:w="2819" w:type="pct"/>
            <w:tcBorders>
              <w:top w:val="single" w:sz="4" w:space="0" w:color="auto"/>
              <w:left w:val="single" w:sz="4" w:space="0" w:color="auto"/>
              <w:bottom w:val="single" w:sz="4" w:space="0" w:color="auto"/>
              <w:right w:val="single" w:sz="4" w:space="0" w:color="auto"/>
            </w:tcBorders>
          </w:tcPr>
          <w:p w14:paraId="3C38FDB1"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Per vartotoją (angl. „Per User“).</w:t>
            </w:r>
          </w:p>
        </w:tc>
      </w:tr>
    </w:tbl>
    <w:p w14:paraId="5EC9AAD9" w14:textId="77777777" w:rsidR="00684111" w:rsidRDefault="00684111" w:rsidP="00D76317">
      <w:pPr>
        <w:pStyle w:val="ListParagraph"/>
        <w:tabs>
          <w:tab w:val="left" w:pos="851"/>
        </w:tabs>
        <w:spacing w:after="0" w:line="240" w:lineRule="auto"/>
        <w:ind w:left="567"/>
        <w:jc w:val="both"/>
        <w:rPr>
          <w:b/>
          <w:szCs w:val="24"/>
        </w:rPr>
      </w:pPr>
    </w:p>
    <w:p w14:paraId="4F93BB36" w14:textId="7693C86A" w:rsidR="00684111" w:rsidRPr="00C06F83" w:rsidRDefault="00684111" w:rsidP="00684111">
      <w:pPr>
        <w:pStyle w:val="ListParagraph"/>
        <w:numPr>
          <w:ilvl w:val="0"/>
          <w:numId w:val="14"/>
        </w:numPr>
        <w:tabs>
          <w:tab w:val="left" w:pos="851"/>
        </w:tabs>
        <w:spacing w:after="0" w:line="240" w:lineRule="auto"/>
        <w:ind w:left="0" w:firstLine="567"/>
        <w:jc w:val="both"/>
        <w:rPr>
          <w:b/>
          <w:szCs w:val="24"/>
        </w:rPr>
      </w:pPr>
      <w:r w:rsidRPr="00C06F83">
        <w:rPr>
          <w:b/>
          <w:szCs w:val="24"/>
        </w:rPr>
        <w:t xml:space="preserve">lentelė. </w:t>
      </w:r>
      <w:r w:rsidR="00801529" w:rsidRPr="00801529">
        <w:rPr>
          <w:b/>
          <w:bCs/>
          <w:szCs w:val="24"/>
        </w:rPr>
        <w:t xml:space="preserve">Kompiuteriuose saugomos informacijos atsarginio kopijavimo ir atstatymo sprendimo </w:t>
      </w:r>
      <w:r w:rsidRPr="00801529">
        <w:rPr>
          <w:b/>
          <w:bCs/>
          <w:szCs w:val="24"/>
        </w:rPr>
        <w:t>(</w:t>
      </w:r>
      <w:r w:rsidR="00801529" w:rsidRPr="00801529">
        <w:rPr>
          <w:b/>
          <w:bCs/>
          <w:szCs w:val="24"/>
        </w:rPr>
        <w:t>Commvault Backup &amp; Recovery For Endpoint Users</w:t>
      </w:r>
      <w:r w:rsidR="00644B60">
        <w:rPr>
          <w:b/>
          <w:bCs/>
          <w:szCs w:val="24"/>
        </w:rPr>
        <w:t>)</w:t>
      </w:r>
      <w:r w:rsidR="00801529" w:rsidRPr="00801529">
        <w:rPr>
          <w:b/>
          <w:bCs/>
          <w:szCs w:val="24"/>
        </w:rPr>
        <w:t xml:space="preserve"> </w:t>
      </w:r>
      <w:r w:rsidRPr="00801529">
        <w:rPr>
          <w:b/>
          <w:bCs/>
          <w:szCs w:val="24"/>
        </w:rPr>
        <w:t>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2538"/>
        <w:gridCol w:w="5428"/>
      </w:tblGrid>
      <w:tr w:rsidR="00684111" w:rsidRPr="00C06F83" w14:paraId="3C1618D6" w14:textId="77777777" w:rsidTr="00F67060">
        <w:tc>
          <w:tcPr>
            <w:tcW w:w="863" w:type="pct"/>
            <w:tcBorders>
              <w:top w:val="single" w:sz="4" w:space="0" w:color="auto"/>
              <w:left w:val="single" w:sz="4" w:space="0" w:color="auto"/>
              <w:bottom w:val="single" w:sz="4" w:space="0" w:color="auto"/>
              <w:right w:val="single" w:sz="4" w:space="0" w:color="auto"/>
            </w:tcBorders>
            <w:vAlign w:val="center"/>
          </w:tcPr>
          <w:p w14:paraId="7181ED6B" w14:textId="77777777" w:rsidR="00684111" w:rsidRPr="00C06F83" w:rsidRDefault="00684111" w:rsidP="00F67060">
            <w:pPr>
              <w:spacing w:after="0" w:line="240" w:lineRule="auto"/>
              <w:ind w:left="57" w:right="57"/>
              <w:jc w:val="center"/>
              <w:rPr>
                <w:rFonts w:ascii="Times New Roman" w:eastAsia="Times New Roman" w:hAnsi="Times New Roman" w:cs="Times New Roman"/>
                <w:b/>
                <w:snapToGrid w:val="0"/>
                <w:sz w:val="24"/>
                <w:szCs w:val="24"/>
              </w:rPr>
            </w:pPr>
            <w:r w:rsidRPr="00C06F83">
              <w:rPr>
                <w:rFonts w:ascii="Times New Roman" w:eastAsia="Times New Roman" w:hAnsi="Times New Roman" w:cs="Times New Roman"/>
                <w:b/>
                <w:sz w:val="24"/>
                <w:szCs w:val="24"/>
              </w:rPr>
              <w:t>Eil. Nr.</w:t>
            </w:r>
          </w:p>
        </w:tc>
        <w:tc>
          <w:tcPr>
            <w:tcW w:w="1318" w:type="pct"/>
            <w:tcBorders>
              <w:top w:val="single" w:sz="4" w:space="0" w:color="auto"/>
              <w:left w:val="single" w:sz="4" w:space="0" w:color="auto"/>
              <w:bottom w:val="single" w:sz="4" w:space="0" w:color="auto"/>
              <w:right w:val="single" w:sz="4" w:space="0" w:color="auto"/>
            </w:tcBorders>
            <w:vAlign w:val="center"/>
            <w:hideMark/>
          </w:tcPr>
          <w:p w14:paraId="207E03CE" w14:textId="77777777" w:rsidR="00684111" w:rsidRPr="00C06F83" w:rsidRDefault="00684111" w:rsidP="00F67060">
            <w:pPr>
              <w:spacing w:after="0" w:line="240" w:lineRule="auto"/>
              <w:ind w:left="57" w:right="57"/>
              <w:jc w:val="center"/>
              <w:rPr>
                <w:rFonts w:ascii="Times New Roman" w:eastAsia="Times New Roman" w:hAnsi="Times New Roman" w:cs="Times New Roman"/>
                <w:b/>
                <w:snapToGrid w:val="0"/>
                <w:sz w:val="24"/>
                <w:szCs w:val="24"/>
              </w:rPr>
            </w:pPr>
            <w:r w:rsidRPr="00C06F83">
              <w:rPr>
                <w:rFonts w:ascii="Times New Roman" w:eastAsia="Times New Roman" w:hAnsi="Times New Roman" w:cs="Times New Roman"/>
                <w:b/>
                <w:snapToGrid w:val="0"/>
                <w:sz w:val="24"/>
                <w:szCs w:val="24"/>
              </w:rPr>
              <w:t>Rodiklis</w:t>
            </w:r>
          </w:p>
        </w:tc>
        <w:tc>
          <w:tcPr>
            <w:tcW w:w="2819" w:type="pct"/>
            <w:tcBorders>
              <w:top w:val="single" w:sz="4" w:space="0" w:color="auto"/>
              <w:left w:val="single" w:sz="4" w:space="0" w:color="auto"/>
              <w:bottom w:val="single" w:sz="4" w:space="0" w:color="auto"/>
              <w:right w:val="single" w:sz="4" w:space="0" w:color="auto"/>
            </w:tcBorders>
            <w:vAlign w:val="center"/>
            <w:hideMark/>
          </w:tcPr>
          <w:p w14:paraId="1D64B8E6" w14:textId="77777777" w:rsidR="00684111" w:rsidRPr="00C06F83" w:rsidRDefault="00684111" w:rsidP="00F67060">
            <w:pPr>
              <w:spacing w:after="0" w:line="240" w:lineRule="auto"/>
              <w:ind w:left="57" w:right="57"/>
              <w:jc w:val="center"/>
              <w:rPr>
                <w:rFonts w:ascii="Times New Roman" w:eastAsia="Times New Roman" w:hAnsi="Times New Roman" w:cs="Times New Roman"/>
                <w:b/>
                <w:snapToGrid w:val="0"/>
                <w:sz w:val="24"/>
                <w:szCs w:val="24"/>
              </w:rPr>
            </w:pPr>
            <w:r w:rsidRPr="00C06F83">
              <w:rPr>
                <w:rFonts w:ascii="Times New Roman" w:eastAsia="Times New Roman" w:hAnsi="Times New Roman" w:cs="Times New Roman"/>
                <w:b/>
                <w:snapToGrid w:val="0"/>
                <w:sz w:val="24"/>
                <w:szCs w:val="24"/>
              </w:rPr>
              <w:t>Reikalaujama reikšmė</w:t>
            </w:r>
          </w:p>
        </w:tc>
      </w:tr>
      <w:tr w:rsidR="00684111" w:rsidRPr="00C06F83" w14:paraId="482E40F9" w14:textId="77777777" w:rsidTr="00520423">
        <w:tc>
          <w:tcPr>
            <w:tcW w:w="863" w:type="pct"/>
            <w:tcBorders>
              <w:top w:val="single" w:sz="4" w:space="0" w:color="auto"/>
              <w:left w:val="single" w:sz="4" w:space="0" w:color="auto"/>
              <w:bottom w:val="single" w:sz="4" w:space="0" w:color="auto"/>
              <w:right w:val="single" w:sz="4" w:space="0" w:color="auto"/>
            </w:tcBorders>
            <w:vAlign w:val="center"/>
          </w:tcPr>
          <w:p w14:paraId="36C395F2" w14:textId="77777777" w:rsidR="00684111" w:rsidRPr="00C06F83" w:rsidRDefault="00684111" w:rsidP="00F67060">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hideMark/>
          </w:tcPr>
          <w:p w14:paraId="085C3457" w14:textId="77777777" w:rsidR="00684111" w:rsidRPr="00C06F83" w:rsidRDefault="00684111" w:rsidP="00F67060">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Bendri reikalavimai</w:t>
            </w:r>
          </w:p>
        </w:tc>
        <w:tc>
          <w:tcPr>
            <w:tcW w:w="2819" w:type="pct"/>
            <w:tcBorders>
              <w:top w:val="single" w:sz="4" w:space="0" w:color="auto"/>
              <w:left w:val="single" w:sz="4" w:space="0" w:color="auto"/>
              <w:bottom w:val="single" w:sz="4" w:space="0" w:color="auto"/>
              <w:right w:val="single" w:sz="4" w:space="0" w:color="auto"/>
            </w:tcBorders>
          </w:tcPr>
          <w:p w14:paraId="463E6BE4" w14:textId="7DAAEDC2" w:rsidR="00684111" w:rsidRPr="00520423" w:rsidRDefault="00520423" w:rsidP="00F67060">
            <w:pPr>
              <w:pStyle w:val="ListParagraph"/>
              <w:numPr>
                <w:ilvl w:val="2"/>
                <w:numId w:val="11"/>
              </w:numPr>
              <w:tabs>
                <w:tab w:val="left" w:pos="1000"/>
              </w:tabs>
              <w:spacing w:after="0" w:line="240" w:lineRule="auto"/>
              <w:ind w:left="150" w:firstLine="0"/>
              <w:jc w:val="both"/>
              <w:rPr>
                <w:bCs/>
                <w:snapToGrid w:val="0"/>
                <w:szCs w:val="24"/>
              </w:rPr>
            </w:pPr>
            <w:r w:rsidRPr="00520423">
              <w:rPr>
                <w:bCs/>
                <w:snapToGrid w:val="0"/>
                <w:szCs w:val="24"/>
              </w:rPr>
              <w:t>Sprendimas turi suteikti galimybę kurti darbuotojų Windows 11 kompiuteriuose esančių failų ir katalogų atsargines kopijas</w:t>
            </w:r>
            <w:r w:rsidR="007C0B08">
              <w:rPr>
                <w:bCs/>
                <w:snapToGrid w:val="0"/>
                <w:szCs w:val="24"/>
              </w:rPr>
              <w:t>;</w:t>
            </w:r>
          </w:p>
          <w:p w14:paraId="2186D346" w14:textId="32079B49" w:rsidR="00C01434" w:rsidRDefault="00520423" w:rsidP="00F67060">
            <w:pPr>
              <w:pStyle w:val="ListParagraph"/>
              <w:numPr>
                <w:ilvl w:val="2"/>
                <w:numId w:val="11"/>
              </w:numPr>
              <w:tabs>
                <w:tab w:val="left" w:pos="1000"/>
              </w:tabs>
              <w:spacing w:after="0" w:line="240" w:lineRule="auto"/>
              <w:ind w:left="150" w:firstLine="0"/>
              <w:jc w:val="both"/>
              <w:rPr>
                <w:bCs/>
                <w:snapToGrid w:val="0"/>
                <w:szCs w:val="24"/>
              </w:rPr>
            </w:pPr>
            <w:r w:rsidRPr="00520423">
              <w:rPr>
                <w:bCs/>
                <w:snapToGrid w:val="0"/>
                <w:szCs w:val="24"/>
              </w:rPr>
              <w:lastRenderedPageBreak/>
              <w:t>Sprendimas</w:t>
            </w:r>
            <w:r>
              <w:rPr>
                <w:bCs/>
                <w:snapToGrid w:val="0"/>
                <w:szCs w:val="24"/>
              </w:rPr>
              <w:t xml:space="preserve"> atsarginių kopijų kūrimui</w:t>
            </w:r>
            <w:r w:rsidRPr="00520423">
              <w:rPr>
                <w:bCs/>
                <w:snapToGrid w:val="0"/>
                <w:szCs w:val="24"/>
              </w:rPr>
              <w:t xml:space="preserve"> turi naudoti darbuotojo kompiuteryje diegiamą agentą</w:t>
            </w:r>
            <w:r w:rsidR="00C01434">
              <w:rPr>
                <w:bCs/>
                <w:snapToGrid w:val="0"/>
                <w:szCs w:val="24"/>
              </w:rPr>
              <w:t>;</w:t>
            </w:r>
          </w:p>
          <w:p w14:paraId="00161A0F" w14:textId="01BBB749" w:rsidR="00520423" w:rsidRPr="00520423" w:rsidRDefault="00C01434" w:rsidP="00F67060">
            <w:pPr>
              <w:pStyle w:val="ListParagraph"/>
              <w:numPr>
                <w:ilvl w:val="2"/>
                <w:numId w:val="11"/>
              </w:numPr>
              <w:tabs>
                <w:tab w:val="left" w:pos="1000"/>
              </w:tabs>
              <w:spacing w:after="0" w:line="240" w:lineRule="auto"/>
              <w:ind w:left="150" w:firstLine="0"/>
              <w:jc w:val="both"/>
              <w:rPr>
                <w:bCs/>
                <w:snapToGrid w:val="0"/>
                <w:szCs w:val="24"/>
              </w:rPr>
            </w:pPr>
            <w:r w:rsidRPr="00520423">
              <w:rPr>
                <w:bCs/>
                <w:snapToGrid w:val="0"/>
                <w:szCs w:val="24"/>
              </w:rPr>
              <w:t xml:space="preserve"> Sprendimas turi darbuotojų kompiuterių atsargines kopijas saugoti Perkančiosios organizacijos valdomoje infrastruktūroje</w:t>
            </w:r>
            <w:r>
              <w:rPr>
                <w:bCs/>
                <w:snapToGrid w:val="0"/>
                <w:szCs w:val="24"/>
              </w:rPr>
              <w:t xml:space="preserve"> (on-premises);</w:t>
            </w:r>
          </w:p>
          <w:p w14:paraId="4316D51D" w14:textId="271B04DF" w:rsidR="00520423" w:rsidRPr="00520423" w:rsidRDefault="00520423" w:rsidP="00F67060">
            <w:pPr>
              <w:pStyle w:val="ListParagraph"/>
              <w:numPr>
                <w:ilvl w:val="2"/>
                <w:numId w:val="11"/>
              </w:numPr>
              <w:tabs>
                <w:tab w:val="left" w:pos="1000"/>
              </w:tabs>
              <w:spacing w:after="0" w:line="240" w:lineRule="auto"/>
              <w:ind w:left="150" w:firstLine="0"/>
              <w:jc w:val="both"/>
              <w:rPr>
                <w:bCs/>
                <w:snapToGrid w:val="0"/>
                <w:szCs w:val="24"/>
              </w:rPr>
            </w:pPr>
            <w:r w:rsidRPr="00520423">
              <w:rPr>
                <w:bCs/>
                <w:snapToGrid w:val="0"/>
                <w:szCs w:val="24"/>
              </w:rPr>
              <w:t>Sprendimas turi būti valdomas centralizuotai per</w:t>
            </w:r>
            <w:r w:rsidR="00612579">
              <w:rPr>
                <w:bCs/>
                <w:snapToGrid w:val="0"/>
                <w:szCs w:val="24"/>
              </w:rPr>
              <w:t xml:space="preserve"> Perkančiojoje organizacijoje naudojamą</w:t>
            </w:r>
            <w:r w:rsidRPr="00520423">
              <w:rPr>
                <w:bCs/>
                <w:snapToGrid w:val="0"/>
                <w:szCs w:val="24"/>
              </w:rPr>
              <w:t xml:space="preserve"> Commvault valdymo konsolę / Command Center.</w:t>
            </w:r>
          </w:p>
          <w:p w14:paraId="0BA4B130" w14:textId="23837518" w:rsidR="00520423" w:rsidRPr="00C01434" w:rsidRDefault="00520423" w:rsidP="00C01434">
            <w:pPr>
              <w:tabs>
                <w:tab w:val="left" w:pos="1000"/>
              </w:tabs>
              <w:spacing w:after="0" w:line="240" w:lineRule="auto"/>
              <w:ind w:left="150"/>
              <w:jc w:val="both"/>
              <w:rPr>
                <w:bCs/>
                <w:snapToGrid w:val="0"/>
                <w:szCs w:val="24"/>
              </w:rPr>
            </w:pPr>
          </w:p>
        </w:tc>
      </w:tr>
      <w:tr w:rsidR="00684111" w:rsidRPr="00C06F83" w14:paraId="2D172C94" w14:textId="77777777" w:rsidTr="00520423">
        <w:tc>
          <w:tcPr>
            <w:tcW w:w="863" w:type="pct"/>
            <w:tcBorders>
              <w:top w:val="single" w:sz="4" w:space="0" w:color="auto"/>
              <w:left w:val="single" w:sz="4" w:space="0" w:color="auto"/>
              <w:bottom w:val="single" w:sz="4" w:space="0" w:color="auto"/>
              <w:right w:val="single" w:sz="4" w:space="0" w:color="auto"/>
            </w:tcBorders>
            <w:vAlign w:val="center"/>
          </w:tcPr>
          <w:p w14:paraId="317F75B0" w14:textId="77777777" w:rsidR="00684111" w:rsidRPr="00C06F83" w:rsidRDefault="00684111" w:rsidP="00F67060">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01D2A3A1" w14:textId="66B422B4" w:rsidR="00684111" w:rsidRPr="00C06F83" w:rsidRDefault="00637EAA" w:rsidP="00F67060">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Reikalavimai atsarginiam kopijavimui</w:t>
            </w:r>
            <w:r w:rsidR="00840B08">
              <w:rPr>
                <w:rFonts w:ascii="Times New Roman" w:eastAsia="Times New Roman" w:hAnsi="Times New Roman" w:cs="Times New Roman"/>
                <w:sz w:val="24"/>
                <w:szCs w:val="24"/>
              </w:rPr>
              <w:t xml:space="preserve"> ir atstatymui</w:t>
            </w:r>
          </w:p>
        </w:tc>
        <w:tc>
          <w:tcPr>
            <w:tcW w:w="2819" w:type="pct"/>
            <w:tcBorders>
              <w:top w:val="single" w:sz="4" w:space="0" w:color="auto"/>
              <w:left w:val="single" w:sz="4" w:space="0" w:color="auto"/>
              <w:bottom w:val="single" w:sz="4" w:space="0" w:color="auto"/>
              <w:right w:val="single" w:sz="4" w:space="0" w:color="auto"/>
            </w:tcBorders>
          </w:tcPr>
          <w:p w14:paraId="7DC04192" w14:textId="6847F7B6" w:rsidR="00684111" w:rsidRPr="00520423" w:rsidRDefault="00520423" w:rsidP="00F67060">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t>Sprendimas turi suteikti galimybę darbuotojų kompiuterių atsargines kopijas saugoti Perkančiosios organizacijos valdomoje infrastruktūroje</w:t>
            </w:r>
            <w:r w:rsidR="00C01434">
              <w:rPr>
                <w:bCs/>
                <w:snapToGrid w:val="0"/>
                <w:szCs w:val="24"/>
              </w:rPr>
              <w:t xml:space="preserve"> (on-premises);</w:t>
            </w:r>
          </w:p>
          <w:p w14:paraId="394A5507" w14:textId="60BBAE50" w:rsidR="00520423" w:rsidRPr="00520423" w:rsidRDefault="00520423" w:rsidP="00F67060">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t>Sprendimas turi palaikyti standartinių Windows naudotojo katalogų įtraukimą į atsargines kopijas, įskaitant</w:t>
            </w:r>
            <w:r w:rsidR="00C01434">
              <w:rPr>
                <w:bCs/>
                <w:snapToGrid w:val="0"/>
                <w:szCs w:val="24"/>
              </w:rPr>
              <w:t xml:space="preserve">, bet neapsiribojant - </w:t>
            </w:r>
            <w:r w:rsidRPr="00637EAA">
              <w:rPr>
                <w:bCs/>
                <w:snapToGrid w:val="0"/>
                <w:szCs w:val="24"/>
              </w:rPr>
              <w:t>Desktop, Documents, Downloads, Music, Pictures ir Videos</w:t>
            </w:r>
            <w:r w:rsidR="00C01434">
              <w:rPr>
                <w:bCs/>
                <w:snapToGrid w:val="0"/>
                <w:szCs w:val="24"/>
              </w:rPr>
              <w:t>;</w:t>
            </w:r>
          </w:p>
          <w:p w14:paraId="496E65CC" w14:textId="37ABB937" w:rsidR="00520423" w:rsidRPr="00520423" w:rsidRDefault="00520423" w:rsidP="00F67060">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t>Sprendimas turi suteikti galimybę į atsargines kopijas įtraukti papildomus, individualiai pasirinktus katalogus</w:t>
            </w:r>
            <w:r w:rsidR="00C01434">
              <w:rPr>
                <w:bCs/>
                <w:snapToGrid w:val="0"/>
                <w:szCs w:val="24"/>
              </w:rPr>
              <w:t>;</w:t>
            </w:r>
          </w:p>
          <w:p w14:paraId="04DBE1E7" w14:textId="1D79B516" w:rsidR="00520423" w:rsidRPr="00520423" w:rsidRDefault="00520423" w:rsidP="00F67060">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t xml:space="preserve">Sprendimas turi suteikti galimybę saugoti Windows kompiuteryje esančius </w:t>
            </w:r>
            <w:r w:rsidR="00C01434">
              <w:rPr>
                <w:bCs/>
                <w:snapToGrid w:val="0"/>
                <w:szCs w:val="24"/>
              </w:rPr>
              <w:t>debesijos</w:t>
            </w:r>
            <w:r w:rsidRPr="00637EAA">
              <w:rPr>
                <w:bCs/>
                <w:snapToGrid w:val="0"/>
                <w:szCs w:val="24"/>
              </w:rPr>
              <w:t xml:space="preserve"> saugyklų sinchronizuojamus katalogus</w:t>
            </w:r>
            <w:r w:rsidR="00C01434">
              <w:rPr>
                <w:bCs/>
                <w:snapToGrid w:val="0"/>
                <w:szCs w:val="24"/>
              </w:rPr>
              <w:t xml:space="preserve"> (pvz. One</w:t>
            </w:r>
            <w:r w:rsidR="00F36421">
              <w:rPr>
                <w:bCs/>
                <w:snapToGrid w:val="0"/>
                <w:szCs w:val="24"/>
              </w:rPr>
              <w:t xml:space="preserve"> </w:t>
            </w:r>
            <w:r w:rsidR="00C01434">
              <w:rPr>
                <w:bCs/>
                <w:snapToGrid w:val="0"/>
                <w:szCs w:val="24"/>
              </w:rPr>
              <w:t>Drive)</w:t>
            </w:r>
            <w:r w:rsidRPr="00637EAA">
              <w:rPr>
                <w:bCs/>
                <w:snapToGrid w:val="0"/>
                <w:szCs w:val="24"/>
              </w:rPr>
              <w:t>, jeigu jie yra lokaliai pasiekiami kompiuteryje</w:t>
            </w:r>
            <w:r w:rsidR="00C01434">
              <w:rPr>
                <w:bCs/>
                <w:snapToGrid w:val="0"/>
                <w:szCs w:val="24"/>
              </w:rPr>
              <w:t>;</w:t>
            </w:r>
          </w:p>
          <w:p w14:paraId="434EC29E" w14:textId="3F0B486C" w:rsidR="00520423" w:rsidRPr="00520423" w:rsidRDefault="00520423" w:rsidP="00F67060">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t>Sprendimas turi palaikyti failų ir katalogų išimčių konfigūravimą, kad nebūtų kopijuojami nereikalingi arba administratoriaus apibrėžti objektai</w:t>
            </w:r>
            <w:r w:rsidR="00C01434">
              <w:rPr>
                <w:bCs/>
                <w:snapToGrid w:val="0"/>
                <w:szCs w:val="24"/>
              </w:rPr>
              <w:t>;</w:t>
            </w:r>
          </w:p>
          <w:p w14:paraId="7F58C38C" w14:textId="4DB0D1B3" w:rsidR="00520423" w:rsidRDefault="00520423" w:rsidP="00F67060">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t>Sprendimas turi palaikyti automatizuotą darbuotojų kompiuterių failų ir katalogų atsarginių kopijų kūrimą pagal administratoriaus nustatytas politikas</w:t>
            </w:r>
            <w:r w:rsidR="00C01434">
              <w:rPr>
                <w:bCs/>
                <w:snapToGrid w:val="0"/>
                <w:szCs w:val="24"/>
              </w:rPr>
              <w:t>;</w:t>
            </w:r>
          </w:p>
          <w:p w14:paraId="08E80266" w14:textId="3745559E" w:rsidR="00C01434" w:rsidRPr="00520423" w:rsidRDefault="00C01434" w:rsidP="00F67060">
            <w:pPr>
              <w:pStyle w:val="ListParagraph"/>
              <w:numPr>
                <w:ilvl w:val="2"/>
                <w:numId w:val="11"/>
              </w:numPr>
              <w:tabs>
                <w:tab w:val="left" w:pos="1000"/>
              </w:tabs>
              <w:spacing w:after="0" w:line="240" w:lineRule="auto"/>
              <w:ind w:left="150" w:firstLine="0"/>
              <w:jc w:val="both"/>
              <w:rPr>
                <w:bCs/>
                <w:snapToGrid w:val="0"/>
                <w:szCs w:val="24"/>
              </w:rPr>
            </w:pPr>
            <w:r>
              <w:rPr>
                <w:bCs/>
                <w:snapToGrid w:val="0"/>
                <w:szCs w:val="24"/>
              </w:rPr>
              <w:t>Sprendimas turi palaikyti darbuotojo duomenų privatumo funkcionalumą, kuris leidžia darbuotojui</w:t>
            </w:r>
            <w:r w:rsidR="00C441E8">
              <w:rPr>
                <w:bCs/>
                <w:snapToGrid w:val="0"/>
                <w:szCs w:val="24"/>
              </w:rPr>
              <w:t xml:space="preserve"> nustatyti ar jo duomenys gali būti pasiekiami administratoriui;</w:t>
            </w:r>
          </w:p>
          <w:p w14:paraId="01F69CC3" w14:textId="20DF6010" w:rsidR="00520423" w:rsidRPr="00520423" w:rsidRDefault="00520423" w:rsidP="00F67060">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t>Sprendimas turi palaikyti</w:t>
            </w:r>
            <w:r w:rsidR="00C01434">
              <w:rPr>
                <w:bCs/>
                <w:snapToGrid w:val="0"/>
                <w:szCs w:val="24"/>
              </w:rPr>
              <w:t xml:space="preserve"> modifikuotų failų</w:t>
            </w:r>
            <w:r w:rsidRPr="00637EAA">
              <w:rPr>
                <w:bCs/>
                <w:snapToGrid w:val="0"/>
                <w:szCs w:val="24"/>
              </w:rPr>
              <w:t xml:space="preserve"> atsarginių kopijų kūrimą</w:t>
            </w:r>
            <w:r w:rsidR="00C01434">
              <w:rPr>
                <w:bCs/>
                <w:snapToGrid w:val="0"/>
                <w:szCs w:val="24"/>
              </w:rPr>
              <w:t>;</w:t>
            </w:r>
          </w:p>
          <w:p w14:paraId="358FC637" w14:textId="241C0EEE" w:rsidR="00520423" w:rsidRPr="00520423" w:rsidRDefault="00520423" w:rsidP="00F67060">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t>Sprendimas turi palaikyti rankinį</w:t>
            </w:r>
            <w:r w:rsidR="007D7AA8">
              <w:rPr>
                <w:bCs/>
                <w:snapToGrid w:val="0"/>
                <w:szCs w:val="24"/>
              </w:rPr>
              <w:t xml:space="preserve"> </w:t>
            </w:r>
            <w:r w:rsidRPr="00637EAA">
              <w:rPr>
                <w:bCs/>
                <w:snapToGrid w:val="0"/>
                <w:szCs w:val="24"/>
              </w:rPr>
              <w:t>atsarginės kopijos inicijavimą</w:t>
            </w:r>
            <w:r w:rsidR="0053402B">
              <w:rPr>
                <w:bCs/>
                <w:snapToGrid w:val="0"/>
                <w:szCs w:val="24"/>
              </w:rPr>
              <w:t>;</w:t>
            </w:r>
          </w:p>
          <w:p w14:paraId="1A403AA9" w14:textId="6E5340D6" w:rsidR="00520423" w:rsidRPr="00C06F83" w:rsidRDefault="001B020C" w:rsidP="00F67060">
            <w:pPr>
              <w:pStyle w:val="ListParagraph"/>
              <w:numPr>
                <w:ilvl w:val="2"/>
                <w:numId w:val="11"/>
              </w:numPr>
              <w:tabs>
                <w:tab w:val="left" w:pos="1000"/>
              </w:tabs>
              <w:spacing w:after="0" w:line="240" w:lineRule="auto"/>
              <w:ind w:left="150" w:firstLine="0"/>
              <w:jc w:val="both"/>
              <w:rPr>
                <w:bCs/>
                <w:snapToGrid w:val="0"/>
                <w:szCs w:val="24"/>
              </w:rPr>
            </w:pPr>
            <w:r>
              <w:rPr>
                <w:bCs/>
                <w:snapToGrid w:val="0"/>
                <w:szCs w:val="24"/>
              </w:rPr>
              <w:t>Turi būti galimybė konfigūruoti a</w:t>
            </w:r>
            <w:r w:rsidR="00520423" w:rsidRPr="00637EAA">
              <w:rPr>
                <w:bCs/>
                <w:snapToGrid w:val="0"/>
                <w:szCs w:val="24"/>
              </w:rPr>
              <w:t xml:space="preserve">tsarginių kopijų kūrimo </w:t>
            </w:r>
            <w:r>
              <w:rPr>
                <w:bCs/>
                <w:snapToGrid w:val="0"/>
                <w:szCs w:val="24"/>
              </w:rPr>
              <w:t>dažnį, naudotojo kompiuteryje naudojamą tinklo tipą, pagal kurį atliekamas atsarginės kopijos kūrimas, minimalų greitį, atsarginių kopijų kūrimą atsižvelgiant į naudotojo kompiuterio procesoriaus apkrovimo lygį.</w:t>
            </w:r>
          </w:p>
        </w:tc>
      </w:tr>
      <w:tr w:rsidR="00684111" w:rsidRPr="00C06F83" w14:paraId="7DCE97E0" w14:textId="77777777" w:rsidTr="00F67060">
        <w:tc>
          <w:tcPr>
            <w:tcW w:w="863" w:type="pct"/>
            <w:tcBorders>
              <w:top w:val="single" w:sz="4" w:space="0" w:color="auto"/>
              <w:left w:val="single" w:sz="4" w:space="0" w:color="auto"/>
              <w:bottom w:val="single" w:sz="4" w:space="0" w:color="auto"/>
              <w:right w:val="single" w:sz="4" w:space="0" w:color="auto"/>
            </w:tcBorders>
            <w:vAlign w:val="center"/>
          </w:tcPr>
          <w:p w14:paraId="6D15F2AB" w14:textId="77777777" w:rsidR="00684111" w:rsidRPr="00C06F83" w:rsidRDefault="00684111" w:rsidP="00F67060">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7E0B8034" w14:textId="143FF907" w:rsidR="00684111" w:rsidRPr="00C06F83" w:rsidRDefault="00637EAA" w:rsidP="00F67060">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Reikalavimai</w:t>
            </w:r>
            <w:r>
              <w:rPr>
                <w:rFonts w:ascii="Times New Roman" w:eastAsia="Times New Roman" w:hAnsi="Times New Roman" w:cs="Times New Roman"/>
                <w:sz w:val="24"/>
                <w:szCs w:val="24"/>
              </w:rPr>
              <w:t xml:space="preserve"> </w:t>
            </w:r>
            <w:r w:rsidRPr="00C06F83">
              <w:rPr>
                <w:rFonts w:ascii="Times New Roman" w:eastAsia="Times New Roman" w:hAnsi="Times New Roman" w:cs="Times New Roman"/>
                <w:sz w:val="24"/>
                <w:szCs w:val="24"/>
              </w:rPr>
              <w:t>duomenų atstatymui</w:t>
            </w:r>
          </w:p>
        </w:tc>
        <w:tc>
          <w:tcPr>
            <w:tcW w:w="2819" w:type="pct"/>
            <w:tcBorders>
              <w:top w:val="single" w:sz="4" w:space="0" w:color="auto"/>
              <w:left w:val="single" w:sz="4" w:space="0" w:color="auto"/>
              <w:bottom w:val="single" w:sz="4" w:space="0" w:color="auto"/>
              <w:right w:val="single" w:sz="4" w:space="0" w:color="auto"/>
            </w:tcBorders>
          </w:tcPr>
          <w:p w14:paraId="3A318162" w14:textId="3F4760E6" w:rsidR="00684111" w:rsidRPr="00637EAA" w:rsidRDefault="00637EAA" w:rsidP="00F67060">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t>Sprendimas turi suteikti galimybę atkurti darbuotojo Windows 11 kompiuterio failus ir katalogus iš atsarginių kopijų</w:t>
            </w:r>
            <w:r w:rsidR="003C120F">
              <w:rPr>
                <w:bCs/>
                <w:snapToGrid w:val="0"/>
                <w:szCs w:val="24"/>
              </w:rPr>
              <w:t>;</w:t>
            </w:r>
          </w:p>
          <w:p w14:paraId="4D6822F6" w14:textId="45B3842A" w:rsidR="00637EAA" w:rsidRPr="000C2FCD" w:rsidRDefault="00637EAA" w:rsidP="00290AA8">
            <w:pPr>
              <w:pStyle w:val="ListParagraph"/>
              <w:numPr>
                <w:ilvl w:val="2"/>
                <w:numId w:val="11"/>
              </w:numPr>
              <w:tabs>
                <w:tab w:val="left" w:pos="1000"/>
              </w:tabs>
              <w:spacing w:after="0" w:line="240" w:lineRule="auto"/>
              <w:ind w:left="150" w:firstLine="0"/>
              <w:jc w:val="both"/>
              <w:rPr>
                <w:bCs/>
                <w:snapToGrid w:val="0"/>
                <w:szCs w:val="24"/>
              </w:rPr>
            </w:pPr>
            <w:r w:rsidRPr="000C2FCD">
              <w:rPr>
                <w:bCs/>
                <w:snapToGrid w:val="0"/>
                <w:szCs w:val="24"/>
              </w:rPr>
              <w:t>Sprendimas turi suteikti galimybę naršyti atsarginėse kopijose esančius naudotojo katalogus</w:t>
            </w:r>
            <w:r w:rsidR="002A6FCC" w:rsidRPr="000C2FCD">
              <w:rPr>
                <w:bCs/>
                <w:snapToGrid w:val="0"/>
                <w:szCs w:val="24"/>
              </w:rPr>
              <w:t xml:space="preserve"> ir </w:t>
            </w:r>
            <w:r w:rsidRPr="000C2FCD">
              <w:rPr>
                <w:bCs/>
                <w:snapToGrid w:val="0"/>
                <w:szCs w:val="24"/>
              </w:rPr>
              <w:lastRenderedPageBreak/>
              <w:t>suteikti galimybę atkurti pavienius failus ir katalogus</w:t>
            </w:r>
            <w:r w:rsidR="00B53588">
              <w:rPr>
                <w:bCs/>
                <w:snapToGrid w:val="0"/>
                <w:szCs w:val="24"/>
              </w:rPr>
              <w:t>;</w:t>
            </w:r>
          </w:p>
          <w:p w14:paraId="1A425549" w14:textId="5ACBF7FE" w:rsidR="00637EAA" w:rsidRPr="00C06F83" w:rsidRDefault="00637EAA" w:rsidP="00F67060">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t>Sprendimas turi palaikyti saugų atsarginių kopijų perdavimą tarp darbuotojo kompiuterio ir Commvault infrastruktūros</w:t>
            </w:r>
            <w:r w:rsidR="00840B08">
              <w:rPr>
                <w:bCs/>
                <w:snapToGrid w:val="0"/>
                <w:szCs w:val="24"/>
              </w:rPr>
              <w:t xml:space="preserve"> (turi būti galimybė naudoti</w:t>
            </w:r>
            <w:r w:rsidR="000E3393">
              <w:rPr>
                <w:bCs/>
                <w:snapToGrid w:val="0"/>
                <w:szCs w:val="24"/>
              </w:rPr>
              <w:t xml:space="preserve"> tunelio tarp agento ir Commvault infrastruktūros šifravimą, atsarginių kopijų šifravimą</w:t>
            </w:r>
            <w:r w:rsidR="005A264D">
              <w:rPr>
                <w:bCs/>
                <w:snapToGrid w:val="0"/>
                <w:szCs w:val="24"/>
              </w:rPr>
              <w:t>, galimybė naudoti saug</w:t>
            </w:r>
            <w:r w:rsidR="001551F9">
              <w:rPr>
                <w:bCs/>
                <w:snapToGrid w:val="0"/>
                <w:szCs w:val="24"/>
              </w:rPr>
              <w:t>aus</w:t>
            </w:r>
            <w:r w:rsidR="005A264D">
              <w:rPr>
                <w:bCs/>
                <w:snapToGrid w:val="0"/>
                <w:szCs w:val="24"/>
              </w:rPr>
              <w:t xml:space="preserve"> tinklo šliuž</w:t>
            </w:r>
            <w:r w:rsidR="001551F9">
              <w:rPr>
                <w:bCs/>
                <w:snapToGrid w:val="0"/>
                <w:szCs w:val="24"/>
              </w:rPr>
              <w:t>o serverį</w:t>
            </w:r>
            <w:r w:rsidR="00005D48">
              <w:rPr>
                <w:bCs/>
                <w:snapToGrid w:val="0"/>
                <w:szCs w:val="24"/>
              </w:rPr>
              <w:t xml:space="preserve"> (angl. </w:t>
            </w:r>
            <w:r w:rsidR="00D4060A">
              <w:rPr>
                <w:bCs/>
                <w:snapToGrid w:val="0"/>
                <w:szCs w:val="24"/>
              </w:rPr>
              <w:t xml:space="preserve">Commvault </w:t>
            </w:r>
            <w:r w:rsidR="00005D48">
              <w:rPr>
                <w:bCs/>
                <w:snapToGrid w:val="0"/>
                <w:szCs w:val="24"/>
              </w:rPr>
              <w:t>network gateway</w:t>
            </w:r>
            <w:r w:rsidR="001551F9">
              <w:rPr>
                <w:bCs/>
                <w:snapToGrid w:val="0"/>
                <w:szCs w:val="24"/>
              </w:rPr>
              <w:t xml:space="preserve"> server</w:t>
            </w:r>
            <w:r w:rsidR="00005D48">
              <w:rPr>
                <w:bCs/>
                <w:snapToGrid w:val="0"/>
                <w:szCs w:val="24"/>
              </w:rPr>
              <w:t>), skirtą</w:t>
            </w:r>
            <w:r w:rsidR="005A264D">
              <w:rPr>
                <w:bCs/>
                <w:snapToGrid w:val="0"/>
                <w:szCs w:val="24"/>
              </w:rPr>
              <w:t xml:space="preserve"> saugiam duomenų perdavimui </w:t>
            </w:r>
            <w:r w:rsidR="00005D48">
              <w:rPr>
                <w:bCs/>
                <w:snapToGrid w:val="0"/>
                <w:szCs w:val="24"/>
              </w:rPr>
              <w:t>tarp naudotojo kompiuterio</w:t>
            </w:r>
            <w:r w:rsidR="006A1742">
              <w:rPr>
                <w:bCs/>
                <w:snapToGrid w:val="0"/>
                <w:szCs w:val="24"/>
              </w:rPr>
              <w:t xml:space="preserve"> (kai naudotojas yra ne vidiniame Perkančiosios organizacijos tinkle)</w:t>
            </w:r>
            <w:r w:rsidR="00005D48">
              <w:rPr>
                <w:bCs/>
                <w:snapToGrid w:val="0"/>
                <w:szCs w:val="24"/>
              </w:rPr>
              <w:t xml:space="preserve"> ir</w:t>
            </w:r>
            <w:r w:rsidR="006A1742">
              <w:rPr>
                <w:bCs/>
                <w:snapToGrid w:val="0"/>
                <w:szCs w:val="24"/>
              </w:rPr>
              <w:t xml:space="preserve"> Perkančiosios organizacijos naudojamo vidinio Commvault sprendimo</w:t>
            </w:r>
            <w:r w:rsidR="00005D48">
              <w:rPr>
                <w:bCs/>
                <w:snapToGrid w:val="0"/>
                <w:szCs w:val="24"/>
              </w:rPr>
              <w:t xml:space="preserve"> infrastruktūros</w:t>
            </w:r>
            <w:r w:rsidR="000E3393">
              <w:rPr>
                <w:bCs/>
                <w:snapToGrid w:val="0"/>
                <w:szCs w:val="24"/>
              </w:rPr>
              <w:t>)</w:t>
            </w:r>
            <w:r w:rsidRPr="00637EAA">
              <w:rPr>
                <w:bCs/>
                <w:snapToGrid w:val="0"/>
                <w:szCs w:val="24"/>
              </w:rPr>
              <w:t>.</w:t>
            </w:r>
          </w:p>
        </w:tc>
      </w:tr>
      <w:tr w:rsidR="00684111" w:rsidRPr="00C06F83" w14:paraId="57B53085" w14:textId="77777777" w:rsidTr="00F67060">
        <w:tc>
          <w:tcPr>
            <w:tcW w:w="863" w:type="pct"/>
            <w:tcBorders>
              <w:top w:val="single" w:sz="4" w:space="0" w:color="auto"/>
              <w:left w:val="single" w:sz="4" w:space="0" w:color="auto"/>
              <w:bottom w:val="single" w:sz="4" w:space="0" w:color="auto"/>
              <w:right w:val="single" w:sz="4" w:space="0" w:color="auto"/>
            </w:tcBorders>
            <w:vAlign w:val="center"/>
          </w:tcPr>
          <w:p w14:paraId="79A55BB7" w14:textId="77777777" w:rsidR="00684111" w:rsidRPr="00C06F83" w:rsidRDefault="00684111" w:rsidP="00F67060">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57BC78AF" w14:textId="0FB2F8C1" w:rsidR="00684111" w:rsidRPr="00C06F83" w:rsidRDefault="00637EAA" w:rsidP="00F67060">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Palaikoma operacinė sistema</w:t>
            </w:r>
          </w:p>
        </w:tc>
        <w:tc>
          <w:tcPr>
            <w:tcW w:w="2819" w:type="pct"/>
            <w:tcBorders>
              <w:top w:val="single" w:sz="4" w:space="0" w:color="auto"/>
              <w:left w:val="single" w:sz="4" w:space="0" w:color="auto"/>
              <w:bottom w:val="single" w:sz="4" w:space="0" w:color="auto"/>
              <w:right w:val="single" w:sz="4" w:space="0" w:color="auto"/>
            </w:tcBorders>
          </w:tcPr>
          <w:p w14:paraId="746EBF7E" w14:textId="171CA6A8" w:rsidR="00637EAA" w:rsidRPr="00637EAA" w:rsidRDefault="00637EAA" w:rsidP="00637EAA">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t>Sprendimas turi palaikyti</w:t>
            </w:r>
            <w:r>
              <w:rPr>
                <w:bCs/>
                <w:snapToGrid w:val="0"/>
                <w:szCs w:val="24"/>
              </w:rPr>
              <w:t xml:space="preserve"> atsarginių kopijų kūrimą</w:t>
            </w:r>
            <w:r w:rsidRPr="00637EAA">
              <w:rPr>
                <w:bCs/>
                <w:snapToGrid w:val="0"/>
                <w:szCs w:val="24"/>
              </w:rPr>
              <w:t xml:space="preserve"> Microsoft Windows 11 </w:t>
            </w:r>
            <w:r>
              <w:rPr>
                <w:bCs/>
                <w:snapToGrid w:val="0"/>
                <w:szCs w:val="24"/>
              </w:rPr>
              <w:t>operacinės sistemos kompiuteriuose.</w:t>
            </w:r>
          </w:p>
        </w:tc>
      </w:tr>
      <w:tr w:rsidR="00637EAA" w:rsidRPr="00C06F83" w14:paraId="2044E0C0" w14:textId="77777777" w:rsidTr="00637EAA">
        <w:trPr>
          <w:trHeight w:val="1903"/>
        </w:trPr>
        <w:tc>
          <w:tcPr>
            <w:tcW w:w="863" w:type="pct"/>
            <w:tcBorders>
              <w:top w:val="single" w:sz="4" w:space="0" w:color="auto"/>
              <w:left w:val="single" w:sz="4" w:space="0" w:color="auto"/>
              <w:bottom w:val="single" w:sz="4" w:space="0" w:color="auto"/>
              <w:right w:val="single" w:sz="4" w:space="0" w:color="auto"/>
            </w:tcBorders>
            <w:vAlign w:val="center"/>
          </w:tcPr>
          <w:p w14:paraId="484771C8" w14:textId="77777777" w:rsidR="00637EAA" w:rsidRPr="00C06F83" w:rsidRDefault="00637EAA" w:rsidP="00F67060">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77E4E7A9" w14:textId="62AFDB97" w:rsidR="00637EAA" w:rsidRPr="00C06F83" w:rsidRDefault="00637EAA" w:rsidP="00F67060">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Licencijavimas</w:t>
            </w:r>
          </w:p>
        </w:tc>
        <w:tc>
          <w:tcPr>
            <w:tcW w:w="2819" w:type="pct"/>
            <w:tcBorders>
              <w:top w:val="single" w:sz="4" w:space="0" w:color="auto"/>
              <w:left w:val="single" w:sz="4" w:space="0" w:color="auto"/>
              <w:bottom w:val="single" w:sz="4" w:space="0" w:color="auto"/>
              <w:right w:val="single" w:sz="4" w:space="0" w:color="auto"/>
            </w:tcBorders>
          </w:tcPr>
          <w:p w14:paraId="5AC75D61" w14:textId="0334CDB6" w:rsidR="00637EAA" w:rsidRDefault="00637EAA" w:rsidP="00F67060">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Per vartotoją (angl. „Per User“)</w:t>
            </w:r>
            <w:r>
              <w:rPr>
                <w:bCs/>
                <w:snapToGrid w:val="0"/>
                <w:szCs w:val="24"/>
              </w:rPr>
              <w:t xml:space="preserve"> arba per įrenginį</w:t>
            </w:r>
            <w:r w:rsidR="008F4941">
              <w:rPr>
                <w:bCs/>
                <w:snapToGrid w:val="0"/>
                <w:szCs w:val="24"/>
              </w:rPr>
              <w:t>,</w:t>
            </w:r>
            <w:r>
              <w:rPr>
                <w:bCs/>
                <w:snapToGrid w:val="0"/>
                <w:szCs w:val="24"/>
              </w:rPr>
              <w:t xml:space="preserve"> kai k</w:t>
            </w:r>
            <w:r w:rsidRPr="00637EAA">
              <w:rPr>
                <w:bCs/>
                <w:snapToGrid w:val="0"/>
                <w:szCs w:val="24"/>
              </w:rPr>
              <w:t>ompiuteris</w:t>
            </w:r>
            <w:r>
              <w:rPr>
                <w:bCs/>
                <w:snapToGrid w:val="0"/>
                <w:szCs w:val="24"/>
              </w:rPr>
              <w:t xml:space="preserve"> yra</w:t>
            </w:r>
            <w:r w:rsidRPr="00637EAA">
              <w:rPr>
                <w:bCs/>
                <w:snapToGrid w:val="0"/>
                <w:szCs w:val="24"/>
              </w:rPr>
              <w:t xml:space="preserve"> be priskirto </w:t>
            </w:r>
            <w:r>
              <w:rPr>
                <w:bCs/>
                <w:snapToGrid w:val="0"/>
                <w:szCs w:val="24"/>
              </w:rPr>
              <w:t>naudotojo</w:t>
            </w:r>
            <w:r w:rsidR="0093290A">
              <w:rPr>
                <w:bCs/>
                <w:snapToGrid w:val="0"/>
                <w:szCs w:val="24"/>
              </w:rPr>
              <w:t>;</w:t>
            </w:r>
          </w:p>
          <w:p w14:paraId="23982EB7" w14:textId="5F5328FF" w:rsidR="00637EAA" w:rsidRPr="00637EAA" w:rsidRDefault="00637EAA" w:rsidP="00637EAA">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t>Licencijavimas neturi būti grindžiamas atsarginių kopijų duomenų kiekiu.</w:t>
            </w:r>
          </w:p>
        </w:tc>
      </w:tr>
    </w:tbl>
    <w:p w14:paraId="5D133FF2" w14:textId="77777777" w:rsidR="00684111" w:rsidRPr="00C06F83" w:rsidRDefault="00684111" w:rsidP="00684111">
      <w:pPr>
        <w:spacing w:after="0" w:line="240" w:lineRule="auto"/>
        <w:ind w:firstLine="567"/>
        <w:jc w:val="both"/>
        <w:rPr>
          <w:rFonts w:ascii="Times New Roman" w:hAnsi="Times New Roman" w:cs="Times New Roman"/>
          <w:sz w:val="24"/>
          <w:szCs w:val="24"/>
        </w:rPr>
      </w:pPr>
    </w:p>
    <w:p w14:paraId="2128E20C" w14:textId="77777777" w:rsidR="00093335" w:rsidRPr="00C06F83" w:rsidRDefault="00093335" w:rsidP="00093335">
      <w:pPr>
        <w:spacing w:after="0" w:line="240" w:lineRule="auto"/>
        <w:ind w:firstLine="567"/>
        <w:jc w:val="both"/>
        <w:rPr>
          <w:rFonts w:ascii="Times New Roman" w:hAnsi="Times New Roman" w:cs="Times New Roman"/>
          <w:sz w:val="24"/>
          <w:szCs w:val="24"/>
        </w:rPr>
      </w:pPr>
    </w:p>
    <w:p w14:paraId="38749FD5" w14:textId="77777777" w:rsidR="00093335" w:rsidRPr="00C06F83" w:rsidRDefault="00093335" w:rsidP="00093335">
      <w:pPr>
        <w:pStyle w:val="ListParagraph"/>
        <w:numPr>
          <w:ilvl w:val="0"/>
          <w:numId w:val="11"/>
        </w:numPr>
        <w:tabs>
          <w:tab w:val="left" w:pos="709"/>
          <w:tab w:val="left" w:pos="993"/>
        </w:tabs>
        <w:spacing w:after="0" w:line="240" w:lineRule="auto"/>
        <w:ind w:left="0" w:firstLine="567"/>
        <w:jc w:val="both"/>
        <w:rPr>
          <w:rFonts w:eastAsia="Calibri"/>
          <w:b/>
          <w:bCs/>
          <w:color w:val="000000"/>
          <w:szCs w:val="24"/>
        </w:rPr>
      </w:pPr>
      <w:bookmarkStart w:id="0" w:name="_Hlk128407649"/>
      <w:r w:rsidRPr="00C06F83">
        <w:rPr>
          <w:rFonts w:eastAsia="Calibri"/>
          <w:b/>
          <w:bCs/>
          <w:szCs w:val="24"/>
        </w:rPr>
        <w:t xml:space="preserve">Kiti reikalavimai </w:t>
      </w:r>
      <w:r w:rsidRPr="00C06F83">
        <w:rPr>
          <w:rFonts w:eastAsia="Calibri"/>
          <w:b/>
          <w:bCs/>
          <w:color w:val="000000"/>
          <w:szCs w:val="24"/>
        </w:rPr>
        <w:t>Prekėms (nacionalinio saugumo reikalavimai)</w:t>
      </w:r>
    </w:p>
    <w:p w14:paraId="74AE55F9" w14:textId="799163A8" w:rsidR="004A3BCB" w:rsidRPr="00C06F83" w:rsidRDefault="004A3BCB" w:rsidP="0073471B">
      <w:pPr>
        <w:pStyle w:val="ListParagraph"/>
        <w:numPr>
          <w:ilvl w:val="1"/>
          <w:numId w:val="11"/>
        </w:numPr>
        <w:tabs>
          <w:tab w:val="left" w:pos="1134"/>
        </w:tabs>
        <w:spacing w:after="0" w:line="240" w:lineRule="auto"/>
        <w:ind w:left="0" w:firstLine="567"/>
        <w:jc w:val="both"/>
        <w:rPr>
          <w:bCs/>
          <w:szCs w:val="24"/>
        </w:rPr>
      </w:pPr>
      <w:r w:rsidRPr="00C06F83">
        <w:rPr>
          <w:bCs/>
          <w:szCs w:val="24"/>
        </w:rPr>
        <w:t xml:space="preserve">Perkančioji organizacija siekia įsigyti prekes, kurios nekelia grėsmės nacionaliniam saugumui. </w:t>
      </w:r>
      <w:r w:rsidRPr="00C06F83">
        <w:rPr>
          <w:bCs/>
          <w:color w:val="FF0000"/>
          <w:szCs w:val="24"/>
        </w:rPr>
        <w:t xml:space="preserve">Perkančioji organizacija yra įrašyta į </w:t>
      </w:r>
      <w:r w:rsidRPr="00C06F83">
        <w:rPr>
          <w:b/>
          <w:bCs/>
          <w:color w:val="FF0000"/>
          <w:szCs w:val="24"/>
        </w:rPr>
        <w:t>Saugiojo tinklo naudotojų sąrašą</w:t>
      </w:r>
      <w:r w:rsidR="00FC43CD">
        <w:rPr>
          <w:b/>
          <w:bCs/>
          <w:color w:val="FF0000"/>
          <w:szCs w:val="24"/>
        </w:rPr>
        <w:t xml:space="preserve"> ir yra esminis kibernetinio saugumo subjektas</w:t>
      </w:r>
      <w:r w:rsidRPr="00C06F83">
        <w:rPr>
          <w:bCs/>
          <w:color w:val="FF0000"/>
          <w:szCs w:val="24"/>
        </w:rPr>
        <w:t xml:space="preserve">, todėl vadovaujantis VPĮ 37 straipsnio 9 dalimi, </w:t>
      </w:r>
      <w:r w:rsidRPr="00C06F83">
        <w:rPr>
          <w:b/>
          <w:bCs/>
          <w:szCs w:val="24"/>
        </w:rPr>
        <w:t>prekės turi atitikti žemiau nurodytus su nacionaliniu saugumu susijusius reikalavimus</w:t>
      </w:r>
      <w:r w:rsidRPr="00C06F83">
        <w:rPr>
          <w:bCs/>
          <w:szCs w:val="24"/>
        </w:rPr>
        <w:t>:</w:t>
      </w:r>
    </w:p>
    <w:p w14:paraId="50753202" w14:textId="77777777" w:rsidR="0073471B" w:rsidRPr="00C06F83" w:rsidRDefault="0073471B" w:rsidP="0073471B">
      <w:pPr>
        <w:pStyle w:val="ListParagraph"/>
        <w:tabs>
          <w:tab w:val="left" w:pos="1276"/>
        </w:tabs>
        <w:ind w:left="360"/>
        <w:rPr>
          <w:rFonts w:eastAsia="Calibri"/>
          <w:szCs w:val="24"/>
        </w:rPr>
      </w:pPr>
    </w:p>
    <w:p w14:paraId="5F2538BD" w14:textId="2EDC31F4" w:rsidR="004A3BCB" w:rsidRPr="00C06F83" w:rsidRDefault="004A3BCB" w:rsidP="0073471B">
      <w:pPr>
        <w:pStyle w:val="ListParagraph"/>
        <w:tabs>
          <w:tab w:val="left" w:pos="1276"/>
        </w:tabs>
        <w:ind w:left="360"/>
        <w:rPr>
          <w:rFonts w:eastAsia="Calibri"/>
          <w:b/>
          <w:bCs/>
          <w:szCs w:val="24"/>
        </w:rPr>
      </w:pPr>
      <w:r w:rsidRPr="00C06F83">
        <w:rPr>
          <w:rFonts w:eastAsia="Calibri"/>
          <w:b/>
          <w:bCs/>
          <w:szCs w:val="24"/>
        </w:rPr>
        <w:t>3 lentelė. Nacionalinio saugumo reikalavimai</w:t>
      </w:r>
    </w:p>
    <w:tbl>
      <w:tblPr>
        <w:tblW w:w="5073" w:type="pct"/>
        <w:tblInd w:w="-20" w:type="dxa"/>
        <w:tblLayout w:type="fixed"/>
        <w:tblLook w:val="0000" w:firstRow="0" w:lastRow="0" w:firstColumn="0" w:lastColumn="0" w:noHBand="0" w:noVBand="0"/>
      </w:tblPr>
      <w:tblGrid>
        <w:gridCol w:w="1008"/>
        <w:gridCol w:w="2897"/>
        <w:gridCol w:w="5864"/>
      </w:tblGrid>
      <w:tr w:rsidR="004A3BCB" w:rsidRPr="00C06F83" w14:paraId="5A528124" w14:textId="77777777" w:rsidTr="00485CC3">
        <w:trPr>
          <w:tblHeader/>
        </w:trPr>
        <w:tc>
          <w:tcPr>
            <w:tcW w:w="1008" w:type="dxa"/>
            <w:tcBorders>
              <w:top w:val="single" w:sz="4" w:space="0" w:color="000000"/>
              <w:left w:val="single" w:sz="4" w:space="0" w:color="000000"/>
              <w:bottom w:val="single" w:sz="4" w:space="0" w:color="000000"/>
            </w:tcBorders>
            <w:vAlign w:val="center"/>
          </w:tcPr>
          <w:p w14:paraId="31FE95E2" w14:textId="77777777" w:rsidR="004A3BCB" w:rsidRPr="00C06F83" w:rsidRDefault="004A3BCB" w:rsidP="00CF4F68">
            <w:pPr>
              <w:jc w:val="center"/>
              <w:rPr>
                <w:rFonts w:ascii="Times New Roman" w:hAnsi="Times New Roman" w:cs="Times New Roman"/>
                <w:b/>
                <w:bCs/>
                <w:sz w:val="24"/>
                <w:szCs w:val="24"/>
              </w:rPr>
            </w:pPr>
            <w:r w:rsidRPr="00C06F83">
              <w:rPr>
                <w:rFonts w:ascii="Times New Roman" w:hAnsi="Times New Roman" w:cs="Times New Roman"/>
                <w:b/>
                <w:bCs/>
                <w:sz w:val="24"/>
                <w:szCs w:val="24"/>
              </w:rPr>
              <w:t>Nr.</w:t>
            </w:r>
          </w:p>
        </w:tc>
        <w:tc>
          <w:tcPr>
            <w:tcW w:w="2897" w:type="dxa"/>
            <w:tcBorders>
              <w:top w:val="single" w:sz="4" w:space="0" w:color="000000"/>
              <w:left w:val="single" w:sz="4" w:space="0" w:color="000000"/>
              <w:bottom w:val="single" w:sz="4" w:space="0" w:color="000000"/>
            </w:tcBorders>
            <w:vAlign w:val="center"/>
          </w:tcPr>
          <w:p w14:paraId="0EC8D62C" w14:textId="77777777" w:rsidR="004A3BCB" w:rsidRPr="00C06F83" w:rsidRDefault="004A3BCB" w:rsidP="00CF4F68">
            <w:pPr>
              <w:jc w:val="center"/>
              <w:rPr>
                <w:rFonts w:ascii="Times New Roman" w:hAnsi="Times New Roman" w:cs="Times New Roman"/>
                <w:sz w:val="24"/>
                <w:szCs w:val="24"/>
              </w:rPr>
            </w:pPr>
            <w:r w:rsidRPr="00C06F83">
              <w:rPr>
                <w:rFonts w:ascii="Times New Roman" w:eastAsia="Times New Roman" w:hAnsi="Times New Roman" w:cs="Times New Roman"/>
                <w:b/>
                <w:bCs/>
                <w:sz w:val="24"/>
                <w:szCs w:val="24"/>
              </w:rPr>
              <w:t>Su nacionaliniu saugumu susijęs reikalavimas</w:t>
            </w:r>
          </w:p>
        </w:tc>
        <w:tc>
          <w:tcPr>
            <w:tcW w:w="5863" w:type="dxa"/>
            <w:tcBorders>
              <w:top w:val="single" w:sz="4" w:space="0" w:color="000000"/>
              <w:left w:val="single" w:sz="4" w:space="0" w:color="000000"/>
              <w:bottom w:val="single" w:sz="4" w:space="0" w:color="000000"/>
              <w:right w:val="single" w:sz="4" w:space="0" w:color="000000"/>
            </w:tcBorders>
            <w:vAlign w:val="center"/>
          </w:tcPr>
          <w:p w14:paraId="49CD0C02" w14:textId="77777777" w:rsidR="004A3BCB" w:rsidRPr="00C06F83" w:rsidRDefault="004A3BCB" w:rsidP="00CF4F68">
            <w:pPr>
              <w:jc w:val="center"/>
              <w:rPr>
                <w:rFonts w:ascii="Times New Roman" w:hAnsi="Times New Roman" w:cs="Times New Roman"/>
                <w:sz w:val="24"/>
                <w:szCs w:val="24"/>
              </w:rPr>
            </w:pPr>
            <w:r w:rsidRPr="00C06F83">
              <w:rPr>
                <w:rFonts w:ascii="Times New Roman" w:eastAsia="Times New Roman" w:hAnsi="Times New Roman" w:cs="Times New Roman"/>
                <w:b/>
                <w:bCs/>
                <w:sz w:val="24"/>
                <w:szCs w:val="24"/>
              </w:rPr>
              <w:t>Atitiktį reikalavimui pagrindžiantys dokumentai</w:t>
            </w:r>
            <w:r w:rsidRPr="00C06F83">
              <w:rPr>
                <w:rStyle w:val="FootnoteReference"/>
                <w:rFonts w:ascii="Times New Roman" w:eastAsia="Times New Roman" w:hAnsi="Times New Roman" w:cs="Times New Roman"/>
                <w:b/>
                <w:bCs/>
                <w:sz w:val="24"/>
                <w:szCs w:val="24"/>
              </w:rPr>
              <w:footnoteReference w:id="1"/>
            </w:r>
          </w:p>
        </w:tc>
      </w:tr>
      <w:tr w:rsidR="004A3BCB" w:rsidRPr="00C06F83" w14:paraId="2F527C3A" w14:textId="77777777" w:rsidTr="00485CC3">
        <w:tc>
          <w:tcPr>
            <w:tcW w:w="1008" w:type="dxa"/>
            <w:tcBorders>
              <w:top w:val="single" w:sz="4" w:space="0" w:color="000000"/>
              <w:left w:val="single" w:sz="4" w:space="0" w:color="000000"/>
              <w:bottom w:val="single" w:sz="4" w:space="0" w:color="000000"/>
            </w:tcBorders>
          </w:tcPr>
          <w:p w14:paraId="2A3128CE" w14:textId="323B6B47" w:rsidR="004A3BCB" w:rsidRPr="00C06F83" w:rsidRDefault="004A3BCB" w:rsidP="00485CC3">
            <w:pPr>
              <w:pStyle w:val="ListParagraph"/>
              <w:numPr>
                <w:ilvl w:val="2"/>
                <w:numId w:val="11"/>
              </w:numPr>
              <w:spacing w:after="0" w:line="240" w:lineRule="auto"/>
              <w:ind w:left="759" w:hanging="709"/>
              <w:jc w:val="both"/>
              <w:rPr>
                <w:szCs w:val="24"/>
              </w:rPr>
            </w:pPr>
          </w:p>
        </w:tc>
        <w:tc>
          <w:tcPr>
            <w:tcW w:w="2897" w:type="dxa"/>
            <w:tcBorders>
              <w:top w:val="single" w:sz="4" w:space="0" w:color="000000"/>
              <w:left w:val="single" w:sz="4" w:space="0" w:color="000000"/>
              <w:bottom w:val="single" w:sz="4" w:space="0" w:color="000000"/>
            </w:tcBorders>
          </w:tcPr>
          <w:p w14:paraId="3AF741CD" w14:textId="1FB7AB97" w:rsidR="004A3BCB" w:rsidRPr="00C06F83" w:rsidRDefault="004A3BCB" w:rsidP="00CF4F68">
            <w:pPr>
              <w:jc w:val="both"/>
              <w:rPr>
                <w:rFonts w:ascii="Times New Roman" w:hAnsi="Times New Roman" w:cs="Times New Roman"/>
                <w:sz w:val="24"/>
                <w:szCs w:val="24"/>
              </w:rPr>
            </w:pPr>
            <w:r w:rsidRPr="00C06F83">
              <w:rPr>
                <w:rFonts w:ascii="Times New Roman" w:eastAsia="Times New Roman" w:hAnsi="Times New Roman" w:cs="Times New Roman"/>
                <w:b/>
                <w:bCs/>
                <w:sz w:val="24"/>
                <w:szCs w:val="24"/>
              </w:rPr>
              <w:t xml:space="preserve">Prekės (programinė įranga) turi nekelti grėsmės nacionaliniam saugumui. </w:t>
            </w:r>
            <w:r w:rsidRPr="00C06F83">
              <w:rPr>
                <w:rFonts w:ascii="Times New Roman" w:eastAsia="Times New Roman" w:hAnsi="Times New Roman" w:cs="Times New Roman"/>
                <w:sz w:val="24"/>
                <w:szCs w:val="24"/>
              </w:rPr>
              <w:t xml:space="preserve">Perkančioji organizacija laiko, kad prekės kelia grėsmę </w:t>
            </w:r>
            <w:r w:rsidRPr="00C06F83">
              <w:rPr>
                <w:rFonts w:ascii="Times New Roman" w:eastAsia="Times New Roman" w:hAnsi="Times New Roman" w:cs="Times New Roman"/>
                <w:sz w:val="24"/>
                <w:szCs w:val="24"/>
              </w:rPr>
              <w:lastRenderedPageBreak/>
              <w:t>nacionaliniam saugumui, kai prekių gamintojas ar jį kontroliuojantis asmuo</w:t>
            </w:r>
            <w:r w:rsidRPr="00C06F83">
              <w:rPr>
                <w:rFonts w:ascii="Times New Roman" w:eastAsia="Times New Roman" w:hAnsi="Times New Roman" w:cs="Times New Roman"/>
                <w:sz w:val="24"/>
                <w:szCs w:val="24"/>
                <w:vertAlign w:val="superscript"/>
              </w:rPr>
              <w:footnoteReference w:id="2"/>
            </w:r>
            <w:r w:rsidRPr="00C06F83">
              <w:rPr>
                <w:rFonts w:ascii="Times New Roman" w:eastAsia="Times New Roman" w:hAnsi="Times New Roman" w:cs="Times New Roman"/>
                <w:sz w:val="24"/>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C06F83">
              <w:rPr>
                <w:rFonts w:ascii="Times New Roman" w:eastAsia="Times New Roman" w:hAnsi="Times New Roman" w:cs="Times New Roman"/>
                <w:sz w:val="24"/>
                <w:szCs w:val="24"/>
                <w:vertAlign w:val="superscript"/>
              </w:rPr>
              <w:footnoteReference w:id="3"/>
            </w:r>
            <w:r w:rsidRPr="00C06F83">
              <w:rPr>
                <w:rFonts w:ascii="Times New Roman" w:eastAsia="Times New Roman" w:hAnsi="Times New Roman" w:cs="Times New Roman"/>
                <w:sz w:val="24"/>
                <w:szCs w:val="24"/>
              </w:rPr>
              <w:t>.</w:t>
            </w:r>
          </w:p>
        </w:tc>
        <w:tc>
          <w:tcPr>
            <w:tcW w:w="5863" w:type="dxa"/>
            <w:tcBorders>
              <w:top w:val="single" w:sz="4" w:space="0" w:color="000000"/>
              <w:left w:val="single" w:sz="4" w:space="0" w:color="000000"/>
              <w:bottom w:val="single" w:sz="4" w:space="0" w:color="000000"/>
              <w:right w:val="single" w:sz="4" w:space="0" w:color="000000"/>
            </w:tcBorders>
          </w:tcPr>
          <w:p w14:paraId="3AA41C95" w14:textId="77777777" w:rsidR="004A3BCB" w:rsidRPr="00C06F83" w:rsidRDefault="004A3BCB" w:rsidP="00CF4F68">
            <w:pPr>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lastRenderedPageBreak/>
              <w:t>Vadovaujantis LR Viešųjų pirkimų įstatymo 39 straipsnio 3 dalimi pateikiama:</w:t>
            </w:r>
          </w:p>
          <w:p w14:paraId="44E94211" w14:textId="77777777" w:rsidR="004A3BCB" w:rsidRPr="00C06F83" w:rsidRDefault="004A3BCB" w:rsidP="00CF4F68">
            <w:pPr>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1. Nacionalinio saugumo reikalavimų atitikties deklaracija, patvirtinta Viešųjų pirkimų tarnybos 2022 m. gruodžio 29 d. įsakymu Nr. 1S-233.</w:t>
            </w:r>
            <w:r w:rsidRPr="00C06F83">
              <w:rPr>
                <w:rStyle w:val="FootnoteReference"/>
                <w:rFonts w:ascii="Times New Roman" w:eastAsia="Times New Roman" w:hAnsi="Times New Roman" w:cs="Times New Roman"/>
                <w:sz w:val="24"/>
                <w:szCs w:val="24"/>
              </w:rPr>
              <w:footnoteReference w:id="4"/>
            </w:r>
          </w:p>
          <w:p w14:paraId="43985A05" w14:textId="77777777" w:rsidR="004A3BCB" w:rsidRPr="00C06F83" w:rsidRDefault="004A3BCB" w:rsidP="00CF4F68">
            <w:pPr>
              <w:jc w:val="both"/>
              <w:rPr>
                <w:rFonts w:ascii="Times New Roman" w:eastAsia="Times New Roman" w:hAnsi="Times New Roman" w:cs="Times New Roman"/>
                <w:color w:val="00B050"/>
                <w:sz w:val="24"/>
                <w:szCs w:val="24"/>
              </w:rPr>
            </w:pPr>
            <w:r w:rsidRPr="00C06F83">
              <w:rPr>
                <w:rFonts w:ascii="Times New Roman" w:eastAsia="Times New Roman" w:hAnsi="Times New Roman" w:cs="Times New Roman"/>
                <w:sz w:val="24"/>
                <w:szCs w:val="24"/>
              </w:rPr>
              <w:lastRenderedPageBreak/>
              <w:t>Ekonomiškai naudingiausią pasiūlymą pateikusio tiekėjo (galimo pirkimo laimėtojo) prašoma pateikti vieną ar kelis šiuos dokumentus.</w:t>
            </w:r>
            <w:r w:rsidRPr="00C06F83">
              <w:rPr>
                <w:rFonts w:ascii="Times New Roman" w:eastAsia="Times New Roman" w:hAnsi="Times New Roman" w:cs="Times New Roman"/>
                <w:color w:val="00B050"/>
                <w:sz w:val="24"/>
                <w:szCs w:val="24"/>
              </w:rPr>
              <w:t xml:space="preserve"> </w:t>
            </w:r>
            <w:r w:rsidRPr="00C06F83">
              <w:rPr>
                <w:rFonts w:ascii="Times New Roman" w:eastAsia="Times New Roman" w:hAnsi="Times New Roman" w:cs="Times New Roman"/>
                <w:b/>
                <w:bCs/>
                <w:sz w:val="24"/>
                <w:szCs w:val="24"/>
              </w:rPr>
              <w:t>(SVARBU: teikiama tiek dokumentų, kiek reikalinga patvirtinti nurodytą informaciją)</w:t>
            </w:r>
            <w:r w:rsidRPr="00C06F83">
              <w:rPr>
                <w:rFonts w:ascii="Times New Roman" w:eastAsia="Times New Roman" w:hAnsi="Times New Roman" w:cs="Times New Roman"/>
                <w:sz w:val="24"/>
                <w:szCs w:val="24"/>
              </w:rPr>
              <w:t>:</w:t>
            </w:r>
          </w:p>
          <w:p w14:paraId="46C25579" w14:textId="643E70B5" w:rsidR="004A3BCB" w:rsidRPr="00C06F83" w:rsidRDefault="004A3BCB" w:rsidP="00CF4F68">
            <w:pPr>
              <w:spacing w:line="240" w:lineRule="atLeast"/>
              <w:jc w:val="both"/>
              <w:rPr>
                <w:rFonts w:ascii="Times New Roman" w:eastAsia="Times New Roman" w:hAnsi="Times New Roman" w:cs="Times New Roman"/>
                <w:sz w:val="24"/>
                <w:szCs w:val="24"/>
              </w:rPr>
            </w:pPr>
            <w:r w:rsidRPr="00C06F83">
              <w:rPr>
                <w:rFonts w:ascii="Times New Roman" w:eastAsia="Times New Roman" w:hAnsi="Times New Roman" w:cs="Times New Roman"/>
                <w:color w:val="000000"/>
                <w:sz w:val="24"/>
                <w:szCs w:val="24"/>
              </w:rPr>
              <w:t xml:space="preserve">1) </w:t>
            </w:r>
            <w:r w:rsidRPr="00C06F83">
              <w:rPr>
                <w:rFonts w:ascii="Times New Roman" w:eastAsia="Times New Roman" w:hAnsi="Times New Roman" w:cs="Times New Roman"/>
                <w:sz w:val="24"/>
                <w:szCs w:val="24"/>
              </w:rPr>
              <w:t xml:space="preserve">jei prekių gamintojas ar jį kontroliuojantis asmuo yra </w:t>
            </w:r>
            <w:r w:rsidRPr="00C06F83">
              <w:rPr>
                <w:rFonts w:ascii="Times New Roman" w:eastAsia="Times New Roman" w:hAnsi="Times New Roman" w:cs="Times New Roman"/>
                <w:b/>
                <w:bCs/>
                <w:sz w:val="24"/>
                <w:szCs w:val="24"/>
              </w:rPr>
              <w:t>juridinis asmuo</w:t>
            </w:r>
            <w:r w:rsidRPr="00C06F83">
              <w:rPr>
                <w:rFonts w:ascii="Times New Roman" w:eastAsia="Times New Roman" w:hAnsi="Times New Roman" w:cs="Times New Roman"/>
                <w:sz w:val="24"/>
                <w:szCs w:val="24"/>
              </w:rPr>
              <w:t>,</w:t>
            </w:r>
            <w:r w:rsidRPr="00C06F83">
              <w:rPr>
                <w:rFonts w:ascii="Times New Roman" w:hAnsi="Times New Roman" w:cs="Times New Roman"/>
                <w:sz w:val="24"/>
                <w:szCs w:val="24"/>
              </w:rPr>
              <w:t xml:space="preserve"> </w:t>
            </w:r>
            <w:r w:rsidRPr="00C06F83">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00C06F83">
              <w:rPr>
                <w:rFonts w:ascii="Times New Roman" w:hAnsi="Times New Roman" w:cs="Times New Roman"/>
                <w:sz w:val="24"/>
                <w:szCs w:val="24"/>
              </w:rPr>
              <w:t>Juridinių asmenų dalyvių informacinės sistemos išrašas</w:t>
            </w:r>
            <w:r w:rsidRPr="00C06F83">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2855CCC3" w14:textId="4A76BA14" w:rsidR="004A3BCB" w:rsidRPr="00C06F83" w:rsidRDefault="004A3BCB" w:rsidP="00CF4F68">
            <w:pPr>
              <w:spacing w:line="240" w:lineRule="atLeast"/>
              <w:jc w:val="both"/>
              <w:rPr>
                <w:rFonts w:ascii="Times New Roman" w:eastAsia="Times New Roman" w:hAnsi="Times New Roman" w:cs="Times New Roman"/>
                <w:color w:val="000000"/>
                <w:sz w:val="24"/>
                <w:szCs w:val="24"/>
              </w:rPr>
            </w:pPr>
            <w:r w:rsidRPr="00C06F83">
              <w:rPr>
                <w:rFonts w:ascii="Times New Roman" w:eastAsia="Times New Roman" w:hAnsi="Times New Roman" w:cs="Times New Roman"/>
                <w:color w:val="000000"/>
                <w:sz w:val="24"/>
                <w:szCs w:val="24"/>
              </w:rPr>
              <w:t xml:space="preserve">2) jei prekių gamintojas ar jį kontroliuojantis asmuo yra </w:t>
            </w:r>
            <w:r w:rsidRPr="00C06F83">
              <w:rPr>
                <w:rFonts w:ascii="Times New Roman" w:eastAsia="Times New Roman" w:hAnsi="Times New Roman" w:cs="Times New Roman"/>
                <w:b/>
                <w:bCs/>
                <w:color w:val="000000"/>
                <w:sz w:val="24"/>
                <w:szCs w:val="24"/>
              </w:rPr>
              <w:t>fizinis asmuo</w:t>
            </w:r>
            <w:r w:rsidRPr="00C06F83">
              <w:rPr>
                <w:rFonts w:ascii="Times New Roman" w:eastAsia="Times New Roman"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7E9D2B74" w14:textId="77777777" w:rsidR="004A3BCB" w:rsidRPr="00C06F83" w:rsidRDefault="004A3BCB" w:rsidP="00CF4F68">
            <w:pPr>
              <w:pStyle w:val="CommentText"/>
              <w:jc w:val="both"/>
              <w:rPr>
                <w:rFonts w:ascii="Times New Roman" w:hAnsi="Times New Roman" w:cs="Times New Roman"/>
                <w:b/>
                <w:bCs/>
                <w:sz w:val="24"/>
                <w:szCs w:val="24"/>
              </w:rPr>
            </w:pPr>
            <w:r w:rsidRPr="00C06F83">
              <w:rPr>
                <w:rFonts w:ascii="Times New Roman" w:hAnsi="Times New Roman" w:cs="Times New Roman"/>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6E990071" w14:textId="77777777" w:rsidR="004A3BCB" w:rsidRPr="00C06F83" w:rsidRDefault="004A3BCB" w:rsidP="00CF4F68">
            <w:pPr>
              <w:spacing w:line="240" w:lineRule="atLeast"/>
              <w:jc w:val="both"/>
              <w:rPr>
                <w:rFonts w:ascii="Times New Roman" w:eastAsia="Times New Roman" w:hAnsi="Times New Roman" w:cs="Times New Roman"/>
                <w:color w:val="000000"/>
                <w:sz w:val="24"/>
                <w:szCs w:val="24"/>
              </w:rPr>
            </w:pPr>
            <w:r w:rsidRPr="00C06F83">
              <w:rPr>
                <w:rFonts w:ascii="Times New Roman" w:hAnsi="Times New Roman" w:cs="Times New Roman"/>
                <w:i/>
                <w:iCs/>
                <w:color w:val="000000" w:themeColor="text1"/>
                <w:sz w:val="24"/>
                <w:szCs w:val="24"/>
              </w:rPr>
              <w:t>Pavyzdys: Jeigu perkančioji organizacija 2022-10-10 kreipėsi į tiekėją prašydama iki 2022-10-14 pateikti dokumentus, jie turi būti išduoti ne anksčiau kaip3 mėn., skaičiuojant atgal nuo 2022-10-14.</w:t>
            </w:r>
          </w:p>
          <w:p w14:paraId="7EB2E044" w14:textId="77777777" w:rsidR="004A3BCB" w:rsidRPr="00C06F83" w:rsidRDefault="004A3BCB" w:rsidP="00CF4F68">
            <w:pPr>
              <w:spacing w:line="240" w:lineRule="atLeast"/>
              <w:jc w:val="both"/>
              <w:rPr>
                <w:rFonts w:ascii="Times New Roman" w:hAnsi="Times New Roman" w:cs="Times New Roman"/>
                <w:sz w:val="24"/>
                <w:szCs w:val="24"/>
              </w:rPr>
            </w:pPr>
            <w:r w:rsidRPr="00C06F83">
              <w:rPr>
                <w:rFonts w:ascii="Times New Roman" w:hAnsi="Times New Roman" w:cs="Times New Roman"/>
                <w:b/>
                <w:i/>
                <w:iCs/>
                <w:sz w:val="24"/>
                <w:szCs w:val="24"/>
              </w:rPr>
              <w:t>Tiekėjas turi atitikti reikalavimus pasiūlymo pateikimo dienai ir išlaikyti reikalavimo / reikalavimų atitikimą visą Sutarties galiojimo laikotarpį.</w:t>
            </w:r>
          </w:p>
        </w:tc>
      </w:tr>
    </w:tbl>
    <w:p w14:paraId="0A7489BA" w14:textId="77777777" w:rsidR="004A3BCB" w:rsidRPr="00C06F83" w:rsidRDefault="004A3BCB" w:rsidP="0073471B">
      <w:pPr>
        <w:pStyle w:val="Style5"/>
        <w:ind w:left="360" w:firstLine="0"/>
        <w:jc w:val="both"/>
        <w:rPr>
          <w:bCs/>
        </w:rPr>
      </w:pPr>
    </w:p>
    <w:p w14:paraId="33D45114" w14:textId="36798A1F" w:rsidR="004A3BCB" w:rsidRPr="00C06F83" w:rsidRDefault="004A3BCB" w:rsidP="0073471B">
      <w:pPr>
        <w:pStyle w:val="ListParagraph"/>
        <w:numPr>
          <w:ilvl w:val="1"/>
          <w:numId w:val="11"/>
        </w:numPr>
        <w:tabs>
          <w:tab w:val="left" w:pos="1134"/>
        </w:tabs>
        <w:spacing w:after="0" w:line="240" w:lineRule="auto"/>
        <w:ind w:left="0" w:firstLine="567"/>
        <w:jc w:val="both"/>
        <w:rPr>
          <w:b/>
          <w:bCs/>
          <w:szCs w:val="24"/>
        </w:rPr>
      </w:pPr>
      <w:r w:rsidRPr="00C06F83">
        <w:rPr>
          <w:b/>
          <w:bCs/>
          <w:szCs w:val="24"/>
        </w:rPr>
        <w:t xml:space="preserve">Jeigu prekių gamintojas ar prekės tiekėjas, ar jį kontroliuojantis asmuo yra nacionaliniam saugumui užtikrinti svarbi įmonė, valstybės įmonė, savivaldybės įmonė, taip pat </w:t>
      </w:r>
      <w:r w:rsidRPr="00C06F83">
        <w:rPr>
          <w:b/>
          <w:bCs/>
          <w:szCs w:val="24"/>
        </w:rPr>
        <w:lastRenderedPageBreak/>
        <w:t>valstybės valdoma bendrovė ir jų dukterinės bendrovės, išvardytos Nacionaliniam saugumui užtikrinti svarbių objektų apsaugos įstatyme, šiems subjektams Viešųjų pirkimų įstatymo 37 straipsnio 9 dalis netaikoma. Tiekėjai, pildydami pasiūlymą, Pasiūlymo formoje turi nurodyti, ar jie turi šį statusą.</w:t>
      </w:r>
    </w:p>
    <w:p w14:paraId="7337420E" w14:textId="45007299" w:rsidR="004A3BCB" w:rsidRPr="00C06F83" w:rsidRDefault="004A3BCB" w:rsidP="0073471B">
      <w:pPr>
        <w:pStyle w:val="ListParagraph"/>
        <w:numPr>
          <w:ilvl w:val="1"/>
          <w:numId w:val="11"/>
        </w:numPr>
        <w:tabs>
          <w:tab w:val="left" w:pos="1134"/>
        </w:tabs>
        <w:spacing w:after="0" w:line="240" w:lineRule="auto"/>
        <w:ind w:left="0" w:firstLine="567"/>
        <w:jc w:val="both"/>
        <w:rPr>
          <w:b/>
          <w:bCs/>
          <w:szCs w:val="24"/>
        </w:rPr>
      </w:pPr>
      <w:r w:rsidRPr="00C06F83">
        <w:rPr>
          <w:bCs/>
          <w:szCs w:val="24"/>
        </w:rPr>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2153B29D" w14:textId="0CCA17C4" w:rsidR="00093335" w:rsidRPr="00C06F83" w:rsidRDefault="004A3BCB" w:rsidP="0073471B">
      <w:pPr>
        <w:pStyle w:val="ListParagraph"/>
        <w:numPr>
          <w:ilvl w:val="1"/>
          <w:numId w:val="11"/>
        </w:numPr>
        <w:tabs>
          <w:tab w:val="left" w:pos="1134"/>
        </w:tabs>
        <w:spacing w:after="0" w:line="240" w:lineRule="auto"/>
        <w:ind w:left="0" w:firstLine="567"/>
        <w:jc w:val="both"/>
        <w:rPr>
          <w:rFonts w:eastAsiaTheme="minorEastAsia"/>
          <w:bCs/>
          <w:szCs w:val="24"/>
          <w:lang w:eastAsia="lt-LT"/>
        </w:rPr>
      </w:pPr>
      <w:r w:rsidRPr="00C06F83">
        <w:rPr>
          <w:bCs/>
          <w:szCs w:val="24"/>
        </w:rPr>
        <w:t xml:space="preserve"> Perkančioji organizacija bet kuriuo pirkimo procedūros metu gali paprašyti dalyvių pateikti visus ar dalį dokumentų, patvirtinančių atitiktį VPĮ 37 straipsnio 9 dalies reikalavimams, jeigu tai būtina siekiant užtikrinti tinkamą pirkimo procedūros atlikimą.</w:t>
      </w:r>
      <w:bookmarkEnd w:id="0"/>
    </w:p>
    <w:p w14:paraId="2AF8F70B" w14:textId="47CD6170" w:rsidR="004B7259" w:rsidRPr="004B7259" w:rsidRDefault="000B1528" w:rsidP="00D76317">
      <w:pPr>
        <w:pStyle w:val="ListParagraph"/>
        <w:numPr>
          <w:ilvl w:val="0"/>
          <w:numId w:val="11"/>
        </w:numPr>
        <w:tabs>
          <w:tab w:val="left" w:pos="589"/>
          <w:tab w:val="left" w:pos="993"/>
        </w:tabs>
        <w:spacing w:after="0" w:line="240" w:lineRule="auto"/>
        <w:ind w:left="0" w:firstLine="567"/>
        <w:jc w:val="both"/>
        <w:rPr>
          <w:rFonts w:eastAsiaTheme="minorEastAsia"/>
          <w:bCs/>
          <w:szCs w:val="24"/>
          <w:lang w:eastAsia="lt-LT"/>
        </w:rPr>
      </w:pPr>
      <w:r w:rsidRPr="004B7259">
        <w:rPr>
          <w:bCs/>
          <w:szCs w:val="24"/>
          <w:lang w:eastAsia="lt-LT"/>
        </w:rPr>
        <w:t>Žalieji reikalavimai:</w:t>
      </w:r>
      <w:r w:rsidR="00B26CEA" w:rsidRPr="004B7259">
        <w:rPr>
          <w:rFonts w:eastAsiaTheme="minorEastAsia"/>
          <w:bCs/>
          <w:szCs w:val="24"/>
          <w:lang w:eastAsia="lt-LT"/>
        </w:rPr>
        <w:t xml:space="preserve"> </w:t>
      </w:r>
    </w:p>
    <w:p w14:paraId="720C11CA" w14:textId="77777777" w:rsidR="004B7259" w:rsidRPr="0079361C" w:rsidRDefault="004B7259" w:rsidP="00D76317">
      <w:pPr>
        <w:pStyle w:val="ListParagraph"/>
        <w:numPr>
          <w:ilvl w:val="1"/>
          <w:numId w:val="11"/>
        </w:numPr>
        <w:tabs>
          <w:tab w:val="left" w:pos="993"/>
          <w:tab w:val="left" w:pos="1276"/>
          <w:tab w:val="left" w:pos="1843"/>
        </w:tabs>
        <w:autoSpaceDN w:val="0"/>
        <w:spacing w:after="0" w:line="240" w:lineRule="auto"/>
        <w:ind w:left="0" w:firstLine="567"/>
        <w:jc w:val="both"/>
        <w:rPr>
          <w:szCs w:val="24"/>
        </w:rPr>
      </w:pPr>
      <w:r w:rsidRPr="0079361C">
        <w:rPr>
          <w:szCs w:val="24"/>
        </w:rPr>
        <w:t>Aplinkosauginiai kriterijai Prekių nuomai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ir 4.4.4 papunkčiais:</w:t>
      </w:r>
    </w:p>
    <w:p w14:paraId="54136C84" w14:textId="77777777" w:rsidR="004B7259" w:rsidRPr="0079361C" w:rsidRDefault="004B7259" w:rsidP="004B7259">
      <w:pPr>
        <w:pStyle w:val="ListParagraph"/>
        <w:numPr>
          <w:ilvl w:val="2"/>
          <w:numId w:val="11"/>
        </w:numPr>
        <w:tabs>
          <w:tab w:val="left" w:pos="993"/>
          <w:tab w:val="left" w:pos="1134"/>
        </w:tabs>
        <w:suppressAutoHyphens/>
        <w:autoSpaceDN w:val="0"/>
        <w:spacing w:after="0" w:line="240" w:lineRule="auto"/>
        <w:ind w:left="0" w:firstLine="567"/>
        <w:jc w:val="both"/>
        <w:textAlignment w:val="baseline"/>
        <w:rPr>
          <w:szCs w:val="24"/>
        </w:rPr>
      </w:pPr>
      <w:r w:rsidRPr="0079361C">
        <w:rPr>
          <w:szCs w:val="24"/>
        </w:rPr>
        <w:t xml:space="preserve">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w:t>
      </w:r>
      <w:r w:rsidRPr="0079361C">
        <w:rPr>
          <w:b/>
          <w:bCs/>
          <w:szCs w:val="24"/>
        </w:rPr>
        <w:t>programinės įrangos nuoma, licencijos,</w:t>
      </w:r>
      <w:r w:rsidRPr="0079361C">
        <w:rPr>
          <w:szCs w:val="24"/>
        </w:rPr>
        <w:t xml:space="preserve"> elektroniniai leidiniai ar elektroninės knygos;</w:t>
      </w:r>
    </w:p>
    <w:p w14:paraId="0836E0CB" w14:textId="77777777" w:rsidR="004B7259" w:rsidRPr="0079361C" w:rsidRDefault="004B7259" w:rsidP="004B7259">
      <w:pPr>
        <w:pStyle w:val="ListParagraph"/>
        <w:numPr>
          <w:ilvl w:val="2"/>
          <w:numId w:val="11"/>
        </w:numPr>
        <w:tabs>
          <w:tab w:val="left" w:pos="851"/>
          <w:tab w:val="left" w:pos="1134"/>
        </w:tabs>
        <w:suppressAutoHyphens/>
        <w:autoSpaceDN w:val="0"/>
        <w:spacing w:after="0" w:line="240" w:lineRule="auto"/>
        <w:ind w:left="0" w:firstLine="567"/>
        <w:jc w:val="both"/>
        <w:textAlignment w:val="baseline"/>
        <w:rPr>
          <w:szCs w:val="24"/>
          <w:lang w:eastAsia="ar-SA"/>
        </w:rPr>
      </w:pPr>
      <w:r w:rsidRPr="0079361C">
        <w:rPr>
          <w:szCs w:val="24"/>
        </w:rPr>
        <w:t xml:space="preserve"> taikant Tvarkos aprašo 4.4.4.1 papunktyje nustatytą aplinkosauginį principą ir siekiant, kad tiekiant prekes ir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4C33F39D" w14:textId="3CDA382E" w:rsidR="000B1528" w:rsidRPr="004B7259" w:rsidRDefault="000B1528" w:rsidP="006E2948">
      <w:pPr>
        <w:pStyle w:val="ListParagraph"/>
        <w:tabs>
          <w:tab w:val="left" w:pos="589"/>
          <w:tab w:val="left" w:pos="993"/>
        </w:tabs>
        <w:spacing w:after="0" w:line="240" w:lineRule="auto"/>
        <w:ind w:left="360"/>
        <w:jc w:val="both"/>
        <w:rPr>
          <w:rFonts w:eastAsiaTheme="minorEastAsia"/>
          <w:bCs/>
          <w:szCs w:val="24"/>
          <w:lang w:eastAsia="lt-LT"/>
        </w:rPr>
      </w:pPr>
    </w:p>
    <w:p w14:paraId="0015A615" w14:textId="77777777" w:rsidR="000B1528" w:rsidRPr="00C06F83" w:rsidRDefault="000B1528" w:rsidP="000B1528">
      <w:pPr>
        <w:tabs>
          <w:tab w:val="left" w:pos="589"/>
          <w:tab w:val="left" w:pos="993"/>
        </w:tabs>
        <w:spacing w:after="0" w:line="240" w:lineRule="auto"/>
        <w:jc w:val="both"/>
        <w:rPr>
          <w:rFonts w:ascii="Calibri" w:eastAsia="Times New Roman" w:hAnsi="Calibri" w:cs="Times New Roman"/>
          <w:bCs/>
          <w:szCs w:val="24"/>
          <w:lang w:eastAsia="lt-LT"/>
        </w:rPr>
      </w:pPr>
    </w:p>
    <w:p w14:paraId="3FFE600B" w14:textId="59911126" w:rsidR="000B1528" w:rsidRPr="00C06F83" w:rsidRDefault="000B1528" w:rsidP="00C06F83">
      <w:pPr>
        <w:tabs>
          <w:tab w:val="left" w:pos="1134"/>
        </w:tabs>
        <w:spacing w:after="0" w:line="240" w:lineRule="auto"/>
        <w:jc w:val="both"/>
        <w:rPr>
          <w:rFonts w:eastAsiaTheme="minorEastAsia"/>
          <w:bCs/>
          <w:szCs w:val="24"/>
          <w:lang w:eastAsia="lt-LT"/>
        </w:rPr>
      </w:pPr>
    </w:p>
    <w:sectPr w:rsidR="000B1528" w:rsidRPr="00C06F83" w:rsidSect="001D25D2">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E94E1" w14:textId="77777777" w:rsidR="00C02D9C" w:rsidRDefault="00C02D9C" w:rsidP="00191697">
      <w:pPr>
        <w:spacing w:after="0" w:line="240" w:lineRule="auto"/>
      </w:pPr>
      <w:r>
        <w:separator/>
      </w:r>
    </w:p>
  </w:endnote>
  <w:endnote w:type="continuationSeparator" w:id="0">
    <w:p w14:paraId="22E0E9CF" w14:textId="77777777" w:rsidR="00C02D9C" w:rsidRDefault="00C02D9C" w:rsidP="001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260F4" w14:textId="77777777" w:rsidR="00C02D9C" w:rsidRDefault="00C02D9C" w:rsidP="00191697">
      <w:pPr>
        <w:spacing w:after="0" w:line="240" w:lineRule="auto"/>
      </w:pPr>
      <w:r>
        <w:separator/>
      </w:r>
    </w:p>
  </w:footnote>
  <w:footnote w:type="continuationSeparator" w:id="0">
    <w:p w14:paraId="6BDD0EE2" w14:textId="77777777" w:rsidR="00C02D9C" w:rsidRDefault="00C02D9C" w:rsidP="00191697">
      <w:pPr>
        <w:spacing w:after="0" w:line="240" w:lineRule="auto"/>
      </w:pPr>
      <w:r>
        <w:continuationSeparator/>
      </w:r>
    </w:p>
  </w:footnote>
  <w:footnote w:id="1">
    <w:p w14:paraId="2D4730FB" w14:textId="77777777" w:rsidR="004A3BCB" w:rsidRPr="00C06F83" w:rsidRDefault="004A3BCB" w:rsidP="004A3BCB">
      <w:pPr>
        <w:pStyle w:val="FootnoteText"/>
        <w:jc w:val="both"/>
        <w:rPr>
          <w:rFonts w:ascii="Times New Roman" w:hAnsi="Times New Roman" w:cs="Times New Roman"/>
          <w:color w:val="FF0000"/>
          <w:lang w:eastAsia="en-GB"/>
        </w:rPr>
      </w:pPr>
      <w:r>
        <w:rPr>
          <w:rStyle w:val="FootnoteReference"/>
        </w:rPr>
        <w:footnoteRef/>
      </w:r>
      <w:r>
        <w:t xml:space="preserve"> </w:t>
      </w:r>
      <w:r w:rsidRPr="00C06F83">
        <w:rPr>
          <w:rFonts w:ascii="Times New Roman" w:hAnsi="Times New Roman" w:cs="Times New Roman"/>
          <w:color w:val="FF0000"/>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2">
    <w:p w14:paraId="1F2EC72E" w14:textId="77777777" w:rsidR="004A3BCB" w:rsidRPr="00C06F83" w:rsidRDefault="004A3BCB" w:rsidP="004A3BCB">
      <w:pPr>
        <w:pStyle w:val="FootnoteText"/>
        <w:jc w:val="both"/>
        <w:rPr>
          <w:rFonts w:ascii="Times New Roman" w:hAnsi="Times New Roman" w:cs="Times New Roman"/>
        </w:rPr>
      </w:pPr>
      <w:r w:rsidRPr="00C06F83">
        <w:rPr>
          <w:rStyle w:val="FootnoteReference"/>
          <w:rFonts w:ascii="Times New Roman" w:hAnsi="Times New Roman" w:cs="Times New Roman"/>
        </w:rPr>
        <w:footnoteRef/>
      </w:r>
      <w:r w:rsidRPr="00C06F83">
        <w:rPr>
          <w:rFonts w:ascii="Times New Roman" w:hAnsi="Times New Roman" w:cs="Times New Roman"/>
        </w:rPr>
        <w:t xml:space="preserve"> Kontroliuojančio asmens sąvoka apibrėžta VPĮ </w:t>
      </w:r>
      <w:r w:rsidRPr="00EF5CD1">
        <w:rPr>
          <w:rFonts w:ascii="Times New Roman" w:hAnsi="Times New Roman" w:cs="Times New Roman"/>
        </w:rPr>
        <w:t xml:space="preserve">2 </w:t>
      </w:r>
      <w:r w:rsidRPr="00C06F83">
        <w:rPr>
          <w:rFonts w:ascii="Times New Roman" w:hAnsi="Times New Roman" w:cs="Times New Roman"/>
        </w:rPr>
        <w:t>straipsnio 15</w:t>
      </w:r>
      <w:r w:rsidRPr="00C06F83">
        <w:rPr>
          <w:rFonts w:ascii="Times New Roman" w:hAnsi="Times New Roman" w:cs="Times New Roman"/>
          <w:vertAlign w:val="superscript"/>
        </w:rPr>
        <w:t>1</w:t>
      </w:r>
      <w:r w:rsidRPr="00C06F83">
        <w:rPr>
          <w:rFonts w:ascii="Times New Roman" w:hAnsi="Times New Roman" w:cs="Times New Roman"/>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3">
    <w:p w14:paraId="609BF9D0" w14:textId="77777777" w:rsidR="004A3BCB" w:rsidRPr="00C06F83" w:rsidRDefault="004A3BCB" w:rsidP="004A3BCB">
      <w:pPr>
        <w:pStyle w:val="FootnoteText"/>
        <w:jc w:val="both"/>
        <w:rPr>
          <w:rFonts w:ascii="Times New Roman" w:hAnsi="Times New Roman" w:cs="Times New Roman"/>
        </w:rPr>
      </w:pPr>
      <w:r w:rsidRPr="00C06F83">
        <w:rPr>
          <w:rStyle w:val="FootnoteReference"/>
          <w:rFonts w:ascii="Times New Roman" w:hAnsi="Times New Roman" w:cs="Times New Roman"/>
        </w:rPr>
        <w:footnoteRef/>
      </w:r>
      <w:r w:rsidRPr="00C06F83">
        <w:rPr>
          <w:rFonts w:ascii="Times New Roman" w:hAnsi="Times New Roman" w:cs="Times New Roman"/>
        </w:rPr>
        <w:t xml:space="preserve"> Su valstybių ar teritorijų sąrašu galite susipažinti čia </w:t>
      </w:r>
      <w:hyperlink r:id="rId1" w:history="1">
        <w:r w:rsidRPr="00C06F83">
          <w:rPr>
            <w:rStyle w:val="Hyperlink"/>
            <w:rFonts w:ascii="Times New Roman" w:hAnsi="Times New Roman" w:cs="Times New Roman"/>
            <w:bCs/>
          </w:rPr>
          <w:t>https://e-seimas.lrs.lt/portal/legalAct/lt/TAD/1a061730b0c711ecaf79c2120caf5094/asr</w:t>
        </w:r>
      </w:hyperlink>
      <w:r w:rsidRPr="00C06F83">
        <w:rPr>
          <w:rStyle w:val="Hyperlink"/>
          <w:rFonts w:ascii="Times New Roman" w:hAnsi="Times New Roman" w:cs="Times New Roman"/>
          <w:bCs/>
        </w:rPr>
        <w:t xml:space="preserve"> </w:t>
      </w:r>
    </w:p>
  </w:footnote>
  <w:footnote w:id="4">
    <w:p w14:paraId="5ACB930D" w14:textId="77777777" w:rsidR="004A3BCB" w:rsidRPr="00C06F83" w:rsidRDefault="004A3BCB" w:rsidP="004A3BCB">
      <w:pPr>
        <w:pStyle w:val="FootnoteText"/>
        <w:jc w:val="both"/>
        <w:rPr>
          <w:rFonts w:ascii="Times New Roman" w:hAnsi="Times New Roman" w:cs="Times New Roman"/>
        </w:rPr>
      </w:pPr>
      <w:r w:rsidRPr="00C06F83">
        <w:rPr>
          <w:rStyle w:val="FootnoteReference"/>
          <w:rFonts w:ascii="Times New Roman" w:hAnsi="Times New Roman" w:cs="Times New Roman"/>
        </w:rPr>
        <w:footnoteRef/>
      </w:r>
      <w:r w:rsidRPr="00C06F83">
        <w:rPr>
          <w:rFonts w:ascii="Times New Roman" w:hAnsi="Times New Roman" w:cs="Times New Roman"/>
        </w:rPr>
        <w:t xml:space="preserve"> </w:t>
      </w:r>
      <w:bookmarkStart w:id="1" w:name="_Hlk124763265"/>
      <w:r w:rsidRPr="00C06F83">
        <w:rPr>
          <w:rFonts w:ascii="Times New Roman" w:hAnsi="Times New Roman" w:cs="Times New Roman"/>
        </w:rPr>
        <w:t>Tiekėjui kartu su pasiūlymu nepridėjus šios deklaracijos – Perkančioji organizacija nustato taisyklę, kad šis dokumentas galės būti tikslinamas.</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90210"/>
      <w:docPartObj>
        <w:docPartGallery w:val="Page Numbers (Top of Page)"/>
        <w:docPartUnique/>
      </w:docPartObj>
    </w:sdtPr>
    <w:sdtEndPr>
      <w:rPr>
        <w:rFonts w:ascii="Times New Roman" w:hAnsi="Times New Roman" w:cs="Times New Roman"/>
      </w:rPr>
    </w:sdtEndPr>
    <w:sdtContent>
      <w:p w14:paraId="45D01DEB" w14:textId="363FE288" w:rsidR="00672D96" w:rsidRPr="00672D96" w:rsidRDefault="00672D96">
        <w:pPr>
          <w:pStyle w:val="Header"/>
          <w:jc w:val="center"/>
          <w:rPr>
            <w:rFonts w:ascii="Times New Roman" w:hAnsi="Times New Roman" w:cs="Times New Roman"/>
          </w:rPr>
        </w:pPr>
        <w:r w:rsidRPr="00672D96">
          <w:rPr>
            <w:rFonts w:ascii="Times New Roman" w:hAnsi="Times New Roman" w:cs="Times New Roman"/>
          </w:rPr>
          <w:fldChar w:fldCharType="begin"/>
        </w:r>
        <w:r w:rsidRPr="00672D96">
          <w:rPr>
            <w:rFonts w:ascii="Times New Roman" w:hAnsi="Times New Roman" w:cs="Times New Roman"/>
          </w:rPr>
          <w:instrText>PAGE   \* MERGEFORMAT</w:instrText>
        </w:r>
        <w:r w:rsidRPr="00672D96">
          <w:rPr>
            <w:rFonts w:ascii="Times New Roman" w:hAnsi="Times New Roman" w:cs="Times New Roman"/>
          </w:rPr>
          <w:fldChar w:fldCharType="separate"/>
        </w:r>
        <w:r w:rsidRPr="00672D96">
          <w:rPr>
            <w:rFonts w:ascii="Times New Roman" w:hAnsi="Times New Roman" w:cs="Times New Roman"/>
          </w:rPr>
          <w:t>2</w:t>
        </w:r>
        <w:r w:rsidRPr="00672D96">
          <w:rPr>
            <w:rFonts w:ascii="Times New Roman" w:hAnsi="Times New Roman" w:cs="Times New Roman"/>
          </w:rPr>
          <w:fldChar w:fldCharType="end"/>
        </w:r>
      </w:p>
    </w:sdtContent>
  </w:sdt>
  <w:p w14:paraId="22E2C4F9" w14:textId="77777777" w:rsidR="00672D96" w:rsidRDefault="00672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57F2"/>
    <w:multiLevelType w:val="hybridMultilevel"/>
    <w:tmpl w:val="B2446C98"/>
    <w:lvl w:ilvl="0" w:tplc="9B36CB5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F04940"/>
    <w:multiLevelType w:val="hybridMultilevel"/>
    <w:tmpl w:val="B950A534"/>
    <w:lvl w:ilvl="0" w:tplc="04270001">
      <w:start w:val="1"/>
      <w:numFmt w:val="bullet"/>
      <w:lvlText w:val=""/>
      <w:lvlJc w:val="left"/>
      <w:pPr>
        <w:ind w:left="870" w:hanging="360"/>
      </w:pPr>
      <w:rPr>
        <w:rFonts w:ascii="Symbol" w:hAnsi="Symbol" w:hint="default"/>
      </w:rPr>
    </w:lvl>
    <w:lvl w:ilvl="1" w:tplc="04270003" w:tentative="1">
      <w:start w:val="1"/>
      <w:numFmt w:val="bullet"/>
      <w:lvlText w:val="o"/>
      <w:lvlJc w:val="left"/>
      <w:pPr>
        <w:ind w:left="1590" w:hanging="360"/>
      </w:pPr>
      <w:rPr>
        <w:rFonts w:ascii="Courier New" w:hAnsi="Courier New" w:cs="Courier New" w:hint="default"/>
      </w:rPr>
    </w:lvl>
    <w:lvl w:ilvl="2" w:tplc="04270005" w:tentative="1">
      <w:start w:val="1"/>
      <w:numFmt w:val="bullet"/>
      <w:lvlText w:val=""/>
      <w:lvlJc w:val="left"/>
      <w:pPr>
        <w:ind w:left="2310" w:hanging="360"/>
      </w:pPr>
      <w:rPr>
        <w:rFonts w:ascii="Wingdings" w:hAnsi="Wingdings" w:hint="default"/>
      </w:rPr>
    </w:lvl>
    <w:lvl w:ilvl="3" w:tplc="04270001" w:tentative="1">
      <w:start w:val="1"/>
      <w:numFmt w:val="bullet"/>
      <w:lvlText w:val=""/>
      <w:lvlJc w:val="left"/>
      <w:pPr>
        <w:ind w:left="3030" w:hanging="360"/>
      </w:pPr>
      <w:rPr>
        <w:rFonts w:ascii="Symbol" w:hAnsi="Symbol" w:hint="default"/>
      </w:rPr>
    </w:lvl>
    <w:lvl w:ilvl="4" w:tplc="04270003" w:tentative="1">
      <w:start w:val="1"/>
      <w:numFmt w:val="bullet"/>
      <w:lvlText w:val="o"/>
      <w:lvlJc w:val="left"/>
      <w:pPr>
        <w:ind w:left="3750" w:hanging="360"/>
      </w:pPr>
      <w:rPr>
        <w:rFonts w:ascii="Courier New" w:hAnsi="Courier New" w:cs="Courier New" w:hint="default"/>
      </w:rPr>
    </w:lvl>
    <w:lvl w:ilvl="5" w:tplc="04270005" w:tentative="1">
      <w:start w:val="1"/>
      <w:numFmt w:val="bullet"/>
      <w:lvlText w:val=""/>
      <w:lvlJc w:val="left"/>
      <w:pPr>
        <w:ind w:left="4470" w:hanging="360"/>
      </w:pPr>
      <w:rPr>
        <w:rFonts w:ascii="Wingdings" w:hAnsi="Wingdings" w:hint="default"/>
      </w:rPr>
    </w:lvl>
    <w:lvl w:ilvl="6" w:tplc="04270001" w:tentative="1">
      <w:start w:val="1"/>
      <w:numFmt w:val="bullet"/>
      <w:lvlText w:val=""/>
      <w:lvlJc w:val="left"/>
      <w:pPr>
        <w:ind w:left="5190" w:hanging="360"/>
      </w:pPr>
      <w:rPr>
        <w:rFonts w:ascii="Symbol" w:hAnsi="Symbol" w:hint="default"/>
      </w:rPr>
    </w:lvl>
    <w:lvl w:ilvl="7" w:tplc="04270003" w:tentative="1">
      <w:start w:val="1"/>
      <w:numFmt w:val="bullet"/>
      <w:lvlText w:val="o"/>
      <w:lvlJc w:val="left"/>
      <w:pPr>
        <w:ind w:left="5910" w:hanging="360"/>
      </w:pPr>
      <w:rPr>
        <w:rFonts w:ascii="Courier New" w:hAnsi="Courier New" w:cs="Courier New" w:hint="default"/>
      </w:rPr>
    </w:lvl>
    <w:lvl w:ilvl="8" w:tplc="04270005" w:tentative="1">
      <w:start w:val="1"/>
      <w:numFmt w:val="bullet"/>
      <w:lvlText w:val=""/>
      <w:lvlJc w:val="left"/>
      <w:pPr>
        <w:ind w:left="6630" w:hanging="360"/>
      </w:pPr>
      <w:rPr>
        <w:rFonts w:ascii="Wingdings" w:hAnsi="Wingdings" w:hint="default"/>
      </w:rPr>
    </w:lvl>
  </w:abstractNum>
  <w:abstractNum w:abstractNumId="2" w15:restartNumberingAfterBreak="0">
    <w:nsid w:val="1CD54C60"/>
    <w:multiLevelType w:val="multilevel"/>
    <w:tmpl w:val="D84A21A2"/>
    <w:lvl w:ilvl="0">
      <w:start w:val="6"/>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6647588"/>
    <w:multiLevelType w:val="multilevel"/>
    <w:tmpl w:val="3DCE6B3A"/>
    <w:lvl w:ilvl="0">
      <w:start w:val="8"/>
      <w:numFmt w:val="decimal"/>
      <w:lvlText w:val="%1."/>
      <w:lvlJc w:val="left"/>
      <w:pPr>
        <w:ind w:left="1211" w:hanging="360"/>
      </w:pPr>
      <w:rPr>
        <w:rFonts w:hint="default"/>
      </w:rPr>
    </w:lvl>
    <w:lvl w:ilvl="1">
      <w:start w:val="3"/>
      <w:numFmt w:val="decimal"/>
      <w:lvlText w:val="%1.%2."/>
      <w:lvlJc w:val="left"/>
      <w:pPr>
        <w:ind w:left="1142" w:hanging="432"/>
      </w:pPr>
      <w:rPr>
        <w:rFonts w:hint="default"/>
      </w:rPr>
    </w:lvl>
    <w:lvl w:ilvl="2">
      <w:start w:val="1"/>
      <w:numFmt w:val="decimal"/>
      <w:lvlText w:val="%1.%2.%3."/>
      <w:lvlJc w:val="left"/>
      <w:pPr>
        <w:ind w:left="64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D92AC7"/>
    <w:multiLevelType w:val="multilevel"/>
    <w:tmpl w:val="9FC60650"/>
    <w:lvl w:ilvl="0">
      <w:start w:val="5"/>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2B534C29"/>
    <w:multiLevelType w:val="multilevel"/>
    <w:tmpl w:val="F86007A8"/>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B51BEB"/>
    <w:multiLevelType w:val="multilevel"/>
    <w:tmpl w:val="72801C88"/>
    <w:lvl w:ilvl="0">
      <w:start w:val="4"/>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7" w15:restartNumberingAfterBreak="0">
    <w:nsid w:val="33895639"/>
    <w:multiLevelType w:val="multilevel"/>
    <w:tmpl w:val="61B6F6B0"/>
    <w:lvl w:ilvl="0">
      <w:start w:val="4"/>
      <w:numFmt w:val="decimal"/>
      <w:lvlText w:val="%1."/>
      <w:lvlJc w:val="left"/>
      <w:pPr>
        <w:ind w:left="450" w:hanging="450"/>
      </w:pPr>
    </w:lvl>
    <w:lvl w:ilvl="1">
      <w:start w:val="1"/>
      <w:numFmt w:val="decimal"/>
      <w:lvlText w:val="%1.%2."/>
      <w:lvlJc w:val="left"/>
      <w:pPr>
        <w:ind w:left="1443" w:hanging="450"/>
      </w:pPr>
    </w:lvl>
    <w:lvl w:ilvl="2">
      <w:start w:val="1"/>
      <w:numFmt w:val="decimal"/>
      <w:lvlText w:val="%1.%2.%3."/>
      <w:lvlJc w:val="left"/>
      <w:pPr>
        <w:ind w:left="1713" w:hanging="720"/>
      </w:pPr>
      <w:rPr>
        <w:b w:val="0"/>
      </w:r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1926" w:hanging="1080"/>
      </w:pPr>
    </w:lvl>
    <w:lvl w:ilvl="7">
      <w:start w:val="1"/>
      <w:numFmt w:val="decimal"/>
      <w:lvlText w:val="%1.%2.%3.%4.%5.%6.%7.%8."/>
      <w:lvlJc w:val="left"/>
      <w:pPr>
        <w:ind w:left="2427" w:hanging="1440"/>
      </w:pPr>
    </w:lvl>
    <w:lvl w:ilvl="8">
      <w:start w:val="1"/>
      <w:numFmt w:val="decimal"/>
      <w:lvlText w:val="%1.%2.%3.%4.%5.%6.%7.%8.%9."/>
      <w:lvlJc w:val="left"/>
      <w:pPr>
        <w:ind w:left="2568" w:hanging="1440"/>
      </w:pPr>
    </w:lvl>
  </w:abstractNum>
  <w:abstractNum w:abstractNumId="8" w15:restartNumberingAfterBreak="0">
    <w:nsid w:val="373C43D0"/>
    <w:multiLevelType w:val="multilevel"/>
    <w:tmpl w:val="B0AADD58"/>
    <w:lvl w:ilvl="0">
      <w:start w:val="8"/>
      <w:numFmt w:val="decimal"/>
      <w:lvlText w:val="%1."/>
      <w:lvlJc w:val="left"/>
      <w:pPr>
        <w:ind w:left="1211" w:hanging="360"/>
      </w:pPr>
      <w:rPr>
        <w:rFonts w:hint="default"/>
      </w:rPr>
    </w:lvl>
    <w:lvl w:ilvl="1">
      <w:start w:val="4"/>
      <w:numFmt w:val="decimal"/>
      <w:lvlText w:val="%1.%2."/>
      <w:lvlJc w:val="left"/>
      <w:pPr>
        <w:ind w:left="1142" w:hanging="432"/>
      </w:pPr>
      <w:rPr>
        <w:rFonts w:hint="default"/>
      </w:rPr>
    </w:lvl>
    <w:lvl w:ilvl="2">
      <w:start w:val="1"/>
      <w:numFmt w:val="decimal"/>
      <w:lvlText w:val="%1.%2.%3."/>
      <w:lvlJc w:val="left"/>
      <w:pPr>
        <w:ind w:left="646"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92201F"/>
    <w:multiLevelType w:val="multilevel"/>
    <w:tmpl w:val="DACA0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786"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11" w15:restartNumberingAfterBreak="0">
    <w:nsid w:val="58B61859"/>
    <w:multiLevelType w:val="multilevel"/>
    <w:tmpl w:val="8AF09D4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CD10D9F"/>
    <w:multiLevelType w:val="multilevel"/>
    <w:tmpl w:val="475AB3B8"/>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146" w:hanging="720"/>
      </w:pPr>
      <w:rPr>
        <w:b w:val="0"/>
        <w:bCs w:val="0"/>
        <w:sz w:val="24"/>
        <w:szCs w:val="24"/>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3" w15:restartNumberingAfterBreak="0">
    <w:nsid w:val="6B917554"/>
    <w:multiLevelType w:val="hybridMultilevel"/>
    <w:tmpl w:val="DFBA5EE4"/>
    <w:lvl w:ilvl="0" w:tplc="0466247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4" w15:restartNumberingAfterBreak="0">
    <w:nsid w:val="74BD554C"/>
    <w:multiLevelType w:val="multilevel"/>
    <w:tmpl w:val="31AC20A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7C342D12"/>
    <w:multiLevelType w:val="multilevel"/>
    <w:tmpl w:val="6D70F79A"/>
    <w:lvl w:ilvl="0">
      <w:start w:val="1"/>
      <w:numFmt w:val="decimal"/>
      <w:lvlText w:val="%1."/>
      <w:lvlJc w:val="left"/>
      <w:pPr>
        <w:ind w:left="360" w:hanging="360"/>
      </w:pPr>
      <w:rPr>
        <w:rFonts w:hint="default"/>
      </w:rPr>
    </w:lvl>
    <w:lvl w:ilvl="1">
      <w:start w:val="1"/>
      <w:numFmt w:val="decimal"/>
      <w:lvlText w:val="%1.%2."/>
      <w:lvlJc w:val="left"/>
      <w:pPr>
        <w:ind w:left="1000"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5548022">
    <w:abstractNumId w:val="14"/>
  </w:num>
  <w:num w:numId="2" w16cid:durableId="1438216113">
    <w:abstractNumId w:val="9"/>
  </w:num>
  <w:num w:numId="3" w16cid:durableId="460002045">
    <w:abstractNumId w:val="10"/>
  </w:num>
  <w:num w:numId="4" w16cid:durableId="1230188323">
    <w:abstractNumId w:val="15"/>
  </w:num>
  <w:num w:numId="5" w16cid:durableId="1278370027">
    <w:abstractNumId w:val="7"/>
  </w:num>
  <w:num w:numId="6" w16cid:durableId="43255805">
    <w:abstractNumId w:val="6"/>
  </w:num>
  <w:num w:numId="7" w16cid:durableId="2083718591">
    <w:abstractNumId w:val="12"/>
  </w:num>
  <w:num w:numId="8" w16cid:durableId="1500775154">
    <w:abstractNumId w:val="2"/>
  </w:num>
  <w:num w:numId="9" w16cid:durableId="1459377203">
    <w:abstractNumId w:val="11"/>
  </w:num>
  <w:num w:numId="10" w16cid:durableId="749083182">
    <w:abstractNumId w:val="5"/>
  </w:num>
  <w:num w:numId="11" w16cid:durableId="311444299">
    <w:abstractNumId w:val="16"/>
  </w:num>
  <w:num w:numId="12" w16cid:durableId="666132110">
    <w:abstractNumId w:val="0"/>
  </w:num>
  <w:num w:numId="13" w16cid:durableId="1502113127">
    <w:abstractNumId w:val="4"/>
  </w:num>
  <w:num w:numId="14" w16cid:durableId="690759318">
    <w:abstractNumId w:val="13"/>
  </w:num>
  <w:num w:numId="15" w16cid:durableId="269245016">
    <w:abstractNumId w:val="1"/>
  </w:num>
  <w:num w:numId="16" w16cid:durableId="944390131">
    <w:abstractNumId w:val="3"/>
  </w:num>
  <w:num w:numId="17" w16cid:durableId="1093270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97"/>
    <w:rsid w:val="00005D48"/>
    <w:rsid w:val="0003205E"/>
    <w:rsid w:val="0003402E"/>
    <w:rsid w:val="00050E17"/>
    <w:rsid w:val="000563C2"/>
    <w:rsid w:val="00072A86"/>
    <w:rsid w:val="0007794A"/>
    <w:rsid w:val="00093335"/>
    <w:rsid w:val="00096AE4"/>
    <w:rsid w:val="000B11EE"/>
    <w:rsid w:val="000B1528"/>
    <w:rsid w:val="000C2FCD"/>
    <w:rsid w:val="000C7C14"/>
    <w:rsid w:val="000D51B8"/>
    <w:rsid w:val="000E3393"/>
    <w:rsid w:val="00110939"/>
    <w:rsid w:val="00121151"/>
    <w:rsid w:val="00121816"/>
    <w:rsid w:val="00123C96"/>
    <w:rsid w:val="0014614F"/>
    <w:rsid w:val="001551F9"/>
    <w:rsid w:val="001562A2"/>
    <w:rsid w:val="001634F5"/>
    <w:rsid w:val="00190DB1"/>
    <w:rsid w:val="00191697"/>
    <w:rsid w:val="00197042"/>
    <w:rsid w:val="001A50BD"/>
    <w:rsid w:val="001B020C"/>
    <w:rsid w:val="001B4477"/>
    <w:rsid w:val="001B5AE0"/>
    <w:rsid w:val="001B701F"/>
    <w:rsid w:val="001B72C9"/>
    <w:rsid w:val="001D0F86"/>
    <w:rsid w:val="001D25D2"/>
    <w:rsid w:val="001F030C"/>
    <w:rsid w:val="001F4266"/>
    <w:rsid w:val="002221E9"/>
    <w:rsid w:val="00246E8A"/>
    <w:rsid w:val="002535A2"/>
    <w:rsid w:val="00283979"/>
    <w:rsid w:val="002A6FCC"/>
    <w:rsid w:val="002B7423"/>
    <w:rsid w:val="002D365F"/>
    <w:rsid w:val="002D6C98"/>
    <w:rsid w:val="002E37E4"/>
    <w:rsid w:val="002E6FCE"/>
    <w:rsid w:val="002F4718"/>
    <w:rsid w:val="002F5C8E"/>
    <w:rsid w:val="0030436B"/>
    <w:rsid w:val="00304BCD"/>
    <w:rsid w:val="00305E0F"/>
    <w:rsid w:val="00307328"/>
    <w:rsid w:val="00310F8D"/>
    <w:rsid w:val="00324A49"/>
    <w:rsid w:val="00344C9A"/>
    <w:rsid w:val="00375259"/>
    <w:rsid w:val="003C120F"/>
    <w:rsid w:val="003E00DE"/>
    <w:rsid w:val="003E6F83"/>
    <w:rsid w:val="004728A3"/>
    <w:rsid w:val="004848BE"/>
    <w:rsid w:val="00485CC3"/>
    <w:rsid w:val="00486D61"/>
    <w:rsid w:val="00490C7F"/>
    <w:rsid w:val="0049790F"/>
    <w:rsid w:val="004A3BCB"/>
    <w:rsid w:val="004A7775"/>
    <w:rsid w:val="004B7259"/>
    <w:rsid w:val="004D37E6"/>
    <w:rsid w:val="004D5240"/>
    <w:rsid w:val="004D77B7"/>
    <w:rsid w:val="00520423"/>
    <w:rsid w:val="0053402B"/>
    <w:rsid w:val="00560B5C"/>
    <w:rsid w:val="00564612"/>
    <w:rsid w:val="00574A96"/>
    <w:rsid w:val="00575563"/>
    <w:rsid w:val="00594E13"/>
    <w:rsid w:val="005A0533"/>
    <w:rsid w:val="005A264D"/>
    <w:rsid w:val="005B70DF"/>
    <w:rsid w:val="005C6F23"/>
    <w:rsid w:val="005F3353"/>
    <w:rsid w:val="00603033"/>
    <w:rsid w:val="0060759C"/>
    <w:rsid w:val="00612579"/>
    <w:rsid w:val="0061784C"/>
    <w:rsid w:val="00617BBB"/>
    <w:rsid w:val="00637EAA"/>
    <w:rsid w:val="00644B60"/>
    <w:rsid w:val="006522F2"/>
    <w:rsid w:val="00665C7D"/>
    <w:rsid w:val="00666E88"/>
    <w:rsid w:val="00670217"/>
    <w:rsid w:val="00672D96"/>
    <w:rsid w:val="00676685"/>
    <w:rsid w:val="00684111"/>
    <w:rsid w:val="006A1742"/>
    <w:rsid w:val="006C1F01"/>
    <w:rsid w:val="006C40EC"/>
    <w:rsid w:val="006E2948"/>
    <w:rsid w:val="006F1AEF"/>
    <w:rsid w:val="0073471B"/>
    <w:rsid w:val="00736AF6"/>
    <w:rsid w:val="00742478"/>
    <w:rsid w:val="00754508"/>
    <w:rsid w:val="00755F40"/>
    <w:rsid w:val="00774CB0"/>
    <w:rsid w:val="007756E4"/>
    <w:rsid w:val="0077596A"/>
    <w:rsid w:val="00777FF8"/>
    <w:rsid w:val="00784612"/>
    <w:rsid w:val="007A7508"/>
    <w:rsid w:val="007B6B2F"/>
    <w:rsid w:val="007C0B08"/>
    <w:rsid w:val="007C19DC"/>
    <w:rsid w:val="007C3D6E"/>
    <w:rsid w:val="007D7AA8"/>
    <w:rsid w:val="00801529"/>
    <w:rsid w:val="00814C40"/>
    <w:rsid w:val="00820F10"/>
    <w:rsid w:val="008226A8"/>
    <w:rsid w:val="00833D4A"/>
    <w:rsid w:val="008347D0"/>
    <w:rsid w:val="00840B08"/>
    <w:rsid w:val="00851DAA"/>
    <w:rsid w:val="00852413"/>
    <w:rsid w:val="008634BC"/>
    <w:rsid w:val="008716EF"/>
    <w:rsid w:val="008777BD"/>
    <w:rsid w:val="00877FDE"/>
    <w:rsid w:val="008957B9"/>
    <w:rsid w:val="00897360"/>
    <w:rsid w:val="008A6BB7"/>
    <w:rsid w:val="008B5E94"/>
    <w:rsid w:val="008C45CC"/>
    <w:rsid w:val="008E4966"/>
    <w:rsid w:val="008F4941"/>
    <w:rsid w:val="009253AF"/>
    <w:rsid w:val="0093290A"/>
    <w:rsid w:val="0094669D"/>
    <w:rsid w:val="0094786B"/>
    <w:rsid w:val="0098143E"/>
    <w:rsid w:val="00987536"/>
    <w:rsid w:val="009978AD"/>
    <w:rsid w:val="009B0D87"/>
    <w:rsid w:val="009C33C0"/>
    <w:rsid w:val="009E1633"/>
    <w:rsid w:val="009E6253"/>
    <w:rsid w:val="00A16474"/>
    <w:rsid w:val="00A30962"/>
    <w:rsid w:val="00A32124"/>
    <w:rsid w:val="00A32933"/>
    <w:rsid w:val="00A4116B"/>
    <w:rsid w:val="00A45F9B"/>
    <w:rsid w:val="00A516D5"/>
    <w:rsid w:val="00A56157"/>
    <w:rsid w:val="00A66421"/>
    <w:rsid w:val="00A72548"/>
    <w:rsid w:val="00A96AEB"/>
    <w:rsid w:val="00AA12CD"/>
    <w:rsid w:val="00AC0B2F"/>
    <w:rsid w:val="00AC22CD"/>
    <w:rsid w:val="00AD4978"/>
    <w:rsid w:val="00AE10FB"/>
    <w:rsid w:val="00AE70B3"/>
    <w:rsid w:val="00AE7867"/>
    <w:rsid w:val="00B26CEA"/>
    <w:rsid w:val="00B27316"/>
    <w:rsid w:val="00B306AE"/>
    <w:rsid w:val="00B31AEF"/>
    <w:rsid w:val="00B31CA3"/>
    <w:rsid w:val="00B53588"/>
    <w:rsid w:val="00B80602"/>
    <w:rsid w:val="00B96E9F"/>
    <w:rsid w:val="00BA1466"/>
    <w:rsid w:val="00BA64AB"/>
    <w:rsid w:val="00BB0595"/>
    <w:rsid w:val="00BD3338"/>
    <w:rsid w:val="00BE5F3C"/>
    <w:rsid w:val="00BE79EA"/>
    <w:rsid w:val="00C01434"/>
    <w:rsid w:val="00C02D9C"/>
    <w:rsid w:val="00C052BA"/>
    <w:rsid w:val="00C06F83"/>
    <w:rsid w:val="00C20AA9"/>
    <w:rsid w:val="00C255AB"/>
    <w:rsid w:val="00C34F6D"/>
    <w:rsid w:val="00C35B27"/>
    <w:rsid w:val="00C4256B"/>
    <w:rsid w:val="00C441E8"/>
    <w:rsid w:val="00C50DE0"/>
    <w:rsid w:val="00C6149B"/>
    <w:rsid w:val="00C75995"/>
    <w:rsid w:val="00C77E5E"/>
    <w:rsid w:val="00C852B1"/>
    <w:rsid w:val="00CC7D79"/>
    <w:rsid w:val="00D024F6"/>
    <w:rsid w:val="00D06CE7"/>
    <w:rsid w:val="00D07193"/>
    <w:rsid w:val="00D4060A"/>
    <w:rsid w:val="00D4283C"/>
    <w:rsid w:val="00D42C02"/>
    <w:rsid w:val="00D47184"/>
    <w:rsid w:val="00D479BA"/>
    <w:rsid w:val="00D70C08"/>
    <w:rsid w:val="00D76317"/>
    <w:rsid w:val="00D87B15"/>
    <w:rsid w:val="00D92352"/>
    <w:rsid w:val="00DB4493"/>
    <w:rsid w:val="00E2672F"/>
    <w:rsid w:val="00E35468"/>
    <w:rsid w:val="00E45174"/>
    <w:rsid w:val="00E4757C"/>
    <w:rsid w:val="00E5505A"/>
    <w:rsid w:val="00E82E84"/>
    <w:rsid w:val="00E97D3A"/>
    <w:rsid w:val="00EC39A3"/>
    <w:rsid w:val="00EC644C"/>
    <w:rsid w:val="00ED15ED"/>
    <w:rsid w:val="00ED6B92"/>
    <w:rsid w:val="00EE1F33"/>
    <w:rsid w:val="00EF1EF5"/>
    <w:rsid w:val="00EF5CD1"/>
    <w:rsid w:val="00EF6C99"/>
    <w:rsid w:val="00F06E86"/>
    <w:rsid w:val="00F2659C"/>
    <w:rsid w:val="00F321E9"/>
    <w:rsid w:val="00F36421"/>
    <w:rsid w:val="00F40440"/>
    <w:rsid w:val="00F4323B"/>
    <w:rsid w:val="00F56940"/>
    <w:rsid w:val="00F5752E"/>
    <w:rsid w:val="00F83102"/>
    <w:rsid w:val="00FA3012"/>
    <w:rsid w:val="00FA5C54"/>
    <w:rsid w:val="00FC43CD"/>
    <w:rsid w:val="00FD489E"/>
    <w:rsid w:val="00FD6E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EE3A"/>
  <w15:chartTrackingRefBased/>
  <w15:docId w15:val="{B0D9041D-7FE2-4E45-8A5C-1F352296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191697"/>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91697"/>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91697"/>
    <w:rPr>
      <w:vertAlign w:val="superscript"/>
    </w:rPr>
  </w:style>
  <w:style w:type="character" w:styleId="CommentReference">
    <w:name w:val="annotation reference"/>
    <w:basedOn w:val="DefaultParagraphFont"/>
    <w:uiPriority w:val="99"/>
    <w:semiHidden/>
    <w:unhideWhenUsed/>
    <w:rsid w:val="002E37E4"/>
    <w:rPr>
      <w:sz w:val="16"/>
      <w:szCs w:val="16"/>
    </w:rPr>
  </w:style>
  <w:style w:type="paragraph" w:styleId="CommentText">
    <w:name w:val="annotation text"/>
    <w:basedOn w:val="Normal"/>
    <w:link w:val="CommentTextChar"/>
    <w:uiPriority w:val="99"/>
    <w:unhideWhenUsed/>
    <w:rsid w:val="002E37E4"/>
    <w:pPr>
      <w:spacing w:line="240" w:lineRule="auto"/>
    </w:pPr>
    <w:rPr>
      <w:sz w:val="20"/>
      <w:szCs w:val="20"/>
    </w:rPr>
  </w:style>
  <w:style w:type="character" w:customStyle="1" w:styleId="CommentTextChar">
    <w:name w:val="Comment Text Char"/>
    <w:basedOn w:val="DefaultParagraphFont"/>
    <w:link w:val="CommentText"/>
    <w:uiPriority w:val="99"/>
    <w:rsid w:val="002E37E4"/>
    <w:rPr>
      <w:sz w:val="20"/>
      <w:szCs w:val="20"/>
    </w:rPr>
  </w:style>
  <w:style w:type="paragraph" w:styleId="CommentSubject">
    <w:name w:val="annotation subject"/>
    <w:basedOn w:val="CommentText"/>
    <w:next w:val="CommentText"/>
    <w:link w:val="CommentSubjectChar"/>
    <w:uiPriority w:val="99"/>
    <w:semiHidden/>
    <w:unhideWhenUsed/>
    <w:rsid w:val="002E37E4"/>
    <w:rPr>
      <w:b/>
      <w:bCs/>
    </w:rPr>
  </w:style>
  <w:style w:type="character" w:customStyle="1" w:styleId="CommentSubjectChar">
    <w:name w:val="Comment Subject Char"/>
    <w:basedOn w:val="CommentTextChar"/>
    <w:link w:val="CommentSubject"/>
    <w:uiPriority w:val="99"/>
    <w:semiHidden/>
    <w:rsid w:val="002E37E4"/>
    <w:rPr>
      <w:b/>
      <w:bCs/>
      <w:sz w:val="20"/>
      <w:szCs w:val="20"/>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Bullet"/>
    <w:basedOn w:val="Normal"/>
    <w:link w:val="ListParagraphChar"/>
    <w:uiPriority w:val="34"/>
    <w:qFormat/>
    <w:rsid w:val="002E37E4"/>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2E37E4"/>
    <w:rPr>
      <w:rFonts w:ascii="Times New Roman" w:eastAsia="Times New Roman" w:hAnsi="Times New Roman" w:cs="Times New Roman"/>
      <w:sz w:val="24"/>
    </w:rPr>
  </w:style>
  <w:style w:type="paragraph" w:styleId="Header">
    <w:name w:val="header"/>
    <w:basedOn w:val="Normal"/>
    <w:link w:val="HeaderChar"/>
    <w:uiPriority w:val="99"/>
    <w:unhideWhenUsed/>
    <w:rsid w:val="00672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D96"/>
  </w:style>
  <w:style w:type="paragraph" w:styleId="Footer">
    <w:name w:val="footer"/>
    <w:basedOn w:val="Normal"/>
    <w:link w:val="FooterChar"/>
    <w:uiPriority w:val="99"/>
    <w:unhideWhenUsed/>
    <w:rsid w:val="00672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D96"/>
  </w:style>
  <w:style w:type="paragraph" w:styleId="Revision">
    <w:name w:val="Revision"/>
    <w:hidden/>
    <w:uiPriority w:val="99"/>
    <w:semiHidden/>
    <w:rsid w:val="00121151"/>
    <w:pPr>
      <w:spacing w:after="0" w:line="240" w:lineRule="auto"/>
    </w:pPr>
  </w:style>
  <w:style w:type="character" w:styleId="Hyperlink">
    <w:name w:val="Hyperlink"/>
    <w:basedOn w:val="DefaultParagraphFont"/>
    <w:uiPriority w:val="99"/>
    <w:unhideWhenUsed/>
    <w:rsid w:val="00784612"/>
    <w:rPr>
      <w:color w:val="0563C1" w:themeColor="hyperlink"/>
      <w:u w:val="single"/>
    </w:rPr>
  </w:style>
  <w:style w:type="character" w:styleId="UnresolvedMention">
    <w:name w:val="Unresolved Mention"/>
    <w:basedOn w:val="DefaultParagraphFont"/>
    <w:uiPriority w:val="99"/>
    <w:semiHidden/>
    <w:unhideWhenUsed/>
    <w:rsid w:val="00784612"/>
    <w:rPr>
      <w:color w:val="605E5C"/>
      <w:shd w:val="clear" w:color="auto" w:fill="E1DFDD"/>
    </w:rPr>
  </w:style>
  <w:style w:type="table" w:styleId="TableGrid">
    <w:name w:val="Table Grid"/>
    <w:basedOn w:val="TableNormal"/>
    <w:uiPriority w:val="39"/>
    <w:rsid w:val="0009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uiPriority w:val="99"/>
    <w:rsid w:val="004A3BCB"/>
    <w:pPr>
      <w:widowControl w:val="0"/>
      <w:autoSpaceDE w:val="0"/>
      <w:autoSpaceDN w:val="0"/>
      <w:adjustRightInd w:val="0"/>
      <w:spacing w:after="0" w:line="269" w:lineRule="exact"/>
      <w:ind w:firstLine="835"/>
    </w:pPr>
    <w:rPr>
      <w:rFonts w:ascii="Times New Roman" w:eastAsiaTheme="minorEastAsia" w:hAnsi="Times New Roman" w:cs="Times New Roman"/>
      <w:sz w:val="24"/>
      <w:szCs w:val="24"/>
      <w:lang w:eastAsia="lt-LT"/>
    </w:rPr>
  </w:style>
  <w:style w:type="character" w:customStyle="1" w:styleId="FontStyle12">
    <w:name w:val="Font Style12"/>
    <w:basedOn w:val="DefaultParagraphFont"/>
    <w:uiPriority w:val="99"/>
    <w:rsid w:val="004A3BC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02735">
      <w:bodyDiv w:val="1"/>
      <w:marLeft w:val="0"/>
      <w:marRight w:val="0"/>
      <w:marTop w:val="0"/>
      <w:marBottom w:val="0"/>
      <w:divBdr>
        <w:top w:val="none" w:sz="0" w:space="0" w:color="auto"/>
        <w:left w:val="none" w:sz="0" w:space="0" w:color="auto"/>
        <w:bottom w:val="none" w:sz="0" w:space="0" w:color="auto"/>
        <w:right w:val="none" w:sz="0" w:space="0" w:color="auto"/>
      </w:divBdr>
    </w:div>
    <w:div w:id="19262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05C50-3034-4570-A64E-D5612916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8702</Words>
  <Characters>4961</Characters>
  <Application>Microsoft Office Word</Application>
  <DocSecurity>4</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Kobzar</dc:creator>
  <cp:lastModifiedBy>Ilona Kobzar</cp:lastModifiedBy>
  <cp:revision>2</cp:revision>
  <dcterms:created xsi:type="dcterms:W3CDTF">2026-05-25T12:31:00Z</dcterms:created>
  <dcterms:modified xsi:type="dcterms:W3CDTF">2026-05-25T12:31:00Z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d51d80-8f6b-4e84-97d8-46cb500f4bd8_Enabled">
    <vt:lpwstr>true</vt:lpwstr>
  </property>
  <property fmtid="{D5CDD505-2E9C-101B-9397-08002B2CF9AE}" pid="3" name="MSIP_Label_d9d51d80-8f6b-4e84-97d8-46cb500f4bd8_SetDate">
    <vt:lpwstr>2022-09-14T09:48:25Z</vt:lpwstr>
  </property>
  <property fmtid="{D5CDD505-2E9C-101B-9397-08002B2CF9AE}" pid="4" name="MSIP_Label_d9d51d80-8f6b-4e84-97d8-46cb500f4bd8_Method">
    <vt:lpwstr>Standard</vt:lpwstr>
  </property>
  <property fmtid="{D5CDD505-2E9C-101B-9397-08002B2CF9AE}" pid="5" name="MSIP_Label_d9d51d80-8f6b-4e84-97d8-46cb500f4bd8_Name">
    <vt:lpwstr>General</vt:lpwstr>
  </property>
  <property fmtid="{D5CDD505-2E9C-101B-9397-08002B2CF9AE}" pid="6" name="MSIP_Label_d9d51d80-8f6b-4e84-97d8-46cb500f4bd8_SiteId">
    <vt:lpwstr>fb397a09-c789-4ded-a842-0bcea4d1b44d</vt:lpwstr>
  </property>
  <property fmtid="{D5CDD505-2E9C-101B-9397-08002B2CF9AE}" pid="7" name="MSIP_Label_d9d51d80-8f6b-4e84-97d8-46cb500f4bd8_ActionId">
    <vt:lpwstr>312c8d86-236f-40a5-998a-9449a8e3f6e0</vt:lpwstr>
  </property>
  <property fmtid="{D5CDD505-2E9C-101B-9397-08002B2CF9AE}" pid="8" name="MSIP_Label_d9d51d80-8f6b-4e84-97d8-46cb500f4bd8_ContentBits">
    <vt:lpwstr>0</vt:lpwstr>
  </property>
</Properties>
</file>