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ascii="Times New Roman" w:hAnsi="Times New Roman" w:cs="Times New Roman"/>
          <w:b/>
          <w:bCs/>
          <w:sz w:val="24"/>
          <w:szCs w:val="24"/>
        </w:rPr>
        <w:id w:val="-808551268"/>
        <w:docPartObj>
          <w:docPartGallery w:val="Cover Pages"/>
          <w:docPartUnique/>
        </w:docPartObj>
      </w:sdtPr>
      <w:sdtEndPr>
        <w:rPr>
          <w:b w:val="0"/>
          <w:bCs w:val="0"/>
        </w:rPr>
      </w:sdtEndPr>
      <w:sdtContent>
        <w:p w14:paraId="150635EE" w14:textId="77777777" w:rsidR="005635A9" w:rsidRPr="00DB2FE6" w:rsidRDefault="005635A9" w:rsidP="005635A9">
          <w:pPr>
            <w:spacing w:after="0" w:line="240" w:lineRule="auto"/>
            <w:contextualSpacing/>
            <w:jc w:val="center"/>
            <w:rPr>
              <w:rFonts w:ascii="Times New Roman" w:hAnsi="Times New Roman" w:cs="Times New Roman"/>
              <w:noProof/>
              <w:color w:val="000000" w:themeColor="text1"/>
              <w:sz w:val="24"/>
              <w:szCs w:val="24"/>
            </w:rPr>
          </w:pPr>
          <w:r w:rsidRPr="00DB2FE6">
            <w:rPr>
              <w:rFonts w:ascii="Times New Roman" w:hAnsi="Times New Roman" w:cs="Times New Roman"/>
              <w:b/>
              <w:bCs/>
              <w:noProof/>
              <w:color w:val="000000" w:themeColor="text1"/>
              <w:sz w:val="24"/>
              <w:szCs w:val="24"/>
            </w:rPr>
            <w:t>LIETUVOS RESPUBLIKOS APLINKOS MINISTERIJA</w:t>
          </w:r>
        </w:p>
        <w:p w14:paraId="2A4F9652" w14:textId="77777777" w:rsidR="005635A9" w:rsidRPr="00DB2FE6" w:rsidRDefault="005635A9" w:rsidP="005635A9">
          <w:pPr>
            <w:spacing w:after="0" w:line="240" w:lineRule="auto"/>
            <w:contextualSpacing/>
            <w:jc w:val="center"/>
            <w:rPr>
              <w:rFonts w:ascii="Times New Roman" w:hAnsi="Times New Roman" w:cs="Times New Roman"/>
              <w:noProof/>
              <w:color w:val="000000" w:themeColor="text1"/>
              <w:sz w:val="24"/>
              <w:szCs w:val="24"/>
            </w:rPr>
          </w:pPr>
          <w:r w:rsidRPr="00DB2FE6">
            <w:rPr>
              <w:rFonts w:ascii="Times New Roman" w:hAnsi="Times New Roman" w:cs="Times New Roman"/>
              <w:noProof/>
              <w:color w:val="000000" w:themeColor="text1"/>
              <w:sz w:val="24"/>
              <w:szCs w:val="24"/>
            </w:rPr>
            <w:t>tel. +370 626 22252, el. p. info@am.lt, https://am.lrv.lt.</w:t>
          </w:r>
        </w:p>
        <w:p w14:paraId="4A469DBB" w14:textId="77777777" w:rsidR="005635A9" w:rsidRPr="00DB2FE6" w:rsidRDefault="005635A9" w:rsidP="005635A9">
          <w:pPr>
            <w:spacing w:after="0" w:line="240" w:lineRule="auto"/>
            <w:contextualSpacing/>
            <w:jc w:val="center"/>
            <w:rPr>
              <w:rFonts w:ascii="Times New Roman" w:hAnsi="Times New Roman" w:cs="Times New Roman"/>
              <w:noProof/>
              <w:color w:val="000000" w:themeColor="text1"/>
              <w:sz w:val="24"/>
              <w:szCs w:val="24"/>
            </w:rPr>
          </w:pPr>
          <w:r w:rsidRPr="00DB2FE6">
            <w:rPr>
              <w:rFonts w:ascii="Times New Roman" w:hAnsi="Times New Roman" w:cs="Times New Roman"/>
              <w:noProof/>
              <w:color w:val="000000" w:themeColor="text1"/>
              <w:sz w:val="24"/>
              <w:szCs w:val="24"/>
            </w:rPr>
            <w:t>Duomenys kaupiami ir saugomi Juridinių asmenų registre, kodas 188602370</w:t>
          </w:r>
        </w:p>
        <w:p w14:paraId="47B8E29B" w14:textId="1ADA2B87" w:rsidR="00D526C8" w:rsidRPr="00DB2FE6" w:rsidRDefault="00D526C8" w:rsidP="004E4612">
          <w:pPr>
            <w:spacing w:after="120" w:line="20" w:lineRule="atLeast"/>
            <w:contextualSpacing/>
            <w:jc w:val="center"/>
            <w:rPr>
              <w:rFonts w:ascii="Times New Roman" w:hAnsi="Times New Roman" w:cs="Times New Roman"/>
              <w:sz w:val="24"/>
              <w:szCs w:val="24"/>
            </w:rPr>
          </w:pPr>
        </w:p>
        <w:p w14:paraId="3EC49E01" w14:textId="7FA2180A" w:rsidR="00D526C8" w:rsidRPr="00DB2FE6" w:rsidRDefault="00D526C8" w:rsidP="004E4612">
          <w:pPr>
            <w:spacing w:after="120" w:line="20" w:lineRule="atLeast"/>
            <w:ind w:left="5245"/>
            <w:contextualSpacing/>
            <w:rPr>
              <w:rFonts w:ascii="Times New Roman" w:hAnsi="Times New Roman" w:cs="Times New Roman"/>
              <w:sz w:val="24"/>
              <w:szCs w:val="24"/>
            </w:rPr>
          </w:pPr>
          <w:r w:rsidRPr="00DB2FE6">
            <w:rPr>
              <w:rFonts w:ascii="Times New Roman" w:hAnsi="Times New Roman" w:cs="Times New Roman"/>
              <w:sz w:val="24"/>
              <w:szCs w:val="24"/>
            </w:rPr>
            <w:t xml:space="preserve">PATVIRTINTA </w:t>
          </w:r>
        </w:p>
        <w:p w14:paraId="7F87753E" w14:textId="3BF685DA" w:rsidR="001921DC" w:rsidRDefault="005635A9" w:rsidP="001921DC">
          <w:pPr>
            <w:spacing w:after="0" w:line="240" w:lineRule="auto"/>
            <w:ind w:left="5245"/>
            <w:contextualSpacing/>
            <w:rPr>
              <w:rFonts w:ascii="Times New Roman" w:hAnsi="Times New Roman" w:cs="Times New Roman"/>
              <w:noProof/>
              <w:sz w:val="24"/>
              <w:szCs w:val="24"/>
            </w:rPr>
          </w:pPr>
          <w:r w:rsidRPr="00DB2FE6">
            <w:rPr>
              <w:rFonts w:ascii="Times New Roman" w:hAnsi="Times New Roman" w:cs="Times New Roman"/>
              <w:noProof/>
              <w:sz w:val="24"/>
              <w:szCs w:val="24"/>
            </w:rPr>
            <w:t xml:space="preserve">Lietuvos Respublikos aplinkos ministerijos Viešųjų pirkimų </w:t>
          </w:r>
          <w:r w:rsidRPr="00473E23">
            <w:rPr>
              <w:rFonts w:ascii="Times New Roman" w:hAnsi="Times New Roman" w:cs="Times New Roman"/>
              <w:noProof/>
              <w:sz w:val="24"/>
              <w:szCs w:val="24"/>
            </w:rPr>
            <w:t>komisijos 2026-0</w:t>
          </w:r>
          <w:r w:rsidR="00D5680E" w:rsidRPr="00473E23">
            <w:rPr>
              <w:rFonts w:ascii="Times New Roman" w:hAnsi="Times New Roman" w:cs="Times New Roman"/>
              <w:noProof/>
              <w:sz w:val="24"/>
              <w:szCs w:val="24"/>
            </w:rPr>
            <w:t>5</w:t>
          </w:r>
          <w:r w:rsidRPr="00473E23">
            <w:rPr>
              <w:rFonts w:ascii="Times New Roman" w:hAnsi="Times New Roman" w:cs="Times New Roman"/>
              <w:noProof/>
              <w:sz w:val="24"/>
              <w:szCs w:val="24"/>
            </w:rPr>
            <w:t>-</w:t>
          </w:r>
          <w:r w:rsidR="00473E23" w:rsidRPr="00473E23">
            <w:rPr>
              <w:rFonts w:ascii="Times New Roman" w:hAnsi="Times New Roman" w:cs="Times New Roman"/>
              <w:noProof/>
              <w:sz w:val="24"/>
              <w:szCs w:val="24"/>
            </w:rPr>
            <w:t>2</w:t>
          </w:r>
          <w:r w:rsidR="009F13CD">
            <w:rPr>
              <w:rFonts w:ascii="Times New Roman" w:hAnsi="Times New Roman" w:cs="Times New Roman"/>
              <w:noProof/>
              <w:sz w:val="24"/>
              <w:szCs w:val="24"/>
            </w:rPr>
            <w:t>5</w:t>
          </w:r>
        </w:p>
        <w:p w14:paraId="47EF0C37" w14:textId="7C0AD1B9" w:rsidR="00D526C8" w:rsidRPr="00DB2FE6" w:rsidRDefault="005635A9" w:rsidP="001921DC">
          <w:pPr>
            <w:spacing w:after="0" w:line="240" w:lineRule="auto"/>
            <w:ind w:left="5245"/>
            <w:contextualSpacing/>
            <w:rPr>
              <w:rFonts w:ascii="Times New Roman" w:hAnsi="Times New Roman" w:cs="Times New Roman"/>
              <w:sz w:val="24"/>
              <w:szCs w:val="24"/>
            </w:rPr>
          </w:pPr>
          <w:r w:rsidRPr="00DB2FE6">
            <w:rPr>
              <w:rFonts w:ascii="Times New Roman" w:hAnsi="Times New Roman" w:cs="Times New Roman"/>
              <w:noProof/>
              <w:sz w:val="24"/>
              <w:szCs w:val="24"/>
            </w:rPr>
            <w:t xml:space="preserve">protokolu Nr. </w:t>
          </w:r>
          <w:r w:rsidR="00105189">
            <w:rPr>
              <w:rFonts w:ascii="Times New Roman" w:hAnsi="Times New Roman" w:cs="Times New Roman"/>
              <w:noProof/>
              <w:sz w:val="24"/>
              <w:szCs w:val="24"/>
            </w:rPr>
            <w:t>A</w:t>
          </w:r>
          <w:r w:rsidR="00D5680E">
            <w:rPr>
              <w:rFonts w:ascii="Times New Roman" w:hAnsi="Times New Roman" w:cs="Times New Roman"/>
              <w:noProof/>
              <w:sz w:val="24"/>
              <w:szCs w:val="24"/>
            </w:rPr>
            <w:t>D</w:t>
          </w:r>
          <w:r w:rsidRPr="00DB2FE6">
            <w:rPr>
              <w:rFonts w:ascii="Times New Roman" w:hAnsi="Times New Roman" w:cs="Times New Roman"/>
              <w:noProof/>
              <w:sz w:val="24"/>
              <w:szCs w:val="24"/>
            </w:rPr>
            <w:t>2026-2</w:t>
          </w:r>
        </w:p>
        <w:p w14:paraId="7350A7E2" w14:textId="78457EBC" w:rsidR="00D526C8" w:rsidRPr="00DB2FE6" w:rsidRDefault="00D526C8" w:rsidP="004E4612">
          <w:pPr>
            <w:spacing w:after="120" w:line="20" w:lineRule="atLeast"/>
            <w:contextualSpacing/>
            <w:jc w:val="center"/>
            <w:rPr>
              <w:rFonts w:ascii="Times New Roman" w:hAnsi="Times New Roman" w:cs="Times New Roman"/>
              <w:sz w:val="24"/>
              <w:szCs w:val="24"/>
            </w:rPr>
          </w:pPr>
        </w:p>
        <w:p w14:paraId="6ABCA515" w14:textId="77777777" w:rsidR="005635A9" w:rsidRPr="00DB2FE6" w:rsidRDefault="005635A9" w:rsidP="004E4612">
          <w:pPr>
            <w:spacing w:after="120" w:line="20" w:lineRule="atLeast"/>
            <w:contextualSpacing/>
            <w:jc w:val="center"/>
            <w:rPr>
              <w:rFonts w:ascii="Times New Roman" w:hAnsi="Times New Roman" w:cs="Times New Roman"/>
              <w:sz w:val="24"/>
              <w:szCs w:val="24"/>
            </w:rPr>
          </w:pPr>
        </w:p>
        <w:p w14:paraId="7DCE6B23" w14:textId="77777777" w:rsidR="00606D22" w:rsidRPr="00DB2FE6" w:rsidRDefault="00606D22" w:rsidP="004E4612">
          <w:pPr>
            <w:spacing w:after="120" w:line="20" w:lineRule="atLeast"/>
            <w:contextualSpacing/>
            <w:jc w:val="center"/>
            <w:rPr>
              <w:rFonts w:ascii="Times New Roman" w:hAnsi="Times New Roman" w:cs="Times New Roman"/>
              <w:sz w:val="24"/>
              <w:szCs w:val="24"/>
            </w:rPr>
          </w:pPr>
        </w:p>
        <w:p w14:paraId="26019E89" w14:textId="77777777" w:rsidR="00606D22" w:rsidRPr="00DB2FE6" w:rsidRDefault="00606D22" w:rsidP="004E4612">
          <w:pPr>
            <w:spacing w:after="120" w:line="20" w:lineRule="atLeast"/>
            <w:contextualSpacing/>
            <w:jc w:val="center"/>
            <w:rPr>
              <w:rFonts w:ascii="Times New Roman" w:hAnsi="Times New Roman" w:cs="Times New Roman"/>
              <w:sz w:val="24"/>
              <w:szCs w:val="24"/>
            </w:rPr>
          </w:pPr>
        </w:p>
        <w:p w14:paraId="529E9F7C" w14:textId="77777777" w:rsidR="00606D22" w:rsidRPr="00DB2FE6" w:rsidRDefault="00606D22" w:rsidP="004E4612">
          <w:pPr>
            <w:spacing w:after="120" w:line="20" w:lineRule="atLeast"/>
            <w:contextualSpacing/>
            <w:jc w:val="center"/>
            <w:rPr>
              <w:rFonts w:ascii="Times New Roman" w:hAnsi="Times New Roman" w:cs="Times New Roman"/>
              <w:sz w:val="24"/>
              <w:szCs w:val="24"/>
            </w:rPr>
          </w:pPr>
        </w:p>
        <w:p w14:paraId="3CDB4C1E" w14:textId="77777777" w:rsidR="00606D22" w:rsidRPr="00DB2FE6" w:rsidRDefault="00606D22" w:rsidP="004E4612">
          <w:pPr>
            <w:spacing w:after="120" w:line="20" w:lineRule="atLeast"/>
            <w:contextualSpacing/>
            <w:jc w:val="center"/>
            <w:rPr>
              <w:rFonts w:ascii="Times New Roman" w:hAnsi="Times New Roman" w:cs="Times New Roman"/>
              <w:sz w:val="24"/>
              <w:szCs w:val="24"/>
            </w:rPr>
          </w:pPr>
        </w:p>
        <w:p w14:paraId="1EFC9FD8" w14:textId="2D918A9B" w:rsidR="009F1B2C" w:rsidRDefault="006D3519" w:rsidP="004E4612">
          <w:pPr>
            <w:spacing w:after="120" w:line="20" w:lineRule="atLeast"/>
            <w:contextualSpacing/>
            <w:jc w:val="center"/>
            <w:rPr>
              <w:rFonts w:ascii="Times New Roman" w:hAnsi="Times New Roman" w:cs="Times New Roman"/>
              <w:b/>
              <w:bCs/>
              <w:color w:val="000000" w:themeColor="text1"/>
              <w:sz w:val="24"/>
              <w:szCs w:val="24"/>
            </w:rPr>
          </w:pPr>
          <w:r>
            <w:rPr>
              <w:rFonts w:ascii="Times New Roman" w:hAnsi="Times New Roman" w:cs="Times New Roman"/>
              <w:b/>
              <w:bCs/>
              <w:color w:val="000000" w:themeColor="text1"/>
              <w:sz w:val="24"/>
              <w:szCs w:val="24"/>
            </w:rPr>
            <w:t>SUPAPRASTINTO</w:t>
          </w:r>
          <w:r w:rsidR="007A130B" w:rsidRPr="00DB2FE6">
            <w:rPr>
              <w:rFonts w:ascii="Times New Roman" w:hAnsi="Times New Roman" w:cs="Times New Roman"/>
              <w:b/>
              <w:bCs/>
              <w:color w:val="000000" w:themeColor="text1"/>
              <w:sz w:val="24"/>
              <w:szCs w:val="24"/>
            </w:rPr>
            <w:t xml:space="preserve"> </w:t>
          </w:r>
          <w:r w:rsidR="00D526C8" w:rsidRPr="00DB2FE6">
            <w:rPr>
              <w:rFonts w:ascii="Times New Roman" w:hAnsi="Times New Roman" w:cs="Times New Roman"/>
              <w:b/>
              <w:bCs/>
              <w:color w:val="000000" w:themeColor="text1"/>
              <w:sz w:val="24"/>
              <w:szCs w:val="24"/>
            </w:rPr>
            <w:t>VIEŠOJO PIRKIMO „</w:t>
          </w:r>
          <w:r w:rsidR="007E4FAB" w:rsidRPr="007E4FAB">
            <w:rPr>
              <w:rFonts w:ascii="Times New Roman" w:hAnsi="Times New Roman" w:cs="Times New Roman"/>
              <w:b/>
              <w:bCs/>
              <w:color w:val="000000" w:themeColor="text1"/>
              <w:sz w:val="24"/>
              <w:szCs w:val="24"/>
            </w:rPr>
            <w:t>ARCHYVINIŲ DOKUMENTŲ PERVEŽIMO, SAUGOJIMO, ADMINISTRAVIMO IR NAIKINIMO</w:t>
          </w:r>
          <w:r w:rsidR="007E4FAB" w:rsidRPr="009F1B2C">
            <w:rPr>
              <w:rFonts w:ascii="Times New Roman" w:hAnsi="Times New Roman" w:cs="Times New Roman"/>
              <w:b/>
              <w:bCs/>
              <w:color w:val="000000" w:themeColor="text1"/>
              <w:sz w:val="24"/>
              <w:szCs w:val="24"/>
            </w:rPr>
            <w:t xml:space="preserve"> </w:t>
          </w:r>
          <w:r w:rsidR="009F1B2C">
            <w:rPr>
              <w:rFonts w:ascii="Times New Roman" w:hAnsi="Times New Roman" w:cs="Times New Roman"/>
              <w:b/>
              <w:bCs/>
              <w:color w:val="000000" w:themeColor="text1"/>
              <w:sz w:val="24"/>
              <w:szCs w:val="24"/>
            </w:rPr>
            <w:t>PASLAUGOS</w:t>
          </w:r>
          <w:r w:rsidR="00D526C8" w:rsidRPr="00DB2FE6">
            <w:rPr>
              <w:rFonts w:ascii="Times New Roman" w:hAnsi="Times New Roman" w:cs="Times New Roman"/>
              <w:b/>
              <w:bCs/>
              <w:color w:val="000000" w:themeColor="text1"/>
              <w:sz w:val="24"/>
              <w:szCs w:val="24"/>
            </w:rPr>
            <w:t>“</w:t>
          </w:r>
        </w:p>
        <w:p w14:paraId="18ACC6AD" w14:textId="497B6C75" w:rsidR="00D526C8" w:rsidRPr="00DB2FE6" w:rsidRDefault="00D526C8" w:rsidP="004E4612">
          <w:pPr>
            <w:spacing w:after="120" w:line="20" w:lineRule="atLeast"/>
            <w:contextualSpacing/>
            <w:jc w:val="center"/>
            <w:rPr>
              <w:rFonts w:ascii="Times New Roman" w:hAnsi="Times New Roman" w:cs="Times New Roman"/>
              <w:b/>
              <w:bCs/>
              <w:color w:val="000000" w:themeColor="text1"/>
              <w:sz w:val="24"/>
              <w:szCs w:val="24"/>
            </w:rPr>
          </w:pPr>
          <w:r w:rsidRPr="00DB2FE6">
            <w:rPr>
              <w:rFonts w:ascii="Times New Roman" w:hAnsi="Times New Roman" w:cs="Times New Roman"/>
              <w:b/>
              <w:bCs/>
              <w:color w:val="000000" w:themeColor="text1"/>
              <w:sz w:val="24"/>
              <w:szCs w:val="24"/>
            </w:rPr>
            <w:t xml:space="preserve">ATVIRO KONKURSO </w:t>
          </w:r>
          <w:r w:rsidR="00EB164F" w:rsidRPr="00DB2FE6">
            <w:rPr>
              <w:rFonts w:ascii="Times New Roman" w:hAnsi="Times New Roman" w:cs="Times New Roman"/>
              <w:b/>
              <w:bCs/>
              <w:color w:val="000000" w:themeColor="text1"/>
              <w:sz w:val="24"/>
              <w:szCs w:val="24"/>
            </w:rPr>
            <w:t xml:space="preserve">SPECIALIOSIOS </w:t>
          </w:r>
          <w:r w:rsidRPr="00DB2FE6">
            <w:rPr>
              <w:rFonts w:ascii="Times New Roman" w:hAnsi="Times New Roman" w:cs="Times New Roman"/>
              <w:b/>
              <w:bCs/>
              <w:color w:val="000000" w:themeColor="text1"/>
              <w:sz w:val="24"/>
              <w:szCs w:val="24"/>
            </w:rPr>
            <w:t>SĄLYGOS</w:t>
          </w:r>
          <w:r w:rsidR="00EC4CB7" w:rsidRPr="00DB2FE6">
            <w:rPr>
              <w:rFonts w:ascii="Times New Roman" w:hAnsi="Times New Roman" w:cs="Times New Roman"/>
              <w:b/>
              <w:bCs/>
              <w:color w:val="000000" w:themeColor="text1"/>
              <w:sz w:val="24"/>
              <w:szCs w:val="24"/>
            </w:rPr>
            <w:t xml:space="preserve"> </w:t>
          </w:r>
        </w:p>
        <w:p w14:paraId="67D34D7E" w14:textId="29B672E1" w:rsidR="00D53BF4" w:rsidRPr="00DB2FE6" w:rsidRDefault="00D53BF4" w:rsidP="004E4612">
          <w:pPr>
            <w:spacing w:after="120" w:line="20" w:lineRule="atLeast"/>
            <w:contextualSpacing/>
            <w:jc w:val="center"/>
            <w:rPr>
              <w:rFonts w:ascii="Times New Roman" w:hAnsi="Times New Roman" w:cs="Times New Roman"/>
              <w:b/>
              <w:bCs/>
              <w:color w:val="000000" w:themeColor="text1"/>
              <w:sz w:val="24"/>
              <w:szCs w:val="24"/>
            </w:rPr>
          </w:pPr>
          <w:r w:rsidRPr="00DB2FE6">
            <w:rPr>
              <w:rFonts w:ascii="Times New Roman" w:hAnsi="Times New Roman" w:cs="Times New Roman"/>
              <w:b/>
              <w:bCs/>
              <w:color w:val="000000" w:themeColor="text1"/>
              <w:sz w:val="24"/>
              <w:szCs w:val="24"/>
            </w:rPr>
            <w:t>V</w:t>
          </w:r>
          <w:r w:rsidR="00755F3B" w:rsidRPr="00DB2FE6">
            <w:rPr>
              <w:rFonts w:ascii="Times New Roman" w:hAnsi="Times New Roman" w:cs="Times New Roman"/>
              <w:b/>
              <w:bCs/>
              <w:color w:val="000000" w:themeColor="text1"/>
              <w:sz w:val="24"/>
              <w:szCs w:val="24"/>
            </w:rPr>
            <w:t>ersija</w:t>
          </w:r>
          <w:r w:rsidRPr="00DB2FE6">
            <w:rPr>
              <w:rFonts w:ascii="Times New Roman" w:hAnsi="Times New Roman" w:cs="Times New Roman"/>
              <w:b/>
              <w:bCs/>
              <w:color w:val="000000" w:themeColor="text1"/>
              <w:sz w:val="24"/>
              <w:szCs w:val="24"/>
            </w:rPr>
            <w:t xml:space="preserve"> Nr. </w:t>
          </w:r>
          <w:r w:rsidR="005635A9" w:rsidRPr="00DB2FE6">
            <w:rPr>
              <w:rFonts w:ascii="Times New Roman" w:hAnsi="Times New Roman" w:cs="Times New Roman"/>
              <w:b/>
              <w:bCs/>
              <w:color w:val="000000" w:themeColor="text1"/>
              <w:sz w:val="24"/>
              <w:szCs w:val="24"/>
            </w:rPr>
            <w:t>1</w:t>
          </w:r>
        </w:p>
        <w:p w14:paraId="0FC90D8B" w14:textId="77777777" w:rsidR="00D526C8" w:rsidRPr="00DB2FE6" w:rsidRDefault="00D526C8" w:rsidP="0048654D">
          <w:pPr>
            <w:spacing w:after="120" w:line="20" w:lineRule="atLeast"/>
            <w:contextualSpacing/>
            <w:rPr>
              <w:rFonts w:ascii="Times New Roman" w:hAnsi="Times New Roman" w:cs="Times New Roman"/>
              <w:sz w:val="24"/>
              <w:szCs w:val="24"/>
            </w:rPr>
          </w:pPr>
        </w:p>
        <w:p w14:paraId="517C01D9" w14:textId="77777777" w:rsidR="001C24BC" w:rsidRPr="00DB2FE6" w:rsidRDefault="005F13F0" w:rsidP="004E4612">
          <w:pPr>
            <w:spacing w:after="120" w:line="20" w:lineRule="atLeast"/>
            <w:contextualSpacing/>
            <w:rPr>
              <w:rFonts w:ascii="Times New Roman" w:hAnsi="Times New Roman" w:cs="Times New Roman"/>
              <w:sz w:val="24"/>
              <w:szCs w:val="24"/>
            </w:rPr>
          </w:pPr>
          <w:r w:rsidRPr="00DB2FE6">
            <w:rPr>
              <w:rFonts w:ascii="Times New Roman" w:hAnsi="Times New Roman" w:cs="Times New Roman"/>
              <w:sz w:val="24"/>
              <w:szCs w:val="24"/>
            </w:rPr>
            <w:br w:type="page"/>
          </w:r>
        </w:p>
        <w:sdt>
          <w:sdtPr>
            <w:rPr>
              <w:rFonts w:ascii="Times New Roman" w:eastAsiaTheme="minorEastAsia" w:hAnsi="Times New Roman" w:cs="Times New Roman"/>
              <w:b/>
              <w:bCs/>
              <w:smallCaps/>
              <w:color w:val="auto"/>
              <w:sz w:val="24"/>
              <w:szCs w:val="24"/>
              <w:shd w:val="clear" w:color="auto" w:fill="E6E6E6"/>
            </w:rPr>
            <w:id w:val="707541176"/>
            <w:docPartObj>
              <w:docPartGallery w:val="Table of Contents"/>
              <w:docPartUnique/>
            </w:docPartObj>
          </w:sdtPr>
          <w:sdtEndPr>
            <w:rPr>
              <w:b w:val="0"/>
              <w:bCs w:val="0"/>
              <w:smallCaps w:val="0"/>
            </w:rPr>
          </w:sdtEndPr>
          <w:sdtContent>
            <w:p w14:paraId="7C6E5D7B" w14:textId="45A5A38A" w:rsidR="001C24BC" w:rsidRPr="00DB2FE6" w:rsidRDefault="001C24BC" w:rsidP="004E4612">
              <w:pPr>
                <w:pStyle w:val="TOCHeading"/>
                <w:spacing w:before="0" w:line="20" w:lineRule="atLeast"/>
                <w:ind w:left="432" w:hanging="432"/>
                <w:contextualSpacing/>
                <w:rPr>
                  <w:rFonts w:ascii="Times New Roman" w:hAnsi="Times New Roman" w:cs="Times New Roman"/>
                  <w:sz w:val="24"/>
                  <w:szCs w:val="24"/>
                </w:rPr>
              </w:pPr>
              <w:r w:rsidRPr="00DB2FE6">
                <w:rPr>
                  <w:rFonts w:ascii="Times New Roman" w:hAnsi="Times New Roman" w:cs="Times New Roman"/>
                  <w:sz w:val="24"/>
                  <w:szCs w:val="24"/>
                </w:rPr>
                <w:t>TURINYS</w:t>
              </w:r>
            </w:p>
            <w:p w14:paraId="5C884616" w14:textId="5FD87EB5" w:rsidR="0074475B" w:rsidRPr="00DB2FE6" w:rsidRDefault="001C24BC" w:rsidP="007E0A9D">
              <w:pPr>
                <w:pStyle w:val="TOC1"/>
                <w:rPr>
                  <w:rFonts w:ascii="Times New Roman" w:hAnsi="Times New Roman" w:cs="Times New Roman"/>
                  <w:noProof/>
                  <w:sz w:val="24"/>
                  <w:szCs w:val="24"/>
                  <w:lang w:val="en-US" w:eastAsia="en-US"/>
                </w:rPr>
              </w:pPr>
              <w:r w:rsidRPr="00DB2FE6">
                <w:rPr>
                  <w:rFonts w:ascii="Times New Roman" w:hAnsi="Times New Roman" w:cs="Times New Roman"/>
                  <w:color w:val="2B579A"/>
                  <w:sz w:val="24"/>
                  <w:szCs w:val="24"/>
                  <w:shd w:val="clear" w:color="auto" w:fill="E6E6E6"/>
                </w:rPr>
                <w:fldChar w:fldCharType="begin"/>
              </w:r>
              <w:r w:rsidRPr="00DB2FE6">
                <w:rPr>
                  <w:rFonts w:ascii="Times New Roman" w:hAnsi="Times New Roman" w:cs="Times New Roman"/>
                  <w:sz w:val="24"/>
                  <w:szCs w:val="24"/>
                </w:rPr>
                <w:instrText xml:space="preserve"> TOC \o "1-3" \h \z \u </w:instrText>
              </w:r>
              <w:r w:rsidRPr="00DB2FE6">
                <w:rPr>
                  <w:rFonts w:ascii="Times New Roman" w:hAnsi="Times New Roman" w:cs="Times New Roman"/>
                  <w:color w:val="2B579A"/>
                  <w:sz w:val="24"/>
                  <w:szCs w:val="24"/>
                  <w:shd w:val="clear" w:color="auto" w:fill="E6E6E6"/>
                </w:rPr>
                <w:fldChar w:fldCharType="separate"/>
              </w:r>
              <w:hyperlink w:anchor="_Toc126333928" w:history="1">
                <w:r w:rsidR="0074475B" w:rsidRPr="00DB2FE6">
                  <w:rPr>
                    <w:rStyle w:val="Hyperlink"/>
                    <w:rFonts w:ascii="Times New Roman" w:hAnsi="Times New Roman" w:cs="Times New Roman"/>
                    <w:noProof/>
                    <w:sz w:val="24"/>
                    <w:szCs w:val="24"/>
                  </w:rPr>
                  <w:t>1.</w:t>
                </w:r>
                <w:r w:rsidR="0074475B" w:rsidRPr="00DB2FE6">
                  <w:rPr>
                    <w:rFonts w:ascii="Times New Roman" w:hAnsi="Times New Roman" w:cs="Times New Roman"/>
                    <w:noProof/>
                    <w:sz w:val="24"/>
                    <w:szCs w:val="24"/>
                    <w:lang w:val="en-US" w:eastAsia="en-US"/>
                  </w:rPr>
                  <w:tab/>
                </w:r>
                <w:r w:rsidR="0074475B" w:rsidRPr="00DB2FE6">
                  <w:rPr>
                    <w:rStyle w:val="Hyperlink"/>
                    <w:rFonts w:ascii="Times New Roman" w:hAnsi="Times New Roman" w:cs="Times New Roman"/>
                    <w:noProof/>
                    <w:sz w:val="24"/>
                    <w:szCs w:val="24"/>
                  </w:rPr>
                  <w:t>Bendra informacija</w:t>
                </w:r>
                <w:r w:rsidR="0074475B" w:rsidRPr="00DB2FE6">
                  <w:rPr>
                    <w:rFonts w:ascii="Times New Roman" w:hAnsi="Times New Roman" w:cs="Times New Roman"/>
                    <w:noProof/>
                    <w:webHidden/>
                    <w:sz w:val="24"/>
                    <w:szCs w:val="24"/>
                  </w:rPr>
                  <w:tab/>
                </w:r>
                <w:r w:rsidR="0074475B" w:rsidRPr="00DB2FE6">
                  <w:rPr>
                    <w:rFonts w:ascii="Times New Roman" w:hAnsi="Times New Roman" w:cs="Times New Roman"/>
                    <w:noProof/>
                    <w:webHidden/>
                    <w:sz w:val="24"/>
                    <w:szCs w:val="24"/>
                  </w:rPr>
                  <w:fldChar w:fldCharType="begin"/>
                </w:r>
                <w:r w:rsidR="0074475B" w:rsidRPr="00DB2FE6">
                  <w:rPr>
                    <w:rFonts w:ascii="Times New Roman" w:hAnsi="Times New Roman" w:cs="Times New Roman"/>
                    <w:noProof/>
                    <w:webHidden/>
                    <w:sz w:val="24"/>
                    <w:szCs w:val="24"/>
                  </w:rPr>
                  <w:instrText xml:space="preserve"> PAGEREF _Toc126333928 \h </w:instrText>
                </w:r>
                <w:r w:rsidR="0074475B" w:rsidRPr="00DB2FE6">
                  <w:rPr>
                    <w:rFonts w:ascii="Times New Roman" w:hAnsi="Times New Roman" w:cs="Times New Roman"/>
                    <w:noProof/>
                    <w:webHidden/>
                    <w:sz w:val="24"/>
                    <w:szCs w:val="24"/>
                  </w:rPr>
                </w:r>
                <w:r w:rsidR="0074475B" w:rsidRPr="00DB2FE6">
                  <w:rPr>
                    <w:rFonts w:ascii="Times New Roman" w:hAnsi="Times New Roman" w:cs="Times New Roman"/>
                    <w:noProof/>
                    <w:webHidden/>
                    <w:sz w:val="24"/>
                    <w:szCs w:val="24"/>
                  </w:rPr>
                  <w:fldChar w:fldCharType="separate"/>
                </w:r>
                <w:r w:rsidR="00FE1426">
                  <w:rPr>
                    <w:rFonts w:ascii="Times New Roman" w:hAnsi="Times New Roman" w:cs="Times New Roman"/>
                    <w:noProof/>
                    <w:webHidden/>
                    <w:sz w:val="24"/>
                    <w:szCs w:val="24"/>
                  </w:rPr>
                  <w:t>2</w:t>
                </w:r>
                <w:r w:rsidR="0074475B" w:rsidRPr="00DB2FE6">
                  <w:rPr>
                    <w:rFonts w:ascii="Times New Roman" w:hAnsi="Times New Roman" w:cs="Times New Roman"/>
                    <w:noProof/>
                    <w:webHidden/>
                    <w:sz w:val="24"/>
                    <w:szCs w:val="24"/>
                  </w:rPr>
                  <w:fldChar w:fldCharType="end"/>
                </w:r>
              </w:hyperlink>
            </w:p>
            <w:p w14:paraId="72F5B133" w14:textId="7F49BFC4" w:rsidR="0074475B" w:rsidRPr="00DB2FE6" w:rsidRDefault="0074475B" w:rsidP="007E0A9D">
              <w:pPr>
                <w:pStyle w:val="TOC1"/>
                <w:rPr>
                  <w:rFonts w:ascii="Times New Roman" w:hAnsi="Times New Roman" w:cs="Times New Roman"/>
                  <w:noProof/>
                  <w:sz w:val="24"/>
                  <w:szCs w:val="24"/>
                  <w:lang w:val="en-US" w:eastAsia="en-US"/>
                </w:rPr>
              </w:pPr>
              <w:hyperlink w:anchor="_Toc126333929" w:history="1">
                <w:r w:rsidRPr="00DB2FE6">
                  <w:rPr>
                    <w:rStyle w:val="Hyperlink"/>
                    <w:rFonts w:ascii="Times New Roman" w:hAnsi="Times New Roman" w:cs="Times New Roman"/>
                    <w:noProof/>
                    <w:sz w:val="24"/>
                    <w:szCs w:val="24"/>
                  </w:rPr>
                  <w:t xml:space="preserve">2. </w:t>
                </w:r>
                <w:r w:rsidR="007E0A9D" w:rsidRPr="00DB2FE6">
                  <w:rPr>
                    <w:rStyle w:val="Hyperlink"/>
                    <w:rFonts w:ascii="Times New Roman" w:hAnsi="Times New Roman" w:cs="Times New Roman"/>
                    <w:noProof/>
                    <w:sz w:val="24"/>
                    <w:szCs w:val="24"/>
                  </w:rPr>
                  <w:t xml:space="preserve"> </w:t>
                </w:r>
                <w:r w:rsidRPr="00DB2FE6">
                  <w:rPr>
                    <w:rStyle w:val="Hyperlink"/>
                    <w:rFonts w:ascii="Times New Roman" w:hAnsi="Times New Roman" w:cs="Times New Roman"/>
                    <w:noProof/>
                    <w:sz w:val="24"/>
                    <w:szCs w:val="24"/>
                  </w:rPr>
                  <w:t>Pirkimo objektas</w:t>
                </w:r>
                <w:r w:rsidRPr="00DB2FE6">
                  <w:rPr>
                    <w:rFonts w:ascii="Times New Roman" w:hAnsi="Times New Roman" w:cs="Times New Roman"/>
                    <w:noProof/>
                    <w:webHidden/>
                    <w:sz w:val="24"/>
                    <w:szCs w:val="24"/>
                  </w:rPr>
                  <w:tab/>
                </w:r>
                <w:r w:rsidRPr="00DB2FE6">
                  <w:rPr>
                    <w:rFonts w:ascii="Times New Roman" w:hAnsi="Times New Roman" w:cs="Times New Roman"/>
                    <w:noProof/>
                    <w:webHidden/>
                    <w:sz w:val="24"/>
                    <w:szCs w:val="24"/>
                  </w:rPr>
                  <w:fldChar w:fldCharType="begin"/>
                </w:r>
                <w:r w:rsidRPr="00DB2FE6">
                  <w:rPr>
                    <w:rFonts w:ascii="Times New Roman" w:hAnsi="Times New Roman" w:cs="Times New Roman"/>
                    <w:noProof/>
                    <w:webHidden/>
                    <w:sz w:val="24"/>
                    <w:szCs w:val="24"/>
                  </w:rPr>
                  <w:instrText xml:space="preserve"> PAGEREF _Toc126333929 \h </w:instrText>
                </w:r>
                <w:r w:rsidRPr="00DB2FE6">
                  <w:rPr>
                    <w:rFonts w:ascii="Times New Roman" w:hAnsi="Times New Roman" w:cs="Times New Roman"/>
                    <w:noProof/>
                    <w:webHidden/>
                    <w:sz w:val="24"/>
                    <w:szCs w:val="24"/>
                  </w:rPr>
                </w:r>
                <w:r w:rsidRPr="00DB2FE6">
                  <w:rPr>
                    <w:rFonts w:ascii="Times New Roman" w:hAnsi="Times New Roman" w:cs="Times New Roman"/>
                    <w:noProof/>
                    <w:webHidden/>
                    <w:sz w:val="24"/>
                    <w:szCs w:val="24"/>
                  </w:rPr>
                  <w:fldChar w:fldCharType="separate"/>
                </w:r>
                <w:r w:rsidR="00FE1426">
                  <w:rPr>
                    <w:rFonts w:ascii="Times New Roman" w:hAnsi="Times New Roman" w:cs="Times New Roman"/>
                    <w:noProof/>
                    <w:webHidden/>
                    <w:sz w:val="24"/>
                    <w:szCs w:val="24"/>
                  </w:rPr>
                  <w:t>2</w:t>
                </w:r>
                <w:r w:rsidRPr="00DB2FE6">
                  <w:rPr>
                    <w:rFonts w:ascii="Times New Roman" w:hAnsi="Times New Roman" w:cs="Times New Roman"/>
                    <w:noProof/>
                    <w:webHidden/>
                    <w:sz w:val="24"/>
                    <w:szCs w:val="24"/>
                  </w:rPr>
                  <w:fldChar w:fldCharType="end"/>
                </w:r>
              </w:hyperlink>
            </w:p>
            <w:p w14:paraId="569BF15B" w14:textId="28BB5390" w:rsidR="0074475B" w:rsidRPr="00DB2FE6" w:rsidRDefault="0074475B" w:rsidP="007E0A9D">
              <w:pPr>
                <w:pStyle w:val="TOC1"/>
                <w:rPr>
                  <w:rFonts w:ascii="Times New Roman" w:hAnsi="Times New Roman" w:cs="Times New Roman"/>
                  <w:noProof/>
                  <w:sz w:val="24"/>
                  <w:szCs w:val="24"/>
                  <w:lang w:val="en-US" w:eastAsia="en-US"/>
                </w:rPr>
              </w:pPr>
              <w:hyperlink w:anchor="_Toc126333930" w:history="1">
                <w:r w:rsidRPr="00DB2FE6">
                  <w:rPr>
                    <w:rStyle w:val="Hyperlink"/>
                    <w:rFonts w:ascii="Times New Roman" w:hAnsi="Times New Roman" w:cs="Times New Roman"/>
                    <w:noProof/>
                    <w:sz w:val="24"/>
                    <w:szCs w:val="24"/>
                  </w:rPr>
                  <w:t xml:space="preserve">3. </w:t>
                </w:r>
                <w:r w:rsidR="007E0A9D" w:rsidRPr="00DB2FE6">
                  <w:rPr>
                    <w:rStyle w:val="Hyperlink"/>
                    <w:rFonts w:ascii="Times New Roman" w:hAnsi="Times New Roman" w:cs="Times New Roman"/>
                    <w:noProof/>
                    <w:sz w:val="24"/>
                    <w:szCs w:val="24"/>
                  </w:rPr>
                  <w:t xml:space="preserve"> </w:t>
                </w:r>
                <w:r w:rsidRPr="00DB2FE6">
                  <w:rPr>
                    <w:rStyle w:val="Hyperlink"/>
                    <w:rFonts w:ascii="Times New Roman" w:hAnsi="Times New Roman" w:cs="Times New Roman"/>
                    <w:noProof/>
                    <w:sz w:val="24"/>
                    <w:szCs w:val="24"/>
                  </w:rPr>
                  <w:t>Susitikimai su tiekėjais ir objekto apžiūra</w:t>
                </w:r>
                <w:r w:rsidRPr="00DB2FE6">
                  <w:rPr>
                    <w:rFonts w:ascii="Times New Roman" w:hAnsi="Times New Roman" w:cs="Times New Roman"/>
                    <w:noProof/>
                    <w:webHidden/>
                    <w:sz w:val="24"/>
                    <w:szCs w:val="24"/>
                  </w:rPr>
                  <w:tab/>
                </w:r>
                <w:r w:rsidRPr="00DB2FE6">
                  <w:rPr>
                    <w:rFonts w:ascii="Times New Roman" w:hAnsi="Times New Roman" w:cs="Times New Roman"/>
                    <w:noProof/>
                    <w:webHidden/>
                    <w:sz w:val="24"/>
                    <w:szCs w:val="24"/>
                  </w:rPr>
                  <w:fldChar w:fldCharType="begin"/>
                </w:r>
                <w:r w:rsidRPr="00DB2FE6">
                  <w:rPr>
                    <w:rFonts w:ascii="Times New Roman" w:hAnsi="Times New Roman" w:cs="Times New Roman"/>
                    <w:noProof/>
                    <w:webHidden/>
                    <w:sz w:val="24"/>
                    <w:szCs w:val="24"/>
                  </w:rPr>
                  <w:instrText xml:space="preserve"> PAGEREF _Toc126333930 \h </w:instrText>
                </w:r>
                <w:r w:rsidRPr="00DB2FE6">
                  <w:rPr>
                    <w:rFonts w:ascii="Times New Roman" w:hAnsi="Times New Roman" w:cs="Times New Roman"/>
                    <w:noProof/>
                    <w:webHidden/>
                    <w:sz w:val="24"/>
                    <w:szCs w:val="24"/>
                  </w:rPr>
                </w:r>
                <w:r w:rsidRPr="00DB2FE6">
                  <w:rPr>
                    <w:rFonts w:ascii="Times New Roman" w:hAnsi="Times New Roman" w:cs="Times New Roman"/>
                    <w:noProof/>
                    <w:webHidden/>
                    <w:sz w:val="24"/>
                    <w:szCs w:val="24"/>
                  </w:rPr>
                  <w:fldChar w:fldCharType="separate"/>
                </w:r>
                <w:r w:rsidR="00FE1426">
                  <w:rPr>
                    <w:rFonts w:ascii="Times New Roman" w:hAnsi="Times New Roman" w:cs="Times New Roman"/>
                    <w:noProof/>
                    <w:webHidden/>
                    <w:sz w:val="24"/>
                    <w:szCs w:val="24"/>
                  </w:rPr>
                  <w:t>3</w:t>
                </w:r>
                <w:r w:rsidRPr="00DB2FE6">
                  <w:rPr>
                    <w:rFonts w:ascii="Times New Roman" w:hAnsi="Times New Roman" w:cs="Times New Roman"/>
                    <w:noProof/>
                    <w:webHidden/>
                    <w:sz w:val="24"/>
                    <w:szCs w:val="24"/>
                  </w:rPr>
                  <w:fldChar w:fldCharType="end"/>
                </w:r>
              </w:hyperlink>
            </w:p>
            <w:p w14:paraId="37870567" w14:textId="44C8876C" w:rsidR="0074475B" w:rsidRPr="00DB2FE6" w:rsidRDefault="0074475B" w:rsidP="007E0A9D">
              <w:pPr>
                <w:pStyle w:val="TOC1"/>
                <w:rPr>
                  <w:rFonts w:ascii="Times New Roman" w:hAnsi="Times New Roman" w:cs="Times New Roman"/>
                  <w:noProof/>
                  <w:sz w:val="24"/>
                  <w:szCs w:val="24"/>
                  <w:lang w:val="en-US" w:eastAsia="en-US"/>
                </w:rPr>
              </w:pPr>
              <w:hyperlink w:anchor="_Toc126333931" w:history="1">
                <w:r w:rsidRPr="00DB2FE6">
                  <w:rPr>
                    <w:rStyle w:val="Hyperlink"/>
                    <w:rFonts w:ascii="Times New Roman" w:hAnsi="Times New Roman" w:cs="Times New Roman"/>
                    <w:noProof/>
                    <w:sz w:val="24"/>
                    <w:szCs w:val="24"/>
                  </w:rPr>
                  <w:t xml:space="preserve">4. </w:t>
                </w:r>
                <w:r w:rsidR="007E0A9D" w:rsidRPr="00DB2FE6">
                  <w:rPr>
                    <w:rStyle w:val="Hyperlink"/>
                    <w:rFonts w:ascii="Times New Roman" w:hAnsi="Times New Roman" w:cs="Times New Roman"/>
                    <w:noProof/>
                    <w:sz w:val="24"/>
                    <w:szCs w:val="24"/>
                  </w:rPr>
                  <w:t xml:space="preserve"> </w:t>
                </w:r>
                <w:r w:rsidRPr="00DB2FE6">
                  <w:rPr>
                    <w:rStyle w:val="Hyperlink"/>
                    <w:rFonts w:ascii="Times New Roman" w:hAnsi="Times New Roman" w:cs="Times New Roman"/>
                    <w:noProof/>
                    <w:sz w:val="24"/>
                    <w:szCs w:val="24"/>
                  </w:rPr>
                  <w:t>Tiekėjų pašalinimo pagrindai ir kvalifikacijos reikalavimai</w:t>
                </w:r>
                <w:r w:rsidRPr="00DB2FE6">
                  <w:rPr>
                    <w:rFonts w:ascii="Times New Roman" w:hAnsi="Times New Roman" w:cs="Times New Roman"/>
                    <w:noProof/>
                    <w:webHidden/>
                    <w:sz w:val="24"/>
                    <w:szCs w:val="24"/>
                  </w:rPr>
                  <w:tab/>
                </w:r>
                <w:r w:rsidRPr="00DB2FE6">
                  <w:rPr>
                    <w:rFonts w:ascii="Times New Roman" w:hAnsi="Times New Roman" w:cs="Times New Roman"/>
                    <w:noProof/>
                    <w:webHidden/>
                    <w:sz w:val="24"/>
                    <w:szCs w:val="24"/>
                  </w:rPr>
                  <w:fldChar w:fldCharType="begin"/>
                </w:r>
                <w:r w:rsidRPr="00DB2FE6">
                  <w:rPr>
                    <w:rFonts w:ascii="Times New Roman" w:hAnsi="Times New Roman" w:cs="Times New Roman"/>
                    <w:noProof/>
                    <w:webHidden/>
                    <w:sz w:val="24"/>
                    <w:szCs w:val="24"/>
                  </w:rPr>
                  <w:instrText xml:space="preserve"> PAGEREF _Toc126333931 \h </w:instrText>
                </w:r>
                <w:r w:rsidRPr="00DB2FE6">
                  <w:rPr>
                    <w:rFonts w:ascii="Times New Roman" w:hAnsi="Times New Roman" w:cs="Times New Roman"/>
                    <w:noProof/>
                    <w:webHidden/>
                    <w:sz w:val="24"/>
                    <w:szCs w:val="24"/>
                  </w:rPr>
                </w:r>
                <w:r w:rsidRPr="00DB2FE6">
                  <w:rPr>
                    <w:rFonts w:ascii="Times New Roman" w:hAnsi="Times New Roman" w:cs="Times New Roman"/>
                    <w:noProof/>
                    <w:webHidden/>
                    <w:sz w:val="24"/>
                    <w:szCs w:val="24"/>
                  </w:rPr>
                  <w:fldChar w:fldCharType="separate"/>
                </w:r>
                <w:r w:rsidR="00FE1426">
                  <w:rPr>
                    <w:rFonts w:ascii="Times New Roman" w:hAnsi="Times New Roman" w:cs="Times New Roman"/>
                    <w:noProof/>
                    <w:webHidden/>
                    <w:sz w:val="24"/>
                    <w:szCs w:val="24"/>
                  </w:rPr>
                  <w:t>3</w:t>
                </w:r>
                <w:r w:rsidRPr="00DB2FE6">
                  <w:rPr>
                    <w:rFonts w:ascii="Times New Roman" w:hAnsi="Times New Roman" w:cs="Times New Roman"/>
                    <w:noProof/>
                    <w:webHidden/>
                    <w:sz w:val="24"/>
                    <w:szCs w:val="24"/>
                  </w:rPr>
                  <w:fldChar w:fldCharType="end"/>
                </w:r>
              </w:hyperlink>
            </w:p>
            <w:p w14:paraId="51E715FC" w14:textId="087F608E" w:rsidR="0074475B" w:rsidRPr="00DB2FE6" w:rsidRDefault="0074475B" w:rsidP="007E0A9D">
              <w:pPr>
                <w:pStyle w:val="TOC1"/>
                <w:rPr>
                  <w:rFonts w:ascii="Times New Roman" w:hAnsi="Times New Roman" w:cs="Times New Roman"/>
                  <w:noProof/>
                  <w:sz w:val="24"/>
                  <w:szCs w:val="24"/>
                  <w:lang w:val="en-US" w:eastAsia="en-US"/>
                </w:rPr>
              </w:pPr>
              <w:hyperlink w:anchor="_Toc126333932" w:history="1">
                <w:r w:rsidRPr="00DB2FE6">
                  <w:rPr>
                    <w:rStyle w:val="Hyperlink"/>
                    <w:rFonts w:ascii="Times New Roman" w:hAnsi="Times New Roman" w:cs="Times New Roman"/>
                    <w:noProof/>
                    <w:sz w:val="24"/>
                    <w:szCs w:val="24"/>
                  </w:rPr>
                  <w:t>5.  Reikalavimai, susiję su nacionaliniu saugumu</w:t>
                </w:r>
                <w:r w:rsidRPr="00DB2FE6">
                  <w:rPr>
                    <w:rFonts w:ascii="Times New Roman" w:hAnsi="Times New Roman" w:cs="Times New Roman"/>
                    <w:noProof/>
                    <w:webHidden/>
                    <w:sz w:val="24"/>
                    <w:szCs w:val="24"/>
                  </w:rPr>
                  <w:tab/>
                </w:r>
                <w:r w:rsidRPr="00DB2FE6">
                  <w:rPr>
                    <w:rFonts w:ascii="Times New Roman" w:hAnsi="Times New Roman" w:cs="Times New Roman"/>
                    <w:noProof/>
                    <w:webHidden/>
                    <w:sz w:val="24"/>
                    <w:szCs w:val="24"/>
                  </w:rPr>
                  <w:fldChar w:fldCharType="begin"/>
                </w:r>
                <w:r w:rsidRPr="00DB2FE6">
                  <w:rPr>
                    <w:rFonts w:ascii="Times New Roman" w:hAnsi="Times New Roman" w:cs="Times New Roman"/>
                    <w:noProof/>
                    <w:webHidden/>
                    <w:sz w:val="24"/>
                    <w:szCs w:val="24"/>
                  </w:rPr>
                  <w:instrText xml:space="preserve"> PAGEREF _Toc126333932 \h </w:instrText>
                </w:r>
                <w:r w:rsidRPr="00DB2FE6">
                  <w:rPr>
                    <w:rFonts w:ascii="Times New Roman" w:hAnsi="Times New Roman" w:cs="Times New Roman"/>
                    <w:noProof/>
                    <w:webHidden/>
                    <w:sz w:val="24"/>
                    <w:szCs w:val="24"/>
                  </w:rPr>
                </w:r>
                <w:r w:rsidRPr="00DB2FE6">
                  <w:rPr>
                    <w:rFonts w:ascii="Times New Roman" w:hAnsi="Times New Roman" w:cs="Times New Roman"/>
                    <w:noProof/>
                    <w:webHidden/>
                    <w:sz w:val="24"/>
                    <w:szCs w:val="24"/>
                  </w:rPr>
                  <w:fldChar w:fldCharType="separate"/>
                </w:r>
                <w:r w:rsidR="00FE1426">
                  <w:rPr>
                    <w:rFonts w:ascii="Times New Roman" w:hAnsi="Times New Roman" w:cs="Times New Roman"/>
                    <w:noProof/>
                    <w:webHidden/>
                    <w:sz w:val="24"/>
                    <w:szCs w:val="24"/>
                  </w:rPr>
                  <w:t>3</w:t>
                </w:r>
                <w:r w:rsidRPr="00DB2FE6">
                  <w:rPr>
                    <w:rFonts w:ascii="Times New Roman" w:hAnsi="Times New Roman" w:cs="Times New Roman"/>
                    <w:noProof/>
                    <w:webHidden/>
                    <w:sz w:val="24"/>
                    <w:szCs w:val="24"/>
                  </w:rPr>
                  <w:fldChar w:fldCharType="end"/>
                </w:r>
              </w:hyperlink>
            </w:p>
            <w:p w14:paraId="29434F06" w14:textId="5715EBC9" w:rsidR="0074475B" w:rsidRPr="00DB2FE6" w:rsidRDefault="0074475B" w:rsidP="007E0A9D">
              <w:pPr>
                <w:pStyle w:val="TOC1"/>
                <w:rPr>
                  <w:rFonts w:ascii="Times New Roman" w:hAnsi="Times New Roman" w:cs="Times New Roman"/>
                  <w:noProof/>
                  <w:sz w:val="24"/>
                  <w:szCs w:val="24"/>
                  <w:lang w:val="en-US" w:eastAsia="en-US"/>
                </w:rPr>
              </w:pPr>
              <w:hyperlink w:anchor="_Toc126333933" w:history="1">
                <w:r w:rsidRPr="00DB2FE6">
                  <w:rPr>
                    <w:rStyle w:val="Hyperlink"/>
                    <w:rFonts w:ascii="Times New Roman" w:hAnsi="Times New Roman" w:cs="Times New Roman"/>
                    <w:noProof/>
                    <w:sz w:val="24"/>
                    <w:szCs w:val="24"/>
                  </w:rPr>
                  <w:t>6.  Specialieji reikalavimai pasiūlymų rengimui ir pateikimui</w:t>
                </w:r>
                <w:r w:rsidRPr="00DB2FE6">
                  <w:rPr>
                    <w:rFonts w:ascii="Times New Roman" w:hAnsi="Times New Roman" w:cs="Times New Roman"/>
                    <w:noProof/>
                    <w:webHidden/>
                    <w:sz w:val="24"/>
                    <w:szCs w:val="24"/>
                  </w:rPr>
                  <w:tab/>
                </w:r>
                <w:r w:rsidRPr="00DB2FE6">
                  <w:rPr>
                    <w:rFonts w:ascii="Times New Roman" w:hAnsi="Times New Roman" w:cs="Times New Roman"/>
                    <w:noProof/>
                    <w:webHidden/>
                    <w:sz w:val="24"/>
                    <w:szCs w:val="24"/>
                  </w:rPr>
                  <w:fldChar w:fldCharType="begin"/>
                </w:r>
                <w:r w:rsidRPr="00DB2FE6">
                  <w:rPr>
                    <w:rFonts w:ascii="Times New Roman" w:hAnsi="Times New Roman" w:cs="Times New Roman"/>
                    <w:noProof/>
                    <w:webHidden/>
                    <w:sz w:val="24"/>
                    <w:szCs w:val="24"/>
                  </w:rPr>
                  <w:instrText xml:space="preserve"> PAGEREF _Toc126333933 \h </w:instrText>
                </w:r>
                <w:r w:rsidRPr="00DB2FE6">
                  <w:rPr>
                    <w:rFonts w:ascii="Times New Roman" w:hAnsi="Times New Roman" w:cs="Times New Roman"/>
                    <w:noProof/>
                    <w:webHidden/>
                    <w:sz w:val="24"/>
                    <w:szCs w:val="24"/>
                  </w:rPr>
                </w:r>
                <w:r w:rsidRPr="00DB2FE6">
                  <w:rPr>
                    <w:rFonts w:ascii="Times New Roman" w:hAnsi="Times New Roman" w:cs="Times New Roman"/>
                    <w:noProof/>
                    <w:webHidden/>
                    <w:sz w:val="24"/>
                    <w:szCs w:val="24"/>
                  </w:rPr>
                  <w:fldChar w:fldCharType="separate"/>
                </w:r>
                <w:r w:rsidR="00FE1426">
                  <w:rPr>
                    <w:rFonts w:ascii="Times New Roman" w:hAnsi="Times New Roman" w:cs="Times New Roman"/>
                    <w:noProof/>
                    <w:webHidden/>
                    <w:sz w:val="24"/>
                    <w:szCs w:val="24"/>
                  </w:rPr>
                  <w:t>3</w:t>
                </w:r>
                <w:r w:rsidRPr="00DB2FE6">
                  <w:rPr>
                    <w:rFonts w:ascii="Times New Roman" w:hAnsi="Times New Roman" w:cs="Times New Roman"/>
                    <w:noProof/>
                    <w:webHidden/>
                    <w:sz w:val="24"/>
                    <w:szCs w:val="24"/>
                  </w:rPr>
                  <w:fldChar w:fldCharType="end"/>
                </w:r>
              </w:hyperlink>
            </w:p>
            <w:p w14:paraId="163B50EE" w14:textId="40902A99" w:rsidR="0074475B" w:rsidRPr="00DB2FE6" w:rsidRDefault="0074475B" w:rsidP="007E0A9D">
              <w:pPr>
                <w:pStyle w:val="TOC1"/>
                <w:rPr>
                  <w:rFonts w:ascii="Times New Roman" w:hAnsi="Times New Roman" w:cs="Times New Roman"/>
                  <w:noProof/>
                  <w:sz w:val="24"/>
                  <w:szCs w:val="24"/>
                  <w:lang w:val="en-US" w:eastAsia="en-US"/>
                </w:rPr>
              </w:pPr>
              <w:hyperlink w:anchor="_Toc126333934" w:history="1">
                <w:r w:rsidRPr="00DB2FE6">
                  <w:rPr>
                    <w:rStyle w:val="Hyperlink"/>
                    <w:rFonts w:ascii="Times New Roman" w:eastAsia="Calibri" w:hAnsi="Times New Roman" w:cs="Times New Roman"/>
                    <w:noProof/>
                    <w:sz w:val="24"/>
                    <w:szCs w:val="24"/>
                  </w:rPr>
                  <w:t>7.</w:t>
                </w:r>
                <w:r w:rsidRPr="00DB2FE6">
                  <w:rPr>
                    <w:rFonts w:ascii="Times New Roman" w:hAnsi="Times New Roman" w:cs="Times New Roman"/>
                    <w:noProof/>
                    <w:sz w:val="24"/>
                    <w:szCs w:val="24"/>
                    <w:lang w:val="en-US" w:eastAsia="en-US"/>
                  </w:rPr>
                  <w:tab/>
                </w:r>
                <w:r w:rsidRPr="00DB2FE6">
                  <w:rPr>
                    <w:rStyle w:val="Hyperlink"/>
                    <w:rFonts w:ascii="Times New Roman" w:hAnsi="Times New Roman" w:cs="Times New Roman"/>
                    <w:noProof/>
                    <w:sz w:val="24"/>
                    <w:szCs w:val="24"/>
                  </w:rPr>
                  <w:t>Pasiūlymo galiojimo užtikrinimas</w:t>
                </w:r>
                <w:r w:rsidRPr="00DB2FE6">
                  <w:rPr>
                    <w:rFonts w:ascii="Times New Roman" w:hAnsi="Times New Roman" w:cs="Times New Roman"/>
                    <w:noProof/>
                    <w:webHidden/>
                    <w:sz w:val="24"/>
                    <w:szCs w:val="24"/>
                  </w:rPr>
                  <w:tab/>
                </w:r>
                <w:r w:rsidRPr="00DB2FE6">
                  <w:rPr>
                    <w:rFonts w:ascii="Times New Roman" w:hAnsi="Times New Roman" w:cs="Times New Roman"/>
                    <w:noProof/>
                    <w:webHidden/>
                    <w:sz w:val="24"/>
                    <w:szCs w:val="24"/>
                  </w:rPr>
                  <w:fldChar w:fldCharType="begin"/>
                </w:r>
                <w:r w:rsidRPr="00DB2FE6">
                  <w:rPr>
                    <w:rFonts w:ascii="Times New Roman" w:hAnsi="Times New Roman" w:cs="Times New Roman"/>
                    <w:noProof/>
                    <w:webHidden/>
                    <w:sz w:val="24"/>
                    <w:szCs w:val="24"/>
                  </w:rPr>
                  <w:instrText xml:space="preserve"> PAGEREF _Toc126333934 \h </w:instrText>
                </w:r>
                <w:r w:rsidRPr="00DB2FE6">
                  <w:rPr>
                    <w:rFonts w:ascii="Times New Roman" w:hAnsi="Times New Roman" w:cs="Times New Roman"/>
                    <w:noProof/>
                    <w:webHidden/>
                    <w:sz w:val="24"/>
                    <w:szCs w:val="24"/>
                  </w:rPr>
                </w:r>
                <w:r w:rsidRPr="00DB2FE6">
                  <w:rPr>
                    <w:rFonts w:ascii="Times New Roman" w:hAnsi="Times New Roman" w:cs="Times New Roman"/>
                    <w:noProof/>
                    <w:webHidden/>
                    <w:sz w:val="24"/>
                    <w:szCs w:val="24"/>
                  </w:rPr>
                  <w:fldChar w:fldCharType="separate"/>
                </w:r>
                <w:r w:rsidR="00FE1426">
                  <w:rPr>
                    <w:rFonts w:ascii="Times New Roman" w:hAnsi="Times New Roman" w:cs="Times New Roman"/>
                    <w:noProof/>
                    <w:webHidden/>
                    <w:sz w:val="24"/>
                    <w:szCs w:val="24"/>
                  </w:rPr>
                  <w:t>4</w:t>
                </w:r>
                <w:r w:rsidRPr="00DB2FE6">
                  <w:rPr>
                    <w:rFonts w:ascii="Times New Roman" w:hAnsi="Times New Roman" w:cs="Times New Roman"/>
                    <w:noProof/>
                    <w:webHidden/>
                    <w:sz w:val="24"/>
                    <w:szCs w:val="24"/>
                  </w:rPr>
                  <w:fldChar w:fldCharType="end"/>
                </w:r>
              </w:hyperlink>
            </w:p>
            <w:p w14:paraId="7C9C7354" w14:textId="3F23AB86" w:rsidR="0074475B" w:rsidRPr="00DB2FE6" w:rsidRDefault="0074475B" w:rsidP="007E0A9D">
              <w:pPr>
                <w:pStyle w:val="TOC1"/>
                <w:rPr>
                  <w:rFonts w:ascii="Times New Roman" w:hAnsi="Times New Roman" w:cs="Times New Roman"/>
                  <w:noProof/>
                  <w:sz w:val="24"/>
                  <w:szCs w:val="24"/>
                  <w:lang w:val="en-US" w:eastAsia="en-US"/>
                </w:rPr>
              </w:pPr>
              <w:hyperlink w:anchor="_Toc126333935" w:history="1">
                <w:r w:rsidRPr="00DB2FE6">
                  <w:rPr>
                    <w:rStyle w:val="Hyperlink"/>
                    <w:rFonts w:ascii="Times New Roman" w:eastAsia="Calibri" w:hAnsi="Times New Roman" w:cs="Times New Roman"/>
                    <w:noProof/>
                    <w:sz w:val="24"/>
                    <w:szCs w:val="24"/>
                  </w:rPr>
                  <w:t>8.</w:t>
                </w:r>
                <w:r w:rsidRPr="00DB2FE6">
                  <w:rPr>
                    <w:rFonts w:ascii="Times New Roman" w:hAnsi="Times New Roman" w:cs="Times New Roman"/>
                    <w:noProof/>
                    <w:sz w:val="24"/>
                    <w:szCs w:val="24"/>
                    <w:lang w:val="en-US" w:eastAsia="en-US"/>
                  </w:rPr>
                  <w:tab/>
                </w:r>
                <w:r w:rsidRPr="00DB2FE6">
                  <w:rPr>
                    <w:rStyle w:val="Hyperlink"/>
                    <w:rFonts w:ascii="Times New Roman" w:hAnsi="Times New Roman" w:cs="Times New Roman"/>
                    <w:noProof/>
                    <w:sz w:val="24"/>
                    <w:szCs w:val="24"/>
                  </w:rPr>
                  <w:t>Elektroninis aukcionas</w:t>
                </w:r>
                <w:r w:rsidRPr="00DB2FE6">
                  <w:rPr>
                    <w:rFonts w:ascii="Times New Roman" w:hAnsi="Times New Roman" w:cs="Times New Roman"/>
                    <w:noProof/>
                    <w:webHidden/>
                    <w:sz w:val="24"/>
                    <w:szCs w:val="24"/>
                  </w:rPr>
                  <w:tab/>
                </w:r>
                <w:r w:rsidRPr="00DB2FE6">
                  <w:rPr>
                    <w:rFonts w:ascii="Times New Roman" w:hAnsi="Times New Roman" w:cs="Times New Roman"/>
                    <w:noProof/>
                    <w:webHidden/>
                    <w:sz w:val="24"/>
                    <w:szCs w:val="24"/>
                  </w:rPr>
                  <w:fldChar w:fldCharType="begin"/>
                </w:r>
                <w:r w:rsidRPr="00DB2FE6">
                  <w:rPr>
                    <w:rFonts w:ascii="Times New Roman" w:hAnsi="Times New Roman" w:cs="Times New Roman"/>
                    <w:noProof/>
                    <w:webHidden/>
                    <w:sz w:val="24"/>
                    <w:szCs w:val="24"/>
                  </w:rPr>
                  <w:instrText xml:space="preserve"> PAGEREF _Toc126333935 \h </w:instrText>
                </w:r>
                <w:r w:rsidRPr="00DB2FE6">
                  <w:rPr>
                    <w:rFonts w:ascii="Times New Roman" w:hAnsi="Times New Roman" w:cs="Times New Roman"/>
                    <w:noProof/>
                    <w:webHidden/>
                    <w:sz w:val="24"/>
                    <w:szCs w:val="24"/>
                  </w:rPr>
                </w:r>
                <w:r w:rsidRPr="00DB2FE6">
                  <w:rPr>
                    <w:rFonts w:ascii="Times New Roman" w:hAnsi="Times New Roman" w:cs="Times New Roman"/>
                    <w:noProof/>
                    <w:webHidden/>
                    <w:sz w:val="24"/>
                    <w:szCs w:val="24"/>
                  </w:rPr>
                  <w:fldChar w:fldCharType="separate"/>
                </w:r>
                <w:r w:rsidR="00FE1426">
                  <w:rPr>
                    <w:rFonts w:ascii="Times New Roman" w:hAnsi="Times New Roman" w:cs="Times New Roman"/>
                    <w:noProof/>
                    <w:webHidden/>
                    <w:sz w:val="24"/>
                    <w:szCs w:val="24"/>
                  </w:rPr>
                  <w:t>4</w:t>
                </w:r>
                <w:r w:rsidRPr="00DB2FE6">
                  <w:rPr>
                    <w:rFonts w:ascii="Times New Roman" w:hAnsi="Times New Roman" w:cs="Times New Roman"/>
                    <w:noProof/>
                    <w:webHidden/>
                    <w:sz w:val="24"/>
                    <w:szCs w:val="24"/>
                  </w:rPr>
                  <w:fldChar w:fldCharType="end"/>
                </w:r>
              </w:hyperlink>
            </w:p>
            <w:p w14:paraId="1901588D" w14:textId="571E73D0" w:rsidR="0074475B" w:rsidRPr="00DB2FE6" w:rsidRDefault="0074475B" w:rsidP="007E0A9D">
              <w:pPr>
                <w:pStyle w:val="TOC1"/>
                <w:rPr>
                  <w:rFonts w:ascii="Times New Roman" w:hAnsi="Times New Roman" w:cs="Times New Roman"/>
                  <w:noProof/>
                  <w:sz w:val="24"/>
                  <w:szCs w:val="24"/>
                  <w:lang w:val="en-US" w:eastAsia="en-US"/>
                </w:rPr>
              </w:pPr>
              <w:hyperlink w:anchor="_Toc126333936" w:history="1">
                <w:r w:rsidRPr="00DB2FE6">
                  <w:rPr>
                    <w:rStyle w:val="Hyperlink"/>
                    <w:rFonts w:ascii="Times New Roman" w:eastAsia="Calibri" w:hAnsi="Times New Roman" w:cs="Times New Roman"/>
                    <w:noProof/>
                    <w:sz w:val="24"/>
                    <w:szCs w:val="24"/>
                  </w:rPr>
                  <w:t>9.</w:t>
                </w:r>
                <w:r w:rsidRPr="00DB2FE6">
                  <w:rPr>
                    <w:rFonts w:ascii="Times New Roman" w:hAnsi="Times New Roman" w:cs="Times New Roman"/>
                    <w:noProof/>
                    <w:sz w:val="24"/>
                    <w:szCs w:val="24"/>
                    <w:lang w:val="en-US" w:eastAsia="en-US"/>
                  </w:rPr>
                  <w:tab/>
                </w:r>
                <w:r w:rsidRPr="00DB2FE6">
                  <w:rPr>
                    <w:rStyle w:val="Hyperlink"/>
                    <w:rFonts w:ascii="Times New Roman" w:hAnsi="Times New Roman" w:cs="Times New Roman"/>
                    <w:noProof/>
                    <w:sz w:val="24"/>
                    <w:szCs w:val="24"/>
                  </w:rPr>
                  <w:t>Pasiūlymų vertinimas</w:t>
                </w:r>
                <w:r w:rsidRPr="00DB2FE6">
                  <w:rPr>
                    <w:rFonts w:ascii="Times New Roman" w:hAnsi="Times New Roman" w:cs="Times New Roman"/>
                    <w:noProof/>
                    <w:webHidden/>
                    <w:sz w:val="24"/>
                    <w:szCs w:val="24"/>
                  </w:rPr>
                  <w:tab/>
                </w:r>
                <w:r w:rsidRPr="00DB2FE6">
                  <w:rPr>
                    <w:rFonts w:ascii="Times New Roman" w:hAnsi="Times New Roman" w:cs="Times New Roman"/>
                    <w:noProof/>
                    <w:webHidden/>
                    <w:sz w:val="24"/>
                    <w:szCs w:val="24"/>
                  </w:rPr>
                  <w:fldChar w:fldCharType="begin"/>
                </w:r>
                <w:r w:rsidRPr="00DB2FE6">
                  <w:rPr>
                    <w:rFonts w:ascii="Times New Roman" w:hAnsi="Times New Roman" w:cs="Times New Roman"/>
                    <w:noProof/>
                    <w:webHidden/>
                    <w:sz w:val="24"/>
                    <w:szCs w:val="24"/>
                  </w:rPr>
                  <w:instrText xml:space="preserve"> PAGEREF _Toc126333936 \h </w:instrText>
                </w:r>
                <w:r w:rsidRPr="00DB2FE6">
                  <w:rPr>
                    <w:rFonts w:ascii="Times New Roman" w:hAnsi="Times New Roman" w:cs="Times New Roman"/>
                    <w:noProof/>
                    <w:webHidden/>
                    <w:sz w:val="24"/>
                    <w:szCs w:val="24"/>
                  </w:rPr>
                </w:r>
                <w:r w:rsidRPr="00DB2FE6">
                  <w:rPr>
                    <w:rFonts w:ascii="Times New Roman" w:hAnsi="Times New Roman" w:cs="Times New Roman"/>
                    <w:noProof/>
                    <w:webHidden/>
                    <w:sz w:val="24"/>
                    <w:szCs w:val="24"/>
                  </w:rPr>
                  <w:fldChar w:fldCharType="separate"/>
                </w:r>
                <w:r w:rsidR="00FE1426">
                  <w:rPr>
                    <w:rFonts w:ascii="Times New Roman" w:hAnsi="Times New Roman" w:cs="Times New Roman"/>
                    <w:noProof/>
                    <w:webHidden/>
                    <w:sz w:val="24"/>
                    <w:szCs w:val="24"/>
                  </w:rPr>
                  <w:t>4</w:t>
                </w:r>
                <w:r w:rsidRPr="00DB2FE6">
                  <w:rPr>
                    <w:rFonts w:ascii="Times New Roman" w:hAnsi="Times New Roman" w:cs="Times New Roman"/>
                    <w:noProof/>
                    <w:webHidden/>
                    <w:sz w:val="24"/>
                    <w:szCs w:val="24"/>
                  </w:rPr>
                  <w:fldChar w:fldCharType="end"/>
                </w:r>
              </w:hyperlink>
            </w:p>
            <w:p w14:paraId="63AED696" w14:textId="35A0EF4F" w:rsidR="0074475B" w:rsidRPr="00DB2FE6" w:rsidRDefault="0074475B" w:rsidP="007E0A9D">
              <w:pPr>
                <w:pStyle w:val="TOC1"/>
                <w:rPr>
                  <w:rFonts w:ascii="Times New Roman" w:hAnsi="Times New Roman" w:cs="Times New Roman"/>
                  <w:noProof/>
                  <w:sz w:val="24"/>
                  <w:szCs w:val="24"/>
                  <w:lang w:val="en-US" w:eastAsia="en-US"/>
                </w:rPr>
              </w:pPr>
              <w:hyperlink w:anchor="_Toc126333937" w:history="1">
                <w:r w:rsidRPr="00DB2FE6">
                  <w:rPr>
                    <w:rStyle w:val="Hyperlink"/>
                    <w:rFonts w:ascii="Times New Roman" w:eastAsia="Calibri" w:hAnsi="Times New Roman" w:cs="Times New Roman"/>
                    <w:noProof/>
                    <w:sz w:val="24"/>
                    <w:szCs w:val="24"/>
                  </w:rPr>
                  <w:t>10.</w:t>
                </w:r>
                <w:r w:rsidRPr="00DB2FE6">
                  <w:rPr>
                    <w:rStyle w:val="Hyperlink"/>
                    <w:rFonts w:ascii="Times New Roman" w:hAnsi="Times New Roman" w:cs="Times New Roman"/>
                    <w:noProof/>
                    <w:sz w:val="24"/>
                    <w:szCs w:val="24"/>
                  </w:rPr>
                  <w:t>Sutarties sudarymas</w:t>
                </w:r>
                <w:r w:rsidRPr="00DB2FE6">
                  <w:rPr>
                    <w:rFonts w:ascii="Times New Roman" w:hAnsi="Times New Roman" w:cs="Times New Roman"/>
                    <w:noProof/>
                    <w:webHidden/>
                    <w:sz w:val="24"/>
                    <w:szCs w:val="24"/>
                  </w:rPr>
                  <w:tab/>
                </w:r>
                <w:r w:rsidRPr="00DB2FE6">
                  <w:rPr>
                    <w:rFonts w:ascii="Times New Roman" w:hAnsi="Times New Roman" w:cs="Times New Roman"/>
                    <w:noProof/>
                    <w:webHidden/>
                    <w:sz w:val="24"/>
                    <w:szCs w:val="24"/>
                  </w:rPr>
                  <w:fldChar w:fldCharType="begin"/>
                </w:r>
                <w:r w:rsidRPr="00DB2FE6">
                  <w:rPr>
                    <w:rFonts w:ascii="Times New Roman" w:hAnsi="Times New Roman" w:cs="Times New Roman"/>
                    <w:noProof/>
                    <w:webHidden/>
                    <w:sz w:val="24"/>
                    <w:szCs w:val="24"/>
                  </w:rPr>
                  <w:instrText xml:space="preserve"> PAGEREF _Toc126333937 \h </w:instrText>
                </w:r>
                <w:r w:rsidRPr="00DB2FE6">
                  <w:rPr>
                    <w:rFonts w:ascii="Times New Roman" w:hAnsi="Times New Roman" w:cs="Times New Roman"/>
                    <w:noProof/>
                    <w:webHidden/>
                    <w:sz w:val="24"/>
                    <w:szCs w:val="24"/>
                  </w:rPr>
                </w:r>
                <w:r w:rsidRPr="00DB2FE6">
                  <w:rPr>
                    <w:rFonts w:ascii="Times New Roman" w:hAnsi="Times New Roman" w:cs="Times New Roman"/>
                    <w:noProof/>
                    <w:webHidden/>
                    <w:sz w:val="24"/>
                    <w:szCs w:val="24"/>
                  </w:rPr>
                  <w:fldChar w:fldCharType="separate"/>
                </w:r>
                <w:r w:rsidR="00FE1426">
                  <w:rPr>
                    <w:rFonts w:ascii="Times New Roman" w:hAnsi="Times New Roman" w:cs="Times New Roman"/>
                    <w:noProof/>
                    <w:webHidden/>
                    <w:sz w:val="24"/>
                    <w:szCs w:val="24"/>
                  </w:rPr>
                  <w:t>5</w:t>
                </w:r>
                <w:r w:rsidRPr="00DB2FE6">
                  <w:rPr>
                    <w:rFonts w:ascii="Times New Roman" w:hAnsi="Times New Roman" w:cs="Times New Roman"/>
                    <w:noProof/>
                    <w:webHidden/>
                    <w:sz w:val="24"/>
                    <w:szCs w:val="24"/>
                  </w:rPr>
                  <w:fldChar w:fldCharType="end"/>
                </w:r>
              </w:hyperlink>
            </w:p>
            <w:p w14:paraId="456B2FA1" w14:textId="59CE9964" w:rsidR="0074475B" w:rsidRPr="00DB2FE6" w:rsidRDefault="0074475B" w:rsidP="007E0A9D">
              <w:pPr>
                <w:pStyle w:val="TOC1"/>
                <w:rPr>
                  <w:rFonts w:ascii="Times New Roman" w:hAnsi="Times New Roman" w:cs="Times New Roman"/>
                  <w:noProof/>
                  <w:sz w:val="24"/>
                  <w:szCs w:val="24"/>
                  <w:lang w:val="en-US" w:eastAsia="en-US"/>
                </w:rPr>
              </w:pPr>
              <w:hyperlink w:anchor="_Toc126333938" w:history="1">
                <w:r w:rsidRPr="00DB2FE6">
                  <w:rPr>
                    <w:rStyle w:val="Hyperlink"/>
                    <w:rFonts w:ascii="Times New Roman" w:hAnsi="Times New Roman" w:cs="Times New Roman"/>
                    <w:noProof/>
                    <w:sz w:val="24"/>
                    <w:szCs w:val="24"/>
                  </w:rPr>
                  <w:t>11.</w:t>
                </w:r>
                <w:r w:rsidRPr="00DB2FE6">
                  <w:rPr>
                    <w:rFonts w:ascii="Times New Roman" w:hAnsi="Times New Roman" w:cs="Times New Roman"/>
                    <w:noProof/>
                    <w:sz w:val="24"/>
                    <w:szCs w:val="24"/>
                    <w:lang w:val="en-US" w:eastAsia="en-US"/>
                  </w:rPr>
                  <w:t xml:space="preserve"> </w:t>
                </w:r>
                <w:r w:rsidRPr="00DB2FE6">
                  <w:rPr>
                    <w:rStyle w:val="Hyperlink"/>
                    <w:rFonts w:ascii="Times New Roman" w:hAnsi="Times New Roman" w:cs="Times New Roman"/>
                    <w:noProof/>
                    <w:sz w:val="24"/>
                    <w:szCs w:val="24"/>
                  </w:rPr>
                  <w:t>Kitos sąlygos</w:t>
                </w:r>
                <w:r w:rsidRPr="00DB2FE6">
                  <w:rPr>
                    <w:rFonts w:ascii="Times New Roman" w:hAnsi="Times New Roman" w:cs="Times New Roman"/>
                    <w:noProof/>
                    <w:webHidden/>
                    <w:sz w:val="24"/>
                    <w:szCs w:val="24"/>
                  </w:rPr>
                  <w:tab/>
                </w:r>
                <w:r w:rsidRPr="00DB2FE6">
                  <w:rPr>
                    <w:rFonts w:ascii="Times New Roman" w:hAnsi="Times New Roman" w:cs="Times New Roman"/>
                    <w:noProof/>
                    <w:webHidden/>
                    <w:sz w:val="24"/>
                    <w:szCs w:val="24"/>
                  </w:rPr>
                  <w:fldChar w:fldCharType="begin"/>
                </w:r>
                <w:r w:rsidRPr="00DB2FE6">
                  <w:rPr>
                    <w:rFonts w:ascii="Times New Roman" w:hAnsi="Times New Roman" w:cs="Times New Roman"/>
                    <w:noProof/>
                    <w:webHidden/>
                    <w:sz w:val="24"/>
                    <w:szCs w:val="24"/>
                  </w:rPr>
                  <w:instrText xml:space="preserve"> PAGEREF _Toc126333938 \h </w:instrText>
                </w:r>
                <w:r w:rsidRPr="00DB2FE6">
                  <w:rPr>
                    <w:rFonts w:ascii="Times New Roman" w:hAnsi="Times New Roman" w:cs="Times New Roman"/>
                    <w:noProof/>
                    <w:webHidden/>
                    <w:sz w:val="24"/>
                    <w:szCs w:val="24"/>
                  </w:rPr>
                </w:r>
                <w:r w:rsidRPr="00DB2FE6">
                  <w:rPr>
                    <w:rFonts w:ascii="Times New Roman" w:hAnsi="Times New Roman" w:cs="Times New Roman"/>
                    <w:noProof/>
                    <w:webHidden/>
                    <w:sz w:val="24"/>
                    <w:szCs w:val="24"/>
                  </w:rPr>
                  <w:fldChar w:fldCharType="separate"/>
                </w:r>
                <w:r w:rsidR="00FE1426">
                  <w:rPr>
                    <w:rFonts w:ascii="Times New Roman" w:hAnsi="Times New Roman" w:cs="Times New Roman"/>
                    <w:noProof/>
                    <w:webHidden/>
                    <w:sz w:val="24"/>
                    <w:szCs w:val="24"/>
                  </w:rPr>
                  <w:t>5</w:t>
                </w:r>
                <w:r w:rsidRPr="00DB2FE6">
                  <w:rPr>
                    <w:rFonts w:ascii="Times New Roman" w:hAnsi="Times New Roman" w:cs="Times New Roman"/>
                    <w:noProof/>
                    <w:webHidden/>
                    <w:sz w:val="24"/>
                    <w:szCs w:val="24"/>
                  </w:rPr>
                  <w:fldChar w:fldCharType="end"/>
                </w:r>
              </w:hyperlink>
            </w:p>
            <w:p w14:paraId="3C0F05FC" w14:textId="47EE18FB" w:rsidR="0074475B" w:rsidRPr="00DB2FE6" w:rsidRDefault="0074475B" w:rsidP="007E0A9D">
              <w:pPr>
                <w:pStyle w:val="TOC1"/>
                <w:rPr>
                  <w:rFonts w:ascii="Times New Roman" w:hAnsi="Times New Roman" w:cs="Times New Roman"/>
                  <w:noProof/>
                  <w:sz w:val="24"/>
                  <w:szCs w:val="24"/>
                  <w:lang w:val="en-US" w:eastAsia="en-US"/>
                </w:rPr>
              </w:pPr>
              <w:r w:rsidRPr="00DB2FE6">
                <w:rPr>
                  <w:rStyle w:val="Hyperlink"/>
                  <w:rFonts w:ascii="Times New Roman" w:hAnsi="Times New Roman" w:cs="Times New Roman"/>
                  <w:noProof/>
                  <w:sz w:val="24"/>
                  <w:szCs w:val="24"/>
                </w:rPr>
                <w:t xml:space="preserve"> </w:t>
              </w:r>
              <w:hyperlink w:anchor="_Toc126333939" w:history="1">
                <w:r w:rsidRPr="00DB2FE6">
                  <w:rPr>
                    <w:rStyle w:val="Hyperlink"/>
                    <w:rFonts w:ascii="Times New Roman" w:hAnsi="Times New Roman" w:cs="Times New Roman"/>
                    <w:noProof/>
                    <w:sz w:val="24"/>
                    <w:szCs w:val="24"/>
                  </w:rPr>
                  <w:t>Pirkimo sąlygų 1 priedas „Terminai“</w:t>
                </w:r>
                <w:r w:rsidRPr="00DB2FE6">
                  <w:rPr>
                    <w:rFonts w:ascii="Times New Roman" w:hAnsi="Times New Roman" w:cs="Times New Roman"/>
                    <w:noProof/>
                    <w:webHidden/>
                    <w:sz w:val="24"/>
                    <w:szCs w:val="24"/>
                  </w:rPr>
                  <w:tab/>
                </w:r>
                <w:r w:rsidRPr="00DB2FE6">
                  <w:rPr>
                    <w:rFonts w:ascii="Times New Roman" w:hAnsi="Times New Roman" w:cs="Times New Roman"/>
                    <w:noProof/>
                    <w:webHidden/>
                    <w:sz w:val="24"/>
                    <w:szCs w:val="24"/>
                  </w:rPr>
                  <w:fldChar w:fldCharType="begin"/>
                </w:r>
                <w:r w:rsidRPr="00DB2FE6">
                  <w:rPr>
                    <w:rFonts w:ascii="Times New Roman" w:hAnsi="Times New Roman" w:cs="Times New Roman"/>
                    <w:noProof/>
                    <w:webHidden/>
                    <w:sz w:val="24"/>
                    <w:szCs w:val="24"/>
                  </w:rPr>
                  <w:instrText xml:space="preserve"> PAGEREF _Toc126333939 \h </w:instrText>
                </w:r>
                <w:r w:rsidRPr="00DB2FE6">
                  <w:rPr>
                    <w:rFonts w:ascii="Times New Roman" w:hAnsi="Times New Roman" w:cs="Times New Roman"/>
                    <w:noProof/>
                    <w:webHidden/>
                    <w:sz w:val="24"/>
                    <w:szCs w:val="24"/>
                  </w:rPr>
                </w:r>
                <w:r w:rsidRPr="00DB2FE6">
                  <w:rPr>
                    <w:rFonts w:ascii="Times New Roman" w:hAnsi="Times New Roman" w:cs="Times New Roman"/>
                    <w:noProof/>
                    <w:webHidden/>
                    <w:sz w:val="24"/>
                    <w:szCs w:val="24"/>
                  </w:rPr>
                  <w:fldChar w:fldCharType="separate"/>
                </w:r>
                <w:r w:rsidR="00FE1426">
                  <w:rPr>
                    <w:rFonts w:ascii="Times New Roman" w:hAnsi="Times New Roman" w:cs="Times New Roman"/>
                    <w:noProof/>
                    <w:webHidden/>
                    <w:sz w:val="24"/>
                    <w:szCs w:val="24"/>
                  </w:rPr>
                  <w:t>6</w:t>
                </w:r>
                <w:r w:rsidRPr="00DB2FE6">
                  <w:rPr>
                    <w:rFonts w:ascii="Times New Roman" w:hAnsi="Times New Roman" w:cs="Times New Roman"/>
                    <w:noProof/>
                    <w:webHidden/>
                    <w:sz w:val="24"/>
                    <w:szCs w:val="24"/>
                  </w:rPr>
                  <w:fldChar w:fldCharType="end"/>
                </w:r>
              </w:hyperlink>
            </w:p>
            <w:p w14:paraId="27656DDD" w14:textId="252B7A0B" w:rsidR="0074475B" w:rsidRPr="00DB2FE6" w:rsidRDefault="0074475B">
              <w:pPr>
                <w:pStyle w:val="TOC2"/>
                <w:rPr>
                  <w:rFonts w:ascii="Times New Roman" w:hAnsi="Times New Roman" w:cs="Times New Roman"/>
                  <w:noProof/>
                  <w:sz w:val="24"/>
                  <w:szCs w:val="24"/>
                  <w:lang w:val="en-US" w:eastAsia="en-US"/>
                </w:rPr>
              </w:pPr>
              <w:hyperlink w:anchor="_Toc126333940" w:history="1">
                <w:r w:rsidRPr="00DB2FE6">
                  <w:rPr>
                    <w:rStyle w:val="Hyperlink"/>
                    <w:rFonts w:ascii="Times New Roman" w:eastAsia="Calibri" w:hAnsi="Times New Roman" w:cs="Times New Roman"/>
                    <w:noProof/>
                    <w:sz w:val="24"/>
                    <w:szCs w:val="24"/>
                  </w:rPr>
                  <w:t>Pirkimo sąlygų 2 priedas „Techninė specifikacija“</w:t>
                </w:r>
                <w:r w:rsidRPr="00DB2FE6">
                  <w:rPr>
                    <w:rFonts w:ascii="Times New Roman" w:hAnsi="Times New Roman" w:cs="Times New Roman"/>
                    <w:noProof/>
                    <w:webHidden/>
                    <w:sz w:val="24"/>
                    <w:szCs w:val="24"/>
                  </w:rPr>
                  <w:tab/>
                </w:r>
                <w:r w:rsidRPr="00DB2FE6">
                  <w:rPr>
                    <w:rFonts w:ascii="Times New Roman" w:hAnsi="Times New Roman" w:cs="Times New Roman"/>
                    <w:noProof/>
                    <w:webHidden/>
                    <w:sz w:val="24"/>
                    <w:szCs w:val="24"/>
                  </w:rPr>
                  <w:fldChar w:fldCharType="begin"/>
                </w:r>
                <w:r w:rsidRPr="00DB2FE6">
                  <w:rPr>
                    <w:rFonts w:ascii="Times New Roman" w:hAnsi="Times New Roman" w:cs="Times New Roman"/>
                    <w:noProof/>
                    <w:webHidden/>
                    <w:sz w:val="24"/>
                    <w:szCs w:val="24"/>
                  </w:rPr>
                  <w:instrText xml:space="preserve"> PAGEREF _Toc126333940 \h </w:instrText>
                </w:r>
                <w:r w:rsidRPr="00DB2FE6">
                  <w:rPr>
                    <w:rFonts w:ascii="Times New Roman" w:hAnsi="Times New Roman" w:cs="Times New Roman"/>
                    <w:noProof/>
                    <w:webHidden/>
                    <w:sz w:val="24"/>
                    <w:szCs w:val="24"/>
                  </w:rPr>
                </w:r>
                <w:r w:rsidRPr="00DB2FE6">
                  <w:rPr>
                    <w:rFonts w:ascii="Times New Roman" w:hAnsi="Times New Roman" w:cs="Times New Roman"/>
                    <w:noProof/>
                    <w:webHidden/>
                    <w:sz w:val="24"/>
                    <w:szCs w:val="24"/>
                  </w:rPr>
                  <w:fldChar w:fldCharType="separate"/>
                </w:r>
                <w:r w:rsidR="00FE1426">
                  <w:rPr>
                    <w:rFonts w:ascii="Times New Roman" w:hAnsi="Times New Roman" w:cs="Times New Roman"/>
                    <w:noProof/>
                    <w:webHidden/>
                    <w:sz w:val="24"/>
                    <w:szCs w:val="24"/>
                  </w:rPr>
                  <w:t>9</w:t>
                </w:r>
                <w:r w:rsidRPr="00DB2FE6">
                  <w:rPr>
                    <w:rFonts w:ascii="Times New Roman" w:hAnsi="Times New Roman" w:cs="Times New Roman"/>
                    <w:noProof/>
                    <w:webHidden/>
                    <w:sz w:val="24"/>
                    <w:szCs w:val="24"/>
                  </w:rPr>
                  <w:fldChar w:fldCharType="end"/>
                </w:r>
              </w:hyperlink>
            </w:p>
            <w:p w14:paraId="79347E8A" w14:textId="5EE29113" w:rsidR="0074475B" w:rsidRPr="00DB2FE6" w:rsidRDefault="0074475B">
              <w:pPr>
                <w:pStyle w:val="TOC2"/>
                <w:rPr>
                  <w:rFonts w:ascii="Times New Roman" w:hAnsi="Times New Roman" w:cs="Times New Roman"/>
                  <w:noProof/>
                  <w:sz w:val="24"/>
                  <w:szCs w:val="24"/>
                  <w:lang w:val="en-US" w:eastAsia="en-US"/>
                </w:rPr>
              </w:pPr>
              <w:hyperlink w:anchor="_Toc126333941" w:history="1">
                <w:r w:rsidRPr="00DB2FE6">
                  <w:rPr>
                    <w:rStyle w:val="Hyperlink"/>
                    <w:rFonts w:ascii="Times New Roman" w:eastAsia="Calibri" w:hAnsi="Times New Roman" w:cs="Times New Roman"/>
                    <w:noProof/>
                    <w:sz w:val="24"/>
                    <w:szCs w:val="24"/>
                  </w:rPr>
                  <w:t>Pirkimo sąlygų 3 priedas „Tiekėjų pašalinimo pagrindai“</w:t>
                </w:r>
                <w:r w:rsidRPr="00DB2FE6">
                  <w:rPr>
                    <w:rFonts w:ascii="Times New Roman" w:hAnsi="Times New Roman" w:cs="Times New Roman"/>
                    <w:noProof/>
                    <w:webHidden/>
                    <w:sz w:val="24"/>
                    <w:szCs w:val="24"/>
                  </w:rPr>
                  <w:tab/>
                </w:r>
                <w:r w:rsidRPr="00DB2FE6">
                  <w:rPr>
                    <w:rFonts w:ascii="Times New Roman" w:hAnsi="Times New Roman" w:cs="Times New Roman"/>
                    <w:noProof/>
                    <w:webHidden/>
                    <w:sz w:val="24"/>
                    <w:szCs w:val="24"/>
                  </w:rPr>
                  <w:fldChar w:fldCharType="begin"/>
                </w:r>
                <w:r w:rsidRPr="00DB2FE6">
                  <w:rPr>
                    <w:rFonts w:ascii="Times New Roman" w:hAnsi="Times New Roman" w:cs="Times New Roman"/>
                    <w:noProof/>
                    <w:webHidden/>
                    <w:sz w:val="24"/>
                    <w:szCs w:val="24"/>
                  </w:rPr>
                  <w:instrText xml:space="preserve"> PAGEREF _Toc126333941 \h </w:instrText>
                </w:r>
                <w:r w:rsidRPr="00DB2FE6">
                  <w:rPr>
                    <w:rFonts w:ascii="Times New Roman" w:hAnsi="Times New Roman" w:cs="Times New Roman"/>
                    <w:noProof/>
                    <w:webHidden/>
                    <w:sz w:val="24"/>
                    <w:szCs w:val="24"/>
                  </w:rPr>
                </w:r>
                <w:r w:rsidRPr="00DB2FE6">
                  <w:rPr>
                    <w:rFonts w:ascii="Times New Roman" w:hAnsi="Times New Roman" w:cs="Times New Roman"/>
                    <w:noProof/>
                    <w:webHidden/>
                    <w:sz w:val="24"/>
                    <w:szCs w:val="24"/>
                  </w:rPr>
                  <w:fldChar w:fldCharType="separate"/>
                </w:r>
                <w:r w:rsidR="00FE1426">
                  <w:rPr>
                    <w:rFonts w:ascii="Times New Roman" w:hAnsi="Times New Roman" w:cs="Times New Roman"/>
                    <w:noProof/>
                    <w:webHidden/>
                    <w:sz w:val="24"/>
                    <w:szCs w:val="24"/>
                  </w:rPr>
                  <w:t>16</w:t>
                </w:r>
                <w:r w:rsidRPr="00DB2FE6">
                  <w:rPr>
                    <w:rFonts w:ascii="Times New Roman" w:hAnsi="Times New Roman" w:cs="Times New Roman"/>
                    <w:noProof/>
                    <w:webHidden/>
                    <w:sz w:val="24"/>
                    <w:szCs w:val="24"/>
                  </w:rPr>
                  <w:fldChar w:fldCharType="end"/>
                </w:r>
              </w:hyperlink>
            </w:p>
            <w:p w14:paraId="6DE76A5E" w14:textId="3C3EDF66" w:rsidR="0074475B" w:rsidRPr="00DB2FE6" w:rsidRDefault="0074475B">
              <w:pPr>
                <w:pStyle w:val="TOC2"/>
                <w:rPr>
                  <w:rFonts w:ascii="Times New Roman" w:hAnsi="Times New Roman" w:cs="Times New Roman"/>
                  <w:noProof/>
                  <w:sz w:val="24"/>
                  <w:szCs w:val="24"/>
                  <w:lang w:val="en-US" w:eastAsia="en-US"/>
                </w:rPr>
              </w:pPr>
              <w:hyperlink w:anchor="_Toc126333942" w:history="1">
                <w:r w:rsidRPr="00DB2FE6">
                  <w:rPr>
                    <w:rStyle w:val="Hyperlink"/>
                    <w:rFonts w:ascii="Times New Roman" w:eastAsia="Calibri" w:hAnsi="Times New Roman" w:cs="Times New Roman"/>
                    <w:noProof/>
                    <w:sz w:val="24"/>
                    <w:szCs w:val="24"/>
                  </w:rPr>
                  <w:t>Pirkimo sąlygų 4 priedas „Tiekėjų kvalifikacijos reikalavimai ir reikalaujami kokybės bei aplinkos apsaugos vadybos sistemų standartai“</w:t>
                </w:r>
                <w:r w:rsidRPr="00DB2FE6">
                  <w:rPr>
                    <w:rFonts w:ascii="Times New Roman" w:hAnsi="Times New Roman" w:cs="Times New Roman"/>
                    <w:noProof/>
                    <w:webHidden/>
                    <w:sz w:val="24"/>
                    <w:szCs w:val="24"/>
                  </w:rPr>
                  <w:tab/>
                </w:r>
                <w:r w:rsidRPr="00DB2FE6">
                  <w:rPr>
                    <w:rFonts w:ascii="Times New Roman" w:hAnsi="Times New Roman" w:cs="Times New Roman"/>
                    <w:noProof/>
                    <w:webHidden/>
                    <w:sz w:val="24"/>
                    <w:szCs w:val="24"/>
                  </w:rPr>
                  <w:fldChar w:fldCharType="begin"/>
                </w:r>
                <w:r w:rsidRPr="00DB2FE6">
                  <w:rPr>
                    <w:rFonts w:ascii="Times New Roman" w:hAnsi="Times New Roman" w:cs="Times New Roman"/>
                    <w:noProof/>
                    <w:webHidden/>
                    <w:sz w:val="24"/>
                    <w:szCs w:val="24"/>
                  </w:rPr>
                  <w:instrText xml:space="preserve"> PAGEREF _Toc126333942 \h </w:instrText>
                </w:r>
                <w:r w:rsidRPr="00DB2FE6">
                  <w:rPr>
                    <w:rFonts w:ascii="Times New Roman" w:hAnsi="Times New Roman" w:cs="Times New Roman"/>
                    <w:noProof/>
                    <w:webHidden/>
                    <w:sz w:val="24"/>
                    <w:szCs w:val="24"/>
                  </w:rPr>
                </w:r>
                <w:r w:rsidRPr="00DB2FE6">
                  <w:rPr>
                    <w:rFonts w:ascii="Times New Roman" w:hAnsi="Times New Roman" w:cs="Times New Roman"/>
                    <w:noProof/>
                    <w:webHidden/>
                    <w:sz w:val="24"/>
                    <w:szCs w:val="24"/>
                  </w:rPr>
                  <w:fldChar w:fldCharType="separate"/>
                </w:r>
                <w:r w:rsidR="00FE1426">
                  <w:rPr>
                    <w:rFonts w:ascii="Times New Roman" w:hAnsi="Times New Roman" w:cs="Times New Roman"/>
                    <w:noProof/>
                    <w:webHidden/>
                    <w:sz w:val="24"/>
                    <w:szCs w:val="24"/>
                  </w:rPr>
                  <w:t>27</w:t>
                </w:r>
                <w:r w:rsidRPr="00DB2FE6">
                  <w:rPr>
                    <w:rFonts w:ascii="Times New Roman" w:hAnsi="Times New Roman" w:cs="Times New Roman"/>
                    <w:noProof/>
                    <w:webHidden/>
                    <w:sz w:val="24"/>
                    <w:szCs w:val="24"/>
                  </w:rPr>
                  <w:fldChar w:fldCharType="end"/>
                </w:r>
              </w:hyperlink>
            </w:p>
            <w:p w14:paraId="61E88A43" w14:textId="37C1B2E7" w:rsidR="0074475B" w:rsidRPr="00DB2FE6" w:rsidRDefault="0074475B">
              <w:pPr>
                <w:pStyle w:val="TOC2"/>
                <w:rPr>
                  <w:rFonts w:ascii="Times New Roman" w:hAnsi="Times New Roman" w:cs="Times New Roman"/>
                  <w:noProof/>
                  <w:sz w:val="24"/>
                  <w:szCs w:val="24"/>
                  <w:lang w:val="en-US" w:eastAsia="en-US"/>
                </w:rPr>
              </w:pPr>
              <w:hyperlink w:anchor="_Toc126333943" w:history="1">
                <w:r w:rsidRPr="00DB2FE6">
                  <w:rPr>
                    <w:rStyle w:val="Hyperlink"/>
                    <w:rFonts w:ascii="Times New Roman" w:eastAsia="Calibri" w:hAnsi="Times New Roman" w:cs="Times New Roman"/>
                    <w:noProof/>
                    <w:sz w:val="24"/>
                    <w:szCs w:val="24"/>
                  </w:rPr>
                  <w:t xml:space="preserve">Pirkimo sąlygų 5 priedas „EBVPD“ </w:t>
                </w:r>
                <w:r w:rsidRPr="00DB2FE6">
                  <w:rPr>
                    <w:rStyle w:val="Hyperlink"/>
                    <w:rFonts w:ascii="Times New Roman" w:hAnsi="Times New Roman" w:cs="Times New Roman"/>
                    <w:noProof/>
                    <w:sz w:val="24"/>
                    <w:szCs w:val="24"/>
                  </w:rPr>
                  <w:t>(XML formatu)</w:t>
                </w:r>
                <w:r w:rsidRPr="00DB2FE6">
                  <w:rPr>
                    <w:rFonts w:ascii="Times New Roman" w:hAnsi="Times New Roman" w:cs="Times New Roman"/>
                    <w:noProof/>
                    <w:webHidden/>
                    <w:sz w:val="24"/>
                    <w:szCs w:val="24"/>
                  </w:rPr>
                  <w:tab/>
                </w:r>
                <w:r w:rsidRPr="00DB2FE6">
                  <w:rPr>
                    <w:rFonts w:ascii="Times New Roman" w:hAnsi="Times New Roman" w:cs="Times New Roman"/>
                    <w:noProof/>
                    <w:webHidden/>
                    <w:sz w:val="24"/>
                    <w:szCs w:val="24"/>
                  </w:rPr>
                  <w:fldChar w:fldCharType="begin"/>
                </w:r>
                <w:r w:rsidRPr="00DB2FE6">
                  <w:rPr>
                    <w:rFonts w:ascii="Times New Roman" w:hAnsi="Times New Roman" w:cs="Times New Roman"/>
                    <w:noProof/>
                    <w:webHidden/>
                    <w:sz w:val="24"/>
                    <w:szCs w:val="24"/>
                  </w:rPr>
                  <w:instrText xml:space="preserve"> PAGEREF _Toc126333943 \h </w:instrText>
                </w:r>
                <w:r w:rsidRPr="00DB2FE6">
                  <w:rPr>
                    <w:rFonts w:ascii="Times New Roman" w:hAnsi="Times New Roman" w:cs="Times New Roman"/>
                    <w:noProof/>
                    <w:webHidden/>
                    <w:sz w:val="24"/>
                    <w:szCs w:val="24"/>
                  </w:rPr>
                </w:r>
                <w:r w:rsidRPr="00DB2FE6">
                  <w:rPr>
                    <w:rFonts w:ascii="Times New Roman" w:hAnsi="Times New Roman" w:cs="Times New Roman"/>
                    <w:noProof/>
                    <w:webHidden/>
                    <w:sz w:val="24"/>
                    <w:szCs w:val="24"/>
                  </w:rPr>
                  <w:fldChar w:fldCharType="separate"/>
                </w:r>
                <w:r w:rsidR="00FE1426">
                  <w:rPr>
                    <w:rFonts w:ascii="Times New Roman" w:hAnsi="Times New Roman" w:cs="Times New Roman"/>
                    <w:noProof/>
                    <w:webHidden/>
                    <w:sz w:val="24"/>
                    <w:szCs w:val="24"/>
                  </w:rPr>
                  <w:t>30</w:t>
                </w:r>
                <w:r w:rsidRPr="00DB2FE6">
                  <w:rPr>
                    <w:rFonts w:ascii="Times New Roman" w:hAnsi="Times New Roman" w:cs="Times New Roman"/>
                    <w:noProof/>
                    <w:webHidden/>
                    <w:sz w:val="24"/>
                    <w:szCs w:val="24"/>
                  </w:rPr>
                  <w:fldChar w:fldCharType="end"/>
                </w:r>
              </w:hyperlink>
            </w:p>
            <w:p w14:paraId="310D1EC2" w14:textId="1B3DB069" w:rsidR="0074475B" w:rsidRPr="00DB2FE6" w:rsidRDefault="0074475B">
              <w:pPr>
                <w:pStyle w:val="TOC2"/>
                <w:rPr>
                  <w:rFonts w:ascii="Times New Roman" w:hAnsi="Times New Roman" w:cs="Times New Roman"/>
                  <w:noProof/>
                  <w:sz w:val="24"/>
                  <w:szCs w:val="24"/>
                  <w:lang w:val="en-US" w:eastAsia="en-US"/>
                </w:rPr>
              </w:pPr>
              <w:hyperlink w:anchor="_Toc126333944" w:history="1">
                <w:r w:rsidRPr="00DB2FE6">
                  <w:rPr>
                    <w:rStyle w:val="Hyperlink"/>
                    <w:rFonts w:ascii="Times New Roman" w:eastAsia="Calibri" w:hAnsi="Times New Roman" w:cs="Times New Roman"/>
                    <w:noProof/>
                    <w:sz w:val="24"/>
                    <w:szCs w:val="24"/>
                  </w:rPr>
                  <w:t>Pirkimo sąlygų 6 priedas „Pasiūlymo forma“</w:t>
                </w:r>
                <w:r w:rsidRPr="00DB2FE6">
                  <w:rPr>
                    <w:rFonts w:ascii="Times New Roman" w:hAnsi="Times New Roman" w:cs="Times New Roman"/>
                    <w:noProof/>
                    <w:webHidden/>
                    <w:sz w:val="24"/>
                    <w:szCs w:val="24"/>
                  </w:rPr>
                  <w:tab/>
                </w:r>
                <w:r w:rsidRPr="00DB2FE6">
                  <w:rPr>
                    <w:rFonts w:ascii="Times New Roman" w:hAnsi="Times New Roman" w:cs="Times New Roman"/>
                    <w:noProof/>
                    <w:webHidden/>
                    <w:sz w:val="24"/>
                    <w:szCs w:val="24"/>
                  </w:rPr>
                  <w:fldChar w:fldCharType="begin"/>
                </w:r>
                <w:r w:rsidRPr="00DB2FE6">
                  <w:rPr>
                    <w:rFonts w:ascii="Times New Roman" w:hAnsi="Times New Roman" w:cs="Times New Roman"/>
                    <w:noProof/>
                    <w:webHidden/>
                    <w:sz w:val="24"/>
                    <w:szCs w:val="24"/>
                  </w:rPr>
                  <w:instrText xml:space="preserve"> PAGEREF _Toc126333944 \h </w:instrText>
                </w:r>
                <w:r w:rsidRPr="00DB2FE6">
                  <w:rPr>
                    <w:rFonts w:ascii="Times New Roman" w:hAnsi="Times New Roman" w:cs="Times New Roman"/>
                    <w:noProof/>
                    <w:webHidden/>
                    <w:sz w:val="24"/>
                    <w:szCs w:val="24"/>
                  </w:rPr>
                </w:r>
                <w:r w:rsidRPr="00DB2FE6">
                  <w:rPr>
                    <w:rFonts w:ascii="Times New Roman" w:hAnsi="Times New Roman" w:cs="Times New Roman"/>
                    <w:noProof/>
                    <w:webHidden/>
                    <w:sz w:val="24"/>
                    <w:szCs w:val="24"/>
                  </w:rPr>
                  <w:fldChar w:fldCharType="separate"/>
                </w:r>
                <w:r w:rsidR="00FE1426">
                  <w:rPr>
                    <w:rFonts w:ascii="Times New Roman" w:hAnsi="Times New Roman" w:cs="Times New Roman"/>
                    <w:noProof/>
                    <w:webHidden/>
                    <w:sz w:val="24"/>
                    <w:szCs w:val="24"/>
                  </w:rPr>
                  <w:t>31</w:t>
                </w:r>
                <w:r w:rsidRPr="00DB2FE6">
                  <w:rPr>
                    <w:rFonts w:ascii="Times New Roman" w:hAnsi="Times New Roman" w:cs="Times New Roman"/>
                    <w:noProof/>
                    <w:webHidden/>
                    <w:sz w:val="24"/>
                    <w:szCs w:val="24"/>
                  </w:rPr>
                  <w:fldChar w:fldCharType="end"/>
                </w:r>
              </w:hyperlink>
            </w:p>
            <w:p w14:paraId="5F61B9F6" w14:textId="6F237C76" w:rsidR="0074475B" w:rsidRPr="00DB2FE6" w:rsidRDefault="0074475B">
              <w:pPr>
                <w:pStyle w:val="TOC2"/>
                <w:rPr>
                  <w:rFonts w:ascii="Times New Roman" w:hAnsi="Times New Roman" w:cs="Times New Roman"/>
                  <w:noProof/>
                  <w:sz w:val="24"/>
                  <w:szCs w:val="24"/>
                  <w:lang w:val="en-US" w:eastAsia="en-US"/>
                </w:rPr>
              </w:pPr>
              <w:hyperlink w:anchor="_Toc126333945" w:history="1">
                <w:r w:rsidRPr="00DB2FE6">
                  <w:rPr>
                    <w:rStyle w:val="Hyperlink"/>
                    <w:rFonts w:ascii="Times New Roman" w:eastAsia="Calibri" w:hAnsi="Times New Roman" w:cs="Times New Roman"/>
                    <w:noProof/>
                    <w:sz w:val="24"/>
                    <w:szCs w:val="24"/>
                  </w:rPr>
                  <w:t>Pirkimo sąlygų 7 priedas „Pasiūlymų vertinimo kriterijai ir sąlygos“</w:t>
                </w:r>
                <w:r w:rsidRPr="00DB2FE6">
                  <w:rPr>
                    <w:rFonts w:ascii="Times New Roman" w:hAnsi="Times New Roman" w:cs="Times New Roman"/>
                    <w:noProof/>
                    <w:webHidden/>
                    <w:sz w:val="24"/>
                    <w:szCs w:val="24"/>
                  </w:rPr>
                  <w:tab/>
                </w:r>
                <w:r w:rsidRPr="00DB2FE6">
                  <w:rPr>
                    <w:rFonts w:ascii="Times New Roman" w:hAnsi="Times New Roman" w:cs="Times New Roman"/>
                    <w:noProof/>
                    <w:webHidden/>
                    <w:sz w:val="24"/>
                    <w:szCs w:val="24"/>
                  </w:rPr>
                  <w:fldChar w:fldCharType="begin"/>
                </w:r>
                <w:r w:rsidRPr="00DB2FE6">
                  <w:rPr>
                    <w:rFonts w:ascii="Times New Roman" w:hAnsi="Times New Roman" w:cs="Times New Roman"/>
                    <w:noProof/>
                    <w:webHidden/>
                    <w:sz w:val="24"/>
                    <w:szCs w:val="24"/>
                  </w:rPr>
                  <w:instrText xml:space="preserve"> PAGEREF _Toc126333945 \h </w:instrText>
                </w:r>
                <w:r w:rsidRPr="00DB2FE6">
                  <w:rPr>
                    <w:rFonts w:ascii="Times New Roman" w:hAnsi="Times New Roman" w:cs="Times New Roman"/>
                    <w:noProof/>
                    <w:webHidden/>
                    <w:sz w:val="24"/>
                    <w:szCs w:val="24"/>
                  </w:rPr>
                </w:r>
                <w:r w:rsidRPr="00DB2FE6">
                  <w:rPr>
                    <w:rFonts w:ascii="Times New Roman" w:hAnsi="Times New Roman" w:cs="Times New Roman"/>
                    <w:noProof/>
                    <w:webHidden/>
                    <w:sz w:val="24"/>
                    <w:szCs w:val="24"/>
                  </w:rPr>
                  <w:fldChar w:fldCharType="separate"/>
                </w:r>
                <w:r w:rsidR="00FE1426">
                  <w:rPr>
                    <w:rFonts w:ascii="Times New Roman" w:hAnsi="Times New Roman" w:cs="Times New Roman"/>
                    <w:noProof/>
                    <w:webHidden/>
                    <w:sz w:val="24"/>
                    <w:szCs w:val="24"/>
                  </w:rPr>
                  <w:t>37</w:t>
                </w:r>
                <w:r w:rsidRPr="00DB2FE6">
                  <w:rPr>
                    <w:rFonts w:ascii="Times New Roman" w:hAnsi="Times New Roman" w:cs="Times New Roman"/>
                    <w:noProof/>
                    <w:webHidden/>
                    <w:sz w:val="24"/>
                    <w:szCs w:val="24"/>
                  </w:rPr>
                  <w:fldChar w:fldCharType="end"/>
                </w:r>
              </w:hyperlink>
            </w:p>
            <w:p w14:paraId="1446CD49" w14:textId="7983D6B8" w:rsidR="0074475B" w:rsidRDefault="0074475B">
              <w:pPr>
                <w:pStyle w:val="TOC2"/>
                <w:rPr>
                  <w:noProof/>
                </w:rPr>
              </w:pPr>
              <w:hyperlink w:anchor="_Toc126333948" w:history="1">
                <w:r w:rsidRPr="00DB2FE6">
                  <w:rPr>
                    <w:rStyle w:val="Hyperlink"/>
                    <w:rFonts w:ascii="Times New Roman" w:hAnsi="Times New Roman" w:cs="Times New Roman"/>
                    <w:noProof/>
                    <w:sz w:val="24"/>
                    <w:szCs w:val="24"/>
                  </w:rPr>
                  <w:t xml:space="preserve">Pirkimo sąlygų </w:t>
                </w:r>
                <w:r w:rsidR="00AA78BC">
                  <w:rPr>
                    <w:rStyle w:val="Hyperlink"/>
                    <w:rFonts w:ascii="Times New Roman" w:hAnsi="Times New Roman" w:cs="Times New Roman"/>
                    <w:noProof/>
                    <w:sz w:val="24"/>
                    <w:szCs w:val="24"/>
                  </w:rPr>
                  <w:t>8</w:t>
                </w:r>
                <w:r w:rsidRPr="00DB2FE6">
                  <w:rPr>
                    <w:rStyle w:val="Hyperlink"/>
                    <w:rFonts w:ascii="Times New Roman" w:hAnsi="Times New Roman" w:cs="Times New Roman"/>
                    <w:noProof/>
                    <w:sz w:val="24"/>
                    <w:szCs w:val="24"/>
                  </w:rPr>
                  <w:t xml:space="preserve"> priedas „Sutarties projektas“</w:t>
                </w:r>
                <w:r w:rsidRPr="00DB2FE6">
                  <w:rPr>
                    <w:rFonts w:ascii="Times New Roman" w:hAnsi="Times New Roman" w:cs="Times New Roman"/>
                    <w:noProof/>
                    <w:webHidden/>
                    <w:sz w:val="24"/>
                    <w:szCs w:val="24"/>
                  </w:rPr>
                  <w:tab/>
                </w:r>
                <w:r w:rsidRPr="00DB2FE6">
                  <w:rPr>
                    <w:rFonts w:ascii="Times New Roman" w:hAnsi="Times New Roman" w:cs="Times New Roman"/>
                    <w:noProof/>
                    <w:webHidden/>
                    <w:sz w:val="24"/>
                    <w:szCs w:val="24"/>
                  </w:rPr>
                  <w:fldChar w:fldCharType="begin"/>
                </w:r>
                <w:r w:rsidRPr="00DB2FE6">
                  <w:rPr>
                    <w:rFonts w:ascii="Times New Roman" w:hAnsi="Times New Roman" w:cs="Times New Roman"/>
                    <w:noProof/>
                    <w:webHidden/>
                    <w:sz w:val="24"/>
                    <w:szCs w:val="24"/>
                  </w:rPr>
                  <w:instrText xml:space="preserve"> PAGEREF _Toc126333948 \h </w:instrText>
                </w:r>
                <w:r w:rsidRPr="00DB2FE6">
                  <w:rPr>
                    <w:rFonts w:ascii="Times New Roman" w:hAnsi="Times New Roman" w:cs="Times New Roman"/>
                    <w:noProof/>
                    <w:webHidden/>
                    <w:sz w:val="24"/>
                    <w:szCs w:val="24"/>
                  </w:rPr>
                </w:r>
                <w:r w:rsidRPr="00DB2FE6">
                  <w:rPr>
                    <w:rFonts w:ascii="Times New Roman" w:hAnsi="Times New Roman" w:cs="Times New Roman"/>
                    <w:noProof/>
                    <w:webHidden/>
                    <w:sz w:val="24"/>
                    <w:szCs w:val="24"/>
                  </w:rPr>
                  <w:fldChar w:fldCharType="separate"/>
                </w:r>
                <w:r w:rsidR="00FE1426">
                  <w:rPr>
                    <w:rFonts w:ascii="Times New Roman" w:hAnsi="Times New Roman" w:cs="Times New Roman"/>
                    <w:noProof/>
                    <w:webHidden/>
                    <w:sz w:val="24"/>
                    <w:szCs w:val="24"/>
                  </w:rPr>
                  <w:t>41</w:t>
                </w:r>
                <w:r w:rsidRPr="00DB2FE6">
                  <w:rPr>
                    <w:rFonts w:ascii="Times New Roman" w:hAnsi="Times New Roman" w:cs="Times New Roman"/>
                    <w:noProof/>
                    <w:webHidden/>
                    <w:sz w:val="24"/>
                    <w:szCs w:val="24"/>
                  </w:rPr>
                  <w:fldChar w:fldCharType="end"/>
                </w:r>
              </w:hyperlink>
            </w:p>
            <w:p w14:paraId="4B440D7D" w14:textId="68FE7FC3" w:rsidR="006E0099" w:rsidRPr="006E0099" w:rsidRDefault="006E0099" w:rsidP="006E0099">
              <w:pPr>
                <w:rPr>
                  <w:rFonts w:ascii="Times New Roman" w:hAnsi="Times New Roman" w:cs="Times New Roman"/>
                  <w:noProof/>
                  <w:sz w:val="24"/>
                  <w:szCs w:val="24"/>
                  <w:lang w:eastAsia="en-US"/>
                </w:rPr>
              </w:pPr>
              <w:r w:rsidRPr="006E0099">
                <w:rPr>
                  <w:rFonts w:ascii="Times New Roman" w:hAnsi="Times New Roman" w:cs="Times New Roman"/>
                  <w:noProof/>
                  <w:sz w:val="24"/>
                  <w:szCs w:val="24"/>
                  <w:lang w:eastAsia="en-US"/>
                </w:rPr>
                <w:t xml:space="preserve">    Pirkimo sąlygų 9 priedas „Asmens duomenų tvarkymo </w:t>
              </w:r>
              <w:r w:rsidR="006E30EA">
                <w:rPr>
                  <w:rFonts w:ascii="Times New Roman" w:hAnsi="Times New Roman" w:cs="Times New Roman"/>
                  <w:noProof/>
                  <w:sz w:val="24"/>
                  <w:szCs w:val="24"/>
                  <w:lang w:eastAsia="en-US"/>
                </w:rPr>
                <w:t>susitarim</w:t>
              </w:r>
              <w:r w:rsidR="00920E8A">
                <w:rPr>
                  <w:rFonts w:ascii="Times New Roman" w:hAnsi="Times New Roman" w:cs="Times New Roman"/>
                  <w:noProof/>
                  <w:sz w:val="24"/>
                  <w:szCs w:val="24"/>
                  <w:lang w:eastAsia="en-US"/>
                </w:rPr>
                <w:t>o projektas</w:t>
              </w:r>
              <w:r w:rsidRPr="006E0099">
                <w:rPr>
                  <w:rFonts w:ascii="Times New Roman" w:hAnsi="Times New Roman" w:cs="Times New Roman"/>
                  <w:noProof/>
                  <w:sz w:val="24"/>
                  <w:szCs w:val="24"/>
                  <w:lang w:eastAsia="en-US"/>
                </w:rPr>
                <w:t>“</w:t>
              </w:r>
              <w:r w:rsidR="00C31228">
                <w:rPr>
                  <w:rFonts w:ascii="Times New Roman" w:hAnsi="Times New Roman" w:cs="Times New Roman"/>
                  <w:noProof/>
                  <w:sz w:val="24"/>
                  <w:szCs w:val="24"/>
                  <w:lang w:eastAsia="en-US"/>
                </w:rPr>
                <w:t>......</w:t>
              </w:r>
              <w:r>
                <w:rPr>
                  <w:rFonts w:ascii="Times New Roman" w:hAnsi="Times New Roman" w:cs="Times New Roman"/>
                  <w:noProof/>
                  <w:sz w:val="24"/>
                  <w:szCs w:val="24"/>
                  <w:lang w:eastAsia="en-US"/>
                </w:rPr>
                <w:t>.............................42</w:t>
              </w:r>
            </w:p>
            <w:p w14:paraId="20D0A24B" w14:textId="625289B7" w:rsidR="006B3976" w:rsidRPr="00DB2FE6" w:rsidRDefault="001C24BC" w:rsidP="006E3A8A">
              <w:pPr>
                <w:spacing w:after="120" w:line="20" w:lineRule="atLeast"/>
                <w:contextualSpacing/>
                <w:rPr>
                  <w:rFonts w:ascii="Times New Roman" w:hAnsi="Times New Roman" w:cs="Times New Roman"/>
                  <w:sz w:val="24"/>
                  <w:szCs w:val="24"/>
                </w:rPr>
              </w:pPr>
              <w:r w:rsidRPr="00DB2FE6">
                <w:rPr>
                  <w:rFonts w:ascii="Times New Roman" w:hAnsi="Times New Roman" w:cs="Times New Roman"/>
                  <w:b/>
                  <w:bCs/>
                  <w:color w:val="2B579A"/>
                  <w:sz w:val="24"/>
                  <w:szCs w:val="24"/>
                  <w:shd w:val="clear" w:color="auto" w:fill="E6E6E6"/>
                </w:rPr>
                <w:fldChar w:fldCharType="end"/>
              </w:r>
            </w:p>
          </w:sdtContent>
        </w:sdt>
        <w:p w14:paraId="73CCB438" w14:textId="60D4964C" w:rsidR="005F13F0" w:rsidRPr="00DB2FE6" w:rsidRDefault="001C24BC" w:rsidP="006B3976">
          <w:pPr>
            <w:tabs>
              <w:tab w:val="left" w:pos="4380"/>
            </w:tabs>
            <w:spacing w:after="120" w:line="20" w:lineRule="atLeast"/>
            <w:contextualSpacing/>
            <w:rPr>
              <w:rFonts w:ascii="Times New Roman" w:hAnsi="Times New Roman" w:cs="Times New Roman"/>
              <w:sz w:val="24"/>
              <w:szCs w:val="24"/>
            </w:rPr>
          </w:pPr>
          <w:r w:rsidRPr="00DB2FE6">
            <w:rPr>
              <w:rFonts w:ascii="Times New Roman" w:hAnsi="Times New Roman" w:cs="Times New Roman"/>
              <w:sz w:val="24"/>
              <w:szCs w:val="24"/>
            </w:rPr>
            <w:br w:type="page"/>
          </w:r>
        </w:p>
      </w:sdtContent>
    </w:sdt>
    <w:p w14:paraId="7DBFF88B" w14:textId="0FE73970" w:rsidR="002415C7" w:rsidRPr="00DB2FE6" w:rsidRDefault="00263B34" w:rsidP="00457163">
      <w:pPr>
        <w:pStyle w:val="Heading1"/>
        <w:numPr>
          <w:ilvl w:val="0"/>
          <w:numId w:val="1"/>
        </w:numPr>
        <w:spacing w:line="20" w:lineRule="atLeast"/>
        <w:ind w:left="567" w:hanging="567"/>
        <w:contextualSpacing/>
        <w:rPr>
          <w:rFonts w:ascii="Times New Roman" w:hAnsi="Times New Roman" w:cs="Times New Roman"/>
          <w:sz w:val="24"/>
          <w:szCs w:val="24"/>
        </w:rPr>
      </w:pPr>
      <w:bookmarkStart w:id="0" w:name="_Toc126333928"/>
      <w:bookmarkStart w:id="1" w:name="_Toc335201954"/>
      <w:bookmarkStart w:id="2" w:name="_Toc147739116"/>
      <w:r w:rsidRPr="00DB2FE6">
        <w:rPr>
          <w:rFonts w:ascii="Times New Roman" w:hAnsi="Times New Roman" w:cs="Times New Roman"/>
          <w:sz w:val="24"/>
          <w:szCs w:val="24"/>
        </w:rPr>
        <w:t>Bendra informacija</w:t>
      </w:r>
      <w:bookmarkEnd w:id="0"/>
    </w:p>
    <w:p w14:paraId="064D9154" w14:textId="25B34BB3" w:rsidR="005B5ED5" w:rsidRPr="00DB2FE6" w:rsidRDefault="00F06542" w:rsidP="000D2991">
      <w:pPr>
        <w:pStyle w:val="ListParagraph"/>
        <w:numPr>
          <w:ilvl w:val="1"/>
          <w:numId w:val="1"/>
        </w:numPr>
        <w:spacing w:after="0" w:line="240" w:lineRule="auto"/>
        <w:ind w:left="0" w:firstLine="567"/>
        <w:jc w:val="both"/>
        <w:rPr>
          <w:rFonts w:ascii="Times New Roman" w:hAnsi="Times New Roman" w:cs="Times New Roman"/>
          <w:sz w:val="24"/>
          <w:szCs w:val="24"/>
        </w:rPr>
      </w:pPr>
      <w:r w:rsidRPr="00DB2FE6">
        <w:rPr>
          <w:rFonts w:ascii="Times New Roman" w:hAnsi="Times New Roman" w:cs="Times New Roman"/>
          <w:sz w:val="24"/>
          <w:szCs w:val="24"/>
        </w:rPr>
        <w:t>P</w:t>
      </w:r>
      <w:r w:rsidR="00E05E2D" w:rsidRPr="00DB2FE6">
        <w:rPr>
          <w:rFonts w:ascii="Times New Roman" w:hAnsi="Times New Roman" w:cs="Times New Roman"/>
          <w:sz w:val="24"/>
          <w:szCs w:val="24"/>
        </w:rPr>
        <w:t xml:space="preserve">erkančioji organizacija – </w:t>
      </w:r>
      <w:r w:rsidRPr="00DB2FE6">
        <w:rPr>
          <w:rFonts w:ascii="Times New Roman" w:eastAsia="Calibri" w:hAnsi="Times New Roman" w:cs="Times New Roman"/>
          <w:color w:val="000000" w:themeColor="text1"/>
          <w:sz w:val="24"/>
          <w:szCs w:val="24"/>
        </w:rPr>
        <w:t>Lietuvos Respublikos aplinkos ministerija</w:t>
      </w:r>
      <w:r w:rsidR="00E56BA8" w:rsidRPr="00DB2FE6">
        <w:rPr>
          <w:rFonts w:ascii="Times New Roman" w:eastAsia="Calibri" w:hAnsi="Times New Roman" w:cs="Times New Roman"/>
          <w:sz w:val="24"/>
          <w:szCs w:val="24"/>
        </w:rPr>
        <w:t>,</w:t>
      </w:r>
      <w:r w:rsidR="00E56BA8" w:rsidRPr="00DB2FE6">
        <w:rPr>
          <w:rFonts w:ascii="Times New Roman" w:eastAsia="Calibri" w:hAnsi="Times New Roman" w:cs="Times New Roman"/>
          <w:color w:val="00B050"/>
          <w:sz w:val="24"/>
          <w:szCs w:val="24"/>
        </w:rPr>
        <w:t xml:space="preserve"> </w:t>
      </w:r>
      <w:r w:rsidR="00E56BA8" w:rsidRPr="00DB2FE6">
        <w:rPr>
          <w:rFonts w:ascii="Times New Roman" w:eastAsia="Calibri" w:hAnsi="Times New Roman" w:cs="Times New Roman"/>
          <w:sz w:val="24"/>
          <w:szCs w:val="24"/>
        </w:rPr>
        <w:t xml:space="preserve">juridinio asmens kodas </w:t>
      </w:r>
      <w:r w:rsidRPr="00DB2FE6">
        <w:rPr>
          <w:rFonts w:ascii="Times New Roman" w:eastAsia="Calibri" w:hAnsi="Times New Roman" w:cs="Times New Roman"/>
          <w:color w:val="000000" w:themeColor="text1"/>
          <w:sz w:val="24"/>
          <w:szCs w:val="24"/>
        </w:rPr>
        <w:t>188602370</w:t>
      </w:r>
      <w:r w:rsidR="00E56BA8" w:rsidRPr="00DB2FE6">
        <w:rPr>
          <w:rFonts w:ascii="Times New Roman" w:eastAsia="Calibri" w:hAnsi="Times New Roman" w:cs="Times New Roman"/>
          <w:sz w:val="24"/>
          <w:szCs w:val="24"/>
        </w:rPr>
        <w:t xml:space="preserve">, adresas </w:t>
      </w:r>
      <w:r w:rsidRPr="00DB2FE6">
        <w:rPr>
          <w:rFonts w:ascii="Times New Roman" w:eastAsia="Calibri" w:hAnsi="Times New Roman" w:cs="Times New Roman"/>
          <w:color w:val="000000" w:themeColor="text1"/>
          <w:sz w:val="24"/>
          <w:szCs w:val="24"/>
        </w:rPr>
        <w:t>A. Jakšto g. 4, 01105 Vilnius</w:t>
      </w:r>
      <w:r w:rsidR="00E56BA8" w:rsidRPr="00DB2FE6">
        <w:rPr>
          <w:rFonts w:ascii="Times New Roman" w:eastAsia="Calibri" w:hAnsi="Times New Roman" w:cs="Times New Roman"/>
          <w:sz w:val="24"/>
          <w:szCs w:val="24"/>
        </w:rPr>
        <w:t xml:space="preserve">, darbo laikas </w:t>
      </w:r>
      <w:r w:rsidRPr="00DB2FE6">
        <w:rPr>
          <w:rFonts w:ascii="Times New Roman" w:eastAsia="Calibri" w:hAnsi="Times New Roman" w:cs="Times New Roman"/>
          <w:color w:val="000000" w:themeColor="text1"/>
          <w:sz w:val="24"/>
          <w:szCs w:val="24"/>
        </w:rPr>
        <w:t>pirmadieniais – ketvirtadieniais 8.00 – 17.00 val., penktadieniais 8.00 – 15.45 val</w:t>
      </w:r>
      <w:r w:rsidR="00E56BA8" w:rsidRPr="00DB2FE6">
        <w:rPr>
          <w:rFonts w:ascii="Times New Roman" w:eastAsia="Calibri" w:hAnsi="Times New Roman" w:cs="Times New Roman"/>
          <w:sz w:val="24"/>
          <w:szCs w:val="24"/>
        </w:rPr>
        <w:t xml:space="preserve">. </w:t>
      </w:r>
      <w:r w:rsidR="00E05E2D" w:rsidRPr="00DB2FE6">
        <w:rPr>
          <w:rFonts w:ascii="Times New Roman" w:eastAsiaTheme="minorHAnsi" w:hAnsi="Times New Roman" w:cs="Times New Roman"/>
          <w:sz w:val="24"/>
          <w:szCs w:val="24"/>
          <w:lang w:eastAsia="en-US"/>
        </w:rPr>
        <w:t>Perkančioji organizacija nėra PVM mokėtoja</w:t>
      </w:r>
      <w:r w:rsidR="00E05E2D" w:rsidRPr="00DB2FE6">
        <w:rPr>
          <w:rFonts w:ascii="Times New Roman" w:eastAsia="Calibri" w:hAnsi="Times New Roman" w:cs="Times New Roman"/>
          <w:sz w:val="24"/>
          <w:szCs w:val="24"/>
        </w:rPr>
        <w:t>.</w:t>
      </w:r>
    </w:p>
    <w:p w14:paraId="2239DD1B" w14:textId="08CA8CCD" w:rsidR="002F5F8E" w:rsidRPr="00DB2FE6" w:rsidRDefault="007D6857" w:rsidP="000D2991">
      <w:pPr>
        <w:pStyle w:val="ListParagraph"/>
        <w:numPr>
          <w:ilvl w:val="1"/>
          <w:numId w:val="1"/>
        </w:numPr>
        <w:tabs>
          <w:tab w:val="left" w:pos="993"/>
        </w:tabs>
        <w:spacing w:after="0" w:line="240" w:lineRule="auto"/>
        <w:ind w:left="0" w:firstLine="567"/>
        <w:jc w:val="both"/>
        <w:rPr>
          <w:rFonts w:ascii="Times New Roman" w:eastAsia="Calibri" w:hAnsi="Times New Roman" w:cs="Times New Roman"/>
          <w:sz w:val="24"/>
          <w:szCs w:val="24"/>
        </w:rPr>
      </w:pPr>
      <w:r w:rsidRPr="00DB2FE6">
        <w:rPr>
          <w:rFonts w:ascii="Times New Roman" w:hAnsi="Times New Roman" w:cs="Times New Roman"/>
          <w:color w:val="000000" w:themeColor="text1"/>
          <w:sz w:val="24"/>
          <w:szCs w:val="24"/>
        </w:rPr>
        <w:t>Pirkimas</w:t>
      </w:r>
      <w:r w:rsidR="00B37854" w:rsidRPr="00DB2FE6">
        <w:rPr>
          <w:rFonts w:ascii="Times New Roman" w:hAnsi="Times New Roman" w:cs="Times New Roman"/>
          <w:color w:val="000000" w:themeColor="text1"/>
          <w:sz w:val="24"/>
          <w:szCs w:val="24"/>
        </w:rPr>
        <w:t xml:space="preserve"> neatlieka</w:t>
      </w:r>
      <w:r w:rsidRPr="00DB2FE6">
        <w:rPr>
          <w:rFonts w:ascii="Times New Roman" w:hAnsi="Times New Roman" w:cs="Times New Roman"/>
          <w:color w:val="000000" w:themeColor="text1"/>
          <w:sz w:val="24"/>
          <w:szCs w:val="24"/>
        </w:rPr>
        <w:t>mas</w:t>
      </w:r>
      <w:r w:rsidR="00B37854" w:rsidRPr="00DB2FE6">
        <w:rPr>
          <w:rFonts w:ascii="Times New Roman" w:hAnsi="Times New Roman" w:cs="Times New Roman"/>
          <w:color w:val="000000" w:themeColor="text1"/>
          <w:sz w:val="24"/>
          <w:szCs w:val="24"/>
        </w:rPr>
        <w:t xml:space="preserve"> </w:t>
      </w:r>
      <w:r w:rsidR="002F5F8E" w:rsidRPr="00DB2FE6">
        <w:rPr>
          <w:rFonts w:ascii="Times New Roman" w:hAnsi="Times New Roman" w:cs="Times New Roman"/>
          <w:color w:val="000000" w:themeColor="text1"/>
          <w:sz w:val="24"/>
          <w:szCs w:val="24"/>
        </w:rPr>
        <w:t>naudojantis centralizuotų pirkimų katalogu</w:t>
      </w:r>
      <w:r w:rsidRPr="00DB2FE6">
        <w:rPr>
          <w:rFonts w:ascii="Times New Roman" w:hAnsi="Times New Roman" w:cs="Times New Roman"/>
          <w:color w:val="000000" w:themeColor="text1"/>
          <w:sz w:val="24"/>
          <w:szCs w:val="24"/>
        </w:rPr>
        <w:t xml:space="preserve">, nes </w:t>
      </w:r>
      <w:r w:rsidR="00BA4A15" w:rsidRPr="00DB2FE6">
        <w:rPr>
          <w:rFonts w:ascii="Times New Roman" w:hAnsi="Times New Roman" w:cs="Times New Roman"/>
          <w:color w:val="000000" w:themeColor="text1"/>
          <w:sz w:val="24"/>
          <w:szCs w:val="24"/>
        </w:rPr>
        <w:t>centralizuotų viešųjų pirkimų elektroninis katalogas tokio tipo paslaugų nesiūlo.</w:t>
      </w:r>
    </w:p>
    <w:p w14:paraId="62DF64D0" w14:textId="36145CBA" w:rsidR="00AA23FB" w:rsidRPr="00DB2FE6" w:rsidRDefault="00AA23FB" w:rsidP="000D2991">
      <w:pPr>
        <w:pStyle w:val="ListParagraph"/>
        <w:numPr>
          <w:ilvl w:val="1"/>
          <w:numId w:val="1"/>
        </w:numPr>
        <w:tabs>
          <w:tab w:val="left" w:pos="993"/>
        </w:tabs>
        <w:spacing w:after="0" w:line="240" w:lineRule="auto"/>
        <w:ind w:left="0" w:firstLine="567"/>
        <w:jc w:val="both"/>
        <w:rPr>
          <w:rFonts w:ascii="Times New Roman" w:eastAsia="Calibri" w:hAnsi="Times New Roman" w:cs="Times New Roman"/>
          <w:sz w:val="24"/>
          <w:szCs w:val="24"/>
        </w:rPr>
      </w:pPr>
      <w:r w:rsidRPr="00DB2FE6">
        <w:rPr>
          <w:rFonts w:ascii="Times New Roman" w:eastAsia="Times New Roman" w:hAnsi="Times New Roman" w:cs="Times New Roman"/>
          <w:sz w:val="24"/>
          <w:szCs w:val="24"/>
        </w:rPr>
        <w:t>Perkančioji organizacija nerezervuoja teisės dalyvauti pirkime.</w:t>
      </w:r>
    </w:p>
    <w:p w14:paraId="573233DF" w14:textId="379AF007" w:rsidR="00E32C8E" w:rsidRPr="00DB2FE6" w:rsidRDefault="00E32C8E" w:rsidP="000D2991">
      <w:pPr>
        <w:pStyle w:val="ListParagraph"/>
        <w:numPr>
          <w:ilvl w:val="1"/>
          <w:numId w:val="1"/>
        </w:numPr>
        <w:tabs>
          <w:tab w:val="left" w:pos="993"/>
        </w:tabs>
        <w:spacing w:after="0" w:line="240" w:lineRule="auto"/>
        <w:ind w:left="0" w:firstLine="567"/>
        <w:jc w:val="both"/>
        <w:rPr>
          <w:rFonts w:ascii="Times New Roman" w:eastAsia="Calibri" w:hAnsi="Times New Roman" w:cs="Times New Roman"/>
          <w:sz w:val="24"/>
          <w:szCs w:val="24"/>
        </w:rPr>
      </w:pPr>
      <w:r w:rsidRPr="00DB2FE6">
        <w:rPr>
          <w:rFonts w:ascii="Times New Roman" w:hAnsi="Times New Roman" w:cs="Times New Roman"/>
          <w:sz w:val="24"/>
          <w:szCs w:val="24"/>
        </w:rPr>
        <w:t xml:space="preserve">Stebėtojai dalyvauti </w:t>
      </w:r>
      <w:r w:rsidR="008A3C98" w:rsidRPr="00DB2FE6">
        <w:rPr>
          <w:rFonts w:ascii="Times New Roman" w:hAnsi="Times New Roman" w:cs="Times New Roman"/>
          <w:sz w:val="24"/>
          <w:szCs w:val="24"/>
        </w:rPr>
        <w:t>K</w:t>
      </w:r>
      <w:r w:rsidRPr="00DB2FE6">
        <w:rPr>
          <w:rFonts w:ascii="Times New Roman" w:hAnsi="Times New Roman" w:cs="Times New Roman"/>
          <w:sz w:val="24"/>
          <w:szCs w:val="24"/>
        </w:rPr>
        <w:t>omisijos posėdžiuose nėra kviečiami.</w:t>
      </w:r>
    </w:p>
    <w:p w14:paraId="3113B67C" w14:textId="13A3AD54" w:rsidR="00BA4A15" w:rsidRPr="001A20BA" w:rsidRDefault="00BA4A15" w:rsidP="000D2991">
      <w:pPr>
        <w:pStyle w:val="ListParagraph"/>
        <w:numPr>
          <w:ilvl w:val="1"/>
          <w:numId w:val="1"/>
        </w:numPr>
        <w:tabs>
          <w:tab w:val="left" w:pos="993"/>
        </w:tabs>
        <w:spacing w:after="0" w:line="240" w:lineRule="auto"/>
        <w:ind w:left="0" w:firstLine="567"/>
        <w:jc w:val="both"/>
        <w:rPr>
          <w:rFonts w:ascii="Times New Roman" w:hAnsi="Times New Roman" w:cs="Times New Roman"/>
          <w:color w:val="000000" w:themeColor="text1"/>
          <w:sz w:val="24"/>
          <w:szCs w:val="24"/>
        </w:rPr>
      </w:pPr>
      <w:r w:rsidRPr="001A20BA">
        <w:rPr>
          <w:rFonts w:ascii="Times New Roman" w:hAnsi="Times New Roman" w:cs="Times New Roman"/>
          <w:sz w:val="24"/>
          <w:szCs w:val="24"/>
        </w:rPr>
        <w:t xml:space="preserve">Atliekamas </w:t>
      </w:r>
      <w:r w:rsidR="003A502A" w:rsidRPr="001A20BA">
        <w:rPr>
          <w:rFonts w:ascii="Times New Roman" w:hAnsi="Times New Roman" w:cs="Times New Roman"/>
          <w:sz w:val="24"/>
          <w:szCs w:val="24"/>
        </w:rPr>
        <w:t>žaliasis pirkimas. Pirkimas vykdomas vadovaujantis Lietuvos Respublikos aplinkos ministro 2011 m. birželio 28 d. įsakymo Nr. D1-508 „</w:t>
      </w:r>
      <w:hyperlink r:id="rId11" w:history="1">
        <w:r w:rsidR="003A502A" w:rsidRPr="001A20BA">
          <w:rPr>
            <w:rStyle w:val="Hyperlink"/>
            <w:rFonts w:ascii="Times New Roman" w:hAnsi="Times New Roman" w:cs="Times New Roman"/>
            <w:color w:val="0070C0"/>
            <w:sz w:val="24"/>
            <w:szCs w:val="24"/>
            <w:u w:val="single"/>
          </w:rPr>
          <w:t>Dėl Aplinkos apsaugos kriterijų taikymo, vykdant žaliuosius pirkimus, tvarkos aprašo patvirtinimo</w:t>
        </w:r>
      </w:hyperlink>
      <w:r w:rsidR="003A502A" w:rsidRPr="001A20BA">
        <w:rPr>
          <w:rFonts w:ascii="Times New Roman" w:hAnsi="Times New Roman" w:cs="Times New Roman"/>
          <w:sz w:val="24"/>
          <w:szCs w:val="24"/>
        </w:rPr>
        <w:t xml:space="preserve">“ </w:t>
      </w:r>
      <w:r w:rsidR="008C5873">
        <w:rPr>
          <w:rFonts w:ascii="Times New Roman" w:hAnsi="Times New Roman" w:cs="Times New Roman"/>
          <w:sz w:val="24"/>
          <w:szCs w:val="24"/>
        </w:rPr>
        <w:t xml:space="preserve">4.1, </w:t>
      </w:r>
      <w:r w:rsidRPr="001A20BA">
        <w:rPr>
          <w:rFonts w:ascii="Times New Roman" w:hAnsi="Times New Roman" w:cs="Times New Roman"/>
          <w:color w:val="000000" w:themeColor="text1"/>
          <w:sz w:val="24"/>
          <w:szCs w:val="24"/>
        </w:rPr>
        <w:t xml:space="preserve">4.4.3 ir 4.4.4.1 </w:t>
      </w:r>
      <w:r w:rsidR="008C5873">
        <w:rPr>
          <w:rFonts w:ascii="Times New Roman" w:hAnsi="Times New Roman" w:cs="Times New Roman"/>
          <w:sz w:val="24"/>
          <w:szCs w:val="24"/>
        </w:rPr>
        <w:t>papunkčiais</w:t>
      </w:r>
      <w:r w:rsidR="003A502A" w:rsidRPr="001A20BA">
        <w:rPr>
          <w:rFonts w:ascii="Times New Roman" w:hAnsi="Times New Roman" w:cs="Times New Roman"/>
          <w:sz w:val="24"/>
          <w:szCs w:val="24"/>
        </w:rPr>
        <w:t>. Aplinkos ap</w:t>
      </w:r>
      <w:r w:rsidR="00097992" w:rsidRPr="001A20BA">
        <w:rPr>
          <w:rFonts w:ascii="Times New Roman" w:hAnsi="Times New Roman" w:cs="Times New Roman"/>
          <w:sz w:val="24"/>
          <w:szCs w:val="24"/>
        </w:rPr>
        <w:t>s</w:t>
      </w:r>
      <w:r w:rsidR="003A502A" w:rsidRPr="001A20BA">
        <w:rPr>
          <w:rFonts w:ascii="Times New Roman" w:hAnsi="Times New Roman" w:cs="Times New Roman"/>
          <w:sz w:val="24"/>
          <w:szCs w:val="24"/>
        </w:rPr>
        <w:t xml:space="preserve">augos kriterijai nustatyti </w:t>
      </w:r>
      <w:r w:rsidR="00B675B9" w:rsidRPr="00B675B9">
        <w:rPr>
          <w:rFonts w:ascii="Times New Roman" w:hAnsi="Times New Roman" w:cs="Times New Roman"/>
          <w:sz w:val="24"/>
          <w:szCs w:val="24"/>
        </w:rPr>
        <w:t xml:space="preserve">specialiųjų pirkimo sąlygų </w:t>
      </w:r>
      <w:r w:rsidR="004D5FDF" w:rsidRPr="001A20BA">
        <w:rPr>
          <w:rFonts w:ascii="Times New Roman" w:hAnsi="Times New Roman" w:cs="Times New Roman"/>
          <w:sz w:val="24"/>
          <w:szCs w:val="24"/>
        </w:rPr>
        <w:t>8</w:t>
      </w:r>
      <w:r w:rsidRPr="001A20BA">
        <w:rPr>
          <w:rFonts w:ascii="Times New Roman" w:hAnsi="Times New Roman" w:cs="Times New Roman"/>
          <w:sz w:val="24"/>
          <w:szCs w:val="24"/>
        </w:rPr>
        <w:t xml:space="preserve"> pried</w:t>
      </w:r>
      <w:r w:rsidR="008C5873">
        <w:rPr>
          <w:rFonts w:ascii="Times New Roman" w:hAnsi="Times New Roman" w:cs="Times New Roman"/>
          <w:sz w:val="24"/>
          <w:szCs w:val="24"/>
        </w:rPr>
        <w:t>o</w:t>
      </w:r>
      <w:r w:rsidRPr="001A20BA">
        <w:rPr>
          <w:rFonts w:ascii="Times New Roman" w:hAnsi="Times New Roman" w:cs="Times New Roman"/>
          <w:sz w:val="24"/>
          <w:szCs w:val="24"/>
        </w:rPr>
        <w:t xml:space="preserve"> </w:t>
      </w:r>
      <w:r w:rsidR="00032504" w:rsidRPr="001A20BA">
        <w:rPr>
          <w:rFonts w:ascii="Times New Roman" w:hAnsi="Times New Roman" w:cs="Times New Roman"/>
          <w:sz w:val="24"/>
          <w:szCs w:val="24"/>
        </w:rPr>
        <w:t>„S</w:t>
      </w:r>
      <w:r w:rsidRPr="001A20BA">
        <w:rPr>
          <w:rFonts w:ascii="Times New Roman" w:hAnsi="Times New Roman" w:cs="Times New Roman"/>
          <w:sz w:val="24"/>
          <w:szCs w:val="24"/>
        </w:rPr>
        <w:t xml:space="preserve">utarties </w:t>
      </w:r>
      <w:r w:rsidR="00032504" w:rsidRPr="001A20BA">
        <w:rPr>
          <w:rFonts w:ascii="Times New Roman" w:hAnsi="Times New Roman" w:cs="Times New Roman"/>
          <w:sz w:val="24"/>
          <w:szCs w:val="24"/>
        </w:rPr>
        <w:t>projektas“</w:t>
      </w:r>
      <w:r w:rsidR="008C5873">
        <w:rPr>
          <w:rFonts w:ascii="Times New Roman" w:hAnsi="Times New Roman" w:cs="Times New Roman"/>
          <w:sz w:val="24"/>
          <w:szCs w:val="24"/>
        </w:rPr>
        <w:t xml:space="preserve"> 13.1 papunktyje.</w:t>
      </w:r>
    </w:p>
    <w:p w14:paraId="14EF0C2E" w14:textId="6E575B77" w:rsidR="00E35E7C" w:rsidRPr="00DB2FE6" w:rsidRDefault="00E35E7C" w:rsidP="000D2991">
      <w:pPr>
        <w:pStyle w:val="ListParagraph"/>
        <w:numPr>
          <w:ilvl w:val="1"/>
          <w:numId w:val="1"/>
        </w:numPr>
        <w:tabs>
          <w:tab w:val="left" w:pos="993"/>
        </w:tabs>
        <w:spacing w:after="0" w:line="240" w:lineRule="auto"/>
        <w:ind w:left="0" w:firstLine="567"/>
        <w:jc w:val="both"/>
        <w:rPr>
          <w:rFonts w:ascii="Times New Roman" w:hAnsi="Times New Roman" w:cs="Times New Roman"/>
          <w:color w:val="000000" w:themeColor="text1"/>
          <w:sz w:val="24"/>
          <w:szCs w:val="24"/>
        </w:rPr>
      </w:pPr>
      <w:r w:rsidRPr="00DB2FE6">
        <w:rPr>
          <w:rFonts w:ascii="Times New Roman" w:hAnsi="Times New Roman" w:cs="Times New Roman"/>
          <w:color w:val="000000" w:themeColor="text1"/>
          <w:sz w:val="24"/>
          <w:szCs w:val="24"/>
        </w:rPr>
        <w:t xml:space="preserve">Šiame pirkime </w:t>
      </w:r>
      <w:r w:rsidR="00BA4A15" w:rsidRPr="00DB2FE6">
        <w:rPr>
          <w:rFonts w:ascii="Times New Roman" w:hAnsi="Times New Roman" w:cs="Times New Roman"/>
          <w:color w:val="000000" w:themeColor="text1"/>
          <w:sz w:val="24"/>
          <w:szCs w:val="24"/>
        </w:rPr>
        <w:t>ne</w:t>
      </w:r>
      <w:r w:rsidRPr="00DB2FE6">
        <w:rPr>
          <w:rFonts w:ascii="Times New Roman" w:hAnsi="Times New Roman" w:cs="Times New Roman"/>
          <w:color w:val="000000" w:themeColor="text1"/>
          <w:sz w:val="24"/>
          <w:szCs w:val="24"/>
        </w:rPr>
        <w:t>taikomi socialiniai kriterijai</w:t>
      </w:r>
      <w:r w:rsidR="00BA4A15" w:rsidRPr="00DB2FE6">
        <w:rPr>
          <w:rFonts w:ascii="Times New Roman" w:hAnsi="Times New Roman" w:cs="Times New Roman"/>
          <w:color w:val="000000" w:themeColor="text1"/>
          <w:sz w:val="24"/>
          <w:szCs w:val="24"/>
        </w:rPr>
        <w:t>.</w:t>
      </w:r>
    </w:p>
    <w:p w14:paraId="2413C02D" w14:textId="0CFA74A1" w:rsidR="00E32C8E" w:rsidRPr="00DB2FE6" w:rsidRDefault="00E32C8E" w:rsidP="000D2991">
      <w:pPr>
        <w:pStyle w:val="ListParagraph"/>
        <w:numPr>
          <w:ilvl w:val="1"/>
          <w:numId w:val="1"/>
        </w:numPr>
        <w:tabs>
          <w:tab w:val="left" w:pos="993"/>
        </w:tabs>
        <w:spacing w:after="0" w:line="240" w:lineRule="auto"/>
        <w:ind w:left="0" w:firstLine="567"/>
        <w:jc w:val="both"/>
        <w:rPr>
          <w:rFonts w:ascii="Times New Roman" w:hAnsi="Times New Roman" w:cs="Times New Roman"/>
          <w:color w:val="000000" w:themeColor="text1"/>
          <w:sz w:val="24"/>
          <w:szCs w:val="24"/>
        </w:rPr>
      </w:pPr>
      <w:r w:rsidRPr="00DB2FE6">
        <w:rPr>
          <w:rFonts w:ascii="Times New Roman" w:eastAsia="Arial" w:hAnsi="Times New Roman" w:cs="Times New Roman"/>
          <w:color w:val="000000" w:themeColor="text1"/>
          <w:sz w:val="24"/>
          <w:szCs w:val="24"/>
        </w:rPr>
        <w:t xml:space="preserve">Išankstinis skelbimas apie </w:t>
      </w:r>
      <w:r w:rsidR="007A68AD" w:rsidRPr="00DB2FE6">
        <w:rPr>
          <w:rFonts w:ascii="Times New Roman" w:eastAsia="Arial" w:hAnsi="Times New Roman" w:cs="Times New Roman"/>
          <w:color w:val="000000" w:themeColor="text1"/>
          <w:sz w:val="24"/>
          <w:szCs w:val="24"/>
        </w:rPr>
        <w:t>p</w:t>
      </w:r>
      <w:r w:rsidRPr="00DB2FE6">
        <w:rPr>
          <w:rFonts w:ascii="Times New Roman" w:eastAsia="Arial" w:hAnsi="Times New Roman" w:cs="Times New Roman"/>
          <w:color w:val="000000" w:themeColor="text1"/>
          <w:sz w:val="24"/>
          <w:szCs w:val="24"/>
        </w:rPr>
        <w:t>irkimą nebuvo paskelbtas</w:t>
      </w:r>
      <w:r w:rsidR="00BA4A15" w:rsidRPr="00DB2FE6">
        <w:rPr>
          <w:rFonts w:ascii="Times New Roman" w:eastAsia="Arial" w:hAnsi="Times New Roman" w:cs="Times New Roman"/>
          <w:color w:val="000000" w:themeColor="text1"/>
          <w:sz w:val="24"/>
          <w:szCs w:val="24"/>
        </w:rPr>
        <w:t>.</w:t>
      </w:r>
    </w:p>
    <w:p w14:paraId="72EF28E7" w14:textId="483EF2BF" w:rsidR="00AF1430" w:rsidRPr="00DB2FE6" w:rsidRDefault="00015FC9" w:rsidP="000D2991">
      <w:pPr>
        <w:pStyle w:val="ListParagraph"/>
        <w:numPr>
          <w:ilvl w:val="1"/>
          <w:numId w:val="1"/>
        </w:numPr>
        <w:tabs>
          <w:tab w:val="left" w:pos="993"/>
        </w:tabs>
        <w:spacing w:after="0" w:line="240" w:lineRule="auto"/>
        <w:ind w:left="0" w:firstLine="567"/>
        <w:jc w:val="both"/>
        <w:rPr>
          <w:rFonts w:ascii="Times New Roman" w:hAnsi="Times New Roman" w:cs="Times New Roman"/>
          <w:color w:val="000000" w:themeColor="text1"/>
          <w:sz w:val="24"/>
          <w:szCs w:val="24"/>
        </w:rPr>
      </w:pPr>
      <w:r w:rsidRPr="00DB2FE6">
        <w:rPr>
          <w:rFonts w:ascii="Times New Roman" w:hAnsi="Times New Roman" w:cs="Times New Roman"/>
          <w:color w:val="000000" w:themeColor="text1"/>
          <w:sz w:val="24"/>
          <w:szCs w:val="24"/>
          <w:lang w:eastAsia="en-US"/>
        </w:rPr>
        <w:t>P</w:t>
      </w:r>
      <w:r w:rsidR="00E32C8E" w:rsidRPr="00DB2FE6">
        <w:rPr>
          <w:rFonts w:ascii="Times New Roman" w:hAnsi="Times New Roman" w:cs="Times New Roman"/>
          <w:color w:val="000000" w:themeColor="text1"/>
          <w:sz w:val="24"/>
          <w:szCs w:val="24"/>
          <w:lang w:eastAsia="en-US"/>
        </w:rPr>
        <w:t xml:space="preserve">irkime </w:t>
      </w:r>
      <w:r w:rsidR="007A68AD" w:rsidRPr="00DB2FE6">
        <w:rPr>
          <w:rFonts w:ascii="Times New Roman" w:hAnsi="Times New Roman" w:cs="Times New Roman"/>
          <w:color w:val="000000" w:themeColor="text1"/>
          <w:sz w:val="24"/>
          <w:szCs w:val="24"/>
        </w:rPr>
        <w:t>perkančioji organizacija</w:t>
      </w:r>
      <w:r w:rsidR="00E32C8E" w:rsidRPr="00DB2FE6">
        <w:rPr>
          <w:rFonts w:ascii="Times New Roman" w:hAnsi="Times New Roman" w:cs="Times New Roman"/>
          <w:color w:val="000000" w:themeColor="text1"/>
          <w:sz w:val="24"/>
          <w:szCs w:val="24"/>
          <w:lang w:eastAsia="en-US"/>
        </w:rPr>
        <w:t xml:space="preserve"> nenumato skelbti pranešimo dėl savanoriško </w:t>
      </w:r>
      <w:proofErr w:type="spellStart"/>
      <w:r w:rsidR="00E32C8E" w:rsidRPr="00DB2FE6">
        <w:rPr>
          <w:rFonts w:ascii="Times New Roman" w:hAnsi="Times New Roman" w:cs="Times New Roman"/>
          <w:i/>
          <w:iCs/>
          <w:color w:val="000000" w:themeColor="text1"/>
          <w:sz w:val="24"/>
          <w:szCs w:val="24"/>
          <w:lang w:eastAsia="en-US"/>
        </w:rPr>
        <w:t>ex</w:t>
      </w:r>
      <w:proofErr w:type="spellEnd"/>
      <w:r w:rsidR="00E32C8E" w:rsidRPr="00DB2FE6">
        <w:rPr>
          <w:rFonts w:ascii="Times New Roman" w:hAnsi="Times New Roman" w:cs="Times New Roman"/>
          <w:i/>
          <w:iCs/>
          <w:color w:val="000000" w:themeColor="text1"/>
          <w:sz w:val="24"/>
          <w:szCs w:val="24"/>
          <w:lang w:eastAsia="en-US"/>
        </w:rPr>
        <w:t xml:space="preserve"> ante</w:t>
      </w:r>
      <w:r w:rsidR="00E32C8E" w:rsidRPr="00DB2FE6">
        <w:rPr>
          <w:rFonts w:ascii="Times New Roman" w:hAnsi="Times New Roman" w:cs="Times New Roman"/>
          <w:color w:val="000000" w:themeColor="text1"/>
          <w:sz w:val="24"/>
          <w:szCs w:val="24"/>
          <w:lang w:eastAsia="en-US"/>
        </w:rPr>
        <w:t xml:space="preserve"> skaidrumo.</w:t>
      </w:r>
    </w:p>
    <w:p w14:paraId="5984572F" w14:textId="77777777" w:rsidR="00BA4A15" w:rsidRPr="00DB2FE6" w:rsidRDefault="007466F8" w:rsidP="000D2991">
      <w:pPr>
        <w:pStyle w:val="ListParagraph"/>
        <w:numPr>
          <w:ilvl w:val="1"/>
          <w:numId w:val="1"/>
        </w:numPr>
        <w:tabs>
          <w:tab w:val="left" w:pos="993"/>
        </w:tabs>
        <w:spacing w:after="0" w:line="240" w:lineRule="auto"/>
        <w:ind w:left="0" w:firstLine="567"/>
        <w:jc w:val="both"/>
        <w:rPr>
          <w:rFonts w:ascii="Times New Roman" w:hAnsi="Times New Roman" w:cs="Times New Roman"/>
          <w:color w:val="000000" w:themeColor="text1"/>
          <w:sz w:val="24"/>
          <w:szCs w:val="24"/>
        </w:rPr>
      </w:pPr>
      <w:r w:rsidRPr="00DB2FE6">
        <w:rPr>
          <w:rFonts w:ascii="Times New Roman" w:hAnsi="Times New Roman" w:cs="Times New Roman"/>
          <w:color w:val="000000" w:themeColor="text1"/>
          <w:sz w:val="24"/>
          <w:szCs w:val="24"/>
        </w:rPr>
        <w:t>Pirkime neleidžia</w:t>
      </w:r>
      <w:r w:rsidR="00216820" w:rsidRPr="00DB2FE6">
        <w:rPr>
          <w:rFonts w:ascii="Times New Roman" w:hAnsi="Times New Roman" w:cs="Times New Roman"/>
          <w:color w:val="000000" w:themeColor="text1"/>
          <w:sz w:val="24"/>
          <w:szCs w:val="24"/>
        </w:rPr>
        <w:t>ma</w:t>
      </w:r>
      <w:r w:rsidRPr="00DB2FE6">
        <w:rPr>
          <w:rFonts w:ascii="Times New Roman" w:hAnsi="Times New Roman" w:cs="Times New Roman"/>
          <w:color w:val="000000" w:themeColor="text1"/>
          <w:sz w:val="24"/>
          <w:szCs w:val="24"/>
        </w:rPr>
        <w:t xml:space="preserve"> pateikti alternatyvių </w:t>
      </w:r>
      <w:r w:rsidR="00D27E76" w:rsidRPr="00DB2FE6">
        <w:rPr>
          <w:rFonts w:ascii="Times New Roman" w:hAnsi="Times New Roman" w:cs="Times New Roman"/>
          <w:color w:val="000000" w:themeColor="text1"/>
          <w:sz w:val="24"/>
          <w:szCs w:val="24"/>
        </w:rPr>
        <w:t>p</w:t>
      </w:r>
      <w:r w:rsidRPr="00DB2FE6">
        <w:rPr>
          <w:rFonts w:ascii="Times New Roman" w:hAnsi="Times New Roman" w:cs="Times New Roman"/>
          <w:color w:val="000000" w:themeColor="text1"/>
          <w:sz w:val="24"/>
          <w:szCs w:val="24"/>
        </w:rPr>
        <w:t>asiūlymų.</w:t>
      </w:r>
    </w:p>
    <w:p w14:paraId="0C002F05" w14:textId="59DB9F8A" w:rsidR="00E32C8E" w:rsidRPr="0022462C" w:rsidRDefault="00E32C8E" w:rsidP="000D2991">
      <w:pPr>
        <w:pStyle w:val="ListParagraph"/>
        <w:numPr>
          <w:ilvl w:val="1"/>
          <w:numId w:val="1"/>
        </w:numPr>
        <w:tabs>
          <w:tab w:val="left" w:pos="993"/>
        </w:tabs>
        <w:spacing w:after="0" w:line="240" w:lineRule="auto"/>
        <w:ind w:left="0" w:firstLine="567"/>
        <w:jc w:val="both"/>
        <w:rPr>
          <w:rFonts w:ascii="Times New Roman" w:hAnsi="Times New Roman" w:cs="Times New Roman"/>
          <w:color w:val="000000" w:themeColor="text1"/>
          <w:sz w:val="24"/>
          <w:szCs w:val="24"/>
        </w:rPr>
      </w:pPr>
      <w:r w:rsidRPr="00DB2FE6">
        <w:rPr>
          <w:rFonts w:ascii="Times New Roman" w:eastAsia="Arial" w:hAnsi="Times New Roman" w:cs="Times New Roman"/>
          <w:color w:val="000000" w:themeColor="text1"/>
          <w:sz w:val="24"/>
          <w:szCs w:val="24"/>
        </w:rPr>
        <w:t xml:space="preserve">Bendrosios </w:t>
      </w:r>
      <w:r w:rsidR="007E5F55" w:rsidRPr="00DB2FE6">
        <w:rPr>
          <w:rFonts w:ascii="Times New Roman" w:eastAsia="Arial" w:hAnsi="Times New Roman" w:cs="Times New Roman"/>
          <w:color w:val="000000" w:themeColor="text1"/>
          <w:sz w:val="24"/>
          <w:szCs w:val="24"/>
        </w:rPr>
        <w:t xml:space="preserve">pirkimo </w:t>
      </w:r>
      <w:r w:rsidRPr="00DB2FE6">
        <w:rPr>
          <w:rFonts w:ascii="Times New Roman" w:eastAsia="Arial" w:hAnsi="Times New Roman" w:cs="Times New Roman"/>
          <w:color w:val="000000" w:themeColor="text1"/>
          <w:sz w:val="24"/>
          <w:szCs w:val="24"/>
        </w:rPr>
        <w:t>sąlygos yra neatskiriama ši</w:t>
      </w:r>
      <w:r w:rsidR="00C07F25" w:rsidRPr="00DB2FE6">
        <w:rPr>
          <w:rFonts w:ascii="Times New Roman" w:eastAsia="Arial" w:hAnsi="Times New Roman" w:cs="Times New Roman"/>
          <w:color w:val="000000" w:themeColor="text1"/>
          <w:sz w:val="24"/>
          <w:szCs w:val="24"/>
        </w:rPr>
        <w:t>ų</w:t>
      </w:r>
      <w:r w:rsidRPr="00DB2FE6">
        <w:rPr>
          <w:rFonts w:ascii="Times New Roman" w:eastAsia="Arial" w:hAnsi="Times New Roman" w:cs="Times New Roman"/>
          <w:color w:val="000000" w:themeColor="text1"/>
          <w:sz w:val="24"/>
          <w:szCs w:val="24"/>
        </w:rPr>
        <w:t xml:space="preserve"> </w:t>
      </w:r>
      <w:r w:rsidR="00F4541C" w:rsidRPr="00DB2FE6">
        <w:rPr>
          <w:rFonts w:ascii="Times New Roman" w:eastAsia="Arial" w:hAnsi="Times New Roman" w:cs="Times New Roman"/>
          <w:color w:val="000000" w:themeColor="text1"/>
          <w:sz w:val="24"/>
          <w:szCs w:val="24"/>
        </w:rPr>
        <w:t>p</w:t>
      </w:r>
      <w:r w:rsidRPr="00DB2FE6">
        <w:rPr>
          <w:rFonts w:ascii="Times New Roman" w:eastAsia="Arial" w:hAnsi="Times New Roman" w:cs="Times New Roman"/>
          <w:color w:val="000000" w:themeColor="text1"/>
          <w:sz w:val="24"/>
          <w:szCs w:val="24"/>
        </w:rPr>
        <w:t>irkimo sąlygų dalis.</w:t>
      </w:r>
    </w:p>
    <w:p w14:paraId="2A3BBDCC" w14:textId="438D571B" w:rsidR="0022462C" w:rsidRPr="0022462C" w:rsidRDefault="0022462C" w:rsidP="0022462C">
      <w:pPr>
        <w:pStyle w:val="ListParagraph"/>
        <w:numPr>
          <w:ilvl w:val="1"/>
          <w:numId w:val="1"/>
        </w:numPr>
        <w:ind w:left="0" w:firstLine="567"/>
        <w:jc w:val="both"/>
        <w:rPr>
          <w:rFonts w:ascii="Times New Roman" w:hAnsi="Times New Roman" w:cs="Times New Roman"/>
          <w:color w:val="000000" w:themeColor="text1"/>
          <w:sz w:val="24"/>
          <w:szCs w:val="24"/>
        </w:rPr>
      </w:pPr>
      <w:r w:rsidRPr="0022462C">
        <w:rPr>
          <w:rFonts w:ascii="Times New Roman" w:hAnsi="Times New Roman" w:cs="Times New Roman"/>
          <w:color w:val="000000" w:themeColor="text1"/>
          <w:sz w:val="24"/>
          <w:szCs w:val="24"/>
        </w:rPr>
        <w:t>Iki šio pirkimo procedūrų pradžios perkančioji organizaciją įvykdė rinkos konsultaciją. Rinkos konsultacijos dokumentai buvo paskelbti CVP IS, skelbimo Nr. 7689999</w:t>
      </w:r>
      <w:r>
        <w:rPr>
          <w:rFonts w:ascii="Times New Roman" w:hAnsi="Times New Roman" w:cs="Times New Roman"/>
          <w:color w:val="000000" w:themeColor="text1"/>
          <w:sz w:val="24"/>
          <w:szCs w:val="24"/>
        </w:rPr>
        <w:t xml:space="preserve">. </w:t>
      </w:r>
      <w:r w:rsidRPr="0022462C">
        <w:rPr>
          <w:rFonts w:ascii="Times New Roman" w:hAnsi="Times New Roman" w:cs="Times New Roman"/>
          <w:color w:val="000000" w:themeColor="text1"/>
          <w:sz w:val="24"/>
          <w:szCs w:val="24"/>
        </w:rPr>
        <w:t>Rinkos konsultacijos dokumentai nėra laikomi sudėtine pirkimo sąlygų dalimi.</w:t>
      </w:r>
    </w:p>
    <w:p w14:paraId="5DEDEBC7" w14:textId="1ED44FB6" w:rsidR="00B41C66" w:rsidRPr="00DB2FE6" w:rsidRDefault="00507DC9" w:rsidP="00717DCC">
      <w:pPr>
        <w:pStyle w:val="Heading1"/>
        <w:spacing w:line="20" w:lineRule="atLeast"/>
        <w:contextualSpacing/>
        <w:rPr>
          <w:rFonts w:ascii="Times New Roman" w:hAnsi="Times New Roman" w:cs="Times New Roman"/>
          <w:sz w:val="24"/>
          <w:szCs w:val="24"/>
        </w:rPr>
      </w:pPr>
      <w:bookmarkStart w:id="3" w:name="_Ref39426332"/>
      <w:bookmarkStart w:id="4" w:name="_Ref39426338"/>
      <w:bookmarkStart w:id="5" w:name="_Toc126333929"/>
      <w:bookmarkEnd w:id="1"/>
      <w:r w:rsidRPr="00DB2FE6">
        <w:rPr>
          <w:rFonts w:ascii="Times New Roman" w:hAnsi="Times New Roman" w:cs="Times New Roman"/>
          <w:sz w:val="24"/>
          <w:szCs w:val="24"/>
        </w:rPr>
        <w:t xml:space="preserve">2. </w:t>
      </w:r>
      <w:r w:rsidR="00B41C66" w:rsidRPr="00DB2FE6">
        <w:rPr>
          <w:rFonts w:ascii="Times New Roman" w:hAnsi="Times New Roman" w:cs="Times New Roman"/>
          <w:sz w:val="24"/>
          <w:szCs w:val="24"/>
        </w:rPr>
        <w:t>Pirkimo objektas</w:t>
      </w:r>
      <w:bookmarkEnd w:id="3"/>
      <w:bookmarkEnd w:id="4"/>
      <w:bookmarkEnd w:id="5"/>
    </w:p>
    <w:p w14:paraId="0B7B0A50" w14:textId="0D2AAD38" w:rsidR="00B41C66" w:rsidRDefault="00B41C66" w:rsidP="00CC133B">
      <w:pPr>
        <w:pStyle w:val="NoSpacing"/>
        <w:numPr>
          <w:ilvl w:val="1"/>
          <w:numId w:val="36"/>
        </w:numPr>
        <w:tabs>
          <w:tab w:val="left" w:pos="567"/>
        </w:tabs>
        <w:spacing w:after="120"/>
        <w:ind w:left="0" w:firstLine="567"/>
        <w:contextualSpacing/>
        <w:jc w:val="both"/>
        <w:rPr>
          <w:rFonts w:ascii="Times New Roman" w:hAnsi="Times New Roman" w:cs="Times New Roman"/>
          <w:color w:val="000000" w:themeColor="text1"/>
          <w:sz w:val="24"/>
          <w:szCs w:val="24"/>
        </w:rPr>
      </w:pPr>
      <w:r w:rsidRPr="008E7821">
        <w:rPr>
          <w:rFonts w:ascii="Times New Roman" w:eastAsia="Calibri" w:hAnsi="Times New Roman" w:cs="Times New Roman"/>
          <w:color w:val="000000" w:themeColor="text1"/>
          <w:sz w:val="24"/>
          <w:szCs w:val="24"/>
        </w:rPr>
        <w:t xml:space="preserve">Perkančioji organizacija numato įsigyti </w:t>
      </w:r>
      <w:r w:rsidR="005C3F7C" w:rsidRPr="005C3F7C">
        <w:rPr>
          <w:rFonts w:ascii="Times New Roman" w:eastAsia="Calibri" w:hAnsi="Times New Roman" w:cs="Times New Roman"/>
          <w:b/>
          <w:bCs/>
          <w:color w:val="000000" w:themeColor="text1"/>
          <w:sz w:val="24"/>
          <w:szCs w:val="24"/>
        </w:rPr>
        <w:t xml:space="preserve">Archyvinių dokumentų pervežimo, saugojimo, administravimo ir naikinimo </w:t>
      </w:r>
      <w:r w:rsidR="00875EB4" w:rsidRPr="008E7821">
        <w:rPr>
          <w:rFonts w:ascii="Times New Roman" w:eastAsia="Calibri" w:hAnsi="Times New Roman" w:cs="Times New Roman"/>
          <w:b/>
          <w:bCs/>
          <w:color w:val="000000" w:themeColor="text1"/>
          <w:sz w:val="24"/>
          <w:szCs w:val="24"/>
        </w:rPr>
        <w:t>paslaugas</w:t>
      </w:r>
      <w:r w:rsidR="00274341" w:rsidRPr="008E7821">
        <w:rPr>
          <w:rFonts w:ascii="Times New Roman" w:eastAsia="Calibri" w:hAnsi="Times New Roman" w:cs="Times New Roman"/>
          <w:color w:val="000000" w:themeColor="text1"/>
          <w:sz w:val="24"/>
          <w:szCs w:val="24"/>
        </w:rPr>
        <w:t>.</w:t>
      </w:r>
      <w:r w:rsidR="00875EB4" w:rsidRPr="008E7821">
        <w:rPr>
          <w:rFonts w:ascii="Times New Roman" w:eastAsia="Calibri" w:hAnsi="Times New Roman" w:cs="Times New Roman"/>
          <w:color w:val="000000" w:themeColor="text1"/>
          <w:sz w:val="24"/>
          <w:szCs w:val="24"/>
        </w:rPr>
        <w:t xml:space="preserve"> </w:t>
      </w:r>
      <w:r w:rsidRPr="008E7821">
        <w:rPr>
          <w:rFonts w:ascii="Times New Roman" w:hAnsi="Times New Roman" w:cs="Times New Roman"/>
          <w:sz w:val="24"/>
          <w:szCs w:val="24"/>
        </w:rPr>
        <w:t xml:space="preserve">Reikalavimai pirkimo objektui nustatyti </w:t>
      </w:r>
      <w:r w:rsidR="00704310" w:rsidRPr="008E7821">
        <w:rPr>
          <w:rFonts w:ascii="Times New Roman" w:hAnsi="Times New Roman" w:cs="Times New Roman"/>
          <w:sz w:val="24"/>
          <w:szCs w:val="24"/>
        </w:rPr>
        <w:t>s</w:t>
      </w:r>
      <w:r w:rsidR="00444CAF" w:rsidRPr="008E7821">
        <w:rPr>
          <w:rFonts w:ascii="Times New Roman" w:hAnsi="Times New Roman" w:cs="Times New Roman"/>
          <w:sz w:val="24"/>
          <w:szCs w:val="24"/>
        </w:rPr>
        <w:t xml:space="preserve">pecialiųjų </w:t>
      </w:r>
      <w:r w:rsidR="00CE7209" w:rsidRPr="008E7821">
        <w:rPr>
          <w:rFonts w:ascii="Times New Roman" w:hAnsi="Times New Roman" w:cs="Times New Roman"/>
          <w:color w:val="000000" w:themeColor="text1"/>
          <w:sz w:val="24"/>
          <w:szCs w:val="24"/>
        </w:rPr>
        <w:t xml:space="preserve">pirkimo </w:t>
      </w:r>
      <w:r w:rsidR="00444CAF" w:rsidRPr="008E7821">
        <w:rPr>
          <w:rFonts w:ascii="Times New Roman" w:hAnsi="Times New Roman" w:cs="Times New Roman"/>
          <w:color w:val="000000" w:themeColor="text1"/>
          <w:sz w:val="24"/>
          <w:szCs w:val="24"/>
        </w:rPr>
        <w:t xml:space="preserve">sąlygų </w:t>
      </w:r>
      <w:r w:rsidR="00274341" w:rsidRPr="008E7821">
        <w:rPr>
          <w:rFonts w:ascii="Times New Roman" w:hAnsi="Times New Roman" w:cs="Times New Roman"/>
          <w:color w:val="000000" w:themeColor="text1"/>
          <w:sz w:val="24"/>
          <w:szCs w:val="24"/>
        </w:rPr>
        <w:t xml:space="preserve">2 </w:t>
      </w:r>
      <w:r w:rsidR="00444CAF" w:rsidRPr="008E7821">
        <w:rPr>
          <w:rFonts w:ascii="Times New Roman" w:hAnsi="Times New Roman" w:cs="Times New Roman"/>
          <w:color w:val="000000" w:themeColor="text1"/>
          <w:sz w:val="24"/>
          <w:szCs w:val="24"/>
        </w:rPr>
        <w:t>priede</w:t>
      </w:r>
      <w:r w:rsidRPr="008E7821">
        <w:rPr>
          <w:rFonts w:ascii="Times New Roman" w:hAnsi="Times New Roman" w:cs="Times New Roman"/>
          <w:color w:val="000000" w:themeColor="text1"/>
          <w:sz w:val="24"/>
          <w:szCs w:val="24"/>
        </w:rPr>
        <w:t>.</w:t>
      </w:r>
    </w:p>
    <w:p w14:paraId="6D253D6B" w14:textId="74CF98A6" w:rsidR="009D54AF" w:rsidRPr="00CC133B" w:rsidRDefault="00B41C66" w:rsidP="00CC133B">
      <w:pPr>
        <w:pStyle w:val="NoSpacing"/>
        <w:numPr>
          <w:ilvl w:val="1"/>
          <w:numId w:val="36"/>
        </w:numPr>
        <w:tabs>
          <w:tab w:val="left" w:pos="567"/>
        </w:tabs>
        <w:spacing w:after="120"/>
        <w:ind w:left="0" w:firstLine="567"/>
        <w:contextualSpacing/>
        <w:jc w:val="both"/>
        <w:rPr>
          <w:rFonts w:ascii="Times New Roman" w:hAnsi="Times New Roman" w:cs="Times New Roman"/>
          <w:color w:val="000000" w:themeColor="text1"/>
          <w:sz w:val="24"/>
          <w:szCs w:val="24"/>
        </w:rPr>
      </w:pPr>
      <w:r w:rsidRPr="00CC133B">
        <w:rPr>
          <w:rFonts w:ascii="Times New Roman" w:hAnsi="Times New Roman" w:cs="Times New Roman"/>
          <w:color w:val="000000" w:themeColor="text1"/>
          <w:sz w:val="24"/>
          <w:szCs w:val="24"/>
        </w:rPr>
        <w:t xml:space="preserve">Pirkimo objektas į dalis neskaidomas. </w:t>
      </w:r>
      <w:r w:rsidR="007554D6" w:rsidRPr="00CC133B">
        <w:rPr>
          <w:rFonts w:ascii="Times New Roman" w:hAnsi="Times New Roman" w:cs="Times New Roman"/>
          <w:color w:val="000000" w:themeColor="text1"/>
          <w:sz w:val="24"/>
          <w:szCs w:val="24"/>
        </w:rPr>
        <w:t xml:space="preserve">Pirkimo apimtys, reikalavimai ir techninė specifikacija apibrėžti </w:t>
      </w:r>
      <w:r w:rsidR="007204DB" w:rsidRPr="00CC133B">
        <w:rPr>
          <w:rFonts w:ascii="Times New Roman" w:hAnsi="Times New Roman" w:cs="Times New Roman"/>
          <w:color w:val="000000" w:themeColor="text1"/>
          <w:sz w:val="24"/>
          <w:szCs w:val="24"/>
        </w:rPr>
        <w:t xml:space="preserve">specialiųjų </w:t>
      </w:r>
      <w:r w:rsidR="007554D6" w:rsidRPr="00CC133B">
        <w:rPr>
          <w:rFonts w:ascii="Times New Roman" w:hAnsi="Times New Roman" w:cs="Times New Roman"/>
          <w:color w:val="000000" w:themeColor="text1"/>
          <w:sz w:val="24"/>
          <w:szCs w:val="24"/>
        </w:rPr>
        <w:t xml:space="preserve">pirkimo sąlygų </w:t>
      </w:r>
      <w:r w:rsidR="00274341" w:rsidRPr="00CC133B">
        <w:rPr>
          <w:rFonts w:ascii="Times New Roman" w:hAnsi="Times New Roman" w:cs="Times New Roman"/>
          <w:color w:val="000000" w:themeColor="text1"/>
          <w:sz w:val="24"/>
          <w:szCs w:val="24"/>
        </w:rPr>
        <w:t xml:space="preserve">2 </w:t>
      </w:r>
      <w:r w:rsidR="007554D6" w:rsidRPr="00CC133B">
        <w:rPr>
          <w:rFonts w:ascii="Times New Roman" w:hAnsi="Times New Roman" w:cs="Times New Roman"/>
          <w:color w:val="000000" w:themeColor="text1"/>
          <w:sz w:val="24"/>
          <w:szCs w:val="24"/>
        </w:rPr>
        <w:t xml:space="preserve">priede. </w:t>
      </w:r>
      <w:r w:rsidR="00274341" w:rsidRPr="00CC133B">
        <w:rPr>
          <w:rFonts w:ascii="Times New Roman" w:hAnsi="Times New Roman" w:cs="Times New Roman"/>
          <w:color w:val="000000" w:themeColor="text1"/>
          <w:sz w:val="24"/>
          <w:szCs w:val="24"/>
        </w:rPr>
        <w:t>Pirkimo objekto neskaidymo į dalis argumentai:</w:t>
      </w:r>
      <w:r w:rsidR="00105189" w:rsidRPr="00CC133B">
        <w:rPr>
          <w:rFonts w:ascii="Times New Roman" w:hAnsi="Times New Roman" w:cs="Times New Roman"/>
          <w:color w:val="000000" w:themeColor="text1"/>
          <w:sz w:val="24"/>
          <w:szCs w:val="24"/>
        </w:rPr>
        <w:t xml:space="preserve"> </w:t>
      </w:r>
    </w:p>
    <w:p w14:paraId="74151928" w14:textId="087E596D" w:rsidR="008E7821" w:rsidRDefault="008E7821" w:rsidP="00CC133B">
      <w:pPr>
        <w:pStyle w:val="NoSpacing"/>
        <w:spacing w:after="120"/>
        <w:ind w:firstLine="567"/>
        <w:contextualSpacing/>
        <w:jc w:val="both"/>
        <w:rPr>
          <w:rFonts w:ascii="Times New Roman" w:hAnsi="Times New Roman" w:cs="Times New Roman"/>
          <w:color w:val="000000" w:themeColor="text1"/>
          <w:sz w:val="24"/>
          <w:szCs w:val="24"/>
        </w:rPr>
      </w:pPr>
      <w:r w:rsidRPr="008E7821">
        <w:rPr>
          <w:rFonts w:ascii="Times New Roman" w:hAnsi="Times New Roman" w:cs="Times New Roman"/>
          <w:color w:val="000000" w:themeColor="text1"/>
          <w:sz w:val="24"/>
          <w:szCs w:val="24"/>
        </w:rPr>
        <w:t xml:space="preserve">2.2.1. </w:t>
      </w:r>
      <w:r w:rsidR="00CA6603" w:rsidRPr="00CA6603">
        <w:rPr>
          <w:rFonts w:ascii="Times New Roman" w:hAnsi="Times New Roman" w:cs="Times New Roman"/>
          <w:color w:val="000000" w:themeColor="text1"/>
          <w:sz w:val="24"/>
          <w:szCs w:val="24"/>
        </w:rPr>
        <w:t>Vientiso archyvinių dokumentų valdymo ir atsakomybės užtikrinimas. Dokumentų pervežimo, saugojimo, administravimo, paieškos, pažymų rengimo ir dokumentų naikinimo paslaugos yra tarpusavyje susijusios ir turi būti vykdomos pagal vieningą apskaitos bei dokumentų valdymo sistemą, užtikrinant archyvinių dokumentų vientisumą, apskaitos tęstinumą, asmens duomenų apsaugą ir dokumentų paieškos efektyvumą.</w:t>
      </w:r>
    </w:p>
    <w:p w14:paraId="58BEDBCF" w14:textId="5EB14D8C" w:rsidR="008E7821" w:rsidRPr="009F1B2C" w:rsidRDefault="008E7821" w:rsidP="00CC133B">
      <w:pPr>
        <w:pStyle w:val="NoSpacing"/>
        <w:spacing w:after="120"/>
        <w:ind w:firstLine="567"/>
        <w:contextualSpacing/>
        <w:jc w:val="both"/>
        <w:rPr>
          <w:rFonts w:ascii="Times New Roman" w:hAnsi="Times New Roman" w:cs="Times New Roman"/>
          <w:color w:val="000000" w:themeColor="text1"/>
          <w:sz w:val="24"/>
          <w:szCs w:val="24"/>
          <w:highlight w:val="yellow"/>
        </w:rPr>
      </w:pPr>
      <w:r>
        <w:rPr>
          <w:rFonts w:ascii="Times New Roman" w:hAnsi="Times New Roman" w:cs="Times New Roman"/>
          <w:color w:val="000000" w:themeColor="text1"/>
          <w:sz w:val="24"/>
          <w:szCs w:val="24"/>
        </w:rPr>
        <w:t xml:space="preserve">2.2.2. </w:t>
      </w:r>
      <w:r w:rsidR="00CA6603" w:rsidRPr="00CA6603">
        <w:rPr>
          <w:rFonts w:ascii="Times New Roman" w:hAnsi="Times New Roman" w:cs="Times New Roman"/>
          <w:color w:val="000000" w:themeColor="text1"/>
          <w:sz w:val="24"/>
          <w:szCs w:val="24"/>
        </w:rPr>
        <w:t>Atsakomybės aiškumo ir efektyvaus dokumentų valdymo užtikrinimas. Vieno tiekėjo pasirinkimas leidžia aiškiai apibrėžti atsakomybę už archyvinių dokumentų pervežimą, saugojimą, administravimą, paiešką, pažymų rengimą ir dokumentų naikinimą, sumažina dokumentų praradimo, sugadinimo, netinkamos apskaitos ar asmens duomenų pažeidimų riziką bei užtikrina efektyvesnį paslaugų koordinavimą.</w:t>
      </w:r>
    </w:p>
    <w:p w14:paraId="0CA81FB8" w14:textId="401D3C24" w:rsidR="00325243" w:rsidRPr="00DB2FE6" w:rsidRDefault="00E53E12" w:rsidP="00CC133B">
      <w:pPr>
        <w:pStyle w:val="NoSpacing"/>
        <w:numPr>
          <w:ilvl w:val="1"/>
          <w:numId w:val="36"/>
        </w:numPr>
        <w:tabs>
          <w:tab w:val="left" w:pos="567"/>
        </w:tabs>
        <w:spacing w:after="120"/>
        <w:ind w:left="0" w:firstLine="567"/>
        <w:contextualSpacing/>
        <w:jc w:val="both"/>
        <w:rPr>
          <w:rFonts w:ascii="Times New Roman" w:hAnsi="Times New Roman" w:cs="Times New Roman"/>
          <w:color w:val="000000" w:themeColor="text1"/>
          <w:sz w:val="24"/>
          <w:szCs w:val="24"/>
        </w:rPr>
      </w:pPr>
      <w:r w:rsidRPr="00DB2FE6">
        <w:rPr>
          <w:rFonts w:ascii="Times New Roman" w:hAnsi="Times New Roman" w:cs="Times New Roman"/>
          <w:sz w:val="24"/>
          <w:szCs w:val="24"/>
        </w:rPr>
        <w:t xml:space="preserve">Jeigu apibūdinant pirkimo objektą techninėje specifikacijoje nurodytas konkretus modelis ar tiekimo šaltinis, konkretus procesas, būdingas konkretaus tiekėjo tiekiamoms prekėms ar teikiamoms paslaugoms, ar prekių ženklas, patentas, tipai, konkreti kilmė ar gamyba, </w:t>
      </w:r>
      <w:r w:rsidR="00245655" w:rsidRPr="00DB2FE6">
        <w:rPr>
          <w:rFonts w:ascii="Times New Roman" w:hAnsi="Times New Roman" w:cs="Times New Roman"/>
          <w:sz w:val="24"/>
          <w:szCs w:val="24"/>
        </w:rPr>
        <w:t xml:space="preserve">turi būti </w:t>
      </w:r>
      <w:r w:rsidR="00AE7624" w:rsidRPr="00DB2FE6">
        <w:rPr>
          <w:rFonts w:ascii="Times New Roman" w:hAnsi="Times New Roman" w:cs="Times New Roman"/>
          <w:sz w:val="24"/>
          <w:szCs w:val="24"/>
        </w:rPr>
        <w:t>laikoma, kad kiekviena tokia nuoroda yra pateikta su žodžiais „arba lygiavertis“.</w:t>
      </w:r>
    </w:p>
    <w:p w14:paraId="3031DC86" w14:textId="404048D4" w:rsidR="00004521" w:rsidRPr="00D33B1C" w:rsidRDefault="00004521" w:rsidP="00CC133B">
      <w:pPr>
        <w:pStyle w:val="NoSpacing"/>
        <w:numPr>
          <w:ilvl w:val="1"/>
          <w:numId w:val="36"/>
        </w:numPr>
        <w:tabs>
          <w:tab w:val="left" w:pos="851"/>
        </w:tabs>
        <w:spacing w:after="120"/>
        <w:ind w:left="0" w:firstLine="567"/>
        <w:contextualSpacing/>
        <w:jc w:val="both"/>
        <w:rPr>
          <w:rFonts w:ascii="Times New Roman" w:hAnsi="Times New Roman" w:cs="Times New Roman"/>
          <w:color w:val="000000" w:themeColor="text1"/>
          <w:sz w:val="24"/>
          <w:szCs w:val="24"/>
        </w:rPr>
      </w:pPr>
      <w:r w:rsidRPr="00DB2FE6">
        <w:rPr>
          <w:rFonts w:ascii="Times New Roman" w:hAnsi="Times New Roman" w:cs="Times New Roman"/>
          <w:sz w:val="24"/>
          <w:szCs w:val="24"/>
        </w:rPr>
        <w:t>Jeigu apibūdinant pirkimo objektą techninėje specifikacijoje nurodytas standartas</w:t>
      </w:r>
      <w:r w:rsidR="00245655" w:rsidRPr="00DB2FE6">
        <w:rPr>
          <w:rFonts w:ascii="Times New Roman" w:hAnsi="Times New Roman" w:cs="Times New Roman"/>
          <w:sz w:val="24"/>
          <w:szCs w:val="24"/>
        </w:rPr>
        <w:t xml:space="preserve">, </w:t>
      </w:r>
      <w:r w:rsidR="00245655" w:rsidRPr="00DB2FE6">
        <w:rPr>
          <w:rFonts w:ascii="Times New Roman" w:hAnsi="Times New Roman" w:cs="Times New Roman"/>
          <w:color w:val="000000"/>
          <w:sz w:val="24"/>
          <w:szCs w:val="24"/>
        </w:rPr>
        <w:t>techninis liudijimas ar bendrosios techninės specifikacijos</w:t>
      </w:r>
      <w:r w:rsidR="00046522" w:rsidRPr="00DB2FE6">
        <w:rPr>
          <w:rFonts w:ascii="Times New Roman" w:hAnsi="Times New Roman" w:cs="Times New Roman"/>
          <w:color w:val="000000"/>
          <w:sz w:val="24"/>
          <w:szCs w:val="24"/>
        </w:rPr>
        <w:t xml:space="preserve">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w:t>
      </w:r>
      <w:r w:rsidR="00245655" w:rsidRPr="00DB2FE6">
        <w:rPr>
          <w:rFonts w:ascii="Times New Roman" w:hAnsi="Times New Roman" w:cs="Times New Roman"/>
          <w:color w:val="000000"/>
          <w:sz w:val="24"/>
          <w:szCs w:val="24"/>
        </w:rPr>
        <w:t xml:space="preserve">, </w:t>
      </w:r>
      <w:r w:rsidR="00245655" w:rsidRPr="00DB2FE6">
        <w:rPr>
          <w:rFonts w:ascii="Times New Roman" w:hAnsi="Times New Roman" w:cs="Times New Roman"/>
          <w:sz w:val="24"/>
          <w:szCs w:val="24"/>
        </w:rPr>
        <w:t>turi būti laikoma, kad kiekviena tokia nuoroda yra pateikta su žodžiais „arba lygiavertis“.</w:t>
      </w:r>
    </w:p>
    <w:p w14:paraId="5D9FE1F8" w14:textId="3757E29F" w:rsidR="00D33B1C" w:rsidRDefault="00D33B1C" w:rsidP="00341E84">
      <w:pPr>
        <w:pStyle w:val="NoSpacing"/>
        <w:numPr>
          <w:ilvl w:val="1"/>
          <w:numId w:val="36"/>
        </w:numPr>
        <w:tabs>
          <w:tab w:val="left" w:pos="851"/>
        </w:tabs>
        <w:spacing w:after="120"/>
        <w:ind w:left="0" w:firstLine="567"/>
        <w:contextualSpacing/>
        <w:jc w:val="both"/>
        <w:rPr>
          <w:rFonts w:ascii="Times New Roman" w:hAnsi="Times New Roman" w:cs="Times New Roman"/>
          <w:color w:val="000000" w:themeColor="text1"/>
          <w:sz w:val="24"/>
          <w:szCs w:val="24"/>
        </w:rPr>
      </w:pPr>
      <w:r w:rsidRPr="00D33B1C">
        <w:rPr>
          <w:rFonts w:ascii="Times New Roman" w:hAnsi="Times New Roman" w:cs="Times New Roman"/>
          <w:color w:val="000000" w:themeColor="text1"/>
          <w:sz w:val="24"/>
          <w:szCs w:val="24"/>
        </w:rPr>
        <w:t>Paslaugų teikimo terminas – 5 (penki) metai nuo pirkimo sutarties sudarymo dienos</w:t>
      </w:r>
      <w:r w:rsidR="002F4C8E">
        <w:rPr>
          <w:rFonts w:ascii="Times New Roman" w:hAnsi="Times New Roman" w:cs="Times New Roman"/>
          <w:color w:val="000000" w:themeColor="text1"/>
          <w:sz w:val="24"/>
          <w:szCs w:val="24"/>
        </w:rPr>
        <w:t xml:space="preserve"> (VPĮ 86 straipsnio 5 dalies 5 ir 11 punktų pagrindu)</w:t>
      </w:r>
      <w:r w:rsidRPr="00D33B1C">
        <w:rPr>
          <w:rFonts w:ascii="Times New Roman" w:hAnsi="Times New Roman" w:cs="Times New Roman"/>
          <w:color w:val="000000" w:themeColor="text1"/>
          <w:sz w:val="24"/>
          <w:szCs w:val="24"/>
        </w:rPr>
        <w:t>. Paslaugų teikimo pratęsimas nenumatomas.</w:t>
      </w:r>
    </w:p>
    <w:p w14:paraId="7B478B03" w14:textId="61CA0F5A" w:rsidR="00D22226" w:rsidRPr="00DB2FE6" w:rsidRDefault="00202323" w:rsidP="00202323">
      <w:pPr>
        <w:pStyle w:val="Heading1"/>
        <w:spacing w:line="20" w:lineRule="atLeast"/>
        <w:contextualSpacing/>
        <w:rPr>
          <w:rFonts w:ascii="Times New Roman" w:hAnsi="Times New Roman" w:cs="Times New Roman"/>
          <w:sz w:val="24"/>
          <w:szCs w:val="24"/>
        </w:rPr>
      </w:pPr>
      <w:bookmarkStart w:id="6" w:name="_Toc126333930"/>
      <w:r w:rsidRPr="00DB2FE6">
        <w:rPr>
          <w:rFonts w:ascii="Times New Roman" w:hAnsi="Times New Roman" w:cs="Times New Roman"/>
          <w:sz w:val="24"/>
          <w:szCs w:val="24"/>
        </w:rPr>
        <w:t>3.</w:t>
      </w:r>
      <w:r w:rsidR="00D24970" w:rsidRPr="00DB2FE6">
        <w:rPr>
          <w:rFonts w:ascii="Times New Roman" w:hAnsi="Times New Roman" w:cs="Times New Roman"/>
          <w:sz w:val="24"/>
          <w:szCs w:val="24"/>
        </w:rPr>
        <w:t xml:space="preserve"> </w:t>
      </w:r>
      <w:bookmarkStart w:id="7" w:name="_Ref39427921"/>
      <w:bookmarkStart w:id="8" w:name="_Ref39427927"/>
      <w:bookmarkStart w:id="9" w:name="_Ref39740354"/>
      <w:r w:rsidR="00D22226" w:rsidRPr="00DB2FE6">
        <w:rPr>
          <w:rFonts w:ascii="Times New Roman" w:hAnsi="Times New Roman" w:cs="Times New Roman"/>
          <w:sz w:val="24"/>
          <w:szCs w:val="24"/>
        </w:rPr>
        <w:t>Susitikimai su tiekėjais</w:t>
      </w:r>
      <w:bookmarkEnd w:id="7"/>
      <w:bookmarkEnd w:id="8"/>
      <w:r w:rsidR="003B6924" w:rsidRPr="00DB2FE6">
        <w:rPr>
          <w:rFonts w:ascii="Times New Roman" w:hAnsi="Times New Roman" w:cs="Times New Roman"/>
          <w:sz w:val="24"/>
          <w:szCs w:val="24"/>
        </w:rPr>
        <w:t xml:space="preserve"> ir objekto apžiūra</w:t>
      </w:r>
      <w:bookmarkEnd w:id="6"/>
      <w:bookmarkEnd w:id="9"/>
    </w:p>
    <w:p w14:paraId="3A422005" w14:textId="6F8A24C8" w:rsidR="00B176FD" w:rsidRPr="00DB2FE6" w:rsidRDefault="00B176FD" w:rsidP="00C12BDC">
      <w:pPr>
        <w:pStyle w:val="ListParagraph"/>
        <w:numPr>
          <w:ilvl w:val="1"/>
          <w:numId w:val="11"/>
        </w:numPr>
        <w:spacing w:after="0"/>
        <w:ind w:firstLine="207"/>
        <w:jc w:val="both"/>
        <w:rPr>
          <w:rFonts w:ascii="Times New Roman" w:hAnsi="Times New Roman" w:cs="Times New Roman"/>
          <w:color w:val="000000" w:themeColor="text1"/>
          <w:sz w:val="24"/>
          <w:szCs w:val="24"/>
        </w:rPr>
      </w:pPr>
      <w:r w:rsidRPr="00DB2FE6">
        <w:rPr>
          <w:rFonts w:ascii="Times New Roman" w:hAnsi="Times New Roman" w:cs="Times New Roman"/>
          <w:color w:val="000000" w:themeColor="text1"/>
          <w:sz w:val="24"/>
          <w:szCs w:val="24"/>
        </w:rPr>
        <w:t xml:space="preserve">Perkančioji organizacija nerengs susitikimo su tiekėjais dėl pirkimo </w:t>
      </w:r>
      <w:r w:rsidR="004257A5" w:rsidRPr="00DB2FE6">
        <w:rPr>
          <w:rFonts w:ascii="Times New Roman" w:hAnsi="Times New Roman" w:cs="Times New Roman"/>
          <w:color w:val="000000" w:themeColor="text1"/>
          <w:sz w:val="24"/>
          <w:szCs w:val="24"/>
        </w:rPr>
        <w:t>sąlyg</w:t>
      </w:r>
      <w:r w:rsidRPr="00DB2FE6">
        <w:rPr>
          <w:rFonts w:ascii="Times New Roman" w:hAnsi="Times New Roman" w:cs="Times New Roman"/>
          <w:color w:val="000000" w:themeColor="text1"/>
          <w:sz w:val="24"/>
          <w:szCs w:val="24"/>
        </w:rPr>
        <w:t>ų</w:t>
      </w:r>
      <w:r w:rsidR="00946722" w:rsidRPr="00DB2FE6">
        <w:rPr>
          <w:rFonts w:ascii="Times New Roman" w:hAnsi="Times New Roman" w:cs="Times New Roman"/>
          <w:color w:val="000000" w:themeColor="text1"/>
          <w:sz w:val="24"/>
          <w:szCs w:val="24"/>
        </w:rPr>
        <w:t xml:space="preserve"> paaiškinimo</w:t>
      </w:r>
      <w:r w:rsidRPr="00DB2FE6">
        <w:rPr>
          <w:rFonts w:ascii="Times New Roman" w:hAnsi="Times New Roman" w:cs="Times New Roman"/>
          <w:color w:val="000000" w:themeColor="text1"/>
          <w:sz w:val="24"/>
          <w:szCs w:val="24"/>
        </w:rPr>
        <w:t>.</w:t>
      </w:r>
    </w:p>
    <w:p w14:paraId="24A7FE06" w14:textId="274F24BB" w:rsidR="00BE0587" w:rsidRPr="00DB2FE6" w:rsidRDefault="00C12BDC" w:rsidP="00C12BDC">
      <w:pPr>
        <w:pStyle w:val="ListParagraph"/>
        <w:numPr>
          <w:ilvl w:val="1"/>
          <w:numId w:val="11"/>
        </w:numPr>
        <w:spacing w:after="0"/>
        <w:ind w:firstLine="207"/>
        <w:jc w:val="both"/>
        <w:rPr>
          <w:rFonts w:ascii="Times New Roman" w:hAnsi="Times New Roman" w:cs="Times New Roman"/>
          <w:color w:val="000000" w:themeColor="text1"/>
          <w:sz w:val="24"/>
          <w:szCs w:val="24"/>
        </w:rPr>
      </w:pPr>
      <w:r w:rsidRPr="00DB2FE6">
        <w:rPr>
          <w:rFonts w:ascii="Times New Roman" w:hAnsi="Times New Roman" w:cs="Times New Roman"/>
          <w:color w:val="000000" w:themeColor="text1"/>
          <w:sz w:val="24"/>
          <w:szCs w:val="24"/>
        </w:rPr>
        <w:t xml:space="preserve">Perkančioji </w:t>
      </w:r>
      <w:r w:rsidR="00BE0587" w:rsidRPr="00DB2FE6">
        <w:rPr>
          <w:rFonts w:ascii="Times New Roman" w:hAnsi="Times New Roman" w:cs="Times New Roman"/>
          <w:color w:val="000000" w:themeColor="text1"/>
          <w:sz w:val="24"/>
          <w:szCs w:val="24"/>
        </w:rPr>
        <w:t>organizacija nerengs objekto apžiūros.</w:t>
      </w:r>
    </w:p>
    <w:p w14:paraId="6443D2FF" w14:textId="040A41C9" w:rsidR="00C94B9F" w:rsidRPr="00DB2FE6" w:rsidRDefault="00AD57B1" w:rsidP="00AD57B1">
      <w:pPr>
        <w:pStyle w:val="Heading1"/>
        <w:spacing w:line="20" w:lineRule="atLeast"/>
        <w:contextualSpacing/>
        <w:rPr>
          <w:rFonts w:ascii="Times New Roman" w:hAnsi="Times New Roman" w:cs="Times New Roman"/>
          <w:sz w:val="24"/>
          <w:szCs w:val="24"/>
        </w:rPr>
      </w:pPr>
      <w:bookmarkStart w:id="10" w:name="_Ref39473754"/>
      <w:bookmarkStart w:id="11" w:name="_Ref39473761"/>
      <w:bookmarkStart w:id="12" w:name="_Ref39474188"/>
      <w:bookmarkStart w:id="13" w:name="_Toc126333931"/>
      <w:r w:rsidRPr="00DB2FE6">
        <w:rPr>
          <w:rFonts w:ascii="Times New Roman" w:hAnsi="Times New Roman" w:cs="Times New Roman"/>
          <w:sz w:val="24"/>
          <w:szCs w:val="24"/>
        </w:rPr>
        <w:t xml:space="preserve">4. </w:t>
      </w:r>
      <w:r w:rsidR="00173ACB" w:rsidRPr="00DB2FE6">
        <w:rPr>
          <w:rFonts w:ascii="Times New Roman" w:hAnsi="Times New Roman" w:cs="Times New Roman"/>
          <w:sz w:val="24"/>
          <w:szCs w:val="24"/>
        </w:rPr>
        <w:t>Tiekėjų pašalinimo pagrindai</w:t>
      </w:r>
      <w:bookmarkEnd w:id="10"/>
      <w:bookmarkEnd w:id="11"/>
      <w:bookmarkEnd w:id="12"/>
      <w:r w:rsidR="00975F1F" w:rsidRPr="00DB2FE6">
        <w:rPr>
          <w:rFonts w:ascii="Times New Roman" w:hAnsi="Times New Roman" w:cs="Times New Roman"/>
          <w:sz w:val="24"/>
          <w:szCs w:val="24"/>
        </w:rPr>
        <w:t xml:space="preserve"> ir kvalifikacijos reikalavimai</w:t>
      </w:r>
      <w:bookmarkEnd w:id="13"/>
    </w:p>
    <w:p w14:paraId="23B058CE" w14:textId="76A3DD11" w:rsidR="002C5249" w:rsidRPr="00DB2FE6" w:rsidRDefault="009D2F13" w:rsidP="008D3E03">
      <w:pPr>
        <w:spacing w:after="120" w:line="20" w:lineRule="atLeast"/>
        <w:ind w:firstLine="567"/>
        <w:jc w:val="both"/>
        <w:rPr>
          <w:rFonts w:ascii="Times New Roman" w:hAnsi="Times New Roman" w:cs="Times New Roman"/>
          <w:color w:val="000000" w:themeColor="text1"/>
          <w:sz w:val="24"/>
          <w:szCs w:val="24"/>
        </w:rPr>
      </w:pPr>
      <w:r w:rsidRPr="00DB2FE6">
        <w:rPr>
          <w:rFonts w:ascii="Times New Roman" w:hAnsi="Times New Roman" w:cs="Times New Roman"/>
          <w:color w:val="000000" w:themeColor="text1"/>
          <w:sz w:val="24"/>
          <w:szCs w:val="24"/>
        </w:rPr>
        <w:t xml:space="preserve">4.1. </w:t>
      </w:r>
      <w:r w:rsidR="002C5249" w:rsidRPr="00DB2FE6">
        <w:rPr>
          <w:rFonts w:ascii="Times New Roman" w:hAnsi="Times New Roman" w:cs="Times New Roman"/>
          <w:color w:val="000000" w:themeColor="text1"/>
          <w:sz w:val="24"/>
          <w:szCs w:val="24"/>
        </w:rPr>
        <w:t>Reikalavimai dėl tiekėjo ir</w:t>
      </w:r>
      <w:bookmarkStart w:id="14" w:name="_Hlk41039660"/>
      <w:r w:rsidR="00942379" w:rsidRPr="00DB2FE6">
        <w:rPr>
          <w:rFonts w:ascii="Times New Roman" w:hAnsi="Times New Roman" w:cs="Times New Roman"/>
          <w:color w:val="000000" w:themeColor="text1"/>
          <w:sz w:val="24"/>
          <w:szCs w:val="24"/>
        </w:rPr>
        <w:t xml:space="preserve"> </w:t>
      </w:r>
      <w:r w:rsidR="002C5249" w:rsidRPr="00DB2FE6">
        <w:rPr>
          <w:rFonts w:ascii="Times New Roman" w:hAnsi="Times New Roman" w:cs="Times New Roman"/>
          <w:color w:val="000000" w:themeColor="text1"/>
          <w:sz w:val="24"/>
          <w:szCs w:val="24"/>
        </w:rPr>
        <w:t>subtiekėjų</w:t>
      </w:r>
      <w:r w:rsidR="00942379" w:rsidRPr="00DB2FE6">
        <w:rPr>
          <w:rFonts w:ascii="Times New Roman" w:hAnsi="Times New Roman" w:cs="Times New Roman"/>
          <w:color w:val="000000" w:themeColor="text1"/>
          <w:sz w:val="24"/>
          <w:szCs w:val="24"/>
        </w:rPr>
        <w:t xml:space="preserve"> (jei taikoma)</w:t>
      </w:r>
      <w:r w:rsidR="00953F2B" w:rsidRPr="00DB2FE6">
        <w:rPr>
          <w:rFonts w:ascii="Times New Roman" w:hAnsi="Times New Roman" w:cs="Times New Roman"/>
          <w:color w:val="000000" w:themeColor="text1"/>
          <w:sz w:val="24"/>
          <w:szCs w:val="24"/>
        </w:rPr>
        <w:t xml:space="preserve">, </w:t>
      </w:r>
      <w:r w:rsidR="007F34C7" w:rsidRPr="00DB2FE6">
        <w:rPr>
          <w:rFonts w:ascii="Times New Roman" w:hAnsi="Times New Roman" w:cs="Times New Roman"/>
          <w:color w:val="000000" w:themeColor="text1"/>
          <w:sz w:val="24"/>
          <w:szCs w:val="24"/>
        </w:rPr>
        <w:t>ūkio subjektų, kurių pajėgumais tiekėjas remiasi,</w:t>
      </w:r>
      <w:r w:rsidR="002C5249" w:rsidRPr="00DB2FE6">
        <w:rPr>
          <w:rFonts w:ascii="Times New Roman" w:hAnsi="Times New Roman" w:cs="Times New Roman"/>
          <w:color w:val="000000" w:themeColor="text1"/>
          <w:sz w:val="24"/>
          <w:szCs w:val="24"/>
        </w:rPr>
        <w:t xml:space="preserve"> </w:t>
      </w:r>
      <w:bookmarkEnd w:id="14"/>
      <w:r w:rsidR="002C5249" w:rsidRPr="00DB2FE6">
        <w:rPr>
          <w:rFonts w:ascii="Times New Roman" w:hAnsi="Times New Roman" w:cs="Times New Roman"/>
          <w:color w:val="000000" w:themeColor="text1"/>
          <w:sz w:val="24"/>
          <w:szCs w:val="24"/>
        </w:rPr>
        <w:t xml:space="preserve">pašalinimo pagrindų nebuvimo bei jų nebuvimą patvirtinantys dokumentai nurodyti </w:t>
      </w:r>
      <w:r w:rsidR="006A737F" w:rsidRPr="00DB2FE6">
        <w:rPr>
          <w:rFonts w:ascii="Times New Roman" w:hAnsi="Times New Roman" w:cs="Times New Roman"/>
          <w:color w:val="000000" w:themeColor="text1"/>
          <w:sz w:val="24"/>
          <w:szCs w:val="24"/>
        </w:rPr>
        <w:t xml:space="preserve">specialiųjų </w:t>
      </w:r>
      <w:r w:rsidR="006A737F" w:rsidRPr="00DB2FE6">
        <w:rPr>
          <w:rFonts w:ascii="Times New Roman" w:eastAsia="Calibri" w:hAnsi="Times New Roman" w:cs="Times New Roman"/>
          <w:color w:val="000000" w:themeColor="text1"/>
          <w:sz w:val="24"/>
          <w:szCs w:val="24"/>
        </w:rPr>
        <w:t>p</w:t>
      </w:r>
      <w:r w:rsidR="00551FA7" w:rsidRPr="00DB2FE6">
        <w:rPr>
          <w:rFonts w:ascii="Times New Roman" w:eastAsia="Calibri" w:hAnsi="Times New Roman" w:cs="Times New Roman"/>
          <w:color w:val="000000" w:themeColor="text1"/>
          <w:sz w:val="24"/>
          <w:szCs w:val="24"/>
        </w:rPr>
        <w:t xml:space="preserve">irkimo </w:t>
      </w:r>
      <w:r w:rsidR="006773B6" w:rsidRPr="00DB2FE6">
        <w:rPr>
          <w:rFonts w:ascii="Times New Roman" w:eastAsia="Calibri" w:hAnsi="Times New Roman" w:cs="Times New Roman"/>
          <w:color w:val="000000" w:themeColor="text1"/>
          <w:sz w:val="24"/>
          <w:szCs w:val="24"/>
        </w:rPr>
        <w:t xml:space="preserve">sąlygų </w:t>
      </w:r>
      <w:r w:rsidR="008D3E03" w:rsidRPr="00DB2FE6">
        <w:rPr>
          <w:rFonts w:ascii="Times New Roman" w:hAnsi="Times New Roman" w:cs="Times New Roman"/>
          <w:color w:val="000000" w:themeColor="text1"/>
          <w:sz w:val="24"/>
          <w:szCs w:val="24"/>
        </w:rPr>
        <w:t>3</w:t>
      </w:r>
      <w:r w:rsidR="00984B02" w:rsidRPr="00DB2FE6">
        <w:rPr>
          <w:rFonts w:ascii="Times New Roman" w:hAnsi="Times New Roman" w:cs="Times New Roman"/>
          <w:color w:val="000000" w:themeColor="text1"/>
          <w:sz w:val="24"/>
          <w:szCs w:val="24"/>
        </w:rPr>
        <w:t xml:space="preserve"> </w:t>
      </w:r>
      <w:r w:rsidR="006773B6" w:rsidRPr="00DB2FE6">
        <w:rPr>
          <w:rFonts w:ascii="Times New Roman" w:eastAsia="Calibri" w:hAnsi="Times New Roman" w:cs="Times New Roman"/>
          <w:color w:val="000000" w:themeColor="text1"/>
          <w:sz w:val="24"/>
          <w:szCs w:val="24"/>
        </w:rPr>
        <w:t>priede</w:t>
      </w:r>
      <w:r w:rsidR="002C5249" w:rsidRPr="00DB2FE6">
        <w:rPr>
          <w:rFonts w:ascii="Times New Roman" w:hAnsi="Times New Roman" w:cs="Times New Roman"/>
          <w:color w:val="000000" w:themeColor="text1"/>
          <w:sz w:val="24"/>
          <w:szCs w:val="24"/>
        </w:rPr>
        <w:t>.</w:t>
      </w:r>
    </w:p>
    <w:p w14:paraId="34E32D48" w14:textId="5367CB01" w:rsidR="007B6F6D" w:rsidRPr="00DB2FE6" w:rsidRDefault="00970624" w:rsidP="008D3E03">
      <w:pPr>
        <w:tabs>
          <w:tab w:val="left" w:pos="851"/>
        </w:tabs>
        <w:spacing w:after="0" w:line="20" w:lineRule="atLeast"/>
        <w:ind w:firstLine="567"/>
        <w:jc w:val="both"/>
        <w:rPr>
          <w:rFonts w:ascii="Times New Roman" w:hAnsi="Times New Roman" w:cs="Times New Roman"/>
          <w:color w:val="000000" w:themeColor="text1"/>
          <w:sz w:val="24"/>
          <w:szCs w:val="24"/>
        </w:rPr>
      </w:pPr>
      <w:r w:rsidRPr="00DB2FE6">
        <w:rPr>
          <w:rFonts w:ascii="Times New Roman" w:hAnsi="Times New Roman" w:cs="Times New Roman"/>
          <w:color w:val="000000" w:themeColor="text1"/>
          <w:sz w:val="24"/>
          <w:szCs w:val="24"/>
        </w:rPr>
        <w:t>4.2.</w:t>
      </w:r>
      <w:r w:rsidR="00990E9B" w:rsidRPr="00DB2FE6">
        <w:rPr>
          <w:rFonts w:ascii="Times New Roman" w:hAnsi="Times New Roman" w:cs="Times New Roman"/>
          <w:color w:val="000000" w:themeColor="text1"/>
          <w:sz w:val="24"/>
          <w:szCs w:val="24"/>
        </w:rPr>
        <w:t xml:space="preserve"> </w:t>
      </w:r>
      <w:r w:rsidR="00A6625B" w:rsidRPr="00DB2FE6">
        <w:rPr>
          <w:rFonts w:ascii="Times New Roman" w:hAnsi="Times New Roman" w:cs="Times New Roman"/>
          <w:color w:val="000000" w:themeColor="text1"/>
          <w:sz w:val="24"/>
          <w:szCs w:val="24"/>
        </w:rPr>
        <w:t xml:space="preserve">Tiekėjams nustatomi kvalifikacijos reikalavimai ir (arba) reikalavimai dėl kokybės vadybos sistemos ir (arba) aplinkos apsaugos vadybos sistemos standartų laikymosi ir jų atitiktį patvirtinantys dokumentai nurodyti </w:t>
      </w:r>
      <w:r w:rsidR="00765189" w:rsidRPr="00DB2FE6">
        <w:rPr>
          <w:rFonts w:ascii="Times New Roman" w:hAnsi="Times New Roman" w:cs="Times New Roman"/>
          <w:color w:val="000000" w:themeColor="text1"/>
          <w:sz w:val="24"/>
          <w:szCs w:val="24"/>
        </w:rPr>
        <w:t>specialiųjų p</w:t>
      </w:r>
      <w:r w:rsidR="00551FA7" w:rsidRPr="00DB2FE6">
        <w:rPr>
          <w:rFonts w:ascii="Times New Roman" w:hAnsi="Times New Roman" w:cs="Times New Roman"/>
          <w:color w:val="000000" w:themeColor="text1"/>
          <w:sz w:val="24"/>
          <w:szCs w:val="24"/>
        </w:rPr>
        <w:t xml:space="preserve">irkimo </w:t>
      </w:r>
      <w:r w:rsidR="00A6625B" w:rsidRPr="00DB2FE6">
        <w:rPr>
          <w:rFonts w:ascii="Times New Roman" w:hAnsi="Times New Roman" w:cs="Times New Roman"/>
          <w:color w:val="000000" w:themeColor="text1"/>
          <w:sz w:val="24"/>
          <w:szCs w:val="24"/>
        </w:rPr>
        <w:t xml:space="preserve">sąlygų </w:t>
      </w:r>
      <w:r w:rsidR="008D3E03" w:rsidRPr="00DB2FE6">
        <w:rPr>
          <w:rFonts w:ascii="Times New Roman" w:hAnsi="Times New Roman" w:cs="Times New Roman"/>
          <w:color w:val="000000" w:themeColor="text1"/>
          <w:sz w:val="24"/>
          <w:szCs w:val="24"/>
        </w:rPr>
        <w:t>4</w:t>
      </w:r>
      <w:r w:rsidR="00A6625B" w:rsidRPr="00DB2FE6">
        <w:rPr>
          <w:rFonts w:ascii="Times New Roman" w:hAnsi="Times New Roman" w:cs="Times New Roman"/>
          <w:color w:val="000000" w:themeColor="text1"/>
          <w:sz w:val="24"/>
          <w:szCs w:val="24"/>
        </w:rPr>
        <w:t xml:space="preserve"> priede.</w:t>
      </w:r>
    </w:p>
    <w:p w14:paraId="69D62E2B" w14:textId="3943E85A" w:rsidR="00A000BE" w:rsidRPr="00DB2FE6" w:rsidRDefault="00D24970" w:rsidP="0037632B">
      <w:pPr>
        <w:pStyle w:val="Heading1"/>
        <w:tabs>
          <w:tab w:val="left" w:pos="567"/>
        </w:tabs>
        <w:spacing w:after="0"/>
        <w:contextualSpacing/>
        <w:jc w:val="both"/>
        <w:rPr>
          <w:rFonts w:ascii="Times New Roman" w:hAnsi="Times New Roman" w:cs="Times New Roman"/>
          <w:sz w:val="24"/>
          <w:szCs w:val="24"/>
        </w:rPr>
      </w:pPr>
      <w:bookmarkStart w:id="15" w:name="_Toc126333932"/>
      <w:r w:rsidRPr="00DB2FE6">
        <w:rPr>
          <w:rFonts w:ascii="Times New Roman" w:hAnsi="Times New Roman" w:cs="Times New Roman"/>
          <w:sz w:val="24"/>
          <w:szCs w:val="24"/>
        </w:rPr>
        <w:t>5</w:t>
      </w:r>
      <w:r w:rsidR="001E3D5A" w:rsidRPr="00DB2FE6">
        <w:rPr>
          <w:rFonts w:ascii="Times New Roman" w:hAnsi="Times New Roman" w:cs="Times New Roman"/>
          <w:sz w:val="24"/>
          <w:szCs w:val="24"/>
        </w:rPr>
        <w:t>.</w:t>
      </w:r>
      <w:r w:rsidR="005C3F7C">
        <w:rPr>
          <w:rFonts w:ascii="Times New Roman" w:hAnsi="Times New Roman" w:cs="Times New Roman"/>
          <w:sz w:val="24"/>
          <w:szCs w:val="24"/>
        </w:rPr>
        <w:t xml:space="preserve"> </w:t>
      </w:r>
      <w:r w:rsidR="009743D3" w:rsidRPr="00DB2FE6">
        <w:rPr>
          <w:rFonts w:ascii="Times New Roman" w:hAnsi="Times New Roman" w:cs="Times New Roman"/>
          <w:sz w:val="24"/>
          <w:szCs w:val="24"/>
        </w:rPr>
        <w:t>Reikalavimai, susiję su nacionaliniu saugumu</w:t>
      </w:r>
      <w:bookmarkEnd w:id="15"/>
      <w:r w:rsidR="009743D3" w:rsidRPr="00DB2FE6">
        <w:rPr>
          <w:rFonts w:ascii="Times New Roman" w:hAnsi="Times New Roman" w:cs="Times New Roman"/>
          <w:sz w:val="24"/>
          <w:szCs w:val="24"/>
        </w:rPr>
        <w:t xml:space="preserve"> </w:t>
      </w:r>
    </w:p>
    <w:p w14:paraId="05E7CB20" w14:textId="1C84B767" w:rsidR="002A637A" w:rsidRPr="00DB2FE6" w:rsidRDefault="00D24970" w:rsidP="009F1B2C">
      <w:pPr>
        <w:spacing w:after="0" w:line="240" w:lineRule="auto"/>
        <w:ind w:firstLine="567"/>
        <w:jc w:val="both"/>
        <w:rPr>
          <w:rFonts w:ascii="Times New Roman" w:hAnsi="Times New Roman" w:cs="Times New Roman"/>
          <w:color w:val="000000" w:themeColor="text1"/>
          <w:sz w:val="24"/>
          <w:szCs w:val="24"/>
        </w:rPr>
      </w:pPr>
      <w:r w:rsidRPr="00DB2FE6">
        <w:rPr>
          <w:rFonts w:ascii="Times New Roman" w:hAnsi="Times New Roman" w:cs="Times New Roman"/>
          <w:color w:val="000000" w:themeColor="text1"/>
          <w:sz w:val="24"/>
          <w:szCs w:val="24"/>
        </w:rPr>
        <w:t>5</w:t>
      </w:r>
      <w:r w:rsidR="0037632B" w:rsidRPr="00DB2FE6">
        <w:rPr>
          <w:rFonts w:ascii="Times New Roman" w:hAnsi="Times New Roman" w:cs="Times New Roman"/>
          <w:color w:val="000000" w:themeColor="text1"/>
          <w:sz w:val="24"/>
          <w:szCs w:val="24"/>
        </w:rPr>
        <w:t xml:space="preserve">.1. </w:t>
      </w:r>
      <w:r w:rsidR="009F1B2C" w:rsidRPr="009F1B2C">
        <w:rPr>
          <w:rFonts w:ascii="Times New Roman" w:hAnsi="Times New Roman" w:cs="Times New Roman"/>
          <w:color w:val="000000" w:themeColor="text1"/>
          <w:sz w:val="24"/>
          <w:szCs w:val="24"/>
        </w:rPr>
        <w:t>Vykdomas supaprastintas pirkimas, todėl Reglamento nuostatos nėra taikomos.</w:t>
      </w:r>
    </w:p>
    <w:p w14:paraId="4BEDE7AF" w14:textId="457E0FAE" w:rsidR="00AF62E6" w:rsidRPr="00DB2FE6" w:rsidRDefault="00245E8F" w:rsidP="00142AB7">
      <w:pPr>
        <w:pStyle w:val="Heading1"/>
        <w:spacing w:line="20" w:lineRule="atLeast"/>
        <w:contextualSpacing/>
        <w:rPr>
          <w:rFonts w:ascii="Times New Roman" w:hAnsi="Times New Roman" w:cs="Times New Roman"/>
          <w:sz w:val="24"/>
          <w:szCs w:val="24"/>
        </w:rPr>
      </w:pPr>
      <w:bookmarkStart w:id="16" w:name="_Ref39666794"/>
      <w:bookmarkStart w:id="17" w:name="_Ref39666796"/>
      <w:bookmarkStart w:id="18" w:name="_Toc126333933"/>
      <w:r w:rsidRPr="00DB2FE6">
        <w:rPr>
          <w:rFonts w:ascii="Times New Roman" w:hAnsi="Times New Roman" w:cs="Times New Roman"/>
          <w:sz w:val="24"/>
          <w:szCs w:val="24"/>
        </w:rPr>
        <w:t>6</w:t>
      </w:r>
      <w:r w:rsidR="0005396D" w:rsidRPr="00DB2FE6">
        <w:rPr>
          <w:rFonts w:ascii="Times New Roman" w:hAnsi="Times New Roman" w:cs="Times New Roman"/>
          <w:sz w:val="24"/>
          <w:szCs w:val="24"/>
        </w:rPr>
        <w:t xml:space="preserve">. </w:t>
      </w:r>
      <w:r w:rsidR="00220588" w:rsidRPr="00DB2FE6">
        <w:rPr>
          <w:rFonts w:ascii="Times New Roman" w:hAnsi="Times New Roman" w:cs="Times New Roman"/>
          <w:sz w:val="24"/>
          <w:szCs w:val="24"/>
        </w:rPr>
        <w:t>Specialieji r</w:t>
      </w:r>
      <w:r w:rsidR="00DF58E2" w:rsidRPr="00DB2FE6">
        <w:rPr>
          <w:rFonts w:ascii="Times New Roman" w:hAnsi="Times New Roman" w:cs="Times New Roman"/>
          <w:sz w:val="24"/>
          <w:szCs w:val="24"/>
        </w:rPr>
        <w:t>eikalavimai pasiūlymų rengimui ir pateikimui</w:t>
      </w:r>
      <w:bookmarkEnd w:id="16"/>
      <w:bookmarkEnd w:id="17"/>
      <w:bookmarkEnd w:id="18"/>
    </w:p>
    <w:p w14:paraId="3D47F821" w14:textId="2F93D89B" w:rsidR="00EF5623" w:rsidRPr="00DB2FE6" w:rsidRDefault="00192AF9" w:rsidP="001032F8">
      <w:pPr>
        <w:spacing w:after="0" w:line="20" w:lineRule="atLeast"/>
        <w:ind w:firstLine="567"/>
        <w:jc w:val="both"/>
        <w:rPr>
          <w:rFonts w:ascii="Times New Roman" w:hAnsi="Times New Roman" w:cs="Times New Roman"/>
          <w:color w:val="000000" w:themeColor="text1"/>
          <w:sz w:val="24"/>
          <w:szCs w:val="24"/>
        </w:rPr>
      </w:pPr>
      <w:r w:rsidRPr="00DB2FE6">
        <w:rPr>
          <w:rFonts w:ascii="Times New Roman" w:hAnsi="Times New Roman" w:cs="Times New Roman"/>
          <w:color w:val="000000" w:themeColor="text1"/>
          <w:sz w:val="24"/>
          <w:szCs w:val="24"/>
        </w:rPr>
        <w:t xml:space="preserve">6.1. </w:t>
      </w:r>
      <w:r w:rsidR="00EF5623" w:rsidRPr="00DB2FE6">
        <w:rPr>
          <w:rFonts w:ascii="Times New Roman" w:hAnsi="Times New Roman" w:cs="Times New Roman"/>
          <w:color w:val="000000" w:themeColor="text1"/>
          <w:sz w:val="24"/>
          <w:szCs w:val="24"/>
        </w:rPr>
        <w:t xml:space="preserve">Tiekėjo </w:t>
      </w:r>
      <w:r w:rsidR="0058726C" w:rsidRPr="00DB2FE6">
        <w:rPr>
          <w:rFonts w:ascii="Times New Roman" w:hAnsi="Times New Roman" w:cs="Times New Roman"/>
          <w:color w:val="000000" w:themeColor="text1"/>
          <w:sz w:val="24"/>
          <w:szCs w:val="24"/>
        </w:rPr>
        <w:t>p</w:t>
      </w:r>
      <w:r w:rsidR="00EF5623" w:rsidRPr="00DB2FE6">
        <w:rPr>
          <w:rFonts w:ascii="Times New Roman" w:hAnsi="Times New Roman" w:cs="Times New Roman"/>
          <w:color w:val="000000" w:themeColor="text1"/>
          <w:sz w:val="24"/>
          <w:szCs w:val="24"/>
        </w:rPr>
        <w:t>asiūlymą sudaro CVP IS pateikiamų ir žemiau nurodytų dokumentų visuma</w:t>
      </w:r>
      <w:r w:rsidR="00FD53CF" w:rsidRPr="00DB2FE6">
        <w:rPr>
          <w:rFonts w:ascii="Times New Roman" w:hAnsi="Times New Roman" w:cs="Times New Roman"/>
          <w:color w:val="000000" w:themeColor="text1"/>
          <w:sz w:val="24"/>
          <w:szCs w:val="24"/>
        </w:rPr>
        <w:t>:</w:t>
      </w:r>
    </w:p>
    <w:p w14:paraId="0B17BEF7" w14:textId="6493AD08" w:rsidR="00FF12F1" w:rsidRPr="00DB2FE6" w:rsidRDefault="003F0DA7" w:rsidP="00FE7FEB">
      <w:pPr>
        <w:pStyle w:val="ListParagraph"/>
        <w:numPr>
          <w:ilvl w:val="2"/>
          <w:numId w:val="8"/>
        </w:numPr>
        <w:spacing w:after="0" w:line="240" w:lineRule="auto"/>
        <w:ind w:left="0" w:firstLine="567"/>
        <w:jc w:val="both"/>
        <w:rPr>
          <w:rFonts w:ascii="Times New Roman" w:hAnsi="Times New Roman" w:cs="Times New Roman"/>
          <w:color w:val="000000" w:themeColor="text1"/>
          <w:sz w:val="24"/>
          <w:szCs w:val="24"/>
          <w:u w:val="single"/>
        </w:rPr>
      </w:pPr>
      <w:r w:rsidRPr="00DB2FE6">
        <w:rPr>
          <w:rFonts w:ascii="Times New Roman" w:hAnsi="Times New Roman" w:cs="Times New Roman"/>
          <w:color w:val="000000" w:themeColor="text1"/>
          <w:sz w:val="24"/>
          <w:szCs w:val="24"/>
        </w:rPr>
        <w:t xml:space="preserve">tiekėjo pasirašytas </w:t>
      </w:r>
      <w:r w:rsidR="00595CD6" w:rsidRPr="00DB2FE6">
        <w:rPr>
          <w:rFonts w:ascii="Times New Roman" w:hAnsi="Times New Roman" w:cs="Times New Roman"/>
          <w:color w:val="000000" w:themeColor="text1"/>
          <w:sz w:val="24"/>
          <w:szCs w:val="24"/>
        </w:rPr>
        <w:t xml:space="preserve">fiziniu ar </w:t>
      </w:r>
      <w:r w:rsidR="0008659E" w:rsidRPr="00DB2FE6">
        <w:rPr>
          <w:rFonts w:ascii="Times New Roman" w:hAnsi="Times New Roman" w:cs="Times New Roman"/>
          <w:color w:val="000000" w:themeColor="text1"/>
          <w:sz w:val="24"/>
          <w:szCs w:val="24"/>
        </w:rPr>
        <w:t xml:space="preserve">elektroniniu parašu </w:t>
      </w:r>
      <w:r w:rsidR="005A195F" w:rsidRPr="00DB2FE6">
        <w:rPr>
          <w:rFonts w:ascii="Times New Roman" w:hAnsi="Times New Roman" w:cs="Times New Roman"/>
          <w:color w:val="000000" w:themeColor="text1"/>
          <w:sz w:val="24"/>
          <w:szCs w:val="24"/>
        </w:rPr>
        <w:t>p</w:t>
      </w:r>
      <w:r w:rsidRPr="00DB2FE6">
        <w:rPr>
          <w:rFonts w:ascii="Times New Roman" w:hAnsi="Times New Roman" w:cs="Times New Roman"/>
          <w:color w:val="000000" w:themeColor="text1"/>
          <w:sz w:val="24"/>
          <w:szCs w:val="24"/>
        </w:rPr>
        <w:t xml:space="preserve">asiūlymas, parengtas pagal </w:t>
      </w:r>
      <w:r w:rsidR="007C1C57" w:rsidRPr="00DB2FE6">
        <w:rPr>
          <w:rFonts w:ascii="Times New Roman" w:hAnsi="Times New Roman" w:cs="Times New Roman"/>
          <w:color w:val="000000" w:themeColor="text1"/>
          <w:sz w:val="24"/>
          <w:szCs w:val="24"/>
        </w:rPr>
        <w:t>specialiųjų p</w:t>
      </w:r>
      <w:r w:rsidR="00551FA7" w:rsidRPr="00DB2FE6">
        <w:rPr>
          <w:rFonts w:ascii="Times New Roman" w:hAnsi="Times New Roman" w:cs="Times New Roman"/>
          <w:color w:val="000000" w:themeColor="text1"/>
          <w:sz w:val="24"/>
          <w:szCs w:val="24"/>
        </w:rPr>
        <w:t xml:space="preserve">irkimo </w:t>
      </w:r>
      <w:r w:rsidR="00476F8C" w:rsidRPr="00DB2FE6">
        <w:rPr>
          <w:rFonts w:ascii="Times New Roman" w:hAnsi="Times New Roman" w:cs="Times New Roman"/>
          <w:color w:val="000000" w:themeColor="text1"/>
          <w:sz w:val="24"/>
          <w:szCs w:val="24"/>
        </w:rPr>
        <w:t>sąlygų</w:t>
      </w:r>
      <w:r w:rsidR="00DE5F20" w:rsidRPr="00DB2FE6">
        <w:rPr>
          <w:rFonts w:ascii="Times New Roman" w:hAnsi="Times New Roman" w:cs="Times New Roman"/>
          <w:color w:val="000000" w:themeColor="text1"/>
          <w:sz w:val="24"/>
          <w:szCs w:val="24"/>
        </w:rPr>
        <w:t xml:space="preserve"> </w:t>
      </w:r>
      <w:r w:rsidR="00F33485" w:rsidRPr="00DB2FE6">
        <w:rPr>
          <w:rFonts w:ascii="Times New Roman" w:hAnsi="Times New Roman" w:cs="Times New Roman"/>
          <w:color w:val="000000" w:themeColor="text1"/>
          <w:sz w:val="24"/>
          <w:szCs w:val="24"/>
          <w:shd w:val="clear" w:color="auto" w:fill="FFFFFF"/>
        </w:rPr>
        <w:t>6</w:t>
      </w:r>
      <w:r w:rsidR="00DE5F20" w:rsidRPr="00DB2FE6">
        <w:rPr>
          <w:rFonts w:ascii="Times New Roman" w:hAnsi="Times New Roman" w:cs="Times New Roman"/>
          <w:color w:val="000000" w:themeColor="text1"/>
          <w:sz w:val="24"/>
          <w:szCs w:val="24"/>
          <w:shd w:val="clear" w:color="auto" w:fill="FFFFFF"/>
        </w:rPr>
        <w:t xml:space="preserve"> </w:t>
      </w:r>
      <w:r w:rsidR="00476F8C" w:rsidRPr="00DB2FE6">
        <w:rPr>
          <w:rFonts w:ascii="Times New Roman" w:hAnsi="Times New Roman" w:cs="Times New Roman"/>
          <w:color w:val="000000" w:themeColor="text1"/>
          <w:sz w:val="24"/>
          <w:szCs w:val="24"/>
        </w:rPr>
        <w:t xml:space="preserve">priede </w:t>
      </w:r>
      <w:r w:rsidRPr="00DB2FE6">
        <w:rPr>
          <w:rFonts w:ascii="Times New Roman" w:hAnsi="Times New Roman" w:cs="Times New Roman"/>
          <w:color w:val="000000" w:themeColor="text1"/>
          <w:sz w:val="24"/>
          <w:szCs w:val="24"/>
        </w:rPr>
        <w:t xml:space="preserve">pateiktą </w:t>
      </w:r>
      <w:r w:rsidR="00C35C26" w:rsidRPr="00DB2FE6">
        <w:rPr>
          <w:rFonts w:ascii="Times New Roman" w:hAnsi="Times New Roman" w:cs="Times New Roman"/>
          <w:color w:val="000000" w:themeColor="text1"/>
          <w:sz w:val="24"/>
          <w:szCs w:val="24"/>
        </w:rPr>
        <w:t>p</w:t>
      </w:r>
      <w:r w:rsidRPr="00DB2FE6">
        <w:rPr>
          <w:rFonts w:ascii="Times New Roman" w:hAnsi="Times New Roman" w:cs="Times New Roman"/>
          <w:color w:val="000000" w:themeColor="text1"/>
          <w:sz w:val="24"/>
          <w:szCs w:val="24"/>
        </w:rPr>
        <w:t>asiūlymo formą</w:t>
      </w:r>
      <w:r w:rsidR="00F33485" w:rsidRPr="00DB2FE6">
        <w:rPr>
          <w:rFonts w:ascii="Times New Roman" w:hAnsi="Times New Roman" w:cs="Times New Roman"/>
          <w:color w:val="000000" w:themeColor="text1"/>
          <w:sz w:val="24"/>
          <w:szCs w:val="24"/>
        </w:rPr>
        <w:t>;</w:t>
      </w:r>
    </w:p>
    <w:p w14:paraId="39748974" w14:textId="20537B1B" w:rsidR="0022462C" w:rsidRPr="00DB2FE6" w:rsidRDefault="0022462C" w:rsidP="0022462C">
      <w:pPr>
        <w:pStyle w:val="ListParagraph"/>
        <w:numPr>
          <w:ilvl w:val="2"/>
          <w:numId w:val="8"/>
        </w:numPr>
        <w:spacing w:after="0" w:line="240" w:lineRule="auto"/>
        <w:ind w:left="0" w:firstLine="567"/>
        <w:jc w:val="both"/>
        <w:rPr>
          <w:rFonts w:ascii="Times New Roman" w:hAnsi="Times New Roman" w:cs="Times New Roman"/>
          <w:color w:val="000000" w:themeColor="text1"/>
          <w:sz w:val="24"/>
          <w:szCs w:val="24"/>
          <w:u w:val="single"/>
        </w:rPr>
      </w:pPr>
      <w:r w:rsidRPr="00DB2FE6">
        <w:rPr>
          <w:rFonts w:ascii="Times New Roman" w:hAnsi="Times New Roman" w:cs="Times New Roman"/>
          <w:sz w:val="24"/>
          <w:szCs w:val="24"/>
        </w:rPr>
        <w:t xml:space="preserve">užpildytas EBVPD (specialiųjų pirkimo </w:t>
      </w:r>
      <w:r w:rsidRPr="00DB2FE6">
        <w:rPr>
          <w:rFonts w:ascii="Times New Roman" w:hAnsi="Times New Roman" w:cs="Times New Roman"/>
          <w:color w:val="000000" w:themeColor="text1"/>
          <w:sz w:val="24"/>
          <w:szCs w:val="24"/>
        </w:rPr>
        <w:t>sąlygų 5 priedas</w:t>
      </w:r>
      <w:r w:rsidRPr="00DB2FE6">
        <w:rPr>
          <w:rFonts w:ascii="Times New Roman" w:hAnsi="Times New Roman" w:cs="Times New Roman"/>
          <w:sz w:val="24"/>
          <w:szCs w:val="24"/>
        </w:rPr>
        <w:t xml:space="preserve">). </w:t>
      </w:r>
      <w:r w:rsidRPr="00DB2FE6">
        <w:rPr>
          <w:rFonts w:ascii="Times New Roman" w:hAnsi="Times New Roman" w:cs="Times New Roman"/>
          <w:color w:val="000000" w:themeColor="text1"/>
          <w:sz w:val="24"/>
          <w:szCs w:val="24"/>
        </w:rPr>
        <w:t>Pateikdamas ir pasirašydamas pasiūlymą, tiekėjas patvirtina ir EBVPD tikrumą;</w:t>
      </w:r>
    </w:p>
    <w:p w14:paraId="73499A17" w14:textId="640E0366" w:rsidR="00A516FC" w:rsidRPr="00A516FC" w:rsidRDefault="00A516FC" w:rsidP="00A516FC">
      <w:pPr>
        <w:pStyle w:val="ListParagraph"/>
        <w:numPr>
          <w:ilvl w:val="2"/>
          <w:numId w:val="8"/>
        </w:numPr>
        <w:tabs>
          <w:tab w:val="left" w:pos="1276"/>
        </w:tabs>
        <w:spacing w:after="0" w:line="240" w:lineRule="auto"/>
        <w:ind w:left="0" w:firstLine="567"/>
        <w:jc w:val="both"/>
        <w:rPr>
          <w:rFonts w:ascii="Times New Roman" w:hAnsi="Times New Roman" w:cs="Times New Roman"/>
          <w:color w:val="000000" w:themeColor="text1"/>
          <w:sz w:val="24"/>
          <w:szCs w:val="24"/>
        </w:rPr>
      </w:pPr>
      <w:r w:rsidRPr="00A516FC">
        <w:rPr>
          <w:rFonts w:ascii="Times New Roman" w:hAnsi="Times New Roman" w:cs="Times New Roman"/>
          <w:color w:val="000000" w:themeColor="text1"/>
          <w:sz w:val="24"/>
          <w:szCs w:val="24"/>
        </w:rPr>
        <w:t>pažymų, patvirtinančių VPĮ 46 straipsnyje nurodytų tiekėjo pašalinimo pagrindų nebuvimą, pateikti nereikalaujama. Jų perkančioji organizacija reikalaus iš galimo laimėtojo tik turėdama pagrįstų abejonių dėl tiekėjo patikimumo;</w:t>
      </w:r>
    </w:p>
    <w:p w14:paraId="021CA68F" w14:textId="346D8E49" w:rsidR="007C1C57" w:rsidRPr="00A516FC" w:rsidRDefault="000C55D6" w:rsidP="00A516FC">
      <w:pPr>
        <w:pStyle w:val="ListParagraph"/>
        <w:numPr>
          <w:ilvl w:val="2"/>
          <w:numId w:val="8"/>
        </w:numPr>
        <w:spacing w:after="0" w:line="240" w:lineRule="auto"/>
        <w:ind w:left="0" w:firstLine="567"/>
        <w:jc w:val="both"/>
        <w:rPr>
          <w:rFonts w:ascii="Times New Roman" w:hAnsi="Times New Roman" w:cs="Times New Roman"/>
          <w:color w:val="000000" w:themeColor="text1"/>
          <w:sz w:val="24"/>
          <w:szCs w:val="24"/>
        </w:rPr>
      </w:pPr>
      <w:r w:rsidRPr="00A516FC">
        <w:rPr>
          <w:rFonts w:ascii="Times New Roman" w:hAnsi="Times New Roman" w:cs="Times New Roman"/>
          <w:sz w:val="24"/>
          <w:szCs w:val="24"/>
        </w:rPr>
        <w:t xml:space="preserve">jungtinės veiklos sutarties kopija (jeigu </w:t>
      </w:r>
      <w:r w:rsidR="00C35C26" w:rsidRPr="00A516FC">
        <w:rPr>
          <w:rFonts w:ascii="Times New Roman" w:hAnsi="Times New Roman" w:cs="Times New Roman"/>
          <w:sz w:val="24"/>
          <w:szCs w:val="24"/>
        </w:rPr>
        <w:t>p</w:t>
      </w:r>
      <w:r w:rsidRPr="00A516FC">
        <w:rPr>
          <w:rFonts w:ascii="Times New Roman" w:hAnsi="Times New Roman" w:cs="Times New Roman"/>
          <w:sz w:val="24"/>
          <w:szCs w:val="24"/>
        </w:rPr>
        <w:t>irkime dalyvauja ūkio subjektų grupė jungtinės veiklos sutarties pagrindu)</w:t>
      </w:r>
      <w:r w:rsidR="007C1C57" w:rsidRPr="00A516FC">
        <w:rPr>
          <w:rFonts w:ascii="Times New Roman" w:hAnsi="Times New Roman" w:cs="Times New Roman"/>
          <w:sz w:val="24"/>
          <w:szCs w:val="24"/>
        </w:rPr>
        <w:t>;</w:t>
      </w:r>
    </w:p>
    <w:p w14:paraId="50A0B33A" w14:textId="5DAAFF49" w:rsidR="006D0EC0" w:rsidRPr="00DB2FE6" w:rsidRDefault="006D0EC0" w:rsidP="00FE7FEB">
      <w:pPr>
        <w:pStyle w:val="ListParagraph"/>
        <w:numPr>
          <w:ilvl w:val="2"/>
          <w:numId w:val="8"/>
        </w:numPr>
        <w:spacing w:after="0" w:line="240" w:lineRule="auto"/>
        <w:ind w:left="0" w:firstLine="567"/>
        <w:jc w:val="both"/>
        <w:rPr>
          <w:rFonts w:ascii="Times New Roman" w:hAnsi="Times New Roman" w:cs="Times New Roman"/>
          <w:color w:val="000000" w:themeColor="text1"/>
          <w:sz w:val="24"/>
          <w:szCs w:val="24"/>
          <w:u w:val="single"/>
        </w:rPr>
      </w:pPr>
      <w:r w:rsidRPr="00DB2FE6">
        <w:rPr>
          <w:rFonts w:ascii="Times New Roman" w:hAnsi="Times New Roman" w:cs="Times New Roman"/>
          <w:color w:val="000000" w:themeColor="text1"/>
          <w:sz w:val="24"/>
          <w:szCs w:val="24"/>
        </w:rPr>
        <w:t xml:space="preserve">dokumentas, patvirtinantis, kad asmuo, kuris </w:t>
      </w:r>
      <w:r w:rsidR="0008659E" w:rsidRPr="00DB2FE6">
        <w:rPr>
          <w:rFonts w:ascii="Times New Roman" w:hAnsi="Times New Roman" w:cs="Times New Roman"/>
          <w:color w:val="000000" w:themeColor="text1"/>
          <w:sz w:val="24"/>
          <w:szCs w:val="24"/>
        </w:rPr>
        <w:t xml:space="preserve">pateikė ir </w:t>
      </w:r>
      <w:r w:rsidRPr="00DB2FE6">
        <w:rPr>
          <w:rFonts w:ascii="Times New Roman" w:hAnsi="Times New Roman" w:cs="Times New Roman"/>
          <w:color w:val="000000" w:themeColor="text1"/>
          <w:sz w:val="24"/>
          <w:szCs w:val="24"/>
        </w:rPr>
        <w:t>pasirašė</w:t>
      </w:r>
      <w:r w:rsidR="0008659E" w:rsidRPr="00DB2FE6">
        <w:rPr>
          <w:rFonts w:ascii="Times New Roman" w:hAnsi="Times New Roman" w:cs="Times New Roman"/>
          <w:color w:val="000000" w:themeColor="text1"/>
          <w:sz w:val="24"/>
          <w:szCs w:val="24"/>
        </w:rPr>
        <w:t xml:space="preserve"> </w:t>
      </w:r>
      <w:r w:rsidR="00212F68" w:rsidRPr="00DB2FE6">
        <w:rPr>
          <w:rFonts w:ascii="Times New Roman" w:hAnsi="Times New Roman" w:cs="Times New Roman"/>
          <w:color w:val="000000" w:themeColor="text1"/>
          <w:sz w:val="24"/>
          <w:szCs w:val="24"/>
        </w:rPr>
        <w:t>p</w:t>
      </w:r>
      <w:r w:rsidRPr="00DB2FE6">
        <w:rPr>
          <w:rFonts w:ascii="Times New Roman" w:hAnsi="Times New Roman" w:cs="Times New Roman"/>
          <w:color w:val="000000" w:themeColor="text1"/>
          <w:sz w:val="24"/>
          <w:szCs w:val="24"/>
        </w:rPr>
        <w:t xml:space="preserve">asiūlymą (jei jis ne tiekėjo vadovas), turėjo teisę jį </w:t>
      </w:r>
      <w:r w:rsidR="0008659E" w:rsidRPr="00DB2FE6">
        <w:rPr>
          <w:rFonts w:ascii="Times New Roman" w:hAnsi="Times New Roman" w:cs="Times New Roman"/>
          <w:color w:val="000000" w:themeColor="text1"/>
          <w:sz w:val="24"/>
          <w:szCs w:val="24"/>
        </w:rPr>
        <w:t xml:space="preserve">pateikti ir </w:t>
      </w:r>
      <w:r w:rsidRPr="00DB2FE6">
        <w:rPr>
          <w:rFonts w:ascii="Times New Roman" w:hAnsi="Times New Roman" w:cs="Times New Roman"/>
          <w:color w:val="000000" w:themeColor="text1"/>
          <w:sz w:val="24"/>
          <w:szCs w:val="24"/>
        </w:rPr>
        <w:t>pasirašyti;</w:t>
      </w:r>
    </w:p>
    <w:p w14:paraId="0997451A" w14:textId="14C5D167" w:rsidR="006D0EC0" w:rsidRPr="00DB2FE6" w:rsidRDefault="00212F68" w:rsidP="00FE7FEB">
      <w:pPr>
        <w:pStyle w:val="ListParagraph"/>
        <w:numPr>
          <w:ilvl w:val="2"/>
          <w:numId w:val="8"/>
        </w:numPr>
        <w:tabs>
          <w:tab w:val="left" w:pos="1276"/>
        </w:tabs>
        <w:spacing w:after="0" w:line="240" w:lineRule="auto"/>
        <w:ind w:left="0" w:firstLine="567"/>
        <w:jc w:val="both"/>
        <w:rPr>
          <w:rFonts w:ascii="Times New Roman" w:hAnsi="Times New Roman" w:cs="Times New Roman"/>
          <w:sz w:val="24"/>
          <w:szCs w:val="24"/>
          <w:u w:val="single"/>
        </w:rPr>
      </w:pPr>
      <w:r w:rsidRPr="00DB2FE6">
        <w:rPr>
          <w:rFonts w:ascii="Times New Roman" w:hAnsi="Times New Roman" w:cs="Times New Roman"/>
          <w:sz w:val="24"/>
          <w:szCs w:val="24"/>
        </w:rPr>
        <w:t>p</w:t>
      </w:r>
      <w:r w:rsidR="006D0EC0" w:rsidRPr="00DB2FE6">
        <w:rPr>
          <w:rFonts w:ascii="Times New Roman" w:hAnsi="Times New Roman" w:cs="Times New Roman"/>
          <w:sz w:val="24"/>
          <w:szCs w:val="24"/>
        </w:rPr>
        <w:t>asiūlymo galiojimą užtikrinantis dokumentas (jeigu reikalaujama);</w:t>
      </w:r>
    </w:p>
    <w:p w14:paraId="53A8B5A3" w14:textId="109B0BB3" w:rsidR="00450415" w:rsidRPr="00DB2FE6" w:rsidRDefault="00450415" w:rsidP="00FE7FEB">
      <w:pPr>
        <w:pStyle w:val="ListParagraph"/>
        <w:numPr>
          <w:ilvl w:val="2"/>
          <w:numId w:val="8"/>
        </w:numPr>
        <w:spacing w:after="0" w:line="240" w:lineRule="auto"/>
        <w:ind w:left="0" w:firstLine="567"/>
        <w:jc w:val="both"/>
        <w:rPr>
          <w:rFonts w:ascii="Times New Roman" w:hAnsi="Times New Roman" w:cs="Times New Roman"/>
          <w:sz w:val="24"/>
          <w:szCs w:val="24"/>
          <w:u w:val="single"/>
        </w:rPr>
      </w:pPr>
      <w:r w:rsidRPr="00DB2FE6">
        <w:rPr>
          <w:rFonts w:ascii="Times New Roman" w:hAnsi="Times New Roman" w:cs="Times New Roman"/>
          <w:sz w:val="24"/>
          <w:szCs w:val="24"/>
        </w:rPr>
        <w:t>jei tiekėjas pasitelkia ūkio subjektus, kurių pajėgumais remiasi, – įrodymai, kad šie ištekliai bus prieinami per visą sutartinių įsipareigojimų vykdymo laikotarpį;</w:t>
      </w:r>
    </w:p>
    <w:p w14:paraId="0A4D1BFD" w14:textId="34F3446D" w:rsidR="00450415" w:rsidRPr="00DB2FE6" w:rsidRDefault="00450415" w:rsidP="00FE7FEB">
      <w:pPr>
        <w:pStyle w:val="ListParagraph"/>
        <w:numPr>
          <w:ilvl w:val="2"/>
          <w:numId w:val="8"/>
        </w:numPr>
        <w:spacing w:after="0" w:line="240" w:lineRule="auto"/>
        <w:ind w:left="0" w:firstLine="567"/>
        <w:jc w:val="both"/>
        <w:rPr>
          <w:rFonts w:ascii="Times New Roman" w:hAnsi="Times New Roman" w:cs="Times New Roman"/>
          <w:sz w:val="24"/>
          <w:szCs w:val="24"/>
          <w:u w:val="single"/>
        </w:rPr>
      </w:pPr>
      <w:r w:rsidRPr="00DB2FE6">
        <w:rPr>
          <w:rFonts w:ascii="Times New Roman" w:hAnsi="Times New Roman" w:cs="Times New Roman"/>
          <w:sz w:val="24"/>
          <w:szCs w:val="24"/>
        </w:rPr>
        <w:t xml:space="preserve">jei tiekėjas pasitelkia subtiekėjus, subtiekėjo deklaracija ar kitas dokumentas, patvirtinantis jo sutikimą būti subtiekėju </w:t>
      </w:r>
      <w:r w:rsidR="00212F68" w:rsidRPr="00DB2FE6">
        <w:rPr>
          <w:rFonts w:ascii="Times New Roman" w:hAnsi="Times New Roman" w:cs="Times New Roman"/>
          <w:sz w:val="24"/>
          <w:szCs w:val="24"/>
        </w:rPr>
        <w:t>p</w:t>
      </w:r>
      <w:r w:rsidRPr="00DB2FE6">
        <w:rPr>
          <w:rFonts w:ascii="Times New Roman" w:hAnsi="Times New Roman" w:cs="Times New Roman"/>
          <w:sz w:val="24"/>
          <w:szCs w:val="24"/>
        </w:rPr>
        <w:t>irkime;</w:t>
      </w:r>
    </w:p>
    <w:p w14:paraId="054A3B95" w14:textId="3055BC0C" w:rsidR="00450415" w:rsidRPr="00DF600D" w:rsidRDefault="00450415" w:rsidP="00FE7FEB">
      <w:pPr>
        <w:pStyle w:val="ListParagraph"/>
        <w:numPr>
          <w:ilvl w:val="2"/>
          <w:numId w:val="8"/>
        </w:numPr>
        <w:spacing w:after="0" w:line="240" w:lineRule="auto"/>
        <w:ind w:left="0" w:firstLine="567"/>
        <w:jc w:val="both"/>
        <w:rPr>
          <w:rFonts w:ascii="Times New Roman" w:hAnsi="Times New Roman" w:cs="Times New Roman"/>
          <w:sz w:val="24"/>
          <w:szCs w:val="24"/>
          <w:u w:val="single"/>
        </w:rPr>
      </w:pPr>
      <w:r w:rsidRPr="00DB2FE6">
        <w:rPr>
          <w:rFonts w:ascii="Times New Roman" w:hAnsi="Times New Roman" w:cs="Times New Roman"/>
          <w:sz w:val="24"/>
          <w:szCs w:val="24"/>
        </w:rPr>
        <w:t xml:space="preserve">dokumentai, patvirtinantys, kad ūkio subjektas, kurio pajėgumais tiekėjas remiasi, atsižvelgdamas į specialiųjų pirkimo </w:t>
      </w:r>
      <w:r w:rsidRPr="00DB2FE6">
        <w:rPr>
          <w:rFonts w:ascii="Times New Roman" w:hAnsi="Times New Roman" w:cs="Times New Roman"/>
          <w:color w:val="000000" w:themeColor="text1"/>
          <w:sz w:val="24"/>
          <w:szCs w:val="24"/>
        </w:rPr>
        <w:t xml:space="preserve">sąlygų </w:t>
      </w:r>
      <w:r w:rsidR="00F33485" w:rsidRPr="00DB2FE6">
        <w:rPr>
          <w:rFonts w:ascii="Times New Roman" w:hAnsi="Times New Roman" w:cs="Times New Roman"/>
          <w:color w:val="000000" w:themeColor="text1"/>
          <w:sz w:val="24"/>
          <w:szCs w:val="24"/>
        </w:rPr>
        <w:t xml:space="preserve">4 </w:t>
      </w:r>
      <w:r w:rsidRPr="00DB2FE6">
        <w:rPr>
          <w:rFonts w:ascii="Times New Roman" w:hAnsi="Times New Roman" w:cs="Times New Roman"/>
          <w:color w:val="000000" w:themeColor="text1"/>
          <w:sz w:val="24"/>
          <w:szCs w:val="24"/>
        </w:rPr>
        <w:t xml:space="preserve">priede nustatytus </w:t>
      </w:r>
      <w:r w:rsidRPr="00DB2FE6">
        <w:rPr>
          <w:rFonts w:ascii="Times New Roman" w:hAnsi="Times New Roman" w:cs="Times New Roman"/>
          <w:sz w:val="24"/>
          <w:szCs w:val="24"/>
        </w:rPr>
        <w:t xml:space="preserve">ekonominio ir finansinio pajėgumo reikalavimus, kartu su tiekėju įsipareigoja solidariai atsakyti už tiekėjo įsipareigojimų pagal sutartį vykdymą ir atlyginti bet kokią žalą, kuri kiltų dėl tiekėjo netinkamo įsipareigojimų vykdymo ar nevykdymo (jei perkančioji organizacija kelia tokius kvalifikacijos reikalavimus ir reikalauja prisiimti </w:t>
      </w:r>
      <w:r w:rsidRPr="00DF600D">
        <w:rPr>
          <w:rFonts w:ascii="Times New Roman" w:hAnsi="Times New Roman" w:cs="Times New Roman"/>
          <w:sz w:val="24"/>
          <w:szCs w:val="24"/>
        </w:rPr>
        <w:t>solidarią atsakomybę);</w:t>
      </w:r>
    </w:p>
    <w:p w14:paraId="3D8B3B6F" w14:textId="4F8B109F" w:rsidR="00540739" w:rsidRPr="00D024CC" w:rsidRDefault="00540739" w:rsidP="00A516FC">
      <w:pPr>
        <w:pStyle w:val="ListParagraph"/>
        <w:numPr>
          <w:ilvl w:val="2"/>
          <w:numId w:val="8"/>
        </w:numPr>
        <w:tabs>
          <w:tab w:val="left" w:pos="1418"/>
        </w:tabs>
        <w:spacing w:after="0" w:line="240" w:lineRule="auto"/>
        <w:ind w:left="0" w:firstLine="567"/>
        <w:jc w:val="both"/>
        <w:rPr>
          <w:rFonts w:ascii="Times New Roman" w:hAnsi="Times New Roman" w:cs="Times New Roman"/>
          <w:sz w:val="24"/>
          <w:szCs w:val="24"/>
        </w:rPr>
      </w:pPr>
      <w:r w:rsidRPr="00D024CC">
        <w:rPr>
          <w:rFonts w:ascii="Times New Roman" w:hAnsi="Times New Roman" w:cs="Times New Roman"/>
          <w:sz w:val="24"/>
          <w:szCs w:val="24"/>
        </w:rPr>
        <w:t>t</w:t>
      </w:r>
      <w:r w:rsidR="00F33485" w:rsidRPr="00D024CC">
        <w:rPr>
          <w:rFonts w:ascii="Times New Roman" w:hAnsi="Times New Roman" w:cs="Times New Roman"/>
          <w:sz w:val="24"/>
          <w:szCs w:val="24"/>
        </w:rPr>
        <w:t>iekėjo pasirašytas užpildytas specialiųjų pirkimo sąlygų 7 priedo „Pasiūlymų vertinimo kriterij</w:t>
      </w:r>
      <w:r w:rsidR="00D024CC">
        <w:rPr>
          <w:rFonts w:ascii="Times New Roman" w:hAnsi="Times New Roman" w:cs="Times New Roman"/>
          <w:sz w:val="24"/>
          <w:szCs w:val="24"/>
        </w:rPr>
        <w:t>ai</w:t>
      </w:r>
      <w:r w:rsidR="00F33485" w:rsidRPr="00D024CC">
        <w:rPr>
          <w:rFonts w:ascii="Times New Roman" w:hAnsi="Times New Roman" w:cs="Times New Roman"/>
          <w:sz w:val="24"/>
          <w:szCs w:val="24"/>
        </w:rPr>
        <w:t xml:space="preserve"> ir sąlygos“ pried</w:t>
      </w:r>
      <w:r w:rsidR="008A047F" w:rsidRPr="00D024CC">
        <w:rPr>
          <w:rFonts w:ascii="Times New Roman" w:hAnsi="Times New Roman" w:cs="Times New Roman"/>
          <w:sz w:val="24"/>
          <w:szCs w:val="24"/>
        </w:rPr>
        <w:t>ėlis</w:t>
      </w:r>
      <w:r w:rsidR="00F33485" w:rsidRPr="00D024CC">
        <w:rPr>
          <w:rFonts w:ascii="Times New Roman" w:hAnsi="Times New Roman" w:cs="Times New Roman"/>
          <w:sz w:val="24"/>
          <w:szCs w:val="24"/>
        </w:rPr>
        <w:t xml:space="preserve"> </w:t>
      </w:r>
      <w:r w:rsidRPr="00D024CC">
        <w:rPr>
          <w:rFonts w:ascii="Times New Roman" w:hAnsi="Times New Roman" w:cs="Times New Roman"/>
          <w:sz w:val="24"/>
          <w:szCs w:val="24"/>
        </w:rPr>
        <w:t>„</w:t>
      </w:r>
      <w:r w:rsidR="00F33485" w:rsidRPr="00D024CC">
        <w:rPr>
          <w:rFonts w:ascii="Times New Roman" w:hAnsi="Times New Roman" w:cs="Times New Roman"/>
          <w:sz w:val="24"/>
          <w:szCs w:val="24"/>
        </w:rPr>
        <w:t>Duomenys pasiūlymo Kokybės (T) kriterij</w:t>
      </w:r>
      <w:r w:rsidR="004F7B27" w:rsidRPr="00D024CC">
        <w:rPr>
          <w:rFonts w:ascii="Times New Roman" w:hAnsi="Times New Roman" w:cs="Times New Roman"/>
          <w:sz w:val="24"/>
          <w:szCs w:val="24"/>
        </w:rPr>
        <w:t>aus</w:t>
      </w:r>
      <w:r w:rsidR="00F33485" w:rsidRPr="00D024CC">
        <w:rPr>
          <w:rFonts w:ascii="Times New Roman" w:hAnsi="Times New Roman" w:cs="Times New Roman"/>
          <w:sz w:val="24"/>
          <w:szCs w:val="24"/>
        </w:rPr>
        <w:t xml:space="preserve"> vertinimui“ </w:t>
      </w:r>
      <w:r w:rsidR="008A047F" w:rsidRPr="00D024CC">
        <w:rPr>
          <w:rFonts w:ascii="Times New Roman" w:hAnsi="Times New Roman" w:cs="Times New Roman"/>
          <w:sz w:val="24"/>
          <w:szCs w:val="24"/>
        </w:rPr>
        <w:t>(</w:t>
      </w:r>
      <w:r w:rsidR="00F33485" w:rsidRPr="00D024CC">
        <w:rPr>
          <w:rFonts w:ascii="Times New Roman" w:hAnsi="Times New Roman" w:cs="Times New Roman"/>
          <w:sz w:val="24"/>
          <w:szCs w:val="24"/>
        </w:rPr>
        <w:t xml:space="preserve">1 lentelė su informacija, patvirtinančia </w:t>
      </w:r>
      <w:r w:rsidR="00D024CC" w:rsidRPr="00D024CC">
        <w:rPr>
          <w:rFonts w:ascii="Times New Roman" w:hAnsi="Times New Roman" w:cs="Times New Roman"/>
          <w:sz w:val="24"/>
          <w:szCs w:val="24"/>
        </w:rPr>
        <w:t>siūlomo specialisto atitiktį</w:t>
      </w:r>
      <w:r w:rsidR="00F33485" w:rsidRPr="00D024CC">
        <w:rPr>
          <w:rFonts w:ascii="Times New Roman" w:hAnsi="Times New Roman" w:cs="Times New Roman"/>
          <w:sz w:val="24"/>
          <w:szCs w:val="24"/>
        </w:rPr>
        <w:t xml:space="preserve"> Kokybės (T) kriterij</w:t>
      </w:r>
      <w:r w:rsidR="004F7B27" w:rsidRPr="00D024CC">
        <w:rPr>
          <w:rFonts w:ascii="Times New Roman" w:hAnsi="Times New Roman" w:cs="Times New Roman"/>
          <w:sz w:val="24"/>
          <w:szCs w:val="24"/>
        </w:rPr>
        <w:t>aus</w:t>
      </w:r>
      <w:r w:rsidR="00F33485" w:rsidRPr="00D024CC">
        <w:rPr>
          <w:rFonts w:ascii="Times New Roman" w:hAnsi="Times New Roman" w:cs="Times New Roman"/>
          <w:sz w:val="24"/>
          <w:szCs w:val="24"/>
        </w:rPr>
        <w:t xml:space="preserve"> </w:t>
      </w:r>
      <w:bookmarkStart w:id="19" w:name="_Hlk189834629"/>
      <w:r w:rsidRPr="00D024CC">
        <w:rPr>
          <w:rFonts w:ascii="Times New Roman" w:eastAsia="Times New Roman" w:hAnsi="Times New Roman" w:cs="Times New Roman"/>
          <w:sz w:val="24"/>
          <w:szCs w:val="24"/>
        </w:rPr>
        <w:t>T</w:t>
      </w:r>
      <w:r w:rsidRPr="00D024CC">
        <w:rPr>
          <w:rFonts w:ascii="Times New Roman" w:eastAsia="Times New Roman" w:hAnsi="Times New Roman" w:cs="Times New Roman"/>
          <w:sz w:val="24"/>
          <w:szCs w:val="24"/>
          <w:vertAlign w:val="subscript"/>
        </w:rPr>
        <w:t>1</w:t>
      </w:r>
      <w:r w:rsidRPr="00D024CC">
        <w:rPr>
          <w:rFonts w:ascii="Times New Roman" w:eastAsia="Times New Roman" w:hAnsi="Times New Roman" w:cs="Times New Roman"/>
          <w:sz w:val="24"/>
          <w:szCs w:val="24"/>
        </w:rPr>
        <w:t xml:space="preserve"> </w:t>
      </w:r>
      <w:bookmarkEnd w:id="19"/>
      <w:r w:rsidR="00F33485" w:rsidRPr="00D024CC">
        <w:rPr>
          <w:rFonts w:ascii="Times New Roman" w:hAnsi="Times New Roman" w:cs="Times New Roman"/>
          <w:sz w:val="24"/>
          <w:szCs w:val="24"/>
        </w:rPr>
        <w:t>reikalavimams</w:t>
      </w:r>
      <w:r w:rsidR="00D024CC" w:rsidRPr="00D024CC">
        <w:rPr>
          <w:rFonts w:ascii="Times New Roman" w:hAnsi="Times New Roman" w:cs="Times New Roman"/>
          <w:sz w:val="24"/>
          <w:szCs w:val="24"/>
        </w:rPr>
        <w:t>, nurodytiems specialiųjų pirkimo sąlygų 7 priedo „Pasiūlymų vertinimo kriterijai ir sąlygos“ 2 punkto lentelėje</w:t>
      </w:r>
      <w:r w:rsidR="008A047F" w:rsidRPr="00D024CC">
        <w:rPr>
          <w:rFonts w:ascii="Times New Roman" w:hAnsi="Times New Roman" w:cs="Times New Roman"/>
          <w:sz w:val="24"/>
          <w:szCs w:val="24"/>
        </w:rPr>
        <w:t>)</w:t>
      </w:r>
      <w:r w:rsidR="00F33485" w:rsidRPr="00D024CC">
        <w:rPr>
          <w:rFonts w:ascii="Times New Roman" w:hAnsi="Times New Roman" w:cs="Times New Roman"/>
          <w:sz w:val="24"/>
          <w:szCs w:val="24"/>
        </w:rPr>
        <w:t>;</w:t>
      </w:r>
    </w:p>
    <w:p w14:paraId="76AA8174" w14:textId="5A99380B" w:rsidR="00E266C4" w:rsidRPr="00DB2FE6" w:rsidRDefault="00540739" w:rsidP="00A516FC">
      <w:pPr>
        <w:pStyle w:val="ListParagraph"/>
        <w:numPr>
          <w:ilvl w:val="2"/>
          <w:numId w:val="8"/>
        </w:numPr>
        <w:tabs>
          <w:tab w:val="left" w:pos="1418"/>
        </w:tabs>
        <w:spacing w:after="0" w:line="240" w:lineRule="auto"/>
        <w:ind w:left="0" w:firstLine="567"/>
        <w:jc w:val="both"/>
        <w:rPr>
          <w:rFonts w:ascii="Times New Roman" w:hAnsi="Times New Roman" w:cs="Times New Roman"/>
          <w:sz w:val="24"/>
          <w:szCs w:val="24"/>
        </w:rPr>
      </w:pPr>
      <w:r w:rsidRPr="00DB2FE6">
        <w:rPr>
          <w:rFonts w:ascii="Times New Roman" w:hAnsi="Times New Roman" w:cs="Times New Roman"/>
          <w:sz w:val="24"/>
          <w:szCs w:val="24"/>
        </w:rPr>
        <w:t xml:space="preserve">aktualūs dokumentai, patvirtinantys tiekėjo (ir kitų ūkio subjektų grupės dalyvių, kurių pajėgumais tiekėjas remiasi) atitiktį kvalifikacijos reikalavimams, nurodytiems specialiųjų pirkimo sąlygų 4 priede. </w:t>
      </w:r>
      <w:r w:rsidRPr="00DB2FE6">
        <w:rPr>
          <w:rFonts w:ascii="Times New Roman" w:hAnsi="Times New Roman" w:cs="Times New Roman"/>
          <w:b/>
          <w:bCs/>
          <w:sz w:val="24"/>
          <w:szCs w:val="24"/>
        </w:rPr>
        <w:t>Šiuos dokumentus perkančioji organizacija prašys pateikti tik iš galimai ekonomiškai naudingiausią pasiūlymą pateikusio tiekėjo, kai bus vertinama tiekėjo kvalifikacija pagal tiekėjo EBVPD pateiktą informaciją</w:t>
      </w:r>
      <w:r w:rsidRPr="00DB2FE6">
        <w:rPr>
          <w:rFonts w:ascii="Times New Roman" w:hAnsi="Times New Roman" w:cs="Times New Roman"/>
          <w:sz w:val="24"/>
          <w:szCs w:val="24"/>
        </w:rPr>
        <w:t>.</w:t>
      </w:r>
    </w:p>
    <w:p w14:paraId="479B3B42" w14:textId="1F3ABB0E" w:rsidR="00FD03FA" w:rsidRPr="00DB2FE6" w:rsidRDefault="00BD41D7" w:rsidP="00FD1804">
      <w:pPr>
        <w:pStyle w:val="ListParagraph"/>
        <w:numPr>
          <w:ilvl w:val="1"/>
          <w:numId w:val="8"/>
        </w:numPr>
        <w:tabs>
          <w:tab w:val="left" w:pos="1276"/>
        </w:tabs>
        <w:spacing w:after="0" w:line="240" w:lineRule="auto"/>
        <w:ind w:left="0" w:firstLine="567"/>
        <w:jc w:val="both"/>
        <w:rPr>
          <w:rFonts w:ascii="Times New Roman" w:hAnsi="Times New Roman" w:cs="Times New Roman"/>
          <w:sz w:val="24"/>
          <w:szCs w:val="24"/>
        </w:rPr>
      </w:pPr>
      <w:r w:rsidRPr="00DB2FE6">
        <w:rPr>
          <w:rFonts w:ascii="Times New Roman" w:eastAsia="Calibri" w:hAnsi="Times New Roman" w:cs="Times New Roman"/>
          <w:sz w:val="24"/>
          <w:szCs w:val="24"/>
        </w:rPr>
        <w:t>P</w:t>
      </w:r>
      <w:r w:rsidR="00FD03FA" w:rsidRPr="00DB2FE6">
        <w:rPr>
          <w:rFonts w:ascii="Times New Roman" w:eastAsia="Calibri" w:hAnsi="Times New Roman" w:cs="Times New Roman"/>
          <w:sz w:val="24"/>
          <w:szCs w:val="24"/>
        </w:rPr>
        <w:t xml:space="preserve">asiūlymas </w:t>
      </w:r>
      <w:r w:rsidR="00071366" w:rsidRPr="00DB2FE6">
        <w:rPr>
          <w:rFonts w:ascii="Times New Roman" w:eastAsia="Calibri" w:hAnsi="Times New Roman" w:cs="Times New Roman"/>
          <w:sz w:val="24"/>
          <w:szCs w:val="24"/>
        </w:rPr>
        <w:t>turi</w:t>
      </w:r>
      <w:r w:rsidR="00FD03FA" w:rsidRPr="00DB2FE6">
        <w:rPr>
          <w:rFonts w:ascii="Times New Roman" w:eastAsia="Calibri" w:hAnsi="Times New Roman" w:cs="Times New Roman"/>
          <w:sz w:val="24"/>
          <w:szCs w:val="24"/>
        </w:rPr>
        <w:t xml:space="preserve"> būti pasirašytas </w:t>
      </w:r>
      <w:r w:rsidR="00DD138F" w:rsidRPr="00DB2FE6">
        <w:rPr>
          <w:rFonts w:ascii="Times New Roman" w:eastAsia="Calibri" w:hAnsi="Times New Roman" w:cs="Times New Roman"/>
          <w:sz w:val="24"/>
          <w:szCs w:val="24"/>
        </w:rPr>
        <w:t xml:space="preserve">fiziniu parašu arba </w:t>
      </w:r>
      <w:r w:rsidR="00FD03FA" w:rsidRPr="00DB2FE6">
        <w:rPr>
          <w:rFonts w:ascii="Times New Roman" w:eastAsia="Calibri" w:hAnsi="Times New Roman" w:cs="Times New Roman"/>
          <w:sz w:val="24"/>
          <w:szCs w:val="24"/>
        </w:rPr>
        <w:t xml:space="preserve">kvalifikuotu elektroniniu parašu. Jeigu </w:t>
      </w:r>
      <w:r w:rsidR="00A516FC">
        <w:rPr>
          <w:rFonts w:ascii="Times New Roman" w:eastAsia="Calibri" w:hAnsi="Times New Roman" w:cs="Times New Roman"/>
          <w:sz w:val="24"/>
          <w:szCs w:val="24"/>
        </w:rPr>
        <w:t>t</w:t>
      </w:r>
      <w:r w:rsidR="00FD03FA" w:rsidRPr="00DB2FE6">
        <w:rPr>
          <w:rFonts w:ascii="Times New Roman" w:eastAsia="Calibri" w:hAnsi="Times New Roman" w:cs="Times New Roman"/>
          <w:sz w:val="24"/>
          <w:szCs w:val="24"/>
        </w:rPr>
        <w:t xml:space="preserve">iekėjas dokumentus tvirtina naudodamas elektroninį, o ne fizinį parašą, elektroninis parašas turi atitikti VPĮ 22 straipsnio 11 dalies 2 ir 3 punktuose nustatytus reikalavimus. </w:t>
      </w:r>
      <w:r w:rsidR="00FD03FA" w:rsidRPr="00DB2FE6">
        <w:rPr>
          <w:rFonts w:ascii="Times New Roman" w:hAnsi="Times New Roman" w:cs="Times New Roman"/>
          <w:sz w:val="24"/>
          <w:szCs w:val="24"/>
        </w:rPr>
        <w:t>Perkančiajai organizacijai kilus abejonių dėl dokumentų tikrumo, ji turi teisę reikalauti pateikti dokumentų originalus.</w:t>
      </w:r>
      <w:r w:rsidR="00FD03FA" w:rsidRPr="00DB2FE6">
        <w:rPr>
          <w:rFonts w:ascii="Times New Roman" w:eastAsia="Calibri" w:hAnsi="Times New Roman" w:cs="Times New Roman"/>
          <w:sz w:val="24"/>
          <w:szCs w:val="24"/>
        </w:rPr>
        <w:t xml:space="preserve"> Gali būti:</w:t>
      </w:r>
    </w:p>
    <w:p w14:paraId="293D3908" w14:textId="11137441" w:rsidR="00FD03FA" w:rsidRPr="00DB2FE6" w:rsidRDefault="00C7179F" w:rsidP="00922C44">
      <w:pPr>
        <w:pStyle w:val="ListParagraph"/>
        <w:spacing w:after="0" w:line="240" w:lineRule="auto"/>
        <w:ind w:left="0" w:firstLine="567"/>
        <w:jc w:val="both"/>
        <w:rPr>
          <w:rFonts w:ascii="Times New Roman" w:hAnsi="Times New Roman" w:cs="Times New Roman"/>
          <w:bCs/>
          <w:iCs/>
          <w:sz w:val="24"/>
          <w:szCs w:val="24"/>
          <w:u w:val="single"/>
        </w:rPr>
      </w:pPr>
      <w:r w:rsidRPr="00DB2FE6">
        <w:rPr>
          <w:rFonts w:ascii="Times New Roman" w:eastAsia="Calibri" w:hAnsi="Times New Roman" w:cs="Times New Roman"/>
          <w:bCs/>
          <w:iCs/>
          <w:sz w:val="24"/>
          <w:szCs w:val="24"/>
        </w:rPr>
        <w:t>6</w:t>
      </w:r>
      <w:r w:rsidR="00390B20" w:rsidRPr="00DB2FE6">
        <w:rPr>
          <w:rFonts w:ascii="Times New Roman" w:eastAsia="Calibri" w:hAnsi="Times New Roman" w:cs="Times New Roman"/>
          <w:bCs/>
          <w:iCs/>
          <w:sz w:val="24"/>
          <w:szCs w:val="24"/>
        </w:rPr>
        <w:t>.</w:t>
      </w:r>
      <w:r w:rsidRPr="00DB2FE6">
        <w:rPr>
          <w:rFonts w:ascii="Times New Roman" w:eastAsia="Calibri" w:hAnsi="Times New Roman" w:cs="Times New Roman"/>
          <w:bCs/>
          <w:iCs/>
          <w:sz w:val="24"/>
          <w:szCs w:val="24"/>
        </w:rPr>
        <w:t>2</w:t>
      </w:r>
      <w:r w:rsidR="00390B20" w:rsidRPr="00DB2FE6">
        <w:rPr>
          <w:rFonts w:ascii="Times New Roman" w:eastAsia="Calibri" w:hAnsi="Times New Roman" w:cs="Times New Roman"/>
          <w:bCs/>
          <w:iCs/>
          <w:sz w:val="24"/>
          <w:szCs w:val="24"/>
        </w:rPr>
        <w:t>.</w:t>
      </w:r>
      <w:r w:rsidR="00EE3480" w:rsidRPr="00DB2FE6">
        <w:rPr>
          <w:rFonts w:ascii="Times New Roman" w:eastAsia="Calibri" w:hAnsi="Times New Roman" w:cs="Times New Roman"/>
          <w:bCs/>
          <w:iCs/>
          <w:sz w:val="24"/>
          <w:szCs w:val="24"/>
        </w:rPr>
        <w:t>1</w:t>
      </w:r>
      <w:r w:rsidR="00ED20C3" w:rsidRPr="00DB2FE6">
        <w:rPr>
          <w:rFonts w:ascii="Times New Roman" w:eastAsia="Calibri" w:hAnsi="Times New Roman" w:cs="Times New Roman"/>
          <w:bCs/>
          <w:iCs/>
          <w:sz w:val="24"/>
          <w:szCs w:val="24"/>
        </w:rPr>
        <w:t>.</w:t>
      </w:r>
      <w:r w:rsidR="00FD03FA" w:rsidRPr="00DB2FE6">
        <w:rPr>
          <w:rFonts w:ascii="Times New Roman" w:eastAsia="Calibri" w:hAnsi="Times New Roman" w:cs="Times New Roman"/>
          <w:bCs/>
          <w:iCs/>
          <w:sz w:val="24"/>
          <w:szCs w:val="24"/>
        </w:rPr>
        <w:t xml:space="preserve"> pateikiami kvalifikuotu elektroniniu parašu pasirašyti elektroninėmis priemonėmis suformuoti dokumentai;</w:t>
      </w:r>
    </w:p>
    <w:p w14:paraId="311D42C8" w14:textId="2FF28862" w:rsidR="00197943" w:rsidRPr="00DB2FE6" w:rsidRDefault="00FD03FA" w:rsidP="00105189">
      <w:pPr>
        <w:pStyle w:val="ListParagraph"/>
        <w:numPr>
          <w:ilvl w:val="2"/>
          <w:numId w:val="13"/>
        </w:numPr>
        <w:tabs>
          <w:tab w:val="left" w:pos="851"/>
          <w:tab w:val="left" w:pos="1276"/>
          <w:tab w:val="left" w:pos="1418"/>
        </w:tabs>
        <w:spacing w:after="0" w:line="240" w:lineRule="auto"/>
        <w:ind w:left="0" w:firstLine="567"/>
        <w:jc w:val="both"/>
        <w:rPr>
          <w:rFonts w:ascii="Times New Roman" w:hAnsi="Times New Roman" w:cs="Times New Roman"/>
          <w:bCs/>
          <w:iCs/>
          <w:sz w:val="24"/>
          <w:szCs w:val="24"/>
        </w:rPr>
      </w:pPr>
      <w:r w:rsidRPr="00DB2FE6">
        <w:rPr>
          <w:rFonts w:ascii="Times New Roman" w:eastAsia="Calibri" w:hAnsi="Times New Roman" w:cs="Times New Roman"/>
          <w:bCs/>
          <w:iCs/>
          <w:sz w:val="24"/>
          <w:szCs w:val="24"/>
        </w:rPr>
        <w:t>skaitmeninės dokumentų kopijos (</w:t>
      </w:r>
      <w:r w:rsidRPr="00DB2FE6">
        <w:rPr>
          <w:rFonts w:ascii="Times New Roman" w:eastAsia="Calibri" w:hAnsi="Times New Roman" w:cs="Times New Roman"/>
          <w:iCs/>
          <w:sz w:val="24"/>
          <w:szCs w:val="24"/>
        </w:rPr>
        <w:t>fiziniu parašu tvirtinami dokumentai turi būti pateikiami pasirašyti ir nuskenuoti)</w:t>
      </w:r>
      <w:r w:rsidRPr="00DB2FE6">
        <w:rPr>
          <w:rFonts w:ascii="Times New Roman" w:eastAsia="Calibri" w:hAnsi="Times New Roman" w:cs="Times New Roman"/>
          <w:bCs/>
          <w:iCs/>
          <w:sz w:val="24"/>
          <w:szCs w:val="24"/>
        </w:rPr>
        <w:t>.</w:t>
      </w:r>
    </w:p>
    <w:p w14:paraId="6602056D" w14:textId="55EDC1BE" w:rsidR="0096678C" w:rsidRPr="00DB2FE6" w:rsidRDefault="0099696F" w:rsidP="00540739">
      <w:pPr>
        <w:pStyle w:val="ListParagraph"/>
        <w:numPr>
          <w:ilvl w:val="1"/>
          <w:numId w:val="13"/>
        </w:numPr>
        <w:spacing w:line="240" w:lineRule="auto"/>
        <w:ind w:left="0" w:firstLine="567"/>
        <w:jc w:val="both"/>
        <w:rPr>
          <w:rFonts w:ascii="Times New Roman" w:hAnsi="Times New Roman" w:cs="Times New Roman"/>
          <w:color w:val="000000" w:themeColor="text1"/>
          <w:sz w:val="24"/>
          <w:szCs w:val="24"/>
        </w:rPr>
      </w:pPr>
      <w:r w:rsidRPr="00DB2FE6">
        <w:rPr>
          <w:rFonts w:ascii="Times New Roman" w:hAnsi="Times New Roman" w:cs="Times New Roman"/>
          <w:color w:val="000000" w:themeColor="text1"/>
          <w:sz w:val="24"/>
          <w:szCs w:val="24"/>
        </w:rPr>
        <w:t>P</w:t>
      </w:r>
      <w:r w:rsidR="0048587E" w:rsidRPr="00DB2FE6">
        <w:rPr>
          <w:rFonts w:ascii="Times New Roman" w:hAnsi="Times New Roman" w:cs="Times New Roman"/>
          <w:color w:val="000000" w:themeColor="text1"/>
          <w:sz w:val="24"/>
          <w:szCs w:val="24"/>
        </w:rPr>
        <w:t>asiūlymas turi būti parengtas</w:t>
      </w:r>
      <w:r w:rsidR="00EE44B0" w:rsidRPr="00DB2FE6">
        <w:rPr>
          <w:rFonts w:ascii="Times New Roman" w:hAnsi="Times New Roman" w:cs="Times New Roman"/>
          <w:color w:val="000000" w:themeColor="text1"/>
          <w:sz w:val="24"/>
          <w:szCs w:val="24"/>
        </w:rPr>
        <w:t xml:space="preserve">, </w:t>
      </w:r>
      <w:r w:rsidR="0048587E" w:rsidRPr="00DB2FE6">
        <w:rPr>
          <w:rFonts w:ascii="Times New Roman" w:hAnsi="Times New Roman" w:cs="Times New Roman"/>
          <w:color w:val="000000" w:themeColor="text1"/>
          <w:sz w:val="24"/>
          <w:szCs w:val="24"/>
        </w:rPr>
        <w:t>lietuvių</w:t>
      </w:r>
      <w:r w:rsidR="00540739" w:rsidRPr="00DB2FE6">
        <w:rPr>
          <w:rFonts w:ascii="Times New Roman" w:hAnsi="Times New Roman" w:cs="Times New Roman"/>
          <w:color w:val="000000" w:themeColor="text1"/>
          <w:sz w:val="24"/>
          <w:szCs w:val="24"/>
        </w:rPr>
        <w:t xml:space="preserve"> kalba. </w:t>
      </w:r>
      <w:r w:rsidR="00F17A1F" w:rsidRPr="00DB2FE6">
        <w:rPr>
          <w:rFonts w:ascii="Times New Roman" w:eastAsia="Arial" w:hAnsi="Times New Roman" w:cs="Times New Roman"/>
          <w:color w:val="000000" w:themeColor="text1"/>
          <w:sz w:val="24"/>
          <w:szCs w:val="24"/>
        </w:rPr>
        <w:t>Jei kurie nors su pasiūlymu teikiami dokumentai parengti ne</w:t>
      </w:r>
      <w:r w:rsidR="001427AB" w:rsidRPr="00DB2FE6">
        <w:rPr>
          <w:rFonts w:ascii="Times New Roman" w:eastAsia="Arial" w:hAnsi="Times New Roman" w:cs="Times New Roman"/>
          <w:color w:val="000000" w:themeColor="text1"/>
          <w:sz w:val="24"/>
          <w:szCs w:val="24"/>
        </w:rPr>
        <w:t xml:space="preserve"> ta kalba, kuria</w:t>
      </w:r>
      <w:r w:rsidR="00F17A1F" w:rsidRPr="00DB2FE6">
        <w:rPr>
          <w:rFonts w:ascii="Times New Roman" w:eastAsia="Arial" w:hAnsi="Times New Roman" w:cs="Times New Roman"/>
          <w:color w:val="000000" w:themeColor="text1"/>
          <w:sz w:val="24"/>
          <w:szCs w:val="24"/>
        </w:rPr>
        <w:t xml:space="preserve"> </w:t>
      </w:r>
      <w:r w:rsidR="0BCA4ED4" w:rsidRPr="00DB2FE6">
        <w:rPr>
          <w:rFonts w:ascii="Times New Roman" w:eastAsia="Arial" w:hAnsi="Times New Roman" w:cs="Times New Roman"/>
          <w:color w:val="000000" w:themeColor="text1"/>
          <w:sz w:val="24"/>
          <w:szCs w:val="24"/>
        </w:rPr>
        <w:t>reikalaujama</w:t>
      </w:r>
      <w:r w:rsidR="001427AB" w:rsidRPr="00DB2FE6">
        <w:rPr>
          <w:rFonts w:ascii="Times New Roman" w:eastAsia="Arial" w:hAnsi="Times New Roman" w:cs="Times New Roman"/>
          <w:color w:val="000000" w:themeColor="text1"/>
          <w:sz w:val="24"/>
          <w:szCs w:val="24"/>
        </w:rPr>
        <w:t xml:space="preserve">, </w:t>
      </w:r>
      <w:r w:rsidR="003F1D78" w:rsidRPr="00DB2FE6">
        <w:rPr>
          <w:rFonts w:ascii="Times New Roman" w:eastAsia="Arial" w:hAnsi="Times New Roman" w:cs="Times New Roman"/>
          <w:color w:val="000000" w:themeColor="text1"/>
          <w:sz w:val="24"/>
          <w:szCs w:val="24"/>
        </w:rPr>
        <w:t xml:space="preserve">turi būti pateiktas tikslus vertimas į </w:t>
      </w:r>
      <w:r w:rsidR="40DC6EFC" w:rsidRPr="00DB2FE6">
        <w:rPr>
          <w:rFonts w:ascii="Times New Roman" w:eastAsia="Arial" w:hAnsi="Times New Roman" w:cs="Times New Roman"/>
          <w:color w:val="000000" w:themeColor="text1"/>
          <w:sz w:val="24"/>
          <w:szCs w:val="24"/>
        </w:rPr>
        <w:t>reikalaujamą</w:t>
      </w:r>
      <w:r w:rsidR="001427AB" w:rsidRPr="00DB2FE6">
        <w:rPr>
          <w:rFonts w:ascii="Times New Roman" w:eastAsia="Arial" w:hAnsi="Times New Roman" w:cs="Times New Roman"/>
          <w:color w:val="000000" w:themeColor="text1"/>
          <w:sz w:val="24"/>
          <w:szCs w:val="24"/>
        </w:rPr>
        <w:t xml:space="preserve"> </w:t>
      </w:r>
      <w:r w:rsidR="00141BF1" w:rsidRPr="00DB2FE6">
        <w:rPr>
          <w:rFonts w:ascii="Times New Roman" w:eastAsia="Arial" w:hAnsi="Times New Roman" w:cs="Times New Roman"/>
          <w:color w:val="000000" w:themeColor="text1"/>
          <w:sz w:val="24"/>
          <w:szCs w:val="24"/>
        </w:rPr>
        <w:t>kalbą</w:t>
      </w:r>
      <w:r w:rsidR="00F17A1F" w:rsidRPr="00DB2FE6">
        <w:rPr>
          <w:rFonts w:ascii="Times New Roman" w:eastAsia="Arial" w:hAnsi="Times New Roman" w:cs="Times New Roman"/>
          <w:color w:val="000000" w:themeColor="text1"/>
          <w:sz w:val="24"/>
          <w:szCs w:val="24"/>
        </w:rPr>
        <w:t xml:space="preserve">. </w:t>
      </w:r>
      <w:r w:rsidR="0085364E" w:rsidRPr="00DB2FE6">
        <w:rPr>
          <w:rFonts w:ascii="Times New Roman" w:hAnsi="Times New Roman" w:cs="Times New Roman"/>
          <w:color w:val="000000" w:themeColor="text1"/>
          <w:sz w:val="24"/>
          <w:szCs w:val="24"/>
        </w:rPr>
        <w:t>Perkančiajai organizacijai turint įtarimų</w:t>
      </w:r>
      <w:r w:rsidR="0048587E" w:rsidRPr="00DB2FE6">
        <w:rPr>
          <w:rFonts w:ascii="Times New Roman" w:hAnsi="Times New Roman" w:cs="Times New Roman"/>
          <w:color w:val="000000" w:themeColor="text1"/>
          <w:sz w:val="24"/>
          <w:szCs w:val="24"/>
        </w:rPr>
        <w:t xml:space="preserve"> dėl pasiūlyme pateikto dokumento vertimo kokybės ir (ar) jo atitikties dokumento originalo turiniui, perkančioji organizacija reikalauja pateikti vertimą atlikusio asmens parašu ir vertimų biuro antspaudu (jei turi) patvirtintą šio dokumento vertimą.</w:t>
      </w:r>
    </w:p>
    <w:p w14:paraId="4172BF9D" w14:textId="31C0B3EF" w:rsidR="00380B99" w:rsidRPr="00DB2FE6" w:rsidRDefault="008D03B2" w:rsidP="00105189">
      <w:pPr>
        <w:pStyle w:val="ListParagraph"/>
        <w:numPr>
          <w:ilvl w:val="1"/>
          <w:numId w:val="13"/>
        </w:numPr>
        <w:tabs>
          <w:tab w:val="left" w:pos="851"/>
        </w:tabs>
        <w:spacing w:line="240" w:lineRule="auto"/>
        <w:ind w:left="0" w:firstLine="567"/>
        <w:jc w:val="both"/>
        <w:rPr>
          <w:rFonts w:ascii="Times New Roman" w:hAnsi="Times New Roman" w:cs="Times New Roman"/>
          <w:sz w:val="24"/>
          <w:szCs w:val="24"/>
        </w:rPr>
      </w:pPr>
      <w:r w:rsidRPr="00DB2FE6">
        <w:rPr>
          <w:rFonts w:ascii="Times New Roman" w:eastAsia="Arial" w:hAnsi="Times New Roman" w:cs="Times New Roman"/>
          <w:sz w:val="24"/>
          <w:szCs w:val="24"/>
        </w:rPr>
        <w:t xml:space="preserve">Bendra </w:t>
      </w:r>
      <w:r w:rsidR="00BA6AB3" w:rsidRPr="00DB2FE6">
        <w:rPr>
          <w:rFonts w:ascii="Times New Roman" w:eastAsia="Arial" w:hAnsi="Times New Roman" w:cs="Times New Roman"/>
          <w:sz w:val="24"/>
          <w:szCs w:val="24"/>
        </w:rPr>
        <w:t>p</w:t>
      </w:r>
      <w:r w:rsidRPr="00DB2FE6">
        <w:rPr>
          <w:rFonts w:ascii="Times New Roman" w:eastAsia="Arial" w:hAnsi="Times New Roman" w:cs="Times New Roman"/>
          <w:sz w:val="24"/>
          <w:szCs w:val="24"/>
        </w:rPr>
        <w:t>asiūlymo kaina</w:t>
      </w:r>
      <w:r w:rsidR="00D247A7" w:rsidRPr="00DB2FE6">
        <w:rPr>
          <w:rFonts w:ascii="Times New Roman" w:eastAsia="Arial" w:hAnsi="Times New Roman" w:cs="Times New Roman"/>
          <w:sz w:val="24"/>
          <w:szCs w:val="24"/>
        </w:rPr>
        <w:t xml:space="preserve"> </w:t>
      </w:r>
      <w:r w:rsidR="008D3752" w:rsidRPr="00DB2FE6">
        <w:rPr>
          <w:rFonts w:ascii="Times New Roman" w:eastAsia="Arial" w:hAnsi="Times New Roman" w:cs="Times New Roman"/>
          <w:sz w:val="24"/>
          <w:szCs w:val="24"/>
        </w:rPr>
        <w:t>(</w:t>
      </w:r>
      <w:r w:rsidR="00D247A7" w:rsidRPr="00DB2FE6">
        <w:rPr>
          <w:rFonts w:ascii="Times New Roman" w:eastAsia="Arial" w:hAnsi="Times New Roman" w:cs="Times New Roman"/>
          <w:sz w:val="24"/>
          <w:szCs w:val="24"/>
        </w:rPr>
        <w:t>sąnaudos</w:t>
      </w:r>
      <w:r w:rsidR="008D3752" w:rsidRPr="00DB2FE6">
        <w:rPr>
          <w:rFonts w:ascii="Times New Roman" w:eastAsia="Arial" w:hAnsi="Times New Roman" w:cs="Times New Roman"/>
          <w:sz w:val="24"/>
          <w:szCs w:val="24"/>
        </w:rPr>
        <w:t>)</w:t>
      </w:r>
      <w:r w:rsidR="00D247A7" w:rsidRPr="00DB2FE6">
        <w:rPr>
          <w:rFonts w:ascii="Times New Roman" w:eastAsia="Arial" w:hAnsi="Times New Roman" w:cs="Times New Roman"/>
          <w:sz w:val="24"/>
          <w:szCs w:val="24"/>
        </w:rPr>
        <w:t xml:space="preserve"> </w:t>
      </w:r>
      <w:r w:rsidR="000B049C" w:rsidRPr="00DB2FE6">
        <w:rPr>
          <w:rFonts w:ascii="Times New Roman" w:eastAsia="Arial" w:hAnsi="Times New Roman" w:cs="Times New Roman"/>
          <w:sz w:val="24"/>
          <w:szCs w:val="24"/>
        </w:rPr>
        <w:t xml:space="preserve">turi būti nurodoma </w:t>
      </w:r>
      <w:r w:rsidR="00D247A7" w:rsidRPr="00DB2FE6">
        <w:rPr>
          <w:rFonts w:ascii="Times New Roman" w:eastAsia="Arial" w:hAnsi="Times New Roman" w:cs="Times New Roman"/>
          <w:sz w:val="24"/>
          <w:szCs w:val="24"/>
        </w:rPr>
        <w:t>dviejų skaičių po kablelio tikslumu</w:t>
      </w:r>
      <w:r w:rsidR="00032504" w:rsidRPr="00DB2FE6">
        <w:rPr>
          <w:rFonts w:ascii="Times New Roman" w:eastAsia="Arial" w:hAnsi="Times New Roman" w:cs="Times New Roman"/>
          <w:sz w:val="24"/>
          <w:szCs w:val="24"/>
        </w:rPr>
        <w:t>.</w:t>
      </w:r>
    </w:p>
    <w:p w14:paraId="22059CDA" w14:textId="0CD22E69" w:rsidR="003A0EC0" w:rsidRPr="00423537" w:rsidRDefault="003A0EC0" w:rsidP="00105189">
      <w:pPr>
        <w:pStyle w:val="ListParagraph"/>
        <w:numPr>
          <w:ilvl w:val="1"/>
          <w:numId w:val="13"/>
        </w:numPr>
        <w:tabs>
          <w:tab w:val="left" w:pos="709"/>
          <w:tab w:val="left" w:pos="851"/>
          <w:tab w:val="left" w:pos="1134"/>
        </w:tabs>
        <w:spacing w:line="240" w:lineRule="auto"/>
        <w:ind w:left="0" w:firstLine="567"/>
        <w:jc w:val="both"/>
        <w:rPr>
          <w:rFonts w:ascii="Times New Roman" w:eastAsia="Arial" w:hAnsi="Times New Roman" w:cs="Times New Roman"/>
          <w:sz w:val="24"/>
          <w:szCs w:val="24"/>
        </w:rPr>
      </w:pPr>
      <w:r w:rsidRPr="00DB2FE6">
        <w:rPr>
          <w:rFonts w:ascii="Times New Roman" w:eastAsia="Arial" w:hAnsi="Times New Roman" w:cs="Times New Roman"/>
          <w:sz w:val="24"/>
          <w:szCs w:val="24"/>
        </w:rPr>
        <w:t xml:space="preserve">Tiekėjų </w:t>
      </w:r>
      <w:r w:rsidR="00A217B2" w:rsidRPr="00DB2FE6">
        <w:rPr>
          <w:rFonts w:ascii="Times New Roman" w:eastAsia="Arial" w:hAnsi="Times New Roman" w:cs="Times New Roman"/>
          <w:sz w:val="24"/>
          <w:szCs w:val="24"/>
        </w:rPr>
        <w:t>p</w:t>
      </w:r>
      <w:r w:rsidRPr="00DB2FE6">
        <w:rPr>
          <w:rFonts w:ascii="Times New Roman" w:eastAsia="Arial" w:hAnsi="Times New Roman" w:cs="Times New Roman"/>
          <w:sz w:val="24"/>
          <w:szCs w:val="24"/>
        </w:rPr>
        <w:t xml:space="preserve">asiūlymuose nurodytos kainos bus vertinamos </w:t>
      </w:r>
      <w:r w:rsidRPr="00DB2FE6">
        <w:rPr>
          <w:rFonts w:ascii="Times New Roman" w:hAnsi="Times New Roman" w:cs="Times New Roman"/>
          <w:sz w:val="24"/>
          <w:szCs w:val="24"/>
        </w:rPr>
        <w:t xml:space="preserve">ir lyginamos su visais mokesčiais, </w:t>
      </w:r>
      <w:r w:rsidRPr="00423537">
        <w:rPr>
          <w:rFonts w:ascii="Times New Roman" w:eastAsia="Arial" w:hAnsi="Times New Roman" w:cs="Times New Roman"/>
          <w:sz w:val="24"/>
          <w:szCs w:val="24"/>
        </w:rPr>
        <w:t>įskaitant PVM</w:t>
      </w:r>
      <w:r w:rsidR="006E3394" w:rsidRPr="00423537">
        <w:rPr>
          <w:rFonts w:ascii="Times New Roman" w:eastAsia="Arial" w:hAnsi="Times New Roman" w:cs="Times New Roman"/>
          <w:sz w:val="24"/>
          <w:szCs w:val="24"/>
        </w:rPr>
        <w:t>.</w:t>
      </w:r>
    </w:p>
    <w:p w14:paraId="08EC111B" w14:textId="24798694" w:rsidR="00423537" w:rsidRPr="00E700B6" w:rsidRDefault="00423537" w:rsidP="00423537">
      <w:pPr>
        <w:pStyle w:val="ListParagraph"/>
        <w:numPr>
          <w:ilvl w:val="1"/>
          <w:numId w:val="13"/>
        </w:numPr>
        <w:tabs>
          <w:tab w:val="left" w:pos="851"/>
          <w:tab w:val="left" w:pos="993"/>
          <w:tab w:val="left" w:pos="1701"/>
        </w:tabs>
        <w:spacing w:line="240" w:lineRule="auto"/>
        <w:ind w:left="0" w:firstLine="567"/>
        <w:jc w:val="both"/>
        <w:rPr>
          <w:rFonts w:ascii="Times New Roman" w:eastAsia="Arial" w:hAnsi="Times New Roman" w:cs="Times New Roman"/>
          <w:b/>
          <w:bCs/>
          <w:sz w:val="24"/>
          <w:szCs w:val="24"/>
        </w:rPr>
      </w:pPr>
      <w:bookmarkStart w:id="20" w:name="_Toc91497102"/>
      <w:bookmarkStart w:id="21" w:name="_Toc91497103"/>
      <w:bookmarkStart w:id="22" w:name="_Toc91497104"/>
      <w:bookmarkStart w:id="23" w:name="_Toc91497105"/>
      <w:bookmarkStart w:id="24" w:name="_Toc91497106"/>
      <w:bookmarkStart w:id="25" w:name="_Ref39430768"/>
      <w:bookmarkStart w:id="26" w:name="_Ref39430779"/>
      <w:bookmarkStart w:id="27" w:name="_Toc126333934"/>
      <w:bookmarkEnd w:id="20"/>
      <w:bookmarkEnd w:id="21"/>
      <w:bookmarkEnd w:id="22"/>
      <w:bookmarkEnd w:id="23"/>
      <w:bookmarkEnd w:id="24"/>
      <w:r w:rsidRPr="00423537">
        <w:rPr>
          <w:rFonts w:ascii="Times New Roman" w:eastAsia="Arial" w:hAnsi="Times New Roman" w:cs="Times New Roman"/>
          <w:b/>
          <w:bCs/>
          <w:sz w:val="24"/>
          <w:szCs w:val="24"/>
        </w:rPr>
        <w:t xml:space="preserve">Tiekėjo pasiūlyme nurodyta kaina negali viršyti </w:t>
      </w:r>
      <w:r w:rsidRPr="00E700B6">
        <w:rPr>
          <w:rFonts w:ascii="Times New Roman" w:eastAsia="Arial" w:hAnsi="Times New Roman" w:cs="Times New Roman"/>
          <w:b/>
          <w:bCs/>
          <w:sz w:val="24"/>
          <w:szCs w:val="24"/>
        </w:rPr>
        <w:t xml:space="preserve">perkančiosios organizacijos numatyto finansavimo – </w:t>
      </w:r>
      <w:r w:rsidR="005C3F7C">
        <w:rPr>
          <w:rFonts w:ascii="Times New Roman" w:eastAsia="Arial" w:hAnsi="Times New Roman" w:cs="Times New Roman"/>
          <w:b/>
          <w:bCs/>
          <w:sz w:val="24"/>
          <w:szCs w:val="24"/>
        </w:rPr>
        <w:t>150 0</w:t>
      </w:r>
      <w:r w:rsidRPr="00E700B6">
        <w:rPr>
          <w:rFonts w:ascii="Times New Roman" w:eastAsia="Arial" w:hAnsi="Times New Roman" w:cs="Times New Roman"/>
          <w:b/>
          <w:bCs/>
          <w:sz w:val="24"/>
          <w:szCs w:val="24"/>
        </w:rPr>
        <w:t>00,00 Eur (</w:t>
      </w:r>
      <w:r w:rsidR="005C3F7C">
        <w:rPr>
          <w:rFonts w:ascii="Times New Roman" w:eastAsia="Arial" w:hAnsi="Times New Roman" w:cs="Times New Roman"/>
          <w:b/>
          <w:bCs/>
          <w:sz w:val="24"/>
          <w:szCs w:val="24"/>
        </w:rPr>
        <w:t>vienas šimtas penkiasdešimt</w:t>
      </w:r>
      <w:r w:rsidRPr="00E700B6">
        <w:rPr>
          <w:rFonts w:ascii="Times New Roman" w:eastAsia="Arial" w:hAnsi="Times New Roman" w:cs="Times New Roman"/>
          <w:b/>
          <w:bCs/>
          <w:sz w:val="24"/>
          <w:szCs w:val="24"/>
        </w:rPr>
        <w:t xml:space="preserve"> tūkstanči</w:t>
      </w:r>
      <w:r w:rsidR="00105189" w:rsidRPr="00E700B6">
        <w:rPr>
          <w:rFonts w:ascii="Times New Roman" w:eastAsia="Arial" w:hAnsi="Times New Roman" w:cs="Times New Roman"/>
          <w:b/>
          <w:bCs/>
          <w:sz w:val="24"/>
          <w:szCs w:val="24"/>
        </w:rPr>
        <w:t>ų</w:t>
      </w:r>
      <w:r w:rsidRPr="00E700B6">
        <w:rPr>
          <w:rFonts w:ascii="Times New Roman" w:eastAsia="Arial" w:hAnsi="Times New Roman" w:cs="Times New Roman"/>
          <w:b/>
          <w:bCs/>
          <w:sz w:val="24"/>
          <w:szCs w:val="24"/>
        </w:rPr>
        <w:t xml:space="preserve"> eurų 00 ct) su PVM</w:t>
      </w:r>
      <w:r w:rsidR="00E700B6" w:rsidRPr="00E700B6">
        <w:rPr>
          <w:rFonts w:ascii="Times New Roman" w:eastAsia="Arial" w:hAnsi="Times New Roman" w:cs="Times New Roman"/>
          <w:b/>
          <w:bCs/>
          <w:sz w:val="24"/>
          <w:szCs w:val="24"/>
        </w:rPr>
        <w:t xml:space="preserve"> (</w:t>
      </w:r>
      <w:r w:rsidR="005C3F7C" w:rsidRPr="005C3F7C">
        <w:rPr>
          <w:rFonts w:ascii="Times New Roman" w:eastAsia="Arial" w:hAnsi="Times New Roman" w:cs="Times New Roman"/>
          <w:b/>
          <w:bCs/>
          <w:sz w:val="24"/>
          <w:szCs w:val="24"/>
        </w:rPr>
        <w:t>123</w:t>
      </w:r>
      <w:r w:rsidR="005C3F7C">
        <w:rPr>
          <w:rFonts w:ascii="Times New Roman" w:eastAsia="Arial" w:hAnsi="Times New Roman" w:cs="Times New Roman"/>
          <w:b/>
          <w:bCs/>
          <w:sz w:val="24"/>
          <w:szCs w:val="24"/>
        </w:rPr>
        <w:t> </w:t>
      </w:r>
      <w:r w:rsidR="005C3F7C" w:rsidRPr="005C3F7C">
        <w:rPr>
          <w:rFonts w:ascii="Times New Roman" w:eastAsia="Arial" w:hAnsi="Times New Roman" w:cs="Times New Roman"/>
          <w:b/>
          <w:bCs/>
          <w:sz w:val="24"/>
          <w:szCs w:val="24"/>
        </w:rPr>
        <w:t xml:space="preserve">966,94 </w:t>
      </w:r>
      <w:r w:rsidR="00E700B6" w:rsidRPr="00E700B6">
        <w:rPr>
          <w:rFonts w:ascii="Times New Roman" w:eastAsia="Arial" w:hAnsi="Times New Roman" w:cs="Times New Roman"/>
          <w:b/>
          <w:bCs/>
          <w:sz w:val="24"/>
          <w:szCs w:val="24"/>
        </w:rPr>
        <w:t>Eur (</w:t>
      </w:r>
      <w:r w:rsidR="005C3F7C">
        <w:rPr>
          <w:rFonts w:ascii="Times New Roman" w:eastAsia="Arial" w:hAnsi="Times New Roman" w:cs="Times New Roman"/>
          <w:b/>
          <w:bCs/>
          <w:sz w:val="24"/>
          <w:szCs w:val="24"/>
        </w:rPr>
        <w:t xml:space="preserve">vienas šimtas dvidešimt trys tūkstančiai devyni šimtai šešiasdešimt šeši </w:t>
      </w:r>
      <w:r w:rsidR="00E700B6" w:rsidRPr="00E700B6">
        <w:rPr>
          <w:rFonts w:ascii="Times New Roman" w:eastAsia="Arial" w:hAnsi="Times New Roman" w:cs="Times New Roman"/>
          <w:b/>
          <w:bCs/>
          <w:sz w:val="24"/>
          <w:szCs w:val="24"/>
        </w:rPr>
        <w:t>eur</w:t>
      </w:r>
      <w:r w:rsidR="005C3F7C">
        <w:rPr>
          <w:rFonts w:ascii="Times New Roman" w:eastAsia="Arial" w:hAnsi="Times New Roman" w:cs="Times New Roman"/>
          <w:b/>
          <w:bCs/>
          <w:sz w:val="24"/>
          <w:szCs w:val="24"/>
        </w:rPr>
        <w:t>ai</w:t>
      </w:r>
      <w:r w:rsidR="00E700B6" w:rsidRPr="00E700B6">
        <w:rPr>
          <w:rFonts w:ascii="Times New Roman" w:eastAsia="Arial" w:hAnsi="Times New Roman" w:cs="Times New Roman"/>
          <w:b/>
          <w:bCs/>
          <w:sz w:val="24"/>
          <w:szCs w:val="24"/>
        </w:rPr>
        <w:t xml:space="preserve"> </w:t>
      </w:r>
      <w:r w:rsidR="005C3F7C">
        <w:rPr>
          <w:rFonts w:ascii="Times New Roman" w:eastAsia="Arial" w:hAnsi="Times New Roman" w:cs="Times New Roman"/>
          <w:b/>
          <w:bCs/>
          <w:sz w:val="24"/>
          <w:szCs w:val="24"/>
        </w:rPr>
        <w:t>94</w:t>
      </w:r>
      <w:r w:rsidR="00E700B6" w:rsidRPr="00E700B6">
        <w:rPr>
          <w:rFonts w:ascii="Times New Roman" w:eastAsia="Arial" w:hAnsi="Times New Roman" w:cs="Times New Roman"/>
          <w:b/>
          <w:bCs/>
          <w:sz w:val="24"/>
          <w:szCs w:val="24"/>
        </w:rPr>
        <w:t xml:space="preserve"> ct) be PVM).</w:t>
      </w:r>
    </w:p>
    <w:p w14:paraId="7A15AE0A" w14:textId="70E9AA9F" w:rsidR="00EE1C85" w:rsidRPr="00DB2FE6" w:rsidRDefault="00EE1C85" w:rsidP="00540739">
      <w:pPr>
        <w:pStyle w:val="Heading1"/>
        <w:numPr>
          <w:ilvl w:val="0"/>
          <w:numId w:val="13"/>
        </w:numPr>
        <w:tabs>
          <w:tab w:val="left" w:pos="709"/>
        </w:tabs>
        <w:rPr>
          <w:rFonts w:ascii="Times New Roman" w:hAnsi="Times New Roman" w:cs="Times New Roman"/>
          <w:sz w:val="24"/>
          <w:szCs w:val="24"/>
        </w:rPr>
      </w:pPr>
      <w:r w:rsidRPr="00DB2FE6">
        <w:rPr>
          <w:rFonts w:ascii="Times New Roman" w:hAnsi="Times New Roman" w:cs="Times New Roman"/>
          <w:sz w:val="24"/>
          <w:szCs w:val="24"/>
        </w:rPr>
        <w:t>Pasiūlymo galiojimo užtikrinimas</w:t>
      </w:r>
      <w:bookmarkEnd w:id="25"/>
      <w:bookmarkEnd w:id="26"/>
      <w:bookmarkEnd w:id="27"/>
    </w:p>
    <w:p w14:paraId="2B38CB47" w14:textId="40C94AAF" w:rsidR="00B3551C" w:rsidRPr="00DB2FE6" w:rsidRDefault="00655F17" w:rsidP="000967CA">
      <w:pPr>
        <w:pStyle w:val="ListParagraph"/>
        <w:spacing w:after="0" w:line="240" w:lineRule="auto"/>
        <w:ind w:left="0" w:firstLine="567"/>
        <w:jc w:val="both"/>
        <w:rPr>
          <w:rFonts w:ascii="Times New Roman" w:hAnsi="Times New Roman" w:cs="Times New Roman"/>
          <w:sz w:val="24"/>
          <w:szCs w:val="24"/>
        </w:rPr>
      </w:pPr>
      <w:r w:rsidRPr="00DB2FE6">
        <w:rPr>
          <w:rFonts w:ascii="Times New Roman" w:hAnsi="Times New Roman" w:cs="Times New Roman"/>
          <w:sz w:val="24"/>
          <w:szCs w:val="24"/>
        </w:rPr>
        <w:t xml:space="preserve">7.1. </w:t>
      </w:r>
      <w:r w:rsidR="00B3551C" w:rsidRPr="00DB2FE6">
        <w:rPr>
          <w:rFonts w:ascii="Times New Roman" w:eastAsia="Calibri" w:hAnsi="Times New Roman" w:cs="Times New Roman"/>
          <w:sz w:val="24"/>
          <w:szCs w:val="24"/>
        </w:rPr>
        <w:t xml:space="preserve">Perkančioji organizacija nereikalauja užtikrinti </w:t>
      </w:r>
      <w:r w:rsidR="00110481" w:rsidRPr="00DB2FE6">
        <w:rPr>
          <w:rFonts w:ascii="Times New Roman" w:eastAsia="Calibri" w:hAnsi="Times New Roman" w:cs="Times New Roman"/>
          <w:sz w:val="24"/>
          <w:szCs w:val="24"/>
        </w:rPr>
        <w:t>p</w:t>
      </w:r>
      <w:r w:rsidR="00B3551C" w:rsidRPr="00DB2FE6">
        <w:rPr>
          <w:rFonts w:ascii="Times New Roman" w:eastAsia="Calibri" w:hAnsi="Times New Roman" w:cs="Times New Roman"/>
          <w:sz w:val="24"/>
          <w:szCs w:val="24"/>
        </w:rPr>
        <w:t>asiūlymo galiojimą, tačiau pasilieka teisę kreiptis į teismą dėl žalos, atsiradusios dėl to, kad pasiūlymo galiojimo laikotarpiu tiekėjas pakeičia ar atšaukia savo pasiūlymą ar pirkimo laimėtojas atsisako sudaryti sutartį, atlyginimo.</w:t>
      </w:r>
    </w:p>
    <w:p w14:paraId="7136C94B" w14:textId="6E03C3FE" w:rsidR="00040C0F" w:rsidRPr="00DB2FE6" w:rsidRDefault="00040C0F" w:rsidP="00540739">
      <w:pPr>
        <w:pStyle w:val="Heading1"/>
        <w:numPr>
          <w:ilvl w:val="0"/>
          <w:numId w:val="13"/>
        </w:numPr>
        <w:tabs>
          <w:tab w:val="left" w:pos="709"/>
        </w:tabs>
        <w:spacing w:line="20" w:lineRule="atLeast"/>
        <w:contextualSpacing/>
        <w:rPr>
          <w:rFonts w:ascii="Times New Roman" w:hAnsi="Times New Roman" w:cs="Times New Roman"/>
          <w:sz w:val="24"/>
          <w:szCs w:val="24"/>
        </w:rPr>
      </w:pPr>
      <w:bookmarkStart w:id="28" w:name="_Ref39658218"/>
      <w:bookmarkStart w:id="29" w:name="_Ref39658226"/>
      <w:bookmarkStart w:id="30" w:name="_Ref39658248"/>
      <w:bookmarkStart w:id="31" w:name="_Ref39658251"/>
      <w:bookmarkStart w:id="32" w:name="_Toc126333935"/>
      <w:bookmarkStart w:id="33" w:name="_Ref39485250"/>
      <w:bookmarkStart w:id="34" w:name="_Ref39485258"/>
      <w:r w:rsidRPr="00DB2FE6">
        <w:rPr>
          <w:rFonts w:ascii="Times New Roman" w:hAnsi="Times New Roman" w:cs="Times New Roman"/>
          <w:sz w:val="24"/>
          <w:szCs w:val="24"/>
        </w:rPr>
        <w:t>Elektroninis aukcionas</w:t>
      </w:r>
      <w:bookmarkEnd w:id="28"/>
      <w:bookmarkEnd w:id="29"/>
      <w:bookmarkEnd w:id="30"/>
      <w:bookmarkEnd w:id="31"/>
      <w:bookmarkEnd w:id="32"/>
    </w:p>
    <w:p w14:paraId="0BFDB7B0" w14:textId="3BA74036" w:rsidR="00040C0F" w:rsidRPr="00DB2FE6" w:rsidRDefault="002827E4" w:rsidP="000967CA">
      <w:pPr>
        <w:spacing w:after="0" w:line="240" w:lineRule="auto"/>
        <w:ind w:firstLine="567"/>
        <w:rPr>
          <w:rFonts w:ascii="Times New Roman" w:hAnsi="Times New Roman" w:cs="Times New Roman"/>
          <w:sz w:val="24"/>
          <w:szCs w:val="24"/>
        </w:rPr>
      </w:pPr>
      <w:r w:rsidRPr="00DB2FE6">
        <w:rPr>
          <w:rFonts w:ascii="Times New Roman" w:hAnsi="Times New Roman" w:cs="Times New Roman"/>
          <w:sz w:val="24"/>
          <w:szCs w:val="24"/>
        </w:rPr>
        <w:t xml:space="preserve">8.1. </w:t>
      </w:r>
      <w:r w:rsidR="00040C0F" w:rsidRPr="00DB2FE6">
        <w:rPr>
          <w:rFonts w:ascii="Times New Roman" w:hAnsi="Times New Roman" w:cs="Times New Roman"/>
          <w:sz w:val="24"/>
          <w:szCs w:val="24"/>
        </w:rPr>
        <w:t>Perkančioji organizacija pirkime netaikys elektroninio aukciono.</w:t>
      </w:r>
    </w:p>
    <w:p w14:paraId="14CBD3AD" w14:textId="23B8A7AF" w:rsidR="009D0DC5" w:rsidRPr="00DB2FE6" w:rsidRDefault="00EA001C" w:rsidP="00540739">
      <w:pPr>
        <w:pStyle w:val="Heading1"/>
        <w:numPr>
          <w:ilvl w:val="0"/>
          <w:numId w:val="13"/>
        </w:numPr>
        <w:tabs>
          <w:tab w:val="left" w:pos="709"/>
        </w:tabs>
        <w:spacing w:line="20" w:lineRule="atLeast"/>
        <w:contextualSpacing/>
        <w:rPr>
          <w:rFonts w:ascii="Times New Roman" w:hAnsi="Times New Roman" w:cs="Times New Roman"/>
          <w:sz w:val="24"/>
          <w:szCs w:val="24"/>
        </w:rPr>
      </w:pPr>
      <w:bookmarkStart w:id="35" w:name="_Ref39667303"/>
      <w:bookmarkStart w:id="36" w:name="_Ref39667308"/>
      <w:bookmarkStart w:id="37" w:name="_Toc126333936"/>
      <w:r w:rsidRPr="00DB2FE6">
        <w:rPr>
          <w:rFonts w:ascii="Times New Roman" w:hAnsi="Times New Roman" w:cs="Times New Roman"/>
          <w:sz w:val="24"/>
          <w:szCs w:val="24"/>
        </w:rPr>
        <w:t>P</w:t>
      </w:r>
      <w:r w:rsidR="00014A61" w:rsidRPr="00DB2FE6">
        <w:rPr>
          <w:rFonts w:ascii="Times New Roman" w:hAnsi="Times New Roman" w:cs="Times New Roman"/>
          <w:sz w:val="24"/>
          <w:szCs w:val="24"/>
        </w:rPr>
        <w:t>asiūlymų vertinimas</w:t>
      </w:r>
      <w:bookmarkEnd w:id="33"/>
      <w:bookmarkEnd w:id="34"/>
      <w:bookmarkEnd w:id="35"/>
      <w:bookmarkEnd w:id="36"/>
      <w:bookmarkEnd w:id="37"/>
    </w:p>
    <w:p w14:paraId="50BC7989" w14:textId="12162C42" w:rsidR="00003A3F" w:rsidRPr="00DB2FE6" w:rsidRDefault="002D470F" w:rsidP="000967CA">
      <w:pPr>
        <w:spacing w:after="0" w:line="240" w:lineRule="auto"/>
        <w:ind w:firstLine="567"/>
        <w:jc w:val="both"/>
        <w:rPr>
          <w:rFonts w:ascii="Times New Roman" w:hAnsi="Times New Roman" w:cs="Times New Roman"/>
          <w:sz w:val="24"/>
          <w:szCs w:val="24"/>
        </w:rPr>
      </w:pPr>
      <w:r w:rsidRPr="00DB2FE6">
        <w:rPr>
          <w:rFonts w:ascii="Times New Roman" w:hAnsi="Times New Roman" w:cs="Times New Roman"/>
          <w:sz w:val="24"/>
          <w:szCs w:val="24"/>
        </w:rPr>
        <w:t xml:space="preserve">9.1. </w:t>
      </w:r>
      <w:r w:rsidR="004E71CB" w:rsidRPr="00DB2FE6">
        <w:rPr>
          <w:rFonts w:ascii="Times New Roman" w:eastAsia="Calibri" w:hAnsi="Times New Roman" w:cs="Times New Roman"/>
          <w:sz w:val="24"/>
          <w:szCs w:val="24"/>
        </w:rPr>
        <w:t xml:space="preserve">Perkančioji organizacija ekonomiškai naudingiausią pasiūlymą išrenka pagal </w:t>
      </w:r>
      <w:r w:rsidR="00003A3F" w:rsidRPr="00DB2FE6">
        <w:rPr>
          <w:rFonts w:ascii="Times New Roman" w:eastAsia="Calibri" w:hAnsi="Times New Roman" w:cs="Times New Roman"/>
          <w:sz w:val="24"/>
          <w:szCs w:val="24"/>
        </w:rPr>
        <w:t>kainos ir kokybės santykį. Duomenys, kuriuos savo pasiūlyme turi pateikti tiekėjas, vertinimo kriterijai ir tvarka, pagal kuri</w:t>
      </w:r>
      <w:r w:rsidR="000967CA" w:rsidRPr="00DB2FE6">
        <w:rPr>
          <w:rFonts w:ascii="Times New Roman" w:eastAsia="Calibri" w:hAnsi="Times New Roman" w:cs="Times New Roman"/>
          <w:sz w:val="24"/>
          <w:szCs w:val="24"/>
        </w:rPr>
        <w:t>ą</w:t>
      </w:r>
      <w:r w:rsidR="00003A3F" w:rsidRPr="00DB2FE6">
        <w:rPr>
          <w:rFonts w:ascii="Times New Roman" w:eastAsia="Calibri" w:hAnsi="Times New Roman" w:cs="Times New Roman"/>
          <w:sz w:val="24"/>
          <w:szCs w:val="24"/>
        </w:rPr>
        <w:t xml:space="preserve"> vertinami tiekėjo pateikti duomenys, pateikiama</w:t>
      </w:r>
      <w:r w:rsidR="004E71CB" w:rsidRPr="00DB2FE6">
        <w:rPr>
          <w:rFonts w:ascii="Times New Roman" w:eastAsia="Calibri" w:hAnsi="Times New Roman" w:cs="Times New Roman"/>
          <w:sz w:val="24"/>
          <w:szCs w:val="24"/>
        </w:rPr>
        <w:t xml:space="preserve"> </w:t>
      </w:r>
      <w:r w:rsidR="00CE14DF" w:rsidRPr="00DB2FE6">
        <w:rPr>
          <w:rFonts w:ascii="Times New Roman" w:eastAsia="Calibri" w:hAnsi="Times New Roman" w:cs="Times New Roman"/>
          <w:sz w:val="24"/>
          <w:szCs w:val="24"/>
        </w:rPr>
        <w:t>specialiųjų p</w:t>
      </w:r>
      <w:r w:rsidR="00551FA7" w:rsidRPr="00DB2FE6">
        <w:rPr>
          <w:rFonts w:ascii="Times New Roman" w:eastAsia="Calibri" w:hAnsi="Times New Roman" w:cs="Times New Roman"/>
          <w:sz w:val="24"/>
          <w:szCs w:val="24"/>
        </w:rPr>
        <w:t xml:space="preserve">irkimo </w:t>
      </w:r>
      <w:r w:rsidR="00913029" w:rsidRPr="00DB2FE6">
        <w:rPr>
          <w:rFonts w:ascii="Times New Roman" w:eastAsia="Calibri" w:hAnsi="Times New Roman" w:cs="Times New Roman"/>
          <w:sz w:val="24"/>
          <w:szCs w:val="24"/>
        </w:rPr>
        <w:t>sąlygų</w:t>
      </w:r>
      <w:r w:rsidR="00090235" w:rsidRPr="00DB2FE6">
        <w:rPr>
          <w:rFonts w:ascii="Times New Roman" w:eastAsia="Calibri" w:hAnsi="Times New Roman" w:cs="Times New Roman"/>
          <w:sz w:val="24"/>
          <w:szCs w:val="24"/>
        </w:rPr>
        <w:t xml:space="preserve"> </w:t>
      </w:r>
      <w:r w:rsidR="000967CA" w:rsidRPr="00DB2FE6">
        <w:rPr>
          <w:rFonts w:ascii="Times New Roman" w:hAnsi="Times New Roman" w:cs="Times New Roman"/>
          <w:color w:val="000000" w:themeColor="text1"/>
          <w:sz w:val="24"/>
          <w:szCs w:val="24"/>
          <w:shd w:val="clear" w:color="auto" w:fill="FFFFFF"/>
        </w:rPr>
        <w:t>7</w:t>
      </w:r>
      <w:r w:rsidR="00913029" w:rsidRPr="00DB2FE6">
        <w:rPr>
          <w:rFonts w:ascii="Times New Roman" w:eastAsia="Calibri" w:hAnsi="Times New Roman" w:cs="Times New Roman"/>
          <w:color w:val="000000" w:themeColor="text1"/>
          <w:sz w:val="24"/>
          <w:szCs w:val="24"/>
        </w:rPr>
        <w:t xml:space="preserve"> priede</w:t>
      </w:r>
      <w:r w:rsidR="00090235" w:rsidRPr="00DB2FE6">
        <w:rPr>
          <w:rFonts w:ascii="Times New Roman" w:eastAsia="Calibri" w:hAnsi="Times New Roman" w:cs="Times New Roman"/>
          <w:color w:val="000000" w:themeColor="text1"/>
          <w:sz w:val="24"/>
          <w:szCs w:val="24"/>
        </w:rPr>
        <w:t>.</w:t>
      </w:r>
    </w:p>
    <w:p w14:paraId="102136D3" w14:textId="0E6A2636" w:rsidR="00D734C6" w:rsidRPr="00DB2FE6" w:rsidRDefault="00D734C6" w:rsidP="000967CA">
      <w:pPr>
        <w:pStyle w:val="ListParagraph"/>
        <w:numPr>
          <w:ilvl w:val="1"/>
          <w:numId w:val="13"/>
        </w:numPr>
        <w:spacing w:after="0" w:line="20" w:lineRule="atLeast"/>
        <w:ind w:left="0" w:firstLine="567"/>
        <w:jc w:val="both"/>
        <w:rPr>
          <w:rFonts w:ascii="Times New Roman" w:eastAsiaTheme="minorHAnsi" w:hAnsi="Times New Roman" w:cs="Times New Roman"/>
          <w:bCs/>
          <w:iCs/>
          <w:sz w:val="24"/>
          <w:szCs w:val="24"/>
        </w:rPr>
      </w:pPr>
      <w:r w:rsidRPr="00DB2FE6">
        <w:rPr>
          <w:rFonts w:ascii="Times New Roman" w:hAnsi="Times New Roman" w:cs="Times New Roman"/>
          <w:color w:val="000000" w:themeColor="text1"/>
          <w:sz w:val="24"/>
          <w:szCs w:val="24"/>
        </w:rPr>
        <w:t xml:space="preserve">Laimėjusiu </w:t>
      </w:r>
      <w:r w:rsidR="005D7D8C" w:rsidRPr="00DB2FE6">
        <w:rPr>
          <w:rFonts w:ascii="Times New Roman" w:hAnsi="Times New Roman" w:cs="Times New Roman"/>
          <w:color w:val="000000" w:themeColor="text1"/>
          <w:sz w:val="24"/>
          <w:szCs w:val="24"/>
        </w:rPr>
        <w:t>pasiūlymu</w:t>
      </w:r>
      <w:r w:rsidRPr="00DB2FE6">
        <w:rPr>
          <w:rFonts w:ascii="Times New Roman" w:hAnsi="Times New Roman" w:cs="Times New Roman"/>
          <w:color w:val="000000" w:themeColor="text1"/>
          <w:sz w:val="24"/>
          <w:szCs w:val="24"/>
        </w:rPr>
        <w:t xml:space="preserve"> galės būti pripažintas tik 1 (vienas) </w:t>
      </w:r>
      <w:r w:rsidR="005D7D8C" w:rsidRPr="00DB2FE6">
        <w:rPr>
          <w:rFonts w:ascii="Times New Roman" w:hAnsi="Times New Roman" w:cs="Times New Roman"/>
          <w:color w:val="000000" w:themeColor="text1"/>
          <w:sz w:val="24"/>
          <w:szCs w:val="24"/>
        </w:rPr>
        <w:t>ekonomiškai naudingiausias pasiūlymas, esantis pasiūlymų eilės pirmojoje vietoje</w:t>
      </w:r>
      <w:r w:rsidRPr="00DB2FE6">
        <w:rPr>
          <w:rFonts w:ascii="Times New Roman" w:hAnsi="Times New Roman" w:cs="Times New Roman"/>
          <w:color w:val="000000" w:themeColor="text1"/>
          <w:sz w:val="24"/>
          <w:szCs w:val="24"/>
        </w:rPr>
        <w:t>.</w:t>
      </w:r>
    </w:p>
    <w:p w14:paraId="678C44CA" w14:textId="6EB53055" w:rsidR="00FE7908" w:rsidRPr="00DB2FE6" w:rsidRDefault="00FE7908" w:rsidP="00540739">
      <w:pPr>
        <w:pStyle w:val="Heading1"/>
        <w:numPr>
          <w:ilvl w:val="0"/>
          <w:numId w:val="13"/>
        </w:numPr>
        <w:tabs>
          <w:tab w:val="left" w:pos="567"/>
        </w:tabs>
        <w:spacing w:line="20" w:lineRule="atLeast"/>
        <w:contextualSpacing/>
        <w:rPr>
          <w:rFonts w:ascii="Times New Roman" w:hAnsi="Times New Roman" w:cs="Times New Roman"/>
          <w:sz w:val="24"/>
          <w:szCs w:val="24"/>
        </w:rPr>
      </w:pPr>
      <w:bookmarkStart w:id="38" w:name="_Ref39425999"/>
      <w:bookmarkStart w:id="39" w:name="_Ref39426005"/>
      <w:bookmarkStart w:id="40" w:name="_Toc126333937"/>
      <w:r w:rsidRPr="00DB2FE6">
        <w:rPr>
          <w:rFonts w:ascii="Times New Roman" w:hAnsi="Times New Roman" w:cs="Times New Roman"/>
          <w:sz w:val="24"/>
          <w:szCs w:val="24"/>
        </w:rPr>
        <w:t>S</w:t>
      </w:r>
      <w:r w:rsidR="00281735" w:rsidRPr="00DB2FE6">
        <w:rPr>
          <w:rFonts w:ascii="Times New Roman" w:hAnsi="Times New Roman" w:cs="Times New Roman"/>
          <w:sz w:val="24"/>
          <w:szCs w:val="24"/>
        </w:rPr>
        <w:t>utarties sudarymas</w:t>
      </w:r>
      <w:bookmarkEnd w:id="38"/>
      <w:bookmarkEnd w:id="39"/>
      <w:bookmarkEnd w:id="40"/>
    </w:p>
    <w:p w14:paraId="27CAEFF7" w14:textId="00195116" w:rsidR="00F57665" w:rsidRDefault="00F57665" w:rsidP="000967CA">
      <w:pPr>
        <w:pStyle w:val="ListParagraph"/>
        <w:numPr>
          <w:ilvl w:val="1"/>
          <w:numId w:val="14"/>
        </w:numPr>
        <w:spacing w:after="0" w:line="240" w:lineRule="auto"/>
        <w:ind w:left="0" w:firstLine="567"/>
        <w:jc w:val="both"/>
        <w:rPr>
          <w:rFonts w:ascii="Times New Roman" w:hAnsi="Times New Roman" w:cs="Times New Roman"/>
          <w:color w:val="000000" w:themeColor="text1"/>
          <w:sz w:val="24"/>
          <w:szCs w:val="24"/>
        </w:rPr>
      </w:pPr>
      <w:r w:rsidRPr="00DB2FE6">
        <w:rPr>
          <w:rFonts w:ascii="Times New Roman" w:hAnsi="Times New Roman" w:cs="Times New Roman"/>
          <w:color w:val="000000" w:themeColor="text1"/>
          <w:sz w:val="24"/>
          <w:szCs w:val="24"/>
        </w:rPr>
        <w:t xml:space="preserve">Ši pirkimo procedūra atliekama siekiant sudaryti </w:t>
      </w:r>
      <w:r w:rsidR="004E6A19">
        <w:rPr>
          <w:rFonts w:ascii="Times New Roman" w:hAnsi="Times New Roman" w:cs="Times New Roman"/>
          <w:color w:val="000000" w:themeColor="text1"/>
          <w:sz w:val="24"/>
          <w:szCs w:val="24"/>
        </w:rPr>
        <w:t xml:space="preserve">pirkimo </w:t>
      </w:r>
      <w:r w:rsidRPr="00DB2FE6">
        <w:rPr>
          <w:rFonts w:ascii="Times New Roman" w:hAnsi="Times New Roman" w:cs="Times New Roman"/>
          <w:color w:val="000000" w:themeColor="text1"/>
          <w:sz w:val="24"/>
          <w:szCs w:val="24"/>
        </w:rPr>
        <w:t>sutartį</w:t>
      </w:r>
      <w:r w:rsidR="009A7D11" w:rsidRPr="00DB2FE6">
        <w:rPr>
          <w:rFonts w:ascii="Times New Roman" w:hAnsi="Times New Roman" w:cs="Times New Roman"/>
          <w:color w:val="000000" w:themeColor="text1"/>
          <w:sz w:val="24"/>
          <w:szCs w:val="24"/>
        </w:rPr>
        <w:t xml:space="preserve"> su tiekėju, kurio pasiūlymas</w:t>
      </w:r>
      <w:r w:rsidR="007B12FF" w:rsidRPr="00DB2FE6">
        <w:rPr>
          <w:rFonts w:ascii="Times New Roman" w:hAnsi="Times New Roman" w:cs="Times New Roman"/>
          <w:color w:val="000000" w:themeColor="text1"/>
          <w:sz w:val="24"/>
          <w:szCs w:val="24"/>
        </w:rPr>
        <w:t xml:space="preserve">, vadovaujantis </w:t>
      </w:r>
      <w:r w:rsidR="008F4194" w:rsidRPr="00DB2FE6">
        <w:rPr>
          <w:rFonts w:ascii="Times New Roman" w:hAnsi="Times New Roman" w:cs="Times New Roman"/>
          <w:color w:val="000000" w:themeColor="text1"/>
          <w:sz w:val="24"/>
          <w:szCs w:val="24"/>
        </w:rPr>
        <w:t>p</w:t>
      </w:r>
      <w:r w:rsidR="007B12FF" w:rsidRPr="00DB2FE6">
        <w:rPr>
          <w:rFonts w:ascii="Times New Roman" w:hAnsi="Times New Roman" w:cs="Times New Roman"/>
          <w:color w:val="000000" w:themeColor="text1"/>
          <w:sz w:val="24"/>
          <w:szCs w:val="24"/>
        </w:rPr>
        <w:t xml:space="preserve">irkimo </w:t>
      </w:r>
      <w:r w:rsidR="00207E40" w:rsidRPr="00DB2FE6">
        <w:rPr>
          <w:rFonts w:ascii="Times New Roman" w:hAnsi="Times New Roman" w:cs="Times New Roman"/>
          <w:color w:val="000000" w:themeColor="text1"/>
          <w:sz w:val="24"/>
          <w:szCs w:val="24"/>
        </w:rPr>
        <w:t>sąlygose</w:t>
      </w:r>
      <w:r w:rsidR="007B12FF" w:rsidRPr="00DB2FE6">
        <w:rPr>
          <w:rFonts w:ascii="Times New Roman" w:hAnsi="Times New Roman" w:cs="Times New Roman"/>
          <w:color w:val="000000" w:themeColor="text1"/>
          <w:sz w:val="24"/>
          <w:szCs w:val="24"/>
        </w:rPr>
        <w:t xml:space="preserve"> nustatyta tvarka</w:t>
      </w:r>
      <w:r w:rsidR="0023505D" w:rsidRPr="00DB2FE6">
        <w:rPr>
          <w:rFonts w:ascii="Times New Roman" w:hAnsi="Times New Roman" w:cs="Times New Roman"/>
          <w:color w:val="000000" w:themeColor="text1"/>
          <w:sz w:val="24"/>
          <w:szCs w:val="24"/>
        </w:rPr>
        <w:t>,</w:t>
      </w:r>
      <w:r w:rsidR="009A7D11" w:rsidRPr="00DB2FE6">
        <w:rPr>
          <w:rFonts w:ascii="Times New Roman" w:hAnsi="Times New Roman" w:cs="Times New Roman"/>
          <w:color w:val="000000" w:themeColor="text1"/>
          <w:sz w:val="24"/>
          <w:szCs w:val="24"/>
        </w:rPr>
        <w:t xml:space="preserve"> bus pripažintas laimėjęs</w:t>
      </w:r>
      <w:r w:rsidR="00F065D6" w:rsidRPr="00DB2FE6">
        <w:rPr>
          <w:rFonts w:ascii="Times New Roman" w:hAnsi="Times New Roman" w:cs="Times New Roman"/>
          <w:color w:val="000000" w:themeColor="text1"/>
          <w:sz w:val="24"/>
          <w:szCs w:val="24"/>
        </w:rPr>
        <w:t xml:space="preserve">. </w:t>
      </w:r>
      <w:r w:rsidR="004E6A19">
        <w:rPr>
          <w:rFonts w:ascii="Times New Roman" w:hAnsi="Times New Roman" w:cs="Times New Roman"/>
          <w:color w:val="000000" w:themeColor="text1"/>
          <w:sz w:val="24"/>
          <w:szCs w:val="24"/>
        </w:rPr>
        <w:t>Pirkimo s</w:t>
      </w:r>
      <w:r w:rsidR="004B2DE4" w:rsidRPr="00DB2FE6">
        <w:rPr>
          <w:rFonts w:ascii="Times New Roman" w:hAnsi="Times New Roman" w:cs="Times New Roman"/>
          <w:color w:val="000000" w:themeColor="text1"/>
          <w:sz w:val="24"/>
          <w:szCs w:val="24"/>
        </w:rPr>
        <w:t xml:space="preserve">utarties sąlygos pateikiamos </w:t>
      </w:r>
      <w:r w:rsidR="000967CA" w:rsidRPr="00DB2FE6">
        <w:rPr>
          <w:rFonts w:ascii="Times New Roman" w:hAnsi="Times New Roman" w:cs="Times New Roman"/>
          <w:color w:val="000000" w:themeColor="text1"/>
          <w:sz w:val="24"/>
          <w:szCs w:val="24"/>
        </w:rPr>
        <w:t>specialiųjų p</w:t>
      </w:r>
      <w:r w:rsidR="00551FA7" w:rsidRPr="00DB2FE6">
        <w:rPr>
          <w:rFonts w:ascii="Times New Roman" w:hAnsi="Times New Roman" w:cs="Times New Roman"/>
          <w:color w:val="000000" w:themeColor="text1"/>
          <w:sz w:val="24"/>
          <w:szCs w:val="24"/>
        </w:rPr>
        <w:t xml:space="preserve">irkimo </w:t>
      </w:r>
      <w:r w:rsidR="00D86901" w:rsidRPr="00F24DF5">
        <w:rPr>
          <w:rFonts w:ascii="Times New Roman" w:hAnsi="Times New Roman" w:cs="Times New Roman"/>
          <w:color w:val="000000" w:themeColor="text1"/>
          <w:sz w:val="24"/>
          <w:szCs w:val="24"/>
        </w:rPr>
        <w:t xml:space="preserve">sąlygų </w:t>
      </w:r>
      <w:r w:rsidR="00F24DF5" w:rsidRPr="00F24DF5">
        <w:rPr>
          <w:rFonts w:ascii="Times New Roman" w:hAnsi="Times New Roman" w:cs="Times New Roman"/>
          <w:color w:val="000000" w:themeColor="text1"/>
          <w:sz w:val="24"/>
          <w:szCs w:val="24"/>
        </w:rPr>
        <w:t>8</w:t>
      </w:r>
      <w:r w:rsidR="000967CA" w:rsidRPr="00F24DF5">
        <w:rPr>
          <w:rFonts w:ascii="Times New Roman" w:hAnsi="Times New Roman" w:cs="Times New Roman"/>
          <w:color w:val="000000" w:themeColor="text1"/>
          <w:sz w:val="24"/>
          <w:szCs w:val="24"/>
        </w:rPr>
        <w:t xml:space="preserve"> </w:t>
      </w:r>
      <w:r w:rsidR="00D86901" w:rsidRPr="00F24DF5">
        <w:rPr>
          <w:rFonts w:ascii="Times New Roman" w:hAnsi="Times New Roman" w:cs="Times New Roman"/>
          <w:color w:val="000000" w:themeColor="text1"/>
          <w:sz w:val="24"/>
          <w:szCs w:val="24"/>
        </w:rPr>
        <w:t>priede „Sutarties projektas“</w:t>
      </w:r>
      <w:r w:rsidR="000967CA" w:rsidRPr="00F24DF5">
        <w:rPr>
          <w:rFonts w:ascii="Times New Roman" w:hAnsi="Times New Roman" w:cs="Times New Roman"/>
          <w:color w:val="000000" w:themeColor="text1"/>
          <w:sz w:val="24"/>
          <w:szCs w:val="24"/>
        </w:rPr>
        <w:t xml:space="preserve"> (</w:t>
      </w:r>
      <w:r w:rsidR="00A314AE" w:rsidRPr="00F24DF5">
        <w:rPr>
          <w:rFonts w:ascii="Times New Roman" w:hAnsi="Times New Roman" w:cs="Times New Roman"/>
          <w:color w:val="000000" w:themeColor="text1"/>
          <w:sz w:val="24"/>
          <w:szCs w:val="24"/>
        </w:rPr>
        <w:t>pateikiama</w:t>
      </w:r>
      <w:r w:rsidR="005C3F7C">
        <w:rPr>
          <w:rFonts w:ascii="Times New Roman" w:hAnsi="Times New Roman" w:cs="Times New Roman"/>
          <w:color w:val="000000" w:themeColor="text1"/>
          <w:sz w:val="24"/>
          <w:szCs w:val="24"/>
        </w:rPr>
        <w:t>s</w:t>
      </w:r>
      <w:r w:rsidR="00A314AE" w:rsidRPr="00DB2FE6">
        <w:rPr>
          <w:rFonts w:ascii="Times New Roman" w:hAnsi="Times New Roman" w:cs="Times New Roman"/>
          <w:color w:val="000000" w:themeColor="text1"/>
          <w:sz w:val="24"/>
          <w:szCs w:val="24"/>
        </w:rPr>
        <w:t xml:space="preserve"> </w:t>
      </w:r>
      <w:r w:rsidR="000967CA" w:rsidRPr="00DB2FE6">
        <w:rPr>
          <w:rFonts w:ascii="Times New Roman" w:hAnsi="Times New Roman" w:cs="Times New Roman"/>
          <w:color w:val="000000" w:themeColor="text1"/>
          <w:sz w:val="24"/>
          <w:szCs w:val="24"/>
        </w:rPr>
        <w:t>atskiras dokumentas)</w:t>
      </w:r>
      <w:r w:rsidR="004B2DE4" w:rsidRPr="00DB2FE6">
        <w:rPr>
          <w:rFonts w:ascii="Times New Roman" w:hAnsi="Times New Roman" w:cs="Times New Roman"/>
          <w:color w:val="000000" w:themeColor="text1"/>
          <w:sz w:val="24"/>
          <w:szCs w:val="24"/>
        </w:rPr>
        <w:t>.</w:t>
      </w:r>
    </w:p>
    <w:p w14:paraId="31BCFFC4" w14:textId="2FEA25FF" w:rsidR="004E6A19" w:rsidRPr="00DB2FE6" w:rsidRDefault="004E6A19" w:rsidP="000967CA">
      <w:pPr>
        <w:pStyle w:val="ListParagraph"/>
        <w:numPr>
          <w:ilvl w:val="1"/>
          <w:numId w:val="14"/>
        </w:numPr>
        <w:spacing w:after="0" w:line="240" w:lineRule="auto"/>
        <w:ind w:left="0" w:firstLine="567"/>
        <w:jc w:val="both"/>
        <w:rPr>
          <w:rFonts w:ascii="Times New Roman" w:hAnsi="Times New Roman" w:cs="Times New Roman"/>
          <w:color w:val="000000" w:themeColor="text1"/>
          <w:sz w:val="24"/>
          <w:szCs w:val="24"/>
        </w:rPr>
      </w:pPr>
      <w:r w:rsidRPr="004E6A19">
        <w:rPr>
          <w:rFonts w:ascii="Times New Roman" w:hAnsi="Times New Roman" w:cs="Times New Roman"/>
          <w:color w:val="000000" w:themeColor="text1"/>
          <w:sz w:val="24"/>
          <w:szCs w:val="24"/>
        </w:rPr>
        <w:t>Laimėjusiu pripažintas tiekėjas privalės pasirašyti su perkančiąja organizacija Asmens duomenų tvarkymo susitarim</w:t>
      </w:r>
      <w:r>
        <w:rPr>
          <w:rFonts w:ascii="Times New Roman" w:hAnsi="Times New Roman" w:cs="Times New Roman"/>
          <w:color w:val="000000" w:themeColor="text1"/>
          <w:sz w:val="24"/>
          <w:szCs w:val="24"/>
        </w:rPr>
        <w:t>ą, kuris pateikiamas</w:t>
      </w:r>
      <w:r w:rsidRPr="004E6A19">
        <w:rPr>
          <w:rFonts w:ascii="Times New Roman" w:hAnsi="Times New Roman" w:cs="Times New Roman"/>
          <w:color w:val="000000" w:themeColor="text1"/>
          <w:sz w:val="24"/>
          <w:szCs w:val="24"/>
        </w:rPr>
        <w:t xml:space="preserve"> specialiųjų pirkimo sąlygų 9 pried</w:t>
      </w:r>
      <w:r>
        <w:rPr>
          <w:rFonts w:ascii="Times New Roman" w:hAnsi="Times New Roman" w:cs="Times New Roman"/>
          <w:color w:val="000000" w:themeColor="text1"/>
          <w:sz w:val="24"/>
          <w:szCs w:val="24"/>
        </w:rPr>
        <w:t>e „Asmens duomenų tvarkymo susitarimo projektas</w:t>
      </w:r>
      <w:r w:rsidRPr="004E6A19">
        <w:rPr>
          <w:rFonts w:ascii="Times New Roman" w:hAnsi="Times New Roman" w:cs="Times New Roman"/>
          <w:color w:val="000000" w:themeColor="text1"/>
          <w:sz w:val="24"/>
          <w:szCs w:val="24"/>
        </w:rPr>
        <w:t xml:space="preserve"> (pateikiamas atskiras dokumentas</w:t>
      </w:r>
      <w:r>
        <w:rPr>
          <w:rFonts w:ascii="Times New Roman" w:hAnsi="Times New Roman" w:cs="Times New Roman"/>
          <w:color w:val="000000" w:themeColor="text1"/>
          <w:sz w:val="24"/>
          <w:szCs w:val="24"/>
        </w:rPr>
        <w:t>).</w:t>
      </w:r>
    </w:p>
    <w:p w14:paraId="1640F94B" w14:textId="1B994232" w:rsidR="00640DBD" w:rsidRPr="00DB2FE6" w:rsidRDefault="00640DBD" w:rsidP="0097765E">
      <w:pPr>
        <w:pStyle w:val="Heading1"/>
        <w:numPr>
          <w:ilvl w:val="0"/>
          <w:numId w:val="14"/>
        </w:numPr>
        <w:tabs>
          <w:tab w:val="left" w:pos="567"/>
        </w:tabs>
        <w:spacing w:line="20" w:lineRule="atLeast"/>
        <w:contextualSpacing/>
        <w:jc w:val="both"/>
        <w:rPr>
          <w:rFonts w:ascii="Times New Roman" w:hAnsi="Times New Roman" w:cs="Times New Roman"/>
          <w:b/>
          <w:bCs/>
          <w:sz w:val="24"/>
          <w:szCs w:val="24"/>
        </w:rPr>
      </w:pPr>
      <w:bookmarkStart w:id="41" w:name="_Toc126333938"/>
      <w:bookmarkEnd w:id="2"/>
      <w:r w:rsidRPr="00DB2FE6">
        <w:rPr>
          <w:rFonts w:ascii="Times New Roman" w:hAnsi="Times New Roman" w:cs="Times New Roman"/>
          <w:sz w:val="24"/>
          <w:szCs w:val="24"/>
        </w:rPr>
        <w:t>Kitos sąlygos</w:t>
      </w:r>
      <w:bookmarkEnd w:id="41"/>
    </w:p>
    <w:p w14:paraId="28DF579A" w14:textId="0FFED768" w:rsidR="00D43E2A" w:rsidRPr="00DB2FE6" w:rsidRDefault="00EC47CC" w:rsidP="004D33E9">
      <w:pPr>
        <w:pStyle w:val="ListParagraph"/>
        <w:numPr>
          <w:ilvl w:val="1"/>
          <w:numId w:val="14"/>
        </w:numPr>
        <w:shd w:val="clear" w:color="auto" w:fill="FFFFFF"/>
        <w:spacing w:after="0" w:line="240" w:lineRule="auto"/>
        <w:ind w:firstLine="123"/>
        <w:jc w:val="both"/>
        <w:rPr>
          <w:rFonts w:ascii="Times New Roman" w:eastAsia="Times New Roman" w:hAnsi="Times New Roman" w:cs="Times New Roman"/>
          <w:sz w:val="24"/>
          <w:szCs w:val="24"/>
        </w:rPr>
      </w:pPr>
      <w:r w:rsidRPr="00EC47CC">
        <w:rPr>
          <w:rFonts w:ascii="Times New Roman" w:eastAsia="Times New Roman" w:hAnsi="Times New Roman" w:cs="Times New Roman"/>
          <w:sz w:val="24"/>
          <w:szCs w:val="24"/>
        </w:rPr>
        <w:t>Šio pirkimo procedūros terminai nurodyti specialiųjų pirkimo sąlygų 1 priede.</w:t>
      </w:r>
    </w:p>
    <w:p w14:paraId="7881FCAE" w14:textId="5D293D89" w:rsidR="00C87AB8" w:rsidRPr="00DB2FE6" w:rsidRDefault="00A314AE" w:rsidP="00C87AB8">
      <w:pPr>
        <w:shd w:val="clear" w:color="auto" w:fill="FFFFFF"/>
        <w:spacing w:after="0" w:line="240" w:lineRule="auto"/>
        <w:jc w:val="center"/>
        <w:rPr>
          <w:rFonts w:ascii="Times New Roman" w:eastAsia="Calibri" w:hAnsi="Times New Roman" w:cs="Times New Roman"/>
          <w:sz w:val="24"/>
          <w:szCs w:val="24"/>
        </w:rPr>
        <w:sectPr w:rsidR="00C87AB8" w:rsidRPr="00DB2FE6" w:rsidSect="00A918FC">
          <w:footerReference w:type="default" r:id="rId12"/>
          <w:footerReference w:type="first" r:id="rId13"/>
          <w:pgSz w:w="12240" w:h="15840"/>
          <w:pgMar w:top="1134" w:right="567" w:bottom="1134" w:left="1701" w:header="720" w:footer="720" w:gutter="0"/>
          <w:pgNumType w:start="0"/>
          <w:cols w:space="720"/>
          <w:titlePg/>
          <w:docGrid w:linePitch="360"/>
        </w:sectPr>
      </w:pPr>
      <w:r w:rsidRPr="00DB2FE6">
        <w:rPr>
          <w:rFonts w:ascii="Times New Roman" w:eastAsia="Calibri" w:hAnsi="Times New Roman" w:cs="Times New Roman"/>
          <w:sz w:val="24"/>
          <w:szCs w:val="24"/>
        </w:rPr>
        <w:t>___________</w:t>
      </w:r>
      <w:r w:rsidR="008D704D" w:rsidRPr="00DB2FE6">
        <w:rPr>
          <w:rFonts w:ascii="Times New Roman" w:eastAsia="Calibri" w:hAnsi="Times New Roman" w:cs="Times New Roman"/>
          <w:sz w:val="24"/>
          <w:szCs w:val="24"/>
        </w:rPr>
        <w:t>__________</w:t>
      </w:r>
    </w:p>
    <w:p w14:paraId="1DF37652" w14:textId="5990D9FC" w:rsidR="00774AA5" w:rsidRPr="00DB2FE6" w:rsidRDefault="005A0004" w:rsidP="005C1E12">
      <w:pPr>
        <w:pStyle w:val="Heading1"/>
        <w:jc w:val="right"/>
        <w:rPr>
          <w:rFonts w:ascii="Times New Roman" w:hAnsi="Times New Roman" w:cs="Times New Roman"/>
          <w:color w:val="000000" w:themeColor="text1"/>
          <w:sz w:val="24"/>
          <w:szCs w:val="24"/>
        </w:rPr>
      </w:pPr>
      <w:bookmarkStart w:id="42" w:name="_Toc126333939"/>
      <w:r w:rsidRPr="00DB2FE6">
        <w:rPr>
          <w:rFonts w:ascii="Times New Roman" w:hAnsi="Times New Roman" w:cs="Times New Roman"/>
          <w:color w:val="000000" w:themeColor="text1"/>
          <w:sz w:val="24"/>
          <w:szCs w:val="24"/>
        </w:rPr>
        <w:t>Specialiųjų p</w:t>
      </w:r>
      <w:r w:rsidR="008F59C5" w:rsidRPr="00DB2FE6">
        <w:rPr>
          <w:rFonts w:ascii="Times New Roman" w:hAnsi="Times New Roman" w:cs="Times New Roman"/>
          <w:color w:val="000000" w:themeColor="text1"/>
          <w:sz w:val="24"/>
          <w:szCs w:val="24"/>
        </w:rPr>
        <w:t>irkimo sąlygų 1 priedas „Terminai“</w:t>
      </w:r>
      <w:bookmarkEnd w:id="42"/>
    </w:p>
    <w:p w14:paraId="5369DEF7" w14:textId="77777777" w:rsidR="00A53BAE" w:rsidRPr="00CF71E5" w:rsidRDefault="00A53BAE" w:rsidP="008E479D">
      <w:pPr>
        <w:shd w:val="clear" w:color="auto" w:fill="FFFFFF"/>
        <w:spacing w:after="0" w:line="240" w:lineRule="auto"/>
        <w:jc w:val="right"/>
        <w:rPr>
          <w:rFonts w:ascii="Times New Roman" w:eastAsia="Calibri" w:hAnsi="Times New Roman" w:cs="Times New Roman"/>
          <w:sz w:val="24"/>
          <w:szCs w:val="24"/>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726"/>
        <w:gridCol w:w="2531"/>
        <w:gridCol w:w="3643"/>
        <w:gridCol w:w="2954"/>
      </w:tblGrid>
      <w:tr w:rsidR="00774AA5" w:rsidRPr="00DB2FE6" w14:paraId="730836B8" w14:textId="77777777" w:rsidTr="009D54AF">
        <w:trPr>
          <w:trHeight w:val="20"/>
        </w:trPr>
        <w:tc>
          <w:tcPr>
            <w:tcW w:w="726" w:type="dxa"/>
            <w:tcMar>
              <w:top w:w="0" w:type="dxa"/>
              <w:left w:w="108" w:type="dxa"/>
              <w:bottom w:w="0" w:type="dxa"/>
              <w:right w:w="108" w:type="dxa"/>
            </w:tcMar>
          </w:tcPr>
          <w:p w14:paraId="200EEC47" w14:textId="47A4CFB0" w:rsidR="00774AA5" w:rsidRPr="00DB2FE6" w:rsidRDefault="009F4FBE" w:rsidP="004B3551">
            <w:pPr>
              <w:jc w:val="center"/>
              <w:rPr>
                <w:rFonts w:ascii="Times New Roman" w:hAnsi="Times New Roman" w:cs="Times New Roman"/>
                <w:b/>
                <w:bCs/>
                <w:sz w:val="24"/>
                <w:szCs w:val="24"/>
              </w:rPr>
            </w:pPr>
            <w:r w:rsidRPr="00DB2FE6">
              <w:rPr>
                <w:rFonts w:ascii="Times New Roman" w:hAnsi="Times New Roman" w:cs="Times New Roman"/>
                <w:b/>
                <w:bCs/>
                <w:sz w:val="24"/>
                <w:szCs w:val="24"/>
              </w:rPr>
              <w:t>Eil.</w:t>
            </w:r>
            <w:r w:rsidR="009D54AF" w:rsidRPr="00DB2FE6">
              <w:rPr>
                <w:rFonts w:ascii="Times New Roman" w:hAnsi="Times New Roman" w:cs="Times New Roman"/>
                <w:b/>
                <w:bCs/>
                <w:sz w:val="24"/>
                <w:szCs w:val="24"/>
              </w:rPr>
              <w:t xml:space="preserve"> </w:t>
            </w:r>
            <w:r w:rsidRPr="00DB2FE6">
              <w:rPr>
                <w:rFonts w:ascii="Times New Roman" w:hAnsi="Times New Roman" w:cs="Times New Roman"/>
                <w:b/>
                <w:bCs/>
                <w:sz w:val="24"/>
                <w:szCs w:val="24"/>
              </w:rPr>
              <w:t>Nr.</w:t>
            </w:r>
          </w:p>
        </w:tc>
        <w:tc>
          <w:tcPr>
            <w:tcW w:w="2531" w:type="dxa"/>
            <w:tcMar>
              <w:top w:w="0" w:type="dxa"/>
              <w:left w:w="108" w:type="dxa"/>
              <w:bottom w:w="0" w:type="dxa"/>
              <w:right w:w="108" w:type="dxa"/>
            </w:tcMar>
          </w:tcPr>
          <w:p w14:paraId="778B1404" w14:textId="0B137751" w:rsidR="00774AA5" w:rsidRPr="00DB2FE6" w:rsidRDefault="004B3551" w:rsidP="004B3551">
            <w:pPr>
              <w:jc w:val="center"/>
              <w:rPr>
                <w:rFonts w:ascii="Times New Roman" w:hAnsi="Times New Roman" w:cs="Times New Roman"/>
                <w:b/>
                <w:bCs/>
                <w:sz w:val="24"/>
                <w:szCs w:val="24"/>
              </w:rPr>
            </w:pPr>
            <w:r w:rsidRPr="00DB2FE6">
              <w:rPr>
                <w:rFonts w:ascii="Times New Roman" w:hAnsi="Times New Roman" w:cs="Times New Roman"/>
                <w:b/>
                <w:bCs/>
                <w:sz w:val="24"/>
                <w:szCs w:val="24"/>
              </w:rPr>
              <w:t>VEIKSMAS</w:t>
            </w:r>
          </w:p>
        </w:tc>
        <w:tc>
          <w:tcPr>
            <w:tcW w:w="3643" w:type="dxa"/>
            <w:tcMar>
              <w:top w:w="0" w:type="dxa"/>
              <w:left w:w="108" w:type="dxa"/>
              <w:bottom w:w="0" w:type="dxa"/>
              <w:right w:w="108" w:type="dxa"/>
            </w:tcMar>
          </w:tcPr>
          <w:p w14:paraId="2D8BCE72" w14:textId="77777777" w:rsidR="00774AA5" w:rsidRPr="00DB2FE6" w:rsidRDefault="00774AA5" w:rsidP="004B3551">
            <w:pPr>
              <w:spacing w:after="0"/>
              <w:jc w:val="center"/>
              <w:rPr>
                <w:rFonts w:ascii="Times New Roman" w:hAnsi="Times New Roman" w:cs="Times New Roman"/>
                <w:b/>
                <w:sz w:val="24"/>
                <w:szCs w:val="24"/>
              </w:rPr>
            </w:pPr>
            <w:r w:rsidRPr="00DB2FE6">
              <w:rPr>
                <w:rFonts w:ascii="Times New Roman" w:hAnsi="Times New Roman" w:cs="Times New Roman"/>
                <w:b/>
                <w:sz w:val="24"/>
                <w:szCs w:val="24"/>
              </w:rPr>
              <w:t>DATA/DIENŲ SKAIČIUS/ LAIKAS</w:t>
            </w:r>
          </w:p>
          <w:p w14:paraId="677BC1F4" w14:textId="77777777" w:rsidR="00774AA5" w:rsidRPr="00DB2FE6" w:rsidRDefault="00774AA5" w:rsidP="004B3551">
            <w:pPr>
              <w:spacing w:after="0"/>
              <w:jc w:val="center"/>
              <w:rPr>
                <w:rFonts w:ascii="Times New Roman" w:hAnsi="Times New Roman" w:cs="Times New Roman"/>
                <w:sz w:val="24"/>
                <w:szCs w:val="24"/>
              </w:rPr>
            </w:pPr>
            <w:r w:rsidRPr="00DB2FE6">
              <w:rPr>
                <w:rFonts w:ascii="Times New Roman" w:hAnsi="Times New Roman" w:cs="Times New Roman"/>
                <w:sz w:val="24"/>
                <w:szCs w:val="24"/>
              </w:rPr>
              <w:t>(Lietuvos laiku)</w:t>
            </w:r>
          </w:p>
        </w:tc>
        <w:tc>
          <w:tcPr>
            <w:tcW w:w="2954" w:type="dxa"/>
            <w:tcMar>
              <w:top w:w="0" w:type="dxa"/>
              <w:left w:w="108" w:type="dxa"/>
              <w:bottom w:w="0" w:type="dxa"/>
              <w:right w:w="108" w:type="dxa"/>
            </w:tcMar>
          </w:tcPr>
          <w:p w14:paraId="11CCA5FB" w14:textId="77777777" w:rsidR="00774AA5" w:rsidRPr="00DB2FE6" w:rsidRDefault="00774AA5" w:rsidP="004B3551">
            <w:pPr>
              <w:jc w:val="center"/>
              <w:rPr>
                <w:rFonts w:ascii="Times New Roman" w:hAnsi="Times New Roman" w:cs="Times New Roman"/>
                <w:b/>
                <w:sz w:val="24"/>
                <w:szCs w:val="24"/>
              </w:rPr>
            </w:pPr>
            <w:r w:rsidRPr="00DB2FE6">
              <w:rPr>
                <w:rFonts w:ascii="Times New Roman" w:hAnsi="Times New Roman" w:cs="Times New Roman"/>
                <w:b/>
                <w:sz w:val="24"/>
                <w:szCs w:val="24"/>
              </w:rPr>
              <w:t>PASTABOS</w:t>
            </w:r>
          </w:p>
        </w:tc>
      </w:tr>
      <w:tr w:rsidR="00774AA5" w:rsidRPr="00DB2FE6" w14:paraId="33F22B33" w14:textId="77777777" w:rsidTr="127DD6E8">
        <w:trPr>
          <w:trHeight w:val="20"/>
        </w:trPr>
        <w:tc>
          <w:tcPr>
            <w:tcW w:w="726" w:type="dxa"/>
            <w:tcMar>
              <w:top w:w="0" w:type="dxa"/>
              <w:left w:w="108" w:type="dxa"/>
              <w:bottom w:w="0" w:type="dxa"/>
              <w:right w:w="108" w:type="dxa"/>
            </w:tcMar>
          </w:tcPr>
          <w:p w14:paraId="1D2814F3" w14:textId="2D8BEDEE" w:rsidR="00774AA5" w:rsidRPr="00DB2FE6" w:rsidRDefault="006932C2" w:rsidP="006932C2">
            <w:pPr>
              <w:keepNext/>
              <w:spacing w:after="0" w:line="240" w:lineRule="auto"/>
              <w:rPr>
                <w:rFonts w:ascii="Times New Roman" w:hAnsi="Times New Roman" w:cs="Times New Roman"/>
                <w:bCs/>
                <w:sz w:val="24"/>
                <w:szCs w:val="24"/>
              </w:rPr>
            </w:pPr>
            <w:r w:rsidRPr="00DB2FE6">
              <w:rPr>
                <w:rFonts w:ascii="Times New Roman" w:hAnsi="Times New Roman" w:cs="Times New Roman"/>
                <w:bCs/>
                <w:sz w:val="24"/>
                <w:szCs w:val="24"/>
              </w:rPr>
              <w:t>1.</w:t>
            </w:r>
          </w:p>
        </w:tc>
        <w:tc>
          <w:tcPr>
            <w:tcW w:w="2531" w:type="dxa"/>
            <w:tcMar>
              <w:top w:w="0" w:type="dxa"/>
              <w:left w:w="108" w:type="dxa"/>
              <w:bottom w:w="0" w:type="dxa"/>
              <w:right w:w="108" w:type="dxa"/>
            </w:tcMar>
          </w:tcPr>
          <w:p w14:paraId="25B87B88" w14:textId="77777777" w:rsidR="00774AA5" w:rsidRPr="00DB2FE6" w:rsidRDefault="00774AA5" w:rsidP="0003169B">
            <w:pPr>
              <w:keepNext/>
              <w:spacing w:after="0" w:line="240" w:lineRule="auto"/>
              <w:rPr>
                <w:rFonts w:ascii="Times New Roman" w:hAnsi="Times New Roman" w:cs="Times New Roman"/>
                <w:sz w:val="24"/>
                <w:szCs w:val="24"/>
              </w:rPr>
            </w:pPr>
            <w:r w:rsidRPr="00DB2FE6">
              <w:rPr>
                <w:rFonts w:ascii="Times New Roman" w:hAnsi="Times New Roman" w:cs="Times New Roman"/>
                <w:bCs/>
                <w:sz w:val="24"/>
                <w:szCs w:val="24"/>
              </w:rPr>
              <w:t>Pasiūlymų pateikimo terminas</w:t>
            </w:r>
          </w:p>
        </w:tc>
        <w:tc>
          <w:tcPr>
            <w:tcW w:w="3643" w:type="dxa"/>
            <w:tcMar>
              <w:top w:w="0" w:type="dxa"/>
              <w:left w:w="108" w:type="dxa"/>
              <w:bottom w:w="0" w:type="dxa"/>
              <w:right w:w="108" w:type="dxa"/>
            </w:tcMar>
          </w:tcPr>
          <w:p w14:paraId="3167CE4C" w14:textId="4EDFE46F" w:rsidR="00774AA5" w:rsidRPr="00DB2FE6" w:rsidRDefault="005A0004" w:rsidP="0003169B">
            <w:pPr>
              <w:spacing w:after="0" w:line="240" w:lineRule="auto"/>
              <w:rPr>
                <w:rFonts w:ascii="Times New Roman" w:hAnsi="Times New Roman" w:cs="Times New Roman"/>
                <w:sz w:val="24"/>
                <w:szCs w:val="24"/>
              </w:rPr>
            </w:pPr>
            <w:r w:rsidRPr="00DB2FE6">
              <w:rPr>
                <w:rFonts w:ascii="Times New Roman" w:hAnsi="Times New Roman" w:cs="Times New Roman"/>
                <w:sz w:val="24"/>
                <w:szCs w:val="24"/>
              </w:rPr>
              <w:t>N</w:t>
            </w:r>
            <w:r w:rsidR="00774AA5" w:rsidRPr="00DB2FE6">
              <w:rPr>
                <w:rFonts w:ascii="Times New Roman" w:hAnsi="Times New Roman" w:cs="Times New Roman"/>
                <w:sz w:val="24"/>
                <w:szCs w:val="24"/>
              </w:rPr>
              <w:t xml:space="preserve">urodytas </w:t>
            </w:r>
            <w:r w:rsidR="00C47599" w:rsidRPr="00DB2FE6">
              <w:rPr>
                <w:rFonts w:ascii="Times New Roman" w:hAnsi="Times New Roman" w:cs="Times New Roman"/>
                <w:sz w:val="24"/>
                <w:szCs w:val="24"/>
              </w:rPr>
              <w:t>s</w:t>
            </w:r>
            <w:r w:rsidR="00774AA5" w:rsidRPr="00DB2FE6">
              <w:rPr>
                <w:rFonts w:ascii="Times New Roman" w:hAnsi="Times New Roman" w:cs="Times New Roman"/>
                <w:sz w:val="24"/>
                <w:szCs w:val="24"/>
              </w:rPr>
              <w:t>kelbime</w:t>
            </w:r>
          </w:p>
        </w:tc>
        <w:tc>
          <w:tcPr>
            <w:tcW w:w="2954" w:type="dxa"/>
            <w:tcMar>
              <w:top w:w="0" w:type="dxa"/>
              <w:left w:w="108" w:type="dxa"/>
              <w:bottom w:w="0" w:type="dxa"/>
              <w:right w:w="108" w:type="dxa"/>
            </w:tcMar>
          </w:tcPr>
          <w:p w14:paraId="2BC4B21F" w14:textId="0CE68D8A" w:rsidR="00774AA5" w:rsidRPr="00DB2FE6" w:rsidRDefault="00774AA5" w:rsidP="00EC47CC">
            <w:pPr>
              <w:spacing w:after="0" w:line="240" w:lineRule="auto"/>
              <w:jc w:val="both"/>
              <w:rPr>
                <w:rFonts w:ascii="Times New Roman" w:hAnsi="Times New Roman" w:cs="Times New Roman"/>
                <w:iCs/>
                <w:sz w:val="24"/>
                <w:szCs w:val="24"/>
              </w:rPr>
            </w:pPr>
            <w:r w:rsidRPr="00DB2FE6">
              <w:rPr>
                <w:rFonts w:ascii="Times New Roman" w:hAnsi="Times New Roman" w:cs="Times New Roman"/>
                <w:sz w:val="24"/>
                <w:szCs w:val="24"/>
              </w:rPr>
              <w:t>Perkančioji organizacija turi teisę pratęsti pasiūlymų pateikimo terminą.</w:t>
            </w:r>
          </w:p>
        </w:tc>
      </w:tr>
      <w:tr w:rsidR="00774AA5" w:rsidRPr="00DB2FE6" w14:paraId="2DDCD559" w14:textId="77777777" w:rsidTr="127DD6E8">
        <w:trPr>
          <w:trHeight w:val="20"/>
        </w:trPr>
        <w:tc>
          <w:tcPr>
            <w:tcW w:w="726" w:type="dxa"/>
            <w:tcMar>
              <w:top w:w="0" w:type="dxa"/>
              <w:left w:w="108" w:type="dxa"/>
              <w:bottom w:w="0" w:type="dxa"/>
              <w:right w:w="108" w:type="dxa"/>
            </w:tcMar>
          </w:tcPr>
          <w:p w14:paraId="6C70187E" w14:textId="7D03D63A" w:rsidR="00774AA5" w:rsidRPr="00DB2FE6" w:rsidRDefault="006932C2" w:rsidP="006932C2">
            <w:pPr>
              <w:keepNext/>
              <w:spacing w:after="0" w:line="240" w:lineRule="auto"/>
              <w:rPr>
                <w:rFonts w:ascii="Times New Roman" w:hAnsi="Times New Roman" w:cs="Times New Roman"/>
                <w:bCs/>
                <w:sz w:val="24"/>
                <w:szCs w:val="24"/>
              </w:rPr>
            </w:pPr>
            <w:r w:rsidRPr="00DB2FE6">
              <w:rPr>
                <w:rFonts w:ascii="Times New Roman" w:hAnsi="Times New Roman" w:cs="Times New Roman"/>
                <w:bCs/>
                <w:sz w:val="24"/>
                <w:szCs w:val="24"/>
              </w:rPr>
              <w:t>2.</w:t>
            </w:r>
          </w:p>
        </w:tc>
        <w:tc>
          <w:tcPr>
            <w:tcW w:w="2531" w:type="dxa"/>
            <w:tcMar>
              <w:top w:w="0" w:type="dxa"/>
              <w:left w:w="108" w:type="dxa"/>
              <w:bottom w:w="0" w:type="dxa"/>
              <w:right w:w="108" w:type="dxa"/>
            </w:tcMar>
          </w:tcPr>
          <w:p w14:paraId="2368993B" w14:textId="77777777" w:rsidR="00774AA5" w:rsidRPr="00DB2FE6" w:rsidRDefault="00774AA5" w:rsidP="0003169B">
            <w:pPr>
              <w:keepNext/>
              <w:spacing w:after="0" w:line="240" w:lineRule="auto"/>
              <w:rPr>
                <w:rFonts w:ascii="Times New Roman" w:hAnsi="Times New Roman" w:cs="Times New Roman"/>
                <w:sz w:val="24"/>
                <w:szCs w:val="24"/>
              </w:rPr>
            </w:pPr>
            <w:r w:rsidRPr="00DB2FE6">
              <w:rPr>
                <w:rFonts w:ascii="Times New Roman" w:eastAsia="Times New Roman" w:hAnsi="Times New Roman" w:cs="Times New Roman"/>
                <w:sz w:val="24"/>
                <w:szCs w:val="24"/>
              </w:rPr>
              <w:t>Pradinis susipažinimas su CVP IS priemonėmis gautais pasiūlymais</w:t>
            </w:r>
          </w:p>
        </w:tc>
        <w:tc>
          <w:tcPr>
            <w:tcW w:w="3643" w:type="dxa"/>
            <w:tcMar>
              <w:top w:w="0" w:type="dxa"/>
              <w:left w:w="108" w:type="dxa"/>
              <w:bottom w:w="0" w:type="dxa"/>
              <w:right w:w="108" w:type="dxa"/>
            </w:tcMar>
          </w:tcPr>
          <w:p w14:paraId="7ECB1EDB" w14:textId="19A68D8C" w:rsidR="00774AA5" w:rsidRPr="00DB2FE6" w:rsidRDefault="00774AA5" w:rsidP="00EC47CC">
            <w:pPr>
              <w:spacing w:after="0" w:line="240" w:lineRule="auto"/>
              <w:jc w:val="both"/>
              <w:rPr>
                <w:rFonts w:ascii="Times New Roman" w:hAnsi="Times New Roman" w:cs="Times New Roman"/>
                <w:color w:val="000000" w:themeColor="text1"/>
                <w:sz w:val="24"/>
                <w:szCs w:val="24"/>
              </w:rPr>
            </w:pPr>
            <w:r w:rsidRPr="00DB2FE6">
              <w:rPr>
                <w:rFonts w:ascii="Times New Roman" w:hAnsi="Times New Roman" w:cs="Times New Roman"/>
                <w:color w:val="000000" w:themeColor="text1"/>
                <w:sz w:val="24"/>
                <w:szCs w:val="24"/>
              </w:rPr>
              <w:t xml:space="preserve">Pradedamas ne anksčiau nei po </w:t>
            </w:r>
            <w:r w:rsidR="006B0247" w:rsidRPr="00DB2FE6">
              <w:rPr>
                <w:rFonts w:ascii="Times New Roman" w:hAnsi="Times New Roman" w:cs="Times New Roman"/>
                <w:b/>
                <w:bCs/>
                <w:color w:val="000000" w:themeColor="text1"/>
                <w:sz w:val="24"/>
                <w:szCs w:val="24"/>
              </w:rPr>
              <w:t>30</w:t>
            </w:r>
            <w:r w:rsidRPr="00DB2FE6">
              <w:rPr>
                <w:rFonts w:ascii="Times New Roman" w:hAnsi="Times New Roman" w:cs="Times New Roman"/>
                <w:b/>
                <w:bCs/>
                <w:color w:val="000000" w:themeColor="text1"/>
                <w:sz w:val="24"/>
                <w:szCs w:val="24"/>
              </w:rPr>
              <w:t xml:space="preserve"> minučių</w:t>
            </w:r>
            <w:r w:rsidRPr="00DB2FE6">
              <w:rPr>
                <w:rFonts w:ascii="Times New Roman" w:hAnsi="Times New Roman" w:cs="Times New Roman"/>
                <w:color w:val="000000" w:themeColor="text1"/>
                <w:sz w:val="24"/>
                <w:szCs w:val="24"/>
              </w:rPr>
              <w:t xml:space="preserve"> po pasiūlymų pateikimo termino pabaigos</w:t>
            </w:r>
          </w:p>
        </w:tc>
        <w:tc>
          <w:tcPr>
            <w:tcW w:w="2954" w:type="dxa"/>
            <w:tcMar>
              <w:top w:w="0" w:type="dxa"/>
              <w:left w:w="108" w:type="dxa"/>
              <w:bottom w:w="0" w:type="dxa"/>
              <w:right w:w="108" w:type="dxa"/>
            </w:tcMar>
          </w:tcPr>
          <w:p w14:paraId="516BC120" w14:textId="3556D373" w:rsidR="00774AA5" w:rsidRPr="00DB2FE6" w:rsidRDefault="00774AA5" w:rsidP="0003169B">
            <w:pPr>
              <w:spacing w:after="0" w:line="240" w:lineRule="auto"/>
              <w:rPr>
                <w:rFonts w:ascii="Times New Roman" w:hAnsi="Times New Roman" w:cs="Times New Roman"/>
                <w:iCs/>
                <w:sz w:val="24"/>
                <w:szCs w:val="24"/>
              </w:rPr>
            </w:pPr>
          </w:p>
        </w:tc>
      </w:tr>
      <w:tr w:rsidR="00774AA5" w:rsidRPr="00DB2FE6" w14:paraId="0E1517C9" w14:textId="77777777" w:rsidTr="127DD6E8">
        <w:trPr>
          <w:trHeight w:val="20"/>
        </w:trPr>
        <w:tc>
          <w:tcPr>
            <w:tcW w:w="726" w:type="dxa"/>
            <w:tcMar>
              <w:top w:w="0" w:type="dxa"/>
              <w:left w:w="108" w:type="dxa"/>
              <w:bottom w:w="0" w:type="dxa"/>
              <w:right w:w="108" w:type="dxa"/>
            </w:tcMar>
          </w:tcPr>
          <w:p w14:paraId="0BF18051" w14:textId="03A0C935" w:rsidR="00774AA5" w:rsidRPr="00DB2FE6" w:rsidRDefault="006932C2" w:rsidP="006932C2">
            <w:pPr>
              <w:keepNext/>
              <w:spacing w:after="0" w:line="240" w:lineRule="auto"/>
              <w:rPr>
                <w:rFonts w:ascii="Times New Roman" w:hAnsi="Times New Roman" w:cs="Times New Roman"/>
                <w:bCs/>
                <w:sz w:val="24"/>
                <w:szCs w:val="24"/>
              </w:rPr>
            </w:pPr>
            <w:r w:rsidRPr="00DB2FE6">
              <w:rPr>
                <w:rFonts w:ascii="Times New Roman" w:hAnsi="Times New Roman" w:cs="Times New Roman"/>
                <w:bCs/>
                <w:sz w:val="24"/>
                <w:szCs w:val="24"/>
              </w:rPr>
              <w:t>3.</w:t>
            </w:r>
          </w:p>
        </w:tc>
        <w:tc>
          <w:tcPr>
            <w:tcW w:w="2531" w:type="dxa"/>
            <w:tcMar>
              <w:top w:w="0" w:type="dxa"/>
              <w:left w:w="108" w:type="dxa"/>
              <w:bottom w:w="0" w:type="dxa"/>
              <w:right w:w="108" w:type="dxa"/>
            </w:tcMar>
          </w:tcPr>
          <w:p w14:paraId="4AD453C1" w14:textId="70320C71" w:rsidR="00774AA5" w:rsidRPr="00DB2FE6" w:rsidRDefault="00774AA5" w:rsidP="0003169B">
            <w:pPr>
              <w:keepNext/>
              <w:spacing w:after="0" w:line="240" w:lineRule="auto"/>
              <w:rPr>
                <w:rFonts w:ascii="Times New Roman" w:hAnsi="Times New Roman" w:cs="Times New Roman"/>
                <w:bCs/>
                <w:sz w:val="24"/>
                <w:szCs w:val="24"/>
              </w:rPr>
            </w:pPr>
            <w:r w:rsidRPr="00DB2FE6">
              <w:rPr>
                <w:rFonts w:ascii="Times New Roman" w:hAnsi="Times New Roman" w:cs="Times New Roman"/>
                <w:sz w:val="24"/>
                <w:szCs w:val="24"/>
              </w:rPr>
              <w:t xml:space="preserve">Prašymą paaiškinti, patikslinti pirkimo </w:t>
            </w:r>
            <w:r w:rsidR="00EF5E21" w:rsidRPr="00DB2FE6">
              <w:rPr>
                <w:rFonts w:ascii="Times New Roman" w:hAnsi="Times New Roman" w:cs="Times New Roman"/>
                <w:sz w:val="24"/>
                <w:szCs w:val="24"/>
              </w:rPr>
              <w:t>sąlygas</w:t>
            </w:r>
            <w:r w:rsidRPr="00DB2FE6">
              <w:rPr>
                <w:rFonts w:ascii="Times New Roman" w:hAnsi="Times New Roman" w:cs="Times New Roman"/>
                <w:sz w:val="24"/>
                <w:szCs w:val="24"/>
              </w:rPr>
              <w:t xml:space="preserve"> tiekėjas turi pateikti ne vėliau kaip:</w:t>
            </w:r>
          </w:p>
        </w:tc>
        <w:tc>
          <w:tcPr>
            <w:tcW w:w="3643" w:type="dxa"/>
            <w:tcMar>
              <w:top w:w="0" w:type="dxa"/>
              <w:left w:w="108" w:type="dxa"/>
              <w:bottom w:w="0" w:type="dxa"/>
              <w:right w:w="108" w:type="dxa"/>
            </w:tcMar>
          </w:tcPr>
          <w:p w14:paraId="56FC8010" w14:textId="6E5B54B7" w:rsidR="00774AA5" w:rsidRPr="00DB2FE6" w:rsidRDefault="00EC47CC" w:rsidP="00EC47CC">
            <w:pPr>
              <w:spacing w:after="0" w:line="240" w:lineRule="auto"/>
              <w:jc w:val="both"/>
              <w:rPr>
                <w:rFonts w:ascii="Times New Roman" w:hAnsi="Times New Roman" w:cs="Times New Roman"/>
                <w:color w:val="000000" w:themeColor="text1"/>
                <w:sz w:val="24"/>
                <w:szCs w:val="24"/>
              </w:rPr>
            </w:pPr>
            <w:r>
              <w:rPr>
                <w:rFonts w:ascii="Times New Roman" w:hAnsi="Times New Roman" w:cs="Times New Roman"/>
                <w:b/>
                <w:bCs/>
                <w:color w:val="000000" w:themeColor="text1"/>
                <w:sz w:val="24"/>
                <w:szCs w:val="24"/>
              </w:rPr>
              <w:t>6 dienos</w:t>
            </w:r>
            <w:r w:rsidR="005F17E7" w:rsidRPr="00DB2FE6">
              <w:rPr>
                <w:rFonts w:ascii="Times New Roman" w:hAnsi="Times New Roman" w:cs="Times New Roman"/>
                <w:color w:val="000000" w:themeColor="text1"/>
                <w:sz w:val="24"/>
                <w:szCs w:val="24"/>
              </w:rPr>
              <w:t xml:space="preserve"> iki pasiūlymų pateikimo termino dienos</w:t>
            </w:r>
          </w:p>
        </w:tc>
        <w:tc>
          <w:tcPr>
            <w:tcW w:w="2954" w:type="dxa"/>
            <w:tcMar>
              <w:top w:w="0" w:type="dxa"/>
              <w:left w:w="108" w:type="dxa"/>
              <w:bottom w:w="0" w:type="dxa"/>
              <w:right w:w="108" w:type="dxa"/>
            </w:tcMar>
          </w:tcPr>
          <w:p w14:paraId="6B3FEA86" w14:textId="4F426669" w:rsidR="00774AA5" w:rsidRPr="00DB2FE6" w:rsidRDefault="00774AA5" w:rsidP="00424668">
            <w:pPr>
              <w:spacing w:after="0" w:line="240" w:lineRule="auto"/>
              <w:rPr>
                <w:rFonts w:ascii="Times New Roman" w:hAnsi="Times New Roman" w:cs="Times New Roman"/>
                <w:iCs/>
                <w:color w:val="7030A0"/>
                <w:sz w:val="24"/>
                <w:szCs w:val="24"/>
              </w:rPr>
            </w:pPr>
          </w:p>
        </w:tc>
      </w:tr>
      <w:tr w:rsidR="00774AA5" w:rsidRPr="00DB2FE6" w14:paraId="6E37868A" w14:textId="77777777" w:rsidTr="127DD6E8">
        <w:trPr>
          <w:trHeight w:val="20"/>
        </w:trPr>
        <w:tc>
          <w:tcPr>
            <w:tcW w:w="726" w:type="dxa"/>
            <w:tcMar>
              <w:top w:w="0" w:type="dxa"/>
              <w:left w:w="108" w:type="dxa"/>
              <w:bottom w:w="0" w:type="dxa"/>
              <w:right w:w="108" w:type="dxa"/>
            </w:tcMar>
          </w:tcPr>
          <w:p w14:paraId="5A3E2C4C" w14:textId="0F6A0B0F" w:rsidR="00774AA5" w:rsidRPr="00DB2FE6" w:rsidRDefault="005A0004" w:rsidP="005A0004">
            <w:pPr>
              <w:spacing w:after="0" w:line="240" w:lineRule="auto"/>
              <w:rPr>
                <w:rFonts w:ascii="Times New Roman" w:hAnsi="Times New Roman" w:cs="Times New Roman"/>
                <w:bCs/>
                <w:sz w:val="24"/>
                <w:szCs w:val="24"/>
              </w:rPr>
            </w:pPr>
            <w:r w:rsidRPr="00DB2FE6">
              <w:rPr>
                <w:rFonts w:ascii="Times New Roman" w:hAnsi="Times New Roman" w:cs="Times New Roman"/>
                <w:bCs/>
                <w:sz w:val="24"/>
                <w:szCs w:val="24"/>
              </w:rPr>
              <w:t>4.</w:t>
            </w:r>
          </w:p>
        </w:tc>
        <w:tc>
          <w:tcPr>
            <w:tcW w:w="2531" w:type="dxa"/>
            <w:tcMar>
              <w:top w:w="0" w:type="dxa"/>
              <w:left w:w="108" w:type="dxa"/>
              <w:bottom w:w="0" w:type="dxa"/>
              <w:right w:w="108" w:type="dxa"/>
            </w:tcMar>
          </w:tcPr>
          <w:p w14:paraId="1E3634E1" w14:textId="6A145837" w:rsidR="00774AA5" w:rsidRPr="00DB2FE6" w:rsidRDefault="00774AA5" w:rsidP="0003169B">
            <w:pPr>
              <w:spacing w:after="0" w:line="240" w:lineRule="auto"/>
              <w:rPr>
                <w:rFonts w:ascii="Times New Roman" w:hAnsi="Times New Roman" w:cs="Times New Roman"/>
                <w:sz w:val="24"/>
                <w:szCs w:val="24"/>
              </w:rPr>
            </w:pPr>
            <w:r w:rsidRPr="00DB2FE6">
              <w:rPr>
                <w:rFonts w:ascii="Times New Roman" w:hAnsi="Times New Roman" w:cs="Times New Roman"/>
                <w:sz w:val="24"/>
                <w:szCs w:val="24"/>
              </w:rPr>
              <w:t xml:space="preserve">Perkančioji organizacija </w:t>
            </w:r>
            <w:r w:rsidR="009B3AF8" w:rsidRPr="00DB2FE6">
              <w:rPr>
                <w:rFonts w:ascii="Times New Roman" w:hAnsi="Times New Roman" w:cs="Times New Roman"/>
                <w:sz w:val="24"/>
                <w:szCs w:val="24"/>
              </w:rPr>
              <w:t>p</w:t>
            </w:r>
            <w:r w:rsidRPr="00DB2FE6">
              <w:rPr>
                <w:rFonts w:ascii="Times New Roman" w:hAnsi="Times New Roman" w:cs="Times New Roman"/>
                <w:sz w:val="24"/>
                <w:szCs w:val="24"/>
              </w:rPr>
              <w:t xml:space="preserve">irkimo </w:t>
            </w:r>
            <w:r w:rsidR="00EF5E21" w:rsidRPr="00DB2FE6">
              <w:rPr>
                <w:rFonts w:ascii="Times New Roman" w:hAnsi="Times New Roman" w:cs="Times New Roman"/>
                <w:sz w:val="24"/>
                <w:szCs w:val="24"/>
              </w:rPr>
              <w:t>sąlygų</w:t>
            </w:r>
            <w:r w:rsidRPr="00DB2FE6">
              <w:rPr>
                <w:rFonts w:ascii="Times New Roman" w:hAnsi="Times New Roman" w:cs="Times New Roman"/>
                <w:sz w:val="24"/>
                <w:szCs w:val="24"/>
              </w:rPr>
              <w:t xml:space="preserve"> paaiškinimą, patikslinimą pateikia visiems tiekėjams ne vėliau kaip:</w:t>
            </w:r>
          </w:p>
        </w:tc>
        <w:tc>
          <w:tcPr>
            <w:tcW w:w="3643" w:type="dxa"/>
            <w:tcMar>
              <w:top w:w="0" w:type="dxa"/>
              <w:left w:w="108" w:type="dxa"/>
              <w:bottom w:w="0" w:type="dxa"/>
              <w:right w:w="108" w:type="dxa"/>
            </w:tcMar>
          </w:tcPr>
          <w:p w14:paraId="4D170373" w14:textId="33168F42" w:rsidR="00774AA5" w:rsidRPr="00DB2FE6" w:rsidRDefault="00EC47CC" w:rsidP="00EC47CC">
            <w:pPr>
              <w:spacing w:after="0" w:line="240" w:lineRule="auto"/>
              <w:jc w:val="both"/>
              <w:rPr>
                <w:rFonts w:ascii="Times New Roman" w:hAnsi="Times New Roman" w:cs="Times New Roman"/>
                <w:color w:val="000000" w:themeColor="text1"/>
                <w:sz w:val="24"/>
                <w:szCs w:val="24"/>
              </w:rPr>
            </w:pPr>
            <w:r>
              <w:rPr>
                <w:rFonts w:ascii="Times New Roman" w:hAnsi="Times New Roman" w:cs="Times New Roman"/>
                <w:b/>
                <w:bCs/>
                <w:color w:val="000000" w:themeColor="text1"/>
                <w:sz w:val="24"/>
                <w:szCs w:val="24"/>
              </w:rPr>
              <w:t>4</w:t>
            </w:r>
            <w:r w:rsidR="00CE1F13" w:rsidRPr="00DB2FE6">
              <w:rPr>
                <w:rFonts w:ascii="Times New Roman" w:hAnsi="Times New Roman" w:cs="Times New Roman"/>
                <w:b/>
                <w:bCs/>
                <w:color w:val="000000" w:themeColor="text1"/>
                <w:sz w:val="24"/>
                <w:szCs w:val="24"/>
              </w:rPr>
              <w:t xml:space="preserve"> dien</w:t>
            </w:r>
            <w:r w:rsidR="005A0004" w:rsidRPr="00DB2FE6">
              <w:rPr>
                <w:rFonts w:ascii="Times New Roman" w:hAnsi="Times New Roman" w:cs="Times New Roman"/>
                <w:b/>
                <w:bCs/>
                <w:color w:val="000000" w:themeColor="text1"/>
                <w:sz w:val="24"/>
                <w:szCs w:val="24"/>
              </w:rPr>
              <w:t>os</w:t>
            </w:r>
            <w:r w:rsidR="00CE1F13" w:rsidRPr="00DB2FE6">
              <w:rPr>
                <w:rFonts w:ascii="Times New Roman" w:hAnsi="Times New Roman" w:cs="Times New Roman"/>
                <w:color w:val="000000" w:themeColor="text1"/>
                <w:sz w:val="24"/>
                <w:szCs w:val="24"/>
              </w:rPr>
              <w:t xml:space="preserve"> iki pasiūlymų pateikimo termino dienos</w:t>
            </w:r>
          </w:p>
        </w:tc>
        <w:tc>
          <w:tcPr>
            <w:tcW w:w="2954" w:type="dxa"/>
            <w:tcMar>
              <w:top w:w="0" w:type="dxa"/>
              <w:left w:w="108" w:type="dxa"/>
              <w:bottom w:w="0" w:type="dxa"/>
              <w:right w:w="108" w:type="dxa"/>
            </w:tcMar>
          </w:tcPr>
          <w:p w14:paraId="2E898EC9" w14:textId="415FAB2D" w:rsidR="00774AA5" w:rsidRPr="00DB2FE6" w:rsidRDefault="00774AA5" w:rsidP="00CE1F13">
            <w:pPr>
              <w:spacing w:after="0" w:line="240" w:lineRule="auto"/>
              <w:rPr>
                <w:rFonts w:ascii="Times New Roman" w:hAnsi="Times New Roman" w:cs="Times New Roman"/>
                <w:sz w:val="24"/>
                <w:szCs w:val="24"/>
              </w:rPr>
            </w:pPr>
          </w:p>
        </w:tc>
      </w:tr>
      <w:tr w:rsidR="00774AA5" w:rsidRPr="00DB2FE6" w14:paraId="7621DE63" w14:textId="77777777" w:rsidTr="127DD6E8">
        <w:trPr>
          <w:trHeight w:val="20"/>
        </w:trPr>
        <w:tc>
          <w:tcPr>
            <w:tcW w:w="726" w:type="dxa"/>
            <w:tcMar>
              <w:top w:w="0" w:type="dxa"/>
              <w:left w:w="108" w:type="dxa"/>
              <w:bottom w:w="0" w:type="dxa"/>
              <w:right w:w="108" w:type="dxa"/>
            </w:tcMar>
          </w:tcPr>
          <w:p w14:paraId="63314DF2" w14:textId="241740CA" w:rsidR="00774AA5" w:rsidRPr="00DB2FE6" w:rsidRDefault="005A0004" w:rsidP="005A0004">
            <w:pPr>
              <w:spacing w:after="0" w:line="240" w:lineRule="auto"/>
              <w:rPr>
                <w:rFonts w:ascii="Times New Roman" w:hAnsi="Times New Roman" w:cs="Times New Roman"/>
                <w:bCs/>
                <w:sz w:val="24"/>
                <w:szCs w:val="24"/>
              </w:rPr>
            </w:pPr>
            <w:r w:rsidRPr="00DB2FE6">
              <w:rPr>
                <w:rFonts w:ascii="Times New Roman" w:hAnsi="Times New Roman" w:cs="Times New Roman"/>
                <w:bCs/>
                <w:sz w:val="24"/>
                <w:szCs w:val="24"/>
              </w:rPr>
              <w:t>5.</w:t>
            </w:r>
          </w:p>
        </w:tc>
        <w:tc>
          <w:tcPr>
            <w:tcW w:w="2531" w:type="dxa"/>
            <w:tcMar>
              <w:top w:w="0" w:type="dxa"/>
              <w:left w:w="108" w:type="dxa"/>
              <w:bottom w:w="0" w:type="dxa"/>
              <w:right w:w="108" w:type="dxa"/>
            </w:tcMar>
          </w:tcPr>
          <w:p w14:paraId="758839D1" w14:textId="4F4D0EEB" w:rsidR="00774AA5" w:rsidRPr="00DB2FE6" w:rsidRDefault="00455131" w:rsidP="0003169B">
            <w:pPr>
              <w:spacing w:after="0" w:line="240" w:lineRule="auto"/>
              <w:rPr>
                <w:rFonts w:ascii="Times New Roman" w:hAnsi="Times New Roman" w:cs="Times New Roman"/>
                <w:sz w:val="24"/>
                <w:szCs w:val="24"/>
              </w:rPr>
            </w:pPr>
            <w:r w:rsidRPr="00DB2FE6">
              <w:rPr>
                <w:rFonts w:ascii="Times New Roman" w:hAnsi="Times New Roman" w:cs="Times New Roman"/>
                <w:sz w:val="24"/>
                <w:szCs w:val="24"/>
              </w:rPr>
              <w:t>O</w:t>
            </w:r>
            <w:r w:rsidR="00774AA5" w:rsidRPr="00DB2FE6">
              <w:rPr>
                <w:rFonts w:ascii="Times New Roman" w:hAnsi="Times New Roman" w:cs="Times New Roman"/>
                <w:sz w:val="24"/>
                <w:szCs w:val="24"/>
              </w:rPr>
              <w:t>bjekto apžiūra bus vykdoma:</w:t>
            </w:r>
          </w:p>
        </w:tc>
        <w:tc>
          <w:tcPr>
            <w:tcW w:w="3643" w:type="dxa"/>
            <w:tcMar>
              <w:top w:w="0" w:type="dxa"/>
              <w:left w:w="108" w:type="dxa"/>
              <w:bottom w:w="0" w:type="dxa"/>
              <w:right w:w="108" w:type="dxa"/>
            </w:tcMar>
          </w:tcPr>
          <w:p w14:paraId="16ACE08C" w14:textId="5187F94E" w:rsidR="00774AA5" w:rsidRPr="00DB2FE6" w:rsidRDefault="005A0004" w:rsidP="0003169B">
            <w:pPr>
              <w:spacing w:after="0" w:line="240" w:lineRule="auto"/>
              <w:rPr>
                <w:rFonts w:ascii="Times New Roman" w:hAnsi="Times New Roman" w:cs="Times New Roman"/>
                <w:iCs/>
                <w:color w:val="000000" w:themeColor="text1"/>
                <w:sz w:val="24"/>
                <w:szCs w:val="24"/>
              </w:rPr>
            </w:pPr>
            <w:r w:rsidRPr="00DB2FE6">
              <w:rPr>
                <w:rFonts w:ascii="Times New Roman" w:hAnsi="Times New Roman" w:cs="Times New Roman"/>
                <w:iCs/>
                <w:sz w:val="24"/>
                <w:szCs w:val="24"/>
              </w:rPr>
              <w:t>NETAIKOMA</w:t>
            </w:r>
          </w:p>
        </w:tc>
        <w:tc>
          <w:tcPr>
            <w:tcW w:w="2954" w:type="dxa"/>
            <w:tcMar>
              <w:top w:w="0" w:type="dxa"/>
              <w:left w:w="108" w:type="dxa"/>
              <w:bottom w:w="0" w:type="dxa"/>
              <w:right w:w="108" w:type="dxa"/>
            </w:tcMar>
          </w:tcPr>
          <w:p w14:paraId="0CB425FC" w14:textId="01D3CD26" w:rsidR="00774AA5" w:rsidRPr="00DB2FE6" w:rsidRDefault="00774AA5" w:rsidP="0003169B">
            <w:pPr>
              <w:spacing w:after="0" w:line="240" w:lineRule="auto"/>
              <w:rPr>
                <w:rFonts w:ascii="Times New Roman" w:hAnsi="Times New Roman" w:cs="Times New Roman"/>
                <w:sz w:val="24"/>
                <w:szCs w:val="24"/>
              </w:rPr>
            </w:pPr>
          </w:p>
        </w:tc>
      </w:tr>
      <w:tr w:rsidR="00774AA5" w:rsidRPr="00DB2FE6" w14:paraId="3AA572DF" w14:textId="77777777" w:rsidTr="127DD6E8">
        <w:trPr>
          <w:trHeight w:val="20"/>
        </w:trPr>
        <w:tc>
          <w:tcPr>
            <w:tcW w:w="726" w:type="dxa"/>
            <w:tcMar>
              <w:top w:w="0" w:type="dxa"/>
              <w:left w:w="108" w:type="dxa"/>
              <w:bottom w:w="0" w:type="dxa"/>
              <w:right w:w="108" w:type="dxa"/>
            </w:tcMar>
          </w:tcPr>
          <w:p w14:paraId="0C5D727C" w14:textId="1C82716E" w:rsidR="00774AA5" w:rsidRPr="00DB2FE6" w:rsidRDefault="005A0004" w:rsidP="005A0004">
            <w:pPr>
              <w:spacing w:after="0" w:line="240" w:lineRule="auto"/>
              <w:rPr>
                <w:rFonts w:ascii="Times New Roman" w:hAnsi="Times New Roman" w:cs="Times New Roman"/>
                <w:bCs/>
                <w:sz w:val="24"/>
                <w:szCs w:val="24"/>
              </w:rPr>
            </w:pPr>
            <w:r w:rsidRPr="00DB2FE6">
              <w:rPr>
                <w:rFonts w:ascii="Times New Roman" w:hAnsi="Times New Roman" w:cs="Times New Roman"/>
                <w:bCs/>
                <w:sz w:val="24"/>
                <w:szCs w:val="24"/>
              </w:rPr>
              <w:t>6.</w:t>
            </w:r>
          </w:p>
        </w:tc>
        <w:tc>
          <w:tcPr>
            <w:tcW w:w="2531" w:type="dxa"/>
            <w:tcMar>
              <w:top w:w="0" w:type="dxa"/>
              <w:left w:w="108" w:type="dxa"/>
              <w:bottom w:w="0" w:type="dxa"/>
              <w:right w:w="108" w:type="dxa"/>
            </w:tcMar>
          </w:tcPr>
          <w:p w14:paraId="77FDC819" w14:textId="2D3D8B4C" w:rsidR="00774AA5" w:rsidRPr="00DB2FE6" w:rsidRDefault="00774AA5" w:rsidP="0003169B">
            <w:pPr>
              <w:spacing w:after="0" w:line="240" w:lineRule="auto"/>
              <w:rPr>
                <w:rFonts w:ascii="Times New Roman" w:hAnsi="Times New Roman" w:cs="Times New Roman"/>
                <w:sz w:val="24"/>
                <w:szCs w:val="24"/>
              </w:rPr>
            </w:pPr>
            <w:r w:rsidRPr="00DB2FE6">
              <w:rPr>
                <w:rFonts w:ascii="Times New Roman" w:hAnsi="Times New Roman" w:cs="Times New Roman"/>
                <w:sz w:val="24"/>
                <w:szCs w:val="24"/>
              </w:rPr>
              <w:t xml:space="preserve">Perkančioji organizacija rengs susitikimus su tiekėjais dėl pirkimo </w:t>
            </w:r>
            <w:r w:rsidR="006932C2" w:rsidRPr="00DB2FE6">
              <w:rPr>
                <w:rFonts w:ascii="Times New Roman" w:hAnsi="Times New Roman" w:cs="Times New Roman"/>
                <w:sz w:val="24"/>
                <w:szCs w:val="24"/>
              </w:rPr>
              <w:t>sąlygų</w:t>
            </w:r>
            <w:r w:rsidRPr="00DB2FE6">
              <w:rPr>
                <w:rFonts w:ascii="Times New Roman" w:hAnsi="Times New Roman" w:cs="Times New Roman"/>
                <w:sz w:val="24"/>
                <w:szCs w:val="24"/>
              </w:rPr>
              <w:t xml:space="preserve"> paaiškinimo</w:t>
            </w:r>
          </w:p>
        </w:tc>
        <w:tc>
          <w:tcPr>
            <w:tcW w:w="3643" w:type="dxa"/>
            <w:tcMar>
              <w:top w:w="0" w:type="dxa"/>
              <w:left w:w="108" w:type="dxa"/>
              <w:bottom w:w="0" w:type="dxa"/>
              <w:right w:w="108" w:type="dxa"/>
            </w:tcMar>
          </w:tcPr>
          <w:p w14:paraId="37463C11" w14:textId="77777777" w:rsidR="00774AA5" w:rsidRPr="00DB2FE6" w:rsidRDefault="00774AA5" w:rsidP="0003169B">
            <w:pPr>
              <w:spacing w:after="0" w:line="240" w:lineRule="auto"/>
              <w:rPr>
                <w:rFonts w:ascii="Times New Roman" w:hAnsi="Times New Roman" w:cs="Times New Roman"/>
                <w:iCs/>
                <w:sz w:val="24"/>
                <w:szCs w:val="24"/>
              </w:rPr>
            </w:pPr>
            <w:r w:rsidRPr="00DB2FE6">
              <w:rPr>
                <w:rFonts w:ascii="Times New Roman" w:hAnsi="Times New Roman" w:cs="Times New Roman"/>
                <w:iCs/>
                <w:sz w:val="24"/>
                <w:szCs w:val="24"/>
              </w:rPr>
              <w:t>NETAIKOMA</w:t>
            </w:r>
          </w:p>
        </w:tc>
        <w:tc>
          <w:tcPr>
            <w:tcW w:w="2954" w:type="dxa"/>
            <w:tcMar>
              <w:top w:w="0" w:type="dxa"/>
              <w:left w:w="108" w:type="dxa"/>
              <w:bottom w:w="0" w:type="dxa"/>
              <w:right w:w="108" w:type="dxa"/>
            </w:tcMar>
          </w:tcPr>
          <w:p w14:paraId="1C7B20C9" w14:textId="3571DC55" w:rsidR="00774AA5" w:rsidRPr="00DB2FE6" w:rsidRDefault="00774AA5" w:rsidP="0003169B">
            <w:pPr>
              <w:spacing w:after="0" w:line="240" w:lineRule="auto"/>
              <w:rPr>
                <w:rFonts w:ascii="Times New Roman" w:hAnsi="Times New Roman" w:cs="Times New Roman"/>
                <w:sz w:val="24"/>
                <w:szCs w:val="24"/>
              </w:rPr>
            </w:pPr>
          </w:p>
        </w:tc>
      </w:tr>
      <w:tr w:rsidR="00774AA5" w:rsidRPr="00DB2FE6" w14:paraId="595801DB" w14:textId="77777777" w:rsidTr="127DD6E8">
        <w:trPr>
          <w:trHeight w:val="20"/>
        </w:trPr>
        <w:tc>
          <w:tcPr>
            <w:tcW w:w="726" w:type="dxa"/>
            <w:tcMar>
              <w:top w:w="0" w:type="dxa"/>
              <w:left w:w="108" w:type="dxa"/>
              <w:bottom w:w="0" w:type="dxa"/>
              <w:right w:w="108" w:type="dxa"/>
            </w:tcMar>
          </w:tcPr>
          <w:p w14:paraId="7834A329" w14:textId="35418218" w:rsidR="00774AA5" w:rsidRPr="00DB2FE6" w:rsidRDefault="005A0004" w:rsidP="005A0004">
            <w:pPr>
              <w:spacing w:after="0" w:line="240" w:lineRule="auto"/>
              <w:rPr>
                <w:rFonts w:ascii="Times New Roman" w:hAnsi="Times New Roman" w:cs="Times New Roman"/>
                <w:bCs/>
                <w:sz w:val="24"/>
                <w:szCs w:val="24"/>
              </w:rPr>
            </w:pPr>
            <w:r w:rsidRPr="00DB2FE6">
              <w:rPr>
                <w:rFonts w:ascii="Times New Roman" w:hAnsi="Times New Roman" w:cs="Times New Roman"/>
                <w:bCs/>
                <w:sz w:val="24"/>
                <w:szCs w:val="24"/>
              </w:rPr>
              <w:t>7.</w:t>
            </w:r>
          </w:p>
        </w:tc>
        <w:tc>
          <w:tcPr>
            <w:tcW w:w="2531" w:type="dxa"/>
            <w:tcMar>
              <w:top w:w="0" w:type="dxa"/>
              <w:left w:w="108" w:type="dxa"/>
              <w:bottom w:w="0" w:type="dxa"/>
              <w:right w:w="108" w:type="dxa"/>
            </w:tcMar>
          </w:tcPr>
          <w:p w14:paraId="1664470B" w14:textId="04429B88" w:rsidR="00774AA5" w:rsidRPr="00DB2FE6" w:rsidRDefault="00774AA5" w:rsidP="0003169B">
            <w:pPr>
              <w:spacing w:after="0" w:line="240" w:lineRule="auto"/>
              <w:rPr>
                <w:rFonts w:ascii="Times New Roman" w:hAnsi="Times New Roman" w:cs="Times New Roman"/>
                <w:sz w:val="24"/>
                <w:szCs w:val="24"/>
              </w:rPr>
            </w:pPr>
            <w:r w:rsidRPr="00DB2FE6">
              <w:rPr>
                <w:rFonts w:ascii="Times New Roman" w:hAnsi="Times New Roman" w:cs="Times New Roman"/>
                <w:sz w:val="24"/>
                <w:szCs w:val="24"/>
              </w:rPr>
              <w:t>Tiekėjai turi pateikti prekių pavyzdžius</w:t>
            </w:r>
          </w:p>
        </w:tc>
        <w:tc>
          <w:tcPr>
            <w:tcW w:w="3643" w:type="dxa"/>
            <w:tcMar>
              <w:top w:w="0" w:type="dxa"/>
              <w:left w:w="108" w:type="dxa"/>
              <w:bottom w:w="0" w:type="dxa"/>
              <w:right w:w="108" w:type="dxa"/>
            </w:tcMar>
          </w:tcPr>
          <w:p w14:paraId="2276FCB7" w14:textId="233D6905" w:rsidR="00774AA5" w:rsidRPr="00DB2FE6" w:rsidRDefault="00774AA5" w:rsidP="005A0004">
            <w:pPr>
              <w:pStyle w:val="Body2"/>
              <w:spacing w:after="0"/>
              <w:rPr>
                <w:rFonts w:cs="Times New Roman"/>
                <w:color w:val="auto"/>
                <w:sz w:val="24"/>
                <w:szCs w:val="24"/>
                <w:lang w:val="lt-LT"/>
              </w:rPr>
            </w:pPr>
            <w:r w:rsidRPr="00DB2FE6">
              <w:rPr>
                <w:rFonts w:cs="Times New Roman"/>
                <w:color w:val="auto"/>
                <w:sz w:val="24"/>
                <w:szCs w:val="24"/>
                <w:lang w:val="lt-LT"/>
              </w:rPr>
              <w:t>NETAIKOMA</w:t>
            </w:r>
          </w:p>
        </w:tc>
        <w:tc>
          <w:tcPr>
            <w:tcW w:w="2954" w:type="dxa"/>
            <w:tcMar>
              <w:top w:w="0" w:type="dxa"/>
              <w:left w:w="108" w:type="dxa"/>
              <w:bottom w:w="0" w:type="dxa"/>
              <w:right w:w="108" w:type="dxa"/>
            </w:tcMar>
          </w:tcPr>
          <w:p w14:paraId="49C9AF54" w14:textId="060712A8" w:rsidR="00774AA5" w:rsidRPr="00DB2FE6" w:rsidRDefault="00774AA5" w:rsidP="0003169B">
            <w:pPr>
              <w:spacing w:after="0" w:line="240" w:lineRule="auto"/>
              <w:rPr>
                <w:rFonts w:ascii="Times New Roman" w:hAnsi="Times New Roman" w:cs="Times New Roman"/>
                <w:sz w:val="24"/>
                <w:szCs w:val="24"/>
              </w:rPr>
            </w:pPr>
          </w:p>
        </w:tc>
      </w:tr>
      <w:tr w:rsidR="00774AA5" w:rsidRPr="00DB2FE6" w14:paraId="712AAA1F" w14:textId="77777777" w:rsidTr="127DD6E8">
        <w:trPr>
          <w:trHeight w:val="20"/>
        </w:trPr>
        <w:tc>
          <w:tcPr>
            <w:tcW w:w="726" w:type="dxa"/>
            <w:tcMar>
              <w:top w:w="0" w:type="dxa"/>
              <w:left w:w="108" w:type="dxa"/>
              <w:bottom w:w="0" w:type="dxa"/>
              <w:right w:w="108" w:type="dxa"/>
            </w:tcMar>
          </w:tcPr>
          <w:p w14:paraId="204C0E52" w14:textId="7143B456" w:rsidR="00774AA5" w:rsidRPr="00DB2FE6" w:rsidRDefault="005A0004" w:rsidP="005A0004">
            <w:pPr>
              <w:spacing w:after="0" w:line="240" w:lineRule="auto"/>
              <w:rPr>
                <w:rFonts w:ascii="Times New Roman" w:hAnsi="Times New Roman" w:cs="Times New Roman"/>
                <w:bCs/>
                <w:sz w:val="24"/>
                <w:szCs w:val="24"/>
              </w:rPr>
            </w:pPr>
            <w:r w:rsidRPr="00DB2FE6">
              <w:rPr>
                <w:rFonts w:ascii="Times New Roman" w:hAnsi="Times New Roman" w:cs="Times New Roman"/>
                <w:bCs/>
                <w:sz w:val="24"/>
                <w:szCs w:val="24"/>
              </w:rPr>
              <w:t>8.</w:t>
            </w:r>
          </w:p>
        </w:tc>
        <w:tc>
          <w:tcPr>
            <w:tcW w:w="2531" w:type="dxa"/>
            <w:tcMar>
              <w:top w:w="0" w:type="dxa"/>
              <w:left w:w="108" w:type="dxa"/>
              <w:bottom w:w="0" w:type="dxa"/>
              <w:right w:w="108" w:type="dxa"/>
            </w:tcMar>
          </w:tcPr>
          <w:p w14:paraId="20CE1883" w14:textId="77777777" w:rsidR="00774AA5" w:rsidRPr="00DB2FE6" w:rsidRDefault="00774AA5" w:rsidP="0003169B">
            <w:pPr>
              <w:spacing w:after="0" w:line="240" w:lineRule="auto"/>
              <w:rPr>
                <w:rFonts w:ascii="Times New Roman" w:hAnsi="Times New Roman" w:cs="Times New Roman"/>
                <w:bCs/>
                <w:sz w:val="24"/>
                <w:szCs w:val="24"/>
              </w:rPr>
            </w:pPr>
            <w:r w:rsidRPr="00DB2FE6">
              <w:rPr>
                <w:rFonts w:ascii="Times New Roman" w:hAnsi="Times New Roman" w:cs="Times New Roman"/>
                <w:bCs/>
                <w:sz w:val="24"/>
                <w:szCs w:val="24"/>
              </w:rPr>
              <w:t>Pasiūlymo galiojimo ir pasiūlymo galiojimo užtikrinimo (jei taikoma) terminas ne trumpesnis kaip</w:t>
            </w:r>
          </w:p>
        </w:tc>
        <w:tc>
          <w:tcPr>
            <w:tcW w:w="3643" w:type="dxa"/>
            <w:tcMar>
              <w:top w:w="0" w:type="dxa"/>
              <w:left w:w="108" w:type="dxa"/>
              <w:bottom w:w="0" w:type="dxa"/>
              <w:right w:w="108" w:type="dxa"/>
            </w:tcMar>
          </w:tcPr>
          <w:p w14:paraId="1D8F2053" w14:textId="0FFB547D" w:rsidR="00774AA5" w:rsidRPr="00DB2FE6" w:rsidRDefault="00774AA5" w:rsidP="00EC47CC">
            <w:pPr>
              <w:spacing w:after="0" w:line="240" w:lineRule="auto"/>
              <w:jc w:val="both"/>
              <w:rPr>
                <w:rFonts w:ascii="Times New Roman" w:hAnsi="Times New Roman" w:cs="Times New Roman"/>
                <w:iCs/>
                <w:sz w:val="24"/>
                <w:szCs w:val="24"/>
              </w:rPr>
            </w:pPr>
            <w:r w:rsidRPr="00DB2FE6">
              <w:rPr>
                <w:rFonts w:ascii="Times New Roman" w:hAnsi="Times New Roman" w:cs="Times New Roman"/>
                <w:b/>
                <w:bCs/>
                <w:iCs/>
                <w:color w:val="000000" w:themeColor="text1"/>
                <w:sz w:val="24"/>
                <w:szCs w:val="24"/>
              </w:rPr>
              <w:t>90 dienų</w:t>
            </w:r>
            <w:r w:rsidRPr="00DB2FE6">
              <w:rPr>
                <w:rFonts w:ascii="Times New Roman" w:hAnsi="Times New Roman" w:cs="Times New Roman"/>
                <w:iCs/>
                <w:color w:val="000000" w:themeColor="text1"/>
                <w:sz w:val="24"/>
                <w:szCs w:val="24"/>
              </w:rPr>
              <w:t xml:space="preserve"> </w:t>
            </w:r>
            <w:r w:rsidRPr="00DB2FE6">
              <w:rPr>
                <w:rFonts w:ascii="Times New Roman" w:hAnsi="Times New Roman" w:cs="Times New Roman"/>
                <w:iCs/>
                <w:sz w:val="24"/>
                <w:szCs w:val="24"/>
              </w:rPr>
              <w:t>nuo pasiūlymų pateikimo galutinio termino pabaigos</w:t>
            </w:r>
          </w:p>
        </w:tc>
        <w:tc>
          <w:tcPr>
            <w:tcW w:w="2954" w:type="dxa"/>
            <w:tcMar>
              <w:top w:w="0" w:type="dxa"/>
              <w:left w:w="108" w:type="dxa"/>
              <w:bottom w:w="0" w:type="dxa"/>
              <w:right w:w="108" w:type="dxa"/>
            </w:tcMar>
          </w:tcPr>
          <w:p w14:paraId="16D7D59D" w14:textId="7639E1B8" w:rsidR="00774AA5" w:rsidRPr="00DB2FE6" w:rsidRDefault="00774AA5" w:rsidP="0003169B">
            <w:pPr>
              <w:spacing w:after="0" w:line="240" w:lineRule="auto"/>
              <w:rPr>
                <w:rFonts w:ascii="Times New Roman" w:hAnsi="Times New Roman" w:cs="Times New Roman"/>
                <w:sz w:val="24"/>
                <w:szCs w:val="24"/>
              </w:rPr>
            </w:pPr>
          </w:p>
        </w:tc>
      </w:tr>
      <w:tr w:rsidR="00774AA5" w:rsidRPr="00DB2FE6" w14:paraId="046FE48C" w14:textId="77777777" w:rsidTr="127DD6E8">
        <w:trPr>
          <w:trHeight w:val="20"/>
        </w:trPr>
        <w:tc>
          <w:tcPr>
            <w:tcW w:w="726" w:type="dxa"/>
            <w:tcMar>
              <w:top w:w="0" w:type="dxa"/>
              <w:left w:w="108" w:type="dxa"/>
              <w:bottom w:w="0" w:type="dxa"/>
              <w:right w:w="108" w:type="dxa"/>
            </w:tcMar>
          </w:tcPr>
          <w:p w14:paraId="0CCD490C" w14:textId="447BD97D" w:rsidR="00774AA5" w:rsidRPr="00DB2FE6" w:rsidRDefault="00EC47CC" w:rsidP="005A0C86">
            <w:pPr>
              <w:spacing w:after="0" w:line="240" w:lineRule="auto"/>
              <w:rPr>
                <w:rFonts w:ascii="Times New Roman" w:hAnsi="Times New Roman" w:cs="Times New Roman"/>
                <w:sz w:val="24"/>
                <w:szCs w:val="24"/>
              </w:rPr>
            </w:pPr>
            <w:r>
              <w:rPr>
                <w:rFonts w:ascii="Times New Roman" w:hAnsi="Times New Roman" w:cs="Times New Roman"/>
                <w:sz w:val="24"/>
                <w:szCs w:val="24"/>
              </w:rPr>
              <w:t>9</w:t>
            </w:r>
            <w:r w:rsidR="005A0C86" w:rsidRPr="00DB2FE6">
              <w:rPr>
                <w:rFonts w:ascii="Times New Roman" w:hAnsi="Times New Roman" w:cs="Times New Roman"/>
                <w:sz w:val="24"/>
                <w:szCs w:val="24"/>
              </w:rPr>
              <w:t>.</w:t>
            </w:r>
          </w:p>
        </w:tc>
        <w:tc>
          <w:tcPr>
            <w:tcW w:w="2531" w:type="dxa"/>
            <w:tcMar>
              <w:top w:w="0" w:type="dxa"/>
              <w:left w:w="108" w:type="dxa"/>
              <w:bottom w:w="0" w:type="dxa"/>
              <w:right w:w="108" w:type="dxa"/>
            </w:tcMar>
          </w:tcPr>
          <w:p w14:paraId="3A78067C" w14:textId="77777777" w:rsidR="00774AA5" w:rsidRPr="00DB2FE6" w:rsidRDefault="00774AA5" w:rsidP="0003169B">
            <w:pPr>
              <w:spacing w:after="0" w:line="240" w:lineRule="auto"/>
              <w:rPr>
                <w:rFonts w:ascii="Times New Roman" w:hAnsi="Times New Roman" w:cs="Times New Roman"/>
                <w:bCs/>
                <w:sz w:val="24"/>
                <w:szCs w:val="24"/>
              </w:rPr>
            </w:pPr>
            <w:r w:rsidRPr="00DB2FE6">
              <w:rPr>
                <w:rFonts w:ascii="Times New Roman" w:hAnsi="Times New Roman" w:cs="Times New Roman"/>
                <w:sz w:val="24"/>
                <w:szCs w:val="24"/>
              </w:rPr>
              <w:t xml:space="preserve">Perkančioji organizacija atsako tiekėjui, ar ji sutinka priimti tiekėjo siūlomą pasiūlymo galiojimo užtikrinimą patvirtinantį dokumentą ne vėliau kaip per </w:t>
            </w:r>
          </w:p>
        </w:tc>
        <w:tc>
          <w:tcPr>
            <w:tcW w:w="3643" w:type="dxa"/>
            <w:tcMar>
              <w:top w:w="0" w:type="dxa"/>
              <w:left w:w="108" w:type="dxa"/>
              <w:bottom w:w="0" w:type="dxa"/>
              <w:right w:w="108" w:type="dxa"/>
            </w:tcMar>
          </w:tcPr>
          <w:p w14:paraId="4DD4DD87" w14:textId="7CB1540E" w:rsidR="00774AA5" w:rsidRPr="00DB2FE6" w:rsidRDefault="005A0C86" w:rsidP="0003169B">
            <w:pPr>
              <w:spacing w:after="0" w:line="240" w:lineRule="auto"/>
              <w:rPr>
                <w:rFonts w:ascii="Times New Roman" w:hAnsi="Times New Roman" w:cs="Times New Roman"/>
                <w:iCs/>
                <w:sz w:val="24"/>
                <w:szCs w:val="24"/>
              </w:rPr>
            </w:pPr>
            <w:r w:rsidRPr="00DB2FE6">
              <w:rPr>
                <w:rFonts w:ascii="Times New Roman" w:hAnsi="Times New Roman" w:cs="Times New Roman"/>
                <w:iCs/>
                <w:sz w:val="24"/>
                <w:szCs w:val="24"/>
              </w:rPr>
              <w:t>NETAIKOMA</w:t>
            </w:r>
          </w:p>
        </w:tc>
        <w:tc>
          <w:tcPr>
            <w:tcW w:w="2954" w:type="dxa"/>
            <w:tcMar>
              <w:top w:w="0" w:type="dxa"/>
              <w:left w:w="108" w:type="dxa"/>
              <w:bottom w:w="0" w:type="dxa"/>
              <w:right w:w="108" w:type="dxa"/>
            </w:tcMar>
          </w:tcPr>
          <w:p w14:paraId="7A43570F" w14:textId="39F2AB27" w:rsidR="00774AA5" w:rsidRPr="00DB2FE6" w:rsidRDefault="00774AA5" w:rsidP="127DD6E8">
            <w:pPr>
              <w:spacing w:after="0" w:line="240" w:lineRule="auto"/>
              <w:rPr>
                <w:rFonts w:ascii="Times New Roman" w:hAnsi="Times New Roman" w:cs="Times New Roman"/>
                <w:sz w:val="24"/>
                <w:szCs w:val="24"/>
              </w:rPr>
            </w:pPr>
          </w:p>
        </w:tc>
      </w:tr>
      <w:tr w:rsidR="00774AA5" w:rsidRPr="00DB2FE6" w14:paraId="1F2EA374" w14:textId="77777777" w:rsidTr="127DD6E8">
        <w:trPr>
          <w:trHeight w:val="20"/>
        </w:trPr>
        <w:tc>
          <w:tcPr>
            <w:tcW w:w="726" w:type="dxa"/>
            <w:tcMar>
              <w:top w:w="0" w:type="dxa"/>
              <w:left w:w="108" w:type="dxa"/>
              <w:bottom w:w="0" w:type="dxa"/>
              <w:right w:w="108" w:type="dxa"/>
            </w:tcMar>
          </w:tcPr>
          <w:p w14:paraId="539F7958" w14:textId="43C92C46" w:rsidR="00774AA5" w:rsidRPr="00DB2FE6" w:rsidRDefault="005A0C86" w:rsidP="005A0C86">
            <w:pPr>
              <w:spacing w:after="0" w:line="240" w:lineRule="auto"/>
              <w:rPr>
                <w:rFonts w:ascii="Times New Roman" w:hAnsi="Times New Roman" w:cs="Times New Roman"/>
                <w:bCs/>
                <w:sz w:val="24"/>
                <w:szCs w:val="24"/>
              </w:rPr>
            </w:pPr>
            <w:r w:rsidRPr="00DB2FE6">
              <w:rPr>
                <w:rFonts w:ascii="Times New Roman" w:hAnsi="Times New Roman" w:cs="Times New Roman"/>
                <w:bCs/>
                <w:sz w:val="24"/>
                <w:szCs w:val="24"/>
              </w:rPr>
              <w:t>1</w:t>
            </w:r>
            <w:r w:rsidR="00EC47CC">
              <w:rPr>
                <w:rFonts w:ascii="Times New Roman" w:hAnsi="Times New Roman" w:cs="Times New Roman"/>
                <w:bCs/>
                <w:sz w:val="24"/>
                <w:szCs w:val="24"/>
              </w:rPr>
              <w:t>0</w:t>
            </w:r>
            <w:r w:rsidRPr="00DB2FE6">
              <w:rPr>
                <w:rFonts w:ascii="Times New Roman" w:hAnsi="Times New Roman" w:cs="Times New Roman"/>
                <w:bCs/>
                <w:sz w:val="24"/>
                <w:szCs w:val="24"/>
              </w:rPr>
              <w:t>.</w:t>
            </w:r>
          </w:p>
        </w:tc>
        <w:tc>
          <w:tcPr>
            <w:tcW w:w="2531" w:type="dxa"/>
            <w:tcMar>
              <w:top w:w="0" w:type="dxa"/>
              <w:left w:w="108" w:type="dxa"/>
              <w:bottom w:w="0" w:type="dxa"/>
              <w:right w:w="108" w:type="dxa"/>
            </w:tcMar>
          </w:tcPr>
          <w:p w14:paraId="27FEFE6F" w14:textId="77777777" w:rsidR="00774AA5" w:rsidRPr="00DB2FE6" w:rsidRDefault="00774AA5" w:rsidP="0003169B">
            <w:pPr>
              <w:spacing w:after="0" w:line="240" w:lineRule="auto"/>
              <w:rPr>
                <w:rFonts w:ascii="Times New Roman" w:hAnsi="Times New Roman" w:cs="Times New Roman"/>
                <w:bCs/>
                <w:sz w:val="24"/>
                <w:szCs w:val="24"/>
              </w:rPr>
            </w:pPr>
            <w:r w:rsidRPr="00DB2FE6">
              <w:rPr>
                <w:rFonts w:ascii="Times New Roman" w:hAnsi="Times New Roman" w:cs="Times New Roman"/>
                <w:color w:val="000000" w:themeColor="text1"/>
                <w:sz w:val="24"/>
                <w:szCs w:val="24"/>
              </w:rPr>
              <w:t>Pasiūlymo galiojimo užtikrinimas pirkimo dalyviui grąžinamas (arba atsisakoma teisių į jį) per</w:t>
            </w:r>
          </w:p>
        </w:tc>
        <w:tc>
          <w:tcPr>
            <w:tcW w:w="3643" w:type="dxa"/>
            <w:tcMar>
              <w:top w:w="0" w:type="dxa"/>
              <w:left w:w="108" w:type="dxa"/>
              <w:bottom w:w="0" w:type="dxa"/>
              <w:right w:w="108" w:type="dxa"/>
            </w:tcMar>
          </w:tcPr>
          <w:p w14:paraId="684369EC" w14:textId="2A67E502" w:rsidR="00774AA5" w:rsidRPr="00DB2FE6" w:rsidRDefault="005A0C86" w:rsidP="0003169B">
            <w:pPr>
              <w:spacing w:after="0" w:line="240" w:lineRule="auto"/>
              <w:jc w:val="both"/>
              <w:rPr>
                <w:rFonts w:ascii="Times New Roman" w:hAnsi="Times New Roman" w:cs="Times New Roman"/>
                <w:color w:val="000000" w:themeColor="text1"/>
                <w:sz w:val="24"/>
                <w:szCs w:val="24"/>
              </w:rPr>
            </w:pPr>
            <w:r w:rsidRPr="00DB2FE6">
              <w:rPr>
                <w:rFonts w:ascii="Times New Roman" w:hAnsi="Times New Roman" w:cs="Times New Roman"/>
                <w:iCs/>
                <w:sz w:val="24"/>
                <w:szCs w:val="24"/>
              </w:rPr>
              <w:t>NETAIKOMA</w:t>
            </w:r>
          </w:p>
        </w:tc>
        <w:tc>
          <w:tcPr>
            <w:tcW w:w="2954" w:type="dxa"/>
            <w:tcMar>
              <w:top w:w="0" w:type="dxa"/>
              <w:left w:w="108" w:type="dxa"/>
              <w:bottom w:w="0" w:type="dxa"/>
              <w:right w:w="108" w:type="dxa"/>
            </w:tcMar>
          </w:tcPr>
          <w:p w14:paraId="7D43700D" w14:textId="2D9CB9A1" w:rsidR="00774AA5" w:rsidRPr="00DB2FE6" w:rsidRDefault="00774AA5" w:rsidP="0003169B">
            <w:pPr>
              <w:spacing w:after="0" w:line="240" w:lineRule="auto"/>
              <w:rPr>
                <w:rFonts w:ascii="Times New Roman" w:hAnsi="Times New Roman" w:cs="Times New Roman"/>
                <w:sz w:val="24"/>
                <w:szCs w:val="24"/>
              </w:rPr>
            </w:pPr>
          </w:p>
        </w:tc>
      </w:tr>
      <w:tr w:rsidR="00774AA5" w:rsidRPr="00DB2FE6" w14:paraId="6D55395E" w14:textId="77777777" w:rsidTr="127DD6E8">
        <w:trPr>
          <w:trHeight w:val="20"/>
        </w:trPr>
        <w:tc>
          <w:tcPr>
            <w:tcW w:w="726" w:type="dxa"/>
            <w:tcMar>
              <w:top w:w="0" w:type="dxa"/>
              <w:left w:w="108" w:type="dxa"/>
              <w:bottom w:w="0" w:type="dxa"/>
              <w:right w:w="108" w:type="dxa"/>
            </w:tcMar>
          </w:tcPr>
          <w:p w14:paraId="5B414F03" w14:textId="79368EE7" w:rsidR="00774AA5" w:rsidRPr="00DB2FE6" w:rsidRDefault="005A0C86" w:rsidP="005A0C86">
            <w:pPr>
              <w:spacing w:after="0" w:line="240" w:lineRule="auto"/>
              <w:rPr>
                <w:rFonts w:ascii="Times New Roman" w:hAnsi="Times New Roman" w:cs="Times New Roman"/>
                <w:bCs/>
                <w:sz w:val="24"/>
                <w:szCs w:val="24"/>
              </w:rPr>
            </w:pPr>
            <w:r w:rsidRPr="00DB2FE6">
              <w:rPr>
                <w:rFonts w:ascii="Times New Roman" w:hAnsi="Times New Roman" w:cs="Times New Roman"/>
                <w:bCs/>
                <w:sz w:val="24"/>
                <w:szCs w:val="24"/>
              </w:rPr>
              <w:t>1</w:t>
            </w:r>
            <w:r w:rsidR="00EC47CC">
              <w:rPr>
                <w:rFonts w:ascii="Times New Roman" w:hAnsi="Times New Roman" w:cs="Times New Roman"/>
                <w:bCs/>
                <w:sz w:val="24"/>
                <w:szCs w:val="24"/>
              </w:rPr>
              <w:t>1</w:t>
            </w:r>
            <w:r w:rsidRPr="00DB2FE6">
              <w:rPr>
                <w:rFonts w:ascii="Times New Roman" w:hAnsi="Times New Roman" w:cs="Times New Roman"/>
                <w:bCs/>
                <w:sz w:val="24"/>
                <w:szCs w:val="24"/>
              </w:rPr>
              <w:t>.</w:t>
            </w:r>
          </w:p>
        </w:tc>
        <w:tc>
          <w:tcPr>
            <w:tcW w:w="2531" w:type="dxa"/>
            <w:tcMar>
              <w:top w:w="0" w:type="dxa"/>
              <w:left w:w="108" w:type="dxa"/>
              <w:bottom w:w="0" w:type="dxa"/>
              <w:right w:w="108" w:type="dxa"/>
            </w:tcMar>
          </w:tcPr>
          <w:p w14:paraId="738116EE" w14:textId="77777777" w:rsidR="00774AA5" w:rsidRPr="00DB2FE6" w:rsidRDefault="00774AA5" w:rsidP="0003169B">
            <w:pPr>
              <w:spacing w:after="0" w:line="240" w:lineRule="auto"/>
              <w:rPr>
                <w:rFonts w:ascii="Times New Roman" w:hAnsi="Times New Roman" w:cs="Times New Roman"/>
                <w:bCs/>
                <w:sz w:val="24"/>
                <w:szCs w:val="24"/>
              </w:rPr>
            </w:pPr>
            <w:r w:rsidRPr="00DB2FE6">
              <w:rPr>
                <w:rFonts w:ascii="Times New Roman" w:hAnsi="Times New Roman" w:cs="Times New Roman"/>
                <w:bCs/>
                <w:sz w:val="24"/>
                <w:szCs w:val="24"/>
              </w:rPr>
              <w:t>Perkančioji organizacija informuoja pirkimo dalyvius apie EBVPD vertinimo rezultatus ne vėliau kaip per</w:t>
            </w:r>
          </w:p>
        </w:tc>
        <w:tc>
          <w:tcPr>
            <w:tcW w:w="3643" w:type="dxa"/>
            <w:tcMar>
              <w:top w:w="0" w:type="dxa"/>
              <w:left w:w="108" w:type="dxa"/>
              <w:bottom w:w="0" w:type="dxa"/>
              <w:right w:w="108" w:type="dxa"/>
            </w:tcMar>
          </w:tcPr>
          <w:p w14:paraId="3A59976E" w14:textId="74DA518D" w:rsidR="00774AA5" w:rsidRPr="00DB2FE6" w:rsidRDefault="00774AA5" w:rsidP="00EC47CC">
            <w:pPr>
              <w:spacing w:after="0" w:line="240" w:lineRule="auto"/>
              <w:jc w:val="both"/>
              <w:rPr>
                <w:rFonts w:ascii="Times New Roman" w:hAnsi="Times New Roman" w:cs="Times New Roman"/>
                <w:bCs/>
                <w:sz w:val="24"/>
                <w:szCs w:val="24"/>
              </w:rPr>
            </w:pPr>
            <w:r w:rsidRPr="00DB2FE6">
              <w:rPr>
                <w:rFonts w:ascii="Times New Roman" w:hAnsi="Times New Roman" w:cs="Times New Roman"/>
                <w:b/>
                <w:sz w:val="24"/>
                <w:szCs w:val="24"/>
              </w:rPr>
              <w:t>3 darbo dienas</w:t>
            </w:r>
            <w:r w:rsidRPr="00DB2FE6">
              <w:rPr>
                <w:rFonts w:ascii="Times New Roman" w:hAnsi="Times New Roman" w:cs="Times New Roman"/>
                <w:bCs/>
                <w:sz w:val="24"/>
                <w:szCs w:val="24"/>
              </w:rPr>
              <w:t xml:space="preserve"> nuo sprendimo priėmimo dienos</w:t>
            </w:r>
          </w:p>
        </w:tc>
        <w:tc>
          <w:tcPr>
            <w:tcW w:w="2954" w:type="dxa"/>
            <w:tcMar>
              <w:top w:w="0" w:type="dxa"/>
              <w:left w:w="108" w:type="dxa"/>
              <w:bottom w:w="0" w:type="dxa"/>
              <w:right w:w="108" w:type="dxa"/>
            </w:tcMar>
          </w:tcPr>
          <w:p w14:paraId="1A133141" w14:textId="16262ED2" w:rsidR="00774AA5" w:rsidRPr="00DB2FE6" w:rsidRDefault="00774AA5" w:rsidP="0003169B">
            <w:pPr>
              <w:spacing w:after="0" w:line="240" w:lineRule="auto"/>
              <w:rPr>
                <w:rFonts w:ascii="Times New Roman" w:hAnsi="Times New Roman" w:cs="Times New Roman"/>
                <w:bCs/>
                <w:sz w:val="24"/>
                <w:szCs w:val="24"/>
              </w:rPr>
            </w:pPr>
          </w:p>
        </w:tc>
      </w:tr>
      <w:tr w:rsidR="00774AA5" w:rsidRPr="00DB2FE6" w14:paraId="59E99749" w14:textId="77777777" w:rsidTr="127DD6E8">
        <w:trPr>
          <w:trHeight w:val="20"/>
        </w:trPr>
        <w:tc>
          <w:tcPr>
            <w:tcW w:w="726" w:type="dxa"/>
            <w:tcMar>
              <w:top w:w="0" w:type="dxa"/>
              <w:left w:w="108" w:type="dxa"/>
              <w:bottom w:w="0" w:type="dxa"/>
              <w:right w:w="108" w:type="dxa"/>
            </w:tcMar>
          </w:tcPr>
          <w:p w14:paraId="7986B22C" w14:textId="70C84314" w:rsidR="00774AA5" w:rsidRPr="00DB2FE6" w:rsidRDefault="003066B0" w:rsidP="003066B0">
            <w:pPr>
              <w:spacing w:after="0" w:line="240" w:lineRule="auto"/>
              <w:rPr>
                <w:rFonts w:ascii="Times New Roman" w:hAnsi="Times New Roman" w:cs="Times New Roman"/>
                <w:bCs/>
                <w:sz w:val="24"/>
                <w:szCs w:val="24"/>
              </w:rPr>
            </w:pPr>
            <w:r w:rsidRPr="00DB2FE6">
              <w:rPr>
                <w:rFonts w:ascii="Times New Roman" w:hAnsi="Times New Roman" w:cs="Times New Roman"/>
                <w:bCs/>
                <w:sz w:val="24"/>
                <w:szCs w:val="24"/>
              </w:rPr>
              <w:t>1</w:t>
            </w:r>
            <w:r w:rsidR="00EC47CC">
              <w:rPr>
                <w:rFonts w:ascii="Times New Roman" w:hAnsi="Times New Roman" w:cs="Times New Roman"/>
                <w:bCs/>
                <w:sz w:val="24"/>
                <w:szCs w:val="24"/>
              </w:rPr>
              <w:t>2</w:t>
            </w:r>
            <w:r w:rsidRPr="00DB2FE6">
              <w:rPr>
                <w:rFonts w:ascii="Times New Roman" w:hAnsi="Times New Roman" w:cs="Times New Roman"/>
                <w:bCs/>
                <w:sz w:val="24"/>
                <w:szCs w:val="24"/>
              </w:rPr>
              <w:t>.</w:t>
            </w:r>
          </w:p>
        </w:tc>
        <w:tc>
          <w:tcPr>
            <w:tcW w:w="2531" w:type="dxa"/>
            <w:tcMar>
              <w:top w:w="0" w:type="dxa"/>
              <w:left w:w="108" w:type="dxa"/>
              <w:bottom w:w="0" w:type="dxa"/>
              <w:right w:w="108" w:type="dxa"/>
            </w:tcMar>
          </w:tcPr>
          <w:p w14:paraId="3F6E38E5" w14:textId="77777777" w:rsidR="00774AA5" w:rsidRPr="00DB2FE6" w:rsidRDefault="00774AA5" w:rsidP="0003169B">
            <w:pPr>
              <w:spacing w:after="0" w:line="240" w:lineRule="auto"/>
              <w:rPr>
                <w:rFonts w:ascii="Times New Roman" w:hAnsi="Times New Roman" w:cs="Times New Roman"/>
                <w:bCs/>
                <w:sz w:val="24"/>
                <w:szCs w:val="24"/>
              </w:rPr>
            </w:pPr>
            <w:r w:rsidRPr="00DB2FE6">
              <w:rPr>
                <w:rFonts w:ascii="Times New Roman" w:hAnsi="Times New Roman" w:cs="Times New Roman"/>
                <w:bCs/>
                <w:sz w:val="24"/>
                <w:szCs w:val="24"/>
              </w:rPr>
              <w:t xml:space="preserve">Perkančioji organizacija pirkimo dalyviams praneša apie priimtą sprendimą nustatyti laimėjusį pasiūlymą, </w:t>
            </w:r>
            <w:r w:rsidRPr="00DB2FE6">
              <w:rPr>
                <w:rFonts w:ascii="Times New Roman" w:hAnsi="Times New Roman" w:cs="Times New Roman"/>
                <w:sz w:val="24"/>
                <w:szCs w:val="24"/>
              </w:rPr>
              <w:t>dėl kurio bus sudaroma</w:t>
            </w:r>
            <w:r w:rsidRPr="00DB2FE6">
              <w:rPr>
                <w:rFonts w:ascii="Times New Roman" w:hAnsi="Times New Roman" w:cs="Times New Roman"/>
                <w:bCs/>
                <w:sz w:val="24"/>
                <w:szCs w:val="24"/>
              </w:rPr>
              <w:t xml:space="preserve"> sutartis ne vėliau kaip per</w:t>
            </w:r>
          </w:p>
        </w:tc>
        <w:tc>
          <w:tcPr>
            <w:tcW w:w="3643" w:type="dxa"/>
            <w:tcMar>
              <w:top w:w="0" w:type="dxa"/>
              <w:left w:w="108" w:type="dxa"/>
              <w:bottom w:w="0" w:type="dxa"/>
              <w:right w:w="108" w:type="dxa"/>
            </w:tcMar>
          </w:tcPr>
          <w:p w14:paraId="02898D3A" w14:textId="5B2180EB" w:rsidR="00774AA5" w:rsidRPr="00DB2FE6" w:rsidRDefault="00CC70B1" w:rsidP="00EC47CC">
            <w:pPr>
              <w:spacing w:after="0" w:line="240" w:lineRule="auto"/>
              <w:jc w:val="both"/>
              <w:rPr>
                <w:rFonts w:ascii="Times New Roman" w:hAnsi="Times New Roman" w:cs="Times New Roman"/>
                <w:bCs/>
                <w:sz w:val="24"/>
                <w:szCs w:val="24"/>
              </w:rPr>
            </w:pPr>
            <w:r w:rsidRPr="00DB2FE6">
              <w:rPr>
                <w:rFonts w:ascii="Times New Roman" w:hAnsi="Times New Roman" w:cs="Times New Roman"/>
                <w:b/>
                <w:sz w:val="24"/>
                <w:szCs w:val="24"/>
              </w:rPr>
              <w:t>3</w:t>
            </w:r>
            <w:r w:rsidR="00774AA5" w:rsidRPr="00DB2FE6">
              <w:rPr>
                <w:rFonts w:ascii="Times New Roman" w:hAnsi="Times New Roman" w:cs="Times New Roman"/>
                <w:b/>
                <w:sz w:val="24"/>
                <w:szCs w:val="24"/>
              </w:rPr>
              <w:t xml:space="preserve"> darbo dienas</w:t>
            </w:r>
            <w:r w:rsidR="00774AA5" w:rsidRPr="00DB2FE6">
              <w:rPr>
                <w:rFonts w:ascii="Times New Roman" w:hAnsi="Times New Roman" w:cs="Times New Roman"/>
                <w:bCs/>
                <w:sz w:val="24"/>
                <w:szCs w:val="24"/>
              </w:rPr>
              <w:t xml:space="preserve"> nuo sprendimo priėmimo dienos</w:t>
            </w:r>
          </w:p>
        </w:tc>
        <w:tc>
          <w:tcPr>
            <w:tcW w:w="2954" w:type="dxa"/>
            <w:tcMar>
              <w:top w:w="0" w:type="dxa"/>
              <w:left w:w="108" w:type="dxa"/>
              <w:bottom w:w="0" w:type="dxa"/>
              <w:right w:w="108" w:type="dxa"/>
            </w:tcMar>
          </w:tcPr>
          <w:p w14:paraId="71FB89FD" w14:textId="2A118ABE" w:rsidR="00774AA5" w:rsidRPr="00DB2FE6" w:rsidRDefault="00774AA5" w:rsidP="0003169B">
            <w:pPr>
              <w:spacing w:after="0" w:line="240" w:lineRule="auto"/>
              <w:rPr>
                <w:rFonts w:ascii="Times New Roman" w:hAnsi="Times New Roman" w:cs="Times New Roman"/>
                <w:sz w:val="24"/>
                <w:szCs w:val="24"/>
              </w:rPr>
            </w:pPr>
          </w:p>
        </w:tc>
      </w:tr>
      <w:tr w:rsidR="00774AA5" w:rsidRPr="00DB2FE6" w14:paraId="5D779D75" w14:textId="77777777" w:rsidTr="127DD6E8">
        <w:trPr>
          <w:trHeight w:val="20"/>
        </w:trPr>
        <w:tc>
          <w:tcPr>
            <w:tcW w:w="726" w:type="dxa"/>
            <w:tcMar>
              <w:top w:w="0" w:type="dxa"/>
              <w:left w:w="108" w:type="dxa"/>
              <w:bottom w:w="0" w:type="dxa"/>
              <w:right w:w="108" w:type="dxa"/>
            </w:tcMar>
          </w:tcPr>
          <w:p w14:paraId="715DBD55" w14:textId="3214BB95" w:rsidR="00774AA5" w:rsidRPr="00DB2FE6" w:rsidRDefault="003066B0" w:rsidP="003066B0">
            <w:pPr>
              <w:spacing w:after="0" w:line="240" w:lineRule="auto"/>
              <w:rPr>
                <w:rFonts w:ascii="Times New Roman" w:hAnsi="Times New Roman" w:cs="Times New Roman"/>
                <w:bCs/>
                <w:sz w:val="24"/>
                <w:szCs w:val="24"/>
              </w:rPr>
            </w:pPr>
            <w:r w:rsidRPr="00DB2FE6">
              <w:rPr>
                <w:rFonts w:ascii="Times New Roman" w:hAnsi="Times New Roman" w:cs="Times New Roman"/>
                <w:bCs/>
                <w:sz w:val="24"/>
                <w:szCs w:val="24"/>
              </w:rPr>
              <w:t>1</w:t>
            </w:r>
            <w:r w:rsidR="00EC47CC">
              <w:rPr>
                <w:rFonts w:ascii="Times New Roman" w:hAnsi="Times New Roman" w:cs="Times New Roman"/>
                <w:bCs/>
                <w:sz w:val="24"/>
                <w:szCs w:val="24"/>
              </w:rPr>
              <w:t>3</w:t>
            </w:r>
            <w:r w:rsidRPr="00DB2FE6">
              <w:rPr>
                <w:rFonts w:ascii="Times New Roman" w:hAnsi="Times New Roman" w:cs="Times New Roman"/>
                <w:bCs/>
                <w:sz w:val="24"/>
                <w:szCs w:val="24"/>
              </w:rPr>
              <w:t>.</w:t>
            </w:r>
          </w:p>
        </w:tc>
        <w:tc>
          <w:tcPr>
            <w:tcW w:w="2531" w:type="dxa"/>
            <w:tcMar>
              <w:top w:w="0" w:type="dxa"/>
              <w:left w:w="108" w:type="dxa"/>
              <w:bottom w:w="0" w:type="dxa"/>
              <w:right w:w="108" w:type="dxa"/>
            </w:tcMar>
          </w:tcPr>
          <w:p w14:paraId="343562B6" w14:textId="77777777" w:rsidR="00774AA5" w:rsidRPr="00DB2FE6" w:rsidRDefault="00774AA5" w:rsidP="0003169B">
            <w:pPr>
              <w:spacing w:after="0" w:line="240" w:lineRule="auto"/>
              <w:rPr>
                <w:rFonts w:ascii="Times New Roman" w:hAnsi="Times New Roman" w:cs="Times New Roman"/>
                <w:bCs/>
                <w:sz w:val="24"/>
                <w:szCs w:val="24"/>
              </w:rPr>
            </w:pPr>
            <w:r w:rsidRPr="00DB2FE6">
              <w:rPr>
                <w:rFonts w:ascii="Times New Roman" w:hAnsi="Times New Roman" w:cs="Times New Roman"/>
                <w:bCs/>
                <w:sz w:val="24"/>
                <w:szCs w:val="24"/>
              </w:rPr>
              <w:t>Perkančioji organizacija, pirkimo dalyviui raštu paprašius, jam pateikia VPĮ 58 straipsnio 2 dalyje nustatytą informaciją ne vėliau kaip per</w:t>
            </w:r>
          </w:p>
        </w:tc>
        <w:tc>
          <w:tcPr>
            <w:tcW w:w="3643" w:type="dxa"/>
            <w:tcMar>
              <w:top w:w="0" w:type="dxa"/>
              <w:left w:w="108" w:type="dxa"/>
              <w:bottom w:w="0" w:type="dxa"/>
              <w:right w:w="108" w:type="dxa"/>
            </w:tcMar>
          </w:tcPr>
          <w:p w14:paraId="7F18AB44" w14:textId="0B3DC9E8" w:rsidR="00774AA5" w:rsidRPr="00DB2FE6" w:rsidRDefault="00774AA5" w:rsidP="00EC47CC">
            <w:pPr>
              <w:spacing w:after="0" w:line="240" w:lineRule="auto"/>
              <w:jc w:val="both"/>
              <w:rPr>
                <w:rFonts w:ascii="Times New Roman" w:hAnsi="Times New Roman" w:cs="Times New Roman"/>
                <w:bCs/>
                <w:sz w:val="24"/>
                <w:szCs w:val="24"/>
              </w:rPr>
            </w:pPr>
            <w:r w:rsidRPr="00DB2FE6">
              <w:rPr>
                <w:rFonts w:ascii="Times New Roman" w:hAnsi="Times New Roman" w:cs="Times New Roman"/>
                <w:b/>
                <w:sz w:val="24"/>
                <w:szCs w:val="24"/>
              </w:rPr>
              <w:t>15 dienų</w:t>
            </w:r>
            <w:r w:rsidRPr="00DB2FE6">
              <w:rPr>
                <w:rFonts w:ascii="Times New Roman" w:hAnsi="Times New Roman" w:cs="Times New Roman"/>
                <w:bCs/>
                <w:sz w:val="24"/>
                <w:szCs w:val="24"/>
              </w:rPr>
              <w:t xml:space="preserve"> nuo pirkimo dalyvio raštu pateikto prašymo gavimo dienos</w:t>
            </w:r>
          </w:p>
        </w:tc>
        <w:tc>
          <w:tcPr>
            <w:tcW w:w="2954" w:type="dxa"/>
            <w:tcMar>
              <w:top w:w="0" w:type="dxa"/>
              <w:left w:w="108" w:type="dxa"/>
              <w:bottom w:w="0" w:type="dxa"/>
              <w:right w:w="108" w:type="dxa"/>
            </w:tcMar>
          </w:tcPr>
          <w:p w14:paraId="7A6A5CD0" w14:textId="36C4D3EC" w:rsidR="00774AA5" w:rsidRPr="00DB2FE6" w:rsidRDefault="00774AA5" w:rsidP="0003169B">
            <w:pPr>
              <w:pStyle w:val="tajtip"/>
              <w:shd w:val="clear" w:color="auto" w:fill="FFFFFF"/>
              <w:spacing w:before="0" w:beforeAutospacing="0" w:after="0" w:afterAutospacing="0"/>
              <w:ind w:firstLine="313"/>
            </w:pPr>
          </w:p>
        </w:tc>
      </w:tr>
      <w:tr w:rsidR="00774AA5" w:rsidRPr="00DB2FE6" w14:paraId="3739CF2C" w14:textId="77777777" w:rsidTr="127DD6E8">
        <w:trPr>
          <w:trHeight w:val="20"/>
        </w:trPr>
        <w:tc>
          <w:tcPr>
            <w:tcW w:w="726" w:type="dxa"/>
            <w:tcMar>
              <w:top w:w="0" w:type="dxa"/>
              <w:left w:w="108" w:type="dxa"/>
              <w:bottom w:w="0" w:type="dxa"/>
              <w:right w:w="108" w:type="dxa"/>
            </w:tcMar>
          </w:tcPr>
          <w:p w14:paraId="50E0821F" w14:textId="53B85661" w:rsidR="00774AA5" w:rsidRPr="00DB2FE6" w:rsidRDefault="003066B0" w:rsidP="003066B0">
            <w:pPr>
              <w:spacing w:after="0" w:line="240" w:lineRule="auto"/>
              <w:rPr>
                <w:rFonts w:ascii="Times New Roman" w:hAnsi="Times New Roman" w:cs="Times New Roman"/>
                <w:bCs/>
                <w:sz w:val="24"/>
                <w:szCs w:val="24"/>
              </w:rPr>
            </w:pPr>
            <w:r w:rsidRPr="00DB2FE6">
              <w:rPr>
                <w:rFonts w:ascii="Times New Roman" w:hAnsi="Times New Roman" w:cs="Times New Roman"/>
                <w:bCs/>
                <w:sz w:val="24"/>
                <w:szCs w:val="24"/>
              </w:rPr>
              <w:t>1</w:t>
            </w:r>
            <w:r w:rsidR="00EC47CC">
              <w:rPr>
                <w:rFonts w:ascii="Times New Roman" w:hAnsi="Times New Roman" w:cs="Times New Roman"/>
                <w:bCs/>
                <w:sz w:val="24"/>
                <w:szCs w:val="24"/>
              </w:rPr>
              <w:t>4</w:t>
            </w:r>
            <w:r w:rsidRPr="00DB2FE6">
              <w:rPr>
                <w:rFonts w:ascii="Times New Roman" w:hAnsi="Times New Roman" w:cs="Times New Roman"/>
                <w:bCs/>
                <w:sz w:val="24"/>
                <w:szCs w:val="24"/>
              </w:rPr>
              <w:t>.</w:t>
            </w:r>
          </w:p>
        </w:tc>
        <w:tc>
          <w:tcPr>
            <w:tcW w:w="2531" w:type="dxa"/>
            <w:tcMar>
              <w:top w:w="0" w:type="dxa"/>
              <w:left w:w="108" w:type="dxa"/>
              <w:bottom w:w="0" w:type="dxa"/>
              <w:right w:w="108" w:type="dxa"/>
            </w:tcMar>
          </w:tcPr>
          <w:p w14:paraId="4FECB953" w14:textId="77777777" w:rsidR="00774AA5" w:rsidRPr="00DB2FE6" w:rsidRDefault="00774AA5" w:rsidP="0003169B">
            <w:pPr>
              <w:spacing w:after="0" w:line="240" w:lineRule="auto"/>
              <w:rPr>
                <w:rFonts w:ascii="Times New Roman" w:hAnsi="Times New Roman" w:cs="Times New Roman"/>
                <w:bCs/>
                <w:sz w:val="24"/>
                <w:szCs w:val="24"/>
              </w:rPr>
            </w:pPr>
            <w:r w:rsidRPr="00DB2FE6">
              <w:rPr>
                <w:rFonts w:ascii="Times New Roman" w:hAnsi="Times New Roman" w:cs="Times New Roman"/>
                <w:color w:val="000000"/>
                <w:sz w:val="24"/>
                <w:szCs w:val="24"/>
                <w:shd w:val="clear" w:color="auto" w:fill="FFFFFF"/>
              </w:rPr>
              <w:t xml:space="preserve">Tiekėjas turi teisę pateikti pretenziją perkančiajai organizacijai, pateikti prašymą ar pareikšti ieškinį teismui </w:t>
            </w:r>
            <w:r w:rsidRPr="00DB2FE6">
              <w:rPr>
                <w:rFonts w:ascii="Times New Roman" w:hAnsi="Times New Roman" w:cs="Times New Roman"/>
                <w:bCs/>
                <w:sz w:val="24"/>
                <w:szCs w:val="24"/>
              </w:rPr>
              <w:t>ne vėliau kaip per</w:t>
            </w:r>
          </w:p>
        </w:tc>
        <w:tc>
          <w:tcPr>
            <w:tcW w:w="3643" w:type="dxa"/>
            <w:tcMar>
              <w:top w:w="0" w:type="dxa"/>
              <w:left w:w="108" w:type="dxa"/>
              <w:bottom w:w="0" w:type="dxa"/>
              <w:right w:w="108" w:type="dxa"/>
            </w:tcMar>
          </w:tcPr>
          <w:p w14:paraId="5BBDF4BF" w14:textId="5E507108" w:rsidR="003066B0" w:rsidRPr="00DB2FE6" w:rsidRDefault="00EC47CC" w:rsidP="00EC47CC">
            <w:pPr>
              <w:spacing w:after="0" w:line="240" w:lineRule="auto"/>
              <w:jc w:val="both"/>
              <w:rPr>
                <w:rFonts w:ascii="Times New Roman" w:hAnsi="Times New Roman" w:cs="Times New Roman"/>
                <w:sz w:val="24"/>
                <w:szCs w:val="24"/>
              </w:rPr>
            </w:pPr>
            <w:r>
              <w:rPr>
                <w:rFonts w:ascii="Times New Roman" w:hAnsi="Times New Roman" w:cs="Times New Roman"/>
                <w:b/>
                <w:bCs/>
                <w:sz w:val="24"/>
                <w:szCs w:val="24"/>
              </w:rPr>
              <w:t xml:space="preserve">5 </w:t>
            </w:r>
            <w:r w:rsidR="00C35B4C">
              <w:rPr>
                <w:rFonts w:ascii="Times New Roman" w:hAnsi="Times New Roman" w:cs="Times New Roman"/>
                <w:b/>
                <w:bCs/>
                <w:sz w:val="24"/>
                <w:szCs w:val="24"/>
              </w:rPr>
              <w:t xml:space="preserve">darbo </w:t>
            </w:r>
            <w:r>
              <w:rPr>
                <w:rFonts w:ascii="Times New Roman" w:hAnsi="Times New Roman" w:cs="Times New Roman"/>
                <w:b/>
                <w:bCs/>
                <w:sz w:val="24"/>
                <w:szCs w:val="24"/>
              </w:rPr>
              <w:t>dienos</w:t>
            </w:r>
            <w:r w:rsidR="003066B0" w:rsidRPr="00DB2FE6">
              <w:rPr>
                <w:rFonts w:ascii="Times New Roman" w:hAnsi="Times New Roman" w:cs="Times New Roman"/>
                <w:sz w:val="24"/>
                <w:szCs w:val="24"/>
              </w:rPr>
              <w:t xml:space="preserve"> nuo </w:t>
            </w:r>
            <w:r w:rsidR="003066B0" w:rsidRPr="00DB2FE6">
              <w:rPr>
                <w:rFonts w:ascii="Times New Roman" w:eastAsia="Arial" w:hAnsi="Times New Roman" w:cs="Times New Roman"/>
                <w:sz w:val="24"/>
                <w:szCs w:val="24"/>
              </w:rPr>
              <w:t>perkančiosios organizacijos</w:t>
            </w:r>
            <w:r w:rsidR="003066B0" w:rsidRPr="00DB2FE6">
              <w:rPr>
                <w:rFonts w:ascii="Times New Roman" w:hAnsi="Times New Roman" w:cs="Times New Roman"/>
                <w:sz w:val="24"/>
                <w:szCs w:val="24"/>
              </w:rPr>
              <w:t xml:space="preserve"> pranešimo raštu apie jos priimtą sprendimą išsiuntimo tiekėjams dienos arba nuo paskelbimo apie </w:t>
            </w:r>
            <w:r w:rsidR="003066B0" w:rsidRPr="00DB2FE6">
              <w:rPr>
                <w:rFonts w:ascii="Times New Roman" w:eastAsia="Arial" w:hAnsi="Times New Roman" w:cs="Times New Roman"/>
                <w:sz w:val="24"/>
                <w:szCs w:val="24"/>
              </w:rPr>
              <w:t>perkančiosios organizacijos</w:t>
            </w:r>
            <w:r w:rsidR="003066B0" w:rsidRPr="00DB2FE6">
              <w:rPr>
                <w:rFonts w:ascii="Times New Roman" w:hAnsi="Times New Roman" w:cs="Times New Roman"/>
                <w:sz w:val="24"/>
                <w:szCs w:val="24"/>
              </w:rPr>
              <w:t xml:space="preserve"> priimtus sprendimus dienos, jei VPĮ nenumato reikalavimo raštu informuoti tiekėjus apie </w:t>
            </w:r>
            <w:r w:rsidR="003066B0" w:rsidRPr="00DB2FE6">
              <w:rPr>
                <w:rFonts w:ascii="Times New Roman" w:eastAsia="Arial" w:hAnsi="Times New Roman" w:cs="Times New Roman"/>
                <w:sz w:val="24"/>
                <w:szCs w:val="24"/>
              </w:rPr>
              <w:t>perkančiosios organizacijos</w:t>
            </w:r>
            <w:r w:rsidR="003066B0" w:rsidRPr="00DB2FE6">
              <w:rPr>
                <w:rFonts w:ascii="Times New Roman" w:hAnsi="Times New Roman" w:cs="Times New Roman"/>
                <w:sz w:val="24"/>
                <w:szCs w:val="24"/>
              </w:rPr>
              <w:t xml:space="preserve"> priimtus sprendimus;</w:t>
            </w:r>
          </w:p>
          <w:p w14:paraId="24167C40" w14:textId="601F2403" w:rsidR="00774AA5" w:rsidRPr="00DB2FE6" w:rsidRDefault="003066B0" w:rsidP="00EC47CC">
            <w:pPr>
              <w:spacing w:after="0" w:line="240" w:lineRule="auto"/>
              <w:jc w:val="both"/>
              <w:rPr>
                <w:rFonts w:ascii="Times New Roman" w:hAnsi="Times New Roman" w:cs="Times New Roman"/>
                <w:sz w:val="24"/>
                <w:szCs w:val="24"/>
              </w:rPr>
            </w:pPr>
            <w:r w:rsidRPr="00DB2FE6">
              <w:rPr>
                <w:rFonts w:ascii="Times New Roman" w:hAnsi="Times New Roman" w:cs="Times New Roman"/>
                <w:b/>
                <w:bCs/>
                <w:sz w:val="24"/>
                <w:szCs w:val="24"/>
              </w:rPr>
              <w:t>15 dienų</w:t>
            </w:r>
            <w:r w:rsidRPr="00DB2FE6">
              <w:rPr>
                <w:rFonts w:ascii="Times New Roman" w:hAnsi="Times New Roman" w:cs="Times New Roman"/>
                <w:sz w:val="24"/>
                <w:szCs w:val="24"/>
              </w:rPr>
              <w:t xml:space="preserve"> nuo pranešimo išsiuntimo tiekėjams dienos, jeigu šis pranešimas nebuvo siunčiamas elektroninėmis priemonėmis.</w:t>
            </w:r>
          </w:p>
        </w:tc>
        <w:tc>
          <w:tcPr>
            <w:tcW w:w="2954" w:type="dxa"/>
            <w:tcMar>
              <w:top w:w="0" w:type="dxa"/>
              <w:left w:w="108" w:type="dxa"/>
              <w:bottom w:w="0" w:type="dxa"/>
              <w:right w:w="108" w:type="dxa"/>
            </w:tcMar>
          </w:tcPr>
          <w:p w14:paraId="0DA96950" w14:textId="70776E48" w:rsidR="00774AA5" w:rsidRPr="00DB2FE6" w:rsidRDefault="00774AA5" w:rsidP="0003169B">
            <w:pPr>
              <w:spacing w:after="0" w:line="240" w:lineRule="auto"/>
              <w:rPr>
                <w:rFonts w:ascii="Times New Roman" w:hAnsi="Times New Roman" w:cs="Times New Roman"/>
                <w:bCs/>
                <w:sz w:val="24"/>
                <w:szCs w:val="24"/>
              </w:rPr>
            </w:pPr>
          </w:p>
        </w:tc>
      </w:tr>
      <w:tr w:rsidR="00774AA5" w:rsidRPr="00DB2FE6" w14:paraId="1A8FC6DE" w14:textId="77777777" w:rsidTr="127DD6E8">
        <w:trPr>
          <w:trHeight w:val="20"/>
        </w:trPr>
        <w:tc>
          <w:tcPr>
            <w:tcW w:w="726" w:type="dxa"/>
            <w:tcMar>
              <w:top w:w="0" w:type="dxa"/>
              <w:left w:w="108" w:type="dxa"/>
              <w:bottom w:w="0" w:type="dxa"/>
              <w:right w:w="108" w:type="dxa"/>
            </w:tcMar>
          </w:tcPr>
          <w:p w14:paraId="3FCD8BCC" w14:textId="7EC3A3C3" w:rsidR="00774AA5" w:rsidRPr="00DB2FE6" w:rsidRDefault="003066B0" w:rsidP="003066B0">
            <w:pPr>
              <w:spacing w:after="0" w:line="240" w:lineRule="auto"/>
              <w:rPr>
                <w:rFonts w:ascii="Times New Roman" w:hAnsi="Times New Roman" w:cs="Times New Roman"/>
                <w:sz w:val="24"/>
                <w:szCs w:val="24"/>
              </w:rPr>
            </w:pPr>
            <w:r w:rsidRPr="00DB2FE6">
              <w:rPr>
                <w:rFonts w:ascii="Times New Roman" w:hAnsi="Times New Roman" w:cs="Times New Roman"/>
                <w:sz w:val="24"/>
                <w:szCs w:val="24"/>
              </w:rPr>
              <w:t>1</w:t>
            </w:r>
            <w:r w:rsidR="00EC47CC">
              <w:rPr>
                <w:rFonts w:ascii="Times New Roman" w:hAnsi="Times New Roman" w:cs="Times New Roman"/>
                <w:sz w:val="24"/>
                <w:szCs w:val="24"/>
              </w:rPr>
              <w:t>5</w:t>
            </w:r>
            <w:r w:rsidRPr="00DB2FE6">
              <w:rPr>
                <w:rFonts w:ascii="Times New Roman" w:hAnsi="Times New Roman" w:cs="Times New Roman"/>
                <w:sz w:val="24"/>
                <w:szCs w:val="24"/>
              </w:rPr>
              <w:t>.</w:t>
            </w:r>
          </w:p>
        </w:tc>
        <w:tc>
          <w:tcPr>
            <w:tcW w:w="2531" w:type="dxa"/>
            <w:tcMar>
              <w:top w:w="0" w:type="dxa"/>
              <w:left w:w="108" w:type="dxa"/>
              <w:bottom w:w="0" w:type="dxa"/>
              <w:right w:w="108" w:type="dxa"/>
            </w:tcMar>
          </w:tcPr>
          <w:p w14:paraId="4B78EF85" w14:textId="77777777" w:rsidR="00774AA5" w:rsidRPr="00DB2FE6" w:rsidRDefault="00774AA5" w:rsidP="0003169B">
            <w:pPr>
              <w:spacing w:after="0" w:line="240" w:lineRule="auto"/>
              <w:rPr>
                <w:rFonts w:ascii="Times New Roman" w:hAnsi="Times New Roman" w:cs="Times New Roman"/>
                <w:sz w:val="24"/>
                <w:szCs w:val="24"/>
              </w:rPr>
            </w:pPr>
            <w:r w:rsidRPr="00DB2FE6">
              <w:rPr>
                <w:rFonts w:ascii="Times New Roman" w:hAnsi="Times New Roman" w:cs="Times New Roman"/>
                <w:sz w:val="24"/>
                <w:szCs w:val="24"/>
              </w:rPr>
              <w:t>Perkančioji organizacija privalo išnagrinėti tiekėjo pretenziją priimti motyvuotą sprendimą ir apie jį, taip pat apie anksčiau praneštų pirkimo procedūros terminų pasikeitimą raštu pranešti pretenziją pateikusiam tiekėjui ir suinteresuotiems pirkimo dalyviams ne vėliau kaip per</w:t>
            </w:r>
          </w:p>
        </w:tc>
        <w:tc>
          <w:tcPr>
            <w:tcW w:w="3643" w:type="dxa"/>
            <w:tcMar>
              <w:top w:w="0" w:type="dxa"/>
              <w:left w:w="108" w:type="dxa"/>
              <w:bottom w:w="0" w:type="dxa"/>
              <w:right w:w="108" w:type="dxa"/>
            </w:tcMar>
          </w:tcPr>
          <w:p w14:paraId="7989960F" w14:textId="5EB85198" w:rsidR="00774AA5" w:rsidRPr="00DB2FE6" w:rsidRDefault="00774AA5" w:rsidP="00EC47CC">
            <w:pPr>
              <w:spacing w:after="0" w:line="240" w:lineRule="auto"/>
              <w:jc w:val="both"/>
              <w:rPr>
                <w:rFonts w:ascii="Times New Roman" w:hAnsi="Times New Roman" w:cs="Times New Roman"/>
                <w:sz w:val="24"/>
                <w:szCs w:val="24"/>
              </w:rPr>
            </w:pPr>
            <w:r w:rsidRPr="00DB2FE6">
              <w:rPr>
                <w:rFonts w:ascii="Times New Roman" w:hAnsi="Times New Roman" w:cs="Times New Roman"/>
                <w:b/>
                <w:bCs/>
                <w:sz w:val="24"/>
                <w:szCs w:val="24"/>
              </w:rPr>
              <w:t>6 darbo dienas</w:t>
            </w:r>
            <w:r w:rsidRPr="00DB2FE6">
              <w:rPr>
                <w:rFonts w:ascii="Times New Roman" w:hAnsi="Times New Roman" w:cs="Times New Roman"/>
                <w:sz w:val="24"/>
                <w:szCs w:val="24"/>
              </w:rPr>
              <w:t xml:space="preserve"> nuo pretenzijos gavimo dienos</w:t>
            </w:r>
          </w:p>
        </w:tc>
        <w:tc>
          <w:tcPr>
            <w:tcW w:w="2954" w:type="dxa"/>
            <w:tcMar>
              <w:top w:w="0" w:type="dxa"/>
              <w:left w:w="108" w:type="dxa"/>
              <w:bottom w:w="0" w:type="dxa"/>
              <w:right w:w="108" w:type="dxa"/>
            </w:tcMar>
          </w:tcPr>
          <w:p w14:paraId="2E4EA800" w14:textId="424A9933" w:rsidR="00774AA5" w:rsidRPr="00DB2FE6" w:rsidRDefault="00774AA5" w:rsidP="0003169B">
            <w:pPr>
              <w:spacing w:after="0" w:line="240" w:lineRule="auto"/>
              <w:rPr>
                <w:rFonts w:ascii="Times New Roman" w:hAnsi="Times New Roman" w:cs="Times New Roman"/>
                <w:sz w:val="24"/>
                <w:szCs w:val="24"/>
              </w:rPr>
            </w:pPr>
          </w:p>
        </w:tc>
      </w:tr>
      <w:tr w:rsidR="00774AA5" w:rsidRPr="00DB2FE6" w14:paraId="65BDD6BA" w14:textId="77777777" w:rsidTr="127DD6E8">
        <w:trPr>
          <w:trHeight w:val="20"/>
        </w:trPr>
        <w:tc>
          <w:tcPr>
            <w:tcW w:w="726" w:type="dxa"/>
            <w:tcMar>
              <w:top w:w="0" w:type="dxa"/>
              <w:left w:w="108" w:type="dxa"/>
              <w:bottom w:w="0" w:type="dxa"/>
              <w:right w:w="108" w:type="dxa"/>
            </w:tcMar>
          </w:tcPr>
          <w:p w14:paraId="18CCF556" w14:textId="4EDC09A0" w:rsidR="00774AA5" w:rsidRPr="00DB2FE6" w:rsidRDefault="003066B0" w:rsidP="003066B0">
            <w:pPr>
              <w:spacing w:after="0" w:line="240" w:lineRule="auto"/>
              <w:rPr>
                <w:rFonts w:ascii="Times New Roman" w:hAnsi="Times New Roman" w:cs="Times New Roman"/>
                <w:bCs/>
                <w:sz w:val="24"/>
                <w:szCs w:val="24"/>
              </w:rPr>
            </w:pPr>
            <w:r w:rsidRPr="00DB2FE6">
              <w:rPr>
                <w:rFonts w:ascii="Times New Roman" w:hAnsi="Times New Roman" w:cs="Times New Roman"/>
                <w:bCs/>
                <w:sz w:val="24"/>
                <w:szCs w:val="24"/>
              </w:rPr>
              <w:t>1</w:t>
            </w:r>
            <w:r w:rsidR="00EC47CC">
              <w:rPr>
                <w:rFonts w:ascii="Times New Roman" w:hAnsi="Times New Roman" w:cs="Times New Roman"/>
                <w:bCs/>
                <w:sz w:val="24"/>
                <w:szCs w:val="24"/>
              </w:rPr>
              <w:t>6</w:t>
            </w:r>
            <w:r w:rsidRPr="00DB2FE6">
              <w:rPr>
                <w:rFonts w:ascii="Times New Roman" w:hAnsi="Times New Roman" w:cs="Times New Roman"/>
                <w:bCs/>
                <w:sz w:val="24"/>
                <w:szCs w:val="24"/>
              </w:rPr>
              <w:t>.</w:t>
            </w:r>
          </w:p>
        </w:tc>
        <w:tc>
          <w:tcPr>
            <w:tcW w:w="2531" w:type="dxa"/>
            <w:tcMar>
              <w:top w:w="0" w:type="dxa"/>
              <w:left w:w="108" w:type="dxa"/>
              <w:bottom w:w="0" w:type="dxa"/>
              <w:right w:w="108" w:type="dxa"/>
            </w:tcMar>
          </w:tcPr>
          <w:p w14:paraId="09ECB10C" w14:textId="731235D2" w:rsidR="00774AA5" w:rsidRPr="00DB2FE6" w:rsidRDefault="00774AA5" w:rsidP="0003169B">
            <w:pPr>
              <w:spacing w:after="0" w:line="240" w:lineRule="auto"/>
              <w:rPr>
                <w:rFonts w:ascii="Times New Roman" w:hAnsi="Times New Roman" w:cs="Times New Roman"/>
                <w:bCs/>
                <w:sz w:val="24"/>
                <w:szCs w:val="24"/>
              </w:rPr>
            </w:pPr>
            <w:r w:rsidRPr="00DB2FE6">
              <w:rPr>
                <w:rFonts w:ascii="Times New Roman" w:hAnsi="Times New Roman" w:cs="Times New Roman"/>
                <w:sz w:val="24"/>
                <w:szCs w:val="24"/>
              </w:rPr>
              <w:t>Jeigu perkančioji organizacija per nustatytą terminą neišnagrinėja jai pateiktos pretenzijos, tiekėjas turi teisę pateikti prašymą ar pareikšti ieškinį teismui per</w:t>
            </w:r>
            <w:r w:rsidRPr="00DB2FE6">
              <w:rPr>
                <w:rFonts w:ascii="Times New Roman" w:hAnsi="Times New Roman" w:cs="Times New Roman"/>
                <w:bCs/>
                <w:sz w:val="24"/>
                <w:szCs w:val="24"/>
              </w:rPr>
              <w:t xml:space="preserve"> (išskyrus ieškinį dėl sutarties pripažinimo negaliojančia)</w:t>
            </w:r>
          </w:p>
        </w:tc>
        <w:tc>
          <w:tcPr>
            <w:tcW w:w="3643" w:type="dxa"/>
            <w:tcMar>
              <w:top w:w="0" w:type="dxa"/>
              <w:left w:w="108" w:type="dxa"/>
              <w:bottom w:w="0" w:type="dxa"/>
              <w:right w:w="108" w:type="dxa"/>
            </w:tcMar>
          </w:tcPr>
          <w:p w14:paraId="5850D3CD" w14:textId="49207C38" w:rsidR="00774AA5" w:rsidRPr="00DB2FE6" w:rsidRDefault="00774AA5" w:rsidP="00EC47CC">
            <w:pPr>
              <w:spacing w:after="0" w:line="240" w:lineRule="auto"/>
              <w:jc w:val="both"/>
              <w:rPr>
                <w:rFonts w:ascii="Times New Roman" w:hAnsi="Times New Roman" w:cs="Times New Roman"/>
                <w:sz w:val="24"/>
                <w:szCs w:val="24"/>
              </w:rPr>
            </w:pPr>
            <w:r w:rsidRPr="00DB2FE6">
              <w:rPr>
                <w:rFonts w:ascii="Times New Roman" w:hAnsi="Times New Roman" w:cs="Times New Roman"/>
                <w:b/>
                <w:bCs/>
                <w:sz w:val="24"/>
                <w:szCs w:val="24"/>
              </w:rPr>
              <w:t>per 15 dienų</w:t>
            </w:r>
            <w:r w:rsidRPr="00DB2FE6">
              <w:rPr>
                <w:rFonts w:ascii="Times New Roman" w:hAnsi="Times New Roman" w:cs="Times New Roman"/>
                <w:sz w:val="24"/>
                <w:szCs w:val="24"/>
              </w:rPr>
              <w:t xml:space="preserve"> nuo dienos, kurią perkančioji organizacija turėjo raštu pranešti apie priimtą sprendimą pretenziją pateikusiam tiekėjui, suinteresuotiems pirkimo dalyviams.</w:t>
            </w:r>
          </w:p>
        </w:tc>
        <w:tc>
          <w:tcPr>
            <w:tcW w:w="2954" w:type="dxa"/>
            <w:tcMar>
              <w:top w:w="0" w:type="dxa"/>
              <w:left w:w="108" w:type="dxa"/>
              <w:bottom w:w="0" w:type="dxa"/>
              <w:right w:w="108" w:type="dxa"/>
            </w:tcMar>
          </w:tcPr>
          <w:p w14:paraId="2FDA5363" w14:textId="6C91B860" w:rsidR="00774AA5" w:rsidRPr="00DB2FE6" w:rsidRDefault="00774AA5" w:rsidP="0003169B">
            <w:pPr>
              <w:spacing w:after="0" w:line="240" w:lineRule="auto"/>
              <w:rPr>
                <w:rFonts w:ascii="Times New Roman" w:hAnsi="Times New Roman" w:cs="Times New Roman"/>
                <w:sz w:val="24"/>
                <w:szCs w:val="24"/>
              </w:rPr>
            </w:pPr>
          </w:p>
        </w:tc>
      </w:tr>
      <w:tr w:rsidR="00774AA5" w:rsidRPr="00DB2FE6" w14:paraId="1EEDC62F" w14:textId="77777777" w:rsidTr="127DD6E8">
        <w:trPr>
          <w:trHeight w:val="20"/>
        </w:trPr>
        <w:tc>
          <w:tcPr>
            <w:tcW w:w="726" w:type="dxa"/>
            <w:tcMar>
              <w:top w:w="0" w:type="dxa"/>
              <w:left w:w="108" w:type="dxa"/>
              <w:bottom w:w="0" w:type="dxa"/>
              <w:right w:w="108" w:type="dxa"/>
            </w:tcMar>
          </w:tcPr>
          <w:p w14:paraId="3EE38EA3" w14:textId="051B5896" w:rsidR="00774AA5" w:rsidRPr="00DB2FE6" w:rsidRDefault="003066B0" w:rsidP="003066B0">
            <w:pPr>
              <w:spacing w:after="0" w:line="240" w:lineRule="auto"/>
              <w:rPr>
                <w:rFonts w:ascii="Times New Roman" w:hAnsi="Times New Roman" w:cs="Times New Roman"/>
                <w:sz w:val="24"/>
                <w:szCs w:val="24"/>
              </w:rPr>
            </w:pPr>
            <w:r w:rsidRPr="00DB2FE6">
              <w:rPr>
                <w:rFonts w:ascii="Times New Roman" w:hAnsi="Times New Roman" w:cs="Times New Roman"/>
                <w:sz w:val="24"/>
                <w:szCs w:val="24"/>
              </w:rPr>
              <w:t>1</w:t>
            </w:r>
            <w:r w:rsidR="00EC47CC">
              <w:rPr>
                <w:rFonts w:ascii="Times New Roman" w:hAnsi="Times New Roman" w:cs="Times New Roman"/>
                <w:sz w:val="24"/>
                <w:szCs w:val="24"/>
              </w:rPr>
              <w:t>7</w:t>
            </w:r>
            <w:r w:rsidRPr="00DB2FE6">
              <w:rPr>
                <w:rFonts w:ascii="Times New Roman" w:hAnsi="Times New Roman" w:cs="Times New Roman"/>
                <w:sz w:val="24"/>
                <w:szCs w:val="24"/>
              </w:rPr>
              <w:t>.</w:t>
            </w:r>
          </w:p>
        </w:tc>
        <w:tc>
          <w:tcPr>
            <w:tcW w:w="2531" w:type="dxa"/>
            <w:tcMar>
              <w:top w:w="0" w:type="dxa"/>
              <w:left w:w="108" w:type="dxa"/>
              <w:bottom w:w="0" w:type="dxa"/>
              <w:right w:w="108" w:type="dxa"/>
            </w:tcMar>
          </w:tcPr>
          <w:p w14:paraId="3AE3E0BA" w14:textId="77777777" w:rsidR="00774AA5" w:rsidRPr="00DB2FE6" w:rsidRDefault="00774AA5" w:rsidP="0003169B">
            <w:pPr>
              <w:spacing w:after="0" w:line="240" w:lineRule="auto"/>
              <w:rPr>
                <w:rFonts w:ascii="Times New Roman" w:hAnsi="Times New Roman" w:cs="Times New Roman"/>
                <w:sz w:val="24"/>
                <w:szCs w:val="24"/>
              </w:rPr>
            </w:pPr>
            <w:r w:rsidRPr="00DB2FE6">
              <w:rPr>
                <w:rFonts w:ascii="Times New Roman" w:hAnsi="Times New Roman" w:cs="Times New Roman"/>
                <w:sz w:val="24"/>
                <w:szCs w:val="24"/>
              </w:rPr>
              <w:t>Perkančioji organizacija negali sudaryti sutarties anksčiau kaip po</w:t>
            </w:r>
          </w:p>
        </w:tc>
        <w:tc>
          <w:tcPr>
            <w:tcW w:w="3643" w:type="dxa"/>
            <w:tcMar>
              <w:top w:w="0" w:type="dxa"/>
              <w:left w:w="108" w:type="dxa"/>
              <w:bottom w:w="0" w:type="dxa"/>
              <w:right w:w="108" w:type="dxa"/>
            </w:tcMar>
          </w:tcPr>
          <w:p w14:paraId="1FD5A236" w14:textId="2E432EFF" w:rsidR="00774AA5" w:rsidRPr="00DB2FE6" w:rsidRDefault="00EC47CC" w:rsidP="00EC47CC">
            <w:pPr>
              <w:spacing w:after="0" w:line="240" w:lineRule="auto"/>
              <w:jc w:val="both"/>
              <w:rPr>
                <w:rFonts w:ascii="Times New Roman" w:hAnsi="Times New Roman" w:cs="Times New Roman"/>
                <w:sz w:val="24"/>
                <w:szCs w:val="24"/>
              </w:rPr>
            </w:pPr>
            <w:r>
              <w:rPr>
                <w:rFonts w:ascii="Times New Roman" w:hAnsi="Times New Roman" w:cs="Times New Roman"/>
                <w:b/>
                <w:sz w:val="24"/>
                <w:szCs w:val="24"/>
              </w:rPr>
              <w:t>5</w:t>
            </w:r>
            <w:r w:rsidR="00774AA5" w:rsidRPr="00DB2FE6">
              <w:rPr>
                <w:rFonts w:ascii="Times New Roman" w:hAnsi="Times New Roman" w:cs="Times New Roman"/>
                <w:b/>
                <w:sz w:val="24"/>
                <w:szCs w:val="24"/>
              </w:rPr>
              <w:t xml:space="preserve"> </w:t>
            </w:r>
            <w:r>
              <w:rPr>
                <w:rFonts w:ascii="Times New Roman" w:hAnsi="Times New Roman" w:cs="Times New Roman"/>
                <w:b/>
                <w:sz w:val="24"/>
                <w:szCs w:val="24"/>
              </w:rPr>
              <w:t xml:space="preserve">darbo </w:t>
            </w:r>
            <w:r w:rsidR="00774AA5" w:rsidRPr="00DB2FE6">
              <w:rPr>
                <w:rFonts w:ascii="Times New Roman" w:hAnsi="Times New Roman" w:cs="Times New Roman"/>
                <w:b/>
                <w:sz w:val="24"/>
                <w:szCs w:val="24"/>
              </w:rPr>
              <w:t>dienų</w:t>
            </w:r>
            <w:r w:rsidR="00774AA5" w:rsidRPr="00DB2FE6">
              <w:rPr>
                <w:rFonts w:ascii="Times New Roman" w:hAnsi="Times New Roman" w:cs="Times New Roman"/>
                <w:bCs/>
                <w:sz w:val="24"/>
                <w:szCs w:val="24"/>
              </w:rPr>
              <w:t>,</w:t>
            </w:r>
            <w:r w:rsidR="00774AA5" w:rsidRPr="00DB2FE6">
              <w:rPr>
                <w:rFonts w:ascii="Times New Roman" w:hAnsi="Times New Roman" w:cs="Times New Roman"/>
                <w:sz w:val="24"/>
                <w:szCs w:val="24"/>
              </w:rPr>
              <w:t xml:space="preserve"> nuo pranešimo apie sprendimą sudaryti sutartį (o jei buv</w:t>
            </w:r>
            <w:r w:rsidR="00087211" w:rsidRPr="00DB2FE6">
              <w:rPr>
                <w:rFonts w:ascii="Times New Roman" w:hAnsi="Times New Roman" w:cs="Times New Roman"/>
                <w:sz w:val="24"/>
                <w:szCs w:val="24"/>
              </w:rPr>
              <w:t>o</w:t>
            </w:r>
            <w:r w:rsidR="00774AA5" w:rsidRPr="00DB2FE6">
              <w:rPr>
                <w:rFonts w:ascii="Times New Roman" w:hAnsi="Times New Roman" w:cs="Times New Roman"/>
                <w:sz w:val="24"/>
                <w:szCs w:val="24"/>
              </w:rPr>
              <w:t xml:space="preserve"> gauta pretenzija – nuo pranešimo raštu apie jos priimtą sprendimą dėl pretenzijos) išsiuntimo iš perkančiosios organizacijos pirkimo dalyviams dienos, o jeigu šis pranešimas nebuvo siunčiamas elektroninėmis priemonėmis, – ne anksčiau kaip po </w:t>
            </w:r>
            <w:r w:rsidR="00774AA5" w:rsidRPr="00DB2FE6">
              <w:rPr>
                <w:rFonts w:ascii="Times New Roman" w:hAnsi="Times New Roman" w:cs="Times New Roman"/>
                <w:b/>
                <w:bCs/>
                <w:sz w:val="24"/>
                <w:szCs w:val="24"/>
              </w:rPr>
              <w:t>15 dienų</w:t>
            </w:r>
            <w:r w:rsidR="00774AA5" w:rsidRPr="00DB2FE6">
              <w:rPr>
                <w:rFonts w:ascii="Times New Roman" w:hAnsi="Times New Roman" w:cs="Times New Roman"/>
                <w:sz w:val="24"/>
                <w:szCs w:val="24"/>
              </w:rPr>
              <w:t>.</w:t>
            </w:r>
          </w:p>
        </w:tc>
        <w:tc>
          <w:tcPr>
            <w:tcW w:w="2954" w:type="dxa"/>
            <w:tcMar>
              <w:top w:w="0" w:type="dxa"/>
              <w:left w:w="108" w:type="dxa"/>
              <w:bottom w:w="0" w:type="dxa"/>
              <w:right w:w="108" w:type="dxa"/>
            </w:tcMar>
          </w:tcPr>
          <w:p w14:paraId="61BCB161" w14:textId="39873F9D" w:rsidR="00774AA5" w:rsidRPr="00DB2FE6" w:rsidRDefault="00774AA5" w:rsidP="0003169B">
            <w:pPr>
              <w:spacing w:after="0" w:line="240" w:lineRule="auto"/>
              <w:rPr>
                <w:rFonts w:ascii="Times New Roman" w:hAnsi="Times New Roman" w:cs="Times New Roman"/>
                <w:sz w:val="24"/>
                <w:szCs w:val="24"/>
              </w:rPr>
            </w:pPr>
          </w:p>
        </w:tc>
      </w:tr>
      <w:tr w:rsidR="00451AF7" w:rsidRPr="00DB2FE6" w14:paraId="74B4ACF3" w14:textId="77777777" w:rsidTr="54A44937">
        <w:trPr>
          <w:trHeight w:val="20"/>
        </w:trPr>
        <w:tc>
          <w:tcPr>
            <w:tcW w:w="726" w:type="dxa"/>
            <w:tcMar>
              <w:top w:w="0" w:type="dxa"/>
              <w:left w:w="108" w:type="dxa"/>
              <w:bottom w:w="0" w:type="dxa"/>
              <w:right w:w="108" w:type="dxa"/>
            </w:tcMar>
          </w:tcPr>
          <w:p w14:paraId="5A1CA8A8" w14:textId="4D933592" w:rsidR="00F50C57" w:rsidRPr="00DB2FE6" w:rsidRDefault="003066B0" w:rsidP="003066B0">
            <w:pPr>
              <w:spacing w:after="0" w:line="240" w:lineRule="auto"/>
              <w:rPr>
                <w:rFonts w:ascii="Times New Roman" w:hAnsi="Times New Roman" w:cs="Times New Roman"/>
                <w:sz w:val="24"/>
                <w:szCs w:val="24"/>
              </w:rPr>
            </w:pPr>
            <w:r w:rsidRPr="00DB2FE6">
              <w:rPr>
                <w:rFonts w:ascii="Times New Roman" w:hAnsi="Times New Roman" w:cs="Times New Roman"/>
                <w:sz w:val="24"/>
                <w:szCs w:val="24"/>
              </w:rPr>
              <w:t>1</w:t>
            </w:r>
            <w:r w:rsidR="00EC47CC">
              <w:rPr>
                <w:rFonts w:ascii="Times New Roman" w:hAnsi="Times New Roman" w:cs="Times New Roman"/>
                <w:sz w:val="24"/>
                <w:szCs w:val="24"/>
              </w:rPr>
              <w:t>8</w:t>
            </w:r>
            <w:r w:rsidRPr="00DB2FE6">
              <w:rPr>
                <w:rFonts w:ascii="Times New Roman" w:hAnsi="Times New Roman" w:cs="Times New Roman"/>
                <w:sz w:val="24"/>
                <w:szCs w:val="24"/>
              </w:rPr>
              <w:t>.</w:t>
            </w:r>
          </w:p>
        </w:tc>
        <w:tc>
          <w:tcPr>
            <w:tcW w:w="2531" w:type="dxa"/>
            <w:tcMar>
              <w:top w:w="0" w:type="dxa"/>
              <w:left w:w="108" w:type="dxa"/>
              <w:bottom w:w="0" w:type="dxa"/>
              <w:right w:w="108" w:type="dxa"/>
            </w:tcMar>
          </w:tcPr>
          <w:p w14:paraId="187F2A99" w14:textId="787AA8A5" w:rsidR="00F50C57" w:rsidRPr="00DB2FE6" w:rsidRDefault="00F50C57" w:rsidP="0003169B">
            <w:pPr>
              <w:spacing w:after="0" w:line="240" w:lineRule="auto"/>
              <w:rPr>
                <w:rFonts w:ascii="Times New Roman" w:hAnsi="Times New Roman" w:cs="Times New Roman"/>
                <w:sz w:val="24"/>
                <w:szCs w:val="24"/>
              </w:rPr>
            </w:pPr>
            <w:r w:rsidRPr="00DB2FE6">
              <w:rPr>
                <w:rFonts w:ascii="Times New Roman" w:hAnsi="Times New Roman" w:cs="Times New Roman"/>
                <w:sz w:val="24"/>
                <w:szCs w:val="24"/>
              </w:rPr>
              <w:t xml:space="preserve">Jeigu </w:t>
            </w:r>
            <w:r w:rsidR="00F46E88" w:rsidRPr="00DB2FE6">
              <w:rPr>
                <w:rFonts w:ascii="Times New Roman" w:hAnsi="Times New Roman" w:cs="Times New Roman"/>
                <w:iCs/>
                <w:sz w:val="24"/>
                <w:szCs w:val="24"/>
              </w:rPr>
              <w:t>suinteresuotas dalyvis paprašys perkančiosios organizacijos pateikti laimėjusį pasiūlymą</w:t>
            </w:r>
          </w:p>
        </w:tc>
        <w:tc>
          <w:tcPr>
            <w:tcW w:w="3643" w:type="dxa"/>
            <w:tcMar>
              <w:top w:w="0" w:type="dxa"/>
              <w:left w:w="108" w:type="dxa"/>
              <w:bottom w:w="0" w:type="dxa"/>
              <w:right w:w="108" w:type="dxa"/>
            </w:tcMar>
          </w:tcPr>
          <w:p w14:paraId="6191E2D5" w14:textId="04573318" w:rsidR="00ED5B78" w:rsidRPr="00DB2FE6" w:rsidRDefault="000B4E01" w:rsidP="00EC47CC">
            <w:pPr>
              <w:spacing w:after="0" w:line="240" w:lineRule="auto"/>
              <w:jc w:val="both"/>
              <w:rPr>
                <w:rFonts w:ascii="Times New Roman" w:hAnsi="Times New Roman" w:cs="Times New Roman"/>
                <w:i/>
                <w:iCs/>
                <w:color w:val="000000" w:themeColor="text1"/>
                <w:sz w:val="24"/>
                <w:szCs w:val="24"/>
              </w:rPr>
            </w:pPr>
            <w:r w:rsidRPr="00DB2FE6">
              <w:rPr>
                <w:rFonts w:ascii="Times New Roman" w:hAnsi="Times New Roman" w:cs="Times New Roman"/>
                <w:color w:val="000000" w:themeColor="text1"/>
                <w:sz w:val="24"/>
                <w:szCs w:val="24"/>
              </w:rPr>
              <w:t>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w:t>
            </w:r>
          </w:p>
        </w:tc>
        <w:tc>
          <w:tcPr>
            <w:tcW w:w="2954" w:type="dxa"/>
            <w:tcMar>
              <w:top w:w="0" w:type="dxa"/>
              <w:left w:w="108" w:type="dxa"/>
              <w:bottom w:w="0" w:type="dxa"/>
              <w:right w:w="108" w:type="dxa"/>
            </w:tcMar>
          </w:tcPr>
          <w:p w14:paraId="34B7E883" w14:textId="77777777" w:rsidR="00F50C57" w:rsidRPr="00DB2FE6" w:rsidRDefault="00F50C57" w:rsidP="0003169B">
            <w:pPr>
              <w:spacing w:after="0" w:line="240" w:lineRule="auto"/>
              <w:rPr>
                <w:rFonts w:ascii="Times New Roman" w:hAnsi="Times New Roman" w:cs="Times New Roman"/>
                <w:sz w:val="24"/>
                <w:szCs w:val="24"/>
              </w:rPr>
            </w:pPr>
          </w:p>
        </w:tc>
      </w:tr>
    </w:tbl>
    <w:p w14:paraId="7300D3EE" w14:textId="51B4DB00" w:rsidR="008F59C5" w:rsidRPr="00DB2FE6" w:rsidRDefault="003066B0" w:rsidP="008D704D">
      <w:pPr>
        <w:tabs>
          <w:tab w:val="left" w:pos="2977"/>
        </w:tabs>
        <w:spacing w:after="120" w:line="20" w:lineRule="atLeast"/>
        <w:jc w:val="center"/>
        <w:rPr>
          <w:rFonts w:ascii="Times New Roman" w:eastAsia="Calibri" w:hAnsi="Times New Roman" w:cs="Times New Roman"/>
          <w:sz w:val="24"/>
          <w:szCs w:val="24"/>
        </w:rPr>
      </w:pPr>
      <w:r w:rsidRPr="00DB2FE6">
        <w:rPr>
          <w:rFonts w:ascii="Times New Roman" w:eastAsia="Calibri" w:hAnsi="Times New Roman" w:cs="Times New Roman"/>
          <w:sz w:val="24"/>
          <w:szCs w:val="24"/>
        </w:rPr>
        <w:t>_______________________</w:t>
      </w:r>
    </w:p>
    <w:p w14:paraId="4D10CC3E" w14:textId="4EFD242F" w:rsidR="00A4599F" w:rsidRPr="00DB2FE6" w:rsidRDefault="008F59C5" w:rsidP="009F0698">
      <w:pPr>
        <w:rPr>
          <w:rFonts w:ascii="Times New Roman" w:eastAsia="Calibri" w:hAnsi="Times New Roman" w:cs="Times New Roman"/>
          <w:sz w:val="24"/>
          <w:szCs w:val="24"/>
        </w:rPr>
      </w:pPr>
      <w:r w:rsidRPr="00DB2FE6">
        <w:rPr>
          <w:rFonts w:ascii="Times New Roman" w:eastAsia="Calibri" w:hAnsi="Times New Roman" w:cs="Times New Roman"/>
          <w:sz w:val="24"/>
          <w:szCs w:val="24"/>
        </w:rPr>
        <w:br w:type="page"/>
      </w:r>
    </w:p>
    <w:p w14:paraId="01D56E47" w14:textId="17CE214B" w:rsidR="008D704D" w:rsidRPr="00DB2FE6" w:rsidRDefault="003279C9" w:rsidP="00572508">
      <w:pPr>
        <w:pStyle w:val="Heading2"/>
        <w:ind w:left="4962"/>
        <w:rPr>
          <w:rFonts w:ascii="Times New Roman" w:eastAsia="Calibri" w:hAnsi="Times New Roman" w:cs="Times New Roman"/>
          <w:color w:val="000000" w:themeColor="text1"/>
          <w:sz w:val="24"/>
          <w:szCs w:val="24"/>
        </w:rPr>
      </w:pPr>
      <w:bookmarkStart w:id="43" w:name="_Ref38539939"/>
      <w:bookmarkStart w:id="44" w:name="_Ref38541068"/>
      <w:bookmarkStart w:id="45" w:name="_Ref38885053"/>
      <w:bookmarkStart w:id="46" w:name="_Ref38899023"/>
      <w:bookmarkStart w:id="47" w:name="_Toc126333940"/>
      <w:r w:rsidRPr="00DB2FE6">
        <w:rPr>
          <w:rFonts w:ascii="Times New Roman" w:eastAsia="Calibri" w:hAnsi="Times New Roman" w:cs="Times New Roman"/>
          <w:color w:val="000000" w:themeColor="text1"/>
          <w:sz w:val="24"/>
          <w:szCs w:val="24"/>
        </w:rPr>
        <w:t>Specialiųjų p</w:t>
      </w:r>
      <w:r w:rsidR="008D704D" w:rsidRPr="00DB2FE6">
        <w:rPr>
          <w:rFonts w:ascii="Times New Roman" w:eastAsia="Calibri" w:hAnsi="Times New Roman" w:cs="Times New Roman"/>
          <w:color w:val="000000" w:themeColor="text1"/>
          <w:sz w:val="24"/>
          <w:szCs w:val="24"/>
        </w:rPr>
        <w:t xml:space="preserve">irkimo sąlygų </w:t>
      </w:r>
      <w:r w:rsidR="005F0B78" w:rsidRPr="00DB2FE6">
        <w:rPr>
          <w:rFonts w:ascii="Times New Roman" w:eastAsia="Calibri" w:hAnsi="Times New Roman" w:cs="Times New Roman"/>
          <w:color w:val="000000" w:themeColor="text1"/>
          <w:sz w:val="24"/>
          <w:szCs w:val="24"/>
        </w:rPr>
        <w:t>2</w:t>
      </w:r>
      <w:r w:rsidR="008D704D" w:rsidRPr="00DB2FE6">
        <w:rPr>
          <w:rFonts w:ascii="Times New Roman" w:eastAsia="Calibri" w:hAnsi="Times New Roman" w:cs="Times New Roman"/>
          <w:color w:val="000000" w:themeColor="text1"/>
          <w:sz w:val="24"/>
          <w:szCs w:val="24"/>
        </w:rPr>
        <w:t xml:space="preserve"> priedas „Techninė specifikacija“</w:t>
      </w:r>
      <w:bookmarkEnd w:id="43"/>
      <w:bookmarkEnd w:id="44"/>
      <w:bookmarkEnd w:id="45"/>
      <w:bookmarkEnd w:id="46"/>
      <w:bookmarkEnd w:id="47"/>
    </w:p>
    <w:p w14:paraId="4FD3C3E8" w14:textId="77777777" w:rsidR="00112461" w:rsidRDefault="00112461" w:rsidP="00112461">
      <w:pPr>
        <w:spacing w:after="0" w:line="257" w:lineRule="auto"/>
        <w:jc w:val="both"/>
        <w:rPr>
          <w:rFonts w:ascii="Times New Roman" w:eastAsia="Aptos" w:hAnsi="Times New Roman" w:cs="Times New Roman"/>
          <w:sz w:val="24"/>
          <w:szCs w:val="24"/>
          <w:lang w:eastAsia="en-US"/>
        </w:rPr>
      </w:pPr>
    </w:p>
    <w:p w14:paraId="44E14551" w14:textId="77777777" w:rsidR="004128A0" w:rsidRPr="00FD687E" w:rsidRDefault="004128A0" w:rsidP="004128A0">
      <w:pPr>
        <w:suppressAutoHyphens/>
        <w:spacing w:after="0" w:line="240" w:lineRule="auto"/>
        <w:jc w:val="center"/>
        <w:rPr>
          <w:rFonts w:ascii="Times New Roman" w:eastAsia="Times New Roman" w:hAnsi="Times New Roman" w:cs="Times New Roman"/>
          <w:b/>
          <w:caps/>
          <w:sz w:val="24"/>
          <w:szCs w:val="24"/>
          <w:lang w:eastAsia="ar-SA"/>
        </w:rPr>
      </w:pPr>
      <w:r w:rsidRPr="00FD687E">
        <w:rPr>
          <w:rFonts w:ascii="Times New Roman" w:eastAsia="Times New Roman" w:hAnsi="Times New Roman" w:cs="Times New Roman"/>
          <w:b/>
          <w:caps/>
          <w:sz w:val="24"/>
          <w:szCs w:val="24"/>
          <w:lang w:eastAsia="ar-SA"/>
        </w:rPr>
        <w:t xml:space="preserve">Archyvinių dokumentų pervežimo, saugojimo, administravimo ir naikinimo paslaugų pirkimo </w:t>
      </w:r>
    </w:p>
    <w:p w14:paraId="112D1383" w14:textId="77777777" w:rsidR="004128A0" w:rsidRPr="004128A0" w:rsidRDefault="004128A0" w:rsidP="004128A0">
      <w:pPr>
        <w:suppressAutoHyphens/>
        <w:spacing w:after="0" w:line="240" w:lineRule="auto"/>
        <w:jc w:val="center"/>
        <w:rPr>
          <w:rFonts w:ascii="Times New Roman" w:eastAsia="Times New Roman" w:hAnsi="Times New Roman" w:cs="Times New Roman"/>
          <w:b/>
          <w:caps/>
          <w:sz w:val="24"/>
          <w:szCs w:val="24"/>
          <w:lang w:val="en-GB" w:eastAsia="ar-SA"/>
        </w:rPr>
      </w:pPr>
      <w:r w:rsidRPr="00FD687E">
        <w:rPr>
          <w:rFonts w:ascii="Times New Roman" w:eastAsia="Times New Roman" w:hAnsi="Times New Roman" w:cs="Times New Roman"/>
          <w:b/>
          <w:caps/>
          <w:sz w:val="24"/>
          <w:szCs w:val="24"/>
          <w:lang w:eastAsia="ar-SA"/>
        </w:rPr>
        <w:t>Techninė specifikacija</w:t>
      </w:r>
    </w:p>
    <w:p w14:paraId="09524F53" w14:textId="77777777" w:rsidR="004128A0" w:rsidRPr="004128A0" w:rsidRDefault="004128A0" w:rsidP="004128A0">
      <w:pPr>
        <w:suppressAutoHyphens/>
        <w:spacing w:after="0" w:line="240" w:lineRule="auto"/>
        <w:jc w:val="center"/>
        <w:rPr>
          <w:rFonts w:ascii="Times New Roman" w:eastAsia="Times New Roman" w:hAnsi="Times New Roman" w:cs="Times New Roman"/>
          <w:b/>
          <w:caps/>
          <w:sz w:val="24"/>
          <w:szCs w:val="24"/>
          <w:lang w:val="en-GB" w:eastAsia="ar-SA"/>
        </w:rPr>
      </w:pPr>
    </w:p>
    <w:p w14:paraId="35B9E89D" w14:textId="57840856" w:rsidR="004128A0" w:rsidRPr="004128A0" w:rsidRDefault="004128A0" w:rsidP="004128A0">
      <w:pPr>
        <w:numPr>
          <w:ilvl w:val="0"/>
          <w:numId w:val="43"/>
        </w:numPr>
        <w:tabs>
          <w:tab w:val="left" w:pos="1276"/>
        </w:tabs>
        <w:suppressAutoHyphens/>
        <w:spacing w:after="0" w:line="240" w:lineRule="auto"/>
        <w:jc w:val="center"/>
        <w:rPr>
          <w:rFonts w:ascii="Times New Roman" w:eastAsia="Times New Roman" w:hAnsi="Times New Roman" w:cs="Times New Roman"/>
          <w:b/>
          <w:caps/>
          <w:sz w:val="24"/>
          <w:szCs w:val="24"/>
          <w:lang w:val="x-none" w:eastAsia="ar-SA"/>
        </w:rPr>
      </w:pPr>
      <w:r w:rsidRPr="004128A0">
        <w:rPr>
          <w:rFonts w:ascii="Times New Roman" w:eastAsia="Times New Roman" w:hAnsi="Times New Roman" w:cs="Times New Roman"/>
          <w:b/>
          <w:caps/>
          <w:sz w:val="24"/>
          <w:szCs w:val="24"/>
          <w:lang w:val="x-none" w:eastAsia="ar-SA"/>
        </w:rPr>
        <w:t xml:space="preserve">REIKALAVIMAI PASLAUGŲ VYKDYMUI PAGAL </w:t>
      </w:r>
      <w:r>
        <w:rPr>
          <w:rFonts w:ascii="Times New Roman" w:eastAsia="Times New Roman" w:hAnsi="Times New Roman" w:cs="Times New Roman"/>
          <w:b/>
          <w:caps/>
          <w:sz w:val="24"/>
          <w:szCs w:val="24"/>
          <w:lang w:val="x-none" w:eastAsia="ar-SA"/>
        </w:rPr>
        <w:t xml:space="preserve">PIRKIMO </w:t>
      </w:r>
      <w:r w:rsidRPr="004128A0">
        <w:rPr>
          <w:rFonts w:ascii="Times New Roman" w:eastAsia="Times New Roman" w:hAnsi="Times New Roman" w:cs="Times New Roman"/>
          <w:b/>
          <w:caps/>
          <w:sz w:val="24"/>
          <w:szCs w:val="24"/>
          <w:lang w:val="x-none" w:eastAsia="ar-SA"/>
        </w:rPr>
        <w:t>SUTARTĮ</w:t>
      </w:r>
    </w:p>
    <w:p w14:paraId="381D911F" w14:textId="77777777" w:rsidR="004128A0" w:rsidRPr="004128A0" w:rsidRDefault="004128A0" w:rsidP="004128A0">
      <w:pPr>
        <w:numPr>
          <w:ilvl w:val="0"/>
          <w:numId w:val="38"/>
        </w:numPr>
        <w:tabs>
          <w:tab w:val="left" w:pos="851"/>
        </w:tabs>
        <w:suppressAutoHyphens/>
        <w:spacing w:after="0" w:line="240" w:lineRule="auto"/>
        <w:rPr>
          <w:rFonts w:ascii="Times New Roman" w:eastAsia="Times New Roman" w:hAnsi="Times New Roman" w:cs="Times New Roman"/>
          <w:b/>
          <w:sz w:val="24"/>
          <w:szCs w:val="24"/>
          <w:lang w:eastAsia="ar-SA"/>
        </w:rPr>
      </w:pPr>
      <w:r w:rsidRPr="004128A0">
        <w:rPr>
          <w:rFonts w:ascii="Times New Roman" w:eastAsia="Times New Roman" w:hAnsi="Times New Roman" w:cs="Times New Roman"/>
          <w:b/>
          <w:sz w:val="24"/>
          <w:szCs w:val="24"/>
          <w:lang w:eastAsia="ar-SA"/>
        </w:rPr>
        <w:t>Pirkimo objektas</w:t>
      </w:r>
    </w:p>
    <w:p w14:paraId="6155340B" w14:textId="5E1989E9" w:rsidR="004128A0" w:rsidRPr="004128A0" w:rsidRDefault="004128A0" w:rsidP="004128A0">
      <w:pPr>
        <w:tabs>
          <w:tab w:val="left" w:pos="851"/>
        </w:tabs>
        <w:suppressAutoHyphens/>
        <w:spacing w:after="0" w:line="240" w:lineRule="auto"/>
        <w:ind w:firstLine="567"/>
        <w:jc w:val="both"/>
        <w:rPr>
          <w:rFonts w:ascii="Times New Roman" w:eastAsia="Times New Roman" w:hAnsi="Times New Roman" w:cs="Times New Roman"/>
          <w:b/>
          <w:sz w:val="24"/>
          <w:szCs w:val="24"/>
          <w:lang w:eastAsia="ar-SA"/>
        </w:rPr>
      </w:pPr>
      <w:r w:rsidRPr="004128A0">
        <w:rPr>
          <w:rFonts w:ascii="Times New Roman" w:eastAsia="Times New Roman" w:hAnsi="Times New Roman" w:cs="Times New Roman"/>
          <w:sz w:val="24"/>
          <w:szCs w:val="24"/>
          <w:lang w:eastAsia="ar-SA"/>
        </w:rPr>
        <w:t>1.1. Aplinkos ministerija (</w:t>
      </w:r>
      <w:r>
        <w:rPr>
          <w:rFonts w:ascii="Times New Roman" w:eastAsia="Times New Roman" w:hAnsi="Times New Roman" w:cs="Times New Roman"/>
          <w:sz w:val="24"/>
          <w:szCs w:val="24"/>
          <w:lang w:eastAsia="ar-SA"/>
        </w:rPr>
        <w:t>toliau – Pirkėjas</w:t>
      </w:r>
      <w:r w:rsidRPr="004128A0">
        <w:rPr>
          <w:rFonts w:ascii="Times New Roman" w:eastAsia="Times New Roman" w:hAnsi="Times New Roman" w:cs="Times New Roman"/>
          <w:sz w:val="24"/>
          <w:szCs w:val="24"/>
          <w:lang w:eastAsia="ar-SA"/>
        </w:rPr>
        <w:t>) perka archyvinių dokumentų pervežimo, saugojimo, administravimo ir naikinimo paslaugas: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82"/>
        <w:gridCol w:w="7280"/>
      </w:tblGrid>
      <w:tr w:rsidR="004128A0" w:rsidRPr="004128A0" w14:paraId="36529D9A" w14:textId="77777777" w:rsidTr="004128A0">
        <w:trPr>
          <w:trHeight w:val="446"/>
        </w:trPr>
        <w:tc>
          <w:tcPr>
            <w:tcW w:w="1346" w:type="pct"/>
            <w:vAlign w:val="center"/>
          </w:tcPr>
          <w:p w14:paraId="1CBA6569" w14:textId="77777777" w:rsidR="004128A0" w:rsidRPr="004128A0" w:rsidRDefault="004128A0" w:rsidP="004128A0">
            <w:pPr>
              <w:suppressAutoHyphens/>
              <w:spacing w:after="0" w:line="240" w:lineRule="auto"/>
              <w:jc w:val="center"/>
              <w:rPr>
                <w:rFonts w:ascii="Times New Roman" w:eastAsia="Times New Roman" w:hAnsi="Times New Roman" w:cs="Times New Roman"/>
                <w:b/>
                <w:sz w:val="24"/>
                <w:szCs w:val="24"/>
                <w:lang w:eastAsia="ar-SA"/>
              </w:rPr>
            </w:pPr>
            <w:r w:rsidRPr="004128A0">
              <w:rPr>
                <w:rFonts w:ascii="Times New Roman" w:eastAsia="Times New Roman" w:hAnsi="Times New Roman" w:cs="Times New Roman"/>
                <w:b/>
                <w:sz w:val="24"/>
                <w:szCs w:val="24"/>
                <w:lang w:eastAsia="ar-SA"/>
              </w:rPr>
              <w:t>Paslaugos pavadinimas</w:t>
            </w:r>
          </w:p>
        </w:tc>
        <w:tc>
          <w:tcPr>
            <w:tcW w:w="3654" w:type="pct"/>
            <w:vAlign w:val="center"/>
          </w:tcPr>
          <w:p w14:paraId="35D137B3" w14:textId="77777777" w:rsidR="004128A0" w:rsidRPr="004128A0" w:rsidRDefault="004128A0" w:rsidP="004128A0">
            <w:pPr>
              <w:suppressAutoHyphens/>
              <w:spacing w:after="0" w:line="240" w:lineRule="auto"/>
              <w:jc w:val="center"/>
              <w:rPr>
                <w:rFonts w:ascii="Times New Roman" w:eastAsia="Times New Roman" w:hAnsi="Times New Roman" w:cs="Times New Roman"/>
                <w:b/>
                <w:sz w:val="24"/>
                <w:szCs w:val="24"/>
                <w:lang w:eastAsia="ar-SA"/>
              </w:rPr>
            </w:pPr>
            <w:r w:rsidRPr="004128A0">
              <w:rPr>
                <w:rFonts w:ascii="Times New Roman" w:eastAsia="Times New Roman" w:hAnsi="Times New Roman" w:cs="Times New Roman"/>
                <w:b/>
                <w:sz w:val="24"/>
                <w:szCs w:val="24"/>
                <w:lang w:eastAsia="ar-SA"/>
              </w:rPr>
              <w:t>Reikalavimai paslaugos teikimui</w:t>
            </w:r>
          </w:p>
        </w:tc>
      </w:tr>
      <w:tr w:rsidR="004128A0" w:rsidRPr="004128A0" w14:paraId="6A066B63" w14:textId="77777777" w:rsidTr="004128A0">
        <w:tc>
          <w:tcPr>
            <w:tcW w:w="1346" w:type="pct"/>
          </w:tcPr>
          <w:p w14:paraId="1A74F30A" w14:textId="77777777" w:rsidR="004128A0" w:rsidRPr="004128A0" w:rsidRDefault="004128A0" w:rsidP="004128A0">
            <w:pPr>
              <w:suppressAutoHyphens/>
              <w:spacing w:after="0" w:line="240" w:lineRule="auto"/>
              <w:rPr>
                <w:rFonts w:ascii="Times New Roman" w:eastAsia="Times New Roman" w:hAnsi="Times New Roman" w:cs="Times New Roman"/>
                <w:b/>
                <w:sz w:val="24"/>
                <w:szCs w:val="24"/>
                <w:lang w:eastAsia="ar-SA"/>
              </w:rPr>
            </w:pPr>
            <w:r w:rsidRPr="004128A0">
              <w:rPr>
                <w:rFonts w:ascii="Times New Roman" w:eastAsia="Times New Roman" w:hAnsi="Times New Roman" w:cs="Times New Roman"/>
                <w:b/>
                <w:sz w:val="24"/>
                <w:szCs w:val="24"/>
                <w:lang w:eastAsia="ar-SA"/>
              </w:rPr>
              <w:t>DOKUMENTŲ SAUGOJIMAS</w:t>
            </w:r>
          </w:p>
          <w:p w14:paraId="139C9529" w14:textId="77777777" w:rsidR="004128A0" w:rsidRPr="004128A0" w:rsidRDefault="004128A0" w:rsidP="004128A0">
            <w:pPr>
              <w:suppressAutoHyphens/>
              <w:spacing w:after="0" w:line="240" w:lineRule="auto"/>
              <w:rPr>
                <w:rFonts w:ascii="Times New Roman" w:eastAsia="Times New Roman" w:hAnsi="Times New Roman" w:cs="Times New Roman"/>
                <w:b/>
                <w:sz w:val="24"/>
                <w:szCs w:val="24"/>
                <w:lang w:eastAsia="ar-SA"/>
              </w:rPr>
            </w:pPr>
          </w:p>
        </w:tc>
        <w:tc>
          <w:tcPr>
            <w:tcW w:w="3654" w:type="pct"/>
          </w:tcPr>
          <w:p w14:paraId="79130727" w14:textId="77777777" w:rsidR="004128A0" w:rsidRPr="004128A0" w:rsidRDefault="004128A0" w:rsidP="004128A0">
            <w:pPr>
              <w:suppressAutoHyphens/>
              <w:spacing w:after="0" w:line="240" w:lineRule="auto"/>
              <w:jc w:val="both"/>
              <w:rPr>
                <w:rFonts w:ascii="Times New Roman" w:eastAsia="Times New Roman" w:hAnsi="Times New Roman" w:cs="Times New Roman"/>
                <w:b/>
                <w:sz w:val="24"/>
                <w:szCs w:val="24"/>
                <w:lang w:eastAsia="ar-SA"/>
              </w:rPr>
            </w:pPr>
            <w:r w:rsidRPr="004128A0">
              <w:rPr>
                <w:rFonts w:ascii="Times New Roman" w:eastAsia="Times New Roman" w:hAnsi="Times New Roman" w:cs="Times New Roman"/>
                <w:sz w:val="24"/>
                <w:szCs w:val="24"/>
                <w:lang w:eastAsia="ar-SA"/>
              </w:rPr>
              <w:t>Dokumentai turi būti saugomi, vadovaujantis Dokumentų saugojimo taisyklėmis, patvirtintomis Lietuvos vyriausiojo archyvaro 2011 m. gruodžio 28 d. įsakymu Nr. V-157 „Dėl dokumentų saugojimo taisyklių patvirtinimo“. Saugyklos turi būti licencijuotos ir atitikti griežtus įsakymu nustatytus reikalavimus: stacionari gaisrų gesinimo sistema ir dūmų šalinimo sistema, oro kondicionavimo sistema, patalpų apsaugos signalizacija ir kt.</w:t>
            </w:r>
          </w:p>
        </w:tc>
      </w:tr>
      <w:tr w:rsidR="004128A0" w:rsidRPr="004128A0" w14:paraId="0E03C2DE" w14:textId="77777777" w:rsidTr="004128A0">
        <w:tc>
          <w:tcPr>
            <w:tcW w:w="1346" w:type="pct"/>
          </w:tcPr>
          <w:p w14:paraId="13529780" w14:textId="77777777" w:rsidR="004128A0" w:rsidRPr="004128A0" w:rsidRDefault="004128A0" w:rsidP="004128A0">
            <w:pPr>
              <w:suppressAutoHyphens/>
              <w:spacing w:after="0" w:line="240" w:lineRule="auto"/>
              <w:rPr>
                <w:rFonts w:ascii="Times New Roman" w:eastAsia="Times New Roman" w:hAnsi="Times New Roman" w:cs="Times New Roman"/>
                <w:b/>
                <w:sz w:val="24"/>
                <w:szCs w:val="20"/>
                <w:lang w:eastAsia="ar-SA"/>
              </w:rPr>
            </w:pPr>
            <w:r w:rsidRPr="004128A0">
              <w:rPr>
                <w:rFonts w:ascii="Times New Roman" w:eastAsia="Times New Roman" w:hAnsi="Times New Roman" w:cs="Times New Roman"/>
                <w:b/>
                <w:sz w:val="24"/>
                <w:szCs w:val="20"/>
                <w:lang w:eastAsia="ar-SA"/>
              </w:rPr>
              <w:t>PAŽYMŲ, ARCHYVINIŲ DOKUMENTŲ KOPIJŲ RENGIMAS IR IŠDAVIMAS</w:t>
            </w:r>
          </w:p>
          <w:p w14:paraId="628AB781" w14:textId="77777777" w:rsidR="004128A0" w:rsidRPr="004128A0" w:rsidRDefault="004128A0" w:rsidP="004128A0">
            <w:pPr>
              <w:suppressAutoHyphens/>
              <w:spacing w:after="0" w:line="240" w:lineRule="auto"/>
              <w:rPr>
                <w:rFonts w:ascii="Times New Roman" w:eastAsia="Times New Roman" w:hAnsi="Times New Roman" w:cs="Times New Roman"/>
                <w:b/>
                <w:sz w:val="24"/>
                <w:szCs w:val="24"/>
                <w:lang w:eastAsia="ar-SA"/>
              </w:rPr>
            </w:pPr>
          </w:p>
        </w:tc>
        <w:tc>
          <w:tcPr>
            <w:tcW w:w="3654" w:type="pct"/>
          </w:tcPr>
          <w:p w14:paraId="7EAEBDEE" w14:textId="447CD22F" w:rsidR="004128A0" w:rsidRPr="004128A0" w:rsidRDefault="004128A0" w:rsidP="004128A0">
            <w:pPr>
              <w:suppressAutoHyphens/>
              <w:spacing w:after="0" w:line="240" w:lineRule="auto"/>
              <w:jc w:val="both"/>
              <w:rPr>
                <w:rFonts w:ascii="Times New Roman" w:eastAsia="Times New Roman" w:hAnsi="Times New Roman" w:cs="Times New Roman"/>
                <w:sz w:val="24"/>
                <w:szCs w:val="20"/>
                <w:lang w:eastAsia="ar-SA"/>
              </w:rPr>
            </w:pPr>
            <w:r w:rsidRPr="004128A0">
              <w:rPr>
                <w:rFonts w:ascii="Times New Roman" w:eastAsia="Times New Roman" w:hAnsi="Times New Roman" w:cs="Times New Roman"/>
                <w:sz w:val="24"/>
                <w:szCs w:val="20"/>
                <w:lang w:eastAsia="ar-SA"/>
              </w:rPr>
              <w:t xml:space="preserve">Vadovaujantis Valstybinio socialinio draudimo pensijų skyrimo ir mokėjimo nuostatų, patvirtintų Lietuvos Respublikos Vyriausybės 1994 m. lapkričio 18 įsakymu Nr. 1156, 23 ir 30 punktais ir Asmenų prašymų nagrinėjimo ir jų aptarnavimo viešojo administravimo institucijose, įstaigose ir kituose viešojo administravimo subjektuose taisyklių, patvirtintų Lietuvos Respublikos Vyriausybės 2015 m. rugpjūčio 26 d. nutarimu  Nr. 913, nuostatomis </w:t>
            </w:r>
            <w:r w:rsidR="004F3EBE">
              <w:rPr>
                <w:rFonts w:ascii="Times New Roman" w:eastAsia="Times New Roman" w:hAnsi="Times New Roman" w:cs="Times New Roman"/>
                <w:sz w:val="24"/>
                <w:szCs w:val="20"/>
                <w:lang w:eastAsia="ar-SA"/>
              </w:rPr>
              <w:t>Tiekėjas</w:t>
            </w:r>
            <w:r w:rsidRPr="004128A0">
              <w:rPr>
                <w:rFonts w:ascii="Times New Roman" w:eastAsia="Times New Roman" w:hAnsi="Times New Roman" w:cs="Times New Roman"/>
                <w:sz w:val="24"/>
                <w:szCs w:val="20"/>
                <w:lang w:eastAsia="ar-SA"/>
              </w:rPr>
              <w:t xml:space="preserve"> ilgai saugomų dokumentų pagrindu turi rengti ir išduoti vadovo ar įgalioto asmens pasirašytas ir patvirtintas darbo stažo, darbo užmokesčio ir kitas (reorganizacijos, kenksmingų darbo sąlygų ir pan.) pažymas bei archyvinių dokumentų patvirtintas kopijas. Pažymos ir archyvinių dokumentų patvirtintos kopijos turi būti išduodamos pareiškėjų rašytinio prašymo ar </w:t>
            </w:r>
            <w:r w:rsidR="004F3EBE">
              <w:rPr>
                <w:rFonts w:ascii="Times New Roman" w:eastAsia="Times New Roman" w:hAnsi="Times New Roman" w:cs="Times New Roman"/>
                <w:sz w:val="24"/>
                <w:szCs w:val="20"/>
                <w:lang w:eastAsia="ar-SA"/>
              </w:rPr>
              <w:t>Pirkėjo</w:t>
            </w:r>
            <w:r w:rsidRPr="004128A0">
              <w:rPr>
                <w:rFonts w:ascii="Times New Roman" w:eastAsia="Times New Roman" w:hAnsi="Times New Roman" w:cs="Times New Roman"/>
                <w:sz w:val="24"/>
                <w:szCs w:val="20"/>
                <w:lang w:eastAsia="ar-SA"/>
              </w:rPr>
              <w:t xml:space="preserve"> prašymo pagrindu per 20 </w:t>
            </w:r>
            <w:r w:rsidR="004F3EBE">
              <w:rPr>
                <w:rFonts w:ascii="Times New Roman" w:eastAsia="Times New Roman" w:hAnsi="Times New Roman" w:cs="Times New Roman"/>
                <w:sz w:val="24"/>
                <w:szCs w:val="20"/>
                <w:lang w:eastAsia="ar-SA"/>
              </w:rPr>
              <w:t xml:space="preserve">(dvidešimt) </w:t>
            </w:r>
            <w:r w:rsidRPr="004128A0">
              <w:rPr>
                <w:rFonts w:ascii="Times New Roman" w:eastAsia="Times New Roman" w:hAnsi="Times New Roman" w:cs="Times New Roman"/>
                <w:sz w:val="24"/>
                <w:szCs w:val="20"/>
                <w:lang w:eastAsia="ar-SA"/>
              </w:rPr>
              <w:t xml:space="preserve">darbo dienų. Pažymos rengiamos ir įforminamos laikantis Dokumentų rengimo taisyklių, </w:t>
            </w:r>
            <w:r w:rsidRPr="004128A0">
              <w:rPr>
                <w:rFonts w:ascii="Times New Roman" w:eastAsia="Times New Roman" w:hAnsi="Times New Roman" w:cs="Times New Roman"/>
                <w:sz w:val="24"/>
                <w:szCs w:val="20"/>
              </w:rPr>
              <w:t xml:space="preserve">patvirtintų </w:t>
            </w:r>
            <w:r w:rsidRPr="004128A0">
              <w:rPr>
                <w:rFonts w:ascii="Times New Roman" w:eastAsia="Times New Roman" w:hAnsi="Times New Roman" w:cs="Times New Roman"/>
                <w:sz w:val="24"/>
                <w:szCs w:val="20"/>
                <w:lang w:eastAsia="ar-SA"/>
              </w:rPr>
              <w:t>Lietuvos vyriausiojo archyvaro 2011-07-04 įsakymu Nr. V-117 reikalavimų.</w:t>
            </w:r>
          </w:p>
          <w:p w14:paraId="10B94D26" w14:textId="77777777" w:rsidR="004128A0" w:rsidRPr="004128A0" w:rsidRDefault="004128A0" w:rsidP="004128A0">
            <w:pPr>
              <w:suppressAutoHyphens/>
              <w:spacing w:after="0" w:line="240" w:lineRule="auto"/>
              <w:jc w:val="both"/>
              <w:rPr>
                <w:rFonts w:ascii="Times New Roman" w:eastAsia="Times New Roman" w:hAnsi="Times New Roman" w:cs="Times New Roman"/>
                <w:sz w:val="24"/>
                <w:szCs w:val="20"/>
                <w:lang w:eastAsia="ar-SA"/>
              </w:rPr>
            </w:pPr>
            <w:r w:rsidRPr="004128A0">
              <w:rPr>
                <w:rFonts w:ascii="Times New Roman" w:eastAsia="Times New Roman" w:hAnsi="Times New Roman" w:cs="Times New Roman"/>
                <w:sz w:val="24"/>
                <w:szCs w:val="20"/>
                <w:lang w:eastAsia="ar-SA"/>
              </w:rPr>
              <w:t>Darbuotojai, rengiantys pažymas, privalo turėti darbo patirtį arba profesinę kvalifikaciją licencijuojamos paslaugos teikimo srityje.</w:t>
            </w:r>
          </w:p>
          <w:p w14:paraId="2FD15DAF" w14:textId="772604C1" w:rsidR="004128A0" w:rsidRPr="004128A0" w:rsidRDefault="004F3EBE" w:rsidP="004128A0">
            <w:pPr>
              <w:suppressAutoHyphens/>
              <w:spacing w:after="0" w:line="240" w:lineRule="auto"/>
              <w:jc w:val="both"/>
              <w:rPr>
                <w:rFonts w:ascii="Times New Roman" w:eastAsia="Times New Roman" w:hAnsi="Times New Roman" w:cs="Times New Roman"/>
                <w:sz w:val="24"/>
                <w:szCs w:val="20"/>
                <w:lang w:eastAsia="ar-SA"/>
              </w:rPr>
            </w:pPr>
            <w:r>
              <w:rPr>
                <w:rFonts w:ascii="Times New Roman" w:eastAsia="Times New Roman" w:hAnsi="Times New Roman" w:cs="Times New Roman"/>
                <w:sz w:val="24"/>
                <w:szCs w:val="20"/>
                <w:lang w:eastAsia="ar-SA"/>
              </w:rPr>
              <w:t>Tiekėjui</w:t>
            </w:r>
            <w:r w:rsidR="004128A0" w:rsidRPr="004128A0">
              <w:rPr>
                <w:rFonts w:ascii="Times New Roman" w:eastAsia="Times New Roman" w:hAnsi="Times New Roman" w:cs="Times New Roman"/>
                <w:sz w:val="24"/>
                <w:szCs w:val="20"/>
                <w:lang w:eastAsia="ar-SA"/>
              </w:rPr>
              <w:t xml:space="preserve"> suteikiamas įgaliojimas pasirašyti parengtas pažymas bei tvirtinti dokumentų kopijas.</w:t>
            </w:r>
          </w:p>
        </w:tc>
      </w:tr>
      <w:tr w:rsidR="004128A0" w:rsidRPr="004128A0" w14:paraId="7D2B0668" w14:textId="77777777" w:rsidTr="004128A0">
        <w:tc>
          <w:tcPr>
            <w:tcW w:w="1346" w:type="pct"/>
          </w:tcPr>
          <w:p w14:paraId="41576C48" w14:textId="77777777" w:rsidR="004128A0" w:rsidRPr="004128A0" w:rsidRDefault="004128A0" w:rsidP="004128A0">
            <w:pPr>
              <w:suppressAutoHyphens/>
              <w:spacing w:after="0" w:line="240" w:lineRule="auto"/>
              <w:rPr>
                <w:rFonts w:ascii="Times New Roman" w:eastAsia="Times New Roman" w:hAnsi="Times New Roman" w:cs="Times New Roman"/>
                <w:b/>
                <w:sz w:val="24"/>
                <w:szCs w:val="24"/>
                <w:lang w:eastAsia="ar-SA"/>
              </w:rPr>
            </w:pPr>
            <w:r w:rsidRPr="004128A0">
              <w:rPr>
                <w:rFonts w:ascii="Times New Roman" w:eastAsia="Times New Roman" w:hAnsi="Times New Roman" w:cs="Times New Roman"/>
                <w:b/>
                <w:sz w:val="24"/>
                <w:szCs w:val="24"/>
                <w:lang w:eastAsia="ar-SA"/>
              </w:rPr>
              <w:t>DOKUMENTŲ TVARKYMAS IR ATRINKIMAS NAIKINIMUI</w:t>
            </w:r>
          </w:p>
          <w:p w14:paraId="51E1D162" w14:textId="77777777" w:rsidR="004128A0" w:rsidRPr="004128A0" w:rsidRDefault="004128A0" w:rsidP="004128A0">
            <w:pPr>
              <w:suppressAutoHyphens/>
              <w:spacing w:after="0" w:line="240" w:lineRule="auto"/>
              <w:rPr>
                <w:rFonts w:ascii="Times New Roman" w:eastAsia="Times New Roman" w:hAnsi="Times New Roman" w:cs="Times New Roman"/>
                <w:b/>
                <w:sz w:val="24"/>
                <w:szCs w:val="24"/>
                <w:lang w:eastAsia="ar-SA"/>
              </w:rPr>
            </w:pPr>
          </w:p>
        </w:tc>
        <w:tc>
          <w:tcPr>
            <w:tcW w:w="3654" w:type="pct"/>
          </w:tcPr>
          <w:p w14:paraId="5F2A8487" w14:textId="5F63FB89" w:rsidR="004128A0" w:rsidRPr="004128A0" w:rsidRDefault="004128A0" w:rsidP="004128A0">
            <w:pPr>
              <w:suppressAutoHyphens/>
              <w:spacing w:after="0" w:line="240" w:lineRule="auto"/>
              <w:jc w:val="both"/>
              <w:rPr>
                <w:rFonts w:ascii="Times New Roman" w:eastAsia="Times New Roman" w:hAnsi="Times New Roman" w:cs="Times New Roman"/>
                <w:sz w:val="24"/>
                <w:szCs w:val="24"/>
                <w:lang w:eastAsia="ar-SA"/>
              </w:rPr>
            </w:pPr>
            <w:r w:rsidRPr="004128A0">
              <w:rPr>
                <w:rFonts w:ascii="Times New Roman" w:eastAsia="Times New Roman" w:hAnsi="Times New Roman" w:cs="Times New Roman"/>
                <w:sz w:val="24"/>
                <w:szCs w:val="24"/>
                <w:lang w:eastAsia="ar-SA"/>
              </w:rPr>
              <w:t xml:space="preserve">Pasibaigus </w:t>
            </w:r>
            <w:r w:rsidR="004F3EBE">
              <w:rPr>
                <w:rFonts w:ascii="Times New Roman" w:eastAsia="Times New Roman" w:hAnsi="Times New Roman" w:cs="Times New Roman"/>
                <w:sz w:val="24"/>
                <w:szCs w:val="24"/>
                <w:lang w:eastAsia="ar-SA"/>
              </w:rPr>
              <w:t>Tiekėjo</w:t>
            </w:r>
            <w:r w:rsidRPr="004128A0">
              <w:rPr>
                <w:rFonts w:ascii="Times New Roman" w:eastAsia="Times New Roman" w:hAnsi="Times New Roman" w:cs="Times New Roman"/>
                <w:sz w:val="24"/>
                <w:szCs w:val="24"/>
                <w:lang w:eastAsia="ar-SA"/>
              </w:rPr>
              <w:t xml:space="preserve"> saugykloje saugomų dokumentų bylų saugojimo terminams, pagal Bendrųjų dokumentų saugojimo terminų rodyklę, patvirtintą Lietuvos vyriausiojo archyvaro 2011 m. kovo 9 d. įsakymu Nr. V-100, kiekvienais metais atrinkti tokių dokumentų bylas, surašyti į dokumentų naikinimo aktą (-</w:t>
            </w:r>
            <w:proofErr w:type="spellStart"/>
            <w:r w:rsidRPr="004128A0">
              <w:rPr>
                <w:rFonts w:ascii="Times New Roman" w:eastAsia="Times New Roman" w:hAnsi="Times New Roman" w:cs="Times New Roman"/>
                <w:sz w:val="24"/>
                <w:szCs w:val="24"/>
                <w:lang w:eastAsia="ar-SA"/>
              </w:rPr>
              <w:t>us</w:t>
            </w:r>
            <w:proofErr w:type="spellEnd"/>
            <w:r w:rsidRPr="004128A0">
              <w:rPr>
                <w:rFonts w:ascii="Times New Roman" w:eastAsia="Times New Roman" w:hAnsi="Times New Roman" w:cs="Times New Roman"/>
                <w:sz w:val="24"/>
                <w:szCs w:val="24"/>
                <w:lang w:eastAsia="ar-SA"/>
              </w:rPr>
              <w:t xml:space="preserve">) pagal </w:t>
            </w:r>
            <w:r w:rsidR="005D7F55">
              <w:rPr>
                <w:rFonts w:ascii="Times New Roman" w:eastAsia="Times New Roman" w:hAnsi="Times New Roman" w:cs="Times New Roman"/>
                <w:sz w:val="24"/>
                <w:szCs w:val="24"/>
                <w:lang w:eastAsia="ar-SA"/>
              </w:rPr>
              <w:t>Pirkėjo</w:t>
            </w:r>
            <w:r w:rsidRPr="004128A0">
              <w:rPr>
                <w:rFonts w:ascii="Times New Roman" w:eastAsia="Times New Roman" w:hAnsi="Times New Roman" w:cs="Times New Roman"/>
                <w:sz w:val="24"/>
                <w:szCs w:val="24"/>
                <w:lang w:eastAsia="ar-SA"/>
              </w:rPr>
              <w:t xml:space="preserve"> dokumentacijos plano, Dokumentų tvarkymo ir apskaitos taisyklių, </w:t>
            </w:r>
            <w:r w:rsidRPr="004128A0">
              <w:rPr>
                <w:rFonts w:ascii="Times New Roman" w:eastAsia="Times New Roman" w:hAnsi="Times New Roman" w:cs="Times New Roman"/>
                <w:sz w:val="24"/>
                <w:szCs w:val="24"/>
              </w:rPr>
              <w:t xml:space="preserve">patvirtintų </w:t>
            </w:r>
            <w:r w:rsidRPr="004128A0">
              <w:rPr>
                <w:rFonts w:ascii="Times New Roman" w:eastAsia="Times New Roman" w:hAnsi="Times New Roman" w:cs="Times New Roman"/>
                <w:sz w:val="24"/>
                <w:szCs w:val="24"/>
                <w:lang w:eastAsia="ar-SA"/>
              </w:rPr>
              <w:t>Lietuvos vyriausiojo archyvaro 2011-07-04 įsakymu Nr. V-118, reikalavimus.</w:t>
            </w:r>
          </w:p>
        </w:tc>
      </w:tr>
      <w:tr w:rsidR="004128A0" w:rsidRPr="004128A0" w14:paraId="64678144" w14:textId="77777777" w:rsidTr="004128A0">
        <w:tc>
          <w:tcPr>
            <w:tcW w:w="1346" w:type="pct"/>
          </w:tcPr>
          <w:p w14:paraId="76A1BC0A" w14:textId="1FF29597" w:rsidR="004128A0" w:rsidRPr="004128A0" w:rsidRDefault="004128A0" w:rsidP="004128A0">
            <w:pPr>
              <w:suppressAutoHyphens/>
              <w:spacing w:after="0" w:line="240" w:lineRule="auto"/>
              <w:rPr>
                <w:rFonts w:ascii="Times New Roman" w:eastAsia="Times New Roman" w:hAnsi="Times New Roman" w:cs="Times New Roman"/>
                <w:b/>
                <w:sz w:val="24"/>
                <w:szCs w:val="20"/>
                <w:lang w:eastAsia="ar-SA"/>
              </w:rPr>
            </w:pPr>
            <w:r w:rsidRPr="004128A0">
              <w:rPr>
                <w:rFonts w:ascii="Times New Roman" w:eastAsia="Times New Roman" w:hAnsi="Times New Roman" w:cs="Times New Roman"/>
                <w:b/>
                <w:sz w:val="24"/>
                <w:szCs w:val="20"/>
                <w:lang w:eastAsia="ar-SA"/>
              </w:rPr>
              <w:t xml:space="preserve">DOKUMENTŲ TRANSPORTAVIMAS IŠ </w:t>
            </w:r>
            <w:r w:rsidR="005D7F55">
              <w:rPr>
                <w:rFonts w:ascii="Times New Roman" w:eastAsia="Times New Roman" w:hAnsi="Times New Roman" w:cs="Times New Roman"/>
                <w:b/>
                <w:sz w:val="24"/>
                <w:szCs w:val="20"/>
                <w:lang w:eastAsia="ar-SA"/>
              </w:rPr>
              <w:t>PIRKĖJO</w:t>
            </w:r>
            <w:r w:rsidRPr="004128A0">
              <w:rPr>
                <w:rFonts w:ascii="Times New Roman" w:eastAsia="Times New Roman" w:hAnsi="Times New Roman" w:cs="Times New Roman"/>
                <w:b/>
                <w:sz w:val="24"/>
                <w:szCs w:val="20"/>
                <w:lang w:eastAsia="ar-SA"/>
              </w:rPr>
              <w:t xml:space="preserve"> IR TALPINIMAS SAUGOJIMUI SAUGYKLOSE</w:t>
            </w:r>
          </w:p>
        </w:tc>
        <w:tc>
          <w:tcPr>
            <w:tcW w:w="3654" w:type="pct"/>
          </w:tcPr>
          <w:p w14:paraId="35B7BA01" w14:textId="061CCA6B" w:rsidR="004128A0" w:rsidRPr="004128A0" w:rsidRDefault="004128A0" w:rsidP="004128A0">
            <w:pPr>
              <w:suppressAutoHyphens/>
              <w:spacing w:after="0" w:line="240" w:lineRule="auto"/>
              <w:jc w:val="both"/>
              <w:rPr>
                <w:rFonts w:ascii="Times New Roman" w:eastAsia="Times New Roman" w:hAnsi="Times New Roman" w:cs="Times New Roman"/>
                <w:sz w:val="24"/>
                <w:szCs w:val="24"/>
                <w:lang w:eastAsia="ar-SA"/>
              </w:rPr>
            </w:pPr>
            <w:r w:rsidRPr="004128A0">
              <w:rPr>
                <w:rFonts w:ascii="Times New Roman" w:eastAsia="Times New Roman" w:hAnsi="Times New Roman" w:cs="Times New Roman"/>
                <w:sz w:val="24"/>
                <w:szCs w:val="24"/>
                <w:lang w:eastAsia="ar-SA"/>
              </w:rPr>
              <w:t xml:space="preserve">Šiuo metu visi </w:t>
            </w:r>
            <w:r w:rsidR="004F3EBE">
              <w:rPr>
                <w:rFonts w:ascii="Times New Roman" w:eastAsia="Times New Roman" w:hAnsi="Times New Roman" w:cs="Times New Roman"/>
                <w:sz w:val="24"/>
                <w:szCs w:val="24"/>
                <w:lang w:eastAsia="ar-SA"/>
              </w:rPr>
              <w:t>Pirkėjo</w:t>
            </w:r>
            <w:r w:rsidRPr="004128A0">
              <w:rPr>
                <w:rFonts w:ascii="Times New Roman" w:eastAsia="Times New Roman" w:hAnsi="Times New Roman" w:cs="Times New Roman"/>
                <w:sz w:val="24"/>
                <w:szCs w:val="24"/>
                <w:lang w:eastAsia="ar-SA"/>
              </w:rPr>
              <w:t xml:space="preserve"> dokumentai saugomi UAB „</w:t>
            </w:r>
            <w:proofErr w:type="spellStart"/>
            <w:r w:rsidRPr="004128A0">
              <w:rPr>
                <w:rFonts w:ascii="Times New Roman" w:eastAsia="Times New Roman" w:hAnsi="Times New Roman" w:cs="Times New Roman"/>
                <w:sz w:val="24"/>
                <w:szCs w:val="24"/>
                <w:lang w:eastAsia="ar-SA"/>
              </w:rPr>
              <w:t>Archyvita</w:t>
            </w:r>
            <w:proofErr w:type="spellEnd"/>
            <w:r w:rsidRPr="004128A0">
              <w:rPr>
                <w:rFonts w:ascii="Times New Roman" w:eastAsia="Times New Roman" w:hAnsi="Times New Roman" w:cs="Times New Roman"/>
                <w:sz w:val="24"/>
                <w:szCs w:val="24"/>
                <w:lang w:eastAsia="ar-SA"/>
              </w:rPr>
              <w:t xml:space="preserve">“ saugyklose Kaune. Pagal sudarytą sutartį ši bendrovė yra įsipareigojusi visas archyvinių dokumentų bylas pervežti į </w:t>
            </w:r>
            <w:r w:rsidR="004F3EBE">
              <w:rPr>
                <w:rFonts w:ascii="Times New Roman" w:eastAsia="Times New Roman" w:hAnsi="Times New Roman" w:cs="Times New Roman"/>
                <w:sz w:val="24"/>
                <w:szCs w:val="24"/>
                <w:lang w:eastAsia="ar-SA"/>
              </w:rPr>
              <w:t>Pirkėjo</w:t>
            </w:r>
            <w:r w:rsidRPr="004128A0">
              <w:rPr>
                <w:rFonts w:ascii="Times New Roman" w:eastAsia="Times New Roman" w:hAnsi="Times New Roman" w:cs="Times New Roman"/>
                <w:sz w:val="24"/>
                <w:szCs w:val="24"/>
                <w:lang w:eastAsia="ar-SA"/>
              </w:rPr>
              <w:t xml:space="preserve"> nurodytą vietą, t.</w:t>
            </w:r>
            <w:r w:rsidR="004F3EBE">
              <w:rPr>
                <w:rFonts w:ascii="Times New Roman" w:eastAsia="Times New Roman" w:hAnsi="Times New Roman" w:cs="Times New Roman"/>
                <w:sz w:val="24"/>
                <w:szCs w:val="24"/>
                <w:lang w:eastAsia="ar-SA"/>
              </w:rPr>
              <w:t> </w:t>
            </w:r>
            <w:r w:rsidRPr="004128A0">
              <w:rPr>
                <w:rFonts w:ascii="Times New Roman" w:eastAsia="Times New Roman" w:hAnsi="Times New Roman" w:cs="Times New Roman"/>
                <w:sz w:val="24"/>
                <w:szCs w:val="24"/>
                <w:lang w:eastAsia="ar-SA"/>
              </w:rPr>
              <w:t xml:space="preserve">y. </w:t>
            </w:r>
            <w:r w:rsidR="004F3EBE">
              <w:rPr>
                <w:rFonts w:ascii="Times New Roman" w:eastAsia="Times New Roman" w:hAnsi="Times New Roman" w:cs="Times New Roman"/>
                <w:sz w:val="24"/>
                <w:szCs w:val="24"/>
                <w:lang w:eastAsia="ar-SA"/>
              </w:rPr>
              <w:t xml:space="preserve">į </w:t>
            </w:r>
            <w:r w:rsidRPr="004128A0">
              <w:rPr>
                <w:rFonts w:ascii="Times New Roman" w:eastAsia="Times New Roman" w:hAnsi="Times New Roman" w:cs="Times New Roman"/>
                <w:sz w:val="24"/>
                <w:szCs w:val="24"/>
                <w:lang w:eastAsia="ar-SA"/>
              </w:rPr>
              <w:t xml:space="preserve">šio pirkimo laimėtojo patalpas. </w:t>
            </w:r>
          </w:p>
        </w:tc>
      </w:tr>
      <w:tr w:rsidR="004128A0" w:rsidRPr="004128A0" w14:paraId="77F3D82D" w14:textId="77777777" w:rsidTr="004128A0">
        <w:tc>
          <w:tcPr>
            <w:tcW w:w="1346" w:type="pct"/>
          </w:tcPr>
          <w:p w14:paraId="71D703CA" w14:textId="1522B27B" w:rsidR="004128A0" w:rsidRPr="004128A0" w:rsidRDefault="004128A0" w:rsidP="004128A0">
            <w:pPr>
              <w:suppressAutoHyphens/>
              <w:spacing w:after="0" w:line="240" w:lineRule="auto"/>
              <w:rPr>
                <w:rFonts w:ascii="Times New Roman" w:eastAsia="Times New Roman" w:hAnsi="Times New Roman" w:cs="Times New Roman"/>
                <w:b/>
                <w:sz w:val="24"/>
                <w:szCs w:val="20"/>
                <w:lang w:eastAsia="ar-SA"/>
              </w:rPr>
            </w:pPr>
            <w:r w:rsidRPr="004128A0">
              <w:rPr>
                <w:rFonts w:ascii="Times New Roman" w:eastAsia="Times New Roman" w:hAnsi="Times New Roman" w:cs="Times New Roman"/>
                <w:b/>
                <w:sz w:val="24"/>
                <w:szCs w:val="20"/>
                <w:lang w:eastAsia="ar-SA"/>
              </w:rPr>
              <w:t xml:space="preserve">DOKUMENTŲ TRANSPORTAVIMAS IŠ </w:t>
            </w:r>
            <w:r w:rsidR="00064085">
              <w:rPr>
                <w:rFonts w:ascii="Times New Roman" w:eastAsia="Times New Roman" w:hAnsi="Times New Roman" w:cs="Times New Roman"/>
                <w:b/>
                <w:sz w:val="24"/>
                <w:szCs w:val="20"/>
                <w:lang w:eastAsia="ar-SA"/>
              </w:rPr>
              <w:t>TIEKĖJO</w:t>
            </w:r>
            <w:r w:rsidRPr="004128A0">
              <w:rPr>
                <w:rFonts w:ascii="Times New Roman" w:eastAsia="Times New Roman" w:hAnsi="Times New Roman" w:cs="Times New Roman"/>
                <w:b/>
                <w:sz w:val="24"/>
                <w:szCs w:val="20"/>
                <w:lang w:eastAsia="ar-SA"/>
              </w:rPr>
              <w:t xml:space="preserve"> (PASIBAIGUS SUTARČIAI AR NUTRAUKUS SUTARTĮ)</w:t>
            </w:r>
          </w:p>
        </w:tc>
        <w:tc>
          <w:tcPr>
            <w:tcW w:w="3654" w:type="pct"/>
          </w:tcPr>
          <w:p w14:paraId="60B94069" w14:textId="7AFAB388" w:rsidR="004128A0" w:rsidRPr="004128A0" w:rsidRDefault="004128A0" w:rsidP="004128A0">
            <w:pPr>
              <w:suppressAutoHyphens/>
              <w:spacing w:after="0" w:line="240" w:lineRule="auto"/>
              <w:jc w:val="both"/>
              <w:rPr>
                <w:rFonts w:ascii="Times New Roman" w:eastAsia="Times New Roman" w:hAnsi="Times New Roman" w:cs="Times New Roman"/>
                <w:sz w:val="24"/>
                <w:szCs w:val="24"/>
                <w:lang w:eastAsia="ar-SA"/>
              </w:rPr>
            </w:pPr>
            <w:r w:rsidRPr="004128A0">
              <w:rPr>
                <w:rFonts w:ascii="Times New Roman" w:eastAsia="Times New Roman" w:hAnsi="Times New Roman" w:cs="Times New Roman"/>
                <w:sz w:val="24"/>
                <w:szCs w:val="24"/>
                <w:lang w:eastAsia="ar-SA"/>
              </w:rPr>
              <w:t xml:space="preserve">Iki </w:t>
            </w:r>
            <w:r w:rsidR="004F3EBE">
              <w:rPr>
                <w:rFonts w:ascii="Times New Roman" w:eastAsia="Times New Roman" w:hAnsi="Times New Roman" w:cs="Times New Roman"/>
                <w:sz w:val="24"/>
                <w:szCs w:val="24"/>
                <w:lang w:eastAsia="ar-SA"/>
              </w:rPr>
              <w:t xml:space="preserve">pirkimo </w:t>
            </w:r>
            <w:r w:rsidRPr="004128A0">
              <w:rPr>
                <w:rFonts w:ascii="Times New Roman" w:eastAsia="Times New Roman" w:hAnsi="Times New Roman" w:cs="Times New Roman"/>
                <w:sz w:val="24"/>
                <w:szCs w:val="24"/>
                <w:lang w:eastAsia="ar-SA"/>
              </w:rPr>
              <w:t xml:space="preserve">sutarties galiojimo pabaigos </w:t>
            </w:r>
            <w:r w:rsidR="004F3EBE">
              <w:rPr>
                <w:rFonts w:ascii="Times New Roman" w:eastAsia="Times New Roman" w:hAnsi="Times New Roman" w:cs="Times New Roman"/>
                <w:sz w:val="24"/>
                <w:szCs w:val="24"/>
                <w:lang w:eastAsia="ar-SA"/>
              </w:rPr>
              <w:t>Pirkėjui</w:t>
            </w:r>
            <w:r w:rsidRPr="004128A0">
              <w:rPr>
                <w:rFonts w:ascii="Times New Roman" w:eastAsia="Times New Roman" w:hAnsi="Times New Roman" w:cs="Times New Roman"/>
                <w:sz w:val="24"/>
                <w:szCs w:val="24"/>
                <w:lang w:eastAsia="ar-SA"/>
              </w:rPr>
              <w:t xml:space="preserve"> nurodžius, </w:t>
            </w:r>
            <w:r w:rsidR="004F3EBE">
              <w:rPr>
                <w:rFonts w:ascii="Times New Roman" w:eastAsia="Times New Roman" w:hAnsi="Times New Roman" w:cs="Times New Roman"/>
                <w:sz w:val="24"/>
                <w:szCs w:val="24"/>
                <w:lang w:eastAsia="ar-SA"/>
              </w:rPr>
              <w:t>Tiekėjas</w:t>
            </w:r>
            <w:r w:rsidRPr="004128A0">
              <w:rPr>
                <w:rFonts w:ascii="Times New Roman" w:eastAsia="Times New Roman" w:hAnsi="Times New Roman" w:cs="Times New Roman"/>
                <w:sz w:val="24"/>
                <w:szCs w:val="24"/>
                <w:lang w:eastAsia="ar-SA"/>
              </w:rPr>
              <w:t xml:space="preserve"> turi paruošti pervežimui </w:t>
            </w:r>
            <w:r w:rsidR="004F3EBE">
              <w:rPr>
                <w:rFonts w:ascii="Times New Roman" w:eastAsia="Times New Roman" w:hAnsi="Times New Roman" w:cs="Times New Roman"/>
                <w:sz w:val="24"/>
                <w:szCs w:val="24"/>
                <w:lang w:eastAsia="ar-SA"/>
              </w:rPr>
              <w:t>Pirkėjo</w:t>
            </w:r>
            <w:r w:rsidRPr="004128A0">
              <w:rPr>
                <w:rFonts w:ascii="Times New Roman" w:eastAsia="Times New Roman" w:hAnsi="Times New Roman" w:cs="Times New Roman"/>
                <w:sz w:val="24"/>
                <w:szCs w:val="24"/>
                <w:lang w:eastAsia="ar-SA"/>
              </w:rPr>
              <w:t xml:space="preserve"> archyvinių dokumentų bylas bei jų apskaitos dokumentus (apyrašus) ir juos pervežti į </w:t>
            </w:r>
            <w:r w:rsidR="004F3EBE">
              <w:rPr>
                <w:rFonts w:ascii="Times New Roman" w:eastAsia="Times New Roman" w:hAnsi="Times New Roman" w:cs="Times New Roman"/>
                <w:sz w:val="24"/>
                <w:szCs w:val="24"/>
                <w:lang w:eastAsia="ar-SA"/>
              </w:rPr>
              <w:t>Pirkėjo</w:t>
            </w:r>
            <w:r w:rsidRPr="004128A0">
              <w:rPr>
                <w:rFonts w:ascii="Times New Roman" w:eastAsia="Times New Roman" w:hAnsi="Times New Roman" w:cs="Times New Roman"/>
                <w:sz w:val="24"/>
                <w:szCs w:val="24"/>
                <w:lang w:eastAsia="ar-SA"/>
              </w:rPr>
              <w:t xml:space="preserve"> nurodytą vietą. </w:t>
            </w:r>
            <w:r w:rsidR="004F3EBE">
              <w:rPr>
                <w:rFonts w:ascii="Times New Roman" w:eastAsia="Times New Roman" w:hAnsi="Times New Roman" w:cs="Times New Roman"/>
                <w:sz w:val="24"/>
                <w:szCs w:val="24"/>
                <w:lang w:eastAsia="ar-SA"/>
              </w:rPr>
              <w:t>Tiekėjas</w:t>
            </w:r>
            <w:r w:rsidRPr="004128A0">
              <w:rPr>
                <w:rFonts w:ascii="Times New Roman" w:eastAsia="Times New Roman" w:hAnsi="Times New Roman" w:cs="Times New Roman"/>
                <w:sz w:val="24"/>
                <w:szCs w:val="24"/>
                <w:lang w:eastAsia="ar-SA"/>
              </w:rPr>
              <w:t xml:space="preserve"> archyvinių dokumentų bylas turi sudėti į </w:t>
            </w:r>
            <w:r w:rsidR="004F3EBE">
              <w:rPr>
                <w:rFonts w:ascii="Times New Roman" w:eastAsia="Times New Roman" w:hAnsi="Times New Roman" w:cs="Times New Roman"/>
                <w:sz w:val="24"/>
                <w:szCs w:val="24"/>
                <w:lang w:eastAsia="ar-SA"/>
              </w:rPr>
              <w:t>Pirkėjo</w:t>
            </w:r>
            <w:r w:rsidRPr="004128A0">
              <w:rPr>
                <w:rFonts w:ascii="Times New Roman" w:eastAsia="Times New Roman" w:hAnsi="Times New Roman" w:cs="Times New Roman"/>
                <w:sz w:val="24"/>
                <w:szCs w:val="24"/>
                <w:lang w:eastAsia="ar-SA"/>
              </w:rPr>
              <w:t xml:space="preserve"> nurodytų išmatavimų bylų saugojimui skirtas dėžutes, ant dėžučių nurodyti fondo numerį, fondo pavadinimą, dokumentų metus, apyrašo numerį ir į dėžutę įdėtų bylų eilės numerius pagal apyrašą, parengti perduodamų bylų apskaitos dokumentų (apyrašų) sąrašą. Parengti bylų perdavimo aktą (-</w:t>
            </w:r>
            <w:proofErr w:type="spellStart"/>
            <w:r w:rsidRPr="004128A0">
              <w:rPr>
                <w:rFonts w:ascii="Times New Roman" w:eastAsia="Times New Roman" w:hAnsi="Times New Roman" w:cs="Times New Roman"/>
                <w:sz w:val="24"/>
                <w:szCs w:val="24"/>
                <w:lang w:eastAsia="ar-SA"/>
              </w:rPr>
              <w:t>us</w:t>
            </w:r>
            <w:proofErr w:type="spellEnd"/>
            <w:r w:rsidRPr="004128A0">
              <w:rPr>
                <w:rFonts w:ascii="Times New Roman" w:eastAsia="Times New Roman" w:hAnsi="Times New Roman" w:cs="Times New Roman"/>
                <w:sz w:val="24"/>
                <w:szCs w:val="24"/>
                <w:lang w:eastAsia="ar-SA"/>
              </w:rPr>
              <w:t>) pagal Dokumentų tvarkymo ir apskaitos taisyklių, patvirtintų Lietuvos vyriausiojo archyvaro 2011-07-04 įsakymu Nr. V-118, reikalavimus.</w:t>
            </w:r>
          </w:p>
          <w:p w14:paraId="3DE8E8DE" w14:textId="57E443F6" w:rsidR="004128A0" w:rsidRPr="004128A0" w:rsidRDefault="004128A0" w:rsidP="004128A0">
            <w:pPr>
              <w:suppressAutoHyphens/>
              <w:spacing w:after="0" w:line="240" w:lineRule="auto"/>
              <w:jc w:val="both"/>
              <w:rPr>
                <w:rFonts w:ascii="Times New Roman" w:eastAsia="Times New Roman" w:hAnsi="Times New Roman" w:cs="Times New Roman"/>
                <w:sz w:val="24"/>
                <w:szCs w:val="24"/>
                <w:lang w:eastAsia="ar-SA"/>
              </w:rPr>
            </w:pPr>
            <w:r w:rsidRPr="004128A0">
              <w:rPr>
                <w:rFonts w:ascii="Times New Roman" w:eastAsia="Times New Roman" w:hAnsi="Times New Roman" w:cs="Times New Roman"/>
                <w:sz w:val="24"/>
                <w:szCs w:val="24"/>
                <w:lang w:eastAsia="ar-SA"/>
              </w:rPr>
              <w:t xml:space="preserve">Nutraukus </w:t>
            </w:r>
            <w:r w:rsidR="004F3EBE">
              <w:rPr>
                <w:rFonts w:ascii="Times New Roman" w:eastAsia="Times New Roman" w:hAnsi="Times New Roman" w:cs="Times New Roman"/>
                <w:sz w:val="24"/>
                <w:szCs w:val="24"/>
                <w:lang w:eastAsia="ar-SA"/>
              </w:rPr>
              <w:t xml:space="preserve">pirkimo </w:t>
            </w:r>
            <w:r w:rsidRPr="004128A0">
              <w:rPr>
                <w:rFonts w:ascii="Times New Roman" w:eastAsia="Times New Roman" w:hAnsi="Times New Roman" w:cs="Times New Roman"/>
                <w:sz w:val="24"/>
                <w:szCs w:val="24"/>
                <w:lang w:eastAsia="ar-SA"/>
              </w:rPr>
              <w:t xml:space="preserve">sutartį visas turimas archyvinių dokumentų bylas </w:t>
            </w:r>
            <w:r w:rsidR="004F3EBE">
              <w:rPr>
                <w:rFonts w:ascii="Times New Roman" w:eastAsia="Times New Roman" w:hAnsi="Times New Roman" w:cs="Times New Roman"/>
                <w:sz w:val="24"/>
                <w:szCs w:val="24"/>
                <w:lang w:eastAsia="ar-SA"/>
              </w:rPr>
              <w:t>Tiekėjas</w:t>
            </w:r>
            <w:r w:rsidRPr="004128A0">
              <w:rPr>
                <w:rFonts w:ascii="Times New Roman" w:eastAsia="Times New Roman" w:hAnsi="Times New Roman" w:cs="Times New Roman"/>
                <w:sz w:val="24"/>
                <w:szCs w:val="24"/>
                <w:lang w:eastAsia="ar-SA"/>
              </w:rPr>
              <w:t xml:space="preserve"> per 20 (dvidešimt) darbo dienų privalo grąžinti </w:t>
            </w:r>
            <w:r w:rsidR="004F3EBE">
              <w:rPr>
                <w:rFonts w:ascii="Times New Roman" w:eastAsia="Times New Roman" w:hAnsi="Times New Roman" w:cs="Times New Roman"/>
                <w:sz w:val="24"/>
                <w:szCs w:val="24"/>
                <w:lang w:eastAsia="ar-SA"/>
              </w:rPr>
              <w:t>Pirkėjui</w:t>
            </w:r>
            <w:r w:rsidRPr="004128A0">
              <w:rPr>
                <w:rFonts w:ascii="Times New Roman" w:eastAsia="Times New Roman" w:hAnsi="Times New Roman" w:cs="Times New Roman"/>
                <w:sz w:val="24"/>
                <w:szCs w:val="24"/>
                <w:lang w:eastAsia="ar-SA"/>
              </w:rPr>
              <w:t xml:space="preserve"> šalims pasirašant </w:t>
            </w:r>
            <w:r w:rsidR="004F3EBE">
              <w:rPr>
                <w:rFonts w:ascii="Times New Roman" w:eastAsia="Times New Roman" w:hAnsi="Times New Roman" w:cs="Times New Roman"/>
                <w:sz w:val="24"/>
                <w:szCs w:val="24"/>
                <w:lang w:eastAsia="ar-SA"/>
              </w:rPr>
              <w:t xml:space="preserve">Tiekėjo </w:t>
            </w:r>
            <w:r w:rsidRPr="004128A0">
              <w:rPr>
                <w:rFonts w:ascii="Times New Roman" w:eastAsia="Times New Roman" w:hAnsi="Times New Roman" w:cs="Times New Roman"/>
                <w:sz w:val="24"/>
                <w:szCs w:val="24"/>
                <w:lang w:eastAsia="ar-SA"/>
              </w:rPr>
              <w:t xml:space="preserve">parengtą bylų perdavimo aktą ir pervežti į </w:t>
            </w:r>
            <w:r w:rsidR="004F3EBE">
              <w:rPr>
                <w:rFonts w:ascii="Times New Roman" w:eastAsia="Times New Roman" w:hAnsi="Times New Roman" w:cs="Times New Roman"/>
                <w:sz w:val="24"/>
                <w:szCs w:val="24"/>
                <w:lang w:eastAsia="ar-SA"/>
              </w:rPr>
              <w:t>Pirkėjo</w:t>
            </w:r>
            <w:r w:rsidRPr="004128A0">
              <w:rPr>
                <w:rFonts w:ascii="Times New Roman" w:eastAsia="Times New Roman" w:hAnsi="Times New Roman" w:cs="Times New Roman"/>
                <w:sz w:val="24"/>
                <w:szCs w:val="24"/>
                <w:lang w:eastAsia="ar-SA"/>
              </w:rPr>
              <w:t xml:space="preserve"> nurodytą vietą.</w:t>
            </w:r>
          </w:p>
          <w:p w14:paraId="2B3A55A1" w14:textId="03027BD4" w:rsidR="004128A0" w:rsidRPr="004128A0" w:rsidRDefault="004128A0" w:rsidP="004128A0">
            <w:pPr>
              <w:suppressAutoHyphens/>
              <w:spacing w:after="0" w:line="240" w:lineRule="auto"/>
              <w:jc w:val="both"/>
              <w:rPr>
                <w:rFonts w:ascii="Times New Roman" w:eastAsia="Times New Roman" w:hAnsi="Times New Roman" w:cs="Times New Roman"/>
                <w:sz w:val="24"/>
                <w:szCs w:val="24"/>
                <w:lang w:eastAsia="ar-SA"/>
              </w:rPr>
            </w:pPr>
            <w:r w:rsidRPr="004128A0">
              <w:rPr>
                <w:rFonts w:ascii="Times New Roman" w:eastAsia="Times New Roman" w:hAnsi="Times New Roman" w:cs="Times New Roman"/>
                <w:sz w:val="24"/>
                <w:szCs w:val="24"/>
                <w:lang w:eastAsia="ar-SA"/>
              </w:rPr>
              <w:t xml:space="preserve">Šių paslaugų </w:t>
            </w:r>
            <w:r w:rsidR="004F3EBE">
              <w:rPr>
                <w:rFonts w:ascii="Times New Roman" w:eastAsia="Times New Roman" w:hAnsi="Times New Roman" w:cs="Times New Roman"/>
                <w:sz w:val="24"/>
                <w:szCs w:val="24"/>
                <w:lang w:eastAsia="ar-SA"/>
              </w:rPr>
              <w:t>Pirkėjas</w:t>
            </w:r>
            <w:r w:rsidRPr="004128A0">
              <w:rPr>
                <w:rFonts w:ascii="Times New Roman" w:eastAsia="Times New Roman" w:hAnsi="Times New Roman" w:cs="Times New Roman"/>
                <w:sz w:val="24"/>
                <w:szCs w:val="24"/>
                <w:lang w:eastAsia="ar-SA"/>
              </w:rPr>
              <w:t xml:space="preserve"> gali nepirkti, jeigu pasibaigus sutarčiai </w:t>
            </w:r>
            <w:r w:rsidR="004F3EBE">
              <w:rPr>
                <w:rFonts w:ascii="Times New Roman" w:eastAsia="Times New Roman" w:hAnsi="Times New Roman" w:cs="Times New Roman"/>
                <w:sz w:val="24"/>
                <w:szCs w:val="24"/>
                <w:lang w:eastAsia="ar-SA"/>
              </w:rPr>
              <w:t>Pirkėjo</w:t>
            </w:r>
            <w:r w:rsidRPr="004128A0">
              <w:rPr>
                <w:rFonts w:ascii="Times New Roman" w:eastAsia="Times New Roman" w:hAnsi="Times New Roman" w:cs="Times New Roman"/>
                <w:sz w:val="24"/>
                <w:szCs w:val="24"/>
                <w:lang w:eastAsia="ar-SA"/>
              </w:rPr>
              <w:t xml:space="preserve"> paskelbtą naują archyvinių dokumentų pervežimo, saugojimo, administravimo paslaugų viešąjį pirkimą laimės tas pats tiekėjas (</w:t>
            </w:r>
            <w:r w:rsidR="004F3EBE">
              <w:rPr>
                <w:rFonts w:ascii="Times New Roman" w:eastAsia="Times New Roman" w:hAnsi="Times New Roman" w:cs="Times New Roman"/>
                <w:sz w:val="24"/>
                <w:szCs w:val="24"/>
                <w:lang w:eastAsia="ar-SA"/>
              </w:rPr>
              <w:t>Tiekėjas</w:t>
            </w:r>
            <w:r w:rsidRPr="004128A0">
              <w:rPr>
                <w:rFonts w:ascii="Times New Roman" w:eastAsia="Times New Roman" w:hAnsi="Times New Roman" w:cs="Times New Roman"/>
                <w:sz w:val="24"/>
                <w:szCs w:val="24"/>
                <w:lang w:eastAsia="ar-SA"/>
              </w:rPr>
              <w:t xml:space="preserve">) ar nesant </w:t>
            </w:r>
            <w:r w:rsidR="004F3EBE">
              <w:rPr>
                <w:rFonts w:ascii="Times New Roman" w:eastAsia="Times New Roman" w:hAnsi="Times New Roman" w:cs="Times New Roman"/>
                <w:sz w:val="24"/>
                <w:szCs w:val="24"/>
                <w:lang w:eastAsia="ar-SA"/>
              </w:rPr>
              <w:t>Pirkėjo</w:t>
            </w:r>
            <w:r w:rsidRPr="004128A0">
              <w:rPr>
                <w:rFonts w:ascii="Times New Roman" w:eastAsia="Times New Roman" w:hAnsi="Times New Roman" w:cs="Times New Roman"/>
                <w:sz w:val="24"/>
                <w:szCs w:val="24"/>
                <w:lang w:eastAsia="ar-SA"/>
              </w:rPr>
              <w:t xml:space="preserve"> poreiki</w:t>
            </w:r>
            <w:r w:rsidR="004F3EBE">
              <w:rPr>
                <w:rFonts w:ascii="Times New Roman" w:eastAsia="Times New Roman" w:hAnsi="Times New Roman" w:cs="Times New Roman"/>
                <w:sz w:val="24"/>
                <w:szCs w:val="24"/>
                <w:lang w:eastAsia="ar-SA"/>
              </w:rPr>
              <w:t>o</w:t>
            </w:r>
            <w:r w:rsidRPr="004128A0">
              <w:rPr>
                <w:rFonts w:ascii="Times New Roman" w:eastAsia="Times New Roman" w:hAnsi="Times New Roman" w:cs="Times New Roman"/>
                <w:sz w:val="24"/>
                <w:szCs w:val="24"/>
                <w:lang w:eastAsia="ar-SA"/>
              </w:rPr>
              <w:t xml:space="preserve"> jas įsigyti.</w:t>
            </w:r>
            <w:r w:rsidRPr="004128A0">
              <w:rPr>
                <w:rFonts w:ascii="Times New Roman" w:eastAsia="Times New Roman" w:hAnsi="Times New Roman" w:cs="Times New Roman"/>
                <w:color w:val="FF0000"/>
                <w:sz w:val="24"/>
                <w:szCs w:val="24"/>
                <w:lang w:eastAsia="ar-SA"/>
              </w:rPr>
              <w:t xml:space="preserve"> </w:t>
            </w:r>
          </w:p>
        </w:tc>
      </w:tr>
    </w:tbl>
    <w:p w14:paraId="60B93C9E" w14:textId="77777777" w:rsidR="004128A0" w:rsidRPr="004128A0" w:rsidRDefault="004128A0" w:rsidP="004128A0">
      <w:pPr>
        <w:suppressAutoHyphens/>
        <w:spacing w:after="0" w:line="240" w:lineRule="auto"/>
        <w:rPr>
          <w:rFonts w:ascii="Times New Roman" w:eastAsia="Times New Roman" w:hAnsi="Times New Roman" w:cs="Times New Roman"/>
          <w:sz w:val="24"/>
          <w:szCs w:val="20"/>
          <w:lang w:eastAsia="ar-SA"/>
        </w:rPr>
      </w:pPr>
    </w:p>
    <w:p w14:paraId="3D57666B" w14:textId="77777777" w:rsidR="004128A0" w:rsidRPr="004128A0" w:rsidRDefault="004128A0" w:rsidP="004128A0">
      <w:pPr>
        <w:numPr>
          <w:ilvl w:val="0"/>
          <w:numId w:val="38"/>
        </w:numPr>
        <w:suppressAutoHyphens/>
        <w:spacing w:after="0" w:line="240" w:lineRule="auto"/>
        <w:rPr>
          <w:rFonts w:ascii="Times New Roman" w:eastAsia="Times New Roman" w:hAnsi="Times New Roman" w:cs="Times New Roman"/>
          <w:b/>
          <w:sz w:val="24"/>
          <w:szCs w:val="20"/>
          <w:lang w:eastAsia="ar-SA"/>
        </w:rPr>
      </w:pPr>
      <w:r w:rsidRPr="004128A0">
        <w:rPr>
          <w:rFonts w:ascii="Times New Roman" w:eastAsia="Times New Roman" w:hAnsi="Times New Roman" w:cs="Times New Roman"/>
          <w:b/>
          <w:sz w:val="24"/>
          <w:szCs w:val="20"/>
          <w:lang w:eastAsia="ar-SA"/>
        </w:rPr>
        <w:t>Bendri reikalavimai paslaugoms atlikti</w:t>
      </w:r>
    </w:p>
    <w:p w14:paraId="5D00FBB9" w14:textId="781BD779" w:rsidR="004128A0" w:rsidRPr="004128A0" w:rsidRDefault="004F3EBE" w:rsidP="004128A0">
      <w:pPr>
        <w:numPr>
          <w:ilvl w:val="1"/>
          <w:numId w:val="38"/>
        </w:numPr>
        <w:tabs>
          <w:tab w:val="left" w:pos="993"/>
          <w:tab w:val="left" w:pos="1134"/>
        </w:tabs>
        <w:suppressAutoHyphens/>
        <w:spacing w:after="0" w:line="240" w:lineRule="auto"/>
        <w:ind w:left="0" w:right="-1" w:firstLine="567"/>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Pirkėjo</w:t>
      </w:r>
      <w:r w:rsidR="004128A0" w:rsidRPr="004128A0">
        <w:rPr>
          <w:rFonts w:ascii="Times New Roman" w:eastAsia="Times New Roman" w:hAnsi="Times New Roman" w:cs="Times New Roman"/>
          <w:sz w:val="24"/>
          <w:szCs w:val="24"/>
          <w:lang w:eastAsia="ar-SA"/>
        </w:rPr>
        <w:t xml:space="preserve"> archyvinių dokumentų bylos turi būti saugomos saugykloje, esančioje </w:t>
      </w:r>
      <w:r>
        <w:rPr>
          <w:rFonts w:ascii="Times New Roman" w:eastAsia="Times New Roman" w:hAnsi="Times New Roman" w:cs="Times New Roman"/>
          <w:sz w:val="24"/>
          <w:szCs w:val="24"/>
          <w:lang w:eastAsia="ar-SA"/>
        </w:rPr>
        <w:t>Tiekėjo</w:t>
      </w:r>
      <w:r w:rsidR="004128A0" w:rsidRPr="004128A0">
        <w:rPr>
          <w:rFonts w:ascii="Times New Roman" w:eastAsia="Times New Roman" w:hAnsi="Times New Roman" w:cs="Times New Roman"/>
          <w:sz w:val="24"/>
          <w:szCs w:val="24"/>
          <w:lang w:eastAsia="ar-SA"/>
        </w:rPr>
        <w:t xml:space="preserve"> valdomose patalpose. </w:t>
      </w:r>
      <w:r>
        <w:rPr>
          <w:rFonts w:ascii="Times New Roman" w:eastAsia="Times New Roman" w:hAnsi="Times New Roman" w:cs="Times New Roman"/>
          <w:sz w:val="24"/>
          <w:szCs w:val="24"/>
          <w:lang w:eastAsia="ar-SA"/>
        </w:rPr>
        <w:t>Tiekėjas</w:t>
      </w:r>
      <w:r w:rsidR="004128A0" w:rsidRPr="004128A0">
        <w:rPr>
          <w:rFonts w:ascii="Times New Roman" w:eastAsia="Times New Roman" w:hAnsi="Times New Roman" w:cs="Times New Roman"/>
          <w:sz w:val="24"/>
          <w:szCs w:val="24"/>
          <w:lang w:eastAsia="ar-SA"/>
        </w:rPr>
        <w:t xml:space="preserve"> įsipareigoja dokumentus saugoti pagal Dokumentų saugojimo taisykles, patvirtintas Lietuvos vyriausiojo archyvaro 2011-12-28 įsakymu Nr. V-157. </w:t>
      </w:r>
      <w:r w:rsidR="00064085">
        <w:rPr>
          <w:rFonts w:ascii="Times New Roman" w:eastAsia="Times New Roman" w:hAnsi="Times New Roman" w:cs="Times New Roman"/>
          <w:sz w:val="24"/>
          <w:szCs w:val="24"/>
          <w:lang w:eastAsia="ar-SA"/>
        </w:rPr>
        <w:t>Tiekėjas</w:t>
      </w:r>
      <w:r w:rsidR="004128A0" w:rsidRPr="004128A0">
        <w:rPr>
          <w:rFonts w:ascii="Times New Roman" w:eastAsia="Times New Roman" w:hAnsi="Times New Roman" w:cs="Times New Roman"/>
          <w:sz w:val="24"/>
          <w:szCs w:val="24"/>
          <w:lang w:eastAsia="ar-SA"/>
        </w:rPr>
        <w:t xml:space="preserve"> įsipareigoja imtis priemonių, užtikrinančių, kad perduoti dokumentai nebūtų prarasti, sugadinti ar sunaikinti, šiuo tikslu specialiai įrengtose archyvo dokumentų saugykloje įdiegiant šias pagrindines saugumo ir apsaugos priemones: </w:t>
      </w:r>
    </w:p>
    <w:p w14:paraId="09C5D4C8" w14:textId="77777777" w:rsidR="004128A0" w:rsidRPr="004128A0" w:rsidRDefault="004128A0" w:rsidP="004128A0">
      <w:pPr>
        <w:numPr>
          <w:ilvl w:val="2"/>
          <w:numId w:val="38"/>
        </w:numPr>
        <w:tabs>
          <w:tab w:val="left" w:pos="993"/>
          <w:tab w:val="left" w:pos="1134"/>
        </w:tabs>
        <w:suppressAutoHyphens/>
        <w:overflowPunct w:val="0"/>
        <w:autoSpaceDE w:val="0"/>
        <w:autoSpaceDN w:val="0"/>
        <w:adjustRightInd w:val="0"/>
        <w:spacing w:after="0" w:line="240" w:lineRule="auto"/>
        <w:ind w:right="227"/>
        <w:jc w:val="both"/>
        <w:rPr>
          <w:rFonts w:ascii="Times New Roman" w:eastAsia="Times New Roman" w:hAnsi="Times New Roman" w:cs="Times New Roman"/>
          <w:sz w:val="24"/>
          <w:szCs w:val="24"/>
          <w:lang w:eastAsia="ar-SA"/>
        </w:rPr>
      </w:pPr>
      <w:r w:rsidRPr="004128A0">
        <w:rPr>
          <w:rFonts w:ascii="Times New Roman" w:eastAsia="Times New Roman" w:hAnsi="Times New Roman" w:cs="Times New Roman"/>
          <w:sz w:val="24"/>
          <w:szCs w:val="24"/>
          <w:lang w:eastAsia="ar-SA"/>
        </w:rPr>
        <w:t>priešgaisrinę signalizaciją bei priemones;</w:t>
      </w:r>
    </w:p>
    <w:p w14:paraId="0580B7B4" w14:textId="77777777" w:rsidR="004128A0" w:rsidRPr="004128A0" w:rsidRDefault="004128A0" w:rsidP="004128A0">
      <w:pPr>
        <w:numPr>
          <w:ilvl w:val="2"/>
          <w:numId w:val="38"/>
        </w:numPr>
        <w:tabs>
          <w:tab w:val="left" w:pos="993"/>
          <w:tab w:val="left" w:pos="1134"/>
        </w:tabs>
        <w:suppressAutoHyphens/>
        <w:overflowPunct w:val="0"/>
        <w:autoSpaceDE w:val="0"/>
        <w:autoSpaceDN w:val="0"/>
        <w:adjustRightInd w:val="0"/>
        <w:spacing w:after="0" w:line="240" w:lineRule="auto"/>
        <w:ind w:left="0" w:right="227" w:firstLine="567"/>
        <w:jc w:val="both"/>
        <w:rPr>
          <w:rFonts w:ascii="Times New Roman" w:eastAsia="Times New Roman" w:hAnsi="Times New Roman" w:cs="Times New Roman"/>
          <w:sz w:val="24"/>
          <w:szCs w:val="24"/>
          <w:lang w:eastAsia="ar-SA"/>
        </w:rPr>
      </w:pPr>
      <w:r w:rsidRPr="004128A0">
        <w:rPr>
          <w:rFonts w:ascii="Times New Roman" w:eastAsia="Times New Roman" w:hAnsi="Times New Roman" w:cs="Times New Roman"/>
          <w:sz w:val="24"/>
          <w:szCs w:val="24"/>
          <w:lang w:eastAsia="ar-SA"/>
        </w:rPr>
        <w:t>saugyklos patalpų apsaugos signalizaciją nuo įsilaužimo ir užpuolimo.</w:t>
      </w:r>
    </w:p>
    <w:p w14:paraId="36142CF6" w14:textId="77F62646" w:rsidR="004128A0" w:rsidRPr="004128A0" w:rsidRDefault="004F3EBE" w:rsidP="004128A0">
      <w:pPr>
        <w:numPr>
          <w:ilvl w:val="1"/>
          <w:numId w:val="38"/>
        </w:numPr>
        <w:tabs>
          <w:tab w:val="num" w:pos="0"/>
          <w:tab w:val="left" w:pos="993"/>
          <w:tab w:val="left" w:pos="1134"/>
        </w:tabs>
        <w:suppressAutoHyphens/>
        <w:spacing w:after="0" w:line="240" w:lineRule="auto"/>
        <w:ind w:left="0" w:right="-1" w:firstLine="567"/>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Tiekėjas</w:t>
      </w:r>
      <w:r w:rsidR="004128A0" w:rsidRPr="004128A0">
        <w:rPr>
          <w:rFonts w:ascii="Times New Roman" w:eastAsia="Times New Roman" w:hAnsi="Times New Roman" w:cs="Times New Roman"/>
          <w:sz w:val="24"/>
          <w:szCs w:val="24"/>
          <w:lang w:eastAsia="ar-SA"/>
        </w:rPr>
        <w:t xml:space="preserve"> užtikrina, kad dokumentų saugykla atitinka Lietuvos vyriausiojo archyvaro 2011-12-28 įsakyme Nr. V-157 nustatytus reikalavimus, </w:t>
      </w:r>
      <w:r w:rsidR="005D7F55">
        <w:rPr>
          <w:rFonts w:ascii="Times New Roman" w:eastAsia="Times New Roman" w:hAnsi="Times New Roman" w:cs="Times New Roman"/>
          <w:sz w:val="24"/>
          <w:szCs w:val="24"/>
          <w:lang w:eastAsia="ar-SA"/>
        </w:rPr>
        <w:t>Pirkėjo</w:t>
      </w:r>
      <w:r w:rsidR="004128A0" w:rsidRPr="004128A0">
        <w:rPr>
          <w:rFonts w:ascii="Times New Roman" w:eastAsia="Times New Roman" w:hAnsi="Times New Roman" w:cs="Times New Roman"/>
          <w:sz w:val="24"/>
          <w:szCs w:val="24"/>
          <w:lang w:eastAsia="ar-SA"/>
        </w:rPr>
        <w:t xml:space="preserve"> dokumentų priėmimo, saugojimo ir administravimo tvarka atitinka Lietuvos Respublikos dokumentų ir archyvų įstatymo, Lietuvos vyriausiojo archyvaro tarnybos priimtus teisės aktus bei </w:t>
      </w:r>
      <w:r w:rsidR="005D7F55">
        <w:rPr>
          <w:rFonts w:ascii="Times New Roman" w:eastAsia="Times New Roman" w:hAnsi="Times New Roman" w:cs="Times New Roman"/>
          <w:sz w:val="24"/>
          <w:szCs w:val="24"/>
          <w:lang w:eastAsia="ar-SA"/>
        </w:rPr>
        <w:t xml:space="preserve">pirkimo </w:t>
      </w:r>
      <w:r w:rsidR="004128A0" w:rsidRPr="004128A0">
        <w:rPr>
          <w:rFonts w:ascii="Times New Roman" w:eastAsia="Times New Roman" w:hAnsi="Times New Roman" w:cs="Times New Roman"/>
          <w:sz w:val="24"/>
          <w:szCs w:val="24"/>
          <w:lang w:eastAsia="ar-SA"/>
        </w:rPr>
        <w:t>sutarties nuostatas.</w:t>
      </w:r>
    </w:p>
    <w:p w14:paraId="3F0DB887" w14:textId="3A2F9C14" w:rsidR="004128A0" w:rsidRPr="004128A0" w:rsidRDefault="004F3EBE" w:rsidP="004128A0">
      <w:pPr>
        <w:numPr>
          <w:ilvl w:val="1"/>
          <w:numId w:val="38"/>
        </w:numPr>
        <w:tabs>
          <w:tab w:val="num" w:pos="0"/>
          <w:tab w:val="left" w:pos="993"/>
          <w:tab w:val="left" w:pos="1134"/>
        </w:tabs>
        <w:suppressAutoHyphens/>
        <w:spacing w:after="0" w:line="240" w:lineRule="auto"/>
        <w:ind w:left="0" w:right="-1" w:firstLine="567"/>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Tiekėjas</w:t>
      </w:r>
      <w:r w:rsidR="004128A0" w:rsidRPr="004128A0">
        <w:rPr>
          <w:rFonts w:ascii="Times New Roman" w:eastAsia="Times New Roman" w:hAnsi="Times New Roman" w:cs="Times New Roman"/>
          <w:sz w:val="24"/>
          <w:szCs w:val="24"/>
          <w:lang w:eastAsia="ar-SA"/>
        </w:rPr>
        <w:t xml:space="preserve"> pagal Lietuvos Respublikos įstatymus turi teisę teikti dokumentų saugojimo ir dokumentų tvarkymo paslaugas, rengti pažymas apie draudžiamąsias pajamas pensijai skirti, darbo stažą ir kt. (toliau – pažymos), jas pasirašyti ir siųsti jas pareiškėjams, (asmenims, Valstybinio socialinio draudimo fondo valdybos prie Socialinės apsaugos ir darbo ministerijos padaliniams ir kt. įstaigoms) pagal jų pateiktą prašymą (</w:t>
      </w:r>
      <w:r w:rsidR="004128A0" w:rsidRPr="004128A0">
        <w:rPr>
          <w:rFonts w:ascii="Times New Roman" w:eastAsia="Times New Roman" w:hAnsi="Times New Roman" w:cs="Times New Roman"/>
          <w:color w:val="000000"/>
          <w:sz w:val="24"/>
          <w:szCs w:val="24"/>
          <w:lang w:eastAsia="ar-SA"/>
        </w:rPr>
        <w:t xml:space="preserve">jei prašymą persiuntė </w:t>
      </w:r>
      <w:r>
        <w:rPr>
          <w:rFonts w:ascii="Times New Roman" w:eastAsia="Times New Roman" w:hAnsi="Times New Roman" w:cs="Times New Roman"/>
          <w:color w:val="000000"/>
          <w:sz w:val="24"/>
          <w:szCs w:val="24"/>
          <w:lang w:eastAsia="ar-SA"/>
        </w:rPr>
        <w:t>Pirkėjas</w:t>
      </w:r>
      <w:r w:rsidR="004128A0" w:rsidRPr="004128A0">
        <w:rPr>
          <w:rFonts w:ascii="Times New Roman" w:eastAsia="Times New Roman" w:hAnsi="Times New Roman" w:cs="Times New Roman"/>
          <w:color w:val="000000"/>
          <w:sz w:val="24"/>
          <w:szCs w:val="24"/>
          <w:lang w:eastAsia="ar-SA"/>
        </w:rPr>
        <w:t>,</w:t>
      </w:r>
      <w:r w:rsidR="004128A0" w:rsidRPr="004128A0">
        <w:rPr>
          <w:rFonts w:ascii="Times New Roman" w:eastAsia="Times New Roman" w:hAnsi="Times New Roman" w:cs="Times New Roman"/>
          <w:sz w:val="24"/>
          <w:szCs w:val="24"/>
          <w:lang w:eastAsia="ar-SA"/>
        </w:rPr>
        <w:t xml:space="preserve"> kopijas – </w:t>
      </w:r>
      <w:r>
        <w:rPr>
          <w:rFonts w:ascii="Times New Roman" w:eastAsia="Times New Roman" w:hAnsi="Times New Roman" w:cs="Times New Roman"/>
          <w:sz w:val="24"/>
          <w:szCs w:val="24"/>
          <w:lang w:eastAsia="ar-SA"/>
        </w:rPr>
        <w:t>Pirkėjui</w:t>
      </w:r>
      <w:r w:rsidR="004128A0" w:rsidRPr="004128A0">
        <w:rPr>
          <w:rFonts w:ascii="Times New Roman" w:eastAsia="Times New Roman" w:hAnsi="Times New Roman" w:cs="Times New Roman"/>
          <w:sz w:val="24"/>
          <w:szCs w:val="24"/>
          <w:lang w:eastAsia="ar-SA"/>
        </w:rPr>
        <w:t xml:space="preserve">). Visos teisės į dokumentus priklauso išimtinai </w:t>
      </w:r>
      <w:r>
        <w:rPr>
          <w:rFonts w:ascii="Times New Roman" w:eastAsia="Times New Roman" w:hAnsi="Times New Roman" w:cs="Times New Roman"/>
          <w:sz w:val="24"/>
          <w:szCs w:val="24"/>
          <w:lang w:eastAsia="ar-SA"/>
        </w:rPr>
        <w:t>Pirkėjui</w:t>
      </w:r>
      <w:r w:rsidR="004128A0" w:rsidRPr="004128A0">
        <w:rPr>
          <w:rFonts w:ascii="Times New Roman" w:eastAsia="Times New Roman" w:hAnsi="Times New Roman" w:cs="Times New Roman"/>
          <w:sz w:val="24"/>
          <w:szCs w:val="24"/>
          <w:lang w:eastAsia="ar-SA"/>
        </w:rPr>
        <w:t xml:space="preserve">. </w:t>
      </w:r>
    </w:p>
    <w:p w14:paraId="0C6CE0BF" w14:textId="620759B6" w:rsidR="004128A0" w:rsidRPr="004128A0" w:rsidRDefault="004F3EBE" w:rsidP="004128A0">
      <w:pPr>
        <w:numPr>
          <w:ilvl w:val="1"/>
          <w:numId w:val="38"/>
        </w:numPr>
        <w:tabs>
          <w:tab w:val="num" w:pos="0"/>
          <w:tab w:val="left" w:pos="993"/>
          <w:tab w:val="left" w:pos="1134"/>
        </w:tabs>
        <w:suppressAutoHyphens/>
        <w:spacing w:after="0" w:line="240" w:lineRule="auto"/>
        <w:ind w:left="0" w:right="-1" w:firstLine="567"/>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Tiekėjas</w:t>
      </w:r>
      <w:r w:rsidR="004128A0" w:rsidRPr="004128A0">
        <w:rPr>
          <w:rFonts w:ascii="Times New Roman" w:eastAsia="Times New Roman" w:hAnsi="Times New Roman" w:cs="Times New Roman"/>
          <w:sz w:val="24"/>
          <w:szCs w:val="24"/>
          <w:lang w:eastAsia="ar-SA"/>
        </w:rPr>
        <w:t xml:space="preserve"> privalo sudaryti galimybę </w:t>
      </w:r>
      <w:r>
        <w:rPr>
          <w:rFonts w:ascii="Times New Roman" w:eastAsia="Times New Roman" w:hAnsi="Times New Roman" w:cs="Times New Roman"/>
          <w:sz w:val="24"/>
          <w:szCs w:val="24"/>
          <w:lang w:eastAsia="ar-SA"/>
        </w:rPr>
        <w:t>Pirkėjui</w:t>
      </w:r>
      <w:r w:rsidR="004128A0" w:rsidRPr="004128A0">
        <w:rPr>
          <w:rFonts w:ascii="Times New Roman" w:eastAsia="Times New Roman" w:hAnsi="Times New Roman" w:cs="Times New Roman"/>
          <w:sz w:val="24"/>
          <w:szCs w:val="24"/>
          <w:lang w:eastAsia="ar-SA"/>
        </w:rPr>
        <w:t xml:space="preserve"> tikrinti, kaip </w:t>
      </w:r>
      <w:r>
        <w:rPr>
          <w:rFonts w:ascii="Times New Roman" w:eastAsia="Times New Roman" w:hAnsi="Times New Roman" w:cs="Times New Roman"/>
          <w:sz w:val="24"/>
          <w:szCs w:val="24"/>
          <w:lang w:eastAsia="ar-SA"/>
        </w:rPr>
        <w:t>Tiekėjas</w:t>
      </w:r>
      <w:r w:rsidR="004128A0" w:rsidRPr="004128A0">
        <w:rPr>
          <w:rFonts w:ascii="Times New Roman" w:eastAsia="Times New Roman" w:hAnsi="Times New Roman" w:cs="Times New Roman"/>
          <w:sz w:val="24"/>
          <w:szCs w:val="24"/>
          <w:lang w:eastAsia="ar-SA"/>
        </w:rPr>
        <w:t xml:space="preserve"> saugo ir administruoja </w:t>
      </w:r>
      <w:r>
        <w:rPr>
          <w:rFonts w:ascii="Times New Roman" w:eastAsia="Times New Roman" w:hAnsi="Times New Roman" w:cs="Times New Roman"/>
          <w:sz w:val="24"/>
          <w:szCs w:val="24"/>
          <w:lang w:eastAsia="ar-SA"/>
        </w:rPr>
        <w:t>Pirkėjo</w:t>
      </w:r>
      <w:r w:rsidR="004128A0" w:rsidRPr="004128A0">
        <w:rPr>
          <w:rFonts w:ascii="Times New Roman" w:eastAsia="Times New Roman" w:hAnsi="Times New Roman" w:cs="Times New Roman"/>
          <w:sz w:val="24"/>
          <w:szCs w:val="24"/>
          <w:lang w:eastAsia="ar-SA"/>
        </w:rPr>
        <w:t xml:space="preserve"> dokumentus. </w:t>
      </w:r>
      <w:r>
        <w:rPr>
          <w:rFonts w:ascii="Times New Roman" w:eastAsia="Times New Roman" w:hAnsi="Times New Roman" w:cs="Times New Roman"/>
          <w:sz w:val="24"/>
          <w:szCs w:val="24"/>
          <w:lang w:eastAsia="ar-SA"/>
        </w:rPr>
        <w:t>Pirkėjas</w:t>
      </w:r>
      <w:r w:rsidR="004128A0" w:rsidRPr="004128A0">
        <w:rPr>
          <w:rFonts w:ascii="Times New Roman" w:eastAsia="Times New Roman" w:hAnsi="Times New Roman" w:cs="Times New Roman"/>
          <w:sz w:val="24"/>
          <w:szCs w:val="24"/>
          <w:lang w:eastAsia="ar-SA"/>
        </w:rPr>
        <w:t xml:space="preserve"> turi teisę tikrinti, kaip </w:t>
      </w:r>
      <w:r>
        <w:rPr>
          <w:rFonts w:ascii="Times New Roman" w:eastAsia="Times New Roman" w:hAnsi="Times New Roman" w:cs="Times New Roman"/>
          <w:sz w:val="24"/>
          <w:szCs w:val="24"/>
          <w:lang w:eastAsia="ar-SA"/>
        </w:rPr>
        <w:t>Tiekėjas</w:t>
      </w:r>
      <w:r w:rsidR="004128A0" w:rsidRPr="004128A0">
        <w:rPr>
          <w:rFonts w:ascii="Times New Roman" w:eastAsia="Times New Roman" w:hAnsi="Times New Roman" w:cs="Times New Roman"/>
          <w:sz w:val="24"/>
          <w:szCs w:val="24"/>
          <w:lang w:eastAsia="ar-SA"/>
        </w:rPr>
        <w:t xml:space="preserve"> saugo ir administruoja dokumentus, iš anksto su </w:t>
      </w:r>
      <w:r>
        <w:rPr>
          <w:rFonts w:ascii="Times New Roman" w:eastAsia="Times New Roman" w:hAnsi="Times New Roman" w:cs="Times New Roman"/>
          <w:sz w:val="24"/>
          <w:szCs w:val="24"/>
          <w:lang w:eastAsia="ar-SA"/>
        </w:rPr>
        <w:t>Tiekėju</w:t>
      </w:r>
      <w:r w:rsidR="004128A0" w:rsidRPr="004128A0">
        <w:rPr>
          <w:rFonts w:ascii="Times New Roman" w:eastAsia="Times New Roman" w:hAnsi="Times New Roman" w:cs="Times New Roman"/>
          <w:sz w:val="24"/>
          <w:szCs w:val="24"/>
          <w:lang w:eastAsia="ar-SA"/>
        </w:rPr>
        <w:t xml:space="preserve"> suderinti </w:t>
      </w:r>
      <w:r>
        <w:rPr>
          <w:rFonts w:ascii="Times New Roman" w:eastAsia="Times New Roman" w:hAnsi="Times New Roman" w:cs="Times New Roman"/>
          <w:sz w:val="24"/>
          <w:szCs w:val="24"/>
          <w:lang w:eastAsia="ar-SA"/>
        </w:rPr>
        <w:t>Tiekėjo</w:t>
      </w:r>
      <w:r w:rsidR="004128A0" w:rsidRPr="004128A0">
        <w:rPr>
          <w:rFonts w:ascii="Times New Roman" w:eastAsia="Times New Roman" w:hAnsi="Times New Roman" w:cs="Times New Roman"/>
          <w:sz w:val="24"/>
          <w:szCs w:val="24"/>
          <w:lang w:eastAsia="ar-SA"/>
        </w:rPr>
        <w:t xml:space="preserve"> darbo laiku bei dalyvaujant </w:t>
      </w:r>
      <w:r>
        <w:rPr>
          <w:rFonts w:ascii="Times New Roman" w:eastAsia="Times New Roman" w:hAnsi="Times New Roman" w:cs="Times New Roman"/>
          <w:sz w:val="24"/>
          <w:szCs w:val="24"/>
          <w:lang w:eastAsia="ar-SA"/>
        </w:rPr>
        <w:t>Tiekėjo</w:t>
      </w:r>
      <w:r w:rsidR="004128A0" w:rsidRPr="004128A0">
        <w:rPr>
          <w:rFonts w:ascii="Times New Roman" w:eastAsia="Times New Roman" w:hAnsi="Times New Roman" w:cs="Times New Roman"/>
          <w:sz w:val="24"/>
          <w:szCs w:val="24"/>
          <w:lang w:eastAsia="ar-SA"/>
        </w:rPr>
        <w:t xml:space="preserve"> atstovui. Apie tokį pageidavimą </w:t>
      </w:r>
      <w:r>
        <w:rPr>
          <w:rFonts w:ascii="Times New Roman" w:eastAsia="Times New Roman" w:hAnsi="Times New Roman" w:cs="Times New Roman"/>
          <w:sz w:val="24"/>
          <w:szCs w:val="24"/>
          <w:lang w:eastAsia="ar-SA"/>
        </w:rPr>
        <w:t>Pirkėjas</w:t>
      </w:r>
      <w:r w:rsidR="004128A0" w:rsidRPr="004128A0">
        <w:rPr>
          <w:rFonts w:ascii="Times New Roman" w:eastAsia="Times New Roman" w:hAnsi="Times New Roman" w:cs="Times New Roman"/>
          <w:sz w:val="24"/>
          <w:szCs w:val="24"/>
          <w:lang w:eastAsia="ar-SA"/>
        </w:rPr>
        <w:t xml:space="preserve"> turi pranešti </w:t>
      </w:r>
      <w:r>
        <w:rPr>
          <w:rFonts w:ascii="Times New Roman" w:eastAsia="Times New Roman" w:hAnsi="Times New Roman" w:cs="Times New Roman"/>
          <w:sz w:val="24"/>
          <w:szCs w:val="24"/>
          <w:lang w:eastAsia="ar-SA"/>
        </w:rPr>
        <w:t>Tiekėjui</w:t>
      </w:r>
      <w:r w:rsidR="004128A0" w:rsidRPr="004128A0">
        <w:rPr>
          <w:rFonts w:ascii="Times New Roman" w:eastAsia="Times New Roman" w:hAnsi="Times New Roman" w:cs="Times New Roman"/>
          <w:sz w:val="24"/>
          <w:szCs w:val="24"/>
          <w:lang w:eastAsia="ar-SA"/>
        </w:rPr>
        <w:t xml:space="preserve"> ne vėliau kaip prieš 2 (dvi) darbo dienas.</w:t>
      </w:r>
    </w:p>
    <w:p w14:paraId="47F6C0B9" w14:textId="548512E7" w:rsidR="004128A0" w:rsidRPr="004128A0" w:rsidRDefault="004F3EBE" w:rsidP="004F3EBE">
      <w:pPr>
        <w:numPr>
          <w:ilvl w:val="1"/>
          <w:numId w:val="38"/>
        </w:numPr>
        <w:tabs>
          <w:tab w:val="left" w:pos="993"/>
          <w:tab w:val="left" w:pos="1134"/>
        </w:tabs>
        <w:suppressAutoHyphens/>
        <w:spacing w:after="0" w:line="240" w:lineRule="auto"/>
        <w:ind w:left="120" w:right="-1" w:firstLine="447"/>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Tiekėjas</w:t>
      </w:r>
      <w:r w:rsidR="004128A0" w:rsidRPr="004128A0">
        <w:rPr>
          <w:rFonts w:ascii="Times New Roman" w:eastAsia="Times New Roman" w:hAnsi="Times New Roman" w:cs="Times New Roman"/>
          <w:sz w:val="24"/>
          <w:szCs w:val="24"/>
          <w:lang w:eastAsia="ar-SA"/>
        </w:rPr>
        <w:t xml:space="preserve"> įsipareigoja nedelsdamas raštu informuoti </w:t>
      </w:r>
      <w:r>
        <w:rPr>
          <w:rFonts w:ascii="Times New Roman" w:eastAsia="Times New Roman" w:hAnsi="Times New Roman" w:cs="Times New Roman"/>
          <w:sz w:val="24"/>
          <w:szCs w:val="24"/>
          <w:lang w:eastAsia="ar-SA"/>
        </w:rPr>
        <w:t>Pirkėją</w:t>
      </w:r>
      <w:r w:rsidR="004128A0" w:rsidRPr="004128A0">
        <w:rPr>
          <w:rFonts w:ascii="Times New Roman" w:eastAsia="Times New Roman" w:hAnsi="Times New Roman" w:cs="Times New Roman"/>
          <w:sz w:val="24"/>
          <w:szCs w:val="24"/>
          <w:lang w:eastAsia="ar-SA"/>
        </w:rPr>
        <w:t xml:space="preserve"> apie bet kurias aplinkybes, kurios trukdo ar gali sutrukdyti </w:t>
      </w:r>
      <w:r>
        <w:rPr>
          <w:rFonts w:ascii="Times New Roman" w:eastAsia="Times New Roman" w:hAnsi="Times New Roman" w:cs="Times New Roman"/>
          <w:sz w:val="24"/>
          <w:szCs w:val="24"/>
          <w:lang w:eastAsia="ar-SA"/>
        </w:rPr>
        <w:t>p</w:t>
      </w:r>
      <w:r w:rsidR="004128A0" w:rsidRPr="004128A0">
        <w:rPr>
          <w:rFonts w:ascii="Times New Roman" w:eastAsia="Times New Roman" w:hAnsi="Times New Roman" w:cs="Times New Roman"/>
          <w:sz w:val="24"/>
          <w:szCs w:val="24"/>
          <w:lang w:eastAsia="ar-SA"/>
        </w:rPr>
        <w:t>aslaugų teikimą nustatytais terminais ir tvarka.</w:t>
      </w:r>
    </w:p>
    <w:p w14:paraId="604C6208" w14:textId="77777777" w:rsidR="004128A0" w:rsidRPr="004128A0" w:rsidRDefault="004128A0" w:rsidP="004F3EBE">
      <w:pPr>
        <w:tabs>
          <w:tab w:val="left" w:pos="993"/>
          <w:tab w:val="left" w:pos="1134"/>
        </w:tabs>
        <w:suppressAutoHyphens/>
        <w:spacing w:after="0" w:line="240" w:lineRule="auto"/>
        <w:ind w:left="960" w:right="-1" w:hanging="960"/>
        <w:jc w:val="both"/>
        <w:rPr>
          <w:rFonts w:ascii="Times New Roman" w:eastAsia="Times New Roman" w:hAnsi="Times New Roman" w:cs="Times New Roman"/>
          <w:sz w:val="24"/>
          <w:szCs w:val="24"/>
          <w:lang w:eastAsia="ar-SA"/>
        </w:rPr>
      </w:pPr>
    </w:p>
    <w:p w14:paraId="6D59AB2A" w14:textId="77777777" w:rsidR="004128A0" w:rsidRPr="004128A0" w:rsidRDefault="004128A0" w:rsidP="004128A0">
      <w:pPr>
        <w:numPr>
          <w:ilvl w:val="0"/>
          <w:numId w:val="38"/>
        </w:numPr>
        <w:tabs>
          <w:tab w:val="left" w:pos="993"/>
          <w:tab w:val="left" w:pos="1134"/>
        </w:tabs>
        <w:suppressAutoHyphens/>
        <w:spacing w:after="0" w:line="240" w:lineRule="auto"/>
        <w:ind w:left="0" w:right="227" w:firstLine="567"/>
        <w:rPr>
          <w:rFonts w:ascii="Times New Roman" w:eastAsia="Times New Roman" w:hAnsi="Times New Roman" w:cs="Times New Roman"/>
          <w:b/>
          <w:color w:val="000000"/>
          <w:sz w:val="24"/>
          <w:szCs w:val="24"/>
          <w:lang w:eastAsia="ar-SA"/>
        </w:rPr>
      </w:pPr>
      <w:r w:rsidRPr="004128A0">
        <w:rPr>
          <w:rFonts w:ascii="Times New Roman" w:eastAsia="Times New Roman" w:hAnsi="Times New Roman" w:cs="Times New Roman"/>
          <w:b/>
          <w:color w:val="000000"/>
          <w:sz w:val="24"/>
          <w:szCs w:val="24"/>
          <w:lang w:eastAsia="ar-SA"/>
        </w:rPr>
        <w:t>Dokumentų perdavimo paslaugų reikalavimai</w:t>
      </w:r>
    </w:p>
    <w:p w14:paraId="2408576E" w14:textId="7C4FD994" w:rsidR="004128A0" w:rsidRPr="004128A0" w:rsidRDefault="004F3EBE" w:rsidP="004128A0">
      <w:pPr>
        <w:numPr>
          <w:ilvl w:val="1"/>
          <w:numId w:val="38"/>
        </w:numPr>
        <w:tabs>
          <w:tab w:val="left" w:pos="1134"/>
        </w:tabs>
        <w:suppressAutoHyphens/>
        <w:spacing w:after="0" w:line="240" w:lineRule="auto"/>
        <w:ind w:left="0" w:right="-1" w:firstLine="567"/>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Pirkėjo</w:t>
      </w:r>
      <w:r w:rsidR="004128A0" w:rsidRPr="004128A0">
        <w:rPr>
          <w:rFonts w:ascii="Times New Roman" w:eastAsia="Times New Roman" w:hAnsi="Times New Roman" w:cs="Times New Roman"/>
          <w:sz w:val="24"/>
          <w:szCs w:val="24"/>
          <w:lang w:eastAsia="ar-SA"/>
        </w:rPr>
        <w:t xml:space="preserve"> dokumentai (bylos) yra perduodami </w:t>
      </w:r>
      <w:r>
        <w:rPr>
          <w:rFonts w:ascii="Times New Roman" w:eastAsia="Times New Roman" w:hAnsi="Times New Roman" w:cs="Times New Roman"/>
          <w:sz w:val="24"/>
          <w:szCs w:val="24"/>
          <w:lang w:eastAsia="ar-SA"/>
        </w:rPr>
        <w:t>Tiekėjui</w:t>
      </w:r>
      <w:r w:rsidR="004128A0" w:rsidRPr="004128A0">
        <w:rPr>
          <w:rFonts w:ascii="Times New Roman" w:eastAsia="Times New Roman" w:hAnsi="Times New Roman" w:cs="Times New Roman"/>
          <w:sz w:val="24"/>
          <w:szCs w:val="24"/>
          <w:lang w:eastAsia="ar-SA"/>
        </w:rPr>
        <w:t xml:space="preserve">, šalių įgaliotiems atstovams pasirašant dokumentų perėmimo aktą. Dokumentai pereina </w:t>
      </w:r>
      <w:r>
        <w:rPr>
          <w:rFonts w:ascii="Times New Roman" w:eastAsia="Times New Roman" w:hAnsi="Times New Roman" w:cs="Times New Roman"/>
          <w:sz w:val="24"/>
          <w:szCs w:val="24"/>
          <w:lang w:eastAsia="ar-SA"/>
        </w:rPr>
        <w:t>Tiekėjo</w:t>
      </w:r>
      <w:r w:rsidR="004128A0" w:rsidRPr="004128A0">
        <w:rPr>
          <w:rFonts w:ascii="Times New Roman" w:eastAsia="Times New Roman" w:hAnsi="Times New Roman" w:cs="Times New Roman"/>
          <w:sz w:val="24"/>
          <w:szCs w:val="24"/>
          <w:lang w:eastAsia="ar-SA"/>
        </w:rPr>
        <w:t xml:space="preserve"> atsakomybėn po minėto akto šalių pasirašymo dienos.</w:t>
      </w:r>
    </w:p>
    <w:p w14:paraId="6F0EE376" w14:textId="77777777" w:rsidR="004128A0" w:rsidRPr="004128A0" w:rsidRDefault="004128A0" w:rsidP="004128A0">
      <w:pPr>
        <w:numPr>
          <w:ilvl w:val="1"/>
          <w:numId w:val="38"/>
        </w:numPr>
        <w:tabs>
          <w:tab w:val="left" w:pos="993"/>
          <w:tab w:val="left" w:pos="1134"/>
        </w:tabs>
        <w:suppressAutoHyphens/>
        <w:spacing w:after="0" w:line="240" w:lineRule="auto"/>
        <w:ind w:left="0" w:right="-1" w:firstLine="567"/>
        <w:jc w:val="both"/>
        <w:rPr>
          <w:rFonts w:ascii="Times New Roman" w:eastAsia="Times New Roman" w:hAnsi="Times New Roman" w:cs="Times New Roman"/>
          <w:sz w:val="24"/>
          <w:szCs w:val="24"/>
          <w:lang w:eastAsia="ar-SA"/>
        </w:rPr>
      </w:pPr>
      <w:r w:rsidRPr="004128A0">
        <w:rPr>
          <w:rFonts w:ascii="Times New Roman" w:eastAsia="Times New Roman" w:hAnsi="Times New Roman" w:cs="Times New Roman"/>
          <w:sz w:val="24"/>
          <w:szCs w:val="24"/>
          <w:lang w:eastAsia="ar-SA"/>
        </w:rPr>
        <w:t xml:space="preserve">Galutinis tiesinių metrų kiekis yra nustatomas po dokumentų sutvarkymo ir sudėjimo į saugyklos lentynas ir patikslinamas dokumentų perėmimo akte. </w:t>
      </w:r>
    </w:p>
    <w:p w14:paraId="2939112B" w14:textId="77777777" w:rsidR="004128A0" w:rsidRPr="004128A0" w:rsidRDefault="004128A0" w:rsidP="004128A0">
      <w:pPr>
        <w:numPr>
          <w:ilvl w:val="1"/>
          <w:numId w:val="38"/>
        </w:numPr>
        <w:tabs>
          <w:tab w:val="left" w:pos="993"/>
          <w:tab w:val="left" w:pos="1134"/>
        </w:tabs>
        <w:suppressAutoHyphens/>
        <w:spacing w:after="0" w:line="240" w:lineRule="auto"/>
        <w:ind w:left="0" w:right="-1" w:firstLine="567"/>
        <w:jc w:val="both"/>
        <w:rPr>
          <w:rFonts w:ascii="Times New Roman" w:eastAsia="Times New Roman" w:hAnsi="Times New Roman" w:cs="Times New Roman"/>
          <w:sz w:val="24"/>
          <w:szCs w:val="24"/>
          <w:lang w:eastAsia="ar-SA"/>
        </w:rPr>
      </w:pPr>
      <w:r w:rsidRPr="004128A0">
        <w:rPr>
          <w:rFonts w:ascii="Times New Roman" w:eastAsia="Times New Roman" w:hAnsi="Times New Roman" w:cs="Times New Roman"/>
          <w:sz w:val="24"/>
          <w:szCs w:val="24"/>
          <w:lang w:eastAsia="ar-SA"/>
        </w:rPr>
        <w:t>Laimėjus tam pačiam tiekėjui, dokumentai turi būti sutvarkyti, atlikta jų vertės ekspertizė ir atranka naikinti prieš sudedant dokumentus į saugojimo dėžutes.</w:t>
      </w:r>
    </w:p>
    <w:p w14:paraId="0D54564C" w14:textId="77777777" w:rsidR="004128A0" w:rsidRPr="004128A0" w:rsidRDefault="004128A0" w:rsidP="004128A0">
      <w:pPr>
        <w:numPr>
          <w:ilvl w:val="1"/>
          <w:numId w:val="38"/>
        </w:numPr>
        <w:tabs>
          <w:tab w:val="left" w:pos="993"/>
          <w:tab w:val="left" w:pos="1134"/>
        </w:tabs>
        <w:suppressAutoHyphens/>
        <w:spacing w:after="0" w:line="240" w:lineRule="auto"/>
        <w:ind w:left="0" w:right="-1" w:firstLine="567"/>
        <w:jc w:val="both"/>
        <w:rPr>
          <w:rFonts w:ascii="Times New Roman" w:eastAsia="Times New Roman" w:hAnsi="Times New Roman" w:cs="Times New Roman"/>
          <w:sz w:val="24"/>
          <w:szCs w:val="24"/>
          <w:lang w:eastAsia="ar-SA"/>
        </w:rPr>
      </w:pPr>
      <w:r w:rsidRPr="004128A0">
        <w:rPr>
          <w:rFonts w:ascii="Times New Roman" w:eastAsia="Times New Roman" w:hAnsi="Times New Roman" w:cs="Times New Roman"/>
          <w:sz w:val="24"/>
          <w:szCs w:val="24"/>
          <w:lang w:eastAsia="ar-SA"/>
        </w:rPr>
        <w:t>Apmokėjimas už saugojimą vykdomas tik už faktiškai saugomus dokumentus (bylas / tiesinius metrus), o ne už dėžių skaičių.</w:t>
      </w:r>
    </w:p>
    <w:p w14:paraId="777F5382" w14:textId="77777777" w:rsidR="004128A0" w:rsidRPr="004128A0" w:rsidRDefault="004128A0" w:rsidP="004128A0">
      <w:pPr>
        <w:numPr>
          <w:ilvl w:val="1"/>
          <w:numId w:val="38"/>
        </w:numPr>
        <w:tabs>
          <w:tab w:val="left" w:pos="993"/>
          <w:tab w:val="left" w:pos="1134"/>
        </w:tabs>
        <w:suppressAutoHyphens/>
        <w:spacing w:after="0" w:line="240" w:lineRule="auto"/>
        <w:ind w:left="0" w:right="-1" w:firstLine="567"/>
        <w:jc w:val="both"/>
        <w:rPr>
          <w:rFonts w:ascii="Times New Roman" w:eastAsia="Times New Roman" w:hAnsi="Times New Roman" w:cs="Times New Roman"/>
          <w:sz w:val="24"/>
          <w:szCs w:val="24"/>
          <w:lang w:eastAsia="ar-SA"/>
        </w:rPr>
      </w:pPr>
      <w:r w:rsidRPr="004128A0">
        <w:rPr>
          <w:rFonts w:ascii="Times New Roman" w:eastAsia="Times New Roman" w:hAnsi="Times New Roman" w:cs="Times New Roman"/>
          <w:sz w:val="24"/>
          <w:szCs w:val="24"/>
          <w:lang w:eastAsia="ar-SA"/>
        </w:rPr>
        <w:t>Draudžiama skaičiuoti ar taikyti saugojimo mokestį už dėžutes, kuriose prieš tai buvusių dokumentų dalis buvo atrinkta ir sunaikinta. Tokiais atvejais dėžutės turi būti perkomplektuojamos taip, kad jose būtų tik faktiškai saugomi dokumentai, užtikrinant optimalų jų užpildymą.</w:t>
      </w:r>
    </w:p>
    <w:p w14:paraId="6AB3A161" w14:textId="77777777" w:rsidR="004128A0" w:rsidRPr="004128A0" w:rsidRDefault="004128A0" w:rsidP="004128A0">
      <w:pPr>
        <w:numPr>
          <w:ilvl w:val="1"/>
          <w:numId w:val="38"/>
        </w:numPr>
        <w:tabs>
          <w:tab w:val="left" w:pos="993"/>
          <w:tab w:val="left" w:pos="1134"/>
        </w:tabs>
        <w:suppressAutoHyphens/>
        <w:spacing w:after="0" w:line="240" w:lineRule="auto"/>
        <w:ind w:left="0" w:right="-1" w:firstLine="567"/>
        <w:jc w:val="both"/>
        <w:rPr>
          <w:rFonts w:ascii="Times New Roman" w:eastAsia="Times New Roman" w:hAnsi="Times New Roman" w:cs="Times New Roman"/>
          <w:sz w:val="24"/>
          <w:szCs w:val="24"/>
          <w:lang w:eastAsia="ar-SA"/>
        </w:rPr>
      </w:pPr>
      <w:r w:rsidRPr="004128A0">
        <w:rPr>
          <w:rFonts w:ascii="Times New Roman" w:eastAsia="Times New Roman" w:hAnsi="Times New Roman" w:cs="Times New Roman"/>
          <w:sz w:val="24"/>
          <w:szCs w:val="24"/>
          <w:lang w:eastAsia="ar-SA"/>
        </w:rPr>
        <w:t>Dokumentai turi būti sutvarkyti ir sudėti į dėžutes taip, kad būtų išvengta nepagrįsto dėžių kiekio didinimo. Draudžiama nepagrįstai laikyti vieną bylą atskiroje dėžutėje, jei yra techninė galimybė talpinti kelias bylas, nepažeidžiant jų apsaugos ir apskaitos reikalavimų.</w:t>
      </w:r>
    </w:p>
    <w:p w14:paraId="0842E986" w14:textId="49F7B1F1" w:rsidR="004128A0" w:rsidRPr="004128A0" w:rsidRDefault="004F3EBE" w:rsidP="004128A0">
      <w:pPr>
        <w:numPr>
          <w:ilvl w:val="1"/>
          <w:numId w:val="38"/>
        </w:numPr>
        <w:tabs>
          <w:tab w:val="left" w:pos="993"/>
          <w:tab w:val="left" w:pos="1134"/>
        </w:tabs>
        <w:suppressAutoHyphens/>
        <w:spacing w:after="0" w:line="240" w:lineRule="auto"/>
        <w:ind w:left="0" w:right="-1" w:firstLine="567"/>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Tiekėjas</w:t>
      </w:r>
      <w:r w:rsidR="004128A0" w:rsidRPr="004128A0">
        <w:rPr>
          <w:rFonts w:ascii="Times New Roman" w:eastAsia="Times New Roman" w:hAnsi="Times New Roman" w:cs="Times New Roman"/>
          <w:sz w:val="24"/>
          <w:szCs w:val="24"/>
          <w:lang w:eastAsia="ar-SA"/>
        </w:rPr>
        <w:t xml:space="preserve"> perima saugoti suformuotus </w:t>
      </w:r>
      <w:r>
        <w:rPr>
          <w:rFonts w:ascii="Times New Roman" w:eastAsia="Times New Roman" w:hAnsi="Times New Roman" w:cs="Times New Roman"/>
          <w:sz w:val="24"/>
          <w:szCs w:val="24"/>
          <w:lang w:eastAsia="ar-SA"/>
        </w:rPr>
        <w:t>Pirkėjo</w:t>
      </w:r>
      <w:r w:rsidR="004128A0" w:rsidRPr="004128A0">
        <w:rPr>
          <w:rFonts w:ascii="Times New Roman" w:eastAsia="Times New Roman" w:hAnsi="Times New Roman" w:cs="Times New Roman"/>
          <w:sz w:val="24"/>
          <w:szCs w:val="24"/>
          <w:lang w:eastAsia="ar-SA"/>
        </w:rPr>
        <w:t xml:space="preserve"> archyvinius dokumentus iš buvusio </w:t>
      </w:r>
      <w:r w:rsidR="00C204FE">
        <w:rPr>
          <w:rFonts w:ascii="Times New Roman" w:eastAsia="Times New Roman" w:hAnsi="Times New Roman" w:cs="Times New Roman"/>
          <w:sz w:val="24"/>
          <w:szCs w:val="24"/>
          <w:lang w:eastAsia="ar-SA"/>
        </w:rPr>
        <w:t>Tiekėjo</w:t>
      </w:r>
      <w:r w:rsidR="004128A0" w:rsidRPr="004128A0">
        <w:rPr>
          <w:rFonts w:ascii="Times New Roman" w:eastAsia="Times New Roman" w:hAnsi="Times New Roman" w:cs="Times New Roman"/>
          <w:sz w:val="24"/>
          <w:szCs w:val="24"/>
          <w:lang w:eastAsia="ar-SA"/>
        </w:rPr>
        <w:t xml:space="preserve"> kartu su archyvinėmis dėžėmis, kuriose saugomi </w:t>
      </w:r>
      <w:r w:rsidR="00C204FE">
        <w:rPr>
          <w:rFonts w:ascii="Times New Roman" w:eastAsia="Times New Roman" w:hAnsi="Times New Roman" w:cs="Times New Roman"/>
          <w:sz w:val="24"/>
          <w:szCs w:val="24"/>
          <w:lang w:eastAsia="ar-SA"/>
        </w:rPr>
        <w:t>Pirkėjo</w:t>
      </w:r>
      <w:r w:rsidR="004128A0" w:rsidRPr="004128A0">
        <w:rPr>
          <w:rFonts w:ascii="Times New Roman" w:eastAsia="Times New Roman" w:hAnsi="Times New Roman" w:cs="Times New Roman"/>
          <w:sz w:val="24"/>
          <w:szCs w:val="24"/>
          <w:lang w:eastAsia="ar-SA"/>
        </w:rPr>
        <w:t xml:space="preserve"> dokumentai, į savo saugyklą. Jei </w:t>
      </w:r>
      <w:r w:rsidR="00C204FE">
        <w:rPr>
          <w:rFonts w:ascii="Times New Roman" w:eastAsia="Times New Roman" w:hAnsi="Times New Roman" w:cs="Times New Roman"/>
          <w:sz w:val="24"/>
          <w:szCs w:val="24"/>
          <w:lang w:eastAsia="ar-SA"/>
        </w:rPr>
        <w:t>Pirkėjo</w:t>
      </w:r>
      <w:r w:rsidR="004128A0" w:rsidRPr="004128A0">
        <w:rPr>
          <w:rFonts w:ascii="Times New Roman" w:eastAsia="Times New Roman" w:hAnsi="Times New Roman" w:cs="Times New Roman"/>
          <w:sz w:val="24"/>
          <w:szCs w:val="24"/>
          <w:lang w:eastAsia="ar-SA"/>
        </w:rPr>
        <w:t xml:space="preserve"> perduotų archyvinių dėžių formatas netinka saugojimui naujojo </w:t>
      </w:r>
      <w:r w:rsidR="00C204FE">
        <w:rPr>
          <w:rFonts w:ascii="Times New Roman" w:eastAsia="Times New Roman" w:hAnsi="Times New Roman" w:cs="Times New Roman"/>
          <w:sz w:val="24"/>
          <w:szCs w:val="24"/>
          <w:lang w:eastAsia="ar-SA"/>
        </w:rPr>
        <w:t>Tiekėjo</w:t>
      </w:r>
      <w:r w:rsidR="004128A0" w:rsidRPr="004128A0">
        <w:rPr>
          <w:rFonts w:ascii="Times New Roman" w:eastAsia="Times New Roman" w:hAnsi="Times New Roman" w:cs="Times New Roman"/>
          <w:sz w:val="24"/>
          <w:szCs w:val="24"/>
          <w:lang w:eastAsia="ar-SA"/>
        </w:rPr>
        <w:t xml:space="preserve"> saugykloje, naujojo </w:t>
      </w:r>
      <w:r w:rsidR="00C204FE">
        <w:rPr>
          <w:rFonts w:ascii="Times New Roman" w:eastAsia="Times New Roman" w:hAnsi="Times New Roman" w:cs="Times New Roman"/>
          <w:sz w:val="24"/>
          <w:szCs w:val="24"/>
          <w:lang w:eastAsia="ar-SA"/>
        </w:rPr>
        <w:t>Tiekėjo</w:t>
      </w:r>
      <w:r w:rsidR="004128A0" w:rsidRPr="004128A0">
        <w:rPr>
          <w:rFonts w:ascii="Times New Roman" w:eastAsia="Times New Roman" w:hAnsi="Times New Roman" w:cs="Times New Roman"/>
          <w:sz w:val="24"/>
          <w:szCs w:val="24"/>
          <w:lang w:eastAsia="ar-SA"/>
        </w:rPr>
        <w:t xml:space="preserve"> sąskaita perdedami </w:t>
      </w:r>
      <w:r w:rsidR="00C204FE">
        <w:rPr>
          <w:rFonts w:ascii="Times New Roman" w:eastAsia="Times New Roman" w:hAnsi="Times New Roman" w:cs="Times New Roman"/>
          <w:sz w:val="24"/>
          <w:szCs w:val="24"/>
          <w:lang w:eastAsia="ar-SA"/>
        </w:rPr>
        <w:t>Pirkėjo</w:t>
      </w:r>
      <w:r w:rsidR="004128A0" w:rsidRPr="004128A0">
        <w:rPr>
          <w:rFonts w:ascii="Times New Roman" w:eastAsia="Times New Roman" w:hAnsi="Times New Roman" w:cs="Times New Roman"/>
          <w:sz w:val="24"/>
          <w:szCs w:val="24"/>
          <w:lang w:eastAsia="ar-SA"/>
        </w:rPr>
        <w:t xml:space="preserve"> suarchyvuoti dokumentai į naujojo </w:t>
      </w:r>
      <w:r w:rsidR="00C204FE">
        <w:rPr>
          <w:rFonts w:ascii="Times New Roman" w:eastAsia="Times New Roman" w:hAnsi="Times New Roman" w:cs="Times New Roman"/>
          <w:sz w:val="24"/>
          <w:szCs w:val="24"/>
          <w:lang w:eastAsia="ar-SA"/>
        </w:rPr>
        <w:t>Tiekėjo</w:t>
      </w:r>
      <w:r w:rsidR="004128A0" w:rsidRPr="004128A0">
        <w:rPr>
          <w:rFonts w:ascii="Times New Roman" w:eastAsia="Times New Roman" w:hAnsi="Times New Roman" w:cs="Times New Roman"/>
          <w:sz w:val="24"/>
          <w:szCs w:val="24"/>
          <w:lang w:eastAsia="ar-SA"/>
        </w:rPr>
        <w:t xml:space="preserve"> archyvines dėžes. Patirtos išlaidos dėl </w:t>
      </w:r>
      <w:r w:rsidR="00C204FE">
        <w:rPr>
          <w:rFonts w:ascii="Times New Roman" w:eastAsia="Times New Roman" w:hAnsi="Times New Roman" w:cs="Times New Roman"/>
          <w:sz w:val="24"/>
          <w:szCs w:val="24"/>
          <w:lang w:eastAsia="ar-SA"/>
        </w:rPr>
        <w:t>Pirkėjo</w:t>
      </w:r>
      <w:r w:rsidR="004128A0" w:rsidRPr="004128A0">
        <w:rPr>
          <w:rFonts w:ascii="Times New Roman" w:eastAsia="Times New Roman" w:hAnsi="Times New Roman" w:cs="Times New Roman"/>
          <w:sz w:val="24"/>
          <w:szCs w:val="24"/>
          <w:lang w:eastAsia="ar-SA"/>
        </w:rPr>
        <w:t xml:space="preserve"> suarchyvuotų dokumentų sudėjimo į naujojo </w:t>
      </w:r>
      <w:r w:rsidR="00C204FE">
        <w:rPr>
          <w:rFonts w:ascii="Times New Roman" w:eastAsia="Times New Roman" w:hAnsi="Times New Roman" w:cs="Times New Roman"/>
          <w:sz w:val="24"/>
          <w:szCs w:val="24"/>
          <w:lang w:eastAsia="ar-SA"/>
        </w:rPr>
        <w:t>Tiekėjo</w:t>
      </w:r>
      <w:r w:rsidR="004128A0" w:rsidRPr="004128A0">
        <w:rPr>
          <w:rFonts w:ascii="Times New Roman" w:eastAsia="Times New Roman" w:hAnsi="Times New Roman" w:cs="Times New Roman"/>
          <w:sz w:val="24"/>
          <w:szCs w:val="24"/>
          <w:lang w:eastAsia="ar-SA"/>
        </w:rPr>
        <w:t xml:space="preserve"> dėžes, kitų dėžių pirkimo apmokamos naujojo </w:t>
      </w:r>
      <w:r w:rsidR="00C204FE">
        <w:rPr>
          <w:rFonts w:ascii="Times New Roman" w:eastAsia="Times New Roman" w:hAnsi="Times New Roman" w:cs="Times New Roman"/>
          <w:sz w:val="24"/>
          <w:szCs w:val="24"/>
          <w:lang w:eastAsia="ar-SA"/>
        </w:rPr>
        <w:t>T</w:t>
      </w:r>
      <w:r w:rsidR="004128A0" w:rsidRPr="004128A0">
        <w:rPr>
          <w:rFonts w:ascii="Times New Roman" w:eastAsia="Times New Roman" w:hAnsi="Times New Roman" w:cs="Times New Roman"/>
          <w:sz w:val="24"/>
          <w:szCs w:val="24"/>
          <w:lang w:eastAsia="ar-SA"/>
        </w:rPr>
        <w:t>iekėjo sąskaita.</w:t>
      </w:r>
    </w:p>
    <w:p w14:paraId="0A0560A5" w14:textId="4125A83A" w:rsidR="004128A0" w:rsidRPr="004128A0" w:rsidRDefault="00C204FE" w:rsidP="004128A0">
      <w:pPr>
        <w:numPr>
          <w:ilvl w:val="1"/>
          <w:numId w:val="38"/>
        </w:numPr>
        <w:tabs>
          <w:tab w:val="left" w:pos="993"/>
          <w:tab w:val="left" w:pos="1134"/>
        </w:tabs>
        <w:suppressAutoHyphens/>
        <w:spacing w:after="0" w:line="240" w:lineRule="auto"/>
        <w:ind w:left="0" w:right="-1" w:firstLine="567"/>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Pirkimo s</w:t>
      </w:r>
      <w:r w:rsidR="004128A0" w:rsidRPr="004128A0">
        <w:rPr>
          <w:rFonts w:ascii="Times New Roman" w:eastAsia="Times New Roman" w:hAnsi="Times New Roman" w:cs="Times New Roman"/>
          <w:sz w:val="24"/>
          <w:szCs w:val="24"/>
          <w:lang w:eastAsia="ar-SA"/>
        </w:rPr>
        <w:t xml:space="preserve">utarties galiojimo metu </w:t>
      </w:r>
      <w:r>
        <w:rPr>
          <w:rFonts w:ascii="Times New Roman" w:eastAsia="Times New Roman" w:hAnsi="Times New Roman" w:cs="Times New Roman"/>
          <w:sz w:val="24"/>
          <w:szCs w:val="24"/>
          <w:lang w:eastAsia="ar-SA"/>
        </w:rPr>
        <w:t>Pirkėjas</w:t>
      </w:r>
      <w:r w:rsidR="004128A0" w:rsidRPr="004128A0">
        <w:rPr>
          <w:rFonts w:ascii="Times New Roman" w:eastAsia="Times New Roman" w:hAnsi="Times New Roman" w:cs="Times New Roman"/>
          <w:sz w:val="24"/>
          <w:szCs w:val="24"/>
          <w:lang w:eastAsia="ar-SA"/>
        </w:rPr>
        <w:t xml:space="preserve"> gali kreiptis į </w:t>
      </w:r>
      <w:r>
        <w:rPr>
          <w:rFonts w:ascii="Times New Roman" w:eastAsia="Times New Roman" w:hAnsi="Times New Roman" w:cs="Times New Roman"/>
          <w:sz w:val="24"/>
          <w:szCs w:val="24"/>
          <w:lang w:eastAsia="ar-SA"/>
        </w:rPr>
        <w:t>Tiekėją</w:t>
      </w:r>
      <w:r w:rsidR="004128A0" w:rsidRPr="004128A0">
        <w:rPr>
          <w:rFonts w:ascii="Times New Roman" w:eastAsia="Times New Roman" w:hAnsi="Times New Roman" w:cs="Times New Roman"/>
          <w:sz w:val="24"/>
          <w:szCs w:val="24"/>
          <w:lang w:eastAsia="ar-SA"/>
        </w:rPr>
        <w:t xml:space="preserve"> dėl papildomų </w:t>
      </w:r>
      <w:r>
        <w:rPr>
          <w:rFonts w:ascii="Times New Roman" w:eastAsia="Times New Roman" w:hAnsi="Times New Roman" w:cs="Times New Roman"/>
          <w:sz w:val="24"/>
          <w:szCs w:val="24"/>
          <w:lang w:eastAsia="ar-SA"/>
        </w:rPr>
        <w:t>Pirkėjo</w:t>
      </w:r>
      <w:r w:rsidR="004128A0" w:rsidRPr="004128A0">
        <w:rPr>
          <w:rFonts w:ascii="Times New Roman" w:eastAsia="Times New Roman" w:hAnsi="Times New Roman" w:cs="Times New Roman"/>
          <w:sz w:val="24"/>
          <w:szCs w:val="24"/>
          <w:lang w:eastAsia="ar-SA"/>
        </w:rPr>
        <w:t xml:space="preserve"> dokumentų (bylų) saugojimo. </w:t>
      </w:r>
      <w:r>
        <w:rPr>
          <w:rFonts w:ascii="Times New Roman" w:eastAsia="Times New Roman" w:hAnsi="Times New Roman" w:cs="Times New Roman"/>
          <w:sz w:val="24"/>
          <w:szCs w:val="24"/>
          <w:lang w:eastAsia="ar-SA"/>
        </w:rPr>
        <w:t>Pirkėjas</w:t>
      </w:r>
      <w:r w:rsidR="004128A0" w:rsidRPr="004128A0">
        <w:rPr>
          <w:rFonts w:ascii="Times New Roman" w:eastAsia="Times New Roman" w:hAnsi="Times New Roman" w:cs="Times New Roman"/>
          <w:sz w:val="24"/>
          <w:szCs w:val="24"/>
          <w:lang w:eastAsia="ar-SA"/>
        </w:rPr>
        <w:t xml:space="preserve"> privalo informuoti </w:t>
      </w:r>
      <w:r>
        <w:rPr>
          <w:rFonts w:ascii="Times New Roman" w:eastAsia="Times New Roman" w:hAnsi="Times New Roman" w:cs="Times New Roman"/>
          <w:sz w:val="24"/>
          <w:szCs w:val="24"/>
          <w:lang w:eastAsia="ar-SA"/>
        </w:rPr>
        <w:t>Tiekėją</w:t>
      </w:r>
      <w:r w:rsidR="004128A0" w:rsidRPr="004128A0">
        <w:rPr>
          <w:rFonts w:ascii="Times New Roman" w:eastAsia="Times New Roman" w:hAnsi="Times New Roman" w:cs="Times New Roman"/>
          <w:sz w:val="24"/>
          <w:szCs w:val="24"/>
          <w:lang w:eastAsia="ar-SA"/>
        </w:rPr>
        <w:t xml:space="preserve"> apie pageidavimą perduoti saugoti papildomus dokumentus (bylas) ne vėliau kaip prieš 2 (dvi) dienas. Dokumentų (bylų) perdavimas atliekamas </w:t>
      </w:r>
      <w:r>
        <w:rPr>
          <w:rFonts w:ascii="Times New Roman" w:eastAsia="Times New Roman" w:hAnsi="Times New Roman" w:cs="Times New Roman"/>
          <w:sz w:val="24"/>
          <w:szCs w:val="24"/>
          <w:lang w:eastAsia="ar-SA"/>
        </w:rPr>
        <w:t xml:space="preserve">šios techninės specifikacijos </w:t>
      </w:r>
      <w:r w:rsidR="004128A0" w:rsidRPr="004128A0">
        <w:rPr>
          <w:rFonts w:ascii="Times New Roman" w:eastAsia="Times New Roman" w:hAnsi="Times New Roman" w:cs="Times New Roman"/>
          <w:sz w:val="24"/>
          <w:szCs w:val="24"/>
          <w:lang w:eastAsia="ar-SA"/>
        </w:rPr>
        <w:t>3.1–3.3 punktuose nustatyta tvarka.</w:t>
      </w:r>
    </w:p>
    <w:p w14:paraId="0B595ECE" w14:textId="77777777" w:rsidR="004128A0" w:rsidRPr="004128A0" w:rsidRDefault="004128A0" w:rsidP="004128A0">
      <w:pPr>
        <w:tabs>
          <w:tab w:val="left" w:pos="993"/>
          <w:tab w:val="left" w:pos="1134"/>
        </w:tabs>
        <w:spacing w:after="0" w:line="240" w:lineRule="auto"/>
        <w:ind w:right="227"/>
        <w:rPr>
          <w:rFonts w:ascii="Times New Roman" w:eastAsia="Times New Roman" w:hAnsi="Times New Roman" w:cs="Times New Roman"/>
          <w:b/>
          <w:color w:val="000000"/>
          <w:sz w:val="24"/>
          <w:szCs w:val="24"/>
          <w:lang w:eastAsia="ar-SA"/>
        </w:rPr>
      </w:pPr>
    </w:p>
    <w:p w14:paraId="7E96B589" w14:textId="77777777" w:rsidR="004128A0" w:rsidRPr="004128A0" w:rsidRDefault="004128A0" w:rsidP="004128A0">
      <w:pPr>
        <w:numPr>
          <w:ilvl w:val="0"/>
          <w:numId w:val="39"/>
        </w:numPr>
        <w:tabs>
          <w:tab w:val="left" w:pos="851"/>
        </w:tabs>
        <w:suppressAutoHyphens/>
        <w:spacing w:after="0" w:line="240" w:lineRule="auto"/>
        <w:ind w:left="0" w:right="-1" w:firstLine="567"/>
        <w:jc w:val="both"/>
        <w:rPr>
          <w:rFonts w:ascii="Times New Roman" w:eastAsia="Times New Roman" w:hAnsi="Times New Roman" w:cs="Times New Roman"/>
          <w:b/>
          <w:color w:val="000000"/>
          <w:sz w:val="24"/>
          <w:szCs w:val="24"/>
          <w:lang w:eastAsia="ar-SA"/>
        </w:rPr>
      </w:pPr>
      <w:r w:rsidRPr="004128A0">
        <w:rPr>
          <w:rFonts w:ascii="Times New Roman" w:eastAsia="Times New Roman" w:hAnsi="Times New Roman" w:cs="Times New Roman"/>
          <w:b/>
          <w:color w:val="000000"/>
          <w:sz w:val="24"/>
          <w:szCs w:val="24"/>
          <w:lang w:eastAsia="ar-SA"/>
        </w:rPr>
        <w:t>Archyvinių dokumentų administravimas ir pažymų rengimas bei dokumentų išdavimas</w:t>
      </w:r>
    </w:p>
    <w:p w14:paraId="76BF4B84" w14:textId="77777777" w:rsidR="004128A0" w:rsidRPr="004128A0" w:rsidRDefault="004128A0" w:rsidP="00C204FE">
      <w:pPr>
        <w:numPr>
          <w:ilvl w:val="1"/>
          <w:numId w:val="40"/>
        </w:numPr>
        <w:tabs>
          <w:tab w:val="left" w:pos="993"/>
        </w:tabs>
        <w:suppressAutoHyphens/>
        <w:spacing w:after="0" w:line="240" w:lineRule="auto"/>
        <w:ind w:left="0" w:firstLine="567"/>
        <w:jc w:val="both"/>
        <w:rPr>
          <w:rFonts w:ascii="Times New Roman" w:eastAsia="Times New Roman" w:hAnsi="Times New Roman" w:cs="Times New Roman"/>
          <w:color w:val="000000"/>
          <w:sz w:val="24"/>
          <w:szCs w:val="24"/>
          <w:lang w:eastAsia="ar-SA"/>
        </w:rPr>
      </w:pPr>
      <w:r w:rsidRPr="004128A0">
        <w:rPr>
          <w:rFonts w:ascii="Times New Roman" w:eastAsia="Times New Roman" w:hAnsi="Times New Roman" w:cs="Times New Roman"/>
          <w:color w:val="000000"/>
          <w:sz w:val="24"/>
          <w:szCs w:val="24"/>
          <w:lang w:eastAsia="ar-SA"/>
        </w:rPr>
        <w:t>Archyvinių dokumentų administravimo,</w:t>
      </w:r>
      <w:r w:rsidRPr="004128A0">
        <w:rPr>
          <w:rFonts w:ascii="Times New Roman" w:eastAsia="Times New Roman" w:hAnsi="Times New Roman" w:cs="Times New Roman"/>
          <w:b/>
          <w:color w:val="000000"/>
          <w:sz w:val="24"/>
          <w:szCs w:val="24"/>
          <w:lang w:eastAsia="ar-SA"/>
        </w:rPr>
        <w:t xml:space="preserve"> </w:t>
      </w:r>
      <w:r w:rsidRPr="004128A0">
        <w:rPr>
          <w:rFonts w:ascii="Times New Roman" w:eastAsia="Times New Roman" w:hAnsi="Times New Roman" w:cs="Times New Roman"/>
          <w:color w:val="000000"/>
          <w:sz w:val="24"/>
          <w:szCs w:val="24"/>
          <w:lang w:eastAsia="ar-SA"/>
        </w:rPr>
        <w:t>pažymų rengimo bei dokumentų kopijų išdavimo</w:t>
      </w:r>
      <w:r w:rsidRPr="004128A0">
        <w:rPr>
          <w:rFonts w:ascii="Times New Roman" w:eastAsia="Times New Roman" w:hAnsi="Times New Roman" w:cs="Times New Roman"/>
          <w:b/>
          <w:color w:val="000000"/>
          <w:sz w:val="24"/>
          <w:szCs w:val="24"/>
          <w:lang w:eastAsia="ar-SA"/>
        </w:rPr>
        <w:t xml:space="preserve"> </w:t>
      </w:r>
      <w:r w:rsidRPr="004128A0">
        <w:rPr>
          <w:rFonts w:ascii="Times New Roman" w:eastAsia="Times New Roman" w:hAnsi="Times New Roman" w:cs="Times New Roman"/>
          <w:color w:val="000000"/>
          <w:sz w:val="24"/>
          <w:szCs w:val="24"/>
          <w:lang w:eastAsia="ar-SA"/>
        </w:rPr>
        <w:t>paslaugos apima:</w:t>
      </w:r>
    </w:p>
    <w:p w14:paraId="23C105CF" w14:textId="77777777" w:rsidR="004128A0" w:rsidRPr="004128A0" w:rsidRDefault="004128A0" w:rsidP="00C204FE">
      <w:pPr>
        <w:numPr>
          <w:ilvl w:val="2"/>
          <w:numId w:val="40"/>
        </w:numPr>
        <w:tabs>
          <w:tab w:val="left" w:pos="1080"/>
          <w:tab w:val="left" w:pos="1134"/>
          <w:tab w:val="left" w:pos="1800"/>
          <w:tab w:val="left" w:pos="2880"/>
        </w:tabs>
        <w:suppressAutoHyphens/>
        <w:spacing w:after="0" w:line="240" w:lineRule="auto"/>
        <w:ind w:right="227" w:hanging="1287"/>
        <w:jc w:val="both"/>
        <w:rPr>
          <w:rFonts w:ascii="Times New Roman" w:eastAsia="Times New Roman" w:hAnsi="Times New Roman" w:cs="Times New Roman"/>
          <w:color w:val="000000"/>
          <w:sz w:val="24"/>
          <w:szCs w:val="24"/>
          <w:lang w:eastAsia="ar-SA"/>
        </w:rPr>
      </w:pPr>
      <w:r w:rsidRPr="004128A0">
        <w:rPr>
          <w:rFonts w:ascii="Times New Roman" w:eastAsia="Times New Roman" w:hAnsi="Times New Roman" w:cs="Times New Roman"/>
          <w:color w:val="000000"/>
          <w:sz w:val="24"/>
          <w:szCs w:val="24"/>
          <w:lang w:eastAsia="ar-SA"/>
        </w:rPr>
        <w:t>dokumentų (bylų) paiešką ir išdavimą;</w:t>
      </w:r>
    </w:p>
    <w:p w14:paraId="3F089D9B" w14:textId="77777777" w:rsidR="004128A0" w:rsidRPr="004128A0" w:rsidRDefault="004128A0" w:rsidP="00C204FE">
      <w:pPr>
        <w:numPr>
          <w:ilvl w:val="2"/>
          <w:numId w:val="40"/>
        </w:numPr>
        <w:tabs>
          <w:tab w:val="left" w:pos="1080"/>
          <w:tab w:val="left" w:pos="1134"/>
          <w:tab w:val="left" w:pos="1800"/>
          <w:tab w:val="left" w:pos="2880"/>
        </w:tabs>
        <w:suppressAutoHyphens/>
        <w:spacing w:after="0" w:line="240" w:lineRule="auto"/>
        <w:ind w:left="0" w:right="-1" w:firstLine="567"/>
        <w:jc w:val="both"/>
        <w:rPr>
          <w:rFonts w:ascii="Times New Roman" w:eastAsia="Times New Roman" w:hAnsi="Times New Roman" w:cs="Times New Roman"/>
          <w:color w:val="000000"/>
          <w:sz w:val="24"/>
          <w:szCs w:val="24"/>
          <w:lang w:eastAsia="ar-SA"/>
        </w:rPr>
      </w:pPr>
      <w:r w:rsidRPr="004128A0">
        <w:rPr>
          <w:rFonts w:ascii="Times New Roman" w:eastAsia="Times New Roman" w:hAnsi="Times New Roman" w:cs="Times New Roman"/>
          <w:color w:val="000000"/>
          <w:sz w:val="24"/>
          <w:szCs w:val="24"/>
          <w:lang w:eastAsia="ar-SA"/>
        </w:rPr>
        <w:t>pažymų rengimą, pasirašymą, tvirtinimą, dokumentų kopijų tvirtinimą ir jų pateikimą pagal pareiškėjų pateiktus prašymus.</w:t>
      </w:r>
    </w:p>
    <w:p w14:paraId="4893211E" w14:textId="68BE44C3" w:rsidR="004128A0" w:rsidRPr="004128A0" w:rsidRDefault="004128A0" w:rsidP="00C204FE">
      <w:pPr>
        <w:numPr>
          <w:ilvl w:val="1"/>
          <w:numId w:val="40"/>
        </w:numPr>
        <w:tabs>
          <w:tab w:val="left" w:pos="993"/>
        </w:tabs>
        <w:suppressAutoHyphens/>
        <w:spacing w:after="0" w:line="240" w:lineRule="auto"/>
        <w:ind w:left="0" w:right="-1" w:firstLine="567"/>
        <w:jc w:val="both"/>
        <w:rPr>
          <w:rFonts w:ascii="Times New Roman" w:eastAsia="Times New Roman" w:hAnsi="Times New Roman" w:cs="Times New Roman"/>
          <w:color w:val="000000"/>
          <w:sz w:val="24"/>
          <w:szCs w:val="24"/>
          <w:lang w:eastAsia="ar-SA"/>
        </w:rPr>
      </w:pPr>
      <w:r w:rsidRPr="004128A0">
        <w:rPr>
          <w:rFonts w:ascii="Times New Roman" w:eastAsia="Times New Roman" w:hAnsi="Times New Roman" w:cs="Times New Roman"/>
          <w:color w:val="000000"/>
          <w:sz w:val="24"/>
          <w:szCs w:val="24"/>
          <w:lang w:eastAsia="ar-SA"/>
        </w:rPr>
        <w:t xml:space="preserve">Dokumentai (bylos), dokumentų originalai, jų kopijos, nuorašai ar išrašai ieškomi ir išduodami iš </w:t>
      </w:r>
      <w:r w:rsidR="005D7F55">
        <w:rPr>
          <w:rFonts w:ascii="Times New Roman" w:eastAsia="Times New Roman" w:hAnsi="Times New Roman" w:cs="Times New Roman"/>
          <w:color w:val="000000"/>
          <w:sz w:val="24"/>
          <w:szCs w:val="24"/>
          <w:lang w:eastAsia="ar-SA"/>
        </w:rPr>
        <w:t>Tiekėjo</w:t>
      </w:r>
      <w:r w:rsidRPr="004128A0">
        <w:rPr>
          <w:rFonts w:ascii="Times New Roman" w:eastAsia="Times New Roman" w:hAnsi="Times New Roman" w:cs="Times New Roman"/>
          <w:color w:val="000000"/>
          <w:sz w:val="24"/>
          <w:szCs w:val="24"/>
          <w:lang w:eastAsia="ar-SA"/>
        </w:rPr>
        <w:t xml:space="preserve"> saugyklos tik esant raštiškam </w:t>
      </w:r>
      <w:r w:rsidR="00C204FE">
        <w:rPr>
          <w:rFonts w:ascii="Times New Roman" w:eastAsia="Times New Roman" w:hAnsi="Times New Roman" w:cs="Times New Roman"/>
          <w:color w:val="000000"/>
          <w:sz w:val="24"/>
          <w:szCs w:val="24"/>
          <w:lang w:eastAsia="ar-SA"/>
        </w:rPr>
        <w:t>Pirkėjo</w:t>
      </w:r>
      <w:r w:rsidRPr="004128A0">
        <w:rPr>
          <w:rFonts w:ascii="Times New Roman" w:eastAsia="Times New Roman" w:hAnsi="Times New Roman" w:cs="Times New Roman"/>
          <w:color w:val="000000"/>
          <w:sz w:val="24"/>
          <w:szCs w:val="24"/>
          <w:lang w:eastAsia="ar-SA"/>
        </w:rPr>
        <w:t xml:space="preserve"> ar pareiškėjų pateiktiems prašymams.</w:t>
      </w:r>
    </w:p>
    <w:p w14:paraId="4F6A659F" w14:textId="143E95C7" w:rsidR="004128A0" w:rsidRPr="004128A0" w:rsidRDefault="004128A0" w:rsidP="004128A0">
      <w:pPr>
        <w:numPr>
          <w:ilvl w:val="1"/>
          <w:numId w:val="40"/>
        </w:numPr>
        <w:tabs>
          <w:tab w:val="left" w:pos="993"/>
          <w:tab w:val="left" w:pos="1440"/>
        </w:tabs>
        <w:suppressAutoHyphens/>
        <w:spacing w:after="0" w:line="240" w:lineRule="auto"/>
        <w:ind w:left="0" w:right="-1" w:firstLine="567"/>
        <w:jc w:val="both"/>
        <w:rPr>
          <w:rFonts w:ascii="Times New Roman" w:eastAsia="Times New Roman" w:hAnsi="Times New Roman" w:cs="Times New Roman"/>
          <w:color w:val="000000"/>
          <w:sz w:val="24"/>
          <w:szCs w:val="24"/>
          <w:lang w:eastAsia="ar-SA"/>
        </w:rPr>
      </w:pPr>
      <w:r w:rsidRPr="004128A0">
        <w:rPr>
          <w:rFonts w:ascii="Times New Roman" w:eastAsia="Times New Roman" w:hAnsi="Times New Roman" w:cs="Times New Roman"/>
          <w:color w:val="000000"/>
          <w:sz w:val="24"/>
          <w:szCs w:val="24"/>
          <w:lang w:eastAsia="ar-SA"/>
        </w:rPr>
        <w:t xml:space="preserve">Prašymus, susijusius su bylomis (byloms gauti, atsiimti), pildo ir pasirašo </w:t>
      </w:r>
      <w:r w:rsidR="00C204FE">
        <w:rPr>
          <w:rFonts w:ascii="Times New Roman" w:eastAsia="Times New Roman" w:hAnsi="Times New Roman" w:cs="Times New Roman"/>
          <w:color w:val="000000"/>
          <w:sz w:val="24"/>
          <w:szCs w:val="24"/>
          <w:lang w:eastAsia="ar-SA"/>
        </w:rPr>
        <w:t>Pirkėjo</w:t>
      </w:r>
      <w:r w:rsidRPr="004128A0">
        <w:rPr>
          <w:rFonts w:ascii="Times New Roman" w:eastAsia="Times New Roman" w:hAnsi="Times New Roman" w:cs="Times New Roman"/>
          <w:color w:val="000000"/>
          <w:sz w:val="24"/>
          <w:szCs w:val="24"/>
          <w:lang w:eastAsia="ar-SA"/>
        </w:rPr>
        <w:t xml:space="preserve"> įgaliotieji asmenys.</w:t>
      </w:r>
    </w:p>
    <w:p w14:paraId="3FC969EA" w14:textId="043225AB" w:rsidR="004128A0" w:rsidRPr="004128A0" w:rsidRDefault="004128A0" w:rsidP="004128A0">
      <w:pPr>
        <w:numPr>
          <w:ilvl w:val="1"/>
          <w:numId w:val="40"/>
        </w:numPr>
        <w:tabs>
          <w:tab w:val="left" w:pos="993"/>
          <w:tab w:val="left" w:pos="1440"/>
        </w:tabs>
        <w:suppressAutoHyphens/>
        <w:spacing w:after="0" w:line="240" w:lineRule="auto"/>
        <w:ind w:left="0" w:right="-1" w:firstLine="567"/>
        <w:jc w:val="both"/>
        <w:rPr>
          <w:rFonts w:ascii="Times New Roman" w:eastAsia="Times New Roman" w:hAnsi="Times New Roman" w:cs="Times New Roman"/>
          <w:color w:val="000000"/>
          <w:sz w:val="24"/>
          <w:szCs w:val="24"/>
          <w:lang w:eastAsia="ar-SA"/>
        </w:rPr>
      </w:pPr>
      <w:r w:rsidRPr="004128A0">
        <w:rPr>
          <w:rFonts w:ascii="Times New Roman" w:eastAsia="Times New Roman" w:hAnsi="Times New Roman" w:cs="Times New Roman"/>
          <w:color w:val="000000"/>
          <w:sz w:val="24"/>
          <w:szCs w:val="24"/>
          <w:lang w:eastAsia="ar-SA"/>
        </w:rPr>
        <w:t xml:space="preserve">Kiti </w:t>
      </w:r>
      <w:r w:rsidR="00C204FE">
        <w:rPr>
          <w:rFonts w:ascii="Times New Roman" w:eastAsia="Times New Roman" w:hAnsi="Times New Roman" w:cs="Times New Roman"/>
          <w:color w:val="000000"/>
          <w:sz w:val="24"/>
          <w:szCs w:val="24"/>
          <w:lang w:eastAsia="ar-SA"/>
        </w:rPr>
        <w:t>Pirkėjo</w:t>
      </w:r>
      <w:r w:rsidRPr="004128A0">
        <w:rPr>
          <w:rFonts w:ascii="Times New Roman" w:eastAsia="Times New Roman" w:hAnsi="Times New Roman" w:cs="Times New Roman"/>
          <w:color w:val="000000"/>
          <w:sz w:val="24"/>
          <w:szCs w:val="24"/>
          <w:lang w:eastAsia="ar-SA"/>
        </w:rPr>
        <w:t xml:space="preserve"> asmenys gali </w:t>
      </w:r>
      <w:r w:rsidR="00C204FE">
        <w:rPr>
          <w:rFonts w:ascii="Times New Roman" w:eastAsia="Times New Roman" w:hAnsi="Times New Roman" w:cs="Times New Roman"/>
          <w:color w:val="000000"/>
          <w:sz w:val="24"/>
          <w:szCs w:val="24"/>
          <w:lang w:eastAsia="ar-SA"/>
        </w:rPr>
        <w:t>Tiekėjui</w:t>
      </w:r>
      <w:r w:rsidRPr="004128A0">
        <w:rPr>
          <w:rFonts w:ascii="Times New Roman" w:eastAsia="Times New Roman" w:hAnsi="Times New Roman" w:cs="Times New Roman"/>
          <w:color w:val="000000"/>
          <w:sz w:val="24"/>
          <w:szCs w:val="24"/>
          <w:lang w:eastAsia="ar-SA"/>
        </w:rPr>
        <w:t xml:space="preserve"> pateikti prašymus dėl bylų paieškos, išdavimo, atsiėmimo tik tuo atveju, jeigu </w:t>
      </w:r>
      <w:r w:rsidR="00C204FE">
        <w:rPr>
          <w:rFonts w:ascii="Times New Roman" w:eastAsia="Times New Roman" w:hAnsi="Times New Roman" w:cs="Times New Roman"/>
          <w:color w:val="000000"/>
          <w:sz w:val="24"/>
          <w:szCs w:val="24"/>
          <w:lang w:eastAsia="ar-SA"/>
        </w:rPr>
        <w:t>Pirkėjas</w:t>
      </w:r>
      <w:r w:rsidRPr="004128A0">
        <w:rPr>
          <w:rFonts w:ascii="Times New Roman" w:eastAsia="Times New Roman" w:hAnsi="Times New Roman" w:cs="Times New Roman"/>
          <w:color w:val="000000"/>
          <w:sz w:val="24"/>
          <w:szCs w:val="24"/>
          <w:lang w:eastAsia="ar-SA"/>
        </w:rPr>
        <w:t xml:space="preserve"> ne vėliau kaip prieš 3 (tris) darbo dienas yra raštu pateikęs </w:t>
      </w:r>
      <w:r w:rsidR="00C204FE">
        <w:rPr>
          <w:rFonts w:ascii="Times New Roman" w:eastAsia="Times New Roman" w:hAnsi="Times New Roman" w:cs="Times New Roman"/>
          <w:color w:val="000000"/>
          <w:sz w:val="24"/>
          <w:szCs w:val="24"/>
          <w:lang w:eastAsia="ar-SA"/>
        </w:rPr>
        <w:t>Tiekėjui</w:t>
      </w:r>
      <w:r w:rsidRPr="004128A0">
        <w:rPr>
          <w:rFonts w:ascii="Times New Roman" w:eastAsia="Times New Roman" w:hAnsi="Times New Roman" w:cs="Times New Roman"/>
          <w:color w:val="000000"/>
          <w:sz w:val="24"/>
          <w:szCs w:val="24"/>
          <w:lang w:eastAsia="ar-SA"/>
        </w:rPr>
        <w:t xml:space="preserve"> darbuotojo, įgalioto pasirašyti tokius prašymus, pareigas, vardą, pavardę ir parašo pavyzdį.</w:t>
      </w:r>
    </w:p>
    <w:p w14:paraId="2CF11817" w14:textId="3C9C29F7" w:rsidR="004128A0" w:rsidRPr="004128A0" w:rsidRDefault="00C204FE" w:rsidP="004128A0">
      <w:pPr>
        <w:numPr>
          <w:ilvl w:val="1"/>
          <w:numId w:val="40"/>
        </w:numPr>
        <w:tabs>
          <w:tab w:val="left" w:pos="993"/>
          <w:tab w:val="left" w:pos="1440"/>
        </w:tabs>
        <w:suppressAutoHyphens/>
        <w:spacing w:after="0" w:line="240" w:lineRule="auto"/>
        <w:ind w:left="0" w:right="-1" w:firstLine="567"/>
        <w:jc w:val="both"/>
        <w:rPr>
          <w:rFonts w:ascii="Times New Roman" w:eastAsia="Times New Roman" w:hAnsi="Times New Roman" w:cs="Times New Roman"/>
          <w:color w:val="000000"/>
          <w:sz w:val="24"/>
          <w:szCs w:val="24"/>
          <w:lang w:eastAsia="ar-SA"/>
        </w:rPr>
      </w:pPr>
      <w:r>
        <w:rPr>
          <w:rFonts w:ascii="Times New Roman" w:eastAsia="Times New Roman" w:hAnsi="Times New Roman" w:cs="Times New Roman"/>
          <w:color w:val="000000"/>
          <w:sz w:val="24"/>
          <w:szCs w:val="24"/>
          <w:lang w:eastAsia="ar-SA"/>
        </w:rPr>
        <w:t>Pirkėjas</w:t>
      </w:r>
      <w:r w:rsidR="004128A0" w:rsidRPr="004128A0">
        <w:rPr>
          <w:rFonts w:ascii="Times New Roman" w:eastAsia="Times New Roman" w:hAnsi="Times New Roman" w:cs="Times New Roman"/>
          <w:color w:val="000000"/>
          <w:sz w:val="24"/>
          <w:szCs w:val="24"/>
          <w:lang w:eastAsia="ar-SA"/>
        </w:rPr>
        <w:t xml:space="preserve"> po</w:t>
      </w:r>
      <w:r>
        <w:rPr>
          <w:rFonts w:ascii="Times New Roman" w:eastAsia="Times New Roman" w:hAnsi="Times New Roman" w:cs="Times New Roman"/>
          <w:color w:val="000000"/>
          <w:sz w:val="24"/>
          <w:szCs w:val="24"/>
          <w:lang w:eastAsia="ar-SA"/>
        </w:rPr>
        <w:t xml:space="preserve"> pirkimo</w:t>
      </w:r>
      <w:r w:rsidR="004128A0" w:rsidRPr="004128A0">
        <w:rPr>
          <w:rFonts w:ascii="Times New Roman" w:eastAsia="Times New Roman" w:hAnsi="Times New Roman" w:cs="Times New Roman"/>
          <w:color w:val="000000"/>
          <w:sz w:val="24"/>
          <w:szCs w:val="24"/>
          <w:lang w:eastAsia="ar-SA"/>
        </w:rPr>
        <w:t xml:space="preserve"> sutarties pasirašymo praėjus ne vėliau kaip 5 (penkioms) darbo dienoms raštu informuoja </w:t>
      </w:r>
      <w:r>
        <w:rPr>
          <w:rFonts w:ascii="Times New Roman" w:eastAsia="Times New Roman" w:hAnsi="Times New Roman" w:cs="Times New Roman"/>
          <w:color w:val="000000"/>
          <w:sz w:val="24"/>
          <w:szCs w:val="24"/>
          <w:lang w:eastAsia="ar-SA"/>
        </w:rPr>
        <w:t>Tiekėją</w:t>
      </w:r>
      <w:r w:rsidR="004128A0" w:rsidRPr="004128A0">
        <w:rPr>
          <w:rFonts w:ascii="Times New Roman" w:eastAsia="Times New Roman" w:hAnsi="Times New Roman" w:cs="Times New Roman"/>
          <w:color w:val="000000"/>
          <w:sz w:val="24"/>
          <w:szCs w:val="24"/>
          <w:lang w:eastAsia="ar-SA"/>
        </w:rPr>
        <w:t xml:space="preserve"> dėl </w:t>
      </w:r>
      <w:r>
        <w:rPr>
          <w:rFonts w:ascii="Times New Roman" w:eastAsia="Times New Roman" w:hAnsi="Times New Roman" w:cs="Times New Roman"/>
          <w:color w:val="000000"/>
          <w:sz w:val="24"/>
          <w:szCs w:val="24"/>
          <w:lang w:eastAsia="ar-SA"/>
        </w:rPr>
        <w:t>Pirkėjo</w:t>
      </w:r>
      <w:r w:rsidR="004128A0" w:rsidRPr="004128A0">
        <w:rPr>
          <w:rFonts w:ascii="Times New Roman" w:eastAsia="Times New Roman" w:hAnsi="Times New Roman" w:cs="Times New Roman"/>
          <w:color w:val="000000"/>
          <w:sz w:val="24"/>
          <w:szCs w:val="24"/>
          <w:lang w:eastAsia="ar-SA"/>
        </w:rPr>
        <w:t xml:space="preserve"> įgaliotųjų asmenų. </w:t>
      </w:r>
    </w:p>
    <w:p w14:paraId="3835FB47" w14:textId="36D9DCFB" w:rsidR="004128A0" w:rsidRPr="004128A0" w:rsidRDefault="00C204FE" w:rsidP="004128A0">
      <w:pPr>
        <w:numPr>
          <w:ilvl w:val="1"/>
          <w:numId w:val="40"/>
        </w:numPr>
        <w:tabs>
          <w:tab w:val="left" w:pos="993"/>
          <w:tab w:val="left" w:pos="1440"/>
        </w:tabs>
        <w:suppressAutoHyphens/>
        <w:spacing w:after="0" w:line="240" w:lineRule="auto"/>
        <w:ind w:left="0" w:right="-1" w:firstLine="567"/>
        <w:jc w:val="both"/>
        <w:rPr>
          <w:rFonts w:ascii="Times New Roman" w:eastAsia="Times New Roman" w:hAnsi="Times New Roman" w:cs="Times New Roman"/>
          <w:color w:val="000000"/>
          <w:sz w:val="24"/>
          <w:szCs w:val="24"/>
          <w:lang w:eastAsia="ar-SA"/>
        </w:rPr>
      </w:pPr>
      <w:r>
        <w:rPr>
          <w:rFonts w:ascii="Times New Roman" w:eastAsia="Times New Roman" w:hAnsi="Times New Roman" w:cs="Times New Roman"/>
          <w:color w:val="000000"/>
          <w:sz w:val="24"/>
          <w:szCs w:val="24"/>
          <w:lang w:eastAsia="ar-SA"/>
        </w:rPr>
        <w:t>Pirkėjas</w:t>
      </w:r>
      <w:r w:rsidR="004128A0" w:rsidRPr="004128A0">
        <w:rPr>
          <w:rFonts w:ascii="Times New Roman" w:eastAsia="Times New Roman" w:hAnsi="Times New Roman" w:cs="Times New Roman"/>
          <w:color w:val="000000"/>
          <w:sz w:val="24"/>
          <w:szCs w:val="24"/>
          <w:lang w:eastAsia="ar-SA"/>
        </w:rPr>
        <w:t xml:space="preserve"> privalo nedelsdamas raštu informuoti </w:t>
      </w:r>
      <w:r>
        <w:rPr>
          <w:rFonts w:ascii="Times New Roman" w:eastAsia="Times New Roman" w:hAnsi="Times New Roman" w:cs="Times New Roman"/>
          <w:color w:val="000000"/>
          <w:sz w:val="24"/>
          <w:szCs w:val="24"/>
          <w:lang w:eastAsia="ar-SA"/>
        </w:rPr>
        <w:t>Tiekėją</w:t>
      </w:r>
      <w:r w:rsidR="004128A0" w:rsidRPr="004128A0">
        <w:rPr>
          <w:rFonts w:ascii="Times New Roman" w:eastAsia="Times New Roman" w:hAnsi="Times New Roman" w:cs="Times New Roman"/>
          <w:color w:val="000000"/>
          <w:sz w:val="24"/>
          <w:szCs w:val="24"/>
          <w:lang w:eastAsia="ar-SA"/>
        </w:rPr>
        <w:t xml:space="preserve"> apie įgaliotų asmenų, pasikeitimą, o jeigu šito laiku neįvykdo – </w:t>
      </w:r>
      <w:r>
        <w:rPr>
          <w:rFonts w:ascii="Times New Roman" w:eastAsia="Times New Roman" w:hAnsi="Times New Roman" w:cs="Times New Roman"/>
          <w:color w:val="000000"/>
          <w:sz w:val="24"/>
          <w:szCs w:val="24"/>
          <w:lang w:eastAsia="ar-SA"/>
        </w:rPr>
        <w:t>Tiekėjas</w:t>
      </w:r>
      <w:r w:rsidR="004128A0" w:rsidRPr="004128A0">
        <w:rPr>
          <w:rFonts w:ascii="Times New Roman" w:eastAsia="Times New Roman" w:hAnsi="Times New Roman" w:cs="Times New Roman"/>
          <w:color w:val="000000"/>
          <w:sz w:val="24"/>
          <w:szCs w:val="24"/>
          <w:lang w:eastAsia="ar-SA"/>
        </w:rPr>
        <w:t xml:space="preserve"> neatsako už prašymo įvykdymą ir bylų perdavimą netinkamam </w:t>
      </w:r>
      <w:r>
        <w:rPr>
          <w:rFonts w:ascii="Times New Roman" w:eastAsia="Times New Roman" w:hAnsi="Times New Roman" w:cs="Times New Roman"/>
          <w:color w:val="000000"/>
          <w:sz w:val="24"/>
          <w:szCs w:val="24"/>
          <w:lang w:eastAsia="ar-SA"/>
        </w:rPr>
        <w:t>Pirkėjo</w:t>
      </w:r>
      <w:r w:rsidR="004128A0" w:rsidRPr="004128A0">
        <w:rPr>
          <w:rFonts w:ascii="Times New Roman" w:eastAsia="Times New Roman" w:hAnsi="Times New Roman" w:cs="Times New Roman"/>
          <w:color w:val="000000"/>
          <w:sz w:val="24"/>
          <w:szCs w:val="24"/>
          <w:lang w:eastAsia="ar-SA"/>
        </w:rPr>
        <w:t xml:space="preserve"> įgaliotam asmeniui.</w:t>
      </w:r>
    </w:p>
    <w:p w14:paraId="09F5B33B" w14:textId="7C75138C" w:rsidR="004128A0" w:rsidRPr="004128A0" w:rsidRDefault="004128A0" w:rsidP="004128A0">
      <w:pPr>
        <w:numPr>
          <w:ilvl w:val="1"/>
          <w:numId w:val="40"/>
        </w:numPr>
        <w:tabs>
          <w:tab w:val="left" w:pos="993"/>
          <w:tab w:val="left" w:pos="1440"/>
        </w:tabs>
        <w:suppressAutoHyphens/>
        <w:spacing w:after="0" w:line="240" w:lineRule="auto"/>
        <w:ind w:left="0" w:right="-1" w:firstLine="567"/>
        <w:jc w:val="both"/>
        <w:rPr>
          <w:rFonts w:ascii="Times New Roman" w:eastAsia="Times New Roman" w:hAnsi="Times New Roman" w:cs="Times New Roman"/>
          <w:color w:val="000000"/>
          <w:sz w:val="24"/>
          <w:szCs w:val="24"/>
          <w:lang w:eastAsia="ar-SA"/>
        </w:rPr>
      </w:pPr>
      <w:r w:rsidRPr="004128A0">
        <w:rPr>
          <w:rFonts w:ascii="Times New Roman" w:eastAsia="Times New Roman" w:hAnsi="Times New Roman" w:cs="Times New Roman"/>
          <w:color w:val="000000"/>
          <w:sz w:val="24"/>
          <w:szCs w:val="24"/>
          <w:lang w:eastAsia="ar-SA"/>
        </w:rPr>
        <w:t xml:space="preserve">Prašymai yra teikiami elektroniniu paštu pagal pateiktus </w:t>
      </w:r>
      <w:r w:rsidR="00C204FE">
        <w:rPr>
          <w:rFonts w:ascii="Times New Roman" w:eastAsia="Times New Roman" w:hAnsi="Times New Roman" w:cs="Times New Roman"/>
          <w:color w:val="000000"/>
          <w:sz w:val="24"/>
          <w:szCs w:val="24"/>
          <w:lang w:eastAsia="ar-SA"/>
        </w:rPr>
        <w:t>Pirkėjo</w:t>
      </w:r>
      <w:r w:rsidRPr="004128A0">
        <w:rPr>
          <w:rFonts w:ascii="Times New Roman" w:eastAsia="Times New Roman" w:hAnsi="Times New Roman" w:cs="Times New Roman"/>
          <w:color w:val="000000"/>
          <w:sz w:val="24"/>
          <w:szCs w:val="24"/>
          <w:lang w:eastAsia="ar-SA"/>
        </w:rPr>
        <w:t xml:space="preserve"> įgaliotų asmenų rekvizitus. </w:t>
      </w:r>
      <w:r w:rsidR="00C204FE">
        <w:rPr>
          <w:rFonts w:ascii="Times New Roman" w:eastAsia="Times New Roman" w:hAnsi="Times New Roman" w:cs="Times New Roman"/>
          <w:color w:val="000000"/>
          <w:sz w:val="24"/>
          <w:szCs w:val="24"/>
          <w:lang w:eastAsia="ar-SA"/>
        </w:rPr>
        <w:t>Tiekėjas</w:t>
      </w:r>
      <w:r w:rsidRPr="004128A0">
        <w:rPr>
          <w:rFonts w:ascii="Times New Roman" w:eastAsia="Times New Roman" w:hAnsi="Times New Roman" w:cs="Times New Roman"/>
          <w:color w:val="000000"/>
          <w:sz w:val="24"/>
          <w:szCs w:val="24"/>
          <w:lang w:eastAsia="ar-SA"/>
        </w:rPr>
        <w:t xml:space="preserve"> įsipareigoja pranešti </w:t>
      </w:r>
      <w:r w:rsidR="00C204FE">
        <w:rPr>
          <w:rFonts w:ascii="Times New Roman" w:eastAsia="Times New Roman" w:hAnsi="Times New Roman" w:cs="Times New Roman"/>
          <w:color w:val="000000"/>
          <w:sz w:val="24"/>
          <w:szCs w:val="24"/>
          <w:lang w:eastAsia="ar-SA"/>
        </w:rPr>
        <w:t>Pirkėjui</w:t>
      </w:r>
      <w:r w:rsidRPr="004128A0">
        <w:rPr>
          <w:rFonts w:ascii="Times New Roman" w:eastAsia="Times New Roman" w:hAnsi="Times New Roman" w:cs="Times New Roman"/>
          <w:color w:val="000000"/>
          <w:sz w:val="24"/>
          <w:szCs w:val="24"/>
          <w:lang w:eastAsia="ar-SA"/>
        </w:rPr>
        <w:t xml:space="preserve"> apie minėtų rekvizitų, o </w:t>
      </w:r>
      <w:r w:rsidR="00C204FE">
        <w:rPr>
          <w:rFonts w:ascii="Times New Roman" w:eastAsia="Times New Roman" w:hAnsi="Times New Roman" w:cs="Times New Roman"/>
          <w:color w:val="000000"/>
          <w:sz w:val="24"/>
          <w:szCs w:val="24"/>
          <w:lang w:eastAsia="ar-SA"/>
        </w:rPr>
        <w:t>Pirkėjas –</w:t>
      </w:r>
      <w:r w:rsidRPr="004128A0">
        <w:rPr>
          <w:rFonts w:ascii="Times New Roman" w:eastAsia="Times New Roman" w:hAnsi="Times New Roman" w:cs="Times New Roman"/>
          <w:color w:val="000000"/>
          <w:sz w:val="24"/>
          <w:szCs w:val="24"/>
          <w:lang w:eastAsia="ar-SA"/>
        </w:rPr>
        <w:t xml:space="preserve"> apie įgaliotų asmenų pasikeitimą ne vėliau kaip per 3 (tris) darbo dienas nuo faktiško rekvizitų ir įgaliotų asmenų pasikeitimo. </w:t>
      </w:r>
    </w:p>
    <w:p w14:paraId="31E98925" w14:textId="59833CE6" w:rsidR="004128A0" w:rsidRPr="00C204FE" w:rsidRDefault="004128A0" w:rsidP="004128A0">
      <w:pPr>
        <w:numPr>
          <w:ilvl w:val="1"/>
          <w:numId w:val="40"/>
        </w:numPr>
        <w:tabs>
          <w:tab w:val="left" w:pos="993"/>
          <w:tab w:val="left" w:pos="1440"/>
        </w:tabs>
        <w:suppressAutoHyphens/>
        <w:spacing w:after="0" w:line="240" w:lineRule="auto"/>
        <w:ind w:left="0" w:right="-1" w:firstLine="567"/>
        <w:jc w:val="both"/>
        <w:rPr>
          <w:rFonts w:ascii="Times New Roman" w:eastAsia="Times New Roman" w:hAnsi="Times New Roman" w:cs="Times New Roman"/>
          <w:color w:val="000000" w:themeColor="text1"/>
          <w:sz w:val="24"/>
          <w:szCs w:val="24"/>
          <w:lang w:eastAsia="ar-SA"/>
        </w:rPr>
      </w:pPr>
      <w:r w:rsidRPr="004128A0">
        <w:rPr>
          <w:rFonts w:ascii="Times New Roman" w:eastAsia="Times New Roman" w:hAnsi="Times New Roman" w:cs="Times New Roman"/>
          <w:color w:val="000000"/>
          <w:sz w:val="24"/>
          <w:szCs w:val="24"/>
          <w:lang w:eastAsia="ar-SA"/>
        </w:rPr>
        <w:t xml:space="preserve">Pareiškėjų (juridinių ir fizinių asmenų) prašymus, adresuotus </w:t>
      </w:r>
      <w:r w:rsidR="00C204FE">
        <w:rPr>
          <w:rFonts w:ascii="Times New Roman" w:eastAsia="Times New Roman" w:hAnsi="Times New Roman" w:cs="Times New Roman"/>
          <w:color w:val="000000"/>
          <w:sz w:val="24"/>
          <w:szCs w:val="24"/>
          <w:lang w:eastAsia="ar-SA"/>
        </w:rPr>
        <w:t>Pirkėjui</w:t>
      </w:r>
      <w:r w:rsidRPr="004128A0">
        <w:rPr>
          <w:rFonts w:ascii="Times New Roman" w:eastAsia="Times New Roman" w:hAnsi="Times New Roman" w:cs="Times New Roman"/>
          <w:color w:val="000000"/>
          <w:sz w:val="24"/>
          <w:szCs w:val="24"/>
          <w:lang w:eastAsia="ar-SA"/>
        </w:rPr>
        <w:t xml:space="preserve">, </w:t>
      </w:r>
      <w:r w:rsidR="00C204FE">
        <w:rPr>
          <w:rFonts w:ascii="Times New Roman" w:eastAsia="Times New Roman" w:hAnsi="Times New Roman" w:cs="Times New Roman"/>
          <w:color w:val="000000"/>
          <w:sz w:val="24"/>
          <w:szCs w:val="24"/>
          <w:lang w:eastAsia="ar-SA"/>
        </w:rPr>
        <w:t>Pirkėjo</w:t>
      </w:r>
      <w:r w:rsidRPr="004128A0">
        <w:rPr>
          <w:rFonts w:ascii="Times New Roman" w:eastAsia="Times New Roman" w:hAnsi="Times New Roman" w:cs="Times New Roman"/>
          <w:color w:val="000000"/>
          <w:sz w:val="24"/>
          <w:szCs w:val="24"/>
          <w:lang w:eastAsia="ar-SA"/>
        </w:rPr>
        <w:t xml:space="preserve"> įgaliotieji asmenys užregistruoja </w:t>
      </w:r>
      <w:r w:rsidR="00C204FE">
        <w:rPr>
          <w:rFonts w:ascii="Times New Roman" w:eastAsia="Times New Roman" w:hAnsi="Times New Roman" w:cs="Times New Roman"/>
          <w:color w:val="000000"/>
          <w:sz w:val="24"/>
          <w:szCs w:val="24"/>
          <w:lang w:eastAsia="ar-SA"/>
        </w:rPr>
        <w:t>Pirkėjo</w:t>
      </w:r>
      <w:r w:rsidRPr="004128A0">
        <w:rPr>
          <w:rFonts w:ascii="Times New Roman" w:eastAsia="Times New Roman" w:hAnsi="Times New Roman" w:cs="Times New Roman"/>
          <w:color w:val="000000"/>
          <w:sz w:val="24"/>
          <w:szCs w:val="24"/>
          <w:lang w:eastAsia="ar-SA"/>
        </w:rPr>
        <w:t xml:space="preserve"> Dokumentų valdymo sistemoje</w:t>
      </w:r>
      <w:r w:rsidR="00C204FE">
        <w:rPr>
          <w:rFonts w:ascii="Times New Roman" w:eastAsia="Times New Roman" w:hAnsi="Times New Roman" w:cs="Times New Roman"/>
          <w:color w:val="000000"/>
          <w:sz w:val="24"/>
          <w:szCs w:val="24"/>
          <w:lang w:eastAsia="ar-SA"/>
        </w:rPr>
        <w:t xml:space="preserve"> (toliau – DVS)</w:t>
      </w:r>
      <w:r w:rsidRPr="004128A0">
        <w:rPr>
          <w:rFonts w:ascii="Times New Roman" w:eastAsia="Times New Roman" w:hAnsi="Times New Roman" w:cs="Times New Roman"/>
          <w:color w:val="000000"/>
          <w:sz w:val="24"/>
          <w:szCs w:val="24"/>
          <w:lang w:eastAsia="ar-SA"/>
        </w:rPr>
        <w:t xml:space="preserve"> ir per e-pristatymą persiunčia </w:t>
      </w:r>
      <w:r w:rsidR="00C204FE">
        <w:rPr>
          <w:rFonts w:ascii="Times New Roman" w:eastAsia="Times New Roman" w:hAnsi="Times New Roman" w:cs="Times New Roman"/>
          <w:color w:val="000000"/>
          <w:sz w:val="24"/>
          <w:szCs w:val="24"/>
          <w:lang w:eastAsia="ar-SA"/>
        </w:rPr>
        <w:t>Pirkėjo</w:t>
      </w:r>
      <w:r w:rsidRPr="004128A0">
        <w:rPr>
          <w:rFonts w:ascii="Times New Roman" w:eastAsia="Times New Roman" w:hAnsi="Times New Roman" w:cs="Times New Roman"/>
          <w:color w:val="000000"/>
          <w:sz w:val="24"/>
          <w:szCs w:val="24"/>
          <w:lang w:eastAsia="ar-SA"/>
        </w:rPr>
        <w:t xml:space="preserve"> DVS registruoto (-ų) dokumento (-ų) nuorašą (-</w:t>
      </w:r>
      <w:proofErr w:type="spellStart"/>
      <w:r w:rsidRPr="004128A0">
        <w:rPr>
          <w:rFonts w:ascii="Times New Roman" w:eastAsia="Times New Roman" w:hAnsi="Times New Roman" w:cs="Times New Roman"/>
          <w:color w:val="000000"/>
          <w:sz w:val="24"/>
          <w:szCs w:val="24"/>
          <w:lang w:eastAsia="ar-SA"/>
        </w:rPr>
        <w:t>us</w:t>
      </w:r>
      <w:proofErr w:type="spellEnd"/>
      <w:r w:rsidRPr="004128A0">
        <w:rPr>
          <w:rFonts w:ascii="Times New Roman" w:eastAsia="Times New Roman" w:hAnsi="Times New Roman" w:cs="Times New Roman"/>
          <w:color w:val="000000"/>
          <w:sz w:val="24"/>
          <w:szCs w:val="24"/>
          <w:lang w:eastAsia="ar-SA"/>
        </w:rPr>
        <w:t xml:space="preserve">) </w:t>
      </w:r>
      <w:r w:rsidR="00C204FE">
        <w:rPr>
          <w:rFonts w:ascii="Times New Roman" w:eastAsia="Times New Roman" w:hAnsi="Times New Roman" w:cs="Times New Roman"/>
          <w:color w:val="000000"/>
          <w:sz w:val="24"/>
          <w:szCs w:val="24"/>
          <w:lang w:eastAsia="ar-SA"/>
        </w:rPr>
        <w:t>Tiekėjui</w:t>
      </w:r>
      <w:r w:rsidRPr="004128A0">
        <w:rPr>
          <w:rFonts w:ascii="Times New Roman" w:eastAsia="Times New Roman" w:hAnsi="Times New Roman" w:cs="Times New Roman"/>
          <w:color w:val="000000"/>
          <w:sz w:val="24"/>
          <w:szCs w:val="24"/>
          <w:lang w:eastAsia="ar-SA"/>
        </w:rPr>
        <w:t xml:space="preserve">. Jeigu </w:t>
      </w:r>
      <w:r w:rsidR="00C204FE">
        <w:rPr>
          <w:rFonts w:ascii="Times New Roman" w:eastAsia="Times New Roman" w:hAnsi="Times New Roman" w:cs="Times New Roman"/>
          <w:color w:val="000000"/>
          <w:sz w:val="24"/>
          <w:szCs w:val="24"/>
          <w:lang w:eastAsia="ar-SA"/>
        </w:rPr>
        <w:t>Tiekėjas</w:t>
      </w:r>
      <w:r w:rsidRPr="004128A0">
        <w:rPr>
          <w:rFonts w:ascii="Times New Roman" w:eastAsia="Times New Roman" w:hAnsi="Times New Roman" w:cs="Times New Roman"/>
          <w:color w:val="000000"/>
          <w:sz w:val="24"/>
          <w:szCs w:val="24"/>
          <w:lang w:eastAsia="ar-SA"/>
        </w:rPr>
        <w:t xml:space="preserve"> gauna užsakymus tiesiogiai iš suinteresuotų asmenų, </w:t>
      </w:r>
      <w:r w:rsidR="00C204FE">
        <w:rPr>
          <w:rFonts w:ascii="Times New Roman" w:eastAsia="Times New Roman" w:hAnsi="Times New Roman" w:cs="Times New Roman"/>
          <w:color w:val="000000"/>
          <w:sz w:val="24"/>
          <w:szCs w:val="24"/>
          <w:lang w:eastAsia="ar-SA"/>
        </w:rPr>
        <w:t>Tiekėjas</w:t>
      </w:r>
      <w:r w:rsidRPr="004128A0">
        <w:rPr>
          <w:rFonts w:ascii="Times New Roman" w:eastAsia="Times New Roman" w:hAnsi="Times New Roman" w:cs="Times New Roman"/>
          <w:color w:val="000000"/>
          <w:sz w:val="24"/>
          <w:szCs w:val="24"/>
          <w:lang w:eastAsia="ar-SA"/>
        </w:rPr>
        <w:t xml:space="preserve"> tokius gautus užsakymus tik persiunčia </w:t>
      </w:r>
      <w:r w:rsidR="00C204FE">
        <w:rPr>
          <w:rFonts w:ascii="Times New Roman" w:eastAsia="Times New Roman" w:hAnsi="Times New Roman" w:cs="Times New Roman"/>
          <w:color w:val="000000"/>
          <w:sz w:val="24"/>
          <w:szCs w:val="24"/>
          <w:lang w:eastAsia="ar-SA"/>
        </w:rPr>
        <w:t>Pirkėjui</w:t>
      </w:r>
      <w:r w:rsidRPr="004128A0">
        <w:rPr>
          <w:rFonts w:ascii="Times New Roman" w:eastAsia="Times New Roman" w:hAnsi="Times New Roman" w:cs="Times New Roman"/>
          <w:color w:val="000000"/>
          <w:sz w:val="24"/>
          <w:szCs w:val="24"/>
          <w:lang w:eastAsia="ar-SA"/>
        </w:rPr>
        <w:t>.</w:t>
      </w:r>
    </w:p>
    <w:p w14:paraId="673F1872" w14:textId="1A8FCEAC" w:rsidR="004128A0" w:rsidRPr="004128A0" w:rsidRDefault="004128A0" w:rsidP="004128A0">
      <w:pPr>
        <w:numPr>
          <w:ilvl w:val="1"/>
          <w:numId w:val="40"/>
        </w:numPr>
        <w:tabs>
          <w:tab w:val="left" w:pos="1134"/>
        </w:tabs>
        <w:suppressAutoHyphens/>
        <w:spacing w:after="0" w:line="240" w:lineRule="auto"/>
        <w:ind w:left="0" w:right="-1" w:firstLine="567"/>
        <w:jc w:val="both"/>
        <w:rPr>
          <w:rFonts w:ascii="Times New Roman" w:eastAsia="Times New Roman" w:hAnsi="Times New Roman" w:cs="Times New Roman"/>
          <w:sz w:val="24"/>
          <w:szCs w:val="24"/>
          <w:lang w:eastAsia="ar-SA"/>
        </w:rPr>
      </w:pPr>
      <w:r w:rsidRPr="004128A0">
        <w:rPr>
          <w:rFonts w:ascii="Times New Roman" w:eastAsia="Times New Roman" w:hAnsi="Times New Roman" w:cs="Times New Roman"/>
          <w:sz w:val="24"/>
          <w:szCs w:val="24"/>
          <w:lang w:eastAsia="ar-SA"/>
        </w:rPr>
        <w:t xml:space="preserve">Kai </w:t>
      </w:r>
      <w:r w:rsidR="006234D3">
        <w:rPr>
          <w:rFonts w:ascii="Times New Roman" w:eastAsia="Times New Roman" w:hAnsi="Times New Roman" w:cs="Times New Roman"/>
          <w:sz w:val="24"/>
          <w:szCs w:val="24"/>
          <w:lang w:eastAsia="ar-SA"/>
        </w:rPr>
        <w:t>Pirkėjo</w:t>
      </w:r>
      <w:r w:rsidRPr="004128A0">
        <w:rPr>
          <w:rFonts w:ascii="Times New Roman" w:eastAsia="Times New Roman" w:hAnsi="Times New Roman" w:cs="Times New Roman"/>
          <w:sz w:val="24"/>
          <w:szCs w:val="24"/>
          <w:lang w:eastAsia="ar-SA"/>
        </w:rPr>
        <w:t xml:space="preserve"> per e-pristatymą persiųsti </w:t>
      </w:r>
      <w:r w:rsidR="006234D3">
        <w:rPr>
          <w:rFonts w:ascii="Times New Roman" w:eastAsia="Times New Roman" w:hAnsi="Times New Roman" w:cs="Times New Roman"/>
          <w:sz w:val="24"/>
          <w:szCs w:val="24"/>
          <w:lang w:eastAsia="ar-SA"/>
        </w:rPr>
        <w:t>Tiekėjui</w:t>
      </w:r>
      <w:r w:rsidRPr="004128A0">
        <w:rPr>
          <w:rFonts w:ascii="Times New Roman" w:eastAsia="Times New Roman" w:hAnsi="Times New Roman" w:cs="Times New Roman"/>
          <w:sz w:val="24"/>
          <w:szCs w:val="24"/>
          <w:lang w:eastAsia="ar-SA"/>
        </w:rPr>
        <w:t xml:space="preserve"> vykdyti valstybinės įstaigos užsakymai įvykdomi, parengta pažyma ar archyvinių dokumentų kopijos pateikiamos </w:t>
      </w:r>
      <w:r w:rsidR="006234D3">
        <w:rPr>
          <w:rFonts w:ascii="Times New Roman" w:eastAsia="Times New Roman" w:hAnsi="Times New Roman" w:cs="Times New Roman"/>
          <w:sz w:val="24"/>
          <w:szCs w:val="24"/>
          <w:lang w:eastAsia="ar-SA"/>
        </w:rPr>
        <w:t>Pirkėjui</w:t>
      </w:r>
      <w:r w:rsidRPr="004128A0">
        <w:rPr>
          <w:rFonts w:ascii="Times New Roman" w:eastAsia="Times New Roman" w:hAnsi="Times New Roman" w:cs="Times New Roman"/>
          <w:sz w:val="24"/>
          <w:szCs w:val="24"/>
          <w:lang w:eastAsia="ar-SA"/>
        </w:rPr>
        <w:t xml:space="preserve"> per e-pristatymą kvalifikuotu elektroniniu parašu pasirašant </w:t>
      </w:r>
      <w:r w:rsidR="006234D3">
        <w:rPr>
          <w:rFonts w:ascii="Times New Roman" w:eastAsia="Times New Roman" w:hAnsi="Times New Roman" w:cs="Times New Roman"/>
          <w:sz w:val="24"/>
          <w:szCs w:val="24"/>
          <w:lang w:eastAsia="ar-SA"/>
        </w:rPr>
        <w:t>Tiekėjo</w:t>
      </w:r>
      <w:r w:rsidRPr="004128A0">
        <w:rPr>
          <w:rFonts w:ascii="Times New Roman" w:eastAsia="Times New Roman" w:hAnsi="Times New Roman" w:cs="Times New Roman"/>
          <w:sz w:val="24"/>
          <w:szCs w:val="24"/>
          <w:lang w:eastAsia="ar-SA"/>
        </w:rPr>
        <w:t xml:space="preserve"> vadovui ar įgaliotam asmeniui arba </w:t>
      </w:r>
      <w:r w:rsidR="006234D3">
        <w:rPr>
          <w:rFonts w:ascii="Times New Roman" w:eastAsia="Times New Roman" w:hAnsi="Times New Roman" w:cs="Times New Roman"/>
          <w:sz w:val="24"/>
          <w:szCs w:val="24"/>
          <w:lang w:eastAsia="ar-SA"/>
        </w:rPr>
        <w:t>Tiekėjo</w:t>
      </w:r>
      <w:r w:rsidRPr="004128A0">
        <w:rPr>
          <w:rFonts w:ascii="Times New Roman" w:eastAsia="Times New Roman" w:hAnsi="Times New Roman" w:cs="Times New Roman"/>
          <w:sz w:val="24"/>
          <w:szCs w:val="24"/>
          <w:lang w:eastAsia="ar-SA"/>
        </w:rPr>
        <w:t xml:space="preserve"> įmonės kvalifikuotu elektroniniu spaudu. Popierinė pažyma ar archyvinių dokumentų kopijos tokiais atvejais nerengiamos ir nesiunčiamos.</w:t>
      </w:r>
    </w:p>
    <w:p w14:paraId="7A99BC9B" w14:textId="63C0C8CD" w:rsidR="004128A0" w:rsidRPr="004128A0" w:rsidRDefault="004128A0" w:rsidP="004128A0">
      <w:pPr>
        <w:numPr>
          <w:ilvl w:val="1"/>
          <w:numId w:val="40"/>
        </w:numPr>
        <w:tabs>
          <w:tab w:val="left" w:pos="1134"/>
        </w:tabs>
        <w:suppressAutoHyphens/>
        <w:spacing w:after="0" w:line="240" w:lineRule="auto"/>
        <w:ind w:left="0" w:right="-1" w:firstLine="567"/>
        <w:jc w:val="both"/>
        <w:rPr>
          <w:rFonts w:ascii="Times New Roman" w:eastAsia="Times New Roman" w:hAnsi="Times New Roman" w:cs="Times New Roman"/>
          <w:sz w:val="24"/>
          <w:szCs w:val="24"/>
          <w:lang w:eastAsia="ar-SA"/>
        </w:rPr>
      </w:pPr>
      <w:r w:rsidRPr="004128A0">
        <w:rPr>
          <w:rFonts w:ascii="Times New Roman" w:eastAsia="Times New Roman" w:hAnsi="Times New Roman" w:cs="Times New Roman"/>
          <w:sz w:val="24"/>
          <w:szCs w:val="24"/>
          <w:lang w:eastAsia="ar-SA"/>
        </w:rPr>
        <w:t xml:space="preserve">Kai </w:t>
      </w:r>
      <w:r w:rsidR="006234D3">
        <w:rPr>
          <w:rFonts w:ascii="Times New Roman" w:eastAsia="Times New Roman" w:hAnsi="Times New Roman" w:cs="Times New Roman"/>
          <w:sz w:val="24"/>
          <w:szCs w:val="24"/>
          <w:lang w:eastAsia="ar-SA"/>
        </w:rPr>
        <w:t>Pirkėjas</w:t>
      </w:r>
      <w:r w:rsidRPr="004128A0">
        <w:rPr>
          <w:rFonts w:ascii="Times New Roman" w:eastAsia="Times New Roman" w:hAnsi="Times New Roman" w:cs="Times New Roman"/>
          <w:sz w:val="24"/>
          <w:szCs w:val="24"/>
          <w:lang w:eastAsia="ar-SA"/>
        </w:rPr>
        <w:t xml:space="preserve"> persiunčia </w:t>
      </w:r>
      <w:r w:rsidR="006234D3">
        <w:rPr>
          <w:rFonts w:ascii="Times New Roman" w:eastAsia="Times New Roman" w:hAnsi="Times New Roman" w:cs="Times New Roman"/>
          <w:sz w:val="24"/>
          <w:szCs w:val="24"/>
          <w:lang w:eastAsia="ar-SA"/>
        </w:rPr>
        <w:t>Tiekėjui</w:t>
      </w:r>
      <w:r w:rsidRPr="004128A0">
        <w:rPr>
          <w:rFonts w:ascii="Times New Roman" w:eastAsia="Times New Roman" w:hAnsi="Times New Roman" w:cs="Times New Roman"/>
          <w:sz w:val="24"/>
          <w:szCs w:val="24"/>
          <w:lang w:eastAsia="ar-SA"/>
        </w:rPr>
        <w:t xml:space="preserve"> vykdyti fizinio asmens arba juridinio asmens, kuris nėra valstybinė įstaiga, užsakymą, atsakymas pateiki</w:t>
      </w:r>
      <w:r w:rsidR="001617B1">
        <w:rPr>
          <w:rFonts w:ascii="Times New Roman" w:eastAsia="Times New Roman" w:hAnsi="Times New Roman" w:cs="Times New Roman"/>
          <w:sz w:val="24"/>
          <w:szCs w:val="24"/>
          <w:lang w:eastAsia="ar-SA"/>
        </w:rPr>
        <w:t>a</w:t>
      </w:r>
      <w:r w:rsidRPr="004128A0">
        <w:rPr>
          <w:rFonts w:ascii="Times New Roman" w:eastAsia="Times New Roman" w:hAnsi="Times New Roman" w:cs="Times New Roman"/>
          <w:sz w:val="24"/>
          <w:szCs w:val="24"/>
          <w:lang w:eastAsia="ar-SA"/>
        </w:rPr>
        <w:t>mas popierine forma, siunčiant registruotu paštu.</w:t>
      </w:r>
    </w:p>
    <w:p w14:paraId="76E5756D" w14:textId="76571832" w:rsidR="004128A0" w:rsidRPr="004128A0" w:rsidRDefault="004128A0" w:rsidP="004128A0">
      <w:pPr>
        <w:numPr>
          <w:ilvl w:val="1"/>
          <w:numId w:val="40"/>
        </w:numPr>
        <w:tabs>
          <w:tab w:val="left" w:pos="1134"/>
        </w:tabs>
        <w:suppressAutoHyphens/>
        <w:spacing w:after="0" w:line="240" w:lineRule="auto"/>
        <w:ind w:left="0" w:right="-1" w:firstLine="567"/>
        <w:jc w:val="both"/>
        <w:rPr>
          <w:rFonts w:ascii="Times New Roman" w:eastAsia="Times New Roman" w:hAnsi="Times New Roman" w:cs="Times New Roman"/>
          <w:color w:val="000000"/>
          <w:sz w:val="24"/>
          <w:szCs w:val="24"/>
          <w:lang w:eastAsia="ar-SA"/>
        </w:rPr>
      </w:pPr>
      <w:r w:rsidRPr="004128A0">
        <w:rPr>
          <w:rFonts w:ascii="Times New Roman" w:eastAsia="Times New Roman" w:hAnsi="Times New Roman" w:cs="Times New Roman"/>
          <w:color w:val="000000"/>
          <w:sz w:val="24"/>
          <w:szCs w:val="24"/>
          <w:lang w:eastAsia="ar-SA"/>
        </w:rPr>
        <w:t xml:space="preserve">Jei </w:t>
      </w:r>
      <w:r w:rsidR="006234D3">
        <w:rPr>
          <w:rFonts w:ascii="Times New Roman" w:eastAsia="Times New Roman" w:hAnsi="Times New Roman" w:cs="Times New Roman"/>
          <w:color w:val="000000"/>
          <w:sz w:val="24"/>
          <w:szCs w:val="24"/>
          <w:lang w:eastAsia="ar-SA"/>
        </w:rPr>
        <w:t>Pirkėjas</w:t>
      </w:r>
      <w:r w:rsidRPr="004128A0">
        <w:rPr>
          <w:rFonts w:ascii="Times New Roman" w:eastAsia="Times New Roman" w:hAnsi="Times New Roman" w:cs="Times New Roman"/>
          <w:color w:val="000000"/>
          <w:sz w:val="24"/>
          <w:szCs w:val="24"/>
          <w:lang w:eastAsia="ar-SA"/>
        </w:rPr>
        <w:t xml:space="preserve"> nurodo klaidingus duomenis paieškai ir </w:t>
      </w:r>
      <w:r w:rsidR="006234D3">
        <w:rPr>
          <w:rFonts w:ascii="Times New Roman" w:eastAsia="Times New Roman" w:hAnsi="Times New Roman" w:cs="Times New Roman"/>
          <w:color w:val="000000"/>
          <w:sz w:val="24"/>
          <w:szCs w:val="24"/>
          <w:lang w:eastAsia="ar-SA"/>
        </w:rPr>
        <w:t>Tiekėjas</w:t>
      </w:r>
      <w:r w:rsidRPr="004128A0">
        <w:rPr>
          <w:rFonts w:ascii="Times New Roman" w:eastAsia="Times New Roman" w:hAnsi="Times New Roman" w:cs="Times New Roman"/>
          <w:color w:val="000000"/>
          <w:sz w:val="24"/>
          <w:szCs w:val="24"/>
          <w:lang w:eastAsia="ar-SA"/>
        </w:rPr>
        <w:t xml:space="preserve">, to nežinodamas, paiešką vykdo, </w:t>
      </w:r>
      <w:r w:rsidR="006234D3">
        <w:rPr>
          <w:rFonts w:ascii="Times New Roman" w:eastAsia="Times New Roman" w:hAnsi="Times New Roman" w:cs="Times New Roman"/>
          <w:color w:val="000000"/>
          <w:sz w:val="24"/>
          <w:szCs w:val="24"/>
          <w:lang w:eastAsia="ar-SA"/>
        </w:rPr>
        <w:t>Pirkėjui</w:t>
      </w:r>
      <w:r w:rsidRPr="004128A0">
        <w:rPr>
          <w:rFonts w:ascii="Times New Roman" w:eastAsia="Times New Roman" w:hAnsi="Times New Roman" w:cs="Times New Roman"/>
          <w:color w:val="000000"/>
          <w:sz w:val="24"/>
          <w:szCs w:val="24"/>
          <w:lang w:eastAsia="ar-SA"/>
        </w:rPr>
        <w:t xml:space="preserve"> teikiamas neigiamas atsakymas, už paiešką apmokama pagal įkainius, nurodytus pasiūlyme.</w:t>
      </w:r>
    </w:p>
    <w:p w14:paraId="5BD6BED2" w14:textId="77777777" w:rsidR="004128A0" w:rsidRPr="004128A0" w:rsidRDefault="004128A0" w:rsidP="004128A0">
      <w:pPr>
        <w:numPr>
          <w:ilvl w:val="1"/>
          <w:numId w:val="40"/>
        </w:numPr>
        <w:tabs>
          <w:tab w:val="left" w:pos="1134"/>
        </w:tabs>
        <w:suppressAutoHyphens/>
        <w:spacing w:after="0" w:line="240" w:lineRule="auto"/>
        <w:ind w:left="0" w:right="-1" w:firstLine="567"/>
        <w:jc w:val="both"/>
        <w:rPr>
          <w:rFonts w:ascii="Times New Roman" w:eastAsia="Times New Roman" w:hAnsi="Times New Roman" w:cs="Times New Roman"/>
          <w:sz w:val="24"/>
          <w:szCs w:val="24"/>
          <w:lang w:eastAsia="ar-SA"/>
        </w:rPr>
      </w:pPr>
      <w:r w:rsidRPr="004128A0">
        <w:rPr>
          <w:rFonts w:ascii="Times New Roman" w:eastAsia="Times New Roman" w:hAnsi="Times New Roman" w:cs="Times New Roman"/>
          <w:sz w:val="24"/>
          <w:szCs w:val="24"/>
          <w:lang w:eastAsia="ar-SA"/>
        </w:rPr>
        <w:t>Prašymai dėl bylų paieškos ir pažymų išdavimo vykdomi šia tvarka ir šiais terminais:</w:t>
      </w:r>
    </w:p>
    <w:p w14:paraId="5863719A" w14:textId="585D6A11" w:rsidR="004128A0" w:rsidRPr="004128A0" w:rsidRDefault="004128A0" w:rsidP="004128A0">
      <w:pPr>
        <w:numPr>
          <w:ilvl w:val="2"/>
          <w:numId w:val="40"/>
        </w:numPr>
        <w:tabs>
          <w:tab w:val="left" w:pos="1134"/>
          <w:tab w:val="left" w:pos="1276"/>
        </w:tabs>
        <w:suppressAutoHyphens/>
        <w:spacing w:after="0" w:line="240" w:lineRule="auto"/>
        <w:ind w:left="0" w:right="-1" w:firstLine="567"/>
        <w:jc w:val="both"/>
        <w:rPr>
          <w:rFonts w:ascii="Times New Roman" w:eastAsia="Times New Roman" w:hAnsi="Times New Roman" w:cs="Times New Roman"/>
          <w:sz w:val="24"/>
          <w:szCs w:val="24"/>
          <w:lang w:eastAsia="ar-SA"/>
        </w:rPr>
      </w:pPr>
      <w:r w:rsidRPr="004128A0">
        <w:rPr>
          <w:rFonts w:ascii="Times New Roman" w:eastAsia="Times New Roman" w:hAnsi="Times New Roman" w:cs="Times New Roman"/>
          <w:sz w:val="24"/>
          <w:szCs w:val="24"/>
          <w:lang w:eastAsia="ar-SA"/>
        </w:rPr>
        <w:t xml:space="preserve">atliekant įprastą bylų paiešką, užsakytos bylos surandamos ir pristatomos į </w:t>
      </w:r>
      <w:r w:rsidR="006234D3">
        <w:rPr>
          <w:rFonts w:ascii="Times New Roman" w:eastAsia="Times New Roman" w:hAnsi="Times New Roman" w:cs="Times New Roman"/>
          <w:sz w:val="24"/>
          <w:szCs w:val="24"/>
          <w:lang w:eastAsia="ar-SA"/>
        </w:rPr>
        <w:t>Pirkėjo</w:t>
      </w:r>
      <w:r w:rsidRPr="004128A0">
        <w:rPr>
          <w:rFonts w:ascii="Times New Roman" w:eastAsia="Times New Roman" w:hAnsi="Times New Roman" w:cs="Times New Roman"/>
          <w:sz w:val="24"/>
          <w:szCs w:val="24"/>
          <w:lang w:eastAsia="ar-SA"/>
        </w:rPr>
        <w:t xml:space="preserve"> nurodytą vietą Lietuvos Respublikos teritorijoje ne vėliau kaip per 24 (dvidešimt keturias) darbo valandas nuo užsakymo gavimo;</w:t>
      </w:r>
    </w:p>
    <w:p w14:paraId="7A0A0FB0" w14:textId="77777777" w:rsidR="004128A0" w:rsidRPr="004128A0" w:rsidRDefault="004128A0" w:rsidP="004128A0">
      <w:pPr>
        <w:tabs>
          <w:tab w:val="left" w:pos="1276"/>
        </w:tabs>
        <w:suppressAutoHyphens/>
        <w:spacing w:after="0" w:line="240" w:lineRule="auto"/>
        <w:ind w:right="-1" w:firstLine="566"/>
        <w:jc w:val="both"/>
        <w:rPr>
          <w:rFonts w:ascii="Times New Roman" w:eastAsia="Times New Roman" w:hAnsi="Times New Roman" w:cs="Times New Roman"/>
          <w:sz w:val="24"/>
          <w:szCs w:val="24"/>
          <w:lang w:eastAsia="ar-SA"/>
        </w:rPr>
      </w:pPr>
      <w:r w:rsidRPr="004128A0">
        <w:rPr>
          <w:rFonts w:ascii="Times New Roman" w:eastAsia="Times New Roman" w:hAnsi="Times New Roman" w:cs="Times New Roman"/>
          <w:sz w:val="24"/>
          <w:szCs w:val="24"/>
          <w:lang w:eastAsia="ar-SA"/>
        </w:rPr>
        <w:t>4.11.2. visi pateikti užsakymai yra priimami ir vykdomi darbo dienomis nuo 8:00 iki 16:00 val., penktadienį ir prieš šventines dienas iki 15.00 val.</w:t>
      </w:r>
    </w:p>
    <w:p w14:paraId="6F08BE9B" w14:textId="0FDAB216" w:rsidR="004128A0" w:rsidRPr="004128A0" w:rsidRDefault="004128A0" w:rsidP="004128A0">
      <w:pPr>
        <w:numPr>
          <w:ilvl w:val="1"/>
          <w:numId w:val="41"/>
        </w:numPr>
        <w:tabs>
          <w:tab w:val="left" w:pos="1276"/>
        </w:tabs>
        <w:suppressAutoHyphens/>
        <w:spacing w:after="0" w:line="240" w:lineRule="auto"/>
        <w:ind w:left="0" w:right="-1" w:firstLine="566"/>
        <w:jc w:val="both"/>
        <w:rPr>
          <w:rFonts w:ascii="Times New Roman" w:eastAsia="Times New Roman" w:hAnsi="Times New Roman" w:cs="Times New Roman"/>
          <w:color w:val="000000"/>
          <w:sz w:val="24"/>
          <w:szCs w:val="24"/>
          <w:lang w:eastAsia="ar-SA"/>
        </w:rPr>
      </w:pPr>
      <w:r w:rsidRPr="004128A0">
        <w:rPr>
          <w:rFonts w:ascii="Times New Roman" w:eastAsia="Times New Roman" w:hAnsi="Times New Roman" w:cs="Times New Roman"/>
          <w:color w:val="000000"/>
          <w:sz w:val="24"/>
          <w:szCs w:val="24"/>
          <w:lang w:eastAsia="ar-SA"/>
        </w:rPr>
        <w:t xml:space="preserve">Atlikus bylų paiešką, užregistravus </w:t>
      </w:r>
      <w:r w:rsidR="006234D3">
        <w:rPr>
          <w:rFonts w:ascii="Times New Roman" w:eastAsia="Times New Roman" w:hAnsi="Times New Roman" w:cs="Times New Roman"/>
          <w:color w:val="000000"/>
          <w:sz w:val="24"/>
          <w:szCs w:val="24"/>
          <w:lang w:eastAsia="ar-SA"/>
        </w:rPr>
        <w:t>DVS</w:t>
      </w:r>
      <w:r w:rsidRPr="004128A0">
        <w:rPr>
          <w:rFonts w:ascii="Times New Roman" w:eastAsia="Times New Roman" w:hAnsi="Times New Roman" w:cs="Times New Roman"/>
          <w:color w:val="000000"/>
          <w:sz w:val="24"/>
          <w:szCs w:val="24"/>
          <w:lang w:eastAsia="ar-SA"/>
        </w:rPr>
        <w:t xml:space="preserve"> ir parengus bylas, </w:t>
      </w:r>
      <w:r w:rsidR="006234D3">
        <w:rPr>
          <w:rFonts w:ascii="Times New Roman" w:eastAsia="Times New Roman" w:hAnsi="Times New Roman" w:cs="Times New Roman"/>
          <w:color w:val="000000"/>
          <w:sz w:val="24"/>
          <w:szCs w:val="24"/>
          <w:lang w:eastAsia="ar-SA"/>
        </w:rPr>
        <w:t>Tiekėjo</w:t>
      </w:r>
      <w:r w:rsidRPr="004128A0">
        <w:rPr>
          <w:rFonts w:ascii="Times New Roman" w:eastAsia="Times New Roman" w:hAnsi="Times New Roman" w:cs="Times New Roman"/>
          <w:color w:val="000000"/>
          <w:sz w:val="24"/>
          <w:szCs w:val="24"/>
          <w:lang w:eastAsia="ar-SA"/>
        </w:rPr>
        <w:t xml:space="preserve"> įgaliotiesiems darbuotojams telefonu ar elektroniniu paštu pranešus apie tai </w:t>
      </w:r>
      <w:r w:rsidR="006234D3">
        <w:rPr>
          <w:rFonts w:ascii="Times New Roman" w:eastAsia="Times New Roman" w:hAnsi="Times New Roman" w:cs="Times New Roman"/>
          <w:color w:val="000000"/>
          <w:sz w:val="24"/>
          <w:szCs w:val="24"/>
          <w:lang w:eastAsia="ar-SA"/>
        </w:rPr>
        <w:t>Pirkėjo</w:t>
      </w:r>
      <w:r w:rsidRPr="004128A0">
        <w:rPr>
          <w:rFonts w:ascii="Times New Roman" w:eastAsia="Times New Roman" w:hAnsi="Times New Roman" w:cs="Times New Roman"/>
          <w:color w:val="000000"/>
          <w:sz w:val="24"/>
          <w:szCs w:val="24"/>
          <w:lang w:eastAsia="ar-SA"/>
        </w:rPr>
        <w:t xml:space="preserve"> įgaliotiesiems asmenims ir </w:t>
      </w:r>
      <w:r w:rsidR="006234D3">
        <w:rPr>
          <w:rFonts w:ascii="Times New Roman" w:eastAsia="Times New Roman" w:hAnsi="Times New Roman" w:cs="Times New Roman"/>
          <w:color w:val="000000"/>
          <w:sz w:val="24"/>
          <w:szCs w:val="24"/>
          <w:lang w:eastAsia="ar-SA"/>
        </w:rPr>
        <w:t>Tiekėjo</w:t>
      </w:r>
      <w:r w:rsidRPr="004128A0">
        <w:rPr>
          <w:rFonts w:ascii="Times New Roman" w:eastAsia="Times New Roman" w:hAnsi="Times New Roman" w:cs="Times New Roman"/>
          <w:color w:val="000000"/>
          <w:sz w:val="24"/>
          <w:szCs w:val="24"/>
          <w:lang w:eastAsia="ar-SA"/>
        </w:rPr>
        <w:t xml:space="preserve"> kurjeriui išsiuntus bylas </w:t>
      </w:r>
      <w:r w:rsidR="006234D3">
        <w:rPr>
          <w:rFonts w:ascii="Times New Roman" w:eastAsia="Times New Roman" w:hAnsi="Times New Roman" w:cs="Times New Roman"/>
          <w:color w:val="000000"/>
          <w:sz w:val="24"/>
          <w:szCs w:val="24"/>
          <w:lang w:eastAsia="ar-SA"/>
        </w:rPr>
        <w:t>Pirkėjui</w:t>
      </w:r>
      <w:r w:rsidRPr="004128A0">
        <w:rPr>
          <w:rFonts w:ascii="Times New Roman" w:eastAsia="Times New Roman" w:hAnsi="Times New Roman" w:cs="Times New Roman"/>
          <w:color w:val="000000"/>
          <w:sz w:val="24"/>
          <w:szCs w:val="24"/>
          <w:lang w:eastAsia="ar-SA"/>
        </w:rPr>
        <w:t xml:space="preserve">, nuo bylų pateikimo momento </w:t>
      </w:r>
      <w:r w:rsidR="006234D3">
        <w:rPr>
          <w:rFonts w:ascii="Times New Roman" w:eastAsia="Times New Roman" w:hAnsi="Times New Roman" w:cs="Times New Roman"/>
          <w:color w:val="000000"/>
          <w:sz w:val="24"/>
          <w:szCs w:val="24"/>
          <w:lang w:eastAsia="ar-SA"/>
        </w:rPr>
        <w:t>Pirkėjui</w:t>
      </w:r>
      <w:r w:rsidRPr="004128A0">
        <w:rPr>
          <w:rFonts w:ascii="Times New Roman" w:eastAsia="Times New Roman" w:hAnsi="Times New Roman" w:cs="Times New Roman"/>
          <w:color w:val="000000"/>
          <w:sz w:val="24"/>
          <w:szCs w:val="24"/>
          <w:lang w:eastAsia="ar-SA"/>
        </w:rPr>
        <w:t xml:space="preserve"> laikoma, kad užsakymas yra įvykdytas. </w:t>
      </w:r>
      <w:r w:rsidR="006234D3">
        <w:rPr>
          <w:rFonts w:ascii="Times New Roman" w:eastAsia="Times New Roman" w:hAnsi="Times New Roman" w:cs="Times New Roman"/>
          <w:color w:val="000000"/>
          <w:sz w:val="24"/>
          <w:szCs w:val="24"/>
          <w:lang w:eastAsia="ar-SA"/>
        </w:rPr>
        <w:t>Pirkėjui</w:t>
      </w:r>
      <w:r w:rsidRPr="004128A0">
        <w:rPr>
          <w:rFonts w:ascii="Times New Roman" w:eastAsia="Times New Roman" w:hAnsi="Times New Roman" w:cs="Times New Roman"/>
          <w:color w:val="000000"/>
          <w:sz w:val="24"/>
          <w:szCs w:val="24"/>
          <w:lang w:eastAsia="ar-SA"/>
        </w:rPr>
        <w:t xml:space="preserve"> pageidaujant pačiam atvykti pasiimti dokumentų bylų, užsakymas laikomas įvykdytu, nuo </w:t>
      </w:r>
      <w:r w:rsidR="005D7F55">
        <w:rPr>
          <w:rFonts w:ascii="Times New Roman" w:eastAsia="Times New Roman" w:hAnsi="Times New Roman" w:cs="Times New Roman"/>
          <w:color w:val="000000"/>
          <w:sz w:val="24"/>
          <w:szCs w:val="24"/>
          <w:lang w:eastAsia="ar-SA"/>
        </w:rPr>
        <w:t>Tiekėjo</w:t>
      </w:r>
      <w:r w:rsidRPr="004128A0">
        <w:rPr>
          <w:rFonts w:ascii="Times New Roman" w:eastAsia="Times New Roman" w:hAnsi="Times New Roman" w:cs="Times New Roman"/>
          <w:color w:val="000000"/>
          <w:sz w:val="24"/>
          <w:szCs w:val="24"/>
          <w:lang w:eastAsia="ar-SA"/>
        </w:rPr>
        <w:t xml:space="preserve"> pranešimo apie bylų suradimą, aukščiau minėtomis priemonėmis. </w:t>
      </w:r>
      <w:r w:rsidR="005D7F55">
        <w:rPr>
          <w:rFonts w:ascii="Times New Roman" w:eastAsia="Times New Roman" w:hAnsi="Times New Roman" w:cs="Times New Roman"/>
          <w:color w:val="000000"/>
          <w:sz w:val="24"/>
          <w:szCs w:val="24"/>
          <w:lang w:eastAsia="ar-SA"/>
        </w:rPr>
        <w:t>Pirkėjui</w:t>
      </w:r>
      <w:r w:rsidRPr="004128A0">
        <w:rPr>
          <w:rFonts w:ascii="Times New Roman" w:eastAsia="Times New Roman" w:hAnsi="Times New Roman" w:cs="Times New Roman"/>
          <w:color w:val="000000"/>
          <w:sz w:val="24"/>
          <w:szCs w:val="24"/>
          <w:lang w:eastAsia="ar-SA"/>
        </w:rPr>
        <w:t xml:space="preserve"> tam tikram laikui pasiimant dokumentus (bylas, dėžes), saugojamų dokumentų tiesiniai metrai nėra perskaičiuojami.</w:t>
      </w:r>
    </w:p>
    <w:p w14:paraId="3D854143" w14:textId="77777777" w:rsidR="004128A0" w:rsidRPr="004128A0" w:rsidRDefault="004128A0" w:rsidP="004128A0">
      <w:pPr>
        <w:numPr>
          <w:ilvl w:val="1"/>
          <w:numId w:val="41"/>
        </w:numPr>
        <w:tabs>
          <w:tab w:val="left" w:pos="1276"/>
        </w:tabs>
        <w:suppressAutoHyphens/>
        <w:spacing w:after="0" w:line="240" w:lineRule="auto"/>
        <w:ind w:left="0" w:right="-1" w:firstLine="566"/>
        <w:jc w:val="both"/>
        <w:rPr>
          <w:rFonts w:ascii="Times New Roman" w:eastAsia="Times New Roman" w:hAnsi="Times New Roman" w:cs="Times New Roman"/>
          <w:color w:val="000000"/>
          <w:sz w:val="24"/>
          <w:szCs w:val="24"/>
          <w:lang w:eastAsia="ar-SA"/>
        </w:rPr>
      </w:pPr>
      <w:r w:rsidRPr="004128A0">
        <w:rPr>
          <w:rFonts w:ascii="Times New Roman" w:eastAsia="Times New Roman" w:hAnsi="Times New Roman" w:cs="Times New Roman"/>
          <w:color w:val="000000"/>
          <w:sz w:val="24"/>
          <w:szCs w:val="24"/>
          <w:lang w:eastAsia="ar-SA"/>
        </w:rPr>
        <w:t xml:space="preserve">Priklausomai nuo užsakyme nurodyto dokumentų pateikimo būdo bylos gali būti pateikiamos: </w:t>
      </w:r>
    </w:p>
    <w:p w14:paraId="3C25720B" w14:textId="5EB3EC6B" w:rsidR="004128A0" w:rsidRPr="004128A0" w:rsidRDefault="004128A0" w:rsidP="004128A0">
      <w:pPr>
        <w:tabs>
          <w:tab w:val="left" w:pos="1276"/>
        </w:tabs>
        <w:suppressAutoHyphens/>
        <w:spacing w:after="0" w:line="240" w:lineRule="auto"/>
        <w:ind w:right="-1" w:firstLine="566"/>
        <w:jc w:val="both"/>
        <w:rPr>
          <w:rFonts w:ascii="Times New Roman" w:eastAsia="Times New Roman" w:hAnsi="Times New Roman" w:cs="Times New Roman"/>
          <w:color w:val="000000"/>
          <w:sz w:val="24"/>
          <w:szCs w:val="24"/>
          <w:lang w:eastAsia="ar-SA"/>
        </w:rPr>
      </w:pPr>
      <w:r w:rsidRPr="004128A0">
        <w:rPr>
          <w:rFonts w:ascii="Times New Roman" w:eastAsia="Times New Roman" w:hAnsi="Times New Roman" w:cs="Times New Roman"/>
          <w:color w:val="000000"/>
          <w:sz w:val="24"/>
          <w:szCs w:val="24"/>
          <w:lang w:eastAsia="ar-SA"/>
        </w:rPr>
        <w:t xml:space="preserve">4.13.1. asmeniškai </w:t>
      </w:r>
      <w:r w:rsidR="005D7F55">
        <w:rPr>
          <w:rFonts w:ascii="Times New Roman" w:eastAsia="Times New Roman" w:hAnsi="Times New Roman" w:cs="Times New Roman"/>
          <w:color w:val="000000"/>
          <w:sz w:val="24"/>
          <w:szCs w:val="24"/>
          <w:lang w:eastAsia="ar-SA"/>
        </w:rPr>
        <w:t>Pirkėjo</w:t>
      </w:r>
      <w:r w:rsidRPr="004128A0">
        <w:rPr>
          <w:rFonts w:ascii="Times New Roman" w:eastAsia="Times New Roman" w:hAnsi="Times New Roman" w:cs="Times New Roman"/>
          <w:color w:val="000000"/>
          <w:sz w:val="24"/>
          <w:szCs w:val="24"/>
          <w:lang w:eastAsia="ar-SA"/>
        </w:rPr>
        <w:t xml:space="preserve"> įgaliotam atstovui </w:t>
      </w:r>
      <w:r w:rsidR="005D7F55">
        <w:rPr>
          <w:rFonts w:ascii="Times New Roman" w:eastAsia="Times New Roman" w:hAnsi="Times New Roman" w:cs="Times New Roman"/>
          <w:color w:val="000000"/>
          <w:sz w:val="24"/>
          <w:szCs w:val="24"/>
          <w:lang w:eastAsia="ar-SA"/>
        </w:rPr>
        <w:t>Tiekėjo</w:t>
      </w:r>
      <w:r w:rsidRPr="004128A0">
        <w:rPr>
          <w:rFonts w:ascii="Times New Roman" w:eastAsia="Times New Roman" w:hAnsi="Times New Roman" w:cs="Times New Roman"/>
          <w:color w:val="000000"/>
          <w:sz w:val="24"/>
          <w:szCs w:val="24"/>
          <w:lang w:eastAsia="ar-SA"/>
        </w:rPr>
        <w:t xml:space="preserve"> saugyklos specialiai tam skirtoje patalpoje. Gavus bylas, </w:t>
      </w:r>
      <w:r w:rsidR="005D7F55">
        <w:rPr>
          <w:rFonts w:ascii="Times New Roman" w:eastAsia="Times New Roman" w:hAnsi="Times New Roman" w:cs="Times New Roman"/>
          <w:color w:val="000000"/>
          <w:sz w:val="24"/>
          <w:szCs w:val="24"/>
          <w:lang w:eastAsia="ar-SA"/>
        </w:rPr>
        <w:t>Pirkėjo</w:t>
      </w:r>
      <w:r w:rsidRPr="004128A0">
        <w:rPr>
          <w:rFonts w:ascii="Times New Roman" w:eastAsia="Times New Roman" w:hAnsi="Times New Roman" w:cs="Times New Roman"/>
          <w:color w:val="000000"/>
          <w:sz w:val="24"/>
          <w:szCs w:val="24"/>
          <w:lang w:eastAsia="ar-SA"/>
        </w:rPr>
        <w:t xml:space="preserve"> įgaliotasis asmuo privalo pasirašyti dokumentų išdavimo registre;</w:t>
      </w:r>
    </w:p>
    <w:p w14:paraId="0394ED83" w14:textId="5BCAF5C8" w:rsidR="004128A0" w:rsidRPr="004128A0" w:rsidRDefault="004128A0" w:rsidP="004128A0">
      <w:pPr>
        <w:tabs>
          <w:tab w:val="left" w:pos="720"/>
          <w:tab w:val="left" w:pos="993"/>
          <w:tab w:val="left" w:pos="1276"/>
        </w:tabs>
        <w:suppressAutoHyphens/>
        <w:spacing w:after="0" w:line="240" w:lineRule="auto"/>
        <w:ind w:right="-1" w:firstLine="566"/>
        <w:jc w:val="both"/>
        <w:rPr>
          <w:rFonts w:ascii="Times New Roman" w:eastAsia="Times New Roman" w:hAnsi="Times New Roman" w:cs="Times New Roman"/>
          <w:color w:val="000000"/>
          <w:sz w:val="24"/>
          <w:szCs w:val="24"/>
          <w:lang w:eastAsia="ar-SA"/>
        </w:rPr>
      </w:pPr>
      <w:r w:rsidRPr="004128A0">
        <w:rPr>
          <w:rFonts w:ascii="Times New Roman" w:eastAsia="Times New Roman" w:hAnsi="Times New Roman" w:cs="Times New Roman"/>
          <w:color w:val="000000"/>
          <w:sz w:val="24"/>
          <w:szCs w:val="24"/>
          <w:lang w:eastAsia="ar-SA"/>
        </w:rPr>
        <w:t xml:space="preserve">4.13.2. išsiunčiant </w:t>
      </w:r>
      <w:r w:rsidR="005D7F55">
        <w:rPr>
          <w:rFonts w:ascii="Times New Roman" w:eastAsia="Times New Roman" w:hAnsi="Times New Roman" w:cs="Times New Roman"/>
          <w:color w:val="000000"/>
          <w:sz w:val="24"/>
          <w:szCs w:val="24"/>
          <w:lang w:eastAsia="ar-SA"/>
        </w:rPr>
        <w:t>Pirkėjui</w:t>
      </w:r>
      <w:r w:rsidRPr="004128A0">
        <w:rPr>
          <w:rFonts w:ascii="Times New Roman" w:eastAsia="Times New Roman" w:hAnsi="Times New Roman" w:cs="Times New Roman"/>
          <w:color w:val="000000"/>
          <w:sz w:val="24"/>
          <w:szCs w:val="24"/>
          <w:lang w:eastAsia="ar-SA"/>
        </w:rPr>
        <w:t xml:space="preserve"> bylas per </w:t>
      </w:r>
      <w:r w:rsidR="005D7F55">
        <w:rPr>
          <w:rFonts w:ascii="Times New Roman" w:eastAsia="Times New Roman" w:hAnsi="Times New Roman" w:cs="Times New Roman"/>
          <w:color w:val="000000"/>
          <w:sz w:val="24"/>
          <w:szCs w:val="24"/>
          <w:lang w:eastAsia="ar-SA"/>
        </w:rPr>
        <w:t>Tiekėjo</w:t>
      </w:r>
      <w:r w:rsidRPr="004128A0">
        <w:rPr>
          <w:rFonts w:ascii="Times New Roman" w:eastAsia="Times New Roman" w:hAnsi="Times New Roman" w:cs="Times New Roman"/>
          <w:color w:val="000000"/>
          <w:sz w:val="24"/>
          <w:szCs w:val="24"/>
          <w:lang w:eastAsia="ar-SA"/>
        </w:rPr>
        <w:t xml:space="preserve"> kurjerį; </w:t>
      </w:r>
    </w:p>
    <w:p w14:paraId="03686215" w14:textId="6A7F2E01" w:rsidR="004128A0" w:rsidRPr="004128A0" w:rsidRDefault="004128A0" w:rsidP="004128A0">
      <w:pPr>
        <w:tabs>
          <w:tab w:val="left" w:pos="720"/>
          <w:tab w:val="left" w:pos="993"/>
          <w:tab w:val="left" w:pos="1276"/>
        </w:tabs>
        <w:suppressAutoHyphens/>
        <w:spacing w:after="0" w:line="240" w:lineRule="auto"/>
        <w:ind w:right="-1" w:firstLine="566"/>
        <w:jc w:val="both"/>
        <w:rPr>
          <w:rFonts w:ascii="Times New Roman" w:eastAsia="Times New Roman" w:hAnsi="Times New Roman" w:cs="Times New Roman"/>
          <w:color w:val="000000"/>
          <w:sz w:val="24"/>
          <w:szCs w:val="24"/>
          <w:lang w:eastAsia="ar-SA"/>
        </w:rPr>
      </w:pPr>
      <w:r w:rsidRPr="004128A0">
        <w:rPr>
          <w:rFonts w:ascii="Times New Roman" w:eastAsia="Times New Roman" w:hAnsi="Times New Roman" w:cs="Times New Roman"/>
          <w:color w:val="000000"/>
          <w:sz w:val="24"/>
          <w:szCs w:val="24"/>
          <w:lang w:eastAsia="ar-SA"/>
        </w:rPr>
        <w:t xml:space="preserve">4.13.3. </w:t>
      </w:r>
      <w:r w:rsidR="005D7F55">
        <w:rPr>
          <w:rFonts w:ascii="Times New Roman" w:eastAsia="Times New Roman" w:hAnsi="Times New Roman" w:cs="Times New Roman"/>
          <w:color w:val="000000"/>
          <w:sz w:val="24"/>
          <w:szCs w:val="24"/>
          <w:lang w:eastAsia="ar-SA"/>
        </w:rPr>
        <w:t>Pirkėjas</w:t>
      </w:r>
      <w:r w:rsidRPr="004128A0">
        <w:rPr>
          <w:rFonts w:ascii="Times New Roman" w:eastAsia="Times New Roman" w:hAnsi="Times New Roman" w:cs="Times New Roman"/>
          <w:color w:val="000000"/>
          <w:sz w:val="24"/>
          <w:szCs w:val="24"/>
          <w:lang w:eastAsia="ar-SA"/>
        </w:rPr>
        <w:t xml:space="preserve"> pats atvyksta atsiimti bylas.</w:t>
      </w:r>
    </w:p>
    <w:p w14:paraId="5687688A" w14:textId="0EFDA633" w:rsidR="004128A0" w:rsidRPr="004128A0" w:rsidRDefault="004128A0" w:rsidP="004128A0">
      <w:pPr>
        <w:numPr>
          <w:ilvl w:val="1"/>
          <w:numId w:val="42"/>
        </w:numPr>
        <w:tabs>
          <w:tab w:val="left" w:pos="1276"/>
        </w:tabs>
        <w:suppressAutoHyphens/>
        <w:spacing w:after="0" w:line="240" w:lineRule="auto"/>
        <w:ind w:left="0" w:right="-1" w:firstLine="566"/>
        <w:jc w:val="both"/>
        <w:rPr>
          <w:rFonts w:ascii="Times New Roman" w:eastAsia="Times New Roman" w:hAnsi="Times New Roman" w:cs="Times New Roman"/>
          <w:sz w:val="24"/>
          <w:szCs w:val="24"/>
          <w:lang w:eastAsia="ar-SA"/>
        </w:rPr>
      </w:pPr>
      <w:r w:rsidRPr="004128A0">
        <w:rPr>
          <w:rFonts w:ascii="Times New Roman" w:eastAsia="Times New Roman" w:hAnsi="Times New Roman" w:cs="Times New Roman"/>
          <w:sz w:val="24"/>
          <w:szCs w:val="24"/>
          <w:lang w:eastAsia="ar-SA"/>
        </w:rPr>
        <w:t xml:space="preserve">Jei </w:t>
      </w:r>
      <w:r w:rsidR="005D7F55">
        <w:rPr>
          <w:rFonts w:ascii="Times New Roman" w:eastAsia="Times New Roman" w:hAnsi="Times New Roman" w:cs="Times New Roman"/>
          <w:color w:val="000000"/>
          <w:sz w:val="24"/>
          <w:szCs w:val="24"/>
          <w:lang w:eastAsia="ar-SA"/>
        </w:rPr>
        <w:t>Pirkėjas</w:t>
      </w:r>
      <w:r w:rsidRPr="004128A0">
        <w:rPr>
          <w:rFonts w:ascii="Times New Roman" w:eastAsia="Times New Roman" w:hAnsi="Times New Roman" w:cs="Times New Roman"/>
          <w:sz w:val="24"/>
          <w:szCs w:val="24"/>
          <w:lang w:eastAsia="ar-SA"/>
        </w:rPr>
        <w:t xml:space="preserve"> nurodo netikslius duomenis bylų paieškai, </w:t>
      </w:r>
      <w:r w:rsidR="005D7F55">
        <w:rPr>
          <w:rFonts w:ascii="Times New Roman" w:eastAsia="Times New Roman" w:hAnsi="Times New Roman" w:cs="Times New Roman"/>
          <w:sz w:val="24"/>
          <w:szCs w:val="24"/>
          <w:lang w:eastAsia="ar-SA"/>
        </w:rPr>
        <w:t>Tiekėjas</w:t>
      </w:r>
      <w:r w:rsidRPr="004128A0">
        <w:rPr>
          <w:rFonts w:ascii="Times New Roman" w:eastAsia="Times New Roman" w:hAnsi="Times New Roman" w:cs="Times New Roman"/>
          <w:sz w:val="24"/>
          <w:szCs w:val="24"/>
          <w:lang w:eastAsia="ar-SA"/>
        </w:rPr>
        <w:t xml:space="preserve"> duoda neigiamą atsakymą ir informuoja </w:t>
      </w:r>
      <w:r w:rsidR="005D7F55">
        <w:rPr>
          <w:rFonts w:ascii="Times New Roman" w:eastAsia="Times New Roman" w:hAnsi="Times New Roman" w:cs="Times New Roman"/>
          <w:color w:val="000000"/>
          <w:sz w:val="24"/>
          <w:szCs w:val="24"/>
          <w:lang w:eastAsia="ar-SA"/>
        </w:rPr>
        <w:t>Pirkėją</w:t>
      </w:r>
      <w:r w:rsidRPr="004128A0">
        <w:rPr>
          <w:rFonts w:ascii="Times New Roman" w:eastAsia="Times New Roman" w:hAnsi="Times New Roman" w:cs="Times New Roman"/>
          <w:sz w:val="24"/>
          <w:szCs w:val="24"/>
          <w:lang w:eastAsia="ar-SA"/>
        </w:rPr>
        <w:t xml:space="preserve">, kad užsakymui įvykdyti nepakanka duomenų. </w:t>
      </w:r>
      <w:r w:rsidR="005D7F55">
        <w:rPr>
          <w:rFonts w:ascii="Times New Roman" w:eastAsia="Times New Roman" w:hAnsi="Times New Roman" w:cs="Times New Roman"/>
          <w:sz w:val="24"/>
          <w:szCs w:val="24"/>
          <w:lang w:eastAsia="ar-SA"/>
        </w:rPr>
        <w:t>Tiekėjas</w:t>
      </w:r>
      <w:r w:rsidRPr="004128A0">
        <w:rPr>
          <w:rFonts w:ascii="Times New Roman" w:eastAsia="Times New Roman" w:hAnsi="Times New Roman" w:cs="Times New Roman"/>
          <w:sz w:val="24"/>
          <w:szCs w:val="24"/>
          <w:lang w:eastAsia="ar-SA"/>
        </w:rPr>
        <w:t xml:space="preserve"> nėra atsakingas už tokio prašymo neįvykdymą. </w:t>
      </w:r>
      <w:r w:rsidR="005D7F55">
        <w:rPr>
          <w:rFonts w:ascii="Times New Roman" w:eastAsia="Times New Roman" w:hAnsi="Times New Roman" w:cs="Times New Roman"/>
          <w:color w:val="000000"/>
          <w:sz w:val="24"/>
          <w:szCs w:val="24"/>
          <w:lang w:eastAsia="ar-SA"/>
        </w:rPr>
        <w:t>Pirkėjas</w:t>
      </w:r>
      <w:r w:rsidRPr="004128A0">
        <w:rPr>
          <w:rFonts w:ascii="Times New Roman" w:eastAsia="Times New Roman" w:hAnsi="Times New Roman" w:cs="Times New Roman"/>
          <w:sz w:val="24"/>
          <w:szCs w:val="24"/>
          <w:lang w:eastAsia="ar-SA"/>
        </w:rPr>
        <w:t xml:space="preserve"> turi atsiųsti naują prašymą.</w:t>
      </w:r>
    </w:p>
    <w:p w14:paraId="23C256B8" w14:textId="339C90A1" w:rsidR="004128A0" w:rsidRPr="004128A0" w:rsidRDefault="005D7F55" w:rsidP="004128A0">
      <w:pPr>
        <w:numPr>
          <w:ilvl w:val="1"/>
          <w:numId w:val="42"/>
        </w:numPr>
        <w:tabs>
          <w:tab w:val="left" w:pos="1276"/>
        </w:tabs>
        <w:suppressAutoHyphens/>
        <w:spacing w:after="0" w:line="240" w:lineRule="auto"/>
        <w:ind w:left="0" w:right="-1" w:firstLine="566"/>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Tiekėjas</w:t>
      </w:r>
      <w:r w:rsidR="004128A0" w:rsidRPr="004128A0">
        <w:rPr>
          <w:rFonts w:ascii="Times New Roman" w:eastAsia="Times New Roman" w:hAnsi="Times New Roman" w:cs="Times New Roman"/>
          <w:sz w:val="24"/>
          <w:szCs w:val="24"/>
          <w:lang w:eastAsia="ar-SA"/>
        </w:rPr>
        <w:t xml:space="preserve"> įsipareigoja rengti pažymas apie draudžiamąsias pajamas pensijai skirti, darbo stažą ir kt. Pažymos parengiamos ne vėliau kaip per 20 (dvidešimt) darbo dienų nuo prašymo gavimo, </w:t>
      </w:r>
      <w:r>
        <w:rPr>
          <w:rFonts w:ascii="Times New Roman" w:eastAsia="Times New Roman" w:hAnsi="Times New Roman" w:cs="Times New Roman"/>
          <w:sz w:val="24"/>
          <w:szCs w:val="24"/>
          <w:lang w:eastAsia="ar-SA"/>
        </w:rPr>
        <w:t>Tiekėjo</w:t>
      </w:r>
      <w:r w:rsidR="004128A0" w:rsidRPr="004128A0">
        <w:rPr>
          <w:rFonts w:ascii="Times New Roman" w:eastAsia="Times New Roman" w:hAnsi="Times New Roman" w:cs="Times New Roman"/>
          <w:sz w:val="24"/>
          <w:szCs w:val="24"/>
          <w:lang w:eastAsia="ar-SA"/>
        </w:rPr>
        <w:t xml:space="preserve"> vadovo (ar įgalioto atstovo) pasirašomos, patvirtinamos ir išsiunčiamos pareiškėjui, o jų kopijos (jei prašymai buvo persiųsti </w:t>
      </w:r>
      <w:r>
        <w:rPr>
          <w:rFonts w:ascii="Times New Roman" w:eastAsia="Times New Roman" w:hAnsi="Times New Roman" w:cs="Times New Roman"/>
          <w:sz w:val="24"/>
          <w:szCs w:val="24"/>
          <w:lang w:eastAsia="ar-SA"/>
        </w:rPr>
        <w:t>Pirkėjo</w:t>
      </w:r>
      <w:r w:rsidR="004128A0" w:rsidRPr="004128A0">
        <w:rPr>
          <w:rFonts w:ascii="Times New Roman" w:eastAsia="Times New Roman" w:hAnsi="Times New Roman" w:cs="Times New Roman"/>
          <w:sz w:val="24"/>
          <w:szCs w:val="24"/>
          <w:lang w:eastAsia="ar-SA"/>
        </w:rPr>
        <w:t xml:space="preserve">) – </w:t>
      </w:r>
      <w:r>
        <w:rPr>
          <w:rFonts w:ascii="Times New Roman" w:eastAsia="Times New Roman" w:hAnsi="Times New Roman" w:cs="Times New Roman"/>
          <w:sz w:val="24"/>
          <w:szCs w:val="24"/>
          <w:lang w:eastAsia="ar-SA"/>
        </w:rPr>
        <w:t>Pirkėjui</w:t>
      </w:r>
      <w:r w:rsidR="004128A0" w:rsidRPr="004128A0">
        <w:rPr>
          <w:rFonts w:ascii="Times New Roman" w:eastAsia="Times New Roman" w:hAnsi="Times New Roman" w:cs="Times New Roman"/>
          <w:sz w:val="24"/>
          <w:szCs w:val="24"/>
          <w:lang w:eastAsia="ar-SA"/>
        </w:rPr>
        <w:t>.</w:t>
      </w:r>
    </w:p>
    <w:p w14:paraId="7185897D" w14:textId="2798F8A2" w:rsidR="004128A0" w:rsidRPr="004128A0" w:rsidRDefault="004128A0" w:rsidP="004128A0">
      <w:pPr>
        <w:numPr>
          <w:ilvl w:val="1"/>
          <w:numId w:val="42"/>
        </w:numPr>
        <w:tabs>
          <w:tab w:val="left" w:pos="1276"/>
        </w:tabs>
        <w:suppressAutoHyphens/>
        <w:spacing w:after="0" w:line="240" w:lineRule="auto"/>
        <w:ind w:left="0" w:right="-1" w:firstLine="566"/>
        <w:jc w:val="both"/>
        <w:rPr>
          <w:rFonts w:ascii="Times New Roman" w:eastAsia="Times New Roman" w:hAnsi="Times New Roman" w:cs="Times New Roman"/>
          <w:sz w:val="24"/>
          <w:szCs w:val="24"/>
          <w:lang w:eastAsia="ar-SA"/>
        </w:rPr>
      </w:pPr>
      <w:r w:rsidRPr="004128A0">
        <w:rPr>
          <w:rFonts w:ascii="Times New Roman" w:eastAsia="Times New Roman" w:hAnsi="Times New Roman" w:cs="Times New Roman"/>
          <w:sz w:val="24"/>
          <w:szCs w:val="24"/>
          <w:lang w:eastAsia="ar-SA"/>
        </w:rPr>
        <w:t xml:space="preserve">Vadovaujantis Valstybinių socialinio draudimo pensijų skyrimo ir mokėjimo nuostatų, patvirtintų Lietuvos Respublikos Vyriausybės 1994 m. lapkričio 18 d. įsakymu Nr. 1156, 23 ir 30 punktais, </w:t>
      </w:r>
      <w:r w:rsidR="005D7F55">
        <w:rPr>
          <w:rFonts w:ascii="Times New Roman" w:eastAsia="Times New Roman" w:hAnsi="Times New Roman" w:cs="Times New Roman"/>
          <w:sz w:val="24"/>
          <w:szCs w:val="24"/>
          <w:lang w:eastAsia="ar-SA"/>
        </w:rPr>
        <w:t>Tiekėjas</w:t>
      </w:r>
      <w:r w:rsidRPr="004128A0">
        <w:rPr>
          <w:rFonts w:ascii="Times New Roman" w:eastAsia="Times New Roman" w:hAnsi="Times New Roman" w:cs="Times New Roman"/>
          <w:sz w:val="24"/>
          <w:szCs w:val="24"/>
          <w:lang w:eastAsia="ar-SA"/>
        </w:rPr>
        <w:t xml:space="preserve"> ilgo saugojimo dokumentų pagrindu turi rengti ir išduoti vadovo ar įgalioto asmens pasirašytas ir patvirtintas darbo stažo bei darbo užmokesčio pažymas. </w:t>
      </w:r>
      <w:r w:rsidR="005D7F55">
        <w:rPr>
          <w:rFonts w:ascii="Times New Roman" w:eastAsia="Times New Roman" w:hAnsi="Times New Roman" w:cs="Times New Roman"/>
          <w:sz w:val="24"/>
          <w:szCs w:val="24"/>
          <w:lang w:eastAsia="ar-SA"/>
        </w:rPr>
        <w:t>Tiekėjas</w:t>
      </w:r>
      <w:r w:rsidRPr="004128A0">
        <w:rPr>
          <w:rFonts w:ascii="Times New Roman" w:eastAsia="Times New Roman" w:hAnsi="Times New Roman" w:cs="Times New Roman"/>
          <w:sz w:val="24"/>
          <w:szCs w:val="24"/>
          <w:lang w:eastAsia="ar-SA"/>
        </w:rPr>
        <w:t xml:space="preserve"> turi rengti bei išduoti ir kito pobūdžio pažymas (reorganizacijos, kenksmingų darbo sąlygų ir pan.) ar archyvinių dokumentų patvirtintas kopijas. Pažymos ir archyvinių dokumentų patvirtintos kopijos turi būti rengiamos ir išduodamos pareiškėjų raštiško prašymo ar </w:t>
      </w:r>
      <w:r w:rsidR="005D7F55">
        <w:rPr>
          <w:rFonts w:ascii="Times New Roman" w:eastAsia="Times New Roman" w:hAnsi="Times New Roman" w:cs="Times New Roman"/>
          <w:color w:val="000000"/>
          <w:sz w:val="24"/>
          <w:szCs w:val="24"/>
          <w:lang w:eastAsia="ar-SA"/>
        </w:rPr>
        <w:t>Pirkėjo</w:t>
      </w:r>
      <w:r w:rsidRPr="004128A0">
        <w:rPr>
          <w:rFonts w:ascii="Times New Roman" w:eastAsia="Times New Roman" w:hAnsi="Times New Roman" w:cs="Times New Roman"/>
          <w:sz w:val="24"/>
          <w:szCs w:val="24"/>
          <w:lang w:eastAsia="ar-SA"/>
        </w:rPr>
        <w:t xml:space="preserve"> prašymo pagrindu pagal Dokumentų tvarkymo ir apskaitos taisykles, patvirtintas Lietuvos vyriausiojo archyvaro 2011-07-04 įsakymu Nr. V-118. Nesant galimybės surinkti duomenų pažymai parengti, </w:t>
      </w:r>
      <w:r w:rsidR="005D7F55">
        <w:rPr>
          <w:rFonts w:ascii="Times New Roman" w:eastAsia="Times New Roman" w:hAnsi="Times New Roman" w:cs="Times New Roman"/>
          <w:sz w:val="24"/>
          <w:szCs w:val="24"/>
          <w:lang w:eastAsia="ar-SA"/>
        </w:rPr>
        <w:t>Tiekėjas</w:t>
      </w:r>
      <w:r w:rsidRPr="004128A0">
        <w:rPr>
          <w:rFonts w:ascii="Times New Roman" w:eastAsia="Times New Roman" w:hAnsi="Times New Roman" w:cs="Times New Roman"/>
          <w:sz w:val="24"/>
          <w:szCs w:val="24"/>
          <w:lang w:eastAsia="ar-SA"/>
        </w:rPr>
        <w:t xml:space="preserve"> pasilieka teisę tiesiogiai kreiptis į trečiąjį asmenį papildomai informacijai gauti. Už atliktą duomenų paiešką atsiskaitoma pagal pasiūlyme nurodytus įkainius.</w:t>
      </w:r>
    </w:p>
    <w:p w14:paraId="2AF8668A" w14:textId="77777777" w:rsidR="004128A0" w:rsidRPr="004128A0" w:rsidRDefault="004128A0" w:rsidP="005D7F55">
      <w:pPr>
        <w:tabs>
          <w:tab w:val="left" w:pos="993"/>
          <w:tab w:val="left" w:pos="1134"/>
        </w:tabs>
        <w:spacing w:after="0" w:line="240" w:lineRule="auto"/>
        <w:ind w:left="927" w:right="227" w:hanging="927"/>
        <w:rPr>
          <w:rFonts w:ascii="Times New Roman" w:eastAsia="Times New Roman" w:hAnsi="Times New Roman" w:cs="Times New Roman"/>
          <w:b/>
          <w:color w:val="000000"/>
          <w:sz w:val="24"/>
          <w:szCs w:val="24"/>
          <w:lang w:eastAsia="ar-SA"/>
        </w:rPr>
      </w:pPr>
    </w:p>
    <w:p w14:paraId="168285CA" w14:textId="77777777" w:rsidR="004128A0" w:rsidRPr="004128A0" w:rsidRDefault="004128A0" w:rsidP="004128A0">
      <w:pPr>
        <w:numPr>
          <w:ilvl w:val="0"/>
          <w:numId w:val="42"/>
        </w:numPr>
        <w:tabs>
          <w:tab w:val="left" w:pos="993"/>
          <w:tab w:val="left" w:pos="1134"/>
        </w:tabs>
        <w:suppressAutoHyphens/>
        <w:spacing w:after="0" w:line="240" w:lineRule="auto"/>
        <w:ind w:right="227" w:hanging="93"/>
        <w:rPr>
          <w:rFonts w:ascii="Times New Roman" w:eastAsia="Times New Roman" w:hAnsi="Times New Roman" w:cs="Times New Roman"/>
          <w:b/>
          <w:color w:val="000000"/>
          <w:sz w:val="24"/>
          <w:szCs w:val="24"/>
          <w:lang w:eastAsia="ar-SA"/>
        </w:rPr>
      </w:pPr>
      <w:r w:rsidRPr="004128A0">
        <w:rPr>
          <w:rFonts w:ascii="Times New Roman" w:eastAsia="Times New Roman" w:hAnsi="Times New Roman" w:cs="Times New Roman"/>
          <w:b/>
          <w:color w:val="000000"/>
          <w:sz w:val="24"/>
          <w:szCs w:val="24"/>
          <w:lang w:eastAsia="ar-SA"/>
        </w:rPr>
        <w:t>Dokumentų tvarkymas ir naikinimas</w:t>
      </w:r>
    </w:p>
    <w:p w14:paraId="28535F11" w14:textId="6DB3F7AC" w:rsidR="004128A0" w:rsidRPr="004128A0" w:rsidRDefault="005D7F55" w:rsidP="004128A0">
      <w:pPr>
        <w:numPr>
          <w:ilvl w:val="1"/>
          <w:numId w:val="37"/>
        </w:numPr>
        <w:tabs>
          <w:tab w:val="left" w:pos="993"/>
        </w:tabs>
        <w:suppressAutoHyphens/>
        <w:spacing w:after="0" w:line="240" w:lineRule="auto"/>
        <w:ind w:right="-1" w:hanging="153"/>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Tiekėjas</w:t>
      </w:r>
      <w:r w:rsidR="004128A0" w:rsidRPr="004128A0">
        <w:rPr>
          <w:rFonts w:ascii="Times New Roman" w:eastAsia="Times New Roman" w:hAnsi="Times New Roman" w:cs="Times New Roman"/>
          <w:sz w:val="24"/>
          <w:szCs w:val="24"/>
          <w:lang w:eastAsia="ar-SA"/>
        </w:rPr>
        <w:t xml:space="preserve"> dokumentų tvarkymo ir naikinimo paslaugas turi vykdyti </w:t>
      </w:r>
      <w:r>
        <w:rPr>
          <w:rFonts w:ascii="Times New Roman" w:eastAsia="Times New Roman" w:hAnsi="Times New Roman" w:cs="Times New Roman"/>
          <w:sz w:val="24"/>
          <w:szCs w:val="24"/>
          <w:lang w:eastAsia="ar-SA"/>
        </w:rPr>
        <w:t>Tiekėjo</w:t>
      </w:r>
      <w:r w:rsidR="004128A0" w:rsidRPr="004128A0">
        <w:rPr>
          <w:rFonts w:ascii="Times New Roman" w:eastAsia="Times New Roman" w:hAnsi="Times New Roman" w:cs="Times New Roman"/>
          <w:sz w:val="24"/>
          <w:szCs w:val="24"/>
          <w:lang w:eastAsia="ar-SA"/>
        </w:rPr>
        <w:t xml:space="preserve"> patalpose.</w:t>
      </w:r>
    </w:p>
    <w:p w14:paraId="2172C9FF" w14:textId="77777777" w:rsidR="004128A0" w:rsidRPr="004128A0" w:rsidRDefault="004128A0" w:rsidP="004128A0">
      <w:pPr>
        <w:numPr>
          <w:ilvl w:val="1"/>
          <w:numId w:val="37"/>
        </w:numPr>
        <w:tabs>
          <w:tab w:val="left" w:pos="993"/>
        </w:tabs>
        <w:suppressAutoHyphens/>
        <w:spacing w:after="0" w:line="240" w:lineRule="auto"/>
        <w:ind w:left="0" w:right="-1" w:firstLine="567"/>
        <w:jc w:val="both"/>
        <w:rPr>
          <w:rFonts w:ascii="Times New Roman" w:eastAsia="Times New Roman" w:hAnsi="Times New Roman" w:cs="Times New Roman"/>
          <w:sz w:val="24"/>
          <w:szCs w:val="24"/>
          <w:lang w:eastAsia="ar-SA"/>
        </w:rPr>
      </w:pPr>
      <w:r w:rsidRPr="004128A0">
        <w:rPr>
          <w:rFonts w:ascii="Times New Roman" w:eastAsia="Times New Roman" w:hAnsi="Times New Roman" w:cs="Times New Roman"/>
          <w:sz w:val="24"/>
          <w:szCs w:val="24"/>
          <w:lang w:eastAsia="ar-SA"/>
        </w:rPr>
        <w:t xml:space="preserve">Numatytos ir suteiktos tvarkymo paslaugos bus perduodamos ir priimamos pagal iš anksto suderintą tvarkymo paslaugų perdavimo aktą, kuriame nurodomas tikslus sutvarkytų dokumentų bylų kiekis bei suteiktos tvarkymo paslaugos. </w:t>
      </w:r>
    </w:p>
    <w:p w14:paraId="4BBC05AA" w14:textId="42A3986D" w:rsidR="004128A0" w:rsidRPr="004128A0" w:rsidRDefault="004128A0" w:rsidP="004128A0">
      <w:pPr>
        <w:numPr>
          <w:ilvl w:val="1"/>
          <w:numId w:val="37"/>
        </w:numPr>
        <w:tabs>
          <w:tab w:val="left" w:pos="993"/>
          <w:tab w:val="left" w:pos="1134"/>
        </w:tabs>
        <w:suppressAutoHyphens/>
        <w:spacing w:after="0" w:line="240" w:lineRule="auto"/>
        <w:ind w:left="0" w:right="-1" w:firstLine="567"/>
        <w:jc w:val="both"/>
        <w:rPr>
          <w:rFonts w:ascii="Times New Roman" w:eastAsia="Times New Roman" w:hAnsi="Times New Roman" w:cs="Times New Roman"/>
          <w:sz w:val="24"/>
          <w:szCs w:val="24"/>
          <w:lang w:eastAsia="ar-SA"/>
        </w:rPr>
      </w:pPr>
      <w:r w:rsidRPr="004128A0">
        <w:rPr>
          <w:rFonts w:ascii="Times New Roman" w:eastAsia="Times New Roman" w:hAnsi="Times New Roman" w:cs="Times New Roman"/>
          <w:sz w:val="24"/>
          <w:szCs w:val="24"/>
          <w:lang w:eastAsia="ar-SA"/>
        </w:rPr>
        <w:t xml:space="preserve">Pasibaigus, </w:t>
      </w:r>
      <w:r w:rsidR="005D7F55">
        <w:rPr>
          <w:rFonts w:ascii="Times New Roman" w:eastAsia="Times New Roman" w:hAnsi="Times New Roman" w:cs="Times New Roman"/>
          <w:sz w:val="24"/>
          <w:szCs w:val="24"/>
          <w:lang w:eastAsia="ar-SA"/>
        </w:rPr>
        <w:t>Tiekėjo</w:t>
      </w:r>
      <w:r w:rsidRPr="004128A0">
        <w:rPr>
          <w:rFonts w:ascii="Times New Roman" w:eastAsia="Times New Roman" w:hAnsi="Times New Roman" w:cs="Times New Roman"/>
          <w:sz w:val="24"/>
          <w:szCs w:val="24"/>
          <w:lang w:eastAsia="ar-SA"/>
        </w:rPr>
        <w:t xml:space="preserve"> saugomų dokumentų bylų saugojimo terminui, bet ne vėliau, kaip iki einamųjų metų balandžio 30 d. pagal Bendrųjų dokumentų saugojimo terminų rodyklę, patvirtintą Lietuvos vyriausiojo archyvaro 2011 m. kovo 9 d. įsakymu Nr. V-100, </w:t>
      </w:r>
      <w:r w:rsidR="005D7F55">
        <w:rPr>
          <w:rFonts w:ascii="Times New Roman" w:eastAsia="Times New Roman" w:hAnsi="Times New Roman" w:cs="Times New Roman"/>
          <w:sz w:val="24"/>
          <w:szCs w:val="24"/>
          <w:lang w:eastAsia="ar-SA"/>
        </w:rPr>
        <w:t>Tiekėjas</w:t>
      </w:r>
      <w:r w:rsidRPr="004128A0">
        <w:rPr>
          <w:rFonts w:ascii="Times New Roman" w:eastAsia="Times New Roman" w:hAnsi="Times New Roman" w:cs="Times New Roman"/>
          <w:sz w:val="24"/>
          <w:szCs w:val="24"/>
          <w:lang w:eastAsia="ar-SA"/>
        </w:rPr>
        <w:t xml:space="preserve"> įsipareigoja atrinkti šių dokumentų bylas, surašyti į dokumentų naikinimo aktą (-</w:t>
      </w:r>
      <w:proofErr w:type="spellStart"/>
      <w:r w:rsidRPr="004128A0">
        <w:rPr>
          <w:rFonts w:ascii="Times New Roman" w:eastAsia="Times New Roman" w:hAnsi="Times New Roman" w:cs="Times New Roman"/>
          <w:sz w:val="24"/>
          <w:szCs w:val="24"/>
          <w:lang w:eastAsia="ar-SA"/>
        </w:rPr>
        <w:t>us</w:t>
      </w:r>
      <w:proofErr w:type="spellEnd"/>
      <w:r w:rsidRPr="004128A0">
        <w:rPr>
          <w:rFonts w:ascii="Times New Roman" w:eastAsia="Times New Roman" w:hAnsi="Times New Roman" w:cs="Times New Roman"/>
          <w:sz w:val="24"/>
          <w:szCs w:val="24"/>
          <w:lang w:eastAsia="ar-SA"/>
        </w:rPr>
        <w:t xml:space="preserve">) pagal </w:t>
      </w:r>
      <w:r w:rsidR="005D7F55">
        <w:rPr>
          <w:rFonts w:ascii="Times New Roman" w:eastAsia="Times New Roman" w:hAnsi="Times New Roman" w:cs="Times New Roman"/>
          <w:sz w:val="24"/>
          <w:szCs w:val="24"/>
          <w:lang w:eastAsia="ar-SA"/>
        </w:rPr>
        <w:t>Pirkėjo</w:t>
      </w:r>
      <w:r w:rsidRPr="004128A0">
        <w:rPr>
          <w:rFonts w:ascii="Times New Roman" w:eastAsia="Times New Roman" w:hAnsi="Times New Roman" w:cs="Times New Roman"/>
          <w:sz w:val="24"/>
          <w:szCs w:val="24"/>
          <w:lang w:eastAsia="ar-SA"/>
        </w:rPr>
        <w:t xml:space="preserve"> dokumentacijos plano ir Dokumentų tvarkymo ir apskaitos taisyklių, </w:t>
      </w:r>
      <w:r w:rsidRPr="004128A0">
        <w:rPr>
          <w:rFonts w:ascii="Times New Roman" w:eastAsia="Times New Roman" w:hAnsi="Times New Roman" w:cs="Times New Roman"/>
          <w:sz w:val="24"/>
          <w:szCs w:val="24"/>
        </w:rPr>
        <w:t xml:space="preserve">patvirtintų </w:t>
      </w:r>
      <w:r w:rsidRPr="004128A0">
        <w:rPr>
          <w:rFonts w:ascii="Times New Roman" w:eastAsia="Times New Roman" w:hAnsi="Times New Roman" w:cs="Times New Roman"/>
          <w:sz w:val="24"/>
          <w:szCs w:val="24"/>
          <w:lang w:eastAsia="ar-SA"/>
        </w:rPr>
        <w:t>Lietuvos vyriausiojo archyvaro 2011-07-04 įsakymu Nr. V-118 reikalavimus.</w:t>
      </w:r>
    </w:p>
    <w:p w14:paraId="07323649" w14:textId="1A2815A1" w:rsidR="004128A0" w:rsidRPr="004128A0" w:rsidRDefault="005D7F55" w:rsidP="004128A0">
      <w:pPr>
        <w:numPr>
          <w:ilvl w:val="1"/>
          <w:numId w:val="37"/>
        </w:numPr>
        <w:tabs>
          <w:tab w:val="left" w:pos="993"/>
          <w:tab w:val="left" w:pos="1134"/>
        </w:tabs>
        <w:suppressAutoHyphens/>
        <w:spacing w:after="0" w:line="240" w:lineRule="auto"/>
        <w:ind w:left="0" w:right="-1" w:firstLine="567"/>
        <w:jc w:val="both"/>
        <w:rPr>
          <w:rFonts w:ascii="Times New Roman" w:eastAsia="Times New Roman" w:hAnsi="Times New Roman" w:cs="Times New Roman"/>
          <w:strike/>
          <w:sz w:val="24"/>
          <w:szCs w:val="24"/>
          <w:lang w:eastAsia="ar-SA"/>
        </w:rPr>
      </w:pPr>
      <w:r>
        <w:rPr>
          <w:rFonts w:ascii="Times New Roman" w:eastAsia="Times New Roman" w:hAnsi="Times New Roman" w:cs="Times New Roman"/>
          <w:sz w:val="24"/>
          <w:szCs w:val="24"/>
          <w:lang w:eastAsia="ar-SA"/>
        </w:rPr>
        <w:t>Pirkėjui</w:t>
      </w:r>
      <w:r w:rsidR="004128A0" w:rsidRPr="004128A0">
        <w:rPr>
          <w:rFonts w:ascii="Times New Roman" w:eastAsia="Times New Roman" w:hAnsi="Times New Roman" w:cs="Times New Roman"/>
          <w:sz w:val="24"/>
          <w:szCs w:val="24"/>
          <w:lang w:eastAsia="ar-SA"/>
        </w:rPr>
        <w:t xml:space="preserve"> suderinus ir patvirtinus dokumentų naikinimo aktus pagal Dokumentų tvarkymo ir apskaitos taisyklių reikalavimus, </w:t>
      </w:r>
      <w:r>
        <w:rPr>
          <w:rFonts w:ascii="Times New Roman" w:eastAsia="Times New Roman" w:hAnsi="Times New Roman" w:cs="Times New Roman"/>
          <w:sz w:val="24"/>
          <w:szCs w:val="24"/>
          <w:lang w:eastAsia="ar-SA"/>
        </w:rPr>
        <w:t>Tiekėjas</w:t>
      </w:r>
      <w:r w:rsidR="004128A0" w:rsidRPr="004128A0">
        <w:rPr>
          <w:rFonts w:ascii="Times New Roman" w:eastAsia="Times New Roman" w:hAnsi="Times New Roman" w:cs="Times New Roman"/>
          <w:sz w:val="24"/>
          <w:szCs w:val="24"/>
          <w:lang w:eastAsia="ar-SA"/>
        </w:rPr>
        <w:t xml:space="preserve"> įsipareigoja suvesti duomenis į EAIS sistemą, sunaikinti dokumentų bylas trečiuoju saugumo klasės lygiu (DIN 32757 standartas arba jam lygiavertis) dalyvaujant bylų naikinimo procese </w:t>
      </w:r>
      <w:r>
        <w:rPr>
          <w:rFonts w:ascii="Times New Roman" w:eastAsia="Times New Roman" w:hAnsi="Times New Roman" w:cs="Times New Roman"/>
          <w:sz w:val="24"/>
          <w:szCs w:val="24"/>
          <w:lang w:eastAsia="ar-SA"/>
        </w:rPr>
        <w:t>Tiekėjo</w:t>
      </w:r>
      <w:r w:rsidR="004128A0" w:rsidRPr="004128A0">
        <w:rPr>
          <w:rFonts w:ascii="Times New Roman" w:eastAsia="Times New Roman" w:hAnsi="Times New Roman" w:cs="Times New Roman"/>
          <w:sz w:val="24"/>
          <w:szCs w:val="24"/>
          <w:lang w:eastAsia="ar-SA"/>
        </w:rPr>
        <w:t xml:space="preserve"> ir </w:t>
      </w:r>
      <w:r>
        <w:rPr>
          <w:rFonts w:ascii="Times New Roman" w:eastAsia="Times New Roman" w:hAnsi="Times New Roman" w:cs="Times New Roman"/>
          <w:sz w:val="24"/>
          <w:szCs w:val="24"/>
          <w:lang w:eastAsia="ar-SA"/>
        </w:rPr>
        <w:t>Pirkėjo</w:t>
      </w:r>
      <w:r w:rsidR="004128A0" w:rsidRPr="004128A0">
        <w:rPr>
          <w:rFonts w:ascii="Times New Roman" w:eastAsia="Times New Roman" w:hAnsi="Times New Roman" w:cs="Times New Roman"/>
          <w:sz w:val="24"/>
          <w:szCs w:val="24"/>
          <w:lang w:eastAsia="ar-SA"/>
        </w:rPr>
        <w:t xml:space="preserve"> atstovams.</w:t>
      </w:r>
    </w:p>
    <w:p w14:paraId="2C5934BC" w14:textId="6E285481" w:rsidR="004128A0" w:rsidRPr="004128A0" w:rsidRDefault="005D7F55" w:rsidP="004128A0">
      <w:pPr>
        <w:numPr>
          <w:ilvl w:val="1"/>
          <w:numId w:val="37"/>
        </w:numPr>
        <w:tabs>
          <w:tab w:val="left" w:pos="993"/>
          <w:tab w:val="left" w:pos="1134"/>
        </w:tabs>
        <w:suppressAutoHyphens/>
        <w:spacing w:after="0" w:line="240" w:lineRule="auto"/>
        <w:ind w:left="0" w:right="-1" w:firstLine="567"/>
        <w:jc w:val="both"/>
        <w:rPr>
          <w:rFonts w:ascii="Times New Roman" w:eastAsia="Times New Roman" w:hAnsi="Times New Roman" w:cs="Times New Roman"/>
          <w:strike/>
          <w:sz w:val="24"/>
          <w:szCs w:val="24"/>
          <w:lang w:eastAsia="ar-SA"/>
        </w:rPr>
      </w:pPr>
      <w:r>
        <w:rPr>
          <w:rFonts w:ascii="Times New Roman" w:eastAsia="Times New Roman" w:hAnsi="Times New Roman" w:cs="Times New Roman"/>
          <w:sz w:val="24"/>
          <w:szCs w:val="24"/>
          <w:lang w:eastAsia="ar-SA"/>
        </w:rPr>
        <w:t>Pirkėjo</w:t>
      </w:r>
      <w:r w:rsidR="004128A0" w:rsidRPr="004128A0">
        <w:rPr>
          <w:rFonts w:ascii="Times New Roman" w:eastAsia="Times New Roman" w:hAnsi="Times New Roman" w:cs="Times New Roman"/>
          <w:sz w:val="24"/>
          <w:szCs w:val="24"/>
          <w:lang w:eastAsia="ar-SA"/>
        </w:rPr>
        <w:t xml:space="preserve"> prašymu dokumentų naikinimo procesas įrašomas, o vaizdo įrašas pateikiamas </w:t>
      </w:r>
      <w:r>
        <w:rPr>
          <w:rFonts w:ascii="Times New Roman" w:eastAsia="Times New Roman" w:hAnsi="Times New Roman" w:cs="Times New Roman"/>
          <w:sz w:val="24"/>
          <w:szCs w:val="24"/>
          <w:lang w:eastAsia="ar-SA"/>
        </w:rPr>
        <w:t>Pirkėjui</w:t>
      </w:r>
      <w:r w:rsidR="004128A0" w:rsidRPr="004128A0">
        <w:rPr>
          <w:rFonts w:ascii="Times New Roman" w:eastAsia="Times New Roman" w:hAnsi="Times New Roman" w:cs="Times New Roman"/>
          <w:sz w:val="24"/>
          <w:szCs w:val="24"/>
          <w:lang w:eastAsia="ar-SA"/>
        </w:rPr>
        <w:t>.</w:t>
      </w:r>
    </w:p>
    <w:p w14:paraId="7548DC32" w14:textId="654BA4B0" w:rsidR="004128A0" w:rsidRPr="004128A0" w:rsidRDefault="005D7F55" w:rsidP="004128A0">
      <w:pPr>
        <w:numPr>
          <w:ilvl w:val="1"/>
          <w:numId w:val="37"/>
        </w:numPr>
        <w:tabs>
          <w:tab w:val="left" w:pos="993"/>
          <w:tab w:val="left" w:pos="1134"/>
        </w:tabs>
        <w:suppressAutoHyphens/>
        <w:spacing w:after="0" w:line="240" w:lineRule="auto"/>
        <w:ind w:left="0" w:right="-1" w:firstLine="567"/>
        <w:jc w:val="both"/>
        <w:rPr>
          <w:rFonts w:ascii="Times New Roman" w:eastAsia="Times New Roman" w:hAnsi="Times New Roman" w:cs="Times New Roman"/>
          <w:strike/>
          <w:sz w:val="24"/>
          <w:szCs w:val="24"/>
          <w:lang w:eastAsia="ar-SA"/>
        </w:rPr>
      </w:pPr>
      <w:r>
        <w:rPr>
          <w:rFonts w:ascii="Times New Roman" w:eastAsia="Times New Roman" w:hAnsi="Times New Roman" w:cs="Times New Roman"/>
          <w:sz w:val="24"/>
          <w:szCs w:val="24"/>
          <w:lang w:eastAsia="ar-SA"/>
        </w:rPr>
        <w:t>Tiekėjas</w:t>
      </w:r>
      <w:r w:rsidR="004128A0" w:rsidRPr="004128A0">
        <w:rPr>
          <w:rFonts w:ascii="Times New Roman" w:eastAsia="Times New Roman" w:hAnsi="Times New Roman" w:cs="Times New Roman"/>
          <w:sz w:val="24"/>
          <w:szCs w:val="24"/>
          <w:lang w:eastAsia="ar-SA"/>
        </w:rPr>
        <w:t xml:space="preserve"> turi užtikrinti, kad po naikinimo proceso dokumentuose esančios informacijos nebūtų įmanoma atstatyti.</w:t>
      </w:r>
    </w:p>
    <w:p w14:paraId="07346A72" w14:textId="5D9D7E80" w:rsidR="004128A0" w:rsidRPr="004128A0" w:rsidRDefault="004128A0" w:rsidP="004128A0">
      <w:pPr>
        <w:numPr>
          <w:ilvl w:val="1"/>
          <w:numId w:val="37"/>
        </w:numPr>
        <w:tabs>
          <w:tab w:val="left" w:pos="993"/>
          <w:tab w:val="left" w:pos="1134"/>
        </w:tabs>
        <w:suppressAutoHyphens/>
        <w:spacing w:after="0" w:line="240" w:lineRule="auto"/>
        <w:ind w:left="0" w:right="-1" w:firstLine="567"/>
        <w:jc w:val="both"/>
        <w:rPr>
          <w:rFonts w:ascii="Times New Roman" w:eastAsia="Times New Roman" w:hAnsi="Times New Roman" w:cs="Times New Roman"/>
          <w:strike/>
          <w:sz w:val="24"/>
          <w:szCs w:val="24"/>
          <w:lang w:eastAsia="ar-SA"/>
        </w:rPr>
      </w:pPr>
      <w:r w:rsidRPr="004128A0">
        <w:rPr>
          <w:rFonts w:ascii="Times New Roman" w:eastAsia="Times New Roman" w:hAnsi="Times New Roman" w:cs="Times New Roman"/>
          <w:sz w:val="24"/>
          <w:szCs w:val="24"/>
          <w:lang w:eastAsia="ar-SA"/>
        </w:rPr>
        <w:t xml:space="preserve">Archyviniai dokumentai naikinami kartu su segtuvais, jose esančiomis skaitmeninės laikmenos atskiriamos ir utilizuojamos atskirai. Dokumentai, skaitmeninės laikmenos gali būti išimamos/išsegamos iš segtuvų ar kitų susegamo priemonių, jei to reikia dokumentų naikinimui, </w:t>
      </w:r>
      <w:r w:rsidR="005D7F55">
        <w:rPr>
          <w:rFonts w:ascii="Times New Roman" w:eastAsia="Times New Roman" w:hAnsi="Times New Roman" w:cs="Times New Roman"/>
          <w:sz w:val="24"/>
          <w:szCs w:val="24"/>
          <w:lang w:eastAsia="ar-SA"/>
        </w:rPr>
        <w:t>Tiekėjo</w:t>
      </w:r>
      <w:r w:rsidRPr="004128A0">
        <w:rPr>
          <w:rFonts w:ascii="Times New Roman" w:eastAsia="Times New Roman" w:hAnsi="Times New Roman" w:cs="Times New Roman"/>
          <w:sz w:val="24"/>
          <w:szCs w:val="24"/>
          <w:lang w:eastAsia="ar-SA"/>
        </w:rPr>
        <w:t xml:space="preserve"> sąskaita.</w:t>
      </w:r>
    </w:p>
    <w:p w14:paraId="00E449B2" w14:textId="77777777" w:rsidR="004128A0" w:rsidRPr="004128A0" w:rsidRDefault="004128A0" w:rsidP="004128A0">
      <w:pPr>
        <w:numPr>
          <w:ilvl w:val="1"/>
          <w:numId w:val="37"/>
        </w:numPr>
        <w:tabs>
          <w:tab w:val="left" w:pos="993"/>
          <w:tab w:val="left" w:pos="1134"/>
        </w:tabs>
        <w:suppressAutoHyphens/>
        <w:spacing w:after="0" w:line="240" w:lineRule="auto"/>
        <w:ind w:left="0" w:right="-1" w:firstLine="567"/>
        <w:jc w:val="both"/>
        <w:rPr>
          <w:rFonts w:ascii="Times New Roman" w:eastAsia="Times New Roman" w:hAnsi="Times New Roman" w:cs="Times New Roman"/>
          <w:strike/>
          <w:sz w:val="24"/>
          <w:szCs w:val="24"/>
          <w:lang w:eastAsia="ar-SA"/>
        </w:rPr>
      </w:pPr>
      <w:r w:rsidRPr="004128A0">
        <w:rPr>
          <w:rFonts w:ascii="Times New Roman" w:eastAsia="Times New Roman" w:hAnsi="Times New Roman" w:cs="Times New Roman"/>
          <w:sz w:val="24"/>
          <w:szCs w:val="24"/>
          <w:lang w:eastAsia="ar-SA"/>
        </w:rPr>
        <w:t>Naikinami archyviniai dokumentai turi būti pasverti prieš naikinimą.</w:t>
      </w:r>
    </w:p>
    <w:p w14:paraId="50EBE092" w14:textId="29A07E8A" w:rsidR="004128A0" w:rsidRPr="004128A0" w:rsidRDefault="004128A0" w:rsidP="004128A0">
      <w:pPr>
        <w:numPr>
          <w:ilvl w:val="1"/>
          <w:numId w:val="37"/>
        </w:numPr>
        <w:tabs>
          <w:tab w:val="left" w:pos="993"/>
          <w:tab w:val="left" w:pos="1134"/>
        </w:tabs>
        <w:suppressAutoHyphens/>
        <w:spacing w:after="0" w:line="240" w:lineRule="auto"/>
        <w:ind w:left="0" w:right="-1" w:firstLine="567"/>
        <w:jc w:val="both"/>
        <w:rPr>
          <w:rFonts w:ascii="Times New Roman" w:eastAsia="Times New Roman" w:hAnsi="Times New Roman" w:cs="Times New Roman"/>
          <w:strike/>
          <w:sz w:val="24"/>
          <w:szCs w:val="24"/>
          <w:lang w:eastAsia="ar-SA"/>
        </w:rPr>
      </w:pPr>
      <w:r w:rsidRPr="004128A0">
        <w:rPr>
          <w:rFonts w:ascii="Times New Roman" w:eastAsia="Times New Roman" w:hAnsi="Times New Roman" w:cs="Times New Roman"/>
          <w:sz w:val="24"/>
          <w:szCs w:val="24"/>
          <w:lang w:eastAsia="ar-SA"/>
        </w:rPr>
        <w:t xml:space="preserve">Atlikęs archyvinių dokumentų naikinimą, </w:t>
      </w:r>
      <w:r w:rsidR="005D7F55">
        <w:rPr>
          <w:rFonts w:ascii="Times New Roman" w:eastAsia="Times New Roman" w:hAnsi="Times New Roman" w:cs="Times New Roman"/>
          <w:sz w:val="24"/>
          <w:szCs w:val="24"/>
          <w:lang w:eastAsia="ar-SA"/>
        </w:rPr>
        <w:t>Tiekėjas</w:t>
      </w:r>
      <w:r w:rsidRPr="004128A0">
        <w:rPr>
          <w:rFonts w:ascii="Times New Roman" w:eastAsia="Times New Roman" w:hAnsi="Times New Roman" w:cs="Times New Roman"/>
          <w:sz w:val="24"/>
          <w:szCs w:val="24"/>
          <w:lang w:eastAsia="ar-SA"/>
        </w:rPr>
        <w:t xml:space="preserve"> turi išrašyti sunaikintų dokumentų aktą ir atitinkamai perskaičiuoti saugomų archyvinių dokumentų metražą.</w:t>
      </w:r>
    </w:p>
    <w:p w14:paraId="04130FA5" w14:textId="77777777" w:rsidR="004128A0" w:rsidRPr="004128A0" w:rsidRDefault="004128A0" w:rsidP="004128A0">
      <w:pPr>
        <w:tabs>
          <w:tab w:val="left" w:pos="993"/>
          <w:tab w:val="left" w:pos="1134"/>
        </w:tabs>
        <w:suppressAutoHyphens/>
        <w:spacing w:after="0" w:line="240" w:lineRule="auto"/>
        <w:ind w:left="960" w:right="-1" w:hanging="393"/>
        <w:jc w:val="both"/>
        <w:rPr>
          <w:rFonts w:ascii="Times New Roman" w:eastAsia="Times New Roman" w:hAnsi="Times New Roman" w:cs="Times New Roman"/>
          <w:sz w:val="24"/>
          <w:szCs w:val="24"/>
          <w:lang w:eastAsia="ar-SA"/>
        </w:rPr>
      </w:pPr>
    </w:p>
    <w:p w14:paraId="6A4BDA45" w14:textId="77777777" w:rsidR="004128A0" w:rsidRPr="004128A0" w:rsidRDefault="004128A0" w:rsidP="004128A0">
      <w:pPr>
        <w:numPr>
          <w:ilvl w:val="0"/>
          <w:numId w:val="37"/>
        </w:numPr>
        <w:tabs>
          <w:tab w:val="left" w:pos="1134"/>
          <w:tab w:val="left" w:pos="1276"/>
          <w:tab w:val="left" w:pos="1701"/>
        </w:tabs>
        <w:suppressAutoHyphens/>
        <w:spacing w:after="0" w:line="240" w:lineRule="auto"/>
        <w:ind w:right="-1" w:hanging="153"/>
        <w:jc w:val="both"/>
        <w:rPr>
          <w:rFonts w:ascii="Times New Roman" w:eastAsia="Times New Roman" w:hAnsi="Times New Roman" w:cs="Times New Roman"/>
          <w:b/>
          <w:sz w:val="24"/>
          <w:szCs w:val="24"/>
          <w:lang w:eastAsia="ar-SA"/>
        </w:rPr>
      </w:pPr>
      <w:r w:rsidRPr="004128A0">
        <w:rPr>
          <w:rFonts w:ascii="Times New Roman" w:eastAsia="Times New Roman" w:hAnsi="Times New Roman" w:cs="Times New Roman"/>
          <w:b/>
          <w:sz w:val="24"/>
          <w:szCs w:val="24"/>
          <w:lang w:eastAsia="ar-SA"/>
        </w:rPr>
        <w:t>Konfidencialumas</w:t>
      </w:r>
    </w:p>
    <w:p w14:paraId="7B018525" w14:textId="2EA74C9A" w:rsidR="004128A0" w:rsidRPr="004128A0" w:rsidRDefault="005D7F55" w:rsidP="004128A0">
      <w:pPr>
        <w:numPr>
          <w:ilvl w:val="1"/>
          <w:numId w:val="37"/>
        </w:numPr>
        <w:tabs>
          <w:tab w:val="left" w:pos="993"/>
          <w:tab w:val="left" w:pos="1134"/>
          <w:tab w:val="left" w:pos="1701"/>
        </w:tabs>
        <w:suppressAutoHyphens/>
        <w:spacing w:after="0" w:line="240" w:lineRule="auto"/>
        <w:ind w:left="0" w:right="-1" w:firstLine="567"/>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Tiekėjas</w:t>
      </w:r>
      <w:r w:rsidR="004128A0" w:rsidRPr="004128A0">
        <w:rPr>
          <w:rFonts w:ascii="Times New Roman" w:eastAsia="Times New Roman" w:hAnsi="Times New Roman" w:cs="Times New Roman"/>
          <w:sz w:val="24"/>
          <w:szCs w:val="24"/>
          <w:lang w:eastAsia="ar-SA"/>
        </w:rPr>
        <w:t xml:space="preserve"> įsipareigoja be raštiško </w:t>
      </w:r>
      <w:r>
        <w:rPr>
          <w:rFonts w:ascii="Times New Roman" w:eastAsia="Times New Roman" w:hAnsi="Times New Roman" w:cs="Times New Roman"/>
          <w:sz w:val="24"/>
          <w:szCs w:val="24"/>
          <w:lang w:eastAsia="ar-SA"/>
        </w:rPr>
        <w:t>Pirkėjo</w:t>
      </w:r>
      <w:r w:rsidR="004128A0" w:rsidRPr="004128A0">
        <w:rPr>
          <w:rFonts w:ascii="Times New Roman" w:eastAsia="Times New Roman" w:hAnsi="Times New Roman" w:cs="Times New Roman"/>
          <w:sz w:val="24"/>
          <w:szCs w:val="24"/>
          <w:lang w:eastAsia="ar-SA"/>
        </w:rPr>
        <w:t xml:space="preserve"> sutikimo nenaudoti ir neleisti tretiesiems asmenims naudoti dokumentų, išskyrus atvejus, kai </w:t>
      </w:r>
      <w:r>
        <w:rPr>
          <w:rFonts w:ascii="Times New Roman" w:eastAsia="Times New Roman" w:hAnsi="Times New Roman" w:cs="Times New Roman"/>
          <w:sz w:val="24"/>
          <w:szCs w:val="24"/>
          <w:lang w:eastAsia="ar-SA"/>
        </w:rPr>
        <w:t>Tiekėjas</w:t>
      </w:r>
      <w:r w:rsidR="004128A0" w:rsidRPr="004128A0">
        <w:rPr>
          <w:rFonts w:ascii="Times New Roman" w:eastAsia="Times New Roman" w:hAnsi="Times New Roman" w:cs="Times New Roman"/>
          <w:sz w:val="24"/>
          <w:szCs w:val="24"/>
          <w:lang w:eastAsia="ar-SA"/>
        </w:rPr>
        <w:t xml:space="preserve"> yra įpareigotas tai atlikti pagal Lietuvos Respublikos įstatymus ir šią Sutartį. Kitu atveju </w:t>
      </w:r>
      <w:r>
        <w:rPr>
          <w:rFonts w:ascii="Times New Roman" w:eastAsia="Times New Roman" w:hAnsi="Times New Roman" w:cs="Times New Roman"/>
          <w:sz w:val="24"/>
          <w:szCs w:val="24"/>
          <w:lang w:eastAsia="ar-SA"/>
        </w:rPr>
        <w:t>Tiekėjas</w:t>
      </w:r>
      <w:r w:rsidR="004128A0" w:rsidRPr="004128A0">
        <w:rPr>
          <w:rFonts w:ascii="Times New Roman" w:eastAsia="Times New Roman" w:hAnsi="Times New Roman" w:cs="Times New Roman"/>
          <w:sz w:val="24"/>
          <w:szCs w:val="24"/>
          <w:lang w:eastAsia="ar-SA"/>
        </w:rPr>
        <w:t xml:space="preserve"> įsipareigoja apie tai nedelsdama</w:t>
      </w:r>
      <w:r>
        <w:rPr>
          <w:rFonts w:ascii="Times New Roman" w:eastAsia="Times New Roman" w:hAnsi="Times New Roman" w:cs="Times New Roman"/>
          <w:sz w:val="24"/>
          <w:szCs w:val="24"/>
          <w:lang w:eastAsia="ar-SA"/>
        </w:rPr>
        <w:t>s</w:t>
      </w:r>
      <w:r w:rsidR="004128A0" w:rsidRPr="004128A0">
        <w:rPr>
          <w:rFonts w:ascii="Times New Roman" w:eastAsia="Times New Roman" w:hAnsi="Times New Roman" w:cs="Times New Roman"/>
          <w:sz w:val="24"/>
          <w:szCs w:val="24"/>
          <w:lang w:eastAsia="ar-SA"/>
        </w:rPr>
        <w:t xml:space="preserve"> informuoti </w:t>
      </w:r>
      <w:r>
        <w:rPr>
          <w:rFonts w:ascii="Times New Roman" w:eastAsia="Times New Roman" w:hAnsi="Times New Roman" w:cs="Times New Roman"/>
          <w:sz w:val="24"/>
          <w:szCs w:val="24"/>
          <w:lang w:eastAsia="ar-SA"/>
        </w:rPr>
        <w:t>Pirkėją</w:t>
      </w:r>
      <w:r w:rsidR="004128A0" w:rsidRPr="004128A0">
        <w:rPr>
          <w:rFonts w:ascii="Times New Roman" w:eastAsia="Times New Roman" w:hAnsi="Times New Roman" w:cs="Times New Roman"/>
          <w:sz w:val="24"/>
          <w:szCs w:val="24"/>
          <w:lang w:eastAsia="ar-SA"/>
        </w:rPr>
        <w:t xml:space="preserve">. </w:t>
      </w:r>
    </w:p>
    <w:p w14:paraId="045DD4DB" w14:textId="70EB6E90" w:rsidR="004128A0" w:rsidRPr="004128A0" w:rsidRDefault="005D7F55" w:rsidP="004128A0">
      <w:pPr>
        <w:numPr>
          <w:ilvl w:val="1"/>
          <w:numId w:val="37"/>
        </w:numPr>
        <w:tabs>
          <w:tab w:val="left" w:pos="993"/>
          <w:tab w:val="left" w:pos="1701"/>
        </w:tabs>
        <w:suppressAutoHyphens/>
        <w:spacing w:after="0" w:line="240" w:lineRule="auto"/>
        <w:ind w:left="0" w:right="-1" w:firstLine="567"/>
        <w:jc w:val="both"/>
        <w:rPr>
          <w:rFonts w:ascii="Times New Roman" w:eastAsia="Times New Roman" w:hAnsi="Times New Roman" w:cs="Times New Roman"/>
          <w:color w:val="000000"/>
          <w:sz w:val="24"/>
          <w:szCs w:val="24"/>
          <w:lang w:eastAsia="en-US"/>
        </w:rPr>
      </w:pPr>
      <w:r>
        <w:rPr>
          <w:rFonts w:ascii="Times New Roman" w:eastAsia="Times New Roman" w:hAnsi="Times New Roman" w:cs="Times New Roman"/>
          <w:color w:val="000000"/>
          <w:sz w:val="24"/>
          <w:szCs w:val="24"/>
          <w:lang w:eastAsia="en-US"/>
        </w:rPr>
        <w:t>Tiekėjas</w:t>
      </w:r>
      <w:r w:rsidR="004128A0" w:rsidRPr="004128A0">
        <w:rPr>
          <w:rFonts w:ascii="Times New Roman" w:eastAsia="Times New Roman" w:hAnsi="Times New Roman" w:cs="Times New Roman"/>
          <w:color w:val="000000"/>
          <w:sz w:val="24"/>
          <w:szCs w:val="24"/>
          <w:lang w:eastAsia="en-US"/>
        </w:rPr>
        <w:t xml:space="preserve"> įsipareigoja be </w:t>
      </w:r>
      <w:r>
        <w:rPr>
          <w:rFonts w:ascii="Times New Roman" w:eastAsia="Times New Roman" w:hAnsi="Times New Roman" w:cs="Times New Roman"/>
          <w:color w:val="000000"/>
          <w:sz w:val="24"/>
          <w:szCs w:val="24"/>
          <w:lang w:eastAsia="en-US"/>
        </w:rPr>
        <w:t>Pirkėjo</w:t>
      </w:r>
      <w:r w:rsidR="004128A0" w:rsidRPr="004128A0">
        <w:rPr>
          <w:rFonts w:ascii="Times New Roman" w:eastAsia="Times New Roman" w:hAnsi="Times New Roman" w:cs="Times New Roman"/>
          <w:color w:val="000000"/>
          <w:sz w:val="24"/>
          <w:szCs w:val="24"/>
          <w:lang w:eastAsia="en-US"/>
        </w:rPr>
        <w:t xml:space="preserve"> raštiško prašymo nekopijuoti, nerodyti, neperduoti dokumentų, neskleisti informacijos, esančios dokumentuose, bei informacijos apie turimus dokumentus tretiesiems asmenims, neatlikti ir (ar) nepanaikinti pateiktuose dokumentuose jokių įrašų ir pan. </w:t>
      </w:r>
      <w:r>
        <w:rPr>
          <w:rFonts w:ascii="Times New Roman" w:eastAsia="Times New Roman" w:hAnsi="Times New Roman" w:cs="Times New Roman"/>
          <w:color w:val="000000"/>
          <w:sz w:val="24"/>
          <w:szCs w:val="24"/>
          <w:lang w:eastAsia="en-US"/>
        </w:rPr>
        <w:t>Tiekėjas</w:t>
      </w:r>
      <w:r w:rsidR="004128A0" w:rsidRPr="004128A0">
        <w:rPr>
          <w:rFonts w:ascii="Times New Roman" w:eastAsia="Times New Roman" w:hAnsi="Times New Roman" w:cs="Times New Roman"/>
          <w:color w:val="000000"/>
          <w:sz w:val="24"/>
          <w:szCs w:val="24"/>
          <w:lang w:eastAsia="en-US"/>
        </w:rPr>
        <w:t xml:space="preserve"> užtikrina iš </w:t>
      </w:r>
      <w:r>
        <w:rPr>
          <w:rFonts w:ascii="Times New Roman" w:eastAsia="Times New Roman" w:hAnsi="Times New Roman" w:cs="Times New Roman"/>
          <w:color w:val="000000"/>
          <w:sz w:val="24"/>
          <w:szCs w:val="24"/>
          <w:lang w:eastAsia="en-US"/>
        </w:rPr>
        <w:t>Pirkėjo</w:t>
      </w:r>
      <w:r w:rsidR="004128A0" w:rsidRPr="004128A0">
        <w:rPr>
          <w:rFonts w:ascii="Times New Roman" w:eastAsia="Times New Roman" w:hAnsi="Times New Roman" w:cs="Times New Roman"/>
          <w:color w:val="000000"/>
          <w:sz w:val="24"/>
          <w:szCs w:val="24"/>
          <w:lang w:eastAsia="en-US"/>
        </w:rPr>
        <w:t xml:space="preserve"> gautos ir su </w:t>
      </w:r>
      <w:r>
        <w:rPr>
          <w:rFonts w:ascii="Times New Roman" w:eastAsia="Times New Roman" w:hAnsi="Times New Roman" w:cs="Times New Roman"/>
          <w:color w:val="000000"/>
          <w:sz w:val="24"/>
          <w:szCs w:val="24"/>
          <w:lang w:eastAsia="en-US"/>
        </w:rPr>
        <w:t xml:space="preserve">pirkimo </w:t>
      </w:r>
      <w:r w:rsidR="004128A0" w:rsidRPr="004128A0">
        <w:rPr>
          <w:rFonts w:ascii="Times New Roman" w:eastAsia="Times New Roman" w:hAnsi="Times New Roman" w:cs="Times New Roman"/>
          <w:color w:val="000000"/>
          <w:sz w:val="24"/>
          <w:szCs w:val="24"/>
          <w:lang w:eastAsia="en-US"/>
        </w:rPr>
        <w:t>sutarties vykdymu susijusios informacijos konfidencialumą bei apsaugą.</w:t>
      </w:r>
    </w:p>
    <w:p w14:paraId="1EBB8524" w14:textId="4E460448" w:rsidR="004128A0" w:rsidRPr="004128A0" w:rsidRDefault="004128A0" w:rsidP="004128A0">
      <w:pPr>
        <w:numPr>
          <w:ilvl w:val="1"/>
          <w:numId w:val="37"/>
        </w:numPr>
        <w:tabs>
          <w:tab w:val="left" w:pos="993"/>
          <w:tab w:val="left" w:pos="1701"/>
        </w:tabs>
        <w:suppressAutoHyphens/>
        <w:spacing w:after="0" w:line="240" w:lineRule="auto"/>
        <w:ind w:left="0" w:right="-1" w:firstLine="567"/>
        <w:jc w:val="both"/>
        <w:rPr>
          <w:rFonts w:ascii="Times New Roman" w:eastAsia="Times New Roman" w:hAnsi="Times New Roman" w:cs="Times New Roman"/>
          <w:color w:val="000000"/>
          <w:sz w:val="24"/>
          <w:szCs w:val="24"/>
          <w:lang w:eastAsia="en-US"/>
        </w:rPr>
      </w:pPr>
      <w:r w:rsidRPr="004128A0">
        <w:rPr>
          <w:rFonts w:ascii="Times New Roman" w:eastAsia="Times New Roman" w:hAnsi="Times New Roman" w:cs="Times New Roman"/>
          <w:color w:val="000000"/>
          <w:sz w:val="24"/>
          <w:szCs w:val="24"/>
          <w:lang w:eastAsia="en-US"/>
        </w:rPr>
        <w:t xml:space="preserve">Konfidencialiais laikomi visi </w:t>
      </w:r>
      <w:r w:rsidR="005D7F55">
        <w:rPr>
          <w:rFonts w:ascii="Times New Roman" w:eastAsia="Times New Roman" w:hAnsi="Times New Roman" w:cs="Times New Roman"/>
          <w:color w:val="000000"/>
          <w:sz w:val="24"/>
          <w:szCs w:val="24"/>
          <w:lang w:eastAsia="en-US"/>
        </w:rPr>
        <w:t>Pirkėjo</w:t>
      </w:r>
      <w:r w:rsidRPr="004128A0">
        <w:rPr>
          <w:rFonts w:ascii="Times New Roman" w:eastAsia="Times New Roman" w:hAnsi="Times New Roman" w:cs="Times New Roman"/>
          <w:color w:val="000000"/>
          <w:sz w:val="24"/>
          <w:szCs w:val="24"/>
          <w:lang w:eastAsia="en-US"/>
        </w:rPr>
        <w:t xml:space="preserve"> pagal </w:t>
      </w:r>
      <w:r w:rsidR="005D7F55">
        <w:rPr>
          <w:rFonts w:ascii="Times New Roman" w:eastAsia="Times New Roman" w:hAnsi="Times New Roman" w:cs="Times New Roman"/>
          <w:color w:val="000000"/>
          <w:sz w:val="24"/>
          <w:szCs w:val="24"/>
          <w:lang w:eastAsia="en-US"/>
        </w:rPr>
        <w:t xml:space="preserve">pirkimo </w:t>
      </w:r>
      <w:r w:rsidRPr="004128A0">
        <w:rPr>
          <w:rFonts w:ascii="Times New Roman" w:eastAsia="Times New Roman" w:hAnsi="Times New Roman" w:cs="Times New Roman"/>
          <w:color w:val="000000"/>
          <w:sz w:val="24"/>
          <w:szCs w:val="24"/>
          <w:lang w:eastAsia="en-US"/>
        </w:rPr>
        <w:t xml:space="preserve">sutartį </w:t>
      </w:r>
      <w:r w:rsidR="005D7F55">
        <w:rPr>
          <w:rFonts w:ascii="Times New Roman" w:eastAsia="Times New Roman" w:hAnsi="Times New Roman" w:cs="Times New Roman"/>
          <w:color w:val="000000"/>
          <w:sz w:val="24"/>
          <w:szCs w:val="24"/>
          <w:lang w:eastAsia="en-US"/>
        </w:rPr>
        <w:t>Tiekėjui</w:t>
      </w:r>
      <w:r w:rsidRPr="004128A0">
        <w:rPr>
          <w:rFonts w:ascii="Times New Roman" w:eastAsia="Times New Roman" w:hAnsi="Times New Roman" w:cs="Times New Roman"/>
          <w:color w:val="000000"/>
          <w:sz w:val="24"/>
          <w:szCs w:val="24"/>
          <w:lang w:eastAsia="en-US"/>
        </w:rPr>
        <w:t xml:space="preserve"> perduoti dokumentai. Konfidenciali informacija gali būti atskleista tretiesiems asmenims tik išankstiniu rašytiniu kitos šalies sutikimu. Sutikimą turi teisę pasirašyti tik įgaliotasis šalies atstovas. Konfidencialumo įsipareigojimas nebus laikomas pažeistu, jeigu konfidencialią informaciją privaloma atskleisti pagal Lietuvos Respublikos įstatymus.</w:t>
      </w:r>
    </w:p>
    <w:p w14:paraId="1AEF76AB" w14:textId="7B53613C" w:rsidR="004128A0" w:rsidRPr="004128A0" w:rsidRDefault="004128A0" w:rsidP="004128A0">
      <w:pPr>
        <w:numPr>
          <w:ilvl w:val="1"/>
          <w:numId w:val="37"/>
        </w:numPr>
        <w:tabs>
          <w:tab w:val="left" w:pos="993"/>
          <w:tab w:val="left" w:pos="1843"/>
        </w:tabs>
        <w:suppressAutoHyphens/>
        <w:spacing w:after="0" w:line="240" w:lineRule="auto"/>
        <w:ind w:left="0" w:right="-1" w:firstLine="567"/>
        <w:jc w:val="both"/>
        <w:rPr>
          <w:rFonts w:ascii="Times New Roman" w:eastAsia="Times New Roman" w:hAnsi="Times New Roman" w:cs="Times New Roman"/>
          <w:color w:val="000000"/>
          <w:sz w:val="24"/>
          <w:szCs w:val="24"/>
          <w:lang w:eastAsia="en-US"/>
        </w:rPr>
      </w:pPr>
      <w:r w:rsidRPr="004128A0">
        <w:rPr>
          <w:rFonts w:ascii="Times New Roman" w:eastAsia="Times New Roman" w:hAnsi="Times New Roman" w:cs="Times New Roman"/>
          <w:color w:val="000000"/>
          <w:sz w:val="24"/>
          <w:szCs w:val="24"/>
          <w:lang w:eastAsia="en-US"/>
        </w:rPr>
        <w:t xml:space="preserve">Dokumentų ar informacijos teikimas pagal </w:t>
      </w:r>
      <w:r w:rsidR="005D7F55">
        <w:rPr>
          <w:rFonts w:ascii="Times New Roman" w:eastAsia="Times New Roman" w:hAnsi="Times New Roman" w:cs="Times New Roman"/>
          <w:color w:val="000000"/>
          <w:sz w:val="24"/>
          <w:szCs w:val="24"/>
          <w:lang w:eastAsia="en-US"/>
        </w:rPr>
        <w:t>Pirkėjo</w:t>
      </w:r>
      <w:r w:rsidRPr="004128A0">
        <w:rPr>
          <w:rFonts w:ascii="Times New Roman" w:eastAsia="Times New Roman" w:hAnsi="Times New Roman" w:cs="Times New Roman"/>
          <w:color w:val="000000"/>
          <w:sz w:val="24"/>
          <w:szCs w:val="24"/>
          <w:lang w:eastAsia="en-US"/>
        </w:rPr>
        <w:t xml:space="preserve"> užsakymus nebus laikomas konfidencialumo įsipareigojimo pažeidimu. </w:t>
      </w:r>
    </w:p>
    <w:p w14:paraId="6FA847A0" w14:textId="7490A640" w:rsidR="004128A0" w:rsidRPr="004128A0" w:rsidRDefault="004128A0" w:rsidP="004128A0">
      <w:pPr>
        <w:numPr>
          <w:ilvl w:val="1"/>
          <w:numId w:val="37"/>
        </w:numPr>
        <w:tabs>
          <w:tab w:val="left" w:pos="993"/>
        </w:tabs>
        <w:suppressAutoHyphens/>
        <w:spacing w:after="0" w:line="240" w:lineRule="auto"/>
        <w:ind w:left="0" w:firstLine="567"/>
        <w:rPr>
          <w:rFonts w:ascii="Times New Roman" w:eastAsia="Times New Roman" w:hAnsi="Times New Roman" w:cs="Times New Roman"/>
          <w:sz w:val="24"/>
          <w:szCs w:val="24"/>
          <w:lang w:val="en-GB" w:eastAsia="ar-SA"/>
        </w:rPr>
      </w:pPr>
      <w:r w:rsidRPr="004128A0">
        <w:rPr>
          <w:rFonts w:ascii="Times New Roman" w:eastAsia="Times New Roman" w:hAnsi="Times New Roman" w:cs="Times New Roman"/>
          <w:sz w:val="24"/>
          <w:szCs w:val="24"/>
          <w:lang w:eastAsia="ar-SA"/>
        </w:rPr>
        <w:t xml:space="preserve">Šalis, pažeidusi konfidencialumo įsipareigojimą, privalo atlyginti visus kitos </w:t>
      </w:r>
      <w:r w:rsidR="005D7F55">
        <w:rPr>
          <w:rFonts w:ascii="Times New Roman" w:eastAsia="Times New Roman" w:hAnsi="Times New Roman" w:cs="Times New Roman"/>
          <w:sz w:val="24"/>
          <w:szCs w:val="24"/>
          <w:lang w:eastAsia="ar-SA"/>
        </w:rPr>
        <w:t>š</w:t>
      </w:r>
      <w:r w:rsidRPr="004128A0">
        <w:rPr>
          <w:rFonts w:ascii="Times New Roman" w:eastAsia="Times New Roman" w:hAnsi="Times New Roman" w:cs="Times New Roman"/>
          <w:sz w:val="24"/>
          <w:szCs w:val="24"/>
          <w:lang w:eastAsia="ar-SA"/>
        </w:rPr>
        <w:t>alies dėl to patirtus nuostolius.</w:t>
      </w:r>
    </w:p>
    <w:p w14:paraId="25D0A63C" w14:textId="77777777" w:rsidR="004128A0" w:rsidRPr="00C17C89" w:rsidRDefault="004128A0" w:rsidP="004128A0">
      <w:pPr>
        <w:numPr>
          <w:ilvl w:val="0"/>
          <w:numId w:val="43"/>
        </w:numPr>
        <w:tabs>
          <w:tab w:val="left" w:pos="709"/>
        </w:tabs>
        <w:suppressAutoHyphens/>
        <w:spacing w:after="0" w:line="240" w:lineRule="auto"/>
        <w:ind w:left="284" w:firstLine="76"/>
        <w:jc w:val="center"/>
        <w:rPr>
          <w:rFonts w:ascii="Times New Roman" w:eastAsia="Times New Roman" w:hAnsi="Times New Roman" w:cs="Times New Roman"/>
          <w:b/>
          <w:caps/>
          <w:sz w:val="24"/>
          <w:szCs w:val="24"/>
          <w:lang w:eastAsia="ar-SA"/>
        </w:rPr>
      </w:pPr>
      <w:r w:rsidRPr="00C17C89">
        <w:rPr>
          <w:rFonts w:ascii="Times New Roman" w:eastAsia="Times New Roman" w:hAnsi="Times New Roman" w:cs="Times New Roman"/>
          <w:b/>
          <w:caps/>
          <w:sz w:val="24"/>
          <w:szCs w:val="24"/>
          <w:lang w:eastAsia="ar-SA"/>
        </w:rPr>
        <w:t>paslaugų kainodara</w:t>
      </w:r>
    </w:p>
    <w:p w14:paraId="50860EDB" w14:textId="77777777" w:rsidR="004128A0" w:rsidRPr="004128A0" w:rsidRDefault="004128A0" w:rsidP="004128A0">
      <w:pPr>
        <w:suppressAutoHyphens/>
        <w:spacing w:after="0" w:line="240" w:lineRule="auto"/>
        <w:ind w:firstLine="567"/>
        <w:rPr>
          <w:rFonts w:ascii="Times New Roman" w:eastAsia="Times New Roman" w:hAnsi="Times New Roman" w:cs="Times New Roman"/>
          <w:sz w:val="24"/>
          <w:szCs w:val="24"/>
          <w:lang w:eastAsia="ar-SA"/>
        </w:rPr>
      </w:pPr>
      <w:r w:rsidRPr="004128A0">
        <w:rPr>
          <w:rFonts w:ascii="Times New Roman" w:eastAsia="Times New Roman" w:hAnsi="Times New Roman" w:cs="Times New Roman"/>
          <w:sz w:val="24"/>
          <w:szCs w:val="24"/>
          <w:lang w:eastAsia="ar-SA"/>
        </w:rPr>
        <w:t>1 lentelė. Kartotinių (tęstinių) paslaugų įkainiai ir kainos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6"/>
        <w:gridCol w:w="3952"/>
        <w:gridCol w:w="1084"/>
        <w:gridCol w:w="1563"/>
        <w:gridCol w:w="1180"/>
        <w:gridCol w:w="1337"/>
      </w:tblGrid>
      <w:tr w:rsidR="004128A0" w:rsidRPr="00D467FB" w14:paraId="592FA523" w14:textId="77777777" w:rsidTr="00F651EA">
        <w:tc>
          <w:tcPr>
            <w:tcW w:w="425" w:type="pct"/>
            <w:vAlign w:val="center"/>
          </w:tcPr>
          <w:p w14:paraId="41F4D734" w14:textId="77777777" w:rsidR="004128A0" w:rsidRPr="00D467FB" w:rsidRDefault="004128A0" w:rsidP="004128A0">
            <w:pPr>
              <w:suppressAutoHyphens/>
              <w:spacing w:after="0" w:line="240" w:lineRule="auto"/>
              <w:jc w:val="center"/>
              <w:rPr>
                <w:rFonts w:ascii="Times New Roman" w:eastAsia="Times New Roman" w:hAnsi="Times New Roman" w:cs="Times New Roman"/>
                <w:b/>
                <w:sz w:val="24"/>
                <w:szCs w:val="24"/>
                <w:lang w:eastAsia="ar-SA"/>
              </w:rPr>
            </w:pPr>
            <w:r w:rsidRPr="00D467FB">
              <w:rPr>
                <w:rFonts w:ascii="Times New Roman" w:eastAsia="Times New Roman" w:hAnsi="Times New Roman" w:cs="Times New Roman"/>
                <w:b/>
                <w:sz w:val="24"/>
                <w:szCs w:val="24"/>
                <w:lang w:eastAsia="ar-SA"/>
              </w:rPr>
              <w:t>Eil.</w:t>
            </w:r>
          </w:p>
          <w:p w14:paraId="68F0B217" w14:textId="77777777" w:rsidR="004128A0" w:rsidRPr="00D467FB" w:rsidRDefault="004128A0" w:rsidP="004128A0">
            <w:pPr>
              <w:suppressAutoHyphens/>
              <w:spacing w:after="0" w:line="240" w:lineRule="auto"/>
              <w:jc w:val="center"/>
              <w:rPr>
                <w:rFonts w:ascii="Times New Roman" w:eastAsia="Times New Roman" w:hAnsi="Times New Roman" w:cs="Times New Roman"/>
                <w:b/>
                <w:sz w:val="24"/>
                <w:szCs w:val="24"/>
                <w:lang w:eastAsia="ar-SA"/>
              </w:rPr>
            </w:pPr>
            <w:r w:rsidRPr="00D467FB">
              <w:rPr>
                <w:rFonts w:ascii="Times New Roman" w:eastAsia="Times New Roman" w:hAnsi="Times New Roman" w:cs="Times New Roman"/>
                <w:b/>
                <w:sz w:val="24"/>
                <w:szCs w:val="24"/>
                <w:lang w:eastAsia="ar-SA"/>
              </w:rPr>
              <w:t>Nr.</w:t>
            </w:r>
          </w:p>
        </w:tc>
        <w:tc>
          <w:tcPr>
            <w:tcW w:w="1984" w:type="pct"/>
            <w:vAlign w:val="center"/>
          </w:tcPr>
          <w:p w14:paraId="74ED1224" w14:textId="77777777" w:rsidR="004128A0" w:rsidRPr="00D467FB" w:rsidRDefault="004128A0" w:rsidP="004128A0">
            <w:pPr>
              <w:suppressAutoHyphens/>
              <w:spacing w:after="0" w:line="240" w:lineRule="auto"/>
              <w:jc w:val="center"/>
              <w:rPr>
                <w:rFonts w:ascii="Times New Roman" w:eastAsia="Times New Roman" w:hAnsi="Times New Roman" w:cs="Times New Roman"/>
                <w:b/>
                <w:sz w:val="24"/>
                <w:szCs w:val="24"/>
                <w:lang w:eastAsia="ar-SA"/>
              </w:rPr>
            </w:pPr>
            <w:r w:rsidRPr="00D467FB">
              <w:rPr>
                <w:rFonts w:ascii="Times New Roman" w:eastAsia="Times New Roman" w:hAnsi="Times New Roman" w:cs="Times New Roman"/>
                <w:b/>
                <w:sz w:val="24"/>
                <w:szCs w:val="24"/>
                <w:lang w:eastAsia="ar-SA"/>
              </w:rPr>
              <w:t>Paslaugos pavadinimas</w:t>
            </w:r>
          </w:p>
        </w:tc>
        <w:tc>
          <w:tcPr>
            <w:tcW w:w="544" w:type="pct"/>
            <w:vAlign w:val="center"/>
          </w:tcPr>
          <w:p w14:paraId="45DDDD99" w14:textId="77777777" w:rsidR="004128A0" w:rsidRPr="00D467FB" w:rsidRDefault="004128A0" w:rsidP="004128A0">
            <w:pPr>
              <w:suppressAutoHyphens/>
              <w:spacing w:after="0" w:line="240" w:lineRule="auto"/>
              <w:jc w:val="center"/>
              <w:rPr>
                <w:rFonts w:ascii="Times New Roman" w:eastAsia="Times New Roman" w:hAnsi="Times New Roman" w:cs="Times New Roman"/>
                <w:b/>
                <w:sz w:val="24"/>
                <w:szCs w:val="24"/>
                <w:lang w:eastAsia="ar-SA"/>
              </w:rPr>
            </w:pPr>
            <w:r w:rsidRPr="00D467FB">
              <w:rPr>
                <w:rFonts w:ascii="Times New Roman" w:eastAsia="Times New Roman" w:hAnsi="Times New Roman" w:cs="Times New Roman"/>
                <w:b/>
                <w:sz w:val="24"/>
                <w:szCs w:val="24"/>
                <w:lang w:eastAsia="ar-SA"/>
              </w:rPr>
              <w:t>Matas</w:t>
            </w:r>
          </w:p>
        </w:tc>
        <w:tc>
          <w:tcPr>
            <w:tcW w:w="784" w:type="pct"/>
            <w:vAlign w:val="center"/>
          </w:tcPr>
          <w:p w14:paraId="6B8B0D6C" w14:textId="695E9191" w:rsidR="004128A0" w:rsidRPr="00D467FB" w:rsidRDefault="004128A0" w:rsidP="004128A0">
            <w:pPr>
              <w:suppressAutoHyphens/>
              <w:spacing w:after="0" w:line="240" w:lineRule="auto"/>
              <w:ind w:right="-83"/>
              <w:jc w:val="center"/>
              <w:rPr>
                <w:rFonts w:ascii="Times New Roman" w:eastAsia="Times New Roman" w:hAnsi="Times New Roman" w:cs="Times New Roman"/>
                <w:b/>
                <w:sz w:val="24"/>
                <w:szCs w:val="24"/>
                <w:lang w:eastAsia="ar-SA"/>
              </w:rPr>
            </w:pPr>
            <w:r w:rsidRPr="00D467FB">
              <w:rPr>
                <w:rFonts w:ascii="Times New Roman" w:eastAsia="Times New Roman" w:hAnsi="Times New Roman" w:cs="Times New Roman"/>
                <w:b/>
                <w:sz w:val="24"/>
                <w:szCs w:val="24"/>
                <w:lang w:eastAsia="ar-SA"/>
              </w:rPr>
              <w:t>Preliminarūs kiekiai</w:t>
            </w:r>
            <w:r w:rsidR="00D467FB" w:rsidRPr="00D467FB">
              <w:rPr>
                <w:rFonts w:ascii="Times New Roman" w:eastAsia="Times New Roman" w:hAnsi="Times New Roman" w:cs="Times New Roman"/>
                <w:b/>
                <w:sz w:val="24"/>
                <w:szCs w:val="24"/>
                <w:lang w:eastAsia="ar-SA"/>
              </w:rPr>
              <w:t>*</w:t>
            </w:r>
            <w:r w:rsidRPr="00D467FB">
              <w:rPr>
                <w:rFonts w:ascii="Times New Roman" w:eastAsia="Times New Roman" w:hAnsi="Times New Roman" w:cs="Times New Roman"/>
                <w:b/>
                <w:sz w:val="24"/>
                <w:szCs w:val="24"/>
                <w:lang w:eastAsia="ar-SA"/>
              </w:rPr>
              <w:t xml:space="preserve"> (apimtys)</w:t>
            </w:r>
          </w:p>
        </w:tc>
        <w:tc>
          <w:tcPr>
            <w:tcW w:w="592" w:type="pct"/>
            <w:vAlign w:val="center"/>
          </w:tcPr>
          <w:p w14:paraId="508ED614" w14:textId="77777777" w:rsidR="004128A0" w:rsidRPr="00D467FB" w:rsidRDefault="004128A0" w:rsidP="004128A0">
            <w:pPr>
              <w:suppressAutoHyphens/>
              <w:spacing w:after="0" w:line="240" w:lineRule="auto"/>
              <w:ind w:right="-83"/>
              <w:jc w:val="center"/>
              <w:rPr>
                <w:rFonts w:ascii="Times New Roman" w:eastAsia="Times New Roman" w:hAnsi="Times New Roman" w:cs="Times New Roman"/>
                <w:b/>
                <w:sz w:val="24"/>
                <w:szCs w:val="24"/>
                <w:lang w:eastAsia="ar-SA"/>
              </w:rPr>
            </w:pPr>
            <w:r w:rsidRPr="00D467FB">
              <w:rPr>
                <w:rFonts w:ascii="Times New Roman" w:eastAsia="Times New Roman" w:hAnsi="Times New Roman" w:cs="Times New Roman"/>
                <w:b/>
                <w:sz w:val="24"/>
                <w:szCs w:val="24"/>
                <w:lang w:eastAsia="ar-SA"/>
              </w:rPr>
              <w:t>Įkainis, EUR su PVM</w:t>
            </w:r>
          </w:p>
        </w:tc>
        <w:tc>
          <w:tcPr>
            <w:tcW w:w="672" w:type="pct"/>
            <w:vAlign w:val="center"/>
          </w:tcPr>
          <w:p w14:paraId="12B7A232" w14:textId="77777777" w:rsidR="004128A0" w:rsidRPr="00D467FB" w:rsidRDefault="004128A0" w:rsidP="004128A0">
            <w:pPr>
              <w:suppressAutoHyphens/>
              <w:spacing w:after="0" w:line="240" w:lineRule="auto"/>
              <w:ind w:right="-83"/>
              <w:jc w:val="center"/>
              <w:rPr>
                <w:rFonts w:ascii="Times New Roman" w:eastAsia="Times New Roman" w:hAnsi="Times New Roman" w:cs="Times New Roman"/>
                <w:b/>
                <w:sz w:val="24"/>
                <w:szCs w:val="24"/>
                <w:lang w:eastAsia="ar-SA"/>
              </w:rPr>
            </w:pPr>
            <w:r w:rsidRPr="00D467FB">
              <w:rPr>
                <w:rFonts w:ascii="Times New Roman" w:eastAsia="Times New Roman" w:hAnsi="Times New Roman" w:cs="Times New Roman"/>
                <w:b/>
                <w:sz w:val="24"/>
                <w:szCs w:val="24"/>
                <w:lang w:eastAsia="ar-SA"/>
              </w:rPr>
              <w:t>Kaina,</w:t>
            </w:r>
          </w:p>
          <w:p w14:paraId="29D62558" w14:textId="77777777" w:rsidR="004128A0" w:rsidRPr="00D467FB" w:rsidRDefault="004128A0" w:rsidP="004128A0">
            <w:pPr>
              <w:suppressAutoHyphens/>
              <w:spacing w:after="0" w:line="240" w:lineRule="auto"/>
              <w:ind w:right="-83"/>
              <w:jc w:val="center"/>
              <w:rPr>
                <w:rFonts w:ascii="Times New Roman" w:eastAsia="Times New Roman" w:hAnsi="Times New Roman" w:cs="Times New Roman"/>
                <w:b/>
                <w:sz w:val="24"/>
                <w:szCs w:val="24"/>
                <w:lang w:eastAsia="ar-SA"/>
              </w:rPr>
            </w:pPr>
            <w:r w:rsidRPr="00D467FB">
              <w:rPr>
                <w:rFonts w:ascii="Times New Roman" w:eastAsia="Times New Roman" w:hAnsi="Times New Roman" w:cs="Times New Roman"/>
                <w:b/>
                <w:sz w:val="24"/>
                <w:szCs w:val="24"/>
                <w:lang w:eastAsia="ar-SA"/>
              </w:rPr>
              <w:t>Eur su PVM</w:t>
            </w:r>
          </w:p>
          <w:p w14:paraId="176357E5" w14:textId="77777777" w:rsidR="004128A0" w:rsidRPr="00D467FB" w:rsidRDefault="004128A0" w:rsidP="004128A0">
            <w:pPr>
              <w:suppressAutoHyphens/>
              <w:spacing w:after="0" w:line="240" w:lineRule="auto"/>
              <w:ind w:right="-83"/>
              <w:jc w:val="center"/>
              <w:rPr>
                <w:rFonts w:ascii="Times New Roman" w:eastAsia="Times New Roman" w:hAnsi="Times New Roman" w:cs="Times New Roman"/>
                <w:b/>
                <w:sz w:val="24"/>
                <w:szCs w:val="24"/>
                <w:lang w:eastAsia="ar-SA"/>
              </w:rPr>
            </w:pPr>
            <w:r w:rsidRPr="00D467FB">
              <w:rPr>
                <w:rFonts w:ascii="Times New Roman" w:eastAsia="Times New Roman" w:hAnsi="Times New Roman" w:cs="Times New Roman"/>
                <w:b/>
                <w:sz w:val="24"/>
                <w:szCs w:val="24"/>
                <w:lang w:eastAsia="ar-SA"/>
              </w:rPr>
              <w:t>(4x5)</w:t>
            </w:r>
          </w:p>
        </w:tc>
      </w:tr>
      <w:tr w:rsidR="004128A0" w:rsidRPr="00D467FB" w14:paraId="0062AB1A" w14:textId="77777777" w:rsidTr="00F651EA">
        <w:tc>
          <w:tcPr>
            <w:tcW w:w="425" w:type="pct"/>
          </w:tcPr>
          <w:p w14:paraId="13DF0B5B" w14:textId="77777777" w:rsidR="004128A0" w:rsidRPr="00D467FB" w:rsidRDefault="004128A0" w:rsidP="004128A0">
            <w:pPr>
              <w:suppressAutoHyphens/>
              <w:spacing w:after="0" w:line="240" w:lineRule="auto"/>
              <w:jc w:val="center"/>
              <w:rPr>
                <w:rFonts w:ascii="Times New Roman" w:eastAsia="Times New Roman" w:hAnsi="Times New Roman" w:cs="Times New Roman"/>
                <w:b/>
                <w:i/>
                <w:sz w:val="24"/>
                <w:szCs w:val="24"/>
                <w:lang w:eastAsia="ar-SA"/>
              </w:rPr>
            </w:pPr>
            <w:r w:rsidRPr="00D467FB">
              <w:rPr>
                <w:rFonts w:ascii="Times New Roman" w:eastAsia="Times New Roman" w:hAnsi="Times New Roman" w:cs="Times New Roman"/>
                <w:b/>
                <w:i/>
                <w:sz w:val="24"/>
                <w:szCs w:val="24"/>
                <w:lang w:eastAsia="ar-SA"/>
              </w:rPr>
              <w:t>1</w:t>
            </w:r>
          </w:p>
        </w:tc>
        <w:tc>
          <w:tcPr>
            <w:tcW w:w="1984" w:type="pct"/>
          </w:tcPr>
          <w:p w14:paraId="6EC35B27" w14:textId="77777777" w:rsidR="004128A0" w:rsidRPr="00D467FB" w:rsidRDefault="004128A0" w:rsidP="004128A0">
            <w:pPr>
              <w:suppressAutoHyphens/>
              <w:spacing w:after="0" w:line="240" w:lineRule="auto"/>
              <w:jc w:val="center"/>
              <w:rPr>
                <w:rFonts w:ascii="Times New Roman" w:eastAsia="Times New Roman" w:hAnsi="Times New Roman" w:cs="Times New Roman"/>
                <w:b/>
                <w:i/>
                <w:sz w:val="24"/>
                <w:szCs w:val="24"/>
                <w:lang w:eastAsia="ar-SA"/>
              </w:rPr>
            </w:pPr>
            <w:r w:rsidRPr="00D467FB">
              <w:rPr>
                <w:rFonts w:ascii="Times New Roman" w:eastAsia="Times New Roman" w:hAnsi="Times New Roman" w:cs="Times New Roman"/>
                <w:b/>
                <w:i/>
                <w:sz w:val="24"/>
                <w:szCs w:val="24"/>
                <w:lang w:eastAsia="ar-SA"/>
              </w:rPr>
              <w:t>2</w:t>
            </w:r>
          </w:p>
        </w:tc>
        <w:tc>
          <w:tcPr>
            <w:tcW w:w="544" w:type="pct"/>
          </w:tcPr>
          <w:p w14:paraId="578CD0BE" w14:textId="77777777" w:rsidR="004128A0" w:rsidRPr="00D467FB" w:rsidRDefault="004128A0" w:rsidP="004128A0">
            <w:pPr>
              <w:suppressAutoHyphens/>
              <w:spacing w:after="0" w:line="240" w:lineRule="auto"/>
              <w:jc w:val="center"/>
              <w:rPr>
                <w:rFonts w:ascii="Times New Roman" w:eastAsia="Times New Roman" w:hAnsi="Times New Roman" w:cs="Times New Roman"/>
                <w:b/>
                <w:i/>
                <w:sz w:val="24"/>
                <w:szCs w:val="24"/>
                <w:lang w:eastAsia="ar-SA"/>
              </w:rPr>
            </w:pPr>
            <w:r w:rsidRPr="00D467FB">
              <w:rPr>
                <w:rFonts w:ascii="Times New Roman" w:eastAsia="Times New Roman" w:hAnsi="Times New Roman" w:cs="Times New Roman"/>
                <w:b/>
                <w:i/>
                <w:sz w:val="24"/>
                <w:szCs w:val="24"/>
                <w:lang w:eastAsia="ar-SA"/>
              </w:rPr>
              <w:t>3</w:t>
            </w:r>
          </w:p>
        </w:tc>
        <w:tc>
          <w:tcPr>
            <w:tcW w:w="784" w:type="pct"/>
          </w:tcPr>
          <w:p w14:paraId="5030E050" w14:textId="77777777" w:rsidR="004128A0" w:rsidRPr="00D467FB" w:rsidRDefault="004128A0" w:rsidP="004128A0">
            <w:pPr>
              <w:suppressAutoHyphens/>
              <w:spacing w:after="0" w:line="240" w:lineRule="auto"/>
              <w:ind w:right="-83"/>
              <w:jc w:val="center"/>
              <w:rPr>
                <w:rFonts w:ascii="Times New Roman" w:eastAsia="Times New Roman" w:hAnsi="Times New Roman" w:cs="Times New Roman"/>
                <w:b/>
                <w:i/>
                <w:sz w:val="24"/>
                <w:szCs w:val="24"/>
                <w:lang w:eastAsia="ar-SA"/>
              </w:rPr>
            </w:pPr>
            <w:r w:rsidRPr="00D467FB">
              <w:rPr>
                <w:rFonts w:ascii="Times New Roman" w:eastAsia="Times New Roman" w:hAnsi="Times New Roman" w:cs="Times New Roman"/>
                <w:b/>
                <w:i/>
                <w:sz w:val="24"/>
                <w:szCs w:val="24"/>
                <w:lang w:eastAsia="ar-SA"/>
              </w:rPr>
              <w:t>4</w:t>
            </w:r>
          </w:p>
        </w:tc>
        <w:tc>
          <w:tcPr>
            <w:tcW w:w="592" w:type="pct"/>
          </w:tcPr>
          <w:p w14:paraId="7E1A4E5A" w14:textId="77777777" w:rsidR="004128A0" w:rsidRPr="00D467FB" w:rsidRDefault="004128A0" w:rsidP="004128A0">
            <w:pPr>
              <w:suppressAutoHyphens/>
              <w:spacing w:after="0" w:line="240" w:lineRule="auto"/>
              <w:ind w:right="-83"/>
              <w:jc w:val="center"/>
              <w:rPr>
                <w:rFonts w:ascii="Times New Roman" w:eastAsia="Times New Roman" w:hAnsi="Times New Roman" w:cs="Times New Roman"/>
                <w:b/>
                <w:i/>
                <w:sz w:val="24"/>
                <w:szCs w:val="24"/>
                <w:lang w:eastAsia="ar-SA"/>
              </w:rPr>
            </w:pPr>
            <w:r w:rsidRPr="00D467FB">
              <w:rPr>
                <w:rFonts w:ascii="Times New Roman" w:eastAsia="Times New Roman" w:hAnsi="Times New Roman" w:cs="Times New Roman"/>
                <w:b/>
                <w:i/>
                <w:sz w:val="24"/>
                <w:szCs w:val="24"/>
                <w:lang w:eastAsia="ar-SA"/>
              </w:rPr>
              <w:t>5</w:t>
            </w:r>
          </w:p>
        </w:tc>
        <w:tc>
          <w:tcPr>
            <w:tcW w:w="672" w:type="pct"/>
          </w:tcPr>
          <w:p w14:paraId="523CC51C" w14:textId="77777777" w:rsidR="004128A0" w:rsidRPr="00D467FB" w:rsidRDefault="004128A0" w:rsidP="004128A0">
            <w:pPr>
              <w:suppressAutoHyphens/>
              <w:spacing w:after="0" w:line="240" w:lineRule="auto"/>
              <w:ind w:right="-83"/>
              <w:jc w:val="center"/>
              <w:rPr>
                <w:rFonts w:ascii="Times New Roman" w:eastAsia="Times New Roman" w:hAnsi="Times New Roman" w:cs="Times New Roman"/>
                <w:b/>
                <w:i/>
                <w:sz w:val="24"/>
                <w:szCs w:val="24"/>
                <w:lang w:eastAsia="ar-SA"/>
              </w:rPr>
            </w:pPr>
            <w:r w:rsidRPr="00D467FB">
              <w:rPr>
                <w:rFonts w:ascii="Times New Roman" w:eastAsia="Times New Roman" w:hAnsi="Times New Roman" w:cs="Times New Roman"/>
                <w:b/>
                <w:i/>
                <w:sz w:val="24"/>
                <w:szCs w:val="24"/>
                <w:lang w:eastAsia="ar-SA"/>
              </w:rPr>
              <w:t>6</w:t>
            </w:r>
          </w:p>
        </w:tc>
      </w:tr>
      <w:tr w:rsidR="004128A0" w:rsidRPr="00D467FB" w14:paraId="651F801E" w14:textId="77777777" w:rsidTr="00F651EA">
        <w:tc>
          <w:tcPr>
            <w:tcW w:w="425" w:type="pct"/>
          </w:tcPr>
          <w:p w14:paraId="644AB572" w14:textId="77777777" w:rsidR="004128A0" w:rsidRPr="00D467FB" w:rsidRDefault="004128A0" w:rsidP="004128A0">
            <w:pPr>
              <w:suppressAutoHyphens/>
              <w:spacing w:after="0" w:line="240" w:lineRule="auto"/>
              <w:rPr>
                <w:rFonts w:ascii="Times New Roman" w:eastAsia="Times New Roman" w:hAnsi="Times New Roman" w:cs="Times New Roman"/>
                <w:b/>
                <w:sz w:val="24"/>
                <w:szCs w:val="24"/>
                <w:lang w:eastAsia="ar-SA"/>
              </w:rPr>
            </w:pPr>
            <w:r w:rsidRPr="00D467FB">
              <w:rPr>
                <w:rFonts w:ascii="Times New Roman" w:eastAsia="Times New Roman" w:hAnsi="Times New Roman" w:cs="Times New Roman"/>
                <w:b/>
                <w:sz w:val="24"/>
                <w:szCs w:val="24"/>
                <w:lang w:eastAsia="ar-SA"/>
              </w:rPr>
              <w:t>1.</w:t>
            </w:r>
          </w:p>
        </w:tc>
        <w:tc>
          <w:tcPr>
            <w:tcW w:w="1984" w:type="pct"/>
          </w:tcPr>
          <w:p w14:paraId="211FCEAD" w14:textId="77777777" w:rsidR="004128A0" w:rsidRPr="00D467FB" w:rsidRDefault="004128A0" w:rsidP="004128A0">
            <w:pPr>
              <w:suppressAutoHyphens/>
              <w:spacing w:after="0" w:line="240" w:lineRule="auto"/>
              <w:rPr>
                <w:rFonts w:ascii="Times New Roman" w:eastAsia="Times New Roman" w:hAnsi="Times New Roman" w:cs="Times New Roman"/>
                <w:b/>
                <w:sz w:val="24"/>
                <w:szCs w:val="24"/>
                <w:lang w:eastAsia="ar-SA"/>
              </w:rPr>
            </w:pPr>
            <w:r w:rsidRPr="00D467FB">
              <w:rPr>
                <w:rFonts w:ascii="Times New Roman" w:eastAsia="Times New Roman" w:hAnsi="Times New Roman" w:cs="Times New Roman"/>
                <w:b/>
                <w:sz w:val="24"/>
                <w:szCs w:val="24"/>
                <w:lang w:eastAsia="ar-SA"/>
              </w:rPr>
              <w:t xml:space="preserve">Dokumentų saugojimas </w:t>
            </w:r>
          </w:p>
        </w:tc>
        <w:tc>
          <w:tcPr>
            <w:tcW w:w="544" w:type="pct"/>
          </w:tcPr>
          <w:p w14:paraId="5C48992A" w14:textId="77777777" w:rsidR="004128A0" w:rsidRPr="00D467FB" w:rsidRDefault="004128A0" w:rsidP="004128A0">
            <w:pPr>
              <w:suppressAutoHyphens/>
              <w:spacing w:after="0" w:line="240" w:lineRule="auto"/>
              <w:jc w:val="center"/>
              <w:rPr>
                <w:rFonts w:ascii="Times New Roman" w:eastAsia="Times New Roman" w:hAnsi="Times New Roman" w:cs="Times New Roman"/>
                <w:bCs/>
                <w:sz w:val="24"/>
                <w:szCs w:val="24"/>
                <w:lang w:eastAsia="ar-SA"/>
              </w:rPr>
            </w:pPr>
            <w:r w:rsidRPr="00D467FB">
              <w:rPr>
                <w:rFonts w:ascii="Times New Roman" w:eastAsia="Times New Roman" w:hAnsi="Times New Roman" w:cs="Times New Roman"/>
                <w:bCs/>
                <w:sz w:val="24"/>
                <w:szCs w:val="24"/>
                <w:lang w:eastAsia="ar-SA"/>
              </w:rPr>
              <w:t>Tiesinis metras (t/m)</w:t>
            </w:r>
          </w:p>
        </w:tc>
        <w:tc>
          <w:tcPr>
            <w:tcW w:w="784" w:type="pct"/>
          </w:tcPr>
          <w:p w14:paraId="6828C3AF" w14:textId="77777777" w:rsidR="004128A0" w:rsidRPr="00D467FB" w:rsidRDefault="004128A0" w:rsidP="004128A0">
            <w:pPr>
              <w:suppressAutoHyphens/>
              <w:spacing w:after="0" w:line="240" w:lineRule="auto"/>
              <w:ind w:right="-83"/>
              <w:jc w:val="center"/>
              <w:rPr>
                <w:rFonts w:ascii="Times New Roman" w:eastAsia="Times New Roman" w:hAnsi="Times New Roman" w:cs="Times New Roman"/>
                <w:bCs/>
                <w:sz w:val="24"/>
                <w:szCs w:val="24"/>
                <w:lang w:eastAsia="ar-SA"/>
              </w:rPr>
            </w:pPr>
            <w:r w:rsidRPr="00D467FB">
              <w:rPr>
                <w:rFonts w:ascii="Times New Roman" w:eastAsia="Times New Roman" w:hAnsi="Times New Roman" w:cs="Times New Roman"/>
                <w:bCs/>
                <w:sz w:val="24"/>
                <w:szCs w:val="24"/>
                <w:lang w:eastAsia="ar-SA"/>
              </w:rPr>
              <w:t>1900,00</w:t>
            </w:r>
          </w:p>
        </w:tc>
        <w:tc>
          <w:tcPr>
            <w:tcW w:w="592" w:type="pct"/>
          </w:tcPr>
          <w:p w14:paraId="7EE81232" w14:textId="77777777" w:rsidR="004128A0" w:rsidRPr="00D467FB" w:rsidRDefault="004128A0" w:rsidP="004128A0">
            <w:pPr>
              <w:suppressAutoHyphens/>
              <w:spacing w:after="0" w:line="240" w:lineRule="auto"/>
              <w:ind w:right="-83"/>
              <w:jc w:val="center"/>
              <w:rPr>
                <w:rFonts w:ascii="Times New Roman" w:eastAsia="Times New Roman" w:hAnsi="Times New Roman" w:cs="Times New Roman"/>
                <w:sz w:val="24"/>
                <w:szCs w:val="24"/>
                <w:lang w:eastAsia="ar-SA"/>
              </w:rPr>
            </w:pPr>
            <w:r w:rsidRPr="00D467FB">
              <w:rPr>
                <w:rFonts w:ascii="Times New Roman" w:eastAsia="Times New Roman" w:hAnsi="Times New Roman" w:cs="Times New Roman"/>
                <w:sz w:val="24"/>
                <w:szCs w:val="24"/>
                <w:lang w:eastAsia="ar-SA"/>
              </w:rPr>
              <w:t>(už 1 t/m per 1 mėn.)</w:t>
            </w:r>
          </w:p>
        </w:tc>
        <w:tc>
          <w:tcPr>
            <w:tcW w:w="672" w:type="pct"/>
          </w:tcPr>
          <w:p w14:paraId="280F1182" w14:textId="77777777" w:rsidR="004128A0" w:rsidRPr="00D467FB" w:rsidRDefault="004128A0" w:rsidP="004128A0">
            <w:pPr>
              <w:suppressAutoHyphens/>
              <w:spacing w:after="0" w:line="240" w:lineRule="auto"/>
              <w:ind w:right="-83"/>
              <w:jc w:val="center"/>
              <w:rPr>
                <w:rFonts w:ascii="Times New Roman" w:eastAsia="Times New Roman" w:hAnsi="Times New Roman" w:cs="Times New Roman"/>
                <w:sz w:val="24"/>
                <w:szCs w:val="24"/>
                <w:lang w:eastAsia="ar-SA"/>
              </w:rPr>
            </w:pPr>
            <w:r w:rsidRPr="00D467FB">
              <w:rPr>
                <w:rFonts w:ascii="Times New Roman" w:eastAsia="Times New Roman" w:hAnsi="Times New Roman" w:cs="Times New Roman"/>
                <w:sz w:val="24"/>
                <w:szCs w:val="24"/>
                <w:lang w:eastAsia="ar-SA"/>
              </w:rPr>
              <w:t>(už 1900,00 t/m per 5 m.)</w:t>
            </w:r>
          </w:p>
        </w:tc>
      </w:tr>
      <w:tr w:rsidR="004128A0" w:rsidRPr="00D467FB" w14:paraId="17AAE8AA" w14:textId="77777777" w:rsidTr="00F651EA">
        <w:trPr>
          <w:trHeight w:val="311"/>
        </w:trPr>
        <w:tc>
          <w:tcPr>
            <w:tcW w:w="425" w:type="pct"/>
          </w:tcPr>
          <w:p w14:paraId="0482DB37" w14:textId="77777777" w:rsidR="004128A0" w:rsidRPr="00D467FB" w:rsidRDefault="004128A0" w:rsidP="004128A0">
            <w:pPr>
              <w:suppressAutoHyphens/>
              <w:spacing w:after="0" w:line="240" w:lineRule="auto"/>
              <w:rPr>
                <w:rFonts w:ascii="Times New Roman" w:eastAsia="Times New Roman" w:hAnsi="Times New Roman" w:cs="Times New Roman"/>
                <w:b/>
                <w:sz w:val="24"/>
                <w:szCs w:val="24"/>
                <w:lang w:eastAsia="ar-SA"/>
              </w:rPr>
            </w:pPr>
            <w:r w:rsidRPr="00D467FB">
              <w:rPr>
                <w:rFonts w:ascii="Times New Roman" w:eastAsia="Times New Roman" w:hAnsi="Times New Roman" w:cs="Times New Roman"/>
                <w:b/>
                <w:sz w:val="24"/>
                <w:szCs w:val="24"/>
                <w:lang w:eastAsia="ar-SA"/>
              </w:rPr>
              <w:t>2.</w:t>
            </w:r>
          </w:p>
        </w:tc>
        <w:tc>
          <w:tcPr>
            <w:tcW w:w="4575" w:type="pct"/>
            <w:gridSpan w:val="5"/>
          </w:tcPr>
          <w:p w14:paraId="2B207811" w14:textId="77777777" w:rsidR="004128A0" w:rsidRPr="00D467FB" w:rsidRDefault="004128A0" w:rsidP="004128A0">
            <w:pPr>
              <w:suppressAutoHyphens/>
              <w:spacing w:after="0" w:line="240" w:lineRule="auto"/>
              <w:ind w:right="-83"/>
              <w:rPr>
                <w:rFonts w:ascii="Times New Roman" w:eastAsia="Times New Roman" w:hAnsi="Times New Roman" w:cs="Times New Roman"/>
                <w:sz w:val="24"/>
                <w:szCs w:val="24"/>
                <w:lang w:eastAsia="ar-SA"/>
              </w:rPr>
            </w:pPr>
            <w:r w:rsidRPr="00D467FB">
              <w:rPr>
                <w:rFonts w:ascii="Times New Roman" w:eastAsia="Times New Roman" w:hAnsi="Times New Roman" w:cs="Times New Roman"/>
                <w:b/>
                <w:sz w:val="24"/>
                <w:szCs w:val="24"/>
                <w:lang w:eastAsia="ar-SA"/>
              </w:rPr>
              <w:t>Pažymų parengimas ir pateikimas paklausėjams:</w:t>
            </w:r>
          </w:p>
        </w:tc>
      </w:tr>
      <w:tr w:rsidR="004128A0" w:rsidRPr="00D467FB" w14:paraId="28331851" w14:textId="77777777" w:rsidTr="00F651EA">
        <w:tc>
          <w:tcPr>
            <w:tcW w:w="425" w:type="pct"/>
          </w:tcPr>
          <w:p w14:paraId="12AC75FC" w14:textId="77777777" w:rsidR="004128A0" w:rsidRPr="00D467FB" w:rsidRDefault="004128A0" w:rsidP="004128A0">
            <w:pPr>
              <w:suppressAutoHyphens/>
              <w:spacing w:after="0" w:line="240" w:lineRule="auto"/>
              <w:rPr>
                <w:rFonts w:ascii="Times New Roman" w:eastAsia="Times New Roman" w:hAnsi="Times New Roman" w:cs="Times New Roman"/>
                <w:sz w:val="24"/>
                <w:szCs w:val="24"/>
                <w:lang w:eastAsia="ar-SA"/>
              </w:rPr>
            </w:pPr>
            <w:r w:rsidRPr="00D467FB">
              <w:rPr>
                <w:rFonts w:ascii="Times New Roman" w:eastAsia="Times New Roman" w:hAnsi="Times New Roman" w:cs="Times New Roman"/>
                <w:sz w:val="24"/>
                <w:szCs w:val="24"/>
                <w:lang w:eastAsia="ar-SA"/>
              </w:rPr>
              <w:t>2.1.</w:t>
            </w:r>
          </w:p>
        </w:tc>
        <w:tc>
          <w:tcPr>
            <w:tcW w:w="1984" w:type="pct"/>
          </w:tcPr>
          <w:p w14:paraId="7D370F2C" w14:textId="77777777" w:rsidR="004128A0" w:rsidRPr="00D467FB" w:rsidRDefault="004128A0" w:rsidP="004128A0">
            <w:pPr>
              <w:suppressAutoHyphens/>
              <w:spacing w:after="0" w:line="240" w:lineRule="auto"/>
              <w:rPr>
                <w:rFonts w:ascii="Times New Roman" w:eastAsia="Times New Roman" w:hAnsi="Times New Roman" w:cs="Times New Roman"/>
                <w:sz w:val="24"/>
                <w:szCs w:val="24"/>
                <w:lang w:eastAsia="ar-SA"/>
              </w:rPr>
            </w:pPr>
            <w:r w:rsidRPr="00D467FB">
              <w:rPr>
                <w:rFonts w:ascii="Times New Roman" w:eastAsia="Times New Roman" w:hAnsi="Times New Roman" w:cs="Times New Roman"/>
                <w:sz w:val="24"/>
                <w:szCs w:val="24"/>
                <w:lang w:eastAsia="ar-SA"/>
              </w:rPr>
              <w:t>Pažyma apie darbo stažą</w:t>
            </w:r>
          </w:p>
        </w:tc>
        <w:tc>
          <w:tcPr>
            <w:tcW w:w="544" w:type="pct"/>
          </w:tcPr>
          <w:p w14:paraId="444E07E4" w14:textId="77777777" w:rsidR="004128A0" w:rsidRPr="00D467FB" w:rsidRDefault="004128A0" w:rsidP="004128A0">
            <w:pPr>
              <w:suppressAutoHyphens/>
              <w:spacing w:after="0" w:line="240" w:lineRule="auto"/>
              <w:jc w:val="center"/>
              <w:rPr>
                <w:rFonts w:ascii="Times New Roman" w:eastAsia="Times New Roman" w:hAnsi="Times New Roman" w:cs="Times New Roman"/>
                <w:sz w:val="24"/>
                <w:szCs w:val="24"/>
                <w:lang w:eastAsia="ar-SA"/>
              </w:rPr>
            </w:pPr>
            <w:r w:rsidRPr="00D467FB">
              <w:rPr>
                <w:rFonts w:ascii="Times New Roman" w:eastAsia="Times New Roman" w:hAnsi="Times New Roman" w:cs="Times New Roman"/>
                <w:sz w:val="24"/>
                <w:szCs w:val="24"/>
                <w:lang w:eastAsia="ar-SA"/>
              </w:rPr>
              <w:t>vnt.</w:t>
            </w:r>
          </w:p>
        </w:tc>
        <w:tc>
          <w:tcPr>
            <w:tcW w:w="784" w:type="pct"/>
          </w:tcPr>
          <w:p w14:paraId="009187E1" w14:textId="77777777" w:rsidR="004128A0" w:rsidRPr="00D467FB" w:rsidRDefault="004128A0" w:rsidP="004128A0">
            <w:pPr>
              <w:suppressAutoHyphens/>
              <w:spacing w:after="0" w:line="240" w:lineRule="auto"/>
              <w:ind w:right="-83"/>
              <w:jc w:val="center"/>
              <w:rPr>
                <w:rFonts w:ascii="Times New Roman" w:eastAsia="Times New Roman" w:hAnsi="Times New Roman" w:cs="Times New Roman"/>
                <w:sz w:val="24"/>
                <w:szCs w:val="24"/>
                <w:lang w:eastAsia="ar-SA"/>
              </w:rPr>
            </w:pPr>
            <w:r w:rsidRPr="00D467FB">
              <w:rPr>
                <w:rFonts w:ascii="Times New Roman" w:eastAsia="Times New Roman" w:hAnsi="Times New Roman" w:cs="Times New Roman"/>
                <w:sz w:val="24"/>
                <w:szCs w:val="24"/>
                <w:lang w:eastAsia="ar-SA"/>
              </w:rPr>
              <w:t>2500</w:t>
            </w:r>
          </w:p>
        </w:tc>
        <w:tc>
          <w:tcPr>
            <w:tcW w:w="592" w:type="pct"/>
          </w:tcPr>
          <w:p w14:paraId="6A16723E" w14:textId="77777777" w:rsidR="004128A0" w:rsidRPr="00D467FB" w:rsidRDefault="004128A0" w:rsidP="004128A0">
            <w:pPr>
              <w:suppressAutoHyphens/>
              <w:spacing w:after="0" w:line="240" w:lineRule="auto"/>
              <w:ind w:right="-83"/>
              <w:jc w:val="center"/>
              <w:rPr>
                <w:rFonts w:ascii="Times New Roman" w:eastAsia="Times New Roman" w:hAnsi="Times New Roman" w:cs="Times New Roman"/>
                <w:sz w:val="24"/>
                <w:szCs w:val="24"/>
                <w:lang w:eastAsia="ar-SA"/>
              </w:rPr>
            </w:pPr>
            <w:r w:rsidRPr="00D467FB">
              <w:rPr>
                <w:rFonts w:ascii="Times New Roman" w:eastAsia="Times New Roman" w:hAnsi="Times New Roman" w:cs="Times New Roman"/>
                <w:sz w:val="24"/>
                <w:szCs w:val="24"/>
                <w:lang w:eastAsia="ar-SA"/>
              </w:rPr>
              <w:t>(už 1 vnt.)</w:t>
            </w:r>
          </w:p>
        </w:tc>
        <w:tc>
          <w:tcPr>
            <w:tcW w:w="672" w:type="pct"/>
          </w:tcPr>
          <w:p w14:paraId="7A299481" w14:textId="77777777" w:rsidR="004128A0" w:rsidRPr="00D467FB" w:rsidRDefault="004128A0" w:rsidP="004128A0">
            <w:pPr>
              <w:suppressAutoHyphens/>
              <w:spacing w:after="0" w:line="240" w:lineRule="auto"/>
              <w:ind w:right="-83"/>
              <w:rPr>
                <w:rFonts w:ascii="Times New Roman" w:eastAsia="Times New Roman" w:hAnsi="Times New Roman" w:cs="Times New Roman"/>
                <w:sz w:val="24"/>
                <w:szCs w:val="24"/>
                <w:lang w:eastAsia="ar-SA"/>
              </w:rPr>
            </w:pPr>
            <w:r w:rsidRPr="00D467FB">
              <w:rPr>
                <w:rFonts w:ascii="Times New Roman" w:eastAsia="Times New Roman" w:hAnsi="Times New Roman" w:cs="Times New Roman"/>
                <w:sz w:val="24"/>
                <w:szCs w:val="24"/>
                <w:lang w:eastAsia="ar-SA"/>
              </w:rPr>
              <w:t>(už 2500 vnt.)</w:t>
            </w:r>
          </w:p>
        </w:tc>
      </w:tr>
      <w:tr w:rsidR="004128A0" w:rsidRPr="00D467FB" w14:paraId="38D579B9" w14:textId="77777777" w:rsidTr="00F651EA">
        <w:tc>
          <w:tcPr>
            <w:tcW w:w="425" w:type="pct"/>
          </w:tcPr>
          <w:p w14:paraId="4B38B437" w14:textId="77777777" w:rsidR="004128A0" w:rsidRPr="00D467FB" w:rsidRDefault="004128A0" w:rsidP="004128A0">
            <w:pPr>
              <w:suppressAutoHyphens/>
              <w:spacing w:after="0" w:line="240" w:lineRule="auto"/>
              <w:rPr>
                <w:rFonts w:ascii="Times New Roman" w:eastAsia="Times New Roman" w:hAnsi="Times New Roman" w:cs="Times New Roman"/>
                <w:sz w:val="24"/>
                <w:szCs w:val="24"/>
                <w:lang w:eastAsia="ar-SA"/>
              </w:rPr>
            </w:pPr>
            <w:r w:rsidRPr="00D467FB">
              <w:rPr>
                <w:rFonts w:ascii="Times New Roman" w:eastAsia="Times New Roman" w:hAnsi="Times New Roman" w:cs="Times New Roman"/>
                <w:sz w:val="24"/>
                <w:szCs w:val="24"/>
                <w:lang w:eastAsia="ar-SA"/>
              </w:rPr>
              <w:t>2.2.</w:t>
            </w:r>
          </w:p>
        </w:tc>
        <w:tc>
          <w:tcPr>
            <w:tcW w:w="1984" w:type="pct"/>
          </w:tcPr>
          <w:p w14:paraId="5966852F" w14:textId="77777777" w:rsidR="004128A0" w:rsidRPr="00D467FB" w:rsidRDefault="004128A0" w:rsidP="004128A0">
            <w:pPr>
              <w:suppressAutoHyphens/>
              <w:spacing w:after="0" w:line="240" w:lineRule="auto"/>
              <w:rPr>
                <w:rFonts w:ascii="Times New Roman" w:eastAsia="Times New Roman" w:hAnsi="Times New Roman" w:cs="Times New Roman"/>
                <w:sz w:val="24"/>
                <w:szCs w:val="24"/>
                <w:lang w:eastAsia="ar-SA"/>
              </w:rPr>
            </w:pPr>
            <w:r w:rsidRPr="00D467FB">
              <w:rPr>
                <w:rFonts w:ascii="Times New Roman" w:eastAsia="Times New Roman" w:hAnsi="Times New Roman" w:cs="Times New Roman"/>
                <w:sz w:val="24"/>
                <w:szCs w:val="24"/>
                <w:lang w:eastAsia="ar-SA"/>
              </w:rPr>
              <w:t>Pažyma apie gautas pajamas</w:t>
            </w:r>
          </w:p>
        </w:tc>
        <w:tc>
          <w:tcPr>
            <w:tcW w:w="544" w:type="pct"/>
          </w:tcPr>
          <w:p w14:paraId="4D1048CB" w14:textId="77777777" w:rsidR="004128A0" w:rsidRPr="00D467FB" w:rsidRDefault="004128A0" w:rsidP="004128A0">
            <w:pPr>
              <w:suppressAutoHyphens/>
              <w:spacing w:after="0" w:line="240" w:lineRule="auto"/>
              <w:jc w:val="center"/>
              <w:rPr>
                <w:rFonts w:ascii="Times New Roman" w:eastAsia="Times New Roman" w:hAnsi="Times New Roman" w:cs="Times New Roman"/>
                <w:sz w:val="24"/>
                <w:szCs w:val="24"/>
                <w:lang w:eastAsia="ar-SA"/>
              </w:rPr>
            </w:pPr>
            <w:r w:rsidRPr="00D467FB">
              <w:rPr>
                <w:rFonts w:ascii="Times New Roman" w:eastAsia="Times New Roman" w:hAnsi="Times New Roman" w:cs="Times New Roman"/>
                <w:sz w:val="24"/>
                <w:szCs w:val="24"/>
                <w:lang w:eastAsia="ar-SA"/>
              </w:rPr>
              <w:t>vnt.</w:t>
            </w:r>
          </w:p>
        </w:tc>
        <w:tc>
          <w:tcPr>
            <w:tcW w:w="784" w:type="pct"/>
          </w:tcPr>
          <w:p w14:paraId="04C58318" w14:textId="77777777" w:rsidR="004128A0" w:rsidRPr="00D467FB" w:rsidRDefault="004128A0" w:rsidP="004128A0">
            <w:pPr>
              <w:suppressAutoHyphens/>
              <w:spacing w:after="0" w:line="240" w:lineRule="auto"/>
              <w:ind w:right="-83"/>
              <w:jc w:val="center"/>
              <w:rPr>
                <w:rFonts w:ascii="Times New Roman" w:eastAsia="Times New Roman" w:hAnsi="Times New Roman" w:cs="Times New Roman"/>
                <w:sz w:val="24"/>
                <w:szCs w:val="24"/>
                <w:lang w:eastAsia="ar-SA"/>
              </w:rPr>
            </w:pPr>
            <w:r w:rsidRPr="00D467FB">
              <w:rPr>
                <w:rFonts w:ascii="Times New Roman" w:eastAsia="Times New Roman" w:hAnsi="Times New Roman" w:cs="Times New Roman"/>
                <w:sz w:val="24"/>
                <w:szCs w:val="24"/>
                <w:lang w:eastAsia="ar-SA"/>
              </w:rPr>
              <w:t>50</w:t>
            </w:r>
          </w:p>
        </w:tc>
        <w:tc>
          <w:tcPr>
            <w:tcW w:w="592" w:type="pct"/>
          </w:tcPr>
          <w:p w14:paraId="2842E00D" w14:textId="77777777" w:rsidR="004128A0" w:rsidRPr="00D467FB" w:rsidRDefault="004128A0" w:rsidP="004128A0">
            <w:pPr>
              <w:suppressAutoHyphens/>
              <w:spacing w:after="0" w:line="240" w:lineRule="auto"/>
              <w:ind w:right="-83"/>
              <w:jc w:val="center"/>
              <w:rPr>
                <w:rFonts w:ascii="Times New Roman" w:eastAsia="Times New Roman" w:hAnsi="Times New Roman" w:cs="Times New Roman"/>
                <w:sz w:val="24"/>
                <w:szCs w:val="24"/>
                <w:lang w:eastAsia="ar-SA"/>
              </w:rPr>
            </w:pPr>
            <w:r w:rsidRPr="00D467FB">
              <w:rPr>
                <w:rFonts w:ascii="Times New Roman" w:eastAsia="Times New Roman" w:hAnsi="Times New Roman" w:cs="Times New Roman"/>
                <w:sz w:val="24"/>
                <w:szCs w:val="24"/>
                <w:lang w:eastAsia="ar-SA"/>
              </w:rPr>
              <w:t>(už 1 vnt.)</w:t>
            </w:r>
          </w:p>
        </w:tc>
        <w:tc>
          <w:tcPr>
            <w:tcW w:w="672" w:type="pct"/>
          </w:tcPr>
          <w:p w14:paraId="289A0C45" w14:textId="77777777" w:rsidR="004128A0" w:rsidRPr="00D467FB" w:rsidRDefault="004128A0" w:rsidP="004128A0">
            <w:pPr>
              <w:suppressAutoHyphens/>
              <w:spacing w:after="0" w:line="240" w:lineRule="auto"/>
              <w:ind w:right="-83"/>
              <w:jc w:val="center"/>
              <w:rPr>
                <w:rFonts w:ascii="Times New Roman" w:eastAsia="Times New Roman" w:hAnsi="Times New Roman" w:cs="Times New Roman"/>
                <w:sz w:val="24"/>
                <w:szCs w:val="24"/>
                <w:lang w:eastAsia="ar-SA"/>
              </w:rPr>
            </w:pPr>
            <w:r w:rsidRPr="00D467FB">
              <w:rPr>
                <w:rFonts w:ascii="Times New Roman" w:eastAsia="Times New Roman" w:hAnsi="Times New Roman" w:cs="Times New Roman"/>
                <w:sz w:val="24"/>
                <w:szCs w:val="24"/>
                <w:lang w:eastAsia="ar-SA"/>
              </w:rPr>
              <w:t>(už 50 vnt.)</w:t>
            </w:r>
          </w:p>
        </w:tc>
      </w:tr>
      <w:tr w:rsidR="004128A0" w:rsidRPr="00D467FB" w14:paraId="533FF2A7" w14:textId="77777777" w:rsidTr="00F651EA">
        <w:tc>
          <w:tcPr>
            <w:tcW w:w="425" w:type="pct"/>
          </w:tcPr>
          <w:p w14:paraId="70AB930F" w14:textId="77777777" w:rsidR="004128A0" w:rsidRPr="00D467FB" w:rsidRDefault="004128A0" w:rsidP="004128A0">
            <w:pPr>
              <w:suppressAutoHyphens/>
              <w:spacing w:after="0" w:line="240" w:lineRule="auto"/>
              <w:rPr>
                <w:rFonts w:ascii="Times New Roman" w:eastAsia="Times New Roman" w:hAnsi="Times New Roman" w:cs="Times New Roman"/>
                <w:sz w:val="24"/>
                <w:szCs w:val="24"/>
                <w:lang w:eastAsia="ar-SA"/>
              </w:rPr>
            </w:pPr>
            <w:r w:rsidRPr="00D467FB">
              <w:rPr>
                <w:rFonts w:ascii="Times New Roman" w:eastAsia="Times New Roman" w:hAnsi="Times New Roman" w:cs="Times New Roman"/>
                <w:sz w:val="24"/>
                <w:szCs w:val="24"/>
                <w:lang w:eastAsia="ar-SA"/>
              </w:rPr>
              <w:t>2.3.</w:t>
            </w:r>
          </w:p>
        </w:tc>
        <w:tc>
          <w:tcPr>
            <w:tcW w:w="1984" w:type="pct"/>
          </w:tcPr>
          <w:p w14:paraId="01359306" w14:textId="77777777" w:rsidR="004128A0" w:rsidRPr="00D467FB" w:rsidRDefault="004128A0" w:rsidP="004128A0">
            <w:pPr>
              <w:suppressAutoHyphens/>
              <w:spacing w:after="0" w:line="240" w:lineRule="auto"/>
              <w:rPr>
                <w:rFonts w:ascii="Times New Roman" w:eastAsia="Times New Roman" w:hAnsi="Times New Roman" w:cs="Times New Roman"/>
                <w:sz w:val="24"/>
                <w:szCs w:val="24"/>
                <w:lang w:eastAsia="ar-SA"/>
              </w:rPr>
            </w:pPr>
            <w:r w:rsidRPr="00D467FB">
              <w:rPr>
                <w:rFonts w:ascii="Times New Roman" w:eastAsia="Times New Roman" w:hAnsi="Times New Roman" w:cs="Times New Roman"/>
                <w:sz w:val="24"/>
                <w:szCs w:val="24"/>
                <w:lang w:eastAsia="ar-SA"/>
              </w:rPr>
              <w:t>Sudėtinga pažyma (4-10 metų)</w:t>
            </w:r>
          </w:p>
        </w:tc>
        <w:tc>
          <w:tcPr>
            <w:tcW w:w="544" w:type="pct"/>
          </w:tcPr>
          <w:p w14:paraId="7F56084B" w14:textId="77777777" w:rsidR="004128A0" w:rsidRPr="00D467FB" w:rsidRDefault="004128A0" w:rsidP="004128A0">
            <w:pPr>
              <w:suppressAutoHyphens/>
              <w:spacing w:after="0" w:line="240" w:lineRule="auto"/>
              <w:jc w:val="center"/>
              <w:rPr>
                <w:rFonts w:ascii="Times New Roman" w:eastAsia="Times New Roman" w:hAnsi="Times New Roman" w:cs="Times New Roman"/>
                <w:sz w:val="24"/>
                <w:szCs w:val="24"/>
                <w:lang w:eastAsia="ar-SA"/>
              </w:rPr>
            </w:pPr>
            <w:r w:rsidRPr="00D467FB">
              <w:rPr>
                <w:rFonts w:ascii="Times New Roman" w:eastAsia="Times New Roman" w:hAnsi="Times New Roman" w:cs="Times New Roman"/>
                <w:sz w:val="24"/>
                <w:szCs w:val="24"/>
                <w:lang w:eastAsia="ar-SA"/>
              </w:rPr>
              <w:t>vnt.</w:t>
            </w:r>
          </w:p>
        </w:tc>
        <w:tc>
          <w:tcPr>
            <w:tcW w:w="784" w:type="pct"/>
          </w:tcPr>
          <w:p w14:paraId="22893184" w14:textId="77777777" w:rsidR="004128A0" w:rsidRPr="00D467FB" w:rsidRDefault="004128A0" w:rsidP="004128A0">
            <w:pPr>
              <w:suppressAutoHyphens/>
              <w:spacing w:after="0" w:line="240" w:lineRule="auto"/>
              <w:ind w:right="-83"/>
              <w:jc w:val="center"/>
              <w:rPr>
                <w:rFonts w:ascii="Times New Roman" w:eastAsia="Times New Roman" w:hAnsi="Times New Roman" w:cs="Times New Roman"/>
                <w:sz w:val="24"/>
                <w:szCs w:val="24"/>
                <w:lang w:eastAsia="ar-SA"/>
              </w:rPr>
            </w:pPr>
            <w:r w:rsidRPr="00D467FB">
              <w:rPr>
                <w:rFonts w:ascii="Times New Roman" w:eastAsia="Times New Roman" w:hAnsi="Times New Roman" w:cs="Times New Roman"/>
                <w:sz w:val="24"/>
                <w:szCs w:val="24"/>
                <w:lang w:eastAsia="ar-SA"/>
              </w:rPr>
              <w:t>100</w:t>
            </w:r>
          </w:p>
        </w:tc>
        <w:tc>
          <w:tcPr>
            <w:tcW w:w="592" w:type="pct"/>
          </w:tcPr>
          <w:p w14:paraId="043D552C" w14:textId="77777777" w:rsidR="004128A0" w:rsidRPr="00D467FB" w:rsidRDefault="004128A0" w:rsidP="004128A0">
            <w:pPr>
              <w:suppressAutoHyphens/>
              <w:spacing w:after="0" w:line="240" w:lineRule="auto"/>
              <w:ind w:right="-83"/>
              <w:jc w:val="center"/>
              <w:rPr>
                <w:rFonts w:ascii="Times New Roman" w:eastAsia="Times New Roman" w:hAnsi="Times New Roman" w:cs="Times New Roman"/>
                <w:sz w:val="24"/>
                <w:szCs w:val="24"/>
                <w:lang w:eastAsia="ar-SA"/>
              </w:rPr>
            </w:pPr>
            <w:r w:rsidRPr="00D467FB">
              <w:rPr>
                <w:rFonts w:ascii="Times New Roman" w:eastAsia="Times New Roman" w:hAnsi="Times New Roman" w:cs="Times New Roman"/>
                <w:sz w:val="24"/>
                <w:szCs w:val="24"/>
                <w:lang w:eastAsia="ar-SA"/>
              </w:rPr>
              <w:t>(už 1 vnt.)</w:t>
            </w:r>
          </w:p>
        </w:tc>
        <w:tc>
          <w:tcPr>
            <w:tcW w:w="672" w:type="pct"/>
          </w:tcPr>
          <w:p w14:paraId="3FF91FA6" w14:textId="77777777" w:rsidR="004128A0" w:rsidRPr="00D467FB" w:rsidRDefault="004128A0" w:rsidP="004128A0">
            <w:pPr>
              <w:suppressAutoHyphens/>
              <w:spacing w:after="0" w:line="240" w:lineRule="auto"/>
              <w:ind w:right="-83"/>
              <w:jc w:val="center"/>
              <w:rPr>
                <w:rFonts w:ascii="Times New Roman" w:eastAsia="Times New Roman" w:hAnsi="Times New Roman" w:cs="Times New Roman"/>
                <w:sz w:val="24"/>
                <w:szCs w:val="24"/>
                <w:lang w:eastAsia="ar-SA"/>
              </w:rPr>
            </w:pPr>
            <w:r w:rsidRPr="00D467FB">
              <w:rPr>
                <w:rFonts w:ascii="Times New Roman" w:eastAsia="Times New Roman" w:hAnsi="Times New Roman" w:cs="Times New Roman"/>
                <w:sz w:val="24"/>
                <w:szCs w:val="24"/>
                <w:lang w:eastAsia="ar-SA"/>
              </w:rPr>
              <w:t>(už 100 vnt.)</w:t>
            </w:r>
          </w:p>
        </w:tc>
      </w:tr>
      <w:tr w:rsidR="004128A0" w:rsidRPr="00D467FB" w14:paraId="603BCB34" w14:textId="77777777" w:rsidTr="00F651EA">
        <w:tc>
          <w:tcPr>
            <w:tcW w:w="425" w:type="pct"/>
          </w:tcPr>
          <w:p w14:paraId="574CD838" w14:textId="77777777" w:rsidR="004128A0" w:rsidRPr="00D467FB" w:rsidRDefault="004128A0" w:rsidP="004128A0">
            <w:pPr>
              <w:suppressAutoHyphens/>
              <w:spacing w:after="0" w:line="240" w:lineRule="auto"/>
              <w:rPr>
                <w:rFonts w:ascii="Times New Roman" w:eastAsia="Times New Roman" w:hAnsi="Times New Roman" w:cs="Times New Roman"/>
                <w:sz w:val="24"/>
                <w:szCs w:val="24"/>
                <w:lang w:eastAsia="ar-SA"/>
              </w:rPr>
            </w:pPr>
            <w:r w:rsidRPr="00D467FB">
              <w:rPr>
                <w:rFonts w:ascii="Times New Roman" w:eastAsia="Times New Roman" w:hAnsi="Times New Roman" w:cs="Times New Roman"/>
                <w:sz w:val="24"/>
                <w:szCs w:val="24"/>
                <w:lang w:eastAsia="ar-SA"/>
              </w:rPr>
              <w:t>2.4.</w:t>
            </w:r>
          </w:p>
        </w:tc>
        <w:tc>
          <w:tcPr>
            <w:tcW w:w="1984" w:type="pct"/>
          </w:tcPr>
          <w:p w14:paraId="3A0FB73C" w14:textId="77777777" w:rsidR="004128A0" w:rsidRPr="00D467FB" w:rsidRDefault="004128A0" w:rsidP="004128A0">
            <w:pPr>
              <w:suppressAutoHyphens/>
              <w:spacing w:after="0" w:line="240" w:lineRule="auto"/>
              <w:rPr>
                <w:rFonts w:ascii="Times New Roman" w:eastAsia="Times New Roman" w:hAnsi="Times New Roman" w:cs="Times New Roman"/>
                <w:sz w:val="24"/>
                <w:szCs w:val="24"/>
                <w:lang w:eastAsia="ar-SA"/>
              </w:rPr>
            </w:pPr>
            <w:r w:rsidRPr="00D467FB">
              <w:rPr>
                <w:rFonts w:ascii="Times New Roman" w:eastAsia="Times New Roman" w:hAnsi="Times New Roman" w:cs="Times New Roman"/>
                <w:sz w:val="24"/>
                <w:szCs w:val="24"/>
                <w:lang w:eastAsia="ar-SA"/>
              </w:rPr>
              <w:t>Labai sudėtinga pažyma (daugiau nei 10 metų)</w:t>
            </w:r>
          </w:p>
        </w:tc>
        <w:tc>
          <w:tcPr>
            <w:tcW w:w="544" w:type="pct"/>
          </w:tcPr>
          <w:p w14:paraId="07F538F0" w14:textId="77777777" w:rsidR="004128A0" w:rsidRPr="00D467FB" w:rsidRDefault="004128A0" w:rsidP="004128A0">
            <w:pPr>
              <w:suppressAutoHyphens/>
              <w:spacing w:after="0" w:line="240" w:lineRule="auto"/>
              <w:jc w:val="center"/>
              <w:rPr>
                <w:rFonts w:ascii="Times New Roman" w:eastAsia="Times New Roman" w:hAnsi="Times New Roman" w:cs="Times New Roman"/>
                <w:sz w:val="24"/>
                <w:szCs w:val="24"/>
                <w:lang w:eastAsia="ar-SA"/>
              </w:rPr>
            </w:pPr>
            <w:r w:rsidRPr="00D467FB">
              <w:rPr>
                <w:rFonts w:ascii="Times New Roman" w:eastAsia="Times New Roman" w:hAnsi="Times New Roman" w:cs="Times New Roman"/>
                <w:sz w:val="24"/>
                <w:szCs w:val="24"/>
                <w:lang w:eastAsia="ar-SA"/>
              </w:rPr>
              <w:t>vnt.</w:t>
            </w:r>
          </w:p>
        </w:tc>
        <w:tc>
          <w:tcPr>
            <w:tcW w:w="784" w:type="pct"/>
          </w:tcPr>
          <w:p w14:paraId="6596153E" w14:textId="77777777" w:rsidR="004128A0" w:rsidRPr="00D467FB" w:rsidRDefault="004128A0" w:rsidP="004128A0">
            <w:pPr>
              <w:suppressAutoHyphens/>
              <w:spacing w:after="0" w:line="240" w:lineRule="auto"/>
              <w:ind w:right="-83"/>
              <w:jc w:val="center"/>
              <w:rPr>
                <w:rFonts w:ascii="Times New Roman" w:eastAsia="Times New Roman" w:hAnsi="Times New Roman" w:cs="Times New Roman"/>
                <w:sz w:val="24"/>
                <w:szCs w:val="24"/>
                <w:lang w:eastAsia="ar-SA"/>
              </w:rPr>
            </w:pPr>
            <w:r w:rsidRPr="00D467FB">
              <w:rPr>
                <w:rFonts w:ascii="Times New Roman" w:eastAsia="Times New Roman" w:hAnsi="Times New Roman" w:cs="Times New Roman"/>
                <w:sz w:val="24"/>
                <w:szCs w:val="24"/>
                <w:lang w:eastAsia="ar-SA"/>
              </w:rPr>
              <w:t>50</w:t>
            </w:r>
          </w:p>
        </w:tc>
        <w:tc>
          <w:tcPr>
            <w:tcW w:w="592" w:type="pct"/>
          </w:tcPr>
          <w:p w14:paraId="49B9E55B" w14:textId="77777777" w:rsidR="004128A0" w:rsidRPr="00D467FB" w:rsidRDefault="004128A0" w:rsidP="004128A0">
            <w:pPr>
              <w:suppressAutoHyphens/>
              <w:spacing w:after="0" w:line="240" w:lineRule="auto"/>
              <w:ind w:right="-83"/>
              <w:jc w:val="center"/>
              <w:rPr>
                <w:rFonts w:ascii="Times New Roman" w:eastAsia="Times New Roman" w:hAnsi="Times New Roman" w:cs="Times New Roman"/>
                <w:sz w:val="24"/>
                <w:szCs w:val="24"/>
                <w:lang w:eastAsia="ar-SA"/>
              </w:rPr>
            </w:pPr>
            <w:r w:rsidRPr="00D467FB">
              <w:rPr>
                <w:rFonts w:ascii="Times New Roman" w:eastAsia="Times New Roman" w:hAnsi="Times New Roman" w:cs="Times New Roman"/>
                <w:sz w:val="24"/>
                <w:szCs w:val="24"/>
                <w:lang w:eastAsia="ar-SA"/>
              </w:rPr>
              <w:t>(už 1 vnt.)</w:t>
            </w:r>
          </w:p>
        </w:tc>
        <w:tc>
          <w:tcPr>
            <w:tcW w:w="672" w:type="pct"/>
          </w:tcPr>
          <w:p w14:paraId="7BA0BB3B" w14:textId="77777777" w:rsidR="004128A0" w:rsidRPr="00D467FB" w:rsidRDefault="004128A0" w:rsidP="004128A0">
            <w:pPr>
              <w:suppressAutoHyphens/>
              <w:spacing w:after="0" w:line="240" w:lineRule="auto"/>
              <w:ind w:right="-83"/>
              <w:jc w:val="center"/>
              <w:rPr>
                <w:rFonts w:ascii="Times New Roman" w:eastAsia="Times New Roman" w:hAnsi="Times New Roman" w:cs="Times New Roman"/>
                <w:sz w:val="24"/>
                <w:szCs w:val="24"/>
                <w:lang w:eastAsia="ar-SA"/>
              </w:rPr>
            </w:pPr>
            <w:r w:rsidRPr="00D467FB">
              <w:rPr>
                <w:rFonts w:ascii="Times New Roman" w:eastAsia="Times New Roman" w:hAnsi="Times New Roman" w:cs="Times New Roman"/>
                <w:sz w:val="24"/>
                <w:szCs w:val="24"/>
                <w:lang w:eastAsia="ar-SA"/>
              </w:rPr>
              <w:t>(už 50 vnt.)</w:t>
            </w:r>
          </w:p>
        </w:tc>
      </w:tr>
      <w:tr w:rsidR="004128A0" w:rsidRPr="00D467FB" w14:paraId="0DA1A8D4" w14:textId="77777777" w:rsidTr="00F651EA">
        <w:tc>
          <w:tcPr>
            <w:tcW w:w="425" w:type="pct"/>
          </w:tcPr>
          <w:p w14:paraId="70EF84FF" w14:textId="77777777" w:rsidR="004128A0" w:rsidRPr="00D467FB" w:rsidRDefault="004128A0" w:rsidP="004128A0">
            <w:pPr>
              <w:suppressAutoHyphens/>
              <w:spacing w:after="0" w:line="240" w:lineRule="auto"/>
              <w:rPr>
                <w:rFonts w:ascii="Times New Roman" w:eastAsia="Times New Roman" w:hAnsi="Times New Roman" w:cs="Times New Roman"/>
                <w:sz w:val="24"/>
                <w:szCs w:val="24"/>
                <w:lang w:eastAsia="ar-SA"/>
              </w:rPr>
            </w:pPr>
            <w:r w:rsidRPr="00D467FB">
              <w:rPr>
                <w:rFonts w:ascii="Times New Roman" w:eastAsia="Times New Roman" w:hAnsi="Times New Roman" w:cs="Times New Roman"/>
                <w:sz w:val="24"/>
                <w:szCs w:val="24"/>
                <w:lang w:eastAsia="ar-SA"/>
              </w:rPr>
              <w:t>2.5.</w:t>
            </w:r>
          </w:p>
        </w:tc>
        <w:tc>
          <w:tcPr>
            <w:tcW w:w="1984" w:type="pct"/>
          </w:tcPr>
          <w:p w14:paraId="2FCE1530" w14:textId="77777777" w:rsidR="004128A0" w:rsidRPr="00D467FB" w:rsidRDefault="004128A0" w:rsidP="004128A0">
            <w:pPr>
              <w:suppressAutoHyphens/>
              <w:spacing w:after="0" w:line="240" w:lineRule="auto"/>
              <w:rPr>
                <w:rFonts w:ascii="Times New Roman" w:eastAsia="Times New Roman" w:hAnsi="Times New Roman" w:cs="Times New Roman"/>
                <w:sz w:val="24"/>
                <w:szCs w:val="24"/>
                <w:lang w:eastAsia="ar-SA"/>
              </w:rPr>
            </w:pPr>
            <w:r w:rsidRPr="00D467FB">
              <w:rPr>
                <w:rFonts w:ascii="Times New Roman" w:eastAsia="Times New Roman" w:hAnsi="Times New Roman" w:cs="Times New Roman"/>
                <w:sz w:val="24"/>
                <w:szCs w:val="24"/>
                <w:lang w:eastAsia="ar-SA"/>
              </w:rPr>
              <w:t>Dokumentų siuntimas registruotu paštu (Lietuvos Respublikos teritorijoje)</w:t>
            </w:r>
          </w:p>
        </w:tc>
        <w:tc>
          <w:tcPr>
            <w:tcW w:w="544" w:type="pct"/>
          </w:tcPr>
          <w:p w14:paraId="100F914E" w14:textId="77777777" w:rsidR="004128A0" w:rsidRPr="00D467FB" w:rsidRDefault="004128A0" w:rsidP="004128A0">
            <w:pPr>
              <w:suppressAutoHyphens/>
              <w:spacing w:after="0" w:line="240" w:lineRule="auto"/>
              <w:jc w:val="center"/>
              <w:rPr>
                <w:rFonts w:ascii="Times New Roman" w:eastAsia="Times New Roman" w:hAnsi="Times New Roman" w:cs="Times New Roman"/>
                <w:sz w:val="24"/>
                <w:szCs w:val="24"/>
                <w:lang w:eastAsia="ar-SA"/>
              </w:rPr>
            </w:pPr>
            <w:r w:rsidRPr="00D467FB">
              <w:rPr>
                <w:rFonts w:ascii="Times New Roman" w:eastAsia="Times New Roman" w:hAnsi="Times New Roman" w:cs="Times New Roman"/>
                <w:sz w:val="24"/>
                <w:szCs w:val="24"/>
                <w:lang w:eastAsia="ar-SA"/>
              </w:rPr>
              <w:t>vnt.</w:t>
            </w:r>
          </w:p>
        </w:tc>
        <w:tc>
          <w:tcPr>
            <w:tcW w:w="784" w:type="pct"/>
          </w:tcPr>
          <w:p w14:paraId="40462006" w14:textId="77777777" w:rsidR="004128A0" w:rsidRPr="00D467FB" w:rsidRDefault="004128A0" w:rsidP="004128A0">
            <w:pPr>
              <w:suppressAutoHyphens/>
              <w:spacing w:after="0" w:line="240" w:lineRule="auto"/>
              <w:ind w:right="-83"/>
              <w:jc w:val="center"/>
              <w:rPr>
                <w:rFonts w:ascii="Times New Roman" w:eastAsia="Times New Roman" w:hAnsi="Times New Roman" w:cs="Times New Roman"/>
                <w:color w:val="000000"/>
                <w:sz w:val="24"/>
                <w:szCs w:val="24"/>
                <w:lang w:eastAsia="ar-SA"/>
              </w:rPr>
            </w:pPr>
            <w:r w:rsidRPr="00D467FB">
              <w:rPr>
                <w:rFonts w:ascii="Times New Roman" w:eastAsia="Times New Roman" w:hAnsi="Times New Roman" w:cs="Times New Roman"/>
                <w:color w:val="000000"/>
                <w:sz w:val="24"/>
                <w:szCs w:val="24"/>
                <w:lang w:eastAsia="ar-SA"/>
              </w:rPr>
              <w:t>150</w:t>
            </w:r>
          </w:p>
        </w:tc>
        <w:tc>
          <w:tcPr>
            <w:tcW w:w="592" w:type="pct"/>
          </w:tcPr>
          <w:p w14:paraId="5D4752FB" w14:textId="77777777" w:rsidR="004128A0" w:rsidRPr="00D467FB" w:rsidRDefault="004128A0" w:rsidP="004128A0">
            <w:pPr>
              <w:suppressAutoHyphens/>
              <w:spacing w:after="0" w:line="240" w:lineRule="auto"/>
              <w:ind w:right="-83"/>
              <w:jc w:val="center"/>
              <w:rPr>
                <w:rFonts w:ascii="Times New Roman" w:eastAsia="Times New Roman" w:hAnsi="Times New Roman" w:cs="Times New Roman"/>
                <w:sz w:val="24"/>
                <w:szCs w:val="24"/>
                <w:lang w:eastAsia="ar-SA"/>
              </w:rPr>
            </w:pPr>
            <w:r w:rsidRPr="00D467FB">
              <w:rPr>
                <w:rFonts w:ascii="Times New Roman" w:eastAsia="Times New Roman" w:hAnsi="Times New Roman" w:cs="Times New Roman"/>
                <w:sz w:val="24"/>
                <w:szCs w:val="24"/>
                <w:lang w:eastAsia="ar-SA"/>
              </w:rPr>
              <w:t>(už 1 vnt.)</w:t>
            </w:r>
          </w:p>
        </w:tc>
        <w:tc>
          <w:tcPr>
            <w:tcW w:w="672" w:type="pct"/>
          </w:tcPr>
          <w:p w14:paraId="144747FE" w14:textId="77777777" w:rsidR="004128A0" w:rsidRPr="00D467FB" w:rsidRDefault="004128A0" w:rsidP="004128A0">
            <w:pPr>
              <w:suppressAutoHyphens/>
              <w:spacing w:after="0" w:line="240" w:lineRule="auto"/>
              <w:ind w:right="-83"/>
              <w:jc w:val="center"/>
              <w:rPr>
                <w:rFonts w:ascii="Times New Roman" w:eastAsia="Times New Roman" w:hAnsi="Times New Roman" w:cs="Times New Roman"/>
                <w:sz w:val="24"/>
                <w:szCs w:val="24"/>
                <w:lang w:eastAsia="ar-SA"/>
              </w:rPr>
            </w:pPr>
            <w:r w:rsidRPr="00D467FB">
              <w:rPr>
                <w:rFonts w:ascii="Times New Roman" w:eastAsia="Times New Roman" w:hAnsi="Times New Roman" w:cs="Times New Roman"/>
                <w:sz w:val="24"/>
                <w:szCs w:val="24"/>
                <w:lang w:eastAsia="ar-SA"/>
              </w:rPr>
              <w:t>(už 150 vnt.)</w:t>
            </w:r>
          </w:p>
        </w:tc>
      </w:tr>
      <w:tr w:rsidR="004128A0" w:rsidRPr="00D467FB" w14:paraId="6AD67E28" w14:textId="77777777" w:rsidTr="00F651EA">
        <w:tc>
          <w:tcPr>
            <w:tcW w:w="425" w:type="pct"/>
          </w:tcPr>
          <w:p w14:paraId="0DD6806B" w14:textId="77777777" w:rsidR="004128A0" w:rsidRPr="00D467FB" w:rsidRDefault="004128A0" w:rsidP="004128A0">
            <w:pPr>
              <w:suppressAutoHyphens/>
              <w:spacing w:after="0" w:line="240" w:lineRule="auto"/>
              <w:rPr>
                <w:rFonts w:ascii="Times New Roman" w:eastAsia="Times New Roman" w:hAnsi="Times New Roman" w:cs="Times New Roman"/>
                <w:sz w:val="24"/>
                <w:szCs w:val="24"/>
                <w:lang w:eastAsia="ar-SA"/>
              </w:rPr>
            </w:pPr>
            <w:r w:rsidRPr="00D467FB">
              <w:rPr>
                <w:rFonts w:ascii="Times New Roman" w:eastAsia="Times New Roman" w:hAnsi="Times New Roman" w:cs="Times New Roman"/>
                <w:sz w:val="24"/>
                <w:szCs w:val="24"/>
                <w:lang w:eastAsia="ar-SA"/>
              </w:rPr>
              <w:t xml:space="preserve"> 2.6</w:t>
            </w:r>
          </w:p>
        </w:tc>
        <w:tc>
          <w:tcPr>
            <w:tcW w:w="1984" w:type="pct"/>
          </w:tcPr>
          <w:p w14:paraId="79095392" w14:textId="77777777" w:rsidR="004128A0" w:rsidRPr="00D467FB" w:rsidRDefault="004128A0" w:rsidP="004128A0">
            <w:pPr>
              <w:suppressAutoHyphens/>
              <w:spacing w:after="0" w:line="240" w:lineRule="auto"/>
              <w:rPr>
                <w:rFonts w:ascii="Times New Roman" w:eastAsia="Times New Roman" w:hAnsi="Times New Roman" w:cs="Times New Roman"/>
                <w:sz w:val="24"/>
                <w:szCs w:val="24"/>
                <w:lang w:eastAsia="ar-SA"/>
              </w:rPr>
            </w:pPr>
            <w:r w:rsidRPr="00D467FB">
              <w:rPr>
                <w:rFonts w:ascii="Times New Roman" w:eastAsia="Times New Roman" w:hAnsi="Times New Roman" w:cs="Times New Roman"/>
                <w:sz w:val="24"/>
                <w:szCs w:val="24"/>
                <w:lang w:eastAsia="ar-SA"/>
              </w:rPr>
              <w:t>Dokumentų siuntimas per e-pristatymą</w:t>
            </w:r>
          </w:p>
        </w:tc>
        <w:tc>
          <w:tcPr>
            <w:tcW w:w="544" w:type="pct"/>
          </w:tcPr>
          <w:p w14:paraId="75D80BE9" w14:textId="77777777" w:rsidR="004128A0" w:rsidRPr="00D467FB" w:rsidRDefault="004128A0" w:rsidP="004128A0">
            <w:pPr>
              <w:suppressAutoHyphens/>
              <w:spacing w:after="0" w:line="240" w:lineRule="auto"/>
              <w:jc w:val="center"/>
              <w:rPr>
                <w:rFonts w:ascii="Times New Roman" w:eastAsia="Times New Roman" w:hAnsi="Times New Roman" w:cs="Times New Roman"/>
                <w:sz w:val="24"/>
                <w:szCs w:val="24"/>
                <w:highlight w:val="yellow"/>
                <w:lang w:eastAsia="ar-SA"/>
              </w:rPr>
            </w:pPr>
            <w:r w:rsidRPr="00D467FB">
              <w:rPr>
                <w:rFonts w:ascii="Times New Roman" w:eastAsia="Times New Roman" w:hAnsi="Times New Roman" w:cs="Times New Roman"/>
                <w:sz w:val="24"/>
                <w:szCs w:val="24"/>
                <w:lang w:eastAsia="ar-SA"/>
              </w:rPr>
              <w:t>vnt.</w:t>
            </w:r>
          </w:p>
        </w:tc>
        <w:tc>
          <w:tcPr>
            <w:tcW w:w="784" w:type="pct"/>
          </w:tcPr>
          <w:p w14:paraId="7C4DDDDB" w14:textId="77777777" w:rsidR="004128A0" w:rsidRPr="00D467FB" w:rsidRDefault="004128A0" w:rsidP="004128A0">
            <w:pPr>
              <w:suppressAutoHyphens/>
              <w:spacing w:after="0" w:line="240" w:lineRule="auto"/>
              <w:ind w:right="-83"/>
              <w:jc w:val="center"/>
              <w:rPr>
                <w:rFonts w:ascii="Times New Roman" w:eastAsia="Times New Roman" w:hAnsi="Times New Roman" w:cs="Times New Roman"/>
                <w:sz w:val="24"/>
                <w:szCs w:val="24"/>
                <w:highlight w:val="yellow"/>
                <w:lang w:eastAsia="ar-SA"/>
              </w:rPr>
            </w:pPr>
            <w:r w:rsidRPr="00D467FB">
              <w:rPr>
                <w:rFonts w:ascii="Times New Roman" w:eastAsia="Times New Roman" w:hAnsi="Times New Roman" w:cs="Times New Roman"/>
                <w:sz w:val="24"/>
                <w:szCs w:val="24"/>
                <w:lang w:eastAsia="ar-SA"/>
              </w:rPr>
              <w:t>2500</w:t>
            </w:r>
          </w:p>
        </w:tc>
        <w:tc>
          <w:tcPr>
            <w:tcW w:w="592" w:type="pct"/>
          </w:tcPr>
          <w:p w14:paraId="52451045" w14:textId="77777777" w:rsidR="004128A0" w:rsidRPr="00D467FB" w:rsidRDefault="004128A0" w:rsidP="004128A0">
            <w:pPr>
              <w:suppressAutoHyphens/>
              <w:spacing w:after="0" w:line="240" w:lineRule="auto"/>
              <w:ind w:right="-83"/>
              <w:jc w:val="center"/>
              <w:rPr>
                <w:rFonts w:ascii="Times New Roman" w:eastAsia="Times New Roman" w:hAnsi="Times New Roman" w:cs="Times New Roman"/>
                <w:sz w:val="24"/>
                <w:szCs w:val="24"/>
                <w:lang w:eastAsia="ar-SA"/>
              </w:rPr>
            </w:pPr>
            <w:r w:rsidRPr="00D467FB">
              <w:rPr>
                <w:rFonts w:ascii="Times New Roman" w:eastAsia="Times New Roman" w:hAnsi="Times New Roman" w:cs="Times New Roman"/>
                <w:sz w:val="24"/>
                <w:szCs w:val="24"/>
                <w:lang w:eastAsia="ar-SA"/>
              </w:rPr>
              <w:t>(už 1 vnt.)</w:t>
            </w:r>
          </w:p>
        </w:tc>
        <w:tc>
          <w:tcPr>
            <w:tcW w:w="672" w:type="pct"/>
          </w:tcPr>
          <w:p w14:paraId="3E8E0EB1" w14:textId="77777777" w:rsidR="004128A0" w:rsidRPr="00D467FB" w:rsidRDefault="004128A0" w:rsidP="004128A0">
            <w:pPr>
              <w:suppressAutoHyphens/>
              <w:spacing w:after="0" w:line="240" w:lineRule="auto"/>
              <w:ind w:right="-83"/>
              <w:jc w:val="center"/>
              <w:rPr>
                <w:rFonts w:ascii="Times New Roman" w:eastAsia="Times New Roman" w:hAnsi="Times New Roman" w:cs="Times New Roman"/>
                <w:sz w:val="24"/>
                <w:szCs w:val="24"/>
                <w:lang w:eastAsia="ar-SA"/>
              </w:rPr>
            </w:pPr>
            <w:r w:rsidRPr="00D467FB">
              <w:rPr>
                <w:rFonts w:ascii="Times New Roman" w:eastAsia="Times New Roman" w:hAnsi="Times New Roman" w:cs="Times New Roman"/>
                <w:sz w:val="24"/>
                <w:szCs w:val="24"/>
                <w:lang w:eastAsia="ar-SA"/>
              </w:rPr>
              <w:t>(už 2500 vnt.)</w:t>
            </w:r>
          </w:p>
        </w:tc>
      </w:tr>
      <w:tr w:rsidR="004128A0" w:rsidRPr="00D467FB" w14:paraId="693E0FDE" w14:textId="77777777" w:rsidTr="00F651EA">
        <w:tc>
          <w:tcPr>
            <w:tcW w:w="425" w:type="pct"/>
          </w:tcPr>
          <w:p w14:paraId="41B2A6EA" w14:textId="77777777" w:rsidR="004128A0" w:rsidRPr="00D467FB" w:rsidRDefault="004128A0" w:rsidP="004128A0">
            <w:pPr>
              <w:suppressAutoHyphens/>
              <w:spacing w:after="0" w:line="240" w:lineRule="auto"/>
              <w:rPr>
                <w:rFonts w:ascii="Times New Roman" w:eastAsia="Times New Roman" w:hAnsi="Times New Roman" w:cs="Times New Roman"/>
                <w:b/>
                <w:sz w:val="24"/>
                <w:szCs w:val="24"/>
                <w:lang w:eastAsia="ar-SA"/>
              </w:rPr>
            </w:pPr>
            <w:r w:rsidRPr="00D467FB">
              <w:rPr>
                <w:rFonts w:ascii="Times New Roman" w:eastAsia="Times New Roman" w:hAnsi="Times New Roman" w:cs="Times New Roman"/>
                <w:b/>
                <w:sz w:val="24"/>
                <w:szCs w:val="24"/>
                <w:lang w:eastAsia="ar-SA"/>
              </w:rPr>
              <w:t>3.</w:t>
            </w:r>
          </w:p>
        </w:tc>
        <w:tc>
          <w:tcPr>
            <w:tcW w:w="4575" w:type="pct"/>
            <w:gridSpan w:val="5"/>
          </w:tcPr>
          <w:p w14:paraId="7DBA2583" w14:textId="77777777" w:rsidR="004128A0" w:rsidRPr="00D467FB" w:rsidRDefault="004128A0" w:rsidP="004128A0">
            <w:pPr>
              <w:suppressAutoHyphens/>
              <w:spacing w:after="0" w:line="240" w:lineRule="auto"/>
              <w:ind w:right="-83"/>
              <w:rPr>
                <w:rFonts w:ascii="Times New Roman" w:eastAsia="Times New Roman" w:hAnsi="Times New Roman" w:cs="Times New Roman"/>
                <w:sz w:val="24"/>
                <w:szCs w:val="24"/>
                <w:lang w:eastAsia="ar-SA"/>
              </w:rPr>
            </w:pPr>
            <w:r w:rsidRPr="00D467FB">
              <w:rPr>
                <w:rFonts w:ascii="Times New Roman" w:eastAsia="Times New Roman" w:hAnsi="Times New Roman" w:cs="Times New Roman"/>
                <w:b/>
                <w:sz w:val="24"/>
                <w:szCs w:val="24"/>
                <w:lang w:eastAsia="ar-SA"/>
              </w:rPr>
              <w:t>Dokumentų paieška ir pateikimas:</w:t>
            </w:r>
          </w:p>
        </w:tc>
      </w:tr>
      <w:tr w:rsidR="004128A0" w:rsidRPr="00D467FB" w14:paraId="203D5543" w14:textId="77777777" w:rsidTr="00F651EA">
        <w:tc>
          <w:tcPr>
            <w:tcW w:w="425" w:type="pct"/>
          </w:tcPr>
          <w:p w14:paraId="0CF3AC77" w14:textId="77777777" w:rsidR="004128A0" w:rsidRPr="00D467FB" w:rsidRDefault="004128A0" w:rsidP="004128A0">
            <w:pPr>
              <w:suppressAutoHyphens/>
              <w:spacing w:after="0" w:line="240" w:lineRule="auto"/>
              <w:rPr>
                <w:rFonts w:ascii="Times New Roman" w:eastAsia="Times New Roman" w:hAnsi="Times New Roman" w:cs="Times New Roman"/>
                <w:sz w:val="24"/>
                <w:szCs w:val="24"/>
                <w:lang w:eastAsia="ar-SA"/>
              </w:rPr>
            </w:pPr>
            <w:r w:rsidRPr="00D467FB">
              <w:rPr>
                <w:rFonts w:ascii="Times New Roman" w:eastAsia="Times New Roman" w:hAnsi="Times New Roman" w:cs="Times New Roman"/>
                <w:sz w:val="24"/>
                <w:szCs w:val="24"/>
                <w:lang w:eastAsia="ar-SA"/>
              </w:rPr>
              <w:t>3.1.</w:t>
            </w:r>
          </w:p>
        </w:tc>
        <w:tc>
          <w:tcPr>
            <w:tcW w:w="1984" w:type="pct"/>
          </w:tcPr>
          <w:p w14:paraId="7B2C0B85" w14:textId="77777777" w:rsidR="004128A0" w:rsidRPr="00D467FB" w:rsidRDefault="004128A0" w:rsidP="004128A0">
            <w:pPr>
              <w:suppressAutoHyphens/>
              <w:spacing w:after="0" w:line="240" w:lineRule="auto"/>
              <w:rPr>
                <w:rFonts w:ascii="Times New Roman" w:eastAsia="Times New Roman" w:hAnsi="Times New Roman" w:cs="Times New Roman"/>
                <w:sz w:val="24"/>
                <w:szCs w:val="24"/>
                <w:lang w:eastAsia="ar-SA"/>
              </w:rPr>
            </w:pPr>
            <w:r w:rsidRPr="00D467FB">
              <w:rPr>
                <w:rFonts w:ascii="Times New Roman" w:eastAsia="Times New Roman" w:hAnsi="Times New Roman" w:cs="Times New Roman"/>
                <w:sz w:val="24"/>
                <w:szCs w:val="24"/>
                <w:lang w:eastAsia="ar-SA"/>
              </w:rPr>
              <w:t>Bylos paieška neskubi (24 darbo val.)</w:t>
            </w:r>
          </w:p>
        </w:tc>
        <w:tc>
          <w:tcPr>
            <w:tcW w:w="544" w:type="pct"/>
          </w:tcPr>
          <w:p w14:paraId="63C2F9A8" w14:textId="77777777" w:rsidR="004128A0" w:rsidRPr="00D467FB" w:rsidRDefault="004128A0" w:rsidP="004128A0">
            <w:pPr>
              <w:suppressAutoHyphens/>
              <w:spacing w:after="0" w:line="240" w:lineRule="auto"/>
              <w:jc w:val="center"/>
              <w:rPr>
                <w:rFonts w:ascii="Times New Roman" w:eastAsia="Times New Roman" w:hAnsi="Times New Roman" w:cs="Times New Roman"/>
                <w:sz w:val="24"/>
                <w:szCs w:val="24"/>
                <w:lang w:eastAsia="ar-SA"/>
              </w:rPr>
            </w:pPr>
            <w:r w:rsidRPr="00D467FB">
              <w:rPr>
                <w:rFonts w:ascii="Times New Roman" w:eastAsia="Times New Roman" w:hAnsi="Times New Roman" w:cs="Times New Roman"/>
                <w:sz w:val="24"/>
                <w:szCs w:val="24"/>
                <w:lang w:eastAsia="ar-SA"/>
              </w:rPr>
              <w:t>vnt.</w:t>
            </w:r>
          </w:p>
        </w:tc>
        <w:tc>
          <w:tcPr>
            <w:tcW w:w="784" w:type="pct"/>
          </w:tcPr>
          <w:p w14:paraId="49F0841D" w14:textId="77777777" w:rsidR="004128A0" w:rsidRPr="00D467FB" w:rsidRDefault="004128A0" w:rsidP="004128A0">
            <w:pPr>
              <w:suppressAutoHyphens/>
              <w:spacing w:after="0" w:line="240" w:lineRule="auto"/>
              <w:ind w:right="-83"/>
              <w:jc w:val="center"/>
              <w:rPr>
                <w:rFonts w:ascii="Times New Roman" w:eastAsia="Times New Roman" w:hAnsi="Times New Roman" w:cs="Times New Roman"/>
                <w:color w:val="000000" w:themeColor="text1"/>
                <w:sz w:val="24"/>
                <w:szCs w:val="24"/>
                <w:lang w:eastAsia="ar-SA"/>
              </w:rPr>
            </w:pPr>
            <w:r w:rsidRPr="00D467FB">
              <w:rPr>
                <w:rFonts w:ascii="Times New Roman" w:eastAsia="Times New Roman" w:hAnsi="Times New Roman" w:cs="Times New Roman"/>
                <w:sz w:val="24"/>
                <w:szCs w:val="24"/>
                <w:lang w:eastAsia="ar-SA"/>
              </w:rPr>
              <w:t>1000</w:t>
            </w:r>
          </w:p>
        </w:tc>
        <w:tc>
          <w:tcPr>
            <w:tcW w:w="592" w:type="pct"/>
          </w:tcPr>
          <w:p w14:paraId="2B091D76" w14:textId="77777777" w:rsidR="004128A0" w:rsidRPr="00D467FB" w:rsidRDefault="004128A0" w:rsidP="004128A0">
            <w:pPr>
              <w:suppressAutoHyphens/>
              <w:spacing w:after="0" w:line="240" w:lineRule="auto"/>
              <w:ind w:right="-83"/>
              <w:jc w:val="center"/>
              <w:rPr>
                <w:rFonts w:ascii="Times New Roman" w:eastAsia="Times New Roman" w:hAnsi="Times New Roman" w:cs="Times New Roman"/>
                <w:sz w:val="24"/>
                <w:szCs w:val="24"/>
                <w:lang w:eastAsia="ar-SA"/>
              </w:rPr>
            </w:pPr>
            <w:r w:rsidRPr="00D467FB">
              <w:rPr>
                <w:rFonts w:ascii="Times New Roman" w:eastAsia="Times New Roman" w:hAnsi="Times New Roman" w:cs="Times New Roman"/>
                <w:sz w:val="24"/>
                <w:szCs w:val="24"/>
                <w:lang w:eastAsia="ar-SA"/>
              </w:rPr>
              <w:t>(už 1 vnt.)</w:t>
            </w:r>
          </w:p>
        </w:tc>
        <w:tc>
          <w:tcPr>
            <w:tcW w:w="672" w:type="pct"/>
          </w:tcPr>
          <w:p w14:paraId="17BBF1F0" w14:textId="77777777" w:rsidR="004128A0" w:rsidRPr="00D467FB" w:rsidRDefault="004128A0" w:rsidP="004128A0">
            <w:pPr>
              <w:suppressAutoHyphens/>
              <w:spacing w:after="0" w:line="240" w:lineRule="auto"/>
              <w:ind w:right="-83"/>
              <w:jc w:val="center"/>
              <w:rPr>
                <w:rFonts w:ascii="Times New Roman" w:eastAsia="Times New Roman" w:hAnsi="Times New Roman" w:cs="Times New Roman"/>
                <w:sz w:val="24"/>
                <w:szCs w:val="24"/>
                <w:lang w:eastAsia="ar-SA"/>
              </w:rPr>
            </w:pPr>
            <w:r w:rsidRPr="00D467FB">
              <w:rPr>
                <w:rFonts w:ascii="Times New Roman" w:eastAsia="Times New Roman" w:hAnsi="Times New Roman" w:cs="Times New Roman"/>
                <w:sz w:val="24"/>
                <w:szCs w:val="24"/>
                <w:lang w:eastAsia="ar-SA"/>
              </w:rPr>
              <w:t>(už 1000 vnt.)</w:t>
            </w:r>
          </w:p>
        </w:tc>
      </w:tr>
      <w:tr w:rsidR="004128A0" w:rsidRPr="00D467FB" w14:paraId="435304FA" w14:textId="77777777" w:rsidTr="00F651EA">
        <w:tc>
          <w:tcPr>
            <w:tcW w:w="425" w:type="pct"/>
          </w:tcPr>
          <w:p w14:paraId="6BFCB358" w14:textId="77777777" w:rsidR="004128A0" w:rsidRPr="00D467FB" w:rsidRDefault="004128A0" w:rsidP="004128A0">
            <w:pPr>
              <w:suppressAutoHyphens/>
              <w:spacing w:after="0" w:line="240" w:lineRule="auto"/>
              <w:rPr>
                <w:rFonts w:ascii="Times New Roman" w:eastAsia="Times New Roman" w:hAnsi="Times New Roman" w:cs="Times New Roman"/>
                <w:sz w:val="24"/>
                <w:szCs w:val="24"/>
                <w:lang w:eastAsia="ar-SA"/>
              </w:rPr>
            </w:pPr>
            <w:r w:rsidRPr="00D467FB">
              <w:rPr>
                <w:rFonts w:ascii="Times New Roman" w:eastAsia="Times New Roman" w:hAnsi="Times New Roman" w:cs="Times New Roman"/>
                <w:sz w:val="24"/>
                <w:szCs w:val="24"/>
                <w:lang w:eastAsia="ar-SA"/>
              </w:rPr>
              <w:t>3.2.</w:t>
            </w:r>
          </w:p>
        </w:tc>
        <w:tc>
          <w:tcPr>
            <w:tcW w:w="1984" w:type="pct"/>
          </w:tcPr>
          <w:p w14:paraId="58792629" w14:textId="77777777" w:rsidR="004128A0" w:rsidRPr="00D467FB" w:rsidRDefault="004128A0" w:rsidP="004128A0">
            <w:pPr>
              <w:suppressAutoHyphens/>
              <w:spacing w:after="0" w:line="240" w:lineRule="auto"/>
              <w:rPr>
                <w:rFonts w:ascii="Times New Roman" w:eastAsia="Times New Roman" w:hAnsi="Times New Roman" w:cs="Times New Roman"/>
                <w:sz w:val="24"/>
                <w:szCs w:val="24"/>
                <w:lang w:eastAsia="ar-SA"/>
              </w:rPr>
            </w:pPr>
            <w:r w:rsidRPr="00D467FB">
              <w:rPr>
                <w:rFonts w:ascii="Times New Roman" w:eastAsia="Times New Roman" w:hAnsi="Times New Roman" w:cs="Times New Roman"/>
                <w:sz w:val="24"/>
                <w:szCs w:val="24"/>
                <w:lang w:eastAsia="ar-SA"/>
              </w:rPr>
              <w:t>Dokumento paieška neskubi (24 darbo val.)</w:t>
            </w:r>
          </w:p>
        </w:tc>
        <w:tc>
          <w:tcPr>
            <w:tcW w:w="544" w:type="pct"/>
          </w:tcPr>
          <w:p w14:paraId="3AB9E204" w14:textId="77777777" w:rsidR="004128A0" w:rsidRPr="00D467FB" w:rsidRDefault="004128A0" w:rsidP="004128A0">
            <w:pPr>
              <w:suppressAutoHyphens/>
              <w:spacing w:after="0" w:line="240" w:lineRule="auto"/>
              <w:jc w:val="center"/>
              <w:rPr>
                <w:rFonts w:ascii="Times New Roman" w:eastAsia="Times New Roman" w:hAnsi="Times New Roman" w:cs="Times New Roman"/>
                <w:sz w:val="24"/>
                <w:szCs w:val="24"/>
                <w:lang w:eastAsia="ar-SA"/>
              </w:rPr>
            </w:pPr>
            <w:r w:rsidRPr="00D467FB">
              <w:rPr>
                <w:rFonts w:ascii="Times New Roman" w:eastAsia="Times New Roman" w:hAnsi="Times New Roman" w:cs="Times New Roman"/>
                <w:sz w:val="24"/>
                <w:szCs w:val="24"/>
                <w:lang w:eastAsia="ar-SA"/>
              </w:rPr>
              <w:t>vnt.</w:t>
            </w:r>
          </w:p>
        </w:tc>
        <w:tc>
          <w:tcPr>
            <w:tcW w:w="784" w:type="pct"/>
          </w:tcPr>
          <w:p w14:paraId="0820753E" w14:textId="77777777" w:rsidR="004128A0" w:rsidRPr="00D467FB" w:rsidRDefault="004128A0" w:rsidP="004128A0">
            <w:pPr>
              <w:suppressAutoHyphens/>
              <w:spacing w:after="0" w:line="240" w:lineRule="auto"/>
              <w:ind w:right="-83"/>
              <w:jc w:val="center"/>
              <w:rPr>
                <w:rFonts w:ascii="Times New Roman" w:eastAsia="Times New Roman" w:hAnsi="Times New Roman" w:cs="Times New Roman"/>
                <w:color w:val="000000"/>
                <w:sz w:val="24"/>
                <w:szCs w:val="24"/>
                <w:lang w:eastAsia="ar-SA"/>
              </w:rPr>
            </w:pPr>
            <w:r w:rsidRPr="00D467FB">
              <w:rPr>
                <w:rFonts w:ascii="Times New Roman" w:eastAsia="Times New Roman" w:hAnsi="Times New Roman" w:cs="Times New Roman"/>
                <w:color w:val="000000"/>
                <w:sz w:val="24"/>
                <w:szCs w:val="24"/>
                <w:lang w:eastAsia="ar-SA"/>
              </w:rPr>
              <w:t>3000</w:t>
            </w:r>
          </w:p>
        </w:tc>
        <w:tc>
          <w:tcPr>
            <w:tcW w:w="592" w:type="pct"/>
          </w:tcPr>
          <w:p w14:paraId="603E916E" w14:textId="77777777" w:rsidR="004128A0" w:rsidRPr="00D467FB" w:rsidRDefault="004128A0" w:rsidP="004128A0">
            <w:pPr>
              <w:suppressAutoHyphens/>
              <w:spacing w:after="0" w:line="240" w:lineRule="auto"/>
              <w:ind w:right="-83"/>
              <w:jc w:val="center"/>
              <w:rPr>
                <w:rFonts w:ascii="Times New Roman" w:eastAsia="Times New Roman" w:hAnsi="Times New Roman" w:cs="Times New Roman"/>
                <w:sz w:val="24"/>
                <w:szCs w:val="24"/>
                <w:lang w:eastAsia="ar-SA"/>
              </w:rPr>
            </w:pPr>
            <w:r w:rsidRPr="00D467FB">
              <w:rPr>
                <w:rFonts w:ascii="Times New Roman" w:eastAsia="Times New Roman" w:hAnsi="Times New Roman" w:cs="Times New Roman"/>
                <w:sz w:val="24"/>
                <w:szCs w:val="24"/>
                <w:lang w:eastAsia="ar-SA"/>
              </w:rPr>
              <w:t>(už 1 vnt.)</w:t>
            </w:r>
          </w:p>
        </w:tc>
        <w:tc>
          <w:tcPr>
            <w:tcW w:w="672" w:type="pct"/>
          </w:tcPr>
          <w:p w14:paraId="5B5E14DB" w14:textId="77777777" w:rsidR="004128A0" w:rsidRPr="00D467FB" w:rsidRDefault="004128A0" w:rsidP="004128A0">
            <w:pPr>
              <w:suppressAutoHyphens/>
              <w:spacing w:after="0" w:line="240" w:lineRule="auto"/>
              <w:ind w:right="-83"/>
              <w:jc w:val="center"/>
              <w:rPr>
                <w:rFonts w:ascii="Times New Roman" w:eastAsia="Times New Roman" w:hAnsi="Times New Roman" w:cs="Times New Roman"/>
                <w:sz w:val="24"/>
                <w:szCs w:val="24"/>
                <w:lang w:eastAsia="ar-SA"/>
              </w:rPr>
            </w:pPr>
            <w:r w:rsidRPr="00D467FB">
              <w:rPr>
                <w:rFonts w:ascii="Times New Roman" w:eastAsia="Times New Roman" w:hAnsi="Times New Roman" w:cs="Times New Roman"/>
                <w:sz w:val="24"/>
                <w:szCs w:val="24"/>
                <w:lang w:eastAsia="ar-SA"/>
              </w:rPr>
              <w:t>(už 3000 vnt.)</w:t>
            </w:r>
          </w:p>
        </w:tc>
      </w:tr>
      <w:tr w:rsidR="004128A0" w:rsidRPr="00D467FB" w14:paraId="3C29E959" w14:textId="77777777" w:rsidTr="00F651EA">
        <w:tc>
          <w:tcPr>
            <w:tcW w:w="425" w:type="pct"/>
          </w:tcPr>
          <w:p w14:paraId="62F2C87B" w14:textId="77777777" w:rsidR="004128A0" w:rsidRPr="00D467FB" w:rsidRDefault="004128A0" w:rsidP="004128A0">
            <w:pPr>
              <w:suppressAutoHyphens/>
              <w:spacing w:after="0" w:line="240" w:lineRule="auto"/>
              <w:rPr>
                <w:rFonts w:ascii="Times New Roman" w:eastAsia="Times New Roman" w:hAnsi="Times New Roman" w:cs="Times New Roman"/>
                <w:sz w:val="24"/>
                <w:szCs w:val="24"/>
                <w:lang w:eastAsia="ar-SA"/>
              </w:rPr>
            </w:pPr>
            <w:r w:rsidRPr="00D467FB">
              <w:rPr>
                <w:rFonts w:ascii="Times New Roman" w:eastAsia="Times New Roman" w:hAnsi="Times New Roman" w:cs="Times New Roman"/>
                <w:sz w:val="24"/>
                <w:szCs w:val="24"/>
                <w:lang w:eastAsia="ar-SA"/>
              </w:rPr>
              <w:t>3.3.</w:t>
            </w:r>
          </w:p>
        </w:tc>
        <w:tc>
          <w:tcPr>
            <w:tcW w:w="1984" w:type="pct"/>
          </w:tcPr>
          <w:p w14:paraId="1701F279" w14:textId="77777777" w:rsidR="004128A0" w:rsidRPr="00D467FB" w:rsidRDefault="004128A0" w:rsidP="004128A0">
            <w:pPr>
              <w:suppressAutoHyphens/>
              <w:spacing w:after="0" w:line="240" w:lineRule="auto"/>
              <w:rPr>
                <w:rFonts w:ascii="Times New Roman" w:eastAsia="Times New Roman" w:hAnsi="Times New Roman" w:cs="Times New Roman"/>
                <w:sz w:val="24"/>
                <w:szCs w:val="24"/>
                <w:lang w:eastAsia="ar-SA"/>
              </w:rPr>
            </w:pPr>
            <w:r w:rsidRPr="00D467FB">
              <w:rPr>
                <w:rFonts w:ascii="Times New Roman" w:eastAsia="Times New Roman" w:hAnsi="Times New Roman" w:cs="Times New Roman"/>
                <w:sz w:val="24"/>
                <w:szCs w:val="24"/>
                <w:lang w:eastAsia="ar-SA"/>
              </w:rPr>
              <w:t xml:space="preserve">Dokumento kopijavimas </w:t>
            </w:r>
          </w:p>
        </w:tc>
        <w:tc>
          <w:tcPr>
            <w:tcW w:w="544" w:type="pct"/>
          </w:tcPr>
          <w:p w14:paraId="40BFD2FD" w14:textId="77777777" w:rsidR="004128A0" w:rsidRPr="00D467FB" w:rsidRDefault="004128A0" w:rsidP="004128A0">
            <w:pPr>
              <w:suppressAutoHyphens/>
              <w:spacing w:after="0" w:line="240" w:lineRule="auto"/>
              <w:jc w:val="center"/>
              <w:rPr>
                <w:rFonts w:ascii="Times New Roman" w:eastAsia="Times New Roman" w:hAnsi="Times New Roman" w:cs="Times New Roman"/>
                <w:sz w:val="24"/>
                <w:szCs w:val="24"/>
                <w:lang w:eastAsia="ar-SA"/>
              </w:rPr>
            </w:pPr>
            <w:r w:rsidRPr="00D467FB">
              <w:rPr>
                <w:rFonts w:ascii="Times New Roman" w:eastAsia="Times New Roman" w:hAnsi="Times New Roman" w:cs="Times New Roman"/>
                <w:sz w:val="24"/>
                <w:szCs w:val="24"/>
                <w:lang w:eastAsia="ar-SA"/>
              </w:rPr>
              <w:t>puslapiai</w:t>
            </w:r>
          </w:p>
        </w:tc>
        <w:tc>
          <w:tcPr>
            <w:tcW w:w="784" w:type="pct"/>
          </w:tcPr>
          <w:p w14:paraId="1A0E153F" w14:textId="77777777" w:rsidR="004128A0" w:rsidRPr="00D467FB" w:rsidRDefault="004128A0" w:rsidP="004128A0">
            <w:pPr>
              <w:suppressAutoHyphens/>
              <w:spacing w:after="0" w:line="240" w:lineRule="auto"/>
              <w:ind w:right="-83"/>
              <w:jc w:val="center"/>
              <w:rPr>
                <w:rFonts w:ascii="Times New Roman" w:eastAsia="Times New Roman" w:hAnsi="Times New Roman" w:cs="Times New Roman"/>
                <w:strike/>
                <w:sz w:val="24"/>
                <w:szCs w:val="24"/>
                <w:lang w:eastAsia="ar-SA"/>
              </w:rPr>
            </w:pPr>
            <w:r w:rsidRPr="00D467FB">
              <w:rPr>
                <w:rFonts w:ascii="Times New Roman" w:eastAsia="Times New Roman" w:hAnsi="Times New Roman" w:cs="Times New Roman"/>
                <w:sz w:val="24"/>
                <w:szCs w:val="24"/>
                <w:lang w:eastAsia="ar-SA"/>
              </w:rPr>
              <w:t>pagal poreikį ~</w:t>
            </w:r>
          </w:p>
          <w:p w14:paraId="2951C37E" w14:textId="77777777" w:rsidR="004128A0" w:rsidRPr="00D467FB" w:rsidRDefault="004128A0" w:rsidP="004128A0">
            <w:pPr>
              <w:suppressAutoHyphens/>
              <w:spacing w:after="0" w:line="240" w:lineRule="auto"/>
              <w:ind w:right="-83"/>
              <w:jc w:val="center"/>
              <w:rPr>
                <w:rFonts w:ascii="Times New Roman" w:eastAsia="Times New Roman" w:hAnsi="Times New Roman" w:cs="Times New Roman"/>
                <w:color w:val="000000"/>
                <w:sz w:val="24"/>
                <w:szCs w:val="24"/>
                <w:lang w:eastAsia="ar-SA"/>
              </w:rPr>
            </w:pPr>
            <w:r w:rsidRPr="00D467FB">
              <w:rPr>
                <w:rFonts w:ascii="Times New Roman" w:eastAsia="Times New Roman" w:hAnsi="Times New Roman" w:cs="Times New Roman"/>
                <w:color w:val="000000"/>
                <w:sz w:val="24"/>
                <w:szCs w:val="24"/>
                <w:lang w:eastAsia="ar-SA"/>
              </w:rPr>
              <w:t>5000</w:t>
            </w:r>
          </w:p>
        </w:tc>
        <w:tc>
          <w:tcPr>
            <w:tcW w:w="592" w:type="pct"/>
          </w:tcPr>
          <w:p w14:paraId="40C575B1" w14:textId="77777777" w:rsidR="004128A0" w:rsidRPr="00D467FB" w:rsidRDefault="004128A0" w:rsidP="004128A0">
            <w:pPr>
              <w:suppressAutoHyphens/>
              <w:spacing w:after="0" w:line="240" w:lineRule="auto"/>
              <w:ind w:right="-83"/>
              <w:jc w:val="center"/>
              <w:rPr>
                <w:rFonts w:ascii="Times New Roman" w:eastAsia="Times New Roman" w:hAnsi="Times New Roman" w:cs="Times New Roman"/>
                <w:sz w:val="24"/>
                <w:szCs w:val="24"/>
                <w:lang w:eastAsia="ar-SA"/>
              </w:rPr>
            </w:pPr>
            <w:r w:rsidRPr="00D467FB">
              <w:rPr>
                <w:rFonts w:ascii="Times New Roman" w:eastAsia="Times New Roman" w:hAnsi="Times New Roman" w:cs="Times New Roman"/>
                <w:sz w:val="24"/>
                <w:szCs w:val="24"/>
                <w:lang w:eastAsia="ar-SA"/>
              </w:rPr>
              <w:t>(už 1 psl.)</w:t>
            </w:r>
          </w:p>
        </w:tc>
        <w:tc>
          <w:tcPr>
            <w:tcW w:w="672" w:type="pct"/>
          </w:tcPr>
          <w:p w14:paraId="7240D4A0" w14:textId="77777777" w:rsidR="004128A0" w:rsidRPr="00D467FB" w:rsidRDefault="004128A0" w:rsidP="004128A0">
            <w:pPr>
              <w:suppressAutoHyphens/>
              <w:spacing w:after="0" w:line="240" w:lineRule="auto"/>
              <w:ind w:right="-83"/>
              <w:jc w:val="center"/>
              <w:rPr>
                <w:rFonts w:ascii="Times New Roman" w:eastAsia="Times New Roman" w:hAnsi="Times New Roman" w:cs="Times New Roman"/>
                <w:sz w:val="24"/>
                <w:szCs w:val="24"/>
                <w:lang w:eastAsia="ar-SA"/>
              </w:rPr>
            </w:pPr>
            <w:r w:rsidRPr="00D467FB">
              <w:rPr>
                <w:rFonts w:ascii="Times New Roman" w:eastAsia="Times New Roman" w:hAnsi="Times New Roman" w:cs="Times New Roman"/>
                <w:sz w:val="24"/>
                <w:szCs w:val="24"/>
                <w:lang w:eastAsia="ar-SA"/>
              </w:rPr>
              <w:t>(už 5000 psl.)</w:t>
            </w:r>
          </w:p>
        </w:tc>
      </w:tr>
      <w:tr w:rsidR="004128A0" w:rsidRPr="00D467FB" w14:paraId="3ECD9422" w14:textId="77777777" w:rsidTr="00F651EA">
        <w:tc>
          <w:tcPr>
            <w:tcW w:w="425" w:type="pct"/>
          </w:tcPr>
          <w:p w14:paraId="2EE9D27A" w14:textId="77777777" w:rsidR="004128A0" w:rsidRPr="00D467FB" w:rsidRDefault="004128A0" w:rsidP="004128A0">
            <w:pPr>
              <w:suppressAutoHyphens/>
              <w:spacing w:after="0" w:line="240" w:lineRule="auto"/>
              <w:rPr>
                <w:rFonts w:ascii="Times New Roman" w:eastAsia="Times New Roman" w:hAnsi="Times New Roman" w:cs="Times New Roman"/>
                <w:sz w:val="24"/>
                <w:szCs w:val="24"/>
                <w:lang w:eastAsia="ar-SA"/>
              </w:rPr>
            </w:pPr>
            <w:r w:rsidRPr="00D467FB">
              <w:rPr>
                <w:rFonts w:ascii="Times New Roman" w:eastAsia="Times New Roman" w:hAnsi="Times New Roman" w:cs="Times New Roman"/>
                <w:sz w:val="24"/>
                <w:szCs w:val="24"/>
                <w:lang w:eastAsia="ar-SA"/>
              </w:rPr>
              <w:t>3.4.</w:t>
            </w:r>
          </w:p>
        </w:tc>
        <w:tc>
          <w:tcPr>
            <w:tcW w:w="1984" w:type="pct"/>
          </w:tcPr>
          <w:p w14:paraId="5B3C4F50" w14:textId="77777777" w:rsidR="004128A0" w:rsidRPr="00D467FB" w:rsidRDefault="004128A0" w:rsidP="004128A0">
            <w:pPr>
              <w:suppressAutoHyphens/>
              <w:spacing w:after="0" w:line="240" w:lineRule="auto"/>
              <w:rPr>
                <w:rFonts w:ascii="Times New Roman" w:eastAsia="Times New Roman" w:hAnsi="Times New Roman" w:cs="Times New Roman"/>
                <w:sz w:val="24"/>
                <w:szCs w:val="24"/>
                <w:lang w:eastAsia="ar-SA"/>
              </w:rPr>
            </w:pPr>
            <w:r w:rsidRPr="00D467FB">
              <w:rPr>
                <w:rFonts w:ascii="Times New Roman" w:eastAsia="Times New Roman" w:hAnsi="Times New Roman" w:cs="Times New Roman"/>
                <w:sz w:val="24"/>
                <w:szCs w:val="24"/>
                <w:lang w:eastAsia="ar-SA"/>
              </w:rPr>
              <w:t>Dokumentų skenavimas</w:t>
            </w:r>
            <w:r w:rsidRPr="00D467FB">
              <w:rPr>
                <w:rFonts w:ascii="Times New Roman" w:eastAsia="Times New Roman" w:hAnsi="Times New Roman" w:cs="Times New Roman"/>
                <w:color w:val="FF0000"/>
                <w:sz w:val="24"/>
                <w:szCs w:val="24"/>
                <w:lang w:eastAsia="ar-SA"/>
              </w:rPr>
              <w:t xml:space="preserve"> </w:t>
            </w:r>
            <w:r w:rsidRPr="00D467FB">
              <w:rPr>
                <w:rFonts w:ascii="Times New Roman" w:eastAsia="Times New Roman" w:hAnsi="Times New Roman" w:cs="Times New Roman"/>
                <w:sz w:val="24"/>
                <w:szCs w:val="24"/>
                <w:lang w:eastAsia="ar-SA"/>
              </w:rPr>
              <w:t>ir jo pateikimas elektroniniu paštu</w:t>
            </w:r>
          </w:p>
        </w:tc>
        <w:tc>
          <w:tcPr>
            <w:tcW w:w="544" w:type="pct"/>
          </w:tcPr>
          <w:p w14:paraId="33BB845C" w14:textId="77777777" w:rsidR="004128A0" w:rsidRPr="00D467FB" w:rsidRDefault="004128A0" w:rsidP="004128A0">
            <w:pPr>
              <w:suppressAutoHyphens/>
              <w:spacing w:after="0" w:line="240" w:lineRule="auto"/>
              <w:jc w:val="center"/>
              <w:rPr>
                <w:rFonts w:ascii="Times New Roman" w:eastAsia="Times New Roman" w:hAnsi="Times New Roman" w:cs="Times New Roman"/>
                <w:sz w:val="24"/>
                <w:szCs w:val="24"/>
                <w:lang w:eastAsia="ar-SA"/>
              </w:rPr>
            </w:pPr>
            <w:r w:rsidRPr="00D467FB">
              <w:rPr>
                <w:rFonts w:ascii="Times New Roman" w:eastAsia="Times New Roman" w:hAnsi="Times New Roman" w:cs="Times New Roman"/>
                <w:sz w:val="24"/>
                <w:szCs w:val="24"/>
                <w:lang w:eastAsia="ar-SA"/>
              </w:rPr>
              <w:t>puslapiai</w:t>
            </w:r>
          </w:p>
        </w:tc>
        <w:tc>
          <w:tcPr>
            <w:tcW w:w="784" w:type="pct"/>
          </w:tcPr>
          <w:p w14:paraId="3BD17E29" w14:textId="77777777" w:rsidR="004128A0" w:rsidRPr="00D467FB" w:rsidRDefault="004128A0" w:rsidP="004128A0">
            <w:pPr>
              <w:suppressAutoHyphens/>
              <w:spacing w:after="0" w:line="240" w:lineRule="auto"/>
              <w:ind w:right="-83"/>
              <w:jc w:val="center"/>
              <w:rPr>
                <w:rFonts w:ascii="Times New Roman" w:eastAsia="Times New Roman" w:hAnsi="Times New Roman" w:cs="Times New Roman"/>
                <w:sz w:val="24"/>
                <w:szCs w:val="24"/>
                <w:lang w:eastAsia="ar-SA"/>
              </w:rPr>
            </w:pPr>
            <w:r w:rsidRPr="00D467FB">
              <w:rPr>
                <w:rFonts w:ascii="Times New Roman" w:eastAsia="Times New Roman" w:hAnsi="Times New Roman" w:cs="Times New Roman"/>
                <w:sz w:val="24"/>
                <w:szCs w:val="24"/>
                <w:lang w:eastAsia="ar-SA"/>
              </w:rPr>
              <w:t>pagal poreikį ~ 5000</w:t>
            </w:r>
          </w:p>
        </w:tc>
        <w:tc>
          <w:tcPr>
            <w:tcW w:w="592" w:type="pct"/>
          </w:tcPr>
          <w:p w14:paraId="6EE1C255" w14:textId="77777777" w:rsidR="004128A0" w:rsidRPr="00D467FB" w:rsidRDefault="004128A0" w:rsidP="004128A0">
            <w:pPr>
              <w:suppressAutoHyphens/>
              <w:spacing w:after="0" w:line="240" w:lineRule="auto"/>
              <w:ind w:right="-83"/>
              <w:jc w:val="center"/>
              <w:rPr>
                <w:rFonts w:ascii="Times New Roman" w:eastAsia="Times New Roman" w:hAnsi="Times New Roman" w:cs="Times New Roman"/>
                <w:sz w:val="24"/>
                <w:szCs w:val="24"/>
                <w:lang w:eastAsia="ar-SA"/>
              </w:rPr>
            </w:pPr>
            <w:r w:rsidRPr="00D467FB">
              <w:rPr>
                <w:rFonts w:ascii="Times New Roman" w:eastAsia="Times New Roman" w:hAnsi="Times New Roman" w:cs="Times New Roman"/>
                <w:sz w:val="24"/>
                <w:szCs w:val="24"/>
                <w:lang w:eastAsia="ar-SA"/>
              </w:rPr>
              <w:t>(už 1 psl.)</w:t>
            </w:r>
          </w:p>
        </w:tc>
        <w:tc>
          <w:tcPr>
            <w:tcW w:w="672" w:type="pct"/>
          </w:tcPr>
          <w:p w14:paraId="65E9361B" w14:textId="77777777" w:rsidR="004128A0" w:rsidRPr="00D467FB" w:rsidRDefault="004128A0" w:rsidP="004128A0">
            <w:pPr>
              <w:suppressAutoHyphens/>
              <w:spacing w:after="0" w:line="240" w:lineRule="auto"/>
              <w:ind w:right="-83"/>
              <w:jc w:val="center"/>
              <w:rPr>
                <w:rFonts w:ascii="Times New Roman" w:eastAsia="Times New Roman" w:hAnsi="Times New Roman" w:cs="Times New Roman"/>
                <w:sz w:val="24"/>
                <w:szCs w:val="24"/>
                <w:lang w:eastAsia="ar-SA"/>
              </w:rPr>
            </w:pPr>
            <w:r w:rsidRPr="00D467FB">
              <w:rPr>
                <w:rFonts w:ascii="Times New Roman" w:eastAsia="Times New Roman" w:hAnsi="Times New Roman" w:cs="Times New Roman"/>
                <w:sz w:val="24"/>
                <w:szCs w:val="24"/>
                <w:lang w:eastAsia="ar-SA"/>
              </w:rPr>
              <w:t>(už   5000 psl.)</w:t>
            </w:r>
          </w:p>
        </w:tc>
      </w:tr>
      <w:tr w:rsidR="004128A0" w:rsidRPr="00D467FB" w14:paraId="5D85A679" w14:textId="77777777" w:rsidTr="00F651EA">
        <w:tc>
          <w:tcPr>
            <w:tcW w:w="425" w:type="pct"/>
            <w:tcBorders>
              <w:bottom w:val="single" w:sz="4" w:space="0" w:color="auto"/>
            </w:tcBorders>
          </w:tcPr>
          <w:p w14:paraId="6FB8AC86" w14:textId="77777777" w:rsidR="004128A0" w:rsidRPr="00D467FB" w:rsidRDefault="004128A0" w:rsidP="004128A0">
            <w:pPr>
              <w:suppressAutoHyphens/>
              <w:spacing w:after="0" w:line="240" w:lineRule="auto"/>
              <w:rPr>
                <w:rFonts w:ascii="Times New Roman" w:eastAsia="Times New Roman" w:hAnsi="Times New Roman" w:cs="Times New Roman"/>
                <w:sz w:val="24"/>
                <w:szCs w:val="24"/>
                <w:lang w:eastAsia="ar-SA"/>
              </w:rPr>
            </w:pPr>
            <w:r w:rsidRPr="00D467FB">
              <w:rPr>
                <w:rFonts w:ascii="Times New Roman" w:eastAsia="Times New Roman" w:hAnsi="Times New Roman" w:cs="Times New Roman"/>
                <w:sz w:val="24"/>
                <w:szCs w:val="24"/>
                <w:lang w:eastAsia="ar-SA"/>
              </w:rPr>
              <w:t>3.5.</w:t>
            </w:r>
          </w:p>
        </w:tc>
        <w:tc>
          <w:tcPr>
            <w:tcW w:w="1984" w:type="pct"/>
            <w:tcBorders>
              <w:bottom w:val="single" w:sz="4" w:space="0" w:color="auto"/>
            </w:tcBorders>
          </w:tcPr>
          <w:p w14:paraId="1ABF7829" w14:textId="77777777" w:rsidR="004128A0" w:rsidRPr="00D467FB" w:rsidRDefault="004128A0" w:rsidP="004128A0">
            <w:pPr>
              <w:suppressAutoHyphens/>
              <w:spacing w:after="0" w:line="240" w:lineRule="auto"/>
              <w:rPr>
                <w:rFonts w:ascii="Times New Roman" w:eastAsia="Times New Roman" w:hAnsi="Times New Roman" w:cs="Times New Roman"/>
                <w:sz w:val="24"/>
                <w:szCs w:val="24"/>
                <w:lang w:eastAsia="ar-SA"/>
              </w:rPr>
            </w:pPr>
            <w:r w:rsidRPr="00D467FB">
              <w:rPr>
                <w:rFonts w:ascii="Times New Roman" w:eastAsia="Times New Roman" w:hAnsi="Times New Roman" w:cs="Times New Roman"/>
                <w:sz w:val="24"/>
                <w:szCs w:val="24"/>
                <w:lang w:eastAsia="ar-SA"/>
              </w:rPr>
              <w:t>Dokumentų/bylų skolinimo/grąžinimo akto parengimas</w:t>
            </w:r>
          </w:p>
        </w:tc>
        <w:tc>
          <w:tcPr>
            <w:tcW w:w="544" w:type="pct"/>
            <w:tcBorders>
              <w:bottom w:val="single" w:sz="4" w:space="0" w:color="auto"/>
            </w:tcBorders>
          </w:tcPr>
          <w:p w14:paraId="3E716A87" w14:textId="77777777" w:rsidR="004128A0" w:rsidRPr="00D467FB" w:rsidRDefault="004128A0" w:rsidP="004128A0">
            <w:pPr>
              <w:suppressAutoHyphens/>
              <w:spacing w:after="0" w:line="240" w:lineRule="auto"/>
              <w:jc w:val="center"/>
              <w:rPr>
                <w:rFonts w:ascii="Times New Roman" w:eastAsia="Times New Roman" w:hAnsi="Times New Roman" w:cs="Times New Roman"/>
                <w:sz w:val="24"/>
                <w:szCs w:val="24"/>
                <w:lang w:eastAsia="ar-SA"/>
              </w:rPr>
            </w:pPr>
            <w:r w:rsidRPr="00D467FB">
              <w:rPr>
                <w:rFonts w:ascii="Times New Roman" w:eastAsia="Times New Roman" w:hAnsi="Times New Roman" w:cs="Times New Roman"/>
                <w:sz w:val="24"/>
                <w:szCs w:val="24"/>
                <w:lang w:eastAsia="ar-SA"/>
              </w:rPr>
              <w:t>lapas</w:t>
            </w:r>
          </w:p>
        </w:tc>
        <w:tc>
          <w:tcPr>
            <w:tcW w:w="784" w:type="pct"/>
            <w:tcBorders>
              <w:bottom w:val="single" w:sz="4" w:space="0" w:color="auto"/>
            </w:tcBorders>
          </w:tcPr>
          <w:p w14:paraId="20108846" w14:textId="77777777" w:rsidR="004128A0" w:rsidRPr="00D467FB" w:rsidRDefault="004128A0" w:rsidP="004128A0">
            <w:pPr>
              <w:suppressAutoHyphens/>
              <w:spacing w:after="0" w:line="240" w:lineRule="auto"/>
              <w:ind w:right="-83"/>
              <w:jc w:val="center"/>
              <w:rPr>
                <w:rFonts w:ascii="Times New Roman" w:eastAsia="Times New Roman" w:hAnsi="Times New Roman" w:cs="Times New Roman"/>
                <w:sz w:val="24"/>
                <w:szCs w:val="24"/>
                <w:lang w:eastAsia="ar-SA"/>
              </w:rPr>
            </w:pPr>
            <w:r w:rsidRPr="00D467FB">
              <w:rPr>
                <w:rFonts w:ascii="Times New Roman" w:eastAsia="Times New Roman" w:hAnsi="Times New Roman" w:cs="Times New Roman"/>
                <w:sz w:val="24"/>
                <w:szCs w:val="24"/>
                <w:lang w:eastAsia="ar-SA"/>
              </w:rPr>
              <w:t>250</w:t>
            </w:r>
          </w:p>
        </w:tc>
        <w:tc>
          <w:tcPr>
            <w:tcW w:w="592" w:type="pct"/>
          </w:tcPr>
          <w:p w14:paraId="3548A6FE" w14:textId="77777777" w:rsidR="004128A0" w:rsidRPr="00D467FB" w:rsidRDefault="004128A0" w:rsidP="004128A0">
            <w:pPr>
              <w:suppressAutoHyphens/>
              <w:spacing w:after="0" w:line="240" w:lineRule="auto"/>
              <w:ind w:right="-83"/>
              <w:jc w:val="center"/>
              <w:rPr>
                <w:rFonts w:ascii="Times New Roman" w:eastAsia="Times New Roman" w:hAnsi="Times New Roman" w:cs="Times New Roman"/>
                <w:sz w:val="24"/>
                <w:szCs w:val="24"/>
                <w:lang w:eastAsia="ar-SA"/>
              </w:rPr>
            </w:pPr>
            <w:r w:rsidRPr="00D467FB">
              <w:rPr>
                <w:rFonts w:ascii="Times New Roman" w:eastAsia="Times New Roman" w:hAnsi="Times New Roman" w:cs="Times New Roman"/>
                <w:sz w:val="24"/>
                <w:szCs w:val="24"/>
                <w:lang w:eastAsia="ar-SA"/>
              </w:rPr>
              <w:t>(už 1 lapą)</w:t>
            </w:r>
          </w:p>
        </w:tc>
        <w:tc>
          <w:tcPr>
            <w:tcW w:w="672" w:type="pct"/>
          </w:tcPr>
          <w:p w14:paraId="3F3B35A4" w14:textId="77777777" w:rsidR="004128A0" w:rsidRPr="00D467FB" w:rsidRDefault="004128A0" w:rsidP="004128A0">
            <w:pPr>
              <w:suppressAutoHyphens/>
              <w:spacing w:after="0" w:line="240" w:lineRule="auto"/>
              <w:ind w:right="-83"/>
              <w:jc w:val="center"/>
              <w:rPr>
                <w:rFonts w:ascii="Times New Roman" w:eastAsia="Times New Roman" w:hAnsi="Times New Roman" w:cs="Times New Roman"/>
                <w:sz w:val="24"/>
                <w:szCs w:val="24"/>
                <w:lang w:eastAsia="ar-SA"/>
              </w:rPr>
            </w:pPr>
            <w:r w:rsidRPr="00D467FB">
              <w:rPr>
                <w:rFonts w:ascii="Times New Roman" w:eastAsia="Times New Roman" w:hAnsi="Times New Roman" w:cs="Times New Roman"/>
                <w:sz w:val="24"/>
                <w:szCs w:val="24"/>
                <w:lang w:eastAsia="ar-SA"/>
              </w:rPr>
              <w:t>(už 250 lapų)</w:t>
            </w:r>
          </w:p>
        </w:tc>
      </w:tr>
      <w:tr w:rsidR="004128A0" w:rsidRPr="00D467FB" w14:paraId="14D03701" w14:textId="77777777" w:rsidTr="00F651EA">
        <w:tc>
          <w:tcPr>
            <w:tcW w:w="425" w:type="pct"/>
            <w:tcBorders>
              <w:bottom w:val="single" w:sz="4" w:space="0" w:color="auto"/>
            </w:tcBorders>
          </w:tcPr>
          <w:p w14:paraId="6B505E40" w14:textId="77777777" w:rsidR="004128A0" w:rsidRPr="00D467FB" w:rsidRDefault="004128A0" w:rsidP="004128A0">
            <w:pPr>
              <w:suppressAutoHyphens/>
              <w:spacing w:after="0" w:line="240" w:lineRule="auto"/>
              <w:rPr>
                <w:rFonts w:ascii="Times New Roman" w:eastAsia="Times New Roman" w:hAnsi="Times New Roman" w:cs="Times New Roman"/>
                <w:sz w:val="24"/>
                <w:szCs w:val="24"/>
                <w:lang w:eastAsia="ar-SA"/>
              </w:rPr>
            </w:pPr>
            <w:r w:rsidRPr="00D467FB">
              <w:rPr>
                <w:rFonts w:ascii="Times New Roman" w:eastAsia="Times New Roman" w:hAnsi="Times New Roman" w:cs="Times New Roman"/>
                <w:sz w:val="24"/>
                <w:szCs w:val="24"/>
                <w:lang w:eastAsia="ar-SA"/>
              </w:rPr>
              <w:t>3.6.</w:t>
            </w:r>
          </w:p>
        </w:tc>
        <w:tc>
          <w:tcPr>
            <w:tcW w:w="1984" w:type="pct"/>
            <w:tcBorders>
              <w:bottom w:val="single" w:sz="4" w:space="0" w:color="auto"/>
            </w:tcBorders>
          </w:tcPr>
          <w:p w14:paraId="053CA57B" w14:textId="77777777" w:rsidR="004128A0" w:rsidRPr="00D467FB" w:rsidRDefault="004128A0" w:rsidP="004128A0">
            <w:pPr>
              <w:suppressAutoHyphens/>
              <w:spacing w:after="0" w:line="240" w:lineRule="auto"/>
              <w:rPr>
                <w:rFonts w:ascii="Times New Roman" w:eastAsia="Times New Roman" w:hAnsi="Times New Roman" w:cs="Times New Roman"/>
                <w:sz w:val="24"/>
                <w:szCs w:val="24"/>
                <w:lang w:eastAsia="ar-SA"/>
              </w:rPr>
            </w:pPr>
            <w:r w:rsidRPr="00D467FB">
              <w:rPr>
                <w:rFonts w:ascii="Times New Roman" w:eastAsia="Times New Roman" w:hAnsi="Times New Roman" w:cs="Times New Roman"/>
                <w:sz w:val="24"/>
                <w:szCs w:val="24"/>
                <w:lang w:eastAsia="ar-SA"/>
              </w:rPr>
              <w:t>Bylų pateikimas bendrovės kurjeriu Vilniaus mieste</w:t>
            </w:r>
          </w:p>
        </w:tc>
        <w:tc>
          <w:tcPr>
            <w:tcW w:w="544" w:type="pct"/>
            <w:tcBorders>
              <w:bottom w:val="single" w:sz="4" w:space="0" w:color="auto"/>
            </w:tcBorders>
          </w:tcPr>
          <w:p w14:paraId="02A50647" w14:textId="77777777" w:rsidR="004128A0" w:rsidRPr="00D467FB" w:rsidRDefault="004128A0" w:rsidP="004128A0">
            <w:pPr>
              <w:suppressAutoHyphens/>
              <w:spacing w:after="0" w:line="240" w:lineRule="auto"/>
              <w:jc w:val="center"/>
              <w:rPr>
                <w:rFonts w:ascii="Times New Roman" w:eastAsia="Times New Roman" w:hAnsi="Times New Roman" w:cs="Times New Roman"/>
                <w:sz w:val="24"/>
                <w:szCs w:val="24"/>
                <w:lang w:eastAsia="ar-SA"/>
              </w:rPr>
            </w:pPr>
            <w:r w:rsidRPr="00D467FB">
              <w:rPr>
                <w:rFonts w:ascii="Times New Roman" w:eastAsia="Times New Roman" w:hAnsi="Times New Roman" w:cs="Times New Roman"/>
                <w:sz w:val="24"/>
                <w:szCs w:val="24"/>
                <w:lang w:eastAsia="ar-SA"/>
              </w:rPr>
              <w:t>kartais</w:t>
            </w:r>
          </w:p>
        </w:tc>
        <w:tc>
          <w:tcPr>
            <w:tcW w:w="784" w:type="pct"/>
            <w:tcBorders>
              <w:bottom w:val="single" w:sz="4" w:space="0" w:color="auto"/>
            </w:tcBorders>
          </w:tcPr>
          <w:p w14:paraId="0FEE73D0" w14:textId="77777777" w:rsidR="004128A0" w:rsidRPr="00D467FB" w:rsidRDefault="004128A0" w:rsidP="004128A0">
            <w:pPr>
              <w:suppressAutoHyphens/>
              <w:spacing w:after="0" w:line="240" w:lineRule="auto"/>
              <w:ind w:right="-83"/>
              <w:jc w:val="center"/>
              <w:rPr>
                <w:rFonts w:ascii="Times New Roman" w:eastAsia="Times New Roman" w:hAnsi="Times New Roman" w:cs="Times New Roman"/>
                <w:sz w:val="24"/>
                <w:szCs w:val="24"/>
                <w:lang w:eastAsia="ar-SA"/>
              </w:rPr>
            </w:pPr>
            <w:r w:rsidRPr="00D467FB">
              <w:rPr>
                <w:rFonts w:ascii="Times New Roman" w:eastAsia="Times New Roman" w:hAnsi="Times New Roman" w:cs="Times New Roman"/>
                <w:sz w:val="24"/>
                <w:szCs w:val="24"/>
                <w:lang w:eastAsia="ar-SA"/>
              </w:rPr>
              <w:t>50</w:t>
            </w:r>
          </w:p>
        </w:tc>
        <w:tc>
          <w:tcPr>
            <w:tcW w:w="592" w:type="pct"/>
          </w:tcPr>
          <w:p w14:paraId="49DDB7E0" w14:textId="77777777" w:rsidR="004128A0" w:rsidRPr="00D467FB" w:rsidRDefault="004128A0" w:rsidP="004128A0">
            <w:pPr>
              <w:suppressAutoHyphens/>
              <w:spacing w:after="0" w:line="240" w:lineRule="auto"/>
              <w:ind w:right="-83"/>
              <w:jc w:val="center"/>
              <w:rPr>
                <w:rFonts w:ascii="Times New Roman" w:eastAsia="Times New Roman" w:hAnsi="Times New Roman" w:cs="Times New Roman"/>
                <w:sz w:val="24"/>
                <w:szCs w:val="24"/>
                <w:lang w:eastAsia="ar-SA"/>
              </w:rPr>
            </w:pPr>
            <w:r w:rsidRPr="00D467FB">
              <w:rPr>
                <w:rFonts w:ascii="Times New Roman" w:eastAsia="Times New Roman" w:hAnsi="Times New Roman" w:cs="Times New Roman"/>
                <w:sz w:val="24"/>
                <w:szCs w:val="24"/>
                <w:lang w:eastAsia="ar-SA"/>
              </w:rPr>
              <w:t>(už 1 k.)</w:t>
            </w:r>
          </w:p>
        </w:tc>
        <w:tc>
          <w:tcPr>
            <w:tcW w:w="672" w:type="pct"/>
          </w:tcPr>
          <w:p w14:paraId="59E3D787" w14:textId="77777777" w:rsidR="004128A0" w:rsidRPr="00D467FB" w:rsidRDefault="004128A0" w:rsidP="004128A0">
            <w:pPr>
              <w:suppressAutoHyphens/>
              <w:spacing w:after="0" w:line="240" w:lineRule="auto"/>
              <w:ind w:right="-83"/>
              <w:jc w:val="center"/>
              <w:rPr>
                <w:rFonts w:ascii="Times New Roman" w:eastAsia="Times New Roman" w:hAnsi="Times New Roman" w:cs="Times New Roman"/>
                <w:sz w:val="24"/>
                <w:szCs w:val="24"/>
                <w:lang w:eastAsia="ar-SA"/>
              </w:rPr>
            </w:pPr>
            <w:r w:rsidRPr="00D467FB">
              <w:rPr>
                <w:rFonts w:ascii="Times New Roman" w:eastAsia="Times New Roman" w:hAnsi="Times New Roman" w:cs="Times New Roman"/>
                <w:sz w:val="24"/>
                <w:szCs w:val="24"/>
                <w:lang w:eastAsia="ar-SA"/>
              </w:rPr>
              <w:t>(už 50 k.)</w:t>
            </w:r>
          </w:p>
        </w:tc>
      </w:tr>
      <w:tr w:rsidR="004128A0" w:rsidRPr="00D467FB" w14:paraId="4EEE1495" w14:textId="77777777" w:rsidTr="00F651EA">
        <w:tc>
          <w:tcPr>
            <w:tcW w:w="425" w:type="pct"/>
            <w:tcBorders>
              <w:bottom w:val="single" w:sz="4" w:space="0" w:color="auto"/>
            </w:tcBorders>
          </w:tcPr>
          <w:p w14:paraId="12DAD67E" w14:textId="77777777" w:rsidR="004128A0" w:rsidRPr="00D467FB" w:rsidRDefault="004128A0" w:rsidP="004128A0">
            <w:pPr>
              <w:suppressAutoHyphens/>
              <w:spacing w:after="0" w:line="240" w:lineRule="auto"/>
              <w:rPr>
                <w:rFonts w:ascii="Times New Roman" w:eastAsia="Times New Roman" w:hAnsi="Times New Roman" w:cs="Times New Roman"/>
                <w:sz w:val="24"/>
                <w:szCs w:val="24"/>
                <w:lang w:eastAsia="ar-SA"/>
              </w:rPr>
            </w:pPr>
            <w:r w:rsidRPr="00D467FB">
              <w:rPr>
                <w:rFonts w:ascii="Times New Roman" w:eastAsia="Times New Roman" w:hAnsi="Times New Roman" w:cs="Times New Roman"/>
                <w:sz w:val="24"/>
                <w:szCs w:val="24"/>
                <w:lang w:eastAsia="ar-SA"/>
              </w:rPr>
              <w:t>3.7.</w:t>
            </w:r>
          </w:p>
        </w:tc>
        <w:tc>
          <w:tcPr>
            <w:tcW w:w="1984" w:type="pct"/>
            <w:tcBorders>
              <w:bottom w:val="single" w:sz="4" w:space="0" w:color="auto"/>
            </w:tcBorders>
          </w:tcPr>
          <w:p w14:paraId="70634AEE" w14:textId="77777777" w:rsidR="004128A0" w:rsidRPr="00D467FB" w:rsidRDefault="004128A0" w:rsidP="004128A0">
            <w:pPr>
              <w:suppressAutoHyphens/>
              <w:spacing w:after="0" w:line="240" w:lineRule="auto"/>
              <w:rPr>
                <w:rFonts w:ascii="Times New Roman" w:eastAsia="Times New Roman" w:hAnsi="Times New Roman" w:cs="Times New Roman"/>
                <w:sz w:val="24"/>
                <w:szCs w:val="24"/>
                <w:lang w:eastAsia="ar-SA"/>
              </w:rPr>
            </w:pPr>
            <w:r w:rsidRPr="00D467FB">
              <w:rPr>
                <w:rFonts w:ascii="Times New Roman" w:eastAsia="Times New Roman" w:hAnsi="Times New Roman" w:cs="Times New Roman"/>
                <w:sz w:val="24"/>
                <w:szCs w:val="24"/>
                <w:lang w:eastAsia="ar-SA"/>
              </w:rPr>
              <w:t>Detalių ataskaitų už suteiktas paslaugas per mėnesį pateikimas</w:t>
            </w:r>
          </w:p>
        </w:tc>
        <w:tc>
          <w:tcPr>
            <w:tcW w:w="544" w:type="pct"/>
            <w:tcBorders>
              <w:bottom w:val="single" w:sz="4" w:space="0" w:color="auto"/>
            </w:tcBorders>
          </w:tcPr>
          <w:p w14:paraId="2C3E7E47" w14:textId="77777777" w:rsidR="004128A0" w:rsidRPr="00D467FB" w:rsidRDefault="004128A0" w:rsidP="004128A0">
            <w:pPr>
              <w:suppressAutoHyphens/>
              <w:spacing w:after="0" w:line="240" w:lineRule="auto"/>
              <w:jc w:val="center"/>
              <w:rPr>
                <w:rFonts w:ascii="Times New Roman" w:eastAsia="Times New Roman" w:hAnsi="Times New Roman" w:cs="Times New Roman"/>
                <w:sz w:val="24"/>
                <w:szCs w:val="24"/>
                <w:lang w:eastAsia="ar-SA"/>
              </w:rPr>
            </w:pPr>
            <w:r w:rsidRPr="00D467FB">
              <w:rPr>
                <w:rFonts w:ascii="Times New Roman" w:eastAsia="Times New Roman" w:hAnsi="Times New Roman" w:cs="Times New Roman"/>
                <w:sz w:val="24"/>
                <w:szCs w:val="24"/>
                <w:lang w:eastAsia="ar-SA"/>
              </w:rPr>
              <w:t>ataskaita</w:t>
            </w:r>
          </w:p>
        </w:tc>
        <w:tc>
          <w:tcPr>
            <w:tcW w:w="784" w:type="pct"/>
            <w:tcBorders>
              <w:bottom w:val="single" w:sz="4" w:space="0" w:color="auto"/>
            </w:tcBorders>
          </w:tcPr>
          <w:p w14:paraId="747F4055" w14:textId="77777777" w:rsidR="004128A0" w:rsidRPr="00D467FB" w:rsidRDefault="004128A0" w:rsidP="004128A0">
            <w:pPr>
              <w:suppressAutoHyphens/>
              <w:spacing w:after="0" w:line="240" w:lineRule="auto"/>
              <w:ind w:right="-83"/>
              <w:jc w:val="center"/>
              <w:rPr>
                <w:rFonts w:ascii="Times New Roman" w:eastAsia="Times New Roman" w:hAnsi="Times New Roman" w:cs="Times New Roman"/>
                <w:sz w:val="24"/>
                <w:szCs w:val="24"/>
                <w:lang w:eastAsia="ar-SA"/>
              </w:rPr>
            </w:pPr>
            <w:r w:rsidRPr="00D467FB">
              <w:rPr>
                <w:rFonts w:ascii="Times New Roman" w:eastAsia="Times New Roman" w:hAnsi="Times New Roman" w:cs="Times New Roman"/>
                <w:sz w:val="24"/>
                <w:szCs w:val="24"/>
                <w:lang w:eastAsia="ar-SA"/>
              </w:rPr>
              <w:t>60</w:t>
            </w:r>
          </w:p>
        </w:tc>
        <w:tc>
          <w:tcPr>
            <w:tcW w:w="592" w:type="pct"/>
          </w:tcPr>
          <w:p w14:paraId="50D3F537" w14:textId="77777777" w:rsidR="004128A0" w:rsidRPr="00D467FB" w:rsidRDefault="004128A0" w:rsidP="004128A0">
            <w:pPr>
              <w:suppressAutoHyphens/>
              <w:spacing w:after="0" w:line="240" w:lineRule="auto"/>
              <w:ind w:right="-83"/>
              <w:jc w:val="center"/>
              <w:rPr>
                <w:rFonts w:ascii="Times New Roman" w:eastAsia="Times New Roman" w:hAnsi="Times New Roman" w:cs="Times New Roman"/>
                <w:sz w:val="24"/>
                <w:szCs w:val="24"/>
                <w:lang w:eastAsia="ar-SA"/>
              </w:rPr>
            </w:pPr>
            <w:r w:rsidRPr="00D467FB">
              <w:rPr>
                <w:rFonts w:ascii="Times New Roman" w:eastAsia="Times New Roman" w:hAnsi="Times New Roman" w:cs="Times New Roman"/>
                <w:sz w:val="24"/>
                <w:szCs w:val="24"/>
                <w:lang w:eastAsia="ar-SA"/>
              </w:rPr>
              <w:t>(už 1 ataskaitą)</w:t>
            </w:r>
          </w:p>
        </w:tc>
        <w:tc>
          <w:tcPr>
            <w:tcW w:w="672" w:type="pct"/>
          </w:tcPr>
          <w:p w14:paraId="6E730E07" w14:textId="77777777" w:rsidR="004128A0" w:rsidRPr="00D467FB" w:rsidRDefault="004128A0" w:rsidP="004128A0">
            <w:pPr>
              <w:suppressAutoHyphens/>
              <w:spacing w:after="0" w:line="240" w:lineRule="auto"/>
              <w:ind w:right="-83"/>
              <w:jc w:val="center"/>
              <w:rPr>
                <w:rFonts w:ascii="Times New Roman" w:eastAsia="Times New Roman" w:hAnsi="Times New Roman" w:cs="Times New Roman"/>
                <w:sz w:val="24"/>
                <w:szCs w:val="24"/>
                <w:lang w:eastAsia="ar-SA"/>
              </w:rPr>
            </w:pPr>
            <w:r w:rsidRPr="00D467FB">
              <w:rPr>
                <w:rFonts w:ascii="Times New Roman" w:eastAsia="Times New Roman" w:hAnsi="Times New Roman" w:cs="Times New Roman"/>
                <w:sz w:val="24"/>
                <w:szCs w:val="24"/>
                <w:lang w:eastAsia="ar-SA"/>
              </w:rPr>
              <w:t>(už 60 ataskaitų)</w:t>
            </w:r>
          </w:p>
        </w:tc>
      </w:tr>
      <w:tr w:rsidR="004128A0" w:rsidRPr="00D467FB" w14:paraId="709BBEC9" w14:textId="77777777" w:rsidTr="00F651EA">
        <w:tc>
          <w:tcPr>
            <w:tcW w:w="425" w:type="pct"/>
            <w:tcBorders>
              <w:top w:val="nil"/>
            </w:tcBorders>
          </w:tcPr>
          <w:p w14:paraId="1E9883A7" w14:textId="77777777" w:rsidR="004128A0" w:rsidRPr="00D467FB" w:rsidRDefault="004128A0" w:rsidP="004128A0">
            <w:pPr>
              <w:suppressAutoHyphens/>
              <w:spacing w:after="0" w:line="240" w:lineRule="auto"/>
              <w:rPr>
                <w:rFonts w:ascii="Times New Roman" w:eastAsia="Times New Roman" w:hAnsi="Times New Roman" w:cs="Times New Roman"/>
                <w:b/>
                <w:sz w:val="24"/>
                <w:szCs w:val="24"/>
                <w:lang w:eastAsia="ar-SA"/>
              </w:rPr>
            </w:pPr>
            <w:r w:rsidRPr="00D467FB">
              <w:rPr>
                <w:rFonts w:ascii="Times New Roman" w:eastAsia="Times New Roman" w:hAnsi="Times New Roman" w:cs="Times New Roman"/>
                <w:b/>
                <w:sz w:val="24"/>
                <w:szCs w:val="24"/>
                <w:lang w:eastAsia="ar-SA"/>
              </w:rPr>
              <w:t>4.</w:t>
            </w:r>
          </w:p>
        </w:tc>
        <w:tc>
          <w:tcPr>
            <w:tcW w:w="4575" w:type="pct"/>
            <w:gridSpan w:val="5"/>
            <w:tcBorders>
              <w:top w:val="nil"/>
            </w:tcBorders>
          </w:tcPr>
          <w:p w14:paraId="5BFF6A3E" w14:textId="77777777" w:rsidR="004128A0" w:rsidRPr="00D467FB" w:rsidRDefault="004128A0" w:rsidP="004128A0">
            <w:pPr>
              <w:suppressAutoHyphens/>
              <w:spacing w:after="0" w:line="240" w:lineRule="auto"/>
              <w:ind w:right="-83"/>
              <w:rPr>
                <w:rFonts w:ascii="Times New Roman" w:eastAsia="Times New Roman" w:hAnsi="Times New Roman" w:cs="Times New Roman"/>
                <w:b/>
                <w:sz w:val="24"/>
                <w:szCs w:val="24"/>
                <w:lang w:eastAsia="ar-SA"/>
              </w:rPr>
            </w:pPr>
            <w:r w:rsidRPr="00D467FB">
              <w:rPr>
                <w:rFonts w:ascii="Times New Roman" w:eastAsia="Times New Roman" w:hAnsi="Times New Roman" w:cs="Times New Roman"/>
                <w:b/>
                <w:sz w:val="24"/>
                <w:szCs w:val="24"/>
                <w:lang w:eastAsia="ar-SA"/>
              </w:rPr>
              <w:t xml:space="preserve">Pasibaigusio saugojimo termino archyvinių dokumentų tvarkymas </w:t>
            </w:r>
            <w:r w:rsidRPr="00D467FB">
              <w:rPr>
                <w:rFonts w:ascii="Times New Roman" w:eastAsia="Times New Roman" w:hAnsi="Times New Roman" w:cs="Times New Roman"/>
                <w:sz w:val="24"/>
                <w:szCs w:val="24"/>
                <w:lang w:eastAsia="ar-SA"/>
              </w:rPr>
              <w:t>(1 k./12 mėn.)</w:t>
            </w:r>
            <w:r w:rsidRPr="00D467FB">
              <w:rPr>
                <w:rFonts w:ascii="Times New Roman" w:eastAsia="Times New Roman" w:hAnsi="Times New Roman" w:cs="Times New Roman"/>
                <w:b/>
                <w:sz w:val="24"/>
                <w:szCs w:val="24"/>
                <w:lang w:eastAsia="ar-SA"/>
              </w:rPr>
              <w:t>:</w:t>
            </w:r>
          </w:p>
        </w:tc>
      </w:tr>
      <w:tr w:rsidR="004128A0" w:rsidRPr="00D467FB" w14:paraId="4881BAF7" w14:textId="77777777" w:rsidTr="00F651EA">
        <w:tc>
          <w:tcPr>
            <w:tcW w:w="425" w:type="pct"/>
          </w:tcPr>
          <w:p w14:paraId="21F3254D" w14:textId="77777777" w:rsidR="004128A0" w:rsidRPr="00D467FB" w:rsidRDefault="004128A0" w:rsidP="004128A0">
            <w:pPr>
              <w:suppressAutoHyphens/>
              <w:spacing w:after="0" w:line="240" w:lineRule="auto"/>
              <w:rPr>
                <w:rFonts w:ascii="Times New Roman" w:eastAsia="Times New Roman" w:hAnsi="Times New Roman" w:cs="Times New Roman"/>
                <w:sz w:val="24"/>
                <w:szCs w:val="24"/>
                <w:lang w:eastAsia="ar-SA"/>
              </w:rPr>
            </w:pPr>
            <w:r w:rsidRPr="00D467FB">
              <w:rPr>
                <w:rFonts w:ascii="Times New Roman" w:eastAsia="Times New Roman" w:hAnsi="Times New Roman" w:cs="Times New Roman"/>
                <w:sz w:val="24"/>
                <w:szCs w:val="24"/>
                <w:lang w:eastAsia="ar-SA"/>
              </w:rPr>
              <w:t>4.1.</w:t>
            </w:r>
          </w:p>
        </w:tc>
        <w:tc>
          <w:tcPr>
            <w:tcW w:w="1984" w:type="pct"/>
          </w:tcPr>
          <w:p w14:paraId="07EAAD41" w14:textId="77777777" w:rsidR="004128A0" w:rsidRPr="00D467FB" w:rsidRDefault="004128A0" w:rsidP="004128A0">
            <w:pPr>
              <w:suppressAutoHyphens/>
              <w:spacing w:after="0" w:line="240" w:lineRule="auto"/>
              <w:rPr>
                <w:rFonts w:ascii="Times New Roman" w:eastAsia="Times New Roman" w:hAnsi="Times New Roman" w:cs="Times New Roman"/>
                <w:sz w:val="24"/>
                <w:szCs w:val="24"/>
                <w:lang w:eastAsia="ar-SA"/>
              </w:rPr>
            </w:pPr>
            <w:r w:rsidRPr="00D467FB">
              <w:rPr>
                <w:rFonts w:ascii="Times New Roman" w:eastAsia="Times New Roman" w:hAnsi="Times New Roman" w:cs="Times New Roman"/>
                <w:sz w:val="24"/>
                <w:szCs w:val="24"/>
                <w:lang w:eastAsia="ar-SA"/>
              </w:rPr>
              <w:t>Metinis bylų atrinkimas naikinimui (ekspertizė)</w:t>
            </w:r>
          </w:p>
        </w:tc>
        <w:tc>
          <w:tcPr>
            <w:tcW w:w="544" w:type="pct"/>
          </w:tcPr>
          <w:p w14:paraId="51054585" w14:textId="77777777" w:rsidR="004128A0" w:rsidRPr="00D467FB" w:rsidRDefault="004128A0" w:rsidP="004128A0">
            <w:pPr>
              <w:suppressAutoHyphens/>
              <w:spacing w:after="0" w:line="240" w:lineRule="auto"/>
              <w:jc w:val="center"/>
              <w:rPr>
                <w:rFonts w:ascii="Times New Roman" w:eastAsia="Times New Roman" w:hAnsi="Times New Roman" w:cs="Times New Roman"/>
                <w:sz w:val="24"/>
                <w:szCs w:val="24"/>
                <w:lang w:eastAsia="ar-SA"/>
              </w:rPr>
            </w:pPr>
            <w:r w:rsidRPr="00D467FB">
              <w:rPr>
                <w:rFonts w:ascii="Times New Roman" w:eastAsia="Times New Roman" w:hAnsi="Times New Roman" w:cs="Times New Roman"/>
                <w:sz w:val="24"/>
                <w:szCs w:val="24"/>
                <w:lang w:eastAsia="ar-SA"/>
              </w:rPr>
              <w:t>byla</w:t>
            </w:r>
          </w:p>
        </w:tc>
        <w:tc>
          <w:tcPr>
            <w:tcW w:w="784" w:type="pct"/>
          </w:tcPr>
          <w:p w14:paraId="5248CDEA" w14:textId="77777777" w:rsidR="004128A0" w:rsidRPr="00D467FB" w:rsidRDefault="004128A0" w:rsidP="004128A0">
            <w:pPr>
              <w:suppressAutoHyphens/>
              <w:spacing w:after="0" w:line="240" w:lineRule="auto"/>
              <w:ind w:right="-83"/>
              <w:jc w:val="center"/>
              <w:rPr>
                <w:rFonts w:ascii="Times New Roman" w:eastAsia="Times New Roman" w:hAnsi="Times New Roman" w:cs="Times New Roman"/>
                <w:sz w:val="24"/>
                <w:szCs w:val="24"/>
                <w:lang w:eastAsia="ar-SA"/>
              </w:rPr>
            </w:pPr>
            <w:r w:rsidRPr="00D467FB">
              <w:rPr>
                <w:rFonts w:ascii="Times New Roman" w:eastAsia="Times New Roman" w:hAnsi="Times New Roman" w:cs="Times New Roman"/>
                <w:sz w:val="24"/>
                <w:szCs w:val="24"/>
                <w:lang w:eastAsia="ar-SA"/>
              </w:rPr>
              <w:t>25000</w:t>
            </w:r>
          </w:p>
        </w:tc>
        <w:tc>
          <w:tcPr>
            <w:tcW w:w="592" w:type="pct"/>
          </w:tcPr>
          <w:p w14:paraId="4E10789A" w14:textId="77777777" w:rsidR="004128A0" w:rsidRPr="00D467FB" w:rsidRDefault="004128A0" w:rsidP="004128A0">
            <w:pPr>
              <w:suppressAutoHyphens/>
              <w:spacing w:after="0" w:line="240" w:lineRule="auto"/>
              <w:ind w:right="-83"/>
              <w:jc w:val="center"/>
              <w:rPr>
                <w:rFonts w:ascii="Times New Roman" w:eastAsia="Times New Roman" w:hAnsi="Times New Roman" w:cs="Times New Roman"/>
                <w:sz w:val="24"/>
                <w:szCs w:val="24"/>
                <w:lang w:eastAsia="ar-SA"/>
              </w:rPr>
            </w:pPr>
            <w:r w:rsidRPr="00D467FB">
              <w:rPr>
                <w:rFonts w:ascii="Times New Roman" w:eastAsia="Times New Roman" w:hAnsi="Times New Roman" w:cs="Times New Roman"/>
                <w:sz w:val="24"/>
                <w:szCs w:val="24"/>
                <w:lang w:eastAsia="ar-SA"/>
              </w:rPr>
              <w:t>(už 1 bylą)</w:t>
            </w:r>
          </w:p>
        </w:tc>
        <w:tc>
          <w:tcPr>
            <w:tcW w:w="672" w:type="pct"/>
          </w:tcPr>
          <w:p w14:paraId="68EF89AE" w14:textId="77777777" w:rsidR="004128A0" w:rsidRPr="00D467FB" w:rsidRDefault="004128A0" w:rsidP="004128A0">
            <w:pPr>
              <w:suppressAutoHyphens/>
              <w:spacing w:after="0" w:line="240" w:lineRule="auto"/>
              <w:ind w:right="-83"/>
              <w:jc w:val="center"/>
              <w:rPr>
                <w:rFonts w:ascii="Times New Roman" w:eastAsia="Times New Roman" w:hAnsi="Times New Roman" w:cs="Times New Roman"/>
                <w:sz w:val="24"/>
                <w:szCs w:val="24"/>
                <w:lang w:eastAsia="ar-SA"/>
              </w:rPr>
            </w:pPr>
            <w:r w:rsidRPr="00D467FB">
              <w:rPr>
                <w:rFonts w:ascii="Times New Roman" w:eastAsia="Times New Roman" w:hAnsi="Times New Roman" w:cs="Times New Roman"/>
                <w:sz w:val="24"/>
                <w:szCs w:val="24"/>
                <w:lang w:eastAsia="ar-SA"/>
              </w:rPr>
              <w:t>(už 25000 bylų)</w:t>
            </w:r>
          </w:p>
        </w:tc>
      </w:tr>
      <w:tr w:rsidR="004128A0" w:rsidRPr="00D467FB" w14:paraId="2EDC011B" w14:textId="77777777" w:rsidTr="00F651EA">
        <w:tc>
          <w:tcPr>
            <w:tcW w:w="425" w:type="pct"/>
          </w:tcPr>
          <w:p w14:paraId="33EE7F01" w14:textId="77777777" w:rsidR="004128A0" w:rsidRPr="00D467FB" w:rsidRDefault="004128A0" w:rsidP="004128A0">
            <w:pPr>
              <w:suppressAutoHyphens/>
              <w:spacing w:after="0" w:line="240" w:lineRule="auto"/>
              <w:rPr>
                <w:rFonts w:ascii="Times New Roman" w:eastAsia="Times New Roman" w:hAnsi="Times New Roman" w:cs="Times New Roman"/>
                <w:sz w:val="24"/>
                <w:szCs w:val="24"/>
                <w:lang w:eastAsia="ar-SA"/>
              </w:rPr>
            </w:pPr>
            <w:r w:rsidRPr="00D467FB">
              <w:rPr>
                <w:rFonts w:ascii="Times New Roman" w:eastAsia="Times New Roman" w:hAnsi="Times New Roman" w:cs="Times New Roman"/>
                <w:sz w:val="24"/>
                <w:szCs w:val="24"/>
                <w:lang w:eastAsia="ar-SA"/>
              </w:rPr>
              <w:t>4.2.</w:t>
            </w:r>
          </w:p>
        </w:tc>
        <w:tc>
          <w:tcPr>
            <w:tcW w:w="1984" w:type="pct"/>
          </w:tcPr>
          <w:p w14:paraId="5F8B2B11" w14:textId="77777777" w:rsidR="004128A0" w:rsidRPr="00D467FB" w:rsidRDefault="004128A0" w:rsidP="004128A0">
            <w:pPr>
              <w:suppressAutoHyphens/>
              <w:spacing w:after="0" w:line="240" w:lineRule="auto"/>
              <w:rPr>
                <w:rFonts w:ascii="Times New Roman" w:eastAsia="Times New Roman" w:hAnsi="Times New Roman" w:cs="Times New Roman"/>
                <w:sz w:val="24"/>
                <w:szCs w:val="24"/>
                <w:lang w:eastAsia="ar-SA"/>
              </w:rPr>
            </w:pPr>
            <w:r w:rsidRPr="00D467FB">
              <w:rPr>
                <w:rFonts w:ascii="Times New Roman" w:eastAsia="Times New Roman" w:hAnsi="Times New Roman" w:cs="Times New Roman"/>
                <w:sz w:val="24"/>
                <w:szCs w:val="24"/>
                <w:lang w:eastAsia="ar-SA"/>
              </w:rPr>
              <w:t>Dokumentų (bylų) naikinimo akto parengimas, įskaitant parengto dokumentų (bylų) naikinimo akto derinimą su kontroliuojančia įstaiga, duomenų suvedimą į EAIS sistemą</w:t>
            </w:r>
          </w:p>
        </w:tc>
        <w:tc>
          <w:tcPr>
            <w:tcW w:w="544" w:type="pct"/>
          </w:tcPr>
          <w:p w14:paraId="790025FB" w14:textId="77777777" w:rsidR="004128A0" w:rsidRPr="00D467FB" w:rsidRDefault="004128A0" w:rsidP="004128A0">
            <w:pPr>
              <w:suppressAutoHyphens/>
              <w:spacing w:after="0" w:line="240" w:lineRule="auto"/>
              <w:jc w:val="center"/>
              <w:rPr>
                <w:rFonts w:ascii="Times New Roman" w:eastAsia="Times New Roman" w:hAnsi="Times New Roman" w:cs="Times New Roman"/>
                <w:sz w:val="24"/>
                <w:szCs w:val="24"/>
                <w:lang w:eastAsia="ar-SA"/>
              </w:rPr>
            </w:pPr>
            <w:r w:rsidRPr="00D467FB">
              <w:rPr>
                <w:rFonts w:ascii="Times New Roman" w:eastAsia="Times New Roman" w:hAnsi="Times New Roman" w:cs="Times New Roman"/>
                <w:sz w:val="24"/>
                <w:szCs w:val="24"/>
                <w:lang w:eastAsia="ar-SA"/>
              </w:rPr>
              <w:t>aktas</w:t>
            </w:r>
          </w:p>
        </w:tc>
        <w:tc>
          <w:tcPr>
            <w:tcW w:w="784" w:type="pct"/>
          </w:tcPr>
          <w:p w14:paraId="15BE0339" w14:textId="77777777" w:rsidR="004128A0" w:rsidRPr="00D467FB" w:rsidRDefault="004128A0" w:rsidP="004128A0">
            <w:pPr>
              <w:suppressAutoHyphens/>
              <w:spacing w:after="0" w:line="240" w:lineRule="auto"/>
              <w:ind w:right="-83"/>
              <w:jc w:val="center"/>
              <w:rPr>
                <w:rFonts w:ascii="Times New Roman" w:eastAsia="Times New Roman" w:hAnsi="Times New Roman" w:cs="Times New Roman"/>
                <w:sz w:val="24"/>
                <w:szCs w:val="24"/>
                <w:lang w:eastAsia="ar-SA"/>
              </w:rPr>
            </w:pPr>
            <w:r w:rsidRPr="00D467FB">
              <w:rPr>
                <w:rFonts w:ascii="Times New Roman" w:eastAsia="Times New Roman" w:hAnsi="Times New Roman" w:cs="Times New Roman"/>
                <w:sz w:val="24"/>
                <w:szCs w:val="24"/>
                <w:lang w:eastAsia="ar-SA"/>
              </w:rPr>
              <w:t>5</w:t>
            </w:r>
          </w:p>
        </w:tc>
        <w:tc>
          <w:tcPr>
            <w:tcW w:w="592" w:type="pct"/>
          </w:tcPr>
          <w:p w14:paraId="358E710F" w14:textId="77777777" w:rsidR="004128A0" w:rsidRPr="00D467FB" w:rsidRDefault="004128A0" w:rsidP="004128A0">
            <w:pPr>
              <w:suppressAutoHyphens/>
              <w:spacing w:after="0" w:line="240" w:lineRule="auto"/>
              <w:ind w:right="-83"/>
              <w:jc w:val="center"/>
              <w:rPr>
                <w:rFonts w:ascii="Times New Roman" w:eastAsia="Times New Roman" w:hAnsi="Times New Roman" w:cs="Times New Roman"/>
                <w:sz w:val="24"/>
                <w:szCs w:val="24"/>
                <w:lang w:eastAsia="ar-SA"/>
              </w:rPr>
            </w:pPr>
            <w:r w:rsidRPr="00D467FB">
              <w:rPr>
                <w:rFonts w:ascii="Times New Roman" w:eastAsia="Times New Roman" w:hAnsi="Times New Roman" w:cs="Times New Roman"/>
                <w:sz w:val="24"/>
                <w:szCs w:val="24"/>
                <w:lang w:eastAsia="ar-SA"/>
              </w:rPr>
              <w:t>(už 1 aktą)</w:t>
            </w:r>
          </w:p>
        </w:tc>
        <w:tc>
          <w:tcPr>
            <w:tcW w:w="672" w:type="pct"/>
          </w:tcPr>
          <w:p w14:paraId="34940DA3" w14:textId="77777777" w:rsidR="004128A0" w:rsidRPr="00D467FB" w:rsidRDefault="004128A0" w:rsidP="004128A0">
            <w:pPr>
              <w:suppressAutoHyphens/>
              <w:spacing w:after="0" w:line="240" w:lineRule="auto"/>
              <w:ind w:right="-83"/>
              <w:jc w:val="center"/>
              <w:rPr>
                <w:rFonts w:ascii="Times New Roman" w:eastAsia="Times New Roman" w:hAnsi="Times New Roman" w:cs="Times New Roman"/>
                <w:sz w:val="24"/>
                <w:szCs w:val="24"/>
                <w:lang w:eastAsia="ar-SA"/>
              </w:rPr>
            </w:pPr>
            <w:r w:rsidRPr="00D467FB">
              <w:rPr>
                <w:rFonts w:ascii="Times New Roman" w:eastAsia="Times New Roman" w:hAnsi="Times New Roman" w:cs="Times New Roman"/>
                <w:sz w:val="24"/>
                <w:szCs w:val="24"/>
                <w:lang w:eastAsia="ar-SA"/>
              </w:rPr>
              <w:t>(už 5 aktus)</w:t>
            </w:r>
          </w:p>
        </w:tc>
      </w:tr>
      <w:tr w:rsidR="004128A0" w:rsidRPr="00D467FB" w14:paraId="794E6DC6" w14:textId="77777777" w:rsidTr="00F651EA">
        <w:tc>
          <w:tcPr>
            <w:tcW w:w="425" w:type="pct"/>
          </w:tcPr>
          <w:p w14:paraId="492328F2" w14:textId="77777777" w:rsidR="004128A0" w:rsidRPr="00D467FB" w:rsidRDefault="004128A0" w:rsidP="004128A0">
            <w:pPr>
              <w:suppressAutoHyphens/>
              <w:spacing w:after="0" w:line="240" w:lineRule="auto"/>
              <w:rPr>
                <w:rFonts w:ascii="Times New Roman" w:eastAsia="Times New Roman" w:hAnsi="Times New Roman" w:cs="Times New Roman"/>
                <w:sz w:val="24"/>
                <w:szCs w:val="24"/>
                <w:lang w:eastAsia="ar-SA"/>
              </w:rPr>
            </w:pPr>
            <w:r w:rsidRPr="00D467FB">
              <w:rPr>
                <w:rFonts w:ascii="Times New Roman" w:eastAsia="Times New Roman" w:hAnsi="Times New Roman" w:cs="Times New Roman"/>
                <w:sz w:val="24"/>
                <w:szCs w:val="24"/>
                <w:lang w:eastAsia="ar-SA"/>
              </w:rPr>
              <w:t>4.3.</w:t>
            </w:r>
          </w:p>
        </w:tc>
        <w:tc>
          <w:tcPr>
            <w:tcW w:w="1984" w:type="pct"/>
            <w:vAlign w:val="center"/>
          </w:tcPr>
          <w:p w14:paraId="64E6B855" w14:textId="77777777" w:rsidR="004128A0" w:rsidRPr="00D467FB" w:rsidRDefault="004128A0" w:rsidP="004128A0">
            <w:pPr>
              <w:suppressAutoHyphens/>
              <w:spacing w:after="0" w:line="240" w:lineRule="auto"/>
              <w:rPr>
                <w:rFonts w:ascii="Times New Roman" w:eastAsia="Times New Roman" w:hAnsi="Times New Roman" w:cs="Times New Roman"/>
                <w:sz w:val="24"/>
                <w:szCs w:val="24"/>
              </w:rPr>
            </w:pPr>
            <w:r w:rsidRPr="00D467FB">
              <w:rPr>
                <w:rFonts w:ascii="Times New Roman" w:eastAsia="Times New Roman" w:hAnsi="Times New Roman" w:cs="Times New Roman"/>
                <w:sz w:val="24"/>
                <w:szCs w:val="24"/>
              </w:rPr>
              <w:t>Dokumentų naikinimas (ne žemesniu kaip 3 saugumo lygiu)</w:t>
            </w:r>
          </w:p>
        </w:tc>
        <w:tc>
          <w:tcPr>
            <w:tcW w:w="544" w:type="pct"/>
          </w:tcPr>
          <w:p w14:paraId="023A8EB7" w14:textId="77777777" w:rsidR="004128A0" w:rsidRPr="00D467FB" w:rsidRDefault="004128A0" w:rsidP="004128A0">
            <w:pPr>
              <w:suppressAutoHyphens/>
              <w:spacing w:after="0" w:line="240" w:lineRule="auto"/>
              <w:jc w:val="center"/>
              <w:rPr>
                <w:rFonts w:ascii="Times New Roman" w:eastAsia="Times New Roman" w:hAnsi="Times New Roman" w:cs="Times New Roman"/>
                <w:sz w:val="24"/>
                <w:szCs w:val="24"/>
                <w:lang w:eastAsia="ar-SA"/>
              </w:rPr>
            </w:pPr>
            <w:r w:rsidRPr="00D467FB">
              <w:rPr>
                <w:rFonts w:ascii="Times New Roman" w:eastAsia="Times New Roman" w:hAnsi="Times New Roman" w:cs="Times New Roman"/>
                <w:sz w:val="24"/>
                <w:szCs w:val="24"/>
                <w:lang w:eastAsia="ar-SA"/>
              </w:rPr>
              <w:t>byla</w:t>
            </w:r>
          </w:p>
        </w:tc>
        <w:tc>
          <w:tcPr>
            <w:tcW w:w="784" w:type="pct"/>
          </w:tcPr>
          <w:p w14:paraId="1B81C34C" w14:textId="77777777" w:rsidR="004128A0" w:rsidRPr="00D467FB" w:rsidRDefault="004128A0" w:rsidP="004128A0">
            <w:pPr>
              <w:suppressAutoHyphens/>
              <w:spacing w:after="0" w:line="240" w:lineRule="auto"/>
              <w:ind w:right="-83"/>
              <w:jc w:val="center"/>
              <w:rPr>
                <w:rFonts w:ascii="Times New Roman" w:eastAsia="Times New Roman" w:hAnsi="Times New Roman" w:cs="Times New Roman"/>
                <w:sz w:val="24"/>
                <w:szCs w:val="24"/>
                <w:lang w:eastAsia="ar-SA"/>
              </w:rPr>
            </w:pPr>
            <w:r w:rsidRPr="00D467FB">
              <w:rPr>
                <w:rFonts w:ascii="Times New Roman" w:eastAsia="Times New Roman" w:hAnsi="Times New Roman" w:cs="Times New Roman"/>
                <w:sz w:val="24"/>
                <w:szCs w:val="24"/>
                <w:lang w:eastAsia="ar-SA"/>
              </w:rPr>
              <w:t>25000</w:t>
            </w:r>
          </w:p>
        </w:tc>
        <w:tc>
          <w:tcPr>
            <w:tcW w:w="592" w:type="pct"/>
          </w:tcPr>
          <w:p w14:paraId="5C2DF2A8" w14:textId="77777777" w:rsidR="004128A0" w:rsidRPr="00D467FB" w:rsidRDefault="004128A0" w:rsidP="004128A0">
            <w:pPr>
              <w:suppressAutoHyphens/>
              <w:spacing w:after="0" w:line="240" w:lineRule="auto"/>
              <w:ind w:right="-83"/>
              <w:jc w:val="center"/>
              <w:rPr>
                <w:rFonts w:ascii="Times New Roman" w:eastAsia="Times New Roman" w:hAnsi="Times New Roman" w:cs="Times New Roman"/>
                <w:sz w:val="24"/>
                <w:szCs w:val="24"/>
                <w:lang w:eastAsia="ar-SA"/>
              </w:rPr>
            </w:pPr>
            <w:r w:rsidRPr="00D467FB">
              <w:rPr>
                <w:rFonts w:ascii="Times New Roman" w:eastAsia="Times New Roman" w:hAnsi="Times New Roman" w:cs="Times New Roman"/>
                <w:sz w:val="24"/>
                <w:szCs w:val="24"/>
                <w:lang w:eastAsia="ar-SA"/>
              </w:rPr>
              <w:t>(už 1 bylą)</w:t>
            </w:r>
          </w:p>
        </w:tc>
        <w:tc>
          <w:tcPr>
            <w:tcW w:w="672" w:type="pct"/>
          </w:tcPr>
          <w:p w14:paraId="69C302C7" w14:textId="77777777" w:rsidR="004128A0" w:rsidRPr="00D467FB" w:rsidRDefault="004128A0" w:rsidP="004128A0">
            <w:pPr>
              <w:suppressAutoHyphens/>
              <w:spacing w:after="0" w:line="240" w:lineRule="auto"/>
              <w:ind w:right="-83"/>
              <w:jc w:val="center"/>
              <w:rPr>
                <w:rFonts w:ascii="Times New Roman" w:eastAsia="Times New Roman" w:hAnsi="Times New Roman" w:cs="Times New Roman"/>
                <w:sz w:val="24"/>
                <w:szCs w:val="24"/>
                <w:lang w:eastAsia="ar-SA"/>
              </w:rPr>
            </w:pPr>
            <w:r w:rsidRPr="00D467FB">
              <w:rPr>
                <w:rFonts w:ascii="Times New Roman" w:eastAsia="Times New Roman" w:hAnsi="Times New Roman" w:cs="Times New Roman"/>
                <w:sz w:val="24"/>
                <w:szCs w:val="24"/>
                <w:lang w:eastAsia="ar-SA"/>
              </w:rPr>
              <w:t>(už 25000 bylų)</w:t>
            </w:r>
          </w:p>
        </w:tc>
      </w:tr>
      <w:tr w:rsidR="004128A0" w:rsidRPr="00D467FB" w14:paraId="0AEDBEF3" w14:textId="77777777" w:rsidTr="00F651EA">
        <w:trPr>
          <w:trHeight w:val="330"/>
        </w:trPr>
        <w:tc>
          <w:tcPr>
            <w:tcW w:w="4328" w:type="pct"/>
            <w:gridSpan w:val="5"/>
          </w:tcPr>
          <w:p w14:paraId="50D62AD5" w14:textId="77777777" w:rsidR="004128A0" w:rsidRPr="00D467FB" w:rsidRDefault="004128A0" w:rsidP="004128A0">
            <w:pPr>
              <w:suppressAutoHyphens/>
              <w:spacing w:after="0" w:line="240" w:lineRule="auto"/>
              <w:ind w:right="-83"/>
              <w:jc w:val="right"/>
              <w:rPr>
                <w:rFonts w:ascii="Times New Roman" w:eastAsia="Times New Roman" w:hAnsi="Times New Roman" w:cs="Times New Roman"/>
                <w:b/>
                <w:sz w:val="24"/>
                <w:szCs w:val="24"/>
                <w:lang w:eastAsia="ar-SA"/>
              </w:rPr>
            </w:pPr>
            <w:r w:rsidRPr="00D467FB">
              <w:rPr>
                <w:rFonts w:ascii="Times New Roman" w:eastAsia="Times New Roman" w:hAnsi="Times New Roman" w:cs="Times New Roman"/>
                <w:b/>
                <w:sz w:val="24"/>
                <w:szCs w:val="24"/>
                <w:lang w:eastAsia="ar-SA"/>
              </w:rPr>
              <w:t>Bendra paslaugų kaina (Nr. 1) Eur su PVM:</w:t>
            </w:r>
          </w:p>
        </w:tc>
        <w:tc>
          <w:tcPr>
            <w:tcW w:w="672" w:type="pct"/>
          </w:tcPr>
          <w:p w14:paraId="4336086B" w14:textId="77777777" w:rsidR="004128A0" w:rsidRPr="00D467FB" w:rsidRDefault="004128A0" w:rsidP="004128A0">
            <w:pPr>
              <w:suppressAutoHyphens/>
              <w:spacing w:after="0" w:line="240" w:lineRule="auto"/>
              <w:ind w:right="-83"/>
              <w:jc w:val="center"/>
              <w:rPr>
                <w:rFonts w:ascii="Times New Roman" w:eastAsia="Times New Roman" w:hAnsi="Times New Roman" w:cs="Times New Roman"/>
                <w:b/>
                <w:strike/>
                <w:sz w:val="24"/>
                <w:szCs w:val="24"/>
                <w:lang w:eastAsia="ar-SA"/>
              </w:rPr>
            </w:pPr>
          </w:p>
        </w:tc>
      </w:tr>
    </w:tbl>
    <w:p w14:paraId="5DC32E17" w14:textId="77777777" w:rsidR="004128A0" w:rsidRPr="004128A0" w:rsidRDefault="004128A0" w:rsidP="004128A0">
      <w:pPr>
        <w:suppressAutoHyphens/>
        <w:spacing w:after="0" w:line="240" w:lineRule="auto"/>
        <w:rPr>
          <w:rFonts w:ascii="Times New Roman" w:eastAsia="Times New Roman" w:hAnsi="Times New Roman" w:cs="Times New Roman"/>
          <w:sz w:val="24"/>
          <w:szCs w:val="24"/>
          <w:lang w:val="en-GB" w:eastAsia="ar-SA"/>
        </w:rPr>
      </w:pPr>
    </w:p>
    <w:p w14:paraId="23CC22F1" w14:textId="27DB031A" w:rsidR="004128A0" w:rsidRPr="004128A0" w:rsidRDefault="004128A0" w:rsidP="00D467FB">
      <w:pPr>
        <w:suppressAutoHyphens/>
        <w:spacing w:after="0" w:line="240" w:lineRule="auto"/>
        <w:ind w:firstLine="567"/>
        <w:rPr>
          <w:rFonts w:ascii="Times New Roman" w:eastAsia="Times New Roman" w:hAnsi="Times New Roman" w:cs="Times New Roman"/>
          <w:sz w:val="24"/>
          <w:szCs w:val="20"/>
          <w:lang w:eastAsia="ar-SA"/>
        </w:rPr>
      </w:pPr>
      <w:r w:rsidRPr="004128A0">
        <w:rPr>
          <w:rFonts w:ascii="Times New Roman" w:eastAsia="Times New Roman" w:hAnsi="Times New Roman" w:cs="Times New Roman"/>
          <w:sz w:val="24"/>
          <w:szCs w:val="20"/>
          <w:lang w:eastAsia="ar-SA"/>
        </w:rPr>
        <w:t>2 lentelė. Vieną kartą atliekamų paslaugų kaina</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6"/>
        <w:gridCol w:w="4203"/>
        <w:gridCol w:w="1074"/>
        <w:gridCol w:w="1563"/>
        <w:gridCol w:w="1202"/>
        <w:gridCol w:w="1344"/>
      </w:tblGrid>
      <w:tr w:rsidR="004128A0" w:rsidRPr="004128A0" w14:paraId="2B31EF46" w14:textId="77777777" w:rsidTr="00D467FB">
        <w:tc>
          <w:tcPr>
            <w:tcW w:w="290" w:type="pct"/>
            <w:vAlign w:val="center"/>
          </w:tcPr>
          <w:p w14:paraId="69653151" w14:textId="77777777" w:rsidR="004128A0" w:rsidRPr="00D467FB" w:rsidRDefault="004128A0" w:rsidP="004128A0">
            <w:pPr>
              <w:suppressAutoHyphens/>
              <w:spacing w:after="0" w:line="240" w:lineRule="auto"/>
              <w:jc w:val="center"/>
              <w:rPr>
                <w:rFonts w:ascii="Times New Roman" w:eastAsia="Times New Roman" w:hAnsi="Times New Roman" w:cs="Times New Roman"/>
                <w:b/>
                <w:sz w:val="24"/>
                <w:szCs w:val="24"/>
                <w:lang w:eastAsia="ar-SA"/>
              </w:rPr>
            </w:pPr>
            <w:r w:rsidRPr="00D467FB">
              <w:rPr>
                <w:rFonts w:ascii="Times New Roman" w:eastAsia="Times New Roman" w:hAnsi="Times New Roman" w:cs="Times New Roman"/>
                <w:b/>
                <w:sz w:val="24"/>
                <w:szCs w:val="24"/>
                <w:lang w:eastAsia="ar-SA"/>
              </w:rPr>
              <w:t>Eil.</w:t>
            </w:r>
          </w:p>
          <w:p w14:paraId="6A21F259" w14:textId="77777777" w:rsidR="004128A0" w:rsidRPr="00D467FB" w:rsidRDefault="004128A0" w:rsidP="004128A0">
            <w:pPr>
              <w:suppressAutoHyphens/>
              <w:spacing w:after="0" w:line="240" w:lineRule="auto"/>
              <w:jc w:val="center"/>
              <w:rPr>
                <w:rFonts w:ascii="Times New Roman" w:eastAsia="Times New Roman" w:hAnsi="Times New Roman" w:cs="Times New Roman"/>
                <w:b/>
                <w:sz w:val="24"/>
                <w:szCs w:val="24"/>
                <w:lang w:eastAsia="ar-SA"/>
              </w:rPr>
            </w:pPr>
            <w:r w:rsidRPr="00D467FB">
              <w:rPr>
                <w:rFonts w:ascii="Times New Roman" w:eastAsia="Times New Roman" w:hAnsi="Times New Roman" w:cs="Times New Roman"/>
                <w:b/>
                <w:sz w:val="24"/>
                <w:szCs w:val="24"/>
                <w:lang w:eastAsia="ar-SA"/>
              </w:rPr>
              <w:t>Nr.</w:t>
            </w:r>
          </w:p>
        </w:tc>
        <w:tc>
          <w:tcPr>
            <w:tcW w:w="2183" w:type="pct"/>
            <w:vAlign w:val="center"/>
          </w:tcPr>
          <w:p w14:paraId="335B3F30" w14:textId="77777777" w:rsidR="004128A0" w:rsidRPr="00D467FB" w:rsidRDefault="004128A0" w:rsidP="004128A0">
            <w:pPr>
              <w:suppressAutoHyphens/>
              <w:spacing w:after="0" w:line="240" w:lineRule="auto"/>
              <w:jc w:val="center"/>
              <w:rPr>
                <w:rFonts w:ascii="Times New Roman" w:eastAsia="Times New Roman" w:hAnsi="Times New Roman" w:cs="Times New Roman"/>
                <w:b/>
                <w:sz w:val="24"/>
                <w:szCs w:val="24"/>
                <w:lang w:eastAsia="ar-SA"/>
              </w:rPr>
            </w:pPr>
            <w:r w:rsidRPr="00D467FB">
              <w:rPr>
                <w:rFonts w:ascii="Times New Roman" w:eastAsia="Times New Roman" w:hAnsi="Times New Roman" w:cs="Times New Roman"/>
                <w:b/>
                <w:sz w:val="24"/>
                <w:szCs w:val="24"/>
                <w:lang w:eastAsia="ar-SA"/>
              </w:rPr>
              <w:t>Paslaugos pavadinimas</w:t>
            </w:r>
          </w:p>
        </w:tc>
        <w:tc>
          <w:tcPr>
            <w:tcW w:w="576" w:type="pct"/>
            <w:vAlign w:val="center"/>
          </w:tcPr>
          <w:p w14:paraId="4E93DBC5" w14:textId="77777777" w:rsidR="004128A0" w:rsidRPr="00D467FB" w:rsidRDefault="004128A0" w:rsidP="004128A0">
            <w:pPr>
              <w:suppressAutoHyphens/>
              <w:spacing w:after="0" w:line="240" w:lineRule="auto"/>
              <w:jc w:val="center"/>
              <w:rPr>
                <w:rFonts w:ascii="Times New Roman" w:eastAsia="Times New Roman" w:hAnsi="Times New Roman" w:cs="Times New Roman"/>
                <w:b/>
                <w:sz w:val="24"/>
                <w:szCs w:val="24"/>
                <w:lang w:eastAsia="ar-SA"/>
              </w:rPr>
            </w:pPr>
            <w:r w:rsidRPr="00D467FB">
              <w:rPr>
                <w:rFonts w:ascii="Times New Roman" w:eastAsia="Times New Roman" w:hAnsi="Times New Roman" w:cs="Times New Roman"/>
                <w:b/>
                <w:sz w:val="24"/>
                <w:szCs w:val="24"/>
                <w:lang w:eastAsia="ar-SA"/>
              </w:rPr>
              <w:t>Matas</w:t>
            </w:r>
          </w:p>
        </w:tc>
        <w:tc>
          <w:tcPr>
            <w:tcW w:w="600" w:type="pct"/>
            <w:vAlign w:val="center"/>
          </w:tcPr>
          <w:p w14:paraId="1962EB69" w14:textId="295EB7FA" w:rsidR="004128A0" w:rsidRPr="00D467FB" w:rsidRDefault="004128A0" w:rsidP="004128A0">
            <w:pPr>
              <w:suppressAutoHyphens/>
              <w:spacing w:after="0" w:line="240" w:lineRule="auto"/>
              <w:ind w:right="-83"/>
              <w:jc w:val="center"/>
              <w:rPr>
                <w:rFonts w:ascii="Times New Roman" w:eastAsia="Times New Roman" w:hAnsi="Times New Roman" w:cs="Times New Roman"/>
                <w:b/>
                <w:sz w:val="24"/>
                <w:szCs w:val="24"/>
                <w:lang w:eastAsia="ar-SA"/>
              </w:rPr>
            </w:pPr>
            <w:r w:rsidRPr="00D467FB">
              <w:rPr>
                <w:rFonts w:ascii="Times New Roman" w:eastAsia="Times New Roman" w:hAnsi="Times New Roman" w:cs="Times New Roman"/>
                <w:b/>
                <w:sz w:val="24"/>
                <w:szCs w:val="24"/>
                <w:lang w:eastAsia="ar-SA"/>
              </w:rPr>
              <w:t>Preliminarūs kiekiai</w:t>
            </w:r>
            <w:r w:rsidR="00D467FB">
              <w:rPr>
                <w:rFonts w:ascii="Times New Roman" w:eastAsia="Times New Roman" w:hAnsi="Times New Roman" w:cs="Times New Roman"/>
                <w:b/>
                <w:sz w:val="24"/>
                <w:szCs w:val="24"/>
                <w:lang w:eastAsia="ar-SA"/>
              </w:rPr>
              <w:t xml:space="preserve">* </w:t>
            </w:r>
            <w:r w:rsidRPr="00D467FB">
              <w:rPr>
                <w:rFonts w:ascii="Times New Roman" w:eastAsia="Times New Roman" w:hAnsi="Times New Roman" w:cs="Times New Roman"/>
                <w:b/>
                <w:sz w:val="24"/>
                <w:szCs w:val="24"/>
                <w:lang w:eastAsia="ar-SA"/>
              </w:rPr>
              <w:t>(apimtys)</w:t>
            </w:r>
          </w:p>
        </w:tc>
        <w:tc>
          <w:tcPr>
            <w:tcW w:w="640" w:type="pct"/>
            <w:vAlign w:val="center"/>
          </w:tcPr>
          <w:p w14:paraId="02EDE2A1" w14:textId="77777777" w:rsidR="004128A0" w:rsidRPr="00D467FB" w:rsidRDefault="004128A0" w:rsidP="004128A0">
            <w:pPr>
              <w:suppressAutoHyphens/>
              <w:spacing w:after="0" w:line="240" w:lineRule="auto"/>
              <w:ind w:right="-83"/>
              <w:jc w:val="center"/>
              <w:rPr>
                <w:rFonts w:ascii="Times New Roman" w:eastAsia="Times New Roman" w:hAnsi="Times New Roman" w:cs="Times New Roman"/>
                <w:b/>
                <w:sz w:val="24"/>
                <w:szCs w:val="24"/>
                <w:lang w:eastAsia="ar-SA"/>
              </w:rPr>
            </w:pPr>
            <w:r w:rsidRPr="00D467FB">
              <w:rPr>
                <w:rFonts w:ascii="Times New Roman" w:eastAsia="Times New Roman" w:hAnsi="Times New Roman" w:cs="Times New Roman"/>
                <w:b/>
                <w:sz w:val="24"/>
                <w:szCs w:val="24"/>
                <w:lang w:eastAsia="ar-SA"/>
              </w:rPr>
              <w:t>Įkainis, EUR su PVM</w:t>
            </w:r>
          </w:p>
        </w:tc>
        <w:tc>
          <w:tcPr>
            <w:tcW w:w="711" w:type="pct"/>
            <w:vAlign w:val="center"/>
          </w:tcPr>
          <w:p w14:paraId="7B1BF8E6" w14:textId="77777777" w:rsidR="004128A0" w:rsidRPr="00D467FB" w:rsidRDefault="004128A0" w:rsidP="004128A0">
            <w:pPr>
              <w:suppressAutoHyphens/>
              <w:spacing w:after="0" w:line="240" w:lineRule="auto"/>
              <w:ind w:right="-83"/>
              <w:jc w:val="center"/>
              <w:rPr>
                <w:rFonts w:ascii="Times New Roman" w:eastAsia="Times New Roman" w:hAnsi="Times New Roman" w:cs="Times New Roman"/>
                <w:b/>
                <w:sz w:val="24"/>
                <w:szCs w:val="24"/>
                <w:lang w:eastAsia="ar-SA"/>
              </w:rPr>
            </w:pPr>
            <w:r w:rsidRPr="00D467FB">
              <w:rPr>
                <w:rFonts w:ascii="Times New Roman" w:eastAsia="Times New Roman" w:hAnsi="Times New Roman" w:cs="Times New Roman"/>
                <w:b/>
                <w:sz w:val="24"/>
                <w:szCs w:val="24"/>
                <w:lang w:eastAsia="ar-SA"/>
              </w:rPr>
              <w:t>Kaina,</w:t>
            </w:r>
          </w:p>
          <w:p w14:paraId="7B289B85" w14:textId="77777777" w:rsidR="004128A0" w:rsidRPr="00D467FB" w:rsidRDefault="004128A0" w:rsidP="004128A0">
            <w:pPr>
              <w:suppressAutoHyphens/>
              <w:spacing w:after="0" w:line="240" w:lineRule="auto"/>
              <w:ind w:right="-83"/>
              <w:jc w:val="center"/>
              <w:rPr>
                <w:rFonts w:ascii="Times New Roman" w:eastAsia="Times New Roman" w:hAnsi="Times New Roman" w:cs="Times New Roman"/>
                <w:b/>
                <w:sz w:val="24"/>
                <w:szCs w:val="24"/>
                <w:lang w:eastAsia="ar-SA"/>
              </w:rPr>
            </w:pPr>
            <w:r w:rsidRPr="00D467FB">
              <w:rPr>
                <w:rFonts w:ascii="Times New Roman" w:eastAsia="Times New Roman" w:hAnsi="Times New Roman" w:cs="Times New Roman"/>
                <w:b/>
                <w:sz w:val="24"/>
                <w:szCs w:val="24"/>
                <w:lang w:eastAsia="ar-SA"/>
              </w:rPr>
              <w:t>Eur su PVM</w:t>
            </w:r>
          </w:p>
          <w:p w14:paraId="5FE339EC" w14:textId="77777777" w:rsidR="004128A0" w:rsidRPr="00D467FB" w:rsidRDefault="004128A0" w:rsidP="004128A0">
            <w:pPr>
              <w:suppressAutoHyphens/>
              <w:spacing w:after="0" w:line="240" w:lineRule="auto"/>
              <w:ind w:right="-83"/>
              <w:jc w:val="center"/>
              <w:rPr>
                <w:rFonts w:ascii="Times New Roman" w:eastAsia="Times New Roman" w:hAnsi="Times New Roman" w:cs="Times New Roman"/>
                <w:b/>
                <w:sz w:val="24"/>
                <w:szCs w:val="24"/>
                <w:lang w:eastAsia="ar-SA"/>
              </w:rPr>
            </w:pPr>
          </w:p>
        </w:tc>
      </w:tr>
      <w:tr w:rsidR="004128A0" w:rsidRPr="004128A0" w14:paraId="2FBE43B3" w14:textId="77777777" w:rsidTr="00D467FB">
        <w:tc>
          <w:tcPr>
            <w:tcW w:w="290" w:type="pct"/>
          </w:tcPr>
          <w:p w14:paraId="35B5106B" w14:textId="77777777" w:rsidR="004128A0" w:rsidRPr="00D467FB" w:rsidRDefault="004128A0" w:rsidP="004128A0">
            <w:pPr>
              <w:suppressAutoHyphens/>
              <w:spacing w:after="0" w:line="240" w:lineRule="auto"/>
              <w:jc w:val="center"/>
              <w:rPr>
                <w:rFonts w:ascii="Times New Roman" w:eastAsia="Times New Roman" w:hAnsi="Times New Roman" w:cs="Times New Roman"/>
                <w:b/>
                <w:i/>
                <w:sz w:val="24"/>
                <w:szCs w:val="24"/>
                <w:lang w:eastAsia="ar-SA"/>
              </w:rPr>
            </w:pPr>
            <w:r w:rsidRPr="00D467FB">
              <w:rPr>
                <w:rFonts w:ascii="Times New Roman" w:eastAsia="Times New Roman" w:hAnsi="Times New Roman" w:cs="Times New Roman"/>
                <w:b/>
                <w:i/>
                <w:sz w:val="24"/>
                <w:szCs w:val="24"/>
                <w:lang w:eastAsia="ar-SA"/>
              </w:rPr>
              <w:t>1</w:t>
            </w:r>
          </w:p>
        </w:tc>
        <w:tc>
          <w:tcPr>
            <w:tcW w:w="2183" w:type="pct"/>
          </w:tcPr>
          <w:p w14:paraId="7E43B75A" w14:textId="77777777" w:rsidR="004128A0" w:rsidRPr="00D467FB" w:rsidRDefault="004128A0" w:rsidP="004128A0">
            <w:pPr>
              <w:suppressAutoHyphens/>
              <w:spacing w:after="0" w:line="240" w:lineRule="auto"/>
              <w:jc w:val="center"/>
              <w:rPr>
                <w:rFonts w:ascii="Times New Roman" w:eastAsia="Times New Roman" w:hAnsi="Times New Roman" w:cs="Times New Roman"/>
                <w:b/>
                <w:i/>
                <w:sz w:val="24"/>
                <w:szCs w:val="24"/>
                <w:lang w:eastAsia="ar-SA"/>
              </w:rPr>
            </w:pPr>
            <w:r w:rsidRPr="00D467FB">
              <w:rPr>
                <w:rFonts w:ascii="Times New Roman" w:eastAsia="Times New Roman" w:hAnsi="Times New Roman" w:cs="Times New Roman"/>
                <w:b/>
                <w:i/>
                <w:sz w:val="24"/>
                <w:szCs w:val="24"/>
                <w:lang w:eastAsia="ar-SA"/>
              </w:rPr>
              <w:t>2</w:t>
            </w:r>
          </w:p>
        </w:tc>
        <w:tc>
          <w:tcPr>
            <w:tcW w:w="576" w:type="pct"/>
          </w:tcPr>
          <w:p w14:paraId="06DDF9C6" w14:textId="77777777" w:rsidR="004128A0" w:rsidRPr="00D467FB" w:rsidRDefault="004128A0" w:rsidP="004128A0">
            <w:pPr>
              <w:suppressAutoHyphens/>
              <w:spacing w:after="0" w:line="240" w:lineRule="auto"/>
              <w:jc w:val="center"/>
              <w:rPr>
                <w:rFonts w:ascii="Times New Roman" w:eastAsia="Times New Roman" w:hAnsi="Times New Roman" w:cs="Times New Roman"/>
                <w:b/>
                <w:i/>
                <w:sz w:val="24"/>
                <w:szCs w:val="24"/>
                <w:lang w:eastAsia="ar-SA"/>
              </w:rPr>
            </w:pPr>
            <w:r w:rsidRPr="00D467FB">
              <w:rPr>
                <w:rFonts w:ascii="Times New Roman" w:eastAsia="Times New Roman" w:hAnsi="Times New Roman" w:cs="Times New Roman"/>
                <w:b/>
                <w:i/>
                <w:sz w:val="24"/>
                <w:szCs w:val="24"/>
                <w:lang w:eastAsia="ar-SA"/>
              </w:rPr>
              <w:t>3</w:t>
            </w:r>
          </w:p>
        </w:tc>
        <w:tc>
          <w:tcPr>
            <w:tcW w:w="600" w:type="pct"/>
          </w:tcPr>
          <w:p w14:paraId="0CC3E0FF" w14:textId="77777777" w:rsidR="004128A0" w:rsidRPr="00D467FB" w:rsidRDefault="004128A0" w:rsidP="004128A0">
            <w:pPr>
              <w:suppressAutoHyphens/>
              <w:spacing w:after="0" w:line="240" w:lineRule="auto"/>
              <w:ind w:right="-83"/>
              <w:jc w:val="center"/>
              <w:rPr>
                <w:rFonts w:ascii="Times New Roman" w:eastAsia="Times New Roman" w:hAnsi="Times New Roman" w:cs="Times New Roman"/>
                <w:b/>
                <w:i/>
                <w:sz w:val="24"/>
                <w:szCs w:val="24"/>
                <w:lang w:eastAsia="ar-SA"/>
              </w:rPr>
            </w:pPr>
            <w:r w:rsidRPr="00D467FB">
              <w:rPr>
                <w:rFonts w:ascii="Times New Roman" w:eastAsia="Times New Roman" w:hAnsi="Times New Roman" w:cs="Times New Roman"/>
                <w:b/>
                <w:i/>
                <w:sz w:val="24"/>
                <w:szCs w:val="24"/>
                <w:lang w:eastAsia="ar-SA"/>
              </w:rPr>
              <w:t>4</w:t>
            </w:r>
          </w:p>
        </w:tc>
        <w:tc>
          <w:tcPr>
            <w:tcW w:w="640" w:type="pct"/>
          </w:tcPr>
          <w:p w14:paraId="519B55BA" w14:textId="77777777" w:rsidR="004128A0" w:rsidRPr="00D467FB" w:rsidRDefault="004128A0" w:rsidP="004128A0">
            <w:pPr>
              <w:suppressAutoHyphens/>
              <w:spacing w:after="0" w:line="240" w:lineRule="auto"/>
              <w:ind w:right="-83"/>
              <w:jc w:val="center"/>
              <w:rPr>
                <w:rFonts w:ascii="Times New Roman" w:eastAsia="Times New Roman" w:hAnsi="Times New Roman" w:cs="Times New Roman"/>
                <w:b/>
                <w:i/>
                <w:sz w:val="24"/>
                <w:szCs w:val="24"/>
                <w:lang w:eastAsia="ar-SA"/>
              </w:rPr>
            </w:pPr>
            <w:r w:rsidRPr="00D467FB">
              <w:rPr>
                <w:rFonts w:ascii="Times New Roman" w:eastAsia="Times New Roman" w:hAnsi="Times New Roman" w:cs="Times New Roman"/>
                <w:b/>
                <w:i/>
                <w:sz w:val="24"/>
                <w:szCs w:val="24"/>
                <w:lang w:eastAsia="ar-SA"/>
              </w:rPr>
              <w:t>5</w:t>
            </w:r>
          </w:p>
        </w:tc>
        <w:tc>
          <w:tcPr>
            <w:tcW w:w="711" w:type="pct"/>
          </w:tcPr>
          <w:p w14:paraId="4F349829" w14:textId="77777777" w:rsidR="004128A0" w:rsidRPr="00D467FB" w:rsidRDefault="004128A0" w:rsidP="004128A0">
            <w:pPr>
              <w:suppressAutoHyphens/>
              <w:spacing w:after="0" w:line="240" w:lineRule="auto"/>
              <w:ind w:right="-83"/>
              <w:jc w:val="center"/>
              <w:rPr>
                <w:rFonts w:ascii="Times New Roman" w:eastAsia="Times New Roman" w:hAnsi="Times New Roman" w:cs="Times New Roman"/>
                <w:b/>
                <w:i/>
                <w:sz w:val="24"/>
                <w:szCs w:val="24"/>
                <w:lang w:eastAsia="ar-SA"/>
              </w:rPr>
            </w:pPr>
            <w:r w:rsidRPr="00D467FB">
              <w:rPr>
                <w:rFonts w:ascii="Times New Roman" w:eastAsia="Times New Roman" w:hAnsi="Times New Roman" w:cs="Times New Roman"/>
                <w:b/>
                <w:i/>
                <w:sz w:val="24"/>
                <w:szCs w:val="24"/>
                <w:lang w:eastAsia="ar-SA"/>
              </w:rPr>
              <w:t>6</w:t>
            </w:r>
          </w:p>
        </w:tc>
      </w:tr>
      <w:tr w:rsidR="004128A0" w:rsidRPr="004128A0" w14:paraId="072D605B" w14:textId="77777777" w:rsidTr="00D467FB">
        <w:tc>
          <w:tcPr>
            <w:tcW w:w="290" w:type="pct"/>
          </w:tcPr>
          <w:p w14:paraId="3137E599" w14:textId="77777777" w:rsidR="004128A0" w:rsidRPr="00D467FB" w:rsidRDefault="004128A0" w:rsidP="004128A0">
            <w:pPr>
              <w:suppressAutoHyphens/>
              <w:spacing w:after="0" w:line="240" w:lineRule="auto"/>
              <w:rPr>
                <w:rFonts w:ascii="Times New Roman" w:eastAsia="Times New Roman" w:hAnsi="Times New Roman" w:cs="Times New Roman"/>
                <w:b/>
                <w:sz w:val="24"/>
                <w:szCs w:val="24"/>
                <w:lang w:eastAsia="ar-SA"/>
              </w:rPr>
            </w:pPr>
            <w:r w:rsidRPr="00D467FB">
              <w:rPr>
                <w:rFonts w:ascii="Times New Roman" w:eastAsia="Times New Roman" w:hAnsi="Times New Roman" w:cs="Times New Roman"/>
                <w:b/>
                <w:sz w:val="24"/>
                <w:szCs w:val="24"/>
                <w:lang w:eastAsia="ar-SA"/>
              </w:rPr>
              <w:t>1.</w:t>
            </w:r>
          </w:p>
        </w:tc>
        <w:tc>
          <w:tcPr>
            <w:tcW w:w="4710" w:type="pct"/>
            <w:gridSpan w:val="5"/>
          </w:tcPr>
          <w:p w14:paraId="486FE191" w14:textId="77777777" w:rsidR="004128A0" w:rsidRPr="00D467FB" w:rsidRDefault="004128A0" w:rsidP="004128A0">
            <w:pPr>
              <w:suppressAutoHyphens/>
              <w:spacing w:after="0" w:line="240" w:lineRule="auto"/>
              <w:ind w:right="-83"/>
              <w:rPr>
                <w:rFonts w:ascii="Times New Roman" w:eastAsia="Times New Roman" w:hAnsi="Times New Roman" w:cs="Times New Roman"/>
                <w:sz w:val="24"/>
                <w:szCs w:val="24"/>
                <w:lang w:eastAsia="ar-SA"/>
              </w:rPr>
            </w:pPr>
            <w:r w:rsidRPr="00D467FB">
              <w:rPr>
                <w:rFonts w:ascii="Times New Roman" w:eastAsia="Times New Roman" w:hAnsi="Times New Roman" w:cs="Times New Roman"/>
                <w:b/>
                <w:sz w:val="24"/>
                <w:szCs w:val="24"/>
                <w:lang w:eastAsia="ar-SA"/>
              </w:rPr>
              <w:t>Dokumentų pervežimas į saugyklas:</w:t>
            </w:r>
          </w:p>
        </w:tc>
      </w:tr>
      <w:tr w:rsidR="004128A0" w:rsidRPr="004128A0" w14:paraId="67902F60" w14:textId="77777777" w:rsidTr="00D467FB">
        <w:tc>
          <w:tcPr>
            <w:tcW w:w="290" w:type="pct"/>
          </w:tcPr>
          <w:p w14:paraId="72D62D04" w14:textId="77777777" w:rsidR="004128A0" w:rsidRPr="00D467FB" w:rsidRDefault="004128A0" w:rsidP="004128A0">
            <w:pPr>
              <w:suppressAutoHyphens/>
              <w:spacing w:after="0" w:line="240" w:lineRule="auto"/>
              <w:rPr>
                <w:rFonts w:ascii="Times New Roman" w:eastAsia="Times New Roman" w:hAnsi="Times New Roman" w:cs="Times New Roman"/>
                <w:sz w:val="24"/>
                <w:szCs w:val="24"/>
                <w:lang w:eastAsia="ar-SA"/>
              </w:rPr>
            </w:pPr>
          </w:p>
        </w:tc>
        <w:tc>
          <w:tcPr>
            <w:tcW w:w="2183" w:type="pct"/>
          </w:tcPr>
          <w:p w14:paraId="1D89E7DE" w14:textId="77777777" w:rsidR="004128A0" w:rsidRPr="00D467FB" w:rsidRDefault="004128A0" w:rsidP="004128A0">
            <w:pPr>
              <w:suppressAutoHyphens/>
              <w:spacing w:after="0" w:line="240" w:lineRule="auto"/>
              <w:rPr>
                <w:rFonts w:ascii="Times New Roman" w:eastAsia="Times New Roman" w:hAnsi="Times New Roman" w:cs="Times New Roman"/>
                <w:sz w:val="24"/>
                <w:szCs w:val="24"/>
                <w:lang w:eastAsia="ar-SA"/>
              </w:rPr>
            </w:pPr>
          </w:p>
        </w:tc>
        <w:tc>
          <w:tcPr>
            <w:tcW w:w="576" w:type="pct"/>
          </w:tcPr>
          <w:p w14:paraId="4E90FB66" w14:textId="77777777" w:rsidR="004128A0" w:rsidRPr="00D467FB" w:rsidRDefault="004128A0" w:rsidP="004128A0">
            <w:pPr>
              <w:suppressAutoHyphens/>
              <w:spacing w:after="0" w:line="240" w:lineRule="auto"/>
              <w:rPr>
                <w:rFonts w:ascii="Times New Roman" w:eastAsia="Times New Roman" w:hAnsi="Times New Roman" w:cs="Times New Roman"/>
                <w:sz w:val="24"/>
                <w:szCs w:val="24"/>
                <w:lang w:eastAsia="ar-SA"/>
              </w:rPr>
            </w:pPr>
          </w:p>
        </w:tc>
        <w:tc>
          <w:tcPr>
            <w:tcW w:w="600" w:type="pct"/>
          </w:tcPr>
          <w:p w14:paraId="2B096A66" w14:textId="77777777" w:rsidR="004128A0" w:rsidRPr="00D467FB" w:rsidRDefault="004128A0" w:rsidP="004128A0">
            <w:pPr>
              <w:suppressAutoHyphens/>
              <w:spacing w:after="0" w:line="240" w:lineRule="auto"/>
              <w:ind w:right="-83"/>
              <w:rPr>
                <w:rFonts w:ascii="Times New Roman" w:eastAsia="Times New Roman" w:hAnsi="Times New Roman" w:cs="Times New Roman"/>
                <w:sz w:val="24"/>
                <w:szCs w:val="24"/>
                <w:lang w:eastAsia="ar-SA"/>
              </w:rPr>
            </w:pPr>
          </w:p>
        </w:tc>
        <w:tc>
          <w:tcPr>
            <w:tcW w:w="640" w:type="pct"/>
          </w:tcPr>
          <w:p w14:paraId="23438593" w14:textId="77777777" w:rsidR="004128A0" w:rsidRPr="00D467FB" w:rsidRDefault="004128A0" w:rsidP="004128A0">
            <w:pPr>
              <w:suppressAutoHyphens/>
              <w:spacing w:after="0" w:line="240" w:lineRule="auto"/>
              <w:ind w:right="-83"/>
              <w:jc w:val="center"/>
              <w:rPr>
                <w:rFonts w:ascii="Times New Roman" w:eastAsia="Times New Roman" w:hAnsi="Times New Roman" w:cs="Times New Roman"/>
                <w:sz w:val="24"/>
                <w:szCs w:val="24"/>
                <w:lang w:eastAsia="ar-SA"/>
              </w:rPr>
            </w:pPr>
          </w:p>
        </w:tc>
        <w:tc>
          <w:tcPr>
            <w:tcW w:w="711" w:type="pct"/>
          </w:tcPr>
          <w:p w14:paraId="70682CEB" w14:textId="77777777" w:rsidR="004128A0" w:rsidRPr="00D467FB" w:rsidRDefault="004128A0" w:rsidP="004128A0">
            <w:pPr>
              <w:suppressAutoHyphens/>
              <w:spacing w:after="0" w:line="240" w:lineRule="auto"/>
              <w:ind w:right="-83"/>
              <w:jc w:val="center"/>
              <w:rPr>
                <w:rFonts w:ascii="Times New Roman" w:eastAsia="Times New Roman" w:hAnsi="Times New Roman" w:cs="Times New Roman"/>
                <w:sz w:val="24"/>
                <w:szCs w:val="24"/>
                <w:lang w:eastAsia="ar-SA"/>
              </w:rPr>
            </w:pPr>
          </w:p>
        </w:tc>
      </w:tr>
      <w:tr w:rsidR="004128A0" w:rsidRPr="004128A0" w14:paraId="7CA54F55" w14:textId="77777777" w:rsidTr="00D467FB">
        <w:tc>
          <w:tcPr>
            <w:tcW w:w="290" w:type="pct"/>
          </w:tcPr>
          <w:p w14:paraId="21766765" w14:textId="77777777" w:rsidR="004128A0" w:rsidRPr="00D467FB" w:rsidRDefault="004128A0" w:rsidP="004128A0">
            <w:pPr>
              <w:suppressAutoHyphens/>
              <w:spacing w:after="0" w:line="240" w:lineRule="auto"/>
              <w:rPr>
                <w:rFonts w:ascii="Times New Roman" w:eastAsia="Times New Roman" w:hAnsi="Times New Roman" w:cs="Times New Roman"/>
                <w:sz w:val="24"/>
                <w:szCs w:val="24"/>
                <w:lang w:eastAsia="ar-SA"/>
              </w:rPr>
            </w:pPr>
            <w:r w:rsidRPr="00D467FB">
              <w:rPr>
                <w:rFonts w:ascii="Times New Roman" w:eastAsia="Times New Roman" w:hAnsi="Times New Roman" w:cs="Times New Roman"/>
                <w:sz w:val="24"/>
                <w:szCs w:val="24"/>
                <w:lang w:eastAsia="ar-SA"/>
              </w:rPr>
              <w:t>1.1.</w:t>
            </w:r>
          </w:p>
        </w:tc>
        <w:tc>
          <w:tcPr>
            <w:tcW w:w="2183" w:type="pct"/>
          </w:tcPr>
          <w:p w14:paraId="56694849" w14:textId="3664FB12" w:rsidR="004128A0" w:rsidRPr="00D467FB" w:rsidRDefault="004128A0" w:rsidP="004128A0">
            <w:pPr>
              <w:suppressAutoHyphens/>
              <w:spacing w:after="0" w:line="240" w:lineRule="auto"/>
              <w:jc w:val="both"/>
              <w:rPr>
                <w:rFonts w:ascii="Times New Roman" w:eastAsia="Times New Roman" w:hAnsi="Times New Roman" w:cs="Times New Roman"/>
                <w:sz w:val="24"/>
                <w:szCs w:val="24"/>
                <w:lang w:eastAsia="ar-SA"/>
              </w:rPr>
            </w:pPr>
            <w:r w:rsidRPr="00D467FB">
              <w:rPr>
                <w:rFonts w:ascii="Times New Roman" w:eastAsia="Times New Roman" w:hAnsi="Times New Roman" w:cs="Times New Roman"/>
                <w:sz w:val="24"/>
                <w:szCs w:val="24"/>
                <w:lang w:eastAsia="ar-SA"/>
              </w:rPr>
              <w:t xml:space="preserve">Archyvinių dokumentų pervežimas (iš </w:t>
            </w:r>
            <w:r w:rsidR="005D7F55" w:rsidRPr="00D467FB">
              <w:rPr>
                <w:rFonts w:ascii="Times New Roman" w:eastAsia="Times New Roman" w:hAnsi="Times New Roman" w:cs="Times New Roman"/>
                <w:sz w:val="24"/>
                <w:szCs w:val="24"/>
                <w:lang w:eastAsia="ar-SA"/>
              </w:rPr>
              <w:t>Tiekėjo</w:t>
            </w:r>
            <w:r w:rsidRPr="00D467FB">
              <w:rPr>
                <w:rFonts w:ascii="Times New Roman" w:eastAsia="Times New Roman" w:hAnsi="Times New Roman" w:cs="Times New Roman"/>
                <w:sz w:val="24"/>
                <w:szCs w:val="24"/>
                <w:lang w:eastAsia="ar-SA"/>
              </w:rPr>
              <w:t>), įskaitant:</w:t>
            </w:r>
          </w:p>
          <w:p w14:paraId="2006F402" w14:textId="77777777" w:rsidR="004128A0" w:rsidRPr="00D467FB" w:rsidRDefault="004128A0" w:rsidP="004128A0">
            <w:pPr>
              <w:suppressAutoHyphens/>
              <w:spacing w:after="0" w:line="240" w:lineRule="auto"/>
              <w:jc w:val="both"/>
              <w:rPr>
                <w:rFonts w:ascii="Times New Roman" w:eastAsia="Times New Roman" w:hAnsi="Times New Roman" w:cs="Times New Roman"/>
                <w:sz w:val="24"/>
                <w:szCs w:val="24"/>
                <w:lang w:eastAsia="ar-SA"/>
              </w:rPr>
            </w:pPr>
            <w:r w:rsidRPr="00D467FB">
              <w:rPr>
                <w:rFonts w:ascii="Times New Roman" w:eastAsia="Times New Roman" w:hAnsi="Times New Roman" w:cs="Times New Roman"/>
                <w:sz w:val="24"/>
                <w:szCs w:val="24"/>
                <w:lang w:eastAsia="ar-SA"/>
              </w:rPr>
              <w:t xml:space="preserve">- kroviko paslaugas (esant reikalui), </w:t>
            </w:r>
          </w:p>
          <w:p w14:paraId="45CBC240" w14:textId="77777777" w:rsidR="004128A0" w:rsidRPr="00D467FB" w:rsidRDefault="004128A0" w:rsidP="004128A0">
            <w:pPr>
              <w:suppressAutoHyphens/>
              <w:spacing w:after="0" w:line="240" w:lineRule="auto"/>
              <w:jc w:val="both"/>
              <w:rPr>
                <w:rFonts w:ascii="Times New Roman" w:eastAsia="Times New Roman" w:hAnsi="Times New Roman" w:cs="Times New Roman"/>
                <w:sz w:val="24"/>
                <w:szCs w:val="24"/>
                <w:lang w:eastAsia="ar-SA"/>
              </w:rPr>
            </w:pPr>
            <w:r w:rsidRPr="00D467FB">
              <w:rPr>
                <w:rFonts w:ascii="Times New Roman" w:eastAsia="Times New Roman" w:hAnsi="Times New Roman" w:cs="Times New Roman"/>
                <w:sz w:val="24"/>
                <w:szCs w:val="24"/>
                <w:lang w:eastAsia="ar-SA"/>
              </w:rPr>
              <w:t>- bylų priėmimo perdavimo akto parengimą, kai yra bylų apskaitos dokumentai (apyrašai);</w:t>
            </w:r>
          </w:p>
          <w:p w14:paraId="34E7DCB4" w14:textId="77777777" w:rsidR="004128A0" w:rsidRPr="00D467FB" w:rsidRDefault="004128A0" w:rsidP="004128A0">
            <w:pPr>
              <w:suppressAutoHyphens/>
              <w:spacing w:after="0" w:line="240" w:lineRule="auto"/>
              <w:jc w:val="both"/>
              <w:rPr>
                <w:rFonts w:ascii="Times New Roman" w:eastAsia="Times New Roman" w:hAnsi="Times New Roman" w:cs="Times New Roman"/>
                <w:strike/>
                <w:sz w:val="24"/>
                <w:szCs w:val="24"/>
                <w:lang w:eastAsia="ar-SA"/>
              </w:rPr>
            </w:pPr>
            <w:r w:rsidRPr="00D467FB">
              <w:rPr>
                <w:rFonts w:ascii="Times New Roman" w:eastAsia="Times New Roman" w:hAnsi="Times New Roman" w:cs="Times New Roman"/>
                <w:sz w:val="24"/>
                <w:szCs w:val="24"/>
                <w:lang w:eastAsia="ar-SA"/>
              </w:rPr>
              <w:t xml:space="preserve">- archyvines dėžes </w:t>
            </w:r>
          </w:p>
        </w:tc>
        <w:tc>
          <w:tcPr>
            <w:tcW w:w="576" w:type="pct"/>
          </w:tcPr>
          <w:p w14:paraId="3E0ABBDC" w14:textId="77777777" w:rsidR="004128A0" w:rsidRPr="00D467FB" w:rsidRDefault="004128A0" w:rsidP="004128A0">
            <w:pPr>
              <w:suppressAutoHyphens/>
              <w:spacing w:after="0" w:line="240" w:lineRule="auto"/>
              <w:jc w:val="center"/>
              <w:rPr>
                <w:rFonts w:ascii="Times New Roman" w:eastAsia="Times New Roman" w:hAnsi="Times New Roman" w:cs="Times New Roman"/>
                <w:sz w:val="24"/>
                <w:szCs w:val="24"/>
                <w:lang w:eastAsia="ar-SA"/>
              </w:rPr>
            </w:pPr>
            <w:r w:rsidRPr="00D467FB">
              <w:rPr>
                <w:rFonts w:ascii="Times New Roman" w:eastAsia="Times New Roman" w:hAnsi="Times New Roman" w:cs="Times New Roman"/>
                <w:sz w:val="24"/>
                <w:szCs w:val="24"/>
                <w:lang w:eastAsia="ar-SA"/>
              </w:rPr>
              <w:t>Tiesinis metras</w:t>
            </w:r>
          </w:p>
        </w:tc>
        <w:tc>
          <w:tcPr>
            <w:tcW w:w="600" w:type="pct"/>
          </w:tcPr>
          <w:p w14:paraId="3CD5B1ED" w14:textId="77777777" w:rsidR="004128A0" w:rsidRPr="00D467FB" w:rsidRDefault="004128A0" w:rsidP="004128A0">
            <w:pPr>
              <w:suppressAutoHyphens/>
              <w:spacing w:after="0" w:line="240" w:lineRule="auto"/>
              <w:ind w:right="-83"/>
              <w:jc w:val="center"/>
              <w:rPr>
                <w:rFonts w:ascii="Times New Roman" w:eastAsia="Times New Roman" w:hAnsi="Times New Roman" w:cs="Times New Roman"/>
                <w:sz w:val="24"/>
                <w:szCs w:val="24"/>
                <w:lang w:eastAsia="ar-SA"/>
              </w:rPr>
            </w:pPr>
            <w:r w:rsidRPr="00D467FB">
              <w:rPr>
                <w:rFonts w:ascii="Times New Roman" w:eastAsia="Times New Roman" w:hAnsi="Times New Roman" w:cs="Times New Roman"/>
                <w:color w:val="000000"/>
                <w:sz w:val="24"/>
                <w:szCs w:val="24"/>
                <w:lang w:val="en-GB" w:eastAsia="ar-SA"/>
              </w:rPr>
              <w:t>1900,00</w:t>
            </w:r>
            <w:r w:rsidRPr="00D467FB">
              <w:rPr>
                <w:rFonts w:ascii="Times New Roman" w:eastAsia="Times New Roman" w:hAnsi="Times New Roman" w:cs="Times New Roman"/>
                <w:color w:val="FF0000"/>
                <w:sz w:val="24"/>
                <w:szCs w:val="24"/>
                <w:lang w:eastAsia="ar-SA"/>
              </w:rPr>
              <w:t xml:space="preserve"> </w:t>
            </w:r>
            <w:r w:rsidRPr="00D467FB">
              <w:rPr>
                <w:rFonts w:ascii="Times New Roman" w:eastAsia="Times New Roman" w:hAnsi="Times New Roman" w:cs="Times New Roman"/>
                <w:sz w:val="24"/>
                <w:szCs w:val="24"/>
                <w:lang w:eastAsia="ar-SA"/>
              </w:rPr>
              <w:t>t/m</w:t>
            </w:r>
          </w:p>
        </w:tc>
        <w:tc>
          <w:tcPr>
            <w:tcW w:w="640" w:type="pct"/>
          </w:tcPr>
          <w:p w14:paraId="6D17A41E" w14:textId="77777777" w:rsidR="004128A0" w:rsidRPr="00D467FB" w:rsidRDefault="004128A0" w:rsidP="004128A0">
            <w:pPr>
              <w:suppressAutoHyphens/>
              <w:spacing w:after="0" w:line="240" w:lineRule="auto"/>
              <w:ind w:right="-83"/>
              <w:jc w:val="center"/>
              <w:rPr>
                <w:rFonts w:ascii="Times New Roman" w:eastAsia="Times New Roman" w:hAnsi="Times New Roman" w:cs="Times New Roman"/>
                <w:sz w:val="24"/>
                <w:szCs w:val="24"/>
                <w:lang w:eastAsia="ar-SA"/>
              </w:rPr>
            </w:pPr>
            <w:r w:rsidRPr="00D467FB">
              <w:rPr>
                <w:rFonts w:ascii="Times New Roman" w:eastAsia="Times New Roman" w:hAnsi="Times New Roman" w:cs="Times New Roman"/>
                <w:i/>
                <w:sz w:val="24"/>
                <w:szCs w:val="24"/>
                <w:lang w:eastAsia="ar-SA"/>
              </w:rPr>
              <w:t>-</w:t>
            </w:r>
          </w:p>
        </w:tc>
        <w:tc>
          <w:tcPr>
            <w:tcW w:w="711" w:type="pct"/>
          </w:tcPr>
          <w:p w14:paraId="3EFFF6A1" w14:textId="77777777" w:rsidR="004128A0" w:rsidRPr="00D467FB" w:rsidRDefault="004128A0" w:rsidP="004128A0">
            <w:pPr>
              <w:suppressAutoHyphens/>
              <w:spacing w:after="0" w:line="240" w:lineRule="auto"/>
              <w:ind w:right="-83"/>
              <w:jc w:val="center"/>
              <w:rPr>
                <w:rFonts w:ascii="Times New Roman" w:eastAsia="Times New Roman" w:hAnsi="Times New Roman" w:cs="Times New Roman"/>
                <w:sz w:val="24"/>
                <w:szCs w:val="24"/>
                <w:lang w:eastAsia="ar-SA"/>
              </w:rPr>
            </w:pPr>
            <w:r w:rsidRPr="00D467FB">
              <w:rPr>
                <w:rFonts w:ascii="Times New Roman" w:eastAsia="Times New Roman" w:hAnsi="Times New Roman" w:cs="Times New Roman"/>
                <w:sz w:val="24"/>
                <w:szCs w:val="24"/>
                <w:lang w:eastAsia="ar-SA"/>
              </w:rPr>
              <w:t>(už 1 kartą atliekamą paslaugą)</w:t>
            </w:r>
          </w:p>
        </w:tc>
      </w:tr>
      <w:tr w:rsidR="004128A0" w:rsidRPr="004128A0" w14:paraId="23E5BCBA" w14:textId="77777777" w:rsidTr="00D467FB">
        <w:trPr>
          <w:trHeight w:val="410"/>
        </w:trPr>
        <w:tc>
          <w:tcPr>
            <w:tcW w:w="4289" w:type="pct"/>
            <w:gridSpan w:val="5"/>
          </w:tcPr>
          <w:p w14:paraId="6CE16FB4" w14:textId="35EDBF7E" w:rsidR="004128A0" w:rsidRPr="00D467FB" w:rsidRDefault="004128A0" w:rsidP="004128A0">
            <w:pPr>
              <w:suppressAutoHyphens/>
              <w:spacing w:after="0" w:line="240" w:lineRule="auto"/>
              <w:ind w:right="-83"/>
              <w:jc w:val="right"/>
              <w:rPr>
                <w:rFonts w:ascii="Times New Roman" w:eastAsia="Times New Roman" w:hAnsi="Times New Roman" w:cs="Times New Roman"/>
                <w:b/>
                <w:sz w:val="24"/>
                <w:szCs w:val="24"/>
                <w:lang w:eastAsia="ar-SA"/>
              </w:rPr>
            </w:pPr>
            <w:r w:rsidRPr="00D467FB">
              <w:rPr>
                <w:rFonts w:ascii="Times New Roman" w:eastAsia="Times New Roman" w:hAnsi="Times New Roman" w:cs="Times New Roman"/>
                <w:b/>
                <w:sz w:val="24"/>
                <w:szCs w:val="24"/>
                <w:lang w:eastAsia="ar-SA"/>
              </w:rPr>
              <w:t>Bendra paslaugų kaina</w:t>
            </w:r>
            <w:r w:rsidR="00C00E40">
              <w:rPr>
                <w:rFonts w:ascii="Times New Roman" w:eastAsia="Times New Roman" w:hAnsi="Times New Roman" w:cs="Times New Roman"/>
                <w:b/>
                <w:sz w:val="24"/>
                <w:szCs w:val="24"/>
                <w:lang w:eastAsia="ar-SA"/>
              </w:rPr>
              <w:t>**</w:t>
            </w:r>
            <w:r w:rsidRPr="00D467FB">
              <w:rPr>
                <w:rFonts w:ascii="Times New Roman" w:eastAsia="Times New Roman" w:hAnsi="Times New Roman" w:cs="Times New Roman"/>
                <w:b/>
                <w:sz w:val="24"/>
                <w:szCs w:val="24"/>
                <w:lang w:eastAsia="ar-SA"/>
              </w:rPr>
              <w:t xml:space="preserve"> (Nr. 2) Eur su PVM </w:t>
            </w:r>
          </w:p>
        </w:tc>
        <w:tc>
          <w:tcPr>
            <w:tcW w:w="711" w:type="pct"/>
          </w:tcPr>
          <w:p w14:paraId="1F874819" w14:textId="77777777" w:rsidR="004128A0" w:rsidRPr="00D467FB" w:rsidRDefault="004128A0" w:rsidP="004128A0">
            <w:pPr>
              <w:suppressAutoHyphens/>
              <w:spacing w:after="0" w:line="240" w:lineRule="auto"/>
              <w:ind w:right="-83"/>
              <w:jc w:val="center"/>
              <w:rPr>
                <w:rFonts w:ascii="Times New Roman" w:eastAsia="Times New Roman" w:hAnsi="Times New Roman" w:cs="Times New Roman"/>
                <w:b/>
                <w:strike/>
                <w:sz w:val="24"/>
                <w:szCs w:val="24"/>
                <w:lang w:eastAsia="ar-SA"/>
              </w:rPr>
            </w:pPr>
          </w:p>
        </w:tc>
      </w:tr>
    </w:tbl>
    <w:p w14:paraId="3F85F6A6" w14:textId="77777777" w:rsidR="004128A0" w:rsidRDefault="004128A0" w:rsidP="004128A0">
      <w:pPr>
        <w:widowControl w:val="0"/>
        <w:tabs>
          <w:tab w:val="left" w:pos="851"/>
        </w:tabs>
        <w:suppressAutoHyphens/>
        <w:spacing w:after="0" w:line="240" w:lineRule="auto"/>
        <w:ind w:firstLine="567"/>
        <w:jc w:val="both"/>
        <w:rPr>
          <w:rFonts w:ascii="Times New Roman" w:eastAsia="Times New Roman" w:hAnsi="Times New Roman" w:cs="Times New Roman"/>
          <w:bCs/>
          <w:iCs/>
          <w:sz w:val="24"/>
          <w:szCs w:val="24"/>
          <w:lang w:eastAsia="ar-SA"/>
        </w:rPr>
      </w:pPr>
      <w:r w:rsidRPr="004128A0">
        <w:rPr>
          <w:rFonts w:ascii="Times New Roman" w:eastAsia="Times New Roman" w:hAnsi="Times New Roman" w:cs="Times New Roman"/>
          <w:bCs/>
          <w:iCs/>
          <w:sz w:val="24"/>
          <w:szCs w:val="24"/>
          <w:lang w:eastAsia="ar-SA"/>
        </w:rPr>
        <w:t>Visi įkainiai, kainos, turi būti nurodomi dviejų skaičių po kablelio tikslumu, antrą skaičių apvalinant į didžiąją pusę tik, kai jis lygus ar didesnis už 5.</w:t>
      </w:r>
    </w:p>
    <w:p w14:paraId="363287BD" w14:textId="7DB2EC06" w:rsidR="007E4726" w:rsidRPr="00D467FB" w:rsidRDefault="007E4726" w:rsidP="007E4726">
      <w:pPr>
        <w:tabs>
          <w:tab w:val="left" w:pos="567"/>
          <w:tab w:val="left" w:pos="1276"/>
        </w:tabs>
        <w:suppressAutoHyphens/>
        <w:spacing w:after="0" w:line="240" w:lineRule="auto"/>
        <w:ind w:firstLine="540"/>
        <w:jc w:val="both"/>
        <w:rPr>
          <w:rFonts w:ascii="Times New Roman" w:eastAsia="Times New Roman" w:hAnsi="Times New Roman" w:cs="Times New Roman"/>
          <w:sz w:val="24"/>
          <w:szCs w:val="24"/>
          <w:lang w:eastAsia="ar-SA"/>
        </w:rPr>
      </w:pPr>
      <w:r w:rsidRPr="00D467FB">
        <w:rPr>
          <w:rFonts w:ascii="Times New Roman" w:eastAsia="Times New Roman" w:hAnsi="Times New Roman" w:cs="Times New Roman"/>
          <w:sz w:val="24"/>
          <w:szCs w:val="24"/>
          <w:lang w:eastAsia="ar-SA"/>
        </w:rPr>
        <w:t xml:space="preserve">*Preliminarūs paslaugų kiekiai nurodyti tik bendrai pasiūlymo kainai apskaičiuoti ir tiekėjų pasiūlymams palyginti. Paslaugos bus perkamos pagal perkančiosios organizacijos poreikį, bet ne daugiau kaip </w:t>
      </w:r>
      <w:r w:rsidRPr="00D467FB">
        <w:rPr>
          <w:rFonts w:ascii="Times New Roman" w:eastAsia="Times New Roman" w:hAnsi="Times New Roman" w:cs="Times New Roman"/>
          <w:b/>
          <w:bCs/>
          <w:sz w:val="24"/>
          <w:szCs w:val="24"/>
          <w:lang w:eastAsia="ar-SA"/>
        </w:rPr>
        <w:t xml:space="preserve">už </w:t>
      </w:r>
      <w:r>
        <w:rPr>
          <w:rFonts w:ascii="Times New Roman" w:eastAsia="Times New Roman" w:hAnsi="Times New Roman" w:cs="Times New Roman"/>
          <w:b/>
          <w:bCs/>
          <w:sz w:val="24"/>
          <w:szCs w:val="24"/>
          <w:lang w:eastAsia="ar-SA"/>
        </w:rPr>
        <w:t>150</w:t>
      </w:r>
      <w:r w:rsidRPr="00D467FB">
        <w:rPr>
          <w:rFonts w:ascii="Times New Roman" w:eastAsia="Times New Roman" w:hAnsi="Times New Roman" w:cs="Times New Roman"/>
          <w:b/>
          <w:bCs/>
          <w:sz w:val="24"/>
          <w:szCs w:val="24"/>
          <w:lang w:eastAsia="ar-SA"/>
        </w:rPr>
        <w:t xml:space="preserve"> </w:t>
      </w:r>
      <w:r w:rsidR="00820C7D">
        <w:rPr>
          <w:rFonts w:ascii="Times New Roman" w:eastAsia="Times New Roman" w:hAnsi="Times New Roman" w:cs="Times New Roman"/>
          <w:b/>
          <w:bCs/>
          <w:sz w:val="24"/>
          <w:szCs w:val="24"/>
          <w:lang w:eastAsia="ar-SA"/>
        </w:rPr>
        <w:t>0</w:t>
      </w:r>
      <w:r w:rsidRPr="00D467FB">
        <w:rPr>
          <w:rFonts w:ascii="Times New Roman" w:eastAsia="Times New Roman" w:hAnsi="Times New Roman" w:cs="Times New Roman"/>
          <w:b/>
          <w:bCs/>
          <w:sz w:val="24"/>
          <w:szCs w:val="24"/>
          <w:lang w:eastAsia="ar-SA"/>
        </w:rPr>
        <w:t>00,00</w:t>
      </w:r>
      <w:r w:rsidRPr="00D467FB">
        <w:rPr>
          <w:rFonts w:ascii="Times New Roman" w:eastAsia="Calibri" w:hAnsi="Times New Roman" w:cs="Times New Roman"/>
          <w:b/>
          <w:bCs/>
          <w:sz w:val="24"/>
          <w:szCs w:val="24"/>
          <w:lang w:eastAsia="ar-SA"/>
        </w:rPr>
        <w:t xml:space="preserve"> Eur su PVM. </w:t>
      </w:r>
      <w:r w:rsidRPr="00D467FB">
        <w:rPr>
          <w:rFonts w:ascii="Times New Roman" w:eastAsia="Times New Roman" w:hAnsi="Times New Roman" w:cs="Times New Roman"/>
          <w:sz w:val="24"/>
          <w:szCs w:val="24"/>
          <w:lang w:eastAsia="ar-SA"/>
        </w:rPr>
        <w:t xml:space="preserve">Perkančioji organizacija neįsipareigoja nupirkti nurodyto preliminaraus paslaugų kiekio. </w:t>
      </w:r>
    </w:p>
    <w:p w14:paraId="4B8E29B6" w14:textId="77777777" w:rsidR="007E4726" w:rsidRPr="00D467FB" w:rsidRDefault="007E4726" w:rsidP="007E4726">
      <w:pPr>
        <w:tabs>
          <w:tab w:val="left" w:pos="567"/>
          <w:tab w:val="left" w:pos="1276"/>
        </w:tabs>
        <w:suppressAutoHyphens/>
        <w:spacing w:after="0" w:line="240" w:lineRule="auto"/>
        <w:ind w:firstLine="540"/>
        <w:jc w:val="both"/>
        <w:rPr>
          <w:rFonts w:ascii="Times New Roman" w:eastAsia="Times New Roman" w:hAnsi="Times New Roman" w:cs="Times New Roman"/>
          <w:sz w:val="24"/>
          <w:szCs w:val="24"/>
          <w:lang w:eastAsia="ar-SA"/>
        </w:rPr>
      </w:pPr>
      <w:r w:rsidRPr="00D467FB">
        <w:rPr>
          <w:rFonts w:ascii="Times New Roman" w:eastAsia="Times New Roman" w:hAnsi="Times New Roman" w:cs="Times New Roman"/>
          <w:sz w:val="24"/>
          <w:szCs w:val="24"/>
          <w:lang w:eastAsia="ar-SA"/>
        </w:rPr>
        <w:t xml:space="preserve">** Bendra pasiūlymo kaina bus naudojama tiekėjų pasiūlymams palyginti ir į </w:t>
      </w:r>
      <w:r>
        <w:rPr>
          <w:rFonts w:ascii="Times New Roman" w:eastAsia="Times New Roman" w:hAnsi="Times New Roman" w:cs="Times New Roman"/>
          <w:sz w:val="24"/>
          <w:szCs w:val="24"/>
          <w:lang w:eastAsia="ar-SA"/>
        </w:rPr>
        <w:t xml:space="preserve">pirkimo </w:t>
      </w:r>
      <w:r w:rsidRPr="00D467FB">
        <w:rPr>
          <w:rFonts w:ascii="Times New Roman" w:eastAsia="Times New Roman" w:hAnsi="Times New Roman" w:cs="Times New Roman"/>
          <w:sz w:val="24"/>
          <w:szCs w:val="24"/>
          <w:lang w:eastAsia="ar-SA"/>
        </w:rPr>
        <w:t xml:space="preserve">sutartį nebus įrašoma. Vykdant </w:t>
      </w:r>
      <w:r>
        <w:rPr>
          <w:rFonts w:ascii="Times New Roman" w:eastAsia="Times New Roman" w:hAnsi="Times New Roman" w:cs="Times New Roman"/>
          <w:sz w:val="24"/>
          <w:szCs w:val="24"/>
          <w:lang w:eastAsia="ar-SA"/>
        </w:rPr>
        <w:t xml:space="preserve">pirkimo </w:t>
      </w:r>
      <w:r w:rsidRPr="00D467FB">
        <w:rPr>
          <w:rFonts w:ascii="Times New Roman" w:eastAsia="Times New Roman" w:hAnsi="Times New Roman" w:cs="Times New Roman"/>
          <w:sz w:val="24"/>
          <w:szCs w:val="24"/>
          <w:lang w:eastAsia="ar-SA"/>
        </w:rPr>
        <w:t>sutartį už suteiktas paslaugas bus apmokama pagal nurodytus paslaugų įkainius, apmokant už faktiškai suteiktas paslaugas.</w:t>
      </w:r>
    </w:p>
    <w:p w14:paraId="0CC8DF8B" w14:textId="77777777" w:rsidR="00112461" w:rsidRPr="00112461" w:rsidRDefault="00112461" w:rsidP="00112461">
      <w:pPr>
        <w:spacing w:after="0" w:line="257" w:lineRule="auto"/>
        <w:ind w:firstLine="567"/>
        <w:jc w:val="center"/>
        <w:rPr>
          <w:rFonts w:ascii="Times New Roman" w:eastAsia="Aptos" w:hAnsi="Times New Roman" w:cs="Times New Roman"/>
          <w:sz w:val="24"/>
          <w:szCs w:val="24"/>
          <w:lang w:eastAsia="en-US"/>
        </w:rPr>
      </w:pPr>
      <w:r w:rsidRPr="00112461">
        <w:rPr>
          <w:rFonts w:ascii="Times New Roman" w:eastAsia="Aptos" w:hAnsi="Times New Roman" w:cs="Times New Roman"/>
          <w:sz w:val="24"/>
          <w:szCs w:val="24"/>
          <w:lang w:eastAsia="en-US"/>
        </w:rPr>
        <w:t>________________</w:t>
      </w:r>
    </w:p>
    <w:p w14:paraId="31F6B522" w14:textId="77777777" w:rsidR="009B467C" w:rsidRPr="00112461" w:rsidRDefault="009B467C" w:rsidP="00112461">
      <w:pPr>
        <w:jc w:val="both"/>
        <w:rPr>
          <w:rFonts w:ascii="Times New Roman" w:hAnsi="Times New Roman" w:cs="Times New Roman"/>
          <w:sz w:val="24"/>
          <w:szCs w:val="24"/>
        </w:rPr>
      </w:pPr>
    </w:p>
    <w:p w14:paraId="7EC91839" w14:textId="77777777" w:rsidR="00A4599F" w:rsidRPr="00DB2FE6" w:rsidRDefault="00A4599F" w:rsidP="00DE290C">
      <w:pPr>
        <w:rPr>
          <w:rFonts w:ascii="Times New Roman" w:hAnsi="Times New Roman" w:cs="Times New Roman"/>
          <w:b/>
          <w:bCs/>
          <w:smallCaps/>
          <w:sz w:val="24"/>
          <w:szCs w:val="24"/>
        </w:rPr>
      </w:pPr>
      <w:r w:rsidRPr="00DB2FE6">
        <w:rPr>
          <w:rFonts w:ascii="Times New Roman" w:hAnsi="Times New Roman" w:cs="Times New Roman"/>
          <w:b/>
          <w:bCs/>
          <w:smallCaps/>
          <w:sz w:val="24"/>
          <w:szCs w:val="24"/>
        </w:rPr>
        <w:br w:type="page"/>
      </w:r>
    </w:p>
    <w:p w14:paraId="73F43DFB" w14:textId="155B9758" w:rsidR="008D704D" w:rsidRPr="00DB2FE6" w:rsidRDefault="003279C9" w:rsidP="00DF0F99">
      <w:pPr>
        <w:pStyle w:val="Heading2"/>
        <w:ind w:left="5103"/>
        <w:rPr>
          <w:rFonts w:ascii="Times New Roman" w:eastAsia="Calibri" w:hAnsi="Times New Roman" w:cs="Times New Roman"/>
          <w:color w:val="000000" w:themeColor="text1"/>
          <w:sz w:val="24"/>
          <w:szCs w:val="24"/>
        </w:rPr>
      </w:pPr>
      <w:bookmarkStart w:id="48" w:name="_Ref38285444"/>
      <w:bookmarkStart w:id="49" w:name="_Ref38291496"/>
      <w:bookmarkStart w:id="50" w:name="_Toc126333941"/>
      <w:r w:rsidRPr="00DB2FE6">
        <w:rPr>
          <w:rFonts w:ascii="Times New Roman" w:eastAsia="Calibri" w:hAnsi="Times New Roman" w:cs="Times New Roman"/>
          <w:color w:val="000000" w:themeColor="text1"/>
          <w:sz w:val="24"/>
          <w:szCs w:val="24"/>
        </w:rPr>
        <w:t>Specialiųjų p</w:t>
      </w:r>
      <w:r w:rsidR="008D704D" w:rsidRPr="00DB2FE6">
        <w:rPr>
          <w:rFonts w:ascii="Times New Roman" w:eastAsia="Calibri" w:hAnsi="Times New Roman" w:cs="Times New Roman"/>
          <w:color w:val="000000" w:themeColor="text1"/>
          <w:sz w:val="24"/>
          <w:szCs w:val="24"/>
        </w:rPr>
        <w:t xml:space="preserve">irkimo sąlygų </w:t>
      </w:r>
      <w:r w:rsidR="00F1334C" w:rsidRPr="00DB2FE6">
        <w:rPr>
          <w:rFonts w:ascii="Times New Roman" w:eastAsia="Calibri" w:hAnsi="Times New Roman" w:cs="Times New Roman"/>
          <w:color w:val="000000" w:themeColor="text1"/>
          <w:sz w:val="24"/>
          <w:szCs w:val="24"/>
        </w:rPr>
        <w:t>3</w:t>
      </w:r>
      <w:r w:rsidR="008D704D" w:rsidRPr="00DB2FE6">
        <w:rPr>
          <w:rFonts w:ascii="Times New Roman" w:eastAsia="Calibri" w:hAnsi="Times New Roman" w:cs="Times New Roman"/>
          <w:color w:val="000000" w:themeColor="text1"/>
          <w:sz w:val="24"/>
          <w:szCs w:val="24"/>
        </w:rPr>
        <w:t xml:space="preserve"> priedas „Tiekėjų pašalinimo pagrindai“</w:t>
      </w:r>
      <w:bookmarkEnd w:id="48"/>
      <w:bookmarkEnd w:id="49"/>
      <w:bookmarkEnd w:id="50"/>
    </w:p>
    <w:p w14:paraId="11D35D3F" w14:textId="77777777" w:rsidR="000E6657" w:rsidRPr="00DB2FE6" w:rsidRDefault="000E6657" w:rsidP="000E6657">
      <w:pPr>
        <w:jc w:val="center"/>
        <w:rPr>
          <w:rFonts w:ascii="Times New Roman" w:hAnsi="Times New Roman" w:cs="Times New Roman"/>
          <w:b/>
          <w:bCs/>
          <w:smallCaps/>
          <w:sz w:val="24"/>
          <w:szCs w:val="24"/>
        </w:rPr>
      </w:pPr>
    </w:p>
    <w:p w14:paraId="21BD64B9" w14:textId="77777777" w:rsidR="00C83C01" w:rsidRPr="00DB2FE6" w:rsidRDefault="00C83C01" w:rsidP="00C83C01">
      <w:pPr>
        <w:spacing w:after="0"/>
        <w:jc w:val="center"/>
        <w:rPr>
          <w:rFonts w:ascii="Times New Roman" w:eastAsia="Times New Roman" w:hAnsi="Times New Roman" w:cs="Times New Roman"/>
          <w:b/>
          <w:bCs/>
          <w:caps/>
          <w:spacing w:val="20"/>
          <w:sz w:val="24"/>
          <w:szCs w:val="24"/>
        </w:rPr>
      </w:pPr>
      <w:r w:rsidRPr="00591F7E">
        <w:rPr>
          <w:rFonts w:ascii="Times New Roman" w:eastAsia="Times New Roman" w:hAnsi="Times New Roman" w:cs="Times New Roman"/>
          <w:b/>
          <w:bCs/>
          <w:caps/>
          <w:spacing w:val="20"/>
          <w:sz w:val="24"/>
          <w:szCs w:val="24"/>
        </w:rPr>
        <w:t>TIEKĖJŲ PAŠALINIMO PAGRINDAI</w:t>
      </w:r>
    </w:p>
    <w:p w14:paraId="79CDC5ED" w14:textId="77777777" w:rsidR="00C83C01" w:rsidRPr="00DB2FE6" w:rsidRDefault="00C83C01" w:rsidP="00C83C01">
      <w:pPr>
        <w:spacing w:after="0"/>
        <w:jc w:val="both"/>
        <w:rPr>
          <w:rFonts w:ascii="Times New Roman" w:eastAsia="Times New Roman" w:hAnsi="Times New Roman" w:cs="Times New Roman"/>
          <w:caps/>
          <w:spacing w:val="20"/>
          <w:sz w:val="24"/>
          <w:szCs w:val="24"/>
        </w:rPr>
      </w:pPr>
    </w:p>
    <w:tbl>
      <w:tblPr>
        <w:tblW w:w="5000" w:type="pct"/>
        <w:tblLayout w:type="fixed"/>
        <w:tblCellMar>
          <w:left w:w="10" w:type="dxa"/>
          <w:right w:w="10" w:type="dxa"/>
        </w:tblCellMar>
        <w:tblLook w:val="04A0" w:firstRow="1" w:lastRow="0" w:firstColumn="1" w:lastColumn="0" w:noHBand="0" w:noVBand="1"/>
      </w:tblPr>
      <w:tblGrid>
        <w:gridCol w:w="624"/>
        <w:gridCol w:w="2684"/>
        <w:gridCol w:w="1968"/>
        <w:gridCol w:w="4686"/>
      </w:tblGrid>
      <w:tr w:rsidR="008C2B1D" w:rsidRPr="00DB2FE6" w14:paraId="59550163" w14:textId="77777777" w:rsidTr="003913B4">
        <w:tc>
          <w:tcPr>
            <w:tcW w:w="313"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16CB5CB0" w14:textId="7EF7CB5D" w:rsidR="008C2B1D" w:rsidRPr="00DB2FE6" w:rsidRDefault="008C2B1D" w:rsidP="008C2B1D">
            <w:pPr>
              <w:spacing w:after="0" w:line="240" w:lineRule="auto"/>
              <w:ind w:left="32"/>
              <w:jc w:val="center"/>
              <w:rPr>
                <w:rFonts w:ascii="Times New Roman" w:hAnsi="Times New Roman" w:cs="Times New Roman"/>
                <w:b/>
                <w:bCs/>
                <w:sz w:val="24"/>
                <w:szCs w:val="24"/>
              </w:rPr>
            </w:pPr>
            <w:r w:rsidRPr="00DB2FE6">
              <w:rPr>
                <w:rFonts w:ascii="Times New Roman" w:hAnsi="Times New Roman" w:cs="Times New Roman"/>
                <w:b/>
                <w:bCs/>
                <w:sz w:val="24"/>
                <w:szCs w:val="24"/>
              </w:rPr>
              <w:t>Eil</w:t>
            </w:r>
            <w:r w:rsidR="00005254">
              <w:rPr>
                <w:rFonts w:ascii="Times New Roman" w:hAnsi="Times New Roman" w:cs="Times New Roman"/>
                <w:b/>
                <w:bCs/>
                <w:sz w:val="24"/>
                <w:szCs w:val="24"/>
              </w:rPr>
              <w:t xml:space="preserve">. </w:t>
            </w:r>
            <w:r w:rsidRPr="00DB2FE6">
              <w:rPr>
                <w:rFonts w:ascii="Times New Roman" w:hAnsi="Times New Roman" w:cs="Times New Roman"/>
                <w:b/>
                <w:bCs/>
                <w:sz w:val="24"/>
                <w:szCs w:val="24"/>
              </w:rPr>
              <w:t>Nr.</w:t>
            </w:r>
          </w:p>
        </w:tc>
        <w:tc>
          <w:tcPr>
            <w:tcW w:w="1347"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12AF82A3" w14:textId="77777777" w:rsidR="008C2B1D" w:rsidRPr="00DB2FE6" w:rsidRDefault="008C2B1D" w:rsidP="008C2B1D">
            <w:pPr>
              <w:spacing w:after="0" w:line="240" w:lineRule="auto"/>
              <w:jc w:val="center"/>
              <w:rPr>
                <w:rFonts w:ascii="Times New Roman" w:hAnsi="Times New Roman" w:cs="Times New Roman"/>
                <w:bCs/>
                <w:sz w:val="24"/>
                <w:szCs w:val="24"/>
                <w:lang w:eastAsia="en-US"/>
              </w:rPr>
            </w:pPr>
            <w:r w:rsidRPr="00DB2FE6">
              <w:rPr>
                <w:rFonts w:ascii="Times New Roman" w:hAnsi="Times New Roman" w:cs="Times New Roman"/>
                <w:b/>
                <w:sz w:val="24"/>
                <w:szCs w:val="24"/>
              </w:rPr>
              <w:t>Tiekėjo pašalinimo pagrindai</w:t>
            </w:r>
          </w:p>
        </w:tc>
        <w:tc>
          <w:tcPr>
            <w:tcW w:w="988"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7233719E" w14:textId="71FBC15C" w:rsidR="008C2B1D" w:rsidRPr="00DB2FE6" w:rsidRDefault="008C2B1D" w:rsidP="008C2B1D">
            <w:pPr>
              <w:spacing w:after="0" w:line="240" w:lineRule="auto"/>
              <w:jc w:val="center"/>
              <w:rPr>
                <w:rFonts w:ascii="Times New Roman" w:eastAsia="Yu Mincho" w:hAnsi="Times New Roman" w:cs="Times New Roman"/>
                <w:b/>
                <w:bCs/>
                <w:sz w:val="24"/>
                <w:szCs w:val="24"/>
              </w:rPr>
            </w:pPr>
            <w:r w:rsidRPr="00DB2FE6">
              <w:rPr>
                <w:rFonts w:ascii="Times New Roman" w:eastAsia="Yu Mincho" w:hAnsi="Times New Roman" w:cs="Times New Roman"/>
                <w:b/>
                <w:bCs/>
                <w:sz w:val="24"/>
                <w:szCs w:val="24"/>
              </w:rPr>
              <w:t xml:space="preserve">VPĮ straipsnis, dalis, punktas bei EBVPD formos dalis pildymui </w:t>
            </w:r>
          </w:p>
        </w:tc>
        <w:tc>
          <w:tcPr>
            <w:tcW w:w="2353"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3A9AA266" w14:textId="77777777" w:rsidR="008C2B1D" w:rsidRPr="00DB2FE6" w:rsidRDefault="008C2B1D" w:rsidP="008C2B1D">
            <w:pPr>
              <w:spacing w:after="0" w:line="240" w:lineRule="auto"/>
              <w:jc w:val="center"/>
              <w:rPr>
                <w:rFonts w:ascii="Times New Roman" w:hAnsi="Times New Roman" w:cs="Times New Roman"/>
                <w:bCs/>
                <w:iCs/>
                <w:sz w:val="24"/>
                <w:szCs w:val="24"/>
                <w:lang w:eastAsia="en-US"/>
              </w:rPr>
            </w:pPr>
            <w:r w:rsidRPr="00DB2FE6">
              <w:rPr>
                <w:rFonts w:ascii="Times New Roman" w:hAnsi="Times New Roman" w:cs="Times New Roman"/>
                <w:b/>
                <w:sz w:val="24"/>
                <w:szCs w:val="24"/>
              </w:rPr>
              <w:t>Pašalinimo pagrindų nebuvimą įrodantys dokumentai</w:t>
            </w:r>
          </w:p>
        </w:tc>
      </w:tr>
      <w:tr w:rsidR="008C2B1D" w:rsidRPr="00DB2FE6" w14:paraId="33A675ED" w14:textId="77777777" w:rsidTr="003913B4">
        <w:tc>
          <w:tcPr>
            <w:tcW w:w="313"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D0AE03D" w14:textId="77777777" w:rsidR="008C2B1D" w:rsidRPr="00DB2FE6" w:rsidRDefault="008C2B1D" w:rsidP="008C2B1D">
            <w:pPr>
              <w:numPr>
                <w:ilvl w:val="0"/>
                <w:numId w:val="23"/>
              </w:numPr>
              <w:spacing w:after="0" w:line="240" w:lineRule="auto"/>
              <w:ind w:left="0"/>
              <w:rPr>
                <w:rFonts w:ascii="Times New Roman" w:hAnsi="Times New Roman" w:cs="Times New Roman"/>
                <w:b/>
                <w:bCs/>
                <w:sz w:val="24"/>
                <w:szCs w:val="24"/>
              </w:rPr>
            </w:pPr>
          </w:p>
        </w:tc>
        <w:tc>
          <w:tcPr>
            <w:tcW w:w="1347"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54962CB" w14:textId="77777777" w:rsidR="008C2B1D" w:rsidRPr="00DB2FE6" w:rsidRDefault="008C2B1D" w:rsidP="008C2B1D">
            <w:pPr>
              <w:spacing w:after="0" w:line="240" w:lineRule="auto"/>
              <w:jc w:val="both"/>
              <w:rPr>
                <w:rFonts w:ascii="Times New Roman" w:hAnsi="Times New Roman" w:cs="Times New Roman"/>
                <w:b/>
                <w:bCs/>
                <w:sz w:val="24"/>
                <w:szCs w:val="24"/>
                <w:lang w:eastAsia="en-US"/>
              </w:rPr>
            </w:pPr>
            <w:r w:rsidRPr="00DB2FE6">
              <w:rPr>
                <w:rFonts w:ascii="Times New Roman" w:hAnsi="Times New Roman" w:cs="Times New Roman"/>
                <w:sz w:val="24"/>
                <w:szCs w:val="24"/>
                <w:lang w:eastAsia="en-US"/>
              </w:rPr>
              <w:t>Tiekėjas arba jo atsakingas asmuo, nurodytas VPĮ 46 straipsnio 2 dalies 2 punkte, nuteistas už šią nusikalstamą veiką:</w:t>
            </w:r>
          </w:p>
          <w:p w14:paraId="7B5FEF77" w14:textId="77777777" w:rsidR="008C2B1D" w:rsidRPr="00DB2FE6" w:rsidRDefault="008C2B1D" w:rsidP="008C2B1D">
            <w:pPr>
              <w:spacing w:after="0" w:line="240" w:lineRule="auto"/>
              <w:jc w:val="both"/>
              <w:rPr>
                <w:rFonts w:ascii="Times New Roman" w:hAnsi="Times New Roman" w:cs="Times New Roman"/>
                <w:b/>
                <w:bCs/>
                <w:sz w:val="24"/>
                <w:szCs w:val="24"/>
                <w:lang w:eastAsia="en-US"/>
              </w:rPr>
            </w:pPr>
            <w:r w:rsidRPr="00DB2FE6">
              <w:rPr>
                <w:rFonts w:ascii="Times New Roman" w:hAnsi="Times New Roman" w:cs="Times New Roman"/>
                <w:bCs/>
                <w:sz w:val="24"/>
                <w:szCs w:val="24"/>
                <w:lang w:eastAsia="en-US"/>
              </w:rPr>
              <w:t>1) dalyvavimą nusikalstamame susivienijime, jo organizavimą ar vadovavimą jam;</w:t>
            </w:r>
          </w:p>
          <w:p w14:paraId="2A72B3C0" w14:textId="77777777" w:rsidR="008C2B1D" w:rsidRPr="00DB2FE6" w:rsidRDefault="008C2B1D" w:rsidP="008C2B1D">
            <w:pPr>
              <w:spacing w:after="0" w:line="240" w:lineRule="auto"/>
              <w:jc w:val="both"/>
              <w:rPr>
                <w:rFonts w:ascii="Times New Roman" w:hAnsi="Times New Roman" w:cs="Times New Roman"/>
                <w:b/>
                <w:bCs/>
                <w:sz w:val="24"/>
                <w:szCs w:val="24"/>
                <w:lang w:eastAsia="en-US"/>
              </w:rPr>
            </w:pPr>
            <w:r w:rsidRPr="00DB2FE6">
              <w:rPr>
                <w:rFonts w:ascii="Times New Roman" w:hAnsi="Times New Roman" w:cs="Times New Roman"/>
                <w:bCs/>
                <w:sz w:val="24"/>
                <w:szCs w:val="24"/>
                <w:lang w:eastAsia="en-US"/>
              </w:rPr>
              <w:t>2) kyšininkavimą, prekybą poveikiu, papirkimą;</w:t>
            </w:r>
          </w:p>
          <w:p w14:paraId="0D66889F" w14:textId="77777777" w:rsidR="008C2B1D" w:rsidRPr="00DB2FE6" w:rsidRDefault="008C2B1D" w:rsidP="008C2B1D">
            <w:pPr>
              <w:spacing w:after="0" w:line="240" w:lineRule="auto"/>
              <w:jc w:val="both"/>
              <w:rPr>
                <w:rFonts w:ascii="Times New Roman" w:hAnsi="Times New Roman" w:cs="Times New Roman"/>
                <w:b/>
                <w:bCs/>
                <w:sz w:val="24"/>
                <w:szCs w:val="24"/>
                <w:lang w:eastAsia="en-US"/>
              </w:rPr>
            </w:pPr>
            <w:r w:rsidRPr="00DB2FE6">
              <w:rPr>
                <w:rFonts w:ascii="Times New Roman" w:hAnsi="Times New Roman" w:cs="Times New Roman"/>
                <w:bCs/>
                <w:sz w:val="24"/>
                <w:szCs w:val="24"/>
                <w:lang w:eastAsia="en-US"/>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3193F442" w14:textId="77777777" w:rsidR="008C2B1D" w:rsidRPr="00DB2FE6" w:rsidRDefault="008C2B1D" w:rsidP="008C2B1D">
            <w:pPr>
              <w:spacing w:after="0" w:line="240" w:lineRule="auto"/>
              <w:jc w:val="both"/>
              <w:rPr>
                <w:rFonts w:ascii="Times New Roman" w:hAnsi="Times New Roman" w:cs="Times New Roman"/>
                <w:b/>
                <w:bCs/>
                <w:sz w:val="24"/>
                <w:szCs w:val="24"/>
                <w:lang w:eastAsia="en-US"/>
              </w:rPr>
            </w:pPr>
            <w:r w:rsidRPr="00DB2FE6">
              <w:rPr>
                <w:rFonts w:ascii="Times New Roman" w:hAnsi="Times New Roman" w:cs="Times New Roman"/>
                <w:bCs/>
                <w:sz w:val="24"/>
                <w:szCs w:val="24"/>
                <w:lang w:eastAsia="en-US"/>
              </w:rPr>
              <w:t>4) nusikalstamą bankrotą;</w:t>
            </w:r>
          </w:p>
          <w:p w14:paraId="140E602C" w14:textId="77777777" w:rsidR="008C2B1D" w:rsidRPr="00DB2FE6" w:rsidRDefault="008C2B1D" w:rsidP="008C2B1D">
            <w:pPr>
              <w:spacing w:after="0" w:line="240" w:lineRule="auto"/>
              <w:jc w:val="both"/>
              <w:rPr>
                <w:rFonts w:ascii="Times New Roman" w:hAnsi="Times New Roman" w:cs="Times New Roman"/>
                <w:b/>
                <w:bCs/>
                <w:sz w:val="24"/>
                <w:szCs w:val="24"/>
                <w:lang w:eastAsia="en-US"/>
              </w:rPr>
            </w:pPr>
            <w:r w:rsidRPr="00DB2FE6">
              <w:rPr>
                <w:rFonts w:ascii="Times New Roman" w:hAnsi="Times New Roman" w:cs="Times New Roman"/>
                <w:bCs/>
                <w:sz w:val="24"/>
                <w:szCs w:val="24"/>
                <w:lang w:eastAsia="en-US"/>
              </w:rPr>
              <w:t>5) teroristinį ir su teroristine veikla susijusį nusikaltimą;</w:t>
            </w:r>
          </w:p>
          <w:p w14:paraId="068C2372" w14:textId="77777777" w:rsidR="008C2B1D" w:rsidRPr="00DB2FE6" w:rsidRDefault="008C2B1D" w:rsidP="008C2B1D">
            <w:pPr>
              <w:spacing w:after="0" w:line="240" w:lineRule="auto"/>
              <w:jc w:val="both"/>
              <w:rPr>
                <w:rFonts w:ascii="Times New Roman" w:hAnsi="Times New Roman" w:cs="Times New Roman"/>
                <w:b/>
                <w:bCs/>
                <w:sz w:val="24"/>
                <w:szCs w:val="24"/>
                <w:lang w:eastAsia="en-US"/>
              </w:rPr>
            </w:pPr>
            <w:r w:rsidRPr="00DB2FE6">
              <w:rPr>
                <w:rFonts w:ascii="Times New Roman" w:hAnsi="Times New Roman" w:cs="Times New Roman"/>
                <w:bCs/>
                <w:sz w:val="24"/>
                <w:szCs w:val="24"/>
                <w:lang w:eastAsia="en-US"/>
              </w:rPr>
              <w:t>6) nusikalstamu būdu gauto turto legalizavimą;</w:t>
            </w:r>
          </w:p>
          <w:p w14:paraId="49388D60" w14:textId="77777777" w:rsidR="008C2B1D" w:rsidRPr="00DB2FE6" w:rsidRDefault="008C2B1D" w:rsidP="008C2B1D">
            <w:pPr>
              <w:spacing w:after="0" w:line="240" w:lineRule="auto"/>
              <w:jc w:val="both"/>
              <w:rPr>
                <w:rFonts w:ascii="Times New Roman" w:hAnsi="Times New Roman" w:cs="Times New Roman"/>
                <w:b/>
                <w:bCs/>
                <w:sz w:val="24"/>
                <w:szCs w:val="24"/>
                <w:lang w:eastAsia="en-US"/>
              </w:rPr>
            </w:pPr>
            <w:r w:rsidRPr="00DB2FE6">
              <w:rPr>
                <w:rFonts w:ascii="Times New Roman" w:hAnsi="Times New Roman" w:cs="Times New Roman"/>
                <w:bCs/>
                <w:sz w:val="24"/>
                <w:szCs w:val="24"/>
                <w:lang w:eastAsia="en-US"/>
              </w:rPr>
              <w:t>7) prekybą žmonėmis, vaiko pirkimą arba pardavimą;</w:t>
            </w:r>
          </w:p>
          <w:p w14:paraId="19948839" w14:textId="77777777" w:rsidR="008C2B1D" w:rsidRPr="00DB2FE6" w:rsidRDefault="008C2B1D" w:rsidP="008C2B1D">
            <w:pPr>
              <w:spacing w:after="0" w:line="240" w:lineRule="auto"/>
              <w:jc w:val="both"/>
              <w:rPr>
                <w:rFonts w:ascii="Times New Roman" w:hAnsi="Times New Roman" w:cs="Times New Roman"/>
                <w:b/>
                <w:bCs/>
                <w:sz w:val="24"/>
                <w:szCs w:val="24"/>
                <w:lang w:eastAsia="en-US"/>
              </w:rPr>
            </w:pPr>
            <w:r w:rsidRPr="00DB2FE6">
              <w:rPr>
                <w:rFonts w:ascii="Times New Roman" w:hAnsi="Times New Roman" w:cs="Times New Roman"/>
                <w:bCs/>
                <w:sz w:val="24"/>
                <w:szCs w:val="24"/>
                <w:lang w:eastAsia="en-US"/>
              </w:rPr>
              <w:t>8) kitos valstybės tiekėjo atliktą nusikaltimą, apibrėžtą Direktyvos 2014/24/ES 57 straipsnio 1 dalyje išvardytus Europos Sąjungos teisės aktus įgyvendinančiuose kitų valstybių teisės aktuose.</w:t>
            </w:r>
          </w:p>
          <w:p w14:paraId="723ABF35" w14:textId="77777777" w:rsidR="008C2B1D" w:rsidRPr="00DB2FE6" w:rsidRDefault="008C2B1D" w:rsidP="008C2B1D">
            <w:pPr>
              <w:spacing w:after="0" w:line="240" w:lineRule="auto"/>
              <w:jc w:val="both"/>
              <w:rPr>
                <w:rFonts w:ascii="Times New Roman" w:hAnsi="Times New Roman" w:cs="Times New Roman"/>
                <w:b/>
                <w:bCs/>
                <w:sz w:val="24"/>
                <w:szCs w:val="24"/>
                <w:lang w:eastAsia="en-US"/>
              </w:rPr>
            </w:pPr>
          </w:p>
          <w:p w14:paraId="52C63F8D" w14:textId="77777777" w:rsidR="008C2B1D" w:rsidRPr="00DB2FE6" w:rsidRDefault="008C2B1D" w:rsidP="008C2B1D">
            <w:pPr>
              <w:spacing w:after="0" w:line="240" w:lineRule="auto"/>
              <w:jc w:val="both"/>
              <w:rPr>
                <w:rFonts w:ascii="Times New Roman" w:hAnsi="Times New Roman" w:cs="Times New Roman"/>
                <w:b/>
                <w:bCs/>
                <w:sz w:val="24"/>
                <w:szCs w:val="24"/>
                <w:lang w:eastAsia="en-US"/>
              </w:rPr>
            </w:pPr>
            <w:r w:rsidRPr="00DB2FE6">
              <w:rPr>
                <w:rFonts w:ascii="Times New Roman" w:hAnsi="Times New Roman" w:cs="Times New Roman"/>
                <w:bCs/>
                <w:sz w:val="24"/>
                <w:szCs w:val="24"/>
                <w:lang w:eastAsia="en-US"/>
              </w:rPr>
              <w:t>Laikoma, kad tiekėjas arba jo atsakingas asmuo nuteistas už aukščiau nurodytą nusikalstamą veiką, kai dėl:</w:t>
            </w:r>
          </w:p>
          <w:p w14:paraId="1A80E243" w14:textId="77777777" w:rsidR="008C2B1D" w:rsidRPr="00DB2FE6" w:rsidRDefault="008C2B1D" w:rsidP="008C2B1D">
            <w:pPr>
              <w:spacing w:after="0" w:line="240" w:lineRule="auto"/>
              <w:jc w:val="both"/>
              <w:rPr>
                <w:rFonts w:ascii="Times New Roman" w:hAnsi="Times New Roman" w:cs="Times New Roman"/>
                <w:bCs/>
                <w:sz w:val="24"/>
                <w:szCs w:val="24"/>
                <w:lang w:eastAsia="en-US"/>
              </w:rPr>
            </w:pPr>
            <w:r w:rsidRPr="00DB2FE6">
              <w:rPr>
                <w:rFonts w:ascii="Times New Roman" w:hAnsi="Times New Roman" w:cs="Times New Roman"/>
                <w:bCs/>
                <w:sz w:val="24"/>
                <w:szCs w:val="24"/>
                <w:lang w:eastAsia="en-US"/>
              </w:rPr>
              <w:t>1) tiekėjo, kuris yra fizinis asmuo, per pastaruosius 5 metus buvo priimtas ir įsiteisėjęs apkaltinamasis teismo nuosprendis ir šis asmuo turi neišnykusį ar nepanaikintą teistumą;</w:t>
            </w:r>
          </w:p>
          <w:p w14:paraId="371D1317" w14:textId="21E07115" w:rsidR="008C2B1D" w:rsidRPr="00DB2FE6" w:rsidRDefault="008C2B1D" w:rsidP="008C2B1D">
            <w:pPr>
              <w:spacing w:after="0" w:line="240" w:lineRule="auto"/>
              <w:jc w:val="both"/>
              <w:rPr>
                <w:rFonts w:ascii="Times New Roman" w:hAnsi="Times New Roman" w:cs="Times New Roman"/>
                <w:bCs/>
                <w:sz w:val="24"/>
                <w:szCs w:val="24"/>
                <w:lang w:eastAsia="en-US"/>
              </w:rPr>
            </w:pPr>
            <w:r w:rsidRPr="00DB2FE6">
              <w:rPr>
                <w:rFonts w:ascii="Times New Roman" w:hAnsi="Times New Roman" w:cs="Times New Roman"/>
                <w:sz w:val="24"/>
                <w:szCs w:val="24"/>
              </w:rPr>
              <w:t>2</w:t>
            </w:r>
            <w:r w:rsidRPr="009572A2">
              <w:rPr>
                <w:rFonts w:ascii="Times New Roman" w:hAnsi="Times New Roman" w:cs="Times New Roman"/>
                <w:bCs/>
                <w:sz w:val="24"/>
                <w:szCs w:val="24"/>
                <w:lang w:eastAsia="en-US"/>
              </w:rPr>
              <w:t xml:space="preserve">) </w:t>
            </w:r>
            <w:r w:rsidR="009572A2" w:rsidRPr="009572A2">
              <w:rPr>
                <w:rFonts w:ascii="Times New Roman" w:hAnsi="Times New Roman" w:cs="Times New Roman"/>
                <w:bCs/>
                <w:sz w:val="24"/>
                <w:szCs w:val="24"/>
                <w:lang w:eastAsia="en-US"/>
              </w:rPr>
              <w:t>tiekėjo, kuris yra juridinis asmuo, kita organizacija ar jos struktūrinis padalinys, vadovo ar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0E5C1328" w14:textId="77777777" w:rsidR="008C2B1D" w:rsidRPr="00DB2FE6" w:rsidRDefault="008C2B1D" w:rsidP="008C2B1D">
            <w:pPr>
              <w:spacing w:after="0" w:line="240" w:lineRule="auto"/>
              <w:jc w:val="both"/>
              <w:rPr>
                <w:rFonts w:ascii="Times New Roman" w:hAnsi="Times New Roman" w:cs="Times New Roman"/>
                <w:b/>
                <w:bCs/>
                <w:sz w:val="24"/>
                <w:szCs w:val="24"/>
                <w:lang w:eastAsia="en-US"/>
              </w:rPr>
            </w:pPr>
            <w:r w:rsidRPr="00DB2FE6">
              <w:rPr>
                <w:rFonts w:ascii="Times New Roman" w:hAnsi="Times New Roman" w:cs="Times New Roman"/>
                <w:bCs/>
                <w:sz w:val="24"/>
                <w:szCs w:val="24"/>
                <w:lang w:eastAsia="en-US"/>
              </w:rPr>
              <w:t xml:space="preserve">3) tiekėjo, kuris yra juridinis asmuo, kita organizacija ar jos </w:t>
            </w:r>
            <w:r w:rsidRPr="00DB2FE6">
              <w:rPr>
                <w:rFonts w:ascii="Times New Roman" w:hAnsi="Times New Roman" w:cs="Times New Roman"/>
                <w:b/>
                <w:sz w:val="24"/>
                <w:szCs w:val="24"/>
                <w:lang w:eastAsia="en-US"/>
              </w:rPr>
              <w:t>struktūrinis</w:t>
            </w:r>
            <w:r w:rsidRPr="00DB2FE6">
              <w:rPr>
                <w:rFonts w:ascii="Times New Roman" w:hAnsi="Times New Roman" w:cs="Times New Roman"/>
                <w:bCs/>
                <w:sz w:val="24"/>
                <w:szCs w:val="24"/>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988"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D578F0A" w14:textId="77777777" w:rsidR="008C2B1D" w:rsidRPr="00DB2FE6" w:rsidRDefault="008C2B1D" w:rsidP="008C2B1D">
            <w:pPr>
              <w:spacing w:after="0" w:line="240" w:lineRule="auto"/>
              <w:jc w:val="both"/>
              <w:rPr>
                <w:rFonts w:ascii="Times New Roman" w:eastAsia="Yu Mincho" w:hAnsi="Times New Roman" w:cs="Times New Roman"/>
                <w:b/>
                <w:bCs/>
                <w:sz w:val="24"/>
                <w:szCs w:val="24"/>
                <w:lang w:eastAsia="en-US"/>
              </w:rPr>
            </w:pPr>
            <w:r w:rsidRPr="00DB2FE6">
              <w:rPr>
                <w:rFonts w:ascii="Times New Roman" w:eastAsia="Yu Mincho" w:hAnsi="Times New Roman" w:cs="Times New Roman"/>
                <w:b/>
                <w:bCs/>
                <w:sz w:val="24"/>
                <w:szCs w:val="24"/>
                <w:lang w:eastAsia="en-US"/>
              </w:rPr>
              <w:t>VPĮ 46 straipsnio 1 dalis</w:t>
            </w:r>
          </w:p>
          <w:p w14:paraId="2317649A" w14:textId="77777777" w:rsidR="008C2B1D" w:rsidRPr="00DB2FE6" w:rsidRDefault="008C2B1D" w:rsidP="008C2B1D">
            <w:pPr>
              <w:spacing w:after="0" w:line="240" w:lineRule="auto"/>
              <w:jc w:val="both"/>
              <w:rPr>
                <w:rFonts w:ascii="Times New Roman" w:eastAsia="Yu Mincho" w:hAnsi="Times New Roman" w:cs="Times New Roman"/>
                <w:sz w:val="24"/>
                <w:szCs w:val="24"/>
                <w:lang w:eastAsia="en-US"/>
              </w:rPr>
            </w:pPr>
          </w:p>
          <w:p w14:paraId="537B260F" w14:textId="77777777" w:rsidR="008C2B1D" w:rsidRPr="00DB2FE6" w:rsidRDefault="008C2B1D" w:rsidP="008C2B1D">
            <w:pPr>
              <w:spacing w:after="0" w:line="240" w:lineRule="auto"/>
              <w:jc w:val="both"/>
              <w:rPr>
                <w:rFonts w:ascii="Times New Roman" w:eastAsia="Yu Mincho" w:hAnsi="Times New Roman" w:cs="Times New Roman"/>
                <w:sz w:val="24"/>
                <w:szCs w:val="24"/>
                <w:lang w:eastAsia="en-US"/>
              </w:rPr>
            </w:pPr>
            <w:r w:rsidRPr="00DB2FE6">
              <w:rPr>
                <w:rFonts w:ascii="Times New Roman" w:eastAsia="Yu Mincho" w:hAnsi="Times New Roman" w:cs="Times New Roman"/>
                <w:sz w:val="24"/>
                <w:szCs w:val="24"/>
                <w:lang w:eastAsia="en-US"/>
              </w:rPr>
              <w:t>EBVPD III dalies A1-A6 punktai</w:t>
            </w:r>
          </w:p>
          <w:p w14:paraId="366FFD8B" w14:textId="77777777" w:rsidR="008C2B1D" w:rsidRPr="00DB2FE6" w:rsidRDefault="008C2B1D" w:rsidP="008C2B1D">
            <w:pPr>
              <w:spacing w:after="0" w:line="240" w:lineRule="auto"/>
              <w:jc w:val="both"/>
              <w:rPr>
                <w:rFonts w:ascii="Times New Roman" w:eastAsia="Yu Mincho" w:hAnsi="Times New Roman" w:cs="Times New Roman"/>
                <w:sz w:val="24"/>
                <w:szCs w:val="24"/>
                <w:lang w:eastAsia="en-US"/>
              </w:rPr>
            </w:pPr>
          </w:p>
          <w:p w14:paraId="015E8D26" w14:textId="77777777" w:rsidR="008C2B1D" w:rsidRPr="00DB2FE6" w:rsidRDefault="008C2B1D" w:rsidP="008C2B1D">
            <w:pPr>
              <w:spacing w:after="0" w:line="240" w:lineRule="auto"/>
              <w:jc w:val="both"/>
              <w:rPr>
                <w:rFonts w:ascii="Times New Roman" w:eastAsia="Yu Mincho" w:hAnsi="Times New Roman" w:cs="Times New Roman"/>
                <w:sz w:val="24"/>
                <w:szCs w:val="24"/>
                <w:lang w:eastAsia="en-US"/>
              </w:rPr>
            </w:pPr>
            <w:r w:rsidRPr="00DB2FE6">
              <w:rPr>
                <w:rFonts w:ascii="Times New Roman" w:eastAsia="Yu Mincho" w:hAnsi="Times New Roman" w:cs="Times New Roman"/>
                <w:sz w:val="24"/>
                <w:szCs w:val="24"/>
                <w:lang w:eastAsia="en-US"/>
              </w:rPr>
              <w:t>EBVPD III dalies D1 punktas</w:t>
            </w:r>
          </w:p>
        </w:tc>
        <w:tc>
          <w:tcPr>
            <w:tcW w:w="2353"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359A181" w14:textId="77777777" w:rsidR="008C2B1D" w:rsidRPr="00DB2FE6" w:rsidRDefault="008C2B1D" w:rsidP="003913B4">
            <w:pPr>
              <w:spacing w:after="0" w:line="240" w:lineRule="auto"/>
              <w:ind w:right="28"/>
              <w:jc w:val="both"/>
              <w:rPr>
                <w:rFonts w:ascii="Times New Roman" w:hAnsi="Times New Roman" w:cs="Times New Roman"/>
                <w:sz w:val="24"/>
                <w:szCs w:val="24"/>
              </w:rPr>
            </w:pPr>
            <w:r w:rsidRPr="00DB2FE6">
              <w:rPr>
                <w:rFonts w:ascii="Times New Roman" w:hAnsi="Times New Roman" w:cs="Times New Roman"/>
                <w:sz w:val="24"/>
                <w:szCs w:val="24"/>
                <w:lang w:eastAsia="en-US"/>
              </w:rPr>
              <w:t>Iš Lietuvoje įsteigtų subjektų reikalaujama:</w:t>
            </w:r>
          </w:p>
          <w:p w14:paraId="40959C45" w14:textId="77777777" w:rsidR="008C2B1D" w:rsidRPr="00DB2FE6" w:rsidRDefault="008C2B1D" w:rsidP="003913B4">
            <w:pPr>
              <w:numPr>
                <w:ilvl w:val="0"/>
                <w:numId w:val="22"/>
              </w:numPr>
              <w:spacing w:after="0" w:line="240" w:lineRule="auto"/>
              <w:ind w:left="314" w:right="28"/>
              <w:jc w:val="both"/>
              <w:rPr>
                <w:rFonts w:ascii="Times New Roman" w:hAnsi="Times New Roman" w:cs="Times New Roman"/>
                <w:b/>
                <w:bCs/>
                <w:sz w:val="24"/>
                <w:szCs w:val="24"/>
              </w:rPr>
            </w:pPr>
            <w:r w:rsidRPr="00DB2FE6">
              <w:rPr>
                <w:rFonts w:ascii="Times New Roman" w:hAnsi="Times New Roman" w:cs="Times New Roman"/>
                <w:sz w:val="24"/>
                <w:szCs w:val="24"/>
              </w:rPr>
              <w:t>išrašo iš teismo sprendimo arba</w:t>
            </w:r>
          </w:p>
          <w:p w14:paraId="4698D034" w14:textId="77777777" w:rsidR="008C2B1D" w:rsidRPr="00DB2FE6" w:rsidRDefault="008C2B1D" w:rsidP="003913B4">
            <w:pPr>
              <w:numPr>
                <w:ilvl w:val="0"/>
                <w:numId w:val="22"/>
              </w:numPr>
              <w:tabs>
                <w:tab w:val="left" w:pos="451"/>
              </w:tabs>
              <w:spacing w:after="0" w:line="240" w:lineRule="auto"/>
              <w:ind w:left="0" w:right="28" w:hanging="46"/>
              <w:jc w:val="both"/>
              <w:rPr>
                <w:rFonts w:ascii="Times New Roman" w:hAnsi="Times New Roman" w:cs="Times New Roman"/>
                <w:b/>
                <w:bCs/>
                <w:sz w:val="24"/>
                <w:szCs w:val="24"/>
              </w:rPr>
            </w:pPr>
            <w:r w:rsidRPr="00DB2FE6">
              <w:rPr>
                <w:rFonts w:ascii="Times New Roman" w:hAnsi="Times New Roman" w:cs="Times New Roman"/>
                <w:sz w:val="24"/>
                <w:szCs w:val="24"/>
              </w:rPr>
              <w:t>Informatikos ir ryšių departamento prie Vidaus reikalų ministerijos pažymos, arba</w:t>
            </w:r>
          </w:p>
          <w:p w14:paraId="6F7847D5" w14:textId="77777777" w:rsidR="008C2B1D" w:rsidRPr="00DB2FE6" w:rsidRDefault="008C2B1D" w:rsidP="003913B4">
            <w:pPr>
              <w:numPr>
                <w:ilvl w:val="0"/>
                <w:numId w:val="22"/>
              </w:numPr>
              <w:tabs>
                <w:tab w:val="left" w:pos="571"/>
              </w:tabs>
              <w:spacing w:after="0" w:line="240" w:lineRule="auto"/>
              <w:ind w:left="0" w:right="28" w:hanging="46"/>
              <w:jc w:val="both"/>
              <w:rPr>
                <w:rFonts w:ascii="Times New Roman" w:hAnsi="Times New Roman" w:cs="Times New Roman"/>
                <w:b/>
                <w:bCs/>
                <w:sz w:val="24"/>
                <w:szCs w:val="24"/>
              </w:rPr>
            </w:pPr>
            <w:r w:rsidRPr="00DB2FE6">
              <w:rPr>
                <w:rFonts w:ascii="Times New Roman" w:hAnsi="Times New Roman" w:cs="Times New Roman"/>
                <w:sz w:val="24"/>
                <w:szCs w:val="24"/>
              </w:rPr>
              <w:t>valstybės įmonės Registrų centro Lietuvos Respublikos Vyriausybės nustatyta tvarka išduoto dokumento, patvirtinančio jungtinius kompetentingų institucijų tvarkomus duomenis.</w:t>
            </w:r>
          </w:p>
          <w:p w14:paraId="7468BAA0" w14:textId="77777777" w:rsidR="008C2B1D" w:rsidRPr="00DB2FE6" w:rsidRDefault="008C2B1D" w:rsidP="003913B4">
            <w:pPr>
              <w:spacing w:after="0" w:line="240" w:lineRule="auto"/>
              <w:ind w:right="28"/>
              <w:jc w:val="both"/>
              <w:rPr>
                <w:rFonts w:ascii="Times New Roman" w:hAnsi="Times New Roman" w:cs="Times New Roman"/>
                <w:sz w:val="24"/>
                <w:szCs w:val="24"/>
                <w:lang w:eastAsia="en-US"/>
              </w:rPr>
            </w:pPr>
          </w:p>
          <w:p w14:paraId="70CC7CE4" w14:textId="77777777" w:rsidR="008C2B1D" w:rsidRPr="00DB2FE6" w:rsidRDefault="008C2B1D" w:rsidP="003913B4">
            <w:pPr>
              <w:spacing w:after="0" w:line="240" w:lineRule="auto"/>
              <w:ind w:right="28"/>
              <w:jc w:val="both"/>
              <w:rPr>
                <w:rFonts w:ascii="Times New Roman" w:hAnsi="Times New Roman" w:cs="Times New Roman"/>
                <w:sz w:val="24"/>
                <w:szCs w:val="24"/>
              </w:rPr>
            </w:pPr>
            <w:r w:rsidRPr="00DB2FE6">
              <w:rPr>
                <w:rFonts w:ascii="Times New Roman" w:hAnsi="Times New Roman" w:cs="Times New Roman"/>
                <w:sz w:val="24"/>
                <w:szCs w:val="24"/>
                <w:lang w:eastAsia="en-US"/>
              </w:rPr>
              <w:t>Iš ne Lietuvoje įsteigtų subjektų reikalaujama:</w:t>
            </w:r>
          </w:p>
          <w:p w14:paraId="6FE01EE7" w14:textId="77777777" w:rsidR="008C2B1D" w:rsidRPr="00DB2FE6" w:rsidRDefault="008C2B1D" w:rsidP="003913B4">
            <w:pPr>
              <w:numPr>
                <w:ilvl w:val="0"/>
                <w:numId w:val="22"/>
              </w:numPr>
              <w:tabs>
                <w:tab w:val="left" w:pos="451"/>
              </w:tabs>
              <w:spacing w:after="0" w:line="240" w:lineRule="auto"/>
              <w:ind w:left="0" w:right="28" w:hanging="46"/>
              <w:jc w:val="both"/>
              <w:rPr>
                <w:rFonts w:ascii="Times New Roman" w:hAnsi="Times New Roman" w:cs="Times New Roman"/>
                <w:b/>
                <w:bCs/>
                <w:sz w:val="24"/>
                <w:szCs w:val="24"/>
              </w:rPr>
            </w:pPr>
            <w:r w:rsidRPr="00DB2FE6">
              <w:rPr>
                <w:rFonts w:ascii="Times New Roman" w:hAnsi="Times New Roman" w:cs="Times New Roman"/>
                <w:sz w:val="24"/>
                <w:szCs w:val="24"/>
              </w:rPr>
              <w:t>atitinkamos užsienio šalies institucijos dokumento</w:t>
            </w:r>
            <w:r w:rsidRPr="00DB2FE6">
              <w:rPr>
                <w:rFonts w:ascii="Times New Roman" w:hAnsi="Times New Roman" w:cs="Times New Roman"/>
                <w:sz w:val="24"/>
                <w:szCs w:val="24"/>
                <w:vertAlign w:val="superscript"/>
              </w:rPr>
              <w:footnoteReference w:id="2"/>
            </w:r>
            <w:r w:rsidRPr="00DB2FE6">
              <w:rPr>
                <w:rFonts w:ascii="Times New Roman" w:hAnsi="Times New Roman" w:cs="Times New Roman"/>
                <w:sz w:val="24"/>
                <w:szCs w:val="24"/>
              </w:rPr>
              <w:t>.</w:t>
            </w:r>
          </w:p>
          <w:p w14:paraId="040E694D" w14:textId="77777777" w:rsidR="008C2B1D" w:rsidRPr="00DB2FE6" w:rsidRDefault="008C2B1D" w:rsidP="003913B4">
            <w:pPr>
              <w:spacing w:after="0" w:line="240" w:lineRule="auto"/>
              <w:ind w:right="28"/>
              <w:jc w:val="both"/>
              <w:rPr>
                <w:rFonts w:ascii="Times New Roman" w:hAnsi="Times New Roman" w:cs="Times New Roman"/>
                <w:sz w:val="24"/>
                <w:szCs w:val="24"/>
              </w:rPr>
            </w:pPr>
          </w:p>
          <w:p w14:paraId="37EA594F" w14:textId="77777777" w:rsidR="008C2B1D" w:rsidRPr="00DB2FE6" w:rsidRDefault="008C2B1D" w:rsidP="003913B4">
            <w:pPr>
              <w:spacing w:after="0" w:line="240" w:lineRule="auto"/>
              <w:ind w:right="28"/>
              <w:jc w:val="both"/>
              <w:rPr>
                <w:rFonts w:ascii="Times New Roman" w:hAnsi="Times New Roman" w:cs="Times New Roman"/>
                <w:color w:val="7030A0"/>
                <w:sz w:val="24"/>
                <w:szCs w:val="24"/>
              </w:rPr>
            </w:pPr>
            <w:r w:rsidRPr="00DB2FE6">
              <w:rPr>
                <w:rFonts w:ascii="Times New Roman" w:hAnsi="Times New Roman" w:cs="Times New Roman"/>
                <w:sz w:val="24"/>
                <w:szCs w:val="24"/>
              </w:rPr>
              <w:t xml:space="preserve">Nurodyti dokumentai turi būti išduoti ne anksčiau kaip </w:t>
            </w:r>
            <w:r w:rsidRPr="00DB2FE6">
              <w:rPr>
                <w:rFonts w:ascii="Times New Roman" w:hAnsi="Times New Roman" w:cs="Times New Roman"/>
                <w:b/>
                <w:bCs/>
                <w:sz w:val="24"/>
                <w:szCs w:val="24"/>
              </w:rPr>
              <w:t>180 dienų</w:t>
            </w:r>
            <w:r w:rsidRPr="00DB2FE6">
              <w:rPr>
                <w:rFonts w:ascii="Times New Roman" w:hAnsi="Times New Roman" w:cs="Times New Roman"/>
                <w:sz w:val="24"/>
                <w:szCs w:val="24"/>
              </w:rPr>
              <w:t xml:space="preserve"> iki </w:t>
            </w:r>
            <w:r w:rsidRPr="00DB2FE6">
              <w:rPr>
                <w:rFonts w:ascii="Times New Roman" w:eastAsia="Times New Roman" w:hAnsi="Times New Roman" w:cs="Times New Roman"/>
                <w:i/>
                <w:iCs/>
                <w:sz w:val="24"/>
                <w:szCs w:val="24"/>
              </w:rPr>
              <w:t>tos dienos, kai tiekėjas perkančiosios organizacijos prašymu turės pateikti pašalinimo pagrindų nebuvimą patvirtinančius dok</w:t>
            </w:r>
            <w:r w:rsidRPr="00DB2FE6">
              <w:rPr>
                <w:rFonts w:ascii="Times New Roman" w:eastAsia="Times New Roman" w:hAnsi="Times New Roman" w:cs="Times New Roman"/>
                <w:sz w:val="24"/>
                <w:szCs w:val="24"/>
              </w:rPr>
              <w:t>umentus</w:t>
            </w:r>
            <w:r w:rsidRPr="00DB2FE6">
              <w:rPr>
                <w:rFonts w:ascii="Times New Roman" w:hAnsi="Times New Roman" w:cs="Times New Roman"/>
                <w:sz w:val="24"/>
                <w:szCs w:val="24"/>
              </w:rPr>
              <w:t xml:space="preserve">. </w:t>
            </w:r>
            <w:r w:rsidRPr="00DB2FE6">
              <w:rPr>
                <w:rFonts w:ascii="Times New Roman" w:hAnsi="Times New Roman" w:cs="Times New Roman"/>
                <w:b/>
                <w:bCs/>
                <w:i/>
                <w:iCs/>
                <w:color w:val="000000" w:themeColor="text1"/>
                <w:sz w:val="24"/>
                <w:szCs w:val="24"/>
              </w:rPr>
              <w:t>Pavyzdys</w:t>
            </w:r>
            <w:r w:rsidRPr="00DB2FE6">
              <w:rPr>
                <w:rFonts w:ascii="Times New Roman" w:hAnsi="Times New Roman" w:cs="Times New Roman"/>
                <w:i/>
                <w:iCs/>
                <w:color w:val="000000" w:themeColor="text1"/>
                <w:sz w:val="24"/>
                <w:szCs w:val="24"/>
              </w:rPr>
              <w:t xml:space="preserve">: Jeigu perkančioji organizacija 2022-10-10 kreipėsi į tiekėją prašydama iki 2022-10-14 pateikti įrodančius dokumentus, jie turi būti išduoti ne anksčiau kaip 180 dienų, jas skaičiuojant atgal nuo 2022-10-14. </w:t>
            </w:r>
          </w:p>
          <w:p w14:paraId="3470F73A" w14:textId="77777777" w:rsidR="008C2B1D" w:rsidRPr="00DB2FE6" w:rsidRDefault="008C2B1D" w:rsidP="003913B4">
            <w:pPr>
              <w:spacing w:after="0" w:line="240" w:lineRule="auto"/>
              <w:ind w:right="28"/>
              <w:jc w:val="both"/>
              <w:rPr>
                <w:rFonts w:ascii="Times New Roman" w:hAnsi="Times New Roman" w:cs="Times New Roman"/>
                <w:b/>
                <w:bCs/>
                <w:sz w:val="24"/>
                <w:szCs w:val="24"/>
              </w:rPr>
            </w:pPr>
          </w:p>
          <w:p w14:paraId="48665CF8" w14:textId="77777777" w:rsidR="008C2B1D" w:rsidRDefault="008C2B1D" w:rsidP="003913B4">
            <w:pPr>
              <w:spacing w:after="0" w:line="240" w:lineRule="auto"/>
              <w:ind w:right="28"/>
              <w:jc w:val="both"/>
              <w:rPr>
                <w:rFonts w:ascii="Times New Roman" w:hAnsi="Times New Roman" w:cs="Times New Roman"/>
                <w:bCs/>
                <w:sz w:val="24"/>
                <w:szCs w:val="24"/>
              </w:rPr>
            </w:pPr>
            <w:r w:rsidRPr="00DB2FE6">
              <w:rPr>
                <w:rFonts w:ascii="Times New Roman" w:hAnsi="Times New Roman" w:cs="Times New Roman"/>
                <w:bCs/>
                <w:sz w:val="24"/>
                <w:szCs w:val="24"/>
              </w:rPr>
              <w:t>Jei dokumentas išduotas anksčiau, tačiau jame nurodytas galiojimo terminas ilgesnis nei pašalinimo pagrindų nebuvimą patvirtinančių dokumentų pagal EBVPD galutinis pateikimo terminas, toks dokumentas jo galiojimo laikotarpiu yra priimtinas.</w:t>
            </w:r>
          </w:p>
          <w:p w14:paraId="3CD4C7FA" w14:textId="77777777" w:rsidR="00AC6FCA" w:rsidRDefault="00AC6FCA" w:rsidP="003913B4">
            <w:pPr>
              <w:spacing w:after="0" w:line="240" w:lineRule="auto"/>
              <w:ind w:right="28"/>
              <w:jc w:val="both"/>
              <w:rPr>
                <w:rFonts w:ascii="Times New Roman" w:hAnsi="Times New Roman" w:cs="Times New Roman"/>
                <w:bCs/>
                <w:sz w:val="24"/>
                <w:szCs w:val="24"/>
              </w:rPr>
            </w:pPr>
          </w:p>
          <w:p w14:paraId="0043FACF" w14:textId="77777777" w:rsidR="00374E32" w:rsidRPr="00374E32" w:rsidRDefault="00374E32" w:rsidP="003913B4">
            <w:pPr>
              <w:spacing w:after="0" w:line="240" w:lineRule="auto"/>
              <w:ind w:right="28"/>
              <w:jc w:val="both"/>
              <w:rPr>
                <w:rFonts w:ascii="Times New Roman" w:hAnsi="Times New Roman" w:cs="Times New Roman"/>
                <w:b/>
                <w:sz w:val="24"/>
                <w:szCs w:val="24"/>
              </w:rPr>
            </w:pPr>
            <w:r w:rsidRPr="00374E32">
              <w:rPr>
                <w:rFonts w:ascii="Times New Roman" w:hAnsi="Times New Roman" w:cs="Times New Roman"/>
                <w:b/>
                <w:sz w:val="24"/>
                <w:szCs w:val="24"/>
              </w:rPr>
              <w:t>PASTABA</w:t>
            </w:r>
          </w:p>
          <w:p w14:paraId="4AF98461" w14:textId="77777777" w:rsidR="00374E32" w:rsidRPr="00EF488D" w:rsidRDefault="00374E32" w:rsidP="003913B4">
            <w:pPr>
              <w:spacing w:after="0" w:line="240" w:lineRule="auto"/>
              <w:ind w:right="28"/>
              <w:jc w:val="both"/>
              <w:rPr>
                <w:rFonts w:ascii="Times New Roman" w:hAnsi="Times New Roman" w:cs="Times New Roman"/>
                <w:b/>
                <w:sz w:val="24"/>
                <w:szCs w:val="24"/>
              </w:rPr>
            </w:pPr>
            <w:r w:rsidRPr="00EF488D">
              <w:rPr>
                <w:rFonts w:ascii="Times New Roman" w:hAnsi="Times New Roman" w:cs="Times New Roman"/>
                <w:b/>
                <w:sz w:val="24"/>
                <w:szCs w:val="24"/>
              </w:rPr>
              <w:t>Pažymų, patvirtinančių VPĮ 46 straipsnyje nurodytų tiekėjo pašalinimo pagrindų nebuvimą, pateikti nereikalaujama. Jų perkančioji organizacija reikalaus tik turėdama pagrįstų abejonių dėl tiekėjo patikimumo.</w:t>
            </w:r>
          </w:p>
          <w:p w14:paraId="331E7CCC" w14:textId="7F5AD194" w:rsidR="00374E32" w:rsidRPr="00DB2FE6" w:rsidRDefault="00374E32" w:rsidP="003913B4">
            <w:pPr>
              <w:spacing w:after="0" w:line="240" w:lineRule="auto"/>
              <w:ind w:right="28"/>
              <w:jc w:val="both"/>
              <w:rPr>
                <w:rFonts w:ascii="Times New Roman" w:hAnsi="Times New Roman" w:cs="Times New Roman"/>
                <w:b/>
                <w:bCs/>
                <w:sz w:val="24"/>
                <w:szCs w:val="24"/>
              </w:rPr>
            </w:pPr>
          </w:p>
        </w:tc>
      </w:tr>
      <w:tr w:rsidR="008C2B1D" w:rsidRPr="00DB2FE6" w14:paraId="2E247D70" w14:textId="77777777" w:rsidTr="003913B4">
        <w:tc>
          <w:tcPr>
            <w:tcW w:w="313"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406DA72" w14:textId="77777777" w:rsidR="008C2B1D" w:rsidRPr="00DB2FE6" w:rsidRDefault="008C2B1D" w:rsidP="008C2B1D">
            <w:pPr>
              <w:numPr>
                <w:ilvl w:val="0"/>
                <w:numId w:val="23"/>
              </w:numPr>
              <w:spacing w:after="0" w:line="240" w:lineRule="auto"/>
              <w:ind w:left="0"/>
              <w:rPr>
                <w:rFonts w:ascii="Times New Roman" w:hAnsi="Times New Roman" w:cs="Times New Roman"/>
                <w:b/>
                <w:bCs/>
                <w:sz w:val="24"/>
                <w:szCs w:val="24"/>
              </w:rPr>
            </w:pPr>
          </w:p>
        </w:tc>
        <w:tc>
          <w:tcPr>
            <w:tcW w:w="1347"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E5FF5DF" w14:textId="77777777" w:rsidR="008C2B1D" w:rsidRPr="00DB2FE6" w:rsidRDefault="008C2B1D" w:rsidP="008C2B1D">
            <w:pPr>
              <w:spacing w:after="0" w:line="240" w:lineRule="auto"/>
              <w:jc w:val="both"/>
              <w:rPr>
                <w:rFonts w:ascii="Times New Roman" w:hAnsi="Times New Roman" w:cs="Times New Roman"/>
                <w:sz w:val="24"/>
                <w:szCs w:val="24"/>
                <w:lang w:eastAsia="en-US"/>
              </w:rPr>
            </w:pPr>
            <w:r w:rsidRPr="00DB2FE6">
              <w:rPr>
                <w:rFonts w:ascii="Times New Roman" w:hAnsi="Times New Roman" w:cs="Times New Roman"/>
                <w:sz w:val="24"/>
                <w:szCs w:val="24"/>
                <w:lang w:eastAsia="en-US"/>
              </w:rPr>
              <w:t>Tiekėjas yra neatlikęs jam paskirtos baudžiamojo poveikio priemonės – uždraudimo juridiniam asmeniui dalyvauti viešuosiuose pirkimuose.</w:t>
            </w:r>
          </w:p>
        </w:tc>
        <w:tc>
          <w:tcPr>
            <w:tcW w:w="988"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2684A1F" w14:textId="77777777" w:rsidR="008C2B1D" w:rsidRPr="00DB2FE6" w:rsidRDefault="008C2B1D" w:rsidP="008C2B1D">
            <w:pPr>
              <w:spacing w:after="0" w:line="240" w:lineRule="auto"/>
              <w:jc w:val="both"/>
              <w:rPr>
                <w:rFonts w:ascii="Times New Roman" w:eastAsia="Yu Mincho" w:hAnsi="Times New Roman" w:cs="Times New Roman"/>
                <w:b/>
                <w:bCs/>
                <w:sz w:val="24"/>
                <w:szCs w:val="24"/>
                <w:lang w:eastAsia="en-US"/>
              </w:rPr>
            </w:pPr>
            <w:r w:rsidRPr="00DB2FE6">
              <w:rPr>
                <w:rFonts w:ascii="Times New Roman" w:eastAsia="Yu Mincho" w:hAnsi="Times New Roman" w:cs="Times New Roman"/>
                <w:b/>
                <w:bCs/>
                <w:sz w:val="24"/>
                <w:szCs w:val="24"/>
                <w:lang w:eastAsia="en-US"/>
              </w:rPr>
              <w:t>VPĮ 46 straipsnio 2¹ dalis</w:t>
            </w:r>
          </w:p>
          <w:p w14:paraId="05F06680" w14:textId="77777777" w:rsidR="008C2B1D" w:rsidRPr="00DB2FE6" w:rsidRDefault="008C2B1D" w:rsidP="008C2B1D">
            <w:pPr>
              <w:spacing w:after="0" w:line="240" w:lineRule="auto"/>
              <w:jc w:val="both"/>
              <w:rPr>
                <w:rFonts w:ascii="Times New Roman" w:eastAsia="Yu Mincho" w:hAnsi="Times New Roman" w:cs="Times New Roman"/>
                <w:b/>
                <w:bCs/>
                <w:sz w:val="24"/>
                <w:szCs w:val="24"/>
              </w:rPr>
            </w:pPr>
          </w:p>
          <w:p w14:paraId="7298EACE" w14:textId="77777777" w:rsidR="008C2B1D" w:rsidRPr="00DB2FE6" w:rsidRDefault="008C2B1D" w:rsidP="008C2B1D">
            <w:pPr>
              <w:spacing w:after="0" w:line="240" w:lineRule="auto"/>
              <w:jc w:val="both"/>
              <w:rPr>
                <w:rFonts w:ascii="Times New Roman" w:eastAsia="Yu Mincho" w:hAnsi="Times New Roman" w:cs="Times New Roman"/>
                <w:b/>
                <w:bCs/>
                <w:sz w:val="24"/>
                <w:szCs w:val="24"/>
              </w:rPr>
            </w:pPr>
            <w:r w:rsidRPr="00DB2FE6">
              <w:rPr>
                <w:rFonts w:ascii="Times New Roman" w:eastAsia="Yu Mincho" w:hAnsi="Times New Roman" w:cs="Times New Roman"/>
                <w:sz w:val="24"/>
                <w:szCs w:val="24"/>
                <w:lang w:eastAsia="en-US"/>
              </w:rPr>
              <w:t>EBVPD III dalies D2 punktas</w:t>
            </w:r>
          </w:p>
        </w:tc>
        <w:tc>
          <w:tcPr>
            <w:tcW w:w="2353"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D9FFFC8" w14:textId="0C0F0D04" w:rsidR="008C2B1D" w:rsidRPr="00DB2FE6" w:rsidRDefault="008C2B1D" w:rsidP="003913B4">
            <w:pPr>
              <w:spacing w:after="0" w:line="240" w:lineRule="auto"/>
              <w:ind w:right="28"/>
              <w:jc w:val="both"/>
              <w:rPr>
                <w:rFonts w:ascii="Times New Roman" w:hAnsi="Times New Roman" w:cs="Times New Roman"/>
                <w:sz w:val="24"/>
                <w:szCs w:val="24"/>
              </w:rPr>
            </w:pPr>
            <w:r w:rsidRPr="00DB2FE6">
              <w:rPr>
                <w:rFonts w:ascii="Times New Roman" w:hAnsi="Times New Roman" w:cs="Times New Roman"/>
                <w:sz w:val="24"/>
                <w:szCs w:val="24"/>
                <w:lang w:eastAsia="en-US"/>
              </w:rPr>
              <w:t>Iš Lietuvoje įsteigtų subjektų įrodančių dokumentų nereikalaujama. Užtenka pateikto EBVPD.</w:t>
            </w:r>
          </w:p>
        </w:tc>
      </w:tr>
      <w:tr w:rsidR="008C2B1D" w:rsidRPr="00DB2FE6" w14:paraId="24A6ABC7" w14:textId="77777777" w:rsidTr="003913B4">
        <w:tc>
          <w:tcPr>
            <w:tcW w:w="313"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8ED0D2D" w14:textId="77777777" w:rsidR="008C2B1D" w:rsidRPr="00DB2FE6" w:rsidRDefault="008C2B1D" w:rsidP="008C2B1D">
            <w:pPr>
              <w:numPr>
                <w:ilvl w:val="0"/>
                <w:numId w:val="23"/>
              </w:numPr>
              <w:spacing w:after="0" w:line="240" w:lineRule="auto"/>
              <w:ind w:left="0"/>
              <w:rPr>
                <w:rFonts w:ascii="Times New Roman" w:hAnsi="Times New Roman" w:cs="Times New Roman"/>
                <w:b/>
                <w:bCs/>
                <w:sz w:val="24"/>
                <w:szCs w:val="24"/>
              </w:rPr>
            </w:pPr>
            <w:bookmarkStart w:id="51" w:name="_Hlk90887843"/>
          </w:p>
        </w:tc>
        <w:tc>
          <w:tcPr>
            <w:tcW w:w="1347"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03B5E77" w14:textId="49572EFD" w:rsidR="008C2B1D" w:rsidRPr="00DB2FE6" w:rsidRDefault="008C2B1D" w:rsidP="008C2B1D">
            <w:pPr>
              <w:spacing w:after="0" w:line="240" w:lineRule="auto"/>
              <w:jc w:val="both"/>
              <w:rPr>
                <w:rFonts w:ascii="Times New Roman" w:hAnsi="Times New Roman" w:cs="Times New Roman"/>
                <w:b/>
                <w:bCs/>
                <w:sz w:val="24"/>
                <w:szCs w:val="24"/>
                <w:lang w:eastAsia="en-US"/>
              </w:rPr>
            </w:pPr>
            <w:r w:rsidRPr="00DB2FE6">
              <w:rPr>
                <w:rFonts w:ascii="Times New Roman" w:hAnsi="Times New Roman" w:cs="Times New Roman"/>
                <w:sz w:val="24"/>
                <w:szCs w:val="24"/>
                <w:lang w:eastAsia="en-US"/>
              </w:rPr>
              <w:t>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w:t>
            </w:r>
          </w:p>
          <w:p w14:paraId="10A3D1B3" w14:textId="77777777" w:rsidR="008C2B1D" w:rsidRPr="00DB2FE6" w:rsidRDefault="008C2B1D" w:rsidP="008C2B1D">
            <w:pPr>
              <w:spacing w:after="0" w:line="240" w:lineRule="auto"/>
              <w:jc w:val="both"/>
              <w:rPr>
                <w:rFonts w:ascii="Times New Roman" w:hAnsi="Times New Roman" w:cs="Times New Roman"/>
                <w:b/>
                <w:bCs/>
                <w:sz w:val="24"/>
                <w:szCs w:val="24"/>
                <w:lang w:eastAsia="en-US"/>
              </w:rPr>
            </w:pPr>
            <w:r w:rsidRPr="00DB2FE6">
              <w:rPr>
                <w:rFonts w:ascii="Times New Roman" w:hAnsi="Times New Roman" w:cs="Times New Roman"/>
                <w:bCs/>
                <w:sz w:val="24"/>
                <w:szCs w:val="24"/>
                <w:lang w:eastAsia="en-US"/>
              </w:rPr>
              <w:t>Laikoma, kad tiekėjas nuteistas už aukščiau nurodytą nusikalstamą veiką, kai dėl:</w:t>
            </w:r>
          </w:p>
          <w:p w14:paraId="77B08B07" w14:textId="77777777" w:rsidR="008C2B1D" w:rsidRPr="00DB2FE6" w:rsidRDefault="008C2B1D" w:rsidP="008C2B1D">
            <w:pPr>
              <w:spacing w:after="0" w:line="240" w:lineRule="auto"/>
              <w:jc w:val="both"/>
              <w:rPr>
                <w:rFonts w:ascii="Times New Roman" w:hAnsi="Times New Roman" w:cs="Times New Roman"/>
                <w:bCs/>
                <w:sz w:val="24"/>
                <w:szCs w:val="24"/>
                <w:lang w:eastAsia="en-US"/>
              </w:rPr>
            </w:pPr>
            <w:r w:rsidRPr="00DB2FE6">
              <w:rPr>
                <w:rFonts w:ascii="Times New Roman" w:hAnsi="Times New Roman" w:cs="Times New Roman"/>
                <w:bCs/>
                <w:sz w:val="24"/>
                <w:szCs w:val="24"/>
                <w:lang w:eastAsia="en-US"/>
              </w:rPr>
              <w:t>1) tiekėjo, kuris yra fizinis asmuo, per pastaruosius 5 metus buvo priimtas ir įsiteisėjęs apkaltinamasis teismo nuosprendis ir šis asmuo turi neišnykusį ar nepanaikintą teistumą;</w:t>
            </w:r>
          </w:p>
          <w:p w14:paraId="7F5FD057" w14:textId="77777777" w:rsidR="008C2B1D" w:rsidRPr="00DB2FE6" w:rsidRDefault="008C2B1D" w:rsidP="008C2B1D">
            <w:pPr>
              <w:spacing w:after="0" w:line="240" w:lineRule="auto"/>
              <w:jc w:val="both"/>
              <w:rPr>
                <w:rFonts w:ascii="Times New Roman" w:hAnsi="Times New Roman" w:cs="Times New Roman"/>
                <w:b/>
                <w:bCs/>
                <w:sz w:val="24"/>
                <w:szCs w:val="24"/>
                <w:lang w:eastAsia="en-US"/>
              </w:rPr>
            </w:pPr>
            <w:r w:rsidRPr="00DB2FE6">
              <w:rPr>
                <w:rFonts w:ascii="Times New Roman" w:hAnsi="Times New Roman" w:cs="Times New Roman"/>
                <w:bCs/>
                <w:sz w:val="24"/>
                <w:szCs w:val="24"/>
                <w:lang w:eastAsia="en-US"/>
              </w:rPr>
              <w:t xml:space="preserve">2) tiekėjo, kuris yra juridinis asmuo, kita organizacija ar jos </w:t>
            </w:r>
            <w:r w:rsidRPr="00DB2FE6">
              <w:rPr>
                <w:rFonts w:ascii="Times New Roman" w:hAnsi="Times New Roman" w:cs="Times New Roman"/>
                <w:b/>
                <w:sz w:val="24"/>
                <w:szCs w:val="24"/>
                <w:lang w:eastAsia="en-US"/>
              </w:rPr>
              <w:t>struktūrinis</w:t>
            </w:r>
            <w:r w:rsidRPr="00DB2FE6">
              <w:rPr>
                <w:rFonts w:ascii="Times New Roman" w:hAnsi="Times New Roman" w:cs="Times New Roman"/>
                <w:bCs/>
                <w:sz w:val="24"/>
                <w:szCs w:val="24"/>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19C88FD8" w14:textId="77777777" w:rsidR="008C2B1D" w:rsidRPr="00DB2FE6" w:rsidRDefault="008C2B1D" w:rsidP="008C2B1D">
            <w:pPr>
              <w:spacing w:after="0" w:line="240" w:lineRule="auto"/>
              <w:jc w:val="both"/>
              <w:rPr>
                <w:rFonts w:ascii="Times New Roman" w:hAnsi="Times New Roman" w:cs="Times New Roman"/>
                <w:b/>
                <w:bCs/>
                <w:sz w:val="24"/>
                <w:szCs w:val="24"/>
                <w:lang w:eastAsia="en-US"/>
              </w:rPr>
            </w:pPr>
            <w:r w:rsidRPr="00DB2FE6">
              <w:rPr>
                <w:rFonts w:ascii="Times New Roman" w:hAnsi="Times New Roman" w:cs="Times New Roman"/>
                <w:bCs/>
                <w:sz w:val="24"/>
                <w:szCs w:val="24"/>
                <w:lang w:eastAsia="en-US"/>
              </w:rPr>
              <w:t>Tačiau ši nuostata netaikoma, jeigu:</w:t>
            </w:r>
          </w:p>
          <w:p w14:paraId="3E431D39" w14:textId="77777777" w:rsidR="008C2B1D" w:rsidRPr="00DB2FE6" w:rsidRDefault="008C2B1D" w:rsidP="008C2B1D">
            <w:pPr>
              <w:spacing w:after="0" w:line="240" w:lineRule="auto"/>
              <w:jc w:val="both"/>
              <w:rPr>
                <w:rFonts w:ascii="Times New Roman" w:hAnsi="Times New Roman" w:cs="Times New Roman"/>
                <w:b/>
                <w:bCs/>
                <w:sz w:val="24"/>
                <w:szCs w:val="24"/>
                <w:lang w:eastAsia="en-US"/>
              </w:rPr>
            </w:pPr>
            <w:r w:rsidRPr="00DB2FE6">
              <w:rPr>
                <w:rFonts w:ascii="Times New Roman" w:hAnsi="Times New Roman" w:cs="Times New Roman"/>
                <w:bCs/>
                <w:sz w:val="24"/>
                <w:szCs w:val="24"/>
                <w:lang w:eastAsia="en-US"/>
              </w:rPr>
              <w:t>1) tiekėjas yra įsipareigojęs sumokėti mokesčius, įskaitant socialinio draudimo įmokas ir dėl to laikomas jau įvykdžiusiu šioje dalyje nurodytus įsipareigojimus;</w:t>
            </w:r>
          </w:p>
          <w:p w14:paraId="2FC4DFB0" w14:textId="77777777" w:rsidR="008C2B1D" w:rsidRPr="00DB2FE6" w:rsidRDefault="008C2B1D" w:rsidP="008C2B1D">
            <w:pPr>
              <w:spacing w:after="0" w:line="240" w:lineRule="auto"/>
              <w:jc w:val="both"/>
              <w:rPr>
                <w:rFonts w:ascii="Times New Roman" w:hAnsi="Times New Roman" w:cs="Times New Roman"/>
                <w:b/>
                <w:bCs/>
                <w:sz w:val="24"/>
                <w:szCs w:val="24"/>
                <w:lang w:eastAsia="en-US"/>
              </w:rPr>
            </w:pPr>
            <w:r w:rsidRPr="00DB2FE6">
              <w:rPr>
                <w:rFonts w:ascii="Times New Roman" w:hAnsi="Times New Roman" w:cs="Times New Roman"/>
                <w:bCs/>
                <w:sz w:val="24"/>
                <w:szCs w:val="24"/>
                <w:lang w:eastAsia="en-US"/>
              </w:rPr>
              <w:t>2) įsiskolinimo suma neviršija 50 Eur (penkiasdešimt eurų);</w:t>
            </w:r>
          </w:p>
          <w:p w14:paraId="2EC61D75" w14:textId="77777777" w:rsidR="008C2B1D" w:rsidRPr="00DB2FE6" w:rsidRDefault="008C2B1D" w:rsidP="008C2B1D">
            <w:pPr>
              <w:spacing w:after="0" w:line="240" w:lineRule="auto"/>
              <w:jc w:val="both"/>
              <w:rPr>
                <w:rFonts w:ascii="Times New Roman" w:hAnsi="Times New Roman" w:cs="Times New Roman"/>
                <w:b/>
                <w:bCs/>
                <w:sz w:val="24"/>
                <w:szCs w:val="24"/>
                <w:lang w:eastAsia="en-US"/>
              </w:rPr>
            </w:pPr>
            <w:r w:rsidRPr="00DB2FE6">
              <w:rPr>
                <w:rFonts w:ascii="Times New Roman" w:hAnsi="Times New Roman" w:cs="Times New Roman"/>
                <w:bCs/>
                <w:sz w:val="24"/>
                <w:szCs w:val="24"/>
                <w:lang w:eastAsia="en-US"/>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988"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164E607" w14:textId="77777777" w:rsidR="008C2B1D" w:rsidRPr="00DB2FE6" w:rsidRDefault="008C2B1D" w:rsidP="008C2B1D">
            <w:pPr>
              <w:spacing w:after="0" w:line="240" w:lineRule="auto"/>
              <w:jc w:val="both"/>
              <w:rPr>
                <w:rFonts w:ascii="Times New Roman" w:eastAsia="Yu Mincho" w:hAnsi="Times New Roman" w:cs="Times New Roman"/>
                <w:b/>
                <w:bCs/>
                <w:sz w:val="24"/>
                <w:szCs w:val="24"/>
              </w:rPr>
            </w:pPr>
            <w:r w:rsidRPr="00DB2FE6">
              <w:rPr>
                <w:rFonts w:ascii="Times New Roman" w:eastAsia="Yu Mincho" w:hAnsi="Times New Roman" w:cs="Times New Roman"/>
                <w:b/>
                <w:bCs/>
                <w:sz w:val="24"/>
                <w:szCs w:val="24"/>
              </w:rPr>
              <w:t>VPĮ 46 straipsnio 3 dalis</w:t>
            </w:r>
          </w:p>
          <w:p w14:paraId="16D949D3" w14:textId="77777777" w:rsidR="008C2B1D" w:rsidRPr="00DB2FE6" w:rsidRDefault="008C2B1D" w:rsidP="008C2B1D">
            <w:pPr>
              <w:spacing w:after="0" w:line="240" w:lineRule="auto"/>
              <w:jc w:val="both"/>
              <w:rPr>
                <w:rFonts w:ascii="Times New Roman" w:eastAsia="Arial" w:hAnsi="Times New Roman" w:cs="Times New Roman"/>
                <w:sz w:val="24"/>
                <w:szCs w:val="24"/>
              </w:rPr>
            </w:pPr>
          </w:p>
          <w:p w14:paraId="28F1EEBC" w14:textId="77777777" w:rsidR="008C2B1D" w:rsidRPr="00DB2FE6" w:rsidRDefault="008C2B1D" w:rsidP="008C2B1D">
            <w:pPr>
              <w:spacing w:after="0" w:line="240" w:lineRule="auto"/>
              <w:jc w:val="both"/>
              <w:rPr>
                <w:rFonts w:ascii="Times New Roman" w:eastAsia="Yu Mincho" w:hAnsi="Times New Roman" w:cs="Times New Roman"/>
                <w:sz w:val="24"/>
                <w:szCs w:val="24"/>
              </w:rPr>
            </w:pPr>
            <w:r w:rsidRPr="00DB2FE6">
              <w:rPr>
                <w:rFonts w:ascii="Times New Roman" w:eastAsia="Arial" w:hAnsi="Times New Roman" w:cs="Times New Roman"/>
                <w:sz w:val="24"/>
                <w:szCs w:val="24"/>
              </w:rPr>
              <w:t>EBVPD III dalies B1 ir B2 punktai</w:t>
            </w:r>
          </w:p>
        </w:tc>
        <w:tc>
          <w:tcPr>
            <w:tcW w:w="2353"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460616C" w14:textId="77777777" w:rsidR="008C2B1D" w:rsidRPr="00DB2FE6" w:rsidRDefault="008C2B1D" w:rsidP="003913B4">
            <w:pPr>
              <w:spacing w:after="0" w:line="240" w:lineRule="auto"/>
              <w:ind w:right="28"/>
              <w:jc w:val="both"/>
              <w:rPr>
                <w:rFonts w:ascii="Times New Roman" w:hAnsi="Times New Roman" w:cs="Times New Roman"/>
                <w:sz w:val="24"/>
                <w:szCs w:val="24"/>
              </w:rPr>
            </w:pPr>
            <w:r w:rsidRPr="00DB2FE6">
              <w:rPr>
                <w:rFonts w:ascii="Times New Roman" w:hAnsi="Times New Roman" w:cs="Times New Roman"/>
                <w:sz w:val="24"/>
                <w:szCs w:val="24"/>
                <w:lang w:eastAsia="en-US"/>
              </w:rPr>
              <w:t>Iš Lietuvoje įsteigtų subjektų reikalaujama:</w:t>
            </w:r>
          </w:p>
          <w:p w14:paraId="60865A7D" w14:textId="77777777" w:rsidR="008C2B1D" w:rsidRPr="00DB2FE6" w:rsidRDefault="008C2B1D" w:rsidP="003913B4">
            <w:pPr>
              <w:spacing w:after="0" w:line="240" w:lineRule="auto"/>
              <w:ind w:right="28"/>
              <w:jc w:val="both"/>
              <w:rPr>
                <w:rFonts w:ascii="Times New Roman" w:hAnsi="Times New Roman" w:cs="Times New Roman"/>
                <w:b/>
                <w:bCs/>
                <w:sz w:val="24"/>
                <w:szCs w:val="24"/>
              </w:rPr>
            </w:pPr>
            <w:r w:rsidRPr="00DB2FE6">
              <w:rPr>
                <w:rFonts w:ascii="Times New Roman" w:hAnsi="Times New Roman" w:cs="Times New Roman"/>
                <w:sz w:val="24"/>
                <w:szCs w:val="24"/>
              </w:rPr>
              <w:t>1) Dėl įsipareigojimų, susijusių su mokesčių mokėjimu, įvykdymo i</w:t>
            </w:r>
            <w:r w:rsidRPr="00DB2FE6">
              <w:rPr>
                <w:rFonts w:ascii="Times New Roman" w:hAnsi="Times New Roman" w:cs="Times New Roman"/>
                <w:sz w:val="24"/>
                <w:szCs w:val="24"/>
                <w:lang w:eastAsia="en-US"/>
              </w:rPr>
              <w:t xml:space="preserve">š Lietuvoje įsteigtų subjektų </w:t>
            </w:r>
            <w:r w:rsidRPr="00DB2FE6">
              <w:rPr>
                <w:rFonts w:ascii="Times New Roman" w:hAnsi="Times New Roman" w:cs="Times New Roman"/>
                <w:sz w:val="24"/>
                <w:szCs w:val="24"/>
              </w:rPr>
              <w:t>prašoma:</w:t>
            </w:r>
          </w:p>
          <w:p w14:paraId="1D4A654C" w14:textId="77777777" w:rsidR="008C2B1D" w:rsidRPr="00DB2FE6" w:rsidRDefault="008C2B1D" w:rsidP="003913B4">
            <w:pPr>
              <w:spacing w:after="0" w:line="240" w:lineRule="auto"/>
              <w:ind w:right="28"/>
              <w:jc w:val="both"/>
              <w:rPr>
                <w:rFonts w:ascii="Times New Roman" w:hAnsi="Times New Roman" w:cs="Times New Roman"/>
                <w:b/>
                <w:bCs/>
                <w:sz w:val="24"/>
                <w:szCs w:val="24"/>
              </w:rPr>
            </w:pPr>
          </w:p>
          <w:p w14:paraId="4A1CE010" w14:textId="77777777" w:rsidR="008C2B1D" w:rsidRPr="00DB2FE6" w:rsidRDefault="008C2B1D" w:rsidP="003913B4">
            <w:pPr>
              <w:numPr>
                <w:ilvl w:val="0"/>
                <w:numId w:val="21"/>
              </w:numPr>
              <w:spacing w:after="0" w:line="240" w:lineRule="auto"/>
              <w:ind w:left="325" w:right="28" w:hanging="325"/>
              <w:jc w:val="both"/>
              <w:rPr>
                <w:rFonts w:ascii="Times New Roman" w:hAnsi="Times New Roman" w:cs="Times New Roman"/>
                <w:sz w:val="24"/>
                <w:szCs w:val="24"/>
              </w:rPr>
            </w:pPr>
            <w:r w:rsidRPr="00DB2FE6">
              <w:rPr>
                <w:rFonts w:ascii="Times New Roman" w:hAnsi="Times New Roman" w:cs="Times New Roman"/>
                <w:sz w:val="24"/>
                <w:szCs w:val="24"/>
              </w:rPr>
              <w:t xml:space="preserve">išrašo iš teismo sprendimo (jei toks yra) </w:t>
            </w:r>
          </w:p>
          <w:p w14:paraId="50CC9C47" w14:textId="77777777" w:rsidR="008C2B1D" w:rsidRPr="00DB2FE6" w:rsidRDefault="008C2B1D" w:rsidP="003913B4">
            <w:pPr>
              <w:numPr>
                <w:ilvl w:val="0"/>
                <w:numId w:val="21"/>
              </w:numPr>
              <w:tabs>
                <w:tab w:val="left" w:pos="466"/>
                <w:tab w:val="left" w:pos="706"/>
              </w:tabs>
              <w:spacing w:after="0" w:line="240" w:lineRule="auto"/>
              <w:ind w:left="0" w:right="28" w:firstLine="0"/>
              <w:jc w:val="both"/>
              <w:rPr>
                <w:rFonts w:ascii="Times New Roman" w:hAnsi="Times New Roman" w:cs="Times New Roman"/>
                <w:sz w:val="24"/>
                <w:szCs w:val="24"/>
              </w:rPr>
            </w:pPr>
            <w:r w:rsidRPr="00DB2FE6">
              <w:rPr>
                <w:rFonts w:ascii="Times New Roman" w:hAnsi="Times New Roman" w:cs="Times New Roman"/>
                <w:sz w:val="24"/>
                <w:szCs w:val="24"/>
              </w:rPr>
              <w:t>arba Valstybinės mokesčių inspekcijos prie Lietuvos Respublikos finansų ministerijos išduoto dokumento,</w:t>
            </w:r>
          </w:p>
          <w:p w14:paraId="54944129" w14:textId="77777777" w:rsidR="008C2B1D" w:rsidRPr="00DB2FE6" w:rsidRDefault="008C2B1D" w:rsidP="003913B4">
            <w:pPr>
              <w:numPr>
                <w:ilvl w:val="0"/>
                <w:numId w:val="20"/>
              </w:numPr>
              <w:tabs>
                <w:tab w:val="left" w:pos="421"/>
                <w:tab w:val="left" w:pos="721"/>
              </w:tabs>
              <w:spacing w:after="0" w:line="240" w:lineRule="auto"/>
              <w:ind w:left="0" w:right="28" w:firstLine="41"/>
              <w:jc w:val="both"/>
              <w:rPr>
                <w:rFonts w:ascii="Times New Roman" w:hAnsi="Times New Roman" w:cs="Times New Roman"/>
                <w:sz w:val="24"/>
                <w:szCs w:val="24"/>
              </w:rPr>
            </w:pPr>
            <w:r w:rsidRPr="00DB2FE6">
              <w:rPr>
                <w:rFonts w:ascii="Times New Roman" w:hAnsi="Times New Roman" w:cs="Times New Roman"/>
                <w:sz w:val="24"/>
                <w:szCs w:val="24"/>
              </w:rPr>
              <w:t>arba valstybės įmonės Registrų centro Lietuvos Respublikos Vyriausybės nustatyta tvarka išduoto dokumento, patvirtinančio jungtinius kompetentingų institucijų tvarkomus duomenis.</w:t>
            </w:r>
          </w:p>
          <w:p w14:paraId="569494EA" w14:textId="77777777" w:rsidR="008C2B1D" w:rsidRPr="00DB2FE6" w:rsidRDefault="008C2B1D" w:rsidP="003913B4">
            <w:pPr>
              <w:spacing w:after="0" w:line="240" w:lineRule="auto"/>
              <w:ind w:right="28"/>
              <w:jc w:val="both"/>
              <w:rPr>
                <w:rFonts w:ascii="Times New Roman" w:hAnsi="Times New Roman" w:cs="Times New Roman"/>
                <w:sz w:val="24"/>
                <w:szCs w:val="24"/>
              </w:rPr>
            </w:pPr>
          </w:p>
          <w:p w14:paraId="1D21B8BD" w14:textId="77777777" w:rsidR="008C2B1D" w:rsidRPr="00DB2FE6" w:rsidRDefault="008C2B1D" w:rsidP="003913B4">
            <w:pPr>
              <w:spacing w:after="0" w:line="240" w:lineRule="auto"/>
              <w:ind w:right="28"/>
              <w:jc w:val="both"/>
              <w:rPr>
                <w:rFonts w:ascii="Times New Roman" w:hAnsi="Times New Roman" w:cs="Times New Roman"/>
                <w:sz w:val="24"/>
                <w:szCs w:val="24"/>
              </w:rPr>
            </w:pPr>
            <w:r w:rsidRPr="00DB2FE6">
              <w:rPr>
                <w:rFonts w:ascii="Times New Roman" w:hAnsi="Times New Roman" w:cs="Times New Roman"/>
                <w:sz w:val="24"/>
                <w:szCs w:val="24"/>
                <w:lang w:eastAsia="en-US"/>
              </w:rPr>
              <w:t>Iš ne Lietuvoje įsteigtų subjektų reikalaujama:</w:t>
            </w:r>
          </w:p>
          <w:p w14:paraId="31B8FB6F" w14:textId="77777777" w:rsidR="008C2B1D" w:rsidRPr="00DB2FE6" w:rsidRDefault="008C2B1D" w:rsidP="00551F9D">
            <w:pPr>
              <w:numPr>
                <w:ilvl w:val="0"/>
                <w:numId w:val="22"/>
              </w:numPr>
              <w:tabs>
                <w:tab w:val="left" w:pos="376"/>
                <w:tab w:val="left" w:pos="631"/>
              </w:tabs>
              <w:spacing w:after="0" w:line="240" w:lineRule="auto"/>
              <w:ind w:left="0" w:right="28" w:hanging="46"/>
              <w:jc w:val="both"/>
              <w:rPr>
                <w:rFonts w:ascii="Times New Roman" w:hAnsi="Times New Roman" w:cs="Times New Roman"/>
                <w:b/>
                <w:bCs/>
                <w:sz w:val="24"/>
                <w:szCs w:val="24"/>
              </w:rPr>
            </w:pPr>
            <w:r w:rsidRPr="00DB2FE6">
              <w:rPr>
                <w:rFonts w:ascii="Times New Roman" w:hAnsi="Times New Roman" w:cs="Times New Roman"/>
                <w:sz w:val="24"/>
                <w:szCs w:val="24"/>
              </w:rPr>
              <w:t>atitinkamos užsienio šalies institucijos dokumento</w:t>
            </w:r>
            <w:r w:rsidRPr="00DB2FE6">
              <w:rPr>
                <w:rFonts w:ascii="Times New Roman" w:hAnsi="Times New Roman" w:cs="Times New Roman"/>
                <w:sz w:val="24"/>
                <w:szCs w:val="24"/>
                <w:vertAlign w:val="superscript"/>
              </w:rPr>
              <w:footnoteReference w:id="3"/>
            </w:r>
            <w:r w:rsidRPr="00DB2FE6">
              <w:rPr>
                <w:rFonts w:ascii="Times New Roman" w:hAnsi="Times New Roman" w:cs="Times New Roman"/>
                <w:sz w:val="24"/>
                <w:szCs w:val="24"/>
              </w:rPr>
              <w:t>.</w:t>
            </w:r>
          </w:p>
          <w:p w14:paraId="2092A3D3" w14:textId="77777777" w:rsidR="008C2B1D" w:rsidRPr="00DB2FE6" w:rsidRDefault="008C2B1D" w:rsidP="003913B4">
            <w:pPr>
              <w:spacing w:after="0" w:line="240" w:lineRule="auto"/>
              <w:ind w:right="28"/>
              <w:jc w:val="both"/>
              <w:rPr>
                <w:rFonts w:ascii="Times New Roman" w:eastAsia="Yu Mincho" w:hAnsi="Times New Roman" w:cs="Times New Roman"/>
                <w:sz w:val="24"/>
                <w:szCs w:val="24"/>
              </w:rPr>
            </w:pPr>
          </w:p>
          <w:p w14:paraId="34A3889B" w14:textId="5F87FD1B" w:rsidR="008C2B1D" w:rsidRPr="00DB2FE6" w:rsidRDefault="008C2B1D" w:rsidP="003913B4">
            <w:pPr>
              <w:spacing w:after="0" w:line="240" w:lineRule="auto"/>
              <w:ind w:right="28"/>
              <w:jc w:val="both"/>
              <w:rPr>
                <w:rFonts w:ascii="Times New Roman" w:hAnsi="Times New Roman" w:cs="Times New Roman"/>
                <w:i/>
                <w:iCs/>
                <w:color w:val="000000" w:themeColor="text1"/>
                <w:sz w:val="24"/>
                <w:szCs w:val="24"/>
              </w:rPr>
            </w:pPr>
            <w:r w:rsidRPr="00DB2FE6">
              <w:rPr>
                <w:rFonts w:ascii="Times New Roman" w:hAnsi="Times New Roman" w:cs="Times New Roman"/>
                <w:sz w:val="24"/>
                <w:szCs w:val="24"/>
              </w:rPr>
              <w:t xml:space="preserve">Nurodyti dokumentai turi būti išduoti ne anksčiau kaip </w:t>
            </w:r>
            <w:r w:rsidRPr="00DB2FE6">
              <w:rPr>
                <w:rFonts w:ascii="Times New Roman" w:hAnsi="Times New Roman" w:cs="Times New Roman"/>
                <w:b/>
                <w:bCs/>
                <w:sz w:val="24"/>
                <w:szCs w:val="24"/>
              </w:rPr>
              <w:t>120 dienų</w:t>
            </w:r>
            <w:r w:rsidRPr="00DB2FE6">
              <w:rPr>
                <w:rFonts w:ascii="Times New Roman" w:hAnsi="Times New Roman" w:cs="Times New Roman"/>
                <w:sz w:val="24"/>
                <w:szCs w:val="24"/>
              </w:rPr>
              <w:t xml:space="preserve"> iki </w:t>
            </w:r>
            <w:r w:rsidRPr="00DB2FE6">
              <w:rPr>
                <w:rFonts w:ascii="Times New Roman" w:eastAsia="Times New Roman" w:hAnsi="Times New Roman" w:cs="Times New Roman"/>
                <w:i/>
                <w:iCs/>
                <w:sz w:val="24"/>
                <w:szCs w:val="24"/>
              </w:rPr>
              <w:t>tos dienos, kai tiekėjas perkančiosios organizacijos prašymu turės pateikti pašalinimo pagrindų nebuvimą patvirtinančius dok</w:t>
            </w:r>
            <w:r w:rsidRPr="00DB2FE6">
              <w:rPr>
                <w:rFonts w:ascii="Times New Roman" w:eastAsia="Times New Roman" w:hAnsi="Times New Roman" w:cs="Times New Roman"/>
                <w:sz w:val="24"/>
                <w:szCs w:val="24"/>
              </w:rPr>
              <w:t>umentus</w:t>
            </w:r>
            <w:r w:rsidRPr="00DB2FE6">
              <w:rPr>
                <w:rFonts w:ascii="Times New Roman" w:hAnsi="Times New Roman" w:cs="Times New Roman"/>
                <w:sz w:val="24"/>
                <w:szCs w:val="24"/>
              </w:rPr>
              <w:t xml:space="preserve">. </w:t>
            </w:r>
            <w:r w:rsidRPr="00DB2FE6">
              <w:rPr>
                <w:rFonts w:ascii="Times New Roman" w:hAnsi="Times New Roman" w:cs="Times New Roman"/>
                <w:b/>
                <w:bCs/>
                <w:i/>
                <w:iCs/>
                <w:color w:val="000000" w:themeColor="text1"/>
                <w:sz w:val="24"/>
                <w:szCs w:val="24"/>
              </w:rPr>
              <w:t>Pavyzdys</w:t>
            </w:r>
            <w:r w:rsidRPr="00DB2FE6">
              <w:rPr>
                <w:rFonts w:ascii="Times New Roman" w:hAnsi="Times New Roman" w:cs="Times New Roman"/>
                <w:i/>
                <w:iCs/>
                <w:color w:val="000000" w:themeColor="text1"/>
                <w:sz w:val="24"/>
                <w:szCs w:val="24"/>
              </w:rPr>
              <w:t xml:space="preserve">: Jeigu perkančioji organizacija 2022-10-10 kreipėsi į tiekėją prašydama iki 2022-10-14 pateikti įrodančius dokumentus, jie turi būti išduoti ne anksčiau kaip 120 dienų, jas skaičiuojant atgal nuo 2022-10-14. </w:t>
            </w:r>
          </w:p>
          <w:p w14:paraId="00BC6992" w14:textId="77777777" w:rsidR="008C2B1D" w:rsidRPr="00591F7E" w:rsidRDefault="008C2B1D" w:rsidP="003913B4">
            <w:pPr>
              <w:spacing w:after="0" w:line="240" w:lineRule="auto"/>
              <w:ind w:right="28"/>
              <w:jc w:val="both"/>
              <w:rPr>
                <w:rFonts w:ascii="Times New Roman" w:hAnsi="Times New Roman" w:cs="Times New Roman"/>
                <w:sz w:val="24"/>
                <w:szCs w:val="24"/>
              </w:rPr>
            </w:pPr>
          </w:p>
          <w:p w14:paraId="572AAF8C" w14:textId="77777777" w:rsidR="008C2B1D" w:rsidRPr="00DB2FE6" w:rsidRDefault="008C2B1D" w:rsidP="003913B4">
            <w:pPr>
              <w:spacing w:after="0" w:line="240" w:lineRule="auto"/>
              <w:ind w:right="28"/>
              <w:jc w:val="both"/>
              <w:rPr>
                <w:rFonts w:ascii="Times New Roman" w:hAnsi="Times New Roman" w:cs="Times New Roman"/>
                <w:b/>
                <w:bCs/>
                <w:sz w:val="24"/>
                <w:szCs w:val="24"/>
              </w:rPr>
            </w:pPr>
            <w:r w:rsidRPr="00DB2FE6">
              <w:rPr>
                <w:rFonts w:ascii="Times New Roman" w:hAnsi="Times New Roman" w:cs="Times New Roman"/>
                <w:bCs/>
                <w:sz w:val="24"/>
                <w:szCs w:val="24"/>
              </w:rPr>
              <w:t>Jei dokumentas išduotas anksčiau, tačiau jame nurodytas galiojimo terminas ilgesnis nei pašalinimo pagrindų nebuvimą patvirtinančių dokumentų pagal EBVPD galutinis pateikimo terminas, toks dokumentas jo galiojimo laikotarpiu yra priimtinas.</w:t>
            </w:r>
          </w:p>
          <w:p w14:paraId="1B9D7FD4" w14:textId="77777777" w:rsidR="008C2B1D" w:rsidRPr="00DB2FE6" w:rsidRDefault="008C2B1D" w:rsidP="003913B4">
            <w:pPr>
              <w:spacing w:after="0" w:line="240" w:lineRule="auto"/>
              <w:ind w:right="28"/>
              <w:jc w:val="both"/>
              <w:rPr>
                <w:rFonts w:ascii="Times New Roman" w:hAnsi="Times New Roman" w:cs="Times New Roman"/>
                <w:b/>
                <w:bCs/>
                <w:sz w:val="24"/>
                <w:szCs w:val="24"/>
              </w:rPr>
            </w:pPr>
          </w:p>
          <w:p w14:paraId="043DB186" w14:textId="77777777" w:rsidR="008C2B1D" w:rsidRPr="00DB2FE6" w:rsidRDefault="008C2B1D" w:rsidP="003913B4">
            <w:pPr>
              <w:spacing w:after="0" w:line="240" w:lineRule="auto"/>
              <w:ind w:right="28"/>
              <w:jc w:val="both"/>
              <w:rPr>
                <w:rFonts w:ascii="Times New Roman" w:hAnsi="Times New Roman" w:cs="Times New Roman"/>
                <w:b/>
                <w:bCs/>
                <w:sz w:val="24"/>
                <w:szCs w:val="24"/>
              </w:rPr>
            </w:pPr>
            <w:r w:rsidRPr="00DB2FE6">
              <w:rPr>
                <w:rFonts w:ascii="Times New Roman" w:hAnsi="Times New Roman" w:cs="Times New Roman"/>
                <w:bCs/>
                <w:sz w:val="24"/>
                <w:szCs w:val="24"/>
              </w:rPr>
              <w:t>2) Dėl įsipareigojimų, susijusių su socialinio draudimo įmokų mokėjimu, įvykdymo i</w:t>
            </w:r>
            <w:r w:rsidRPr="00DB2FE6">
              <w:rPr>
                <w:rFonts w:ascii="Times New Roman" w:hAnsi="Times New Roman" w:cs="Times New Roman"/>
                <w:sz w:val="24"/>
                <w:szCs w:val="24"/>
                <w:lang w:eastAsia="en-US"/>
              </w:rPr>
              <w:t xml:space="preserve">š Lietuvoje įsteigtų subjektų </w:t>
            </w:r>
            <w:r w:rsidRPr="00DB2FE6">
              <w:rPr>
                <w:rFonts w:ascii="Times New Roman" w:hAnsi="Times New Roman" w:cs="Times New Roman"/>
                <w:bCs/>
                <w:sz w:val="24"/>
                <w:szCs w:val="24"/>
              </w:rPr>
              <w:t>prašoma:</w:t>
            </w:r>
          </w:p>
          <w:p w14:paraId="4DD01C6C" w14:textId="77777777" w:rsidR="008C2B1D" w:rsidRPr="00DB2FE6" w:rsidRDefault="008C2B1D" w:rsidP="003913B4">
            <w:pPr>
              <w:spacing w:after="0" w:line="240" w:lineRule="auto"/>
              <w:ind w:right="28"/>
              <w:jc w:val="both"/>
              <w:rPr>
                <w:rFonts w:ascii="Times New Roman" w:hAnsi="Times New Roman" w:cs="Times New Roman"/>
                <w:bCs/>
                <w:sz w:val="24"/>
                <w:szCs w:val="24"/>
              </w:rPr>
            </w:pPr>
            <w:r w:rsidRPr="00DB2FE6">
              <w:rPr>
                <w:rFonts w:ascii="Times New Roman" w:hAnsi="Times New Roman" w:cs="Times New Roman"/>
                <w:bCs/>
                <w:sz w:val="24"/>
                <w:szCs w:val="24"/>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14" w:history="1">
              <w:r w:rsidRPr="00DB2FE6">
                <w:rPr>
                  <w:rFonts w:ascii="Times New Roman" w:hAnsi="Times New Roman" w:cs="Times New Roman"/>
                  <w:bCs/>
                  <w:sz w:val="24"/>
                  <w:szCs w:val="24"/>
                  <w:u w:val="single"/>
                </w:rPr>
                <w:t>http://draudejai.sodra.lt/draudeju_viesi_duomenys/</w:t>
              </w:r>
            </w:hyperlink>
            <w:r w:rsidRPr="00DB2FE6">
              <w:rPr>
                <w:rFonts w:ascii="Times New Roman" w:hAnsi="Times New Roman" w:cs="Times New Roman"/>
                <w:bCs/>
                <w:sz w:val="24"/>
                <w:szCs w:val="24"/>
              </w:rPr>
              <w:t>.</w:t>
            </w:r>
          </w:p>
          <w:p w14:paraId="43DF44A9" w14:textId="77777777" w:rsidR="008C2B1D" w:rsidRPr="00DB2FE6" w:rsidRDefault="008C2B1D" w:rsidP="003913B4">
            <w:pPr>
              <w:spacing w:after="0" w:line="240" w:lineRule="auto"/>
              <w:ind w:right="28"/>
              <w:jc w:val="both"/>
              <w:rPr>
                <w:rFonts w:ascii="Times New Roman" w:hAnsi="Times New Roman" w:cs="Times New Roman"/>
                <w:b/>
                <w:bCs/>
                <w:sz w:val="24"/>
                <w:szCs w:val="24"/>
              </w:rPr>
            </w:pPr>
          </w:p>
          <w:p w14:paraId="6759D0AC" w14:textId="77777777" w:rsidR="008C2B1D" w:rsidRPr="00DB2FE6" w:rsidRDefault="008C2B1D" w:rsidP="003913B4">
            <w:pPr>
              <w:spacing w:after="0" w:line="240" w:lineRule="auto"/>
              <w:ind w:right="28"/>
              <w:jc w:val="both"/>
              <w:rPr>
                <w:rFonts w:ascii="Times New Roman" w:hAnsi="Times New Roman" w:cs="Times New Roman"/>
                <w:sz w:val="24"/>
                <w:szCs w:val="24"/>
              </w:rPr>
            </w:pPr>
            <w:r w:rsidRPr="00DB2FE6">
              <w:rPr>
                <w:rFonts w:ascii="Times New Roman" w:hAnsi="Times New Roman" w:cs="Times New Roman"/>
                <w:sz w:val="24"/>
                <w:szCs w:val="24"/>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5BAA4725" w14:textId="77777777" w:rsidR="008C2B1D" w:rsidRPr="00DB2FE6" w:rsidRDefault="008C2B1D" w:rsidP="003913B4">
            <w:pPr>
              <w:spacing w:after="0" w:line="240" w:lineRule="auto"/>
              <w:ind w:right="28"/>
              <w:jc w:val="both"/>
              <w:rPr>
                <w:rFonts w:ascii="Times New Roman" w:hAnsi="Times New Roman" w:cs="Times New Roman"/>
                <w:sz w:val="24"/>
                <w:szCs w:val="24"/>
              </w:rPr>
            </w:pPr>
            <w:r w:rsidRPr="00DB2FE6">
              <w:rPr>
                <w:rFonts w:ascii="Times New Roman" w:hAnsi="Times New Roman" w:cs="Times New Roman"/>
                <w:sz w:val="24"/>
                <w:szCs w:val="24"/>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2E7844F6" w14:textId="77777777" w:rsidR="008C2B1D" w:rsidRPr="00DB2FE6" w:rsidRDefault="008C2B1D" w:rsidP="003913B4">
            <w:pPr>
              <w:spacing w:after="0" w:line="240" w:lineRule="auto"/>
              <w:ind w:right="28"/>
              <w:jc w:val="both"/>
              <w:rPr>
                <w:rFonts w:ascii="Times New Roman" w:hAnsi="Times New Roman" w:cs="Times New Roman"/>
                <w:b/>
                <w:bCs/>
                <w:sz w:val="24"/>
                <w:szCs w:val="24"/>
              </w:rPr>
            </w:pPr>
          </w:p>
          <w:p w14:paraId="56FA6822" w14:textId="77777777" w:rsidR="008C2B1D" w:rsidRPr="00DB2FE6" w:rsidRDefault="008C2B1D" w:rsidP="003913B4">
            <w:pPr>
              <w:spacing w:after="0" w:line="240" w:lineRule="auto"/>
              <w:ind w:right="28"/>
              <w:jc w:val="both"/>
              <w:rPr>
                <w:rFonts w:ascii="Times New Roman" w:hAnsi="Times New Roman" w:cs="Times New Roman"/>
                <w:sz w:val="24"/>
                <w:szCs w:val="24"/>
              </w:rPr>
            </w:pPr>
            <w:r w:rsidRPr="00DB2FE6">
              <w:rPr>
                <w:rFonts w:ascii="Times New Roman" w:hAnsi="Times New Roman" w:cs="Times New Roman"/>
                <w:sz w:val="24"/>
                <w:szCs w:val="24"/>
                <w:lang w:eastAsia="en-US"/>
              </w:rPr>
              <w:t>Iš ne Lietuvoje įsteigtų subjektų reikalaujama:</w:t>
            </w:r>
          </w:p>
          <w:p w14:paraId="5F79C73A" w14:textId="77777777" w:rsidR="008C2B1D" w:rsidRPr="00DB2FE6" w:rsidRDefault="008C2B1D" w:rsidP="003913B4">
            <w:pPr>
              <w:numPr>
                <w:ilvl w:val="0"/>
                <w:numId w:val="22"/>
              </w:numPr>
              <w:spacing w:after="0" w:line="240" w:lineRule="auto"/>
              <w:ind w:left="314" w:right="28"/>
              <w:jc w:val="both"/>
              <w:rPr>
                <w:rFonts w:ascii="Times New Roman" w:hAnsi="Times New Roman" w:cs="Times New Roman"/>
                <w:b/>
                <w:bCs/>
                <w:sz w:val="24"/>
                <w:szCs w:val="24"/>
              </w:rPr>
            </w:pPr>
            <w:r w:rsidRPr="00DB2FE6">
              <w:rPr>
                <w:rFonts w:ascii="Times New Roman" w:hAnsi="Times New Roman" w:cs="Times New Roman"/>
                <w:sz w:val="24"/>
                <w:szCs w:val="24"/>
              </w:rPr>
              <w:t>atitinkamos užsienio šalies kompetentingos institucijos dokumento</w:t>
            </w:r>
            <w:r w:rsidRPr="00DB2FE6">
              <w:rPr>
                <w:rFonts w:ascii="Times New Roman" w:hAnsi="Times New Roman" w:cs="Times New Roman"/>
                <w:sz w:val="24"/>
                <w:szCs w:val="24"/>
                <w:vertAlign w:val="superscript"/>
              </w:rPr>
              <w:footnoteReference w:id="4"/>
            </w:r>
            <w:r w:rsidRPr="00DB2FE6">
              <w:rPr>
                <w:rFonts w:ascii="Times New Roman" w:hAnsi="Times New Roman" w:cs="Times New Roman"/>
                <w:sz w:val="24"/>
                <w:szCs w:val="24"/>
              </w:rPr>
              <w:t>.</w:t>
            </w:r>
          </w:p>
          <w:p w14:paraId="5DDCE4F8" w14:textId="77777777" w:rsidR="008C2B1D" w:rsidRPr="00DB2FE6" w:rsidRDefault="008C2B1D" w:rsidP="003913B4">
            <w:pPr>
              <w:spacing w:after="0" w:line="240" w:lineRule="auto"/>
              <w:ind w:right="28"/>
              <w:jc w:val="both"/>
              <w:rPr>
                <w:rFonts w:ascii="Times New Roman" w:hAnsi="Times New Roman" w:cs="Times New Roman"/>
                <w:b/>
                <w:bCs/>
                <w:sz w:val="24"/>
                <w:szCs w:val="24"/>
              </w:rPr>
            </w:pPr>
          </w:p>
          <w:p w14:paraId="7E48E352" w14:textId="77777777" w:rsidR="008C2B1D" w:rsidRPr="00DB2FE6" w:rsidRDefault="008C2B1D" w:rsidP="003913B4">
            <w:pPr>
              <w:spacing w:after="0" w:line="240" w:lineRule="auto"/>
              <w:ind w:right="28"/>
              <w:jc w:val="both"/>
              <w:rPr>
                <w:rFonts w:ascii="Times New Roman" w:hAnsi="Times New Roman" w:cs="Times New Roman"/>
                <w:i/>
                <w:iCs/>
                <w:color w:val="7030A0"/>
                <w:sz w:val="24"/>
                <w:szCs w:val="24"/>
              </w:rPr>
            </w:pPr>
            <w:r w:rsidRPr="00DB2FE6">
              <w:rPr>
                <w:rFonts w:ascii="Times New Roman" w:hAnsi="Times New Roman" w:cs="Times New Roman"/>
                <w:sz w:val="24"/>
                <w:szCs w:val="24"/>
              </w:rPr>
              <w:t xml:space="preserve">Nurodyti dokumentai turi būti  išduoti ne anksčiau kaip </w:t>
            </w:r>
            <w:r w:rsidRPr="00DB2FE6">
              <w:rPr>
                <w:rFonts w:ascii="Times New Roman" w:hAnsi="Times New Roman" w:cs="Times New Roman"/>
                <w:b/>
                <w:bCs/>
                <w:sz w:val="24"/>
                <w:szCs w:val="24"/>
              </w:rPr>
              <w:t>120 dienų</w:t>
            </w:r>
            <w:r w:rsidRPr="00DB2FE6">
              <w:rPr>
                <w:rFonts w:ascii="Times New Roman" w:hAnsi="Times New Roman" w:cs="Times New Roman"/>
                <w:sz w:val="24"/>
                <w:szCs w:val="24"/>
              </w:rPr>
              <w:t xml:space="preserve"> iki </w:t>
            </w:r>
            <w:r w:rsidRPr="00DB2FE6">
              <w:rPr>
                <w:rFonts w:ascii="Times New Roman" w:eastAsia="Times New Roman" w:hAnsi="Times New Roman" w:cs="Times New Roman"/>
                <w:i/>
                <w:iCs/>
                <w:sz w:val="24"/>
                <w:szCs w:val="24"/>
              </w:rPr>
              <w:t>tos dienos, kai tiekėjas perkančiosios organizacijos prašymu turės pateikti pašalinimo pagrindų nebuvimą patvirtinančius dok</w:t>
            </w:r>
            <w:r w:rsidRPr="00DB2FE6">
              <w:rPr>
                <w:rFonts w:ascii="Times New Roman" w:eastAsia="Times New Roman" w:hAnsi="Times New Roman" w:cs="Times New Roman"/>
                <w:sz w:val="24"/>
                <w:szCs w:val="24"/>
              </w:rPr>
              <w:t>umentus</w:t>
            </w:r>
            <w:r w:rsidRPr="00DB2FE6">
              <w:rPr>
                <w:rFonts w:ascii="Times New Roman" w:hAnsi="Times New Roman" w:cs="Times New Roman"/>
                <w:sz w:val="24"/>
                <w:szCs w:val="24"/>
              </w:rPr>
              <w:t xml:space="preserve">. </w:t>
            </w:r>
            <w:r w:rsidRPr="00DB2FE6">
              <w:rPr>
                <w:rFonts w:ascii="Times New Roman" w:hAnsi="Times New Roman" w:cs="Times New Roman"/>
                <w:b/>
                <w:bCs/>
                <w:i/>
                <w:iCs/>
                <w:color w:val="000000" w:themeColor="text1"/>
                <w:sz w:val="24"/>
                <w:szCs w:val="24"/>
              </w:rPr>
              <w:t>Pavyzdys</w:t>
            </w:r>
            <w:r w:rsidRPr="00DB2FE6">
              <w:rPr>
                <w:rFonts w:ascii="Times New Roman" w:hAnsi="Times New Roman" w:cs="Times New Roman"/>
                <w:i/>
                <w:iCs/>
                <w:color w:val="000000" w:themeColor="text1"/>
                <w:sz w:val="24"/>
                <w:szCs w:val="24"/>
              </w:rPr>
              <w:t>: Jeigu perkančioji organizacija 2022-10-10 kreipėsi į tiekėją prašydama iki 2022-10-14 pateikti įrodančius dokumentus, jie turi būti išduoti ne anksčiau kaip 120 dienų, jas skaičiuojant atgal nuo 2022-10-14.</w:t>
            </w:r>
          </w:p>
          <w:p w14:paraId="4D45A9D7" w14:textId="77777777" w:rsidR="008C2B1D" w:rsidRPr="00DB2FE6" w:rsidRDefault="008C2B1D" w:rsidP="003913B4">
            <w:pPr>
              <w:spacing w:after="0" w:line="240" w:lineRule="auto"/>
              <w:ind w:right="28"/>
              <w:jc w:val="both"/>
              <w:rPr>
                <w:rFonts w:ascii="Times New Roman" w:hAnsi="Times New Roman" w:cs="Times New Roman"/>
                <w:b/>
                <w:bCs/>
                <w:sz w:val="24"/>
                <w:szCs w:val="24"/>
              </w:rPr>
            </w:pPr>
          </w:p>
          <w:p w14:paraId="28D91AA3" w14:textId="77777777" w:rsidR="008C2B1D" w:rsidRDefault="008C2B1D" w:rsidP="003913B4">
            <w:pPr>
              <w:spacing w:after="0" w:line="240" w:lineRule="auto"/>
              <w:ind w:right="28"/>
              <w:jc w:val="both"/>
              <w:rPr>
                <w:rFonts w:ascii="Times New Roman" w:hAnsi="Times New Roman" w:cs="Times New Roman"/>
                <w:sz w:val="24"/>
                <w:szCs w:val="24"/>
              </w:rPr>
            </w:pPr>
            <w:r w:rsidRPr="00DB2FE6">
              <w:rPr>
                <w:rFonts w:ascii="Times New Roman" w:hAnsi="Times New Roman" w:cs="Times New Roman"/>
                <w:sz w:val="24"/>
                <w:szCs w:val="24"/>
              </w:rPr>
              <w:t>Jei dokumentas išduotas anksčiau, tačiau jame nurodytas galiojimo terminas ilgesnis nei pašalinimo pagrindų nebuvimą patvirtinančių dokumentų pagal EBVPD galutinis pateikimo terminas, toks dokumentas jo galiojimo laikotarpiu yra priimtinas.</w:t>
            </w:r>
          </w:p>
          <w:p w14:paraId="3B72DD51" w14:textId="77777777" w:rsidR="009572A2" w:rsidRDefault="009572A2" w:rsidP="003913B4">
            <w:pPr>
              <w:spacing w:after="0" w:line="240" w:lineRule="auto"/>
              <w:ind w:right="28"/>
              <w:jc w:val="both"/>
              <w:rPr>
                <w:rFonts w:ascii="Times New Roman" w:hAnsi="Times New Roman" w:cs="Times New Roman"/>
                <w:b/>
                <w:bCs/>
                <w:sz w:val="24"/>
                <w:szCs w:val="24"/>
              </w:rPr>
            </w:pPr>
          </w:p>
          <w:p w14:paraId="627514B7" w14:textId="77777777" w:rsidR="009572A2" w:rsidRPr="009572A2" w:rsidRDefault="009572A2" w:rsidP="003913B4">
            <w:pPr>
              <w:spacing w:after="0" w:line="240" w:lineRule="auto"/>
              <w:ind w:right="28"/>
              <w:jc w:val="both"/>
              <w:rPr>
                <w:rFonts w:ascii="Times New Roman" w:hAnsi="Times New Roman" w:cs="Times New Roman"/>
                <w:b/>
                <w:bCs/>
                <w:sz w:val="24"/>
                <w:szCs w:val="24"/>
              </w:rPr>
            </w:pPr>
            <w:r w:rsidRPr="009572A2">
              <w:rPr>
                <w:rFonts w:ascii="Times New Roman" w:hAnsi="Times New Roman" w:cs="Times New Roman"/>
                <w:b/>
                <w:bCs/>
                <w:sz w:val="24"/>
                <w:szCs w:val="24"/>
              </w:rPr>
              <w:t>PASTABA</w:t>
            </w:r>
          </w:p>
          <w:p w14:paraId="6A965779" w14:textId="40A8A478" w:rsidR="009572A2" w:rsidRPr="00EF488D" w:rsidRDefault="009572A2" w:rsidP="003913B4">
            <w:pPr>
              <w:spacing w:after="0" w:line="240" w:lineRule="auto"/>
              <w:ind w:right="28"/>
              <w:jc w:val="both"/>
              <w:rPr>
                <w:rFonts w:ascii="Times New Roman" w:hAnsi="Times New Roman" w:cs="Times New Roman"/>
                <w:b/>
                <w:bCs/>
                <w:sz w:val="24"/>
                <w:szCs w:val="24"/>
              </w:rPr>
            </w:pPr>
            <w:r w:rsidRPr="00EF488D">
              <w:rPr>
                <w:rFonts w:ascii="Times New Roman" w:hAnsi="Times New Roman" w:cs="Times New Roman"/>
                <w:b/>
                <w:bCs/>
                <w:sz w:val="24"/>
                <w:szCs w:val="24"/>
              </w:rPr>
              <w:t>Pažymų, patvirtinančių VPĮ 46 straipsnyje nurodytų tiekėjo pašalinimo pagrindų nebuvimą, pateikti nereikalaujama. Jų perkančioji organizacija reikalaus tik turėdama pagrįstų abejonių dėl tiekėjo patikimumo.</w:t>
            </w:r>
          </w:p>
        </w:tc>
      </w:tr>
      <w:bookmarkEnd w:id="51"/>
      <w:tr w:rsidR="008C2B1D" w:rsidRPr="00DB2FE6" w14:paraId="352ABB7A" w14:textId="77777777" w:rsidTr="003913B4">
        <w:tc>
          <w:tcPr>
            <w:tcW w:w="313"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918BD92" w14:textId="77777777" w:rsidR="008C2B1D" w:rsidRPr="00DB2FE6" w:rsidRDefault="008C2B1D" w:rsidP="008C2B1D">
            <w:pPr>
              <w:numPr>
                <w:ilvl w:val="0"/>
                <w:numId w:val="23"/>
              </w:numPr>
              <w:spacing w:after="0" w:line="240" w:lineRule="auto"/>
              <w:ind w:left="0"/>
              <w:rPr>
                <w:rFonts w:ascii="Times New Roman" w:hAnsi="Times New Roman" w:cs="Times New Roman"/>
                <w:b/>
                <w:bCs/>
                <w:sz w:val="24"/>
                <w:szCs w:val="24"/>
              </w:rPr>
            </w:pPr>
          </w:p>
        </w:tc>
        <w:tc>
          <w:tcPr>
            <w:tcW w:w="1347"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52D606F" w14:textId="77777777" w:rsidR="008C2B1D" w:rsidRPr="00DB2FE6" w:rsidRDefault="008C2B1D" w:rsidP="008C2B1D">
            <w:pPr>
              <w:spacing w:after="0" w:line="240" w:lineRule="auto"/>
              <w:jc w:val="both"/>
              <w:rPr>
                <w:rFonts w:ascii="Times New Roman" w:hAnsi="Times New Roman" w:cs="Times New Roman"/>
                <w:b/>
                <w:bCs/>
                <w:sz w:val="24"/>
                <w:szCs w:val="24"/>
              </w:rPr>
            </w:pPr>
            <w:r w:rsidRPr="00DB2FE6">
              <w:rPr>
                <w:rFonts w:ascii="Times New Roman" w:hAnsi="Times New Roman" w:cs="Times New Roman"/>
                <w:sz w:val="24"/>
                <w:szCs w:val="24"/>
              </w:rPr>
              <w:t>Tiekėjas su kitais tiekėjais yra sudaręs susitarimų, kuriais siekiama iškreipti konkurenciją atliekamame pirkime, ir perkančioji organizacija dėl to turi įtikinamų duomenų.</w:t>
            </w:r>
          </w:p>
        </w:tc>
        <w:tc>
          <w:tcPr>
            <w:tcW w:w="988"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8D9465C" w14:textId="77777777" w:rsidR="008C2B1D" w:rsidRPr="00DB2FE6" w:rsidRDefault="008C2B1D" w:rsidP="008C2B1D">
            <w:pPr>
              <w:spacing w:after="0" w:line="240" w:lineRule="auto"/>
              <w:jc w:val="both"/>
              <w:rPr>
                <w:rFonts w:ascii="Times New Roman" w:eastAsia="Yu Mincho" w:hAnsi="Times New Roman" w:cs="Times New Roman"/>
                <w:b/>
                <w:bCs/>
                <w:sz w:val="24"/>
                <w:szCs w:val="24"/>
              </w:rPr>
            </w:pPr>
            <w:r w:rsidRPr="00DB2FE6">
              <w:rPr>
                <w:rFonts w:ascii="Times New Roman" w:eastAsia="Yu Mincho" w:hAnsi="Times New Roman" w:cs="Times New Roman"/>
                <w:b/>
                <w:bCs/>
                <w:sz w:val="24"/>
                <w:szCs w:val="24"/>
              </w:rPr>
              <w:t>VPĮ 46 straipsnio 4 dalies 1 punktas</w:t>
            </w:r>
          </w:p>
          <w:p w14:paraId="326D0E91" w14:textId="77777777" w:rsidR="008C2B1D" w:rsidRPr="00DB2FE6" w:rsidRDefault="008C2B1D" w:rsidP="008C2B1D">
            <w:pPr>
              <w:spacing w:after="0" w:line="240" w:lineRule="auto"/>
              <w:jc w:val="both"/>
              <w:rPr>
                <w:rFonts w:ascii="Times New Roman" w:eastAsia="Yu Mincho" w:hAnsi="Times New Roman" w:cs="Times New Roman"/>
                <w:sz w:val="24"/>
                <w:szCs w:val="24"/>
              </w:rPr>
            </w:pPr>
          </w:p>
          <w:p w14:paraId="1CD48DAB" w14:textId="77777777" w:rsidR="008C2B1D" w:rsidRPr="00DB2FE6" w:rsidRDefault="008C2B1D" w:rsidP="008C2B1D">
            <w:pPr>
              <w:spacing w:after="0" w:line="240" w:lineRule="auto"/>
              <w:jc w:val="both"/>
              <w:rPr>
                <w:rFonts w:ascii="Times New Roman" w:eastAsia="Yu Mincho" w:hAnsi="Times New Roman" w:cs="Times New Roman"/>
                <w:sz w:val="24"/>
                <w:szCs w:val="24"/>
                <w:lang w:eastAsia="en-US"/>
              </w:rPr>
            </w:pPr>
            <w:r w:rsidRPr="00DB2FE6">
              <w:rPr>
                <w:rFonts w:ascii="Times New Roman" w:eastAsia="Yu Mincho" w:hAnsi="Times New Roman" w:cs="Times New Roman"/>
                <w:sz w:val="24"/>
                <w:szCs w:val="24"/>
              </w:rPr>
              <w:t>EBVPD III dalies C10 punktas</w:t>
            </w:r>
          </w:p>
        </w:tc>
        <w:tc>
          <w:tcPr>
            <w:tcW w:w="2353"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14BAD6B" w14:textId="77777777" w:rsidR="008C2B1D" w:rsidRPr="00DB2FE6" w:rsidRDefault="008C2B1D" w:rsidP="008C2B1D">
            <w:pPr>
              <w:spacing w:after="0" w:line="240" w:lineRule="auto"/>
              <w:jc w:val="both"/>
              <w:rPr>
                <w:rFonts w:ascii="Times New Roman" w:hAnsi="Times New Roman" w:cs="Times New Roman"/>
                <w:sz w:val="24"/>
                <w:szCs w:val="24"/>
                <w:lang w:eastAsia="en-US"/>
              </w:rPr>
            </w:pPr>
            <w:r w:rsidRPr="00DB2FE6">
              <w:rPr>
                <w:rFonts w:ascii="Times New Roman" w:hAnsi="Times New Roman" w:cs="Times New Roman"/>
                <w:sz w:val="24"/>
                <w:szCs w:val="24"/>
                <w:lang w:eastAsia="en-US"/>
              </w:rPr>
              <w:t>Iš Lietuvoje įsteigtų subjektų įrodančių dokumentų nereikalaujama. Užtenka pateikto EBVPD.</w:t>
            </w:r>
          </w:p>
          <w:p w14:paraId="6F48A29B" w14:textId="77777777" w:rsidR="008C2B1D" w:rsidRPr="00DB2FE6" w:rsidRDefault="008C2B1D" w:rsidP="008C2B1D">
            <w:pPr>
              <w:spacing w:after="0" w:line="240" w:lineRule="auto"/>
              <w:jc w:val="both"/>
              <w:rPr>
                <w:rFonts w:ascii="Times New Roman" w:hAnsi="Times New Roman" w:cs="Times New Roman"/>
                <w:bCs/>
                <w:iCs/>
                <w:sz w:val="24"/>
                <w:szCs w:val="24"/>
                <w:lang w:eastAsia="en-US"/>
              </w:rPr>
            </w:pPr>
          </w:p>
          <w:p w14:paraId="5093121D" w14:textId="77777777" w:rsidR="008C2B1D" w:rsidRPr="00DB2FE6" w:rsidRDefault="008C2B1D" w:rsidP="008C2B1D">
            <w:pPr>
              <w:spacing w:after="0" w:line="240" w:lineRule="auto"/>
              <w:jc w:val="both"/>
              <w:rPr>
                <w:rFonts w:ascii="Times New Roman" w:hAnsi="Times New Roman" w:cs="Times New Roman"/>
                <w:b/>
                <w:bCs/>
                <w:iCs/>
                <w:sz w:val="24"/>
                <w:szCs w:val="24"/>
                <w:lang w:eastAsia="en-US"/>
              </w:rPr>
            </w:pPr>
          </w:p>
        </w:tc>
      </w:tr>
      <w:tr w:rsidR="008C2B1D" w:rsidRPr="00DB2FE6" w14:paraId="61DDD257" w14:textId="77777777" w:rsidTr="003913B4">
        <w:tc>
          <w:tcPr>
            <w:tcW w:w="313"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3670219" w14:textId="77777777" w:rsidR="008C2B1D" w:rsidRPr="00DB2FE6" w:rsidRDefault="008C2B1D" w:rsidP="008C2B1D">
            <w:pPr>
              <w:numPr>
                <w:ilvl w:val="0"/>
                <w:numId w:val="23"/>
              </w:numPr>
              <w:spacing w:after="0" w:line="240" w:lineRule="auto"/>
              <w:ind w:left="0"/>
              <w:rPr>
                <w:rFonts w:ascii="Times New Roman" w:hAnsi="Times New Roman" w:cs="Times New Roman"/>
                <w:b/>
                <w:bCs/>
                <w:sz w:val="24"/>
                <w:szCs w:val="24"/>
              </w:rPr>
            </w:pPr>
          </w:p>
        </w:tc>
        <w:tc>
          <w:tcPr>
            <w:tcW w:w="1347"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1C85D8F" w14:textId="77777777" w:rsidR="008C2B1D" w:rsidRPr="00DB2FE6" w:rsidRDefault="008C2B1D" w:rsidP="008C2B1D">
            <w:pPr>
              <w:spacing w:after="0" w:line="240" w:lineRule="auto"/>
              <w:jc w:val="both"/>
              <w:rPr>
                <w:rFonts w:ascii="Times New Roman" w:hAnsi="Times New Roman" w:cs="Times New Roman"/>
                <w:b/>
                <w:bCs/>
                <w:sz w:val="24"/>
                <w:szCs w:val="24"/>
              </w:rPr>
            </w:pPr>
            <w:r w:rsidRPr="00DB2FE6">
              <w:rPr>
                <w:rFonts w:ascii="Times New Roman" w:hAnsi="Times New Roman" w:cs="Times New Roman"/>
                <w:sz w:val="24"/>
                <w:szCs w:val="24"/>
              </w:rPr>
              <w:t xml:space="preserve">Tiekėjas pirkimo metu pateko į interesų konflikto situaciją, kaip apibrėžta VPĮ 21 straipsnyje, ir atitinkamos padėties negalima ištaisyti. </w:t>
            </w:r>
          </w:p>
          <w:p w14:paraId="5EBA270A" w14:textId="77777777" w:rsidR="008C2B1D" w:rsidRPr="00DB2FE6" w:rsidRDefault="008C2B1D" w:rsidP="008C2B1D">
            <w:pPr>
              <w:spacing w:after="0" w:line="240" w:lineRule="auto"/>
              <w:jc w:val="both"/>
              <w:rPr>
                <w:rFonts w:ascii="Times New Roman" w:hAnsi="Times New Roman" w:cs="Times New Roman"/>
                <w:b/>
                <w:bCs/>
                <w:sz w:val="24"/>
                <w:szCs w:val="24"/>
              </w:rPr>
            </w:pPr>
            <w:r w:rsidRPr="00DB2FE6">
              <w:rPr>
                <w:rFonts w:ascii="Times New Roman" w:hAnsi="Times New Roman" w:cs="Times New Roman"/>
                <w:sz w:val="24"/>
                <w:szCs w:val="24"/>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988"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678A0A6" w14:textId="77777777" w:rsidR="008C2B1D" w:rsidRPr="00DB2FE6" w:rsidRDefault="008C2B1D" w:rsidP="008C2B1D">
            <w:pPr>
              <w:spacing w:after="0" w:line="240" w:lineRule="auto"/>
              <w:jc w:val="both"/>
              <w:rPr>
                <w:rFonts w:ascii="Times New Roman" w:eastAsia="Yu Mincho" w:hAnsi="Times New Roman" w:cs="Times New Roman"/>
                <w:b/>
                <w:bCs/>
                <w:sz w:val="24"/>
                <w:szCs w:val="24"/>
              </w:rPr>
            </w:pPr>
            <w:r w:rsidRPr="00DB2FE6">
              <w:rPr>
                <w:rFonts w:ascii="Times New Roman" w:eastAsia="Yu Mincho" w:hAnsi="Times New Roman" w:cs="Times New Roman"/>
                <w:b/>
                <w:bCs/>
                <w:sz w:val="24"/>
                <w:szCs w:val="24"/>
              </w:rPr>
              <w:t>VPĮ 46 straipsnio 4 dalies 2 punktas</w:t>
            </w:r>
          </w:p>
          <w:p w14:paraId="7CB7B700" w14:textId="77777777" w:rsidR="008C2B1D" w:rsidRPr="00DB2FE6" w:rsidRDefault="008C2B1D" w:rsidP="008C2B1D">
            <w:pPr>
              <w:spacing w:after="0" w:line="240" w:lineRule="auto"/>
              <w:jc w:val="both"/>
              <w:rPr>
                <w:rFonts w:ascii="Times New Roman" w:eastAsia="Yu Mincho" w:hAnsi="Times New Roman" w:cs="Times New Roman"/>
                <w:sz w:val="24"/>
                <w:szCs w:val="24"/>
              </w:rPr>
            </w:pPr>
          </w:p>
          <w:p w14:paraId="2EF46BC5" w14:textId="77777777" w:rsidR="008C2B1D" w:rsidRPr="00DB2FE6" w:rsidRDefault="008C2B1D" w:rsidP="008C2B1D">
            <w:pPr>
              <w:spacing w:after="0" w:line="240" w:lineRule="auto"/>
              <w:jc w:val="both"/>
              <w:rPr>
                <w:rFonts w:ascii="Times New Roman" w:eastAsia="Yu Mincho" w:hAnsi="Times New Roman" w:cs="Times New Roman"/>
                <w:sz w:val="24"/>
                <w:szCs w:val="24"/>
              </w:rPr>
            </w:pPr>
            <w:r w:rsidRPr="00DB2FE6">
              <w:rPr>
                <w:rFonts w:ascii="Times New Roman" w:eastAsia="Yu Mincho" w:hAnsi="Times New Roman" w:cs="Times New Roman"/>
                <w:sz w:val="24"/>
                <w:szCs w:val="24"/>
              </w:rPr>
              <w:t>EBVPD III dalies C12 punktas</w:t>
            </w:r>
          </w:p>
        </w:tc>
        <w:tc>
          <w:tcPr>
            <w:tcW w:w="2353"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1D72647" w14:textId="77777777" w:rsidR="008C2B1D" w:rsidRPr="00DB2FE6" w:rsidRDefault="008C2B1D" w:rsidP="008C2B1D">
            <w:pPr>
              <w:spacing w:after="0" w:line="240" w:lineRule="auto"/>
              <w:jc w:val="both"/>
              <w:rPr>
                <w:rFonts w:ascii="Times New Roman" w:hAnsi="Times New Roman" w:cs="Times New Roman"/>
                <w:sz w:val="24"/>
                <w:szCs w:val="24"/>
                <w:lang w:eastAsia="en-US"/>
              </w:rPr>
            </w:pPr>
            <w:r w:rsidRPr="00DB2FE6">
              <w:rPr>
                <w:rFonts w:ascii="Times New Roman" w:hAnsi="Times New Roman" w:cs="Times New Roman"/>
                <w:sz w:val="24"/>
                <w:szCs w:val="24"/>
                <w:lang w:eastAsia="en-US"/>
              </w:rPr>
              <w:t>Iš Lietuvoje įsteigtų subjektų įrodančių dokumentų nereikalaujama. Užtenka pateikto EBVPD.</w:t>
            </w:r>
          </w:p>
          <w:p w14:paraId="65E45718" w14:textId="77777777" w:rsidR="008C2B1D" w:rsidRPr="00DB2FE6" w:rsidRDefault="008C2B1D" w:rsidP="008C2B1D">
            <w:pPr>
              <w:spacing w:after="0" w:line="240" w:lineRule="auto"/>
              <w:jc w:val="both"/>
              <w:rPr>
                <w:rFonts w:ascii="Times New Roman" w:hAnsi="Times New Roman" w:cs="Times New Roman"/>
                <w:bCs/>
                <w:iCs/>
                <w:sz w:val="24"/>
                <w:szCs w:val="24"/>
                <w:lang w:eastAsia="en-US"/>
              </w:rPr>
            </w:pPr>
          </w:p>
          <w:p w14:paraId="03EE23BE" w14:textId="77777777" w:rsidR="008C2B1D" w:rsidRPr="00DB2FE6" w:rsidRDefault="008C2B1D" w:rsidP="008C2B1D">
            <w:pPr>
              <w:spacing w:after="0" w:line="240" w:lineRule="auto"/>
              <w:jc w:val="both"/>
              <w:rPr>
                <w:rFonts w:ascii="Times New Roman" w:hAnsi="Times New Roman" w:cs="Times New Roman"/>
                <w:b/>
                <w:bCs/>
                <w:iCs/>
                <w:sz w:val="24"/>
                <w:szCs w:val="24"/>
                <w:lang w:eastAsia="en-US"/>
              </w:rPr>
            </w:pPr>
          </w:p>
        </w:tc>
      </w:tr>
      <w:tr w:rsidR="008C2B1D" w:rsidRPr="00DB2FE6" w14:paraId="7EF14838" w14:textId="77777777" w:rsidTr="003913B4">
        <w:tc>
          <w:tcPr>
            <w:tcW w:w="313"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5DB34CA" w14:textId="77777777" w:rsidR="008C2B1D" w:rsidRPr="00DB2FE6" w:rsidRDefault="008C2B1D" w:rsidP="008C2B1D">
            <w:pPr>
              <w:numPr>
                <w:ilvl w:val="0"/>
                <w:numId w:val="23"/>
              </w:numPr>
              <w:spacing w:after="0" w:line="240" w:lineRule="auto"/>
              <w:ind w:left="0"/>
              <w:rPr>
                <w:rFonts w:ascii="Times New Roman" w:hAnsi="Times New Roman" w:cs="Times New Roman"/>
                <w:b/>
                <w:bCs/>
                <w:sz w:val="24"/>
                <w:szCs w:val="24"/>
              </w:rPr>
            </w:pPr>
          </w:p>
        </w:tc>
        <w:tc>
          <w:tcPr>
            <w:tcW w:w="1347"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584F36A" w14:textId="77777777" w:rsidR="008C2B1D" w:rsidRPr="00DB2FE6" w:rsidRDefault="008C2B1D" w:rsidP="008C2B1D">
            <w:pPr>
              <w:spacing w:after="0" w:line="240" w:lineRule="auto"/>
              <w:jc w:val="both"/>
              <w:rPr>
                <w:rFonts w:ascii="Times New Roman" w:hAnsi="Times New Roman" w:cs="Times New Roman"/>
                <w:b/>
                <w:bCs/>
                <w:sz w:val="24"/>
                <w:szCs w:val="24"/>
              </w:rPr>
            </w:pPr>
            <w:r w:rsidRPr="00DB2FE6">
              <w:rPr>
                <w:rFonts w:ascii="Times New Roman" w:hAnsi="Times New Roman" w:cs="Times New Roman"/>
                <w:sz w:val="24"/>
                <w:szCs w:val="24"/>
              </w:rPr>
              <w:t>Pažeista konkurencija, kaip nustatyta VPĮ 27 straipsnio 3 ir 4 dalyse, ir atitinkamos padėties negalima ištaisyti.</w:t>
            </w:r>
          </w:p>
        </w:tc>
        <w:tc>
          <w:tcPr>
            <w:tcW w:w="988"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87AEEAB" w14:textId="77777777" w:rsidR="008C2B1D" w:rsidRPr="00DB2FE6" w:rsidRDefault="008C2B1D" w:rsidP="008C2B1D">
            <w:pPr>
              <w:spacing w:after="0" w:line="240" w:lineRule="auto"/>
              <w:jc w:val="both"/>
              <w:rPr>
                <w:rFonts w:ascii="Times New Roman" w:eastAsia="Yu Mincho" w:hAnsi="Times New Roman" w:cs="Times New Roman"/>
                <w:b/>
                <w:bCs/>
                <w:sz w:val="24"/>
                <w:szCs w:val="24"/>
              </w:rPr>
            </w:pPr>
            <w:r w:rsidRPr="00DB2FE6">
              <w:rPr>
                <w:rFonts w:ascii="Times New Roman" w:eastAsia="Yu Mincho" w:hAnsi="Times New Roman" w:cs="Times New Roman"/>
                <w:b/>
                <w:bCs/>
                <w:sz w:val="24"/>
                <w:szCs w:val="24"/>
              </w:rPr>
              <w:t>VPĮ 46 straipsnio 4 dalies 3 punktas</w:t>
            </w:r>
          </w:p>
          <w:p w14:paraId="0F22E2B3" w14:textId="77777777" w:rsidR="008C2B1D" w:rsidRPr="00DB2FE6" w:rsidRDefault="008C2B1D" w:rsidP="008C2B1D">
            <w:pPr>
              <w:spacing w:after="0" w:line="240" w:lineRule="auto"/>
              <w:jc w:val="both"/>
              <w:rPr>
                <w:rFonts w:ascii="Times New Roman" w:eastAsia="Yu Mincho" w:hAnsi="Times New Roman" w:cs="Times New Roman"/>
                <w:sz w:val="24"/>
                <w:szCs w:val="24"/>
              </w:rPr>
            </w:pPr>
          </w:p>
          <w:p w14:paraId="485FB8EE" w14:textId="77777777" w:rsidR="008C2B1D" w:rsidRPr="00DB2FE6" w:rsidRDefault="008C2B1D" w:rsidP="008C2B1D">
            <w:pPr>
              <w:spacing w:after="0" w:line="240" w:lineRule="auto"/>
              <w:jc w:val="both"/>
              <w:rPr>
                <w:rFonts w:ascii="Times New Roman" w:eastAsia="Yu Mincho" w:hAnsi="Times New Roman" w:cs="Times New Roman"/>
                <w:sz w:val="24"/>
                <w:szCs w:val="24"/>
                <w:lang w:eastAsia="en-US"/>
              </w:rPr>
            </w:pPr>
            <w:r w:rsidRPr="00DB2FE6">
              <w:rPr>
                <w:rFonts w:ascii="Times New Roman" w:eastAsia="Yu Mincho" w:hAnsi="Times New Roman" w:cs="Times New Roman"/>
                <w:sz w:val="24"/>
                <w:szCs w:val="24"/>
              </w:rPr>
              <w:t>EBVPD III dalies C13 punktas</w:t>
            </w:r>
            <w:r w:rsidRPr="00DB2FE6">
              <w:rPr>
                <w:rFonts w:ascii="Times New Roman" w:eastAsia="Yu Mincho" w:hAnsi="Times New Roman" w:cs="Times New Roman"/>
                <w:sz w:val="24"/>
                <w:szCs w:val="24"/>
                <w:lang w:eastAsia="en-US"/>
              </w:rPr>
              <w:t xml:space="preserve"> </w:t>
            </w:r>
          </w:p>
        </w:tc>
        <w:tc>
          <w:tcPr>
            <w:tcW w:w="2353"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552A783" w14:textId="3BE154CC" w:rsidR="008C2B1D" w:rsidRPr="00DB2FE6" w:rsidRDefault="008C2B1D" w:rsidP="005A1B1B">
            <w:pPr>
              <w:spacing w:after="0" w:line="240" w:lineRule="auto"/>
              <w:jc w:val="both"/>
              <w:rPr>
                <w:rFonts w:ascii="Times New Roman" w:hAnsi="Times New Roman" w:cs="Times New Roman"/>
                <w:b/>
                <w:bCs/>
                <w:iCs/>
                <w:sz w:val="24"/>
                <w:szCs w:val="24"/>
                <w:lang w:eastAsia="en-US"/>
              </w:rPr>
            </w:pPr>
            <w:r w:rsidRPr="00DB2FE6">
              <w:rPr>
                <w:rFonts w:ascii="Times New Roman" w:hAnsi="Times New Roman" w:cs="Times New Roman"/>
                <w:sz w:val="24"/>
                <w:szCs w:val="24"/>
                <w:lang w:eastAsia="en-US"/>
              </w:rPr>
              <w:t>Iš Lietuvoje įsteigtų subjektų įrodančių dokumentų nereikalaujama. Užtenka pateikto EBVPD.</w:t>
            </w:r>
          </w:p>
        </w:tc>
      </w:tr>
      <w:tr w:rsidR="008C2B1D" w:rsidRPr="00DB2FE6" w14:paraId="48D29B36" w14:textId="77777777" w:rsidTr="003913B4">
        <w:tc>
          <w:tcPr>
            <w:tcW w:w="313"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96C8176" w14:textId="77777777" w:rsidR="008C2B1D" w:rsidRPr="00DB2FE6" w:rsidRDefault="008C2B1D" w:rsidP="008C2B1D">
            <w:pPr>
              <w:numPr>
                <w:ilvl w:val="0"/>
                <w:numId w:val="23"/>
              </w:numPr>
              <w:spacing w:after="0" w:line="240" w:lineRule="auto"/>
              <w:ind w:left="0"/>
              <w:rPr>
                <w:rFonts w:ascii="Times New Roman" w:hAnsi="Times New Roman" w:cs="Times New Roman"/>
                <w:b/>
                <w:bCs/>
                <w:sz w:val="24"/>
                <w:szCs w:val="24"/>
              </w:rPr>
            </w:pPr>
          </w:p>
        </w:tc>
        <w:tc>
          <w:tcPr>
            <w:tcW w:w="1347"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2AF3BC0" w14:textId="77777777" w:rsidR="008C2B1D" w:rsidRPr="00DB2FE6" w:rsidRDefault="008C2B1D" w:rsidP="008C2B1D">
            <w:pPr>
              <w:spacing w:after="0" w:line="240" w:lineRule="auto"/>
              <w:jc w:val="both"/>
              <w:rPr>
                <w:rFonts w:ascii="Times New Roman" w:hAnsi="Times New Roman" w:cs="Times New Roman"/>
                <w:sz w:val="24"/>
                <w:szCs w:val="24"/>
              </w:rPr>
            </w:pPr>
            <w:r w:rsidRPr="00DB2FE6">
              <w:rPr>
                <w:rFonts w:ascii="Times New Roman" w:hAnsi="Times New Roman" w:cs="Times New Roman"/>
                <w:sz w:val="24"/>
                <w:szCs w:val="24"/>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3793EAD9" w14:textId="77777777" w:rsidR="008C2B1D" w:rsidRPr="00DB2FE6" w:rsidRDefault="008C2B1D" w:rsidP="008C2B1D">
            <w:pPr>
              <w:spacing w:after="0" w:line="240" w:lineRule="auto"/>
              <w:jc w:val="both"/>
              <w:rPr>
                <w:rFonts w:ascii="Times New Roman" w:hAnsi="Times New Roman" w:cs="Times New Roman"/>
                <w:bCs/>
                <w:sz w:val="24"/>
                <w:szCs w:val="24"/>
              </w:rPr>
            </w:pPr>
            <w:r w:rsidRPr="00DB2FE6">
              <w:rPr>
                <w:rFonts w:ascii="Times New Roman" w:hAnsi="Times New Roman" w:cs="Times New Roman"/>
                <w:bCs/>
                <w:sz w:val="24"/>
                <w:szCs w:val="24"/>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40A56637" w14:textId="77777777" w:rsidR="008C2B1D" w:rsidRPr="00DB2FE6" w:rsidRDefault="008C2B1D" w:rsidP="008C2B1D">
            <w:pPr>
              <w:spacing w:after="0" w:line="240" w:lineRule="auto"/>
              <w:jc w:val="both"/>
              <w:rPr>
                <w:rFonts w:ascii="Times New Roman" w:hAnsi="Times New Roman" w:cs="Times New Roman"/>
                <w:bCs/>
                <w:sz w:val="24"/>
                <w:szCs w:val="24"/>
              </w:rPr>
            </w:pPr>
            <w:r w:rsidRPr="00DB2FE6">
              <w:rPr>
                <w:rFonts w:ascii="Times New Roman" w:hAnsi="Times New Roman" w:cs="Times New Roman"/>
                <w:bCs/>
                <w:sz w:val="24"/>
                <w:szCs w:val="24"/>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988"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44F2E97" w14:textId="77777777" w:rsidR="008C2B1D" w:rsidRPr="00DB2FE6" w:rsidRDefault="008C2B1D" w:rsidP="008C2B1D">
            <w:pPr>
              <w:spacing w:after="0" w:line="240" w:lineRule="auto"/>
              <w:jc w:val="both"/>
              <w:rPr>
                <w:rFonts w:ascii="Times New Roman" w:eastAsia="Yu Mincho" w:hAnsi="Times New Roman" w:cs="Times New Roman"/>
                <w:b/>
                <w:bCs/>
                <w:sz w:val="24"/>
                <w:szCs w:val="24"/>
              </w:rPr>
            </w:pPr>
            <w:r w:rsidRPr="00DB2FE6">
              <w:rPr>
                <w:rFonts w:ascii="Times New Roman" w:eastAsia="Yu Mincho" w:hAnsi="Times New Roman" w:cs="Times New Roman"/>
                <w:b/>
                <w:bCs/>
                <w:sz w:val="24"/>
                <w:szCs w:val="24"/>
              </w:rPr>
              <w:t>VPĮ 46 straipsnio 4 dalies 4 punktas</w:t>
            </w:r>
          </w:p>
          <w:p w14:paraId="0CBB0BD5" w14:textId="77777777" w:rsidR="008C2B1D" w:rsidRPr="00DB2FE6" w:rsidRDefault="008C2B1D" w:rsidP="008C2B1D">
            <w:pPr>
              <w:spacing w:after="0" w:line="240" w:lineRule="auto"/>
              <w:jc w:val="both"/>
              <w:rPr>
                <w:rFonts w:ascii="Times New Roman" w:eastAsia="Yu Mincho" w:hAnsi="Times New Roman" w:cs="Times New Roman"/>
                <w:sz w:val="24"/>
                <w:szCs w:val="24"/>
              </w:rPr>
            </w:pPr>
          </w:p>
          <w:p w14:paraId="7EC1ADF6" w14:textId="77777777" w:rsidR="008C2B1D" w:rsidRPr="00DB2FE6" w:rsidRDefault="008C2B1D" w:rsidP="008C2B1D">
            <w:pPr>
              <w:spacing w:after="0" w:line="240" w:lineRule="auto"/>
              <w:jc w:val="both"/>
              <w:rPr>
                <w:rFonts w:ascii="Times New Roman" w:eastAsia="Yu Mincho" w:hAnsi="Times New Roman" w:cs="Times New Roman"/>
                <w:sz w:val="24"/>
                <w:szCs w:val="24"/>
                <w:lang w:eastAsia="en-US"/>
              </w:rPr>
            </w:pPr>
            <w:r w:rsidRPr="00DB2FE6">
              <w:rPr>
                <w:rFonts w:ascii="Times New Roman" w:eastAsia="Yu Mincho" w:hAnsi="Times New Roman" w:cs="Times New Roman"/>
                <w:sz w:val="24"/>
                <w:szCs w:val="24"/>
              </w:rPr>
              <w:t>EBVPD III dalies C15 punktas</w:t>
            </w:r>
            <w:r w:rsidRPr="00DB2FE6">
              <w:rPr>
                <w:rFonts w:ascii="Times New Roman" w:eastAsia="Yu Mincho" w:hAnsi="Times New Roman" w:cs="Times New Roman"/>
                <w:sz w:val="24"/>
                <w:szCs w:val="24"/>
                <w:lang w:eastAsia="en-US"/>
              </w:rPr>
              <w:t xml:space="preserve"> </w:t>
            </w:r>
          </w:p>
        </w:tc>
        <w:tc>
          <w:tcPr>
            <w:tcW w:w="2353"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73BB06C" w14:textId="77777777" w:rsidR="008C2B1D" w:rsidRPr="00DB2FE6" w:rsidRDefault="008C2B1D" w:rsidP="008C2B1D">
            <w:pPr>
              <w:spacing w:after="0" w:line="240" w:lineRule="auto"/>
              <w:jc w:val="both"/>
              <w:rPr>
                <w:rFonts w:ascii="Times New Roman" w:hAnsi="Times New Roman" w:cs="Times New Roman"/>
                <w:sz w:val="24"/>
                <w:szCs w:val="24"/>
                <w:lang w:eastAsia="en-US"/>
              </w:rPr>
            </w:pPr>
            <w:r w:rsidRPr="00DB2FE6">
              <w:rPr>
                <w:rFonts w:ascii="Times New Roman" w:hAnsi="Times New Roman" w:cs="Times New Roman"/>
                <w:sz w:val="24"/>
                <w:szCs w:val="24"/>
                <w:lang w:eastAsia="en-US"/>
              </w:rPr>
              <w:t>Iš Lietuvoje įsteigtų subjektų įrodančių dokumentų nereikalaujama. Užtenka pateikto EBVPD.</w:t>
            </w:r>
          </w:p>
          <w:p w14:paraId="77EC1B63" w14:textId="77777777" w:rsidR="008C2B1D" w:rsidRPr="00DB2FE6" w:rsidRDefault="008C2B1D" w:rsidP="008C2B1D">
            <w:pPr>
              <w:spacing w:after="0" w:line="240" w:lineRule="auto"/>
              <w:jc w:val="both"/>
              <w:rPr>
                <w:rFonts w:ascii="Times New Roman" w:hAnsi="Times New Roman" w:cs="Times New Roman"/>
                <w:bCs/>
                <w:iCs/>
                <w:sz w:val="24"/>
                <w:szCs w:val="24"/>
                <w:lang w:eastAsia="en-US"/>
              </w:rPr>
            </w:pPr>
          </w:p>
          <w:p w14:paraId="37E3A458" w14:textId="77777777" w:rsidR="008C2B1D" w:rsidRPr="00DB2FE6" w:rsidRDefault="008C2B1D" w:rsidP="008C2B1D">
            <w:pPr>
              <w:spacing w:after="0" w:line="240" w:lineRule="auto"/>
              <w:jc w:val="both"/>
              <w:rPr>
                <w:rFonts w:ascii="Times New Roman" w:hAnsi="Times New Roman" w:cs="Times New Roman"/>
                <w:bCs/>
                <w:iCs/>
                <w:sz w:val="24"/>
                <w:szCs w:val="24"/>
                <w:lang w:eastAsia="en-US"/>
              </w:rPr>
            </w:pPr>
          </w:p>
          <w:p w14:paraId="332495B7" w14:textId="77777777" w:rsidR="008C2B1D" w:rsidRPr="00DB2FE6" w:rsidRDefault="008C2B1D" w:rsidP="008C2B1D">
            <w:pPr>
              <w:spacing w:after="0" w:line="240" w:lineRule="auto"/>
              <w:jc w:val="both"/>
              <w:rPr>
                <w:rFonts w:ascii="Times New Roman" w:hAnsi="Times New Roman" w:cs="Times New Roman"/>
                <w:b/>
                <w:bCs/>
                <w:sz w:val="24"/>
                <w:szCs w:val="24"/>
              </w:rPr>
            </w:pPr>
            <w:r w:rsidRPr="00DB2FE6">
              <w:rPr>
                <w:rFonts w:ascii="Times New Roman" w:hAnsi="Times New Roman" w:cs="Times New Roman"/>
                <w:b/>
                <w:bCs/>
                <w:sz w:val="24"/>
                <w:szCs w:val="24"/>
              </w:rPr>
              <w:t xml:space="preserve">Priimant sprendimus dėl tiekėjo pašalinimo iš pirkimo procedūros šiame punkte nurodytu pašalinimo pagrindu, be kita ko, gali būti atsižvelgiama į pagal VPĮ 52 straipsnį skelbiamą informaciją: </w:t>
            </w:r>
          </w:p>
          <w:p w14:paraId="1D906DD7" w14:textId="77777777" w:rsidR="008C2B1D" w:rsidRPr="00DB2FE6" w:rsidRDefault="008C2B1D" w:rsidP="008C2B1D">
            <w:pPr>
              <w:spacing w:after="0" w:line="240" w:lineRule="auto"/>
              <w:jc w:val="both"/>
              <w:rPr>
                <w:rFonts w:ascii="Times New Roman" w:hAnsi="Times New Roman" w:cs="Times New Roman"/>
                <w:sz w:val="24"/>
                <w:szCs w:val="24"/>
              </w:rPr>
            </w:pPr>
            <w:hyperlink r:id="rId15" w:history="1">
              <w:r w:rsidRPr="00DB2FE6">
                <w:rPr>
                  <w:rFonts w:ascii="Times New Roman" w:hAnsi="Times New Roman" w:cs="Times New Roman"/>
                  <w:sz w:val="24"/>
                  <w:szCs w:val="24"/>
                </w:rPr>
                <w:t>https://vpt.lrv.lt/lt/nuorodos/kiti-duomenys/powerbi/melaginga-informacija-pateikusiu-tiekeju-sarasas-3/</w:t>
              </w:r>
            </w:hyperlink>
          </w:p>
        </w:tc>
      </w:tr>
      <w:tr w:rsidR="008C2B1D" w:rsidRPr="00DB2FE6" w14:paraId="08E2FAAE" w14:textId="77777777" w:rsidTr="003913B4">
        <w:tc>
          <w:tcPr>
            <w:tcW w:w="313"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29932BE" w14:textId="77777777" w:rsidR="008C2B1D" w:rsidRPr="00DB2FE6" w:rsidRDefault="008C2B1D" w:rsidP="008C2B1D">
            <w:pPr>
              <w:numPr>
                <w:ilvl w:val="0"/>
                <w:numId w:val="23"/>
              </w:numPr>
              <w:spacing w:after="0" w:line="240" w:lineRule="auto"/>
              <w:ind w:left="0"/>
              <w:rPr>
                <w:rFonts w:ascii="Times New Roman" w:hAnsi="Times New Roman" w:cs="Times New Roman"/>
                <w:b/>
                <w:bCs/>
                <w:sz w:val="24"/>
                <w:szCs w:val="24"/>
              </w:rPr>
            </w:pPr>
          </w:p>
        </w:tc>
        <w:tc>
          <w:tcPr>
            <w:tcW w:w="1347"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A3C91D7" w14:textId="77777777" w:rsidR="008C2B1D" w:rsidRPr="00DB2FE6" w:rsidRDefault="008C2B1D" w:rsidP="008C2B1D">
            <w:pPr>
              <w:spacing w:after="0" w:line="240" w:lineRule="auto"/>
              <w:jc w:val="both"/>
              <w:rPr>
                <w:rFonts w:ascii="Times New Roman" w:hAnsi="Times New Roman" w:cs="Times New Roman"/>
                <w:b/>
                <w:bCs/>
                <w:sz w:val="24"/>
                <w:szCs w:val="24"/>
              </w:rPr>
            </w:pPr>
            <w:r w:rsidRPr="00DB2FE6">
              <w:rPr>
                <w:rFonts w:ascii="Times New Roman" w:hAnsi="Times New Roman" w:cs="Times New Roman"/>
                <w:sz w:val="24"/>
                <w:szCs w:val="24"/>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988"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0B3D7BE" w14:textId="77777777" w:rsidR="008C2B1D" w:rsidRPr="00DB2FE6" w:rsidRDefault="008C2B1D" w:rsidP="008C2B1D">
            <w:pPr>
              <w:spacing w:after="0" w:line="240" w:lineRule="auto"/>
              <w:jc w:val="both"/>
              <w:rPr>
                <w:rFonts w:ascii="Times New Roman" w:eastAsia="Yu Mincho" w:hAnsi="Times New Roman" w:cs="Times New Roman"/>
                <w:b/>
                <w:bCs/>
                <w:sz w:val="24"/>
                <w:szCs w:val="24"/>
              </w:rPr>
            </w:pPr>
            <w:r w:rsidRPr="00DB2FE6">
              <w:rPr>
                <w:rFonts w:ascii="Times New Roman" w:eastAsia="Yu Mincho" w:hAnsi="Times New Roman" w:cs="Times New Roman"/>
                <w:b/>
                <w:bCs/>
                <w:sz w:val="24"/>
                <w:szCs w:val="24"/>
              </w:rPr>
              <w:t>VPĮ 46 straipsnio 4 dalies 5 punktas</w:t>
            </w:r>
          </w:p>
          <w:p w14:paraId="6E6890C7" w14:textId="77777777" w:rsidR="008C2B1D" w:rsidRPr="00DB2FE6" w:rsidRDefault="008C2B1D" w:rsidP="008C2B1D">
            <w:pPr>
              <w:spacing w:after="0" w:line="240" w:lineRule="auto"/>
              <w:jc w:val="both"/>
              <w:rPr>
                <w:rFonts w:ascii="Times New Roman" w:eastAsia="Yu Mincho" w:hAnsi="Times New Roman" w:cs="Times New Roman"/>
                <w:sz w:val="24"/>
                <w:szCs w:val="24"/>
              </w:rPr>
            </w:pPr>
          </w:p>
          <w:p w14:paraId="3C870CB1" w14:textId="77777777" w:rsidR="008C2B1D" w:rsidRPr="00DB2FE6" w:rsidRDefault="008C2B1D" w:rsidP="008C2B1D">
            <w:pPr>
              <w:spacing w:after="0" w:line="240" w:lineRule="auto"/>
              <w:jc w:val="both"/>
              <w:rPr>
                <w:rFonts w:ascii="Times New Roman" w:eastAsia="Yu Mincho" w:hAnsi="Times New Roman" w:cs="Times New Roman"/>
                <w:sz w:val="24"/>
                <w:szCs w:val="24"/>
              </w:rPr>
            </w:pPr>
            <w:r w:rsidRPr="00DB2FE6">
              <w:rPr>
                <w:rFonts w:ascii="Times New Roman" w:eastAsia="Yu Mincho" w:hAnsi="Times New Roman" w:cs="Times New Roman"/>
                <w:sz w:val="24"/>
                <w:szCs w:val="24"/>
              </w:rPr>
              <w:t>EBVPD</w:t>
            </w:r>
            <w:r w:rsidRPr="00DB2FE6">
              <w:rPr>
                <w:rFonts w:ascii="Times New Roman" w:eastAsia="Arial" w:hAnsi="Times New Roman" w:cs="Times New Roman"/>
                <w:sz w:val="24"/>
                <w:szCs w:val="24"/>
              </w:rPr>
              <w:t xml:space="preserve"> III dalies C15 punktas</w:t>
            </w:r>
          </w:p>
          <w:p w14:paraId="23FEB972" w14:textId="77777777" w:rsidR="008C2B1D" w:rsidRPr="00DB2FE6" w:rsidRDefault="008C2B1D" w:rsidP="008C2B1D">
            <w:pPr>
              <w:spacing w:after="0" w:line="240" w:lineRule="auto"/>
              <w:jc w:val="both"/>
              <w:rPr>
                <w:rFonts w:ascii="Times New Roman" w:eastAsia="Yu Mincho" w:hAnsi="Times New Roman" w:cs="Times New Roman"/>
                <w:sz w:val="24"/>
                <w:szCs w:val="24"/>
                <w:lang w:eastAsia="en-US"/>
              </w:rPr>
            </w:pPr>
          </w:p>
          <w:p w14:paraId="7E1D0767" w14:textId="77777777" w:rsidR="008C2B1D" w:rsidRPr="00DB2FE6" w:rsidRDefault="008C2B1D" w:rsidP="008C2B1D">
            <w:pPr>
              <w:spacing w:after="0" w:line="240" w:lineRule="auto"/>
              <w:jc w:val="both"/>
              <w:rPr>
                <w:rFonts w:ascii="Times New Roman" w:eastAsia="Yu Mincho" w:hAnsi="Times New Roman" w:cs="Times New Roman"/>
                <w:sz w:val="24"/>
                <w:szCs w:val="24"/>
                <w:lang w:eastAsia="en-US"/>
              </w:rPr>
            </w:pPr>
          </w:p>
        </w:tc>
        <w:tc>
          <w:tcPr>
            <w:tcW w:w="2353"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AB1F514" w14:textId="77777777" w:rsidR="008C2B1D" w:rsidRPr="00DB2FE6" w:rsidRDefault="008C2B1D" w:rsidP="008C2B1D">
            <w:pPr>
              <w:spacing w:after="0" w:line="240" w:lineRule="auto"/>
              <w:jc w:val="both"/>
              <w:rPr>
                <w:rFonts w:ascii="Times New Roman" w:hAnsi="Times New Roman" w:cs="Times New Roman"/>
                <w:sz w:val="24"/>
                <w:szCs w:val="24"/>
                <w:lang w:eastAsia="en-US"/>
              </w:rPr>
            </w:pPr>
            <w:r w:rsidRPr="00DB2FE6">
              <w:rPr>
                <w:rFonts w:ascii="Times New Roman" w:hAnsi="Times New Roman" w:cs="Times New Roman"/>
                <w:sz w:val="24"/>
                <w:szCs w:val="24"/>
                <w:lang w:eastAsia="en-US"/>
              </w:rPr>
              <w:t>Iš Lietuvoje įsteigtų subjektų įrodančių dokumentų nereikalaujama. Užtenka pateikto EBVPD.</w:t>
            </w:r>
          </w:p>
          <w:p w14:paraId="5813C114" w14:textId="77777777" w:rsidR="008C2B1D" w:rsidRPr="00DB2FE6" w:rsidRDefault="008C2B1D" w:rsidP="008C2B1D">
            <w:pPr>
              <w:spacing w:after="0" w:line="240" w:lineRule="auto"/>
              <w:jc w:val="both"/>
              <w:rPr>
                <w:rFonts w:ascii="Times New Roman" w:hAnsi="Times New Roman" w:cs="Times New Roman"/>
                <w:b/>
                <w:bCs/>
                <w:iCs/>
                <w:sz w:val="24"/>
                <w:szCs w:val="24"/>
                <w:lang w:eastAsia="en-US"/>
              </w:rPr>
            </w:pPr>
          </w:p>
        </w:tc>
      </w:tr>
      <w:tr w:rsidR="008C2B1D" w:rsidRPr="00DB2FE6" w14:paraId="330CAA9A" w14:textId="77777777" w:rsidTr="003913B4">
        <w:tc>
          <w:tcPr>
            <w:tcW w:w="313"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6B79398" w14:textId="77777777" w:rsidR="008C2B1D" w:rsidRPr="00DB2FE6" w:rsidRDefault="008C2B1D" w:rsidP="008C2B1D">
            <w:pPr>
              <w:numPr>
                <w:ilvl w:val="0"/>
                <w:numId w:val="23"/>
              </w:numPr>
              <w:spacing w:after="0" w:line="240" w:lineRule="auto"/>
              <w:ind w:left="0"/>
              <w:rPr>
                <w:rFonts w:ascii="Times New Roman" w:hAnsi="Times New Roman" w:cs="Times New Roman"/>
                <w:b/>
                <w:bCs/>
                <w:sz w:val="24"/>
                <w:szCs w:val="24"/>
              </w:rPr>
            </w:pPr>
          </w:p>
        </w:tc>
        <w:tc>
          <w:tcPr>
            <w:tcW w:w="1347"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BA5F267" w14:textId="77777777" w:rsidR="008C2B1D" w:rsidRPr="00DB2FE6" w:rsidRDefault="008C2B1D" w:rsidP="008C2B1D">
            <w:pPr>
              <w:spacing w:after="0" w:line="240" w:lineRule="auto"/>
              <w:jc w:val="both"/>
              <w:rPr>
                <w:rFonts w:ascii="Times New Roman" w:hAnsi="Times New Roman" w:cs="Times New Roman"/>
                <w:sz w:val="24"/>
                <w:szCs w:val="24"/>
              </w:rPr>
            </w:pPr>
            <w:r w:rsidRPr="00DB2FE6">
              <w:rPr>
                <w:rFonts w:ascii="Times New Roman" w:hAnsi="Times New Roman" w:cs="Times New Roman"/>
                <w:sz w:val="24"/>
                <w:szCs w:val="24"/>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38513E7F" w14:textId="77777777" w:rsidR="008C2B1D" w:rsidRPr="00DB2FE6" w:rsidRDefault="008C2B1D" w:rsidP="008C2B1D">
            <w:pPr>
              <w:spacing w:after="0" w:line="240" w:lineRule="auto"/>
              <w:jc w:val="both"/>
              <w:rPr>
                <w:rFonts w:ascii="Times New Roman" w:hAnsi="Times New Roman" w:cs="Times New Roman"/>
                <w:sz w:val="24"/>
                <w:szCs w:val="24"/>
              </w:rPr>
            </w:pPr>
            <w:r w:rsidRPr="00DB2FE6">
              <w:rPr>
                <w:rFonts w:ascii="Times New Roman" w:hAnsi="Times New Roman" w:cs="Times New Roman"/>
                <w:sz w:val="24"/>
                <w:szCs w:val="24"/>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988"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FD76940" w14:textId="77777777" w:rsidR="008C2B1D" w:rsidRPr="00DB2FE6" w:rsidRDefault="008C2B1D" w:rsidP="008C2B1D">
            <w:pPr>
              <w:spacing w:after="0" w:line="240" w:lineRule="auto"/>
              <w:jc w:val="both"/>
              <w:rPr>
                <w:rFonts w:ascii="Times New Roman" w:eastAsia="Yu Mincho" w:hAnsi="Times New Roman" w:cs="Times New Roman"/>
                <w:b/>
                <w:bCs/>
                <w:sz w:val="24"/>
                <w:szCs w:val="24"/>
              </w:rPr>
            </w:pPr>
            <w:r w:rsidRPr="00DB2FE6">
              <w:rPr>
                <w:rFonts w:ascii="Times New Roman" w:eastAsia="Yu Mincho" w:hAnsi="Times New Roman" w:cs="Times New Roman"/>
                <w:b/>
                <w:bCs/>
                <w:sz w:val="24"/>
                <w:szCs w:val="24"/>
              </w:rPr>
              <w:t>VPĮ 46 straipsnio 4 dalies 6 punktas</w:t>
            </w:r>
          </w:p>
          <w:p w14:paraId="25ED914C" w14:textId="77777777" w:rsidR="008C2B1D" w:rsidRPr="00DB2FE6" w:rsidRDefault="008C2B1D" w:rsidP="008C2B1D">
            <w:pPr>
              <w:spacing w:after="0" w:line="240" w:lineRule="auto"/>
              <w:jc w:val="both"/>
              <w:rPr>
                <w:rFonts w:ascii="Times New Roman" w:eastAsia="Yu Mincho" w:hAnsi="Times New Roman" w:cs="Times New Roman"/>
                <w:sz w:val="24"/>
                <w:szCs w:val="24"/>
              </w:rPr>
            </w:pPr>
          </w:p>
          <w:p w14:paraId="25EBCA4E" w14:textId="77777777" w:rsidR="008C2B1D" w:rsidRPr="00DB2FE6" w:rsidRDefault="008C2B1D" w:rsidP="008C2B1D">
            <w:pPr>
              <w:spacing w:after="0" w:line="240" w:lineRule="auto"/>
              <w:jc w:val="both"/>
              <w:rPr>
                <w:rFonts w:ascii="Times New Roman" w:eastAsia="Yu Mincho" w:hAnsi="Times New Roman" w:cs="Times New Roman"/>
                <w:sz w:val="24"/>
                <w:szCs w:val="24"/>
              </w:rPr>
            </w:pPr>
            <w:r w:rsidRPr="00DB2FE6">
              <w:rPr>
                <w:rFonts w:ascii="Times New Roman" w:eastAsia="Yu Mincho" w:hAnsi="Times New Roman" w:cs="Times New Roman"/>
                <w:sz w:val="24"/>
                <w:szCs w:val="24"/>
              </w:rPr>
              <w:t>EBVPD</w:t>
            </w:r>
            <w:r w:rsidRPr="00DB2FE6">
              <w:rPr>
                <w:rFonts w:ascii="Times New Roman" w:eastAsia="Arial" w:hAnsi="Times New Roman" w:cs="Times New Roman"/>
                <w:sz w:val="24"/>
                <w:szCs w:val="24"/>
              </w:rPr>
              <w:t xml:space="preserve"> III dalies C14 punktas</w:t>
            </w:r>
          </w:p>
          <w:p w14:paraId="61BCE6EE" w14:textId="77777777" w:rsidR="008C2B1D" w:rsidRPr="00DB2FE6" w:rsidRDefault="008C2B1D" w:rsidP="008C2B1D">
            <w:pPr>
              <w:spacing w:after="0" w:line="240" w:lineRule="auto"/>
              <w:jc w:val="both"/>
              <w:rPr>
                <w:rFonts w:ascii="Times New Roman" w:eastAsia="Yu Mincho" w:hAnsi="Times New Roman" w:cs="Times New Roman"/>
                <w:sz w:val="24"/>
                <w:szCs w:val="24"/>
                <w:lang w:eastAsia="en-US"/>
              </w:rPr>
            </w:pPr>
          </w:p>
          <w:p w14:paraId="26F41513" w14:textId="77777777" w:rsidR="008C2B1D" w:rsidRPr="00DB2FE6" w:rsidRDefault="008C2B1D" w:rsidP="008C2B1D">
            <w:pPr>
              <w:spacing w:after="0" w:line="240" w:lineRule="auto"/>
              <w:jc w:val="both"/>
              <w:rPr>
                <w:rFonts w:ascii="Times New Roman" w:eastAsia="Yu Mincho" w:hAnsi="Times New Roman" w:cs="Times New Roman"/>
                <w:sz w:val="24"/>
                <w:szCs w:val="24"/>
                <w:lang w:eastAsia="en-US"/>
              </w:rPr>
            </w:pPr>
          </w:p>
        </w:tc>
        <w:tc>
          <w:tcPr>
            <w:tcW w:w="2353"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CD940DB" w14:textId="77777777" w:rsidR="008C2B1D" w:rsidRPr="00DB2FE6" w:rsidRDefault="008C2B1D" w:rsidP="008C2B1D">
            <w:pPr>
              <w:spacing w:after="0" w:line="240" w:lineRule="auto"/>
              <w:jc w:val="both"/>
              <w:rPr>
                <w:rFonts w:ascii="Times New Roman" w:hAnsi="Times New Roman" w:cs="Times New Roman"/>
                <w:sz w:val="24"/>
                <w:szCs w:val="24"/>
                <w:lang w:eastAsia="en-US"/>
              </w:rPr>
            </w:pPr>
            <w:r w:rsidRPr="00DB2FE6">
              <w:rPr>
                <w:rFonts w:ascii="Times New Roman" w:hAnsi="Times New Roman" w:cs="Times New Roman"/>
                <w:sz w:val="24"/>
                <w:szCs w:val="24"/>
                <w:lang w:eastAsia="en-US"/>
              </w:rPr>
              <w:t>Iš Lietuvoje įsteigtų subjektų įrodančių dokumentų nereikalaujama. Užtenka pateikto EBVPD.</w:t>
            </w:r>
          </w:p>
          <w:p w14:paraId="359A1249" w14:textId="77777777" w:rsidR="008C2B1D" w:rsidRPr="00DB2FE6" w:rsidRDefault="008C2B1D" w:rsidP="008C2B1D">
            <w:pPr>
              <w:spacing w:after="0" w:line="240" w:lineRule="auto"/>
              <w:jc w:val="both"/>
              <w:rPr>
                <w:rFonts w:ascii="Times New Roman" w:hAnsi="Times New Roman" w:cs="Times New Roman"/>
                <w:bCs/>
                <w:iCs/>
                <w:sz w:val="24"/>
                <w:szCs w:val="24"/>
                <w:lang w:eastAsia="en-US"/>
              </w:rPr>
            </w:pPr>
          </w:p>
          <w:p w14:paraId="72BC56C1" w14:textId="77777777" w:rsidR="008C2B1D" w:rsidRPr="00DB2FE6" w:rsidRDefault="008C2B1D" w:rsidP="008C2B1D">
            <w:pPr>
              <w:spacing w:after="0" w:line="240" w:lineRule="auto"/>
              <w:jc w:val="both"/>
              <w:rPr>
                <w:rFonts w:ascii="Times New Roman" w:hAnsi="Times New Roman" w:cs="Times New Roman"/>
                <w:b/>
                <w:bCs/>
                <w:sz w:val="24"/>
                <w:szCs w:val="24"/>
              </w:rPr>
            </w:pPr>
            <w:r w:rsidRPr="00DB2FE6">
              <w:rPr>
                <w:rFonts w:ascii="Times New Roman" w:hAnsi="Times New Roman" w:cs="Times New Roman"/>
                <w:b/>
                <w:bCs/>
                <w:sz w:val="24"/>
                <w:szCs w:val="24"/>
              </w:rPr>
              <w:t xml:space="preserve">Priimant sprendimus dėl tiekėjo pašalinimo iš pirkimo procedūros šiame punkte nurodytu pašalinimo pagrindu, gali būti atsižvelgiama į pagal VPĮ 91 straipsnį skelbiamą informaciją: </w:t>
            </w:r>
          </w:p>
          <w:p w14:paraId="3E591AF5" w14:textId="77777777" w:rsidR="008C2B1D" w:rsidRPr="00DB2FE6" w:rsidRDefault="008C2B1D" w:rsidP="008C2B1D">
            <w:pPr>
              <w:spacing w:after="0" w:line="240" w:lineRule="auto"/>
              <w:jc w:val="both"/>
              <w:rPr>
                <w:rFonts w:ascii="Times New Roman" w:hAnsi="Times New Roman" w:cs="Times New Roman"/>
                <w:sz w:val="24"/>
                <w:szCs w:val="24"/>
              </w:rPr>
            </w:pPr>
          </w:p>
          <w:p w14:paraId="7B6BF1C2" w14:textId="77777777" w:rsidR="008C2B1D" w:rsidRPr="00DB2FE6" w:rsidRDefault="008C2B1D" w:rsidP="008C2B1D">
            <w:pPr>
              <w:spacing w:after="0" w:line="240" w:lineRule="auto"/>
              <w:jc w:val="both"/>
              <w:rPr>
                <w:rFonts w:ascii="Times New Roman" w:hAnsi="Times New Roman" w:cs="Times New Roman"/>
                <w:sz w:val="24"/>
                <w:szCs w:val="24"/>
              </w:rPr>
            </w:pPr>
            <w:hyperlink r:id="rId16" w:history="1">
              <w:r w:rsidRPr="00DB2FE6">
                <w:rPr>
                  <w:rFonts w:ascii="Times New Roman" w:hAnsi="Times New Roman" w:cs="Times New Roman"/>
                  <w:sz w:val="24"/>
                  <w:szCs w:val="24"/>
                </w:rPr>
                <w:t>https://vpt.lrv.lt/lt/nuorodos/kiti-duomenys/powerbi/nepatikimi-tiekejai-1/</w:t>
              </w:r>
            </w:hyperlink>
          </w:p>
          <w:p w14:paraId="772687A0" w14:textId="77777777" w:rsidR="008C2B1D" w:rsidRPr="00DB2FE6" w:rsidRDefault="008C2B1D" w:rsidP="008C2B1D">
            <w:pPr>
              <w:spacing w:after="0" w:line="240" w:lineRule="auto"/>
              <w:jc w:val="both"/>
              <w:rPr>
                <w:rFonts w:ascii="Times New Roman" w:hAnsi="Times New Roman" w:cs="Times New Roman"/>
                <w:sz w:val="24"/>
                <w:szCs w:val="24"/>
              </w:rPr>
            </w:pPr>
          </w:p>
          <w:p w14:paraId="1C2DF18C" w14:textId="77777777" w:rsidR="008C2B1D" w:rsidRPr="00DB2FE6" w:rsidRDefault="008C2B1D" w:rsidP="008C2B1D">
            <w:pPr>
              <w:spacing w:after="0" w:line="240" w:lineRule="auto"/>
              <w:jc w:val="both"/>
              <w:rPr>
                <w:rFonts w:ascii="Times New Roman" w:hAnsi="Times New Roman" w:cs="Times New Roman"/>
                <w:sz w:val="24"/>
                <w:szCs w:val="24"/>
              </w:rPr>
            </w:pPr>
            <w:hyperlink r:id="rId17" w:history="1">
              <w:r w:rsidRPr="00DB2FE6">
                <w:rPr>
                  <w:rFonts w:ascii="Times New Roman" w:hAnsi="Times New Roman" w:cs="Times New Roman"/>
                  <w:sz w:val="24"/>
                  <w:szCs w:val="24"/>
                </w:rPr>
                <w:t>https://vpt.lrv.lt/lt/pasalinimo-pagrindai-1/nepatikimu-koncesininku-sarasas-1/nepatikimu-koncesininku-sarasas/</w:t>
              </w:r>
            </w:hyperlink>
          </w:p>
          <w:p w14:paraId="54F76C90" w14:textId="77777777" w:rsidR="008C2B1D" w:rsidRPr="00DB2FE6" w:rsidRDefault="008C2B1D" w:rsidP="008C2B1D">
            <w:pPr>
              <w:spacing w:after="0" w:line="240" w:lineRule="auto"/>
              <w:jc w:val="both"/>
              <w:rPr>
                <w:rFonts w:ascii="Times New Roman" w:hAnsi="Times New Roman" w:cs="Times New Roman"/>
                <w:b/>
                <w:bCs/>
                <w:sz w:val="24"/>
                <w:szCs w:val="24"/>
              </w:rPr>
            </w:pPr>
          </w:p>
        </w:tc>
      </w:tr>
      <w:tr w:rsidR="008C2B1D" w:rsidRPr="00DB2FE6" w14:paraId="08DBD36B" w14:textId="77777777" w:rsidTr="003913B4">
        <w:tc>
          <w:tcPr>
            <w:tcW w:w="313"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0246BD8" w14:textId="00D0C0E2" w:rsidR="008C2B1D" w:rsidRPr="00DB2FE6" w:rsidRDefault="003D4338" w:rsidP="008C2B1D">
            <w:pPr>
              <w:spacing w:after="0" w:line="240" w:lineRule="auto"/>
              <w:rPr>
                <w:rFonts w:ascii="Times New Roman" w:hAnsi="Times New Roman" w:cs="Times New Roman"/>
                <w:sz w:val="24"/>
                <w:szCs w:val="24"/>
              </w:rPr>
            </w:pPr>
            <w:r w:rsidRPr="00DB2FE6">
              <w:rPr>
                <w:rFonts w:ascii="Times New Roman" w:hAnsi="Times New Roman" w:cs="Times New Roman"/>
                <w:sz w:val="24"/>
                <w:szCs w:val="24"/>
              </w:rPr>
              <w:t>10.</w:t>
            </w:r>
          </w:p>
        </w:tc>
        <w:tc>
          <w:tcPr>
            <w:tcW w:w="1347"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049E794" w14:textId="77777777" w:rsidR="008C2B1D" w:rsidRPr="00DB2FE6" w:rsidRDefault="008C2B1D" w:rsidP="008C2B1D">
            <w:pPr>
              <w:spacing w:after="0" w:line="240" w:lineRule="auto"/>
              <w:jc w:val="both"/>
              <w:rPr>
                <w:rFonts w:ascii="Times New Roman" w:hAnsi="Times New Roman" w:cs="Times New Roman"/>
                <w:sz w:val="24"/>
                <w:szCs w:val="24"/>
              </w:rPr>
            </w:pPr>
            <w:r w:rsidRPr="00DB2FE6">
              <w:rPr>
                <w:rFonts w:ascii="Times New Roman" w:hAnsi="Times New Roman" w:cs="Times New Roman"/>
                <w:sz w:val="24"/>
                <w:szCs w:val="24"/>
              </w:rPr>
              <w:t>Tiekėjas yra padaręs rimtą profesinį pažeidimą, dėl kurio perkančioji organizacija abejoja tiekėjo sąžiningumu, kai jis yra padaręs finansinės atskaitomybės ir audito teisės aktų pažeidimą ir nuo jo padarymo dienos praėjo mažiau kaip vieni metai.</w:t>
            </w:r>
          </w:p>
          <w:p w14:paraId="0E45F5C1" w14:textId="77777777" w:rsidR="008C2B1D" w:rsidRPr="00DB2FE6" w:rsidRDefault="008C2B1D" w:rsidP="008C2B1D">
            <w:pPr>
              <w:spacing w:after="0" w:line="240" w:lineRule="auto"/>
              <w:jc w:val="both"/>
              <w:rPr>
                <w:rFonts w:ascii="Times New Roman" w:hAnsi="Times New Roman" w:cs="Times New Roman"/>
                <w:b/>
                <w:sz w:val="24"/>
                <w:szCs w:val="24"/>
              </w:rPr>
            </w:pPr>
          </w:p>
        </w:tc>
        <w:tc>
          <w:tcPr>
            <w:tcW w:w="988"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CF1B08D" w14:textId="77777777" w:rsidR="008C2B1D" w:rsidRPr="00DB2FE6" w:rsidRDefault="008C2B1D" w:rsidP="008C2B1D">
            <w:pPr>
              <w:spacing w:after="0" w:line="240" w:lineRule="auto"/>
              <w:jc w:val="both"/>
              <w:rPr>
                <w:rFonts w:ascii="Times New Roman" w:eastAsia="Yu Mincho" w:hAnsi="Times New Roman" w:cs="Times New Roman"/>
                <w:b/>
                <w:bCs/>
                <w:sz w:val="24"/>
                <w:szCs w:val="24"/>
              </w:rPr>
            </w:pPr>
            <w:r w:rsidRPr="00DB2FE6">
              <w:rPr>
                <w:rFonts w:ascii="Times New Roman" w:eastAsia="Yu Mincho" w:hAnsi="Times New Roman" w:cs="Times New Roman"/>
                <w:b/>
                <w:bCs/>
                <w:sz w:val="24"/>
                <w:szCs w:val="24"/>
              </w:rPr>
              <w:t>VPĮ 46 straipsnio 4 dalies 7 punkto a papunktis</w:t>
            </w:r>
          </w:p>
          <w:p w14:paraId="4F0ED6FB" w14:textId="77777777" w:rsidR="008C2B1D" w:rsidRPr="00DB2FE6" w:rsidRDefault="008C2B1D" w:rsidP="008C2B1D">
            <w:pPr>
              <w:spacing w:after="0" w:line="240" w:lineRule="auto"/>
              <w:jc w:val="both"/>
              <w:rPr>
                <w:rFonts w:ascii="Times New Roman" w:eastAsia="Yu Mincho" w:hAnsi="Times New Roman" w:cs="Times New Roman"/>
                <w:sz w:val="24"/>
                <w:szCs w:val="24"/>
              </w:rPr>
            </w:pPr>
          </w:p>
          <w:p w14:paraId="075A3926" w14:textId="77777777" w:rsidR="008C2B1D" w:rsidRPr="00DB2FE6" w:rsidRDefault="008C2B1D" w:rsidP="008C2B1D">
            <w:pPr>
              <w:spacing w:after="0" w:line="240" w:lineRule="auto"/>
              <w:jc w:val="both"/>
              <w:rPr>
                <w:rFonts w:ascii="Times New Roman" w:eastAsia="Yu Mincho" w:hAnsi="Times New Roman" w:cs="Times New Roman"/>
                <w:sz w:val="24"/>
                <w:szCs w:val="24"/>
              </w:rPr>
            </w:pPr>
            <w:r w:rsidRPr="00DB2FE6">
              <w:rPr>
                <w:rFonts w:ascii="Times New Roman" w:eastAsia="Yu Mincho" w:hAnsi="Times New Roman" w:cs="Times New Roman"/>
                <w:sz w:val="24"/>
                <w:szCs w:val="24"/>
              </w:rPr>
              <w:t>EBVPD III dalies C11 punktas</w:t>
            </w:r>
          </w:p>
        </w:tc>
        <w:tc>
          <w:tcPr>
            <w:tcW w:w="2353"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B4F11BD" w14:textId="77777777" w:rsidR="008C2B1D" w:rsidRPr="00DB2FE6" w:rsidRDefault="008C2B1D" w:rsidP="008C2B1D">
            <w:pPr>
              <w:spacing w:after="0" w:line="240" w:lineRule="auto"/>
              <w:jc w:val="both"/>
              <w:rPr>
                <w:rFonts w:ascii="Times New Roman" w:hAnsi="Times New Roman" w:cs="Times New Roman"/>
                <w:sz w:val="24"/>
                <w:szCs w:val="24"/>
              </w:rPr>
            </w:pPr>
            <w:r w:rsidRPr="00DB2FE6">
              <w:rPr>
                <w:rFonts w:ascii="Times New Roman" w:hAnsi="Times New Roman" w:cs="Times New Roman"/>
                <w:sz w:val="24"/>
                <w:szCs w:val="24"/>
                <w:lang w:eastAsia="en-US"/>
              </w:rPr>
              <w:t xml:space="preserve">Iš Lietuvoje įsteigtų subjektų įrodančių dokumentų nereikalaujama. Užtenka pateikto EBVPD. </w:t>
            </w:r>
            <w:r w:rsidRPr="00DB2FE6">
              <w:rPr>
                <w:rFonts w:ascii="Times New Roman" w:hAnsi="Times New Roman" w:cs="Times New Roman"/>
                <w:sz w:val="24"/>
                <w:szCs w:val="24"/>
              </w:rPr>
              <w:t>Priimant sprendimus dėl tiekėjo pašalinimo iš pirkimo procedūros šiame punkte nurodytu pašalinimo pagrindu, be kita ko, atsižvelgiama į</w:t>
            </w:r>
            <w:r w:rsidRPr="00DB2FE6">
              <w:rPr>
                <w:rFonts w:ascii="Times New Roman" w:hAnsi="Times New Roman" w:cs="Times New Roman"/>
                <w:b/>
                <w:bCs/>
                <w:sz w:val="24"/>
                <w:szCs w:val="24"/>
              </w:rPr>
              <w:t xml:space="preserve"> </w:t>
            </w:r>
            <w:r w:rsidRPr="00DB2FE6">
              <w:rPr>
                <w:rFonts w:ascii="Times New Roman" w:hAnsi="Times New Roman" w:cs="Times New Roman"/>
                <w:sz w:val="24"/>
                <w:szCs w:val="24"/>
              </w:rPr>
              <w:t xml:space="preserve">nacionalinėje duomenų bazėje adresu: </w:t>
            </w:r>
            <w:hyperlink r:id="rId18" w:history="1">
              <w:r w:rsidRPr="00DB2FE6">
                <w:rPr>
                  <w:rFonts w:ascii="Times New Roman" w:hAnsi="Times New Roman" w:cs="Times New Roman"/>
                  <w:sz w:val="24"/>
                  <w:szCs w:val="24"/>
                  <w:u w:val="single"/>
                </w:rPr>
                <w:t>https://www.registrucentras.lt/jar/p/index.php</w:t>
              </w:r>
            </w:hyperlink>
          </w:p>
          <w:p w14:paraId="13685C93" w14:textId="77777777" w:rsidR="008C2B1D" w:rsidRPr="00DB2FE6" w:rsidRDefault="008C2B1D" w:rsidP="008C2B1D">
            <w:pPr>
              <w:spacing w:after="0" w:line="240" w:lineRule="auto"/>
              <w:jc w:val="both"/>
              <w:rPr>
                <w:rFonts w:ascii="Times New Roman" w:hAnsi="Times New Roman" w:cs="Times New Roman"/>
                <w:sz w:val="24"/>
                <w:szCs w:val="24"/>
              </w:rPr>
            </w:pPr>
            <w:r w:rsidRPr="00DB2FE6">
              <w:rPr>
                <w:rFonts w:ascii="Times New Roman" w:hAnsi="Times New Roman" w:cs="Times New Roman"/>
                <w:sz w:val="24"/>
                <w:szCs w:val="24"/>
              </w:rPr>
              <w:t>paskelbtą informaciją, taip pat į šiame informaciniame pranešime pateiktą informaciją:</w:t>
            </w:r>
          </w:p>
          <w:p w14:paraId="25B42FDF" w14:textId="77777777" w:rsidR="008C2B1D" w:rsidRPr="00DB2FE6" w:rsidRDefault="008C2B1D" w:rsidP="008C2B1D">
            <w:pPr>
              <w:spacing w:after="0" w:line="240" w:lineRule="auto"/>
              <w:jc w:val="both"/>
              <w:rPr>
                <w:rFonts w:ascii="Times New Roman" w:hAnsi="Times New Roman" w:cs="Times New Roman"/>
                <w:sz w:val="24"/>
                <w:szCs w:val="24"/>
              </w:rPr>
            </w:pPr>
            <w:hyperlink r:id="rId19" w:history="1">
              <w:r w:rsidRPr="00DB2FE6">
                <w:rPr>
                  <w:rFonts w:ascii="Times New Roman" w:hAnsi="Times New Roman" w:cs="Times New Roman"/>
                  <w:sz w:val="24"/>
                  <w:szCs w:val="24"/>
                </w:rPr>
                <w:t>https://vpt.lrv.lt/lt/naujienos-3/finansiniu-ataskaitu-nepateikimas-gali-tapti-kliutimi-dalyvauti-viesuosiuose-pirkimuose/</w:t>
              </w:r>
            </w:hyperlink>
          </w:p>
          <w:p w14:paraId="0C9D47E5" w14:textId="77777777" w:rsidR="008C2B1D" w:rsidRPr="00DB2FE6" w:rsidRDefault="008C2B1D" w:rsidP="008C2B1D">
            <w:pPr>
              <w:spacing w:after="0" w:line="240" w:lineRule="auto"/>
              <w:jc w:val="both"/>
              <w:rPr>
                <w:rFonts w:ascii="Times New Roman" w:hAnsi="Times New Roman" w:cs="Times New Roman"/>
                <w:b/>
                <w:bCs/>
                <w:iCs/>
                <w:sz w:val="24"/>
                <w:szCs w:val="24"/>
              </w:rPr>
            </w:pPr>
          </w:p>
        </w:tc>
      </w:tr>
      <w:tr w:rsidR="008C2B1D" w:rsidRPr="00DB2FE6" w14:paraId="405BF319" w14:textId="77777777" w:rsidTr="003913B4">
        <w:tc>
          <w:tcPr>
            <w:tcW w:w="313"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44A5E53" w14:textId="0001E15B" w:rsidR="008C2B1D" w:rsidRPr="00DB2FE6" w:rsidRDefault="004A3B06" w:rsidP="004A3B06">
            <w:pPr>
              <w:spacing w:after="0" w:line="240" w:lineRule="auto"/>
              <w:rPr>
                <w:rFonts w:ascii="Times New Roman" w:hAnsi="Times New Roman" w:cs="Times New Roman"/>
                <w:sz w:val="24"/>
                <w:szCs w:val="24"/>
              </w:rPr>
            </w:pPr>
            <w:r w:rsidRPr="00DB2FE6">
              <w:rPr>
                <w:rFonts w:ascii="Times New Roman" w:hAnsi="Times New Roman" w:cs="Times New Roman"/>
                <w:sz w:val="24"/>
                <w:szCs w:val="24"/>
              </w:rPr>
              <w:t>11.</w:t>
            </w:r>
          </w:p>
        </w:tc>
        <w:tc>
          <w:tcPr>
            <w:tcW w:w="1347"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41187AB" w14:textId="77777777" w:rsidR="008C2B1D" w:rsidRPr="00DB2FE6" w:rsidRDefault="008C2B1D" w:rsidP="008C2B1D">
            <w:pPr>
              <w:spacing w:after="0" w:line="240" w:lineRule="auto"/>
              <w:jc w:val="both"/>
              <w:rPr>
                <w:rFonts w:ascii="Times New Roman" w:hAnsi="Times New Roman" w:cs="Times New Roman"/>
                <w:b/>
                <w:bCs/>
                <w:sz w:val="24"/>
                <w:szCs w:val="24"/>
              </w:rPr>
            </w:pPr>
            <w:r w:rsidRPr="00DB2FE6">
              <w:rPr>
                <w:rFonts w:ascii="Times New Roman" w:hAnsi="Times New Roman" w:cs="Times New Roman"/>
                <w:sz w:val="24"/>
                <w:szCs w:val="24"/>
              </w:rPr>
              <w:t xml:space="preserve">Tiekėjas yra padaręs rimtą profesinį pažeidimą, dėl kurio perkančioji organizacija abejoja tiekėjo sąžiningumu, </w:t>
            </w:r>
            <w:r w:rsidRPr="00DB2FE6">
              <w:rPr>
                <w:rFonts w:ascii="Times New Roman" w:eastAsia="Times New Roman" w:hAnsi="Times New Roman" w:cs="Times New Roman"/>
                <w:sz w:val="24"/>
                <w:szCs w:val="24"/>
              </w:rPr>
              <w:t xml:space="preserve"> kai jis (tiekėjas) neatitinka minimalių patikimo mokesčių mokėtojo kriterijų, nustatytų Lietuvos Respublikos mokesčių administravimo įstatymo 40</w:t>
            </w:r>
            <w:r w:rsidRPr="00DB2FE6">
              <w:rPr>
                <w:rFonts w:ascii="Times New Roman" w:eastAsia="Times New Roman" w:hAnsi="Times New Roman" w:cs="Times New Roman"/>
                <w:sz w:val="24"/>
                <w:szCs w:val="24"/>
                <w:vertAlign w:val="superscript"/>
              </w:rPr>
              <w:t>1</w:t>
            </w:r>
            <w:r w:rsidRPr="00DB2FE6">
              <w:rPr>
                <w:rFonts w:ascii="Times New Roman" w:eastAsia="Times New Roman" w:hAnsi="Times New Roman" w:cs="Times New Roman"/>
                <w:sz w:val="24"/>
                <w:szCs w:val="24"/>
              </w:rPr>
              <w:t xml:space="preserve"> straipsnio 1 dalyje.</w:t>
            </w:r>
          </w:p>
        </w:tc>
        <w:tc>
          <w:tcPr>
            <w:tcW w:w="988"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F8E8C28" w14:textId="77777777" w:rsidR="008C2B1D" w:rsidRPr="00DB2FE6" w:rsidRDefault="008C2B1D" w:rsidP="008C2B1D">
            <w:pPr>
              <w:spacing w:after="0" w:line="240" w:lineRule="auto"/>
              <w:jc w:val="both"/>
              <w:rPr>
                <w:rFonts w:ascii="Times New Roman" w:eastAsia="Yu Mincho" w:hAnsi="Times New Roman" w:cs="Times New Roman"/>
                <w:b/>
                <w:bCs/>
                <w:sz w:val="24"/>
                <w:szCs w:val="24"/>
              </w:rPr>
            </w:pPr>
            <w:r w:rsidRPr="00DB2FE6">
              <w:rPr>
                <w:rFonts w:ascii="Times New Roman" w:eastAsia="Yu Mincho" w:hAnsi="Times New Roman" w:cs="Times New Roman"/>
                <w:b/>
                <w:bCs/>
                <w:sz w:val="24"/>
                <w:szCs w:val="24"/>
              </w:rPr>
              <w:t>VPĮ 46 straipsnio 4 dalies 7 punkto b papunktis</w:t>
            </w:r>
          </w:p>
          <w:p w14:paraId="6AA3969F" w14:textId="77777777" w:rsidR="008C2B1D" w:rsidRPr="00DB2FE6" w:rsidRDefault="008C2B1D" w:rsidP="008C2B1D">
            <w:pPr>
              <w:spacing w:after="0" w:line="240" w:lineRule="auto"/>
              <w:jc w:val="both"/>
              <w:rPr>
                <w:rFonts w:ascii="Times New Roman" w:eastAsia="Yu Mincho" w:hAnsi="Times New Roman" w:cs="Times New Roman"/>
                <w:sz w:val="24"/>
                <w:szCs w:val="24"/>
              </w:rPr>
            </w:pPr>
          </w:p>
          <w:p w14:paraId="20D64587" w14:textId="77777777" w:rsidR="008C2B1D" w:rsidRPr="00DB2FE6" w:rsidRDefault="008C2B1D" w:rsidP="008C2B1D">
            <w:pPr>
              <w:spacing w:after="0" w:line="240" w:lineRule="auto"/>
              <w:jc w:val="both"/>
              <w:rPr>
                <w:rFonts w:ascii="Times New Roman" w:eastAsia="Yu Mincho" w:hAnsi="Times New Roman" w:cs="Times New Roman"/>
                <w:sz w:val="24"/>
                <w:szCs w:val="24"/>
                <w:lang w:eastAsia="en-US"/>
              </w:rPr>
            </w:pPr>
            <w:r w:rsidRPr="00DB2FE6">
              <w:rPr>
                <w:rFonts w:ascii="Times New Roman" w:eastAsia="Yu Mincho" w:hAnsi="Times New Roman" w:cs="Times New Roman"/>
                <w:sz w:val="24"/>
                <w:szCs w:val="24"/>
              </w:rPr>
              <w:t>EBVPD III dalies C11 punktas</w:t>
            </w:r>
          </w:p>
        </w:tc>
        <w:tc>
          <w:tcPr>
            <w:tcW w:w="2353"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73617DF" w14:textId="77777777" w:rsidR="008C2B1D" w:rsidRPr="00DB2FE6" w:rsidRDefault="008C2B1D" w:rsidP="008C2B1D">
            <w:pPr>
              <w:spacing w:after="0" w:line="240" w:lineRule="auto"/>
              <w:jc w:val="both"/>
              <w:rPr>
                <w:rFonts w:ascii="Times New Roman" w:hAnsi="Times New Roman" w:cs="Times New Roman"/>
                <w:sz w:val="24"/>
                <w:szCs w:val="24"/>
                <w:lang w:eastAsia="en-US"/>
              </w:rPr>
            </w:pPr>
            <w:r w:rsidRPr="00DB2FE6">
              <w:rPr>
                <w:rFonts w:ascii="Times New Roman" w:hAnsi="Times New Roman" w:cs="Times New Roman"/>
                <w:sz w:val="24"/>
                <w:szCs w:val="24"/>
                <w:lang w:eastAsia="en-US"/>
              </w:rPr>
              <w:t>Iš Lietuvoje įsteigtų subjektų įrodančių dokumentų nereikalaujama. Užtenka pateikto EBVPD.</w:t>
            </w:r>
          </w:p>
          <w:p w14:paraId="513E98F5" w14:textId="77777777" w:rsidR="008C2B1D" w:rsidRPr="00DB2FE6" w:rsidRDefault="008C2B1D" w:rsidP="008C2B1D">
            <w:pPr>
              <w:spacing w:after="0" w:line="240" w:lineRule="auto"/>
              <w:jc w:val="both"/>
              <w:rPr>
                <w:rFonts w:ascii="Times New Roman" w:hAnsi="Times New Roman" w:cs="Times New Roman"/>
                <w:b/>
                <w:bCs/>
                <w:iCs/>
                <w:sz w:val="24"/>
                <w:szCs w:val="24"/>
                <w:lang w:eastAsia="en-US"/>
              </w:rPr>
            </w:pPr>
          </w:p>
          <w:p w14:paraId="697ECBC3" w14:textId="77777777" w:rsidR="008C2B1D" w:rsidRPr="00DB2FE6" w:rsidRDefault="008C2B1D" w:rsidP="008C2B1D">
            <w:pPr>
              <w:spacing w:after="0" w:line="240" w:lineRule="auto"/>
              <w:jc w:val="both"/>
              <w:rPr>
                <w:rFonts w:ascii="Times New Roman" w:hAnsi="Times New Roman" w:cs="Times New Roman"/>
                <w:b/>
                <w:bCs/>
                <w:sz w:val="24"/>
                <w:szCs w:val="24"/>
              </w:rPr>
            </w:pPr>
            <w:r w:rsidRPr="00DB2FE6">
              <w:rPr>
                <w:rFonts w:ascii="Times New Roman" w:hAnsi="Times New Roman" w:cs="Times New Roman"/>
                <w:sz w:val="24"/>
                <w:szCs w:val="24"/>
              </w:rPr>
              <w:t>Priimant sprendimus dėl tiekėjo pašalinimo iš pirkimo procedūros šiame punkte nurodytu pašalinimo pagrindu, be kita ko, atsižvelgiama į</w:t>
            </w:r>
            <w:r w:rsidRPr="00DB2FE6">
              <w:rPr>
                <w:rFonts w:ascii="Times New Roman" w:hAnsi="Times New Roman" w:cs="Times New Roman"/>
                <w:b/>
                <w:bCs/>
                <w:sz w:val="24"/>
                <w:szCs w:val="24"/>
              </w:rPr>
              <w:t xml:space="preserve"> </w:t>
            </w:r>
            <w:r w:rsidRPr="00DB2FE6">
              <w:rPr>
                <w:rFonts w:ascii="Times New Roman" w:hAnsi="Times New Roman" w:cs="Times New Roman"/>
                <w:sz w:val="24"/>
                <w:szCs w:val="24"/>
              </w:rPr>
              <w:t xml:space="preserve">nacionalinėje duomenų bazėje adresu </w:t>
            </w:r>
            <w:hyperlink r:id="rId20">
              <w:r w:rsidRPr="00DB2FE6">
                <w:rPr>
                  <w:rFonts w:ascii="Times New Roman" w:hAnsi="Times New Roman" w:cs="Times New Roman"/>
                  <w:sz w:val="24"/>
                  <w:szCs w:val="24"/>
                  <w:u w:val="single"/>
                </w:rPr>
                <w:t>https://www.vmi.lt/evmi/mokesciu-moketoju-informacija</w:t>
              </w:r>
            </w:hyperlink>
            <w:r w:rsidRPr="00DB2FE6">
              <w:rPr>
                <w:rFonts w:ascii="Times New Roman" w:hAnsi="Times New Roman" w:cs="Times New Roman"/>
                <w:sz w:val="24"/>
                <w:szCs w:val="24"/>
              </w:rPr>
              <w:t xml:space="preserve"> skelbiamą informaciją.</w:t>
            </w:r>
          </w:p>
        </w:tc>
      </w:tr>
      <w:tr w:rsidR="008C2B1D" w:rsidRPr="00DB2FE6" w14:paraId="171C65D1" w14:textId="77777777" w:rsidTr="003913B4">
        <w:tc>
          <w:tcPr>
            <w:tcW w:w="313"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289D835" w14:textId="21A59E8F" w:rsidR="008C2B1D" w:rsidRPr="00DB2FE6" w:rsidRDefault="004A3B06" w:rsidP="004A3B06">
            <w:pPr>
              <w:spacing w:after="0" w:line="240" w:lineRule="auto"/>
              <w:rPr>
                <w:rFonts w:ascii="Times New Roman" w:hAnsi="Times New Roman" w:cs="Times New Roman"/>
                <w:sz w:val="24"/>
                <w:szCs w:val="24"/>
              </w:rPr>
            </w:pPr>
            <w:r w:rsidRPr="00DB2FE6">
              <w:rPr>
                <w:rFonts w:ascii="Times New Roman" w:hAnsi="Times New Roman" w:cs="Times New Roman"/>
                <w:sz w:val="24"/>
                <w:szCs w:val="24"/>
              </w:rPr>
              <w:t>12.</w:t>
            </w:r>
          </w:p>
        </w:tc>
        <w:tc>
          <w:tcPr>
            <w:tcW w:w="1347"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D381FBB" w14:textId="77777777" w:rsidR="008C2B1D" w:rsidRPr="00DB2FE6" w:rsidRDefault="008C2B1D" w:rsidP="008C2B1D">
            <w:pPr>
              <w:spacing w:after="0" w:line="240" w:lineRule="auto"/>
              <w:jc w:val="both"/>
              <w:rPr>
                <w:rFonts w:ascii="Times New Roman" w:hAnsi="Times New Roman" w:cs="Times New Roman"/>
                <w:sz w:val="24"/>
                <w:szCs w:val="24"/>
              </w:rPr>
            </w:pPr>
            <w:r w:rsidRPr="00DB2FE6">
              <w:rPr>
                <w:rFonts w:ascii="Times New Roman" w:hAnsi="Times New Roman" w:cs="Times New Roman"/>
                <w:sz w:val="24"/>
                <w:szCs w:val="24"/>
              </w:rPr>
              <w:t>Tiekėjas yra padaręs rimtą profesinį pažeidimą, dėl kurio perkančioji organizacija abejoja tiekėjo sąžiningumu,</w:t>
            </w:r>
            <w:r w:rsidRPr="00DB2FE6">
              <w:rPr>
                <w:rFonts w:ascii="Times New Roman" w:eastAsia="Times New Roman" w:hAnsi="Times New Roman" w:cs="Times New Roman"/>
                <w:sz w:val="24"/>
                <w:szCs w:val="24"/>
              </w:rPr>
              <w:t xml:space="preserve"> kai jis </w:t>
            </w:r>
            <w:r w:rsidRPr="00DB2FE6">
              <w:rPr>
                <w:rFonts w:ascii="Times New Roman" w:hAnsi="Times New Roman" w:cs="Times New Roman"/>
                <w:color w:val="000000" w:themeColor="text1"/>
                <w:sz w:val="24"/>
                <w:szCs w:val="24"/>
              </w:rPr>
              <w:t>yra padaręs draudimo sudaryti draudžiamus susitarimus, įtvirtinto Lietuvos Respublikos konkurencijos įstatyme ar panašaus pobūdžio kitos valstybės teisės akte, pažeidimą ir nuo jo padarymo dienos praėjo mažiau kaip 3 metai.</w:t>
            </w:r>
          </w:p>
        </w:tc>
        <w:tc>
          <w:tcPr>
            <w:tcW w:w="988"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D25FE70" w14:textId="77777777" w:rsidR="008C2B1D" w:rsidRPr="00DB2FE6" w:rsidRDefault="008C2B1D" w:rsidP="008C2B1D">
            <w:pPr>
              <w:spacing w:after="0" w:line="240" w:lineRule="auto"/>
              <w:jc w:val="both"/>
              <w:rPr>
                <w:rFonts w:ascii="Times New Roman" w:eastAsia="Yu Mincho" w:hAnsi="Times New Roman" w:cs="Times New Roman"/>
                <w:b/>
                <w:bCs/>
                <w:sz w:val="24"/>
                <w:szCs w:val="24"/>
              </w:rPr>
            </w:pPr>
            <w:r w:rsidRPr="00DB2FE6">
              <w:rPr>
                <w:rFonts w:ascii="Times New Roman" w:eastAsia="Yu Mincho" w:hAnsi="Times New Roman" w:cs="Times New Roman"/>
                <w:b/>
                <w:bCs/>
                <w:sz w:val="24"/>
                <w:szCs w:val="24"/>
              </w:rPr>
              <w:t>VPĮ 46 straipsnio 4 dalies 7 punkto c papunktis</w:t>
            </w:r>
          </w:p>
          <w:p w14:paraId="059EB654" w14:textId="77777777" w:rsidR="008C2B1D" w:rsidRPr="00DB2FE6" w:rsidRDefault="008C2B1D" w:rsidP="008C2B1D">
            <w:pPr>
              <w:spacing w:after="0" w:line="240" w:lineRule="auto"/>
              <w:jc w:val="both"/>
              <w:rPr>
                <w:rFonts w:ascii="Times New Roman" w:eastAsia="Yu Mincho" w:hAnsi="Times New Roman" w:cs="Times New Roman"/>
                <w:sz w:val="24"/>
                <w:szCs w:val="24"/>
              </w:rPr>
            </w:pPr>
          </w:p>
          <w:p w14:paraId="34C56B5D" w14:textId="77777777" w:rsidR="008C2B1D" w:rsidRPr="00DB2FE6" w:rsidRDefault="008C2B1D" w:rsidP="008C2B1D">
            <w:pPr>
              <w:spacing w:after="0" w:line="240" w:lineRule="auto"/>
              <w:jc w:val="both"/>
              <w:rPr>
                <w:rFonts w:ascii="Times New Roman" w:eastAsia="Yu Mincho" w:hAnsi="Times New Roman" w:cs="Times New Roman"/>
                <w:sz w:val="24"/>
                <w:szCs w:val="24"/>
                <w:lang w:eastAsia="en-US"/>
              </w:rPr>
            </w:pPr>
            <w:r w:rsidRPr="00DB2FE6">
              <w:rPr>
                <w:rFonts w:ascii="Times New Roman" w:eastAsia="Yu Mincho" w:hAnsi="Times New Roman" w:cs="Times New Roman"/>
                <w:sz w:val="24"/>
                <w:szCs w:val="24"/>
              </w:rPr>
              <w:t>EBVPD III dalies C11 punktas</w:t>
            </w:r>
          </w:p>
        </w:tc>
        <w:tc>
          <w:tcPr>
            <w:tcW w:w="2353"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4B4A721" w14:textId="77777777" w:rsidR="008C2B1D" w:rsidRPr="00DB2FE6" w:rsidRDefault="008C2B1D" w:rsidP="008C2B1D">
            <w:pPr>
              <w:spacing w:after="0" w:line="240" w:lineRule="auto"/>
              <w:jc w:val="both"/>
              <w:rPr>
                <w:rFonts w:ascii="Times New Roman" w:hAnsi="Times New Roman" w:cs="Times New Roman"/>
                <w:sz w:val="24"/>
                <w:szCs w:val="24"/>
                <w:lang w:eastAsia="en-US"/>
              </w:rPr>
            </w:pPr>
            <w:r w:rsidRPr="00DB2FE6">
              <w:rPr>
                <w:rFonts w:ascii="Times New Roman" w:hAnsi="Times New Roman" w:cs="Times New Roman"/>
                <w:sz w:val="24"/>
                <w:szCs w:val="24"/>
                <w:lang w:eastAsia="en-US"/>
              </w:rPr>
              <w:t>Iš Lietuvoje įsteigtų subjektų įrodančių dokumentų nereikalaujama. Užtenka pateikto EBVPD.</w:t>
            </w:r>
          </w:p>
          <w:p w14:paraId="717C5661" w14:textId="77777777" w:rsidR="008C2B1D" w:rsidRPr="00DB2FE6" w:rsidRDefault="008C2B1D" w:rsidP="008C2B1D">
            <w:pPr>
              <w:spacing w:after="0" w:line="240" w:lineRule="auto"/>
              <w:jc w:val="both"/>
              <w:rPr>
                <w:rFonts w:ascii="Times New Roman" w:hAnsi="Times New Roman" w:cs="Times New Roman"/>
                <w:bCs/>
                <w:iCs/>
                <w:sz w:val="24"/>
                <w:szCs w:val="24"/>
                <w:lang w:eastAsia="en-US"/>
              </w:rPr>
            </w:pPr>
          </w:p>
          <w:p w14:paraId="4A0ACCAF" w14:textId="77777777" w:rsidR="008C2B1D" w:rsidRPr="00DB2FE6" w:rsidRDefault="008C2B1D" w:rsidP="008C2B1D">
            <w:pPr>
              <w:rPr>
                <w:rFonts w:ascii="Times New Roman" w:hAnsi="Times New Roman" w:cs="Times New Roman"/>
                <w:b/>
                <w:bCs/>
                <w:sz w:val="24"/>
                <w:szCs w:val="24"/>
              </w:rPr>
            </w:pPr>
            <w:r w:rsidRPr="00DB2FE6">
              <w:rPr>
                <w:rFonts w:ascii="Times New Roman" w:hAnsi="Times New Roman" w:cs="Times New Roman"/>
                <w:b/>
                <w:bCs/>
                <w:sz w:val="24"/>
                <w:szCs w:val="24"/>
              </w:rPr>
              <w:t xml:space="preserve">Priimant sprendimus dėl tiekėjo pašalinimo iš pirkimo procedūros šiame punkte nurodytu pašalinimo pagrindu, be kita ko, atsižvelgiama į nacionalinėje duomenų bazėje adresu: </w:t>
            </w:r>
          </w:p>
          <w:p w14:paraId="1B5B42BF" w14:textId="77777777" w:rsidR="008C2B1D" w:rsidRPr="00DB2FE6" w:rsidRDefault="008C2B1D" w:rsidP="008C2B1D">
            <w:pPr>
              <w:rPr>
                <w:rFonts w:ascii="Times New Roman" w:hAnsi="Times New Roman" w:cs="Times New Roman"/>
                <w:bCs/>
                <w:iCs/>
                <w:sz w:val="24"/>
                <w:szCs w:val="24"/>
                <w:lang w:eastAsia="en-US"/>
              </w:rPr>
            </w:pPr>
            <w:hyperlink r:id="rId21" w:history="1">
              <w:r w:rsidRPr="00DB2FE6">
                <w:rPr>
                  <w:rFonts w:ascii="Times New Roman" w:hAnsi="Times New Roman" w:cs="Times New Roman"/>
                  <w:sz w:val="24"/>
                  <w:szCs w:val="24"/>
                  <w:u w:val="single"/>
                </w:rPr>
                <w:t>https://kt.gov.lt/lt/atviri-duomenys/diskvalifikavimas-is-viesuju-pirkimu</w:t>
              </w:r>
            </w:hyperlink>
            <w:r w:rsidRPr="00DB2FE6">
              <w:rPr>
                <w:rFonts w:ascii="Times New Roman" w:hAnsi="Times New Roman" w:cs="Times New Roman"/>
                <w:sz w:val="24"/>
                <w:szCs w:val="24"/>
              </w:rPr>
              <w:t xml:space="preserve"> skelbiamą informaciją. </w:t>
            </w:r>
          </w:p>
        </w:tc>
      </w:tr>
    </w:tbl>
    <w:p w14:paraId="327B1AA3" w14:textId="15DB173E" w:rsidR="00A4599F" w:rsidRDefault="00A4599F" w:rsidP="00C6497D">
      <w:pPr>
        <w:jc w:val="center"/>
        <w:rPr>
          <w:rFonts w:ascii="Times New Roman" w:hAnsi="Times New Roman" w:cs="Times New Roman"/>
          <w:b/>
          <w:bCs/>
          <w:smallCaps/>
          <w:sz w:val="24"/>
          <w:szCs w:val="24"/>
        </w:rPr>
      </w:pPr>
      <w:r w:rsidRPr="00DB2FE6">
        <w:rPr>
          <w:rFonts w:ascii="Times New Roman" w:hAnsi="Times New Roman" w:cs="Times New Roman"/>
          <w:b/>
          <w:bCs/>
          <w:smallCaps/>
          <w:sz w:val="24"/>
          <w:szCs w:val="24"/>
        </w:rPr>
        <w:br w:type="page"/>
      </w:r>
    </w:p>
    <w:p w14:paraId="7BFABC1F" w14:textId="23C32771" w:rsidR="008D704D" w:rsidRPr="00DB2FE6" w:rsidRDefault="00E63BE5" w:rsidP="009C2357">
      <w:pPr>
        <w:pStyle w:val="Heading2"/>
        <w:ind w:left="5103"/>
        <w:rPr>
          <w:rFonts w:ascii="Times New Roman" w:eastAsia="Calibri" w:hAnsi="Times New Roman" w:cs="Times New Roman"/>
          <w:color w:val="000000" w:themeColor="text1"/>
          <w:sz w:val="24"/>
          <w:szCs w:val="24"/>
        </w:rPr>
      </w:pPr>
      <w:bookmarkStart w:id="52" w:name="_Ref38291223"/>
      <w:bookmarkStart w:id="53" w:name="_Ref38291334"/>
      <w:bookmarkStart w:id="54" w:name="_Ref38533412"/>
      <w:bookmarkStart w:id="55" w:name="_Toc126333942"/>
      <w:r w:rsidRPr="00DB2FE6">
        <w:rPr>
          <w:rFonts w:ascii="Times New Roman" w:eastAsia="Calibri" w:hAnsi="Times New Roman" w:cs="Times New Roman"/>
          <w:color w:val="000000" w:themeColor="text1"/>
          <w:sz w:val="24"/>
          <w:szCs w:val="24"/>
        </w:rPr>
        <w:t>Specialiųjų p</w:t>
      </w:r>
      <w:r w:rsidR="008D704D" w:rsidRPr="00DB2FE6">
        <w:rPr>
          <w:rFonts w:ascii="Times New Roman" w:eastAsia="Calibri" w:hAnsi="Times New Roman" w:cs="Times New Roman"/>
          <w:color w:val="000000" w:themeColor="text1"/>
          <w:sz w:val="24"/>
          <w:szCs w:val="24"/>
        </w:rPr>
        <w:t xml:space="preserve">irkimo sąlygų </w:t>
      </w:r>
      <w:r w:rsidR="00F1334C" w:rsidRPr="00DB2FE6">
        <w:rPr>
          <w:rFonts w:ascii="Times New Roman" w:eastAsia="Calibri" w:hAnsi="Times New Roman" w:cs="Times New Roman"/>
          <w:color w:val="000000" w:themeColor="text1"/>
          <w:sz w:val="24"/>
          <w:szCs w:val="24"/>
        </w:rPr>
        <w:t>4</w:t>
      </w:r>
      <w:r w:rsidR="008D704D" w:rsidRPr="00DB2FE6">
        <w:rPr>
          <w:rFonts w:ascii="Times New Roman" w:eastAsia="Calibri" w:hAnsi="Times New Roman" w:cs="Times New Roman"/>
          <w:color w:val="000000" w:themeColor="text1"/>
          <w:sz w:val="24"/>
          <w:szCs w:val="24"/>
        </w:rPr>
        <w:t xml:space="preserve"> priedas „Tiekėjų kvalifikacijos reikalavimai</w:t>
      </w:r>
      <w:r w:rsidR="00283391" w:rsidRPr="00DB2FE6">
        <w:rPr>
          <w:rFonts w:ascii="Times New Roman" w:eastAsia="Calibri" w:hAnsi="Times New Roman" w:cs="Times New Roman"/>
          <w:color w:val="000000" w:themeColor="text1"/>
          <w:sz w:val="24"/>
          <w:szCs w:val="24"/>
        </w:rPr>
        <w:t xml:space="preserve"> ir reikalaujami kokybės bei aplinkos apsaugos vadybos sistemų standartai</w:t>
      </w:r>
      <w:r w:rsidR="008D704D" w:rsidRPr="00DB2FE6">
        <w:rPr>
          <w:rFonts w:ascii="Times New Roman" w:eastAsia="Calibri" w:hAnsi="Times New Roman" w:cs="Times New Roman"/>
          <w:color w:val="000000" w:themeColor="text1"/>
          <w:sz w:val="24"/>
          <w:szCs w:val="24"/>
        </w:rPr>
        <w:t>“</w:t>
      </w:r>
      <w:bookmarkEnd w:id="52"/>
      <w:bookmarkEnd w:id="53"/>
      <w:bookmarkEnd w:id="54"/>
      <w:bookmarkEnd w:id="55"/>
    </w:p>
    <w:p w14:paraId="70EF5423" w14:textId="77777777" w:rsidR="002F396F" w:rsidRPr="00DB2FE6" w:rsidRDefault="002F396F" w:rsidP="00DE290C">
      <w:pPr>
        <w:rPr>
          <w:rFonts w:ascii="Times New Roman" w:hAnsi="Times New Roman" w:cs="Times New Roman"/>
          <w:b/>
          <w:bCs/>
          <w:smallCaps/>
          <w:sz w:val="24"/>
          <w:szCs w:val="24"/>
        </w:rPr>
      </w:pPr>
    </w:p>
    <w:p w14:paraId="5040E89A" w14:textId="77777777" w:rsidR="00EA78EC" w:rsidRPr="00EA78EC" w:rsidRDefault="00EA78EC" w:rsidP="00EA78EC">
      <w:pPr>
        <w:numPr>
          <w:ilvl w:val="1"/>
          <w:numId w:val="0"/>
        </w:numPr>
        <w:spacing w:after="240" w:line="240" w:lineRule="auto"/>
        <w:jc w:val="center"/>
        <w:rPr>
          <w:rFonts w:ascii="Times New Roman" w:eastAsia="Times New Roman" w:hAnsi="Times New Roman" w:cs="Times New Roman"/>
          <w:b/>
          <w:bCs/>
          <w:caps/>
          <w:smallCaps/>
          <w:color w:val="404040"/>
          <w:spacing w:val="20"/>
          <w:sz w:val="24"/>
          <w:szCs w:val="24"/>
        </w:rPr>
      </w:pPr>
      <w:r w:rsidRPr="00EA78EC">
        <w:rPr>
          <w:rFonts w:ascii="Times New Roman" w:eastAsia="Times New Roman" w:hAnsi="Times New Roman" w:cs="Times New Roman"/>
          <w:b/>
          <w:bCs/>
          <w:caps/>
          <w:smallCaps/>
          <w:color w:val="404040"/>
          <w:spacing w:val="20"/>
          <w:sz w:val="24"/>
          <w:szCs w:val="24"/>
        </w:rPr>
        <w:t xml:space="preserve">TIEKĖJŲ KVALIFIKACIJOS REIKALAVIMAI IR REIKALAVIMAI LAIKYTIS </w:t>
      </w:r>
      <w:r w:rsidRPr="00EA78EC">
        <w:rPr>
          <w:rFonts w:ascii="Times New Roman" w:eastAsia="Times New Roman" w:hAnsi="Times New Roman" w:cs="Times New Roman"/>
          <w:b/>
          <w:bCs/>
          <w:caps/>
          <w:color w:val="404040"/>
          <w:spacing w:val="20"/>
          <w:sz w:val="24"/>
          <w:szCs w:val="24"/>
          <w:lang w:eastAsia="en-US"/>
        </w:rPr>
        <w:t>KOKYBĖS VADYBOS SISTEMOS IR (ARBA) APLINKOS APSAUGOS VADYBOS SISTEMOS STANDARTŲ</w:t>
      </w:r>
    </w:p>
    <w:p w14:paraId="652843DE" w14:textId="77777777" w:rsidR="00EA78EC" w:rsidRPr="00EA78EC" w:rsidRDefault="00EA78EC" w:rsidP="00EA78EC">
      <w:pPr>
        <w:numPr>
          <w:ilvl w:val="0"/>
          <w:numId w:val="3"/>
        </w:numPr>
        <w:tabs>
          <w:tab w:val="left" w:pos="993"/>
        </w:tabs>
        <w:spacing w:after="0" w:line="240" w:lineRule="auto"/>
        <w:ind w:left="0" w:firstLine="567"/>
        <w:contextualSpacing/>
        <w:jc w:val="both"/>
        <w:rPr>
          <w:rFonts w:ascii="Times New Roman" w:eastAsia="Calibri" w:hAnsi="Times New Roman" w:cs="Times New Roman"/>
          <w:sz w:val="24"/>
          <w:szCs w:val="24"/>
        </w:rPr>
      </w:pPr>
      <w:r w:rsidRPr="00EA78EC">
        <w:rPr>
          <w:rFonts w:ascii="Times New Roman" w:eastAsia="Calibri" w:hAnsi="Times New Roman" w:cs="Times New Roman"/>
          <w:sz w:val="24"/>
          <w:szCs w:val="24"/>
          <w:lang w:eastAsia="en-US"/>
        </w:rPr>
        <w:t>Tiekėjo kvalifikacija turi atitikti šiame priede nustatytus reikalavimus kvalifikacijai.</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70"/>
        <w:gridCol w:w="3172"/>
        <w:gridCol w:w="3989"/>
        <w:gridCol w:w="2231"/>
      </w:tblGrid>
      <w:tr w:rsidR="00EA78EC" w:rsidRPr="00EA78EC" w14:paraId="4DCC7E7F" w14:textId="77777777" w:rsidTr="00EA78EC">
        <w:trPr>
          <w:trHeight w:val="549"/>
        </w:trPr>
        <w:tc>
          <w:tcPr>
            <w:tcW w:w="297" w:type="pct"/>
            <w:tcMar>
              <w:left w:w="108" w:type="dxa"/>
            </w:tcMar>
            <w:vAlign w:val="center"/>
          </w:tcPr>
          <w:p w14:paraId="54C09961" w14:textId="77777777" w:rsidR="00EA78EC" w:rsidRPr="00EA78EC" w:rsidRDefault="00EA78EC" w:rsidP="00EA78EC">
            <w:pPr>
              <w:widowControl w:val="0"/>
              <w:suppressAutoHyphens/>
              <w:spacing w:after="0" w:line="240" w:lineRule="auto"/>
              <w:jc w:val="center"/>
              <w:rPr>
                <w:rFonts w:ascii="Times New Roman" w:eastAsia="Calibri" w:hAnsi="Times New Roman" w:cs="Times New Roman"/>
                <w:b/>
                <w:bCs/>
                <w:sz w:val="24"/>
                <w:szCs w:val="24"/>
                <w:lang w:eastAsia="en-US"/>
              </w:rPr>
            </w:pPr>
            <w:r w:rsidRPr="00EA78EC">
              <w:rPr>
                <w:rFonts w:ascii="Times New Roman" w:eastAsia="Calibri" w:hAnsi="Times New Roman" w:cs="Times New Roman"/>
                <w:b/>
                <w:bCs/>
                <w:sz w:val="24"/>
                <w:szCs w:val="24"/>
                <w:lang w:eastAsia="en-US"/>
              </w:rPr>
              <w:t>Eil. Nr.</w:t>
            </w:r>
          </w:p>
        </w:tc>
        <w:tc>
          <w:tcPr>
            <w:tcW w:w="1836" w:type="pct"/>
            <w:tcMar>
              <w:left w:w="108" w:type="dxa"/>
            </w:tcMar>
            <w:vAlign w:val="center"/>
          </w:tcPr>
          <w:p w14:paraId="7BC8F022" w14:textId="77777777" w:rsidR="00EA78EC" w:rsidRPr="00EA78EC" w:rsidRDefault="00EA78EC" w:rsidP="00EA78EC">
            <w:pPr>
              <w:widowControl w:val="0"/>
              <w:suppressAutoHyphens/>
              <w:spacing w:after="0" w:line="240" w:lineRule="auto"/>
              <w:jc w:val="center"/>
              <w:rPr>
                <w:rFonts w:ascii="Times New Roman" w:eastAsia="Calibri" w:hAnsi="Times New Roman" w:cs="Times New Roman"/>
                <w:b/>
                <w:bCs/>
                <w:sz w:val="24"/>
                <w:szCs w:val="24"/>
                <w:lang w:eastAsia="en-US"/>
              </w:rPr>
            </w:pPr>
            <w:r w:rsidRPr="00EA78EC">
              <w:rPr>
                <w:rFonts w:ascii="Times New Roman" w:eastAsia="Calibri" w:hAnsi="Times New Roman" w:cs="Times New Roman"/>
                <w:b/>
                <w:bCs/>
                <w:sz w:val="24"/>
                <w:szCs w:val="24"/>
                <w:lang w:eastAsia="en-US"/>
              </w:rPr>
              <w:t>Kvalifikacijos reikalavimas</w:t>
            </w:r>
          </w:p>
        </w:tc>
        <w:tc>
          <w:tcPr>
            <w:tcW w:w="1620" w:type="pct"/>
            <w:tcMar>
              <w:left w:w="108" w:type="dxa"/>
            </w:tcMar>
            <w:vAlign w:val="center"/>
          </w:tcPr>
          <w:p w14:paraId="66B136A5" w14:textId="77777777" w:rsidR="00EA78EC" w:rsidRPr="00EA78EC" w:rsidRDefault="00EA78EC" w:rsidP="00EA78EC">
            <w:pPr>
              <w:widowControl w:val="0"/>
              <w:suppressAutoHyphens/>
              <w:spacing w:after="0" w:line="240" w:lineRule="auto"/>
              <w:jc w:val="center"/>
              <w:rPr>
                <w:rFonts w:ascii="Times New Roman" w:eastAsia="Calibri" w:hAnsi="Times New Roman" w:cs="Times New Roman"/>
                <w:b/>
                <w:bCs/>
                <w:sz w:val="24"/>
                <w:szCs w:val="24"/>
                <w:lang w:eastAsia="en-US"/>
              </w:rPr>
            </w:pPr>
            <w:r w:rsidRPr="00EA78EC">
              <w:rPr>
                <w:rFonts w:ascii="Times New Roman" w:eastAsia="Calibri" w:hAnsi="Times New Roman" w:cs="Times New Roman"/>
                <w:b/>
                <w:bCs/>
                <w:sz w:val="24"/>
                <w:szCs w:val="24"/>
                <w:lang w:eastAsia="en-US"/>
              </w:rPr>
              <w:t>Atitiktį kvalifikacijos reikalavimui įrodantys dokumentai</w:t>
            </w:r>
          </w:p>
        </w:tc>
        <w:tc>
          <w:tcPr>
            <w:tcW w:w="1248" w:type="pct"/>
          </w:tcPr>
          <w:p w14:paraId="378A402B" w14:textId="77777777" w:rsidR="00EA78EC" w:rsidRPr="00EA78EC" w:rsidRDefault="00EA78EC" w:rsidP="00EA78EC">
            <w:pPr>
              <w:widowControl w:val="0"/>
              <w:suppressAutoHyphens/>
              <w:spacing w:after="0" w:line="240" w:lineRule="auto"/>
              <w:jc w:val="center"/>
              <w:rPr>
                <w:rFonts w:ascii="Times New Roman" w:eastAsia="Calibri" w:hAnsi="Times New Roman" w:cs="Times New Roman"/>
                <w:b/>
                <w:bCs/>
                <w:sz w:val="24"/>
                <w:szCs w:val="24"/>
                <w:lang w:eastAsia="en-US"/>
              </w:rPr>
            </w:pPr>
            <w:r w:rsidRPr="00EA78EC">
              <w:rPr>
                <w:rFonts w:ascii="Times New Roman" w:eastAsia="Calibri" w:hAnsi="Times New Roman" w:cs="Times New Roman"/>
                <w:b/>
                <w:bCs/>
                <w:sz w:val="24"/>
                <w:szCs w:val="24"/>
                <w:lang w:eastAsia="en-US"/>
              </w:rPr>
              <w:t>Subjektas, kuris turi atitikti reikalavimą</w:t>
            </w:r>
          </w:p>
        </w:tc>
      </w:tr>
      <w:tr w:rsidR="00EA78EC" w:rsidRPr="00EA78EC" w14:paraId="40DC42E0" w14:textId="77777777" w:rsidTr="00EA78EC">
        <w:tc>
          <w:tcPr>
            <w:tcW w:w="297" w:type="pct"/>
            <w:tcMar>
              <w:left w:w="108" w:type="dxa"/>
            </w:tcMar>
          </w:tcPr>
          <w:p w14:paraId="391DB5EA" w14:textId="77777777" w:rsidR="00EA78EC" w:rsidRPr="00EA78EC" w:rsidRDefault="00EA78EC" w:rsidP="00EA78EC">
            <w:pPr>
              <w:widowControl w:val="0"/>
              <w:suppressAutoHyphens/>
              <w:spacing w:after="0" w:line="240" w:lineRule="auto"/>
              <w:jc w:val="center"/>
              <w:rPr>
                <w:rFonts w:ascii="Times New Roman" w:eastAsia="Calibri" w:hAnsi="Times New Roman" w:cs="Times New Roman"/>
                <w:sz w:val="24"/>
                <w:szCs w:val="24"/>
                <w:lang w:eastAsia="en-US"/>
              </w:rPr>
            </w:pPr>
            <w:r w:rsidRPr="00EA78EC">
              <w:rPr>
                <w:rFonts w:ascii="Times New Roman" w:eastAsia="Calibri" w:hAnsi="Times New Roman" w:cs="Times New Roman"/>
                <w:color w:val="000000"/>
                <w:sz w:val="24"/>
                <w:szCs w:val="24"/>
                <w:lang w:eastAsia="en-US"/>
              </w:rPr>
              <w:t>1.</w:t>
            </w:r>
          </w:p>
        </w:tc>
        <w:tc>
          <w:tcPr>
            <w:tcW w:w="1836" w:type="pct"/>
            <w:tcMar>
              <w:left w:w="108" w:type="dxa"/>
            </w:tcMar>
          </w:tcPr>
          <w:p w14:paraId="0FE71390" w14:textId="77777777" w:rsidR="00C7695E" w:rsidRPr="00C7695E" w:rsidRDefault="00C7695E" w:rsidP="00C7695E">
            <w:pPr>
              <w:tabs>
                <w:tab w:val="left" w:pos="181"/>
                <w:tab w:val="left" w:pos="323"/>
                <w:tab w:val="left" w:pos="3888"/>
                <w:tab w:val="left" w:pos="5184"/>
                <w:tab w:val="left" w:pos="6480"/>
                <w:tab w:val="left" w:pos="7776"/>
                <w:tab w:val="left" w:pos="9072"/>
                <w:tab w:val="left" w:pos="10368"/>
                <w:tab w:val="left" w:pos="11664"/>
                <w:tab w:val="left" w:pos="12960"/>
                <w:tab w:val="left" w:pos="14256"/>
                <w:tab w:val="left" w:pos="15552"/>
                <w:tab w:val="left" w:pos="16848"/>
                <w:tab w:val="left" w:pos="18144"/>
              </w:tabs>
              <w:suppressAutoHyphens/>
              <w:spacing w:after="0" w:line="240" w:lineRule="auto"/>
              <w:rPr>
                <w:rFonts w:ascii="Times New Roman" w:eastAsia="Times New Roman" w:hAnsi="Times New Roman" w:cs="Times New Roman"/>
                <w:sz w:val="24"/>
                <w:szCs w:val="24"/>
                <w:lang w:eastAsia="ar-SA"/>
              </w:rPr>
            </w:pPr>
            <w:r w:rsidRPr="00C7695E">
              <w:rPr>
                <w:rFonts w:ascii="Times New Roman" w:eastAsia="Times New Roman" w:hAnsi="Times New Roman" w:cs="Times New Roman"/>
                <w:sz w:val="24"/>
                <w:szCs w:val="24"/>
                <w:lang w:eastAsia="ar-SA"/>
              </w:rPr>
              <w:t>Tiekėjas turi teisę teikti Lietuvos Respublikoje dokumentų saugojimo paslaugas.</w:t>
            </w:r>
          </w:p>
          <w:p w14:paraId="4564AC0C" w14:textId="77777777" w:rsidR="00EA78EC" w:rsidRPr="00EA78EC" w:rsidRDefault="00EA78EC" w:rsidP="00EA78EC">
            <w:pPr>
              <w:tabs>
                <w:tab w:val="left" w:pos="321"/>
              </w:tabs>
              <w:autoSpaceDN w:val="0"/>
              <w:spacing w:after="0" w:line="240" w:lineRule="auto"/>
              <w:rPr>
                <w:rFonts w:ascii="Times New Roman" w:eastAsia="Times New Roman" w:hAnsi="Times New Roman" w:cs="Times New Roman"/>
                <w:b/>
                <w:bCs/>
                <w:iCs/>
                <w:spacing w:val="2"/>
                <w:sz w:val="24"/>
                <w:szCs w:val="24"/>
              </w:rPr>
            </w:pPr>
          </w:p>
        </w:tc>
        <w:tc>
          <w:tcPr>
            <w:tcW w:w="1620" w:type="pct"/>
            <w:tcBorders>
              <w:left w:val="single" w:sz="4" w:space="0" w:color="000001"/>
              <w:right w:val="single" w:sz="4" w:space="0" w:color="000001"/>
            </w:tcBorders>
            <w:tcMar>
              <w:left w:w="108" w:type="dxa"/>
            </w:tcMar>
          </w:tcPr>
          <w:p w14:paraId="7C541DAE" w14:textId="77777777" w:rsidR="00C7695E" w:rsidRPr="00C7695E" w:rsidRDefault="00C7695E" w:rsidP="00C7695E">
            <w:pPr>
              <w:suppressAutoHyphens/>
              <w:spacing w:after="0" w:line="240" w:lineRule="auto"/>
              <w:jc w:val="both"/>
              <w:rPr>
                <w:rFonts w:ascii="Times New Roman" w:eastAsia="Times New Roman" w:hAnsi="Times New Roman" w:cs="Times New Roman"/>
                <w:sz w:val="24"/>
                <w:szCs w:val="24"/>
                <w:lang w:eastAsia="ar-SA"/>
              </w:rPr>
            </w:pPr>
            <w:r w:rsidRPr="00C7695E">
              <w:rPr>
                <w:rFonts w:ascii="Times New Roman" w:eastAsia="Times New Roman" w:hAnsi="Times New Roman" w:cs="Times New Roman"/>
                <w:bCs/>
                <w:sz w:val="24"/>
                <w:szCs w:val="24"/>
                <w:lang w:eastAsia="ar-SA"/>
              </w:rPr>
              <w:t xml:space="preserve">Perkančioji organizacija neprašo tiekėjo pateikti dokumentus, įrodančius tiekėjo atitiktį šiam kvalifikacijos reikalavimui, nes pati pasitikrins  informaciją </w:t>
            </w:r>
            <w:r w:rsidRPr="00C7695E">
              <w:rPr>
                <w:rFonts w:ascii="Times New Roman" w:eastAsia="Times New Roman" w:hAnsi="Times New Roman" w:cs="Times New Roman"/>
                <w:sz w:val="24"/>
                <w:szCs w:val="24"/>
                <w:lang w:eastAsia="ar-SA"/>
              </w:rPr>
              <w:t>Lietuvos Vyriausiojo archyvaro tarnybos Dokumentų saugojimo licencijų turėtojų sąraše:</w:t>
            </w:r>
          </w:p>
          <w:p w14:paraId="5DFE2984" w14:textId="4203A0AF" w:rsidR="00EA78EC" w:rsidRPr="00EA78EC" w:rsidRDefault="00C7695E" w:rsidP="00C7695E">
            <w:pPr>
              <w:tabs>
                <w:tab w:val="left" w:pos="212"/>
              </w:tabs>
              <w:autoSpaceDN w:val="0"/>
              <w:spacing w:after="0" w:line="240" w:lineRule="auto"/>
              <w:rPr>
                <w:rFonts w:ascii="Times New Roman" w:eastAsia="Times New Roman" w:hAnsi="Times New Roman" w:cs="Times New Roman"/>
                <w:iCs/>
                <w:noProof/>
                <w:sz w:val="24"/>
                <w:szCs w:val="24"/>
              </w:rPr>
            </w:pPr>
            <w:r w:rsidRPr="00C7695E">
              <w:rPr>
                <w:rFonts w:ascii="Times New Roman" w:eastAsia="Times New Roman" w:hAnsi="Times New Roman" w:cs="Times New Roman"/>
                <w:i/>
                <w:iCs/>
                <w:sz w:val="24"/>
                <w:szCs w:val="24"/>
                <w:lang w:eastAsia="ar-SA"/>
              </w:rPr>
              <w:t>https://archyvai.lrv.lt/lt/licencijavimas-ir-ukio-subjektu-prieziura/dokumentu-saugojimo-licenciju-turetoju-sarasas/</w:t>
            </w:r>
          </w:p>
        </w:tc>
        <w:tc>
          <w:tcPr>
            <w:tcW w:w="1248" w:type="pct"/>
          </w:tcPr>
          <w:p w14:paraId="39B5A0D5" w14:textId="5E94CFD3" w:rsidR="00C7695E" w:rsidRPr="00C7695E" w:rsidRDefault="00C7695E" w:rsidP="00C7695E">
            <w:pPr>
              <w:suppressAutoHyphens/>
              <w:spacing w:after="0" w:line="240" w:lineRule="auto"/>
              <w:jc w:val="both"/>
              <w:rPr>
                <w:rFonts w:ascii="Times New Roman" w:eastAsia="Times New Roman" w:hAnsi="Times New Roman" w:cs="Times New Roman"/>
                <w:bCs/>
                <w:sz w:val="24"/>
                <w:szCs w:val="24"/>
                <w:lang w:eastAsia="ar-SA"/>
              </w:rPr>
            </w:pPr>
            <w:r w:rsidRPr="00C7695E">
              <w:rPr>
                <w:rFonts w:ascii="Times New Roman" w:eastAsia="Times New Roman" w:hAnsi="Times New Roman" w:cs="Times New Roman"/>
                <w:bCs/>
                <w:sz w:val="24"/>
                <w:szCs w:val="24"/>
                <w:lang w:eastAsia="ar-SA"/>
              </w:rPr>
              <w:t>Tiekėjas, jeigu pasiūlymą teikia ūkio subjektų grupė</w:t>
            </w:r>
            <w:r>
              <w:rPr>
                <w:rFonts w:ascii="Times New Roman" w:eastAsia="Times New Roman" w:hAnsi="Times New Roman" w:cs="Times New Roman"/>
                <w:bCs/>
                <w:sz w:val="24"/>
                <w:szCs w:val="24"/>
                <w:lang w:eastAsia="ar-SA"/>
              </w:rPr>
              <w:t> </w:t>
            </w:r>
            <w:r w:rsidRPr="00C7695E">
              <w:rPr>
                <w:rFonts w:ascii="Times New Roman" w:eastAsia="Times New Roman" w:hAnsi="Times New Roman" w:cs="Times New Roman"/>
                <w:bCs/>
                <w:sz w:val="24"/>
                <w:szCs w:val="24"/>
                <w:lang w:eastAsia="ar-SA"/>
              </w:rPr>
              <w:t>– reikalavimą turi atitikti visi ūkio subjektų grupės nariai kartu (ūkio subjektų grupės narių turima patirtis sumuojama), atsižvelgiant į jų prisiimamus įsipareigojimus.</w:t>
            </w:r>
          </w:p>
          <w:p w14:paraId="1DB19635" w14:textId="07E7D8EF" w:rsidR="00EA78EC" w:rsidRPr="00EA78EC" w:rsidRDefault="00C7695E" w:rsidP="00C7695E">
            <w:pPr>
              <w:widowControl w:val="0"/>
              <w:tabs>
                <w:tab w:val="left" w:pos="75"/>
              </w:tabs>
              <w:autoSpaceDE w:val="0"/>
              <w:adjustRightInd w:val="0"/>
              <w:spacing w:after="0" w:line="240" w:lineRule="auto"/>
              <w:jc w:val="both"/>
              <w:rPr>
                <w:rFonts w:ascii="Times New Roman" w:eastAsia="Calibri" w:hAnsi="Times New Roman" w:cs="Times New Roman"/>
                <w:sz w:val="24"/>
                <w:szCs w:val="24"/>
                <w:lang w:eastAsia="en-US"/>
              </w:rPr>
            </w:pPr>
            <w:r w:rsidRPr="00C7695E">
              <w:rPr>
                <w:rFonts w:ascii="Times New Roman" w:eastAsia="Times New Roman" w:hAnsi="Times New Roman" w:cs="Times New Roman"/>
                <w:bCs/>
                <w:sz w:val="24"/>
                <w:szCs w:val="24"/>
                <w:lang w:eastAsia="ar-SA"/>
              </w:rPr>
              <w:t>Tiekėjas gali remtis kitų ūkio subjektų pajėgumais tik tuo atveju, jeigu tie subjektai patys vykdys tą pirkimo sutarties dalį, kuriai reikia jų turimų pajėgumų.</w:t>
            </w:r>
          </w:p>
        </w:tc>
      </w:tr>
      <w:tr w:rsidR="00EA78EC" w:rsidRPr="00EA78EC" w14:paraId="25DC621C" w14:textId="77777777" w:rsidTr="00EA78EC">
        <w:tc>
          <w:tcPr>
            <w:tcW w:w="297" w:type="pct"/>
            <w:tcMar>
              <w:left w:w="108" w:type="dxa"/>
            </w:tcMar>
          </w:tcPr>
          <w:p w14:paraId="5CFE5A20" w14:textId="77777777" w:rsidR="00EA78EC" w:rsidRPr="00EA78EC" w:rsidRDefault="00EA78EC" w:rsidP="00EA78EC">
            <w:pPr>
              <w:widowControl w:val="0"/>
              <w:suppressAutoHyphens/>
              <w:spacing w:after="0" w:line="240" w:lineRule="auto"/>
              <w:jc w:val="center"/>
              <w:rPr>
                <w:rFonts w:ascii="Times New Roman" w:eastAsia="Calibri" w:hAnsi="Times New Roman" w:cs="Times New Roman"/>
                <w:color w:val="000000"/>
                <w:sz w:val="24"/>
                <w:szCs w:val="24"/>
                <w:lang w:eastAsia="en-US"/>
              </w:rPr>
            </w:pPr>
            <w:r w:rsidRPr="00EA78EC">
              <w:rPr>
                <w:rFonts w:ascii="Times New Roman" w:eastAsia="Calibri" w:hAnsi="Times New Roman" w:cs="Times New Roman"/>
                <w:color w:val="000000"/>
                <w:sz w:val="24"/>
                <w:szCs w:val="24"/>
                <w:lang w:eastAsia="en-US"/>
              </w:rPr>
              <w:t>2.</w:t>
            </w:r>
          </w:p>
        </w:tc>
        <w:tc>
          <w:tcPr>
            <w:tcW w:w="1836" w:type="pct"/>
            <w:tcMar>
              <w:left w:w="108" w:type="dxa"/>
            </w:tcMar>
          </w:tcPr>
          <w:p w14:paraId="5F9B4869" w14:textId="0FF50E22" w:rsidR="00C7695E" w:rsidRDefault="00C7695E" w:rsidP="00C7695E">
            <w:pPr>
              <w:autoSpaceDN w:val="0"/>
              <w:spacing w:after="0" w:line="240" w:lineRule="auto"/>
              <w:jc w:val="both"/>
              <w:textAlignment w:val="baseline"/>
              <w:rPr>
                <w:rFonts w:ascii="Times New Roman" w:eastAsia="Times New Roman" w:hAnsi="Times New Roman" w:cs="Times New Roman"/>
                <w:sz w:val="24"/>
                <w:szCs w:val="24"/>
                <w:lang w:eastAsia="en-US"/>
              </w:rPr>
            </w:pPr>
            <w:r w:rsidRPr="00C7695E">
              <w:rPr>
                <w:rFonts w:ascii="Times New Roman" w:eastAsia="Times New Roman" w:hAnsi="Times New Roman" w:cs="Times New Roman"/>
                <w:sz w:val="24"/>
                <w:szCs w:val="24"/>
                <w:lang w:eastAsia="en-US"/>
              </w:rPr>
              <w:t>Pirkimo sutarčiai vykdyti tiekėjas turi pasiūlyti bent 1 (vieną) specialistą, kuris turi ne mažesnę nei 3 (trijų) metų darbo patirtį (iki pasiūlymų pateikimo termino pabaigos) archyvinių dokumentų administravimo ir (ar) tvarkymo srityje</w:t>
            </w:r>
            <w:r w:rsidR="00F651EA">
              <w:rPr>
                <w:rFonts w:ascii="Times New Roman" w:eastAsia="Times New Roman" w:hAnsi="Times New Roman" w:cs="Times New Roman"/>
                <w:sz w:val="24"/>
                <w:szCs w:val="24"/>
                <w:lang w:eastAsia="en-US"/>
              </w:rPr>
              <w:t xml:space="preserve"> (</w:t>
            </w:r>
            <w:r w:rsidR="00F651EA" w:rsidRPr="00F651EA">
              <w:rPr>
                <w:rFonts w:ascii="Times New Roman" w:eastAsia="Times New Roman" w:hAnsi="Times New Roman" w:cs="Times New Roman"/>
                <w:sz w:val="24"/>
                <w:szCs w:val="24"/>
                <w:lang w:eastAsia="en-US"/>
              </w:rPr>
              <w:t>bendra darbo patirtis apskaičiuojama nesumuojant tuo pačiu laikotarpiu vykdytų projektų, sutarčių ar darbo santykių keliose darbovietėse trukmės</w:t>
            </w:r>
            <w:r w:rsidR="00F651EA">
              <w:rPr>
                <w:rFonts w:ascii="Times New Roman" w:eastAsia="Times New Roman" w:hAnsi="Times New Roman" w:cs="Times New Roman"/>
                <w:sz w:val="24"/>
                <w:szCs w:val="24"/>
                <w:lang w:eastAsia="en-US"/>
              </w:rPr>
              <w:t>)</w:t>
            </w:r>
            <w:r w:rsidR="00744562">
              <w:rPr>
                <w:rFonts w:ascii="Times New Roman" w:eastAsia="Times New Roman" w:hAnsi="Times New Roman" w:cs="Times New Roman"/>
                <w:sz w:val="24"/>
                <w:szCs w:val="24"/>
                <w:lang w:eastAsia="en-US"/>
              </w:rPr>
              <w:t>*</w:t>
            </w:r>
            <w:r w:rsidRPr="00C7695E">
              <w:rPr>
                <w:rFonts w:ascii="Times New Roman" w:eastAsia="Times New Roman" w:hAnsi="Times New Roman" w:cs="Times New Roman"/>
                <w:sz w:val="24"/>
                <w:szCs w:val="24"/>
                <w:lang w:eastAsia="en-US"/>
              </w:rPr>
              <w:t>.</w:t>
            </w:r>
          </w:p>
          <w:p w14:paraId="6E391501" w14:textId="603DF753" w:rsidR="00744562" w:rsidRDefault="00744562" w:rsidP="00C7695E">
            <w:pPr>
              <w:autoSpaceDN w:val="0"/>
              <w:spacing w:after="0" w:line="240" w:lineRule="auto"/>
              <w:jc w:val="both"/>
              <w:textAlignment w:val="baseline"/>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w:t>
            </w:r>
            <w:r w:rsidRPr="00744562">
              <w:rPr>
                <w:rFonts w:ascii="Times New Roman" w:eastAsia="Times New Roman" w:hAnsi="Times New Roman" w:cs="Times New Roman"/>
                <w:sz w:val="24"/>
                <w:szCs w:val="24"/>
                <w:lang w:eastAsia="en-US"/>
              </w:rPr>
              <w:t xml:space="preserve">Darbo patirtis skaičiuojama mėnesio tikslumu. </w:t>
            </w:r>
          </w:p>
          <w:p w14:paraId="39FD18BC" w14:textId="77777777" w:rsidR="00744562" w:rsidRPr="00C7695E" w:rsidRDefault="00744562" w:rsidP="00C7695E">
            <w:pPr>
              <w:autoSpaceDN w:val="0"/>
              <w:spacing w:after="0" w:line="240" w:lineRule="auto"/>
              <w:jc w:val="both"/>
              <w:textAlignment w:val="baseline"/>
              <w:rPr>
                <w:rFonts w:ascii="Times New Roman" w:eastAsia="Times New Roman" w:hAnsi="Times New Roman" w:cs="Times New Roman"/>
                <w:sz w:val="24"/>
                <w:szCs w:val="24"/>
                <w:lang w:eastAsia="en-US"/>
              </w:rPr>
            </w:pPr>
          </w:p>
          <w:p w14:paraId="4053F341" w14:textId="77777777" w:rsidR="00EA78EC" w:rsidRPr="00EA78EC" w:rsidRDefault="00EA78EC" w:rsidP="00EA78EC">
            <w:pPr>
              <w:autoSpaceDN w:val="0"/>
              <w:spacing w:after="0" w:line="240" w:lineRule="auto"/>
              <w:jc w:val="both"/>
              <w:textAlignment w:val="baseline"/>
              <w:rPr>
                <w:rFonts w:ascii="Times New Roman" w:eastAsia="Times New Roman" w:hAnsi="Times New Roman" w:cs="Times New Roman"/>
                <w:sz w:val="24"/>
                <w:szCs w:val="24"/>
                <w:lang w:eastAsia="en-US"/>
              </w:rPr>
            </w:pPr>
            <w:r w:rsidRPr="00EA78EC">
              <w:rPr>
                <w:rFonts w:ascii="Times New Roman" w:eastAsia="Times New Roman" w:hAnsi="Times New Roman" w:cs="Times New Roman"/>
                <w:sz w:val="24"/>
                <w:szCs w:val="24"/>
                <w:lang w:eastAsia="en-US"/>
              </w:rPr>
              <w:t>Tiekėjas pirkimo sutarties vykdymui gali siūlyti ir daugiau specialistų, jeigu tai būtina tinkamam pirkimo sutarties įvykdymui užtikrinti.</w:t>
            </w:r>
          </w:p>
          <w:p w14:paraId="6FA7E891" w14:textId="77777777" w:rsidR="00EA78EC" w:rsidRPr="00EA78EC" w:rsidRDefault="00EA78EC" w:rsidP="00EA78EC">
            <w:pPr>
              <w:autoSpaceDN w:val="0"/>
              <w:spacing w:after="0" w:line="240" w:lineRule="auto"/>
              <w:jc w:val="both"/>
              <w:textAlignment w:val="baseline"/>
              <w:rPr>
                <w:rFonts w:ascii="Times New Roman" w:eastAsia="Times New Roman" w:hAnsi="Times New Roman" w:cs="Times New Roman"/>
                <w:sz w:val="24"/>
                <w:szCs w:val="24"/>
                <w:lang w:eastAsia="en-US"/>
              </w:rPr>
            </w:pPr>
          </w:p>
        </w:tc>
        <w:tc>
          <w:tcPr>
            <w:tcW w:w="1620" w:type="pct"/>
            <w:tcBorders>
              <w:left w:val="single" w:sz="4" w:space="0" w:color="000001"/>
              <w:right w:val="single" w:sz="4" w:space="0" w:color="000001"/>
            </w:tcBorders>
            <w:tcMar>
              <w:left w:w="108" w:type="dxa"/>
            </w:tcMar>
          </w:tcPr>
          <w:p w14:paraId="4EF60F76" w14:textId="097FD6F1" w:rsidR="00C7695E" w:rsidRPr="00C7695E" w:rsidRDefault="00C7695E" w:rsidP="00C7695E">
            <w:pPr>
              <w:suppressAutoHyphens/>
              <w:snapToGrid w:val="0"/>
              <w:spacing w:after="0" w:line="240" w:lineRule="auto"/>
              <w:ind w:right="-57"/>
              <w:jc w:val="both"/>
              <w:rPr>
                <w:rFonts w:ascii="Times New Roman" w:eastAsia="Times New Roman" w:hAnsi="Times New Roman" w:cs="Times New Roman"/>
                <w:color w:val="000000"/>
                <w:sz w:val="24"/>
                <w:szCs w:val="24"/>
                <w:lang w:eastAsia="ar-SA"/>
              </w:rPr>
            </w:pPr>
            <w:r w:rsidRPr="00C7695E">
              <w:rPr>
                <w:rFonts w:ascii="Times New Roman" w:eastAsia="Times New Roman" w:hAnsi="Times New Roman" w:cs="Times New Roman"/>
                <w:color w:val="000000"/>
                <w:sz w:val="24"/>
                <w:szCs w:val="24"/>
                <w:lang w:eastAsia="ar-SA"/>
              </w:rPr>
              <w:t xml:space="preserve">Pateikiama tiekėjo pasirašyta laisvos formos pažyma, kurioje turi būti </w:t>
            </w:r>
            <w:r w:rsidR="00EB7E60">
              <w:rPr>
                <w:rFonts w:ascii="Times New Roman" w:eastAsia="Times New Roman" w:hAnsi="Times New Roman" w:cs="Times New Roman"/>
                <w:color w:val="000000"/>
                <w:sz w:val="24"/>
                <w:szCs w:val="24"/>
                <w:lang w:eastAsia="ar-SA"/>
              </w:rPr>
              <w:t xml:space="preserve">aiškiai </w:t>
            </w:r>
            <w:r w:rsidRPr="00C7695E">
              <w:rPr>
                <w:rFonts w:ascii="Times New Roman" w:eastAsia="Times New Roman" w:hAnsi="Times New Roman" w:cs="Times New Roman"/>
                <w:color w:val="000000"/>
                <w:sz w:val="24"/>
                <w:szCs w:val="24"/>
                <w:lang w:eastAsia="ar-SA"/>
              </w:rPr>
              <w:t>nurodyta siūlomo specialisto vardas, pavardė, informacija apie reikalaujamą patirtį mėnesių tikslumu (</w:t>
            </w:r>
            <w:r w:rsidR="00EB7E60">
              <w:rPr>
                <w:rFonts w:ascii="Times New Roman" w:eastAsia="Times New Roman" w:hAnsi="Times New Roman" w:cs="Times New Roman"/>
                <w:color w:val="000000"/>
                <w:sz w:val="24"/>
                <w:szCs w:val="24"/>
                <w:lang w:eastAsia="ar-SA"/>
              </w:rPr>
              <w:t>„</w:t>
            </w:r>
            <w:r w:rsidRPr="00C7695E">
              <w:rPr>
                <w:rFonts w:ascii="Times New Roman" w:eastAsia="Times New Roman" w:hAnsi="Times New Roman" w:cs="Times New Roman"/>
                <w:color w:val="000000"/>
                <w:sz w:val="24"/>
                <w:szCs w:val="24"/>
                <w:lang w:eastAsia="ar-SA"/>
              </w:rPr>
              <w:t>nuo-iki</w:t>
            </w:r>
            <w:r w:rsidR="00EB7E60">
              <w:rPr>
                <w:rFonts w:ascii="Times New Roman" w:eastAsia="Times New Roman" w:hAnsi="Times New Roman" w:cs="Times New Roman"/>
                <w:color w:val="000000"/>
                <w:sz w:val="24"/>
                <w:szCs w:val="24"/>
                <w:lang w:eastAsia="ar-SA"/>
              </w:rPr>
              <w:t>“</w:t>
            </w:r>
            <w:r w:rsidRPr="00C7695E">
              <w:rPr>
                <w:rFonts w:ascii="Times New Roman" w:eastAsia="Times New Roman" w:hAnsi="Times New Roman" w:cs="Times New Roman"/>
                <w:color w:val="000000"/>
                <w:sz w:val="24"/>
                <w:szCs w:val="24"/>
                <w:lang w:eastAsia="ar-SA"/>
              </w:rPr>
              <w:t xml:space="preserve">) ir trumpas patirties </w:t>
            </w:r>
            <w:r w:rsidR="00EB7E60">
              <w:rPr>
                <w:rFonts w:ascii="Times New Roman" w:eastAsia="Times New Roman" w:hAnsi="Times New Roman" w:cs="Times New Roman"/>
                <w:color w:val="000000"/>
                <w:sz w:val="24"/>
                <w:szCs w:val="24"/>
                <w:lang w:eastAsia="ar-SA"/>
              </w:rPr>
              <w:t xml:space="preserve">reikalaujamose </w:t>
            </w:r>
            <w:r w:rsidRPr="00C7695E">
              <w:rPr>
                <w:rFonts w:ascii="Times New Roman" w:eastAsia="Times New Roman" w:hAnsi="Times New Roman" w:cs="Times New Roman"/>
                <w:color w:val="000000"/>
                <w:sz w:val="24"/>
                <w:szCs w:val="24"/>
                <w:lang w:eastAsia="ar-SA"/>
              </w:rPr>
              <w:t>srityse aprašymas, pridedant siūlomo specialisto CV.</w:t>
            </w:r>
          </w:p>
          <w:p w14:paraId="50BC0200" w14:textId="3D4FA110" w:rsidR="00C7695E" w:rsidRPr="00C7695E" w:rsidRDefault="00C7695E" w:rsidP="00C7695E">
            <w:pPr>
              <w:suppressAutoHyphens/>
              <w:snapToGrid w:val="0"/>
              <w:spacing w:before="240" w:after="0" w:line="240" w:lineRule="auto"/>
              <w:ind w:right="-57"/>
              <w:jc w:val="both"/>
              <w:rPr>
                <w:rFonts w:ascii="Times New Roman" w:eastAsia="Times New Roman" w:hAnsi="Times New Roman" w:cs="Times New Roman"/>
                <w:color w:val="000000"/>
                <w:sz w:val="24"/>
                <w:szCs w:val="24"/>
                <w:lang w:eastAsia="ar-SA"/>
              </w:rPr>
            </w:pPr>
            <w:r w:rsidRPr="00C7695E">
              <w:rPr>
                <w:rFonts w:ascii="Times New Roman" w:eastAsia="Times New Roman" w:hAnsi="Times New Roman" w:cs="Times New Roman"/>
                <w:b/>
                <w:bCs/>
                <w:color w:val="000000"/>
                <w:sz w:val="24"/>
                <w:szCs w:val="24"/>
                <w:lang w:eastAsia="ar-SA"/>
              </w:rPr>
              <w:t xml:space="preserve">Jeigu </w:t>
            </w:r>
            <w:r>
              <w:rPr>
                <w:rFonts w:ascii="Times New Roman" w:eastAsia="Times New Roman" w:hAnsi="Times New Roman" w:cs="Times New Roman"/>
                <w:b/>
                <w:bCs/>
                <w:color w:val="000000"/>
                <w:sz w:val="24"/>
                <w:szCs w:val="24"/>
                <w:lang w:eastAsia="ar-SA"/>
              </w:rPr>
              <w:t xml:space="preserve">tiekėjo </w:t>
            </w:r>
            <w:r w:rsidRPr="00C7695E">
              <w:rPr>
                <w:rFonts w:ascii="Times New Roman" w:eastAsia="Times New Roman" w:hAnsi="Times New Roman" w:cs="Times New Roman"/>
                <w:b/>
                <w:bCs/>
                <w:color w:val="000000"/>
                <w:sz w:val="24"/>
                <w:szCs w:val="24"/>
                <w:lang w:eastAsia="ar-SA"/>
              </w:rPr>
              <w:t>siūlomas specialistas nėra tiekėjo darbuotojas (</w:t>
            </w:r>
            <w:proofErr w:type="spellStart"/>
            <w:r w:rsidRPr="00CA16CD">
              <w:rPr>
                <w:rFonts w:ascii="Times New Roman" w:eastAsia="Times New Roman" w:hAnsi="Times New Roman" w:cs="Times New Roman"/>
                <w:b/>
                <w:bCs/>
                <w:i/>
                <w:iCs/>
                <w:color w:val="000000"/>
                <w:sz w:val="24"/>
                <w:szCs w:val="24"/>
                <w:lang w:eastAsia="ar-SA"/>
              </w:rPr>
              <w:t>kvazisubtiekėjas</w:t>
            </w:r>
            <w:proofErr w:type="spellEnd"/>
            <w:r w:rsidRPr="00C7695E">
              <w:rPr>
                <w:rFonts w:ascii="Times New Roman" w:eastAsia="Times New Roman" w:hAnsi="Times New Roman" w:cs="Times New Roman"/>
                <w:b/>
                <w:bCs/>
                <w:color w:val="000000"/>
                <w:sz w:val="24"/>
                <w:szCs w:val="24"/>
                <w:lang w:eastAsia="ar-SA"/>
              </w:rPr>
              <w:t>)</w:t>
            </w:r>
            <w:r w:rsidRPr="00C7695E">
              <w:rPr>
                <w:rFonts w:ascii="Times New Roman" w:eastAsia="Times New Roman" w:hAnsi="Times New Roman" w:cs="Times New Roman"/>
                <w:color w:val="000000"/>
                <w:sz w:val="24"/>
                <w:szCs w:val="24"/>
                <w:lang w:eastAsia="ar-SA"/>
              </w:rPr>
              <w:t>, privalo būti pateikta tiekėjo ir siūlomo specialisto teisinio pobūdžio ryšius pagrindžiančio dokumento ‒ dvišalio tiekėjo ir būsimo darbuotojo (specialisto) pasirašyto dokumento ‒ ketinimo protokolo ar preliminaraus susitarimo dėl darbo santykių sukūrimo pagal darbo sutartį, kopija.</w:t>
            </w:r>
          </w:p>
          <w:p w14:paraId="68CC2DCB" w14:textId="77777777" w:rsidR="00EA78EC" w:rsidRPr="00EA78EC" w:rsidRDefault="00EA78EC" w:rsidP="00EA78EC">
            <w:pPr>
              <w:tabs>
                <w:tab w:val="left" w:pos="212"/>
              </w:tabs>
              <w:autoSpaceDN w:val="0"/>
              <w:spacing w:after="0" w:line="240" w:lineRule="auto"/>
              <w:jc w:val="both"/>
              <w:rPr>
                <w:rFonts w:ascii="Times New Roman" w:eastAsia="Times New Roman" w:hAnsi="Times New Roman" w:cs="Times New Roman"/>
                <w:iCs/>
                <w:noProof/>
                <w:sz w:val="24"/>
                <w:szCs w:val="24"/>
              </w:rPr>
            </w:pPr>
          </w:p>
          <w:p w14:paraId="7C05AC72" w14:textId="77777777" w:rsidR="00EA78EC" w:rsidRPr="00EA78EC" w:rsidRDefault="00EA78EC" w:rsidP="00EA78EC">
            <w:pPr>
              <w:tabs>
                <w:tab w:val="left" w:pos="212"/>
              </w:tabs>
              <w:autoSpaceDN w:val="0"/>
              <w:spacing w:after="0" w:line="240" w:lineRule="auto"/>
              <w:jc w:val="both"/>
              <w:rPr>
                <w:rFonts w:ascii="Times New Roman" w:eastAsia="Times New Roman" w:hAnsi="Times New Roman" w:cs="Times New Roman"/>
                <w:iCs/>
                <w:noProof/>
                <w:sz w:val="24"/>
                <w:szCs w:val="24"/>
              </w:rPr>
            </w:pPr>
            <w:r w:rsidRPr="006B262C">
              <w:rPr>
                <w:rFonts w:ascii="Times New Roman" w:eastAsia="Times New Roman" w:hAnsi="Times New Roman" w:cs="Times New Roman"/>
                <w:b/>
                <w:bCs/>
                <w:iCs/>
                <w:noProof/>
                <w:sz w:val="24"/>
                <w:szCs w:val="24"/>
              </w:rPr>
              <w:t>Jeigu tiekėjo siūlomas specialistas nėra subtiekėjo / ūkio subjekto, kurio pajėgumais tiekėjas remiasi, darbuotojas (kvazisubtiekėjas)</w:t>
            </w:r>
            <w:r w:rsidRPr="00EA78EC">
              <w:rPr>
                <w:rFonts w:ascii="Times New Roman" w:eastAsia="Times New Roman" w:hAnsi="Times New Roman" w:cs="Times New Roman"/>
                <w:iCs/>
                <w:noProof/>
                <w:sz w:val="24"/>
                <w:szCs w:val="24"/>
              </w:rPr>
              <w:t xml:space="preserve">, privalo būti pateikta subtiekėjo / ūkio subjekto, kurio pajėgumais tiekėjas remiasi, ir siūlomo specialisto teisinio pobūdžio ryšius pagrindžiančio dokumento ‒ dvišalio (ūkio subjekto, kurio pajėgumais tiekėjas remiasi, ir būsimo darbuotojo (specialisto) pasirašyto dokumento ‒ ketinimo protokolo ar preliminaraus susitarimo dėl darbo santykių sukūrimo pagal darbo sutartį, kopija. </w:t>
            </w:r>
          </w:p>
          <w:p w14:paraId="00B57A3E" w14:textId="77777777" w:rsidR="00EA78EC" w:rsidRPr="00EA78EC" w:rsidRDefault="00EA78EC" w:rsidP="00EA78EC">
            <w:pPr>
              <w:tabs>
                <w:tab w:val="left" w:pos="212"/>
              </w:tabs>
              <w:autoSpaceDN w:val="0"/>
              <w:spacing w:after="0" w:line="240" w:lineRule="auto"/>
              <w:jc w:val="both"/>
              <w:rPr>
                <w:rFonts w:ascii="Times New Roman" w:eastAsia="Times New Roman" w:hAnsi="Times New Roman" w:cs="Times New Roman"/>
                <w:iCs/>
                <w:noProof/>
                <w:sz w:val="24"/>
                <w:szCs w:val="24"/>
              </w:rPr>
            </w:pPr>
          </w:p>
          <w:p w14:paraId="4D1F547F" w14:textId="77777777" w:rsidR="00EA78EC" w:rsidRPr="00EA78EC" w:rsidRDefault="00EA78EC" w:rsidP="00EA78EC">
            <w:pPr>
              <w:tabs>
                <w:tab w:val="left" w:pos="212"/>
              </w:tabs>
              <w:autoSpaceDN w:val="0"/>
              <w:spacing w:after="0" w:line="240" w:lineRule="auto"/>
              <w:jc w:val="both"/>
              <w:rPr>
                <w:rFonts w:ascii="Times New Roman" w:eastAsia="Times New Roman" w:hAnsi="Times New Roman" w:cs="Times New Roman"/>
                <w:iCs/>
                <w:noProof/>
                <w:sz w:val="24"/>
                <w:szCs w:val="24"/>
              </w:rPr>
            </w:pPr>
            <w:r w:rsidRPr="006B262C">
              <w:rPr>
                <w:rFonts w:ascii="Times New Roman" w:eastAsia="Times New Roman" w:hAnsi="Times New Roman" w:cs="Times New Roman"/>
                <w:b/>
                <w:bCs/>
                <w:iCs/>
                <w:noProof/>
                <w:sz w:val="24"/>
                <w:szCs w:val="24"/>
              </w:rPr>
              <w:t>Jeigu tiekėjo siūlomas specialistas yra subtiekėjo / ūkio subjekto, kurio pajėgumais tiekėjas remiasi, darbuotojas</w:t>
            </w:r>
            <w:r w:rsidRPr="00EA78EC">
              <w:rPr>
                <w:rFonts w:ascii="Times New Roman" w:eastAsia="Times New Roman" w:hAnsi="Times New Roman" w:cs="Times New Roman"/>
                <w:iCs/>
                <w:noProof/>
                <w:sz w:val="24"/>
                <w:szCs w:val="24"/>
              </w:rPr>
              <w:t xml:space="preserve">, privalo būti pateikta dokumento, įrodančio, kad specialistą ir subtiekėją / ūkio subjektą, kurio pajėgumais tiekėjas remiasi, sieja teisinio pobūdžio ryšiai (t. y., darbo santykiai pagal darbo sutartį), kopija arba kiti dokumentai (pavyzdžiui, subtiekėjo / ūkio subjekto, kurio pajėgumais tiekėjas remiasi, pažyma, kad siūlomas specialistas yra jo darbuotojas). </w:t>
            </w:r>
          </w:p>
          <w:p w14:paraId="45F959EA" w14:textId="77777777" w:rsidR="00EA78EC" w:rsidRPr="00EA78EC" w:rsidRDefault="00EA78EC" w:rsidP="00EA78EC">
            <w:pPr>
              <w:tabs>
                <w:tab w:val="left" w:pos="212"/>
              </w:tabs>
              <w:autoSpaceDN w:val="0"/>
              <w:spacing w:after="0" w:line="240" w:lineRule="auto"/>
              <w:jc w:val="both"/>
              <w:rPr>
                <w:rFonts w:ascii="Times New Roman" w:eastAsia="Times New Roman" w:hAnsi="Times New Roman" w:cs="Times New Roman"/>
                <w:iCs/>
                <w:noProof/>
                <w:sz w:val="24"/>
                <w:szCs w:val="24"/>
              </w:rPr>
            </w:pPr>
          </w:p>
          <w:p w14:paraId="09FB39C8" w14:textId="7DC2AB27" w:rsidR="00EA78EC" w:rsidRPr="00EA78EC" w:rsidRDefault="00EA78EC" w:rsidP="00EA78EC">
            <w:pPr>
              <w:tabs>
                <w:tab w:val="left" w:pos="212"/>
              </w:tabs>
              <w:autoSpaceDN w:val="0"/>
              <w:spacing w:after="0" w:line="240" w:lineRule="auto"/>
              <w:rPr>
                <w:rFonts w:ascii="Times New Roman" w:eastAsia="Times New Roman" w:hAnsi="Times New Roman" w:cs="Times New Roman"/>
                <w:iCs/>
                <w:noProof/>
                <w:sz w:val="24"/>
                <w:szCs w:val="24"/>
              </w:rPr>
            </w:pPr>
            <w:r w:rsidRPr="00EA78EC">
              <w:rPr>
                <w:rFonts w:ascii="Times New Roman" w:eastAsia="Times New Roman" w:hAnsi="Times New Roman" w:cs="Times New Roman"/>
                <w:iCs/>
                <w:noProof/>
                <w:sz w:val="24"/>
                <w:szCs w:val="24"/>
              </w:rPr>
              <w:t xml:space="preserve">Pateikiami dokumentai </w:t>
            </w:r>
            <w:r w:rsidR="006B262C">
              <w:rPr>
                <w:rFonts w:ascii="Times New Roman" w:eastAsia="Times New Roman" w:hAnsi="Times New Roman" w:cs="Times New Roman"/>
                <w:iCs/>
                <w:noProof/>
                <w:sz w:val="24"/>
                <w:szCs w:val="24"/>
              </w:rPr>
              <w:t>elektroninėje</w:t>
            </w:r>
            <w:r w:rsidRPr="00EA78EC">
              <w:rPr>
                <w:rFonts w:ascii="Times New Roman" w:eastAsia="Times New Roman" w:hAnsi="Times New Roman" w:cs="Times New Roman"/>
                <w:iCs/>
                <w:noProof/>
                <w:sz w:val="24"/>
                <w:szCs w:val="24"/>
              </w:rPr>
              <w:t xml:space="preserve"> formoje.</w:t>
            </w:r>
          </w:p>
        </w:tc>
        <w:tc>
          <w:tcPr>
            <w:tcW w:w="1248" w:type="pct"/>
          </w:tcPr>
          <w:p w14:paraId="532F1A1E" w14:textId="77777777" w:rsidR="00C7695E" w:rsidRPr="00C7695E" w:rsidRDefault="00C7695E" w:rsidP="00C7695E">
            <w:pPr>
              <w:suppressAutoHyphens/>
              <w:snapToGrid w:val="0"/>
              <w:spacing w:after="0" w:line="240" w:lineRule="auto"/>
              <w:ind w:right="-57"/>
              <w:jc w:val="both"/>
              <w:rPr>
                <w:rFonts w:ascii="Times New Roman" w:eastAsia="Times New Roman" w:hAnsi="Times New Roman" w:cs="Times New Roman"/>
                <w:color w:val="000000"/>
                <w:sz w:val="24"/>
                <w:szCs w:val="24"/>
                <w:lang w:eastAsia="ar-SA"/>
              </w:rPr>
            </w:pPr>
            <w:r w:rsidRPr="00C7695E">
              <w:rPr>
                <w:rFonts w:ascii="Times New Roman" w:eastAsia="Times New Roman" w:hAnsi="Times New Roman" w:cs="Times New Roman"/>
                <w:color w:val="000000"/>
                <w:sz w:val="24"/>
                <w:szCs w:val="24"/>
                <w:lang w:eastAsia="ar-SA"/>
              </w:rPr>
              <w:t>Tiekėjo arba, jeigu pasiūlymą teikia tiekėjų grupė – reikalavimą turi atitikti tiekėjų grupės nario (-ių) specialistai, atsižvelgiant į jų prisiimamus įsipareigojimus pirkimo sutarčiai vykdyti, arba kitas ūkio subjektas (jo darbuotojas), kurio pajėgumais remiasi tiekėjas, atsižvelgiant į jų prisiimamus įsipareigojimus pirkimo sutarčiai vykdyti.</w:t>
            </w:r>
          </w:p>
          <w:p w14:paraId="5109D18E" w14:textId="77777777" w:rsidR="00C7695E" w:rsidRPr="00C7695E" w:rsidRDefault="00C7695E" w:rsidP="00C7695E">
            <w:pPr>
              <w:suppressAutoHyphens/>
              <w:snapToGrid w:val="0"/>
              <w:spacing w:after="0" w:line="240" w:lineRule="auto"/>
              <w:ind w:right="-57"/>
              <w:jc w:val="both"/>
              <w:rPr>
                <w:rFonts w:ascii="Times New Roman" w:eastAsia="Times New Roman" w:hAnsi="Times New Roman" w:cs="Times New Roman"/>
                <w:color w:val="000000"/>
                <w:sz w:val="24"/>
                <w:szCs w:val="24"/>
                <w:lang w:eastAsia="ar-SA"/>
              </w:rPr>
            </w:pPr>
            <w:r w:rsidRPr="00C7695E">
              <w:rPr>
                <w:rFonts w:ascii="Times New Roman" w:eastAsia="Times New Roman" w:hAnsi="Times New Roman" w:cs="Times New Roman"/>
                <w:color w:val="000000"/>
                <w:sz w:val="24"/>
                <w:szCs w:val="24"/>
                <w:lang w:eastAsia="ar-SA"/>
              </w:rPr>
              <w:t>Tiekėjas gali remtis kitų ūkio subjektų pajėgumais tik tuo atveju, jeigu tie subjektai (jų darbuotojai) patys vykdys tą pirkimo sutarties dalį, kuriai reikia jų turimų pajėgumų.</w:t>
            </w:r>
          </w:p>
          <w:p w14:paraId="00B91A91" w14:textId="77777777" w:rsidR="00C7695E" w:rsidRPr="00C7695E" w:rsidRDefault="00C7695E" w:rsidP="00C7695E">
            <w:pPr>
              <w:suppressAutoHyphens/>
              <w:snapToGrid w:val="0"/>
              <w:spacing w:after="0" w:line="240" w:lineRule="auto"/>
              <w:ind w:right="-57"/>
              <w:jc w:val="both"/>
              <w:rPr>
                <w:rFonts w:ascii="Times New Roman" w:eastAsia="Times New Roman" w:hAnsi="Times New Roman" w:cs="Times New Roman"/>
                <w:color w:val="000000"/>
                <w:sz w:val="24"/>
                <w:szCs w:val="24"/>
                <w:lang w:eastAsia="ar-SA"/>
              </w:rPr>
            </w:pPr>
          </w:p>
          <w:p w14:paraId="05E463FC" w14:textId="583CE851" w:rsidR="00EA78EC" w:rsidRPr="00EA78EC" w:rsidRDefault="00C7695E" w:rsidP="00C7695E">
            <w:pPr>
              <w:widowControl w:val="0"/>
              <w:tabs>
                <w:tab w:val="left" w:pos="75"/>
              </w:tabs>
              <w:autoSpaceDE w:val="0"/>
              <w:adjustRightInd w:val="0"/>
              <w:spacing w:after="0" w:line="240" w:lineRule="auto"/>
              <w:jc w:val="both"/>
              <w:rPr>
                <w:rFonts w:ascii="Times New Roman" w:eastAsia="Calibri" w:hAnsi="Times New Roman" w:cs="Times New Roman"/>
                <w:sz w:val="24"/>
                <w:szCs w:val="24"/>
                <w:lang w:eastAsia="en-US"/>
              </w:rPr>
            </w:pPr>
            <w:r w:rsidRPr="00C7695E">
              <w:rPr>
                <w:rFonts w:ascii="Times New Roman" w:eastAsia="Times New Roman" w:hAnsi="Times New Roman" w:cs="Times New Roman"/>
                <w:color w:val="000000"/>
                <w:sz w:val="24"/>
                <w:szCs w:val="24"/>
                <w:lang w:eastAsia="ar-SA"/>
              </w:rPr>
              <w:t>Jei tiekėjas (jo pasitelkiami specialistai) pats atitinka keliamą reikalavimą, tačiau ketina pasitelkti subtiekėjus (jo specialistus), subtiekėjų specialistai privalo atitikti keliamus reikalavimus, jeigu subtiekėjai (jų darbuotojai) patys vykdys tą pirkimo sutarties dalį, kuriai reikia nustatytos kvalifikacijos.</w:t>
            </w:r>
          </w:p>
        </w:tc>
      </w:tr>
    </w:tbl>
    <w:p w14:paraId="12ACA26B" w14:textId="77777777" w:rsidR="00EA78EC" w:rsidRPr="00EA78EC" w:rsidRDefault="00EA78EC" w:rsidP="00EA78EC">
      <w:pPr>
        <w:numPr>
          <w:ilvl w:val="0"/>
          <w:numId w:val="3"/>
        </w:numPr>
        <w:tabs>
          <w:tab w:val="left" w:pos="851"/>
        </w:tabs>
        <w:spacing w:after="0" w:line="240" w:lineRule="auto"/>
        <w:ind w:left="0" w:firstLine="567"/>
        <w:contextualSpacing/>
        <w:jc w:val="both"/>
        <w:rPr>
          <w:rFonts w:ascii="Times New Roman" w:eastAsia="Calibri" w:hAnsi="Times New Roman" w:cs="Times New Roman"/>
          <w:sz w:val="24"/>
          <w:szCs w:val="24"/>
        </w:rPr>
      </w:pPr>
      <w:r w:rsidRPr="00EA78EC">
        <w:rPr>
          <w:rFonts w:ascii="Times New Roman" w:eastAsia="Times New Roman" w:hAnsi="Times New Roman" w:cs="Times New Roman"/>
          <w:sz w:val="24"/>
          <w:szCs w:val="24"/>
        </w:rPr>
        <w:t>Jei pasiūlymas teikiamas ūkio subjektų grupės jungtinės veiklos sutarties pagrindu, bent vienas ūkio subjektų grupės narys arba visi ūkio subjektų grupės nariai kartu turi atitikti šiame priede nustatytus reikalavimus ir pateikti nurodytus dokumentus</w:t>
      </w:r>
      <w:r w:rsidRPr="00EA78EC">
        <w:rPr>
          <w:rFonts w:ascii="Times New Roman" w:eastAsia="Calibri" w:hAnsi="Times New Roman" w:cs="Times New Roman"/>
          <w:sz w:val="24"/>
          <w:szCs w:val="24"/>
          <w:lang w:eastAsia="en-US"/>
        </w:rPr>
        <w:t>.</w:t>
      </w:r>
    </w:p>
    <w:p w14:paraId="03DF98F9" w14:textId="77777777" w:rsidR="00EA78EC" w:rsidRPr="00EA78EC" w:rsidRDefault="00EA78EC" w:rsidP="00EA78EC">
      <w:pPr>
        <w:numPr>
          <w:ilvl w:val="0"/>
          <w:numId w:val="3"/>
        </w:numPr>
        <w:tabs>
          <w:tab w:val="left" w:pos="993"/>
        </w:tabs>
        <w:spacing w:after="0" w:line="240" w:lineRule="auto"/>
        <w:ind w:left="0" w:firstLine="567"/>
        <w:contextualSpacing/>
        <w:jc w:val="both"/>
        <w:rPr>
          <w:rFonts w:ascii="Times New Roman" w:eastAsia="Calibri" w:hAnsi="Times New Roman" w:cs="Times New Roman"/>
          <w:sz w:val="24"/>
          <w:szCs w:val="24"/>
        </w:rPr>
      </w:pPr>
      <w:r w:rsidRPr="00EA78EC">
        <w:rPr>
          <w:rFonts w:ascii="Times New Roman" w:eastAsia="Times New Roman" w:hAnsi="Times New Roman" w:cs="Times New Roman"/>
          <w:sz w:val="24"/>
          <w:szCs w:val="24"/>
        </w:rPr>
        <w:t>Kai tiekėjas remiasi kitų ūkio subjektų pajėgumais, kad atitiktų nustatytus ekonominio ir finansinio pajėgumo reikalavimus</w:t>
      </w:r>
      <w:r w:rsidRPr="00EA78EC">
        <w:rPr>
          <w:rFonts w:ascii="Times New Roman" w:eastAsia="Calibri" w:hAnsi="Times New Roman" w:cs="Times New Roman"/>
          <w:i/>
          <w:iCs/>
          <w:sz w:val="24"/>
          <w:szCs w:val="24"/>
        </w:rPr>
        <w:t>,</w:t>
      </w:r>
      <w:r w:rsidRPr="00EA78EC">
        <w:rPr>
          <w:rFonts w:ascii="Times New Roman" w:eastAsia="Calibri" w:hAnsi="Times New Roman" w:cs="Times New Roman"/>
          <w:sz w:val="24"/>
          <w:szCs w:val="24"/>
        </w:rPr>
        <w:t xml:space="preserve"> jie </w:t>
      </w:r>
      <w:r w:rsidRPr="00EA78EC">
        <w:rPr>
          <w:rFonts w:ascii="Times New Roman" w:eastAsia="Times New Roman" w:hAnsi="Times New Roman" w:cs="Times New Roman"/>
          <w:sz w:val="24"/>
          <w:szCs w:val="24"/>
        </w:rPr>
        <w:t>privalo prisiimti solidarią atsakomybę už sutarties įvykdymą.</w:t>
      </w:r>
    </w:p>
    <w:p w14:paraId="33FC417B" w14:textId="77777777" w:rsidR="00EA78EC" w:rsidRPr="00EA78EC" w:rsidRDefault="00EA78EC" w:rsidP="00EA78EC">
      <w:pPr>
        <w:numPr>
          <w:ilvl w:val="0"/>
          <w:numId w:val="3"/>
        </w:numPr>
        <w:tabs>
          <w:tab w:val="left" w:pos="851"/>
        </w:tabs>
        <w:spacing w:after="0" w:line="240" w:lineRule="auto"/>
        <w:ind w:left="0" w:firstLine="567"/>
        <w:contextualSpacing/>
        <w:jc w:val="both"/>
        <w:rPr>
          <w:rFonts w:ascii="Times New Roman" w:eastAsia="Calibri" w:hAnsi="Times New Roman" w:cs="Times New Roman"/>
          <w:sz w:val="24"/>
          <w:szCs w:val="24"/>
        </w:rPr>
      </w:pPr>
      <w:r w:rsidRPr="00EA78EC">
        <w:rPr>
          <w:rFonts w:ascii="Times New Roman" w:eastAsia="Calibri" w:hAnsi="Times New Roman" w:cs="Times New Roman"/>
          <w:sz w:val="24"/>
          <w:szCs w:val="24"/>
        </w:rPr>
        <w:t>Tiekėjas pirkimo sutarties vykdymui gali remtis kitų ūkio subjektų pajėgumais pagal VPĮ 49 straipsnį, kad atitiktų šiame priede nustatytus kvalifikacijos reikalavimus, neatsižvelgiant į ryšio su tais ūkio subjektais teisinį pobūdį. Tiekėjas gali remtis kitų ūkio subjektų pajėgumais, kad atitiktų reikalavimus dėl išsilavinimo, profesinės kvalifikacijos ir profesinės patirties tik tuo atveju, jeigu tie subjektai patys suteiks paslaugas, kurioms reikia jų turimų pajėgumų. Šiais ūkio subjektais laikomi ir fiziniai asmenys, kuriuos pirkimo laimėjimo ir sutarties sudarymo atveju tiekėjas ar jo pasitelkiamas ūkio subjektas įdarbins.</w:t>
      </w:r>
    </w:p>
    <w:p w14:paraId="6F68C7EC" w14:textId="77777777" w:rsidR="00EA78EC" w:rsidRPr="00EA78EC" w:rsidRDefault="00EA78EC" w:rsidP="00EA78EC">
      <w:pPr>
        <w:numPr>
          <w:ilvl w:val="0"/>
          <w:numId w:val="3"/>
        </w:numPr>
        <w:tabs>
          <w:tab w:val="left" w:pos="993"/>
        </w:tabs>
        <w:spacing w:after="0" w:line="240" w:lineRule="auto"/>
        <w:ind w:left="0" w:firstLine="567"/>
        <w:contextualSpacing/>
        <w:jc w:val="both"/>
        <w:rPr>
          <w:rFonts w:ascii="Times New Roman" w:eastAsia="Calibri" w:hAnsi="Times New Roman" w:cs="Times New Roman"/>
          <w:sz w:val="24"/>
          <w:szCs w:val="24"/>
        </w:rPr>
      </w:pPr>
      <w:r w:rsidRPr="00EA78EC">
        <w:rPr>
          <w:rFonts w:ascii="Times New Roman" w:eastAsia="Calibri" w:hAnsi="Times New Roman" w:cs="Times New Roman"/>
          <w:sz w:val="24"/>
          <w:szCs w:val="24"/>
        </w:rPr>
        <w:t>Jeigu tiekėjo kvalifikacija dėl teisės verstis atitinkama veikla nėra tikrinama visa apimtimi, tiekėjas perkančiajai organizacijai įsipareigoja, kad sutartį vykdys tik teisę verstis atitinkama veikla turintys asmenys.</w:t>
      </w:r>
    </w:p>
    <w:p w14:paraId="21CAAA70" w14:textId="720E38B7" w:rsidR="00EA78EC" w:rsidRPr="00173F3D" w:rsidRDefault="00B92521" w:rsidP="00EA78EC">
      <w:pPr>
        <w:numPr>
          <w:ilvl w:val="0"/>
          <w:numId w:val="3"/>
        </w:numPr>
        <w:tabs>
          <w:tab w:val="left" w:pos="851"/>
        </w:tabs>
        <w:spacing w:after="0" w:line="240" w:lineRule="auto"/>
        <w:ind w:left="0" w:firstLine="567"/>
        <w:contextualSpacing/>
        <w:jc w:val="both"/>
        <w:rPr>
          <w:rFonts w:ascii="Times New Roman" w:eastAsia="Calibri" w:hAnsi="Times New Roman" w:cs="Times New Roman"/>
          <w:sz w:val="24"/>
          <w:szCs w:val="24"/>
        </w:rPr>
      </w:pPr>
      <w:r>
        <w:rPr>
          <w:rFonts w:ascii="Times New Roman" w:eastAsia="Calibri" w:hAnsi="Times New Roman" w:cs="Times New Roman"/>
          <w:kern w:val="2"/>
          <w:sz w:val="24"/>
          <w:szCs w:val="24"/>
          <w:lang w:eastAsia="en-US"/>
          <w14:ligatures w14:val="standardContextual"/>
        </w:rPr>
        <w:t xml:space="preserve">Perkančioji organizacija </w:t>
      </w:r>
      <w:r w:rsidRPr="00B92521">
        <w:rPr>
          <w:rFonts w:ascii="Times New Roman" w:eastAsia="Calibri" w:hAnsi="Times New Roman" w:cs="Times New Roman"/>
          <w:kern w:val="2"/>
          <w:sz w:val="24"/>
          <w:szCs w:val="24"/>
          <w:lang w:eastAsia="en-US"/>
          <w14:ligatures w14:val="standardContextual"/>
        </w:rPr>
        <w:t>nereikalauja, kad tiekėjai laikytųsi kokybės vadybos sistemos ir (arba) aplinkos apsaugos vadybos sistemos standartų</w:t>
      </w:r>
      <w:r w:rsidR="00173F3D" w:rsidRPr="00173F3D">
        <w:rPr>
          <w:rFonts w:ascii="Times New Roman" w:eastAsia="Calibri" w:hAnsi="Times New Roman" w:cs="Times New Roman"/>
          <w:kern w:val="2"/>
          <w:sz w:val="24"/>
          <w:szCs w:val="24"/>
          <w:lang w:eastAsia="en-US"/>
          <w14:ligatures w14:val="standardContextual"/>
        </w:rPr>
        <w:t>.</w:t>
      </w:r>
    </w:p>
    <w:p w14:paraId="7B99B3D8" w14:textId="77777777" w:rsidR="009E7F0C" w:rsidRDefault="009E7F0C" w:rsidP="00FF6AE5">
      <w:pPr>
        <w:spacing w:after="0" w:line="240" w:lineRule="auto"/>
        <w:jc w:val="center"/>
        <w:rPr>
          <w:rFonts w:ascii="Times New Roman" w:eastAsia="Calibri" w:hAnsi="Times New Roman" w:cs="Times New Roman"/>
          <w:kern w:val="2"/>
          <w:sz w:val="24"/>
          <w:szCs w:val="24"/>
          <w:lang w:eastAsia="en-US"/>
          <w14:ligatures w14:val="standardContextual"/>
        </w:rPr>
      </w:pPr>
      <w:r w:rsidRPr="00DB2FE6">
        <w:rPr>
          <w:rFonts w:ascii="Times New Roman" w:eastAsia="Calibri" w:hAnsi="Times New Roman" w:cs="Times New Roman"/>
          <w:kern w:val="2"/>
          <w:sz w:val="24"/>
          <w:szCs w:val="24"/>
          <w:lang w:eastAsia="en-US"/>
          <w14:ligatures w14:val="standardContextual"/>
        </w:rPr>
        <w:t>________________</w:t>
      </w:r>
    </w:p>
    <w:p w14:paraId="192B4CF0" w14:textId="235BDC87" w:rsidR="00B92521" w:rsidRDefault="00B92521">
      <w:pPr>
        <w:rPr>
          <w:rFonts w:ascii="Times New Roman" w:eastAsia="Calibri" w:hAnsi="Times New Roman" w:cs="Times New Roman"/>
          <w:kern w:val="2"/>
          <w:sz w:val="24"/>
          <w:szCs w:val="24"/>
          <w:lang w:eastAsia="en-US"/>
          <w14:ligatures w14:val="standardContextual"/>
        </w:rPr>
      </w:pPr>
      <w:r>
        <w:rPr>
          <w:rFonts w:ascii="Times New Roman" w:eastAsia="Calibri" w:hAnsi="Times New Roman" w:cs="Times New Roman"/>
          <w:kern w:val="2"/>
          <w:sz w:val="24"/>
          <w:szCs w:val="24"/>
          <w:lang w:eastAsia="en-US"/>
          <w14:ligatures w14:val="standardContextual"/>
        </w:rPr>
        <w:br w:type="page"/>
      </w:r>
    </w:p>
    <w:p w14:paraId="1627F80B" w14:textId="77777777" w:rsidR="00B92521" w:rsidRPr="00DB2FE6" w:rsidRDefault="00B92521" w:rsidP="00B92521">
      <w:pPr>
        <w:spacing w:after="0" w:line="240" w:lineRule="auto"/>
        <w:jc w:val="both"/>
        <w:rPr>
          <w:rFonts w:ascii="Times New Roman" w:eastAsia="Calibri" w:hAnsi="Times New Roman" w:cs="Times New Roman"/>
          <w:kern w:val="2"/>
          <w:sz w:val="24"/>
          <w:szCs w:val="24"/>
          <w:lang w:eastAsia="en-US"/>
          <w14:ligatures w14:val="standardContextual"/>
        </w:rPr>
      </w:pPr>
    </w:p>
    <w:p w14:paraId="5D0FDE6E" w14:textId="61BFAFE0" w:rsidR="008D704D" w:rsidRPr="00DB2FE6" w:rsidRDefault="00E63BE5" w:rsidP="008D704D">
      <w:pPr>
        <w:pStyle w:val="Heading2"/>
        <w:ind w:left="5103"/>
        <w:rPr>
          <w:rFonts w:ascii="Times New Roman" w:hAnsi="Times New Roman" w:cs="Times New Roman"/>
          <w:color w:val="000000" w:themeColor="text1"/>
          <w:sz w:val="24"/>
          <w:szCs w:val="24"/>
        </w:rPr>
      </w:pPr>
      <w:bookmarkStart w:id="56" w:name="_Ref38291379"/>
      <w:bookmarkStart w:id="57" w:name="_Ref38291394"/>
      <w:bookmarkStart w:id="58" w:name="_Ref38898251"/>
      <w:bookmarkStart w:id="59" w:name="_Toc126333943"/>
      <w:r w:rsidRPr="00DB2FE6">
        <w:rPr>
          <w:rFonts w:ascii="Times New Roman" w:eastAsia="Calibri" w:hAnsi="Times New Roman" w:cs="Times New Roman"/>
          <w:color w:val="000000" w:themeColor="text1"/>
          <w:sz w:val="24"/>
          <w:szCs w:val="24"/>
        </w:rPr>
        <w:t>Specialiųjų p</w:t>
      </w:r>
      <w:r w:rsidR="008D704D" w:rsidRPr="00DB2FE6">
        <w:rPr>
          <w:rFonts w:ascii="Times New Roman" w:eastAsia="Calibri" w:hAnsi="Times New Roman" w:cs="Times New Roman"/>
          <w:color w:val="000000" w:themeColor="text1"/>
          <w:sz w:val="24"/>
          <w:szCs w:val="24"/>
        </w:rPr>
        <w:t xml:space="preserve">irkimo sąlygų </w:t>
      </w:r>
      <w:r w:rsidR="00F1334C" w:rsidRPr="00DB2FE6">
        <w:rPr>
          <w:rFonts w:ascii="Times New Roman" w:eastAsia="Calibri" w:hAnsi="Times New Roman" w:cs="Times New Roman"/>
          <w:color w:val="000000" w:themeColor="text1"/>
          <w:sz w:val="24"/>
          <w:szCs w:val="24"/>
        </w:rPr>
        <w:t>5</w:t>
      </w:r>
      <w:r w:rsidR="008D704D" w:rsidRPr="00DB2FE6">
        <w:rPr>
          <w:rFonts w:ascii="Times New Roman" w:eastAsia="Calibri" w:hAnsi="Times New Roman" w:cs="Times New Roman"/>
          <w:color w:val="000000" w:themeColor="text1"/>
          <w:sz w:val="24"/>
          <w:szCs w:val="24"/>
        </w:rPr>
        <w:t xml:space="preserve"> priedas „EBVPD“ </w:t>
      </w:r>
      <w:r w:rsidR="008D704D" w:rsidRPr="00DB2FE6">
        <w:rPr>
          <w:rFonts w:ascii="Times New Roman" w:hAnsi="Times New Roman" w:cs="Times New Roman"/>
          <w:color w:val="000000" w:themeColor="text1"/>
          <w:sz w:val="24"/>
          <w:szCs w:val="24"/>
        </w:rPr>
        <w:t>(XML formatu)</w:t>
      </w:r>
      <w:bookmarkEnd w:id="56"/>
      <w:bookmarkEnd w:id="57"/>
      <w:bookmarkEnd w:id="58"/>
      <w:bookmarkEnd w:id="59"/>
    </w:p>
    <w:p w14:paraId="1E33CF75" w14:textId="0E2F80D8" w:rsidR="002F396F" w:rsidRPr="00DB2FE6" w:rsidRDefault="002F396F" w:rsidP="00DE290C">
      <w:pPr>
        <w:rPr>
          <w:rFonts w:ascii="Times New Roman" w:hAnsi="Times New Roman" w:cs="Times New Roman"/>
          <w:b/>
          <w:bCs/>
          <w:smallCaps/>
          <w:sz w:val="24"/>
          <w:szCs w:val="24"/>
        </w:rPr>
      </w:pPr>
    </w:p>
    <w:p w14:paraId="4F6E9F95" w14:textId="40122A3B" w:rsidR="00B970B0" w:rsidRPr="00DB2FE6" w:rsidRDefault="00B970B0" w:rsidP="00BE1858">
      <w:pPr>
        <w:pStyle w:val="Subtitle"/>
        <w:jc w:val="center"/>
        <w:rPr>
          <w:rFonts w:ascii="Times New Roman" w:hAnsi="Times New Roman" w:cs="Times New Roman"/>
          <w:b/>
          <w:bCs/>
          <w:smallCaps/>
          <w:sz w:val="24"/>
          <w:szCs w:val="24"/>
        </w:rPr>
      </w:pPr>
      <w:r w:rsidRPr="00DB2FE6">
        <w:rPr>
          <w:rFonts w:ascii="Times New Roman" w:hAnsi="Times New Roman" w:cs="Times New Roman"/>
          <w:b/>
          <w:bCs/>
          <w:sz w:val="24"/>
          <w:szCs w:val="24"/>
        </w:rPr>
        <w:t>EUROPOS BENDRASIS VIEŠŲJŲ PIRKIMŲ DOKUMENTAS</w:t>
      </w:r>
    </w:p>
    <w:p w14:paraId="3584D74E" w14:textId="77777777" w:rsidR="002F396F" w:rsidRPr="00DB2FE6" w:rsidRDefault="002F396F" w:rsidP="002F396F">
      <w:pPr>
        <w:jc w:val="both"/>
        <w:rPr>
          <w:rFonts w:ascii="Times New Roman" w:hAnsi="Times New Roman" w:cs="Times New Roman"/>
          <w:sz w:val="24"/>
          <w:szCs w:val="24"/>
        </w:rPr>
      </w:pPr>
      <w:r w:rsidRPr="00DB2FE6">
        <w:rPr>
          <w:rFonts w:ascii="Times New Roman" w:hAnsi="Times New Roman" w:cs="Times New Roman"/>
          <w:sz w:val="24"/>
          <w:szCs w:val="24"/>
        </w:rPr>
        <w:t>„Europos bendrasis viešųjų pirkimų dokumentas (EBVPD)“ pateikiamas .</w:t>
      </w:r>
      <w:proofErr w:type="spellStart"/>
      <w:r w:rsidRPr="00DB2FE6">
        <w:rPr>
          <w:rFonts w:ascii="Times New Roman" w:hAnsi="Times New Roman" w:cs="Times New Roman"/>
          <w:sz w:val="24"/>
          <w:szCs w:val="24"/>
        </w:rPr>
        <w:t>xml</w:t>
      </w:r>
      <w:proofErr w:type="spellEnd"/>
      <w:r w:rsidRPr="00DB2FE6">
        <w:rPr>
          <w:rFonts w:ascii="Times New Roman" w:hAnsi="Times New Roman" w:cs="Times New Roman"/>
          <w:sz w:val="24"/>
          <w:szCs w:val="24"/>
        </w:rPr>
        <w:t xml:space="preserve"> formatu.</w:t>
      </w:r>
    </w:p>
    <w:p w14:paraId="5D197AB2" w14:textId="2BACA58F" w:rsidR="002F396F" w:rsidRPr="00DB2FE6" w:rsidRDefault="0038643A" w:rsidP="00B970B0">
      <w:pPr>
        <w:jc w:val="center"/>
        <w:rPr>
          <w:rFonts w:ascii="Times New Roman" w:hAnsi="Times New Roman" w:cs="Times New Roman"/>
          <w:smallCaps/>
          <w:sz w:val="24"/>
          <w:szCs w:val="24"/>
        </w:rPr>
      </w:pPr>
      <w:r w:rsidRPr="00DB2FE6">
        <w:rPr>
          <w:rFonts w:ascii="Times New Roman" w:hAnsi="Times New Roman" w:cs="Times New Roman"/>
          <w:smallCaps/>
          <w:sz w:val="24"/>
          <w:szCs w:val="24"/>
        </w:rPr>
        <w:t>______________</w:t>
      </w:r>
      <w:r w:rsidR="00B970B0" w:rsidRPr="00DB2FE6">
        <w:rPr>
          <w:rFonts w:ascii="Times New Roman" w:hAnsi="Times New Roman" w:cs="Times New Roman"/>
          <w:smallCaps/>
          <w:sz w:val="24"/>
          <w:szCs w:val="24"/>
        </w:rPr>
        <w:t>__________</w:t>
      </w:r>
    </w:p>
    <w:p w14:paraId="403C297A" w14:textId="44AA8768" w:rsidR="00A4599F" w:rsidRPr="00DB2FE6" w:rsidRDefault="00A4599F" w:rsidP="00DE290C">
      <w:pPr>
        <w:rPr>
          <w:rFonts w:ascii="Times New Roman" w:hAnsi="Times New Roman" w:cs="Times New Roman"/>
          <w:b/>
          <w:bCs/>
          <w:smallCaps/>
          <w:sz w:val="24"/>
          <w:szCs w:val="24"/>
        </w:rPr>
      </w:pPr>
      <w:r w:rsidRPr="00DB2FE6">
        <w:rPr>
          <w:rFonts w:ascii="Times New Roman" w:hAnsi="Times New Roman" w:cs="Times New Roman"/>
          <w:b/>
          <w:bCs/>
          <w:smallCaps/>
          <w:sz w:val="24"/>
          <w:szCs w:val="24"/>
        </w:rPr>
        <w:br w:type="page"/>
      </w:r>
    </w:p>
    <w:p w14:paraId="44D514D3" w14:textId="0B49A3A3" w:rsidR="008D704D" w:rsidRPr="00DB2FE6" w:rsidRDefault="00457794" w:rsidP="0016421F">
      <w:pPr>
        <w:pStyle w:val="Heading2"/>
        <w:spacing w:before="0"/>
        <w:jc w:val="right"/>
        <w:rPr>
          <w:rFonts w:ascii="Times New Roman" w:eastAsia="Calibri" w:hAnsi="Times New Roman" w:cs="Times New Roman"/>
          <w:color w:val="000000" w:themeColor="text1"/>
          <w:sz w:val="24"/>
          <w:szCs w:val="24"/>
        </w:rPr>
      </w:pPr>
      <w:bookmarkStart w:id="60" w:name="_Ref38540913"/>
      <w:bookmarkStart w:id="61" w:name="_Ref38898051"/>
      <w:bookmarkStart w:id="62" w:name="_Ref38901392"/>
      <w:bookmarkStart w:id="63" w:name="_Toc126333944"/>
      <w:r w:rsidRPr="00DB2FE6">
        <w:rPr>
          <w:rFonts w:ascii="Times New Roman" w:eastAsia="Calibri" w:hAnsi="Times New Roman" w:cs="Times New Roman"/>
          <w:color w:val="000000" w:themeColor="text1"/>
          <w:sz w:val="24"/>
          <w:szCs w:val="24"/>
        </w:rPr>
        <w:t>Specialiųjų p</w:t>
      </w:r>
      <w:r w:rsidR="008D704D" w:rsidRPr="00DB2FE6">
        <w:rPr>
          <w:rFonts w:ascii="Times New Roman" w:eastAsia="Calibri" w:hAnsi="Times New Roman" w:cs="Times New Roman"/>
          <w:color w:val="000000" w:themeColor="text1"/>
          <w:sz w:val="24"/>
          <w:szCs w:val="24"/>
        </w:rPr>
        <w:t xml:space="preserve">irkimo sąlygų </w:t>
      </w:r>
      <w:r w:rsidR="00F1334C" w:rsidRPr="00DB2FE6">
        <w:rPr>
          <w:rFonts w:ascii="Times New Roman" w:eastAsia="Calibri" w:hAnsi="Times New Roman" w:cs="Times New Roman"/>
          <w:color w:val="000000" w:themeColor="text1"/>
          <w:sz w:val="24"/>
          <w:szCs w:val="24"/>
        </w:rPr>
        <w:t>6</w:t>
      </w:r>
      <w:r w:rsidR="008D704D" w:rsidRPr="00DB2FE6">
        <w:rPr>
          <w:rFonts w:ascii="Times New Roman" w:eastAsia="Calibri" w:hAnsi="Times New Roman" w:cs="Times New Roman"/>
          <w:color w:val="000000" w:themeColor="text1"/>
          <w:sz w:val="24"/>
          <w:szCs w:val="24"/>
        </w:rPr>
        <w:t xml:space="preserve"> priedas „Pasiūlymo forma“</w:t>
      </w:r>
      <w:bookmarkEnd w:id="60"/>
      <w:bookmarkEnd w:id="61"/>
      <w:bookmarkEnd w:id="62"/>
      <w:bookmarkEnd w:id="63"/>
    </w:p>
    <w:p w14:paraId="2EDF208A" w14:textId="77777777" w:rsidR="00693D4F" w:rsidRPr="00DB2FE6" w:rsidRDefault="00693D4F" w:rsidP="0016421F">
      <w:pPr>
        <w:spacing w:after="0"/>
        <w:jc w:val="center"/>
        <w:rPr>
          <w:rFonts w:ascii="Times New Roman" w:hAnsi="Times New Roman" w:cs="Times New Roman"/>
          <w:sz w:val="24"/>
          <w:szCs w:val="24"/>
        </w:rPr>
      </w:pPr>
    </w:p>
    <w:p w14:paraId="1F72F19A" w14:textId="77777777" w:rsidR="003E500F" w:rsidRPr="00DB2FE6" w:rsidRDefault="003E500F" w:rsidP="0016421F">
      <w:pPr>
        <w:spacing w:after="0"/>
        <w:jc w:val="center"/>
        <w:rPr>
          <w:rFonts w:ascii="Times New Roman" w:hAnsi="Times New Roman" w:cs="Times New Roman"/>
          <w:sz w:val="24"/>
          <w:szCs w:val="24"/>
        </w:rPr>
      </w:pPr>
    </w:p>
    <w:p w14:paraId="5869CEF8" w14:textId="1BE63E31" w:rsidR="0016421F" w:rsidRPr="00BE58F2" w:rsidRDefault="0016421F" w:rsidP="0016421F">
      <w:pPr>
        <w:spacing w:after="0"/>
        <w:jc w:val="center"/>
        <w:rPr>
          <w:rFonts w:ascii="Times New Roman" w:hAnsi="Times New Roman" w:cs="Times New Roman"/>
          <w:b/>
          <w:bCs/>
          <w:sz w:val="24"/>
          <w:szCs w:val="24"/>
        </w:rPr>
      </w:pPr>
      <w:r w:rsidRPr="00BE58F2">
        <w:rPr>
          <w:rFonts w:ascii="Times New Roman" w:hAnsi="Times New Roman" w:cs="Times New Roman"/>
          <w:b/>
          <w:bCs/>
          <w:sz w:val="24"/>
          <w:szCs w:val="24"/>
        </w:rPr>
        <w:t>PASIŪLYMAS</w:t>
      </w:r>
    </w:p>
    <w:p w14:paraId="0067E2CE" w14:textId="0E85D449" w:rsidR="0016421F" w:rsidRPr="00DB2FE6" w:rsidRDefault="0016421F" w:rsidP="0016421F">
      <w:pPr>
        <w:tabs>
          <w:tab w:val="left" w:pos="1134"/>
        </w:tabs>
        <w:suppressAutoHyphens/>
        <w:spacing w:after="0" w:line="240" w:lineRule="auto"/>
        <w:jc w:val="center"/>
        <w:rPr>
          <w:rFonts w:ascii="Times New Roman" w:eastAsia="Times New Roman" w:hAnsi="Times New Roman" w:cs="Times New Roman"/>
          <w:b/>
          <w:noProof/>
          <w:sz w:val="24"/>
          <w:szCs w:val="24"/>
          <w:lang w:eastAsia="en-US"/>
        </w:rPr>
      </w:pPr>
      <w:r w:rsidRPr="00BE58F2">
        <w:rPr>
          <w:rFonts w:ascii="Times New Roman" w:eastAsia="Times New Roman" w:hAnsi="Times New Roman" w:cs="Times New Roman"/>
          <w:b/>
          <w:bCs/>
          <w:noProof/>
          <w:sz w:val="24"/>
          <w:szCs w:val="24"/>
          <w:lang w:eastAsia="ar-SA"/>
        </w:rPr>
        <w:t>DĖL</w:t>
      </w:r>
      <w:r w:rsidRPr="00BE58F2">
        <w:rPr>
          <w:rFonts w:ascii="Times New Roman" w:eastAsia="Times New Roman" w:hAnsi="Times New Roman" w:cs="Times New Roman"/>
          <w:noProof/>
          <w:sz w:val="24"/>
          <w:szCs w:val="24"/>
          <w:lang w:eastAsia="ar-SA"/>
        </w:rPr>
        <w:t xml:space="preserve"> </w:t>
      </w:r>
      <w:r w:rsidR="00173F3D" w:rsidRPr="00BE58F2">
        <w:rPr>
          <w:rFonts w:ascii="Times New Roman" w:hAnsi="Times New Roman" w:cs="Times New Roman"/>
          <w:b/>
          <w:bCs/>
          <w:color w:val="000000" w:themeColor="text1"/>
          <w:sz w:val="24"/>
          <w:szCs w:val="24"/>
        </w:rPr>
        <w:t>ARCHYVINIŲ DOKUMENTŲ PERVEŽIMO, SAUGOJIMO, ADMINISTRAVIMO IR NAIKINIMO</w:t>
      </w:r>
      <w:r w:rsidR="00173F3D" w:rsidRPr="00BE58F2">
        <w:rPr>
          <w:rFonts w:ascii="Times New Roman" w:eastAsia="Times New Roman" w:hAnsi="Times New Roman" w:cs="Times New Roman"/>
          <w:b/>
          <w:noProof/>
          <w:sz w:val="24"/>
          <w:szCs w:val="24"/>
          <w:lang w:eastAsia="en-US"/>
        </w:rPr>
        <w:t xml:space="preserve"> </w:t>
      </w:r>
      <w:r w:rsidRPr="00BE58F2">
        <w:rPr>
          <w:rFonts w:ascii="Times New Roman" w:eastAsia="Times New Roman" w:hAnsi="Times New Roman" w:cs="Times New Roman"/>
          <w:b/>
          <w:noProof/>
          <w:sz w:val="24"/>
          <w:szCs w:val="24"/>
          <w:lang w:eastAsia="en-US"/>
        </w:rPr>
        <w:t>PASLAUGŲ PIRKIMO</w:t>
      </w:r>
    </w:p>
    <w:p w14:paraId="2C74B2AF" w14:textId="77777777" w:rsidR="0016421F" w:rsidRPr="00DB2FE6" w:rsidRDefault="0016421F" w:rsidP="0016421F">
      <w:pPr>
        <w:suppressAutoHyphens/>
        <w:spacing w:after="0" w:line="240" w:lineRule="auto"/>
        <w:jc w:val="center"/>
        <w:rPr>
          <w:rFonts w:ascii="Times New Roman" w:eastAsia="Times New Roman" w:hAnsi="Times New Roman" w:cs="Times New Roman"/>
          <w:b/>
          <w:bCs/>
          <w:caps/>
          <w:noProof/>
          <w:color w:val="000000"/>
          <w:sz w:val="24"/>
          <w:szCs w:val="24"/>
          <w:lang w:eastAsia="ar-SA"/>
        </w:rPr>
      </w:pPr>
    </w:p>
    <w:tbl>
      <w:tblPr>
        <w:tblStyle w:val="SmartTextTable3"/>
        <w:tblW w:w="9781"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781"/>
      </w:tblGrid>
      <w:tr w:rsidR="0016421F" w:rsidRPr="00DB2FE6" w14:paraId="1DB81EC8" w14:textId="77777777" w:rsidTr="0016421F">
        <w:tc>
          <w:tcPr>
            <w:tcW w:w="9781" w:type="dxa"/>
          </w:tcPr>
          <w:p w14:paraId="13F79FBF" w14:textId="77777777" w:rsidR="0016421F" w:rsidRPr="00DB2FE6" w:rsidRDefault="0016421F" w:rsidP="0016421F">
            <w:pPr>
              <w:suppressAutoHyphens/>
              <w:contextualSpacing/>
              <w:jc w:val="center"/>
              <w:rPr>
                <w:rFonts w:eastAsia="Times New Roman"/>
                <w:noProof/>
                <w:color w:val="000000"/>
                <w:sz w:val="24"/>
                <w:szCs w:val="24"/>
                <w:lang w:eastAsia="ar-SA"/>
              </w:rPr>
            </w:pPr>
            <w:r w:rsidRPr="00DB2FE6">
              <w:rPr>
                <w:rFonts w:eastAsia="Times New Roman"/>
                <w:noProof/>
                <w:color w:val="000000"/>
                <w:sz w:val="24"/>
                <w:szCs w:val="24"/>
                <w:lang w:eastAsia="ar-SA"/>
              </w:rPr>
              <w:t>2026 m.                                        Nr.</w:t>
            </w:r>
          </w:p>
        </w:tc>
      </w:tr>
      <w:tr w:rsidR="0016421F" w:rsidRPr="00DB2FE6" w14:paraId="77201961" w14:textId="77777777" w:rsidTr="0016421F">
        <w:tc>
          <w:tcPr>
            <w:tcW w:w="9781" w:type="dxa"/>
          </w:tcPr>
          <w:p w14:paraId="3B81A191" w14:textId="77777777" w:rsidR="0016421F" w:rsidRPr="00DB2FE6" w:rsidRDefault="0016421F" w:rsidP="0016421F">
            <w:pPr>
              <w:suppressAutoHyphens/>
              <w:contextualSpacing/>
              <w:jc w:val="center"/>
              <w:rPr>
                <w:rFonts w:eastAsia="Times New Roman"/>
                <w:noProof/>
                <w:color w:val="000000"/>
                <w:sz w:val="24"/>
                <w:szCs w:val="24"/>
                <w:lang w:eastAsia="ar-SA"/>
              </w:rPr>
            </w:pPr>
            <w:r w:rsidRPr="00DB2FE6">
              <w:rPr>
                <w:rFonts w:eastAsia="Times New Roman"/>
                <w:noProof/>
                <w:color w:val="000000"/>
                <w:sz w:val="24"/>
                <w:szCs w:val="24"/>
                <w:lang w:eastAsia="ar-SA"/>
              </w:rPr>
              <w:t>(data)</w:t>
            </w:r>
          </w:p>
        </w:tc>
      </w:tr>
      <w:tr w:rsidR="0016421F" w:rsidRPr="00DB2FE6" w14:paraId="6B4E301B" w14:textId="77777777" w:rsidTr="0016421F">
        <w:tc>
          <w:tcPr>
            <w:tcW w:w="9781" w:type="dxa"/>
          </w:tcPr>
          <w:p w14:paraId="257A990C" w14:textId="77777777" w:rsidR="0016421F" w:rsidRPr="00DB2FE6" w:rsidRDefault="0016421F" w:rsidP="0016421F">
            <w:pPr>
              <w:suppressAutoHyphens/>
              <w:contextualSpacing/>
              <w:jc w:val="center"/>
              <w:rPr>
                <w:rFonts w:eastAsia="Times New Roman"/>
                <w:noProof/>
                <w:color w:val="000000"/>
                <w:sz w:val="24"/>
                <w:szCs w:val="24"/>
                <w:lang w:eastAsia="ar-SA"/>
              </w:rPr>
            </w:pPr>
            <w:r w:rsidRPr="00DB2FE6">
              <w:rPr>
                <w:rFonts w:eastAsia="Times New Roman"/>
                <w:noProof/>
                <w:color w:val="000000"/>
                <w:sz w:val="24"/>
                <w:szCs w:val="24"/>
                <w:lang w:eastAsia="ar-SA"/>
              </w:rPr>
              <w:t>..............................</w:t>
            </w:r>
          </w:p>
        </w:tc>
      </w:tr>
      <w:tr w:rsidR="0016421F" w:rsidRPr="00DB2FE6" w14:paraId="414D7740" w14:textId="77777777" w:rsidTr="0016421F">
        <w:tc>
          <w:tcPr>
            <w:tcW w:w="9781" w:type="dxa"/>
          </w:tcPr>
          <w:p w14:paraId="31987857" w14:textId="77777777" w:rsidR="0016421F" w:rsidRPr="00DB2FE6" w:rsidRDefault="0016421F" w:rsidP="0016421F">
            <w:pPr>
              <w:suppressAutoHyphens/>
              <w:contextualSpacing/>
              <w:jc w:val="center"/>
              <w:rPr>
                <w:rFonts w:eastAsia="Times New Roman"/>
                <w:noProof/>
                <w:color w:val="000000"/>
                <w:sz w:val="24"/>
                <w:szCs w:val="24"/>
                <w:lang w:eastAsia="ar-SA"/>
              </w:rPr>
            </w:pPr>
            <w:r w:rsidRPr="00DB2FE6">
              <w:rPr>
                <w:rFonts w:eastAsia="Times New Roman"/>
                <w:noProof/>
                <w:color w:val="000000"/>
                <w:sz w:val="24"/>
                <w:szCs w:val="24"/>
                <w:lang w:eastAsia="ar-SA"/>
              </w:rPr>
              <w:t>(vieta)</w:t>
            </w:r>
          </w:p>
        </w:tc>
      </w:tr>
    </w:tbl>
    <w:p w14:paraId="53E49D54" w14:textId="77777777" w:rsidR="0016421F" w:rsidRPr="00DB2FE6" w:rsidRDefault="0016421F" w:rsidP="0016421F">
      <w:pPr>
        <w:suppressAutoHyphens/>
        <w:spacing w:after="0" w:line="240" w:lineRule="auto"/>
        <w:jc w:val="center"/>
        <w:rPr>
          <w:rFonts w:ascii="Times New Roman" w:eastAsia="Times New Roman" w:hAnsi="Times New Roman" w:cs="Times New Roman"/>
          <w:noProof/>
          <w:color w:val="000000"/>
          <w:sz w:val="24"/>
          <w:szCs w:val="24"/>
          <w:lang w:eastAsia="ar-SA"/>
        </w:rPr>
      </w:pPr>
    </w:p>
    <w:tbl>
      <w:tblPr>
        <w:tblW w:w="5000" w:type="pct"/>
        <w:tblLook w:val="0000" w:firstRow="0" w:lastRow="0" w:firstColumn="0" w:lastColumn="0" w:noHBand="0" w:noVBand="0"/>
      </w:tblPr>
      <w:tblGrid>
        <w:gridCol w:w="6302"/>
        <w:gridCol w:w="3660"/>
      </w:tblGrid>
      <w:tr w:rsidR="0016421F" w:rsidRPr="00DB2FE6" w14:paraId="0151D81C" w14:textId="77777777" w:rsidTr="00F651EA">
        <w:tc>
          <w:tcPr>
            <w:tcW w:w="3163" w:type="pct"/>
            <w:tcBorders>
              <w:top w:val="single" w:sz="4" w:space="0" w:color="000000"/>
              <w:left w:val="single" w:sz="4" w:space="0" w:color="000000"/>
              <w:bottom w:val="single" w:sz="4" w:space="0" w:color="000000"/>
            </w:tcBorders>
          </w:tcPr>
          <w:p w14:paraId="04747982" w14:textId="25FF4C9B" w:rsidR="0016421F" w:rsidRPr="00DB2FE6" w:rsidRDefault="0016421F" w:rsidP="002775B5">
            <w:pPr>
              <w:suppressAutoHyphens/>
              <w:spacing w:after="0" w:line="240" w:lineRule="auto"/>
              <w:rPr>
                <w:rFonts w:ascii="Times New Roman" w:eastAsia="Times New Roman" w:hAnsi="Times New Roman" w:cs="Times New Roman"/>
                <w:noProof/>
                <w:color w:val="000000"/>
                <w:sz w:val="24"/>
                <w:szCs w:val="24"/>
                <w:lang w:eastAsia="ar-SA"/>
              </w:rPr>
            </w:pPr>
            <w:r w:rsidRPr="00DB2FE6">
              <w:rPr>
                <w:rFonts w:ascii="Times New Roman" w:eastAsia="Times New Roman" w:hAnsi="Times New Roman" w:cs="Times New Roman"/>
                <w:b/>
                <w:noProof/>
                <w:color w:val="000000"/>
                <w:sz w:val="24"/>
                <w:szCs w:val="24"/>
                <w:lang w:eastAsia="ar-SA"/>
              </w:rPr>
              <w:t xml:space="preserve">Tiekėjo </w:t>
            </w:r>
            <w:r w:rsidR="002775B5" w:rsidRPr="00DB2FE6">
              <w:rPr>
                <w:rFonts w:ascii="Times New Roman" w:eastAsia="Times New Roman" w:hAnsi="Times New Roman" w:cs="Times New Roman"/>
                <w:b/>
                <w:noProof/>
                <w:color w:val="000000"/>
                <w:sz w:val="24"/>
                <w:szCs w:val="24"/>
                <w:lang w:eastAsia="ar-SA"/>
              </w:rPr>
              <w:t xml:space="preserve">arba ūkio subjektų grupės </w:t>
            </w:r>
            <w:r w:rsidRPr="00DB2FE6">
              <w:rPr>
                <w:rFonts w:ascii="Times New Roman" w:eastAsia="Times New Roman" w:hAnsi="Times New Roman" w:cs="Times New Roman"/>
                <w:b/>
                <w:noProof/>
                <w:color w:val="000000"/>
                <w:sz w:val="24"/>
                <w:szCs w:val="24"/>
                <w:lang w:eastAsia="ar-SA"/>
              </w:rPr>
              <w:t>pavadinimas</w:t>
            </w:r>
            <w:r w:rsidR="002775B5" w:rsidRPr="00DB2FE6">
              <w:rPr>
                <w:rFonts w:ascii="Times New Roman" w:eastAsia="Times New Roman" w:hAnsi="Times New Roman" w:cs="Times New Roman"/>
                <w:b/>
                <w:noProof/>
                <w:color w:val="000000"/>
                <w:sz w:val="24"/>
                <w:szCs w:val="24"/>
                <w:lang w:eastAsia="ar-SA"/>
              </w:rPr>
              <w:t xml:space="preserve"> (-ai), juridinio asmens kodas (-ai), adresas (-ai)</w:t>
            </w:r>
            <w:r w:rsidRPr="00DB2FE6">
              <w:rPr>
                <w:rFonts w:ascii="Times New Roman" w:eastAsia="Times New Roman" w:hAnsi="Times New Roman" w:cs="Times New Roman"/>
                <w:noProof/>
                <w:color w:val="000000"/>
                <w:sz w:val="24"/>
                <w:szCs w:val="24"/>
                <w:lang w:eastAsia="ar-SA"/>
              </w:rPr>
              <w:t xml:space="preserve"> </w:t>
            </w:r>
            <w:r w:rsidR="002775B5" w:rsidRPr="00DB2FE6">
              <w:rPr>
                <w:rFonts w:ascii="Times New Roman" w:eastAsia="Times New Roman" w:hAnsi="Times New Roman" w:cs="Times New Roman"/>
                <w:noProof/>
                <w:color w:val="000000"/>
                <w:sz w:val="24"/>
                <w:szCs w:val="24"/>
                <w:lang w:eastAsia="ar-SA"/>
              </w:rPr>
              <w:t>(</w:t>
            </w:r>
            <w:r w:rsidR="002775B5" w:rsidRPr="00DB2FE6">
              <w:rPr>
                <w:rFonts w:ascii="Times New Roman" w:eastAsia="Times New Roman" w:hAnsi="Times New Roman" w:cs="Times New Roman"/>
                <w:i/>
                <w:noProof/>
                <w:color w:val="000000"/>
                <w:sz w:val="24"/>
                <w:szCs w:val="24"/>
                <w:lang w:eastAsia="ar-SA"/>
              </w:rPr>
              <w:t>jeigu pasiūlymą teikia fizinis asmuo nurodomas verslo ar individualios veiklos pažymėjimo Nr. ar pan.)</w:t>
            </w:r>
          </w:p>
        </w:tc>
        <w:tc>
          <w:tcPr>
            <w:tcW w:w="1837" w:type="pct"/>
            <w:tcBorders>
              <w:top w:val="single" w:sz="4" w:space="0" w:color="000000"/>
              <w:left w:val="single" w:sz="4" w:space="0" w:color="000000"/>
              <w:bottom w:val="single" w:sz="4" w:space="0" w:color="000000"/>
              <w:right w:val="single" w:sz="4" w:space="0" w:color="000000"/>
            </w:tcBorders>
          </w:tcPr>
          <w:p w14:paraId="0366297A" w14:textId="77777777" w:rsidR="0016421F" w:rsidRPr="00DB2FE6" w:rsidRDefault="0016421F" w:rsidP="0016421F">
            <w:pPr>
              <w:suppressAutoHyphens/>
              <w:spacing w:after="0" w:line="240" w:lineRule="auto"/>
              <w:jc w:val="both"/>
              <w:rPr>
                <w:rFonts w:ascii="Times New Roman" w:eastAsia="Times New Roman" w:hAnsi="Times New Roman" w:cs="Times New Roman"/>
                <w:noProof/>
                <w:color w:val="000000"/>
                <w:sz w:val="24"/>
                <w:szCs w:val="24"/>
                <w:lang w:eastAsia="ar-SA"/>
              </w:rPr>
            </w:pPr>
          </w:p>
        </w:tc>
      </w:tr>
      <w:tr w:rsidR="002775B5" w:rsidRPr="00DB2FE6" w14:paraId="130709CB" w14:textId="77777777" w:rsidTr="00F651EA">
        <w:tc>
          <w:tcPr>
            <w:tcW w:w="3163" w:type="pct"/>
            <w:tcBorders>
              <w:left w:val="single" w:sz="4" w:space="0" w:color="000000"/>
              <w:bottom w:val="single" w:sz="4" w:space="0" w:color="000000"/>
            </w:tcBorders>
          </w:tcPr>
          <w:p w14:paraId="523A03E3" w14:textId="7AB49CDE" w:rsidR="002775B5" w:rsidRPr="00DB2FE6" w:rsidRDefault="002775B5" w:rsidP="002775B5">
            <w:pPr>
              <w:suppressAutoHyphens/>
              <w:spacing w:after="0" w:line="240" w:lineRule="auto"/>
              <w:jc w:val="both"/>
              <w:rPr>
                <w:rFonts w:ascii="Times New Roman" w:eastAsia="Times New Roman" w:hAnsi="Times New Roman" w:cs="Times New Roman"/>
                <w:bCs/>
                <w:noProof/>
                <w:color w:val="000000"/>
                <w:sz w:val="24"/>
                <w:szCs w:val="24"/>
                <w:lang w:eastAsia="ar-SA"/>
              </w:rPr>
            </w:pPr>
            <w:r w:rsidRPr="00DB2FE6">
              <w:rPr>
                <w:rFonts w:ascii="Times New Roman" w:eastAsia="Times New Roman" w:hAnsi="Times New Roman" w:cs="Times New Roman"/>
                <w:bCs/>
                <w:noProof/>
                <w:color w:val="000000"/>
                <w:sz w:val="24"/>
                <w:szCs w:val="24"/>
                <w:lang w:eastAsia="ar-SA"/>
              </w:rPr>
              <w:t>Ūkio subjektų grupės dalyvis, atstovaujantis arba vadovaujantis ūkio subjektų grupei (</w:t>
            </w:r>
            <w:r w:rsidRPr="00DB2FE6">
              <w:rPr>
                <w:rFonts w:ascii="Times New Roman" w:eastAsia="Times New Roman" w:hAnsi="Times New Roman" w:cs="Times New Roman"/>
                <w:bCs/>
                <w:i/>
                <w:iCs/>
                <w:noProof/>
                <w:color w:val="000000"/>
                <w:sz w:val="24"/>
                <w:szCs w:val="24"/>
                <w:lang w:eastAsia="ar-SA"/>
              </w:rPr>
              <w:t>pildoma, jei pasiūlymą teikia tiekėjų grupė</w:t>
            </w:r>
            <w:r w:rsidRPr="00DB2FE6">
              <w:rPr>
                <w:rFonts w:ascii="Times New Roman" w:eastAsia="Times New Roman" w:hAnsi="Times New Roman" w:cs="Times New Roman"/>
                <w:bCs/>
                <w:noProof/>
                <w:color w:val="000000"/>
                <w:sz w:val="24"/>
                <w:szCs w:val="24"/>
                <w:lang w:eastAsia="ar-SA"/>
              </w:rPr>
              <w:t>)</w:t>
            </w:r>
          </w:p>
        </w:tc>
        <w:tc>
          <w:tcPr>
            <w:tcW w:w="1837" w:type="pct"/>
            <w:tcBorders>
              <w:left w:val="single" w:sz="4" w:space="0" w:color="000000"/>
              <w:bottom w:val="single" w:sz="4" w:space="0" w:color="000000"/>
              <w:right w:val="single" w:sz="4" w:space="0" w:color="000000"/>
            </w:tcBorders>
          </w:tcPr>
          <w:p w14:paraId="16B403EB" w14:textId="77777777" w:rsidR="002775B5" w:rsidRPr="00DB2FE6" w:rsidRDefault="002775B5" w:rsidP="0016421F">
            <w:pPr>
              <w:suppressAutoHyphens/>
              <w:spacing w:after="0" w:line="240" w:lineRule="auto"/>
              <w:jc w:val="both"/>
              <w:rPr>
                <w:rFonts w:ascii="Times New Roman" w:eastAsia="Times New Roman" w:hAnsi="Times New Roman" w:cs="Times New Roman"/>
                <w:noProof/>
                <w:color w:val="000000"/>
                <w:sz w:val="24"/>
                <w:szCs w:val="24"/>
                <w:lang w:eastAsia="ar-SA"/>
              </w:rPr>
            </w:pPr>
          </w:p>
        </w:tc>
      </w:tr>
      <w:tr w:rsidR="0016421F" w:rsidRPr="00DB2FE6" w14:paraId="60A89946" w14:textId="77777777" w:rsidTr="00F651EA">
        <w:trPr>
          <w:trHeight w:hRule="exact" w:val="829"/>
        </w:trPr>
        <w:tc>
          <w:tcPr>
            <w:tcW w:w="3163" w:type="pct"/>
            <w:tcBorders>
              <w:left w:val="single" w:sz="4" w:space="0" w:color="000000"/>
              <w:bottom w:val="single" w:sz="4" w:space="0" w:color="000000"/>
            </w:tcBorders>
          </w:tcPr>
          <w:p w14:paraId="45F51EA8" w14:textId="77777777" w:rsidR="0016421F" w:rsidRPr="00DB2FE6" w:rsidRDefault="0016421F" w:rsidP="0016421F">
            <w:pPr>
              <w:suppressAutoHyphens/>
              <w:spacing w:after="0" w:line="240" w:lineRule="auto"/>
              <w:rPr>
                <w:rFonts w:ascii="Times New Roman" w:eastAsia="Times New Roman" w:hAnsi="Times New Roman" w:cs="Times New Roman"/>
                <w:b/>
                <w:noProof/>
                <w:color w:val="000000"/>
                <w:sz w:val="24"/>
                <w:szCs w:val="24"/>
                <w:lang w:eastAsia="ar-SA"/>
              </w:rPr>
            </w:pPr>
            <w:r w:rsidRPr="00DB2FE6">
              <w:rPr>
                <w:rFonts w:ascii="Times New Roman" w:eastAsia="Times New Roman" w:hAnsi="Times New Roman" w:cs="Times New Roman"/>
                <w:b/>
                <w:noProof/>
                <w:color w:val="000000"/>
                <w:sz w:val="24"/>
                <w:szCs w:val="24"/>
                <w:lang w:eastAsia="ar-SA"/>
              </w:rPr>
              <w:t xml:space="preserve">Už pasiūlymą atsakingo asmens </w:t>
            </w:r>
            <w:r w:rsidRPr="00DB2FE6">
              <w:rPr>
                <w:rFonts w:ascii="Times New Roman" w:eastAsia="Times New Roman" w:hAnsi="Times New Roman" w:cs="Times New Roman"/>
                <w:noProof/>
                <w:color w:val="000000"/>
                <w:sz w:val="24"/>
                <w:szCs w:val="24"/>
                <w:lang w:eastAsia="ar-SA"/>
              </w:rPr>
              <w:t xml:space="preserve">(tiekėjo įgalioto bendrauti su perkančiąja organizacija) </w:t>
            </w:r>
            <w:r w:rsidRPr="00DB2FE6">
              <w:rPr>
                <w:rFonts w:ascii="Times New Roman" w:eastAsia="Times New Roman" w:hAnsi="Times New Roman" w:cs="Times New Roman"/>
                <w:b/>
                <w:noProof/>
                <w:color w:val="000000"/>
                <w:sz w:val="24"/>
                <w:szCs w:val="24"/>
                <w:lang w:eastAsia="ar-SA"/>
              </w:rPr>
              <w:t>pareigos, vardas, pavardė ir kontaktinė informacija:</w:t>
            </w:r>
          </w:p>
        </w:tc>
        <w:tc>
          <w:tcPr>
            <w:tcW w:w="1837" w:type="pct"/>
            <w:tcBorders>
              <w:left w:val="single" w:sz="4" w:space="0" w:color="000000"/>
              <w:bottom w:val="single" w:sz="4" w:space="0" w:color="000000"/>
              <w:right w:val="single" w:sz="4" w:space="0" w:color="000000"/>
            </w:tcBorders>
          </w:tcPr>
          <w:p w14:paraId="67A5D9FC" w14:textId="77777777" w:rsidR="0016421F" w:rsidRPr="00DB2FE6" w:rsidRDefault="0016421F" w:rsidP="0016421F">
            <w:pPr>
              <w:suppressAutoHyphens/>
              <w:spacing w:after="0" w:line="240" w:lineRule="auto"/>
              <w:jc w:val="both"/>
              <w:rPr>
                <w:rFonts w:ascii="Times New Roman" w:eastAsia="Times New Roman" w:hAnsi="Times New Roman" w:cs="Times New Roman"/>
                <w:noProof/>
                <w:color w:val="000000"/>
                <w:sz w:val="24"/>
                <w:szCs w:val="24"/>
                <w:lang w:eastAsia="ar-SA"/>
              </w:rPr>
            </w:pPr>
          </w:p>
        </w:tc>
      </w:tr>
      <w:tr w:rsidR="0016421F" w:rsidRPr="00DB2FE6" w14:paraId="6E2468C4" w14:textId="77777777" w:rsidTr="00F651EA">
        <w:tc>
          <w:tcPr>
            <w:tcW w:w="3163" w:type="pct"/>
            <w:tcBorders>
              <w:left w:val="single" w:sz="4" w:space="0" w:color="000000"/>
              <w:bottom w:val="single" w:sz="4" w:space="0" w:color="000000"/>
            </w:tcBorders>
          </w:tcPr>
          <w:p w14:paraId="3F0CEE84" w14:textId="77777777" w:rsidR="0016421F" w:rsidRPr="00DB2FE6" w:rsidRDefault="0016421F" w:rsidP="0016421F">
            <w:pPr>
              <w:suppressAutoHyphens/>
              <w:spacing w:after="0" w:line="240" w:lineRule="auto"/>
              <w:rPr>
                <w:rFonts w:ascii="Times New Roman" w:eastAsia="Times New Roman" w:hAnsi="Times New Roman" w:cs="Times New Roman"/>
                <w:b/>
                <w:noProof/>
                <w:color w:val="000000"/>
                <w:sz w:val="24"/>
                <w:szCs w:val="24"/>
                <w:lang w:eastAsia="ar-SA"/>
              </w:rPr>
            </w:pPr>
            <w:r w:rsidRPr="00DB2FE6">
              <w:rPr>
                <w:rFonts w:ascii="Times New Roman" w:eastAsia="Times New Roman" w:hAnsi="Times New Roman" w:cs="Times New Roman"/>
                <w:b/>
                <w:noProof/>
                <w:color w:val="000000"/>
                <w:sz w:val="24"/>
                <w:szCs w:val="24"/>
                <w:lang w:eastAsia="ar-SA"/>
              </w:rPr>
              <w:t>Telefono numeris</w:t>
            </w:r>
          </w:p>
        </w:tc>
        <w:tc>
          <w:tcPr>
            <w:tcW w:w="1837" w:type="pct"/>
            <w:tcBorders>
              <w:left w:val="single" w:sz="4" w:space="0" w:color="000000"/>
              <w:bottom w:val="single" w:sz="4" w:space="0" w:color="000000"/>
              <w:right w:val="single" w:sz="4" w:space="0" w:color="000000"/>
            </w:tcBorders>
          </w:tcPr>
          <w:p w14:paraId="6E2720DB" w14:textId="77777777" w:rsidR="0016421F" w:rsidRPr="00DB2FE6" w:rsidRDefault="0016421F" w:rsidP="0016421F">
            <w:pPr>
              <w:suppressAutoHyphens/>
              <w:spacing w:after="0" w:line="240" w:lineRule="auto"/>
              <w:jc w:val="both"/>
              <w:rPr>
                <w:rFonts w:ascii="Times New Roman" w:eastAsia="Times New Roman" w:hAnsi="Times New Roman" w:cs="Times New Roman"/>
                <w:noProof/>
                <w:color w:val="000000"/>
                <w:sz w:val="24"/>
                <w:szCs w:val="24"/>
                <w:lang w:eastAsia="ar-SA"/>
              </w:rPr>
            </w:pPr>
          </w:p>
        </w:tc>
      </w:tr>
      <w:tr w:rsidR="0016421F" w:rsidRPr="00DB2FE6" w14:paraId="40007DD7" w14:textId="77777777" w:rsidTr="00F651EA">
        <w:tc>
          <w:tcPr>
            <w:tcW w:w="3163" w:type="pct"/>
            <w:tcBorders>
              <w:left w:val="single" w:sz="4" w:space="0" w:color="000000"/>
              <w:bottom w:val="single" w:sz="4" w:space="0" w:color="000000"/>
            </w:tcBorders>
          </w:tcPr>
          <w:p w14:paraId="05D4271C" w14:textId="77777777" w:rsidR="0016421F" w:rsidRPr="00DB2FE6" w:rsidRDefault="0016421F" w:rsidP="0016421F">
            <w:pPr>
              <w:suppressAutoHyphens/>
              <w:spacing w:after="0" w:line="240" w:lineRule="auto"/>
              <w:rPr>
                <w:rFonts w:ascii="Times New Roman" w:eastAsia="Times New Roman" w:hAnsi="Times New Roman" w:cs="Times New Roman"/>
                <w:b/>
                <w:noProof/>
                <w:color w:val="000000"/>
                <w:sz w:val="24"/>
                <w:szCs w:val="24"/>
                <w:lang w:eastAsia="ar-SA"/>
              </w:rPr>
            </w:pPr>
            <w:r w:rsidRPr="00DB2FE6">
              <w:rPr>
                <w:rFonts w:ascii="Times New Roman" w:eastAsia="Times New Roman" w:hAnsi="Times New Roman" w:cs="Times New Roman"/>
                <w:b/>
                <w:noProof/>
                <w:color w:val="000000"/>
                <w:sz w:val="24"/>
                <w:szCs w:val="24"/>
                <w:lang w:eastAsia="ar-SA"/>
              </w:rPr>
              <w:t>El. pašto adresas</w:t>
            </w:r>
          </w:p>
        </w:tc>
        <w:tc>
          <w:tcPr>
            <w:tcW w:w="1837" w:type="pct"/>
            <w:tcBorders>
              <w:left w:val="single" w:sz="4" w:space="0" w:color="000000"/>
              <w:bottom w:val="single" w:sz="4" w:space="0" w:color="000000"/>
              <w:right w:val="single" w:sz="4" w:space="0" w:color="000000"/>
            </w:tcBorders>
          </w:tcPr>
          <w:p w14:paraId="36ED130C" w14:textId="77777777" w:rsidR="0016421F" w:rsidRPr="00DB2FE6" w:rsidRDefault="0016421F" w:rsidP="0016421F">
            <w:pPr>
              <w:suppressAutoHyphens/>
              <w:spacing w:after="0" w:line="240" w:lineRule="auto"/>
              <w:jc w:val="both"/>
              <w:rPr>
                <w:rFonts w:ascii="Times New Roman" w:eastAsia="Times New Roman" w:hAnsi="Times New Roman" w:cs="Times New Roman"/>
                <w:noProof/>
                <w:color w:val="000000"/>
                <w:sz w:val="24"/>
                <w:szCs w:val="24"/>
                <w:lang w:eastAsia="ar-SA"/>
              </w:rPr>
            </w:pPr>
          </w:p>
        </w:tc>
      </w:tr>
    </w:tbl>
    <w:p w14:paraId="6DE869B5" w14:textId="77777777" w:rsidR="0016421F" w:rsidRPr="00DB2FE6" w:rsidRDefault="0016421F" w:rsidP="0016421F">
      <w:pPr>
        <w:suppressAutoHyphens/>
        <w:spacing w:after="0" w:line="240" w:lineRule="auto"/>
        <w:ind w:left="284"/>
        <w:jc w:val="center"/>
        <w:rPr>
          <w:rFonts w:ascii="Times New Roman" w:eastAsia="Times New Roman" w:hAnsi="Times New Roman" w:cs="Times New Roman"/>
          <w:noProof/>
          <w:color w:val="000000"/>
          <w:sz w:val="24"/>
          <w:szCs w:val="24"/>
          <w:lang w:eastAsia="ar-SA"/>
        </w:rPr>
      </w:pPr>
    </w:p>
    <w:p w14:paraId="082C4556" w14:textId="77777777" w:rsidR="0016421F" w:rsidRPr="00DB2FE6" w:rsidRDefault="0016421F" w:rsidP="0016421F">
      <w:pPr>
        <w:suppressAutoHyphens/>
        <w:spacing w:after="0" w:line="240" w:lineRule="auto"/>
        <w:ind w:left="284" w:firstLine="284"/>
        <w:rPr>
          <w:rFonts w:ascii="Times New Roman" w:eastAsia="Times New Roman" w:hAnsi="Times New Roman" w:cs="Times New Roman"/>
          <w:noProof/>
          <w:color w:val="000000"/>
          <w:sz w:val="24"/>
          <w:szCs w:val="24"/>
          <w:lang w:eastAsia="ar-SA"/>
        </w:rPr>
      </w:pPr>
      <w:r w:rsidRPr="00DB2FE6">
        <w:rPr>
          <w:rFonts w:ascii="Times New Roman" w:eastAsia="Times New Roman" w:hAnsi="Times New Roman" w:cs="Times New Roman"/>
          <w:noProof/>
          <w:color w:val="000000"/>
          <w:sz w:val="24"/>
          <w:szCs w:val="24"/>
          <w:lang w:eastAsia="ar-SA"/>
        </w:rPr>
        <w:t>Šiuo pasiūlymu pažymime, kad sutinkame su visomis pirkimo sąlygomis, nustatytomis:</w:t>
      </w:r>
    </w:p>
    <w:p w14:paraId="256C9C08" w14:textId="66E23463" w:rsidR="0016421F" w:rsidRPr="00DB2FE6" w:rsidRDefault="0016421F" w:rsidP="0016421F">
      <w:pPr>
        <w:suppressAutoHyphens/>
        <w:spacing w:after="0" w:line="240" w:lineRule="auto"/>
        <w:ind w:left="284" w:firstLine="284"/>
        <w:jc w:val="both"/>
        <w:rPr>
          <w:rFonts w:ascii="Times New Roman" w:eastAsia="Times New Roman" w:hAnsi="Times New Roman" w:cs="Times New Roman"/>
          <w:noProof/>
          <w:color w:val="000000"/>
          <w:sz w:val="24"/>
          <w:szCs w:val="24"/>
          <w:lang w:eastAsia="ar-SA"/>
        </w:rPr>
      </w:pPr>
      <w:r w:rsidRPr="00DB2FE6">
        <w:rPr>
          <w:rFonts w:ascii="Times New Roman" w:eastAsia="Times New Roman" w:hAnsi="Times New Roman" w:cs="Times New Roman"/>
          <w:noProof/>
          <w:color w:val="000000"/>
          <w:sz w:val="24"/>
          <w:szCs w:val="24"/>
          <w:lang w:eastAsia="ar-SA"/>
        </w:rPr>
        <w:t>1) skelbime, paskelbtame CVP IS;</w:t>
      </w:r>
    </w:p>
    <w:p w14:paraId="52AAA3B1" w14:textId="77777777" w:rsidR="0016421F" w:rsidRPr="00DB2FE6" w:rsidRDefault="0016421F" w:rsidP="0016421F">
      <w:pPr>
        <w:suppressAutoHyphens/>
        <w:spacing w:after="0" w:line="240" w:lineRule="auto"/>
        <w:ind w:left="284" w:firstLine="284"/>
        <w:rPr>
          <w:rFonts w:ascii="Times New Roman" w:eastAsia="Times New Roman" w:hAnsi="Times New Roman" w:cs="Times New Roman"/>
          <w:noProof/>
          <w:color w:val="000000"/>
          <w:sz w:val="24"/>
          <w:szCs w:val="24"/>
          <w:lang w:eastAsia="ar-SA"/>
        </w:rPr>
      </w:pPr>
      <w:r w:rsidRPr="00DB2FE6">
        <w:rPr>
          <w:rFonts w:ascii="Times New Roman" w:eastAsia="Times New Roman" w:hAnsi="Times New Roman" w:cs="Times New Roman"/>
          <w:noProof/>
          <w:color w:val="000000"/>
          <w:sz w:val="24"/>
          <w:szCs w:val="24"/>
          <w:lang w:eastAsia="ar-SA"/>
        </w:rPr>
        <w:t>2) bendrosiose ir specialiose pirkimo sąlygose;</w:t>
      </w:r>
    </w:p>
    <w:p w14:paraId="77568D65" w14:textId="77777777" w:rsidR="0016421F" w:rsidRPr="00DB2FE6" w:rsidRDefault="0016421F" w:rsidP="0016421F">
      <w:pPr>
        <w:suppressAutoHyphens/>
        <w:spacing w:after="0" w:line="240" w:lineRule="auto"/>
        <w:ind w:left="284" w:firstLine="284"/>
        <w:rPr>
          <w:rFonts w:ascii="Times New Roman" w:eastAsia="Times New Roman" w:hAnsi="Times New Roman" w:cs="Times New Roman"/>
          <w:noProof/>
          <w:color w:val="000000"/>
          <w:sz w:val="24"/>
          <w:szCs w:val="24"/>
          <w:lang w:eastAsia="ar-SA"/>
        </w:rPr>
      </w:pPr>
      <w:r w:rsidRPr="00DB2FE6">
        <w:rPr>
          <w:rFonts w:ascii="Times New Roman" w:eastAsia="Times New Roman" w:hAnsi="Times New Roman" w:cs="Times New Roman"/>
          <w:noProof/>
          <w:color w:val="000000"/>
          <w:sz w:val="24"/>
          <w:szCs w:val="24"/>
          <w:lang w:eastAsia="ar-SA"/>
        </w:rPr>
        <w:t>3) kituose pirkimo dokumentuose (jų paaiškinimuose, patikslinimuose), jei tokių bus.</w:t>
      </w:r>
    </w:p>
    <w:p w14:paraId="4E7B6290" w14:textId="2925F0C7" w:rsidR="0016421F" w:rsidRDefault="0016421F" w:rsidP="0016421F">
      <w:pPr>
        <w:suppressAutoHyphens/>
        <w:spacing w:after="0" w:line="240" w:lineRule="auto"/>
        <w:ind w:firstLine="568"/>
        <w:jc w:val="both"/>
        <w:rPr>
          <w:rFonts w:ascii="Times New Roman" w:eastAsia="Times New Roman" w:hAnsi="Times New Roman" w:cs="Times New Roman"/>
          <w:noProof/>
          <w:color w:val="000000"/>
          <w:sz w:val="24"/>
          <w:szCs w:val="24"/>
          <w:lang w:eastAsia="ar-SA"/>
        </w:rPr>
      </w:pPr>
      <w:r w:rsidRPr="00DB2FE6">
        <w:rPr>
          <w:rFonts w:ascii="Times New Roman" w:eastAsia="Times New Roman" w:hAnsi="Times New Roman" w:cs="Times New Roman"/>
          <w:noProof/>
          <w:color w:val="000000"/>
          <w:sz w:val="24"/>
          <w:szCs w:val="24"/>
          <w:lang w:eastAsia="ar-SA"/>
        </w:rPr>
        <w:t xml:space="preserve">Šioje pasiūlymo dalyje nurodome informaciją bei duomenis apie </w:t>
      </w:r>
      <w:r w:rsidR="00DB4E36" w:rsidRPr="00DB2FE6">
        <w:rPr>
          <w:rFonts w:ascii="Times New Roman" w:eastAsia="Times New Roman" w:hAnsi="Times New Roman" w:cs="Times New Roman"/>
          <w:noProof/>
          <w:color w:val="000000"/>
          <w:sz w:val="24"/>
          <w:szCs w:val="24"/>
          <w:lang w:eastAsia="ar-SA"/>
        </w:rPr>
        <w:t xml:space="preserve">mūsų </w:t>
      </w:r>
      <w:r w:rsidR="00B96BBB" w:rsidRPr="00DB2FE6">
        <w:rPr>
          <w:rFonts w:ascii="Times New Roman" w:eastAsia="Times New Roman" w:hAnsi="Times New Roman" w:cs="Times New Roman"/>
          <w:noProof/>
          <w:color w:val="000000"/>
          <w:sz w:val="24"/>
          <w:szCs w:val="24"/>
          <w:lang w:eastAsia="ar-SA"/>
        </w:rPr>
        <w:t xml:space="preserve">siūlomas paslaugas ir </w:t>
      </w:r>
      <w:r w:rsidRPr="00DB2FE6">
        <w:rPr>
          <w:rFonts w:ascii="Times New Roman" w:eastAsia="Times New Roman" w:hAnsi="Times New Roman" w:cs="Times New Roman"/>
          <w:noProof/>
          <w:color w:val="000000"/>
          <w:sz w:val="24"/>
          <w:szCs w:val="24"/>
          <w:lang w:eastAsia="ar-SA"/>
        </w:rPr>
        <w:t>pasirengimą įvykdyti numatomą sudaryti pirkimo sutartį.</w:t>
      </w:r>
    </w:p>
    <w:p w14:paraId="74C28B46" w14:textId="77777777" w:rsidR="00AB498C" w:rsidRPr="00DB2FE6" w:rsidRDefault="00AB498C" w:rsidP="0016421F">
      <w:pPr>
        <w:suppressAutoHyphens/>
        <w:spacing w:after="0" w:line="240" w:lineRule="auto"/>
        <w:ind w:firstLine="568"/>
        <w:jc w:val="both"/>
        <w:rPr>
          <w:rFonts w:ascii="Times New Roman" w:eastAsia="Times New Roman" w:hAnsi="Times New Roman" w:cs="Times New Roman"/>
          <w:noProof/>
          <w:color w:val="000000"/>
          <w:sz w:val="24"/>
          <w:szCs w:val="24"/>
          <w:lang w:eastAsia="ar-SA"/>
        </w:rPr>
      </w:pPr>
    </w:p>
    <w:p w14:paraId="437993C8" w14:textId="1E962334" w:rsidR="00B96BBB" w:rsidRPr="00AB498C" w:rsidRDefault="00AB498C" w:rsidP="0016421F">
      <w:pPr>
        <w:suppressAutoHyphens/>
        <w:spacing w:after="0" w:line="240" w:lineRule="auto"/>
        <w:ind w:firstLine="568"/>
        <w:jc w:val="both"/>
        <w:rPr>
          <w:rFonts w:ascii="Times New Roman" w:eastAsia="Times New Roman" w:hAnsi="Times New Roman" w:cs="Times New Roman"/>
          <w:b/>
          <w:bCs/>
          <w:noProof/>
          <w:color w:val="000000"/>
          <w:sz w:val="24"/>
          <w:szCs w:val="24"/>
          <w:lang w:eastAsia="ar-SA"/>
        </w:rPr>
      </w:pPr>
      <w:r w:rsidRPr="00AB498C">
        <w:rPr>
          <w:rFonts w:ascii="Times New Roman" w:eastAsia="Times New Roman" w:hAnsi="Times New Roman" w:cs="Times New Roman"/>
          <w:b/>
          <w:bCs/>
          <w:noProof/>
          <w:color w:val="000000"/>
          <w:sz w:val="24"/>
          <w:szCs w:val="24"/>
          <w:lang w:eastAsia="ar-SA"/>
        </w:rPr>
        <w:t>1 lentelė. Kartotinių (tęstinių) paslaugų įkainiai ir kainos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6"/>
        <w:gridCol w:w="3952"/>
        <w:gridCol w:w="1084"/>
        <w:gridCol w:w="1563"/>
        <w:gridCol w:w="1180"/>
        <w:gridCol w:w="1337"/>
      </w:tblGrid>
      <w:tr w:rsidR="00AB498C" w:rsidRPr="00AB498C" w14:paraId="1B71262A" w14:textId="77777777" w:rsidTr="00F651EA">
        <w:tc>
          <w:tcPr>
            <w:tcW w:w="425" w:type="pct"/>
            <w:vAlign w:val="center"/>
          </w:tcPr>
          <w:p w14:paraId="1C5BC03E" w14:textId="77777777" w:rsidR="00AB498C" w:rsidRPr="00AB498C" w:rsidRDefault="00AB498C" w:rsidP="00AB498C">
            <w:pPr>
              <w:suppressAutoHyphens/>
              <w:spacing w:after="0" w:line="240" w:lineRule="auto"/>
              <w:jc w:val="center"/>
              <w:rPr>
                <w:rFonts w:ascii="Times New Roman" w:eastAsia="Times New Roman" w:hAnsi="Times New Roman" w:cs="Times New Roman"/>
                <w:b/>
                <w:sz w:val="24"/>
                <w:szCs w:val="24"/>
                <w:lang w:eastAsia="ar-SA"/>
              </w:rPr>
            </w:pPr>
            <w:r w:rsidRPr="00AB498C">
              <w:rPr>
                <w:rFonts w:ascii="Times New Roman" w:eastAsia="Times New Roman" w:hAnsi="Times New Roman" w:cs="Times New Roman"/>
                <w:b/>
                <w:sz w:val="24"/>
                <w:szCs w:val="24"/>
                <w:lang w:eastAsia="ar-SA"/>
              </w:rPr>
              <w:t>Eil.</w:t>
            </w:r>
          </w:p>
          <w:p w14:paraId="06EAC605" w14:textId="77777777" w:rsidR="00AB498C" w:rsidRPr="00AB498C" w:rsidRDefault="00AB498C" w:rsidP="00AB498C">
            <w:pPr>
              <w:suppressAutoHyphens/>
              <w:spacing w:after="0" w:line="240" w:lineRule="auto"/>
              <w:jc w:val="center"/>
              <w:rPr>
                <w:rFonts w:ascii="Times New Roman" w:eastAsia="Times New Roman" w:hAnsi="Times New Roman" w:cs="Times New Roman"/>
                <w:b/>
                <w:sz w:val="24"/>
                <w:szCs w:val="24"/>
                <w:lang w:eastAsia="ar-SA"/>
              </w:rPr>
            </w:pPr>
            <w:r w:rsidRPr="00AB498C">
              <w:rPr>
                <w:rFonts w:ascii="Times New Roman" w:eastAsia="Times New Roman" w:hAnsi="Times New Roman" w:cs="Times New Roman"/>
                <w:b/>
                <w:sz w:val="24"/>
                <w:szCs w:val="24"/>
                <w:lang w:eastAsia="ar-SA"/>
              </w:rPr>
              <w:t>Nr.</w:t>
            </w:r>
          </w:p>
        </w:tc>
        <w:tc>
          <w:tcPr>
            <w:tcW w:w="1984" w:type="pct"/>
            <w:vAlign w:val="center"/>
          </w:tcPr>
          <w:p w14:paraId="77BB69D5" w14:textId="77777777" w:rsidR="00AB498C" w:rsidRPr="00AB498C" w:rsidRDefault="00AB498C" w:rsidP="00AB498C">
            <w:pPr>
              <w:suppressAutoHyphens/>
              <w:spacing w:after="0" w:line="240" w:lineRule="auto"/>
              <w:jc w:val="center"/>
              <w:rPr>
                <w:rFonts w:ascii="Times New Roman" w:eastAsia="Times New Roman" w:hAnsi="Times New Roman" w:cs="Times New Roman"/>
                <w:b/>
                <w:sz w:val="24"/>
                <w:szCs w:val="24"/>
                <w:lang w:eastAsia="ar-SA"/>
              </w:rPr>
            </w:pPr>
            <w:r w:rsidRPr="00AB498C">
              <w:rPr>
                <w:rFonts w:ascii="Times New Roman" w:eastAsia="Times New Roman" w:hAnsi="Times New Roman" w:cs="Times New Roman"/>
                <w:b/>
                <w:sz w:val="24"/>
                <w:szCs w:val="24"/>
                <w:lang w:eastAsia="ar-SA"/>
              </w:rPr>
              <w:t>Paslaugos pavadinimas</w:t>
            </w:r>
          </w:p>
        </w:tc>
        <w:tc>
          <w:tcPr>
            <w:tcW w:w="544" w:type="pct"/>
            <w:vAlign w:val="center"/>
          </w:tcPr>
          <w:p w14:paraId="6BD7FD2C" w14:textId="2FFC8F81" w:rsidR="00AB498C" w:rsidRPr="00AB498C" w:rsidRDefault="00AB498C" w:rsidP="00AB498C">
            <w:pPr>
              <w:suppressAutoHyphens/>
              <w:spacing w:after="0" w:line="240" w:lineRule="auto"/>
              <w:jc w:val="center"/>
              <w:rPr>
                <w:rFonts w:ascii="Times New Roman" w:eastAsia="Times New Roman" w:hAnsi="Times New Roman" w:cs="Times New Roman"/>
                <w:b/>
                <w:sz w:val="24"/>
                <w:szCs w:val="24"/>
                <w:lang w:eastAsia="ar-SA"/>
              </w:rPr>
            </w:pPr>
            <w:r w:rsidRPr="00AB498C">
              <w:rPr>
                <w:rFonts w:ascii="Times New Roman" w:eastAsia="Times New Roman" w:hAnsi="Times New Roman" w:cs="Times New Roman"/>
                <w:b/>
                <w:sz w:val="24"/>
                <w:szCs w:val="24"/>
                <w:lang w:eastAsia="ar-SA"/>
              </w:rPr>
              <w:t>Mat</w:t>
            </w:r>
            <w:r w:rsidR="000D605D">
              <w:rPr>
                <w:rFonts w:ascii="Times New Roman" w:eastAsia="Times New Roman" w:hAnsi="Times New Roman" w:cs="Times New Roman"/>
                <w:b/>
                <w:sz w:val="24"/>
                <w:szCs w:val="24"/>
                <w:lang w:eastAsia="ar-SA"/>
              </w:rPr>
              <w:t>o vienetas</w:t>
            </w:r>
          </w:p>
        </w:tc>
        <w:tc>
          <w:tcPr>
            <w:tcW w:w="784" w:type="pct"/>
            <w:vAlign w:val="center"/>
          </w:tcPr>
          <w:p w14:paraId="5818774C" w14:textId="3D702D8E" w:rsidR="00AB498C" w:rsidRPr="00AB498C" w:rsidRDefault="00AB498C" w:rsidP="00AB498C">
            <w:pPr>
              <w:suppressAutoHyphens/>
              <w:spacing w:after="0" w:line="240" w:lineRule="auto"/>
              <w:ind w:right="-83"/>
              <w:jc w:val="center"/>
              <w:rPr>
                <w:rFonts w:ascii="Times New Roman" w:eastAsia="Times New Roman" w:hAnsi="Times New Roman" w:cs="Times New Roman"/>
                <w:b/>
                <w:sz w:val="24"/>
                <w:szCs w:val="24"/>
                <w:lang w:eastAsia="ar-SA"/>
              </w:rPr>
            </w:pPr>
            <w:r w:rsidRPr="00AB498C">
              <w:rPr>
                <w:rFonts w:ascii="Times New Roman" w:eastAsia="Times New Roman" w:hAnsi="Times New Roman" w:cs="Times New Roman"/>
                <w:b/>
                <w:sz w:val="24"/>
                <w:szCs w:val="24"/>
                <w:lang w:eastAsia="ar-SA"/>
              </w:rPr>
              <w:t>Preliminarūs kiekiai</w:t>
            </w:r>
            <w:r w:rsidR="00D467FB">
              <w:rPr>
                <w:rFonts w:ascii="Times New Roman" w:eastAsia="Times New Roman" w:hAnsi="Times New Roman" w:cs="Times New Roman"/>
                <w:b/>
                <w:sz w:val="24"/>
                <w:szCs w:val="24"/>
                <w:lang w:eastAsia="ar-SA"/>
              </w:rPr>
              <w:t>*</w:t>
            </w:r>
            <w:r w:rsidRPr="00AB498C">
              <w:rPr>
                <w:rFonts w:ascii="Times New Roman" w:eastAsia="Times New Roman" w:hAnsi="Times New Roman" w:cs="Times New Roman"/>
                <w:b/>
                <w:sz w:val="24"/>
                <w:szCs w:val="24"/>
                <w:lang w:eastAsia="ar-SA"/>
              </w:rPr>
              <w:t xml:space="preserve"> (apimtys)</w:t>
            </w:r>
          </w:p>
        </w:tc>
        <w:tc>
          <w:tcPr>
            <w:tcW w:w="592" w:type="pct"/>
            <w:vAlign w:val="center"/>
          </w:tcPr>
          <w:p w14:paraId="3DA57141" w14:textId="1F374B55" w:rsidR="00AB498C" w:rsidRPr="00AB498C" w:rsidRDefault="00AB498C" w:rsidP="00AB498C">
            <w:pPr>
              <w:suppressAutoHyphens/>
              <w:spacing w:after="0" w:line="240" w:lineRule="auto"/>
              <w:ind w:right="-83"/>
              <w:jc w:val="center"/>
              <w:rPr>
                <w:rFonts w:ascii="Times New Roman" w:eastAsia="Times New Roman" w:hAnsi="Times New Roman" w:cs="Times New Roman"/>
                <w:b/>
                <w:sz w:val="24"/>
                <w:szCs w:val="24"/>
                <w:lang w:eastAsia="ar-SA"/>
              </w:rPr>
            </w:pPr>
            <w:r w:rsidRPr="00AB498C">
              <w:rPr>
                <w:rFonts w:ascii="Times New Roman" w:eastAsia="Times New Roman" w:hAnsi="Times New Roman" w:cs="Times New Roman"/>
                <w:b/>
                <w:sz w:val="24"/>
                <w:szCs w:val="24"/>
                <w:lang w:eastAsia="ar-SA"/>
              </w:rPr>
              <w:t>Įkainis</w:t>
            </w:r>
            <w:r w:rsidR="000D605D">
              <w:rPr>
                <w:rFonts w:ascii="Times New Roman" w:eastAsia="Times New Roman" w:hAnsi="Times New Roman" w:cs="Times New Roman"/>
                <w:b/>
                <w:sz w:val="24"/>
                <w:szCs w:val="24"/>
                <w:lang w:eastAsia="ar-SA"/>
              </w:rPr>
              <w:t xml:space="preserve"> už 1 (vieną) mato vienetą</w:t>
            </w:r>
            <w:r w:rsidRPr="00AB498C">
              <w:rPr>
                <w:rFonts w:ascii="Times New Roman" w:eastAsia="Times New Roman" w:hAnsi="Times New Roman" w:cs="Times New Roman"/>
                <w:b/>
                <w:sz w:val="24"/>
                <w:szCs w:val="24"/>
                <w:lang w:eastAsia="ar-SA"/>
              </w:rPr>
              <w:t>, EUR su PVM</w:t>
            </w:r>
          </w:p>
        </w:tc>
        <w:tc>
          <w:tcPr>
            <w:tcW w:w="671" w:type="pct"/>
            <w:vAlign w:val="center"/>
          </w:tcPr>
          <w:p w14:paraId="0EF6B1DE" w14:textId="77777777" w:rsidR="00AB498C" w:rsidRPr="00AB498C" w:rsidRDefault="00AB498C" w:rsidP="00AB498C">
            <w:pPr>
              <w:suppressAutoHyphens/>
              <w:spacing w:after="0" w:line="240" w:lineRule="auto"/>
              <w:ind w:right="-83"/>
              <w:jc w:val="center"/>
              <w:rPr>
                <w:rFonts w:ascii="Times New Roman" w:eastAsia="Times New Roman" w:hAnsi="Times New Roman" w:cs="Times New Roman"/>
                <w:b/>
                <w:sz w:val="24"/>
                <w:szCs w:val="24"/>
                <w:lang w:eastAsia="ar-SA"/>
              </w:rPr>
            </w:pPr>
            <w:r w:rsidRPr="00AB498C">
              <w:rPr>
                <w:rFonts w:ascii="Times New Roman" w:eastAsia="Times New Roman" w:hAnsi="Times New Roman" w:cs="Times New Roman"/>
                <w:b/>
                <w:sz w:val="24"/>
                <w:szCs w:val="24"/>
                <w:lang w:eastAsia="ar-SA"/>
              </w:rPr>
              <w:t>Kaina,</w:t>
            </w:r>
          </w:p>
          <w:p w14:paraId="291250AA" w14:textId="77777777" w:rsidR="00AB498C" w:rsidRPr="00AB498C" w:rsidRDefault="00AB498C" w:rsidP="00AB498C">
            <w:pPr>
              <w:suppressAutoHyphens/>
              <w:spacing w:after="0" w:line="240" w:lineRule="auto"/>
              <w:ind w:right="-83"/>
              <w:jc w:val="center"/>
              <w:rPr>
                <w:rFonts w:ascii="Times New Roman" w:eastAsia="Times New Roman" w:hAnsi="Times New Roman" w:cs="Times New Roman"/>
                <w:b/>
                <w:sz w:val="24"/>
                <w:szCs w:val="24"/>
                <w:lang w:eastAsia="ar-SA"/>
              </w:rPr>
            </w:pPr>
            <w:r w:rsidRPr="00AB498C">
              <w:rPr>
                <w:rFonts w:ascii="Times New Roman" w:eastAsia="Times New Roman" w:hAnsi="Times New Roman" w:cs="Times New Roman"/>
                <w:b/>
                <w:sz w:val="24"/>
                <w:szCs w:val="24"/>
                <w:lang w:eastAsia="ar-SA"/>
              </w:rPr>
              <w:t>Eur su PVM</w:t>
            </w:r>
          </w:p>
          <w:p w14:paraId="3EAD5A62" w14:textId="77777777" w:rsidR="00AB498C" w:rsidRPr="00AB498C" w:rsidRDefault="00AB498C" w:rsidP="00AB498C">
            <w:pPr>
              <w:suppressAutoHyphens/>
              <w:spacing w:after="0" w:line="240" w:lineRule="auto"/>
              <w:ind w:right="-83"/>
              <w:jc w:val="center"/>
              <w:rPr>
                <w:rFonts w:ascii="Times New Roman" w:eastAsia="Times New Roman" w:hAnsi="Times New Roman" w:cs="Times New Roman"/>
                <w:b/>
                <w:sz w:val="24"/>
                <w:szCs w:val="24"/>
                <w:lang w:eastAsia="ar-SA"/>
              </w:rPr>
            </w:pPr>
            <w:r w:rsidRPr="00AB498C">
              <w:rPr>
                <w:rFonts w:ascii="Times New Roman" w:eastAsia="Times New Roman" w:hAnsi="Times New Roman" w:cs="Times New Roman"/>
                <w:b/>
                <w:sz w:val="24"/>
                <w:szCs w:val="24"/>
                <w:lang w:eastAsia="ar-SA"/>
              </w:rPr>
              <w:t>(4x5)</w:t>
            </w:r>
          </w:p>
        </w:tc>
      </w:tr>
      <w:tr w:rsidR="00AB498C" w:rsidRPr="00AB498C" w14:paraId="05F76047" w14:textId="77777777" w:rsidTr="00F651EA">
        <w:tc>
          <w:tcPr>
            <w:tcW w:w="425" w:type="pct"/>
          </w:tcPr>
          <w:p w14:paraId="5ED1D473" w14:textId="77777777" w:rsidR="00AB498C" w:rsidRPr="00AB498C" w:rsidRDefault="00AB498C" w:rsidP="00AB498C">
            <w:pPr>
              <w:suppressAutoHyphens/>
              <w:spacing w:after="0" w:line="240" w:lineRule="auto"/>
              <w:jc w:val="center"/>
              <w:rPr>
                <w:rFonts w:ascii="Times New Roman" w:eastAsia="Times New Roman" w:hAnsi="Times New Roman" w:cs="Times New Roman"/>
                <w:b/>
                <w:iCs/>
                <w:sz w:val="24"/>
                <w:szCs w:val="24"/>
                <w:lang w:eastAsia="ar-SA"/>
              </w:rPr>
            </w:pPr>
            <w:r w:rsidRPr="00AB498C">
              <w:rPr>
                <w:rFonts w:ascii="Times New Roman" w:eastAsia="Times New Roman" w:hAnsi="Times New Roman" w:cs="Times New Roman"/>
                <w:b/>
                <w:iCs/>
                <w:sz w:val="24"/>
                <w:szCs w:val="24"/>
                <w:lang w:eastAsia="ar-SA"/>
              </w:rPr>
              <w:t>1</w:t>
            </w:r>
          </w:p>
        </w:tc>
        <w:tc>
          <w:tcPr>
            <w:tcW w:w="1984" w:type="pct"/>
          </w:tcPr>
          <w:p w14:paraId="32D02CA6" w14:textId="77777777" w:rsidR="00AB498C" w:rsidRPr="00AB498C" w:rsidRDefault="00AB498C" w:rsidP="00AB498C">
            <w:pPr>
              <w:suppressAutoHyphens/>
              <w:spacing w:after="0" w:line="240" w:lineRule="auto"/>
              <w:jc w:val="center"/>
              <w:rPr>
                <w:rFonts w:ascii="Times New Roman" w:eastAsia="Times New Roman" w:hAnsi="Times New Roman" w:cs="Times New Roman"/>
                <w:b/>
                <w:iCs/>
                <w:sz w:val="24"/>
                <w:szCs w:val="24"/>
                <w:lang w:eastAsia="ar-SA"/>
              </w:rPr>
            </w:pPr>
            <w:r w:rsidRPr="00AB498C">
              <w:rPr>
                <w:rFonts w:ascii="Times New Roman" w:eastAsia="Times New Roman" w:hAnsi="Times New Roman" w:cs="Times New Roman"/>
                <w:b/>
                <w:iCs/>
                <w:sz w:val="24"/>
                <w:szCs w:val="24"/>
                <w:lang w:eastAsia="ar-SA"/>
              </w:rPr>
              <w:t>2</w:t>
            </w:r>
          </w:p>
        </w:tc>
        <w:tc>
          <w:tcPr>
            <w:tcW w:w="544" w:type="pct"/>
          </w:tcPr>
          <w:p w14:paraId="774DB338" w14:textId="77777777" w:rsidR="00AB498C" w:rsidRPr="00AB498C" w:rsidRDefault="00AB498C" w:rsidP="00AB498C">
            <w:pPr>
              <w:suppressAutoHyphens/>
              <w:spacing w:after="0" w:line="240" w:lineRule="auto"/>
              <w:jc w:val="center"/>
              <w:rPr>
                <w:rFonts w:ascii="Times New Roman" w:eastAsia="Times New Roman" w:hAnsi="Times New Roman" w:cs="Times New Roman"/>
                <w:b/>
                <w:iCs/>
                <w:sz w:val="24"/>
                <w:szCs w:val="24"/>
                <w:lang w:eastAsia="ar-SA"/>
              </w:rPr>
            </w:pPr>
            <w:r w:rsidRPr="00AB498C">
              <w:rPr>
                <w:rFonts w:ascii="Times New Roman" w:eastAsia="Times New Roman" w:hAnsi="Times New Roman" w:cs="Times New Roman"/>
                <w:b/>
                <w:iCs/>
                <w:sz w:val="24"/>
                <w:szCs w:val="24"/>
                <w:lang w:eastAsia="ar-SA"/>
              </w:rPr>
              <w:t>3</w:t>
            </w:r>
          </w:p>
        </w:tc>
        <w:tc>
          <w:tcPr>
            <w:tcW w:w="784" w:type="pct"/>
          </w:tcPr>
          <w:p w14:paraId="7AE16027" w14:textId="77777777" w:rsidR="00AB498C" w:rsidRPr="00AB498C" w:rsidRDefault="00AB498C" w:rsidP="00AB498C">
            <w:pPr>
              <w:suppressAutoHyphens/>
              <w:spacing w:after="0" w:line="240" w:lineRule="auto"/>
              <w:ind w:right="-83"/>
              <w:jc w:val="center"/>
              <w:rPr>
                <w:rFonts w:ascii="Times New Roman" w:eastAsia="Times New Roman" w:hAnsi="Times New Roman" w:cs="Times New Roman"/>
                <w:b/>
                <w:iCs/>
                <w:sz w:val="24"/>
                <w:szCs w:val="24"/>
                <w:lang w:eastAsia="ar-SA"/>
              </w:rPr>
            </w:pPr>
            <w:r w:rsidRPr="00AB498C">
              <w:rPr>
                <w:rFonts w:ascii="Times New Roman" w:eastAsia="Times New Roman" w:hAnsi="Times New Roman" w:cs="Times New Roman"/>
                <w:b/>
                <w:iCs/>
                <w:sz w:val="24"/>
                <w:szCs w:val="24"/>
                <w:lang w:eastAsia="ar-SA"/>
              </w:rPr>
              <w:t>4</w:t>
            </w:r>
          </w:p>
        </w:tc>
        <w:tc>
          <w:tcPr>
            <w:tcW w:w="592" w:type="pct"/>
          </w:tcPr>
          <w:p w14:paraId="3332BF44" w14:textId="77777777" w:rsidR="00AB498C" w:rsidRPr="00AB498C" w:rsidRDefault="00AB498C" w:rsidP="00AB498C">
            <w:pPr>
              <w:suppressAutoHyphens/>
              <w:spacing w:after="0" w:line="240" w:lineRule="auto"/>
              <w:ind w:right="-83"/>
              <w:jc w:val="center"/>
              <w:rPr>
                <w:rFonts w:ascii="Times New Roman" w:eastAsia="Times New Roman" w:hAnsi="Times New Roman" w:cs="Times New Roman"/>
                <w:b/>
                <w:iCs/>
                <w:sz w:val="24"/>
                <w:szCs w:val="24"/>
                <w:lang w:eastAsia="ar-SA"/>
              </w:rPr>
            </w:pPr>
            <w:r w:rsidRPr="00AB498C">
              <w:rPr>
                <w:rFonts w:ascii="Times New Roman" w:eastAsia="Times New Roman" w:hAnsi="Times New Roman" w:cs="Times New Roman"/>
                <w:b/>
                <w:iCs/>
                <w:sz w:val="24"/>
                <w:szCs w:val="24"/>
                <w:lang w:eastAsia="ar-SA"/>
              </w:rPr>
              <w:t>5</w:t>
            </w:r>
          </w:p>
        </w:tc>
        <w:tc>
          <w:tcPr>
            <w:tcW w:w="671" w:type="pct"/>
          </w:tcPr>
          <w:p w14:paraId="3CE05A5C" w14:textId="77777777" w:rsidR="00AB498C" w:rsidRPr="00AB498C" w:rsidRDefault="00AB498C" w:rsidP="00AB498C">
            <w:pPr>
              <w:suppressAutoHyphens/>
              <w:spacing w:after="0" w:line="240" w:lineRule="auto"/>
              <w:ind w:right="-83"/>
              <w:jc w:val="center"/>
              <w:rPr>
                <w:rFonts w:ascii="Times New Roman" w:eastAsia="Times New Roman" w:hAnsi="Times New Roman" w:cs="Times New Roman"/>
                <w:b/>
                <w:iCs/>
                <w:sz w:val="24"/>
                <w:szCs w:val="24"/>
                <w:lang w:eastAsia="ar-SA"/>
              </w:rPr>
            </w:pPr>
            <w:r w:rsidRPr="00AB498C">
              <w:rPr>
                <w:rFonts w:ascii="Times New Roman" w:eastAsia="Times New Roman" w:hAnsi="Times New Roman" w:cs="Times New Roman"/>
                <w:b/>
                <w:iCs/>
                <w:sz w:val="24"/>
                <w:szCs w:val="24"/>
                <w:lang w:eastAsia="ar-SA"/>
              </w:rPr>
              <w:t>6</w:t>
            </w:r>
          </w:p>
        </w:tc>
      </w:tr>
      <w:tr w:rsidR="00AB498C" w:rsidRPr="00AB498C" w14:paraId="7D96F860" w14:textId="77777777" w:rsidTr="00F651EA">
        <w:tc>
          <w:tcPr>
            <w:tcW w:w="425" w:type="pct"/>
          </w:tcPr>
          <w:p w14:paraId="7E3549FF" w14:textId="77777777" w:rsidR="00AB498C" w:rsidRPr="00AB498C" w:rsidRDefault="00AB498C" w:rsidP="00AB498C">
            <w:pPr>
              <w:suppressAutoHyphens/>
              <w:spacing w:after="0" w:line="240" w:lineRule="auto"/>
              <w:rPr>
                <w:rFonts w:ascii="Times New Roman" w:eastAsia="Times New Roman" w:hAnsi="Times New Roman" w:cs="Times New Roman"/>
                <w:b/>
                <w:sz w:val="24"/>
                <w:szCs w:val="24"/>
                <w:lang w:eastAsia="ar-SA"/>
              </w:rPr>
            </w:pPr>
            <w:r w:rsidRPr="00AB498C">
              <w:rPr>
                <w:rFonts w:ascii="Times New Roman" w:eastAsia="Times New Roman" w:hAnsi="Times New Roman" w:cs="Times New Roman"/>
                <w:b/>
                <w:sz w:val="24"/>
                <w:szCs w:val="24"/>
                <w:lang w:eastAsia="ar-SA"/>
              </w:rPr>
              <w:t>1.</w:t>
            </w:r>
          </w:p>
        </w:tc>
        <w:tc>
          <w:tcPr>
            <w:tcW w:w="1984" w:type="pct"/>
          </w:tcPr>
          <w:p w14:paraId="5D64C368" w14:textId="77777777" w:rsidR="00AB498C" w:rsidRPr="00AB498C" w:rsidRDefault="00AB498C" w:rsidP="00AB498C">
            <w:pPr>
              <w:suppressAutoHyphens/>
              <w:spacing w:after="0" w:line="240" w:lineRule="auto"/>
              <w:rPr>
                <w:rFonts w:ascii="Times New Roman" w:eastAsia="Times New Roman" w:hAnsi="Times New Roman" w:cs="Times New Roman"/>
                <w:b/>
                <w:sz w:val="24"/>
                <w:szCs w:val="24"/>
                <w:lang w:eastAsia="ar-SA"/>
              </w:rPr>
            </w:pPr>
            <w:r w:rsidRPr="00AB498C">
              <w:rPr>
                <w:rFonts w:ascii="Times New Roman" w:eastAsia="Times New Roman" w:hAnsi="Times New Roman" w:cs="Times New Roman"/>
                <w:b/>
                <w:sz w:val="24"/>
                <w:szCs w:val="24"/>
                <w:lang w:eastAsia="ar-SA"/>
              </w:rPr>
              <w:t xml:space="preserve">Dokumentų saugojimas </w:t>
            </w:r>
          </w:p>
        </w:tc>
        <w:tc>
          <w:tcPr>
            <w:tcW w:w="544" w:type="pct"/>
          </w:tcPr>
          <w:p w14:paraId="7DA94BB6" w14:textId="77777777" w:rsidR="00AB498C" w:rsidRPr="00AB498C" w:rsidRDefault="00AB498C" w:rsidP="00AB498C">
            <w:pPr>
              <w:suppressAutoHyphens/>
              <w:spacing w:after="0" w:line="240" w:lineRule="auto"/>
              <w:jc w:val="center"/>
              <w:rPr>
                <w:rFonts w:ascii="Times New Roman" w:eastAsia="Times New Roman" w:hAnsi="Times New Roman" w:cs="Times New Roman"/>
                <w:bCs/>
                <w:sz w:val="24"/>
                <w:szCs w:val="24"/>
                <w:lang w:eastAsia="ar-SA"/>
              </w:rPr>
            </w:pPr>
            <w:r w:rsidRPr="00AB498C">
              <w:rPr>
                <w:rFonts w:ascii="Times New Roman" w:eastAsia="Times New Roman" w:hAnsi="Times New Roman" w:cs="Times New Roman"/>
                <w:bCs/>
                <w:sz w:val="24"/>
                <w:szCs w:val="24"/>
                <w:lang w:eastAsia="ar-SA"/>
              </w:rPr>
              <w:t>Tiesinis metras (t/m)</w:t>
            </w:r>
          </w:p>
        </w:tc>
        <w:tc>
          <w:tcPr>
            <w:tcW w:w="784" w:type="pct"/>
          </w:tcPr>
          <w:p w14:paraId="62CA8AA3" w14:textId="77777777" w:rsidR="00AB498C" w:rsidRPr="00AB498C" w:rsidRDefault="00AB498C" w:rsidP="00AB498C">
            <w:pPr>
              <w:suppressAutoHyphens/>
              <w:spacing w:after="0" w:line="240" w:lineRule="auto"/>
              <w:ind w:right="-83"/>
              <w:jc w:val="center"/>
              <w:rPr>
                <w:rFonts w:ascii="Times New Roman" w:eastAsia="Times New Roman" w:hAnsi="Times New Roman" w:cs="Times New Roman"/>
                <w:bCs/>
                <w:sz w:val="24"/>
                <w:szCs w:val="24"/>
                <w:lang w:eastAsia="ar-SA"/>
              </w:rPr>
            </w:pPr>
            <w:r w:rsidRPr="00AB498C">
              <w:rPr>
                <w:rFonts w:ascii="Times New Roman" w:eastAsia="Times New Roman" w:hAnsi="Times New Roman" w:cs="Times New Roman"/>
                <w:bCs/>
                <w:sz w:val="24"/>
                <w:szCs w:val="24"/>
                <w:lang w:eastAsia="ar-SA"/>
              </w:rPr>
              <w:t>1900,00</w:t>
            </w:r>
          </w:p>
        </w:tc>
        <w:tc>
          <w:tcPr>
            <w:tcW w:w="592" w:type="pct"/>
          </w:tcPr>
          <w:p w14:paraId="0F35836F" w14:textId="182F7707" w:rsidR="00AB498C" w:rsidRPr="00AB498C" w:rsidRDefault="000D605D" w:rsidP="00AB498C">
            <w:pPr>
              <w:suppressAutoHyphens/>
              <w:spacing w:after="0" w:line="240" w:lineRule="auto"/>
              <w:ind w:right="-83"/>
              <w:jc w:val="center"/>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w:t>
            </w:r>
          </w:p>
        </w:tc>
        <w:tc>
          <w:tcPr>
            <w:tcW w:w="671" w:type="pct"/>
          </w:tcPr>
          <w:p w14:paraId="12FFE23D" w14:textId="1858EF9E" w:rsidR="00AB498C" w:rsidRPr="00AB498C" w:rsidRDefault="000D605D" w:rsidP="00AB498C">
            <w:pPr>
              <w:suppressAutoHyphens/>
              <w:spacing w:after="0" w:line="240" w:lineRule="auto"/>
              <w:ind w:right="-83"/>
              <w:jc w:val="center"/>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w:t>
            </w:r>
          </w:p>
        </w:tc>
      </w:tr>
      <w:tr w:rsidR="00AB498C" w:rsidRPr="00AB498C" w14:paraId="2D147E09" w14:textId="77777777" w:rsidTr="00F651EA">
        <w:trPr>
          <w:trHeight w:val="311"/>
        </w:trPr>
        <w:tc>
          <w:tcPr>
            <w:tcW w:w="425" w:type="pct"/>
          </w:tcPr>
          <w:p w14:paraId="23C38040" w14:textId="77777777" w:rsidR="00AB498C" w:rsidRPr="00AB498C" w:rsidRDefault="00AB498C" w:rsidP="00AB498C">
            <w:pPr>
              <w:suppressAutoHyphens/>
              <w:spacing w:after="0" w:line="240" w:lineRule="auto"/>
              <w:rPr>
                <w:rFonts w:ascii="Times New Roman" w:eastAsia="Times New Roman" w:hAnsi="Times New Roman" w:cs="Times New Roman"/>
                <w:b/>
                <w:sz w:val="24"/>
                <w:szCs w:val="24"/>
                <w:lang w:eastAsia="ar-SA"/>
              </w:rPr>
            </w:pPr>
            <w:r w:rsidRPr="00AB498C">
              <w:rPr>
                <w:rFonts w:ascii="Times New Roman" w:eastAsia="Times New Roman" w:hAnsi="Times New Roman" w:cs="Times New Roman"/>
                <w:b/>
                <w:sz w:val="24"/>
                <w:szCs w:val="24"/>
                <w:lang w:eastAsia="ar-SA"/>
              </w:rPr>
              <w:t>2.</w:t>
            </w:r>
          </w:p>
        </w:tc>
        <w:tc>
          <w:tcPr>
            <w:tcW w:w="4575" w:type="pct"/>
            <w:gridSpan w:val="5"/>
          </w:tcPr>
          <w:p w14:paraId="1E1BD704" w14:textId="77777777" w:rsidR="00AB498C" w:rsidRPr="00AB498C" w:rsidRDefault="00AB498C" w:rsidP="00AB498C">
            <w:pPr>
              <w:suppressAutoHyphens/>
              <w:spacing w:after="0" w:line="240" w:lineRule="auto"/>
              <w:ind w:right="-83"/>
              <w:rPr>
                <w:rFonts w:ascii="Times New Roman" w:eastAsia="Times New Roman" w:hAnsi="Times New Roman" w:cs="Times New Roman"/>
                <w:sz w:val="24"/>
                <w:szCs w:val="24"/>
                <w:lang w:eastAsia="ar-SA"/>
              </w:rPr>
            </w:pPr>
            <w:r w:rsidRPr="00AB498C">
              <w:rPr>
                <w:rFonts w:ascii="Times New Roman" w:eastAsia="Times New Roman" w:hAnsi="Times New Roman" w:cs="Times New Roman"/>
                <w:b/>
                <w:sz w:val="24"/>
                <w:szCs w:val="24"/>
                <w:lang w:eastAsia="ar-SA"/>
              </w:rPr>
              <w:t>Pažymų parengimas ir pateikimas paklausėjams:</w:t>
            </w:r>
          </w:p>
        </w:tc>
      </w:tr>
      <w:tr w:rsidR="00AB498C" w:rsidRPr="00AB498C" w14:paraId="6CBF6A3E" w14:textId="77777777" w:rsidTr="00F651EA">
        <w:tc>
          <w:tcPr>
            <w:tcW w:w="425" w:type="pct"/>
          </w:tcPr>
          <w:p w14:paraId="0633E0FC" w14:textId="77777777" w:rsidR="00AB498C" w:rsidRPr="00AB498C" w:rsidRDefault="00AB498C" w:rsidP="00AB498C">
            <w:pPr>
              <w:suppressAutoHyphens/>
              <w:spacing w:after="0" w:line="240" w:lineRule="auto"/>
              <w:rPr>
                <w:rFonts w:ascii="Times New Roman" w:eastAsia="Times New Roman" w:hAnsi="Times New Roman" w:cs="Times New Roman"/>
                <w:sz w:val="24"/>
                <w:szCs w:val="24"/>
                <w:lang w:eastAsia="ar-SA"/>
              </w:rPr>
            </w:pPr>
            <w:r w:rsidRPr="00AB498C">
              <w:rPr>
                <w:rFonts w:ascii="Times New Roman" w:eastAsia="Times New Roman" w:hAnsi="Times New Roman" w:cs="Times New Roman"/>
                <w:sz w:val="24"/>
                <w:szCs w:val="24"/>
                <w:lang w:eastAsia="ar-SA"/>
              </w:rPr>
              <w:t>2.1.</w:t>
            </w:r>
          </w:p>
        </w:tc>
        <w:tc>
          <w:tcPr>
            <w:tcW w:w="1984" w:type="pct"/>
          </w:tcPr>
          <w:p w14:paraId="0F4AE27D" w14:textId="77777777" w:rsidR="00AB498C" w:rsidRPr="00AB498C" w:rsidRDefault="00AB498C" w:rsidP="00AB498C">
            <w:pPr>
              <w:suppressAutoHyphens/>
              <w:spacing w:after="0" w:line="240" w:lineRule="auto"/>
              <w:rPr>
                <w:rFonts w:ascii="Times New Roman" w:eastAsia="Times New Roman" w:hAnsi="Times New Roman" w:cs="Times New Roman"/>
                <w:sz w:val="24"/>
                <w:szCs w:val="24"/>
                <w:lang w:eastAsia="ar-SA"/>
              </w:rPr>
            </w:pPr>
            <w:r w:rsidRPr="00AB498C">
              <w:rPr>
                <w:rFonts w:ascii="Times New Roman" w:eastAsia="Times New Roman" w:hAnsi="Times New Roman" w:cs="Times New Roman"/>
                <w:sz w:val="24"/>
                <w:szCs w:val="24"/>
                <w:lang w:eastAsia="ar-SA"/>
              </w:rPr>
              <w:t>Pažyma apie darbo stažą</w:t>
            </w:r>
          </w:p>
        </w:tc>
        <w:tc>
          <w:tcPr>
            <w:tcW w:w="544" w:type="pct"/>
          </w:tcPr>
          <w:p w14:paraId="46DF9F11" w14:textId="77777777" w:rsidR="00AB498C" w:rsidRPr="00AB498C" w:rsidRDefault="00AB498C" w:rsidP="00AB498C">
            <w:pPr>
              <w:suppressAutoHyphens/>
              <w:spacing w:after="0" w:line="240" w:lineRule="auto"/>
              <w:jc w:val="center"/>
              <w:rPr>
                <w:rFonts w:ascii="Times New Roman" w:eastAsia="Times New Roman" w:hAnsi="Times New Roman" w:cs="Times New Roman"/>
                <w:sz w:val="24"/>
                <w:szCs w:val="24"/>
                <w:lang w:eastAsia="ar-SA"/>
              </w:rPr>
            </w:pPr>
            <w:r w:rsidRPr="00AB498C">
              <w:rPr>
                <w:rFonts w:ascii="Times New Roman" w:eastAsia="Times New Roman" w:hAnsi="Times New Roman" w:cs="Times New Roman"/>
                <w:sz w:val="24"/>
                <w:szCs w:val="24"/>
                <w:lang w:eastAsia="ar-SA"/>
              </w:rPr>
              <w:t>vnt.</w:t>
            </w:r>
          </w:p>
        </w:tc>
        <w:tc>
          <w:tcPr>
            <w:tcW w:w="784" w:type="pct"/>
          </w:tcPr>
          <w:p w14:paraId="0BE617DC" w14:textId="77777777" w:rsidR="00AB498C" w:rsidRPr="00AB498C" w:rsidRDefault="00AB498C" w:rsidP="00AB498C">
            <w:pPr>
              <w:suppressAutoHyphens/>
              <w:spacing w:after="0" w:line="240" w:lineRule="auto"/>
              <w:ind w:right="-83"/>
              <w:jc w:val="center"/>
              <w:rPr>
                <w:rFonts w:ascii="Times New Roman" w:eastAsia="Times New Roman" w:hAnsi="Times New Roman" w:cs="Times New Roman"/>
                <w:sz w:val="24"/>
                <w:szCs w:val="24"/>
                <w:lang w:eastAsia="ar-SA"/>
              </w:rPr>
            </w:pPr>
            <w:r w:rsidRPr="00AB498C">
              <w:rPr>
                <w:rFonts w:ascii="Times New Roman" w:eastAsia="Times New Roman" w:hAnsi="Times New Roman" w:cs="Times New Roman"/>
                <w:sz w:val="24"/>
                <w:szCs w:val="24"/>
                <w:lang w:eastAsia="ar-SA"/>
              </w:rPr>
              <w:t>2500</w:t>
            </w:r>
          </w:p>
        </w:tc>
        <w:tc>
          <w:tcPr>
            <w:tcW w:w="592" w:type="pct"/>
          </w:tcPr>
          <w:p w14:paraId="152E0DBE" w14:textId="685FC329" w:rsidR="00AB498C" w:rsidRPr="00AB498C" w:rsidRDefault="000D605D" w:rsidP="00AB498C">
            <w:pPr>
              <w:suppressAutoHyphens/>
              <w:spacing w:after="0" w:line="240" w:lineRule="auto"/>
              <w:ind w:right="-83"/>
              <w:jc w:val="center"/>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w:t>
            </w:r>
          </w:p>
        </w:tc>
        <w:tc>
          <w:tcPr>
            <w:tcW w:w="671" w:type="pct"/>
          </w:tcPr>
          <w:p w14:paraId="22D1FC0E" w14:textId="734A5F3A" w:rsidR="00AB498C" w:rsidRPr="00AB498C" w:rsidRDefault="000D605D" w:rsidP="000D605D">
            <w:pPr>
              <w:suppressAutoHyphens/>
              <w:spacing w:after="0" w:line="240" w:lineRule="auto"/>
              <w:ind w:right="-83"/>
              <w:jc w:val="center"/>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w:t>
            </w:r>
          </w:p>
        </w:tc>
      </w:tr>
      <w:tr w:rsidR="00AB498C" w:rsidRPr="00AB498C" w14:paraId="6D36D0E2" w14:textId="77777777" w:rsidTr="00F651EA">
        <w:tc>
          <w:tcPr>
            <w:tcW w:w="425" w:type="pct"/>
          </w:tcPr>
          <w:p w14:paraId="065BBF78" w14:textId="77777777" w:rsidR="00AB498C" w:rsidRPr="00AB498C" w:rsidRDefault="00AB498C" w:rsidP="00AB498C">
            <w:pPr>
              <w:suppressAutoHyphens/>
              <w:spacing w:after="0" w:line="240" w:lineRule="auto"/>
              <w:rPr>
                <w:rFonts w:ascii="Times New Roman" w:eastAsia="Times New Roman" w:hAnsi="Times New Roman" w:cs="Times New Roman"/>
                <w:sz w:val="24"/>
                <w:szCs w:val="24"/>
                <w:lang w:eastAsia="ar-SA"/>
              </w:rPr>
            </w:pPr>
            <w:r w:rsidRPr="00AB498C">
              <w:rPr>
                <w:rFonts w:ascii="Times New Roman" w:eastAsia="Times New Roman" w:hAnsi="Times New Roman" w:cs="Times New Roman"/>
                <w:sz w:val="24"/>
                <w:szCs w:val="24"/>
                <w:lang w:eastAsia="ar-SA"/>
              </w:rPr>
              <w:t>2.2.</w:t>
            </w:r>
          </w:p>
        </w:tc>
        <w:tc>
          <w:tcPr>
            <w:tcW w:w="1984" w:type="pct"/>
          </w:tcPr>
          <w:p w14:paraId="08CD0449" w14:textId="77777777" w:rsidR="00AB498C" w:rsidRPr="00AB498C" w:rsidRDefault="00AB498C" w:rsidP="00AB498C">
            <w:pPr>
              <w:suppressAutoHyphens/>
              <w:spacing w:after="0" w:line="240" w:lineRule="auto"/>
              <w:rPr>
                <w:rFonts w:ascii="Times New Roman" w:eastAsia="Times New Roman" w:hAnsi="Times New Roman" w:cs="Times New Roman"/>
                <w:sz w:val="24"/>
                <w:szCs w:val="24"/>
                <w:lang w:eastAsia="ar-SA"/>
              </w:rPr>
            </w:pPr>
            <w:r w:rsidRPr="00AB498C">
              <w:rPr>
                <w:rFonts w:ascii="Times New Roman" w:eastAsia="Times New Roman" w:hAnsi="Times New Roman" w:cs="Times New Roman"/>
                <w:sz w:val="24"/>
                <w:szCs w:val="24"/>
                <w:lang w:eastAsia="ar-SA"/>
              </w:rPr>
              <w:t>Pažyma apie gautas pajamas</w:t>
            </w:r>
          </w:p>
        </w:tc>
        <w:tc>
          <w:tcPr>
            <w:tcW w:w="544" w:type="pct"/>
          </w:tcPr>
          <w:p w14:paraId="3C2A2602" w14:textId="77777777" w:rsidR="00AB498C" w:rsidRPr="00AB498C" w:rsidRDefault="00AB498C" w:rsidP="00AB498C">
            <w:pPr>
              <w:suppressAutoHyphens/>
              <w:spacing w:after="0" w:line="240" w:lineRule="auto"/>
              <w:jc w:val="center"/>
              <w:rPr>
                <w:rFonts w:ascii="Times New Roman" w:eastAsia="Times New Roman" w:hAnsi="Times New Roman" w:cs="Times New Roman"/>
                <w:sz w:val="24"/>
                <w:szCs w:val="24"/>
                <w:lang w:eastAsia="ar-SA"/>
              </w:rPr>
            </w:pPr>
            <w:r w:rsidRPr="00AB498C">
              <w:rPr>
                <w:rFonts w:ascii="Times New Roman" w:eastAsia="Times New Roman" w:hAnsi="Times New Roman" w:cs="Times New Roman"/>
                <w:sz w:val="24"/>
                <w:szCs w:val="24"/>
                <w:lang w:eastAsia="ar-SA"/>
              </w:rPr>
              <w:t>vnt.</w:t>
            </w:r>
          </w:p>
        </w:tc>
        <w:tc>
          <w:tcPr>
            <w:tcW w:w="784" w:type="pct"/>
          </w:tcPr>
          <w:p w14:paraId="3800EB20" w14:textId="77777777" w:rsidR="00AB498C" w:rsidRPr="00AB498C" w:rsidRDefault="00AB498C" w:rsidP="00AB498C">
            <w:pPr>
              <w:suppressAutoHyphens/>
              <w:spacing w:after="0" w:line="240" w:lineRule="auto"/>
              <w:ind w:right="-83"/>
              <w:jc w:val="center"/>
              <w:rPr>
                <w:rFonts w:ascii="Times New Roman" w:eastAsia="Times New Roman" w:hAnsi="Times New Roman" w:cs="Times New Roman"/>
                <w:sz w:val="24"/>
                <w:szCs w:val="24"/>
                <w:lang w:eastAsia="ar-SA"/>
              </w:rPr>
            </w:pPr>
            <w:r w:rsidRPr="00AB498C">
              <w:rPr>
                <w:rFonts w:ascii="Times New Roman" w:eastAsia="Times New Roman" w:hAnsi="Times New Roman" w:cs="Times New Roman"/>
                <w:sz w:val="24"/>
                <w:szCs w:val="24"/>
                <w:lang w:eastAsia="ar-SA"/>
              </w:rPr>
              <w:t>50</w:t>
            </w:r>
          </w:p>
        </w:tc>
        <w:tc>
          <w:tcPr>
            <w:tcW w:w="592" w:type="pct"/>
          </w:tcPr>
          <w:p w14:paraId="164900A5" w14:textId="70B25146" w:rsidR="00AB498C" w:rsidRPr="00AB498C" w:rsidRDefault="000D605D" w:rsidP="00AB498C">
            <w:pPr>
              <w:suppressAutoHyphens/>
              <w:spacing w:after="0" w:line="240" w:lineRule="auto"/>
              <w:ind w:right="-83"/>
              <w:jc w:val="center"/>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w:t>
            </w:r>
          </w:p>
        </w:tc>
        <w:tc>
          <w:tcPr>
            <w:tcW w:w="671" w:type="pct"/>
          </w:tcPr>
          <w:p w14:paraId="09AA8180" w14:textId="75E39EB8" w:rsidR="00AB498C" w:rsidRPr="00AB498C" w:rsidRDefault="000D605D" w:rsidP="00AB498C">
            <w:pPr>
              <w:suppressAutoHyphens/>
              <w:spacing w:after="0" w:line="240" w:lineRule="auto"/>
              <w:ind w:right="-83"/>
              <w:jc w:val="center"/>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w:t>
            </w:r>
          </w:p>
        </w:tc>
      </w:tr>
      <w:tr w:rsidR="00AB498C" w:rsidRPr="00AB498C" w14:paraId="1E0688F7" w14:textId="77777777" w:rsidTr="00F651EA">
        <w:tc>
          <w:tcPr>
            <w:tcW w:w="425" w:type="pct"/>
          </w:tcPr>
          <w:p w14:paraId="6AF84F95" w14:textId="77777777" w:rsidR="00AB498C" w:rsidRPr="00AB498C" w:rsidRDefault="00AB498C" w:rsidP="00AB498C">
            <w:pPr>
              <w:suppressAutoHyphens/>
              <w:spacing w:after="0" w:line="240" w:lineRule="auto"/>
              <w:rPr>
                <w:rFonts w:ascii="Times New Roman" w:eastAsia="Times New Roman" w:hAnsi="Times New Roman" w:cs="Times New Roman"/>
                <w:sz w:val="24"/>
                <w:szCs w:val="24"/>
                <w:lang w:eastAsia="ar-SA"/>
              </w:rPr>
            </w:pPr>
            <w:r w:rsidRPr="00AB498C">
              <w:rPr>
                <w:rFonts w:ascii="Times New Roman" w:eastAsia="Times New Roman" w:hAnsi="Times New Roman" w:cs="Times New Roman"/>
                <w:sz w:val="24"/>
                <w:szCs w:val="24"/>
                <w:lang w:eastAsia="ar-SA"/>
              </w:rPr>
              <w:t>2.3.</w:t>
            </w:r>
          </w:p>
        </w:tc>
        <w:tc>
          <w:tcPr>
            <w:tcW w:w="1984" w:type="pct"/>
          </w:tcPr>
          <w:p w14:paraId="5311ED1B" w14:textId="77777777" w:rsidR="00AB498C" w:rsidRPr="00AB498C" w:rsidRDefault="00AB498C" w:rsidP="00AB498C">
            <w:pPr>
              <w:suppressAutoHyphens/>
              <w:spacing w:after="0" w:line="240" w:lineRule="auto"/>
              <w:rPr>
                <w:rFonts w:ascii="Times New Roman" w:eastAsia="Times New Roman" w:hAnsi="Times New Roman" w:cs="Times New Roman"/>
                <w:sz w:val="24"/>
                <w:szCs w:val="24"/>
                <w:lang w:eastAsia="ar-SA"/>
              </w:rPr>
            </w:pPr>
            <w:r w:rsidRPr="00AB498C">
              <w:rPr>
                <w:rFonts w:ascii="Times New Roman" w:eastAsia="Times New Roman" w:hAnsi="Times New Roman" w:cs="Times New Roman"/>
                <w:sz w:val="24"/>
                <w:szCs w:val="24"/>
                <w:lang w:eastAsia="ar-SA"/>
              </w:rPr>
              <w:t>Sudėtinga pažyma (4-10 metų)</w:t>
            </w:r>
          </w:p>
        </w:tc>
        <w:tc>
          <w:tcPr>
            <w:tcW w:w="544" w:type="pct"/>
          </w:tcPr>
          <w:p w14:paraId="71C206E3" w14:textId="77777777" w:rsidR="00AB498C" w:rsidRPr="00AB498C" w:rsidRDefault="00AB498C" w:rsidP="00AB498C">
            <w:pPr>
              <w:suppressAutoHyphens/>
              <w:spacing w:after="0" w:line="240" w:lineRule="auto"/>
              <w:jc w:val="center"/>
              <w:rPr>
                <w:rFonts w:ascii="Times New Roman" w:eastAsia="Times New Roman" w:hAnsi="Times New Roman" w:cs="Times New Roman"/>
                <w:sz w:val="24"/>
                <w:szCs w:val="24"/>
                <w:lang w:eastAsia="ar-SA"/>
              </w:rPr>
            </w:pPr>
            <w:r w:rsidRPr="00AB498C">
              <w:rPr>
                <w:rFonts w:ascii="Times New Roman" w:eastAsia="Times New Roman" w:hAnsi="Times New Roman" w:cs="Times New Roman"/>
                <w:sz w:val="24"/>
                <w:szCs w:val="24"/>
                <w:lang w:eastAsia="ar-SA"/>
              </w:rPr>
              <w:t>vnt.</w:t>
            </w:r>
          </w:p>
        </w:tc>
        <w:tc>
          <w:tcPr>
            <w:tcW w:w="784" w:type="pct"/>
          </w:tcPr>
          <w:p w14:paraId="3B8F29C0" w14:textId="77777777" w:rsidR="00AB498C" w:rsidRPr="00AB498C" w:rsidRDefault="00AB498C" w:rsidP="00AB498C">
            <w:pPr>
              <w:suppressAutoHyphens/>
              <w:spacing w:after="0" w:line="240" w:lineRule="auto"/>
              <w:ind w:right="-83"/>
              <w:jc w:val="center"/>
              <w:rPr>
                <w:rFonts w:ascii="Times New Roman" w:eastAsia="Times New Roman" w:hAnsi="Times New Roman" w:cs="Times New Roman"/>
                <w:sz w:val="24"/>
                <w:szCs w:val="24"/>
                <w:lang w:eastAsia="ar-SA"/>
              </w:rPr>
            </w:pPr>
            <w:r w:rsidRPr="00AB498C">
              <w:rPr>
                <w:rFonts w:ascii="Times New Roman" w:eastAsia="Times New Roman" w:hAnsi="Times New Roman" w:cs="Times New Roman"/>
                <w:sz w:val="24"/>
                <w:szCs w:val="24"/>
                <w:lang w:eastAsia="ar-SA"/>
              </w:rPr>
              <w:t>100</w:t>
            </w:r>
          </w:p>
        </w:tc>
        <w:tc>
          <w:tcPr>
            <w:tcW w:w="592" w:type="pct"/>
          </w:tcPr>
          <w:p w14:paraId="7E418B2E" w14:textId="264311D0" w:rsidR="00AB498C" w:rsidRPr="00AB498C" w:rsidRDefault="000D605D" w:rsidP="00AB498C">
            <w:pPr>
              <w:suppressAutoHyphens/>
              <w:spacing w:after="0" w:line="240" w:lineRule="auto"/>
              <w:ind w:right="-83"/>
              <w:jc w:val="center"/>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w:t>
            </w:r>
          </w:p>
        </w:tc>
        <w:tc>
          <w:tcPr>
            <w:tcW w:w="671" w:type="pct"/>
          </w:tcPr>
          <w:p w14:paraId="33855B26" w14:textId="1B936643" w:rsidR="00AB498C" w:rsidRPr="00AB498C" w:rsidRDefault="000D605D" w:rsidP="00AB498C">
            <w:pPr>
              <w:suppressAutoHyphens/>
              <w:spacing w:after="0" w:line="240" w:lineRule="auto"/>
              <w:ind w:right="-83"/>
              <w:jc w:val="center"/>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w:t>
            </w:r>
          </w:p>
        </w:tc>
      </w:tr>
      <w:tr w:rsidR="00AB498C" w:rsidRPr="00AB498C" w14:paraId="6DE13575" w14:textId="77777777" w:rsidTr="00F651EA">
        <w:tc>
          <w:tcPr>
            <w:tcW w:w="425" w:type="pct"/>
          </w:tcPr>
          <w:p w14:paraId="7BC11C21" w14:textId="50913340" w:rsidR="00AB498C" w:rsidRPr="00AB498C" w:rsidRDefault="00AB498C" w:rsidP="00AB498C">
            <w:pPr>
              <w:suppressAutoHyphens/>
              <w:spacing w:after="0" w:line="240" w:lineRule="auto"/>
              <w:rPr>
                <w:rFonts w:ascii="Times New Roman" w:eastAsia="Times New Roman" w:hAnsi="Times New Roman" w:cs="Times New Roman"/>
                <w:sz w:val="24"/>
                <w:szCs w:val="24"/>
                <w:lang w:eastAsia="ar-SA"/>
              </w:rPr>
            </w:pPr>
            <w:r w:rsidRPr="00AB498C">
              <w:rPr>
                <w:rFonts w:ascii="Times New Roman" w:eastAsia="Times New Roman" w:hAnsi="Times New Roman" w:cs="Times New Roman"/>
                <w:sz w:val="24"/>
                <w:szCs w:val="24"/>
                <w:lang w:eastAsia="ar-SA"/>
              </w:rPr>
              <w:t>2.4.</w:t>
            </w:r>
          </w:p>
        </w:tc>
        <w:tc>
          <w:tcPr>
            <w:tcW w:w="1984" w:type="pct"/>
          </w:tcPr>
          <w:p w14:paraId="3A612B3B" w14:textId="77777777" w:rsidR="00AB498C" w:rsidRPr="00AB498C" w:rsidRDefault="00AB498C" w:rsidP="00AB498C">
            <w:pPr>
              <w:suppressAutoHyphens/>
              <w:spacing w:after="0" w:line="240" w:lineRule="auto"/>
              <w:rPr>
                <w:rFonts w:ascii="Times New Roman" w:eastAsia="Times New Roman" w:hAnsi="Times New Roman" w:cs="Times New Roman"/>
                <w:sz w:val="24"/>
                <w:szCs w:val="24"/>
                <w:lang w:eastAsia="ar-SA"/>
              </w:rPr>
            </w:pPr>
            <w:r w:rsidRPr="00AB498C">
              <w:rPr>
                <w:rFonts w:ascii="Times New Roman" w:eastAsia="Times New Roman" w:hAnsi="Times New Roman" w:cs="Times New Roman"/>
                <w:sz w:val="24"/>
                <w:szCs w:val="24"/>
                <w:lang w:eastAsia="ar-SA"/>
              </w:rPr>
              <w:t>Labai sudėtinga pažyma (daugiau nei 10 metų)</w:t>
            </w:r>
          </w:p>
        </w:tc>
        <w:tc>
          <w:tcPr>
            <w:tcW w:w="544" w:type="pct"/>
          </w:tcPr>
          <w:p w14:paraId="3CC4390C" w14:textId="77777777" w:rsidR="00AB498C" w:rsidRPr="00AB498C" w:rsidRDefault="00AB498C" w:rsidP="00AB498C">
            <w:pPr>
              <w:suppressAutoHyphens/>
              <w:spacing w:after="0" w:line="240" w:lineRule="auto"/>
              <w:jc w:val="center"/>
              <w:rPr>
                <w:rFonts w:ascii="Times New Roman" w:eastAsia="Times New Roman" w:hAnsi="Times New Roman" w:cs="Times New Roman"/>
                <w:sz w:val="24"/>
                <w:szCs w:val="24"/>
                <w:lang w:eastAsia="ar-SA"/>
              </w:rPr>
            </w:pPr>
            <w:r w:rsidRPr="00AB498C">
              <w:rPr>
                <w:rFonts w:ascii="Times New Roman" w:eastAsia="Times New Roman" w:hAnsi="Times New Roman" w:cs="Times New Roman"/>
                <w:sz w:val="24"/>
                <w:szCs w:val="24"/>
                <w:lang w:eastAsia="ar-SA"/>
              </w:rPr>
              <w:t>vnt.</w:t>
            </w:r>
          </w:p>
        </w:tc>
        <w:tc>
          <w:tcPr>
            <w:tcW w:w="784" w:type="pct"/>
          </w:tcPr>
          <w:p w14:paraId="4ECD4731" w14:textId="77777777" w:rsidR="00AB498C" w:rsidRPr="00AB498C" w:rsidRDefault="00AB498C" w:rsidP="00AB498C">
            <w:pPr>
              <w:suppressAutoHyphens/>
              <w:spacing w:after="0" w:line="240" w:lineRule="auto"/>
              <w:ind w:right="-83"/>
              <w:jc w:val="center"/>
              <w:rPr>
                <w:rFonts w:ascii="Times New Roman" w:eastAsia="Times New Roman" w:hAnsi="Times New Roman" w:cs="Times New Roman"/>
                <w:sz w:val="24"/>
                <w:szCs w:val="24"/>
                <w:lang w:eastAsia="ar-SA"/>
              </w:rPr>
            </w:pPr>
            <w:r w:rsidRPr="00AB498C">
              <w:rPr>
                <w:rFonts w:ascii="Times New Roman" w:eastAsia="Times New Roman" w:hAnsi="Times New Roman" w:cs="Times New Roman"/>
                <w:sz w:val="24"/>
                <w:szCs w:val="24"/>
                <w:lang w:eastAsia="ar-SA"/>
              </w:rPr>
              <w:t>50</w:t>
            </w:r>
          </w:p>
        </w:tc>
        <w:tc>
          <w:tcPr>
            <w:tcW w:w="592" w:type="pct"/>
          </w:tcPr>
          <w:p w14:paraId="343107BB" w14:textId="3FD5F727" w:rsidR="00AB498C" w:rsidRPr="00AB498C" w:rsidRDefault="000D605D" w:rsidP="00AB498C">
            <w:pPr>
              <w:suppressAutoHyphens/>
              <w:spacing w:after="0" w:line="240" w:lineRule="auto"/>
              <w:ind w:right="-83"/>
              <w:jc w:val="center"/>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w:t>
            </w:r>
          </w:p>
        </w:tc>
        <w:tc>
          <w:tcPr>
            <w:tcW w:w="671" w:type="pct"/>
          </w:tcPr>
          <w:p w14:paraId="58025E1C" w14:textId="0033BA80" w:rsidR="00AB498C" w:rsidRPr="00AB498C" w:rsidRDefault="000D605D" w:rsidP="00AB498C">
            <w:pPr>
              <w:suppressAutoHyphens/>
              <w:spacing w:after="0" w:line="240" w:lineRule="auto"/>
              <w:ind w:right="-83"/>
              <w:jc w:val="center"/>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w:t>
            </w:r>
          </w:p>
        </w:tc>
      </w:tr>
      <w:tr w:rsidR="00AB498C" w:rsidRPr="00AB498C" w14:paraId="5BCA1E7B" w14:textId="77777777" w:rsidTr="00F651EA">
        <w:tc>
          <w:tcPr>
            <w:tcW w:w="425" w:type="pct"/>
          </w:tcPr>
          <w:p w14:paraId="73CCA8CF" w14:textId="77777777" w:rsidR="00AB498C" w:rsidRPr="00AB498C" w:rsidRDefault="00AB498C" w:rsidP="00AB498C">
            <w:pPr>
              <w:suppressAutoHyphens/>
              <w:spacing w:after="0" w:line="240" w:lineRule="auto"/>
              <w:rPr>
                <w:rFonts w:ascii="Times New Roman" w:eastAsia="Times New Roman" w:hAnsi="Times New Roman" w:cs="Times New Roman"/>
                <w:sz w:val="24"/>
                <w:szCs w:val="24"/>
                <w:lang w:eastAsia="ar-SA"/>
              </w:rPr>
            </w:pPr>
            <w:r w:rsidRPr="00AB498C">
              <w:rPr>
                <w:rFonts w:ascii="Times New Roman" w:eastAsia="Times New Roman" w:hAnsi="Times New Roman" w:cs="Times New Roman"/>
                <w:sz w:val="24"/>
                <w:szCs w:val="24"/>
                <w:lang w:eastAsia="ar-SA"/>
              </w:rPr>
              <w:t>2.5.</w:t>
            </w:r>
          </w:p>
        </w:tc>
        <w:tc>
          <w:tcPr>
            <w:tcW w:w="1984" w:type="pct"/>
          </w:tcPr>
          <w:p w14:paraId="0D750F34" w14:textId="77777777" w:rsidR="00AB498C" w:rsidRPr="00AB498C" w:rsidRDefault="00AB498C" w:rsidP="00AB498C">
            <w:pPr>
              <w:suppressAutoHyphens/>
              <w:spacing w:after="0" w:line="240" w:lineRule="auto"/>
              <w:rPr>
                <w:rFonts w:ascii="Times New Roman" w:eastAsia="Times New Roman" w:hAnsi="Times New Roman" w:cs="Times New Roman"/>
                <w:sz w:val="24"/>
                <w:szCs w:val="24"/>
                <w:lang w:eastAsia="ar-SA"/>
              </w:rPr>
            </w:pPr>
            <w:r w:rsidRPr="00AB498C">
              <w:rPr>
                <w:rFonts w:ascii="Times New Roman" w:eastAsia="Times New Roman" w:hAnsi="Times New Roman" w:cs="Times New Roman"/>
                <w:sz w:val="24"/>
                <w:szCs w:val="24"/>
                <w:lang w:eastAsia="ar-SA"/>
              </w:rPr>
              <w:t>Dokumentų siuntimas registruotu paštu (Lietuvos Respublikos teritorijoje)</w:t>
            </w:r>
          </w:p>
        </w:tc>
        <w:tc>
          <w:tcPr>
            <w:tcW w:w="544" w:type="pct"/>
          </w:tcPr>
          <w:p w14:paraId="5ED4F70F" w14:textId="77777777" w:rsidR="00AB498C" w:rsidRPr="00AB498C" w:rsidRDefault="00AB498C" w:rsidP="00AB498C">
            <w:pPr>
              <w:suppressAutoHyphens/>
              <w:spacing w:after="0" w:line="240" w:lineRule="auto"/>
              <w:jc w:val="center"/>
              <w:rPr>
                <w:rFonts w:ascii="Times New Roman" w:eastAsia="Times New Roman" w:hAnsi="Times New Roman" w:cs="Times New Roman"/>
                <w:sz w:val="24"/>
                <w:szCs w:val="24"/>
                <w:lang w:eastAsia="ar-SA"/>
              </w:rPr>
            </w:pPr>
            <w:r w:rsidRPr="00AB498C">
              <w:rPr>
                <w:rFonts w:ascii="Times New Roman" w:eastAsia="Times New Roman" w:hAnsi="Times New Roman" w:cs="Times New Roman"/>
                <w:sz w:val="24"/>
                <w:szCs w:val="24"/>
                <w:lang w:eastAsia="ar-SA"/>
              </w:rPr>
              <w:t>vnt.</w:t>
            </w:r>
          </w:p>
        </w:tc>
        <w:tc>
          <w:tcPr>
            <w:tcW w:w="784" w:type="pct"/>
          </w:tcPr>
          <w:p w14:paraId="2B16EAFE" w14:textId="77777777" w:rsidR="00AB498C" w:rsidRPr="00AB498C" w:rsidRDefault="00AB498C" w:rsidP="00AB498C">
            <w:pPr>
              <w:suppressAutoHyphens/>
              <w:spacing w:after="0" w:line="240" w:lineRule="auto"/>
              <w:ind w:right="-83"/>
              <w:jc w:val="center"/>
              <w:rPr>
                <w:rFonts w:ascii="Times New Roman" w:eastAsia="Times New Roman" w:hAnsi="Times New Roman" w:cs="Times New Roman"/>
                <w:color w:val="000000"/>
                <w:sz w:val="24"/>
                <w:szCs w:val="24"/>
                <w:lang w:eastAsia="ar-SA"/>
              </w:rPr>
            </w:pPr>
            <w:r w:rsidRPr="00AB498C">
              <w:rPr>
                <w:rFonts w:ascii="Times New Roman" w:eastAsia="Times New Roman" w:hAnsi="Times New Roman" w:cs="Times New Roman"/>
                <w:color w:val="000000"/>
                <w:sz w:val="24"/>
                <w:szCs w:val="24"/>
                <w:lang w:eastAsia="ar-SA"/>
              </w:rPr>
              <w:t>150</w:t>
            </w:r>
          </w:p>
        </w:tc>
        <w:tc>
          <w:tcPr>
            <w:tcW w:w="592" w:type="pct"/>
          </w:tcPr>
          <w:p w14:paraId="2941E55F" w14:textId="653FE8BD" w:rsidR="00AB498C" w:rsidRPr="00AB498C" w:rsidRDefault="000D605D" w:rsidP="00AB498C">
            <w:pPr>
              <w:suppressAutoHyphens/>
              <w:spacing w:after="0" w:line="240" w:lineRule="auto"/>
              <w:ind w:right="-83"/>
              <w:jc w:val="center"/>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w:t>
            </w:r>
          </w:p>
        </w:tc>
        <w:tc>
          <w:tcPr>
            <w:tcW w:w="671" w:type="pct"/>
          </w:tcPr>
          <w:p w14:paraId="600931D8" w14:textId="284D4C47" w:rsidR="00AB498C" w:rsidRPr="00AB498C" w:rsidRDefault="000D605D" w:rsidP="00AB498C">
            <w:pPr>
              <w:suppressAutoHyphens/>
              <w:spacing w:after="0" w:line="240" w:lineRule="auto"/>
              <w:ind w:right="-83"/>
              <w:jc w:val="center"/>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w:t>
            </w:r>
          </w:p>
        </w:tc>
      </w:tr>
      <w:tr w:rsidR="00AB498C" w:rsidRPr="00AB498C" w14:paraId="12D9CB6C" w14:textId="77777777" w:rsidTr="00F651EA">
        <w:tc>
          <w:tcPr>
            <w:tcW w:w="425" w:type="pct"/>
          </w:tcPr>
          <w:p w14:paraId="74004DEA" w14:textId="71C4CE1F" w:rsidR="00AB498C" w:rsidRPr="00AB498C" w:rsidRDefault="00AB498C" w:rsidP="00AB498C">
            <w:pPr>
              <w:suppressAutoHyphens/>
              <w:spacing w:after="0" w:line="240" w:lineRule="auto"/>
              <w:rPr>
                <w:rFonts w:ascii="Times New Roman" w:eastAsia="Times New Roman" w:hAnsi="Times New Roman" w:cs="Times New Roman"/>
                <w:sz w:val="24"/>
                <w:szCs w:val="24"/>
                <w:lang w:eastAsia="ar-SA"/>
              </w:rPr>
            </w:pPr>
            <w:r w:rsidRPr="00AB498C">
              <w:rPr>
                <w:rFonts w:ascii="Times New Roman" w:eastAsia="Times New Roman" w:hAnsi="Times New Roman" w:cs="Times New Roman"/>
                <w:sz w:val="24"/>
                <w:szCs w:val="24"/>
                <w:lang w:eastAsia="ar-SA"/>
              </w:rPr>
              <w:t>2.6</w:t>
            </w:r>
          </w:p>
        </w:tc>
        <w:tc>
          <w:tcPr>
            <w:tcW w:w="1984" w:type="pct"/>
          </w:tcPr>
          <w:p w14:paraId="4ABA062A" w14:textId="77777777" w:rsidR="00AB498C" w:rsidRPr="00AB498C" w:rsidRDefault="00AB498C" w:rsidP="00AB498C">
            <w:pPr>
              <w:suppressAutoHyphens/>
              <w:spacing w:after="0" w:line="240" w:lineRule="auto"/>
              <w:rPr>
                <w:rFonts w:ascii="Times New Roman" w:eastAsia="Times New Roman" w:hAnsi="Times New Roman" w:cs="Times New Roman"/>
                <w:sz w:val="24"/>
                <w:szCs w:val="24"/>
                <w:lang w:eastAsia="ar-SA"/>
              </w:rPr>
            </w:pPr>
            <w:r w:rsidRPr="00AB498C">
              <w:rPr>
                <w:rFonts w:ascii="Times New Roman" w:eastAsia="Times New Roman" w:hAnsi="Times New Roman" w:cs="Times New Roman"/>
                <w:sz w:val="24"/>
                <w:szCs w:val="24"/>
                <w:lang w:eastAsia="ar-SA"/>
              </w:rPr>
              <w:t>Dokumentų siuntimas per e-pristatymą</w:t>
            </w:r>
          </w:p>
        </w:tc>
        <w:tc>
          <w:tcPr>
            <w:tcW w:w="544" w:type="pct"/>
          </w:tcPr>
          <w:p w14:paraId="5D8B5259" w14:textId="77777777" w:rsidR="00AB498C" w:rsidRPr="00AB498C" w:rsidRDefault="00AB498C" w:rsidP="00AB498C">
            <w:pPr>
              <w:suppressAutoHyphens/>
              <w:spacing w:after="0" w:line="240" w:lineRule="auto"/>
              <w:jc w:val="center"/>
              <w:rPr>
                <w:rFonts w:ascii="Times New Roman" w:eastAsia="Times New Roman" w:hAnsi="Times New Roman" w:cs="Times New Roman"/>
                <w:sz w:val="24"/>
                <w:szCs w:val="24"/>
                <w:highlight w:val="yellow"/>
                <w:lang w:eastAsia="ar-SA"/>
              </w:rPr>
            </w:pPr>
            <w:r w:rsidRPr="00AB498C">
              <w:rPr>
                <w:rFonts w:ascii="Times New Roman" w:eastAsia="Times New Roman" w:hAnsi="Times New Roman" w:cs="Times New Roman"/>
                <w:sz w:val="24"/>
                <w:szCs w:val="24"/>
                <w:lang w:eastAsia="ar-SA"/>
              </w:rPr>
              <w:t>vnt.</w:t>
            </w:r>
          </w:p>
        </w:tc>
        <w:tc>
          <w:tcPr>
            <w:tcW w:w="784" w:type="pct"/>
          </w:tcPr>
          <w:p w14:paraId="44E2F90C" w14:textId="77777777" w:rsidR="00AB498C" w:rsidRPr="00AB498C" w:rsidRDefault="00AB498C" w:rsidP="00AB498C">
            <w:pPr>
              <w:suppressAutoHyphens/>
              <w:spacing w:after="0" w:line="240" w:lineRule="auto"/>
              <w:ind w:right="-83"/>
              <w:jc w:val="center"/>
              <w:rPr>
                <w:rFonts w:ascii="Times New Roman" w:eastAsia="Times New Roman" w:hAnsi="Times New Roman" w:cs="Times New Roman"/>
                <w:sz w:val="24"/>
                <w:szCs w:val="24"/>
                <w:highlight w:val="yellow"/>
                <w:lang w:eastAsia="ar-SA"/>
              </w:rPr>
            </w:pPr>
            <w:r w:rsidRPr="00AB498C">
              <w:rPr>
                <w:rFonts w:ascii="Times New Roman" w:eastAsia="Times New Roman" w:hAnsi="Times New Roman" w:cs="Times New Roman"/>
                <w:sz w:val="24"/>
                <w:szCs w:val="24"/>
                <w:lang w:eastAsia="ar-SA"/>
              </w:rPr>
              <w:t>2500</w:t>
            </w:r>
          </w:p>
        </w:tc>
        <w:tc>
          <w:tcPr>
            <w:tcW w:w="592" w:type="pct"/>
          </w:tcPr>
          <w:p w14:paraId="52791D98" w14:textId="1E1FB479" w:rsidR="00AB498C" w:rsidRPr="00AB498C" w:rsidRDefault="000D605D" w:rsidP="00AB498C">
            <w:pPr>
              <w:suppressAutoHyphens/>
              <w:spacing w:after="0" w:line="240" w:lineRule="auto"/>
              <w:ind w:right="-83"/>
              <w:jc w:val="center"/>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w:t>
            </w:r>
          </w:p>
        </w:tc>
        <w:tc>
          <w:tcPr>
            <w:tcW w:w="671" w:type="pct"/>
          </w:tcPr>
          <w:p w14:paraId="0B714110" w14:textId="1F6C2E08" w:rsidR="00AB498C" w:rsidRPr="00AB498C" w:rsidRDefault="000D605D" w:rsidP="00AB498C">
            <w:pPr>
              <w:suppressAutoHyphens/>
              <w:spacing w:after="0" w:line="240" w:lineRule="auto"/>
              <w:ind w:right="-83"/>
              <w:jc w:val="center"/>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w:t>
            </w:r>
          </w:p>
        </w:tc>
      </w:tr>
      <w:tr w:rsidR="00AB498C" w:rsidRPr="00AB498C" w14:paraId="23E5F43A" w14:textId="77777777" w:rsidTr="00F651EA">
        <w:tc>
          <w:tcPr>
            <w:tcW w:w="425" w:type="pct"/>
          </w:tcPr>
          <w:p w14:paraId="485DA216" w14:textId="77777777" w:rsidR="00AB498C" w:rsidRPr="00AB498C" w:rsidRDefault="00AB498C" w:rsidP="00AB498C">
            <w:pPr>
              <w:suppressAutoHyphens/>
              <w:spacing w:after="0" w:line="240" w:lineRule="auto"/>
              <w:rPr>
                <w:rFonts w:ascii="Times New Roman" w:eastAsia="Times New Roman" w:hAnsi="Times New Roman" w:cs="Times New Roman"/>
                <w:b/>
                <w:sz w:val="24"/>
                <w:szCs w:val="24"/>
                <w:lang w:eastAsia="ar-SA"/>
              </w:rPr>
            </w:pPr>
            <w:r w:rsidRPr="00AB498C">
              <w:rPr>
                <w:rFonts w:ascii="Times New Roman" w:eastAsia="Times New Roman" w:hAnsi="Times New Roman" w:cs="Times New Roman"/>
                <w:b/>
                <w:sz w:val="24"/>
                <w:szCs w:val="24"/>
                <w:lang w:eastAsia="ar-SA"/>
              </w:rPr>
              <w:t>3.</w:t>
            </w:r>
          </w:p>
        </w:tc>
        <w:tc>
          <w:tcPr>
            <w:tcW w:w="4575" w:type="pct"/>
            <w:gridSpan w:val="5"/>
          </w:tcPr>
          <w:p w14:paraId="4B1FF424" w14:textId="77777777" w:rsidR="00AB498C" w:rsidRPr="00AB498C" w:rsidRDefault="00AB498C" w:rsidP="00AB498C">
            <w:pPr>
              <w:suppressAutoHyphens/>
              <w:spacing w:after="0" w:line="240" w:lineRule="auto"/>
              <w:ind w:right="-83"/>
              <w:rPr>
                <w:rFonts w:ascii="Times New Roman" w:eastAsia="Times New Roman" w:hAnsi="Times New Roman" w:cs="Times New Roman"/>
                <w:sz w:val="24"/>
                <w:szCs w:val="24"/>
                <w:lang w:eastAsia="ar-SA"/>
              </w:rPr>
            </w:pPr>
            <w:r w:rsidRPr="00AB498C">
              <w:rPr>
                <w:rFonts w:ascii="Times New Roman" w:eastAsia="Times New Roman" w:hAnsi="Times New Roman" w:cs="Times New Roman"/>
                <w:b/>
                <w:sz w:val="24"/>
                <w:szCs w:val="24"/>
                <w:lang w:eastAsia="ar-SA"/>
              </w:rPr>
              <w:t>Dokumentų paieška ir pateikimas:</w:t>
            </w:r>
          </w:p>
        </w:tc>
      </w:tr>
      <w:tr w:rsidR="00AB498C" w:rsidRPr="00AB498C" w14:paraId="107758EC" w14:textId="77777777" w:rsidTr="00F651EA">
        <w:tc>
          <w:tcPr>
            <w:tcW w:w="425" w:type="pct"/>
          </w:tcPr>
          <w:p w14:paraId="47D7252B" w14:textId="77777777" w:rsidR="00AB498C" w:rsidRPr="00AB498C" w:rsidRDefault="00AB498C" w:rsidP="00AB498C">
            <w:pPr>
              <w:suppressAutoHyphens/>
              <w:spacing w:after="0" w:line="240" w:lineRule="auto"/>
              <w:rPr>
                <w:rFonts w:ascii="Times New Roman" w:eastAsia="Times New Roman" w:hAnsi="Times New Roman" w:cs="Times New Roman"/>
                <w:sz w:val="24"/>
                <w:szCs w:val="24"/>
                <w:lang w:eastAsia="ar-SA"/>
              </w:rPr>
            </w:pPr>
            <w:r w:rsidRPr="00AB498C">
              <w:rPr>
                <w:rFonts w:ascii="Times New Roman" w:eastAsia="Times New Roman" w:hAnsi="Times New Roman" w:cs="Times New Roman"/>
                <w:sz w:val="24"/>
                <w:szCs w:val="24"/>
                <w:lang w:eastAsia="ar-SA"/>
              </w:rPr>
              <w:t>3.1.</w:t>
            </w:r>
          </w:p>
        </w:tc>
        <w:tc>
          <w:tcPr>
            <w:tcW w:w="1984" w:type="pct"/>
          </w:tcPr>
          <w:p w14:paraId="23B9C321" w14:textId="77777777" w:rsidR="00AB498C" w:rsidRPr="00AB498C" w:rsidRDefault="00AB498C" w:rsidP="00AB498C">
            <w:pPr>
              <w:suppressAutoHyphens/>
              <w:spacing w:after="0" w:line="240" w:lineRule="auto"/>
              <w:rPr>
                <w:rFonts w:ascii="Times New Roman" w:eastAsia="Times New Roman" w:hAnsi="Times New Roman" w:cs="Times New Roman"/>
                <w:sz w:val="24"/>
                <w:szCs w:val="24"/>
                <w:lang w:eastAsia="ar-SA"/>
              </w:rPr>
            </w:pPr>
            <w:r w:rsidRPr="00AB498C">
              <w:rPr>
                <w:rFonts w:ascii="Times New Roman" w:eastAsia="Times New Roman" w:hAnsi="Times New Roman" w:cs="Times New Roman"/>
                <w:sz w:val="24"/>
                <w:szCs w:val="24"/>
                <w:lang w:eastAsia="ar-SA"/>
              </w:rPr>
              <w:t>Bylos paieška neskubi (24 darbo val.)</w:t>
            </w:r>
          </w:p>
        </w:tc>
        <w:tc>
          <w:tcPr>
            <w:tcW w:w="544" w:type="pct"/>
          </w:tcPr>
          <w:p w14:paraId="287FA108" w14:textId="77777777" w:rsidR="00AB498C" w:rsidRPr="00AB498C" w:rsidRDefault="00AB498C" w:rsidP="00AB498C">
            <w:pPr>
              <w:suppressAutoHyphens/>
              <w:spacing w:after="0" w:line="240" w:lineRule="auto"/>
              <w:jc w:val="center"/>
              <w:rPr>
                <w:rFonts w:ascii="Times New Roman" w:eastAsia="Times New Roman" w:hAnsi="Times New Roman" w:cs="Times New Roman"/>
                <w:sz w:val="24"/>
                <w:szCs w:val="24"/>
                <w:lang w:eastAsia="ar-SA"/>
              </w:rPr>
            </w:pPr>
            <w:r w:rsidRPr="00AB498C">
              <w:rPr>
                <w:rFonts w:ascii="Times New Roman" w:eastAsia="Times New Roman" w:hAnsi="Times New Roman" w:cs="Times New Roman"/>
                <w:sz w:val="24"/>
                <w:szCs w:val="24"/>
                <w:lang w:eastAsia="ar-SA"/>
              </w:rPr>
              <w:t>vnt.</w:t>
            </w:r>
          </w:p>
        </w:tc>
        <w:tc>
          <w:tcPr>
            <w:tcW w:w="784" w:type="pct"/>
          </w:tcPr>
          <w:p w14:paraId="435173CB" w14:textId="77777777" w:rsidR="00AB498C" w:rsidRPr="00AB498C" w:rsidRDefault="00AB498C" w:rsidP="00AB498C">
            <w:pPr>
              <w:suppressAutoHyphens/>
              <w:spacing w:after="0" w:line="240" w:lineRule="auto"/>
              <w:ind w:right="-83"/>
              <w:jc w:val="center"/>
              <w:rPr>
                <w:rFonts w:ascii="Times New Roman" w:eastAsia="Times New Roman" w:hAnsi="Times New Roman" w:cs="Times New Roman"/>
                <w:color w:val="000000" w:themeColor="text1"/>
                <w:sz w:val="24"/>
                <w:szCs w:val="24"/>
                <w:lang w:eastAsia="ar-SA"/>
              </w:rPr>
            </w:pPr>
            <w:r w:rsidRPr="00AB498C">
              <w:rPr>
                <w:rFonts w:ascii="Times New Roman" w:eastAsia="Times New Roman" w:hAnsi="Times New Roman" w:cs="Times New Roman"/>
                <w:sz w:val="24"/>
                <w:szCs w:val="24"/>
                <w:lang w:eastAsia="ar-SA"/>
              </w:rPr>
              <w:t>1000</w:t>
            </w:r>
          </w:p>
        </w:tc>
        <w:tc>
          <w:tcPr>
            <w:tcW w:w="592" w:type="pct"/>
          </w:tcPr>
          <w:p w14:paraId="26D3FBF4" w14:textId="1DBC0CB2" w:rsidR="00AB498C" w:rsidRPr="00AB498C" w:rsidRDefault="000D605D" w:rsidP="00AB498C">
            <w:pPr>
              <w:suppressAutoHyphens/>
              <w:spacing w:after="0" w:line="240" w:lineRule="auto"/>
              <w:ind w:right="-83"/>
              <w:jc w:val="center"/>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w:t>
            </w:r>
          </w:p>
        </w:tc>
        <w:tc>
          <w:tcPr>
            <w:tcW w:w="671" w:type="pct"/>
          </w:tcPr>
          <w:p w14:paraId="2D7584E0" w14:textId="64AC3752" w:rsidR="00AB498C" w:rsidRPr="00AB498C" w:rsidRDefault="000D605D" w:rsidP="00AB498C">
            <w:pPr>
              <w:suppressAutoHyphens/>
              <w:spacing w:after="0" w:line="240" w:lineRule="auto"/>
              <w:ind w:right="-83"/>
              <w:jc w:val="center"/>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w:t>
            </w:r>
          </w:p>
        </w:tc>
      </w:tr>
      <w:tr w:rsidR="00AB498C" w:rsidRPr="00AB498C" w14:paraId="53783860" w14:textId="77777777" w:rsidTr="00F651EA">
        <w:tc>
          <w:tcPr>
            <w:tcW w:w="425" w:type="pct"/>
          </w:tcPr>
          <w:p w14:paraId="4D9B1D84" w14:textId="77777777" w:rsidR="00AB498C" w:rsidRPr="00AB498C" w:rsidRDefault="00AB498C" w:rsidP="00AB498C">
            <w:pPr>
              <w:suppressAutoHyphens/>
              <w:spacing w:after="0" w:line="240" w:lineRule="auto"/>
              <w:rPr>
                <w:rFonts w:ascii="Times New Roman" w:eastAsia="Times New Roman" w:hAnsi="Times New Roman" w:cs="Times New Roman"/>
                <w:sz w:val="24"/>
                <w:szCs w:val="24"/>
                <w:lang w:eastAsia="ar-SA"/>
              </w:rPr>
            </w:pPr>
            <w:r w:rsidRPr="00AB498C">
              <w:rPr>
                <w:rFonts w:ascii="Times New Roman" w:eastAsia="Times New Roman" w:hAnsi="Times New Roman" w:cs="Times New Roman"/>
                <w:sz w:val="24"/>
                <w:szCs w:val="24"/>
                <w:lang w:eastAsia="ar-SA"/>
              </w:rPr>
              <w:t>3.2.</w:t>
            </w:r>
          </w:p>
        </w:tc>
        <w:tc>
          <w:tcPr>
            <w:tcW w:w="1984" w:type="pct"/>
          </w:tcPr>
          <w:p w14:paraId="52C82B3E" w14:textId="77777777" w:rsidR="00AB498C" w:rsidRPr="00AB498C" w:rsidRDefault="00AB498C" w:rsidP="00AB498C">
            <w:pPr>
              <w:suppressAutoHyphens/>
              <w:spacing w:after="0" w:line="240" w:lineRule="auto"/>
              <w:rPr>
                <w:rFonts w:ascii="Times New Roman" w:eastAsia="Times New Roman" w:hAnsi="Times New Roman" w:cs="Times New Roman"/>
                <w:sz w:val="24"/>
                <w:szCs w:val="24"/>
                <w:lang w:eastAsia="ar-SA"/>
              </w:rPr>
            </w:pPr>
            <w:r w:rsidRPr="00AB498C">
              <w:rPr>
                <w:rFonts w:ascii="Times New Roman" w:eastAsia="Times New Roman" w:hAnsi="Times New Roman" w:cs="Times New Roman"/>
                <w:sz w:val="24"/>
                <w:szCs w:val="24"/>
                <w:lang w:eastAsia="ar-SA"/>
              </w:rPr>
              <w:t>Dokumento paieška neskubi (24 darbo val.)</w:t>
            </w:r>
          </w:p>
        </w:tc>
        <w:tc>
          <w:tcPr>
            <w:tcW w:w="544" w:type="pct"/>
          </w:tcPr>
          <w:p w14:paraId="642FBEA4" w14:textId="77777777" w:rsidR="00AB498C" w:rsidRPr="00AB498C" w:rsidRDefault="00AB498C" w:rsidP="00AB498C">
            <w:pPr>
              <w:suppressAutoHyphens/>
              <w:spacing w:after="0" w:line="240" w:lineRule="auto"/>
              <w:jc w:val="center"/>
              <w:rPr>
                <w:rFonts w:ascii="Times New Roman" w:eastAsia="Times New Roman" w:hAnsi="Times New Roman" w:cs="Times New Roman"/>
                <w:sz w:val="24"/>
                <w:szCs w:val="24"/>
                <w:lang w:eastAsia="ar-SA"/>
              </w:rPr>
            </w:pPr>
            <w:r w:rsidRPr="00AB498C">
              <w:rPr>
                <w:rFonts w:ascii="Times New Roman" w:eastAsia="Times New Roman" w:hAnsi="Times New Roman" w:cs="Times New Roman"/>
                <w:sz w:val="24"/>
                <w:szCs w:val="24"/>
                <w:lang w:eastAsia="ar-SA"/>
              </w:rPr>
              <w:t>vnt.</w:t>
            </w:r>
          </w:p>
        </w:tc>
        <w:tc>
          <w:tcPr>
            <w:tcW w:w="784" w:type="pct"/>
          </w:tcPr>
          <w:p w14:paraId="16B1809B" w14:textId="77777777" w:rsidR="00AB498C" w:rsidRPr="00AB498C" w:rsidRDefault="00AB498C" w:rsidP="00AB498C">
            <w:pPr>
              <w:suppressAutoHyphens/>
              <w:spacing w:after="0" w:line="240" w:lineRule="auto"/>
              <w:ind w:right="-83"/>
              <w:jc w:val="center"/>
              <w:rPr>
                <w:rFonts w:ascii="Times New Roman" w:eastAsia="Times New Roman" w:hAnsi="Times New Roman" w:cs="Times New Roman"/>
                <w:color w:val="000000"/>
                <w:sz w:val="24"/>
                <w:szCs w:val="24"/>
                <w:lang w:eastAsia="ar-SA"/>
              </w:rPr>
            </w:pPr>
            <w:r w:rsidRPr="00AB498C">
              <w:rPr>
                <w:rFonts w:ascii="Times New Roman" w:eastAsia="Times New Roman" w:hAnsi="Times New Roman" w:cs="Times New Roman"/>
                <w:color w:val="000000"/>
                <w:sz w:val="24"/>
                <w:szCs w:val="24"/>
                <w:lang w:eastAsia="ar-SA"/>
              </w:rPr>
              <w:t>3000</w:t>
            </w:r>
          </w:p>
        </w:tc>
        <w:tc>
          <w:tcPr>
            <w:tcW w:w="592" w:type="pct"/>
          </w:tcPr>
          <w:p w14:paraId="329F8AC8" w14:textId="09F95501" w:rsidR="00AB498C" w:rsidRPr="00AB498C" w:rsidRDefault="000D605D" w:rsidP="00AB498C">
            <w:pPr>
              <w:suppressAutoHyphens/>
              <w:spacing w:after="0" w:line="240" w:lineRule="auto"/>
              <w:ind w:right="-83"/>
              <w:jc w:val="center"/>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w:t>
            </w:r>
          </w:p>
        </w:tc>
        <w:tc>
          <w:tcPr>
            <w:tcW w:w="671" w:type="pct"/>
          </w:tcPr>
          <w:p w14:paraId="2D9BF7A5" w14:textId="375673A9" w:rsidR="00AB498C" w:rsidRPr="00AB498C" w:rsidRDefault="000D605D" w:rsidP="00AB498C">
            <w:pPr>
              <w:suppressAutoHyphens/>
              <w:spacing w:after="0" w:line="240" w:lineRule="auto"/>
              <w:ind w:right="-83"/>
              <w:jc w:val="center"/>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w:t>
            </w:r>
          </w:p>
        </w:tc>
      </w:tr>
      <w:tr w:rsidR="00AB498C" w:rsidRPr="00AB498C" w14:paraId="047B148D" w14:textId="77777777" w:rsidTr="00F651EA">
        <w:tc>
          <w:tcPr>
            <w:tcW w:w="425" w:type="pct"/>
          </w:tcPr>
          <w:p w14:paraId="4617A6FF" w14:textId="77777777" w:rsidR="00AB498C" w:rsidRPr="00AB498C" w:rsidRDefault="00AB498C" w:rsidP="00AB498C">
            <w:pPr>
              <w:suppressAutoHyphens/>
              <w:spacing w:after="0" w:line="240" w:lineRule="auto"/>
              <w:rPr>
                <w:rFonts w:ascii="Times New Roman" w:eastAsia="Times New Roman" w:hAnsi="Times New Roman" w:cs="Times New Roman"/>
                <w:sz w:val="24"/>
                <w:szCs w:val="24"/>
                <w:lang w:eastAsia="ar-SA"/>
              </w:rPr>
            </w:pPr>
            <w:r w:rsidRPr="00AB498C">
              <w:rPr>
                <w:rFonts w:ascii="Times New Roman" w:eastAsia="Times New Roman" w:hAnsi="Times New Roman" w:cs="Times New Roman"/>
                <w:sz w:val="24"/>
                <w:szCs w:val="24"/>
                <w:lang w:eastAsia="ar-SA"/>
              </w:rPr>
              <w:t>3.3.</w:t>
            </w:r>
          </w:p>
        </w:tc>
        <w:tc>
          <w:tcPr>
            <w:tcW w:w="1984" w:type="pct"/>
          </w:tcPr>
          <w:p w14:paraId="146E629A" w14:textId="77777777" w:rsidR="00AB498C" w:rsidRPr="00AB498C" w:rsidRDefault="00AB498C" w:rsidP="00AB498C">
            <w:pPr>
              <w:suppressAutoHyphens/>
              <w:spacing w:after="0" w:line="240" w:lineRule="auto"/>
              <w:rPr>
                <w:rFonts w:ascii="Times New Roman" w:eastAsia="Times New Roman" w:hAnsi="Times New Roman" w:cs="Times New Roman"/>
                <w:sz w:val="24"/>
                <w:szCs w:val="24"/>
                <w:lang w:eastAsia="ar-SA"/>
              </w:rPr>
            </w:pPr>
            <w:r w:rsidRPr="00AB498C">
              <w:rPr>
                <w:rFonts w:ascii="Times New Roman" w:eastAsia="Times New Roman" w:hAnsi="Times New Roman" w:cs="Times New Roman"/>
                <w:sz w:val="24"/>
                <w:szCs w:val="24"/>
                <w:lang w:eastAsia="ar-SA"/>
              </w:rPr>
              <w:t xml:space="preserve">Dokumento kopijavimas </w:t>
            </w:r>
          </w:p>
        </w:tc>
        <w:tc>
          <w:tcPr>
            <w:tcW w:w="544" w:type="pct"/>
          </w:tcPr>
          <w:p w14:paraId="69C958E1" w14:textId="77777777" w:rsidR="00AB498C" w:rsidRPr="00AB498C" w:rsidRDefault="00AB498C" w:rsidP="00AB498C">
            <w:pPr>
              <w:suppressAutoHyphens/>
              <w:spacing w:after="0" w:line="240" w:lineRule="auto"/>
              <w:jc w:val="center"/>
              <w:rPr>
                <w:rFonts w:ascii="Times New Roman" w:eastAsia="Times New Roman" w:hAnsi="Times New Roman" w:cs="Times New Roman"/>
                <w:sz w:val="24"/>
                <w:szCs w:val="24"/>
                <w:lang w:eastAsia="ar-SA"/>
              </w:rPr>
            </w:pPr>
            <w:r w:rsidRPr="00AB498C">
              <w:rPr>
                <w:rFonts w:ascii="Times New Roman" w:eastAsia="Times New Roman" w:hAnsi="Times New Roman" w:cs="Times New Roman"/>
                <w:sz w:val="24"/>
                <w:szCs w:val="24"/>
                <w:lang w:eastAsia="ar-SA"/>
              </w:rPr>
              <w:t>puslapiai</w:t>
            </w:r>
          </w:p>
        </w:tc>
        <w:tc>
          <w:tcPr>
            <w:tcW w:w="784" w:type="pct"/>
          </w:tcPr>
          <w:p w14:paraId="6C638CA6" w14:textId="77777777" w:rsidR="00AB498C" w:rsidRPr="00AB498C" w:rsidRDefault="00AB498C" w:rsidP="00AB498C">
            <w:pPr>
              <w:suppressAutoHyphens/>
              <w:spacing w:after="0" w:line="240" w:lineRule="auto"/>
              <w:ind w:right="-83"/>
              <w:jc w:val="center"/>
              <w:rPr>
                <w:rFonts w:ascii="Times New Roman" w:eastAsia="Times New Roman" w:hAnsi="Times New Roman" w:cs="Times New Roman"/>
                <w:strike/>
                <w:sz w:val="24"/>
                <w:szCs w:val="24"/>
                <w:lang w:eastAsia="ar-SA"/>
              </w:rPr>
            </w:pPr>
            <w:r w:rsidRPr="00AB498C">
              <w:rPr>
                <w:rFonts w:ascii="Times New Roman" w:eastAsia="Times New Roman" w:hAnsi="Times New Roman" w:cs="Times New Roman"/>
                <w:sz w:val="24"/>
                <w:szCs w:val="24"/>
                <w:lang w:eastAsia="ar-SA"/>
              </w:rPr>
              <w:t>pagal poreikį ~</w:t>
            </w:r>
          </w:p>
          <w:p w14:paraId="42179F23" w14:textId="77777777" w:rsidR="00AB498C" w:rsidRPr="00AB498C" w:rsidRDefault="00AB498C" w:rsidP="00AB498C">
            <w:pPr>
              <w:suppressAutoHyphens/>
              <w:spacing w:after="0" w:line="240" w:lineRule="auto"/>
              <w:ind w:right="-83"/>
              <w:jc w:val="center"/>
              <w:rPr>
                <w:rFonts w:ascii="Times New Roman" w:eastAsia="Times New Roman" w:hAnsi="Times New Roman" w:cs="Times New Roman"/>
                <w:color w:val="000000"/>
                <w:sz w:val="24"/>
                <w:szCs w:val="24"/>
                <w:lang w:eastAsia="ar-SA"/>
              </w:rPr>
            </w:pPr>
            <w:r w:rsidRPr="00AB498C">
              <w:rPr>
                <w:rFonts w:ascii="Times New Roman" w:eastAsia="Times New Roman" w:hAnsi="Times New Roman" w:cs="Times New Roman"/>
                <w:color w:val="000000"/>
                <w:sz w:val="24"/>
                <w:szCs w:val="24"/>
                <w:lang w:eastAsia="ar-SA"/>
              </w:rPr>
              <w:t>5000</w:t>
            </w:r>
          </w:p>
        </w:tc>
        <w:tc>
          <w:tcPr>
            <w:tcW w:w="592" w:type="pct"/>
          </w:tcPr>
          <w:p w14:paraId="1F40CBAC" w14:textId="732D7AB5" w:rsidR="00AB498C" w:rsidRPr="00AB498C" w:rsidRDefault="000D605D" w:rsidP="00AB498C">
            <w:pPr>
              <w:suppressAutoHyphens/>
              <w:spacing w:after="0" w:line="240" w:lineRule="auto"/>
              <w:ind w:right="-83"/>
              <w:jc w:val="center"/>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w:t>
            </w:r>
          </w:p>
        </w:tc>
        <w:tc>
          <w:tcPr>
            <w:tcW w:w="671" w:type="pct"/>
          </w:tcPr>
          <w:p w14:paraId="13D243AE" w14:textId="1ADBD215" w:rsidR="00AB498C" w:rsidRPr="00AB498C" w:rsidRDefault="000D605D" w:rsidP="00AB498C">
            <w:pPr>
              <w:suppressAutoHyphens/>
              <w:spacing w:after="0" w:line="240" w:lineRule="auto"/>
              <w:ind w:right="-83"/>
              <w:jc w:val="center"/>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w:t>
            </w:r>
          </w:p>
        </w:tc>
      </w:tr>
      <w:tr w:rsidR="00AB498C" w:rsidRPr="00AB498C" w14:paraId="7156733F" w14:textId="77777777" w:rsidTr="00F651EA">
        <w:tc>
          <w:tcPr>
            <w:tcW w:w="425" w:type="pct"/>
          </w:tcPr>
          <w:p w14:paraId="00D00A64" w14:textId="77777777" w:rsidR="00AB498C" w:rsidRPr="00AB498C" w:rsidRDefault="00AB498C" w:rsidP="00AB498C">
            <w:pPr>
              <w:suppressAutoHyphens/>
              <w:spacing w:after="0" w:line="240" w:lineRule="auto"/>
              <w:rPr>
                <w:rFonts w:ascii="Times New Roman" w:eastAsia="Times New Roman" w:hAnsi="Times New Roman" w:cs="Times New Roman"/>
                <w:sz w:val="24"/>
                <w:szCs w:val="24"/>
                <w:lang w:eastAsia="ar-SA"/>
              </w:rPr>
            </w:pPr>
            <w:r w:rsidRPr="00AB498C">
              <w:rPr>
                <w:rFonts w:ascii="Times New Roman" w:eastAsia="Times New Roman" w:hAnsi="Times New Roman" w:cs="Times New Roman"/>
                <w:sz w:val="24"/>
                <w:szCs w:val="24"/>
                <w:lang w:eastAsia="ar-SA"/>
              </w:rPr>
              <w:t>3.4.</w:t>
            </w:r>
          </w:p>
        </w:tc>
        <w:tc>
          <w:tcPr>
            <w:tcW w:w="1984" w:type="pct"/>
          </w:tcPr>
          <w:p w14:paraId="482B5566" w14:textId="77777777" w:rsidR="00AB498C" w:rsidRPr="00AB498C" w:rsidRDefault="00AB498C" w:rsidP="00AB498C">
            <w:pPr>
              <w:suppressAutoHyphens/>
              <w:spacing w:after="0" w:line="240" w:lineRule="auto"/>
              <w:rPr>
                <w:rFonts w:ascii="Times New Roman" w:eastAsia="Times New Roman" w:hAnsi="Times New Roman" w:cs="Times New Roman"/>
                <w:sz w:val="24"/>
                <w:szCs w:val="24"/>
                <w:lang w:eastAsia="ar-SA"/>
              </w:rPr>
            </w:pPr>
            <w:r w:rsidRPr="00AB498C">
              <w:rPr>
                <w:rFonts w:ascii="Times New Roman" w:eastAsia="Times New Roman" w:hAnsi="Times New Roman" w:cs="Times New Roman"/>
                <w:sz w:val="24"/>
                <w:szCs w:val="24"/>
                <w:lang w:eastAsia="ar-SA"/>
              </w:rPr>
              <w:t>Dokumentų skenavimas</w:t>
            </w:r>
            <w:r w:rsidRPr="00AB498C">
              <w:rPr>
                <w:rFonts w:ascii="Times New Roman" w:eastAsia="Times New Roman" w:hAnsi="Times New Roman" w:cs="Times New Roman"/>
                <w:color w:val="FF0000"/>
                <w:sz w:val="24"/>
                <w:szCs w:val="24"/>
                <w:lang w:eastAsia="ar-SA"/>
              </w:rPr>
              <w:t xml:space="preserve"> </w:t>
            </w:r>
            <w:r w:rsidRPr="00AB498C">
              <w:rPr>
                <w:rFonts w:ascii="Times New Roman" w:eastAsia="Times New Roman" w:hAnsi="Times New Roman" w:cs="Times New Roman"/>
                <w:sz w:val="24"/>
                <w:szCs w:val="24"/>
                <w:lang w:eastAsia="ar-SA"/>
              </w:rPr>
              <w:t>ir jo pateikimas elektroniniu paštu</w:t>
            </w:r>
          </w:p>
        </w:tc>
        <w:tc>
          <w:tcPr>
            <w:tcW w:w="544" w:type="pct"/>
          </w:tcPr>
          <w:p w14:paraId="4178174D" w14:textId="77777777" w:rsidR="00AB498C" w:rsidRPr="00AB498C" w:rsidRDefault="00AB498C" w:rsidP="00AB498C">
            <w:pPr>
              <w:suppressAutoHyphens/>
              <w:spacing w:after="0" w:line="240" w:lineRule="auto"/>
              <w:jc w:val="center"/>
              <w:rPr>
                <w:rFonts w:ascii="Times New Roman" w:eastAsia="Times New Roman" w:hAnsi="Times New Roman" w:cs="Times New Roman"/>
                <w:sz w:val="24"/>
                <w:szCs w:val="24"/>
                <w:lang w:eastAsia="ar-SA"/>
              </w:rPr>
            </w:pPr>
            <w:r w:rsidRPr="00AB498C">
              <w:rPr>
                <w:rFonts w:ascii="Times New Roman" w:eastAsia="Times New Roman" w:hAnsi="Times New Roman" w:cs="Times New Roman"/>
                <w:sz w:val="24"/>
                <w:szCs w:val="24"/>
                <w:lang w:eastAsia="ar-SA"/>
              </w:rPr>
              <w:t>puslapiai</w:t>
            </w:r>
          </w:p>
        </w:tc>
        <w:tc>
          <w:tcPr>
            <w:tcW w:w="784" w:type="pct"/>
          </w:tcPr>
          <w:p w14:paraId="3722C3D5" w14:textId="77777777" w:rsidR="00AB498C" w:rsidRPr="00AB498C" w:rsidRDefault="00AB498C" w:rsidP="00AB498C">
            <w:pPr>
              <w:suppressAutoHyphens/>
              <w:spacing w:after="0" w:line="240" w:lineRule="auto"/>
              <w:ind w:right="-83"/>
              <w:jc w:val="center"/>
              <w:rPr>
                <w:rFonts w:ascii="Times New Roman" w:eastAsia="Times New Roman" w:hAnsi="Times New Roman" w:cs="Times New Roman"/>
                <w:sz w:val="24"/>
                <w:szCs w:val="24"/>
                <w:lang w:eastAsia="ar-SA"/>
              </w:rPr>
            </w:pPr>
            <w:r w:rsidRPr="00AB498C">
              <w:rPr>
                <w:rFonts w:ascii="Times New Roman" w:eastAsia="Times New Roman" w:hAnsi="Times New Roman" w:cs="Times New Roman"/>
                <w:sz w:val="24"/>
                <w:szCs w:val="24"/>
                <w:lang w:eastAsia="ar-SA"/>
              </w:rPr>
              <w:t>pagal poreikį ~ 5000</w:t>
            </w:r>
          </w:p>
        </w:tc>
        <w:tc>
          <w:tcPr>
            <w:tcW w:w="592" w:type="pct"/>
          </w:tcPr>
          <w:p w14:paraId="4BBF9A92" w14:textId="4FC6728C" w:rsidR="00AB498C" w:rsidRPr="00AB498C" w:rsidRDefault="000D605D" w:rsidP="00AB498C">
            <w:pPr>
              <w:suppressAutoHyphens/>
              <w:spacing w:after="0" w:line="240" w:lineRule="auto"/>
              <w:ind w:right="-83"/>
              <w:jc w:val="center"/>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w:t>
            </w:r>
          </w:p>
        </w:tc>
        <w:tc>
          <w:tcPr>
            <w:tcW w:w="671" w:type="pct"/>
          </w:tcPr>
          <w:p w14:paraId="1099A4DD" w14:textId="6F8A6896" w:rsidR="00AB498C" w:rsidRPr="00AB498C" w:rsidRDefault="000D605D" w:rsidP="00AB498C">
            <w:pPr>
              <w:suppressAutoHyphens/>
              <w:spacing w:after="0" w:line="240" w:lineRule="auto"/>
              <w:ind w:right="-83"/>
              <w:jc w:val="center"/>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w:t>
            </w:r>
          </w:p>
        </w:tc>
      </w:tr>
      <w:tr w:rsidR="00AB498C" w:rsidRPr="00AB498C" w14:paraId="43BFCF60" w14:textId="77777777" w:rsidTr="00F651EA">
        <w:tc>
          <w:tcPr>
            <w:tcW w:w="425" w:type="pct"/>
            <w:tcBorders>
              <w:bottom w:val="single" w:sz="4" w:space="0" w:color="auto"/>
            </w:tcBorders>
          </w:tcPr>
          <w:p w14:paraId="1C90243C" w14:textId="77777777" w:rsidR="00AB498C" w:rsidRPr="00AB498C" w:rsidRDefault="00AB498C" w:rsidP="00AB498C">
            <w:pPr>
              <w:suppressAutoHyphens/>
              <w:spacing w:after="0" w:line="240" w:lineRule="auto"/>
              <w:rPr>
                <w:rFonts w:ascii="Times New Roman" w:eastAsia="Times New Roman" w:hAnsi="Times New Roman" w:cs="Times New Roman"/>
                <w:sz w:val="24"/>
                <w:szCs w:val="24"/>
                <w:lang w:eastAsia="ar-SA"/>
              </w:rPr>
            </w:pPr>
            <w:r w:rsidRPr="00AB498C">
              <w:rPr>
                <w:rFonts w:ascii="Times New Roman" w:eastAsia="Times New Roman" w:hAnsi="Times New Roman" w:cs="Times New Roman"/>
                <w:sz w:val="24"/>
                <w:szCs w:val="24"/>
                <w:lang w:eastAsia="ar-SA"/>
              </w:rPr>
              <w:t>3.5.</w:t>
            </w:r>
          </w:p>
        </w:tc>
        <w:tc>
          <w:tcPr>
            <w:tcW w:w="1984" w:type="pct"/>
            <w:tcBorders>
              <w:bottom w:val="single" w:sz="4" w:space="0" w:color="auto"/>
            </w:tcBorders>
          </w:tcPr>
          <w:p w14:paraId="60CADE72" w14:textId="77777777" w:rsidR="00AB498C" w:rsidRPr="00AB498C" w:rsidRDefault="00AB498C" w:rsidP="00AB498C">
            <w:pPr>
              <w:suppressAutoHyphens/>
              <w:spacing w:after="0" w:line="240" w:lineRule="auto"/>
              <w:rPr>
                <w:rFonts w:ascii="Times New Roman" w:eastAsia="Times New Roman" w:hAnsi="Times New Roman" w:cs="Times New Roman"/>
                <w:sz w:val="24"/>
                <w:szCs w:val="24"/>
                <w:lang w:eastAsia="ar-SA"/>
              </w:rPr>
            </w:pPr>
            <w:r w:rsidRPr="00AB498C">
              <w:rPr>
                <w:rFonts w:ascii="Times New Roman" w:eastAsia="Times New Roman" w:hAnsi="Times New Roman" w:cs="Times New Roman"/>
                <w:sz w:val="24"/>
                <w:szCs w:val="24"/>
                <w:lang w:eastAsia="ar-SA"/>
              </w:rPr>
              <w:t>Dokumentų/bylų skolinimo/grąžinimo akto parengimas</w:t>
            </w:r>
          </w:p>
        </w:tc>
        <w:tc>
          <w:tcPr>
            <w:tcW w:w="544" w:type="pct"/>
            <w:tcBorders>
              <w:bottom w:val="single" w:sz="4" w:space="0" w:color="auto"/>
            </w:tcBorders>
          </w:tcPr>
          <w:p w14:paraId="61C4B4A5" w14:textId="77777777" w:rsidR="00AB498C" w:rsidRPr="00AB498C" w:rsidRDefault="00AB498C" w:rsidP="00AB498C">
            <w:pPr>
              <w:suppressAutoHyphens/>
              <w:spacing w:after="0" w:line="240" w:lineRule="auto"/>
              <w:jc w:val="center"/>
              <w:rPr>
                <w:rFonts w:ascii="Times New Roman" w:eastAsia="Times New Roman" w:hAnsi="Times New Roman" w:cs="Times New Roman"/>
                <w:sz w:val="24"/>
                <w:szCs w:val="24"/>
                <w:lang w:eastAsia="ar-SA"/>
              </w:rPr>
            </w:pPr>
            <w:r w:rsidRPr="00AB498C">
              <w:rPr>
                <w:rFonts w:ascii="Times New Roman" w:eastAsia="Times New Roman" w:hAnsi="Times New Roman" w:cs="Times New Roman"/>
                <w:sz w:val="24"/>
                <w:szCs w:val="24"/>
                <w:lang w:eastAsia="ar-SA"/>
              </w:rPr>
              <w:t>lapas</w:t>
            </w:r>
          </w:p>
        </w:tc>
        <w:tc>
          <w:tcPr>
            <w:tcW w:w="784" w:type="pct"/>
            <w:tcBorders>
              <w:bottom w:val="single" w:sz="4" w:space="0" w:color="auto"/>
            </w:tcBorders>
          </w:tcPr>
          <w:p w14:paraId="52531A19" w14:textId="77777777" w:rsidR="00AB498C" w:rsidRPr="00AB498C" w:rsidRDefault="00AB498C" w:rsidP="00AB498C">
            <w:pPr>
              <w:suppressAutoHyphens/>
              <w:spacing w:after="0" w:line="240" w:lineRule="auto"/>
              <w:ind w:right="-83"/>
              <w:jc w:val="center"/>
              <w:rPr>
                <w:rFonts w:ascii="Times New Roman" w:eastAsia="Times New Roman" w:hAnsi="Times New Roman" w:cs="Times New Roman"/>
                <w:sz w:val="24"/>
                <w:szCs w:val="24"/>
                <w:lang w:eastAsia="ar-SA"/>
              </w:rPr>
            </w:pPr>
            <w:r w:rsidRPr="00AB498C">
              <w:rPr>
                <w:rFonts w:ascii="Times New Roman" w:eastAsia="Times New Roman" w:hAnsi="Times New Roman" w:cs="Times New Roman"/>
                <w:sz w:val="24"/>
                <w:szCs w:val="24"/>
                <w:lang w:eastAsia="ar-SA"/>
              </w:rPr>
              <w:t>250</w:t>
            </w:r>
          </w:p>
        </w:tc>
        <w:tc>
          <w:tcPr>
            <w:tcW w:w="592" w:type="pct"/>
          </w:tcPr>
          <w:p w14:paraId="591D0A18" w14:textId="7F8A7A50" w:rsidR="00AB498C" w:rsidRPr="00AB498C" w:rsidRDefault="000D605D" w:rsidP="00AB498C">
            <w:pPr>
              <w:suppressAutoHyphens/>
              <w:spacing w:after="0" w:line="240" w:lineRule="auto"/>
              <w:ind w:right="-83"/>
              <w:jc w:val="center"/>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w:t>
            </w:r>
          </w:p>
        </w:tc>
        <w:tc>
          <w:tcPr>
            <w:tcW w:w="671" w:type="pct"/>
          </w:tcPr>
          <w:p w14:paraId="4A1932D4" w14:textId="31F05D3D" w:rsidR="00AB498C" w:rsidRPr="00AB498C" w:rsidRDefault="000D605D" w:rsidP="00AB498C">
            <w:pPr>
              <w:suppressAutoHyphens/>
              <w:spacing w:after="0" w:line="240" w:lineRule="auto"/>
              <w:ind w:right="-83"/>
              <w:jc w:val="center"/>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w:t>
            </w:r>
          </w:p>
        </w:tc>
      </w:tr>
      <w:tr w:rsidR="00AB498C" w:rsidRPr="00AB498C" w14:paraId="770AB454" w14:textId="77777777" w:rsidTr="00F651EA">
        <w:tc>
          <w:tcPr>
            <w:tcW w:w="425" w:type="pct"/>
            <w:tcBorders>
              <w:bottom w:val="single" w:sz="4" w:space="0" w:color="auto"/>
            </w:tcBorders>
          </w:tcPr>
          <w:p w14:paraId="30835FFB" w14:textId="77777777" w:rsidR="00AB498C" w:rsidRPr="00AB498C" w:rsidRDefault="00AB498C" w:rsidP="00AB498C">
            <w:pPr>
              <w:suppressAutoHyphens/>
              <w:spacing w:after="0" w:line="240" w:lineRule="auto"/>
              <w:rPr>
                <w:rFonts w:ascii="Times New Roman" w:eastAsia="Times New Roman" w:hAnsi="Times New Roman" w:cs="Times New Roman"/>
                <w:sz w:val="24"/>
                <w:szCs w:val="24"/>
                <w:lang w:eastAsia="ar-SA"/>
              </w:rPr>
            </w:pPr>
            <w:r w:rsidRPr="00AB498C">
              <w:rPr>
                <w:rFonts w:ascii="Times New Roman" w:eastAsia="Times New Roman" w:hAnsi="Times New Roman" w:cs="Times New Roman"/>
                <w:sz w:val="24"/>
                <w:szCs w:val="24"/>
                <w:lang w:eastAsia="ar-SA"/>
              </w:rPr>
              <w:t>3.6.</w:t>
            </w:r>
          </w:p>
        </w:tc>
        <w:tc>
          <w:tcPr>
            <w:tcW w:w="1984" w:type="pct"/>
            <w:tcBorders>
              <w:bottom w:val="single" w:sz="4" w:space="0" w:color="auto"/>
            </w:tcBorders>
          </w:tcPr>
          <w:p w14:paraId="3B05EC50" w14:textId="77777777" w:rsidR="00AB498C" w:rsidRPr="00AB498C" w:rsidRDefault="00AB498C" w:rsidP="00AB498C">
            <w:pPr>
              <w:suppressAutoHyphens/>
              <w:spacing w:after="0" w:line="240" w:lineRule="auto"/>
              <w:rPr>
                <w:rFonts w:ascii="Times New Roman" w:eastAsia="Times New Roman" w:hAnsi="Times New Roman" w:cs="Times New Roman"/>
                <w:sz w:val="24"/>
                <w:szCs w:val="24"/>
                <w:lang w:eastAsia="ar-SA"/>
              </w:rPr>
            </w:pPr>
            <w:r w:rsidRPr="00AB498C">
              <w:rPr>
                <w:rFonts w:ascii="Times New Roman" w:eastAsia="Times New Roman" w:hAnsi="Times New Roman" w:cs="Times New Roman"/>
                <w:sz w:val="24"/>
                <w:szCs w:val="24"/>
                <w:lang w:eastAsia="ar-SA"/>
              </w:rPr>
              <w:t>Bylų pateikimas bendrovės kurjeriu Vilniaus mieste</w:t>
            </w:r>
          </w:p>
        </w:tc>
        <w:tc>
          <w:tcPr>
            <w:tcW w:w="544" w:type="pct"/>
            <w:tcBorders>
              <w:bottom w:val="single" w:sz="4" w:space="0" w:color="auto"/>
            </w:tcBorders>
          </w:tcPr>
          <w:p w14:paraId="6D478184" w14:textId="77777777" w:rsidR="00AB498C" w:rsidRPr="00AB498C" w:rsidRDefault="00AB498C" w:rsidP="00AB498C">
            <w:pPr>
              <w:suppressAutoHyphens/>
              <w:spacing w:after="0" w:line="240" w:lineRule="auto"/>
              <w:jc w:val="center"/>
              <w:rPr>
                <w:rFonts w:ascii="Times New Roman" w:eastAsia="Times New Roman" w:hAnsi="Times New Roman" w:cs="Times New Roman"/>
                <w:sz w:val="24"/>
                <w:szCs w:val="24"/>
                <w:lang w:eastAsia="ar-SA"/>
              </w:rPr>
            </w:pPr>
            <w:r w:rsidRPr="00AB498C">
              <w:rPr>
                <w:rFonts w:ascii="Times New Roman" w:eastAsia="Times New Roman" w:hAnsi="Times New Roman" w:cs="Times New Roman"/>
                <w:sz w:val="24"/>
                <w:szCs w:val="24"/>
                <w:lang w:eastAsia="ar-SA"/>
              </w:rPr>
              <w:t>kartais</w:t>
            </w:r>
          </w:p>
        </w:tc>
        <w:tc>
          <w:tcPr>
            <w:tcW w:w="784" w:type="pct"/>
            <w:tcBorders>
              <w:bottom w:val="single" w:sz="4" w:space="0" w:color="auto"/>
            </w:tcBorders>
          </w:tcPr>
          <w:p w14:paraId="6B409797" w14:textId="77777777" w:rsidR="00AB498C" w:rsidRPr="00AB498C" w:rsidRDefault="00AB498C" w:rsidP="00AB498C">
            <w:pPr>
              <w:suppressAutoHyphens/>
              <w:spacing w:after="0" w:line="240" w:lineRule="auto"/>
              <w:ind w:right="-83"/>
              <w:jc w:val="center"/>
              <w:rPr>
                <w:rFonts w:ascii="Times New Roman" w:eastAsia="Times New Roman" w:hAnsi="Times New Roman" w:cs="Times New Roman"/>
                <w:sz w:val="24"/>
                <w:szCs w:val="24"/>
                <w:lang w:eastAsia="ar-SA"/>
              </w:rPr>
            </w:pPr>
            <w:r w:rsidRPr="00AB498C">
              <w:rPr>
                <w:rFonts w:ascii="Times New Roman" w:eastAsia="Times New Roman" w:hAnsi="Times New Roman" w:cs="Times New Roman"/>
                <w:sz w:val="24"/>
                <w:szCs w:val="24"/>
                <w:lang w:eastAsia="ar-SA"/>
              </w:rPr>
              <w:t>50</w:t>
            </w:r>
          </w:p>
        </w:tc>
        <w:tc>
          <w:tcPr>
            <w:tcW w:w="592" w:type="pct"/>
          </w:tcPr>
          <w:p w14:paraId="280478C3" w14:textId="7D56AEE4" w:rsidR="00AB498C" w:rsidRPr="00AB498C" w:rsidRDefault="000D605D" w:rsidP="00AB498C">
            <w:pPr>
              <w:suppressAutoHyphens/>
              <w:spacing w:after="0" w:line="240" w:lineRule="auto"/>
              <w:ind w:right="-83"/>
              <w:jc w:val="center"/>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w:t>
            </w:r>
          </w:p>
        </w:tc>
        <w:tc>
          <w:tcPr>
            <w:tcW w:w="671" w:type="pct"/>
          </w:tcPr>
          <w:p w14:paraId="4E99A2E3" w14:textId="65B0BD73" w:rsidR="00AB498C" w:rsidRPr="00AB498C" w:rsidRDefault="000D605D" w:rsidP="00AB498C">
            <w:pPr>
              <w:suppressAutoHyphens/>
              <w:spacing w:after="0" w:line="240" w:lineRule="auto"/>
              <w:ind w:right="-83"/>
              <w:jc w:val="center"/>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w:t>
            </w:r>
          </w:p>
        </w:tc>
      </w:tr>
      <w:tr w:rsidR="00AB498C" w:rsidRPr="00AB498C" w14:paraId="480C6540" w14:textId="77777777" w:rsidTr="00F651EA">
        <w:tc>
          <w:tcPr>
            <w:tcW w:w="425" w:type="pct"/>
            <w:tcBorders>
              <w:bottom w:val="single" w:sz="4" w:space="0" w:color="auto"/>
            </w:tcBorders>
          </w:tcPr>
          <w:p w14:paraId="70B500DC" w14:textId="77777777" w:rsidR="00AB498C" w:rsidRPr="00AB498C" w:rsidRDefault="00AB498C" w:rsidP="00AB498C">
            <w:pPr>
              <w:suppressAutoHyphens/>
              <w:spacing w:after="0" w:line="240" w:lineRule="auto"/>
              <w:rPr>
                <w:rFonts w:ascii="Times New Roman" w:eastAsia="Times New Roman" w:hAnsi="Times New Roman" w:cs="Times New Roman"/>
                <w:sz w:val="24"/>
                <w:szCs w:val="24"/>
                <w:lang w:eastAsia="ar-SA"/>
              </w:rPr>
            </w:pPr>
            <w:r w:rsidRPr="00AB498C">
              <w:rPr>
                <w:rFonts w:ascii="Times New Roman" w:eastAsia="Times New Roman" w:hAnsi="Times New Roman" w:cs="Times New Roman"/>
                <w:sz w:val="24"/>
                <w:szCs w:val="24"/>
                <w:lang w:eastAsia="ar-SA"/>
              </w:rPr>
              <w:t>3.7.</w:t>
            </w:r>
          </w:p>
        </w:tc>
        <w:tc>
          <w:tcPr>
            <w:tcW w:w="1984" w:type="pct"/>
            <w:tcBorders>
              <w:bottom w:val="single" w:sz="4" w:space="0" w:color="auto"/>
            </w:tcBorders>
          </w:tcPr>
          <w:p w14:paraId="6AEEEBFC" w14:textId="77777777" w:rsidR="00AB498C" w:rsidRPr="00AB498C" w:rsidRDefault="00AB498C" w:rsidP="00AB498C">
            <w:pPr>
              <w:suppressAutoHyphens/>
              <w:spacing w:after="0" w:line="240" w:lineRule="auto"/>
              <w:rPr>
                <w:rFonts w:ascii="Times New Roman" w:eastAsia="Times New Roman" w:hAnsi="Times New Roman" w:cs="Times New Roman"/>
                <w:sz w:val="24"/>
                <w:szCs w:val="24"/>
                <w:lang w:eastAsia="ar-SA"/>
              </w:rPr>
            </w:pPr>
            <w:r w:rsidRPr="00AB498C">
              <w:rPr>
                <w:rFonts w:ascii="Times New Roman" w:eastAsia="Times New Roman" w:hAnsi="Times New Roman" w:cs="Times New Roman"/>
                <w:sz w:val="24"/>
                <w:szCs w:val="24"/>
                <w:lang w:eastAsia="ar-SA"/>
              </w:rPr>
              <w:t>Detalių ataskaitų už suteiktas paslaugas per mėnesį pateikimas</w:t>
            </w:r>
          </w:p>
        </w:tc>
        <w:tc>
          <w:tcPr>
            <w:tcW w:w="544" w:type="pct"/>
            <w:tcBorders>
              <w:bottom w:val="single" w:sz="4" w:space="0" w:color="auto"/>
            </w:tcBorders>
          </w:tcPr>
          <w:p w14:paraId="6AE00A52" w14:textId="77777777" w:rsidR="00AB498C" w:rsidRPr="00AB498C" w:rsidRDefault="00AB498C" w:rsidP="00AB498C">
            <w:pPr>
              <w:suppressAutoHyphens/>
              <w:spacing w:after="0" w:line="240" w:lineRule="auto"/>
              <w:jc w:val="center"/>
              <w:rPr>
                <w:rFonts w:ascii="Times New Roman" w:eastAsia="Times New Roman" w:hAnsi="Times New Roman" w:cs="Times New Roman"/>
                <w:sz w:val="24"/>
                <w:szCs w:val="24"/>
                <w:lang w:eastAsia="ar-SA"/>
              </w:rPr>
            </w:pPr>
            <w:r w:rsidRPr="00AB498C">
              <w:rPr>
                <w:rFonts w:ascii="Times New Roman" w:eastAsia="Times New Roman" w:hAnsi="Times New Roman" w:cs="Times New Roman"/>
                <w:sz w:val="24"/>
                <w:szCs w:val="24"/>
                <w:lang w:eastAsia="ar-SA"/>
              </w:rPr>
              <w:t>ataskaita</w:t>
            </w:r>
          </w:p>
        </w:tc>
        <w:tc>
          <w:tcPr>
            <w:tcW w:w="784" w:type="pct"/>
            <w:tcBorders>
              <w:bottom w:val="single" w:sz="4" w:space="0" w:color="auto"/>
            </w:tcBorders>
          </w:tcPr>
          <w:p w14:paraId="2FF8DBA9" w14:textId="77777777" w:rsidR="00AB498C" w:rsidRPr="00AB498C" w:rsidRDefault="00AB498C" w:rsidP="00AB498C">
            <w:pPr>
              <w:suppressAutoHyphens/>
              <w:spacing w:after="0" w:line="240" w:lineRule="auto"/>
              <w:ind w:right="-83"/>
              <w:jc w:val="center"/>
              <w:rPr>
                <w:rFonts w:ascii="Times New Roman" w:eastAsia="Times New Roman" w:hAnsi="Times New Roman" w:cs="Times New Roman"/>
                <w:sz w:val="24"/>
                <w:szCs w:val="24"/>
                <w:lang w:eastAsia="ar-SA"/>
              </w:rPr>
            </w:pPr>
            <w:r w:rsidRPr="00AB498C">
              <w:rPr>
                <w:rFonts w:ascii="Times New Roman" w:eastAsia="Times New Roman" w:hAnsi="Times New Roman" w:cs="Times New Roman"/>
                <w:sz w:val="24"/>
                <w:szCs w:val="24"/>
                <w:lang w:eastAsia="ar-SA"/>
              </w:rPr>
              <w:t>60</w:t>
            </w:r>
          </w:p>
        </w:tc>
        <w:tc>
          <w:tcPr>
            <w:tcW w:w="592" w:type="pct"/>
          </w:tcPr>
          <w:p w14:paraId="790F9D36" w14:textId="5BF180EC" w:rsidR="00AB498C" w:rsidRPr="00AB498C" w:rsidRDefault="000D605D" w:rsidP="00AB498C">
            <w:pPr>
              <w:suppressAutoHyphens/>
              <w:spacing w:after="0" w:line="240" w:lineRule="auto"/>
              <w:ind w:right="-83"/>
              <w:jc w:val="center"/>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w:t>
            </w:r>
          </w:p>
        </w:tc>
        <w:tc>
          <w:tcPr>
            <w:tcW w:w="671" w:type="pct"/>
          </w:tcPr>
          <w:p w14:paraId="670F1102" w14:textId="0C87BD2F" w:rsidR="00AB498C" w:rsidRPr="00AB498C" w:rsidRDefault="000D605D" w:rsidP="00AB498C">
            <w:pPr>
              <w:suppressAutoHyphens/>
              <w:spacing w:after="0" w:line="240" w:lineRule="auto"/>
              <w:ind w:right="-83"/>
              <w:jc w:val="center"/>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w:t>
            </w:r>
          </w:p>
        </w:tc>
      </w:tr>
      <w:tr w:rsidR="00AB498C" w:rsidRPr="00AB498C" w14:paraId="1691154A" w14:textId="77777777" w:rsidTr="00F651EA">
        <w:tc>
          <w:tcPr>
            <w:tcW w:w="425" w:type="pct"/>
            <w:tcBorders>
              <w:top w:val="nil"/>
            </w:tcBorders>
          </w:tcPr>
          <w:p w14:paraId="1E9514D4" w14:textId="77777777" w:rsidR="00AB498C" w:rsidRPr="00AB498C" w:rsidRDefault="00AB498C" w:rsidP="00AB498C">
            <w:pPr>
              <w:suppressAutoHyphens/>
              <w:spacing w:after="0" w:line="240" w:lineRule="auto"/>
              <w:rPr>
                <w:rFonts w:ascii="Times New Roman" w:eastAsia="Times New Roman" w:hAnsi="Times New Roman" w:cs="Times New Roman"/>
                <w:b/>
                <w:sz w:val="24"/>
                <w:szCs w:val="24"/>
                <w:lang w:eastAsia="ar-SA"/>
              </w:rPr>
            </w:pPr>
            <w:r w:rsidRPr="00AB498C">
              <w:rPr>
                <w:rFonts w:ascii="Times New Roman" w:eastAsia="Times New Roman" w:hAnsi="Times New Roman" w:cs="Times New Roman"/>
                <w:b/>
                <w:sz w:val="24"/>
                <w:szCs w:val="24"/>
                <w:lang w:eastAsia="ar-SA"/>
              </w:rPr>
              <w:t>4.</w:t>
            </w:r>
          </w:p>
        </w:tc>
        <w:tc>
          <w:tcPr>
            <w:tcW w:w="4575" w:type="pct"/>
            <w:gridSpan w:val="5"/>
            <w:tcBorders>
              <w:top w:val="nil"/>
            </w:tcBorders>
          </w:tcPr>
          <w:p w14:paraId="584CD4EB" w14:textId="77777777" w:rsidR="00AB498C" w:rsidRPr="00AB498C" w:rsidRDefault="00AB498C" w:rsidP="00AB498C">
            <w:pPr>
              <w:suppressAutoHyphens/>
              <w:spacing w:after="0" w:line="240" w:lineRule="auto"/>
              <w:ind w:right="-83"/>
              <w:rPr>
                <w:rFonts w:ascii="Times New Roman" w:eastAsia="Times New Roman" w:hAnsi="Times New Roman" w:cs="Times New Roman"/>
                <w:b/>
                <w:sz w:val="24"/>
                <w:szCs w:val="24"/>
                <w:lang w:eastAsia="ar-SA"/>
              </w:rPr>
            </w:pPr>
            <w:r w:rsidRPr="00AB498C">
              <w:rPr>
                <w:rFonts w:ascii="Times New Roman" w:eastAsia="Times New Roman" w:hAnsi="Times New Roman" w:cs="Times New Roman"/>
                <w:b/>
                <w:sz w:val="24"/>
                <w:szCs w:val="24"/>
                <w:lang w:eastAsia="ar-SA"/>
              </w:rPr>
              <w:t xml:space="preserve">Pasibaigusio saugojimo termino archyvinių dokumentų tvarkymas </w:t>
            </w:r>
            <w:r w:rsidRPr="00AB498C">
              <w:rPr>
                <w:rFonts w:ascii="Times New Roman" w:eastAsia="Times New Roman" w:hAnsi="Times New Roman" w:cs="Times New Roman"/>
                <w:sz w:val="24"/>
                <w:szCs w:val="24"/>
                <w:lang w:eastAsia="ar-SA"/>
              </w:rPr>
              <w:t>(1 k./12 mėn.)</w:t>
            </w:r>
            <w:r w:rsidRPr="00AB498C">
              <w:rPr>
                <w:rFonts w:ascii="Times New Roman" w:eastAsia="Times New Roman" w:hAnsi="Times New Roman" w:cs="Times New Roman"/>
                <w:b/>
                <w:sz w:val="24"/>
                <w:szCs w:val="24"/>
                <w:lang w:eastAsia="ar-SA"/>
              </w:rPr>
              <w:t>:</w:t>
            </w:r>
          </w:p>
        </w:tc>
      </w:tr>
      <w:tr w:rsidR="00AB498C" w:rsidRPr="00AB498C" w14:paraId="08BE91F7" w14:textId="77777777" w:rsidTr="00F651EA">
        <w:tc>
          <w:tcPr>
            <w:tcW w:w="425" w:type="pct"/>
          </w:tcPr>
          <w:p w14:paraId="56EA6A29" w14:textId="77777777" w:rsidR="00AB498C" w:rsidRPr="00AB498C" w:rsidRDefault="00AB498C" w:rsidP="00AB498C">
            <w:pPr>
              <w:suppressAutoHyphens/>
              <w:spacing w:after="0" w:line="240" w:lineRule="auto"/>
              <w:rPr>
                <w:rFonts w:ascii="Times New Roman" w:eastAsia="Times New Roman" w:hAnsi="Times New Roman" w:cs="Times New Roman"/>
                <w:sz w:val="24"/>
                <w:szCs w:val="24"/>
                <w:lang w:eastAsia="ar-SA"/>
              </w:rPr>
            </w:pPr>
            <w:r w:rsidRPr="00AB498C">
              <w:rPr>
                <w:rFonts w:ascii="Times New Roman" w:eastAsia="Times New Roman" w:hAnsi="Times New Roman" w:cs="Times New Roman"/>
                <w:sz w:val="24"/>
                <w:szCs w:val="24"/>
                <w:lang w:eastAsia="ar-SA"/>
              </w:rPr>
              <w:t>4.1.</w:t>
            </w:r>
          </w:p>
        </w:tc>
        <w:tc>
          <w:tcPr>
            <w:tcW w:w="1984" w:type="pct"/>
          </w:tcPr>
          <w:p w14:paraId="79F77C29" w14:textId="77777777" w:rsidR="00AB498C" w:rsidRPr="00AB498C" w:rsidRDefault="00AB498C" w:rsidP="00AB498C">
            <w:pPr>
              <w:suppressAutoHyphens/>
              <w:spacing w:after="0" w:line="240" w:lineRule="auto"/>
              <w:rPr>
                <w:rFonts w:ascii="Times New Roman" w:eastAsia="Times New Roman" w:hAnsi="Times New Roman" w:cs="Times New Roman"/>
                <w:sz w:val="24"/>
                <w:szCs w:val="24"/>
                <w:lang w:eastAsia="ar-SA"/>
              </w:rPr>
            </w:pPr>
            <w:r w:rsidRPr="00AB498C">
              <w:rPr>
                <w:rFonts w:ascii="Times New Roman" w:eastAsia="Times New Roman" w:hAnsi="Times New Roman" w:cs="Times New Roman"/>
                <w:sz w:val="24"/>
                <w:szCs w:val="24"/>
                <w:lang w:eastAsia="ar-SA"/>
              </w:rPr>
              <w:t>Metinis bylų atrinkimas naikinimui (ekspertizė)</w:t>
            </w:r>
          </w:p>
        </w:tc>
        <w:tc>
          <w:tcPr>
            <w:tcW w:w="544" w:type="pct"/>
          </w:tcPr>
          <w:p w14:paraId="266325DC" w14:textId="77777777" w:rsidR="00AB498C" w:rsidRPr="00AB498C" w:rsidRDefault="00AB498C" w:rsidP="00AB498C">
            <w:pPr>
              <w:suppressAutoHyphens/>
              <w:spacing w:after="0" w:line="240" w:lineRule="auto"/>
              <w:jc w:val="center"/>
              <w:rPr>
                <w:rFonts w:ascii="Times New Roman" w:eastAsia="Times New Roman" w:hAnsi="Times New Roman" w:cs="Times New Roman"/>
                <w:sz w:val="24"/>
                <w:szCs w:val="24"/>
                <w:lang w:eastAsia="ar-SA"/>
              </w:rPr>
            </w:pPr>
            <w:r w:rsidRPr="00AB498C">
              <w:rPr>
                <w:rFonts w:ascii="Times New Roman" w:eastAsia="Times New Roman" w:hAnsi="Times New Roman" w:cs="Times New Roman"/>
                <w:sz w:val="24"/>
                <w:szCs w:val="24"/>
                <w:lang w:eastAsia="ar-SA"/>
              </w:rPr>
              <w:t>byla</w:t>
            </w:r>
          </w:p>
        </w:tc>
        <w:tc>
          <w:tcPr>
            <w:tcW w:w="784" w:type="pct"/>
          </w:tcPr>
          <w:p w14:paraId="44B0313A" w14:textId="77777777" w:rsidR="00AB498C" w:rsidRPr="00AB498C" w:rsidRDefault="00AB498C" w:rsidP="00AB498C">
            <w:pPr>
              <w:suppressAutoHyphens/>
              <w:spacing w:after="0" w:line="240" w:lineRule="auto"/>
              <w:ind w:right="-83"/>
              <w:jc w:val="center"/>
              <w:rPr>
                <w:rFonts w:ascii="Times New Roman" w:eastAsia="Times New Roman" w:hAnsi="Times New Roman" w:cs="Times New Roman"/>
                <w:sz w:val="24"/>
                <w:szCs w:val="24"/>
                <w:lang w:eastAsia="ar-SA"/>
              </w:rPr>
            </w:pPr>
            <w:r w:rsidRPr="00AB498C">
              <w:rPr>
                <w:rFonts w:ascii="Times New Roman" w:eastAsia="Times New Roman" w:hAnsi="Times New Roman" w:cs="Times New Roman"/>
                <w:sz w:val="24"/>
                <w:szCs w:val="24"/>
                <w:lang w:eastAsia="ar-SA"/>
              </w:rPr>
              <w:t>25000</w:t>
            </w:r>
          </w:p>
        </w:tc>
        <w:tc>
          <w:tcPr>
            <w:tcW w:w="592" w:type="pct"/>
          </w:tcPr>
          <w:p w14:paraId="365D62C6" w14:textId="132309B5" w:rsidR="00AB498C" w:rsidRPr="00AB498C" w:rsidRDefault="000D605D" w:rsidP="00AB498C">
            <w:pPr>
              <w:suppressAutoHyphens/>
              <w:spacing w:after="0" w:line="240" w:lineRule="auto"/>
              <w:ind w:right="-83"/>
              <w:jc w:val="center"/>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w:t>
            </w:r>
          </w:p>
        </w:tc>
        <w:tc>
          <w:tcPr>
            <w:tcW w:w="671" w:type="pct"/>
          </w:tcPr>
          <w:p w14:paraId="37A32491" w14:textId="186D864B" w:rsidR="00AB498C" w:rsidRPr="00AB498C" w:rsidRDefault="000D605D" w:rsidP="00AB498C">
            <w:pPr>
              <w:suppressAutoHyphens/>
              <w:spacing w:after="0" w:line="240" w:lineRule="auto"/>
              <w:ind w:right="-83"/>
              <w:jc w:val="center"/>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w:t>
            </w:r>
          </w:p>
        </w:tc>
      </w:tr>
      <w:tr w:rsidR="00AB498C" w:rsidRPr="00AB498C" w14:paraId="0C266A62" w14:textId="77777777" w:rsidTr="00F651EA">
        <w:tc>
          <w:tcPr>
            <w:tcW w:w="425" w:type="pct"/>
          </w:tcPr>
          <w:p w14:paraId="11F2688E" w14:textId="77777777" w:rsidR="00AB498C" w:rsidRPr="00AB498C" w:rsidRDefault="00AB498C" w:rsidP="00AB498C">
            <w:pPr>
              <w:suppressAutoHyphens/>
              <w:spacing w:after="0" w:line="240" w:lineRule="auto"/>
              <w:rPr>
                <w:rFonts w:ascii="Times New Roman" w:eastAsia="Times New Roman" w:hAnsi="Times New Roman" w:cs="Times New Roman"/>
                <w:sz w:val="24"/>
                <w:szCs w:val="24"/>
                <w:lang w:eastAsia="ar-SA"/>
              </w:rPr>
            </w:pPr>
            <w:r w:rsidRPr="00AB498C">
              <w:rPr>
                <w:rFonts w:ascii="Times New Roman" w:eastAsia="Times New Roman" w:hAnsi="Times New Roman" w:cs="Times New Roman"/>
                <w:sz w:val="24"/>
                <w:szCs w:val="24"/>
                <w:lang w:eastAsia="ar-SA"/>
              </w:rPr>
              <w:t>4.2.</w:t>
            </w:r>
          </w:p>
        </w:tc>
        <w:tc>
          <w:tcPr>
            <w:tcW w:w="1984" w:type="pct"/>
          </w:tcPr>
          <w:p w14:paraId="1BA1CF6D" w14:textId="77777777" w:rsidR="00AB498C" w:rsidRPr="00AB498C" w:rsidRDefault="00AB498C" w:rsidP="00AB498C">
            <w:pPr>
              <w:suppressAutoHyphens/>
              <w:spacing w:after="0" w:line="240" w:lineRule="auto"/>
              <w:rPr>
                <w:rFonts w:ascii="Times New Roman" w:eastAsia="Times New Roman" w:hAnsi="Times New Roman" w:cs="Times New Roman"/>
                <w:sz w:val="24"/>
                <w:szCs w:val="24"/>
                <w:lang w:eastAsia="ar-SA"/>
              </w:rPr>
            </w:pPr>
            <w:r w:rsidRPr="00AB498C">
              <w:rPr>
                <w:rFonts w:ascii="Times New Roman" w:eastAsia="Times New Roman" w:hAnsi="Times New Roman" w:cs="Times New Roman"/>
                <w:sz w:val="24"/>
                <w:szCs w:val="24"/>
                <w:lang w:eastAsia="ar-SA"/>
              </w:rPr>
              <w:t>Dokumentų (bylų) naikinimo akto parengimas, įskaitant parengto dokumentų (bylų) naikinimo akto derinimą su kontroliuojančia įstaiga, duomenų suvedimą į EAIS sistemą</w:t>
            </w:r>
          </w:p>
        </w:tc>
        <w:tc>
          <w:tcPr>
            <w:tcW w:w="544" w:type="pct"/>
          </w:tcPr>
          <w:p w14:paraId="299F5926" w14:textId="77777777" w:rsidR="00AB498C" w:rsidRPr="00AB498C" w:rsidRDefault="00AB498C" w:rsidP="00AB498C">
            <w:pPr>
              <w:suppressAutoHyphens/>
              <w:spacing w:after="0" w:line="240" w:lineRule="auto"/>
              <w:jc w:val="center"/>
              <w:rPr>
                <w:rFonts w:ascii="Times New Roman" w:eastAsia="Times New Roman" w:hAnsi="Times New Roman" w:cs="Times New Roman"/>
                <w:sz w:val="24"/>
                <w:szCs w:val="24"/>
                <w:lang w:eastAsia="ar-SA"/>
              </w:rPr>
            </w:pPr>
            <w:r w:rsidRPr="00AB498C">
              <w:rPr>
                <w:rFonts w:ascii="Times New Roman" w:eastAsia="Times New Roman" w:hAnsi="Times New Roman" w:cs="Times New Roman"/>
                <w:sz w:val="24"/>
                <w:szCs w:val="24"/>
                <w:lang w:eastAsia="ar-SA"/>
              </w:rPr>
              <w:t>aktas</w:t>
            </w:r>
          </w:p>
        </w:tc>
        <w:tc>
          <w:tcPr>
            <w:tcW w:w="784" w:type="pct"/>
          </w:tcPr>
          <w:p w14:paraId="612BC465" w14:textId="77777777" w:rsidR="00AB498C" w:rsidRPr="00AB498C" w:rsidRDefault="00AB498C" w:rsidP="00AB498C">
            <w:pPr>
              <w:suppressAutoHyphens/>
              <w:spacing w:after="0" w:line="240" w:lineRule="auto"/>
              <w:ind w:right="-83"/>
              <w:jc w:val="center"/>
              <w:rPr>
                <w:rFonts w:ascii="Times New Roman" w:eastAsia="Times New Roman" w:hAnsi="Times New Roman" w:cs="Times New Roman"/>
                <w:sz w:val="24"/>
                <w:szCs w:val="24"/>
                <w:lang w:eastAsia="ar-SA"/>
              </w:rPr>
            </w:pPr>
            <w:r w:rsidRPr="00AB498C">
              <w:rPr>
                <w:rFonts w:ascii="Times New Roman" w:eastAsia="Times New Roman" w:hAnsi="Times New Roman" w:cs="Times New Roman"/>
                <w:sz w:val="24"/>
                <w:szCs w:val="24"/>
                <w:lang w:eastAsia="ar-SA"/>
              </w:rPr>
              <w:t>5</w:t>
            </w:r>
          </w:p>
        </w:tc>
        <w:tc>
          <w:tcPr>
            <w:tcW w:w="592" w:type="pct"/>
          </w:tcPr>
          <w:p w14:paraId="671A3C5E" w14:textId="50E6CA70" w:rsidR="00AB498C" w:rsidRPr="00AB498C" w:rsidRDefault="000D605D" w:rsidP="00AB498C">
            <w:pPr>
              <w:suppressAutoHyphens/>
              <w:spacing w:after="0" w:line="240" w:lineRule="auto"/>
              <w:ind w:right="-83"/>
              <w:jc w:val="center"/>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w:t>
            </w:r>
          </w:p>
        </w:tc>
        <w:tc>
          <w:tcPr>
            <w:tcW w:w="671" w:type="pct"/>
          </w:tcPr>
          <w:p w14:paraId="748ACEA4" w14:textId="36D29F66" w:rsidR="00AB498C" w:rsidRPr="00AB498C" w:rsidRDefault="000D605D" w:rsidP="00AB498C">
            <w:pPr>
              <w:suppressAutoHyphens/>
              <w:spacing w:after="0" w:line="240" w:lineRule="auto"/>
              <w:ind w:right="-83"/>
              <w:jc w:val="center"/>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w:t>
            </w:r>
          </w:p>
        </w:tc>
      </w:tr>
      <w:tr w:rsidR="00AB498C" w:rsidRPr="00AB498C" w14:paraId="31BEB6C9" w14:textId="77777777" w:rsidTr="00F651EA">
        <w:tc>
          <w:tcPr>
            <w:tcW w:w="425" w:type="pct"/>
          </w:tcPr>
          <w:p w14:paraId="38CBEE5F" w14:textId="77777777" w:rsidR="00AB498C" w:rsidRPr="00AB498C" w:rsidRDefault="00AB498C" w:rsidP="00AB498C">
            <w:pPr>
              <w:suppressAutoHyphens/>
              <w:spacing w:after="0" w:line="240" w:lineRule="auto"/>
              <w:rPr>
                <w:rFonts w:ascii="Times New Roman" w:eastAsia="Times New Roman" w:hAnsi="Times New Roman" w:cs="Times New Roman"/>
                <w:sz w:val="24"/>
                <w:szCs w:val="24"/>
                <w:lang w:eastAsia="ar-SA"/>
              </w:rPr>
            </w:pPr>
            <w:r w:rsidRPr="00AB498C">
              <w:rPr>
                <w:rFonts w:ascii="Times New Roman" w:eastAsia="Times New Roman" w:hAnsi="Times New Roman" w:cs="Times New Roman"/>
                <w:sz w:val="24"/>
                <w:szCs w:val="24"/>
                <w:lang w:eastAsia="ar-SA"/>
              </w:rPr>
              <w:t>4.3.</w:t>
            </w:r>
          </w:p>
        </w:tc>
        <w:tc>
          <w:tcPr>
            <w:tcW w:w="1984" w:type="pct"/>
            <w:vAlign w:val="center"/>
          </w:tcPr>
          <w:p w14:paraId="028471E8" w14:textId="77777777" w:rsidR="00AB498C" w:rsidRPr="00AB498C" w:rsidRDefault="00AB498C" w:rsidP="00AB498C">
            <w:pPr>
              <w:suppressAutoHyphens/>
              <w:spacing w:after="0" w:line="240" w:lineRule="auto"/>
              <w:rPr>
                <w:rFonts w:ascii="Times New Roman" w:eastAsia="Times New Roman" w:hAnsi="Times New Roman" w:cs="Times New Roman"/>
                <w:sz w:val="24"/>
                <w:szCs w:val="24"/>
              </w:rPr>
            </w:pPr>
            <w:r w:rsidRPr="00AB498C">
              <w:rPr>
                <w:rFonts w:ascii="Times New Roman" w:eastAsia="Times New Roman" w:hAnsi="Times New Roman" w:cs="Times New Roman"/>
                <w:sz w:val="24"/>
                <w:szCs w:val="24"/>
              </w:rPr>
              <w:t>Dokumentų naikinimas (ne žemesniu kaip 3 saugumo lygiu)</w:t>
            </w:r>
          </w:p>
        </w:tc>
        <w:tc>
          <w:tcPr>
            <w:tcW w:w="544" w:type="pct"/>
          </w:tcPr>
          <w:p w14:paraId="2E127805" w14:textId="77777777" w:rsidR="00AB498C" w:rsidRPr="00AB498C" w:rsidRDefault="00AB498C" w:rsidP="00AB498C">
            <w:pPr>
              <w:suppressAutoHyphens/>
              <w:spacing w:after="0" w:line="240" w:lineRule="auto"/>
              <w:jc w:val="center"/>
              <w:rPr>
                <w:rFonts w:ascii="Times New Roman" w:eastAsia="Times New Roman" w:hAnsi="Times New Roman" w:cs="Times New Roman"/>
                <w:sz w:val="24"/>
                <w:szCs w:val="24"/>
                <w:lang w:eastAsia="ar-SA"/>
              </w:rPr>
            </w:pPr>
            <w:r w:rsidRPr="00AB498C">
              <w:rPr>
                <w:rFonts w:ascii="Times New Roman" w:eastAsia="Times New Roman" w:hAnsi="Times New Roman" w:cs="Times New Roman"/>
                <w:sz w:val="24"/>
                <w:szCs w:val="24"/>
                <w:lang w:eastAsia="ar-SA"/>
              </w:rPr>
              <w:t>byla</w:t>
            </w:r>
          </w:p>
        </w:tc>
        <w:tc>
          <w:tcPr>
            <w:tcW w:w="784" w:type="pct"/>
          </w:tcPr>
          <w:p w14:paraId="15932E24" w14:textId="77777777" w:rsidR="00AB498C" w:rsidRPr="00AB498C" w:rsidRDefault="00AB498C" w:rsidP="00AB498C">
            <w:pPr>
              <w:suppressAutoHyphens/>
              <w:spacing w:after="0" w:line="240" w:lineRule="auto"/>
              <w:ind w:right="-83"/>
              <w:jc w:val="center"/>
              <w:rPr>
                <w:rFonts w:ascii="Times New Roman" w:eastAsia="Times New Roman" w:hAnsi="Times New Roman" w:cs="Times New Roman"/>
                <w:sz w:val="24"/>
                <w:szCs w:val="24"/>
                <w:lang w:eastAsia="ar-SA"/>
              </w:rPr>
            </w:pPr>
            <w:r w:rsidRPr="00AB498C">
              <w:rPr>
                <w:rFonts w:ascii="Times New Roman" w:eastAsia="Times New Roman" w:hAnsi="Times New Roman" w:cs="Times New Roman"/>
                <w:sz w:val="24"/>
                <w:szCs w:val="24"/>
                <w:lang w:eastAsia="ar-SA"/>
              </w:rPr>
              <w:t>25000</w:t>
            </w:r>
          </w:p>
        </w:tc>
        <w:tc>
          <w:tcPr>
            <w:tcW w:w="592" w:type="pct"/>
          </w:tcPr>
          <w:p w14:paraId="4A5DC8C9" w14:textId="31C2BCFB" w:rsidR="00AB498C" w:rsidRPr="00AB498C" w:rsidRDefault="000D605D" w:rsidP="00AB498C">
            <w:pPr>
              <w:suppressAutoHyphens/>
              <w:spacing w:after="0" w:line="240" w:lineRule="auto"/>
              <w:ind w:right="-83"/>
              <w:jc w:val="center"/>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w:t>
            </w:r>
          </w:p>
        </w:tc>
        <w:tc>
          <w:tcPr>
            <w:tcW w:w="671" w:type="pct"/>
          </w:tcPr>
          <w:p w14:paraId="0AEC9938" w14:textId="61F2A518" w:rsidR="00AB498C" w:rsidRPr="00AB498C" w:rsidRDefault="000D605D" w:rsidP="00AB498C">
            <w:pPr>
              <w:suppressAutoHyphens/>
              <w:spacing w:after="0" w:line="240" w:lineRule="auto"/>
              <w:ind w:right="-83"/>
              <w:jc w:val="center"/>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w:t>
            </w:r>
          </w:p>
        </w:tc>
      </w:tr>
      <w:tr w:rsidR="00AB498C" w:rsidRPr="00AB498C" w14:paraId="45A656D2" w14:textId="77777777" w:rsidTr="00F651EA">
        <w:trPr>
          <w:trHeight w:val="330"/>
        </w:trPr>
        <w:tc>
          <w:tcPr>
            <w:tcW w:w="4329" w:type="pct"/>
            <w:gridSpan w:val="5"/>
          </w:tcPr>
          <w:p w14:paraId="7C7714C2" w14:textId="544411E0" w:rsidR="00AB498C" w:rsidRPr="00AB498C" w:rsidRDefault="00AB498C" w:rsidP="00AB498C">
            <w:pPr>
              <w:suppressAutoHyphens/>
              <w:spacing w:after="0" w:line="240" w:lineRule="auto"/>
              <w:ind w:right="-83"/>
              <w:jc w:val="both"/>
              <w:rPr>
                <w:rFonts w:ascii="Times New Roman" w:eastAsia="Times New Roman" w:hAnsi="Times New Roman" w:cs="Times New Roman"/>
                <w:b/>
                <w:sz w:val="24"/>
                <w:szCs w:val="24"/>
                <w:lang w:eastAsia="ar-SA"/>
              </w:rPr>
            </w:pPr>
            <w:r w:rsidRPr="00AB498C">
              <w:rPr>
                <w:rFonts w:ascii="Times New Roman" w:eastAsia="Times New Roman" w:hAnsi="Times New Roman" w:cs="Times New Roman"/>
                <w:b/>
                <w:sz w:val="24"/>
                <w:szCs w:val="24"/>
                <w:lang w:eastAsia="ar-SA"/>
              </w:rPr>
              <w:t>Bendra paslaugų kaina (Nr. 1) Eur su PVM(6 stulpelyje nurodytų paslaugų kainų suma)</w:t>
            </w:r>
          </w:p>
        </w:tc>
        <w:tc>
          <w:tcPr>
            <w:tcW w:w="671" w:type="pct"/>
          </w:tcPr>
          <w:p w14:paraId="7F644B36" w14:textId="4695E7C6" w:rsidR="00AB498C" w:rsidRPr="000D605D" w:rsidRDefault="000D605D" w:rsidP="00AB498C">
            <w:pPr>
              <w:suppressAutoHyphens/>
              <w:spacing w:after="0" w:line="240" w:lineRule="auto"/>
              <w:ind w:right="-83"/>
              <w:jc w:val="center"/>
              <w:rPr>
                <w:rFonts w:ascii="Times New Roman" w:eastAsia="Times New Roman" w:hAnsi="Times New Roman" w:cs="Times New Roman"/>
                <w:b/>
                <w:sz w:val="24"/>
                <w:szCs w:val="24"/>
                <w:lang w:eastAsia="ar-SA"/>
              </w:rPr>
            </w:pPr>
            <w:r w:rsidRPr="000D605D">
              <w:rPr>
                <w:rFonts w:ascii="Times New Roman" w:eastAsia="Times New Roman" w:hAnsi="Times New Roman" w:cs="Times New Roman"/>
                <w:b/>
                <w:sz w:val="24"/>
                <w:szCs w:val="24"/>
                <w:lang w:eastAsia="ar-SA"/>
              </w:rPr>
              <w:t>...</w:t>
            </w:r>
          </w:p>
        </w:tc>
      </w:tr>
    </w:tbl>
    <w:p w14:paraId="195D880A" w14:textId="77777777" w:rsidR="00AB498C" w:rsidRPr="00AB498C" w:rsidRDefault="00AB498C" w:rsidP="00AB498C">
      <w:pPr>
        <w:suppressAutoHyphens/>
        <w:spacing w:after="0" w:line="240" w:lineRule="auto"/>
        <w:rPr>
          <w:rFonts w:ascii="Times New Roman" w:eastAsia="Times New Roman" w:hAnsi="Times New Roman" w:cs="Times New Roman"/>
          <w:sz w:val="24"/>
          <w:szCs w:val="24"/>
          <w:lang w:val="en-GB" w:eastAsia="ar-SA"/>
        </w:rPr>
      </w:pPr>
    </w:p>
    <w:p w14:paraId="3438A1A1" w14:textId="45FC5C75" w:rsidR="00AB498C" w:rsidRPr="00AB498C" w:rsidRDefault="00AB498C" w:rsidP="00AB498C">
      <w:pPr>
        <w:suppressAutoHyphens/>
        <w:spacing w:after="0" w:line="240" w:lineRule="auto"/>
        <w:ind w:firstLine="567"/>
        <w:rPr>
          <w:rFonts w:ascii="Times New Roman" w:eastAsia="Times New Roman" w:hAnsi="Times New Roman" w:cs="Times New Roman"/>
          <w:b/>
          <w:bCs/>
          <w:sz w:val="24"/>
          <w:szCs w:val="24"/>
          <w:lang w:eastAsia="ar-SA"/>
        </w:rPr>
      </w:pPr>
      <w:r w:rsidRPr="00AB498C">
        <w:rPr>
          <w:rFonts w:ascii="Times New Roman" w:eastAsia="Times New Roman" w:hAnsi="Times New Roman" w:cs="Times New Roman"/>
          <w:b/>
          <w:bCs/>
          <w:sz w:val="24"/>
          <w:szCs w:val="24"/>
          <w:lang w:eastAsia="ar-SA"/>
        </w:rPr>
        <w:t>2 lentelė. Vieną kartą atliekamų paslaugų kaina</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9"/>
        <w:gridCol w:w="4011"/>
        <w:gridCol w:w="1128"/>
        <w:gridCol w:w="1570"/>
        <w:gridCol w:w="1287"/>
        <w:gridCol w:w="1387"/>
      </w:tblGrid>
      <w:tr w:rsidR="00AB498C" w:rsidRPr="00AB498C" w14:paraId="607026BF" w14:textId="77777777" w:rsidTr="00F651EA">
        <w:tc>
          <w:tcPr>
            <w:tcW w:w="291" w:type="pct"/>
            <w:vAlign w:val="center"/>
          </w:tcPr>
          <w:p w14:paraId="7B9D6797" w14:textId="77777777" w:rsidR="00AB498C" w:rsidRPr="00AB498C" w:rsidRDefault="00AB498C" w:rsidP="00AB498C">
            <w:pPr>
              <w:suppressAutoHyphens/>
              <w:spacing w:after="0" w:line="240" w:lineRule="auto"/>
              <w:jc w:val="center"/>
              <w:rPr>
                <w:rFonts w:ascii="Times New Roman" w:eastAsia="Times New Roman" w:hAnsi="Times New Roman" w:cs="Times New Roman"/>
                <w:b/>
                <w:sz w:val="24"/>
                <w:szCs w:val="24"/>
                <w:lang w:eastAsia="ar-SA"/>
              </w:rPr>
            </w:pPr>
            <w:r w:rsidRPr="00AB498C">
              <w:rPr>
                <w:rFonts w:ascii="Times New Roman" w:eastAsia="Times New Roman" w:hAnsi="Times New Roman" w:cs="Times New Roman"/>
                <w:b/>
                <w:sz w:val="24"/>
                <w:szCs w:val="24"/>
                <w:lang w:eastAsia="ar-SA"/>
              </w:rPr>
              <w:t>Eil.</w:t>
            </w:r>
          </w:p>
          <w:p w14:paraId="609BFE58" w14:textId="77777777" w:rsidR="00AB498C" w:rsidRPr="00AB498C" w:rsidRDefault="00AB498C" w:rsidP="00AB498C">
            <w:pPr>
              <w:suppressAutoHyphens/>
              <w:spacing w:after="0" w:line="240" w:lineRule="auto"/>
              <w:jc w:val="center"/>
              <w:rPr>
                <w:rFonts w:ascii="Times New Roman" w:eastAsia="Times New Roman" w:hAnsi="Times New Roman" w:cs="Times New Roman"/>
                <w:b/>
                <w:sz w:val="24"/>
                <w:szCs w:val="24"/>
                <w:lang w:eastAsia="ar-SA"/>
              </w:rPr>
            </w:pPr>
            <w:r w:rsidRPr="00AB498C">
              <w:rPr>
                <w:rFonts w:ascii="Times New Roman" w:eastAsia="Times New Roman" w:hAnsi="Times New Roman" w:cs="Times New Roman"/>
                <w:b/>
                <w:sz w:val="24"/>
                <w:szCs w:val="24"/>
                <w:lang w:eastAsia="ar-SA"/>
              </w:rPr>
              <w:t>Nr.</w:t>
            </w:r>
          </w:p>
        </w:tc>
        <w:tc>
          <w:tcPr>
            <w:tcW w:w="2013" w:type="pct"/>
            <w:vAlign w:val="center"/>
          </w:tcPr>
          <w:p w14:paraId="5B7964C9" w14:textId="77777777" w:rsidR="00AB498C" w:rsidRPr="00AB498C" w:rsidRDefault="00AB498C" w:rsidP="00AB498C">
            <w:pPr>
              <w:suppressAutoHyphens/>
              <w:spacing w:after="0" w:line="240" w:lineRule="auto"/>
              <w:jc w:val="center"/>
              <w:rPr>
                <w:rFonts w:ascii="Times New Roman" w:eastAsia="Times New Roman" w:hAnsi="Times New Roman" w:cs="Times New Roman"/>
                <w:b/>
                <w:sz w:val="24"/>
                <w:szCs w:val="24"/>
                <w:lang w:eastAsia="ar-SA"/>
              </w:rPr>
            </w:pPr>
            <w:r w:rsidRPr="00AB498C">
              <w:rPr>
                <w:rFonts w:ascii="Times New Roman" w:eastAsia="Times New Roman" w:hAnsi="Times New Roman" w:cs="Times New Roman"/>
                <w:b/>
                <w:sz w:val="24"/>
                <w:szCs w:val="24"/>
                <w:lang w:eastAsia="ar-SA"/>
              </w:rPr>
              <w:t>Paslaugos pavadinimas</w:t>
            </w:r>
          </w:p>
        </w:tc>
        <w:tc>
          <w:tcPr>
            <w:tcW w:w="566" w:type="pct"/>
            <w:vAlign w:val="center"/>
          </w:tcPr>
          <w:p w14:paraId="5B1C65A9" w14:textId="77777777" w:rsidR="00AB498C" w:rsidRPr="00AB498C" w:rsidRDefault="00AB498C" w:rsidP="00AB498C">
            <w:pPr>
              <w:suppressAutoHyphens/>
              <w:spacing w:after="0" w:line="240" w:lineRule="auto"/>
              <w:jc w:val="center"/>
              <w:rPr>
                <w:rFonts w:ascii="Times New Roman" w:eastAsia="Times New Roman" w:hAnsi="Times New Roman" w:cs="Times New Roman"/>
                <w:b/>
                <w:sz w:val="24"/>
                <w:szCs w:val="24"/>
                <w:lang w:eastAsia="ar-SA"/>
              </w:rPr>
            </w:pPr>
            <w:r w:rsidRPr="00AB498C">
              <w:rPr>
                <w:rFonts w:ascii="Times New Roman" w:eastAsia="Times New Roman" w:hAnsi="Times New Roman" w:cs="Times New Roman"/>
                <w:b/>
                <w:sz w:val="24"/>
                <w:szCs w:val="24"/>
                <w:lang w:eastAsia="ar-SA"/>
              </w:rPr>
              <w:t>Matas</w:t>
            </w:r>
          </w:p>
        </w:tc>
        <w:tc>
          <w:tcPr>
            <w:tcW w:w="788" w:type="pct"/>
            <w:vAlign w:val="center"/>
          </w:tcPr>
          <w:p w14:paraId="6B74DAC9" w14:textId="7D73DBAD" w:rsidR="00AB498C" w:rsidRPr="00AB498C" w:rsidRDefault="00AB498C" w:rsidP="00AB498C">
            <w:pPr>
              <w:suppressAutoHyphens/>
              <w:spacing w:after="0" w:line="240" w:lineRule="auto"/>
              <w:ind w:right="-83"/>
              <w:jc w:val="center"/>
              <w:rPr>
                <w:rFonts w:ascii="Times New Roman" w:eastAsia="Times New Roman" w:hAnsi="Times New Roman" w:cs="Times New Roman"/>
                <w:b/>
                <w:sz w:val="24"/>
                <w:szCs w:val="24"/>
                <w:lang w:eastAsia="ar-SA"/>
              </w:rPr>
            </w:pPr>
            <w:r w:rsidRPr="00AB498C">
              <w:rPr>
                <w:rFonts w:ascii="Times New Roman" w:eastAsia="Times New Roman" w:hAnsi="Times New Roman" w:cs="Times New Roman"/>
                <w:b/>
                <w:sz w:val="24"/>
                <w:szCs w:val="24"/>
                <w:lang w:eastAsia="ar-SA"/>
              </w:rPr>
              <w:t>Preliminarūs kiekiai (apimtys)</w:t>
            </w:r>
          </w:p>
        </w:tc>
        <w:tc>
          <w:tcPr>
            <w:tcW w:w="646" w:type="pct"/>
            <w:vAlign w:val="center"/>
          </w:tcPr>
          <w:p w14:paraId="7CFA3B6A" w14:textId="77777777" w:rsidR="00AB498C" w:rsidRPr="00AB498C" w:rsidRDefault="00AB498C" w:rsidP="00AB498C">
            <w:pPr>
              <w:suppressAutoHyphens/>
              <w:spacing w:after="0" w:line="240" w:lineRule="auto"/>
              <w:ind w:right="-83"/>
              <w:jc w:val="center"/>
              <w:rPr>
                <w:rFonts w:ascii="Times New Roman" w:eastAsia="Times New Roman" w:hAnsi="Times New Roman" w:cs="Times New Roman"/>
                <w:b/>
                <w:sz w:val="24"/>
                <w:szCs w:val="24"/>
                <w:lang w:eastAsia="ar-SA"/>
              </w:rPr>
            </w:pPr>
            <w:r w:rsidRPr="00AB498C">
              <w:rPr>
                <w:rFonts w:ascii="Times New Roman" w:eastAsia="Times New Roman" w:hAnsi="Times New Roman" w:cs="Times New Roman"/>
                <w:b/>
                <w:sz w:val="24"/>
                <w:szCs w:val="24"/>
                <w:lang w:eastAsia="ar-SA"/>
              </w:rPr>
              <w:t>Įkainis, EUR su PVM</w:t>
            </w:r>
          </w:p>
        </w:tc>
        <w:tc>
          <w:tcPr>
            <w:tcW w:w="696" w:type="pct"/>
            <w:vAlign w:val="center"/>
          </w:tcPr>
          <w:p w14:paraId="26C64F04" w14:textId="77777777" w:rsidR="00AB498C" w:rsidRPr="00AB498C" w:rsidRDefault="00AB498C" w:rsidP="00AB498C">
            <w:pPr>
              <w:suppressAutoHyphens/>
              <w:spacing w:after="0" w:line="240" w:lineRule="auto"/>
              <w:ind w:right="-83"/>
              <w:jc w:val="center"/>
              <w:rPr>
                <w:rFonts w:ascii="Times New Roman" w:eastAsia="Times New Roman" w:hAnsi="Times New Roman" w:cs="Times New Roman"/>
                <w:b/>
                <w:sz w:val="24"/>
                <w:szCs w:val="24"/>
                <w:lang w:eastAsia="ar-SA"/>
              </w:rPr>
            </w:pPr>
            <w:r w:rsidRPr="00AB498C">
              <w:rPr>
                <w:rFonts w:ascii="Times New Roman" w:eastAsia="Times New Roman" w:hAnsi="Times New Roman" w:cs="Times New Roman"/>
                <w:b/>
                <w:sz w:val="24"/>
                <w:szCs w:val="24"/>
                <w:lang w:eastAsia="ar-SA"/>
              </w:rPr>
              <w:t>Kaina,</w:t>
            </w:r>
          </w:p>
          <w:p w14:paraId="20D20986" w14:textId="77777777" w:rsidR="00AB498C" w:rsidRPr="00AB498C" w:rsidRDefault="00AB498C" w:rsidP="00AB498C">
            <w:pPr>
              <w:suppressAutoHyphens/>
              <w:spacing w:after="0" w:line="240" w:lineRule="auto"/>
              <w:ind w:right="-83"/>
              <w:jc w:val="center"/>
              <w:rPr>
                <w:rFonts w:ascii="Times New Roman" w:eastAsia="Times New Roman" w:hAnsi="Times New Roman" w:cs="Times New Roman"/>
                <w:b/>
                <w:sz w:val="24"/>
                <w:szCs w:val="24"/>
                <w:lang w:eastAsia="ar-SA"/>
              </w:rPr>
            </w:pPr>
            <w:r w:rsidRPr="00AB498C">
              <w:rPr>
                <w:rFonts w:ascii="Times New Roman" w:eastAsia="Times New Roman" w:hAnsi="Times New Roman" w:cs="Times New Roman"/>
                <w:b/>
                <w:sz w:val="24"/>
                <w:szCs w:val="24"/>
                <w:lang w:eastAsia="ar-SA"/>
              </w:rPr>
              <w:t>Eur su PVM</w:t>
            </w:r>
          </w:p>
          <w:p w14:paraId="34C40E94" w14:textId="77777777" w:rsidR="00AB498C" w:rsidRPr="00AB498C" w:rsidRDefault="00AB498C" w:rsidP="00AB498C">
            <w:pPr>
              <w:suppressAutoHyphens/>
              <w:spacing w:after="0" w:line="240" w:lineRule="auto"/>
              <w:ind w:right="-83"/>
              <w:jc w:val="center"/>
              <w:rPr>
                <w:rFonts w:ascii="Times New Roman" w:eastAsia="Times New Roman" w:hAnsi="Times New Roman" w:cs="Times New Roman"/>
                <w:b/>
                <w:sz w:val="24"/>
                <w:szCs w:val="24"/>
                <w:lang w:eastAsia="ar-SA"/>
              </w:rPr>
            </w:pPr>
          </w:p>
        </w:tc>
      </w:tr>
      <w:tr w:rsidR="00AB498C" w:rsidRPr="00AB498C" w14:paraId="48D67938" w14:textId="77777777" w:rsidTr="00F651EA">
        <w:tc>
          <w:tcPr>
            <w:tcW w:w="291" w:type="pct"/>
          </w:tcPr>
          <w:p w14:paraId="498B4534" w14:textId="77777777" w:rsidR="00AB498C" w:rsidRPr="00AB498C" w:rsidRDefault="00AB498C" w:rsidP="00AB498C">
            <w:pPr>
              <w:suppressAutoHyphens/>
              <w:spacing w:after="0" w:line="240" w:lineRule="auto"/>
              <w:jc w:val="center"/>
              <w:rPr>
                <w:rFonts w:ascii="Times New Roman" w:eastAsia="Times New Roman" w:hAnsi="Times New Roman" w:cs="Times New Roman"/>
                <w:b/>
                <w:i/>
                <w:sz w:val="24"/>
                <w:szCs w:val="24"/>
                <w:lang w:eastAsia="ar-SA"/>
              </w:rPr>
            </w:pPr>
            <w:r w:rsidRPr="00AB498C">
              <w:rPr>
                <w:rFonts w:ascii="Times New Roman" w:eastAsia="Times New Roman" w:hAnsi="Times New Roman" w:cs="Times New Roman"/>
                <w:b/>
                <w:i/>
                <w:sz w:val="24"/>
                <w:szCs w:val="24"/>
                <w:lang w:eastAsia="ar-SA"/>
              </w:rPr>
              <w:t>1</w:t>
            </w:r>
          </w:p>
        </w:tc>
        <w:tc>
          <w:tcPr>
            <w:tcW w:w="2013" w:type="pct"/>
          </w:tcPr>
          <w:p w14:paraId="7EEAB13B" w14:textId="77777777" w:rsidR="00AB498C" w:rsidRPr="00AB498C" w:rsidRDefault="00AB498C" w:rsidP="00AB498C">
            <w:pPr>
              <w:suppressAutoHyphens/>
              <w:spacing w:after="0" w:line="240" w:lineRule="auto"/>
              <w:jc w:val="center"/>
              <w:rPr>
                <w:rFonts w:ascii="Times New Roman" w:eastAsia="Times New Roman" w:hAnsi="Times New Roman" w:cs="Times New Roman"/>
                <w:b/>
                <w:i/>
                <w:sz w:val="24"/>
                <w:szCs w:val="24"/>
                <w:lang w:eastAsia="ar-SA"/>
              </w:rPr>
            </w:pPr>
            <w:r w:rsidRPr="00AB498C">
              <w:rPr>
                <w:rFonts w:ascii="Times New Roman" w:eastAsia="Times New Roman" w:hAnsi="Times New Roman" w:cs="Times New Roman"/>
                <w:b/>
                <w:i/>
                <w:sz w:val="24"/>
                <w:szCs w:val="24"/>
                <w:lang w:eastAsia="ar-SA"/>
              </w:rPr>
              <w:t>2</w:t>
            </w:r>
          </w:p>
        </w:tc>
        <w:tc>
          <w:tcPr>
            <w:tcW w:w="566" w:type="pct"/>
          </w:tcPr>
          <w:p w14:paraId="0C9E205E" w14:textId="77777777" w:rsidR="00AB498C" w:rsidRPr="00AB498C" w:rsidRDefault="00AB498C" w:rsidP="00AB498C">
            <w:pPr>
              <w:suppressAutoHyphens/>
              <w:spacing w:after="0" w:line="240" w:lineRule="auto"/>
              <w:jc w:val="center"/>
              <w:rPr>
                <w:rFonts w:ascii="Times New Roman" w:eastAsia="Times New Roman" w:hAnsi="Times New Roman" w:cs="Times New Roman"/>
                <w:b/>
                <w:i/>
                <w:sz w:val="24"/>
                <w:szCs w:val="24"/>
                <w:lang w:eastAsia="ar-SA"/>
              </w:rPr>
            </w:pPr>
            <w:r w:rsidRPr="00AB498C">
              <w:rPr>
                <w:rFonts w:ascii="Times New Roman" w:eastAsia="Times New Roman" w:hAnsi="Times New Roman" w:cs="Times New Roman"/>
                <w:b/>
                <w:i/>
                <w:sz w:val="24"/>
                <w:szCs w:val="24"/>
                <w:lang w:eastAsia="ar-SA"/>
              </w:rPr>
              <w:t>3</w:t>
            </w:r>
          </w:p>
        </w:tc>
        <w:tc>
          <w:tcPr>
            <w:tcW w:w="788" w:type="pct"/>
          </w:tcPr>
          <w:p w14:paraId="294C7A69" w14:textId="77777777" w:rsidR="00AB498C" w:rsidRPr="00AB498C" w:rsidRDefault="00AB498C" w:rsidP="00AB498C">
            <w:pPr>
              <w:suppressAutoHyphens/>
              <w:spacing w:after="0" w:line="240" w:lineRule="auto"/>
              <w:ind w:right="-83"/>
              <w:jc w:val="center"/>
              <w:rPr>
                <w:rFonts w:ascii="Times New Roman" w:eastAsia="Times New Roman" w:hAnsi="Times New Roman" w:cs="Times New Roman"/>
                <w:b/>
                <w:i/>
                <w:sz w:val="24"/>
                <w:szCs w:val="24"/>
                <w:lang w:eastAsia="ar-SA"/>
              </w:rPr>
            </w:pPr>
            <w:r w:rsidRPr="00AB498C">
              <w:rPr>
                <w:rFonts w:ascii="Times New Roman" w:eastAsia="Times New Roman" w:hAnsi="Times New Roman" w:cs="Times New Roman"/>
                <w:b/>
                <w:i/>
                <w:sz w:val="24"/>
                <w:szCs w:val="24"/>
                <w:lang w:eastAsia="ar-SA"/>
              </w:rPr>
              <w:t>4</w:t>
            </w:r>
          </w:p>
        </w:tc>
        <w:tc>
          <w:tcPr>
            <w:tcW w:w="646" w:type="pct"/>
          </w:tcPr>
          <w:p w14:paraId="7600D3D3" w14:textId="77777777" w:rsidR="00AB498C" w:rsidRPr="00AB498C" w:rsidRDefault="00AB498C" w:rsidP="00AB498C">
            <w:pPr>
              <w:suppressAutoHyphens/>
              <w:spacing w:after="0" w:line="240" w:lineRule="auto"/>
              <w:ind w:right="-83"/>
              <w:jc w:val="center"/>
              <w:rPr>
                <w:rFonts w:ascii="Times New Roman" w:eastAsia="Times New Roman" w:hAnsi="Times New Roman" w:cs="Times New Roman"/>
                <w:b/>
                <w:i/>
                <w:sz w:val="24"/>
                <w:szCs w:val="24"/>
                <w:lang w:eastAsia="ar-SA"/>
              </w:rPr>
            </w:pPr>
            <w:r w:rsidRPr="00AB498C">
              <w:rPr>
                <w:rFonts w:ascii="Times New Roman" w:eastAsia="Times New Roman" w:hAnsi="Times New Roman" w:cs="Times New Roman"/>
                <w:b/>
                <w:i/>
                <w:sz w:val="24"/>
                <w:szCs w:val="24"/>
                <w:lang w:eastAsia="ar-SA"/>
              </w:rPr>
              <w:t>5</w:t>
            </w:r>
          </w:p>
        </w:tc>
        <w:tc>
          <w:tcPr>
            <w:tcW w:w="696" w:type="pct"/>
          </w:tcPr>
          <w:p w14:paraId="18CB4303" w14:textId="77777777" w:rsidR="00AB498C" w:rsidRPr="00AB498C" w:rsidRDefault="00AB498C" w:rsidP="00AB498C">
            <w:pPr>
              <w:suppressAutoHyphens/>
              <w:spacing w:after="0" w:line="240" w:lineRule="auto"/>
              <w:ind w:right="-83"/>
              <w:jc w:val="center"/>
              <w:rPr>
                <w:rFonts w:ascii="Times New Roman" w:eastAsia="Times New Roman" w:hAnsi="Times New Roman" w:cs="Times New Roman"/>
                <w:b/>
                <w:i/>
                <w:sz w:val="24"/>
                <w:szCs w:val="24"/>
                <w:lang w:eastAsia="ar-SA"/>
              </w:rPr>
            </w:pPr>
            <w:r w:rsidRPr="00AB498C">
              <w:rPr>
                <w:rFonts w:ascii="Times New Roman" w:eastAsia="Times New Roman" w:hAnsi="Times New Roman" w:cs="Times New Roman"/>
                <w:b/>
                <w:i/>
                <w:sz w:val="24"/>
                <w:szCs w:val="24"/>
                <w:lang w:eastAsia="ar-SA"/>
              </w:rPr>
              <w:t>6</w:t>
            </w:r>
          </w:p>
        </w:tc>
      </w:tr>
      <w:tr w:rsidR="00AB498C" w:rsidRPr="00AB498C" w14:paraId="5FAFCBAC" w14:textId="77777777" w:rsidTr="00F651EA">
        <w:tc>
          <w:tcPr>
            <w:tcW w:w="291" w:type="pct"/>
          </w:tcPr>
          <w:p w14:paraId="66F53CD9" w14:textId="77777777" w:rsidR="00AB498C" w:rsidRPr="00AB498C" w:rsidRDefault="00AB498C" w:rsidP="00AB498C">
            <w:pPr>
              <w:suppressAutoHyphens/>
              <w:spacing w:after="0" w:line="240" w:lineRule="auto"/>
              <w:rPr>
                <w:rFonts w:ascii="Times New Roman" w:eastAsia="Times New Roman" w:hAnsi="Times New Roman" w:cs="Times New Roman"/>
                <w:b/>
                <w:sz w:val="24"/>
                <w:szCs w:val="24"/>
                <w:lang w:eastAsia="ar-SA"/>
              </w:rPr>
            </w:pPr>
            <w:r w:rsidRPr="00AB498C">
              <w:rPr>
                <w:rFonts w:ascii="Times New Roman" w:eastAsia="Times New Roman" w:hAnsi="Times New Roman" w:cs="Times New Roman"/>
                <w:b/>
                <w:sz w:val="24"/>
                <w:szCs w:val="24"/>
                <w:lang w:eastAsia="ar-SA"/>
              </w:rPr>
              <w:t>1.</w:t>
            </w:r>
          </w:p>
        </w:tc>
        <w:tc>
          <w:tcPr>
            <w:tcW w:w="4709" w:type="pct"/>
            <w:gridSpan w:val="5"/>
          </w:tcPr>
          <w:p w14:paraId="692C3310" w14:textId="77777777" w:rsidR="00AB498C" w:rsidRPr="00AB498C" w:rsidRDefault="00AB498C" w:rsidP="00AB498C">
            <w:pPr>
              <w:suppressAutoHyphens/>
              <w:spacing w:after="0" w:line="240" w:lineRule="auto"/>
              <w:ind w:right="-83"/>
              <w:rPr>
                <w:rFonts w:ascii="Times New Roman" w:eastAsia="Times New Roman" w:hAnsi="Times New Roman" w:cs="Times New Roman"/>
                <w:sz w:val="24"/>
                <w:szCs w:val="24"/>
                <w:lang w:eastAsia="ar-SA"/>
              </w:rPr>
            </w:pPr>
            <w:r w:rsidRPr="00AB498C">
              <w:rPr>
                <w:rFonts w:ascii="Times New Roman" w:eastAsia="Times New Roman" w:hAnsi="Times New Roman" w:cs="Times New Roman"/>
                <w:b/>
                <w:sz w:val="24"/>
                <w:szCs w:val="24"/>
                <w:lang w:eastAsia="ar-SA"/>
              </w:rPr>
              <w:t>Dokumentų pervežimas į saugyklas:</w:t>
            </w:r>
          </w:p>
        </w:tc>
      </w:tr>
      <w:tr w:rsidR="00AB498C" w:rsidRPr="00AB498C" w14:paraId="05D017BD" w14:textId="77777777" w:rsidTr="00F651EA">
        <w:tc>
          <w:tcPr>
            <w:tcW w:w="291" w:type="pct"/>
          </w:tcPr>
          <w:p w14:paraId="76255DAC" w14:textId="77777777" w:rsidR="00AB498C" w:rsidRPr="00AB498C" w:rsidRDefault="00AB498C" w:rsidP="00AB498C">
            <w:pPr>
              <w:suppressAutoHyphens/>
              <w:spacing w:after="0" w:line="240" w:lineRule="auto"/>
              <w:rPr>
                <w:rFonts w:ascii="Times New Roman" w:eastAsia="Times New Roman" w:hAnsi="Times New Roman" w:cs="Times New Roman"/>
                <w:sz w:val="24"/>
                <w:szCs w:val="24"/>
                <w:lang w:eastAsia="ar-SA"/>
              </w:rPr>
            </w:pPr>
          </w:p>
        </w:tc>
        <w:tc>
          <w:tcPr>
            <w:tcW w:w="2013" w:type="pct"/>
          </w:tcPr>
          <w:p w14:paraId="128787AC" w14:textId="77777777" w:rsidR="00AB498C" w:rsidRPr="00AB498C" w:rsidRDefault="00AB498C" w:rsidP="00AB498C">
            <w:pPr>
              <w:suppressAutoHyphens/>
              <w:spacing w:after="0" w:line="240" w:lineRule="auto"/>
              <w:rPr>
                <w:rFonts w:ascii="Times New Roman" w:eastAsia="Times New Roman" w:hAnsi="Times New Roman" w:cs="Times New Roman"/>
                <w:sz w:val="24"/>
                <w:szCs w:val="24"/>
                <w:lang w:eastAsia="ar-SA"/>
              </w:rPr>
            </w:pPr>
          </w:p>
        </w:tc>
        <w:tc>
          <w:tcPr>
            <w:tcW w:w="566" w:type="pct"/>
          </w:tcPr>
          <w:p w14:paraId="746C9272" w14:textId="77777777" w:rsidR="00AB498C" w:rsidRPr="00AB498C" w:rsidRDefault="00AB498C" w:rsidP="00AB498C">
            <w:pPr>
              <w:suppressAutoHyphens/>
              <w:spacing w:after="0" w:line="240" w:lineRule="auto"/>
              <w:rPr>
                <w:rFonts w:ascii="Times New Roman" w:eastAsia="Times New Roman" w:hAnsi="Times New Roman" w:cs="Times New Roman"/>
                <w:sz w:val="24"/>
                <w:szCs w:val="24"/>
                <w:lang w:eastAsia="ar-SA"/>
              </w:rPr>
            </w:pPr>
          </w:p>
        </w:tc>
        <w:tc>
          <w:tcPr>
            <w:tcW w:w="788" w:type="pct"/>
          </w:tcPr>
          <w:p w14:paraId="043B0BC4" w14:textId="77777777" w:rsidR="00AB498C" w:rsidRPr="00AB498C" w:rsidRDefault="00AB498C" w:rsidP="00AB498C">
            <w:pPr>
              <w:suppressAutoHyphens/>
              <w:spacing w:after="0" w:line="240" w:lineRule="auto"/>
              <w:ind w:right="-83"/>
              <w:rPr>
                <w:rFonts w:ascii="Times New Roman" w:eastAsia="Times New Roman" w:hAnsi="Times New Roman" w:cs="Times New Roman"/>
                <w:sz w:val="24"/>
                <w:szCs w:val="24"/>
                <w:lang w:eastAsia="ar-SA"/>
              </w:rPr>
            </w:pPr>
          </w:p>
        </w:tc>
        <w:tc>
          <w:tcPr>
            <w:tcW w:w="646" w:type="pct"/>
          </w:tcPr>
          <w:p w14:paraId="683F047D" w14:textId="77777777" w:rsidR="00AB498C" w:rsidRPr="00AB498C" w:rsidRDefault="00AB498C" w:rsidP="00AB498C">
            <w:pPr>
              <w:suppressAutoHyphens/>
              <w:spacing w:after="0" w:line="240" w:lineRule="auto"/>
              <w:ind w:right="-83"/>
              <w:jc w:val="center"/>
              <w:rPr>
                <w:rFonts w:ascii="Times New Roman" w:eastAsia="Times New Roman" w:hAnsi="Times New Roman" w:cs="Times New Roman"/>
                <w:sz w:val="24"/>
                <w:szCs w:val="24"/>
                <w:lang w:eastAsia="ar-SA"/>
              </w:rPr>
            </w:pPr>
          </w:p>
        </w:tc>
        <w:tc>
          <w:tcPr>
            <w:tcW w:w="696" w:type="pct"/>
          </w:tcPr>
          <w:p w14:paraId="549C28A5" w14:textId="77777777" w:rsidR="00AB498C" w:rsidRPr="00AB498C" w:rsidRDefault="00AB498C" w:rsidP="00AB498C">
            <w:pPr>
              <w:suppressAutoHyphens/>
              <w:spacing w:after="0" w:line="240" w:lineRule="auto"/>
              <w:ind w:right="-83"/>
              <w:jc w:val="center"/>
              <w:rPr>
                <w:rFonts w:ascii="Times New Roman" w:eastAsia="Times New Roman" w:hAnsi="Times New Roman" w:cs="Times New Roman"/>
                <w:sz w:val="24"/>
                <w:szCs w:val="24"/>
                <w:lang w:eastAsia="ar-SA"/>
              </w:rPr>
            </w:pPr>
          </w:p>
        </w:tc>
      </w:tr>
      <w:tr w:rsidR="00AB498C" w:rsidRPr="00AB498C" w14:paraId="7E9511BC" w14:textId="77777777" w:rsidTr="00F651EA">
        <w:tc>
          <w:tcPr>
            <w:tcW w:w="291" w:type="pct"/>
          </w:tcPr>
          <w:p w14:paraId="1B2B6050" w14:textId="77777777" w:rsidR="00AB498C" w:rsidRPr="00AB498C" w:rsidRDefault="00AB498C" w:rsidP="00AB498C">
            <w:pPr>
              <w:suppressAutoHyphens/>
              <w:spacing w:after="0" w:line="240" w:lineRule="auto"/>
              <w:rPr>
                <w:rFonts w:ascii="Times New Roman" w:eastAsia="Times New Roman" w:hAnsi="Times New Roman" w:cs="Times New Roman"/>
                <w:sz w:val="24"/>
                <w:szCs w:val="24"/>
                <w:lang w:eastAsia="ar-SA"/>
              </w:rPr>
            </w:pPr>
            <w:r w:rsidRPr="00AB498C">
              <w:rPr>
                <w:rFonts w:ascii="Times New Roman" w:eastAsia="Times New Roman" w:hAnsi="Times New Roman" w:cs="Times New Roman"/>
                <w:sz w:val="24"/>
                <w:szCs w:val="24"/>
                <w:lang w:eastAsia="ar-SA"/>
              </w:rPr>
              <w:t>1.1.</w:t>
            </w:r>
          </w:p>
        </w:tc>
        <w:tc>
          <w:tcPr>
            <w:tcW w:w="2013" w:type="pct"/>
          </w:tcPr>
          <w:p w14:paraId="6A1AAECF" w14:textId="77777777" w:rsidR="00AB498C" w:rsidRPr="00AB498C" w:rsidRDefault="00AB498C" w:rsidP="00AB498C">
            <w:pPr>
              <w:suppressAutoHyphens/>
              <w:spacing w:after="0" w:line="240" w:lineRule="auto"/>
              <w:jc w:val="both"/>
              <w:rPr>
                <w:rFonts w:ascii="Times New Roman" w:eastAsia="Times New Roman" w:hAnsi="Times New Roman" w:cs="Times New Roman"/>
                <w:sz w:val="24"/>
                <w:szCs w:val="24"/>
                <w:lang w:eastAsia="ar-SA"/>
              </w:rPr>
            </w:pPr>
            <w:r w:rsidRPr="00AB498C">
              <w:rPr>
                <w:rFonts w:ascii="Times New Roman" w:eastAsia="Times New Roman" w:hAnsi="Times New Roman" w:cs="Times New Roman"/>
                <w:sz w:val="24"/>
                <w:szCs w:val="24"/>
                <w:lang w:eastAsia="ar-SA"/>
              </w:rPr>
              <w:t>Archyvinių dokumentų pervežimas (iš Vykdytojo), įskaitant:</w:t>
            </w:r>
          </w:p>
          <w:p w14:paraId="1CB11B8F" w14:textId="77777777" w:rsidR="00AB498C" w:rsidRPr="00AB498C" w:rsidRDefault="00AB498C" w:rsidP="00AB498C">
            <w:pPr>
              <w:suppressAutoHyphens/>
              <w:spacing w:after="0" w:line="240" w:lineRule="auto"/>
              <w:jc w:val="both"/>
              <w:rPr>
                <w:rFonts w:ascii="Times New Roman" w:eastAsia="Times New Roman" w:hAnsi="Times New Roman" w:cs="Times New Roman"/>
                <w:sz w:val="24"/>
                <w:szCs w:val="24"/>
                <w:lang w:eastAsia="ar-SA"/>
              </w:rPr>
            </w:pPr>
            <w:r w:rsidRPr="00AB498C">
              <w:rPr>
                <w:rFonts w:ascii="Times New Roman" w:eastAsia="Times New Roman" w:hAnsi="Times New Roman" w:cs="Times New Roman"/>
                <w:sz w:val="24"/>
                <w:szCs w:val="24"/>
                <w:lang w:eastAsia="ar-SA"/>
              </w:rPr>
              <w:t xml:space="preserve">- kroviko paslaugas (esant reikalui), </w:t>
            </w:r>
          </w:p>
          <w:p w14:paraId="517B070D" w14:textId="77777777" w:rsidR="00AB498C" w:rsidRPr="00AB498C" w:rsidRDefault="00AB498C" w:rsidP="00AB498C">
            <w:pPr>
              <w:suppressAutoHyphens/>
              <w:spacing w:after="0" w:line="240" w:lineRule="auto"/>
              <w:jc w:val="both"/>
              <w:rPr>
                <w:rFonts w:ascii="Times New Roman" w:eastAsia="Times New Roman" w:hAnsi="Times New Roman" w:cs="Times New Roman"/>
                <w:sz w:val="24"/>
                <w:szCs w:val="24"/>
                <w:lang w:eastAsia="ar-SA"/>
              </w:rPr>
            </w:pPr>
            <w:r w:rsidRPr="00AB498C">
              <w:rPr>
                <w:rFonts w:ascii="Times New Roman" w:eastAsia="Times New Roman" w:hAnsi="Times New Roman" w:cs="Times New Roman"/>
                <w:sz w:val="24"/>
                <w:szCs w:val="24"/>
                <w:lang w:eastAsia="ar-SA"/>
              </w:rPr>
              <w:t>- bylų priėmimo perdavimo akto parengimą, kai yra bylų apskaitos dokumentai (apyrašai);</w:t>
            </w:r>
          </w:p>
          <w:p w14:paraId="77CA7036" w14:textId="77777777" w:rsidR="00AB498C" w:rsidRPr="00AB498C" w:rsidRDefault="00AB498C" w:rsidP="00AB498C">
            <w:pPr>
              <w:suppressAutoHyphens/>
              <w:spacing w:after="0" w:line="240" w:lineRule="auto"/>
              <w:jc w:val="both"/>
              <w:rPr>
                <w:rFonts w:ascii="Times New Roman" w:eastAsia="Times New Roman" w:hAnsi="Times New Roman" w:cs="Times New Roman"/>
                <w:strike/>
                <w:sz w:val="24"/>
                <w:szCs w:val="24"/>
                <w:lang w:eastAsia="ar-SA"/>
              </w:rPr>
            </w:pPr>
            <w:r w:rsidRPr="00AB498C">
              <w:rPr>
                <w:rFonts w:ascii="Times New Roman" w:eastAsia="Times New Roman" w:hAnsi="Times New Roman" w:cs="Times New Roman"/>
                <w:sz w:val="24"/>
                <w:szCs w:val="24"/>
                <w:lang w:eastAsia="ar-SA"/>
              </w:rPr>
              <w:t xml:space="preserve">- archyvines dėžes </w:t>
            </w:r>
          </w:p>
        </w:tc>
        <w:tc>
          <w:tcPr>
            <w:tcW w:w="566" w:type="pct"/>
          </w:tcPr>
          <w:p w14:paraId="2C3FB670" w14:textId="77777777" w:rsidR="00AB498C" w:rsidRPr="00AB498C" w:rsidRDefault="00AB498C" w:rsidP="00AB498C">
            <w:pPr>
              <w:suppressAutoHyphens/>
              <w:spacing w:after="0" w:line="240" w:lineRule="auto"/>
              <w:jc w:val="center"/>
              <w:rPr>
                <w:rFonts w:ascii="Times New Roman" w:eastAsia="Times New Roman" w:hAnsi="Times New Roman" w:cs="Times New Roman"/>
                <w:sz w:val="24"/>
                <w:szCs w:val="24"/>
                <w:lang w:eastAsia="ar-SA"/>
              </w:rPr>
            </w:pPr>
            <w:r w:rsidRPr="00AB498C">
              <w:rPr>
                <w:rFonts w:ascii="Times New Roman" w:eastAsia="Times New Roman" w:hAnsi="Times New Roman" w:cs="Times New Roman"/>
                <w:sz w:val="24"/>
                <w:szCs w:val="24"/>
                <w:lang w:eastAsia="ar-SA"/>
              </w:rPr>
              <w:t>Tiesinis metras</w:t>
            </w:r>
          </w:p>
        </w:tc>
        <w:tc>
          <w:tcPr>
            <w:tcW w:w="788" w:type="pct"/>
          </w:tcPr>
          <w:p w14:paraId="2346B30B" w14:textId="77777777" w:rsidR="00AB498C" w:rsidRPr="00AB498C" w:rsidRDefault="00AB498C" w:rsidP="00AB498C">
            <w:pPr>
              <w:suppressAutoHyphens/>
              <w:spacing w:after="0" w:line="240" w:lineRule="auto"/>
              <w:ind w:right="-83"/>
              <w:jc w:val="center"/>
              <w:rPr>
                <w:rFonts w:ascii="Times New Roman" w:eastAsia="Times New Roman" w:hAnsi="Times New Roman" w:cs="Times New Roman"/>
                <w:sz w:val="24"/>
                <w:szCs w:val="24"/>
                <w:lang w:eastAsia="ar-SA"/>
              </w:rPr>
            </w:pPr>
            <w:r w:rsidRPr="00AB498C">
              <w:rPr>
                <w:rFonts w:ascii="Times New Roman" w:eastAsia="Times New Roman" w:hAnsi="Times New Roman" w:cs="Times New Roman"/>
                <w:color w:val="000000"/>
                <w:sz w:val="24"/>
                <w:szCs w:val="24"/>
                <w:lang w:val="en-GB" w:eastAsia="ar-SA"/>
              </w:rPr>
              <w:t>1900,00</w:t>
            </w:r>
            <w:r w:rsidRPr="00AB498C">
              <w:rPr>
                <w:rFonts w:ascii="Times New Roman" w:eastAsia="Times New Roman" w:hAnsi="Times New Roman" w:cs="Times New Roman"/>
                <w:color w:val="FF0000"/>
                <w:sz w:val="24"/>
                <w:szCs w:val="24"/>
                <w:lang w:eastAsia="ar-SA"/>
              </w:rPr>
              <w:t xml:space="preserve"> </w:t>
            </w:r>
            <w:r w:rsidRPr="00AB498C">
              <w:rPr>
                <w:rFonts w:ascii="Times New Roman" w:eastAsia="Times New Roman" w:hAnsi="Times New Roman" w:cs="Times New Roman"/>
                <w:sz w:val="24"/>
                <w:szCs w:val="24"/>
                <w:lang w:eastAsia="ar-SA"/>
              </w:rPr>
              <w:t>t/m</w:t>
            </w:r>
          </w:p>
        </w:tc>
        <w:tc>
          <w:tcPr>
            <w:tcW w:w="646" w:type="pct"/>
          </w:tcPr>
          <w:p w14:paraId="6A4F63FE" w14:textId="6AEB3A5C" w:rsidR="00AB498C" w:rsidRPr="00D467FB" w:rsidRDefault="00D467FB" w:rsidP="00AB498C">
            <w:pPr>
              <w:suppressAutoHyphens/>
              <w:spacing w:after="0" w:line="240" w:lineRule="auto"/>
              <w:ind w:right="-83"/>
              <w:jc w:val="center"/>
              <w:rPr>
                <w:rFonts w:ascii="Times New Roman" w:eastAsia="Times New Roman" w:hAnsi="Times New Roman" w:cs="Times New Roman"/>
                <w:iCs/>
                <w:sz w:val="24"/>
                <w:szCs w:val="24"/>
                <w:lang w:eastAsia="ar-SA"/>
              </w:rPr>
            </w:pPr>
            <w:r>
              <w:rPr>
                <w:rFonts w:ascii="Times New Roman" w:eastAsia="Times New Roman" w:hAnsi="Times New Roman" w:cs="Times New Roman"/>
                <w:iCs/>
                <w:sz w:val="24"/>
                <w:szCs w:val="24"/>
                <w:lang w:eastAsia="ar-SA"/>
              </w:rPr>
              <w:t>N</w:t>
            </w:r>
            <w:r w:rsidRPr="00D467FB">
              <w:rPr>
                <w:rFonts w:ascii="Times New Roman" w:eastAsia="Times New Roman" w:hAnsi="Times New Roman" w:cs="Times New Roman"/>
                <w:iCs/>
                <w:sz w:val="24"/>
                <w:szCs w:val="24"/>
                <w:lang w:eastAsia="ar-SA"/>
              </w:rPr>
              <w:t>epildoma</w:t>
            </w:r>
          </w:p>
        </w:tc>
        <w:tc>
          <w:tcPr>
            <w:tcW w:w="696" w:type="pct"/>
          </w:tcPr>
          <w:p w14:paraId="08A3E7E2" w14:textId="5EDD82D1" w:rsidR="000D605D" w:rsidRDefault="000D605D" w:rsidP="00AB498C">
            <w:pPr>
              <w:suppressAutoHyphens/>
              <w:spacing w:after="0" w:line="240" w:lineRule="auto"/>
              <w:ind w:right="-83"/>
              <w:jc w:val="center"/>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w:t>
            </w:r>
          </w:p>
          <w:p w14:paraId="02BBED8E" w14:textId="34B46C1A" w:rsidR="00AB498C" w:rsidRPr="00AB498C" w:rsidRDefault="00AB498C" w:rsidP="00AB498C">
            <w:pPr>
              <w:suppressAutoHyphens/>
              <w:spacing w:after="0" w:line="240" w:lineRule="auto"/>
              <w:ind w:right="-83"/>
              <w:jc w:val="center"/>
              <w:rPr>
                <w:rFonts w:ascii="Times New Roman" w:eastAsia="Times New Roman" w:hAnsi="Times New Roman" w:cs="Times New Roman"/>
                <w:sz w:val="24"/>
                <w:szCs w:val="24"/>
                <w:lang w:eastAsia="ar-SA"/>
              </w:rPr>
            </w:pPr>
            <w:r w:rsidRPr="00AB498C">
              <w:rPr>
                <w:rFonts w:ascii="Times New Roman" w:eastAsia="Times New Roman" w:hAnsi="Times New Roman" w:cs="Times New Roman"/>
                <w:sz w:val="24"/>
                <w:szCs w:val="24"/>
                <w:lang w:eastAsia="ar-SA"/>
              </w:rPr>
              <w:t>(už 1 kartą atliekamą paslaugą)</w:t>
            </w:r>
          </w:p>
        </w:tc>
      </w:tr>
      <w:tr w:rsidR="00AB498C" w:rsidRPr="00AB498C" w14:paraId="2D27E1ED" w14:textId="77777777" w:rsidTr="00F651EA">
        <w:trPr>
          <w:trHeight w:val="410"/>
        </w:trPr>
        <w:tc>
          <w:tcPr>
            <w:tcW w:w="4304" w:type="pct"/>
            <w:gridSpan w:val="5"/>
          </w:tcPr>
          <w:p w14:paraId="37D65F7F" w14:textId="0685C6F9" w:rsidR="00AB498C" w:rsidRPr="00AB498C" w:rsidRDefault="00AB498C" w:rsidP="00D467FB">
            <w:pPr>
              <w:suppressAutoHyphens/>
              <w:spacing w:after="0" w:line="240" w:lineRule="auto"/>
              <w:ind w:right="-83"/>
              <w:jc w:val="both"/>
              <w:rPr>
                <w:rFonts w:ascii="Times New Roman" w:eastAsia="Times New Roman" w:hAnsi="Times New Roman" w:cs="Times New Roman"/>
                <w:b/>
                <w:sz w:val="24"/>
                <w:szCs w:val="24"/>
                <w:lang w:eastAsia="ar-SA"/>
              </w:rPr>
            </w:pPr>
            <w:r w:rsidRPr="00AB498C">
              <w:rPr>
                <w:rFonts w:ascii="Times New Roman" w:eastAsia="Times New Roman" w:hAnsi="Times New Roman" w:cs="Times New Roman"/>
                <w:b/>
                <w:sz w:val="24"/>
                <w:szCs w:val="24"/>
                <w:lang w:eastAsia="ar-SA"/>
              </w:rPr>
              <w:t xml:space="preserve">Bendra paslaugų kaina (Nr. 2) Eur su PVM </w:t>
            </w:r>
            <w:r w:rsidR="00D467FB" w:rsidRPr="00D467FB">
              <w:rPr>
                <w:rFonts w:ascii="Times New Roman" w:eastAsia="Times New Roman" w:hAnsi="Times New Roman" w:cs="Times New Roman"/>
                <w:b/>
                <w:sz w:val="24"/>
                <w:szCs w:val="24"/>
                <w:lang w:eastAsia="ar-SA"/>
              </w:rPr>
              <w:t>(6 stulpelyje nurodyta paslaugų kaina)</w:t>
            </w:r>
          </w:p>
        </w:tc>
        <w:tc>
          <w:tcPr>
            <w:tcW w:w="696" w:type="pct"/>
          </w:tcPr>
          <w:p w14:paraId="361A61D4" w14:textId="09044B03" w:rsidR="00AB498C" w:rsidRPr="000D605D" w:rsidRDefault="000D605D" w:rsidP="00AB498C">
            <w:pPr>
              <w:suppressAutoHyphens/>
              <w:spacing w:after="0" w:line="240" w:lineRule="auto"/>
              <w:ind w:right="-83"/>
              <w:jc w:val="center"/>
              <w:rPr>
                <w:rFonts w:ascii="Times New Roman" w:eastAsia="Times New Roman" w:hAnsi="Times New Roman" w:cs="Times New Roman"/>
                <w:b/>
                <w:sz w:val="24"/>
                <w:szCs w:val="24"/>
                <w:lang w:eastAsia="ar-SA"/>
              </w:rPr>
            </w:pPr>
            <w:r w:rsidRPr="000D605D">
              <w:rPr>
                <w:rFonts w:ascii="Times New Roman" w:eastAsia="Times New Roman" w:hAnsi="Times New Roman" w:cs="Times New Roman"/>
                <w:b/>
                <w:sz w:val="24"/>
                <w:szCs w:val="24"/>
                <w:lang w:eastAsia="ar-SA"/>
              </w:rPr>
              <w:t>...</w:t>
            </w:r>
          </w:p>
        </w:tc>
      </w:tr>
    </w:tbl>
    <w:p w14:paraId="0B885BDE" w14:textId="77777777" w:rsidR="00061A4C" w:rsidRDefault="00061A4C" w:rsidP="00CC35DD">
      <w:pPr>
        <w:pStyle w:val="ListParagraph"/>
        <w:suppressAutoHyphens/>
        <w:spacing w:after="0" w:line="240" w:lineRule="auto"/>
        <w:ind w:left="928" w:hanging="361"/>
        <w:jc w:val="both"/>
        <w:rPr>
          <w:rFonts w:ascii="Times New Roman" w:eastAsia="Times New Roman" w:hAnsi="Times New Roman" w:cs="Times New Roman"/>
          <w:noProof/>
          <w:sz w:val="24"/>
          <w:szCs w:val="24"/>
          <w:lang w:eastAsia="en-GB"/>
        </w:rPr>
      </w:pPr>
    </w:p>
    <w:p w14:paraId="07E46F7A" w14:textId="272B7BCB" w:rsidR="00D467FB" w:rsidRPr="00D467FB" w:rsidRDefault="00D467FB" w:rsidP="00D467FB">
      <w:pPr>
        <w:suppressAutoHyphens/>
        <w:spacing w:after="0" w:line="240" w:lineRule="auto"/>
        <w:ind w:firstLine="567"/>
        <w:rPr>
          <w:rFonts w:ascii="Times New Roman" w:eastAsia="Times New Roman" w:hAnsi="Times New Roman" w:cs="Times New Roman"/>
          <w:b/>
          <w:bCs/>
          <w:sz w:val="24"/>
          <w:szCs w:val="24"/>
          <w:lang w:eastAsia="ar-SA"/>
        </w:rPr>
      </w:pPr>
      <w:r w:rsidRPr="00D467FB">
        <w:rPr>
          <w:rFonts w:ascii="Times New Roman" w:eastAsia="Times New Roman" w:hAnsi="Times New Roman" w:cs="Times New Roman"/>
          <w:b/>
          <w:bCs/>
          <w:sz w:val="24"/>
          <w:szCs w:val="24"/>
          <w:lang w:eastAsia="ar-SA"/>
        </w:rPr>
        <w:t xml:space="preserve">3 lentelė. </w:t>
      </w:r>
      <w:r>
        <w:rPr>
          <w:rFonts w:ascii="Times New Roman" w:eastAsia="Times New Roman" w:hAnsi="Times New Roman" w:cs="Times New Roman"/>
          <w:b/>
          <w:bCs/>
          <w:sz w:val="24"/>
          <w:szCs w:val="24"/>
          <w:lang w:eastAsia="ar-SA"/>
        </w:rPr>
        <w:t>Bendra p</w:t>
      </w:r>
      <w:r w:rsidRPr="00D467FB">
        <w:rPr>
          <w:rFonts w:ascii="Times New Roman" w:eastAsia="Times New Roman" w:hAnsi="Times New Roman" w:cs="Times New Roman"/>
          <w:b/>
          <w:bCs/>
          <w:sz w:val="24"/>
          <w:szCs w:val="24"/>
          <w:lang w:eastAsia="ar-SA"/>
        </w:rPr>
        <w:t>asiūlymo kaina</w:t>
      </w:r>
      <w:r>
        <w:rPr>
          <w:rFonts w:ascii="Times New Roman" w:eastAsia="Times New Roman" w:hAnsi="Times New Roman" w:cs="Times New Roman"/>
          <w:b/>
          <w:bCs/>
          <w:sz w:val="24"/>
          <w:szCs w:val="24"/>
          <w:lang w:eastAsia="ar-SA"/>
        </w:rPr>
        <w:t xml:space="preserve"> (Kriterijus C)</w:t>
      </w:r>
    </w:p>
    <w:tbl>
      <w:tblPr>
        <w:tblStyle w:val="SmartTextTable1"/>
        <w:tblW w:w="5000" w:type="pct"/>
        <w:tblLook w:val="04A0" w:firstRow="1" w:lastRow="0" w:firstColumn="1" w:lastColumn="0" w:noHBand="0" w:noVBand="1"/>
      </w:tblPr>
      <w:tblGrid>
        <w:gridCol w:w="570"/>
        <w:gridCol w:w="6644"/>
        <w:gridCol w:w="2748"/>
      </w:tblGrid>
      <w:tr w:rsidR="00D467FB" w:rsidRPr="00D467FB" w14:paraId="2ED9A64E" w14:textId="77777777" w:rsidTr="00D467FB">
        <w:trPr>
          <w:trHeight w:val="69"/>
        </w:trPr>
        <w:tc>
          <w:tcPr>
            <w:tcW w:w="286" w:type="pct"/>
          </w:tcPr>
          <w:p w14:paraId="6195419B" w14:textId="77777777" w:rsidR="00D467FB" w:rsidRPr="00D467FB" w:rsidRDefault="00D467FB" w:rsidP="00D467FB">
            <w:pPr>
              <w:suppressAutoHyphens/>
              <w:rPr>
                <w:rFonts w:eastAsia="Times New Roman"/>
                <w:b/>
                <w:sz w:val="24"/>
                <w:szCs w:val="24"/>
                <w:lang w:eastAsia="ar-SA"/>
              </w:rPr>
            </w:pPr>
            <w:r w:rsidRPr="00D467FB">
              <w:rPr>
                <w:rFonts w:eastAsia="Times New Roman"/>
                <w:b/>
                <w:sz w:val="24"/>
                <w:szCs w:val="24"/>
                <w:lang w:eastAsia="ar-SA"/>
              </w:rPr>
              <w:t>Eil. Nr.</w:t>
            </w:r>
          </w:p>
        </w:tc>
        <w:tc>
          <w:tcPr>
            <w:tcW w:w="3335" w:type="pct"/>
          </w:tcPr>
          <w:p w14:paraId="3602D08B" w14:textId="77777777" w:rsidR="00D467FB" w:rsidRPr="00D467FB" w:rsidRDefault="00D467FB" w:rsidP="00D467FB">
            <w:pPr>
              <w:suppressAutoHyphens/>
              <w:ind w:right="-83"/>
              <w:rPr>
                <w:rFonts w:eastAsia="Times New Roman"/>
                <w:b/>
                <w:sz w:val="24"/>
                <w:szCs w:val="24"/>
                <w:lang w:eastAsia="ar-SA"/>
              </w:rPr>
            </w:pPr>
          </w:p>
        </w:tc>
        <w:tc>
          <w:tcPr>
            <w:tcW w:w="1379" w:type="pct"/>
          </w:tcPr>
          <w:p w14:paraId="25073A4A" w14:textId="77777777" w:rsidR="00D467FB" w:rsidRPr="00D467FB" w:rsidRDefault="00D467FB" w:rsidP="00D467FB">
            <w:pPr>
              <w:suppressAutoHyphens/>
              <w:ind w:right="-83"/>
              <w:jc w:val="center"/>
              <w:rPr>
                <w:rFonts w:eastAsia="Times New Roman"/>
                <w:b/>
                <w:sz w:val="24"/>
                <w:szCs w:val="24"/>
                <w:lang w:eastAsia="ar-SA"/>
              </w:rPr>
            </w:pPr>
            <w:r w:rsidRPr="00D467FB">
              <w:rPr>
                <w:rFonts w:eastAsia="Times New Roman"/>
                <w:b/>
                <w:sz w:val="24"/>
                <w:szCs w:val="24"/>
                <w:lang w:eastAsia="ar-SA"/>
              </w:rPr>
              <w:t>Paslaugų kainos,</w:t>
            </w:r>
          </w:p>
          <w:p w14:paraId="215401E6" w14:textId="77777777" w:rsidR="00D467FB" w:rsidRPr="00D467FB" w:rsidRDefault="00D467FB" w:rsidP="00D467FB">
            <w:pPr>
              <w:suppressAutoHyphens/>
              <w:ind w:right="-83"/>
              <w:jc w:val="center"/>
              <w:rPr>
                <w:rFonts w:eastAsia="Times New Roman"/>
                <w:sz w:val="24"/>
                <w:szCs w:val="24"/>
                <w:lang w:eastAsia="ar-SA"/>
              </w:rPr>
            </w:pPr>
            <w:r w:rsidRPr="00D467FB">
              <w:rPr>
                <w:rFonts w:eastAsia="Times New Roman"/>
                <w:b/>
                <w:sz w:val="24"/>
                <w:szCs w:val="24"/>
                <w:lang w:eastAsia="ar-SA"/>
              </w:rPr>
              <w:t>Eur su PVM</w:t>
            </w:r>
          </w:p>
        </w:tc>
      </w:tr>
      <w:tr w:rsidR="00D467FB" w:rsidRPr="00D467FB" w14:paraId="207E562D" w14:textId="77777777" w:rsidTr="00D467FB">
        <w:trPr>
          <w:trHeight w:val="69"/>
        </w:trPr>
        <w:tc>
          <w:tcPr>
            <w:tcW w:w="286" w:type="pct"/>
          </w:tcPr>
          <w:p w14:paraId="6ECDB854" w14:textId="77777777" w:rsidR="00D467FB" w:rsidRPr="00D467FB" w:rsidRDefault="00D467FB" w:rsidP="00D467FB">
            <w:pPr>
              <w:suppressAutoHyphens/>
              <w:jc w:val="center"/>
              <w:rPr>
                <w:rFonts w:eastAsia="Times New Roman"/>
                <w:i/>
                <w:sz w:val="24"/>
                <w:szCs w:val="24"/>
                <w:lang w:eastAsia="ar-SA"/>
              </w:rPr>
            </w:pPr>
            <w:r w:rsidRPr="00D467FB">
              <w:rPr>
                <w:rFonts w:eastAsia="Times New Roman"/>
                <w:i/>
                <w:sz w:val="24"/>
                <w:szCs w:val="24"/>
                <w:lang w:eastAsia="ar-SA"/>
              </w:rPr>
              <w:t>1</w:t>
            </w:r>
          </w:p>
        </w:tc>
        <w:tc>
          <w:tcPr>
            <w:tcW w:w="3335" w:type="pct"/>
          </w:tcPr>
          <w:p w14:paraId="65255EFB" w14:textId="77777777" w:rsidR="00D467FB" w:rsidRPr="00D467FB" w:rsidRDefault="00D467FB" w:rsidP="00D467FB">
            <w:pPr>
              <w:suppressAutoHyphens/>
              <w:ind w:right="-83"/>
              <w:jc w:val="center"/>
              <w:rPr>
                <w:rFonts w:eastAsia="Times New Roman"/>
                <w:i/>
                <w:sz w:val="24"/>
                <w:szCs w:val="24"/>
                <w:lang w:eastAsia="ar-SA"/>
              </w:rPr>
            </w:pPr>
            <w:r w:rsidRPr="00D467FB">
              <w:rPr>
                <w:rFonts w:eastAsia="Times New Roman"/>
                <w:i/>
                <w:sz w:val="24"/>
                <w:szCs w:val="24"/>
                <w:lang w:eastAsia="ar-SA"/>
              </w:rPr>
              <w:t>2</w:t>
            </w:r>
          </w:p>
        </w:tc>
        <w:tc>
          <w:tcPr>
            <w:tcW w:w="1379" w:type="pct"/>
          </w:tcPr>
          <w:p w14:paraId="65B9B5BF" w14:textId="77777777" w:rsidR="00D467FB" w:rsidRPr="00D467FB" w:rsidRDefault="00D467FB" w:rsidP="00D467FB">
            <w:pPr>
              <w:suppressAutoHyphens/>
              <w:ind w:right="-83"/>
              <w:jc w:val="center"/>
              <w:rPr>
                <w:rFonts w:eastAsia="Times New Roman"/>
                <w:i/>
                <w:sz w:val="24"/>
                <w:szCs w:val="24"/>
                <w:lang w:eastAsia="ar-SA"/>
              </w:rPr>
            </w:pPr>
            <w:r w:rsidRPr="00D467FB">
              <w:rPr>
                <w:rFonts w:eastAsia="Times New Roman"/>
                <w:i/>
                <w:sz w:val="24"/>
                <w:szCs w:val="24"/>
                <w:lang w:eastAsia="ar-SA"/>
              </w:rPr>
              <w:t>3</w:t>
            </w:r>
          </w:p>
        </w:tc>
      </w:tr>
      <w:tr w:rsidR="00D467FB" w:rsidRPr="00D467FB" w14:paraId="6D68FAAF" w14:textId="77777777" w:rsidTr="00D467FB">
        <w:trPr>
          <w:trHeight w:val="69"/>
        </w:trPr>
        <w:tc>
          <w:tcPr>
            <w:tcW w:w="286" w:type="pct"/>
          </w:tcPr>
          <w:p w14:paraId="29BCC481" w14:textId="77777777" w:rsidR="00D467FB" w:rsidRPr="00D467FB" w:rsidRDefault="00D467FB" w:rsidP="00D467FB">
            <w:pPr>
              <w:suppressAutoHyphens/>
              <w:rPr>
                <w:rFonts w:eastAsia="Times New Roman"/>
                <w:sz w:val="24"/>
                <w:szCs w:val="24"/>
                <w:lang w:eastAsia="ar-SA"/>
              </w:rPr>
            </w:pPr>
            <w:r w:rsidRPr="00D467FB">
              <w:rPr>
                <w:rFonts w:eastAsia="Times New Roman"/>
                <w:sz w:val="24"/>
                <w:szCs w:val="24"/>
                <w:lang w:eastAsia="ar-SA"/>
              </w:rPr>
              <w:t>1.</w:t>
            </w:r>
          </w:p>
        </w:tc>
        <w:tc>
          <w:tcPr>
            <w:tcW w:w="3335" w:type="pct"/>
          </w:tcPr>
          <w:p w14:paraId="49CB5FA1" w14:textId="77777777" w:rsidR="00D467FB" w:rsidRPr="00D467FB" w:rsidRDefault="00D467FB" w:rsidP="00D467FB">
            <w:pPr>
              <w:suppressAutoHyphens/>
              <w:ind w:right="-83"/>
              <w:rPr>
                <w:rFonts w:eastAsia="Times New Roman"/>
                <w:sz w:val="24"/>
                <w:szCs w:val="24"/>
                <w:lang w:eastAsia="ar-SA"/>
              </w:rPr>
            </w:pPr>
            <w:r w:rsidRPr="00D467FB">
              <w:rPr>
                <w:rFonts w:eastAsia="Times New Roman"/>
                <w:sz w:val="24"/>
                <w:szCs w:val="24"/>
                <w:lang w:eastAsia="ar-SA"/>
              </w:rPr>
              <w:t xml:space="preserve">Bendra paslaugų kaina (Nr. 1) </w:t>
            </w:r>
          </w:p>
        </w:tc>
        <w:tc>
          <w:tcPr>
            <w:tcW w:w="1379" w:type="pct"/>
          </w:tcPr>
          <w:p w14:paraId="1A208A5E" w14:textId="54680F73" w:rsidR="00D467FB" w:rsidRPr="00D467FB" w:rsidRDefault="000D605D" w:rsidP="00D467FB">
            <w:pPr>
              <w:suppressAutoHyphens/>
              <w:ind w:right="-83"/>
              <w:jc w:val="center"/>
              <w:rPr>
                <w:rFonts w:eastAsia="Times New Roman"/>
                <w:sz w:val="24"/>
                <w:szCs w:val="24"/>
                <w:lang w:eastAsia="ar-SA"/>
              </w:rPr>
            </w:pPr>
            <w:r>
              <w:rPr>
                <w:rFonts w:eastAsia="Times New Roman"/>
                <w:sz w:val="24"/>
                <w:szCs w:val="24"/>
                <w:lang w:eastAsia="ar-SA"/>
              </w:rPr>
              <w:t>...</w:t>
            </w:r>
          </w:p>
        </w:tc>
      </w:tr>
      <w:tr w:rsidR="00D467FB" w:rsidRPr="00D467FB" w14:paraId="105C6F41" w14:textId="77777777" w:rsidTr="00D467FB">
        <w:trPr>
          <w:trHeight w:val="69"/>
        </w:trPr>
        <w:tc>
          <w:tcPr>
            <w:tcW w:w="286" w:type="pct"/>
          </w:tcPr>
          <w:p w14:paraId="6F65F0CD" w14:textId="77777777" w:rsidR="00D467FB" w:rsidRPr="00D467FB" w:rsidRDefault="00D467FB" w:rsidP="00D467FB">
            <w:pPr>
              <w:suppressAutoHyphens/>
              <w:rPr>
                <w:rFonts w:eastAsia="Times New Roman"/>
                <w:sz w:val="24"/>
                <w:szCs w:val="24"/>
                <w:lang w:eastAsia="ar-SA"/>
              </w:rPr>
            </w:pPr>
            <w:r w:rsidRPr="00D467FB">
              <w:rPr>
                <w:rFonts w:eastAsia="Times New Roman"/>
                <w:sz w:val="24"/>
                <w:szCs w:val="24"/>
                <w:lang w:eastAsia="ar-SA"/>
              </w:rPr>
              <w:t>2.</w:t>
            </w:r>
          </w:p>
        </w:tc>
        <w:tc>
          <w:tcPr>
            <w:tcW w:w="3335" w:type="pct"/>
          </w:tcPr>
          <w:p w14:paraId="34D3D199" w14:textId="77777777" w:rsidR="00D467FB" w:rsidRPr="00D467FB" w:rsidRDefault="00D467FB" w:rsidP="00D467FB">
            <w:pPr>
              <w:suppressAutoHyphens/>
              <w:ind w:right="-83"/>
              <w:rPr>
                <w:rFonts w:eastAsia="Times New Roman"/>
                <w:sz w:val="24"/>
                <w:szCs w:val="24"/>
                <w:lang w:eastAsia="ar-SA"/>
              </w:rPr>
            </w:pPr>
            <w:r w:rsidRPr="00D467FB">
              <w:rPr>
                <w:rFonts w:eastAsia="Times New Roman"/>
                <w:sz w:val="24"/>
                <w:szCs w:val="24"/>
                <w:lang w:eastAsia="ar-SA"/>
              </w:rPr>
              <w:t xml:space="preserve">Bendra paslaugų kaina (Nr. 2) </w:t>
            </w:r>
          </w:p>
        </w:tc>
        <w:tc>
          <w:tcPr>
            <w:tcW w:w="1379" w:type="pct"/>
          </w:tcPr>
          <w:p w14:paraId="3D1CAE6D" w14:textId="28A67B8F" w:rsidR="00D467FB" w:rsidRPr="00D467FB" w:rsidRDefault="000D605D" w:rsidP="00D467FB">
            <w:pPr>
              <w:suppressAutoHyphens/>
              <w:ind w:right="-83"/>
              <w:jc w:val="center"/>
              <w:rPr>
                <w:rFonts w:eastAsia="Times New Roman"/>
                <w:sz w:val="24"/>
                <w:szCs w:val="24"/>
                <w:lang w:eastAsia="ar-SA"/>
              </w:rPr>
            </w:pPr>
            <w:r>
              <w:rPr>
                <w:rFonts w:eastAsia="Times New Roman"/>
                <w:sz w:val="24"/>
                <w:szCs w:val="24"/>
                <w:lang w:eastAsia="ar-SA"/>
              </w:rPr>
              <w:t>...</w:t>
            </w:r>
          </w:p>
        </w:tc>
      </w:tr>
      <w:tr w:rsidR="00D467FB" w:rsidRPr="00D467FB" w14:paraId="4BD85A6F" w14:textId="77777777" w:rsidTr="00D467FB">
        <w:trPr>
          <w:trHeight w:val="69"/>
        </w:trPr>
        <w:tc>
          <w:tcPr>
            <w:tcW w:w="286" w:type="pct"/>
          </w:tcPr>
          <w:p w14:paraId="4524DA6B" w14:textId="77777777" w:rsidR="00D467FB" w:rsidRPr="00D467FB" w:rsidRDefault="00D467FB" w:rsidP="00D467FB">
            <w:pPr>
              <w:suppressAutoHyphens/>
              <w:rPr>
                <w:rFonts w:eastAsia="Times New Roman"/>
                <w:b/>
                <w:sz w:val="24"/>
                <w:szCs w:val="24"/>
                <w:lang w:eastAsia="ar-SA"/>
              </w:rPr>
            </w:pPr>
            <w:r w:rsidRPr="00D467FB">
              <w:rPr>
                <w:rFonts w:eastAsia="Times New Roman"/>
                <w:b/>
                <w:sz w:val="24"/>
                <w:szCs w:val="24"/>
                <w:lang w:eastAsia="ar-SA"/>
              </w:rPr>
              <w:t>3.</w:t>
            </w:r>
          </w:p>
        </w:tc>
        <w:tc>
          <w:tcPr>
            <w:tcW w:w="3335" w:type="pct"/>
          </w:tcPr>
          <w:p w14:paraId="31DC117D" w14:textId="651F1A58" w:rsidR="00D467FB" w:rsidRPr="00D467FB" w:rsidRDefault="00D467FB" w:rsidP="00D467FB">
            <w:pPr>
              <w:suppressAutoHyphens/>
              <w:ind w:right="-83"/>
              <w:rPr>
                <w:rFonts w:eastAsia="Times New Roman"/>
                <w:b/>
                <w:bCs/>
                <w:sz w:val="24"/>
                <w:szCs w:val="24"/>
                <w:lang w:eastAsia="ar-SA"/>
              </w:rPr>
            </w:pPr>
            <w:r w:rsidRPr="00D467FB">
              <w:rPr>
                <w:rFonts w:eastAsia="Times New Roman"/>
                <w:b/>
                <w:bCs/>
                <w:sz w:val="24"/>
                <w:szCs w:val="24"/>
                <w:lang w:eastAsia="ar-SA"/>
              </w:rPr>
              <w:t>BENDRA PASIŪLYMO KAINA</w:t>
            </w:r>
            <w:r w:rsidR="000D605D">
              <w:rPr>
                <w:rFonts w:eastAsia="Times New Roman"/>
                <w:b/>
                <w:bCs/>
                <w:sz w:val="24"/>
                <w:szCs w:val="24"/>
                <w:lang w:eastAsia="ar-SA"/>
              </w:rPr>
              <w:t xml:space="preserve"> (Kriterijus C)</w:t>
            </w:r>
            <w:r w:rsidRPr="00D467FB">
              <w:rPr>
                <w:rFonts w:eastAsia="Times New Roman"/>
                <w:b/>
                <w:bCs/>
                <w:sz w:val="24"/>
                <w:szCs w:val="24"/>
                <w:lang w:eastAsia="ar-SA"/>
              </w:rPr>
              <w:t xml:space="preserve">** </w:t>
            </w:r>
            <w:r w:rsidRPr="00D467FB">
              <w:rPr>
                <w:rFonts w:eastAsia="Times New Roman"/>
                <w:sz w:val="24"/>
                <w:szCs w:val="24"/>
                <w:lang w:eastAsia="ar-SA"/>
              </w:rPr>
              <w:t>(</w:t>
            </w:r>
            <w:r w:rsidRPr="00D467FB">
              <w:rPr>
                <w:rFonts w:eastAsia="Times New Roman"/>
                <w:b/>
                <w:bCs/>
                <w:sz w:val="24"/>
                <w:szCs w:val="24"/>
                <w:lang w:eastAsia="ar-SA"/>
              </w:rPr>
              <w:t>3 stulpelyje nurodytų kainų suma Eur su PVM)</w:t>
            </w:r>
          </w:p>
        </w:tc>
        <w:tc>
          <w:tcPr>
            <w:tcW w:w="1379" w:type="pct"/>
          </w:tcPr>
          <w:p w14:paraId="6297C159" w14:textId="5E5EA58C" w:rsidR="00D467FB" w:rsidRPr="00D467FB" w:rsidRDefault="000D605D" w:rsidP="00D467FB">
            <w:pPr>
              <w:suppressAutoHyphens/>
              <w:ind w:right="-83"/>
              <w:jc w:val="center"/>
              <w:rPr>
                <w:rFonts w:eastAsia="Times New Roman"/>
                <w:sz w:val="24"/>
                <w:szCs w:val="24"/>
                <w:lang w:eastAsia="ar-SA"/>
              </w:rPr>
            </w:pPr>
            <w:r>
              <w:rPr>
                <w:rFonts w:eastAsia="Times New Roman"/>
                <w:sz w:val="24"/>
                <w:szCs w:val="24"/>
                <w:lang w:eastAsia="ar-SA"/>
              </w:rPr>
              <w:t>...</w:t>
            </w:r>
          </w:p>
          <w:p w14:paraId="72E16479" w14:textId="77777777" w:rsidR="00D467FB" w:rsidRPr="00D467FB" w:rsidRDefault="00D467FB" w:rsidP="00D467FB">
            <w:pPr>
              <w:suppressAutoHyphens/>
              <w:ind w:right="-83"/>
              <w:jc w:val="center"/>
              <w:rPr>
                <w:rFonts w:eastAsia="Times New Roman"/>
                <w:sz w:val="24"/>
                <w:szCs w:val="24"/>
                <w:lang w:eastAsia="ar-SA"/>
              </w:rPr>
            </w:pPr>
            <w:r w:rsidRPr="00D467FB">
              <w:rPr>
                <w:rFonts w:eastAsia="Times New Roman"/>
                <w:sz w:val="24"/>
                <w:szCs w:val="24"/>
                <w:lang w:eastAsia="ar-SA"/>
              </w:rPr>
              <w:t>(skaičiais ir žodžiais)</w:t>
            </w:r>
          </w:p>
        </w:tc>
      </w:tr>
    </w:tbl>
    <w:p w14:paraId="0268C393" w14:textId="33607CCF" w:rsidR="00D467FB" w:rsidRPr="00D467FB" w:rsidRDefault="00D467FB" w:rsidP="00D467FB">
      <w:pPr>
        <w:suppressAutoHyphens/>
        <w:spacing w:after="0" w:line="240" w:lineRule="auto"/>
        <w:ind w:left="-142" w:firstLine="682"/>
        <w:jc w:val="both"/>
        <w:rPr>
          <w:rFonts w:ascii="Times New Roman" w:eastAsia="Times New Roman" w:hAnsi="Times New Roman" w:cs="Times New Roman"/>
          <w:sz w:val="24"/>
          <w:szCs w:val="24"/>
          <w:lang w:eastAsia="ar-SA"/>
        </w:rPr>
      </w:pPr>
      <w:r w:rsidRPr="007630CA">
        <w:rPr>
          <w:rFonts w:ascii="Times New Roman" w:eastAsia="Times New Roman" w:hAnsi="Times New Roman" w:cs="Times New Roman"/>
          <w:b/>
          <w:bCs/>
          <w:sz w:val="24"/>
          <w:szCs w:val="24"/>
          <w:lang w:eastAsia="ar-SA"/>
        </w:rPr>
        <w:t xml:space="preserve">Mes siūlome perkančiosios organizacijos archyvinių dokumentų saugojimui saugyklą, esančią </w:t>
      </w:r>
      <w:r w:rsidR="007630CA" w:rsidRPr="007630CA">
        <w:rPr>
          <w:rFonts w:ascii="Times New Roman" w:eastAsia="Times New Roman" w:hAnsi="Times New Roman" w:cs="Times New Roman"/>
          <w:b/>
          <w:bCs/>
          <w:sz w:val="24"/>
          <w:szCs w:val="24"/>
          <w:lang w:eastAsia="ar-SA"/>
        </w:rPr>
        <w:t>t</w:t>
      </w:r>
      <w:r w:rsidRPr="007630CA">
        <w:rPr>
          <w:rFonts w:ascii="Times New Roman" w:eastAsia="Times New Roman" w:hAnsi="Times New Roman" w:cs="Times New Roman"/>
          <w:b/>
          <w:bCs/>
          <w:sz w:val="24"/>
          <w:szCs w:val="24"/>
          <w:lang w:eastAsia="ar-SA"/>
        </w:rPr>
        <w:t>iekėjo valdomose patalpose, adresu</w:t>
      </w:r>
      <w:r w:rsidRPr="00D467FB">
        <w:rPr>
          <w:rFonts w:ascii="Times New Roman" w:eastAsia="Times New Roman" w:hAnsi="Times New Roman" w:cs="Times New Roman"/>
          <w:sz w:val="24"/>
          <w:szCs w:val="24"/>
          <w:lang w:eastAsia="ar-SA"/>
        </w:rPr>
        <w:t>: ______________________</w:t>
      </w:r>
      <w:r w:rsidR="007630CA">
        <w:rPr>
          <w:rFonts w:ascii="Times New Roman" w:eastAsia="Times New Roman" w:hAnsi="Times New Roman" w:cs="Times New Roman"/>
          <w:sz w:val="24"/>
          <w:szCs w:val="24"/>
          <w:lang w:eastAsia="ar-SA"/>
        </w:rPr>
        <w:t>_______________________</w:t>
      </w:r>
    </w:p>
    <w:p w14:paraId="082396C1" w14:textId="5E2BBA70" w:rsidR="00D467FB" w:rsidRPr="00D467FB" w:rsidRDefault="00D467FB" w:rsidP="00D467FB">
      <w:pPr>
        <w:suppressAutoHyphens/>
        <w:spacing w:after="0" w:line="240" w:lineRule="auto"/>
        <w:ind w:left="-142" w:firstLine="142"/>
        <w:jc w:val="both"/>
        <w:rPr>
          <w:rFonts w:ascii="Times New Roman" w:eastAsia="Times New Roman" w:hAnsi="Times New Roman" w:cs="Times New Roman"/>
          <w:sz w:val="24"/>
          <w:szCs w:val="24"/>
          <w:lang w:eastAsia="ar-SA"/>
        </w:rPr>
      </w:pPr>
      <w:r w:rsidRPr="00D467FB">
        <w:rPr>
          <w:rFonts w:ascii="Times New Roman" w:eastAsia="Times New Roman" w:hAnsi="Times New Roman" w:cs="Times New Roman"/>
          <w:sz w:val="24"/>
          <w:szCs w:val="24"/>
          <w:lang w:eastAsia="ar-SA"/>
        </w:rPr>
        <w:tab/>
      </w:r>
      <w:r w:rsidRPr="00D467FB">
        <w:rPr>
          <w:rFonts w:ascii="Times New Roman" w:eastAsia="Times New Roman" w:hAnsi="Times New Roman" w:cs="Times New Roman"/>
          <w:sz w:val="24"/>
          <w:szCs w:val="24"/>
          <w:lang w:eastAsia="ar-SA"/>
        </w:rPr>
        <w:tab/>
      </w:r>
      <w:r w:rsidR="007630CA">
        <w:rPr>
          <w:rFonts w:ascii="Times New Roman" w:eastAsia="Times New Roman" w:hAnsi="Times New Roman" w:cs="Times New Roman"/>
          <w:sz w:val="24"/>
          <w:szCs w:val="24"/>
          <w:lang w:eastAsia="ar-SA"/>
        </w:rPr>
        <w:tab/>
      </w:r>
      <w:r w:rsidR="007630CA">
        <w:rPr>
          <w:rFonts w:ascii="Times New Roman" w:eastAsia="Times New Roman" w:hAnsi="Times New Roman" w:cs="Times New Roman"/>
          <w:sz w:val="24"/>
          <w:szCs w:val="24"/>
          <w:lang w:eastAsia="ar-SA"/>
        </w:rPr>
        <w:tab/>
      </w:r>
      <w:r w:rsidRPr="00D467FB">
        <w:rPr>
          <w:rFonts w:ascii="Times New Roman" w:eastAsia="Times New Roman" w:hAnsi="Times New Roman" w:cs="Times New Roman"/>
          <w:sz w:val="24"/>
          <w:szCs w:val="24"/>
          <w:lang w:eastAsia="ar-SA"/>
        </w:rPr>
        <w:t>(nurodyti adresą)</w:t>
      </w:r>
    </w:p>
    <w:p w14:paraId="585B0E01" w14:textId="77777777" w:rsidR="00D467FB" w:rsidRPr="00D467FB" w:rsidRDefault="00D467FB" w:rsidP="00D467FB">
      <w:pPr>
        <w:suppressAutoHyphens/>
        <w:spacing w:after="0" w:line="240" w:lineRule="auto"/>
        <w:ind w:left="-142" w:firstLine="142"/>
        <w:jc w:val="both"/>
        <w:rPr>
          <w:rFonts w:ascii="Times New Roman" w:eastAsia="Times New Roman" w:hAnsi="Times New Roman" w:cs="Times New Roman"/>
          <w:sz w:val="24"/>
          <w:szCs w:val="24"/>
          <w:lang w:eastAsia="ar-SA"/>
        </w:rPr>
      </w:pPr>
    </w:p>
    <w:p w14:paraId="38352D6C" w14:textId="6350C7D7" w:rsidR="00D467FB" w:rsidRPr="00D467FB" w:rsidRDefault="00D467FB" w:rsidP="00D467FB">
      <w:pPr>
        <w:tabs>
          <w:tab w:val="left" w:pos="567"/>
          <w:tab w:val="left" w:pos="1276"/>
        </w:tabs>
        <w:suppressAutoHyphens/>
        <w:spacing w:after="0" w:line="240" w:lineRule="auto"/>
        <w:ind w:firstLine="540"/>
        <w:jc w:val="both"/>
        <w:rPr>
          <w:rFonts w:ascii="Times New Roman" w:eastAsia="Times New Roman" w:hAnsi="Times New Roman" w:cs="Times New Roman"/>
          <w:sz w:val="24"/>
          <w:szCs w:val="24"/>
          <w:lang w:eastAsia="ar-SA"/>
        </w:rPr>
      </w:pPr>
      <w:r w:rsidRPr="00D467FB">
        <w:rPr>
          <w:rFonts w:ascii="Times New Roman" w:eastAsia="Times New Roman" w:hAnsi="Times New Roman" w:cs="Times New Roman"/>
          <w:sz w:val="24"/>
          <w:szCs w:val="24"/>
          <w:lang w:eastAsia="ar-SA"/>
        </w:rPr>
        <w:t xml:space="preserve">*Preliminarūs paslaugų kiekiai </w:t>
      </w:r>
      <w:bookmarkStart w:id="64" w:name="_Hlk114502112"/>
      <w:r w:rsidRPr="00D467FB">
        <w:rPr>
          <w:rFonts w:ascii="Times New Roman" w:eastAsia="Times New Roman" w:hAnsi="Times New Roman" w:cs="Times New Roman"/>
          <w:sz w:val="24"/>
          <w:szCs w:val="24"/>
          <w:lang w:eastAsia="ar-SA"/>
        </w:rPr>
        <w:t>nurodyti tik bendrai pasiūlymo kainai apskaičiuoti. Paslaugos b</w:t>
      </w:r>
      <w:bookmarkEnd w:id="64"/>
      <w:r w:rsidRPr="00D467FB">
        <w:rPr>
          <w:rFonts w:ascii="Times New Roman" w:eastAsia="Times New Roman" w:hAnsi="Times New Roman" w:cs="Times New Roman"/>
          <w:sz w:val="24"/>
          <w:szCs w:val="24"/>
          <w:lang w:eastAsia="ar-SA"/>
        </w:rPr>
        <w:t xml:space="preserve">us perkamos pagal perkančiosios organizacijos poreikį, bet ne daugiau kaip </w:t>
      </w:r>
      <w:r w:rsidRPr="00D467FB">
        <w:rPr>
          <w:rFonts w:ascii="Times New Roman" w:eastAsia="Times New Roman" w:hAnsi="Times New Roman" w:cs="Times New Roman"/>
          <w:b/>
          <w:bCs/>
          <w:sz w:val="24"/>
          <w:szCs w:val="24"/>
          <w:lang w:eastAsia="ar-SA"/>
        </w:rPr>
        <w:t xml:space="preserve">už </w:t>
      </w:r>
      <w:r>
        <w:rPr>
          <w:rFonts w:ascii="Times New Roman" w:eastAsia="Times New Roman" w:hAnsi="Times New Roman" w:cs="Times New Roman"/>
          <w:b/>
          <w:bCs/>
          <w:sz w:val="24"/>
          <w:szCs w:val="24"/>
          <w:lang w:eastAsia="ar-SA"/>
        </w:rPr>
        <w:t>150</w:t>
      </w:r>
      <w:r w:rsidRPr="00D467FB">
        <w:rPr>
          <w:rFonts w:ascii="Times New Roman" w:eastAsia="Times New Roman" w:hAnsi="Times New Roman" w:cs="Times New Roman"/>
          <w:b/>
          <w:bCs/>
          <w:sz w:val="24"/>
          <w:szCs w:val="24"/>
          <w:lang w:eastAsia="ar-SA"/>
        </w:rPr>
        <w:t xml:space="preserve"> 00</w:t>
      </w:r>
      <w:r w:rsidR="00820C7D">
        <w:rPr>
          <w:rFonts w:ascii="Times New Roman" w:eastAsia="Times New Roman" w:hAnsi="Times New Roman" w:cs="Times New Roman"/>
          <w:b/>
          <w:bCs/>
          <w:sz w:val="24"/>
          <w:szCs w:val="24"/>
          <w:lang w:eastAsia="ar-SA"/>
        </w:rPr>
        <w:t>0</w:t>
      </w:r>
      <w:r w:rsidRPr="00D467FB">
        <w:rPr>
          <w:rFonts w:ascii="Times New Roman" w:eastAsia="Times New Roman" w:hAnsi="Times New Roman" w:cs="Times New Roman"/>
          <w:b/>
          <w:bCs/>
          <w:sz w:val="24"/>
          <w:szCs w:val="24"/>
          <w:lang w:eastAsia="ar-SA"/>
        </w:rPr>
        <w:t>,00</w:t>
      </w:r>
      <w:r w:rsidRPr="00D467FB">
        <w:rPr>
          <w:rFonts w:ascii="Times New Roman" w:eastAsia="Calibri" w:hAnsi="Times New Roman" w:cs="Times New Roman"/>
          <w:b/>
          <w:bCs/>
          <w:sz w:val="24"/>
          <w:szCs w:val="24"/>
          <w:lang w:eastAsia="ar-SA"/>
        </w:rPr>
        <w:t xml:space="preserve"> Eur su PVM. </w:t>
      </w:r>
      <w:bookmarkStart w:id="65" w:name="_Hlk114502138"/>
      <w:r w:rsidRPr="00D467FB">
        <w:rPr>
          <w:rFonts w:ascii="Times New Roman" w:eastAsia="Times New Roman" w:hAnsi="Times New Roman" w:cs="Times New Roman"/>
          <w:sz w:val="24"/>
          <w:szCs w:val="24"/>
          <w:lang w:eastAsia="ar-SA"/>
        </w:rPr>
        <w:t>Perkančioji organizacija neįsipareigoja nupirkti nurodyto preliminaraus paslaugų kiekio</w:t>
      </w:r>
      <w:bookmarkEnd w:id="65"/>
      <w:r w:rsidRPr="00D467FB">
        <w:rPr>
          <w:rFonts w:ascii="Times New Roman" w:eastAsia="Times New Roman" w:hAnsi="Times New Roman" w:cs="Times New Roman"/>
          <w:sz w:val="24"/>
          <w:szCs w:val="24"/>
          <w:lang w:eastAsia="ar-SA"/>
        </w:rPr>
        <w:t xml:space="preserve">. </w:t>
      </w:r>
    </w:p>
    <w:p w14:paraId="6B1C5675" w14:textId="4DA4E448" w:rsidR="00D467FB" w:rsidRPr="00D467FB" w:rsidRDefault="00D467FB" w:rsidP="00D467FB">
      <w:pPr>
        <w:tabs>
          <w:tab w:val="left" w:pos="567"/>
          <w:tab w:val="left" w:pos="1276"/>
        </w:tabs>
        <w:suppressAutoHyphens/>
        <w:spacing w:after="0" w:line="240" w:lineRule="auto"/>
        <w:ind w:firstLine="540"/>
        <w:jc w:val="both"/>
        <w:rPr>
          <w:rFonts w:ascii="Times New Roman" w:eastAsia="Times New Roman" w:hAnsi="Times New Roman" w:cs="Times New Roman"/>
          <w:sz w:val="24"/>
          <w:szCs w:val="24"/>
          <w:lang w:eastAsia="ar-SA"/>
        </w:rPr>
      </w:pPr>
      <w:r w:rsidRPr="00D467FB">
        <w:rPr>
          <w:rFonts w:ascii="Times New Roman" w:eastAsia="Times New Roman" w:hAnsi="Times New Roman" w:cs="Times New Roman"/>
          <w:sz w:val="24"/>
          <w:szCs w:val="24"/>
          <w:lang w:eastAsia="ar-SA"/>
        </w:rPr>
        <w:t xml:space="preserve">**Bendra pasiūlymo kaina bus naudojama tiekėjų pasiūlymams palyginti ir į </w:t>
      </w:r>
      <w:r>
        <w:rPr>
          <w:rFonts w:ascii="Times New Roman" w:eastAsia="Times New Roman" w:hAnsi="Times New Roman" w:cs="Times New Roman"/>
          <w:sz w:val="24"/>
          <w:szCs w:val="24"/>
          <w:lang w:eastAsia="ar-SA"/>
        </w:rPr>
        <w:t xml:space="preserve">pirkimo </w:t>
      </w:r>
      <w:r w:rsidRPr="00D467FB">
        <w:rPr>
          <w:rFonts w:ascii="Times New Roman" w:eastAsia="Times New Roman" w:hAnsi="Times New Roman" w:cs="Times New Roman"/>
          <w:sz w:val="24"/>
          <w:szCs w:val="24"/>
          <w:lang w:eastAsia="ar-SA"/>
        </w:rPr>
        <w:t xml:space="preserve">sutartį nebus įrašoma. Vykdant </w:t>
      </w:r>
      <w:r>
        <w:rPr>
          <w:rFonts w:ascii="Times New Roman" w:eastAsia="Times New Roman" w:hAnsi="Times New Roman" w:cs="Times New Roman"/>
          <w:sz w:val="24"/>
          <w:szCs w:val="24"/>
          <w:lang w:eastAsia="ar-SA"/>
        </w:rPr>
        <w:t xml:space="preserve">pirkimo </w:t>
      </w:r>
      <w:r w:rsidRPr="00D467FB">
        <w:rPr>
          <w:rFonts w:ascii="Times New Roman" w:eastAsia="Times New Roman" w:hAnsi="Times New Roman" w:cs="Times New Roman"/>
          <w:sz w:val="24"/>
          <w:szCs w:val="24"/>
          <w:lang w:eastAsia="ar-SA"/>
        </w:rPr>
        <w:t xml:space="preserve">sutartį už suteiktas paslaugas bus apmokama pagal </w:t>
      </w:r>
      <w:r w:rsidR="00820C7D">
        <w:rPr>
          <w:rFonts w:ascii="Times New Roman" w:eastAsia="Times New Roman" w:hAnsi="Times New Roman" w:cs="Times New Roman"/>
          <w:sz w:val="24"/>
          <w:szCs w:val="24"/>
          <w:lang w:eastAsia="ar-SA"/>
        </w:rPr>
        <w:t xml:space="preserve">tiekėjo </w:t>
      </w:r>
      <w:r w:rsidRPr="00D467FB">
        <w:rPr>
          <w:rFonts w:ascii="Times New Roman" w:eastAsia="Times New Roman" w:hAnsi="Times New Roman" w:cs="Times New Roman"/>
          <w:sz w:val="24"/>
          <w:szCs w:val="24"/>
          <w:lang w:eastAsia="ar-SA"/>
        </w:rPr>
        <w:t>nurodytus paslaugų įkainius</w:t>
      </w:r>
      <w:r w:rsidR="00820C7D">
        <w:rPr>
          <w:rFonts w:ascii="Times New Roman" w:eastAsia="Times New Roman" w:hAnsi="Times New Roman" w:cs="Times New Roman"/>
          <w:sz w:val="24"/>
          <w:szCs w:val="24"/>
          <w:lang w:eastAsia="ar-SA"/>
        </w:rPr>
        <w:t xml:space="preserve"> ir kainas</w:t>
      </w:r>
      <w:r w:rsidRPr="00D467FB">
        <w:rPr>
          <w:rFonts w:ascii="Times New Roman" w:eastAsia="Times New Roman" w:hAnsi="Times New Roman" w:cs="Times New Roman"/>
          <w:sz w:val="24"/>
          <w:szCs w:val="24"/>
          <w:lang w:eastAsia="ar-SA"/>
        </w:rPr>
        <w:t>, apmokant už faktiškai suteiktas paslaugas.</w:t>
      </w:r>
    </w:p>
    <w:p w14:paraId="392DB89F" w14:textId="126FC118" w:rsidR="00D467FB" w:rsidRPr="00D467FB" w:rsidRDefault="00D467FB" w:rsidP="00D467FB">
      <w:pPr>
        <w:widowControl w:val="0"/>
        <w:tabs>
          <w:tab w:val="left" w:pos="851"/>
        </w:tabs>
        <w:suppressAutoHyphens/>
        <w:spacing w:after="0" w:line="240" w:lineRule="auto"/>
        <w:ind w:firstLine="540"/>
        <w:jc w:val="both"/>
        <w:rPr>
          <w:rFonts w:ascii="Times New Roman" w:eastAsia="Times New Roman" w:hAnsi="Times New Roman" w:cs="Times New Roman"/>
          <w:sz w:val="24"/>
          <w:szCs w:val="24"/>
          <w:lang w:eastAsia="ar-SA"/>
        </w:rPr>
      </w:pPr>
      <w:r w:rsidRPr="00D467FB">
        <w:rPr>
          <w:rFonts w:ascii="Times New Roman" w:eastAsia="Times New Roman" w:hAnsi="Times New Roman" w:cs="Times New Roman"/>
          <w:sz w:val="24"/>
          <w:szCs w:val="24"/>
          <w:lang w:eastAsia="ar-SA"/>
        </w:rPr>
        <w:t>Visi įkainiai</w:t>
      </w:r>
      <w:r w:rsidR="00820C7D">
        <w:rPr>
          <w:rFonts w:ascii="Times New Roman" w:eastAsia="Times New Roman" w:hAnsi="Times New Roman" w:cs="Times New Roman"/>
          <w:sz w:val="24"/>
          <w:szCs w:val="24"/>
          <w:lang w:eastAsia="ar-SA"/>
        </w:rPr>
        <w:t xml:space="preserve"> ir</w:t>
      </w:r>
      <w:r w:rsidRPr="00D467FB">
        <w:rPr>
          <w:rFonts w:ascii="Times New Roman" w:eastAsia="Times New Roman" w:hAnsi="Times New Roman" w:cs="Times New Roman"/>
          <w:sz w:val="24"/>
          <w:szCs w:val="24"/>
          <w:lang w:eastAsia="ar-SA"/>
        </w:rPr>
        <w:t xml:space="preserve"> kainos, turi būti nurodomi dviejų skaičių po kablelio tikslumu, antrą skaičių apvalinant į didžiąją pusę tik, kai jis lygus ar didesnis už 5.</w:t>
      </w:r>
    </w:p>
    <w:p w14:paraId="2A1077D1" w14:textId="16281EEE" w:rsidR="00D467FB" w:rsidRPr="00D467FB" w:rsidRDefault="00D467FB" w:rsidP="00D467FB">
      <w:pPr>
        <w:suppressAutoHyphens/>
        <w:spacing w:after="0" w:line="240" w:lineRule="auto"/>
        <w:ind w:firstLine="540"/>
        <w:contextualSpacing/>
        <w:jc w:val="both"/>
        <w:rPr>
          <w:rFonts w:ascii="Times New Roman" w:eastAsia="Times New Roman" w:hAnsi="Times New Roman" w:cs="Times New Roman"/>
          <w:color w:val="000000"/>
          <w:sz w:val="24"/>
          <w:szCs w:val="24"/>
          <w:lang w:eastAsia="ar-SA"/>
        </w:rPr>
      </w:pPr>
      <w:r w:rsidRPr="00D467FB">
        <w:rPr>
          <w:rFonts w:ascii="Times New Roman" w:eastAsia="Times New Roman" w:hAnsi="Times New Roman" w:cs="Times New Roman"/>
          <w:color w:val="000000"/>
          <w:sz w:val="24"/>
          <w:szCs w:val="24"/>
          <w:lang w:eastAsia="ar-SA"/>
        </w:rPr>
        <w:t xml:space="preserve">Apskaičiuojant </w:t>
      </w:r>
      <w:r>
        <w:rPr>
          <w:rFonts w:ascii="Times New Roman" w:eastAsia="Times New Roman" w:hAnsi="Times New Roman" w:cs="Times New Roman"/>
          <w:color w:val="000000"/>
          <w:sz w:val="24"/>
          <w:szCs w:val="24"/>
          <w:lang w:eastAsia="ar-SA"/>
        </w:rPr>
        <w:t xml:space="preserve">bendrą </w:t>
      </w:r>
      <w:r w:rsidRPr="00D467FB">
        <w:rPr>
          <w:rFonts w:ascii="Times New Roman" w:eastAsia="Times New Roman" w:hAnsi="Times New Roman" w:cs="Times New Roman"/>
          <w:color w:val="000000"/>
          <w:sz w:val="24"/>
          <w:szCs w:val="24"/>
          <w:lang w:eastAsia="ar-SA"/>
        </w:rPr>
        <w:t xml:space="preserve">pasiūlymo kainą, yra atsižvelgta į visą pirkimo dokumentuose nurodytą pirkimo objekto apimtį ir reikalavimus, kainos sudėtines dalis ir pan. Į šią sumą įeina visos išlaidos ir visi mokesčiai, taip pat ir </w:t>
      </w:r>
      <w:r w:rsidRPr="00820C7D">
        <w:rPr>
          <w:rFonts w:ascii="Times New Roman" w:eastAsia="Times New Roman" w:hAnsi="Times New Roman" w:cs="Times New Roman"/>
          <w:b/>
          <w:bCs/>
          <w:color w:val="000000"/>
          <w:sz w:val="24"/>
          <w:szCs w:val="24"/>
          <w:lang w:eastAsia="ar-SA"/>
        </w:rPr>
        <w:t>PVM, kuris sudaro</w:t>
      </w:r>
      <w:r w:rsidRPr="00D467FB">
        <w:rPr>
          <w:rFonts w:ascii="Times New Roman" w:eastAsia="Times New Roman" w:hAnsi="Times New Roman" w:cs="Times New Roman"/>
          <w:color w:val="000000"/>
          <w:sz w:val="24"/>
          <w:szCs w:val="24"/>
          <w:lang w:eastAsia="ar-SA"/>
        </w:rPr>
        <w:t>:</w:t>
      </w:r>
    </w:p>
    <w:p w14:paraId="54D14E6A" w14:textId="0DFFADD4" w:rsidR="00D467FB" w:rsidRPr="00D467FB" w:rsidRDefault="00D467FB" w:rsidP="00D467FB">
      <w:pPr>
        <w:suppressAutoHyphens/>
        <w:spacing w:after="0" w:line="240" w:lineRule="auto"/>
        <w:contextualSpacing/>
        <w:jc w:val="both"/>
        <w:rPr>
          <w:rFonts w:ascii="Times New Roman" w:eastAsia="Times New Roman" w:hAnsi="Times New Roman" w:cs="Times New Roman"/>
          <w:color w:val="000000"/>
          <w:sz w:val="24"/>
          <w:szCs w:val="24"/>
          <w:lang w:eastAsia="ar-SA"/>
        </w:rPr>
      </w:pPr>
      <w:r w:rsidRPr="00D467FB">
        <w:rPr>
          <w:rFonts w:ascii="Times New Roman" w:eastAsia="Times New Roman" w:hAnsi="Times New Roman" w:cs="Times New Roman"/>
          <w:color w:val="000000"/>
          <w:sz w:val="24"/>
          <w:szCs w:val="24"/>
          <w:lang w:eastAsia="ar-SA"/>
        </w:rPr>
        <w:t>_______________________________________________________________________________</w:t>
      </w:r>
      <w:r w:rsidRPr="00820C7D">
        <w:rPr>
          <w:rFonts w:ascii="Times New Roman" w:eastAsia="Times New Roman" w:hAnsi="Times New Roman" w:cs="Times New Roman"/>
          <w:b/>
          <w:bCs/>
          <w:color w:val="000000"/>
          <w:sz w:val="24"/>
          <w:szCs w:val="24"/>
          <w:lang w:eastAsia="ar-SA"/>
        </w:rPr>
        <w:t>Eur</w:t>
      </w:r>
      <w:r w:rsidRPr="00D467FB">
        <w:rPr>
          <w:rFonts w:ascii="Times New Roman" w:eastAsia="Times New Roman" w:hAnsi="Times New Roman" w:cs="Times New Roman"/>
          <w:color w:val="000000"/>
          <w:sz w:val="24"/>
          <w:szCs w:val="24"/>
          <w:lang w:eastAsia="ar-SA"/>
        </w:rPr>
        <w:t>.</w:t>
      </w:r>
    </w:p>
    <w:p w14:paraId="7CBA08E7" w14:textId="77777777" w:rsidR="00D467FB" w:rsidRPr="00D467FB" w:rsidRDefault="00D467FB" w:rsidP="00D467FB">
      <w:pPr>
        <w:suppressAutoHyphens/>
        <w:spacing w:after="0" w:line="240" w:lineRule="auto"/>
        <w:ind w:firstLine="567"/>
        <w:contextualSpacing/>
        <w:jc w:val="center"/>
        <w:rPr>
          <w:rFonts w:ascii="Times New Roman" w:eastAsia="Times New Roman" w:hAnsi="Times New Roman" w:cs="Times New Roman"/>
          <w:color w:val="000000"/>
          <w:sz w:val="24"/>
          <w:szCs w:val="24"/>
          <w:lang w:eastAsia="ar-SA"/>
        </w:rPr>
      </w:pPr>
      <w:r w:rsidRPr="00D467FB">
        <w:rPr>
          <w:rFonts w:ascii="Times New Roman" w:eastAsia="Times New Roman" w:hAnsi="Times New Roman" w:cs="Times New Roman"/>
          <w:color w:val="000000"/>
          <w:sz w:val="24"/>
          <w:szCs w:val="24"/>
          <w:lang w:eastAsia="ar-SA"/>
        </w:rPr>
        <w:t>(</w:t>
      </w:r>
      <w:r w:rsidRPr="00D467FB">
        <w:rPr>
          <w:rFonts w:ascii="Times New Roman" w:eastAsia="Times New Roman" w:hAnsi="Times New Roman" w:cs="Times New Roman"/>
          <w:i/>
          <w:color w:val="000000"/>
          <w:sz w:val="24"/>
          <w:szCs w:val="24"/>
          <w:lang w:eastAsia="ar-SA"/>
        </w:rPr>
        <w:t>tiekėjas nurodo skaičiais ir žodžiais</w:t>
      </w:r>
      <w:r w:rsidRPr="00D467FB">
        <w:rPr>
          <w:rFonts w:ascii="Times New Roman" w:eastAsia="Times New Roman" w:hAnsi="Times New Roman" w:cs="Times New Roman"/>
          <w:color w:val="000000"/>
          <w:sz w:val="24"/>
          <w:szCs w:val="24"/>
          <w:lang w:eastAsia="ar-SA"/>
        </w:rPr>
        <w:t>)</w:t>
      </w:r>
    </w:p>
    <w:p w14:paraId="07F4824D" w14:textId="77777777" w:rsidR="00D467FB" w:rsidRPr="00D467FB" w:rsidRDefault="00D467FB" w:rsidP="00D467FB">
      <w:pPr>
        <w:suppressAutoHyphens/>
        <w:spacing w:after="0" w:line="240" w:lineRule="auto"/>
        <w:ind w:firstLine="567"/>
        <w:contextualSpacing/>
        <w:jc w:val="both"/>
        <w:rPr>
          <w:rFonts w:ascii="Times New Roman" w:eastAsia="Times New Roman" w:hAnsi="Times New Roman" w:cs="Times New Roman"/>
          <w:color w:val="000000"/>
          <w:sz w:val="24"/>
          <w:szCs w:val="24"/>
          <w:lang w:eastAsia="ar-SA"/>
        </w:rPr>
      </w:pPr>
      <w:r w:rsidRPr="00D467FB">
        <w:rPr>
          <w:rFonts w:ascii="Times New Roman" w:eastAsia="Times New Roman" w:hAnsi="Times New Roman" w:cs="Times New Roman"/>
          <w:color w:val="000000"/>
          <w:sz w:val="24"/>
          <w:szCs w:val="24"/>
          <w:lang w:eastAsia="ar-SA"/>
        </w:rPr>
        <w:t xml:space="preserve">Jeigu už paslaugas tiekėjas neapmokestinamas ar apmokestinamas mažesniu nei 21 procentas dydžio PVM, tiekėjas privalo nurodyti to priežastį. </w:t>
      </w:r>
    </w:p>
    <w:p w14:paraId="4A378B87" w14:textId="5DF4DC33" w:rsidR="00D467FB" w:rsidRPr="00D467FB" w:rsidRDefault="00D467FB" w:rsidP="007630CA">
      <w:pPr>
        <w:suppressAutoHyphens/>
        <w:spacing w:after="0" w:line="240" w:lineRule="auto"/>
        <w:ind w:firstLine="567"/>
        <w:contextualSpacing/>
        <w:jc w:val="both"/>
        <w:rPr>
          <w:rFonts w:ascii="Times New Roman" w:eastAsia="Times New Roman" w:hAnsi="Times New Roman" w:cs="Times New Roman"/>
          <w:color w:val="000000"/>
          <w:sz w:val="24"/>
          <w:szCs w:val="24"/>
          <w:lang w:eastAsia="ar-SA"/>
        </w:rPr>
      </w:pPr>
      <w:r w:rsidRPr="00D467FB">
        <w:rPr>
          <w:rFonts w:ascii="Times New Roman" w:eastAsia="Times New Roman" w:hAnsi="Times New Roman" w:cs="Times New Roman"/>
          <w:color w:val="000000"/>
          <w:sz w:val="24"/>
          <w:szCs w:val="24"/>
          <w:lang w:eastAsia="ar-SA"/>
        </w:rPr>
        <w:t>Priežastis: ___________________________________________________________________________</w:t>
      </w:r>
      <w:r w:rsidR="00973748">
        <w:rPr>
          <w:rFonts w:ascii="Times New Roman" w:eastAsia="Times New Roman" w:hAnsi="Times New Roman" w:cs="Times New Roman"/>
          <w:color w:val="000000"/>
          <w:sz w:val="24"/>
          <w:szCs w:val="24"/>
          <w:lang w:eastAsia="ar-SA"/>
        </w:rPr>
        <w:t>_______</w:t>
      </w:r>
      <w:r w:rsidRPr="00D467FB">
        <w:rPr>
          <w:rFonts w:ascii="Times New Roman" w:eastAsia="Times New Roman" w:hAnsi="Times New Roman" w:cs="Times New Roman"/>
          <w:color w:val="000000"/>
          <w:sz w:val="24"/>
          <w:szCs w:val="24"/>
          <w:lang w:eastAsia="ar-SA"/>
        </w:rPr>
        <w:t>.</w:t>
      </w:r>
    </w:p>
    <w:p w14:paraId="6DD2D146" w14:textId="77777777" w:rsidR="00061A4C" w:rsidRDefault="00061A4C" w:rsidP="00CC35DD">
      <w:pPr>
        <w:pStyle w:val="ListParagraph"/>
        <w:suppressAutoHyphens/>
        <w:spacing w:after="0" w:line="240" w:lineRule="auto"/>
        <w:ind w:left="928" w:hanging="361"/>
        <w:jc w:val="both"/>
        <w:rPr>
          <w:rFonts w:ascii="Times New Roman" w:eastAsia="Times New Roman" w:hAnsi="Times New Roman" w:cs="Times New Roman"/>
          <w:noProof/>
          <w:sz w:val="24"/>
          <w:szCs w:val="24"/>
          <w:lang w:eastAsia="en-GB"/>
        </w:rPr>
      </w:pPr>
    </w:p>
    <w:p w14:paraId="3FCC4A77" w14:textId="7739D2AC" w:rsidR="0016421F" w:rsidRPr="00DB2FE6" w:rsidRDefault="00973748" w:rsidP="00CC35DD">
      <w:pPr>
        <w:spacing w:after="0" w:line="240" w:lineRule="auto"/>
        <w:ind w:firstLine="567"/>
        <w:contextualSpacing/>
        <w:jc w:val="both"/>
        <w:rPr>
          <w:rFonts w:ascii="Times New Roman" w:eastAsia="Times New Roman" w:hAnsi="Times New Roman" w:cs="Times New Roman"/>
          <w:noProof/>
          <w:sz w:val="24"/>
          <w:szCs w:val="24"/>
          <w:lang w:eastAsia="en-GB"/>
        </w:rPr>
      </w:pPr>
      <w:r>
        <w:rPr>
          <w:rFonts w:ascii="Times New Roman" w:eastAsia="Times New Roman" w:hAnsi="Times New Roman" w:cs="Times New Roman"/>
          <w:b/>
          <w:bCs/>
          <w:noProof/>
          <w:sz w:val="24"/>
          <w:szCs w:val="24"/>
          <w:lang w:eastAsia="en-GB"/>
        </w:rPr>
        <w:t>3</w:t>
      </w:r>
      <w:r w:rsidR="0016421F" w:rsidRPr="00DB2FE6">
        <w:rPr>
          <w:rFonts w:ascii="Times New Roman" w:eastAsia="Times New Roman" w:hAnsi="Times New Roman" w:cs="Times New Roman"/>
          <w:b/>
          <w:bCs/>
          <w:noProof/>
          <w:sz w:val="24"/>
          <w:szCs w:val="24"/>
          <w:lang w:eastAsia="en-GB"/>
        </w:rPr>
        <w:t xml:space="preserve"> lentelė</w:t>
      </w:r>
      <w:r w:rsidR="0016421F" w:rsidRPr="00DB2FE6">
        <w:rPr>
          <w:rFonts w:ascii="Times New Roman" w:eastAsia="Times New Roman" w:hAnsi="Times New Roman" w:cs="Times New Roman"/>
          <w:noProof/>
          <w:sz w:val="24"/>
          <w:szCs w:val="24"/>
          <w:lang w:eastAsia="en-GB"/>
        </w:rPr>
        <w:t xml:space="preserve">. </w:t>
      </w:r>
      <w:r w:rsidR="00393F07" w:rsidRPr="00DB2FE6">
        <w:rPr>
          <w:rFonts w:ascii="Times New Roman" w:eastAsia="Times New Roman" w:hAnsi="Times New Roman" w:cs="Times New Roman"/>
          <w:b/>
          <w:bCs/>
          <w:noProof/>
          <w:sz w:val="24"/>
          <w:szCs w:val="24"/>
          <w:lang w:eastAsia="en-GB"/>
        </w:rPr>
        <w:t>P</w:t>
      </w:r>
      <w:r w:rsidR="0016421F" w:rsidRPr="00DB2FE6">
        <w:rPr>
          <w:rFonts w:ascii="Times New Roman" w:eastAsia="Times New Roman" w:hAnsi="Times New Roman" w:cs="Times New Roman"/>
          <w:b/>
          <w:bCs/>
          <w:noProof/>
          <w:sz w:val="24"/>
          <w:szCs w:val="24"/>
          <w:lang w:eastAsia="en-GB"/>
        </w:rPr>
        <w:t xml:space="preserve">asiūlymo </w:t>
      </w:r>
      <w:r w:rsidR="00B96BBB" w:rsidRPr="00DB2FE6">
        <w:rPr>
          <w:rFonts w:ascii="Times New Roman" w:eastAsia="Times New Roman" w:hAnsi="Times New Roman" w:cs="Times New Roman"/>
          <w:b/>
          <w:bCs/>
          <w:noProof/>
          <w:sz w:val="24"/>
          <w:szCs w:val="24"/>
          <w:lang w:eastAsia="en-GB"/>
        </w:rPr>
        <w:t>K</w:t>
      </w:r>
      <w:r w:rsidR="0016421F" w:rsidRPr="00DB2FE6">
        <w:rPr>
          <w:rFonts w:ascii="Times New Roman" w:eastAsia="Times New Roman" w:hAnsi="Times New Roman" w:cs="Times New Roman"/>
          <w:b/>
          <w:bCs/>
          <w:noProof/>
          <w:sz w:val="24"/>
          <w:szCs w:val="24"/>
          <w:lang w:eastAsia="en-GB"/>
        </w:rPr>
        <w:t xml:space="preserve">okybės </w:t>
      </w:r>
      <w:r w:rsidR="00DA4576">
        <w:rPr>
          <w:rFonts w:ascii="Times New Roman" w:eastAsia="Times New Roman" w:hAnsi="Times New Roman" w:cs="Times New Roman"/>
          <w:b/>
          <w:bCs/>
          <w:noProof/>
          <w:sz w:val="24"/>
          <w:szCs w:val="24"/>
          <w:lang w:eastAsia="en-GB"/>
        </w:rPr>
        <w:t xml:space="preserve">(T) </w:t>
      </w:r>
      <w:r w:rsidR="0016421F" w:rsidRPr="00DB2FE6">
        <w:rPr>
          <w:rFonts w:ascii="Times New Roman" w:eastAsia="Times New Roman" w:hAnsi="Times New Roman" w:cs="Times New Roman"/>
          <w:b/>
          <w:bCs/>
          <w:noProof/>
          <w:sz w:val="24"/>
          <w:szCs w:val="24"/>
          <w:lang w:eastAsia="en-GB"/>
        </w:rPr>
        <w:t>kriterij</w:t>
      </w:r>
      <w:r>
        <w:rPr>
          <w:rFonts w:ascii="Times New Roman" w:eastAsia="Times New Roman" w:hAnsi="Times New Roman" w:cs="Times New Roman"/>
          <w:b/>
          <w:bCs/>
          <w:noProof/>
          <w:sz w:val="24"/>
          <w:szCs w:val="24"/>
          <w:lang w:eastAsia="en-GB"/>
        </w:rPr>
        <w:t>us</w:t>
      </w:r>
      <w:r w:rsidR="0016421F" w:rsidRPr="00DB2FE6">
        <w:rPr>
          <w:rFonts w:ascii="Times New Roman" w:eastAsia="Times New Roman" w:hAnsi="Times New Roman" w:cs="Times New Roman"/>
          <w:noProof/>
          <w:sz w:val="24"/>
          <w:szCs w:val="24"/>
          <w:lang w:eastAsia="en-GB"/>
        </w:rPr>
        <w:t xml:space="preserve"> (</w:t>
      </w:r>
      <w:r w:rsidR="0016421F" w:rsidRPr="00DB2FE6">
        <w:rPr>
          <w:rFonts w:ascii="Times New Roman" w:eastAsia="Times New Roman" w:hAnsi="Times New Roman" w:cs="Times New Roman"/>
          <w:i/>
          <w:iCs/>
          <w:noProof/>
          <w:sz w:val="24"/>
          <w:szCs w:val="24"/>
          <w:lang w:eastAsia="en-GB"/>
        </w:rPr>
        <w:t>užpildo tiekėjas</w:t>
      </w:r>
      <w:r w:rsidR="0016421F" w:rsidRPr="00DB2FE6">
        <w:rPr>
          <w:rFonts w:ascii="Times New Roman" w:eastAsia="Times New Roman" w:hAnsi="Times New Roman" w:cs="Times New Roman"/>
          <w:noProof/>
          <w:sz w:val="24"/>
          <w:szCs w:val="24"/>
          <w:lang w:eastAsia="en-GB"/>
        </w:rPr>
        <w:t>)</w:t>
      </w:r>
    </w:p>
    <w:tbl>
      <w:tblPr>
        <w:tblW w:w="5000" w:type="pct"/>
        <w:tblBorders>
          <w:top w:val="outset" w:sz="6" w:space="0" w:color="auto"/>
          <w:left w:val="outset" w:sz="6" w:space="0" w:color="auto"/>
          <w:bottom w:val="outset" w:sz="6" w:space="0" w:color="auto"/>
          <w:right w:val="outset" w:sz="6" w:space="0" w:color="auto"/>
        </w:tblBorders>
        <w:tblLook w:val="04A0" w:firstRow="1" w:lastRow="0" w:firstColumn="1" w:lastColumn="0" w:noHBand="0" w:noVBand="1"/>
      </w:tblPr>
      <w:tblGrid>
        <w:gridCol w:w="657"/>
        <w:gridCol w:w="6525"/>
        <w:gridCol w:w="2774"/>
      </w:tblGrid>
      <w:tr w:rsidR="0016421F" w:rsidRPr="00DB2FE6" w14:paraId="1F67A628" w14:textId="77777777" w:rsidTr="00EE37FD">
        <w:tc>
          <w:tcPr>
            <w:tcW w:w="330" w:type="pct"/>
            <w:tcBorders>
              <w:top w:val="single" w:sz="6" w:space="0" w:color="auto"/>
              <w:left w:val="single" w:sz="6" w:space="0" w:color="000000" w:themeColor="text1"/>
              <w:bottom w:val="single" w:sz="6" w:space="0" w:color="auto"/>
              <w:right w:val="nil"/>
            </w:tcBorders>
            <w:vAlign w:val="center"/>
          </w:tcPr>
          <w:p w14:paraId="1B517FC3" w14:textId="77777777" w:rsidR="0016421F" w:rsidRPr="00DB2FE6" w:rsidRDefault="0016421F" w:rsidP="0016421F">
            <w:pPr>
              <w:suppressAutoHyphens/>
              <w:spacing w:after="0" w:line="240" w:lineRule="auto"/>
              <w:jc w:val="center"/>
              <w:rPr>
                <w:rFonts w:ascii="Times New Roman" w:eastAsia="Times New Roman" w:hAnsi="Times New Roman" w:cs="Times New Roman"/>
                <w:b/>
                <w:bCs/>
                <w:noProof/>
                <w:sz w:val="24"/>
                <w:szCs w:val="24"/>
                <w:lang w:eastAsia="en-GB"/>
              </w:rPr>
            </w:pPr>
            <w:r w:rsidRPr="00DB2FE6">
              <w:rPr>
                <w:rFonts w:ascii="Times New Roman" w:eastAsia="Times New Roman" w:hAnsi="Times New Roman" w:cs="Times New Roman"/>
                <w:b/>
                <w:bCs/>
                <w:noProof/>
                <w:sz w:val="24"/>
                <w:szCs w:val="24"/>
                <w:lang w:eastAsia="en-GB"/>
              </w:rPr>
              <w:t>Eil. Nr.</w:t>
            </w:r>
          </w:p>
        </w:tc>
        <w:tc>
          <w:tcPr>
            <w:tcW w:w="3277" w:type="pct"/>
            <w:tcBorders>
              <w:top w:val="single" w:sz="6" w:space="0" w:color="auto"/>
              <w:left w:val="single" w:sz="6" w:space="0" w:color="000000" w:themeColor="text1"/>
              <w:bottom w:val="single" w:sz="6" w:space="0" w:color="auto"/>
              <w:right w:val="nil"/>
            </w:tcBorders>
            <w:vAlign w:val="center"/>
          </w:tcPr>
          <w:p w14:paraId="209F2F16" w14:textId="1BF0826A" w:rsidR="0016421F" w:rsidRPr="00DB2FE6" w:rsidRDefault="0016421F" w:rsidP="0016421F">
            <w:pPr>
              <w:suppressAutoHyphens/>
              <w:spacing w:after="0" w:line="240" w:lineRule="auto"/>
              <w:jc w:val="center"/>
              <w:rPr>
                <w:rFonts w:ascii="Times New Roman" w:eastAsia="Times New Roman" w:hAnsi="Times New Roman" w:cs="Times New Roman"/>
                <w:b/>
                <w:bCs/>
                <w:noProof/>
                <w:sz w:val="24"/>
                <w:szCs w:val="24"/>
                <w:lang w:eastAsia="en-GB"/>
              </w:rPr>
            </w:pPr>
            <w:r w:rsidRPr="00DB2FE6">
              <w:rPr>
                <w:rFonts w:ascii="Times New Roman" w:eastAsia="Times New Roman" w:hAnsi="Times New Roman" w:cs="Times New Roman"/>
                <w:b/>
                <w:bCs/>
                <w:noProof/>
                <w:sz w:val="24"/>
                <w:szCs w:val="24"/>
                <w:lang w:eastAsia="en-GB"/>
              </w:rPr>
              <w:t xml:space="preserve">Kokybės </w:t>
            </w:r>
            <w:r w:rsidR="00DA4576">
              <w:rPr>
                <w:rFonts w:ascii="Times New Roman" w:eastAsia="Times New Roman" w:hAnsi="Times New Roman" w:cs="Times New Roman"/>
                <w:b/>
                <w:bCs/>
                <w:noProof/>
                <w:sz w:val="24"/>
                <w:szCs w:val="24"/>
                <w:lang w:eastAsia="en-GB"/>
              </w:rPr>
              <w:t xml:space="preserve">(T) </w:t>
            </w:r>
            <w:r w:rsidRPr="00DB2FE6">
              <w:rPr>
                <w:rFonts w:ascii="Times New Roman" w:eastAsia="Times New Roman" w:hAnsi="Times New Roman" w:cs="Times New Roman"/>
                <w:b/>
                <w:bCs/>
                <w:noProof/>
                <w:sz w:val="24"/>
                <w:szCs w:val="24"/>
                <w:lang w:eastAsia="en-GB"/>
              </w:rPr>
              <w:t>kriterijus</w:t>
            </w:r>
          </w:p>
        </w:tc>
        <w:tc>
          <w:tcPr>
            <w:tcW w:w="1393" w:type="pct"/>
            <w:tcBorders>
              <w:top w:val="single" w:sz="6" w:space="0" w:color="auto"/>
              <w:left w:val="single" w:sz="6" w:space="0" w:color="000000" w:themeColor="text1"/>
              <w:bottom w:val="single" w:sz="6" w:space="0" w:color="auto"/>
              <w:right w:val="single" w:sz="6" w:space="0" w:color="000000" w:themeColor="text1"/>
            </w:tcBorders>
            <w:vAlign w:val="center"/>
          </w:tcPr>
          <w:p w14:paraId="15DE3144" w14:textId="4D6DE1B0" w:rsidR="0016421F" w:rsidRPr="00DB2FE6" w:rsidRDefault="0016421F" w:rsidP="0016421F">
            <w:pPr>
              <w:suppressAutoHyphens/>
              <w:spacing w:after="0" w:line="240" w:lineRule="auto"/>
              <w:jc w:val="center"/>
              <w:rPr>
                <w:rFonts w:ascii="Times New Roman" w:eastAsia="Times New Roman" w:hAnsi="Times New Roman" w:cs="Times New Roman"/>
                <w:b/>
                <w:bCs/>
                <w:noProof/>
                <w:sz w:val="24"/>
                <w:szCs w:val="24"/>
                <w:lang w:eastAsia="en-GB"/>
              </w:rPr>
            </w:pPr>
            <w:r w:rsidRPr="00DB2FE6">
              <w:rPr>
                <w:rFonts w:ascii="Times New Roman" w:eastAsia="Times New Roman" w:hAnsi="Times New Roman" w:cs="Times New Roman"/>
                <w:b/>
                <w:bCs/>
                <w:noProof/>
                <w:sz w:val="24"/>
                <w:szCs w:val="24"/>
                <w:lang w:eastAsia="en-GB"/>
              </w:rPr>
              <w:t xml:space="preserve">Kokybės </w:t>
            </w:r>
            <w:r w:rsidR="00DA4576">
              <w:rPr>
                <w:rFonts w:ascii="Times New Roman" w:eastAsia="Times New Roman" w:hAnsi="Times New Roman" w:cs="Times New Roman"/>
                <w:b/>
                <w:bCs/>
                <w:noProof/>
                <w:sz w:val="24"/>
                <w:szCs w:val="24"/>
                <w:lang w:eastAsia="en-GB"/>
              </w:rPr>
              <w:t xml:space="preserve">(T) </w:t>
            </w:r>
            <w:r w:rsidRPr="00DB2FE6">
              <w:rPr>
                <w:rFonts w:ascii="Times New Roman" w:eastAsia="Times New Roman" w:hAnsi="Times New Roman" w:cs="Times New Roman"/>
                <w:b/>
                <w:bCs/>
                <w:noProof/>
                <w:sz w:val="24"/>
                <w:szCs w:val="24"/>
                <w:lang w:eastAsia="en-GB"/>
              </w:rPr>
              <w:t>kriterijaus</w:t>
            </w:r>
            <w:r w:rsidR="00DA4576">
              <w:rPr>
                <w:rFonts w:ascii="Times New Roman" w:eastAsia="Times New Roman" w:hAnsi="Times New Roman" w:cs="Times New Roman"/>
                <w:b/>
                <w:bCs/>
                <w:noProof/>
                <w:sz w:val="24"/>
                <w:szCs w:val="24"/>
                <w:lang w:eastAsia="en-GB"/>
              </w:rPr>
              <w:t xml:space="preserve"> T</w:t>
            </w:r>
            <w:r w:rsidR="00DA4576" w:rsidRPr="00DA4576">
              <w:rPr>
                <w:rFonts w:ascii="Times New Roman" w:eastAsia="Times New Roman" w:hAnsi="Times New Roman" w:cs="Times New Roman"/>
                <w:b/>
                <w:bCs/>
                <w:noProof/>
                <w:sz w:val="24"/>
                <w:szCs w:val="24"/>
                <w:vertAlign w:val="subscript"/>
                <w:lang w:eastAsia="en-GB"/>
              </w:rPr>
              <w:t>1</w:t>
            </w:r>
            <w:r w:rsidRPr="00DB2FE6">
              <w:rPr>
                <w:rFonts w:ascii="Times New Roman" w:eastAsia="Times New Roman" w:hAnsi="Times New Roman" w:cs="Times New Roman"/>
                <w:b/>
                <w:bCs/>
                <w:noProof/>
                <w:sz w:val="24"/>
                <w:szCs w:val="24"/>
                <w:lang w:eastAsia="en-GB"/>
              </w:rPr>
              <w:t xml:space="preserve"> reikšmė</w:t>
            </w:r>
            <w:r w:rsidR="00973748">
              <w:rPr>
                <w:rFonts w:ascii="Times New Roman" w:eastAsia="Times New Roman" w:hAnsi="Times New Roman" w:cs="Times New Roman"/>
                <w:b/>
                <w:bCs/>
                <w:noProof/>
                <w:sz w:val="24"/>
                <w:szCs w:val="24"/>
                <w:lang w:eastAsia="en-GB"/>
              </w:rPr>
              <w:t>, metais</w:t>
            </w:r>
          </w:p>
          <w:p w14:paraId="0814C21E" w14:textId="59BF5BD7" w:rsidR="0016421F" w:rsidRPr="00DB2FE6" w:rsidRDefault="0016421F" w:rsidP="0016421F">
            <w:pPr>
              <w:suppressAutoHyphens/>
              <w:spacing w:after="0" w:line="240" w:lineRule="auto"/>
              <w:jc w:val="center"/>
              <w:rPr>
                <w:rFonts w:ascii="Times New Roman" w:eastAsia="Times New Roman" w:hAnsi="Times New Roman" w:cs="Times New Roman"/>
                <w:b/>
                <w:bCs/>
                <w:noProof/>
                <w:sz w:val="24"/>
                <w:szCs w:val="24"/>
                <w:lang w:eastAsia="en-GB"/>
              </w:rPr>
            </w:pPr>
            <w:r w:rsidRPr="00DB2FE6">
              <w:rPr>
                <w:rFonts w:ascii="Times New Roman" w:eastAsia="Times New Roman" w:hAnsi="Times New Roman" w:cs="Times New Roman"/>
                <w:b/>
                <w:bCs/>
                <w:noProof/>
                <w:sz w:val="24"/>
                <w:szCs w:val="24"/>
                <w:lang w:eastAsia="en-GB"/>
              </w:rPr>
              <w:t>(</w:t>
            </w:r>
            <w:r w:rsidR="00973748">
              <w:rPr>
                <w:rFonts w:ascii="Times New Roman" w:eastAsia="Times New Roman" w:hAnsi="Times New Roman" w:cs="Times New Roman"/>
                <w:b/>
                <w:bCs/>
                <w:i/>
                <w:iCs/>
                <w:noProof/>
                <w:sz w:val="24"/>
                <w:szCs w:val="24"/>
                <w:lang w:eastAsia="en-GB"/>
              </w:rPr>
              <w:t>nurodo</w:t>
            </w:r>
            <w:r w:rsidRPr="00DB2FE6">
              <w:rPr>
                <w:rFonts w:ascii="Times New Roman" w:eastAsia="Times New Roman" w:hAnsi="Times New Roman" w:cs="Times New Roman"/>
                <w:b/>
                <w:bCs/>
                <w:i/>
                <w:iCs/>
                <w:noProof/>
                <w:sz w:val="24"/>
                <w:szCs w:val="24"/>
                <w:lang w:eastAsia="en-GB"/>
              </w:rPr>
              <w:t xml:space="preserve"> tiekėjas</w:t>
            </w:r>
            <w:r w:rsidRPr="00DB2FE6">
              <w:rPr>
                <w:rFonts w:ascii="Times New Roman" w:eastAsia="Times New Roman" w:hAnsi="Times New Roman" w:cs="Times New Roman"/>
                <w:b/>
                <w:bCs/>
                <w:noProof/>
                <w:sz w:val="24"/>
                <w:szCs w:val="24"/>
                <w:lang w:eastAsia="en-GB"/>
              </w:rPr>
              <w:t>) </w:t>
            </w:r>
          </w:p>
        </w:tc>
      </w:tr>
      <w:tr w:rsidR="0016421F" w:rsidRPr="00DB2FE6" w14:paraId="102CD573" w14:textId="77777777" w:rsidTr="00EE37FD">
        <w:tc>
          <w:tcPr>
            <w:tcW w:w="330" w:type="pct"/>
            <w:tcBorders>
              <w:top w:val="single" w:sz="6" w:space="0" w:color="auto"/>
              <w:left w:val="single" w:sz="6" w:space="0" w:color="000000" w:themeColor="text1"/>
              <w:bottom w:val="single" w:sz="6" w:space="0" w:color="auto"/>
              <w:right w:val="nil"/>
            </w:tcBorders>
            <w:vAlign w:val="center"/>
          </w:tcPr>
          <w:p w14:paraId="665E1B47" w14:textId="77777777" w:rsidR="0016421F" w:rsidRPr="00973748" w:rsidRDefault="0016421F" w:rsidP="0016421F">
            <w:pPr>
              <w:suppressAutoHyphens/>
              <w:spacing w:after="0" w:line="240" w:lineRule="auto"/>
              <w:jc w:val="center"/>
              <w:rPr>
                <w:rFonts w:ascii="Times New Roman" w:eastAsia="Times New Roman" w:hAnsi="Times New Roman" w:cs="Times New Roman"/>
                <w:noProof/>
                <w:sz w:val="24"/>
                <w:szCs w:val="24"/>
                <w:lang w:eastAsia="en-GB"/>
              </w:rPr>
            </w:pPr>
            <w:r w:rsidRPr="00973748">
              <w:rPr>
                <w:rFonts w:ascii="Times New Roman" w:eastAsia="Times New Roman" w:hAnsi="Times New Roman" w:cs="Times New Roman"/>
                <w:noProof/>
                <w:sz w:val="24"/>
                <w:szCs w:val="24"/>
                <w:lang w:eastAsia="en-GB"/>
              </w:rPr>
              <w:t>1</w:t>
            </w:r>
          </w:p>
        </w:tc>
        <w:tc>
          <w:tcPr>
            <w:tcW w:w="3277" w:type="pct"/>
            <w:tcBorders>
              <w:top w:val="single" w:sz="6" w:space="0" w:color="auto"/>
              <w:left w:val="single" w:sz="6" w:space="0" w:color="000000" w:themeColor="text1"/>
              <w:bottom w:val="single" w:sz="6" w:space="0" w:color="auto"/>
              <w:right w:val="nil"/>
            </w:tcBorders>
            <w:vAlign w:val="center"/>
          </w:tcPr>
          <w:p w14:paraId="43496F53" w14:textId="77777777" w:rsidR="0016421F" w:rsidRPr="00973748" w:rsidRDefault="0016421F" w:rsidP="0016421F">
            <w:pPr>
              <w:suppressAutoHyphens/>
              <w:spacing w:after="0" w:line="240" w:lineRule="auto"/>
              <w:jc w:val="center"/>
              <w:rPr>
                <w:rFonts w:ascii="Times New Roman" w:eastAsia="Times New Roman" w:hAnsi="Times New Roman" w:cs="Times New Roman"/>
                <w:noProof/>
                <w:sz w:val="24"/>
                <w:szCs w:val="24"/>
                <w:lang w:eastAsia="en-GB"/>
              </w:rPr>
            </w:pPr>
            <w:r w:rsidRPr="00973748">
              <w:rPr>
                <w:rFonts w:ascii="Times New Roman" w:eastAsia="Times New Roman" w:hAnsi="Times New Roman" w:cs="Times New Roman"/>
                <w:noProof/>
                <w:sz w:val="24"/>
                <w:szCs w:val="24"/>
                <w:lang w:eastAsia="en-GB"/>
              </w:rPr>
              <w:t>2</w:t>
            </w:r>
          </w:p>
        </w:tc>
        <w:tc>
          <w:tcPr>
            <w:tcW w:w="1393" w:type="pct"/>
            <w:tcBorders>
              <w:top w:val="single" w:sz="6" w:space="0" w:color="auto"/>
              <w:left w:val="single" w:sz="6" w:space="0" w:color="000000" w:themeColor="text1"/>
              <w:bottom w:val="single" w:sz="6" w:space="0" w:color="auto"/>
              <w:right w:val="single" w:sz="6" w:space="0" w:color="000000" w:themeColor="text1"/>
            </w:tcBorders>
            <w:vAlign w:val="center"/>
          </w:tcPr>
          <w:p w14:paraId="734098A5" w14:textId="77777777" w:rsidR="0016421F" w:rsidRPr="00973748" w:rsidRDefault="0016421F" w:rsidP="0016421F">
            <w:pPr>
              <w:suppressAutoHyphens/>
              <w:spacing w:after="0" w:line="240" w:lineRule="auto"/>
              <w:jc w:val="center"/>
              <w:rPr>
                <w:rFonts w:ascii="Times New Roman" w:eastAsia="Times New Roman" w:hAnsi="Times New Roman" w:cs="Times New Roman"/>
                <w:noProof/>
                <w:sz w:val="24"/>
                <w:szCs w:val="24"/>
                <w:lang w:eastAsia="en-GB"/>
              </w:rPr>
            </w:pPr>
            <w:r w:rsidRPr="00973748">
              <w:rPr>
                <w:rFonts w:ascii="Times New Roman" w:eastAsia="Times New Roman" w:hAnsi="Times New Roman" w:cs="Times New Roman"/>
                <w:noProof/>
                <w:sz w:val="24"/>
                <w:szCs w:val="24"/>
                <w:lang w:eastAsia="en-GB"/>
              </w:rPr>
              <w:t>3</w:t>
            </w:r>
          </w:p>
        </w:tc>
      </w:tr>
      <w:tr w:rsidR="0016421F" w:rsidRPr="00DB2FE6" w14:paraId="01F33419" w14:textId="77777777" w:rsidTr="00EE37FD">
        <w:tc>
          <w:tcPr>
            <w:tcW w:w="330" w:type="pct"/>
            <w:tcBorders>
              <w:top w:val="single" w:sz="6" w:space="0" w:color="auto"/>
              <w:left w:val="single" w:sz="6" w:space="0" w:color="000000" w:themeColor="text1"/>
              <w:bottom w:val="single" w:sz="6" w:space="0" w:color="auto"/>
              <w:right w:val="nil"/>
            </w:tcBorders>
            <w:vAlign w:val="center"/>
          </w:tcPr>
          <w:p w14:paraId="230558A6" w14:textId="77777777" w:rsidR="0016421F" w:rsidRPr="00DB2FE6" w:rsidRDefault="0016421F" w:rsidP="0016421F">
            <w:pPr>
              <w:suppressAutoHyphens/>
              <w:spacing w:after="0" w:line="240" w:lineRule="auto"/>
              <w:jc w:val="center"/>
              <w:rPr>
                <w:rFonts w:ascii="Times New Roman" w:eastAsia="Times New Roman" w:hAnsi="Times New Roman" w:cs="Times New Roman"/>
                <w:noProof/>
                <w:sz w:val="24"/>
                <w:szCs w:val="24"/>
                <w:lang w:eastAsia="en-GB"/>
              </w:rPr>
            </w:pPr>
            <w:r w:rsidRPr="00DB2FE6">
              <w:rPr>
                <w:rFonts w:ascii="Times New Roman" w:eastAsia="Times New Roman" w:hAnsi="Times New Roman" w:cs="Times New Roman"/>
                <w:noProof/>
                <w:sz w:val="24"/>
                <w:szCs w:val="24"/>
                <w:lang w:eastAsia="en-GB"/>
              </w:rPr>
              <w:t>1.</w:t>
            </w:r>
          </w:p>
        </w:tc>
        <w:tc>
          <w:tcPr>
            <w:tcW w:w="3277" w:type="pct"/>
            <w:tcBorders>
              <w:top w:val="single" w:sz="6" w:space="0" w:color="auto"/>
              <w:left w:val="single" w:sz="6" w:space="0" w:color="000000" w:themeColor="text1"/>
              <w:bottom w:val="single" w:sz="6" w:space="0" w:color="auto"/>
              <w:right w:val="nil"/>
            </w:tcBorders>
            <w:vAlign w:val="center"/>
          </w:tcPr>
          <w:p w14:paraId="20B4242D" w14:textId="2DE9773C" w:rsidR="00027091" w:rsidRPr="00027091" w:rsidRDefault="00027091" w:rsidP="00027091">
            <w:pPr>
              <w:tabs>
                <w:tab w:val="left" w:pos="0"/>
                <w:tab w:val="left" w:pos="0"/>
                <w:tab w:val="left" w:pos="709"/>
                <w:tab w:val="left" w:pos="851"/>
                <w:tab w:val="left" w:pos="993"/>
                <w:tab w:val="left" w:pos="1134"/>
                <w:tab w:val="left" w:pos="1276"/>
                <w:tab w:val="left" w:pos="1418"/>
                <w:tab w:val="left" w:pos="1560"/>
              </w:tabs>
              <w:suppressAutoHyphens/>
              <w:spacing w:after="0" w:line="240" w:lineRule="auto"/>
              <w:jc w:val="both"/>
              <w:rPr>
                <w:rFonts w:ascii="Times New Roman" w:eastAsia="Times New Roman" w:hAnsi="Times New Roman" w:cs="Times New Roman"/>
                <w:b/>
                <w:bCs/>
                <w:sz w:val="24"/>
                <w:szCs w:val="24"/>
                <w:lang w:eastAsia="ar-SA"/>
              </w:rPr>
            </w:pPr>
            <w:r w:rsidRPr="00027091">
              <w:rPr>
                <w:rFonts w:ascii="Times New Roman" w:eastAsia="Times New Roman" w:hAnsi="Times New Roman" w:cs="Times New Roman"/>
                <w:b/>
                <w:bCs/>
                <w:sz w:val="24"/>
                <w:szCs w:val="24"/>
                <w:lang w:eastAsia="ar-SA"/>
              </w:rPr>
              <w:t xml:space="preserve">Kriterijus </w:t>
            </w:r>
            <w:r w:rsidR="00DA4576">
              <w:rPr>
                <w:rFonts w:ascii="Times New Roman" w:eastAsia="Times New Roman" w:hAnsi="Times New Roman" w:cs="Times New Roman"/>
                <w:b/>
                <w:bCs/>
                <w:sz w:val="24"/>
                <w:szCs w:val="24"/>
                <w:lang w:eastAsia="ar-SA"/>
              </w:rPr>
              <w:t>T</w:t>
            </w:r>
            <w:r w:rsidR="00DA4576" w:rsidRPr="00DA4576">
              <w:rPr>
                <w:rFonts w:ascii="Times New Roman" w:eastAsia="Times New Roman" w:hAnsi="Times New Roman" w:cs="Times New Roman"/>
                <w:b/>
                <w:bCs/>
                <w:sz w:val="24"/>
                <w:szCs w:val="24"/>
                <w:vertAlign w:val="subscript"/>
                <w:lang w:eastAsia="ar-SA"/>
              </w:rPr>
              <w:t>1</w:t>
            </w:r>
            <w:r w:rsidRPr="00027091">
              <w:rPr>
                <w:rFonts w:ascii="Times New Roman" w:eastAsia="Times New Roman" w:hAnsi="Times New Roman" w:cs="Times New Roman"/>
                <w:b/>
                <w:bCs/>
                <w:sz w:val="24"/>
                <w:szCs w:val="24"/>
                <w:lang w:eastAsia="ar-SA"/>
              </w:rPr>
              <w:t xml:space="preserve"> „</w:t>
            </w:r>
            <w:r w:rsidR="00973748">
              <w:rPr>
                <w:rFonts w:ascii="Times New Roman" w:eastAsia="Times New Roman" w:hAnsi="Times New Roman" w:cs="Times New Roman"/>
                <w:b/>
                <w:bCs/>
                <w:sz w:val="24"/>
                <w:szCs w:val="24"/>
                <w:lang w:eastAsia="ar-SA"/>
              </w:rPr>
              <w:t xml:space="preserve">Tiekėjo siūlomo specialisto </w:t>
            </w:r>
            <w:r w:rsidRPr="00027091">
              <w:rPr>
                <w:rFonts w:ascii="Times New Roman" w:eastAsia="Times New Roman" w:hAnsi="Times New Roman" w:cs="Times New Roman"/>
                <w:b/>
                <w:bCs/>
                <w:sz w:val="24"/>
                <w:szCs w:val="24"/>
                <w:lang w:eastAsia="ar-SA"/>
              </w:rPr>
              <w:t>papildoma patirtis“</w:t>
            </w:r>
            <w:r w:rsidR="00973748">
              <w:rPr>
                <w:rFonts w:ascii="Times New Roman" w:eastAsia="Times New Roman" w:hAnsi="Times New Roman" w:cs="Times New Roman"/>
                <w:b/>
                <w:bCs/>
                <w:sz w:val="24"/>
                <w:szCs w:val="24"/>
                <w:lang w:eastAsia="ar-SA"/>
              </w:rPr>
              <w:t>, metais</w:t>
            </w:r>
          </w:p>
          <w:p w14:paraId="1F2690CE" w14:textId="5E81184A" w:rsidR="0016421F" w:rsidRPr="00AA78BC" w:rsidRDefault="0016421F" w:rsidP="00027091">
            <w:pPr>
              <w:suppressAutoHyphens/>
              <w:spacing w:after="0" w:line="240" w:lineRule="auto"/>
              <w:jc w:val="both"/>
              <w:rPr>
                <w:rFonts w:ascii="Times New Roman" w:eastAsia="Times New Roman" w:hAnsi="Times New Roman" w:cs="Times New Roman"/>
                <w:noProof/>
                <w:sz w:val="24"/>
                <w:szCs w:val="24"/>
                <w:highlight w:val="yellow"/>
                <w:lang w:eastAsia="en-GB"/>
              </w:rPr>
            </w:pPr>
          </w:p>
        </w:tc>
        <w:tc>
          <w:tcPr>
            <w:tcW w:w="1393" w:type="pct"/>
            <w:tcBorders>
              <w:top w:val="single" w:sz="6" w:space="0" w:color="auto"/>
              <w:left w:val="single" w:sz="6" w:space="0" w:color="000000" w:themeColor="text1"/>
              <w:bottom w:val="single" w:sz="6" w:space="0" w:color="auto"/>
              <w:right w:val="single" w:sz="6" w:space="0" w:color="000000" w:themeColor="text1"/>
            </w:tcBorders>
            <w:vAlign w:val="center"/>
          </w:tcPr>
          <w:p w14:paraId="258DE0AA" w14:textId="77777777" w:rsidR="0016421F" w:rsidRPr="00DB2FE6" w:rsidRDefault="0016421F" w:rsidP="0016421F">
            <w:pPr>
              <w:suppressAutoHyphens/>
              <w:spacing w:after="0" w:line="240" w:lineRule="auto"/>
              <w:jc w:val="center"/>
              <w:rPr>
                <w:rFonts w:ascii="Times New Roman" w:eastAsia="Times New Roman" w:hAnsi="Times New Roman" w:cs="Times New Roman"/>
                <w:noProof/>
                <w:sz w:val="24"/>
                <w:szCs w:val="24"/>
                <w:lang w:eastAsia="en-GB"/>
              </w:rPr>
            </w:pPr>
            <w:r w:rsidRPr="00DB2FE6">
              <w:rPr>
                <w:rFonts w:ascii="Times New Roman" w:eastAsia="Times New Roman" w:hAnsi="Times New Roman" w:cs="Times New Roman"/>
                <w:noProof/>
                <w:sz w:val="24"/>
                <w:szCs w:val="24"/>
                <w:lang w:eastAsia="en-GB"/>
              </w:rPr>
              <w:t>..........</w:t>
            </w:r>
          </w:p>
          <w:p w14:paraId="4EF0AB94" w14:textId="28CDC512" w:rsidR="0016421F" w:rsidRPr="00DB2FE6" w:rsidRDefault="0016421F" w:rsidP="0016421F">
            <w:pPr>
              <w:suppressAutoHyphens/>
              <w:spacing w:after="0" w:line="240" w:lineRule="auto"/>
              <w:jc w:val="center"/>
              <w:rPr>
                <w:rFonts w:ascii="Times New Roman" w:eastAsia="Times New Roman" w:hAnsi="Times New Roman" w:cs="Times New Roman"/>
                <w:noProof/>
                <w:sz w:val="24"/>
                <w:szCs w:val="24"/>
                <w:lang w:eastAsia="en-GB"/>
              </w:rPr>
            </w:pPr>
          </w:p>
        </w:tc>
      </w:tr>
      <w:tr w:rsidR="0016421F" w:rsidRPr="00DB2FE6" w14:paraId="755FA3DD" w14:textId="77777777" w:rsidTr="00EE37FD">
        <w:tc>
          <w:tcPr>
            <w:tcW w:w="5000" w:type="pct"/>
            <w:gridSpan w:val="3"/>
            <w:tcBorders>
              <w:top w:val="single" w:sz="6" w:space="0" w:color="auto"/>
              <w:left w:val="nil"/>
              <w:bottom w:val="nil"/>
              <w:right w:val="nil"/>
            </w:tcBorders>
            <w:vAlign w:val="center"/>
          </w:tcPr>
          <w:p w14:paraId="398824A0" w14:textId="5801AD0C" w:rsidR="00973748" w:rsidRPr="00973748" w:rsidRDefault="00973748" w:rsidP="00973748">
            <w:pPr>
              <w:suppressAutoHyphens/>
              <w:spacing w:after="0" w:line="252" w:lineRule="auto"/>
              <w:ind w:firstLine="589"/>
              <w:jc w:val="both"/>
              <w:rPr>
                <w:rFonts w:ascii="Times New Roman" w:eastAsia="Times New Roman" w:hAnsi="Times New Roman" w:cs="Times New Roman"/>
                <w:i/>
                <w:iCs/>
                <w:color w:val="000000"/>
                <w:sz w:val="24"/>
                <w:szCs w:val="24"/>
                <w:shd w:val="clear" w:color="auto" w:fill="FFFFFF"/>
              </w:rPr>
            </w:pPr>
            <w:r w:rsidRPr="00973748">
              <w:rPr>
                <w:rFonts w:ascii="Times New Roman" w:eastAsia="Times New Roman" w:hAnsi="Times New Roman" w:cs="Times New Roman"/>
                <w:i/>
                <w:iCs/>
                <w:color w:val="000000"/>
                <w:sz w:val="24"/>
                <w:szCs w:val="24"/>
                <w:shd w:val="clear" w:color="auto" w:fill="FFFFFF"/>
              </w:rPr>
              <w:t>Specialistas, kuriam skiriami balai už papildomą patirtį, turi būti tas pats specialistas, kuris bus nurodytas įrodinėjant tiekėjo atitiktį kvalifikacijos reikalavimams</w:t>
            </w:r>
            <w:r>
              <w:rPr>
                <w:rFonts w:ascii="Times New Roman" w:eastAsia="Times New Roman" w:hAnsi="Times New Roman" w:cs="Times New Roman"/>
                <w:i/>
                <w:iCs/>
                <w:color w:val="000000"/>
                <w:sz w:val="24"/>
                <w:szCs w:val="24"/>
                <w:shd w:val="clear" w:color="auto" w:fill="FFFFFF"/>
              </w:rPr>
              <w:t xml:space="preserve"> </w:t>
            </w:r>
            <w:r w:rsidRPr="00027091">
              <w:rPr>
                <w:rFonts w:ascii="Times New Roman" w:eastAsia="Times New Roman" w:hAnsi="Times New Roman" w:cs="Times New Roman"/>
                <w:i/>
                <w:iCs/>
                <w:noProof/>
                <w:sz w:val="24"/>
                <w:szCs w:val="24"/>
                <w:lang w:eastAsia="ar-SA"/>
              </w:rPr>
              <w:t xml:space="preserve">pagal specialiųjų pirkimo sąlygų 4 priedo „Tiekėjų kvalifikacijos reikalavimai </w:t>
            </w:r>
            <w:r w:rsidRPr="00027091">
              <w:rPr>
                <w:rFonts w:ascii="Times New Roman" w:eastAsia="Times New Roman" w:hAnsi="Times New Roman" w:cs="Times New Roman"/>
                <w:i/>
                <w:iCs/>
                <w:noProof/>
                <w:sz w:val="24"/>
                <w:szCs w:val="24"/>
              </w:rPr>
              <w:t>ir reikalaujami kokybės bei aplinkos apsaugos vadybos sistemų standartai</w:t>
            </w:r>
            <w:r w:rsidRPr="00027091">
              <w:rPr>
                <w:rFonts w:ascii="Times New Roman" w:eastAsia="Times New Roman" w:hAnsi="Times New Roman" w:cs="Times New Roman"/>
                <w:i/>
                <w:iCs/>
                <w:noProof/>
                <w:sz w:val="24"/>
                <w:szCs w:val="24"/>
                <w:lang w:eastAsia="ar-SA"/>
              </w:rPr>
              <w:t>“ lentelės 2 punkte nustatytus kvalifikacijos reikalavimus.</w:t>
            </w:r>
            <w:r w:rsidRPr="00973748">
              <w:rPr>
                <w:rFonts w:ascii="Times New Roman" w:eastAsia="Times New Roman" w:hAnsi="Times New Roman" w:cs="Times New Roman"/>
                <w:i/>
                <w:iCs/>
                <w:color w:val="000000"/>
                <w:sz w:val="24"/>
                <w:szCs w:val="24"/>
                <w:shd w:val="clear" w:color="auto" w:fill="FFFFFF"/>
              </w:rPr>
              <w:t xml:space="preserve"> </w:t>
            </w:r>
          </w:p>
          <w:p w14:paraId="7D92076E" w14:textId="26386F48" w:rsidR="0016421F" w:rsidRPr="00027091" w:rsidRDefault="0016421F" w:rsidP="00973748">
            <w:pPr>
              <w:suppressAutoHyphens/>
              <w:spacing w:after="0" w:line="240" w:lineRule="auto"/>
              <w:ind w:left="-120" w:firstLine="707"/>
              <w:jc w:val="both"/>
              <w:rPr>
                <w:rFonts w:ascii="Times New Roman" w:eastAsia="Times New Roman" w:hAnsi="Times New Roman" w:cs="Times New Roman"/>
                <w:i/>
                <w:iCs/>
                <w:noProof/>
                <w:sz w:val="24"/>
                <w:szCs w:val="24"/>
                <w:lang w:eastAsia="en-GB"/>
              </w:rPr>
            </w:pPr>
            <w:r w:rsidRPr="00027091">
              <w:rPr>
                <w:rFonts w:ascii="Times New Roman" w:eastAsia="Times New Roman" w:hAnsi="Times New Roman" w:cs="Times New Roman"/>
                <w:b/>
                <w:bCs/>
                <w:i/>
                <w:iCs/>
                <w:noProof/>
                <w:sz w:val="24"/>
                <w:szCs w:val="24"/>
                <w:u w:val="single"/>
                <w:lang w:eastAsia="en-GB"/>
              </w:rPr>
              <w:t>Kartu su pasiūlymu</w:t>
            </w:r>
            <w:r w:rsidRPr="00027091">
              <w:rPr>
                <w:rFonts w:ascii="Times New Roman" w:eastAsia="Times New Roman" w:hAnsi="Times New Roman" w:cs="Times New Roman"/>
                <w:b/>
                <w:bCs/>
                <w:i/>
                <w:iCs/>
                <w:noProof/>
                <w:sz w:val="24"/>
                <w:szCs w:val="24"/>
                <w:lang w:eastAsia="en-GB"/>
              </w:rPr>
              <w:t xml:space="preserve"> </w:t>
            </w:r>
            <w:r w:rsidRPr="00027091">
              <w:rPr>
                <w:rFonts w:ascii="Times New Roman" w:eastAsia="Times New Roman" w:hAnsi="Times New Roman" w:cs="Times New Roman"/>
                <w:i/>
                <w:iCs/>
                <w:noProof/>
                <w:sz w:val="24"/>
                <w:szCs w:val="24"/>
                <w:lang w:eastAsia="en-GB"/>
              </w:rPr>
              <w:t xml:space="preserve">pateikiamas užpildytas ir pasirašytas </w:t>
            </w:r>
            <w:r w:rsidR="00DB4E36" w:rsidRPr="00027091">
              <w:rPr>
                <w:rFonts w:ascii="Times New Roman" w:eastAsia="Times New Roman" w:hAnsi="Times New Roman" w:cs="Times New Roman"/>
                <w:i/>
                <w:iCs/>
                <w:noProof/>
                <w:sz w:val="24"/>
                <w:szCs w:val="24"/>
                <w:lang w:eastAsia="en-GB"/>
              </w:rPr>
              <w:t>s</w:t>
            </w:r>
            <w:r w:rsidRPr="00027091">
              <w:rPr>
                <w:rFonts w:ascii="Times New Roman" w:eastAsia="Times New Roman" w:hAnsi="Times New Roman" w:cs="Times New Roman"/>
                <w:i/>
                <w:iCs/>
                <w:noProof/>
                <w:sz w:val="24"/>
                <w:szCs w:val="24"/>
                <w:lang w:eastAsia="en-GB"/>
              </w:rPr>
              <w:t xml:space="preserve">pecialiųjų pirkimo sąlygų </w:t>
            </w:r>
            <w:r w:rsidR="00DB4E36" w:rsidRPr="00027091">
              <w:rPr>
                <w:rFonts w:ascii="Times New Roman" w:eastAsia="Times New Roman" w:hAnsi="Times New Roman" w:cs="Times New Roman"/>
                <w:i/>
                <w:iCs/>
                <w:noProof/>
                <w:sz w:val="24"/>
                <w:szCs w:val="24"/>
                <w:lang w:eastAsia="en-GB"/>
              </w:rPr>
              <w:t>7</w:t>
            </w:r>
            <w:r w:rsidRPr="00027091">
              <w:rPr>
                <w:rFonts w:ascii="Times New Roman" w:eastAsia="Times New Roman" w:hAnsi="Times New Roman" w:cs="Times New Roman"/>
                <w:i/>
                <w:iCs/>
                <w:noProof/>
                <w:sz w:val="24"/>
                <w:szCs w:val="24"/>
                <w:lang w:eastAsia="en-GB"/>
              </w:rPr>
              <w:t xml:space="preserve"> pried</w:t>
            </w:r>
            <w:r w:rsidR="00DB4E36" w:rsidRPr="00027091">
              <w:rPr>
                <w:rFonts w:ascii="Times New Roman" w:eastAsia="Times New Roman" w:hAnsi="Times New Roman" w:cs="Times New Roman"/>
                <w:i/>
                <w:iCs/>
                <w:noProof/>
                <w:sz w:val="24"/>
                <w:szCs w:val="24"/>
                <w:lang w:eastAsia="en-GB"/>
              </w:rPr>
              <w:t>o</w:t>
            </w:r>
            <w:r w:rsidRPr="00027091">
              <w:rPr>
                <w:rFonts w:ascii="Times New Roman" w:eastAsia="Times New Roman" w:hAnsi="Times New Roman" w:cs="Times New Roman"/>
                <w:i/>
                <w:iCs/>
                <w:noProof/>
                <w:sz w:val="24"/>
                <w:szCs w:val="24"/>
                <w:lang w:eastAsia="en-GB"/>
              </w:rPr>
              <w:t xml:space="preserve"> „</w:t>
            </w:r>
            <w:r w:rsidR="00DB4E36" w:rsidRPr="00027091">
              <w:rPr>
                <w:rFonts w:ascii="Times New Roman" w:eastAsia="Calibri" w:hAnsi="Times New Roman" w:cs="Times New Roman"/>
                <w:i/>
                <w:iCs/>
                <w:color w:val="000000" w:themeColor="text1"/>
                <w:sz w:val="24"/>
                <w:szCs w:val="24"/>
              </w:rPr>
              <w:t>Pasiūlymų vertinimo kriterijai ir sąlygos</w:t>
            </w:r>
            <w:r w:rsidRPr="00027091">
              <w:rPr>
                <w:rFonts w:ascii="Times New Roman" w:eastAsia="Times New Roman" w:hAnsi="Times New Roman" w:cs="Times New Roman"/>
                <w:i/>
                <w:iCs/>
                <w:noProof/>
                <w:sz w:val="24"/>
                <w:szCs w:val="24"/>
                <w:lang w:eastAsia="en-GB"/>
              </w:rPr>
              <w:t>“</w:t>
            </w:r>
            <w:r w:rsidR="00DB4E36" w:rsidRPr="00027091">
              <w:rPr>
                <w:rFonts w:ascii="Times New Roman" w:eastAsia="Times New Roman" w:hAnsi="Times New Roman" w:cs="Times New Roman"/>
                <w:i/>
                <w:iCs/>
                <w:noProof/>
                <w:sz w:val="24"/>
                <w:szCs w:val="24"/>
                <w:lang w:eastAsia="en-GB"/>
              </w:rPr>
              <w:t xml:space="preserve"> pried</w:t>
            </w:r>
            <w:r w:rsidR="00027091" w:rsidRPr="00027091">
              <w:rPr>
                <w:rFonts w:ascii="Times New Roman" w:eastAsia="Times New Roman" w:hAnsi="Times New Roman" w:cs="Times New Roman"/>
                <w:i/>
                <w:iCs/>
                <w:noProof/>
                <w:sz w:val="24"/>
                <w:szCs w:val="24"/>
                <w:lang w:eastAsia="en-GB"/>
              </w:rPr>
              <w:t>ėlis</w:t>
            </w:r>
            <w:r w:rsidRPr="00027091">
              <w:rPr>
                <w:rFonts w:ascii="Times New Roman" w:eastAsia="Times New Roman" w:hAnsi="Times New Roman" w:cs="Times New Roman"/>
                <w:i/>
                <w:iCs/>
                <w:noProof/>
                <w:sz w:val="24"/>
                <w:szCs w:val="24"/>
                <w:lang w:eastAsia="en-GB"/>
              </w:rPr>
              <w:t xml:space="preserve"> </w:t>
            </w:r>
            <w:r w:rsidR="00DB4E36" w:rsidRPr="00027091">
              <w:rPr>
                <w:rFonts w:ascii="Times New Roman" w:eastAsia="Times New Roman" w:hAnsi="Times New Roman" w:cs="Times New Roman"/>
                <w:i/>
                <w:iCs/>
                <w:noProof/>
                <w:sz w:val="24"/>
                <w:szCs w:val="24"/>
                <w:lang w:eastAsia="en-GB"/>
              </w:rPr>
              <w:t>„Duomenys pasiūlymo Kokybės (T) kriterij</w:t>
            </w:r>
            <w:r w:rsidR="00DA4576">
              <w:rPr>
                <w:rFonts w:ascii="Times New Roman" w:eastAsia="Times New Roman" w:hAnsi="Times New Roman" w:cs="Times New Roman"/>
                <w:i/>
                <w:iCs/>
                <w:noProof/>
                <w:sz w:val="24"/>
                <w:szCs w:val="24"/>
                <w:lang w:eastAsia="en-GB"/>
              </w:rPr>
              <w:t>aus</w:t>
            </w:r>
            <w:r w:rsidR="00DB4E36" w:rsidRPr="00027091">
              <w:rPr>
                <w:rFonts w:ascii="Times New Roman" w:eastAsia="Times New Roman" w:hAnsi="Times New Roman" w:cs="Times New Roman"/>
                <w:i/>
                <w:iCs/>
                <w:noProof/>
                <w:sz w:val="24"/>
                <w:szCs w:val="24"/>
                <w:lang w:eastAsia="en-GB"/>
              </w:rPr>
              <w:t xml:space="preserve"> vertinimui“, </w:t>
            </w:r>
            <w:r w:rsidRPr="00027091">
              <w:rPr>
                <w:rFonts w:ascii="Times New Roman" w:eastAsia="Times New Roman" w:hAnsi="Times New Roman" w:cs="Times New Roman"/>
                <w:i/>
                <w:iCs/>
                <w:noProof/>
                <w:sz w:val="24"/>
                <w:szCs w:val="24"/>
                <w:lang w:eastAsia="en-GB"/>
              </w:rPr>
              <w:t>kuri</w:t>
            </w:r>
            <w:r w:rsidR="00DB4E36" w:rsidRPr="00027091">
              <w:rPr>
                <w:rFonts w:ascii="Times New Roman" w:eastAsia="Times New Roman" w:hAnsi="Times New Roman" w:cs="Times New Roman"/>
                <w:i/>
                <w:iCs/>
                <w:noProof/>
                <w:sz w:val="24"/>
                <w:szCs w:val="24"/>
                <w:lang w:eastAsia="en-GB"/>
              </w:rPr>
              <w:t>o 1 lentelė</w:t>
            </w:r>
            <w:r w:rsidR="00820C7D">
              <w:rPr>
                <w:rFonts w:ascii="Times New Roman" w:eastAsia="Times New Roman" w:hAnsi="Times New Roman" w:cs="Times New Roman"/>
                <w:i/>
                <w:iCs/>
                <w:noProof/>
                <w:sz w:val="24"/>
                <w:szCs w:val="24"/>
                <w:lang w:eastAsia="en-GB"/>
              </w:rPr>
              <w:t>j</w:t>
            </w:r>
            <w:r w:rsidR="00DB4E36" w:rsidRPr="00027091">
              <w:rPr>
                <w:rFonts w:ascii="Times New Roman" w:eastAsia="Times New Roman" w:hAnsi="Times New Roman" w:cs="Times New Roman"/>
                <w:i/>
                <w:iCs/>
                <w:noProof/>
                <w:sz w:val="24"/>
                <w:szCs w:val="24"/>
                <w:lang w:eastAsia="en-GB"/>
              </w:rPr>
              <w:t>e</w:t>
            </w:r>
            <w:r w:rsidRPr="00027091">
              <w:rPr>
                <w:rFonts w:ascii="Times New Roman" w:eastAsia="Times New Roman" w:hAnsi="Times New Roman" w:cs="Times New Roman"/>
                <w:i/>
                <w:iCs/>
                <w:noProof/>
                <w:sz w:val="24"/>
                <w:szCs w:val="24"/>
                <w:lang w:eastAsia="en-GB"/>
              </w:rPr>
              <w:t xml:space="preserve"> pateikiama informacija</w:t>
            </w:r>
            <w:r w:rsidR="000E0044" w:rsidRPr="00027091">
              <w:rPr>
                <w:rFonts w:ascii="Times New Roman" w:eastAsia="Times New Roman" w:hAnsi="Times New Roman" w:cs="Times New Roman"/>
                <w:i/>
                <w:iCs/>
                <w:noProof/>
                <w:sz w:val="24"/>
                <w:szCs w:val="24"/>
                <w:lang w:eastAsia="en-GB"/>
              </w:rPr>
              <w:t>,</w:t>
            </w:r>
            <w:r w:rsidRPr="00027091">
              <w:rPr>
                <w:rFonts w:ascii="Times New Roman" w:eastAsia="Times New Roman" w:hAnsi="Times New Roman" w:cs="Times New Roman"/>
                <w:i/>
                <w:iCs/>
                <w:noProof/>
                <w:sz w:val="24"/>
                <w:szCs w:val="24"/>
                <w:lang w:eastAsia="en-GB"/>
              </w:rPr>
              <w:t xml:space="preserve"> </w:t>
            </w:r>
            <w:r w:rsidR="00820C7D" w:rsidRPr="00820C7D">
              <w:rPr>
                <w:rFonts w:ascii="Times New Roman" w:eastAsia="Times New Roman" w:hAnsi="Times New Roman" w:cs="Times New Roman"/>
                <w:i/>
                <w:iCs/>
                <w:noProof/>
                <w:sz w:val="24"/>
                <w:szCs w:val="24"/>
                <w:lang w:eastAsia="en-GB"/>
              </w:rPr>
              <w:t>patvirtinan</w:t>
            </w:r>
            <w:r w:rsidR="009C1897">
              <w:rPr>
                <w:rFonts w:ascii="Times New Roman" w:eastAsia="Times New Roman" w:hAnsi="Times New Roman" w:cs="Times New Roman"/>
                <w:i/>
                <w:iCs/>
                <w:noProof/>
                <w:sz w:val="24"/>
                <w:szCs w:val="24"/>
                <w:lang w:eastAsia="en-GB"/>
              </w:rPr>
              <w:t>ti</w:t>
            </w:r>
            <w:r w:rsidR="00820C7D" w:rsidRPr="00820C7D">
              <w:rPr>
                <w:rFonts w:ascii="Times New Roman" w:eastAsia="Times New Roman" w:hAnsi="Times New Roman" w:cs="Times New Roman"/>
                <w:i/>
                <w:iCs/>
                <w:noProof/>
                <w:sz w:val="24"/>
                <w:szCs w:val="24"/>
                <w:lang w:eastAsia="en-GB"/>
              </w:rPr>
              <w:t xml:space="preserve"> siūlomo specialisto atitiktį Kokybės (T) kriterijaus T</w:t>
            </w:r>
            <w:r w:rsidR="00820C7D" w:rsidRPr="00FD551C">
              <w:rPr>
                <w:rFonts w:ascii="Times New Roman" w:eastAsia="Times New Roman" w:hAnsi="Times New Roman" w:cs="Times New Roman"/>
                <w:i/>
                <w:iCs/>
                <w:noProof/>
                <w:sz w:val="24"/>
                <w:szCs w:val="24"/>
                <w:vertAlign w:val="subscript"/>
                <w:lang w:eastAsia="en-GB"/>
              </w:rPr>
              <w:t>1</w:t>
            </w:r>
            <w:r w:rsidR="00820C7D" w:rsidRPr="00820C7D">
              <w:rPr>
                <w:rFonts w:ascii="Times New Roman" w:eastAsia="Times New Roman" w:hAnsi="Times New Roman" w:cs="Times New Roman"/>
                <w:i/>
                <w:iCs/>
                <w:noProof/>
                <w:sz w:val="24"/>
                <w:szCs w:val="24"/>
                <w:lang w:eastAsia="en-GB"/>
              </w:rPr>
              <w:t xml:space="preserve"> reikalavimams, nurodytiems specialiųjų pirkimo sąlygų 7 priedo „Pasiūlymų vertinimo kriterijai ir sąlygos“ 2 punkto lentelėje)</w:t>
            </w:r>
            <w:r w:rsidRPr="00027091">
              <w:rPr>
                <w:rFonts w:ascii="Times New Roman" w:eastAsia="Times New Roman" w:hAnsi="Times New Roman" w:cs="Times New Roman"/>
                <w:i/>
                <w:iCs/>
                <w:noProof/>
                <w:sz w:val="24"/>
                <w:szCs w:val="24"/>
                <w:lang w:eastAsia="en-GB"/>
              </w:rPr>
              <w:t>.</w:t>
            </w:r>
          </w:p>
          <w:p w14:paraId="6634098F" w14:textId="3D849769" w:rsidR="0016421F" w:rsidRPr="00DB2FE6" w:rsidRDefault="0016421F" w:rsidP="00CC35DD">
            <w:pPr>
              <w:suppressAutoHyphens/>
              <w:spacing w:after="0" w:line="240" w:lineRule="auto"/>
              <w:ind w:left="-120" w:firstLine="709"/>
              <w:jc w:val="both"/>
              <w:rPr>
                <w:rFonts w:ascii="Times New Roman" w:eastAsia="Times New Roman" w:hAnsi="Times New Roman" w:cs="Times New Roman"/>
                <w:b/>
                <w:bCs/>
                <w:noProof/>
                <w:sz w:val="24"/>
                <w:szCs w:val="24"/>
                <w:lang w:eastAsia="en-GB"/>
              </w:rPr>
            </w:pPr>
            <w:r w:rsidRPr="00027091">
              <w:rPr>
                <w:rFonts w:ascii="Times New Roman" w:eastAsia="Times New Roman" w:hAnsi="Times New Roman" w:cs="Times New Roman"/>
                <w:i/>
                <w:iCs/>
                <w:noProof/>
                <w:sz w:val="24"/>
                <w:szCs w:val="24"/>
                <w:lang w:eastAsia="ar-SA"/>
              </w:rPr>
              <w:t>Vertinama tik papildom</w:t>
            </w:r>
            <w:r w:rsidR="000E0044" w:rsidRPr="00027091">
              <w:rPr>
                <w:rFonts w:ascii="Times New Roman" w:eastAsia="Times New Roman" w:hAnsi="Times New Roman" w:cs="Times New Roman"/>
                <w:i/>
                <w:iCs/>
                <w:noProof/>
                <w:sz w:val="24"/>
                <w:szCs w:val="24"/>
                <w:lang w:eastAsia="ar-SA"/>
              </w:rPr>
              <w:t>a</w:t>
            </w:r>
            <w:r w:rsidRPr="00027091">
              <w:rPr>
                <w:rFonts w:ascii="Times New Roman" w:eastAsia="Times New Roman" w:hAnsi="Times New Roman" w:cs="Times New Roman"/>
                <w:i/>
                <w:iCs/>
                <w:noProof/>
                <w:sz w:val="24"/>
                <w:szCs w:val="24"/>
                <w:lang w:eastAsia="ar-SA"/>
              </w:rPr>
              <w:t xml:space="preserve"> </w:t>
            </w:r>
            <w:r w:rsidR="007A3DA1">
              <w:rPr>
                <w:rFonts w:ascii="Times New Roman" w:eastAsia="Times New Roman" w:hAnsi="Times New Roman" w:cs="Times New Roman"/>
                <w:i/>
                <w:iCs/>
                <w:color w:val="000000"/>
                <w:sz w:val="24"/>
                <w:szCs w:val="24"/>
                <w:shd w:val="clear" w:color="auto" w:fill="FFFFFF"/>
              </w:rPr>
              <w:t>specialisto</w:t>
            </w:r>
            <w:r w:rsidR="00027091" w:rsidRPr="00027091">
              <w:rPr>
                <w:rFonts w:ascii="Times New Roman" w:eastAsia="Times New Roman" w:hAnsi="Times New Roman" w:cs="Times New Roman"/>
                <w:i/>
                <w:iCs/>
                <w:color w:val="000000"/>
                <w:sz w:val="24"/>
                <w:szCs w:val="24"/>
                <w:lang w:eastAsia="ar-SA"/>
              </w:rPr>
              <w:t xml:space="preserve"> </w:t>
            </w:r>
            <w:r w:rsidR="000E0044" w:rsidRPr="00027091">
              <w:rPr>
                <w:rFonts w:ascii="Times New Roman" w:eastAsia="Times New Roman" w:hAnsi="Times New Roman" w:cs="Times New Roman"/>
                <w:i/>
                <w:iCs/>
                <w:color w:val="000000"/>
                <w:sz w:val="24"/>
                <w:szCs w:val="24"/>
                <w:lang w:eastAsia="ar-SA"/>
              </w:rPr>
              <w:t>patirtis</w:t>
            </w:r>
            <w:r w:rsidRPr="00027091">
              <w:rPr>
                <w:rFonts w:ascii="Times New Roman" w:eastAsia="Times New Roman" w:hAnsi="Times New Roman" w:cs="Times New Roman"/>
                <w:i/>
                <w:iCs/>
                <w:noProof/>
                <w:sz w:val="24"/>
                <w:szCs w:val="24"/>
                <w:lang w:eastAsia="ar-SA"/>
              </w:rPr>
              <w:t xml:space="preserve"> (pagal </w:t>
            </w:r>
            <w:r w:rsidR="00027091">
              <w:rPr>
                <w:rFonts w:ascii="Times New Roman" w:eastAsia="Times New Roman" w:hAnsi="Times New Roman" w:cs="Times New Roman"/>
                <w:i/>
                <w:iCs/>
                <w:noProof/>
                <w:sz w:val="24"/>
                <w:szCs w:val="24"/>
                <w:lang w:eastAsia="ar-SA"/>
              </w:rPr>
              <w:t>kriterij</w:t>
            </w:r>
            <w:r w:rsidR="007A3DA1">
              <w:rPr>
                <w:rFonts w:ascii="Times New Roman" w:eastAsia="Times New Roman" w:hAnsi="Times New Roman" w:cs="Times New Roman"/>
                <w:i/>
                <w:iCs/>
                <w:noProof/>
                <w:sz w:val="24"/>
                <w:szCs w:val="24"/>
                <w:lang w:eastAsia="ar-SA"/>
              </w:rPr>
              <w:t>ų</w:t>
            </w:r>
            <w:r w:rsidR="00027091">
              <w:rPr>
                <w:rFonts w:ascii="Times New Roman" w:eastAsia="Times New Roman" w:hAnsi="Times New Roman" w:cs="Times New Roman"/>
                <w:i/>
                <w:iCs/>
                <w:noProof/>
                <w:sz w:val="24"/>
                <w:szCs w:val="24"/>
                <w:lang w:eastAsia="ar-SA"/>
              </w:rPr>
              <w:t xml:space="preserve"> </w:t>
            </w:r>
            <w:r w:rsidRPr="00027091">
              <w:rPr>
                <w:rFonts w:ascii="Times New Roman" w:eastAsia="Times New Roman" w:hAnsi="Times New Roman" w:cs="Times New Roman"/>
                <w:i/>
                <w:iCs/>
                <w:noProof/>
                <w:sz w:val="24"/>
                <w:szCs w:val="24"/>
                <w:lang w:eastAsia="ar-SA"/>
              </w:rPr>
              <w:t>T</w:t>
            </w:r>
            <w:r w:rsidRPr="00027091">
              <w:rPr>
                <w:rFonts w:ascii="Times New Roman" w:eastAsia="Times New Roman" w:hAnsi="Times New Roman" w:cs="Times New Roman"/>
                <w:i/>
                <w:iCs/>
                <w:noProof/>
                <w:sz w:val="24"/>
                <w:szCs w:val="24"/>
                <w:vertAlign w:val="subscript"/>
                <w:lang w:eastAsia="ar-SA"/>
              </w:rPr>
              <w:t>1</w:t>
            </w:r>
            <w:r w:rsidRPr="00027091">
              <w:rPr>
                <w:rFonts w:ascii="Times New Roman" w:eastAsia="Times New Roman" w:hAnsi="Times New Roman" w:cs="Times New Roman"/>
                <w:i/>
                <w:iCs/>
                <w:noProof/>
                <w:sz w:val="24"/>
                <w:szCs w:val="24"/>
                <w:lang w:eastAsia="ar-SA"/>
              </w:rPr>
              <w:t>), kuri</w:t>
            </w:r>
            <w:r w:rsidR="000E0044" w:rsidRPr="00027091">
              <w:rPr>
                <w:rFonts w:ascii="Times New Roman" w:eastAsia="Times New Roman" w:hAnsi="Times New Roman" w:cs="Times New Roman"/>
                <w:i/>
                <w:iCs/>
                <w:noProof/>
                <w:sz w:val="24"/>
                <w:szCs w:val="24"/>
                <w:lang w:eastAsia="ar-SA"/>
              </w:rPr>
              <w:t>a</w:t>
            </w:r>
            <w:r w:rsidRPr="00027091">
              <w:rPr>
                <w:rFonts w:ascii="Times New Roman" w:eastAsia="Times New Roman" w:hAnsi="Times New Roman" w:cs="Times New Roman"/>
                <w:i/>
                <w:iCs/>
                <w:noProof/>
                <w:sz w:val="24"/>
                <w:szCs w:val="24"/>
                <w:lang w:eastAsia="ar-SA"/>
              </w:rPr>
              <w:t xml:space="preserve"> negrindžiama </w:t>
            </w:r>
            <w:r w:rsidR="00027091">
              <w:rPr>
                <w:rFonts w:ascii="Times New Roman" w:eastAsia="Times New Roman" w:hAnsi="Times New Roman" w:cs="Times New Roman"/>
                <w:i/>
                <w:iCs/>
                <w:noProof/>
                <w:sz w:val="24"/>
                <w:szCs w:val="24"/>
                <w:lang w:eastAsia="ar-SA"/>
              </w:rPr>
              <w:t>specialist</w:t>
            </w:r>
            <w:r w:rsidR="007A3DA1">
              <w:rPr>
                <w:rFonts w:ascii="Times New Roman" w:eastAsia="Times New Roman" w:hAnsi="Times New Roman" w:cs="Times New Roman"/>
                <w:i/>
                <w:iCs/>
                <w:noProof/>
                <w:sz w:val="24"/>
                <w:szCs w:val="24"/>
                <w:lang w:eastAsia="ar-SA"/>
              </w:rPr>
              <w:t>o</w:t>
            </w:r>
            <w:r w:rsidR="00027091">
              <w:rPr>
                <w:rFonts w:ascii="Times New Roman" w:eastAsia="Times New Roman" w:hAnsi="Times New Roman" w:cs="Times New Roman"/>
                <w:i/>
                <w:iCs/>
                <w:noProof/>
                <w:sz w:val="24"/>
                <w:szCs w:val="24"/>
                <w:lang w:eastAsia="ar-SA"/>
              </w:rPr>
              <w:t xml:space="preserve"> </w:t>
            </w:r>
            <w:r w:rsidRPr="00027091">
              <w:rPr>
                <w:rFonts w:ascii="Times New Roman" w:eastAsia="Times New Roman" w:hAnsi="Times New Roman" w:cs="Times New Roman"/>
                <w:i/>
                <w:iCs/>
                <w:noProof/>
                <w:sz w:val="24"/>
                <w:szCs w:val="24"/>
                <w:lang w:eastAsia="ar-SA"/>
              </w:rPr>
              <w:t xml:space="preserve">atitiktis kvalifikacijos reikalavimams pagal </w:t>
            </w:r>
            <w:r w:rsidR="000E0044" w:rsidRPr="00027091">
              <w:rPr>
                <w:rFonts w:ascii="Times New Roman" w:eastAsia="Times New Roman" w:hAnsi="Times New Roman" w:cs="Times New Roman"/>
                <w:i/>
                <w:iCs/>
                <w:noProof/>
                <w:sz w:val="24"/>
                <w:szCs w:val="24"/>
                <w:lang w:eastAsia="ar-SA"/>
              </w:rPr>
              <w:t>s</w:t>
            </w:r>
            <w:r w:rsidRPr="00027091">
              <w:rPr>
                <w:rFonts w:ascii="Times New Roman" w:eastAsia="Times New Roman" w:hAnsi="Times New Roman" w:cs="Times New Roman"/>
                <w:i/>
                <w:iCs/>
                <w:noProof/>
                <w:sz w:val="24"/>
                <w:szCs w:val="24"/>
                <w:lang w:eastAsia="ar-SA"/>
              </w:rPr>
              <w:t xml:space="preserve">pecialiųjų pirkimo sąlygų </w:t>
            </w:r>
            <w:r w:rsidR="000E0044" w:rsidRPr="00027091">
              <w:rPr>
                <w:rFonts w:ascii="Times New Roman" w:eastAsia="Times New Roman" w:hAnsi="Times New Roman" w:cs="Times New Roman"/>
                <w:i/>
                <w:iCs/>
                <w:noProof/>
                <w:sz w:val="24"/>
                <w:szCs w:val="24"/>
                <w:lang w:eastAsia="ar-SA"/>
              </w:rPr>
              <w:t>4</w:t>
            </w:r>
            <w:r w:rsidRPr="00027091">
              <w:rPr>
                <w:rFonts w:ascii="Times New Roman" w:eastAsia="Times New Roman" w:hAnsi="Times New Roman" w:cs="Times New Roman"/>
                <w:i/>
                <w:iCs/>
                <w:noProof/>
                <w:sz w:val="24"/>
                <w:szCs w:val="24"/>
                <w:lang w:eastAsia="ar-SA"/>
              </w:rPr>
              <w:t xml:space="preserve"> priedo „Tiekėjų kvalifikacijos reikalavimai </w:t>
            </w:r>
            <w:r w:rsidRPr="00027091">
              <w:rPr>
                <w:rFonts w:ascii="Times New Roman" w:eastAsia="Times New Roman" w:hAnsi="Times New Roman" w:cs="Times New Roman"/>
                <w:i/>
                <w:iCs/>
                <w:noProof/>
                <w:sz w:val="24"/>
                <w:szCs w:val="24"/>
              </w:rPr>
              <w:t>ir reikalaujami kokybės bei aplinkos apsaugos vadybos sistemų standartai</w:t>
            </w:r>
            <w:r w:rsidRPr="00027091">
              <w:rPr>
                <w:rFonts w:ascii="Times New Roman" w:eastAsia="Times New Roman" w:hAnsi="Times New Roman" w:cs="Times New Roman"/>
                <w:i/>
                <w:iCs/>
                <w:noProof/>
                <w:sz w:val="24"/>
                <w:szCs w:val="24"/>
                <w:lang w:eastAsia="ar-SA"/>
              </w:rPr>
              <w:t>“ lentelė</w:t>
            </w:r>
            <w:r w:rsidR="000E0044" w:rsidRPr="00027091">
              <w:rPr>
                <w:rFonts w:ascii="Times New Roman" w:eastAsia="Times New Roman" w:hAnsi="Times New Roman" w:cs="Times New Roman"/>
                <w:i/>
                <w:iCs/>
                <w:noProof/>
                <w:sz w:val="24"/>
                <w:szCs w:val="24"/>
                <w:lang w:eastAsia="ar-SA"/>
              </w:rPr>
              <w:t>s 2 punkte</w:t>
            </w:r>
            <w:r w:rsidRPr="00027091">
              <w:rPr>
                <w:rFonts w:ascii="Times New Roman" w:eastAsia="Times New Roman" w:hAnsi="Times New Roman" w:cs="Times New Roman"/>
                <w:i/>
                <w:iCs/>
                <w:noProof/>
                <w:sz w:val="24"/>
                <w:szCs w:val="24"/>
                <w:lang w:eastAsia="ar-SA"/>
              </w:rPr>
              <w:t xml:space="preserve"> </w:t>
            </w:r>
            <w:r w:rsidR="000E0044" w:rsidRPr="00027091">
              <w:rPr>
                <w:rFonts w:ascii="Times New Roman" w:eastAsia="Times New Roman" w:hAnsi="Times New Roman" w:cs="Times New Roman"/>
                <w:i/>
                <w:iCs/>
                <w:noProof/>
                <w:sz w:val="24"/>
                <w:szCs w:val="24"/>
                <w:lang w:eastAsia="ar-SA"/>
              </w:rPr>
              <w:t>nustatytus</w:t>
            </w:r>
            <w:r w:rsidRPr="00027091">
              <w:rPr>
                <w:rFonts w:ascii="Times New Roman" w:eastAsia="Times New Roman" w:hAnsi="Times New Roman" w:cs="Times New Roman"/>
                <w:i/>
                <w:iCs/>
                <w:noProof/>
                <w:sz w:val="24"/>
                <w:szCs w:val="24"/>
                <w:lang w:eastAsia="ar-SA"/>
              </w:rPr>
              <w:t xml:space="preserve"> kvalifikacijos reikalavimus.</w:t>
            </w:r>
          </w:p>
        </w:tc>
      </w:tr>
    </w:tbl>
    <w:p w14:paraId="415D09D0" w14:textId="77777777" w:rsidR="0016421F" w:rsidRPr="00DB2FE6" w:rsidRDefault="0016421F" w:rsidP="0016421F">
      <w:pPr>
        <w:spacing w:after="0" w:line="240" w:lineRule="auto"/>
        <w:jc w:val="both"/>
        <w:rPr>
          <w:rFonts w:ascii="Times New Roman" w:eastAsia="Times New Roman" w:hAnsi="Times New Roman" w:cs="Times New Roman"/>
          <w:b/>
          <w:bCs/>
          <w:noProof/>
          <w:sz w:val="24"/>
          <w:szCs w:val="24"/>
          <w:u w:val="single"/>
          <w:lang w:eastAsia="ar-SA"/>
        </w:rPr>
      </w:pPr>
    </w:p>
    <w:p w14:paraId="294E56EB" w14:textId="0ECBFC27" w:rsidR="0016421F" w:rsidRPr="00DB2FE6" w:rsidRDefault="007A3DA1" w:rsidP="00CC35DD">
      <w:pPr>
        <w:suppressAutoHyphens/>
        <w:spacing w:after="0" w:line="240" w:lineRule="auto"/>
        <w:ind w:firstLine="567"/>
        <w:contextualSpacing/>
        <w:jc w:val="both"/>
        <w:rPr>
          <w:rFonts w:ascii="Times New Roman" w:eastAsia="Times New Roman" w:hAnsi="Times New Roman" w:cs="Times New Roman"/>
          <w:noProof/>
          <w:color w:val="000000"/>
          <w:sz w:val="24"/>
          <w:szCs w:val="24"/>
          <w:lang w:eastAsia="ar-SA"/>
        </w:rPr>
      </w:pPr>
      <w:r>
        <w:rPr>
          <w:rFonts w:ascii="Times New Roman" w:eastAsia="Times New Roman" w:hAnsi="Times New Roman" w:cs="Times New Roman"/>
          <w:b/>
          <w:noProof/>
          <w:color w:val="000000"/>
          <w:sz w:val="24"/>
          <w:szCs w:val="24"/>
          <w:lang w:eastAsia="ar-SA"/>
        </w:rPr>
        <w:t>4</w:t>
      </w:r>
      <w:r w:rsidR="0016421F" w:rsidRPr="00DB2FE6">
        <w:rPr>
          <w:rFonts w:ascii="Times New Roman" w:eastAsia="Times New Roman" w:hAnsi="Times New Roman" w:cs="Times New Roman"/>
          <w:b/>
          <w:noProof/>
          <w:color w:val="000000"/>
          <w:sz w:val="24"/>
          <w:szCs w:val="24"/>
          <w:lang w:eastAsia="ar-SA"/>
        </w:rPr>
        <w:t xml:space="preserve"> lentelė</w:t>
      </w:r>
      <w:r w:rsidR="0016421F" w:rsidRPr="00DB2FE6">
        <w:rPr>
          <w:rFonts w:ascii="Times New Roman" w:eastAsia="Times New Roman" w:hAnsi="Times New Roman" w:cs="Times New Roman"/>
          <w:noProof/>
          <w:color w:val="000000"/>
          <w:sz w:val="24"/>
          <w:szCs w:val="24"/>
          <w:lang w:eastAsia="ar-SA"/>
        </w:rPr>
        <w:t xml:space="preserve">. </w:t>
      </w:r>
      <w:r w:rsidR="0016421F" w:rsidRPr="00DB2FE6">
        <w:rPr>
          <w:rFonts w:ascii="Times New Roman" w:eastAsia="Times New Roman" w:hAnsi="Times New Roman" w:cs="Times New Roman"/>
          <w:b/>
          <w:bCs/>
          <w:noProof/>
          <w:color w:val="000000"/>
          <w:sz w:val="24"/>
          <w:szCs w:val="24"/>
          <w:lang w:eastAsia="ar-SA"/>
        </w:rPr>
        <w:t>Kartu su pasiūlymu pateikiami šie dokumentai</w:t>
      </w:r>
      <w:r w:rsidR="0016421F" w:rsidRPr="00DB2FE6">
        <w:rPr>
          <w:rFonts w:ascii="Times New Roman" w:eastAsia="Times New Roman" w:hAnsi="Times New Roman" w:cs="Times New Roman"/>
          <w:noProof/>
          <w:color w:val="000000"/>
          <w:sz w:val="24"/>
          <w:szCs w:val="24"/>
          <w:lang w:eastAsia="ar-SA"/>
        </w:rPr>
        <w:t xml:space="preserve"> </w:t>
      </w:r>
      <w:r w:rsidR="0016421F" w:rsidRPr="00DB2FE6">
        <w:rPr>
          <w:rFonts w:ascii="Times New Roman" w:eastAsia="Times New Roman" w:hAnsi="Times New Roman" w:cs="Times New Roman"/>
          <w:bCs/>
          <w:i/>
          <w:iCs/>
          <w:noProof/>
          <w:sz w:val="24"/>
          <w:szCs w:val="24"/>
          <w:lang w:eastAsia="ar-SA"/>
        </w:rPr>
        <w:t>(</w:t>
      </w:r>
      <w:r w:rsidR="0016421F" w:rsidRPr="00DB2FE6">
        <w:rPr>
          <w:rFonts w:ascii="Times New Roman" w:eastAsia="Times New Roman" w:hAnsi="Times New Roman" w:cs="Times New Roman"/>
          <w:b/>
          <w:bCs/>
          <w:i/>
          <w:iCs/>
          <w:noProof/>
          <w:sz w:val="24"/>
          <w:szCs w:val="24"/>
          <w:lang w:eastAsia="ar-SA"/>
        </w:rPr>
        <w:t>nurodo tiekėjas</w:t>
      </w:r>
      <w:r w:rsidR="0016421F" w:rsidRPr="00DB2FE6">
        <w:rPr>
          <w:rFonts w:ascii="Times New Roman" w:eastAsia="Times New Roman" w:hAnsi="Times New Roman" w:cs="Times New Roman"/>
          <w:bCs/>
          <w:i/>
          <w:iCs/>
          <w:noProof/>
          <w:sz w:val="24"/>
          <w:szCs w:val="24"/>
          <w:lang w:eastAsia="ar-SA"/>
        </w:rPr>
        <w:t>)</w:t>
      </w:r>
    </w:p>
    <w:tbl>
      <w:tblPr>
        <w:tblW w:w="5000" w:type="pct"/>
        <w:tblLook w:val="04A0" w:firstRow="1" w:lastRow="0" w:firstColumn="1" w:lastColumn="0" w:noHBand="0" w:noVBand="1"/>
      </w:tblPr>
      <w:tblGrid>
        <w:gridCol w:w="608"/>
        <w:gridCol w:w="6856"/>
        <w:gridCol w:w="2498"/>
      </w:tblGrid>
      <w:tr w:rsidR="0016421F" w:rsidRPr="00DB2FE6" w14:paraId="547AFC69" w14:textId="77777777" w:rsidTr="00DF0619">
        <w:tc>
          <w:tcPr>
            <w:tcW w:w="305" w:type="pct"/>
            <w:tcBorders>
              <w:top w:val="single" w:sz="4" w:space="0" w:color="000000"/>
              <w:left w:val="single" w:sz="4" w:space="0" w:color="000000"/>
              <w:bottom w:val="single" w:sz="4" w:space="0" w:color="000000"/>
              <w:right w:val="nil"/>
            </w:tcBorders>
            <w:vAlign w:val="center"/>
            <w:hideMark/>
          </w:tcPr>
          <w:p w14:paraId="3D692D7E" w14:textId="77777777" w:rsidR="0016421F" w:rsidRPr="00DB2FE6" w:rsidRDefault="0016421F" w:rsidP="0016421F">
            <w:pPr>
              <w:suppressAutoHyphens/>
              <w:spacing w:after="0" w:line="240" w:lineRule="auto"/>
              <w:contextualSpacing/>
              <w:rPr>
                <w:rFonts w:ascii="Times New Roman" w:eastAsia="Times New Roman" w:hAnsi="Times New Roman" w:cs="Times New Roman"/>
                <w:b/>
                <w:noProof/>
                <w:color w:val="000000"/>
                <w:sz w:val="24"/>
                <w:szCs w:val="24"/>
                <w:lang w:eastAsia="ar-SA"/>
              </w:rPr>
            </w:pPr>
            <w:r w:rsidRPr="00DB2FE6">
              <w:rPr>
                <w:rFonts w:ascii="Times New Roman" w:eastAsia="Times New Roman" w:hAnsi="Times New Roman" w:cs="Times New Roman"/>
                <w:b/>
                <w:noProof/>
                <w:color w:val="000000"/>
                <w:sz w:val="24"/>
                <w:szCs w:val="24"/>
                <w:lang w:eastAsia="ar-SA"/>
              </w:rPr>
              <w:t>Eil. Nr.</w:t>
            </w:r>
          </w:p>
        </w:tc>
        <w:tc>
          <w:tcPr>
            <w:tcW w:w="3441" w:type="pct"/>
            <w:tcBorders>
              <w:top w:val="single" w:sz="4" w:space="0" w:color="000000"/>
              <w:left w:val="single" w:sz="4" w:space="0" w:color="000000"/>
              <w:bottom w:val="single" w:sz="4" w:space="0" w:color="000000"/>
              <w:right w:val="nil"/>
            </w:tcBorders>
            <w:vAlign w:val="center"/>
            <w:hideMark/>
          </w:tcPr>
          <w:p w14:paraId="0703167D" w14:textId="77777777" w:rsidR="0016421F" w:rsidRPr="00DB2FE6" w:rsidRDefault="0016421F" w:rsidP="0016421F">
            <w:pPr>
              <w:suppressAutoHyphens/>
              <w:spacing w:after="0" w:line="240" w:lineRule="auto"/>
              <w:contextualSpacing/>
              <w:jc w:val="center"/>
              <w:rPr>
                <w:rFonts w:ascii="Times New Roman" w:eastAsia="Times New Roman" w:hAnsi="Times New Roman" w:cs="Times New Roman"/>
                <w:b/>
                <w:noProof/>
                <w:color w:val="000000"/>
                <w:sz w:val="24"/>
                <w:szCs w:val="24"/>
                <w:lang w:eastAsia="ar-SA"/>
              </w:rPr>
            </w:pPr>
            <w:r w:rsidRPr="00DB2FE6">
              <w:rPr>
                <w:rFonts w:ascii="Times New Roman" w:eastAsia="Times New Roman" w:hAnsi="Times New Roman" w:cs="Times New Roman"/>
                <w:b/>
                <w:noProof/>
                <w:color w:val="000000"/>
                <w:sz w:val="24"/>
                <w:szCs w:val="24"/>
                <w:lang w:eastAsia="ar-SA"/>
              </w:rPr>
              <w:t>Pateikto dokumento pavadinimas</w:t>
            </w:r>
          </w:p>
        </w:tc>
        <w:tc>
          <w:tcPr>
            <w:tcW w:w="1254" w:type="pct"/>
            <w:tcBorders>
              <w:top w:val="single" w:sz="4" w:space="0" w:color="000000"/>
              <w:left w:val="single" w:sz="4" w:space="0" w:color="000000"/>
              <w:bottom w:val="single" w:sz="4" w:space="0" w:color="000000"/>
              <w:right w:val="single" w:sz="4" w:space="0" w:color="000000"/>
            </w:tcBorders>
            <w:vAlign w:val="center"/>
            <w:hideMark/>
          </w:tcPr>
          <w:p w14:paraId="1C82797A" w14:textId="77777777" w:rsidR="0016421F" w:rsidRPr="00DB2FE6" w:rsidRDefault="0016421F" w:rsidP="0016421F">
            <w:pPr>
              <w:suppressAutoHyphens/>
              <w:spacing w:after="0" w:line="240" w:lineRule="auto"/>
              <w:contextualSpacing/>
              <w:jc w:val="center"/>
              <w:rPr>
                <w:rFonts w:ascii="Times New Roman" w:eastAsia="Times New Roman" w:hAnsi="Times New Roman" w:cs="Times New Roman"/>
                <w:b/>
                <w:noProof/>
                <w:color w:val="000000"/>
                <w:sz w:val="24"/>
                <w:szCs w:val="24"/>
                <w:lang w:eastAsia="ar-SA"/>
              </w:rPr>
            </w:pPr>
            <w:r w:rsidRPr="00DB2FE6">
              <w:rPr>
                <w:rFonts w:ascii="Times New Roman" w:eastAsia="Times New Roman" w:hAnsi="Times New Roman" w:cs="Times New Roman"/>
                <w:b/>
                <w:noProof/>
                <w:color w:val="000000"/>
                <w:sz w:val="24"/>
                <w:szCs w:val="24"/>
                <w:lang w:eastAsia="ar-SA"/>
              </w:rPr>
              <w:t>Dokumento puslapių skaičius</w:t>
            </w:r>
          </w:p>
        </w:tc>
      </w:tr>
      <w:tr w:rsidR="0016421F" w:rsidRPr="00DB2FE6" w14:paraId="32775F71" w14:textId="77777777" w:rsidTr="00DF0619">
        <w:tc>
          <w:tcPr>
            <w:tcW w:w="305" w:type="pct"/>
            <w:tcBorders>
              <w:top w:val="nil"/>
              <w:left w:val="single" w:sz="4" w:space="0" w:color="000000"/>
              <w:bottom w:val="single" w:sz="4" w:space="0" w:color="auto"/>
              <w:right w:val="nil"/>
            </w:tcBorders>
          </w:tcPr>
          <w:p w14:paraId="0D321FBD" w14:textId="77777777" w:rsidR="0016421F" w:rsidRPr="007A3DA1" w:rsidRDefault="0016421F" w:rsidP="0016421F">
            <w:pPr>
              <w:suppressAutoHyphens/>
              <w:spacing w:after="0" w:line="240" w:lineRule="auto"/>
              <w:contextualSpacing/>
              <w:jc w:val="center"/>
              <w:rPr>
                <w:rFonts w:ascii="Times New Roman" w:eastAsia="Times New Roman" w:hAnsi="Times New Roman" w:cs="Times New Roman"/>
                <w:iCs/>
                <w:noProof/>
                <w:color w:val="000000"/>
                <w:sz w:val="24"/>
                <w:szCs w:val="24"/>
                <w:lang w:eastAsia="ar-SA"/>
              </w:rPr>
            </w:pPr>
            <w:r w:rsidRPr="007A3DA1">
              <w:rPr>
                <w:rFonts w:ascii="Times New Roman" w:eastAsia="Times New Roman" w:hAnsi="Times New Roman" w:cs="Times New Roman"/>
                <w:iCs/>
                <w:noProof/>
                <w:color w:val="000000"/>
                <w:sz w:val="24"/>
                <w:szCs w:val="24"/>
                <w:lang w:eastAsia="ar-SA"/>
              </w:rPr>
              <w:t>1</w:t>
            </w:r>
          </w:p>
        </w:tc>
        <w:tc>
          <w:tcPr>
            <w:tcW w:w="3441" w:type="pct"/>
            <w:tcBorders>
              <w:top w:val="nil"/>
              <w:left w:val="single" w:sz="4" w:space="0" w:color="000000"/>
              <w:bottom w:val="single" w:sz="4" w:space="0" w:color="auto"/>
              <w:right w:val="nil"/>
            </w:tcBorders>
          </w:tcPr>
          <w:p w14:paraId="56F85619" w14:textId="77777777" w:rsidR="0016421F" w:rsidRPr="007A3DA1" w:rsidRDefault="0016421F" w:rsidP="0016421F">
            <w:pPr>
              <w:suppressAutoHyphens/>
              <w:spacing w:after="0" w:line="240" w:lineRule="auto"/>
              <w:contextualSpacing/>
              <w:jc w:val="center"/>
              <w:rPr>
                <w:rFonts w:ascii="Times New Roman" w:eastAsia="Times New Roman" w:hAnsi="Times New Roman" w:cs="Times New Roman"/>
                <w:bCs/>
                <w:iCs/>
                <w:noProof/>
                <w:color w:val="000000"/>
                <w:sz w:val="24"/>
                <w:szCs w:val="24"/>
                <w:lang w:eastAsia="ar-SA"/>
              </w:rPr>
            </w:pPr>
            <w:r w:rsidRPr="007A3DA1">
              <w:rPr>
                <w:rFonts w:ascii="Times New Roman" w:eastAsia="Times New Roman" w:hAnsi="Times New Roman" w:cs="Times New Roman"/>
                <w:bCs/>
                <w:iCs/>
                <w:noProof/>
                <w:color w:val="000000"/>
                <w:sz w:val="24"/>
                <w:szCs w:val="24"/>
                <w:lang w:eastAsia="ar-SA"/>
              </w:rPr>
              <w:t>2</w:t>
            </w:r>
          </w:p>
        </w:tc>
        <w:tc>
          <w:tcPr>
            <w:tcW w:w="1254" w:type="pct"/>
            <w:tcBorders>
              <w:top w:val="nil"/>
              <w:left w:val="single" w:sz="4" w:space="0" w:color="000000"/>
              <w:bottom w:val="single" w:sz="4" w:space="0" w:color="auto"/>
              <w:right w:val="single" w:sz="4" w:space="0" w:color="000000"/>
            </w:tcBorders>
          </w:tcPr>
          <w:p w14:paraId="100BDF04" w14:textId="77777777" w:rsidR="0016421F" w:rsidRPr="007A3DA1" w:rsidRDefault="0016421F" w:rsidP="0016421F">
            <w:pPr>
              <w:suppressAutoHyphens/>
              <w:spacing w:after="0" w:line="240" w:lineRule="auto"/>
              <w:contextualSpacing/>
              <w:jc w:val="center"/>
              <w:rPr>
                <w:rFonts w:ascii="Times New Roman" w:eastAsia="Times New Roman" w:hAnsi="Times New Roman" w:cs="Times New Roman"/>
                <w:iCs/>
                <w:noProof/>
                <w:color w:val="000000"/>
                <w:sz w:val="24"/>
                <w:szCs w:val="24"/>
                <w:lang w:eastAsia="ar-SA"/>
              </w:rPr>
            </w:pPr>
            <w:r w:rsidRPr="007A3DA1">
              <w:rPr>
                <w:rFonts w:ascii="Times New Roman" w:eastAsia="Times New Roman" w:hAnsi="Times New Roman" w:cs="Times New Roman"/>
                <w:iCs/>
                <w:noProof/>
                <w:color w:val="000000"/>
                <w:sz w:val="24"/>
                <w:szCs w:val="24"/>
                <w:lang w:eastAsia="ar-SA"/>
              </w:rPr>
              <w:t>3</w:t>
            </w:r>
          </w:p>
        </w:tc>
      </w:tr>
      <w:tr w:rsidR="0016421F" w:rsidRPr="00DB2FE6" w14:paraId="75B37775" w14:textId="77777777" w:rsidTr="00DF0619">
        <w:tc>
          <w:tcPr>
            <w:tcW w:w="305" w:type="pct"/>
            <w:tcBorders>
              <w:top w:val="nil"/>
              <w:left w:val="single" w:sz="4" w:space="0" w:color="000000"/>
              <w:bottom w:val="single" w:sz="4" w:space="0" w:color="auto"/>
              <w:right w:val="nil"/>
            </w:tcBorders>
          </w:tcPr>
          <w:p w14:paraId="2895345D" w14:textId="77777777" w:rsidR="0016421F" w:rsidRPr="00DB2FE6" w:rsidRDefault="0016421F" w:rsidP="0016421F">
            <w:pPr>
              <w:suppressAutoHyphens/>
              <w:spacing w:after="0" w:line="240" w:lineRule="auto"/>
              <w:contextualSpacing/>
              <w:jc w:val="center"/>
              <w:rPr>
                <w:rFonts w:ascii="Times New Roman" w:eastAsia="Times New Roman" w:hAnsi="Times New Roman" w:cs="Times New Roman"/>
                <w:noProof/>
                <w:color w:val="000000"/>
                <w:sz w:val="24"/>
                <w:szCs w:val="24"/>
                <w:lang w:eastAsia="ar-SA"/>
              </w:rPr>
            </w:pPr>
            <w:r w:rsidRPr="00DB2FE6">
              <w:rPr>
                <w:rFonts w:ascii="Times New Roman" w:eastAsia="Times New Roman" w:hAnsi="Times New Roman" w:cs="Times New Roman"/>
                <w:noProof/>
                <w:color w:val="000000"/>
                <w:sz w:val="24"/>
                <w:szCs w:val="24"/>
                <w:lang w:eastAsia="ar-SA"/>
              </w:rPr>
              <w:t>1.</w:t>
            </w:r>
          </w:p>
        </w:tc>
        <w:tc>
          <w:tcPr>
            <w:tcW w:w="3441" w:type="pct"/>
            <w:tcBorders>
              <w:top w:val="nil"/>
              <w:left w:val="single" w:sz="4" w:space="0" w:color="000000"/>
              <w:bottom w:val="single" w:sz="4" w:space="0" w:color="auto"/>
              <w:right w:val="nil"/>
            </w:tcBorders>
          </w:tcPr>
          <w:p w14:paraId="7F06A41B" w14:textId="77777777" w:rsidR="0016421F" w:rsidRPr="00DB2FE6" w:rsidRDefault="0016421F" w:rsidP="0016421F">
            <w:pPr>
              <w:suppressAutoHyphens/>
              <w:spacing w:after="0" w:line="240" w:lineRule="auto"/>
              <w:contextualSpacing/>
              <w:jc w:val="both"/>
              <w:rPr>
                <w:rFonts w:ascii="Times New Roman" w:eastAsia="Times New Roman" w:hAnsi="Times New Roman" w:cs="Times New Roman"/>
                <w:bCs/>
                <w:i/>
                <w:iCs/>
                <w:noProof/>
                <w:color w:val="000000"/>
                <w:sz w:val="24"/>
                <w:szCs w:val="24"/>
                <w:lang w:eastAsia="ar-SA"/>
              </w:rPr>
            </w:pPr>
          </w:p>
        </w:tc>
        <w:tc>
          <w:tcPr>
            <w:tcW w:w="1254" w:type="pct"/>
            <w:tcBorders>
              <w:top w:val="nil"/>
              <w:left w:val="single" w:sz="4" w:space="0" w:color="000000"/>
              <w:bottom w:val="single" w:sz="4" w:space="0" w:color="auto"/>
              <w:right w:val="single" w:sz="4" w:space="0" w:color="000000"/>
            </w:tcBorders>
          </w:tcPr>
          <w:p w14:paraId="3CD29539" w14:textId="77777777" w:rsidR="0016421F" w:rsidRPr="00DB2FE6" w:rsidRDefault="0016421F" w:rsidP="0016421F">
            <w:pPr>
              <w:suppressAutoHyphens/>
              <w:spacing w:after="0" w:line="240" w:lineRule="auto"/>
              <w:contextualSpacing/>
              <w:jc w:val="both"/>
              <w:rPr>
                <w:rFonts w:ascii="Times New Roman" w:eastAsia="Times New Roman" w:hAnsi="Times New Roman" w:cs="Times New Roman"/>
                <w:noProof/>
                <w:color w:val="000000"/>
                <w:sz w:val="24"/>
                <w:szCs w:val="24"/>
                <w:lang w:eastAsia="ar-SA"/>
              </w:rPr>
            </w:pPr>
          </w:p>
        </w:tc>
      </w:tr>
      <w:tr w:rsidR="0016421F" w:rsidRPr="00DB2FE6" w14:paraId="088E5FE9" w14:textId="77777777" w:rsidTr="00DF0619">
        <w:tc>
          <w:tcPr>
            <w:tcW w:w="305" w:type="pct"/>
            <w:tcBorders>
              <w:top w:val="single" w:sz="4" w:space="0" w:color="auto"/>
              <w:left w:val="single" w:sz="4" w:space="0" w:color="auto"/>
              <w:bottom w:val="single" w:sz="4" w:space="0" w:color="auto"/>
              <w:right w:val="single" w:sz="4" w:space="0" w:color="auto"/>
            </w:tcBorders>
          </w:tcPr>
          <w:p w14:paraId="00FAB5D9" w14:textId="77777777" w:rsidR="0016421F" w:rsidRPr="00DB2FE6" w:rsidRDefault="0016421F" w:rsidP="0016421F">
            <w:pPr>
              <w:suppressAutoHyphens/>
              <w:spacing w:after="0" w:line="240" w:lineRule="auto"/>
              <w:contextualSpacing/>
              <w:jc w:val="center"/>
              <w:rPr>
                <w:rFonts w:ascii="Times New Roman" w:eastAsia="Times New Roman" w:hAnsi="Times New Roman" w:cs="Times New Roman"/>
                <w:noProof/>
                <w:color w:val="000000"/>
                <w:sz w:val="24"/>
                <w:szCs w:val="24"/>
                <w:lang w:eastAsia="ar-SA"/>
              </w:rPr>
            </w:pPr>
            <w:r w:rsidRPr="00DB2FE6">
              <w:rPr>
                <w:rFonts w:ascii="Times New Roman" w:eastAsia="Times New Roman" w:hAnsi="Times New Roman" w:cs="Times New Roman"/>
                <w:noProof/>
                <w:color w:val="000000"/>
                <w:sz w:val="24"/>
                <w:szCs w:val="24"/>
                <w:lang w:eastAsia="ar-SA"/>
              </w:rPr>
              <w:t>...</w:t>
            </w:r>
          </w:p>
        </w:tc>
        <w:tc>
          <w:tcPr>
            <w:tcW w:w="3441" w:type="pct"/>
            <w:tcBorders>
              <w:top w:val="single" w:sz="4" w:space="0" w:color="auto"/>
              <w:left w:val="single" w:sz="4" w:space="0" w:color="auto"/>
              <w:bottom w:val="single" w:sz="4" w:space="0" w:color="auto"/>
              <w:right w:val="single" w:sz="4" w:space="0" w:color="auto"/>
            </w:tcBorders>
          </w:tcPr>
          <w:p w14:paraId="2D1F0081" w14:textId="77777777" w:rsidR="0016421F" w:rsidRPr="00DB2FE6" w:rsidRDefault="0016421F" w:rsidP="0016421F">
            <w:pPr>
              <w:suppressAutoHyphens/>
              <w:spacing w:after="0" w:line="240" w:lineRule="auto"/>
              <w:contextualSpacing/>
              <w:jc w:val="both"/>
              <w:rPr>
                <w:rFonts w:ascii="Times New Roman" w:eastAsia="Times New Roman" w:hAnsi="Times New Roman" w:cs="Times New Roman"/>
                <w:noProof/>
                <w:color w:val="000000"/>
                <w:sz w:val="24"/>
                <w:szCs w:val="24"/>
                <w:lang w:eastAsia="ar-SA"/>
              </w:rPr>
            </w:pPr>
          </w:p>
        </w:tc>
        <w:tc>
          <w:tcPr>
            <w:tcW w:w="1254" w:type="pct"/>
            <w:tcBorders>
              <w:top w:val="single" w:sz="4" w:space="0" w:color="auto"/>
              <w:left w:val="single" w:sz="4" w:space="0" w:color="auto"/>
              <w:bottom w:val="single" w:sz="4" w:space="0" w:color="auto"/>
              <w:right w:val="single" w:sz="4" w:space="0" w:color="auto"/>
            </w:tcBorders>
          </w:tcPr>
          <w:p w14:paraId="196310F6" w14:textId="77777777" w:rsidR="0016421F" w:rsidRPr="00DB2FE6" w:rsidRDefault="0016421F" w:rsidP="0016421F">
            <w:pPr>
              <w:suppressAutoHyphens/>
              <w:spacing w:after="0" w:line="240" w:lineRule="auto"/>
              <w:contextualSpacing/>
              <w:jc w:val="both"/>
              <w:rPr>
                <w:rFonts w:ascii="Times New Roman" w:eastAsia="Times New Roman" w:hAnsi="Times New Roman" w:cs="Times New Roman"/>
                <w:noProof/>
                <w:color w:val="000000"/>
                <w:sz w:val="24"/>
                <w:szCs w:val="24"/>
                <w:lang w:eastAsia="ar-SA"/>
              </w:rPr>
            </w:pPr>
          </w:p>
        </w:tc>
      </w:tr>
    </w:tbl>
    <w:p w14:paraId="590221C2" w14:textId="77777777" w:rsidR="0016421F" w:rsidRPr="00DB2FE6" w:rsidRDefault="0016421F" w:rsidP="0016421F">
      <w:pPr>
        <w:suppressAutoHyphens/>
        <w:spacing w:after="0" w:line="240" w:lineRule="auto"/>
        <w:contextualSpacing/>
        <w:jc w:val="both"/>
        <w:rPr>
          <w:rFonts w:ascii="Times New Roman" w:eastAsia="Times New Roman" w:hAnsi="Times New Roman" w:cs="Times New Roman"/>
          <w:b/>
          <w:noProof/>
          <w:color w:val="000000"/>
          <w:sz w:val="24"/>
          <w:szCs w:val="24"/>
          <w:lang w:eastAsia="ar-SA"/>
        </w:rPr>
      </w:pPr>
    </w:p>
    <w:p w14:paraId="41D5E2D6" w14:textId="76BCD7CA" w:rsidR="0016421F" w:rsidRPr="00DB2FE6" w:rsidRDefault="007A3DA1" w:rsidP="00CC35DD">
      <w:pPr>
        <w:suppressAutoHyphens/>
        <w:spacing w:after="0" w:line="240" w:lineRule="auto"/>
        <w:ind w:firstLine="567"/>
        <w:contextualSpacing/>
        <w:jc w:val="both"/>
        <w:rPr>
          <w:rFonts w:ascii="Times New Roman" w:eastAsia="Times New Roman" w:hAnsi="Times New Roman" w:cs="Times New Roman"/>
          <w:noProof/>
          <w:color w:val="000000"/>
          <w:sz w:val="24"/>
          <w:szCs w:val="24"/>
          <w:lang w:eastAsia="ar-SA"/>
        </w:rPr>
      </w:pPr>
      <w:r>
        <w:rPr>
          <w:rFonts w:ascii="Times New Roman" w:eastAsia="Times New Roman" w:hAnsi="Times New Roman" w:cs="Times New Roman"/>
          <w:b/>
          <w:noProof/>
          <w:color w:val="000000"/>
          <w:sz w:val="24"/>
          <w:szCs w:val="24"/>
          <w:lang w:eastAsia="ar-SA"/>
        </w:rPr>
        <w:t>5</w:t>
      </w:r>
      <w:r w:rsidR="0016421F" w:rsidRPr="00DB2FE6">
        <w:rPr>
          <w:rFonts w:ascii="Times New Roman" w:eastAsia="Times New Roman" w:hAnsi="Times New Roman" w:cs="Times New Roman"/>
          <w:b/>
          <w:noProof/>
          <w:color w:val="000000"/>
          <w:sz w:val="24"/>
          <w:szCs w:val="24"/>
          <w:lang w:eastAsia="ar-SA"/>
        </w:rPr>
        <w:t xml:space="preserve"> lentelė. </w:t>
      </w:r>
      <w:r w:rsidR="0016421F" w:rsidRPr="00DB2FE6">
        <w:rPr>
          <w:rFonts w:ascii="Times New Roman" w:eastAsia="Times New Roman" w:hAnsi="Times New Roman" w:cs="Times New Roman"/>
          <w:b/>
          <w:bCs/>
          <w:noProof/>
          <w:color w:val="000000"/>
          <w:sz w:val="24"/>
          <w:szCs w:val="24"/>
          <w:lang w:eastAsia="ar-SA"/>
        </w:rPr>
        <w:t>Konfidencialią informaciją sudaro</w:t>
      </w:r>
      <w:r w:rsidR="0016421F" w:rsidRPr="00DB2FE6">
        <w:rPr>
          <w:rFonts w:ascii="Times New Roman" w:eastAsia="Times New Roman" w:hAnsi="Times New Roman" w:cs="Times New Roman"/>
          <w:noProof/>
          <w:color w:val="000000"/>
          <w:sz w:val="24"/>
          <w:szCs w:val="24"/>
          <w:lang w:eastAsia="ar-SA"/>
        </w:rPr>
        <w:t xml:space="preserve"> (jeigu tokia yra)</w:t>
      </w:r>
      <w:r w:rsidRPr="007A3DA1">
        <w:rPr>
          <w:rFonts w:ascii="Times New Roman" w:eastAsia="Times New Roman" w:hAnsi="Times New Roman" w:cs="Times New Roman"/>
          <w:noProof/>
          <w:color w:val="000000"/>
          <w:sz w:val="24"/>
          <w:szCs w:val="24"/>
          <w:vertAlign w:val="superscript"/>
          <w:lang w:eastAsia="ar-SA"/>
        </w:rPr>
        <w:t>1</w:t>
      </w:r>
      <w:r w:rsidR="0016421F" w:rsidRPr="00DB2FE6">
        <w:rPr>
          <w:rFonts w:ascii="Times New Roman" w:eastAsia="Times New Roman" w:hAnsi="Times New Roman" w:cs="Times New Roman"/>
          <w:noProof/>
          <w:color w:val="000000"/>
          <w:sz w:val="24"/>
          <w:szCs w:val="24"/>
          <w:vertAlign w:val="superscript"/>
          <w:lang w:eastAsia="ar-SA"/>
        </w:rPr>
        <w:t xml:space="preserve"> </w:t>
      </w:r>
      <w:r w:rsidR="0016421F" w:rsidRPr="00DB2FE6">
        <w:rPr>
          <w:rFonts w:ascii="Times New Roman" w:eastAsia="Times New Roman" w:hAnsi="Times New Roman" w:cs="Times New Roman"/>
          <w:i/>
          <w:noProof/>
          <w:color w:val="000000"/>
          <w:sz w:val="24"/>
          <w:szCs w:val="24"/>
          <w:lang w:eastAsia="ar-SA"/>
        </w:rPr>
        <w:t>(</w:t>
      </w:r>
      <w:r w:rsidR="0016421F" w:rsidRPr="00DB2FE6">
        <w:rPr>
          <w:rFonts w:ascii="Times New Roman" w:eastAsia="Times New Roman" w:hAnsi="Times New Roman" w:cs="Times New Roman"/>
          <w:b/>
          <w:i/>
          <w:noProof/>
          <w:color w:val="000000"/>
          <w:sz w:val="24"/>
          <w:szCs w:val="24"/>
          <w:lang w:eastAsia="ar-SA"/>
        </w:rPr>
        <w:t>nurodo tiekėjas</w:t>
      </w:r>
      <w:r w:rsidR="0016421F" w:rsidRPr="00DB2FE6">
        <w:rPr>
          <w:rFonts w:ascii="Times New Roman" w:eastAsia="Times New Roman" w:hAnsi="Times New Roman" w:cs="Times New Roman"/>
          <w:i/>
          <w:noProof/>
          <w:color w:val="000000"/>
          <w:sz w:val="24"/>
          <w:szCs w:val="24"/>
          <w:lang w:eastAsia="ar-SA"/>
        </w:rPr>
        <w:t>)</w:t>
      </w:r>
    </w:p>
    <w:tbl>
      <w:tblPr>
        <w:tblW w:w="5000" w:type="pct"/>
        <w:tblLook w:val="04A0" w:firstRow="1" w:lastRow="0" w:firstColumn="1" w:lastColumn="0" w:noHBand="0" w:noVBand="1"/>
      </w:tblPr>
      <w:tblGrid>
        <w:gridCol w:w="608"/>
        <w:gridCol w:w="6856"/>
        <w:gridCol w:w="2498"/>
      </w:tblGrid>
      <w:tr w:rsidR="0016421F" w:rsidRPr="00DB2FE6" w14:paraId="5FC4C382" w14:textId="77777777" w:rsidTr="00DF0619">
        <w:tc>
          <w:tcPr>
            <w:tcW w:w="305" w:type="pct"/>
            <w:tcBorders>
              <w:top w:val="single" w:sz="4" w:space="0" w:color="000000"/>
              <w:left w:val="single" w:sz="4" w:space="0" w:color="000000"/>
              <w:bottom w:val="single" w:sz="4" w:space="0" w:color="000000"/>
              <w:right w:val="nil"/>
            </w:tcBorders>
            <w:vAlign w:val="center"/>
            <w:hideMark/>
          </w:tcPr>
          <w:p w14:paraId="456BF552" w14:textId="77777777" w:rsidR="0016421F" w:rsidRPr="00DB2FE6" w:rsidRDefault="0016421F" w:rsidP="0016421F">
            <w:pPr>
              <w:suppressAutoHyphens/>
              <w:spacing w:after="0" w:line="240" w:lineRule="auto"/>
              <w:contextualSpacing/>
              <w:rPr>
                <w:rFonts w:ascii="Times New Roman" w:eastAsia="Times New Roman" w:hAnsi="Times New Roman" w:cs="Times New Roman"/>
                <w:b/>
                <w:noProof/>
                <w:color w:val="000000"/>
                <w:sz w:val="24"/>
                <w:szCs w:val="24"/>
                <w:lang w:eastAsia="ar-SA"/>
              </w:rPr>
            </w:pPr>
            <w:r w:rsidRPr="00DB2FE6">
              <w:rPr>
                <w:rFonts w:ascii="Times New Roman" w:eastAsia="Times New Roman" w:hAnsi="Times New Roman" w:cs="Times New Roman"/>
                <w:b/>
                <w:noProof/>
                <w:color w:val="000000"/>
                <w:sz w:val="24"/>
                <w:szCs w:val="24"/>
                <w:lang w:eastAsia="ar-SA"/>
              </w:rPr>
              <w:t>Eil. Nr.</w:t>
            </w:r>
          </w:p>
        </w:tc>
        <w:tc>
          <w:tcPr>
            <w:tcW w:w="3441" w:type="pct"/>
            <w:tcBorders>
              <w:top w:val="single" w:sz="4" w:space="0" w:color="000000"/>
              <w:left w:val="single" w:sz="4" w:space="0" w:color="000000"/>
              <w:bottom w:val="single" w:sz="4" w:space="0" w:color="000000"/>
              <w:right w:val="nil"/>
            </w:tcBorders>
            <w:vAlign w:val="center"/>
            <w:hideMark/>
          </w:tcPr>
          <w:p w14:paraId="59AF32DD" w14:textId="77777777" w:rsidR="0016421F" w:rsidRPr="00DB2FE6" w:rsidRDefault="0016421F" w:rsidP="0016421F">
            <w:pPr>
              <w:suppressAutoHyphens/>
              <w:spacing w:after="0" w:line="240" w:lineRule="auto"/>
              <w:contextualSpacing/>
              <w:jc w:val="center"/>
              <w:rPr>
                <w:rFonts w:ascii="Times New Roman" w:eastAsia="Times New Roman" w:hAnsi="Times New Roman" w:cs="Times New Roman"/>
                <w:b/>
                <w:noProof/>
                <w:color w:val="000000"/>
                <w:sz w:val="24"/>
                <w:szCs w:val="24"/>
                <w:lang w:eastAsia="ar-SA"/>
              </w:rPr>
            </w:pPr>
            <w:r w:rsidRPr="00DB2FE6">
              <w:rPr>
                <w:rFonts w:ascii="Times New Roman" w:eastAsia="Times New Roman" w:hAnsi="Times New Roman" w:cs="Times New Roman"/>
                <w:b/>
                <w:noProof/>
                <w:color w:val="000000"/>
                <w:sz w:val="24"/>
                <w:szCs w:val="24"/>
                <w:lang w:eastAsia="ar-SA"/>
              </w:rPr>
              <w:t>Pateikto dokumento pavadinimas</w:t>
            </w:r>
          </w:p>
        </w:tc>
        <w:tc>
          <w:tcPr>
            <w:tcW w:w="1254" w:type="pct"/>
            <w:tcBorders>
              <w:top w:val="single" w:sz="4" w:space="0" w:color="000000"/>
              <w:left w:val="single" w:sz="4" w:space="0" w:color="000000"/>
              <w:bottom w:val="single" w:sz="4" w:space="0" w:color="000000"/>
              <w:right w:val="single" w:sz="4" w:space="0" w:color="000000"/>
            </w:tcBorders>
            <w:vAlign w:val="center"/>
            <w:hideMark/>
          </w:tcPr>
          <w:p w14:paraId="313F2D97" w14:textId="77777777" w:rsidR="0016421F" w:rsidRPr="00DB2FE6" w:rsidRDefault="0016421F" w:rsidP="0016421F">
            <w:pPr>
              <w:suppressAutoHyphens/>
              <w:spacing w:after="0" w:line="240" w:lineRule="auto"/>
              <w:contextualSpacing/>
              <w:jc w:val="center"/>
              <w:rPr>
                <w:rFonts w:ascii="Times New Roman" w:eastAsia="Times New Roman" w:hAnsi="Times New Roman" w:cs="Times New Roman"/>
                <w:b/>
                <w:noProof/>
                <w:color w:val="000000"/>
                <w:sz w:val="24"/>
                <w:szCs w:val="24"/>
                <w:lang w:eastAsia="ar-SA"/>
              </w:rPr>
            </w:pPr>
            <w:r w:rsidRPr="00DB2FE6">
              <w:rPr>
                <w:rFonts w:ascii="Times New Roman" w:eastAsia="Times New Roman" w:hAnsi="Times New Roman" w:cs="Times New Roman"/>
                <w:b/>
                <w:noProof/>
                <w:color w:val="000000"/>
                <w:sz w:val="24"/>
                <w:szCs w:val="24"/>
                <w:lang w:eastAsia="ar-SA"/>
              </w:rPr>
              <w:t>Dokumento puslapių skaičius</w:t>
            </w:r>
          </w:p>
        </w:tc>
      </w:tr>
      <w:tr w:rsidR="0016421F" w:rsidRPr="00DB2FE6" w14:paraId="68BC0950" w14:textId="77777777" w:rsidTr="00DF0619">
        <w:tc>
          <w:tcPr>
            <w:tcW w:w="305" w:type="pct"/>
            <w:tcBorders>
              <w:top w:val="nil"/>
              <w:left w:val="single" w:sz="4" w:space="0" w:color="000000"/>
              <w:bottom w:val="single" w:sz="4" w:space="0" w:color="auto"/>
              <w:right w:val="nil"/>
            </w:tcBorders>
          </w:tcPr>
          <w:p w14:paraId="1A8D4146" w14:textId="77777777" w:rsidR="0016421F" w:rsidRPr="007A3DA1" w:rsidRDefault="0016421F" w:rsidP="0016421F">
            <w:pPr>
              <w:suppressAutoHyphens/>
              <w:spacing w:after="0" w:line="240" w:lineRule="auto"/>
              <w:contextualSpacing/>
              <w:jc w:val="center"/>
              <w:rPr>
                <w:rFonts w:ascii="Times New Roman" w:eastAsia="Times New Roman" w:hAnsi="Times New Roman" w:cs="Times New Roman"/>
                <w:iCs/>
                <w:noProof/>
                <w:color w:val="000000"/>
                <w:sz w:val="24"/>
                <w:szCs w:val="24"/>
                <w:lang w:eastAsia="ar-SA"/>
              </w:rPr>
            </w:pPr>
            <w:r w:rsidRPr="007A3DA1">
              <w:rPr>
                <w:rFonts w:ascii="Times New Roman" w:eastAsia="Times New Roman" w:hAnsi="Times New Roman" w:cs="Times New Roman"/>
                <w:iCs/>
                <w:noProof/>
                <w:color w:val="000000"/>
                <w:sz w:val="24"/>
                <w:szCs w:val="24"/>
                <w:lang w:eastAsia="ar-SA"/>
              </w:rPr>
              <w:t>1</w:t>
            </w:r>
          </w:p>
        </w:tc>
        <w:tc>
          <w:tcPr>
            <w:tcW w:w="3441" w:type="pct"/>
            <w:tcBorders>
              <w:top w:val="nil"/>
              <w:left w:val="single" w:sz="4" w:space="0" w:color="000000"/>
              <w:bottom w:val="single" w:sz="4" w:space="0" w:color="auto"/>
              <w:right w:val="nil"/>
            </w:tcBorders>
          </w:tcPr>
          <w:p w14:paraId="380DD540" w14:textId="77777777" w:rsidR="0016421F" w:rsidRPr="007A3DA1" w:rsidRDefault="0016421F" w:rsidP="0016421F">
            <w:pPr>
              <w:suppressAutoHyphens/>
              <w:spacing w:after="0" w:line="240" w:lineRule="auto"/>
              <w:contextualSpacing/>
              <w:jc w:val="center"/>
              <w:rPr>
                <w:rFonts w:ascii="Times New Roman" w:eastAsia="Times New Roman" w:hAnsi="Times New Roman" w:cs="Times New Roman"/>
                <w:bCs/>
                <w:iCs/>
                <w:noProof/>
                <w:color w:val="000000"/>
                <w:sz w:val="24"/>
                <w:szCs w:val="24"/>
                <w:lang w:eastAsia="ar-SA"/>
              </w:rPr>
            </w:pPr>
            <w:r w:rsidRPr="007A3DA1">
              <w:rPr>
                <w:rFonts w:ascii="Times New Roman" w:eastAsia="Times New Roman" w:hAnsi="Times New Roman" w:cs="Times New Roman"/>
                <w:bCs/>
                <w:iCs/>
                <w:noProof/>
                <w:color w:val="000000"/>
                <w:sz w:val="24"/>
                <w:szCs w:val="24"/>
                <w:lang w:eastAsia="ar-SA"/>
              </w:rPr>
              <w:t>2</w:t>
            </w:r>
          </w:p>
        </w:tc>
        <w:tc>
          <w:tcPr>
            <w:tcW w:w="1254" w:type="pct"/>
            <w:tcBorders>
              <w:top w:val="nil"/>
              <w:left w:val="single" w:sz="4" w:space="0" w:color="000000"/>
              <w:bottom w:val="single" w:sz="4" w:space="0" w:color="auto"/>
              <w:right w:val="single" w:sz="4" w:space="0" w:color="000000"/>
            </w:tcBorders>
          </w:tcPr>
          <w:p w14:paraId="05BAC248" w14:textId="77777777" w:rsidR="0016421F" w:rsidRPr="007A3DA1" w:rsidRDefault="0016421F" w:rsidP="0016421F">
            <w:pPr>
              <w:suppressAutoHyphens/>
              <w:spacing w:after="0" w:line="240" w:lineRule="auto"/>
              <w:contextualSpacing/>
              <w:jc w:val="center"/>
              <w:rPr>
                <w:rFonts w:ascii="Times New Roman" w:eastAsia="Times New Roman" w:hAnsi="Times New Roman" w:cs="Times New Roman"/>
                <w:iCs/>
                <w:noProof/>
                <w:color w:val="000000"/>
                <w:sz w:val="24"/>
                <w:szCs w:val="24"/>
                <w:lang w:eastAsia="ar-SA"/>
              </w:rPr>
            </w:pPr>
            <w:r w:rsidRPr="007A3DA1">
              <w:rPr>
                <w:rFonts w:ascii="Times New Roman" w:eastAsia="Times New Roman" w:hAnsi="Times New Roman" w:cs="Times New Roman"/>
                <w:iCs/>
                <w:noProof/>
                <w:color w:val="000000"/>
                <w:sz w:val="24"/>
                <w:szCs w:val="24"/>
                <w:lang w:eastAsia="ar-SA"/>
              </w:rPr>
              <w:t>3</w:t>
            </w:r>
          </w:p>
        </w:tc>
      </w:tr>
      <w:tr w:rsidR="0016421F" w:rsidRPr="00DB2FE6" w14:paraId="53F2330A" w14:textId="77777777" w:rsidTr="00DF0619">
        <w:tc>
          <w:tcPr>
            <w:tcW w:w="305" w:type="pct"/>
            <w:tcBorders>
              <w:top w:val="nil"/>
              <w:left w:val="single" w:sz="4" w:space="0" w:color="000000"/>
              <w:bottom w:val="single" w:sz="4" w:space="0" w:color="auto"/>
              <w:right w:val="nil"/>
            </w:tcBorders>
          </w:tcPr>
          <w:p w14:paraId="10BE3501" w14:textId="77777777" w:rsidR="0016421F" w:rsidRPr="00DB2FE6" w:rsidRDefault="0016421F" w:rsidP="0016421F">
            <w:pPr>
              <w:suppressAutoHyphens/>
              <w:spacing w:after="0" w:line="240" w:lineRule="auto"/>
              <w:contextualSpacing/>
              <w:jc w:val="center"/>
              <w:rPr>
                <w:rFonts w:ascii="Times New Roman" w:eastAsia="Times New Roman" w:hAnsi="Times New Roman" w:cs="Times New Roman"/>
                <w:noProof/>
                <w:color w:val="000000"/>
                <w:sz w:val="24"/>
                <w:szCs w:val="24"/>
                <w:lang w:eastAsia="ar-SA"/>
              </w:rPr>
            </w:pPr>
            <w:r w:rsidRPr="00DB2FE6">
              <w:rPr>
                <w:rFonts w:ascii="Times New Roman" w:eastAsia="Times New Roman" w:hAnsi="Times New Roman" w:cs="Times New Roman"/>
                <w:noProof/>
                <w:color w:val="000000"/>
                <w:sz w:val="24"/>
                <w:szCs w:val="24"/>
                <w:lang w:eastAsia="ar-SA"/>
              </w:rPr>
              <w:t>1.</w:t>
            </w:r>
          </w:p>
        </w:tc>
        <w:tc>
          <w:tcPr>
            <w:tcW w:w="3441" w:type="pct"/>
            <w:tcBorders>
              <w:top w:val="nil"/>
              <w:left w:val="single" w:sz="4" w:space="0" w:color="000000"/>
              <w:bottom w:val="single" w:sz="4" w:space="0" w:color="auto"/>
              <w:right w:val="nil"/>
            </w:tcBorders>
          </w:tcPr>
          <w:p w14:paraId="6C043343" w14:textId="77777777" w:rsidR="0016421F" w:rsidRPr="00DB2FE6" w:rsidRDefault="0016421F" w:rsidP="0016421F">
            <w:pPr>
              <w:suppressAutoHyphens/>
              <w:spacing w:after="0" w:line="240" w:lineRule="auto"/>
              <w:contextualSpacing/>
              <w:jc w:val="both"/>
              <w:rPr>
                <w:rFonts w:ascii="Times New Roman" w:eastAsia="Times New Roman" w:hAnsi="Times New Roman" w:cs="Times New Roman"/>
                <w:bCs/>
                <w:i/>
                <w:iCs/>
                <w:noProof/>
                <w:color w:val="000000"/>
                <w:sz w:val="24"/>
                <w:szCs w:val="24"/>
                <w:lang w:eastAsia="ar-SA"/>
              </w:rPr>
            </w:pPr>
          </w:p>
        </w:tc>
        <w:tc>
          <w:tcPr>
            <w:tcW w:w="1254" w:type="pct"/>
            <w:tcBorders>
              <w:top w:val="nil"/>
              <w:left w:val="single" w:sz="4" w:space="0" w:color="000000"/>
              <w:bottom w:val="single" w:sz="4" w:space="0" w:color="auto"/>
              <w:right w:val="single" w:sz="4" w:space="0" w:color="000000"/>
            </w:tcBorders>
          </w:tcPr>
          <w:p w14:paraId="782F919D" w14:textId="77777777" w:rsidR="0016421F" w:rsidRPr="00DB2FE6" w:rsidRDefault="0016421F" w:rsidP="0016421F">
            <w:pPr>
              <w:suppressAutoHyphens/>
              <w:spacing w:after="0" w:line="240" w:lineRule="auto"/>
              <w:contextualSpacing/>
              <w:jc w:val="both"/>
              <w:rPr>
                <w:rFonts w:ascii="Times New Roman" w:eastAsia="Times New Roman" w:hAnsi="Times New Roman" w:cs="Times New Roman"/>
                <w:noProof/>
                <w:color w:val="000000"/>
                <w:sz w:val="24"/>
                <w:szCs w:val="24"/>
                <w:lang w:eastAsia="ar-SA"/>
              </w:rPr>
            </w:pPr>
          </w:p>
        </w:tc>
      </w:tr>
      <w:tr w:rsidR="0016421F" w:rsidRPr="00DB2FE6" w14:paraId="137459CD" w14:textId="77777777" w:rsidTr="00DF0619">
        <w:tc>
          <w:tcPr>
            <w:tcW w:w="305" w:type="pct"/>
            <w:tcBorders>
              <w:top w:val="single" w:sz="4" w:space="0" w:color="auto"/>
              <w:left w:val="single" w:sz="4" w:space="0" w:color="auto"/>
              <w:bottom w:val="single" w:sz="4" w:space="0" w:color="auto"/>
              <w:right w:val="single" w:sz="4" w:space="0" w:color="auto"/>
            </w:tcBorders>
          </w:tcPr>
          <w:p w14:paraId="0D9CDBFB" w14:textId="77777777" w:rsidR="0016421F" w:rsidRPr="00DB2FE6" w:rsidRDefault="0016421F" w:rsidP="0016421F">
            <w:pPr>
              <w:suppressAutoHyphens/>
              <w:spacing w:after="0" w:line="240" w:lineRule="auto"/>
              <w:contextualSpacing/>
              <w:jc w:val="center"/>
              <w:rPr>
                <w:rFonts w:ascii="Times New Roman" w:eastAsia="Times New Roman" w:hAnsi="Times New Roman" w:cs="Times New Roman"/>
                <w:noProof/>
                <w:color w:val="000000"/>
                <w:sz w:val="24"/>
                <w:szCs w:val="24"/>
                <w:lang w:eastAsia="ar-SA"/>
              </w:rPr>
            </w:pPr>
            <w:r w:rsidRPr="00DB2FE6">
              <w:rPr>
                <w:rFonts w:ascii="Times New Roman" w:eastAsia="Times New Roman" w:hAnsi="Times New Roman" w:cs="Times New Roman"/>
                <w:noProof/>
                <w:color w:val="000000"/>
                <w:sz w:val="24"/>
                <w:szCs w:val="24"/>
                <w:lang w:eastAsia="ar-SA"/>
              </w:rPr>
              <w:t>...</w:t>
            </w:r>
          </w:p>
        </w:tc>
        <w:tc>
          <w:tcPr>
            <w:tcW w:w="3441" w:type="pct"/>
            <w:tcBorders>
              <w:top w:val="single" w:sz="4" w:space="0" w:color="auto"/>
              <w:left w:val="single" w:sz="4" w:space="0" w:color="auto"/>
              <w:bottom w:val="single" w:sz="4" w:space="0" w:color="auto"/>
              <w:right w:val="single" w:sz="4" w:space="0" w:color="auto"/>
            </w:tcBorders>
          </w:tcPr>
          <w:p w14:paraId="55AFDB63" w14:textId="77777777" w:rsidR="0016421F" w:rsidRPr="00DB2FE6" w:rsidRDefault="0016421F" w:rsidP="0016421F">
            <w:pPr>
              <w:suppressAutoHyphens/>
              <w:spacing w:after="0" w:line="240" w:lineRule="auto"/>
              <w:contextualSpacing/>
              <w:jc w:val="both"/>
              <w:rPr>
                <w:rFonts w:ascii="Times New Roman" w:eastAsia="Times New Roman" w:hAnsi="Times New Roman" w:cs="Times New Roman"/>
                <w:noProof/>
                <w:color w:val="000000"/>
                <w:sz w:val="24"/>
                <w:szCs w:val="24"/>
                <w:lang w:eastAsia="ar-SA"/>
              </w:rPr>
            </w:pPr>
          </w:p>
        </w:tc>
        <w:tc>
          <w:tcPr>
            <w:tcW w:w="1254" w:type="pct"/>
            <w:tcBorders>
              <w:top w:val="single" w:sz="4" w:space="0" w:color="auto"/>
              <w:left w:val="single" w:sz="4" w:space="0" w:color="auto"/>
              <w:bottom w:val="single" w:sz="4" w:space="0" w:color="auto"/>
              <w:right w:val="single" w:sz="4" w:space="0" w:color="auto"/>
            </w:tcBorders>
          </w:tcPr>
          <w:p w14:paraId="56804F70" w14:textId="77777777" w:rsidR="0016421F" w:rsidRPr="00DB2FE6" w:rsidRDefault="0016421F" w:rsidP="0016421F">
            <w:pPr>
              <w:suppressAutoHyphens/>
              <w:spacing w:after="0" w:line="240" w:lineRule="auto"/>
              <w:contextualSpacing/>
              <w:jc w:val="both"/>
              <w:rPr>
                <w:rFonts w:ascii="Times New Roman" w:eastAsia="Times New Roman" w:hAnsi="Times New Roman" w:cs="Times New Roman"/>
                <w:noProof/>
                <w:color w:val="000000"/>
                <w:sz w:val="24"/>
                <w:szCs w:val="24"/>
                <w:lang w:eastAsia="ar-SA"/>
              </w:rPr>
            </w:pPr>
          </w:p>
        </w:tc>
      </w:tr>
    </w:tbl>
    <w:p w14:paraId="71A5C657" w14:textId="70E8D0F7" w:rsidR="0016421F" w:rsidRPr="00DB2FE6" w:rsidRDefault="007A3DA1" w:rsidP="007A3DA1">
      <w:pPr>
        <w:suppressAutoHyphens/>
        <w:spacing w:after="0" w:line="240" w:lineRule="auto"/>
        <w:ind w:right="-2" w:firstLine="567"/>
        <w:jc w:val="both"/>
        <w:rPr>
          <w:rFonts w:ascii="Times New Roman" w:eastAsia="Times New Roman" w:hAnsi="Times New Roman" w:cs="Times New Roman"/>
          <w:bCs/>
          <w:noProof/>
          <w:color w:val="000000"/>
          <w:sz w:val="24"/>
          <w:szCs w:val="24"/>
          <w:lang w:eastAsia="ar-SA"/>
        </w:rPr>
      </w:pPr>
      <w:r>
        <w:rPr>
          <w:rFonts w:ascii="Times New Roman" w:eastAsia="Times New Roman" w:hAnsi="Times New Roman" w:cs="Times New Roman"/>
          <w:i/>
          <w:noProof/>
          <w:color w:val="000000"/>
          <w:sz w:val="24"/>
          <w:szCs w:val="24"/>
          <w:vertAlign w:val="superscript"/>
          <w:lang w:eastAsia="ar-SA"/>
        </w:rPr>
        <w:t>1</w:t>
      </w:r>
      <w:r w:rsidR="0016421F" w:rsidRPr="00DB2FE6">
        <w:rPr>
          <w:rFonts w:ascii="Times New Roman" w:eastAsia="Times New Roman" w:hAnsi="Times New Roman" w:cs="Times New Roman"/>
          <w:b/>
          <w:i/>
          <w:noProof/>
          <w:color w:val="000000"/>
          <w:sz w:val="24"/>
          <w:szCs w:val="24"/>
          <w:lang w:eastAsia="ar-SA"/>
        </w:rPr>
        <w:t>Tiekėjui nenurodžius, kokia informacija yra konfidenciali</w:t>
      </w:r>
      <w:r w:rsidR="0016421F" w:rsidRPr="00DB2FE6">
        <w:rPr>
          <w:rFonts w:ascii="Times New Roman" w:eastAsia="Times New Roman" w:hAnsi="Times New Roman" w:cs="Times New Roman"/>
          <w:i/>
          <w:noProof/>
          <w:color w:val="000000"/>
          <w:sz w:val="24"/>
          <w:szCs w:val="24"/>
          <w:lang w:eastAsia="ar-SA"/>
        </w:rPr>
        <w:t>, laikoma, kad konfidencialios informacijos pasiūlyme nėra. Vadovaujantis VPĮ 86 straipsnio 9 dalimi, perkančioji organizacija įpareigota viešinti laimėjusio dalyvio pasiūlymą ir sudarytą pirkimo sutartį (išskyrus nurodytą konfidencialią informaciją).</w:t>
      </w:r>
    </w:p>
    <w:p w14:paraId="7FB6F2A2" w14:textId="77777777" w:rsidR="0016421F" w:rsidRPr="00DB2FE6" w:rsidRDefault="0016421F" w:rsidP="00CC35DD">
      <w:pPr>
        <w:suppressAutoHyphens/>
        <w:spacing w:after="0" w:line="240" w:lineRule="auto"/>
        <w:ind w:right="-2" w:firstLine="567"/>
        <w:jc w:val="both"/>
        <w:rPr>
          <w:rFonts w:ascii="Times New Roman" w:eastAsia="Times New Roman" w:hAnsi="Times New Roman" w:cs="Times New Roman"/>
          <w:bCs/>
          <w:noProof/>
          <w:color w:val="000000"/>
          <w:sz w:val="24"/>
          <w:szCs w:val="24"/>
          <w:lang w:eastAsia="ar-SA"/>
        </w:rPr>
      </w:pPr>
    </w:p>
    <w:p w14:paraId="28873AF2" w14:textId="1A91E257" w:rsidR="0016421F" w:rsidRPr="00DB2FE6" w:rsidRDefault="007A3DA1" w:rsidP="00CC35DD">
      <w:pPr>
        <w:suppressAutoHyphens/>
        <w:spacing w:after="0" w:line="240" w:lineRule="auto"/>
        <w:ind w:right="-2" w:firstLine="567"/>
        <w:jc w:val="both"/>
        <w:rPr>
          <w:rFonts w:ascii="Times New Roman" w:eastAsia="Times New Roman" w:hAnsi="Times New Roman" w:cs="Times New Roman"/>
          <w:bCs/>
          <w:i/>
          <w:iCs/>
          <w:noProof/>
          <w:color w:val="000000"/>
          <w:sz w:val="24"/>
          <w:szCs w:val="24"/>
          <w:lang w:eastAsia="ar-SA"/>
        </w:rPr>
      </w:pPr>
      <w:r>
        <w:rPr>
          <w:rFonts w:ascii="Times New Roman" w:eastAsia="Times New Roman" w:hAnsi="Times New Roman" w:cs="Times New Roman"/>
          <w:b/>
          <w:noProof/>
          <w:color w:val="000000"/>
          <w:sz w:val="24"/>
          <w:szCs w:val="24"/>
          <w:lang w:eastAsia="ar-SA"/>
        </w:rPr>
        <w:t>6</w:t>
      </w:r>
      <w:r w:rsidR="0016421F" w:rsidRPr="00DB2FE6">
        <w:rPr>
          <w:rFonts w:ascii="Times New Roman" w:eastAsia="Times New Roman" w:hAnsi="Times New Roman" w:cs="Times New Roman"/>
          <w:b/>
          <w:noProof/>
          <w:color w:val="000000"/>
          <w:sz w:val="24"/>
          <w:szCs w:val="24"/>
          <w:lang w:eastAsia="ar-SA"/>
        </w:rPr>
        <w:t xml:space="preserve"> lentelė. </w:t>
      </w:r>
      <w:r w:rsidR="0016421F" w:rsidRPr="00DB2FE6">
        <w:rPr>
          <w:rFonts w:ascii="Times New Roman" w:eastAsia="Times New Roman" w:hAnsi="Times New Roman" w:cs="Times New Roman"/>
          <w:noProof/>
          <w:color w:val="000000"/>
          <w:sz w:val="24"/>
          <w:szCs w:val="24"/>
          <w:lang w:eastAsia="ar-SA"/>
        </w:rPr>
        <w:t xml:space="preserve">Informacija </w:t>
      </w:r>
      <w:r w:rsidR="0016421F" w:rsidRPr="00DB2FE6">
        <w:rPr>
          <w:rFonts w:ascii="Times New Roman" w:eastAsia="Times New Roman" w:hAnsi="Times New Roman" w:cs="Times New Roman"/>
          <w:b/>
          <w:bCs/>
          <w:noProof/>
          <w:color w:val="000000"/>
          <w:sz w:val="24"/>
          <w:szCs w:val="24"/>
          <w:lang w:eastAsia="ar-SA"/>
        </w:rPr>
        <w:t>apie ūkio subjektus, kurių pajėgumais tiekėjas remiasi, kad atitiktų perkančiosios organizacijos keliamus kvalifikacijos reikalavimus</w:t>
      </w:r>
      <w:r w:rsidR="0016421F" w:rsidRPr="00DB2FE6">
        <w:rPr>
          <w:rFonts w:ascii="Times New Roman" w:eastAsia="Times New Roman" w:hAnsi="Times New Roman" w:cs="Times New Roman"/>
          <w:noProof/>
          <w:color w:val="000000"/>
          <w:sz w:val="24"/>
          <w:szCs w:val="24"/>
          <w:lang w:eastAsia="ar-SA"/>
        </w:rPr>
        <w:t xml:space="preserve"> (</w:t>
      </w:r>
      <w:r w:rsidR="0016421F" w:rsidRPr="00DB2FE6">
        <w:rPr>
          <w:rFonts w:ascii="Times New Roman" w:eastAsia="Times New Roman" w:hAnsi="Times New Roman" w:cs="Times New Roman"/>
          <w:bCs/>
          <w:i/>
          <w:noProof/>
          <w:color w:val="000000"/>
          <w:sz w:val="24"/>
          <w:szCs w:val="24"/>
          <w:lang w:eastAsia="ar-SA"/>
        </w:rPr>
        <w:t>nurodomi ir</w:t>
      </w:r>
      <w:r w:rsidR="0016421F" w:rsidRPr="00DB2FE6">
        <w:rPr>
          <w:rFonts w:ascii="Times New Roman" w:eastAsia="Times New Roman" w:hAnsi="Times New Roman" w:cs="Times New Roman"/>
          <w:b/>
          <w:i/>
          <w:noProof/>
          <w:color w:val="000000"/>
          <w:sz w:val="24"/>
          <w:szCs w:val="24"/>
          <w:lang w:eastAsia="ar-SA"/>
        </w:rPr>
        <w:t xml:space="preserve"> </w:t>
      </w:r>
      <w:r w:rsidR="0016421F" w:rsidRPr="00DB2FE6">
        <w:rPr>
          <w:rFonts w:ascii="Times New Roman" w:eastAsia="Times New Roman" w:hAnsi="Times New Roman" w:cs="Times New Roman"/>
          <w:b/>
          <w:i/>
          <w:noProof/>
          <w:color w:val="000000"/>
          <w:sz w:val="24"/>
          <w:szCs w:val="24"/>
          <w:u w:val="single"/>
          <w:lang w:eastAsia="ar-SA"/>
        </w:rPr>
        <w:t>kvazisubtiekėjai </w:t>
      </w:r>
      <w:r w:rsidR="0016421F" w:rsidRPr="00DB2FE6">
        <w:rPr>
          <w:rFonts w:ascii="Times New Roman" w:eastAsia="Calibri" w:hAnsi="Times New Roman" w:cs="Times New Roman"/>
          <w:b/>
          <w:bCs/>
          <w:i/>
          <w:iCs/>
          <w:noProof/>
          <w:sz w:val="24"/>
          <w:szCs w:val="24"/>
        </w:rPr>
        <w:t xml:space="preserve">– </w:t>
      </w:r>
      <w:r w:rsidR="0016421F" w:rsidRPr="00DB2FE6">
        <w:rPr>
          <w:rFonts w:ascii="Times New Roman" w:eastAsia="Times New Roman" w:hAnsi="Times New Roman" w:cs="Times New Roman"/>
          <w:b/>
          <w:i/>
          <w:noProof/>
          <w:color w:val="000000"/>
          <w:sz w:val="24"/>
          <w:szCs w:val="24"/>
          <w:u w:val="single"/>
          <w:lang w:eastAsia="ar-SA"/>
        </w:rPr>
        <w:t>fiziniai asmenys</w:t>
      </w:r>
      <w:r w:rsidR="0016421F" w:rsidRPr="00DB2FE6">
        <w:rPr>
          <w:rFonts w:ascii="Times New Roman" w:eastAsia="Times New Roman" w:hAnsi="Times New Roman" w:cs="Times New Roman"/>
          <w:b/>
          <w:i/>
          <w:noProof/>
          <w:color w:val="000000"/>
          <w:sz w:val="24"/>
          <w:szCs w:val="24"/>
          <w:lang w:eastAsia="ar-SA"/>
        </w:rPr>
        <w:t xml:space="preserve">, </w:t>
      </w:r>
      <w:r w:rsidR="0016421F" w:rsidRPr="00DB2FE6">
        <w:rPr>
          <w:rFonts w:ascii="Times New Roman" w:eastAsia="Times New Roman" w:hAnsi="Times New Roman" w:cs="Times New Roman"/>
          <w:b/>
          <w:bCs/>
          <w:i/>
          <w:iCs/>
          <w:noProof/>
          <w:color w:val="000000"/>
          <w:sz w:val="24"/>
          <w:szCs w:val="24"/>
          <w:lang w:eastAsia="ar-SA"/>
        </w:rPr>
        <w:t>kuriuos ketinama įdarbinti pirkimo laimėjimo atveju</w:t>
      </w:r>
      <w:r w:rsidR="0016421F" w:rsidRPr="00DB2FE6">
        <w:rPr>
          <w:rFonts w:ascii="Times New Roman" w:eastAsia="Times New Roman" w:hAnsi="Times New Roman" w:cs="Times New Roman"/>
          <w:bCs/>
          <w:i/>
          <w:iCs/>
          <w:noProof/>
          <w:color w:val="000000"/>
          <w:sz w:val="24"/>
          <w:szCs w:val="24"/>
          <w:lang w:eastAsia="ar-SA"/>
        </w:rPr>
        <w:t>) (</w:t>
      </w:r>
      <w:r w:rsidR="0016421F" w:rsidRPr="00DB2FE6">
        <w:rPr>
          <w:rFonts w:ascii="Times New Roman" w:eastAsia="Times New Roman" w:hAnsi="Times New Roman" w:cs="Times New Roman"/>
          <w:i/>
          <w:iCs/>
          <w:noProof/>
          <w:sz w:val="24"/>
          <w:szCs w:val="24"/>
          <w:lang w:eastAsia="ar-SA"/>
        </w:rPr>
        <w:t>pildoma, jei tiekėjas pasitelkia kitų ūkio subjektų pajėgumais pagal VPĮ 49 straipsnį)</w:t>
      </w:r>
      <w:r w:rsidR="0016421F" w:rsidRPr="00DB2FE6">
        <w:rPr>
          <w:rFonts w:ascii="Times New Roman" w:eastAsia="Times New Roman" w:hAnsi="Times New Roman" w:cs="Times New Roman"/>
          <w:bCs/>
          <w:i/>
          <w:iCs/>
          <w:noProof/>
          <w:color w:val="000000"/>
          <w:sz w:val="24"/>
          <w:szCs w:val="24"/>
          <w:lang w:eastAsia="ar-SA"/>
        </w:rPr>
        <w:t>:</w:t>
      </w:r>
    </w:p>
    <w:tbl>
      <w:tblPr>
        <w:tblStyle w:val="SmartTextTable3"/>
        <w:tblW w:w="5000" w:type="pct"/>
        <w:tblLook w:val="04A0" w:firstRow="1" w:lastRow="0" w:firstColumn="1" w:lastColumn="0" w:noHBand="0" w:noVBand="1"/>
      </w:tblPr>
      <w:tblGrid>
        <w:gridCol w:w="742"/>
        <w:gridCol w:w="2262"/>
        <w:gridCol w:w="2583"/>
        <w:gridCol w:w="1789"/>
        <w:gridCol w:w="2586"/>
      </w:tblGrid>
      <w:tr w:rsidR="0016421F" w:rsidRPr="00DB2FE6" w14:paraId="234978EA" w14:textId="77777777" w:rsidTr="00DF0619">
        <w:trPr>
          <w:trHeight w:val="20"/>
        </w:trPr>
        <w:tc>
          <w:tcPr>
            <w:tcW w:w="372" w:type="pct"/>
            <w:tcBorders>
              <w:top w:val="single" w:sz="4" w:space="0" w:color="auto"/>
              <w:left w:val="single" w:sz="4" w:space="0" w:color="auto"/>
              <w:bottom w:val="single" w:sz="4" w:space="0" w:color="auto"/>
              <w:right w:val="single" w:sz="4" w:space="0" w:color="auto"/>
            </w:tcBorders>
            <w:vAlign w:val="center"/>
            <w:hideMark/>
          </w:tcPr>
          <w:p w14:paraId="66ED26C2" w14:textId="77777777" w:rsidR="0016421F" w:rsidRPr="00DB2FE6" w:rsidRDefault="0016421F" w:rsidP="0016421F">
            <w:pPr>
              <w:suppressAutoHyphens/>
              <w:ind w:right="-2"/>
              <w:jc w:val="center"/>
              <w:rPr>
                <w:rFonts w:eastAsia="Times New Roman"/>
                <w:b/>
                <w:noProof/>
                <w:color w:val="000000"/>
                <w:sz w:val="24"/>
                <w:szCs w:val="24"/>
                <w:lang w:eastAsia="ar-SA"/>
              </w:rPr>
            </w:pPr>
            <w:r w:rsidRPr="00DB2FE6">
              <w:rPr>
                <w:rFonts w:eastAsia="Times New Roman"/>
                <w:b/>
                <w:noProof/>
                <w:color w:val="000000"/>
                <w:sz w:val="24"/>
                <w:szCs w:val="24"/>
                <w:lang w:eastAsia="ar-SA"/>
              </w:rPr>
              <w:t>Eil. Nr.</w:t>
            </w:r>
          </w:p>
        </w:tc>
        <w:tc>
          <w:tcPr>
            <w:tcW w:w="1135" w:type="pct"/>
            <w:tcBorders>
              <w:top w:val="single" w:sz="4" w:space="0" w:color="auto"/>
              <w:left w:val="single" w:sz="4" w:space="0" w:color="auto"/>
              <w:bottom w:val="single" w:sz="4" w:space="0" w:color="auto"/>
              <w:right w:val="single" w:sz="4" w:space="0" w:color="auto"/>
            </w:tcBorders>
            <w:vAlign w:val="center"/>
            <w:hideMark/>
          </w:tcPr>
          <w:p w14:paraId="32F4E04E" w14:textId="77777777" w:rsidR="0016421F" w:rsidRPr="00DB2FE6" w:rsidRDefault="0016421F" w:rsidP="0016421F">
            <w:pPr>
              <w:suppressAutoHyphens/>
              <w:ind w:right="-2"/>
              <w:jc w:val="center"/>
              <w:rPr>
                <w:rFonts w:eastAsia="Times New Roman"/>
                <w:b/>
                <w:noProof/>
                <w:color w:val="000000"/>
                <w:sz w:val="24"/>
                <w:szCs w:val="24"/>
                <w:lang w:eastAsia="ar-SA"/>
              </w:rPr>
            </w:pPr>
            <w:r w:rsidRPr="00DB2FE6">
              <w:rPr>
                <w:rFonts w:eastAsia="Times New Roman"/>
                <w:b/>
                <w:noProof/>
                <w:color w:val="000000"/>
                <w:sz w:val="24"/>
                <w:szCs w:val="24"/>
                <w:lang w:eastAsia="ar-SA"/>
              </w:rPr>
              <w:t>Ūkio subjekto pavadinimas, juridinio asmens įmonės kodas, adresas /</w:t>
            </w:r>
          </w:p>
          <w:p w14:paraId="774DE587" w14:textId="77777777" w:rsidR="0016421F" w:rsidRPr="00DB2FE6" w:rsidRDefault="0016421F" w:rsidP="0016421F">
            <w:pPr>
              <w:suppressAutoHyphens/>
              <w:ind w:right="-2"/>
              <w:jc w:val="center"/>
              <w:rPr>
                <w:rFonts w:eastAsia="Times New Roman"/>
                <w:b/>
                <w:noProof/>
                <w:color w:val="000000"/>
                <w:sz w:val="24"/>
                <w:szCs w:val="24"/>
                <w:lang w:eastAsia="ar-SA"/>
              </w:rPr>
            </w:pPr>
            <w:r w:rsidRPr="00DB2FE6">
              <w:rPr>
                <w:rFonts w:eastAsia="Times New Roman"/>
                <w:b/>
                <w:i/>
                <w:iCs/>
                <w:noProof/>
                <w:color w:val="000000"/>
                <w:sz w:val="24"/>
                <w:szCs w:val="24"/>
                <w:lang w:eastAsia="ar-SA"/>
              </w:rPr>
              <w:t xml:space="preserve">fizinio asmens </w:t>
            </w:r>
            <w:r w:rsidRPr="00DB2FE6">
              <w:rPr>
                <w:rFonts w:eastAsia="Times New Roman"/>
                <w:b/>
                <w:noProof/>
                <w:color w:val="000000"/>
                <w:sz w:val="24"/>
                <w:szCs w:val="24"/>
                <w:lang w:eastAsia="ar-SA"/>
              </w:rPr>
              <w:t xml:space="preserve">– </w:t>
            </w:r>
            <w:r w:rsidRPr="00DB2FE6">
              <w:rPr>
                <w:rFonts w:eastAsia="Times New Roman"/>
                <w:b/>
                <w:i/>
                <w:iCs/>
                <w:noProof/>
                <w:color w:val="000000"/>
                <w:sz w:val="24"/>
                <w:szCs w:val="24"/>
                <w:lang w:eastAsia="ar-SA"/>
              </w:rPr>
              <w:t>kvazisubtiekėjo</w:t>
            </w:r>
            <w:r w:rsidRPr="00DB2FE6">
              <w:rPr>
                <w:rFonts w:eastAsia="Times New Roman"/>
                <w:b/>
                <w:noProof/>
                <w:color w:val="000000"/>
                <w:sz w:val="24"/>
                <w:szCs w:val="24"/>
                <w:lang w:eastAsia="ar-SA"/>
              </w:rPr>
              <w:t xml:space="preserve"> vardas, pavardė</w:t>
            </w:r>
          </w:p>
          <w:p w14:paraId="026B5A0B" w14:textId="77777777" w:rsidR="0016421F" w:rsidRPr="00DB2FE6" w:rsidRDefault="0016421F" w:rsidP="0016421F">
            <w:pPr>
              <w:suppressAutoHyphens/>
              <w:ind w:right="-2"/>
              <w:jc w:val="center"/>
              <w:rPr>
                <w:rFonts w:eastAsia="Times New Roman"/>
                <w:noProof/>
                <w:color w:val="000000"/>
                <w:sz w:val="24"/>
                <w:szCs w:val="24"/>
                <w:lang w:eastAsia="ar-SA"/>
              </w:rPr>
            </w:pPr>
          </w:p>
        </w:tc>
        <w:tc>
          <w:tcPr>
            <w:tcW w:w="1296" w:type="pct"/>
            <w:tcBorders>
              <w:top w:val="single" w:sz="4" w:space="0" w:color="auto"/>
              <w:left w:val="single" w:sz="4" w:space="0" w:color="auto"/>
              <w:bottom w:val="single" w:sz="4" w:space="0" w:color="auto"/>
              <w:right w:val="single" w:sz="4" w:space="0" w:color="auto"/>
            </w:tcBorders>
            <w:vAlign w:val="center"/>
            <w:hideMark/>
          </w:tcPr>
          <w:p w14:paraId="6B69FDFB" w14:textId="77777777" w:rsidR="0016421F" w:rsidRPr="00DB2FE6" w:rsidRDefault="0016421F" w:rsidP="0016421F">
            <w:pPr>
              <w:suppressAutoHyphens/>
              <w:ind w:right="-2"/>
              <w:jc w:val="center"/>
              <w:rPr>
                <w:rFonts w:eastAsia="Times New Roman"/>
                <w:b/>
                <w:iCs/>
                <w:noProof/>
                <w:color w:val="000000"/>
                <w:sz w:val="24"/>
                <w:szCs w:val="24"/>
                <w:lang w:eastAsia="ar-SA"/>
              </w:rPr>
            </w:pPr>
            <w:r w:rsidRPr="00DB2FE6">
              <w:rPr>
                <w:rFonts w:eastAsia="Times New Roman"/>
                <w:b/>
                <w:iCs/>
                <w:noProof/>
                <w:color w:val="000000"/>
                <w:sz w:val="24"/>
                <w:szCs w:val="24"/>
                <w:lang w:eastAsia="ar-SA"/>
              </w:rPr>
              <w:t xml:space="preserve">Ūkio subjektas / </w:t>
            </w:r>
            <w:r w:rsidRPr="00DB2FE6">
              <w:rPr>
                <w:rFonts w:eastAsia="Times New Roman"/>
                <w:b/>
                <w:i/>
                <w:noProof/>
                <w:color w:val="000000"/>
                <w:sz w:val="24"/>
                <w:szCs w:val="24"/>
                <w:lang w:eastAsia="ar-SA"/>
              </w:rPr>
              <w:t>kvazisubtiekėjas</w:t>
            </w:r>
            <w:r w:rsidRPr="00DB2FE6">
              <w:rPr>
                <w:rFonts w:eastAsia="Times New Roman"/>
                <w:b/>
                <w:iCs/>
                <w:noProof/>
                <w:color w:val="000000"/>
                <w:sz w:val="24"/>
                <w:szCs w:val="24"/>
                <w:lang w:eastAsia="ar-SA"/>
              </w:rPr>
              <w:t xml:space="preserve"> pasitelkiamas, siekiant atitikti kvalifikacijos reikalavimą</w:t>
            </w:r>
          </w:p>
          <w:p w14:paraId="5C4189E9" w14:textId="5640DA0E" w:rsidR="0016421F" w:rsidRPr="00DB2FE6" w:rsidRDefault="0016421F" w:rsidP="0016421F">
            <w:pPr>
              <w:suppressAutoHyphens/>
              <w:ind w:right="-2"/>
              <w:jc w:val="center"/>
              <w:rPr>
                <w:rFonts w:eastAsia="Times New Roman"/>
                <w:b/>
                <w:bCs/>
                <w:i/>
                <w:iCs/>
                <w:noProof/>
                <w:color w:val="000000"/>
                <w:sz w:val="24"/>
                <w:szCs w:val="24"/>
                <w:lang w:eastAsia="ar-SA"/>
              </w:rPr>
            </w:pPr>
            <w:r w:rsidRPr="00DB2FE6">
              <w:rPr>
                <w:rFonts w:eastAsia="Times New Roman"/>
                <w:b/>
                <w:bCs/>
                <w:i/>
                <w:iCs/>
                <w:noProof/>
                <w:color w:val="000000"/>
                <w:sz w:val="24"/>
                <w:szCs w:val="24"/>
                <w:lang w:eastAsia="ar-SA"/>
              </w:rPr>
              <w:t xml:space="preserve">(tiekėjas nurodo kvalifikacijos reikalavimą pagal </w:t>
            </w:r>
            <w:r w:rsidR="00B96BBB" w:rsidRPr="00435C9D">
              <w:rPr>
                <w:rFonts w:eastAsia="Times New Roman"/>
                <w:b/>
                <w:bCs/>
                <w:i/>
                <w:iCs/>
                <w:noProof/>
                <w:color w:val="000000"/>
                <w:sz w:val="24"/>
                <w:szCs w:val="24"/>
                <w:lang w:eastAsia="ar-SA"/>
              </w:rPr>
              <w:t>s</w:t>
            </w:r>
            <w:r w:rsidRPr="00435C9D">
              <w:rPr>
                <w:rFonts w:eastAsia="Times New Roman"/>
                <w:b/>
                <w:bCs/>
                <w:i/>
                <w:iCs/>
                <w:noProof/>
                <w:color w:val="000000"/>
                <w:sz w:val="24"/>
                <w:szCs w:val="24"/>
                <w:lang w:eastAsia="ar-SA"/>
              </w:rPr>
              <w:t xml:space="preserve">pecialiųjų pirkimo sąlygų </w:t>
            </w:r>
            <w:r w:rsidR="00B96BBB" w:rsidRPr="00435C9D">
              <w:rPr>
                <w:rFonts w:eastAsia="Times New Roman"/>
                <w:b/>
                <w:bCs/>
                <w:i/>
                <w:iCs/>
                <w:noProof/>
                <w:color w:val="000000"/>
                <w:sz w:val="24"/>
                <w:szCs w:val="24"/>
                <w:lang w:eastAsia="ar-SA"/>
              </w:rPr>
              <w:t>4</w:t>
            </w:r>
            <w:r w:rsidRPr="00435C9D">
              <w:rPr>
                <w:rFonts w:eastAsia="Times New Roman"/>
                <w:b/>
                <w:bCs/>
                <w:i/>
                <w:iCs/>
                <w:noProof/>
                <w:color w:val="000000"/>
                <w:sz w:val="24"/>
                <w:szCs w:val="24"/>
                <w:lang w:eastAsia="ar-SA"/>
              </w:rPr>
              <w:t xml:space="preserve"> pried</w:t>
            </w:r>
            <w:r w:rsidR="00CC35DD" w:rsidRPr="00435C9D">
              <w:rPr>
                <w:rFonts w:eastAsia="Times New Roman"/>
                <w:b/>
                <w:bCs/>
                <w:i/>
                <w:iCs/>
                <w:noProof/>
                <w:color w:val="000000"/>
                <w:sz w:val="24"/>
                <w:szCs w:val="24"/>
                <w:lang w:eastAsia="ar-SA"/>
              </w:rPr>
              <w:t>o 2 punktą</w:t>
            </w:r>
            <w:r w:rsidRPr="00435C9D">
              <w:rPr>
                <w:rFonts w:eastAsia="Times New Roman"/>
                <w:b/>
                <w:bCs/>
                <w:i/>
                <w:iCs/>
                <w:noProof/>
                <w:color w:val="000000"/>
                <w:sz w:val="24"/>
                <w:szCs w:val="24"/>
                <w:lang w:eastAsia="ar-SA"/>
              </w:rPr>
              <w:t>)</w:t>
            </w:r>
          </w:p>
        </w:tc>
        <w:tc>
          <w:tcPr>
            <w:tcW w:w="898" w:type="pct"/>
            <w:tcBorders>
              <w:top w:val="single" w:sz="4" w:space="0" w:color="auto"/>
              <w:left w:val="single" w:sz="4" w:space="0" w:color="auto"/>
              <w:bottom w:val="single" w:sz="4" w:space="0" w:color="auto"/>
              <w:right w:val="single" w:sz="4" w:space="0" w:color="auto"/>
            </w:tcBorders>
            <w:vAlign w:val="center"/>
            <w:hideMark/>
          </w:tcPr>
          <w:p w14:paraId="595486A3" w14:textId="77777777" w:rsidR="0016421F" w:rsidRPr="00DB2FE6" w:rsidRDefault="0016421F" w:rsidP="0016421F">
            <w:pPr>
              <w:suppressAutoHyphens/>
              <w:ind w:right="-2"/>
              <w:jc w:val="center"/>
              <w:rPr>
                <w:rFonts w:eastAsia="Times New Roman"/>
                <w:noProof/>
                <w:color w:val="000000"/>
                <w:sz w:val="24"/>
                <w:szCs w:val="24"/>
                <w:lang w:eastAsia="ar-SA"/>
              </w:rPr>
            </w:pPr>
            <w:r w:rsidRPr="00DB2FE6">
              <w:rPr>
                <w:rFonts w:eastAsia="Times New Roman"/>
                <w:b/>
                <w:noProof/>
                <w:color w:val="000000"/>
                <w:sz w:val="24"/>
                <w:szCs w:val="24"/>
                <w:lang w:eastAsia="ar-SA"/>
              </w:rPr>
              <w:t xml:space="preserve">Pirkimo sutarties dalis pasiūlymo kainoje, kuriai ketinama pasitelkti subtiekėją / </w:t>
            </w:r>
            <w:r w:rsidRPr="00DB2FE6">
              <w:rPr>
                <w:rFonts w:eastAsia="Times New Roman"/>
                <w:b/>
                <w:i/>
                <w:iCs/>
                <w:noProof/>
                <w:color w:val="000000"/>
                <w:sz w:val="24"/>
                <w:szCs w:val="24"/>
                <w:lang w:eastAsia="ar-SA"/>
              </w:rPr>
              <w:t>kvazisubtiekėją</w:t>
            </w:r>
            <w:r w:rsidRPr="00DB2FE6">
              <w:rPr>
                <w:rFonts w:eastAsia="Times New Roman"/>
                <w:b/>
                <w:noProof/>
                <w:color w:val="000000"/>
                <w:sz w:val="24"/>
                <w:szCs w:val="24"/>
                <w:lang w:eastAsia="ar-SA"/>
              </w:rPr>
              <w:t>, procentai</w:t>
            </w:r>
          </w:p>
        </w:tc>
        <w:tc>
          <w:tcPr>
            <w:tcW w:w="1298" w:type="pct"/>
            <w:tcBorders>
              <w:top w:val="single" w:sz="4" w:space="0" w:color="auto"/>
              <w:left w:val="single" w:sz="4" w:space="0" w:color="auto"/>
              <w:bottom w:val="single" w:sz="4" w:space="0" w:color="auto"/>
              <w:right w:val="single" w:sz="4" w:space="0" w:color="auto"/>
            </w:tcBorders>
            <w:vAlign w:val="center"/>
          </w:tcPr>
          <w:p w14:paraId="1ABDF0A3" w14:textId="77777777" w:rsidR="0016421F" w:rsidRPr="00DB2FE6" w:rsidRDefault="0016421F" w:rsidP="0016421F">
            <w:pPr>
              <w:suppressAutoHyphens/>
              <w:ind w:right="-2"/>
              <w:jc w:val="center"/>
              <w:rPr>
                <w:rFonts w:eastAsia="Times New Roman"/>
                <w:b/>
                <w:noProof/>
                <w:color w:val="000000"/>
                <w:sz w:val="24"/>
                <w:szCs w:val="24"/>
                <w:lang w:eastAsia="ar-SA"/>
              </w:rPr>
            </w:pPr>
            <w:r w:rsidRPr="00DB2FE6">
              <w:rPr>
                <w:rFonts w:eastAsia="Times New Roman"/>
                <w:b/>
                <w:noProof/>
                <w:color w:val="000000"/>
                <w:sz w:val="24"/>
                <w:szCs w:val="24"/>
                <w:lang w:eastAsia="ar-SA"/>
              </w:rPr>
              <w:t xml:space="preserve">Pateikiamas įrodymas dėl ketinamo pasitelkti ūkio subjekto / </w:t>
            </w:r>
            <w:r w:rsidRPr="00DB2FE6">
              <w:rPr>
                <w:rFonts w:eastAsia="Times New Roman"/>
                <w:b/>
                <w:i/>
                <w:iCs/>
                <w:noProof/>
                <w:color w:val="000000"/>
                <w:sz w:val="24"/>
                <w:szCs w:val="24"/>
                <w:lang w:eastAsia="ar-SA"/>
              </w:rPr>
              <w:t>kvazisubtiekėjo</w:t>
            </w:r>
            <w:r w:rsidRPr="00DB2FE6">
              <w:rPr>
                <w:rFonts w:eastAsia="Times New Roman"/>
                <w:b/>
                <w:noProof/>
                <w:color w:val="000000"/>
                <w:sz w:val="24"/>
                <w:szCs w:val="24"/>
                <w:lang w:eastAsia="ar-SA"/>
              </w:rPr>
              <w:t xml:space="preserve"> išteklių prieinamumo</w:t>
            </w:r>
          </w:p>
          <w:p w14:paraId="03C55364" w14:textId="75AADD7A" w:rsidR="0016421F" w:rsidRPr="00DB2FE6" w:rsidRDefault="0016421F" w:rsidP="0016421F">
            <w:pPr>
              <w:suppressAutoHyphens/>
              <w:ind w:right="-2"/>
              <w:jc w:val="center"/>
              <w:rPr>
                <w:rFonts w:eastAsia="Times New Roman"/>
                <w:b/>
                <w:noProof/>
                <w:color w:val="000000"/>
                <w:sz w:val="24"/>
                <w:szCs w:val="24"/>
                <w:lang w:eastAsia="ar-SA"/>
              </w:rPr>
            </w:pPr>
            <w:r w:rsidRPr="00DB2FE6">
              <w:rPr>
                <w:rFonts w:eastAsia="Times New Roman"/>
                <w:b/>
                <w:noProof/>
                <w:color w:val="000000"/>
                <w:sz w:val="24"/>
                <w:szCs w:val="24"/>
                <w:lang w:eastAsia="ar-SA"/>
              </w:rPr>
              <w:t>(</w:t>
            </w:r>
            <w:r w:rsidRPr="00DB2FE6">
              <w:rPr>
                <w:rFonts w:eastAsia="Times New Roman"/>
                <w:b/>
                <w:i/>
                <w:noProof/>
                <w:color w:val="000000"/>
                <w:sz w:val="24"/>
                <w:szCs w:val="24"/>
                <w:lang w:eastAsia="ar-SA"/>
              </w:rPr>
              <w:t>nurodomas dokumento pavadinimas</w:t>
            </w:r>
            <w:r w:rsidRPr="00DB2FE6">
              <w:rPr>
                <w:rFonts w:eastAsia="Times New Roman"/>
                <w:b/>
                <w:noProof/>
                <w:color w:val="000000"/>
                <w:sz w:val="24"/>
                <w:szCs w:val="24"/>
                <w:lang w:eastAsia="ar-SA"/>
              </w:rPr>
              <w:t>)</w:t>
            </w:r>
            <w:r w:rsidR="007A3DA1" w:rsidRPr="007A3DA1">
              <w:rPr>
                <w:rFonts w:eastAsia="Times New Roman"/>
                <w:b/>
                <w:noProof/>
                <w:color w:val="000000"/>
                <w:sz w:val="24"/>
                <w:szCs w:val="24"/>
                <w:vertAlign w:val="superscript"/>
                <w:lang w:eastAsia="ar-SA"/>
              </w:rPr>
              <w:t>2</w:t>
            </w:r>
          </w:p>
          <w:p w14:paraId="441CE351" w14:textId="77777777" w:rsidR="0016421F" w:rsidRPr="00DB2FE6" w:rsidRDefault="0016421F" w:rsidP="0016421F">
            <w:pPr>
              <w:suppressAutoHyphens/>
              <w:ind w:right="-2"/>
              <w:jc w:val="center"/>
              <w:rPr>
                <w:rFonts w:eastAsia="Times New Roman"/>
                <w:b/>
                <w:noProof/>
                <w:color w:val="000000"/>
                <w:sz w:val="24"/>
                <w:szCs w:val="24"/>
                <w:lang w:eastAsia="ar-SA"/>
              </w:rPr>
            </w:pPr>
          </w:p>
        </w:tc>
      </w:tr>
      <w:tr w:rsidR="0016421F" w:rsidRPr="00DB2FE6" w14:paraId="32D12C77" w14:textId="77777777" w:rsidTr="00DF0619">
        <w:trPr>
          <w:trHeight w:val="20"/>
        </w:trPr>
        <w:tc>
          <w:tcPr>
            <w:tcW w:w="372" w:type="pct"/>
            <w:tcBorders>
              <w:top w:val="single" w:sz="4" w:space="0" w:color="auto"/>
              <w:left w:val="single" w:sz="4" w:space="0" w:color="auto"/>
              <w:bottom w:val="single" w:sz="4" w:space="0" w:color="auto"/>
              <w:right w:val="single" w:sz="4" w:space="0" w:color="auto"/>
            </w:tcBorders>
            <w:vAlign w:val="center"/>
          </w:tcPr>
          <w:p w14:paraId="54B05E5B" w14:textId="77777777" w:rsidR="0016421F" w:rsidRPr="007A3DA1" w:rsidRDefault="0016421F" w:rsidP="0016421F">
            <w:pPr>
              <w:suppressAutoHyphens/>
              <w:ind w:left="360" w:right="-2" w:hanging="326"/>
              <w:jc w:val="center"/>
              <w:rPr>
                <w:rFonts w:eastAsia="Times New Roman"/>
                <w:iCs/>
                <w:noProof/>
                <w:color w:val="000000"/>
                <w:sz w:val="24"/>
                <w:szCs w:val="24"/>
                <w:lang w:eastAsia="ar-SA"/>
              </w:rPr>
            </w:pPr>
            <w:r w:rsidRPr="007A3DA1">
              <w:rPr>
                <w:rFonts w:eastAsia="Times New Roman"/>
                <w:iCs/>
                <w:noProof/>
                <w:color w:val="000000"/>
                <w:sz w:val="24"/>
                <w:szCs w:val="24"/>
                <w:lang w:eastAsia="ar-SA"/>
              </w:rPr>
              <w:t>1</w:t>
            </w:r>
          </w:p>
        </w:tc>
        <w:tc>
          <w:tcPr>
            <w:tcW w:w="1135" w:type="pct"/>
            <w:tcBorders>
              <w:top w:val="single" w:sz="4" w:space="0" w:color="auto"/>
              <w:left w:val="single" w:sz="4" w:space="0" w:color="auto"/>
              <w:bottom w:val="single" w:sz="4" w:space="0" w:color="auto"/>
              <w:right w:val="single" w:sz="4" w:space="0" w:color="auto"/>
            </w:tcBorders>
            <w:hideMark/>
          </w:tcPr>
          <w:p w14:paraId="0D20AF7D" w14:textId="77777777" w:rsidR="0016421F" w:rsidRPr="007A3DA1" w:rsidRDefault="0016421F" w:rsidP="0016421F">
            <w:pPr>
              <w:suppressAutoHyphens/>
              <w:ind w:right="-2"/>
              <w:jc w:val="center"/>
              <w:rPr>
                <w:rFonts w:eastAsia="Times New Roman"/>
                <w:iCs/>
                <w:noProof/>
                <w:color w:val="000000"/>
                <w:sz w:val="24"/>
                <w:szCs w:val="24"/>
                <w:lang w:eastAsia="ar-SA"/>
              </w:rPr>
            </w:pPr>
            <w:r w:rsidRPr="007A3DA1">
              <w:rPr>
                <w:rFonts w:eastAsia="Times New Roman"/>
                <w:iCs/>
                <w:noProof/>
                <w:color w:val="000000"/>
                <w:sz w:val="24"/>
                <w:szCs w:val="24"/>
                <w:lang w:eastAsia="ar-SA"/>
              </w:rPr>
              <w:t>2</w:t>
            </w:r>
          </w:p>
        </w:tc>
        <w:tc>
          <w:tcPr>
            <w:tcW w:w="1296" w:type="pct"/>
            <w:tcBorders>
              <w:top w:val="single" w:sz="4" w:space="0" w:color="auto"/>
              <w:left w:val="single" w:sz="4" w:space="0" w:color="auto"/>
              <w:bottom w:val="single" w:sz="4" w:space="0" w:color="auto"/>
              <w:right w:val="single" w:sz="4" w:space="0" w:color="auto"/>
            </w:tcBorders>
            <w:hideMark/>
          </w:tcPr>
          <w:p w14:paraId="39F90D80" w14:textId="77777777" w:rsidR="0016421F" w:rsidRPr="007A3DA1" w:rsidRDefault="0016421F" w:rsidP="0016421F">
            <w:pPr>
              <w:suppressAutoHyphens/>
              <w:ind w:right="-2"/>
              <w:jc w:val="center"/>
              <w:rPr>
                <w:rFonts w:eastAsia="Times New Roman"/>
                <w:iCs/>
                <w:noProof/>
                <w:color w:val="000000"/>
                <w:sz w:val="24"/>
                <w:szCs w:val="24"/>
                <w:lang w:eastAsia="ar-SA"/>
              </w:rPr>
            </w:pPr>
            <w:r w:rsidRPr="007A3DA1">
              <w:rPr>
                <w:rFonts w:eastAsia="Times New Roman"/>
                <w:iCs/>
                <w:noProof/>
                <w:color w:val="000000"/>
                <w:sz w:val="24"/>
                <w:szCs w:val="24"/>
                <w:lang w:eastAsia="ar-SA"/>
              </w:rPr>
              <w:t>3</w:t>
            </w:r>
          </w:p>
        </w:tc>
        <w:tc>
          <w:tcPr>
            <w:tcW w:w="898" w:type="pct"/>
            <w:tcBorders>
              <w:top w:val="single" w:sz="4" w:space="0" w:color="auto"/>
              <w:left w:val="single" w:sz="4" w:space="0" w:color="auto"/>
              <w:bottom w:val="single" w:sz="4" w:space="0" w:color="auto"/>
              <w:right w:val="single" w:sz="4" w:space="0" w:color="auto"/>
            </w:tcBorders>
            <w:hideMark/>
          </w:tcPr>
          <w:p w14:paraId="2287BF18" w14:textId="77777777" w:rsidR="0016421F" w:rsidRPr="007A3DA1" w:rsidRDefault="0016421F" w:rsidP="0016421F">
            <w:pPr>
              <w:suppressAutoHyphens/>
              <w:ind w:right="-2"/>
              <w:jc w:val="center"/>
              <w:rPr>
                <w:rFonts w:eastAsia="Times New Roman"/>
                <w:iCs/>
                <w:noProof/>
                <w:color w:val="000000"/>
                <w:sz w:val="24"/>
                <w:szCs w:val="24"/>
                <w:lang w:eastAsia="ar-SA"/>
              </w:rPr>
            </w:pPr>
            <w:r w:rsidRPr="007A3DA1">
              <w:rPr>
                <w:rFonts w:eastAsia="Times New Roman"/>
                <w:iCs/>
                <w:noProof/>
                <w:color w:val="000000"/>
                <w:sz w:val="24"/>
                <w:szCs w:val="24"/>
                <w:lang w:eastAsia="ar-SA"/>
              </w:rPr>
              <w:t>4</w:t>
            </w:r>
          </w:p>
        </w:tc>
        <w:tc>
          <w:tcPr>
            <w:tcW w:w="1298" w:type="pct"/>
            <w:tcBorders>
              <w:top w:val="single" w:sz="4" w:space="0" w:color="auto"/>
              <w:left w:val="single" w:sz="4" w:space="0" w:color="auto"/>
              <w:bottom w:val="single" w:sz="4" w:space="0" w:color="auto"/>
              <w:right w:val="single" w:sz="4" w:space="0" w:color="auto"/>
            </w:tcBorders>
          </w:tcPr>
          <w:p w14:paraId="4CBABC28" w14:textId="77777777" w:rsidR="0016421F" w:rsidRPr="007A3DA1" w:rsidRDefault="0016421F" w:rsidP="0016421F">
            <w:pPr>
              <w:suppressAutoHyphens/>
              <w:ind w:right="-2"/>
              <w:jc w:val="center"/>
              <w:rPr>
                <w:rFonts w:eastAsia="Times New Roman"/>
                <w:iCs/>
                <w:noProof/>
                <w:color w:val="000000"/>
                <w:sz w:val="24"/>
                <w:szCs w:val="24"/>
                <w:lang w:eastAsia="ar-SA"/>
              </w:rPr>
            </w:pPr>
            <w:r w:rsidRPr="007A3DA1">
              <w:rPr>
                <w:rFonts w:eastAsia="Times New Roman"/>
                <w:iCs/>
                <w:noProof/>
                <w:color w:val="000000"/>
                <w:sz w:val="24"/>
                <w:szCs w:val="24"/>
                <w:lang w:eastAsia="ar-SA"/>
              </w:rPr>
              <w:t>5</w:t>
            </w:r>
          </w:p>
        </w:tc>
      </w:tr>
      <w:tr w:rsidR="0016421F" w:rsidRPr="00DB2FE6" w14:paraId="15E8D635" w14:textId="77777777" w:rsidTr="00DF0619">
        <w:trPr>
          <w:trHeight w:val="20"/>
        </w:trPr>
        <w:tc>
          <w:tcPr>
            <w:tcW w:w="372" w:type="pct"/>
            <w:tcBorders>
              <w:top w:val="single" w:sz="4" w:space="0" w:color="auto"/>
              <w:left w:val="single" w:sz="4" w:space="0" w:color="auto"/>
              <w:bottom w:val="single" w:sz="4" w:space="0" w:color="auto"/>
              <w:right w:val="single" w:sz="4" w:space="0" w:color="auto"/>
            </w:tcBorders>
            <w:vAlign w:val="center"/>
          </w:tcPr>
          <w:p w14:paraId="1DA39438" w14:textId="77777777" w:rsidR="0016421F" w:rsidRPr="00DB2FE6" w:rsidRDefault="0016421F" w:rsidP="0016421F">
            <w:pPr>
              <w:suppressAutoHyphens/>
              <w:ind w:right="-2"/>
              <w:jc w:val="center"/>
              <w:rPr>
                <w:rFonts w:eastAsia="Times New Roman"/>
                <w:noProof/>
                <w:color w:val="000000"/>
                <w:sz w:val="24"/>
                <w:szCs w:val="24"/>
                <w:lang w:eastAsia="ar-SA"/>
              </w:rPr>
            </w:pPr>
            <w:r w:rsidRPr="00DB2FE6">
              <w:rPr>
                <w:rFonts w:eastAsia="Times New Roman"/>
                <w:noProof/>
                <w:color w:val="000000"/>
                <w:sz w:val="24"/>
                <w:szCs w:val="24"/>
                <w:lang w:eastAsia="ar-SA"/>
              </w:rPr>
              <w:t>1.</w:t>
            </w:r>
          </w:p>
        </w:tc>
        <w:tc>
          <w:tcPr>
            <w:tcW w:w="1135" w:type="pct"/>
            <w:tcBorders>
              <w:top w:val="single" w:sz="4" w:space="0" w:color="auto"/>
              <w:left w:val="single" w:sz="4" w:space="0" w:color="auto"/>
              <w:bottom w:val="single" w:sz="4" w:space="0" w:color="auto"/>
              <w:right w:val="single" w:sz="4" w:space="0" w:color="auto"/>
            </w:tcBorders>
            <w:hideMark/>
          </w:tcPr>
          <w:p w14:paraId="2779EAA8" w14:textId="77777777" w:rsidR="0016421F" w:rsidRPr="00DB2FE6" w:rsidRDefault="0016421F" w:rsidP="0016421F">
            <w:pPr>
              <w:suppressAutoHyphens/>
              <w:ind w:right="-2"/>
              <w:jc w:val="both"/>
              <w:rPr>
                <w:rFonts w:eastAsia="Times New Roman"/>
                <w:noProof/>
                <w:color w:val="000000"/>
                <w:sz w:val="24"/>
                <w:szCs w:val="24"/>
                <w:lang w:eastAsia="ar-SA"/>
              </w:rPr>
            </w:pPr>
          </w:p>
        </w:tc>
        <w:tc>
          <w:tcPr>
            <w:tcW w:w="1296" w:type="pct"/>
            <w:tcBorders>
              <w:top w:val="single" w:sz="4" w:space="0" w:color="auto"/>
              <w:left w:val="single" w:sz="4" w:space="0" w:color="auto"/>
              <w:bottom w:val="single" w:sz="4" w:space="0" w:color="auto"/>
              <w:right w:val="single" w:sz="4" w:space="0" w:color="auto"/>
            </w:tcBorders>
            <w:hideMark/>
          </w:tcPr>
          <w:p w14:paraId="0B2BFF5C" w14:textId="77777777" w:rsidR="0016421F" w:rsidRPr="00DB2FE6" w:rsidRDefault="0016421F" w:rsidP="0016421F">
            <w:pPr>
              <w:suppressAutoHyphens/>
              <w:ind w:right="-2"/>
              <w:jc w:val="both"/>
              <w:rPr>
                <w:rFonts w:eastAsia="Times New Roman"/>
                <w:noProof/>
                <w:color w:val="000000"/>
                <w:sz w:val="24"/>
                <w:szCs w:val="24"/>
                <w:lang w:eastAsia="ar-SA"/>
              </w:rPr>
            </w:pPr>
          </w:p>
        </w:tc>
        <w:tc>
          <w:tcPr>
            <w:tcW w:w="898" w:type="pct"/>
            <w:tcBorders>
              <w:top w:val="single" w:sz="4" w:space="0" w:color="auto"/>
              <w:left w:val="single" w:sz="4" w:space="0" w:color="auto"/>
              <w:bottom w:val="single" w:sz="4" w:space="0" w:color="auto"/>
              <w:right w:val="single" w:sz="4" w:space="0" w:color="auto"/>
            </w:tcBorders>
            <w:hideMark/>
          </w:tcPr>
          <w:p w14:paraId="31F0151C" w14:textId="77777777" w:rsidR="0016421F" w:rsidRPr="00DB2FE6" w:rsidRDefault="0016421F" w:rsidP="0016421F">
            <w:pPr>
              <w:suppressAutoHyphens/>
              <w:ind w:right="-2"/>
              <w:jc w:val="both"/>
              <w:rPr>
                <w:rFonts w:eastAsia="Times New Roman"/>
                <w:noProof/>
                <w:color w:val="000000"/>
                <w:sz w:val="24"/>
                <w:szCs w:val="24"/>
                <w:lang w:eastAsia="ar-SA"/>
              </w:rPr>
            </w:pPr>
          </w:p>
        </w:tc>
        <w:tc>
          <w:tcPr>
            <w:tcW w:w="1298" w:type="pct"/>
            <w:tcBorders>
              <w:top w:val="single" w:sz="4" w:space="0" w:color="auto"/>
              <w:left w:val="single" w:sz="4" w:space="0" w:color="auto"/>
              <w:bottom w:val="single" w:sz="4" w:space="0" w:color="auto"/>
              <w:right w:val="single" w:sz="4" w:space="0" w:color="auto"/>
            </w:tcBorders>
          </w:tcPr>
          <w:p w14:paraId="62669ED9" w14:textId="77777777" w:rsidR="0016421F" w:rsidRPr="00DB2FE6" w:rsidRDefault="0016421F" w:rsidP="0016421F">
            <w:pPr>
              <w:suppressAutoHyphens/>
              <w:ind w:right="-2"/>
              <w:jc w:val="both"/>
              <w:rPr>
                <w:rFonts w:eastAsia="Times New Roman"/>
                <w:noProof/>
                <w:color w:val="000000"/>
                <w:sz w:val="24"/>
                <w:szCs w:val="24"/>
                <w:lang w:eastAsia="ar-SA"/>
              </w:rPr>
            </w:pPr>
          </w:p>
        </w:tc>
      </w:tr>
      <w:tr w:rsidR="0016421F" w:rsidRPr="00DB2FE6" w14:paraId="2DADA130" w14:textId="77777777" w:rsidTr="00DF0619">
        <w:trPr>
          <w:trHeight w:val="20"/>
        </w:trPr>
        <w:tc>
          <w:tcPr>
            <w:tcW w:w="372" w:type="pct"/>
            <w:tcBorders>
              <w:top w:val="single" w:sz="4" w:space="0" w:color="auto"/>
              <w:left w:val="single" w:sz="4" w:space="0" w:color="auto"/>
              <w:bottom w:val="single" w:sz="4" w:space="0" w:color="auto"/>
              <w:right w:val="single" w:sz="4" w:space="0" w:color="auto"/>
            </w:tcBorders>
            <w:vAlign w:val="center"/>
          </w:tcPr>
          <w:p w14:paraId="206E6DE5" w14:textId="77777777" w:rsidR="0016421F" w:rsidRPr="00DB2FE6" w:rsidRDefault="0016421F" w:rsidP="0016421F">
            <w:pPr>
              <w:suppressAutoHyphens/>
              <w:ind w:right="-2"/>
              <w:jc w:val="center"/>
              <w:rPr>
                <w:rFonts w:eastAsia="Times New Roman"/>
                <w:noProof/>
                <w:color w:val="000000"/>
                <w:sz w:val="24"/>
                <w:szCs w:val="24"/>
                <w:lang w:eastAsia="ar-SA"/>
              </w:rPr>
            </w:pPr>
            <w:r w:rsidRPr="00DB2FE6">
              <w:rPr>
                <w:rFonts w:eastAsia="Times New Roman"/>
                <w:noProof/>
                <w:color w:val="000000"/>
                <w:sz w:val="24"/>
                <w:szCs w:val="24"/>
                <w:lang w:eastAsia="ar-SA"/>
              </w:rPr>
              <w:t>2.</w:t>
            </w:r>
          </w:p>
        </w:tc>
        <w:tc>
          <w:tcPr>
            <w:tcW w:w="1135" w:type="pct"/>
            <w:tcBorders>
              <w:top w:val="single" w:sz="4" w:space="0" w:color="auto"/>
              <w:left w:val="single" w:sz="4" w:space="0" w:color="auto"/>
              <w:bottom w:val="single" w:sz="4" w:space="0" w:color="auto"/>
              <w:right w:val="single" w:sz="4" w:space="0" w:color="auto"/>
            </w:tcBorders>
          </w:tcPr>
          <w:p w14:paraId="477ABE56" w14:textId="77777777" w:rsidR="0016421F" w:rsidRPr="00DB2FE6" w:rsidRDefault="0016421F" w:rsidP="0016421F">
            <w:pPr>
              <w:suppressAutoHyphens/>
              <w:ind w:right="-2"/>
              <w:jc w:val="both"/>
              <w:rPr>
                <w:rFonts w:eastAsia="Times New Roman"/>
                <w:noProof/>
                <w:color w:val="000000"/>
                <w:sz w:val="24"/>
                <w:szCs w:val="24"/>
                <w:lang w:eastAsia="ar-SA"/>
              </w:rPr>
            </w:pPr>
          </w:p>
        </w:tc>
        <w:tc>
          <w:tcPr>
            <w:tcW w:w="1296" w:type="pct"/>
            <w:tcBorders>
              <w:top w:val="single" w:sz="4" w:space="0" w:color="auto"/>
              <w:left w:val="single" w:sz="4" w:space="0" w:color="auto"/>
              <w:bottom w:val="single" w:sz="4" w:space="0" w:color="auto"/>
              <w:right w:val="single" w:sz="4" w:space="0" w:color="auto"/>
            </w:tcBorders>
          </w:tcPr>
          <w:p w14:paraId="4AE4C268" w14:textId="77777777" w:rsidR="0016421F" w:rsidRPr="00DB2FE6" w:rsidRDefault="0016421F" w:rsidP="0016421F">
            <w:pPr>
              <w:suppressAutoHyphens/>
              <w:ind w:right="-2"/>
              <w:jc w:val="both"/>
              <w:rPr>
                <w:rFonts w:eastAsia="Times New Roman"/>
                <w:noProof/>
                <w:color w:val="000000"/>
                <w:sz w:val="24"/>
                <w:szCs w:val="24"/>
                <w:lang w:eastAsia="ar-SA"/>
              </w:rPr>
            </w:pPr>
          </w:p>
        </w:tc>
        <w:tc>
          <w:tcPr>
            <w:tcW w:w="898" w:type="pct"/>
            <w:tcBorders>
              <w:top w:val="single" w:sz="4" w:space="0" w:color="auto"/>
              <w:left w:val="single" w:sz="4" w:space="0" w:color="auto"/>
              <w:bottom w:val="single" w:sz="4" w:space="0" w:color="auto"/>
              <w:right w:val="single" w:sz="4" w:space="0" w:color="auto"/>
            </w:tcBorders>
          </w:tcPr>
          <w:p w14:paraId="4502EF77" w14:textId="77777777" w:rsidR="0016421F" w:rsidRPr="00DB2FE6" w:rsidRDefault="0016421F" w:rsidP="0016421F">
            <w:pPr>
              <w:suppressAutoHyphens/>
              <w:ind w:right="-2"/>
              <w:jc w:val="both"/>
              <w:rPr>
                <w:rFonts w:eastAsia="Times New Roman"/>
                <w:noProof/>
                <w:color w:val="000000"/>
                <w:sz w:val="24"/>
                <w:szCs w:val="24"/>
                <w:lang w:eastAsia="ar-SA"/>
              </w:rPr>
            </w:pPr>
          </w:p>
        </w:tc>
        <w:tc>
          <w:tcPr>
            <w:tcW w:w="1298" w:type="pct"/>
            <w:tcBorders>
              <w:top w:val="single" w:sz="4" w:space="0" w:color="auto"/>
              <w:left w:val="single" w:sz="4" w:space="0" w:color="auto"/>
              <w:bottom w:val="single" w:sz="4" w:space="0" w:color="auto"/>
              <w:right w:val="single" w:sz="4" w:space="0" w:color="auto"/>
            </w:tcBorders>
          </w:tcPr>
          <w:p w14:paraId="1CA98059" w14:textId="77777777" w:rsidR="0016421F" w:rsidRPr="00DB2FE6" w:rsidRDefault="0016421F" w:rsidP="0016421F">
            <w:pPr>
              <w:suppressAutoHyphens/>
              <w:ind w:right="-2"/>
              <w:jc w:val="both"/>
              <w:rPr>
                <w:rFonts w:eastAsia="Times New Roman"/>
                <w:noProof/>
                <w:color w:val="000000"/>
                <w:sz w:val="24"/>
                <w:szCs w:val="24"/>
                <w:lang w:eastAsia="ar-SA"/>
              </w:rPr>
            </w:pPr>
          </w:p>
        </w:tc>
      </w:tr>
      <w:tr w:rsidR="0016421F" w:rsidRPr="00DB2FE6" w14:paraId="32DF2DDB" w14:textId="77777777" w:rsidTr="00DF0619">
        <w:trPr>
          <w:trHeight w:val="20"/>
        </w:trPr>
        <w:tc>
          <w:tcPr>
            <w:tcW w:w="372" w:type="pct"/>
            <w:tcBorders>
              <w:top w:val="single" w:sz="4" w:space="0" w:color="auto"/>
              <w:left w:val="single" w:sz="4" w:space="0" w:color="auto"/>
              <w:bottom w:val="single" w:sz="4" w:space="0" w:color="auto"/>
              <w:right w:val="single" w:sz="4" w:space="0" w:color="auto"/>
            </w:tcBorders>
            <w:vAlign w:val="center"/>
          </w:tcPr>
          <w:p w14:paraId="790D7385" w14:textId="77777777" w:rsidR="0016421F" w:rsidRPr="00DB2FE6" w:rsidRDefault="0016421F" w:rsidP="0016421F">
            <w:pPr>
              <w:suppressAutoHyphens/>
              <w:ind w:right="-2"/>
              <w:jc w:val="center"/>
              <w:rPr>
                <w:rFonts w:eastAsia="Times New Roman"/>
                <w:noProof/>
                <w:color w:val="000000"/>
                <w:sz w:val="24"/>
                <w:szCs w:val="24"/>
                <w:lang w:eastAsia="ar-SA"/>
              </w:rPr>
            </w:pPr>
            <w:r w:rsidRPr="00DB2FE6">
              <w:rPr>
                <w:rFonts w:eastAsia="Times New Roman"/>
                <w:noProof/>
                <w:color w:val="000000"/>
                <w:sz w:val="24"/>
                <w:szCs w:val="24"/>
                <w:lang w:eastAsia="ar-SA"/>
              </w:rPr>
              <w:t>...</w:t>
            </w:r>
          </w:p>
        </w:tc>
        <w:tc>
          <w:tcPr>
            <w:tcW w:w="1135" w:type="pct"/>
            <w:tcBorders>
              <w:top w:val="single" w:sz="4" w:space="0" w:color="auto"/>
              <w:left w:val="single" w:sz="4" w:space="0" w:color="auto"/>
              <w:bottom w:val="single" w:sz="4" w:space="0" w:color="auto"/>
              <w:right w:val="single" w:sz="4" w:space="0" w:color="auto"/>
            </w:tcBorders>
          </w:tcPr>
          <w:p w14:paraId="1415A14B" w14:textId="77777777" w:rsidR="0016421F" w:rsidRPr="00DB2FE6" w:rsidRDefault="0016421F" w:rsidP="0016421F">
            <w:pPr>
              <w:suppressAutoHyphens/>
              <w:ind w:right="-2"/>
              <w:jc w:val="both"/>
              <w:rPr>
                <w:rFonts w:eastAsia="Times New Roman"/>
                <w:noProof/>
                <w:color w:val="000000"/>
                <w:sz w:val="24"/>
                <w:szCs w:val="24"/>
                <w:lang w:eastAsia="ar-SA"/>
              </w:rPr>
            </w:pPr>
          </w:p>
        </w:tc>
        <w:tc>
          <w:tcPr>
            <w:tcW w:w="1296" w:type="pct"/>
            <w:tcBorders>
              <w:top w:val="single" w:sz="4" w:space="0" w:color="auto"/>
              <w:left w:val="single" w:sz="4" w:space="0" w:color="auto"/>
              <w:bottom w:val="single" w:sz="4" w:space="0" w:color="auto"/>
              <w:right w:val="single" w:sz="4" w:space="0" w:color="auto"/>
            </w:tcBorders>
          </w:tcPr>
          <w:p w14:paraId="1CD963FC" w14:textId="77777777" w:rsidR="0016421F" w:rsidRPr="00DB2FE6" w:rsidRDefault="0016421F" w:rsidP="0016421F">
            <w:pPr>
              <w:suppressAutoHyphens/>
              <w:ind w:right="-2"/>
              <w:jc w:val="both"/>
              <w:rPr>
                <w:rFonts w:eastAsia="Times New Roman"/>
                <w:noProof/>
                <w:color w:val="000000"/>
                <w:sz w:val="24"/>
                <w:szCs w:val="24"/>
                <w:lang w:eastAsia="ar-SA"/>
              </w:rPr>
            </w:pPr>
          </w:p>
        </w:tc>
        <w:tc>
          <w:tcPr>
            <w:tcW w:w="898" w:type="pct"/>
            <w:tcBorders>
              <w:top w:val="single" w:sz="4" w:space="0" w:color="auto"/>
              <w:left w:val="single" w:sz="4" w:space="0" w:color="auto"/>
              <w:bottom w:val="single" w:sz="4" w:space="0" w:color="auto"/>
              <w:right w:val="single" w:sz="4" w:space="0" w:color="auto"/>
            </w:tcBorders>
          </w:tcPr>
          <w:p w14:paraId="5ADD74B1" w14:textId="77777777" w:rsidR="0016421F" w:rsidRPr="00DB2FE6" w:rsidRDefault="0016421F" w:rsidP="0016421F">
            <w:pPr>
              <w:suppressAutoHyphens/>
              <w:ind w:right="-2"/>
              <w:jc w:val="both"/>
              <w:rPr>
                <w:rFonts w:eastAsia="Times New Roman"/>
                <w:noProof/>
                <w:color w:val="000000"/>
                <w:sz w:val="24"/>
                <w:szCs w:val="24"/>
                <w:lang w:eastAsia="ar-SA"/>
              </w:rPr>
            </w:pPr>
          </w:p>
        </w:tc>
        <w:tc>
          <w:tcPr>
            <w:tcW w:w="1298" w:type="pct"/>
            <w:tcBorders>
              <w:top w:val="single" w:sz="4" w:space="0" w:color="auto"/>
              <w:left w:val="single" w:sz="4" w:space="0" w:color="auto"/>
              <w:bottom w:val="single" w:sz="4" w:space="0" w:color="auto"/>
              <w:right w:val="single" w:sz="4" w:space="0" w:color="auto"/>
            </w:tcBorders>
          </w:tcPr>
          <w:p w14:paraId="7CD28257" w14:textId="77777777" w:rsidR="0016421F" w:rsidRPr="00DB2FE6" w:rsidRDefault="0016421F" w:rsidP="0016421F">
            <w:pPr>
              <w:suppressAutoHyphens/>
              <w:ind w:right="-2"/>
              <w:jc w:val="both"/>
              <w:rPr>
                <w:rFonts w:eastAsia="Times New Roman"/>
                <w:noProof/>
                <w:color w:val="000000"/>
                <w:sz w:val="24"/>
                <w:szCs w:val="24"/>
                <w:lang w:eastAsia="ar-SA"/>
              </w:rPr>
            </w:pPr>
          </w:p>
        </w:tc>
      </w:tr>
    </w:tbl>
    <w:p w14:paraId="36EEF3EA" w14:textId="7006C847" w:rsidR="0016421F" w:rsidRPr="00DB2FE6" w:rsidRDefault="007A3DA1" w:rsidP="007A3DA1">
      <w:pPr>
        <w:suppressAutoHyphens/>
        <w:spacing w:after="0" w:line="240" w:lineRule="auto"/>
        <w:ind w:firstLine="567"/>
        <w:jc w:val="both"/>
        <w:rPr>
          <w:rFonts w:ascii="Times New Roman" w:eastAsia="Times New Roman" w:hAnsi="Times New Roman" w:cs="Times New Roman"/>
          <w:bCs/>
          <w:i/>
          <w:iCs/>
          <w:noProof/>
          <w:color w:val="000000"/>
          <w:sz w:val="24"/>
          <w:szCs w:val="24"/>
          <w:lang w:eastAsia="ar-SA"/>
        </w:rPr>
      </w:pPr>
      <w:r>
        <w:rPr>
          <w:rFonts w:ascii="Times New Roman" w:eastAsia="Times New Roman" w:hAnsi="Times New Roman" w:cs="Times New Roman"/>
          <w:i/>
          <w:noProof/>
          <w:color w:val="000000"/>
          <w:sz w:val="24"/>
          <w:szCs w:val="24"/>
          <w:vertAlign w:val="superscript"/>
          <w:lang w:eastAsia="ar-SA"/>
        </w:rPr>
        <w:t>2</w:t>
      </w:r>
      <w:r w:rsidR="0016421F" w:rsidRPr="00DB2FE6">
        <w:rPr>
          <w:rFonts w:ascii="Times New Roman" w:eastAsia="Times New Roman" w:hAnsi="Times New Roman" w:cs="Times New Roman"/>
          <w:bCs/>
          <w:i/>
          <w:iCs/>
          <w:noProof/>
          <w:color w:val="000000"/>
          <w:sz w:val="24"/>
          <w:szCs w:val="24"/>
          <w:lang w:eastAsia="ar-SA"/>
        </w:rPr>
        <w:t>Tokiais įrodymais gali būti dvišaliai ‒ tiekėjų ir kitų ūkio subjektų</w:t>
      </w:r>
      <w:r>
        <w:rPr>
          <w:rFonts w:ascii="Times New Roman" w:eastAsia="Times New Roman" w:hAnsi="Times New Roman" w:cs="Times New Roman"/>
          <w:bCs/>
          <w:i/>
          <w:iCs/>
          <w:noProof/>
          <w:color w:val="000000"/>
          <w:sz w:val="24"/>
          <w:szCs w:val="24"/>
          <w:lang w:eastAsia="ar-SA"/>
        </w:rPr>
        <w:t xml:space="preserve"> </w:t>
      </w:r>
      <w:r w:rsidR="0016421F" w:rsidRPr="00DB2FE6">
        <w:rPr>
          <w:rFonts w:ascii="Times New Roman" w:eastAsia="Times New Roman" w:hAnsi="Times New Roman" w:cs="Times New Roman"/>
          <w:bCs/>
          <w:i/>
          <w:iCs/>
          <w:noProof/>
          <w:color w:val="000000"/>
          <w:sz w:val="24"/>
          <w:szCs w:val="24"/>
          <w:lang w:eastAsia="ar-SA"/>
        </w:rPr>
        <w:t>/ specialistų (kvazisubtiekėjų) pasirašyti dokumentai: preliminarios sutartys arba ketinimų protokolai, arba kiti lygiaverčiai dokumentai, patvirtinantys, kad laimėjus pirkimą, pirkimo sutarties vykdymo metu tiekėjui bus prieinami kitų ūkio subjektų / kvazisubtiekėjo ištekliai.</w:t>
      </w:r>
    </w:p>
    <w:p w14:paraId="08102B2F" w14:textId="77777777" w:rsidR="0016421F" w:rsidRPr="00DB2FE6" w:rsidRDefault="0016421F" w:rsidP="0016421F">
      <w:pPr>
        <w:suppressAutoHyphens/>
        <w:spacing w:after="0" w:line="240" w:lineRule="auto"/>
        <w:ind w:right="-2"/>
        <w:jc w:val="both"/>
        <w:rPr>
          <w:rFonts w:ascii="Times New Roman" w:eastAsia="Times New Roman" w:hAnsi="Times New Roman" w:cs="Times New Roman"/>
          <w:b/>
          <w:noProof/>
          <w:color w:val="000000"/>
          <w:sz w:val="24"/>
          <w:szCs w:val="24"/>
          <w:lang w:eastAsia="ar-SA"/>
        </w:rPr>
      </w:pPr>
    </w:p>
    <w:p w14:paraId="6F554F03" w14:textId="464161FC" w:rsidR="0016421F" w:rsidRPr="00DB2FE6" w:rsidRDefault="007A3DA1" w:rsidP="00D6036D">
      <w:pPr>
        <w:suppressAutoHyphens/>
        <w:spacing w:after="0" w:line="240" w:lineRule="auto"/>
        <w:ind w:right="-2" w:firstLine="567"/>
        <w:jc w:val="both"/>
        <w:rPr>
          <w:rFonts w:ascii="Times New Roman" w:eastAsia="Times New Roman" w:hAnsi="Times New Roman" w:cs="Times New Roman"/>
          <w:noProof/>
          <w:color w:val="000000"/>
          <w:sz w:val="24"/>
          <w:szCs w:val="24"/>
          <w:lang w:eastAsia="ar-SA"/>
        </w:rPr>
      </w:pPr>
      <w:r>
        <w:rPr>
          <w:rFonts w:ascii="Times New Roman" w:eastAsia="Times New Roman" w:hAnsi="Times New Roman" w:cs="Times New Roman"/>
          <w:b/>
          <w:noProof/>
          <w:color w:val="000000"/>
          <w:sz w:val="24"/>
          <w:szCs w:val="24"/>
          <w:lang w:eastAsia="ar-SA"/>
        </w:rPr>
        <w:t>7</w:t>
      </w:r>
      <w:r w:rsidR="0016421F" w:rsidRPr="00DB2FE6">
        <w:rPr>
          <w:rFonts w:ascii="Times New Roman" w:eastAsia="Times New Roman" w:hAnsi="Times New Roman" w:cs="Times New Roman"/>
          <w:b/>
          <w:noProof/>
          <w:color w:val="000000"/>
          <w:sz w:val="24"/>
          <w:szCs w:val="24"/>
          <w:lang w:eastAsia="ar-SA"/>
        </w:rPr>
        <w:t xml:space="preserve"> lentelė. </w:t>
      </w:r>
      <w:r w:rsidR="0016421F" w:rsidRPr="00DB2FE6">
        <w:rPr>
          <w:rFonts w:ascii="Times New Roman" w:eastAsia="Times New Roman" w:hAnsi="Times New Roman" w:cs="Times New Roman"/>
          <w:noProof/>
          <w:color w:val="000000"/>
          <w:sz w:val="24"/>
          <w:szCs w:val="24"/>
          <w:lang w:eastAsia="ar-SA"/>
        </w:rPr>
        <w:t>Informacija apie žinomus subtiekėjus, kurių pajėgumais tiekėjas nesiremia (</w:t>
      </w:r>
      <w:r w:rsidR="0016421F" w:rsidRPr="00DB2FE6">
        <w:rPr>
          <w:rFonts w:ascii="Times New Roman" w:eastAsia="Times New Roman" w:hAnsi="Times New Roman" w:cs="Times New Roman"/>
          <w:i/>
          <w:iCs/>
          <w:noProof/>
          <w:color w:val="000000"/>
          <w:sz w:val="24"/>
          <w:szCs w:val="24"/>
          <w:lang w:eastAsia="ar-SA"/>
        </w:rPr>
        <w:t>jeigu subtiekėjai žinomi</w:t>
      </w:r>
      <w:r w:rsidR="0016421F" w:rsidRPr="00DB2FE6">
        <w:rPr>
          <w:rFonts w:ascii="Times New Roman" w:eastAsia="Times New Roman" w:hAnsi="Times New Roman" w:cs="Times New Roman"/>
          <w:noProof/>
          <w:color w:val="000000"/>
          <w:sz w:val="24"/>
          <w:szCs w:val="24"/>
          <w:lang w:eastAsia="ar-SA"/>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79"/>
        <w:gridCol w:w="2845"/>
        <w:gridCol w:w="3921"/>
        <w:gridCol w:w="2317"/>
      </w:tblGrid>
      <w:tr w:rsidR="0016421F" w:rsidRPr="00DB2FE6" w14:paraId="256E68C4" w14:textId="77777777" w:rsidTr="00DF0619">
        <w:trPr>
          <w:trHeight w:val="1114"/>
        </w:trPr>
        <w:tc>
          <w:tcPr>
            <w:tcW w:w="441" w:type="pct"/>
            <w:vAlign w:val="center"/>
          </w:tcPr>
          <w:p w14:paraId="36C514FC" w14:textId="77777777" w:rsidR="0016421F" w:rsidRPr="00DB2FE6" w:rsidRDefault="0016421F" w:rsidP="0016421F">
            <w:pPr>
              <w:suppressAutoHyphens/>
              <w:spacing w:after="0" w:line="240" w:lineRule="auto"/>
              <w:ind w:left="284"/>
              <w:jc w:val="center"/>
              <w:rPr>
                <w:rFonts w:ascii="Times New Roman" w:eastAsia="Times New Roman" w:hAnsi="Times New Roman" w:cs="Times New Roman"/>
                <w:b/>
                <w:noProof/>
                <w:color w:val="000000"/>
                <w:sz w:val="24"/>
                <w:szCs w:val="24"/>
                <w:lang w:eastAsia="ar-SA"/>
              </w:rPr>
            </w:pPr>
            <w:r w:rsidRPr="00DB2FE6">
              <w:rPr>
                <w:rFonts w:ascii="Times New Roman" w:eastAsia="Times New Roman" w:hAnsi="Times New Roman" w:cs="Times New Roman"/>
                <w:b/>
                <w:noProof/>
                <w:color w:val="000000"/>
                <w:sz w:val="24"/>
                <w:szCs w:val="24"/>
                <w:lang w:eastAsia="ar-SA"/>
              </w:rPr>
              <w:t>Eil. Nr.</w:t>
            </w:r>
          </w:p>
        </w:tc>
        <w:tc>
          <w:tcPr>
            <w:tcW w:w="1428" w:type="pct"/>
            <w:vAlign w:val="center"/>
          </w:tcPr>
          <w:p w14:paraId="41C2DACB" w14:textId="77777777" w:rsidR="0016421F" w:rsidRPr="00DB2FE6" w:rsidRDefault="0016421F" w:rsidP="0016421F">
            <w:pPr>
              <w:suppressAutoHyphens/>
              <w:spacing w:after="0" w:line="240" w:lineRule="auto"/>
              <w:ind w:left="284"/>
              <w:jc w:val="center"/>
              <w:rPr>
                <w:rFonts w:ascii="Times New Roman" w:eastAsia="Times New Roman" w:hAnsi="Times New Roman" w:cs="Times New Roman"/>
                <w:b/>
                <w:noProof/>
                <w:color w:val="000000"/>
                <w:sz w:val="24"/>
                <w:szCs w:val="24"/>
                <w:lang w:eastAsia="ar-SA"/>
              </w:rPr>
            </w:pPr>
            <w:r w:rsidRPr="00DB2FE6">
              <w:rPr>
                <w:rFonts w:ascii="Times New Roman" w:eastAsia="Times New Roman" w:hAnsi="Times New Roman" w:cs="Times New Roman"/>
                <w:b/>
                <w:noProof/>
                <w:color w:val="000000"/>
                <w:sz w:val="24"/>
                <w:szCs w:val="24"/>
                <w:lang w:eastAsia="ar-SA"/>
              </w:rPr>
              <w:t>Subtiekėjo pavadinimas, juridinio asmens kodas, adresas</w:t>
            </w:r>
          </w:p>
        </w:tc>
        <w:tc>
          <w:tcPr>
            <w:tcW w:w="1968" w:type="pct"/>
            <w:vAlign w:val="center"/>
          </w:tcPr>
          <w:p w14:paraId="6B507004" w14:textId="77777777" w:rsidR="0016421F" w:rsidRPr="00DB2FE6" w:rsidRDefault="0016421F" w:rsidP="0016421F">
            <w:pPr>
              <w:suppressAutoHyphens/>
              <w:spacing w:after="0" w:line="240" w:lineRule="auto"/>
              <w:ind w:left="284"/>
              <w:jc w:val="center"/>
              <w:rPr>
                <w:rFonts w:ascii="Times New Roman" w:eastAsia="Times New Roman" w:hAnsi="Times New Roman" w:cs="Times New Roman"/>
                <w:b/>
                <w:noProof/>
                <w:color w:val="000000"/>
                <w:sz w:val="24"/>
                <w:szCs w:val="24"/>
                <w:lang w:eastAsia="ar-SA"/>
              </w:rPr>
            </w:pPr>
            <w:r w:rsidRPr="00DB2FE6">
              <w:rPr>
                <w:rFonts w:ascii="Times New Roman" w:eastAsia="Times New Roman" w:hAnsi="Times New Roman" w:cs="Times New Roman"/>
                <w:b/>
                <w:noProof/>
                <w:color w:val="000000"/>
                <w:sz w:val="24"/>
                <w:szCs w:val="24"/>
                <w:lang w:eastAsia="ar-SA"/>
              </w:rPr>
              <w:t>Subtiekėjo numatomos suteikti paslaugos</w:t>
            </w:r>
          </w:p>
        </w:tc>
        <w:tc>
          <w:tcPr>
            <w:tcW w:w="1163" w:type="pct"/>
            <w:vAlign w:val="center"/>
          </w:tcPr>
          <w:p w14:paraId="07E6343B" w14:textId="77777777" w:rsidR="0016421F" w:rsidRPr="00DB2FE6" w:rsidRDefault="0016421F" w:rsidP="0016421F">
            <w:pPr>
              <w:suppressAutoHyphens/>
              <w:spacing w:after="0" w:line="240" w:lineRule="auto"/>
              <w:ind w:left="284"/>
              <w:jc w:val="center"/>
              <w:rPr>
                <w:rFonts w:ascii="Times New Roman" w:eastAsia="Times New Roman" w:hAnsi="Times New Roman" w:cs="Times New Roman"/>
                <w:b/>
                <w:noProof/>
                <w:color w:val="000000"/>
                <w:sz w:val="24"/>
                <w:szCs w:val="24"/>
                <w:lang w:eastAsia="ar-SA"/>
              </w:rPr>
            </w:pPr>
            <w:r w:rsidRPr="00DB2FE6">
              <w:rPr>
                <w:rFonts w:ascii="Times New Roman" w:eastAsia="Times New Roman" w:hAnsi="Times New Roman" w:cs="Times New Roman"/>
                <w:b/>
                <w:noProof/>
                <w:color w:val="000000"/>
                <w:sz w:val="24"/>
                <w:szCs w:val="24"/>
                <w:lang w:eastAsia="ar-SA"/>
              </w:rPr>
              <w:t>Pirkimo sutarties dalis pasiūlymo kainoje, kuriai ketinama pasitelkti subtiekėjus, procentai</w:t>
            </w:r>
          </w:p>
        </w:tc>
      </w:tr>
      <w:tr w:rsidR="0016421F" w:rsidRPr="00DB2FE6" w14:paraId="78A85061" w14:textId="77777777" w:rsidTr="00DF0619">
        <w:tc>
          <w:tcPr>
            <w:tcW w:w="441" w:type="pct"/>
          </w:tcPr>
          <w:p w14:paraId="17B5FCED" w14:textId="77777777" w:rsidR="0016421F" w:rsidRPr="007A3DA1" w:rsidRDefault="0016421F" w:rsidP="0016421F">
            <w:pPr>
              <w:suppressAutoHyphens/>
              <w:spacing w:after="0" w:line="240" w:lineRule="auto"/>
              <w:ind w:left="284"/>
              <w:jc w:val="center"/>
              <w:rPr>
                <w:rFonts w:ascii="Times New Roman" w:eastAsia="Times New Roman" w:hAnsi="Times New Roman" w:cs="Times New Roman"/>
                <w:iCs/>
                <w:noProof/>
                <w:color w:val="000000"/>
                <w:sz w:val="24"/>
                <w:szCs w:val="24"/>
                <w:lang w:eastAsia="ar-SA"/>
              </w:rPr>
            </w:pPr>
            <w:r w:rsidRPr="007A3DA1">
              <w:rPr>
                <w:rFonts w:ascii="Times New Roman" w:eastAsia="Times New Roman" w:hAnsi="Times New Roman" w:cs="Times New Roman"/>
                <w:iCs/>
                <w:noProof/>
                <w:color w:val="000000"/>
                <w:sz w:val="24"/>
                <w:szCs w:val="24"/>
                <w:lang w:eastAsia="ar-SA"/>
              </w:rPr>
              <w:t>1</w:t>
            </w:r>
          </w:p>
        </w:tc>
        <w:tc>
          <w:tcPr>
            <w:tcW w:w="1428" w:type="pct"/>
          </w:tcPr>
          <w:p w14:paraId="3BB4BBC8" w14:textId="77777777" w:rsidR="0016421F" w:rsidRPr="007A3DA1" w:rsidRDefault="0016421F" w:rsidP="0016421F">
            <w:pPr>
              <w:suppressAutoHyphens/>
              <w:spacing w:after="0" w:line="240" w:lineRule="auto"/>
              <w:ind w:left="284"/>
              <w:jc w:val="center"/>
              <w:rPr>
                <w:rFonts w:ascii="Times New Roman" w:eastAsia="Times New Roman" w:hAnsi="Times New Roman" w:cs="Times New Roman"/>
                <w:iCs/>
                <w:noProof/>
                <w:color w:val="000000"/>
                <w:sz w:val="24"/>
                <w:szCs w:val="24"/>
                <w:lang w:eastAsia="ar-SA"/>
              </w:rPr>
            </w:pPr>
            <w:r w:rsidRPr="007A3DA1">
              <w:rPr>
                <w:rFonts w:ascii="Times New Roman" w:eastAsia="Times New Roman" w:hAnsi="Times New Roman" w:cs="Times New Roman"/>
                <w:iCs/>
                <w:noProof/>
                <w:color w:val="000000"/>
                <w:sz w:val="24"/>
                <w:szCs w:val="24"/>
                <w:lang w:eastAsia="ar-SA"/>
              </w:rPr>
              <w:t>2</w:t>
            </w:r>
          </w:p>
        </w:tc>
        <w:tc>
          <w:tcPr>
            <w:tcW w:w="1968" w:type="pct"/>
          </w:tcPr>
          <w:p w14:paraId="1F94BD87" w14:textId="77777777" w:rsidR="0016421F" w:rsidRPr="007A3DA1" w:rsidRDefault="0016421F" w:rsidP="0016421F">
            <w:pPr>
              <w:suppressAutoHyphens/>
              <w:spacing w:after="0" w:line="240" w:lineRule="auto"/>
              <w:ind w:left="284"/>
              <w:jc w:val="center"/>
              <w:rPr>
                <w:rFonts w:ascii="Times New Roman" w:eastAsia="Times New Roman" w:hAnsi="Times New Roman" w:cs="Times New Roman"/>
                <w:iCs/>
                <w:noProof/>
                <w:color w:val="000000"/>
                <w:sz w:val="24"/>
                <w:szCs w:val="24"/>
                <w:lang w:eastAsia="ar-SA"/>
              </w:rPr>
            </w:pPr>
            <w:r w:rsidRPr="007A3DA1">
              <w:rPr>
                <w:rFonts w:ascii="Times New Roman" w:eastAsia="Times New Roman" w:hAnsi="Times New Roman" w:cs="Times New Roman"/>
                <w:iCs/>
                <w:noProof/>
                <w:color w:val="000000"/>
                <w:sz w:val="24"/>
                <w:szCs w:val="24"/>
                <w:lang w:eastAsia="ar-SA"/>
              </w:rPr>
              <w:t>3</w:t>
            </w:r>
          </w:p>
        </w:tc>
        <w:tc>
          <w:tcPr>
            <w:tcW w:w="1163" w:type="pct"/>
          </w:tcPr>
          <w:p w14:paraId="28379DAA" w14:textId="77777777" w:rsidR="0016421F" w:rsidRPr="007A3DA1" w:rsidRDefault="0016421F" w:rsidP="0016421F">
            <w:pPr>
              <w:suppressAutoHyphens/>
              <w:spacing w:after="0" w:line="240" w:lineRule="auto"/>
              <w:ind w:left="284"/>
              <w:jc w:val="center"/>
              <w:rPr>
                <w:rFonts w:ascii="Times New Roman" w:eastAsia="Times New Roman" w:hAnsi="Times New Roman" w:cs="Times New Roman"/>
                <w:iCs/>
                <w:noProof/>
                <w:color w:val="000000"/>
                <w:sz w:val="24"/>
                <w:szCs w:val="24"/>
                <w:lang w:eastAsia="ar-SA"/>
              </w:rPr>
            </w:pPr>
            <w:r w:rsidRPr="007A3DA1">
              <w:rPr>
                <w:rFonts w:ascii="Times New Roman" w:eastAsia="Times New Roman" w:hAnsi="Times New Roman" w:cs="Times New Roman"/>
                <w:iCs/>
                <w:noProof/>
                <w:color w:val="000000"/>
                <w:sz w:val="24"/>
                <w:szCs w:val="24"/>
                <w:lang w:eastAsia="ar-SA"/>
              </w:rPr>
              <w:t>4</w:t>
            </w:r>
          </w:p>
        </w:tc>
      </w:tr>
      <w:tr w:rsidR="0016421F" w:rsidRPr="00DB2FE6" w14:paraId="56AE2AFE" w14:textId="77777777" w:rsidTr="00DF0619">
        <w:tc>
          <w:tcPr>
            <w:tcW w:w="441" w:type="pct"/>
          </w:tcPr>
          <w:p w14:paraId="6C20A055" w14:textId="77777777" w:rsidR="0016421F" w:rsidRPr="00DB2FE6" w:rsidRDefault="0016421F" w:rsidP="0016421F">
            <w:pPr>
              <w:suppressAutoHyphens/>
              <w:spacing w:after="0" w:line="240" w:lineRule="auto"/>
              <w:ind w:left="284"/>
              <w:jc w:val="both"/>
              <w:rPr>
                <w:rFonts w:ascii="Times New Roman" w:eastAsia="Times New Roman" w:hAnsi="Times New Roman" w:cs="Times New Roman"/>
                <w:noProof/>
                <w:color w:val="000000"/>
                <w:sz w:val="24"/>
                <w:szCs w:val="24"/>
                <w:lang w:eastAsia="ar-SA"/>
              </w:rPr>
            </w:pPr>
            <w:r w:rsidRPr="00DB2FE6">
              <w:rPr>
                <w:rFonts w:ascii="Times New Roman" w:eastAsia="Times New Roman" w:hAnsi="Times New Roman" w:cs="Times New Roman"/>
                <w:noProof/>
                <w:color w:val="000000"/>
                <w:sz w:val="24"/>
                <w:szCs w:val="24"/>
                <w:lang w:eastAsia="ar-SA"/>
              </w:rPr>
              <w:t>1.</w:t>
            </w:r>
          </w:p>
        </w:tc>
        <w:tc>
          <w:tcPr>
            <w:tcW w:w="1428" w:type="pct"/>
          </w:tcPr>
          <w:p w14:paraId="3AB3C9E6" w14:textId="77777777" w:rsidR="0016421F" w:rsidRPr="00DB2FE6" w:rsidRDefault="0016421F" w:rsidP="0016421F">
            <w:pPr>
              <w:suppressAutoHyphens/>
              <w:spacing w:after="0" w:line="240" w:lineRule="auto"/>
              <w:ind w:left="284"/>
              <w:jc w:val="both"/>
              <w:rPr>
                <w:rFonts w:ascii="Times New Roman" w:eastAsia="Times New Roman" w:hAnsi="Times New Roman" w:cs="Times New Roman"/>
                <w:noProof/>
                <w:color w:val="000000"/>
                <w:sz w:val="24"/>
                <w:szCs w:val="24"/>
                <w:lang w:eastAsia="ar-SA"/>
              </w:rPr>
            </w:pPr>
          </w:p>
        </w:tc>
        <w:tc>
          <w:tcPr>
            <w:tcW w:w="1968" w:type="pct"/>
          </w:tcPr>
          <w:p w14:paraId="1E55617C" w14:textId="77777777" w:rsidR="0016421F" w:rsidRPr="00DB2FE6" w:rsidRDefault="0016421F" w:rsidP="0016421F">
            <w:pPr>
              <w:suppressAutoHyphens/>
              <w:spacing w:after="0" w:line="240" w:lineRule="auto"/>
              <w:ind w:left="284"/>
              <w:jc w:val="both"/>
              <w:rPr>
                <w:rFonts w:ascii="Times New Roman" w:eastAsia="Times New Roman" w:hAnsi="Times New Roman" w:cs="Times New Roman"/>
                <w:noProof/>
                <w:color w:val="000000"/>
                <w:sz w:val="24"/>
                <w:szCs w:val="24"/>
                <w:lang w:eastAsia="ar-SA"/>
              </w:rPr>
            </w:pPr>
          </w:p>
        </w:tc>
        <w:tc>
          <w:tcPr>
            <w:tcW w:w="1163" w:type="pct"/>
          </w:tcPr>
          <w:p w14:paraId="4C899F39" w14:textId="77777777" w:rsidR="0016421F" w:rsidRPr="00DB2FE6" w:rsidRDefault="0016421F" w:rsidP="0016421F">
            <w:pPr>
              <w:suppressAutoHyphens/>
              <w:spacing w:after="0" w:line="240" w:lineRule="auto"/>
              <w:ind w:left="284"/>
              <w:jc w:val="both"/>
              <w:rPr>
                <w:rFonts w:ascii="Times New Roman" w:eastAsia="Times New Roman" w:hAnsi="Times New Roman" w:cs="Times New Roman"/>
                <w:noProof/>
                <w:color w:val="000000"/>
                <w:sz w:val="24"/>
                <w:szCs w:val="24"/>
                <w:lang w:eastAsia="ar-SA"/>
              </w:rPr>
            </w:pPr>
          </w:p>
        </w:tc>
      </w:tr>
      <w:tr w:rsidR="0016421F" w:rsidRPr="00DB2FE6" w14:paraId="5F6FD133" w14:textId="77777777" w:rsidTr="00DF0619">
        <w:tc>
          <w:tcPr>
            <w:tcW w:w="441" w:type="pct"/>
          </w:tcPr>
          <w:p w14:paraId="72B43194" w14:textId="77777777" w:rsidR="0016421F" w:rsidRPr="00DB2FE6" w:rsidRDefault="0016421F" w:rsidP="0016421F">
            <w:pPr>
              <w:suppressAutoHyphens/>
              <w:spacing w:after="0" w:line="240" w:lineRule="auto"/>
              <w:ind w:left="284"/>
              <w:jc w:val="both"/>
              <w:rPr>
                <w:rFonts w:ascii="Times New Roman" w:eastAsia="Times New Roman" w:hAnsi="Times New Roman" w:cs="Times New Roman"/>
                <w:noProof/>
                <w:color w:val="000000"/>
                <w:sz w:val="24"/>
                <w:szCs w:val="24"/>
                <w:lang w:eastAsia="ar-SA"/>
              </w:rPr>
            </w:pPr>
            <w:r w:rsidRPr="00DB2FE6">
              <w:rPr>
                <w:rFonts w:ascii="Times New Roman" w:eastAsia="Times New Roman" w:hAnsi="Times New Roman" w:cs="Times New Roman"/>
                <w:noProof/>
                <w:color w:val="000000"/>
                <w:sz w:val="24"/>
                <w:szCs w:val="24"/>
                <w:lang w:eastAsia="ar-SA"/>
              </w:rPr>
              <w:t>...</w:t>
            </w:r>
          </w:p>
        </w:tc>
        <w:tc>
          <w:tcPr>
            <w:tcW w:w="1428" w:type="pct"/>
          </w:tcPr>
          <w:p w14:paraId="05DEFCC5" w14:textId="77777777" w:rsidR="0016421F" w:rsidRPr="00DB2FE6" w:rsidRDefault="0016421F" w:rsidP="0016421F">
            <w:pPr>
              <w:suppressAutoHyphens/>
              <w:spacing w:after="0" w:line="240" w:lineRule="auto"/>
              <w:ind w:left="284"/>
              <w:jc w:val="both"/>
              <w:rPr>
                <w:rFonts w:ascii="Times New Roman" w:eastAsia="Times New Roman" w:hAnsi="Times New Roman" w:cs="Times New Roman"/>
                <w:noProof/>
                <w:color w:val="000000"/>
                <w:sz w:val="24"/>
                <w:szCs w:val="24"/>
                <w:lang w:eastAsia="ar-SA"/>
              </w:rPr>
            </w:pPr>
          </w:p>
        </w:tc>
        <w:tc>
          <w:tcPr>
            <w:tcW w:w="1968" w:type="pct"/>
          </w:tcPr>
          <w:p w14:paraId="5693CABC" w14:textId="77777777" w:rsidR="0016421F" w:rsidRPr="00DB2FE6" w:rsidRDefault="0016421F" w:rsidP="0016421F">
            <w:pPr>
              <w:suppressAutoHyphens/>
              <w:spacing w:after="0" w:line="240" w:lineRule="auto"/>
              <w:ind w:left="284"/>
              <w:jc w:val="both"/>
              <w:rPr>
                <w:rFonts w:ascii="Times New Roman" w:eastAsia="Times New Roman" w:hAnsi="Times New Roman" w:cs="Times New Roman"/>
                <w:noProof/>
                <w:color w:val="000000"/>
                <w:sz w:val="24"/>
                <w:szCs w:val="24"/>
                <w:lang w:eastAsia="ar-SA"/>
              </w:rPr>
            </w:pPr>
          </w:p>
        </w:tc>
        <w:tc>
          <w:tcPr>
            <w:tcW w:w="1163" w:type="pct"/>
          </w:tcPr>
          <w:p w14:paraId="7ED57ED6" w14:textId="77777777" w:rsidR="0016421F" w:rsidRPr="00DB2FE6" w:rsidRDefault="0016421F" w:rsidP="0016421F">
            <w:pPr>
              <w:suppressAutoHyphens/>
              <w:spacing w:after="0" w:line="240" w:lineRule="auto"/>
              <w:ind w:left="284" w:right="601"/>
              <w:jc w:val="both"/>
              <w:rPr>
                <w:rFonts w:ascii="Times New Roman" w:eastAsia="Times New Roman" w:hAnsi="Times New Roman" w:cs="Times New Roman"/>
                <w:noProof/>
                <w:color w:val="000000"/>
                <w:sz w:val="24"/>
                <w:szCs w:val="24"/>
                <w:lang w:eastAsia="ar-SA"/>
              </w:rPr>
            </w:pPr>
          </w:p>
        </w:tc>
      </w:tr>
    </w:tbl>
    <w:p w14:paraId="5FB97C4C" w14:textId="77777777" w:rsidR="0016421F" w:rsidRPr="00DB2FE6" w:rsidRDefault="0016421F" w:rsidP="0016421F">
      <w:pPr>
        <w:suppressAutoHyphens/>
        <w:spacing w:after="0" w:line="240" w:lineRule="auto"/>
        <w:jc w:val="both"/>
        <w:rPr>
          <w:rFonts w:ascii="Times New Roman" w:eastAsia="Times New Roman" w:hAnsi="Times New Roman" w:cs="Times New Roman"/>
          <w:b/>
          <w:noProof/>
          <w:color w:val="000000"/>
          <w:sz w:val="24"/>
          <w:szCs w:val="24"/>
          <w:lang w:eastAsia="ar-SA"/>
        </w:rPr>
      </w:pPr>
    </w:p>
    <w:p w14:paraId="69E26997" w14:textId="4C1DE0E1" w:rsidR="0016421F" w:rsidRPr="00DB2FE6" w:rsidRDefault="007A3DA1" w:rsidP="00D6036D">
      <w:pPr>
        <w:suppressAutoHyphens/>
        <w:spacing w:after="0" w:line="240" w:lineRule="auto"/>
        <w:ind w:firstLine="567"/>
        <w:jc w:val="both"/>
        <w:rPr>
          <w:rFonts w:ascii="Times New Roman" w:eastAsia="Times New Roman" w:hAnsi="Times New Roman" w:cs="Times New Roman"/>
          <w:noProof/>
          <w:color w:val="000000"/>
          <w:sz w:val="24"/>
          <w:szCs w:val="24"/>
          <w:lang w:eastAsia="ar-SA"/>
        </w:rPr>
      </w:pPr>
      <w:r>
        <w:rPr>
          <w:rFonts w:ascii="Times New Roman" w:eastAsia="Times New Roman" w:hAnsi="Times New Roman" w:cs="Times New Roman"/>
          <w:b/>
          <w:noProof/>
          <w:color w:val="000000"/>
          <w:sz w:val="24"/>
          <w:szCs w:val="24"/>
          <w:lang w:eastAsia="ar-SA"/>
        </w:rPr>
        <w:t>8</w:t>
      </w:r>
      <w:r w:rsidR="0016421F" w:rsidRPr="00DB2FE6">
        <w:rPr>
          <w:rFonts w:ascii="Times New Roman" w:eastAsia="Times New Roman" w:hAnsi="Times New Roman" w:cs="Times New Roman"/>
          <w:b/>
          <w:noProof/>
          <w:color w:val="000000"/>
          <w:sz w:val="24"/>
          <w:szCs w:val="24"/>
          <w:lang w:eastAsia="ar-SA"/>
        </w:rPr>
        <w:t xml:space="preserve"> lentelė. </w:t>
      </w:r>
      <w:r w:rsidR="0016421F" w:rsidRPr="00DB2FE6">
        <w:rPr>
          <w:rFonts w:ascii="Times New Roman" w:eastAsia="Times New Roman" w:hAnsi="Times New Roman" w:cs="Times New Roman"/>
          <w:noProof/>
          <w:color w:val="000000"/>
          <w:sz w:val="24"/>
          <w:szCs w:val="24"/>
          <w:lang w:eastAsia="ar-SA"/>
        </w:rPr>
        <w:t xml:space="preserve">Jei tiekėjas </w:t>
      </w:r>
      <w:r w:rsidR="0016421F" w:rsidRPr="00DB2FE6">
        <w:rPr>
          <w:rFonts w:ascii="Times New Roman" w:eastAsia="Times New Roman" w:hAnsi="Times New Roman" w:cs="Times New Roman"/>
          <w:b/>
          <w:bCs/>
          <w:noProof/>
          <w:color w:val="000000"/>
          <w:sz w:val="24"/>
          <w:szCs w:val="24"/>
          <w:lang w:eastAsia="ar-SA"/>
        </w:rPr>
        <w:t>naudojasi (naudosis) trečiųjų asmenų, kurie aktyviai neprisidės prie pirkimo sutarties vykdymo, priemonėmis</w:t>
      </w:r>
      <w:r w:rsidR="0016421F" w:rsidRPr="00DB2FE6">
        <w:rPr>
          <w:rFonts w:ascii="Times New Roman" w:eastAsia="Times New Roman" w:hAnsi="Times New Roman" w:cs="Times New Roman"/>
          <w:noProof/>
          <w:color w:val="000000"/>
          <w:sz w:val="24"/>
          <w:szCs w:val="24"/>
          <w:lang w:eastAsia="ar-SA"/>
        </w:rPr>
        <w:t xml:space="preserve"> (</w:t>
      </w:r>
      <w:r w:rsidR="0016421F" w:rsidRPr="00DB2FE6">
        <w:rPr>
          <w:rFonts w:ascii="Times New Roman" w:eastAsia="Times New Roman" w:hAnsi="Times New Roman" w:cs="Times New Roman"/>
          <w:i/>
          <w:noProof/>
          <w:color w:val="000000"/>
          <w:sz w:val="24"/>
          <w:szCs w:val="24"/>
          <w:lang w:eastAsia="ar-SA"/>
        </w:rPr>
        <w:t>tiekėjas pildo tuomet, jei pirkimo sutarties vykdymui naudosis trečiųjų asmenų priemonėmis</w:t>
      </w:r>
      <w:r w:rsidR="0016421F" w:rsidRPr="00DB2FE6">
        <w:rPr>
          <w:rFonts w:ascii="Times New Roman" w:eastAsia="Times New Roman" w:hAnsi="Times New Roman" w:cs="Times New Roman"/>
          <w:noProof/>
          <w:color w:val="000000"/>
          <w:sz w:val="24"/>
          <w:szCs w:val="24"/>
          <w:lang w:eastAsia="ar-SA"/>
        </w:rPr>
        <w:t>):</w:t>
      </w:r>
    </w:p>
    <w:tbl>
      <w:tblPr>
        <w:tblStyle w:val="SmartTextTable3"/>
        <w:tblW w:w="5000" w:type="pct"/>
        <w:tblLook w:val="04A0" w:firstRow="1" w:lastRow="0" w:firstColumn="1" w:lastColumn="0" w:noHBand="0" w:noVBand="1"/>
      </w:tblPr>
      <w:tblGrid>
        <w:gridCol w:w="807"/>
        <w:gridCol w:w="3329"/>
        <w:gridCol w:w="5826"/>
      </w:tblGrid>
      <w:tr w:rsidR="0016421F" w:rsidRPr="00DB2FE6" w14:paraId="6D1EA6BC" w14:textId="77777777" w:rsidTr="00DF0619">
        <w:tc>
          <w:tcPr>
            <w:tcW w:w="405" w:type="pct"/>
            <w:vAlign w:val="center"/>
          </w:tcPr>
          <w:p w14:paraId="2DF9BAF8" w14:textId="77777777" w:rsidR="0016421F" w:rsidRPr="00DB2FE6" w:rsidRDefault="0016421F" w:rsidP="0016421F">
            <w:pPr>
              <w:suppressAutoHyphens/>
              <w:jc w:val="center"/>
              <w:rPr>
                <w:rFonts w:eastAsia="Times New Roman"/>
                <w:b/>
                <w:noProof/>
                <w:color w:val="000000"/>
                <w:sz w:val="24"/>
                <w:szCs w:val="24"/>
                <w:lang w:eastAsia="ar-SA"/>
              </w:rPr>
            </w:pPr>
            <w:r w:rsidRPr="00DB2FE6">
              <w:rPr>
                <w:rFonts w:eastAsia="Times New Roman"/>
                <w:b/>
                <w:noProof/>
                <w:color w:val="000000"/>
                <w:sz w:val="24"/>
                <w:szCs w:val="24"/>
                <w:lang w:eastAsia="ar-SA"/>
              </w:rPr>
              <w:t>Eil.</w:t>
            </w:r>
          </w:p>
          <w:p w14:paraId="60869242" w14:textId="77777777" w:rsidR="0016421F" w:rsidRPr="00DB2FE6" w:rsidRDefault="0016421F" w:rsidP="0016421F">
            <w:pPr>
              <w:suppressAutoHyphens/>
              <w:jc w:val="center"/>
              <w:rPr>
                <w:rFonts w:eastAsia="Times New Roman"/>
                <w:b/>
                <w:noProof/>
                <w:color w:val="000000"/>
                <w:sz w:val="24"/>
                <w:szCs w:val="24"/>
                <w:lang w:eastAsia="ar-SA"/>
              </w:rPr>
            </w:pPr>
            <w:r w:rsidRPr="00DB2FE6">
              <w:rPr>
                <w:rFonts w:eastAsia="Times New Roman"/>
                <w:b/>
                <w:noProof/>
                <w:color w:val="000000"/>
                <w:sz w:val="24"/>
                <w:szCs w:val="24"/>
                <w:lang w:eastAsia="ar-SA"/>
              </w:rPr>
              <w:t>Nr.</w:t>
            </w:r>
          </w:p>
        </w:tc>
        <w:tc>
          <w:tcPr>
            <w:tcW w:w="1671" w:type="pct"/>
            <w:vAlign w:val="center"/>
          </w:tcPr>
          <w:p w14:paraId="25A5E9D6" w14:textId="77777777" w:rsidR="0016421F" w:rsidRPr="00DB2FE6" w:rsidRDefault="0016421F" w:rsidP="0016421F">
            <w:pPr>
              <w:suppressAutoHyphens/>
              <w:jc w:val="center"/>
              <w:rPr>
                <w:rFonts w:eastAsia="Times New Roman"/>
                <w:b/>
                <w:noProof/>
                <w:color w:val="000000"/>
                <w:sz w:val="24"/>
                <w:szCs w:val="24"/>
                <w:lang w:eastAsia="ar-SA"/>
              </w:rPr>
            </w:pPr>
            <w:r w:rsidRPr="00DB2FE6">
              <w:rPr>
                <w:rFonts w:eastAsia="Times New Roman"/>
                <w:b/>
                <w:noProof/>
                <w:color w:val="000000"/>
                <w:sz w:val="24"/>
                <w:szCs w:val="24"/>
                <w:lang w:eastAsia="ar-SA"/>
              </w:rPr>
              <w:t>Trečiųjų asmenų pavadinimai, juridinio asmens kodas, adresas</w:t>
            </w:r>
          </w:p>
        </w:tc>
        <w:tc>
          <w:tcPr>
            <w:tcW w:w="2923" w:type="pct"/>
            <w:vAlign w:val="center"/>
          </w:tcPr>
          <w:p w14:paraId="690873E2" w14:textId="77777777" w:rsidR="0016421F" w:rsidRPr="00DB2FE6" w:rsidRDefault="0016421F" w:rsidP="0016421F">
            <w:pPr>
              <w:suppressAutoHyphens/>
              <w:jc w:val="center"/>
              <w:rPr>
                <w:rFonts w:eastAsia="Times New Roman"/>
                <w:b/>
                <w:noProof/>
                <w:color w:val="000000"/>
                <w:sz w:val="24"/>
                <w:szCs w:val="24"/>
                <w:lang w:eastAsia="ar-SA"/>
              </w:rPr>
            </w:pPr>
            <w:r w:rsidRPr="00DB2FE6">
              <w:rPr>
                <w:rFonts w:eastAsia="Times New Roman"/>
                <w:b/>
                <w:noProof/>
                <w:color w:val="000000"/>
                <w:sz w:val="24"/>
                <w:szCs w:val="24"/>
                <w:lang w:eastAsia="ar-SA"/>
              </w:rPr>
              <w:t>Pateikiamas įrodymas dėl trečiųjų asmenų priemonių prieinamumo</w:t>
            </w:r>
          </w:p>
          <w:p w14:paraId="04528756" w14:textId="566E4C2E" w:rsidR="0016421F" w:rsidRPr="00DB2FE6" w:rsidRDefault="0016421F" w:rsidP="0016421F">
            <w:pPr>
              <w:suppressAutoHyphens/>
              <w:jc w:val="center"/>
              <w:rPr>
                <w:rFonts w:eastAsia="Times New Roman"/>
                <w:noProof/>
                <w:color w:val="000000"/>
                <w:sz w:val="24"/>
                <w:szCs w:val="24"/>
                <w:lang w:eastAsia="ar-SA"/>
              </w:rPr>
            </w:pPr>
            <w:r w:rsidRPr="00DB2FE6">
              <w:rPr>
                <w:rFonts w:eastAsia="Times New Roman"/>
                <w:noProof/>
                <w:color w:val="000000"/>
                <w:sz w:val="24"/>
                <w:szCs w:val="24"/>
                <w:lang w:eastAsia="ar-SA"/>
              </w:rPr>
              <w:t>(</w:t>
            </w:r>
            <w:r w:rsidRPr="00DB2FE6">
              <w:rPr>
                <w:rFonts w:eastAsia="Times New Roman"/>
                <w:i/>
                <w:noProof/>
                <w:color w:val="000000"/>
                <w:sz w:val="24"/>
                <w:szCs w:val="24"/>
                <w:lang w:eastAsia="ar-SA"/>
              </w:rPr>
              <w:t>tiekėjas nurodo dokumento pavadinimą</w:t>
            </w:r>
            <w:r w:rsidRPr="00DB2FE6">
              <w:rPr>
                <w:rFonts w:eastAsia="Times New Roman"/>
                <w:noProof/>
                <w:color w:val="000000"/>
                <w:sz w:val="24"/>
                <w:szCs w:val="24"/>
                <w:lang w:eastAsia="ar-SA"/>
              </w:rPr>
              <w:t>)</w:t>
            </w:r>
            <w:r w:rsidR="007A3DA1" w:rsidRPr="007A3DA1">
              <w:rPr>
                <w:rFonts w:eastAsia="Times New Roman"/>
                <w:noProof/>
                <w:color w:val="000000"/>
                <w:sz w:val="24"/>
                <w:szCs w:val="24"/>
                <w:vertAlign w:val="superscript"/>
                <w:lang w:eastAsia="ar-SA"/>
              </w:rPr>
              <w:t>3</w:t>
            </w:r>
          </w:p>
        </w:tc>
      </w:tr>
      <w:tr w:rsidR="0016421F" w:rsidRPr="00DB2FE6" w14:paraId="06C62589" w14:textId="77777777" w:rsidTr="00DF0619">
        <w:tc>
          <w:tcPr>
            <w:tcW w:w="405" w:type="pct"/>
          </w:tcPr>
          <w:p w14:paraId="4BEF78DA" w14:textId="77777777" w:rsidR="0016421F" w:rsidRPr="007A3DA1" w:rsidRDefault="0016421F" w:rsidP="0016421F">
            <w:pPr>
              <w:suppressAutoHyphens/>
              <w:jc w:val="center"/>
              <w:rPr>
                <w:rFonts w:eastAsia="Times New Roman"/>
                <w:iCs/>
                <w:noProof/>
                <w:color w:val="000000"/>
                <w:sz w:val="24"/>
                <w:szCs w:val="24"/>
                <w:lang w:eastAsia="ar-SA"/>
              </w:rPr>
            </w:pPr>
            <w:r w:rsidRPr="007A3DA1">
              <w:rPr>
                <w:rFonts w:eastAsia="Times New Roman"/>
                <w:iCs/>
                <w:noProof/>
                <w:color w:val="000000"/>
                <w:sz w:val="24"/>
                <w:szCs w:val="24"/>
                <w:lang w:eastAsia="ar-SA"/>
              </w:rPr>
              <w:t>1</w:t>
            </w:r>
          </w:p>
        </w:tc>
        <w:tc>
          <w:tcPr>
            <w:tcW w:w="1671" w:type="pct"/>
          </w:tcPr>
          <w:p w14:paraId="3CFC1518" w14:textId="77777777" w:rsidR="0016421F" w:rsidRPr="007A3DA1" w:rsidRDefault="0016421F" w:rsidP="0016421F">
            <w:pPr>
              <w:suppressAutoHyphens/>
              <w:jc w:val="center"/>
              <w:rPr>
                <w:rFonts w:eastAsia="Times New Roman"/>
                <w:iCs/>
                <w:noProof/>
                <w:color w:val="000000"/>
                <w:sz w:val="24"/>
                <w:szCs w:val="24"/>
                <w:lang w:eastAsia="ar-SA"/>
              </w:rPr>
            </w:pPr>
            <w:r w:rsidRPr="007A3DA1">
              <w:rPr>
                <w:rFonts w:eastAsia="Times New Roman"/>
                <w:iCs/>
                <w:noProof/>
                <w:color w:val="000000"/>
                <w:sz w:val="24"/>
                <w:szCs w:val="24"/>
                <w:lang w:eastAsia="ar-SA"/>
              </w:rPr>
              <w:t>2</w:t>
            </w:r>
          </w:p>
        </w:tc>
        <w:tc>
          <w:tcPr>
            <w:tcW w:w="2923" w:type="pct"/>
          </w:tcPr>
          <w:p w14:paraId="2DC201A7" w14:textId="77777777" w:rsidR="0016421F" w:rsidRPr="007A3DA1" w:rsidRDefault="0016421F" w:rsidP="0016421F">
            <w:pPr>
              <w:suppressAutoHyphens/>
              <w:jc w:val="center"/>
              <w:rPr>
                <w:rFonts w:eastAsia="Times New Roman"/>
                <w:iCs/>
                <w:noProof/>
                <w:color w:val="000000"/>
                <w:sz w:val="24"/>
                <w:szCs w:val="24"/>
                <w:lang w:eastAsia="ar-SA"/>
              </w:rPr>
            </w:pPr>
            <w:r w:rsidRPr="007A3DA1">
              <w:rPr>
                <w:rFonts w:eastAsia="Times New Roman"/>
                <w:iCs/>
                <w:noProof/>
                <w:color w:val="000000"/>
                <w:sz w:val="24"/>
                <w:szCs w:val="24"/>
                <w:lang w:eastAsia="ar-SA"/>
              </w:rPr>
              <w:t>3</w:t>
            </w:r>
          </w:p>
        </w:tc>
      </w:tr>
      <w:tr w:rsidR="0016421F" w:rsidRPr="00DB2FE6" w14:paraId="43217D9F" w14:textId="77777777" w:rsidTr="00DF0619">
        <w:tc>
          <w:tcPr>
            <w:tcW w:w="405" w:type="pct"/>
          </w:tcPr>
          <w:p w14:paraId="7A9A9F48" w14:textId="77777777" w:rsidR="0016421F" w:rsidRPr="00DB2FE6" w:rsidRDefault="0016421F" w:rsidP="0016421F">
            <w:pPr>
              <w:suppressAutoHyphens/>
              <w:jc w:val="both"/>
              <w:rPr>
                <w:rFonts w:eastAsia="Times New Roman"/>
                <w:noProof/>
                <w:color w:val="000000"/>
                <w:sz w:val="24"/>
                <w:szCs w:val="24"/>
                <w:lang w:eastAsia="ar-SA"/>
              </w:rPr>
            </w:pPr>
            <w:r w:rsidRPr="00DB2FE6">
              <w:rPr>
                <w:rFonts w:eastAsia="Times New Roman"/>
                <w:noProof/>
                <w:color w:val="000000"/>
                <w:sz w:val="24"/>
                <w:szCs w:val="24"/>
                <w:lang w:eastAsia="ar-SA"/>
              </w:rPr>
              <w:t>1.</w:t>
            </w:r>
          </w:p>
        </w:tc>
        <w:tc>
          <w:tcPr>
            <w:tcW w:w="1671" w:type="pct"/>
          </w:tcPr>
          <w:p w14:paraId="18DD74EF" w14:textId="77777777" w:rsidR="0016421F" w:rsidRPr="00DB2FE6" w:rsidRDefault="0016421F" w:rsidP="0016421F">
            <w:pPr>
              <w:suppressAutoHyphens/>
              <w:jc w:val="both"/>
              <w:rPr>
                <w:rFonts w:eastAsia="Times New Roman"/>
                <w:noProof/>
                <w:color w:val="000000"/>
                <w:sz w:val="24"/>
                <w:szCs w:val="24"/>
                <w:lang w:eastAsia="ar-SA"/>
              </w:rPr>
            </w:pPr>
          </w:p>
        </w:tc>
        <w:tc>
          <w:tcPr>
            <w:tcW w:w="2923" w:type="pct"/>
          </w:tcPr>
          <w:p w14:paraId="02DBBE55" w14:textId="77777777" w:rsidR="0016421F" w:rsidRPr="00DB2FE6" w:rsidRDefault="0016421F" w:rsidP="0016421F">
            <w:pPr>
              <w:suppressAutoHyphens/>
              <w:jc w:val="both"/>
              <w:rPr>
                <w:rFonts w:eastAsia="Times New Roman"/>
                <w:noProof/>
                <w:color w:val="000000"/>
                <w:sz w:val="24"/>
                <w:szCs w:val="24"/>
                <w:lang w:eastAsia="ar-SA"/>
              </w:rPr>
            </w:pPr>
          </w:p>
        </w:tc>
      </w:tr>
      <w:tr w:rsidR="0016421F" w:rsidRPr="00DB2FE6" w14:paraId="278A0317" w14:textId="77777777" w:rsidTr="00DF0619">
        <w:tc>
          <w:tcPr>
            <w:tcW w:w="405" w:type="pct"/>
          </w:tcPr>
          <w:p w14:paraId="76DD262F" w14:textId="77777777" w:rsidR="0016421F" w:rsidRPr="00DB2FE6" w:rsidRDefault="0016421F" w:rsidP="0016421F">
            <w:pPr>
              <w:suppressAutoHyphens/>
              <w:jc w:val="both"/>
              <w:rPr>
                <w:rFonts w:eastAsia="Times New Roman"/>
                <w:noProof/>
                <w:color w:val="000000"/>
                <w:sz w:val="24"/>
                <w:szCs w:val="24"/>
                <w:lang w:eastAsia="ar-SA"/>
              </w:rPr>
            </w:pPr>
            <w:r w:rsidRPr="00DB2FE6">
              <w:rPr>
                <w:rFonts w:eastAsia="Times New Roman"/>
                <w:noProof/>
                <w:color w:val="000000"/>
                <w:sz w:val="24"/>
                <w:szCs w:val="24"/>
                <w:lang w:eastAsia="ar-SA"/>
              </w:rPr>
              <w:t>2.</w:t>
            </w:r>
          </w:p>
        </w:tc>
        <w:tc>
          <w:tcPr>
            <w:tcW w:w="1671" w:type="pct"/>
          </w:tcPr>
          <w:p w14:paraId="1D0EDFB9" w14:textId="77777777" w:rsidR="0016421F" w:rsidRPr="00DB2FE6" w:rsidRDefault="0016421F" w:rsidP="0016421F">
            <w:pPr>
              <w:suppressAutoHyphens/>
              <w:jc w:val="both"/>
              <w:rPr>
                <w:rFonts w:eastAsia="Times New Roman"/>
                <w:noProof/>
                <w:color w:val="000000"/>
                <w:sz w:val="24"/>
                <w:szCs w:val="24"/>
                <w:lang w:eastAsia="ar-SA"/>
              </w:rPr>
            </w:pPr>
          </w:p>
        </w:tc>
        <w:tc>
          <w:tcPr>
            <w:tcW w:w="2923" w:type="pct"/>
          </w:tcPr>
          <w:p w14:paraId="5EA97F6B" w14:textId="77777777" w:rsidR="0016421F" w:rsidRPr="00DB2FE6" w:rsidRDefault="0016421F" w:rsidP="0016421F">
            <w:pPr>
              <w:suppressAutoHyphens/>
              <w:jc w:val="both"/>
              <w:rPr>
                <w:rFonts w:eastAsia="Times New Roman"/>
                <w:noProof/>
                <w:color w:val="000000"/>
                <w:sz w:val="24"/>
                <w:szCs w:val="24"/>
                <w:lang w:eastAsia="ar-SA"/>
              </w:rPr>
            </w:pPr>
          </w:p>
        </w:tc>
      </w:tr>
      <w:tr w:rsidR="0016421F" w:rsidRPr="00DB2FE6" w14:paraId="2A17801D" w14:textId="77777777" w:rsidTr="00DF0619">
        <w:tc>
          <w:tcPr>
            <w:tcW w:w="405" w:type="pct"/>
          </w:tcPr>
          <w:p w14:paraId="74A54D50" w14:textId="77777777" w:rsidR="0016421F" w:rsidRPr="00DB2FE6" w:rsidRDefault="0016421F" w:rsidP="0016421F">
            <w:pPr>
              <w:suppressAutoHyphens/>
              <w:jc w:val="both"/>
              <w:rPr>
                <w:rFonts w:eastAsia="Times New Roman"/>
                <w:noProof/>
                <w:color w:val="000000"/>
                <w:sz w:val="24"/>
                <w:szCs w:val="24"/>
                <w:lang w:eastAsia="ar-SA"/>
              </w:rPr>
            </w:pPr>
            <w:r w:rsidRPr="00DB2FE6">
              <w:rPr>
                <w:rFonts w:eastAsia="Times New Roman"/>
                <w:noProof/>
                <w:color w:val="000000"/>
                <w:sz w:val="24"/>
                <w:szCs w:val="24"/>
                <w:lang w:eastAsia="ar-SA"/>
              </w:rPr>
              <w:t>...</w:t>
            </w:r>
          </w:p>
        </w:tc>
        <w:tc>
          <w:tcPr>
            <w:tcW w:w="1671" w:type="pct"/>
          </w:tcPr>
          <w:p w14:paraId="0493EC9A" w14:textId="77777777" w:rsidR="0016421F" w:rsidRPr="00DB2FE6" w:rsidRDefault="0016421F" w:rsidP="0016421F">
            <w:pPr>
              <w:suppressAutoHyphens/>
              <w:jc w:val="both"/>
              <w:rPr>
                <w:rFonts w:eastAsia="Times New Roman"/>
                <w:noProof/>
                <w:color w:val="000000"/>
                <w:sz w:val="24"/>
                <w:szCs w:val="24"/>
                <w:lang w:eastAsia="ar-SA"/>
              </w:rPr>
            </w:pPr>
          </w:p>
        </w:tc>
        <w:tc>
          <w:tcPr>
            <w:tcW w:w="2923" w:type="pct"/>
          </w:tcPr>
          <w:p w14:paraId="39E89135" w14:textId="77777777" w:rsidR="0016421F" w:rsidRPr="00DB2FE6" w:rsidRDefault="0016421F" w:rsidP="0016421F">
            <w:pPr>
              <w:suppressAutoHyphens/>
              <w:jc w:val="both"/>
              <w:rPr>
                <w:rFonts w:eastAsia="Times New Roman"/>
                <w:noProof/>
                <w:color w:val="000000"/>
                <w:sz w:val="24"/>
                <w:szCs w:val="24"/>
                <w:lang w:eastAsia="ar-SA"/>
              </w:rPr>
            </w:pPr>
          </w:p>
        </w:tc>
      </w:tr>
    </w:tbl>
    <w:p w14:paraId="629A948D" w14:textId="5CEA33E5" w:rsidR="0016421F" w:rsidRPr="00DB2FE6" w:rsidRDefault="007A3DA1" w:rsidP="007A3DA1">
      <w:pPr>
        <w:suppressAutoHyphens/>
        <w:spacing w:after="0" w:line="240" w:lineRule="auto"/>
        <w:ind w:firstLine="567"/>
        <w:jc w:val="both"/>
        <w:rPr>
          <w:rFonts w:ascii="Times New Roman" w:eastAsia="Times New Roman" w:hAnsi="Times New Roman" w:cs="Times New Roman"/>
          <w:i/>
          <w:noProof/>
          <w:color w:val="000000"/>
          <w:sz w:val="24"/>
          <w:szCs w:val="24"/>
          <w:lang w:eastAsia="ar-SA"/>
        </w:rPr>
      </w:pPr>
      <w:r>
        <w:rPr>
          <w:rFonts w:ascii="Times New Roman" w:eastAsia="Times New Roman" w:hAnsi="Times New Roman" w:cs="Times New Roman"/>
          <w:i/>
          <w:noProof/>
          <w:color w:val="000000"/>
          <w:sz w:val="24"/>
          <w:szCs w:val="24"/>
          <w:vertAlign w:val="superscript"/>
          <w:lang w:eastAsia="ar-SA"/>
        </w:rPr>
        <w:t>3</w:t>
      </w:r>
      <w:r w:rsidR="0016421F" w:rsidRPr="00DB2FE6">
        <w:rPr>
          <w:rFonts w:ascii="Times New Roman" w:eastAsia="Times New Roman" w:hAnsi="Times New Roman" w:cs="Times New Roman"/>
          <w:i/>
          <w:noProof/>
          <w:color w:val="000000"/>
          <w:sz w:val="24"/>
          <w:szCs w:val="24"/>
          <w:lang w:eastAsia="ar-SA"/>
        </w:rPr>
        <w:t>Tokiais įrodymais gali būti dvišaliai tiekėjo ir trečiųjų asmenų pasirašyti dokumentai: pasirašyta sutartis, ketinimo protokolas ir panašiai.</w:t>
      </w:r>
    </w:p>
    <w:p w14:paraId="5F41D204" w14:textId="77777777" w:rsidR="0016421F" w:rsidRPr="00DB2FE6" w:rsidRDefault="0016421F" w:rsidP="0016421F">
      <w:pPr>
        <w:suppressAutoHyphens/>
        <w:spacing w:after="0" w:line="240" w:lineRule="auto"/>
        <w:jc w:val="both"/>
        <w:rPr>
          <w:rFonts w:ascii="Times New Roman" w:eastAsia="Times New Roman" w:hAnsi="Times New Roman" w:cs="Times New Roman"/>
          <w:noProof/>
          <w:color w:val="000000"/>
          <w:sz w:val="24"/>
          <w:szCs w:val="24"/>
          <w:lang w:eastAsia="ar-SA"/>
        </w:rPr>
      </w:pPr>
    </w:p>
    <w:p w14:paraId="10663C19" w14:textId="77777777" w:rsidR="0016421F" w:rsidRPr="00DB2FE6" w:rsidRDefault="0016421F" w:rsidP="0016421F">
      <w:pPr>
        <w:suppressAutoHyphens/>
        <w:spacing w:after="0" w:line="240" w:lineRule="auto"/>
        <w:ind w:firstLine="567"/>
        <w:jc w:val="both"/>
        <w:rPr>
          <w:rFonts w:ascii="Times New Roman" w:eastAsia="Times New Roman" w:hAnsi="Times New Roman" w:cs="Times New Roman"/>
          <w:noProof/>
          <w:color w:val="000000"/>
          <w:sz w:val="24"/>
          <w:szCs w:val="24"/>
          <w:lang w:eastAsia="ar-SA"/>
        </w:rPr>
      </w:pPr>
      <w:r w:rsidRPr="00DB2FE6">
        <w:rPr>
          <w:rFonts w:ascii="Times New Roman" w:eastAsia="Times New Roman" w:hAnsi="Times New Roman" w:cs="Times New Roman"/>
          <w:noProof/>
          <w:color w:val="000000"/>
          <w:sz w:val="24"/>
          <w:szCs w:val="24"/>
          <w:lang w:eastAsia="ar-SA"/>
        </w:rPr>
        <w:t xml:space="preserve">Pasiūlymas galioja </w:t>
      </w:r>
      <w:r w:rsidRPr="00DB2FE6">
        <w:rPr>
          <w:rFonts w:ascii="Times New Roman" w:eastAsia="Times New Roman" w:hAnsi="Times New Roman" w:cs="Times New Roman"/>
          <w:b/>
          <w:bCs/>
          <w:noProof/>
          <w:color w:val="000000"/>
          <w:sz w:val="24"/>
          <w:szCs w:val="24"/>
          <w:lang w:eastAsia="ar-SA"/>
        </w:rPr>
        <w:t>iki 2026 m. ___________________ d</w:t>
      </w:r>
      <w:r w:rsidRPr="00DB2FE6">
        <w:rPr>
          <w:rFonts w:ascii="Times New Roman" w:eastAsia="Times New Roman" w:hAnsi="Times New Roman" w:cs="Times New Roman"/>
          <w:noProof/>
          <w:color w:val="000000"/>
          <w:sz w:val="24"/>
          <w:szCs w:val="24"/>
          <w:lang w:eastAsia="ar-SA"/>
        </w:rPr>
        <w:t xml:space="preserve">. </w:t>
      </w:r>
      <w:r w:rsidRPr="00DB2FE6">
        <w:rPr>
          <w:rFonts w:ascii="Times New Roman" w:eastAsia="Times New Roman" w:hAnsi="Times New Roman" w:cs="Times New Roman"/>
          <w:noProof/>
          <w:color w:val="000000"/>
          <w:sz w:val="24"/>
          <w:szCs w:val="24"/>
          <w:u w:val="single"/>
          <w:lang w:eastAsia="ar-SA"/>
        </w:rPr>
        <w:t>(</w:t>
      </w:r>
      <w:r w:rsidRPr="00DB2FE6">
        <w:rPr>
          <w:rFonts w:ascii="Times New Roman" w:eastAsia="Times New Roman" w:hAnsi="Times New Roman" w:cs="Times New Roman"/>
          <w:i/>
          <w:noProof/>
          <w:color w:val="000000"/>
          <w:sz w:val="24"/>
          <w:szCs w:val="24"/>
          <w:u w:val="single"/>
          <w:lang w:eastAsia="ar-SA"/>
        </w:rPr>
        <w:t>nurodo tiekėjas</w:t>
      </w:r>
      <w:r w:rsidRPr="00DB2FE6">
        <w:rPr>
          <w:rFonts w:ascii="Times New Roman" w:eastAsia="Times New Roman" w:hAnsi="Times New Roman" w:cs="Times New Roman"/>
          <w:noProof/>
          <w:color w:val="000000"/>
          <w:sz w:val="24"/>
          <w:szCs w:val="24"/>
          <w:u w:val="single"/>
          <w:lang w:eastAsia="ar-SA"/>
        </w:rPr>
        <w:t>)</w:t>
      </w:r>
    </w:p>
    <w:p w14:paraId="3D1C4800" w14:textId="7671B8E3" w:rsidR="0016421F" w:rsidRPr="00DB2FE6" w:rsidRDefault="0016421F" w:rsidP="007A3DA1">
      <w:pPr>
        <w:suppressAutoHyphens/>
        <w:spacing w:after="0" w:line="240" w:lineRule="auto"/>
        <w:ind w:firstLine="567"/>
        <w:jc w:val="both"/>
        <w:rPr>
          <w:rFonts w:ascii="Times New Roman" w:eastAsia="Times New Roman" w:hAnsi="Times New Roman" w:cs="Times New Roman"/>
          <w:i/>
          <w:iCs/>
          <w:noProof/>
          <w:color w:val="000000"/>
          <w:sz w:val="24"/>
          <w:szCs w:val="24"/>
          <w:lang w:eastAsia="ar-SA"/>
        </w:rPr>
      </w:pPr>
      <w:r w:rsidRPr="00DB2FE6">
        <w:rPr>
          <w:rFonts w:ascii="Times New Roman" w:eastAsia="Times New Roman" w:hAnsi="Times New Roman" w:cs="Times New Roman"/>
          <w:i/>
          <w:iCs/>
          <w:noProof/>
          <w:color w:val="000000"/>
          <w:sz w:val="24"/>
          <w:szCs w:val="24"/>
          <w:lang w:eastAsia="ar-SA"/>
        </w:rPr>
        <w:t xml:space="preserve">Jeigu pasiūlyme tiekėjas nenurodo pasiūlymo galiojimo laiko, laikoma, kad pasiūlymas galioja tiek, kiek nustatyta </w:t>
      </w:r>
      <w:r w:rsidR="00B96BBB" w:rsidRPr="00DB2FE6">
        <w:rPr>
          <w:rFonts w:ascii="Times New Roman" w:eastAsia="Times New Roman" w:hAnsi="Times New Roman" w:cs="Times New Roman"/>
          <w:i/>
          <w:iCs/>
          <w:noProof/>
          <w:color w:val="000000"/>
          <w:sz w:val="24"/>
          <w:szCs w:val="24"/>
          <w:lang w:eastAsia="ar-SA"/>
        </w:rPr>
        <w:t>s</w:t>
      </w:r>
      <w:r w:rsidRPr="00DB2FE6">
        <w:rPr>
          <w:rFonts w:ascii="Times New Roman" w:eastAsia="Times New Roman" w:hAnsi="Times New Roman" w:cs="Times New Roman"/>
          <w:i/>
          <w:iCs/>
          <w:noProof/>
          <w:color w:val="000000"/>
          <w:sz w:val="24"/>
          <w:szCs w:val="24"/>
          <w:lang w:eastAsia="ar-SA"/>
        </w:rPr>
        <w:t xml:space="preserve">pecialiųjų pirkimo sąlygų 1 priedo </w:t>
      </w:r>
      <w:r w:rsidR="001C457D" w:rsidRPr="00DB2FE6">
        <w:rPr>
          <w:rFonts w:ascii="Times New Roman" w:eastAsia="Times New Roman" w:hAnsi="Times New Roman" w:cs="Times New Roman"/>
          <w:i/>
          <w:iCs/>
          <w:noProof/>
          <w:color w:val="000000"/>
          <w:sz w:val="24"/>
          <w:szCs w:val="24"/>
          <w:lang w:eastAsia="ar-SA"/>
        </w:rPr>
        <w:t>8</w:t>
      </w:r>
      <w:r w:rsidRPr="00DB2FE6">
        <w:rPr>
          <w:rFonts w:ascii="Times New Roman" w:eastAsia="Times New Roman" w:hAnsi="Times New Roman" w:cs="Times New Roman"/>
          <w:i/>
          <w:iCs/>
          <w:noProof/>
          <w:color w:val="000000"/>
          <w:sz w:val="24"/>
          <w:szCs w:val="24"/>
          <w:lang w:eastAsia="ar-SA"/>
        </w:rPr>
        <w:t xml:space="preserve"> punkte.</w:t>
      </w:r>
    </w:p>
    <w:p w14:paraId="0102F555" w14:textId="77777777" w:rsidR="0016421F" w:rsidRPr="00DB2FE6" w:rsidRDefault="0016421F" w:rsidP="0016421F">
      <w:pPr>
        <w:suppressAutoHyphens/>
        <w:spacing w:after="0" w:line="240" w:lineRule="auto"/>
        <w:jc w:val="both"/>
        <w:rPr>
          <w:rFonts w:ascii="Times New Roman" w:eastAsia="Times New Roman" w:hAnsi="Times New Roman" w:cs="Times New Roman"/>
          <w:noProof/>
          <w:color w:val="000000"/>
          <w:sz w:val="24"/>
          <w:szCs w:val="24"/>
          <w:lang w:eastAsia="ar-SA"/>
        </w:rPr>
      </w:pPr>
    </w:p>
    <w:p w14:paraId="698A5C5F" w14:textId="77777777" w:rsidR="0016421F" w:rsidRPr="00DB2FE6" w:rsidRDefault="0016421F" w:rsidP="0016421F">
      <w:pPr>
        <w:suppressAutoHyphens/>
        <w:spacing w:after="0" w:line="240" w:lineRule="auto"/>
        <w:ind w:firstLine="567"/>
        <w:jc w:val="both"/>
        <w:rPr>
          <w:rFonts w:ascii="Times New Roman" w:eastAsia="Times New Roman" w:hAnsi="Times New Roman" w:cs="Times New Roman"/>
          <w:noProof/>
          <w:color w:val="000000"/>
          <w:sz w:val="24"/>
          <w:szCs w:val="24"/>
          <w:lang w:eastAsia="ar-SA"/>
        </w:rPr>
      </w:pPr>
      <w:r w:rsidRPr="00DB2FE6">
        <w:rPr>
          <w:rFonts w:ascii="Times New Roman" w:eastAsia="Times New Roman" w:hAnsi="Times New Roman" w:cs="Times New Roman"/>
          <w:noProof/>
          <w:color w:val="000000"/>
          <w:sz w:val="24"/>
          <w:szCs w:val="24"/>
          <w:lang w:eastAsia="ar-SA"/>
        </w:rPr>
        <w:t>Pasirašydamas pasiūlymą patvirtinu, kad:</w:t>
      </w:r>
    </w:p>
    <w:p w14:paraId="7C06A5F1" w14:textId="77777777" w:rsidR="0016421F" w:rsidRPr="00DB2FE6" w:rsidRDefault="0016421F" w:rsidP="0016421F">
      <w:pPr>
        <w:suppressAutoHyphens/>
        <w:spacing w:after="0" w:line="240" w:lineRule="auto"/>
        <w:ind w:firstLine="567"/>
        <w:jc w:val="both"/>
        <w:rPr>
          <w:rFonts w:ascii="Times New Roman" w:eastAsia="Times New Roman" w:hAnsi="Times New Roman" w:cs="Times New Roman"/>
          <w:noProof/>
          <w:color w:val="000000"/>
          <w:sz w:val="24"/>
          <w:szCs w:val="24"/>
          <w:lang w:eastAsia="ar-SA"/>
        </w:rPr>
      </w:pPr>
      <w:r w:rsidRPr="00DB2FE6">
        <w:rPr>
          <w:rFonts w:ascii="Times New Roman" w:eastAsia="Times New Roman" w:hAnsi="Times New Roman" w:cs="Times New Roman"/>
          <w:noProof/>
          <w:color w:val="000000"/>
          <w:sz w:val="24"/>
          <w:szCs w:val="24"/>
          <w:lang w:eastAsia="ar-SA"/>
        </w:rPr>
        <w:t>– esu susipažinęs su pirkimo dokumentais, taip pat su galiojančiais Lietuvos Respublikos įstatymais, poįstatyminiais teisės aktais, kurie reguliuoja viešųjų pirkimų atlikimo tvarką ir gali turėti įtakos bet kokiems tarp perkančiosios organizacijos ir tiekėjo susiklostantiems santykiams, kylantiems iš šio pirkimo ir (ar) susijusiems su šiuo pirkimu;</w:t>
      </w:r>
    </w:p>
    <w:p w14:paraId="2618F667" w14:textId="77777777" w:rsidR="0016421F" w:rsidRPr="00DB2FE6" w:rsidRDefault="0016421F" w:rsidP="0016421F">
      <w:pPr>
        <w:suppressAutoHyphens/>
        <w:spacing w:after="0" w:line="240" w:lineRule="auto"/>
        <w:ind w:firstLine="567"/>
        <w:jc w:val="both"/>
        <w:rPr>
          <w:rFonts w:ascii="Times New Roman" w:eastAsia="Times New Roman" w:hAnsi="Times New Roman" w:cs="Times New Roman"/>
          <w:noProof/>
          <w:color w:val="000000"/>
          <w:sz w:val="24"/>
          <w:szCs w:val="24"/>
          <w:lang w:eastAsia="ar-SA"/>
        </w:rPr>
      </w:pPr>
      <w:r w:rsidRPr="00DB2FE6">
        <w:rPr>
          <w:rFonts w:ascii="Times New Roman" w:eastAsia="Times New Roman" w:hAnsi="Times New Roman" w:cs="Times New Roman"/>
          <w:noProof/>
          <w:color w:val="000000"/>
          <w:sz w:val="24"/>
          <w:szCs w:val="24"/>
          <w:lang w:eastAsia="ar-SA"/>
        </w:rPr>
        <w:t>– pasiūlymo dokumentuose pateikti duomenys ir informacija yra teisinga ir apima viską, ko reikia tinkamam pirkimo sutarties įvykdymui;</w:t>
      </w:r>
    </w:p>
    <w:p w14:paraId="26B19DF8" w14:textId="77777777" w:rsidR="0016421F" w:rsidRPr="00DB2FE6" w:rsidRDefault="0016421F" w:rsidP="0016421F">
      <w:pPr>
        <w:suppressAutoHyphens/>
        <w:spacing w:after="0" w:line="240" w:lineRule="auto"/>
        <w:ind w:firstLine="567"/>
        <w:jc w:val="both"/>
        <w:rPr>
          <w:rFonts w:ascii="Times New Roman" w:eastAsia="Times New Roman" w:hAnsi="Times New Roman" w:cs="Times New Roman"/>
          <w:noProof/>
          <w:color w:val="000000"/>
          <w:sz w:val="24"/>
          <w:szCs w:val="24"/>
          <w:lang w:eastAsia="ar-SA"/>
        </w:rPr>
      </w:pPr>
      <w:r w:rsidRPr="00DB2FE6">
        <w:rPr>
          <w:rFonts w:ascii="Times New Roman" w:eastAsia="Times New Roman" w:hAnsi="Times New Roman" w:cs="Times New Roman"/>
          <w:noProof/>
          <w:color w:val="000000"/>
          <w:sz w:val="24"/>
          <w:szCs w:val="24"/>
          <w:lang w:eastAsia="ar-SA"/>
        </w:rPr>
        <w:t>– kartu su pasiūlymu pateikiamos dokumentų skaitmeninės kopijos yra tikros.</w:t>
      </w:r>
    </w:p>
    <w:p w14:paraId="0705F0B0" w14:textId="73979A6A" w:rsidR="0016421F" w:rsidRPr="00DB2FE6" w:rsidRDefault="0016421F" w:rsidP="0016421F">
      <w:pPr>
        <w:spacing w:after="0" w:line="240" w:lineRule="auto"/>
        <w:jc w:val="both"/>
        <w:rPr>
          <w:rFonts w:ascii="Times New Roman" w:eastAsia="Times New Roman" w:hAnsi="Times New Roman" w:cs="Times New Roman"/>
          <w:noProof/>
          <w:sz w:val="24"/>
          <w:szCs w:val="24"/>
          <w:lang w:eastAsia="ar-SA"/>
        </w:rPr>
      </w:pPr>
      <w:r w:rsidRPr="00DB2FE6">
        <w:rPr>
          <w:rFonts w:ascii="Times New Roman" w:eastAsia="Times New Roman" w:hAnsi="Times New Roman" w:cs="Times New Roman"/>
          <w:noProof/>
          <w:color w:val="000000" w:themeColor="text1"/>
          <w:sz w:val="24"/>
          <w:szCs w:val="24"/>
          <w:lang w:eastAsia="ar-SA"/>
        </w:rPr>
        <w:t>____________________________________________</w:t>
      </w:r>
      <w:r w:rsidR="00B03D05" w:rsidRPr="00DB2FE6">
        <w:rPr>
          <w:rFonts w:ascii="Times New Roman" w:eastAsia="Times New Roman" w:hAnsi="Times New Roman" w:cs="Times New Roman"/>
          <w:noProof/>
          <w:color w:val="000000" w:themeColor="text1"/>
          <w:sz w:val="24"/>
          <w:szCs w:val="24"/>
          <w:lang w:eastAsia="ar-SA"/>
        </w:rPr>
        <w:t>____________</w:t>
      </w:r>
      <w:r w:rsidR="00D6036D" w:rsidRPr="00DB2FE6">
        <w:rPr>
          <w:rFonts w:ascii="Times New Roman" w:eastAsia="Times New Roman" w:hAnsi="Times New Roman" w:cs="Times New Roman"/>
          <w:noProof/>
          <w:color w:val="000000" w:themeColor="text1"/>
          <w:sz w:val="24"/>
          <w:szCs w:val="24"/>
          <w:lang w:eastAsia="ar-SA"/>
        </w:rPr>
        <w:t>____</w:t>
      </w:r>
    </w:p>
    <w:p w14:paraId="09EF4F41" w14:textId="47A083EA" w:rsidR="0016421F" w:rsidRPr="00DB2FE6" w:rsidRDefault="0016421F" w:rsidP="00D6036D">
      <w:pPr>
        <w:spacing w:after="0" w:line="240" w:lineRule="auto"/>
        <w:ind w:firstLine="567"/>
        <w:jc w:val="both"/>
        <w:rPr>
          <w:rFonts w:ascii="Times New Roman" w:eastAsia="Times New Roman" w:hAnsi="Times New Roman" w:cs="Times New Roman"/>
          <w:noProof/>
          <w:sz w:val="24"/>
          <w:szCs w:val="24"/>
          <w:vertAlign w:val="superscript"/>
          <w:lang w:eastAsia="ar-SA"/>
        </w:rPr>
      </w:pPr>
      <w:r w:rsidRPr="00DB2FE6">
        <w:rPr>
          <w:rFonts w:ascii="Times New Roman" w:eastAsia="Times New Roman" w:hAnsi="Times New Roman" w:cs="Times New Roman"/>
          <w:noProof/>
          <w:sz w:val="24"/>
          <w:szCs w:val="24"/>
          <w:lang w:eastAsia="ar-SA"/>
        </w:rPr>
        <w:t>Tiekėjo arba jo įgalioto asmens pareigos, vardas, pavardė</w:t>
      </w:r>
      <w:r w:rsidR="00B03D05" w:rsidRPr="00DB2FE6">
        <w:rPr>
          <w:rFonts w:ascii="Times New Roman" w:eastAsia="Times New Roman" w:hAnsi="Times New Roman" w:cs="Times New Roman"/>
          <w:noProof/>
          <w:sz w:val="24"/>
          <w:szCs w:val="24"/>
          <w:lang w:eastAsia="ar-SA"/>
        </w:rPr>
        <w:t>, parašas</w:t>
      </w:r>
      <w:r w:rsidR="007A3DA1" w:rsidRPr="007A3DA1">
        <w:rPr>
          <w:rFonts w:ascii="Times New Roman" w:eastAsia="Times New Roman" w:hAnsi="Times New Roman" w:cs="Times New Roman"/>
          <w:noProof/>
          <w:sz w:val="24"/>
          <w:szCs w:val="24"/>
          <w:vertAlign w:val="superscript"/>
          <w:lang w:eastAsia="ar-SA"/>
        </w:rPr>
        <w:t>4</w:t>
      </w:r>
    </w:p>
    <w:p w14:paraId="1764863A" w14:textId="77777777" w:rsidR="00D6036D" w:rsidRPr="00DB2FE6" w:rsidRDefault="00D6036D" w:rsidP="0016421F">
      <w:pPr>
        <w:spacing w:after="0" w:line="240" w:lineRule="auto"/>
        <w:jc w:val="both"/>
        <w:rPr>
          <w:rFonts w:ascii="Times New Roman" w:eastAsia="Times New Roman" w:hAnsi="Times New Roman" w:cs="Times New Roman"/>
          <w:noProof/>
          <w:sz w:val="24"/>
          <w:szCs w:val="24"/>
          <w:lang w:eastAsia="ar-SA"/>
        </w:rPr>
      </w:pPr>
    </w:p>
    <w:p w14:paraId="3F3793F8" w14:textId="15EF1266" w:rsidR="00976947" w:rsidRPr="00DB2FE6" w:rsidRDefault="007A3DA1" w:rsidP="007A3DA1">
      <w:pPr>
        <w:spacing w:after="0" w:line="240" w:lineRule="auto"/>
        <w:ind w:firstLine="567"/>
        <w:jc w:val="both"/>
        <w:rPr>
          <w:rFonts w:ascii="Times New Roman" w:eastAsia="Times New Roman" w:hAnsi="Times New Roman" w:cs="Times New Roman"/>
          <w:i/>
          <w:iCs/>
          <w:noProof/>
          <w:sz w:val="24"/>
          <w:szCs w:val="24"/>
          <w:lang w:eastAsia="ar-SA"/>
        </w:rPr>
      </w:pPr>
      <w:r>
        <w:rPr>
          <w:rFonts w:ascii="Times New Roman" w:eastAsia="Times New Roman" w:hAnsi="Times New Roman" w:cs="Times New Roman"/>
          <w:i/>
          <w:iCs/>
          <w:noProof/>
          <w:sz w:val="24"/>
          <w:szCs w:val="24"/>
          <w:vertAlign w:val="superscript"/>
          <w:lang w:eastAsia="ar-SA"/>
        </w:rPr>
        <w:t>4</w:t>
      </w:r>
      <w:r w:rsidR="00976947" w:rsidRPr="00DB2FE6">
        <w:rPr>
          <w:rFonts w:ascii="Times New Roman" w:eastAsia="Times New Roman" w:hAnsi="Times New Roman" w:cs="Times New Roman"/>
          <w:i/>
          <w:iCs/>
          <w:noProof/>
          <w:sz w:val="24"/>
          <w:szCs w:val="24"/>
          <w:lang w:eastAsia="ar-SA"/>
        </w:rPr>
        <w:t>Pirkimas atliekamas CVP IS priemonėmis, jei pasiūlymas teikiamas pasirašytas elektroniniu parašu, atitinkančiu VPĮ 22 straipsnio 11 dalies 2 ir 3 punktuose nustatytus reikalavimus, šio dokumento pasirašyti atskirai neprivaloma, tokiu atveju, elektroniniu parašu iš anksto pasirašytas dokumentas įkeliamas į CVP IS pasiūlymų pateikimo langą.</w:t>
      </w:r>
    </w:p>
    <w:p w14:paraId="5A12B57E" w14:textId="5B2CC6E5" w:rsidR="00693D4F" w:rsidRPr="007A3DA1" w:rsidRDefault="00976947" w:rsidP="00982EE8">
      <w:pPr>
        <w:jc w:val="center"/>
        <w:rPr>
          <w:rFonts w:ascii="Times New Roman" w:hAnsi="Times New Roman" w:cs="Times New Roman"/>
          <w:color w:val="000000" w:themeColor="text1"/>
          <w:sz w:val="24"/>
          <w:szCs w:val="24"/>
        </w:rPr>
      </w:pPr>
      <w:r w:rsidRPr="00DB2FE6">
        <w:rPr>
          <w:rFonts w:ascii="Times New Roman" w:hAnsi="Times New Roman" w:cs="Times New Roman"/>
          <w:sz w:val="24"/>
          <w:szCs w:val="24"/>
        </w:rPr>
        <w:t>____________</w:t>
      </w:r>
      <w:r w:rsidR="00693D4F" w:rsidRPr="00DB2FE6">
        <w:rPr>
          <w:rFonts w:ascii="Times New Roman" w:hAnsi="Times New Roman" w:cs="Times New Roman"/>
          <w:sz w:val="24"/>
          <w:szCs w:val="24"/>
        </w:rPr>
        <w:t>__________</w:t>
      </w:r>
    </w:p>
    <w:p w14:paraId="29FB8606" w14:textId="77777777" w:rsidR="00AD0712" w:rsidRDefault="00AD0712">
      <w:pPr>
        <w:rPr>
          <w:rFonts w:ascii="Times New Roman" w:hAnsi="Times New Roman" w:cs="Times New Roman"/>
          <w:color w:val="7030A0"/>
          <w:sz w:val="24"/>
          <w:szCs w:val="24"/>
        </w:rPr>
        <w:sectPr w:rsidR="00AD0712" w:rsidSect="00222988">
          <w:footerReference w:type="first" r:id="rId22"/>
          <w:pgSz w:w="12240" w:h="15840"/>
          <w:pgMar w:top="1134" w:right="567" w:bottom="851" w:left="1701" w:header="720" w:footer="720" w:gutter="0"/>
          <w:pgNumType w:start="6"/>
          <w:cols w:space="720"/>
          <w:titlePg/>
          <w:docGrid w:linePitch="360"/>
        </w:sectPr>
      </w:pPr>
    </w:p>
    <w:p w14:paraId="3D8CCDF3" w14:textId="2DAC0352" w:rsidR="008D704D" w:rsidRPr="00DB2FE6" w:rsidRDefault="00A03DDD" w:rsidP="008D704D">
      <w:pPr>
        <w:pStyle w:val="Heading2"/>
        <w:ind w:left="5103"/>
        <w:rPr>
          <w:rFonts w:ascii="Times New Roman" w:eastAsia="Calibri" w:hAnsi="Times New Roman" w:cs="Times New Roman"/>
          <w:color w:val="000000" w:themeColor="text1"/>
          <w:sz w:val="24"/>
          <w:szCs w:val="24"/>
        </w:rPr>
      </w:pPr>
      <w:bookmarkStart w:id="66" w:name="_Ref39484039"/>
      <w:bookmarkStart w:id="67" w:name="_Ref40278562"/>
      <w:bookmarkStart w:id="68" w:name="_Toc126333945"/>
      <w:r w:rsidRPr="00DB2FE6">
        <w:rPr>
          <w:rFonts w:ascii="Times New Roman" w:eastAsia="Calibri" w:hAnsi="Times New Roman" w:cs="Times New Roman"/>
          <w:color w:val="000000" w:themeColor="text1"/>
          <w:sz w:val="24"/>
          <w:szCs w:val="24"/>
        </w:rPr>
        <w:t>Specialiųjų p</w:t>
      </w:r>
      <w:r w:rsidR="008D704D" w:rsidRPr="00DB2FE6">
        <w:rPr>
          <w:rFonts w:ascii="Times New Roman" w:eastAsia="Calibri" w:hAnsi="Times New Roman" w:cs="Times New Roman"/>
          <w:color w:val="000000" w:themeColor="text1"/>
          <w:sz w:val="24"/>
          <w:szCs w:val="24"/>
        </w:rPr>
        <w:t xml:space="preserve">irkimo sąlygų </w:t>
      </w:r>
      <w:r w:rsidR="00910C39" w:rsidRPr="00DB2FE6">
        <w:rPr>
          <w:rFonts w:ascii="Times New Roman" w:eastAsia="Calibri" w:hAnsi="Times New Roman" w:cs="Times New Roman"/>
          <w:color w:val="000000" w:themeColor="text1"/>
          <w:sz w:val="24"/>
          <w:szCs w:val="24"/>
        </w:rPr>
        <w:t>7</w:t>
      </w:r>
      <w:r w:rsidR="008D704D" w:rsidRPr="00DB2FE6">
        <w:rPr>
          <w:rFonts w:ascii="Times New Roman" w:eastAsia="Calibri" w:hAnsi="Times New Roman" w:cs="Times New Roman"/>
          <w:color w:val="000000" w:themeColor="text1"/>
          <w:sz w:val="24"/>
          <w:szCs w:val="24"/>
        </w:rPr>
        <w:t xml:space="preserve"> priedas „Pasiūlymų vertinimo kriterijai ir sąlygos“</w:t>
      </w:r>
      <w:bookmarkEnd w:id="66"/>
      <w:bookmarkEnd w:id="67"/>
      <w:bookmarkEnd w:id="68"/>
    </w:p>
    <w:p w14:paraId="6A0BFF9D" w14:textId="77777777" w:rsidR="00FE3D7C" w:rsidRPr="00DB2FE6" w:rsidRDefault="00FE3D7C" w:rsidP="00FE3D7C">
      <w:pPr>
        <w:jc w:val="center"/>
        <w:rPr>
          <w:rFonts w:ascii="Times New Roman" w:hAnsi="Times New Roman" w:cs="Times New Roman"/>
          <w:b/>
          <w:sz w:val="24"/>
          <w:szCs w:val="24"/>
        </w:rPr>
      </w:pPr>
    </w:p>
    <w:p w14:paraId="5D3ED609" w14:textId="26090DA1" w:rsidR="00203725" w:rsidRPr="00DB2FE6" w:rsidRDefault="00FE3D7C" w:rsidP="002058A4">
      <w:pPr>
        <w:pStyle w:val="Subtitle"/>
        <w:jc w:val="center"/>
        <w:rPr>
          <w:rFonts w:ascii="Times New Roman" w:hAnsi="Times New Roman" w:cs="Times New Roman"/>
          <w:b/>
          <w:bCs/>
          <w:sz w:val="24"/>
          <w:szCs w:val="24"/>
        </w:rPr>
      </w:pPr>
      <w:r w:rsidRPr="007A3DA1">
        <w:rPr>
          <w:rFonts w:ascii="Times New Roman" w:hAnsi="Times New Roman" w:cs="Times New Roman"/>
          <w:b/>
          <w:bCs/>
          <w:sz w:val="24"/>
          <w:szCs w:val="24"/>
        </w:rPr>
        <w:t>PASIŪLYMŲ VERTINIMO KRITERIJ</w:t>
      </w:r>
      <w:r w:rsidR="007A3DA1" w:rsidRPr="007A3DA1">
        <w:rPr>
          <w:rFonts w:ascii="Times New Roman" w:hAnsi="Times New Roman" w:cs="Times New Roman"/>
          <w:b/>
          <w:bCs/>
          <w:sz w:val="24"/>
          <w:szCs w:val="24"/>
        </w:rPr>
        <w:t>AI</w:t>
      </w:r>
      <w:r w:rsidR="00031A62" w:rsidRPr="007A3DA1">
        <w:rPr>
          <w:rFonts w:ascii="Times New Roman" w:hAnsi="Times New Roman" w:cs="Times New Roman"/>
          <w:b/>
          <w:bCs/>
          <w:sz w:val="24"/>
          <w:szCs w:val="24"/>
        </w:rPr>
        <w:t xml:space="preserve"> ir Sąlygos</w:t>
      </w:r>
    </w:p>
    <w:p w14:paraId="488F72FA" w14:textId="6C9FC009" w:rsidR="00F72E7D" w:rsidRPr="00DB2FE6" w:rsidRDefault="00F72E7D" w:rsidP="00F72E7D">
      <w:pPr>
        <w:tabs>
          <w:tab w:val="left" w:pos="567"/>
        </w:tabs>
        <w:suppressAutoHyphens/>
        <w:spacing w:after="0" w:line="240" w:lineRule="auto"/>
        <w:ind w:firstLine="567"/>
        <w:jc w:val="both"/>
        <w:rPr>
          <w:rFonts w:ascii="Times New Roman" w:eastAsia="Times New Roman" w:hAnsi="Times New Roman" w:cs="Times New Roman"/>
          <w:sz w:val="24"/>
          <w:szCs w:val="24"/>
          <w:lang w:eastAsia="ar-SA"/>
        </w:rPr>
      </w:pPr>
      <w:r w:rsidRPr="00DB2FE6">
        <w:rPr>
          <w:rFonts w:ascii="Times New Roman" w:eastAsia="Times New Roman" w:hAnsi="Times New Roman" w:cs="Times New Roman"/>
          <w:sz w:val="24"/>
          <w:szCs w:val="24"/>
          <w:lang w:eastAsia="ar-SA"/>
        </w:rPr>
        <w:t xml:space="preserve">1. Perkančioji organizacija </w:t>
      </w:r>
      <w:r w:rsidRPr="00DB2FE6">
        <w:rPr>
          <w:rFonts w:ascii="Times New Roman" w:eastAsia="Times New Roman" w:hAnsi="Times New Roman" w:cs="Times New Roman"/>
          <w:b/>
          <w:bCs/>
          <w:sz w:val="24"/>
          <w:szCs w:val="24"/>
          <w:lang w:eastAsia="ar-SA"/>
        </w:rPr>
        <w:t>ekonomiškai naudingiausią pasiūlymą išrenka pagal kainos ir kokybės santykį</w:t>
      </w:r>
      <w:r w:rsidRPr="00DB2FE6">
        <w:rPr>
          <w:rFonts w:ascii="Times New Roman" w:eastAsia="Times New Roman" w:hAnsi="Times New Roman" w:cs="Times New Roman"/>
          <w:sz w:val="24"/>
          <w:szCs w:val="24"/>
          <w:lang w:eastAsia="ar-SA"/>
        </w:rPr>
        <w:t>. Ekonomiškai naudingiausiu pasiūlymu laikomas pasiūlymas, kurio ekonominis naudingumas didžiausias</w:t>
      </w:r>
      <w:r w:rsidR="001D2730" w:rsidRPr="001D2730">
        <w:rPr>
          <w:rFonts w:ascii="Times New Roman" w:eastAsia="Times New Roman" w:hAnsi="Times New Roman" w:cs="Times New Roman"/>
          <w:sz w:val="24"/>
          <w:szCs w:val="24"/>
          <w:lang w:eastAsia="ar-SA"/>
        </w:rPr>
        <w:t xml:space="preserve">. </w:t>
      </w:r>
    </w:p>
    <w:p w14:paraId="423ABC9C" w14:textId="74F17555" w:rsidR="00F72E7D" w:rsidRPr="00DB2FE6" w:rsidRDefault="00F72E7D" w:rsidP="00F72E7D">
      <w:pPr>
        <w:tabs>
          <w:tab w:val="left" w:pos="567"/>
        </w:tabs>
        <w:suppressAutoHyphens/>
        <w:spacing w:after="0" w:line="240" w:lineRule="auto"/>
        <w:ind w:firstLine="567"/>
        <w:jc w:val="both"/>
        <w:rPr>
          <w:rFonts w:ascii="Times New Roman" w:eastAsia="Times New Roman" w:hAnsi="Times New Roman" w:cs="Times New Roman"/>
          <w:color w:val="000000"/>
          <w:sz w:val="24"/>
          <w:szCs w:val="24"/>
          <w:lang w:eastAsia="ar-SA"/>
        </w:rPr>
      </w:pPr>
      <w:r w:rsidRPr="00DB2FE6">
        <w:rPr>
          <w:rFonts w:ascii="Times New Roman" w:eastAsia="Times New Roman" w:hAnsi="Times New Roman" w:cs="Times New Roman"/>
          <w:color w:val="000000"/>
          <w:sz w:val="24"/>
          <w:szCs w:val="24"/>
          <w:lang w:eastAsia="ar-SA"/>
        </w:rPr>
        <w:t>2. Pasiūlymo vertinimo kriterijai ir ekonominio naudingumo balų apskaičiavimo tvarka:</w:t>
      </w:r>
    </w:p>
    <w:tbl>
      <w:tblPr>
        <w:tblW w:w="5000" w:type="pct"/>
        <w:tblLayout w:type="fixed"/>
        <w:tblLook w:val="06A0" w:firstRow="1" w:lastRow="0" w:firstColumn="1" w:lastColumn="0" w:noHBand="1" w:noVBand="1"/>
      </w:tblPr>
      <w:tblGrid>
        <w:gridCol w:w="7078"/>
        <w:gridCol w:w="1560"/>
        <w:gridCol w:w="1314"/>
      </w:tblGrid>
      <w:tr w:rsidR="00F72E7D" w:rsidRPr="00DB2FE6" w14:paraId="0156916B" w14:textId="77777777" w:rsidTr="001D2730">
        <w:trPr>
          <w:trHeight w:val="300"/>
        </w:trPr>
        <w:tc>
          <w:tcPr>
            <w:tcW w:w="3556" w:type="pct"/>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626273B4" w14:textId="77777777" w:rsidR="00F72E7D" w:rsidRPr="00DB2FE6" w:rsidRDefault="00F72E7D" w:rsidP="00F72E7D">
            <w:pPr>
              <w:suppressAutoHyphens/>
              <w:spacing w:after="0" w:line="252" w:lineRule="auto"/>
              <w:jc w:val="center"/>
              <w:rPr>
                <w:rFonts w:ascii="Times New Roman" w:eastAsia="Times New Roman" w:hAnsi="Times New Roman" w:cs="Times New Roman"/>
                <w:sz w:val="24"/>
                <w:szCs w:val="24"/>
                <w:lang w:eastAsia="ar-SA"/>
              </w:rPr>
            </w:pPr>
            <w:r w:rsidRPr="00DB2FE6">
              <w:rPr>
                <w:rFonts w:ascii="Times New Roman" w:eastAsia="Times New Roman" w:hAnsi="Times New Roman" w:cs="Times New Roman"/>
                <w:b/>
                <w:bCs/>
                <w:color w:val="000000"/>
                <w:sz w:val="24"/>
                <w:szCs w:val="24"/>
                <w:lang w:eastAsia="ar-SA"/>
              </w:rPr>
              <w:t xml:space="preserve">Vertinimo kriterijai </w:t>
            </w:r>
          </w:p>
        </w:tc>
        <w:tc>
          <w:tcPr>
            <w:tcW w:w="784" w:type="pct"/>
            <w:tcBorders>
              <w:top w:val="single" w:sz="8" w:space="0" w:color="auto"/>
              <w:left w:val="nil"/>
              <w:bottom w:val="single" w:sz="8" w:space="0" w:color="auto"/>
              <w:right w:val="single" w:sz="8" w:space="0" w:color="auto"/>
            </w:tcBorders>
            <w:tcMar>
              <w:left w:w="108" w:type="dxa"/>
              <w:right w:w="108" w:type="dxa"/>
            </w:tcMar>
            <w:vAlign w:val="center"/>
          </w:tcPr>
          <w:p w14:paraId="75FDA1B8" w14:textId="77777777" w:rsidR="00F72E7D" w:rsidRPr="00DB2FE6" w:rsidRDefault="00F72E7D" w:rsidP="00F72E7D">
            <w:pPr>
              <w:suppressAutoHyphens/>
              <w:spacing w:after="0" w:line="252" w:lineRule="auto"/>
              <w:jc w:val="center"/>
              <w:rPr>
                <w:rFonts w:ascii="Times New Roman" w:eastAsia="Times New Roman" w:hAnsi="Times New Roman" w:cs="Times New Roman"/>
                <w:sz w:val="24"/>
                <w:szCs w:val="24"/>
                <w:lang w:eastAsia="ar-SA"/>
              </w:rPr>
            </w:pPr>
            <w:r w:rsidRPr="00DB2FE6">
              <w:rPr>
                <w:rFonts w:ascii="Times New Roman" w:eastAsia="Times New Roman" w:hAnsi="Times New Roman" w:cs="Times New Roman"/>
                <w:b/>
                <w:bCs/>
                <w:color w:val="000000"/>
                <w:sz w:val="24"/>
                <w:szCs w:val="24"/>
                <w:lang w:eastAsia="ar-SA"/>
              </w:rPr>
              <w:t>Maksimalus suteikiamas balų skaičius</w:t>
            </w:r>
          </w:p>
        </w:tc>
        <w:tc>
          <w:tcPr>
            <w:tcW w:w="660" w:type="pct"/>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1E320E2D" w14:textId="46724A97" w:rsidR="00F72E7D" w:rsidRPr="00DB2FE6" w:rsidRDefault="00F72E7D" w:rsidP="00F72E7D">
            <w:pPr>
              <w:suppressAutoHyphens/>
              <w:spacing w:after="0" w:line="252" w:lineRule="auto"/>
              <w:ind w:left="41" w:hanging="41"/>
              <w:jc w:val="center"/>
              <w:rPr>
                <w:rFonts w:ascii="Times New Roman" w:eastAsia="Times New Roman" w:hAnsi="Times New Roman" w:cs="Times New Roman"/>
                <w:sz w:val="24"/>
                <w:szCs w:val="24"/>
                <w:lang w:eastAsia="ar-SA"/>
              </w:rPr>
            </w:pPr>
            <w:r w:rsidRPr="00DB2FE6">
              <w:rPr>
                <w:rFonts w:ascii="Times New Roman" w:eastAsia="Times New Roman" w:hAnsi="Times New Roman" w:cs="Times New Roman"/>
                <w:b/>
                <w:bCs/>
                <w:color w:val="000000"/>
                <w:sz w:val="24"/>
                <w:szCs w:val="24"/>
                <w:lang w:eastAsia="ar-SA"/>
              </w:rPr>
              <w:t xml:space="preserve">Lyginamasis svoris </w:t>
            </w:r>
            <w:r w:rsidR="001D2730">
              <w:rPr>
                <w:rFonts w:ascii="Times New Roman" w:eastAsia="Times New Roman" w:hAnsi="Times New Roman" w:cs="Times New Roman"/>
                <w:b/>
                <w:bCs/>
                <w:color w:val="000000"/>
                <w:sz w:val="24"/>
                <w:szCs w:val="24"/>
                <w:lang w:eastAsia="ar-SA"/>
              </w:rPr>
              <w:t>atliekant kainos ir kokybės santykio vertinimą</w:t>
            </w:r>
          </w:p>
        </w:tc>
      </w:tr>
      <w:tr w:rsidR="00F72E7D" w:rsidRPr="00DB2FE6" w14:paraId="740BE049" w14:textId="77777777" w:rsidTr="00DF0619">
        <w:trPr>
          <w:trHeight w:val="300"/>
        </w:trPr>
        <w:tc>
          <w:tcPr>
            <w:tcW w:w="4340" w:type="pct"/>
            <w:gridSpan w:val="2"/>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71156AC5" w14:textId="30167C2C" w:rsidR="00F72E7D" w:rsidRPr="00DB2FE6" w:rsidRDefault="001D2730" w:rsidP="00F72E7D">
            <w:pPr>
              <w:suppressAutoHyphens/>
              <w:spacing w:line="252" w:lineRule="auto"/>
              <w:jc w:val="both"/>
              <w:rPr>
                <w:rFonts w:ascii="Times New Roman" w:eastAsia="Times New Roman" w:hAnsi="Times New Roman" w:cs="Times New Roman"/>
                <w:sz w:val="24"/>
                <w:szCs w:val="24"/>
                <w:lang w:eastAsia="ar-SA"/>
              </w:rPr>
            </w:pPr>
            <w:r>
              <w:rPr>
                <w:rFonts w:ascii="Times New Roman" w:eastAsia="Times New Roman" w:hAnsi="Times New Roman" w:cs="Times New Roman"/>
                <w:b/>
                <w:bCs/>
                <w:color w:val="000000"/>
                <w:sz w:val="24"/>
                <w:szCs w:val="24"/>
                <w:lang w:eastAsia="ar-SA"/>
              </w:rPr>
              <w:t>Pirmas kriterijus –</w:t>
            </w:r>
            <w:r w:rsidR="007E2EE4">
              <w:rPr>
                <w:rFonts w:ascii="Times New Roman" w:eastAsia="Times New Roman" w:hAnsi="Times New Roman" w:cs="Times New Roman"/>
                <w:b/>
                <w:bCs/>
                <w:color w:val="000000"/>
                <w:sz w:val="24"/>
                <w:szCs w:val="24"/>
                <w:lang w:eastAsia="ar-SA"/>
              </w:rPr>
              <w:t xml:space="preserve"> K</w:t>
            </w:r>
            <w:r w:rsidR="00F72E7D" w:rsidRPr="00DB2FE6">
              <w:rPr>
                <w:rFonts w:ascii="Times New Roman" w:eastAsia="Times New Roman" w:hAnsi="Times New Roman" w:cs="Times New Roman"/>
                <w:b/>
                <w:bCs/>
                <w:color w:val="000000"/>
                <w:sz w:val="24"/>
                <w:szCs w:val="24"/>
                <w:lang w:eastAsia="ar-SA"/>
              </w:rPr>
              <w:t>aina (C)</w:t>
            </w:r>
            <w:r>
              <w:rPr>
                <w:rFonts w:ascii="Times New Roman" w:eastAsia="Times New Roman" w:hAnsi="Times New Roman" w:cs="Times New Roman"/>
                <w:b/>
                <w:bCs/>
                <w:color w:val="000000"/>
                <w:sz w:val="24"/>
                <w:szCs w:val="24"/>
                <w:lang w:eastAsia="ar-SA"/>
              </w:rPr>
              <w:t>, Eur su PVM</w:t>
            </w:r>
          </w:p>
        </w:tc>
        <w:tc>
          <w:tcPr>
            <w:tcW w:w="660" w:type="pct"/>
            <w:tcBorders>
              <w:top w:val="single" w:sz="8" w:space="0" w:color="auto"/>
              <w:left w:val="nil"/>
              <w:bottom w:val="single" w:sz="8" w:space="0" w:color="auto"/>
              <w:right w:val="single" w:sz="8" w:space="0" w:color="auto"/>
            </w:tcBorders>
            <w:tcMar>
              <w:left w:w="108" w:type="dxa"/>
              <w:right w:w="108" w:type="dxa"/>
            </w:tcMar>
            <w:vAlign w:val="center"/>
          </w:tcPr>
          <w:p w14:paraId="5DADEA8C" w14:textId="64339741" w:rsidR="00F72E7D" w:rsidRPr="00DB2FE6" w:rsidRDefault="00F72E7D" w:rsidP="00F72E7D">
            <w:pPr>
              <w:suppressAutoHyphens/>
              <w:spacing w:line="252" w:lineRule="auto"/>
              <w:ind w:firstLine="38"/>
              <w:jc w:val="center"/>
              <w:rPr>
                <w:rFonts w:ascii="Times New Roman" w:eastAsia="Times New Roman" w:hAnsi="Times New Roman" w:cs="Times New Roman"/>
                <w:sz w:val="24"/>
                <w:szCs w:val="24"/>
                <w:lang w:eastAsia="ar-SA"/>
              </w:rPr>
            </w:pPr>
            <w:r w:rsidRPr="00DB2FE6">
              <w:rPr>
                <w:rFonts w:ascii="Times New Roman" w:eastAsia="Times New Roman" w:hAnsi="Times New Roman" w:cs="Times New Roman"/>
                <w:b/>
                <w:bCs/>
                <w:color w:val="000000"/>
                <w:sz w:val="24"/>
                <w:szCs w:val="24"/>
                <w:lang w:eastAsia="ar-SA"/>
              </w:rPr>
              <w:t xml:space="preserve">X = </w:t>
            </w:r>
            <w:r w:rsidR="001D2730">
              <w:rPr>
                <w:rFonts w:ascii="Times New Roman" w:eastAsia="Times New Roman" w:hAnsi="Times New Roman" w:cs="Times New Roman"/>
                <w:b/>
                <w:bCs/>
                <w:color w:val="000000"/>
                <w:sz w:val="24"/>
                <w:szCs w:val="24"/>
                <w:lang w:eastAsia="ar-SA"/>
              </w:rPr>
              <w:t>7</w:t>
            </w:r>
            <w:r w:rsidRPr="00DB2FE6">
              <w:rPr>
                <w:rFonts w:ascii="Times New Roman" w:eastAsia="Times New Roman" w:hAnsi="Times New Roman" w:cs="Times New Roman"/>
                <w:b/>
                <w:bCs/>
                <w:color w:val="000000"/>
                <w:sz w:val="24"/>
                <w:szCs w:val="24"/>
                <w:lang w:eastAsia="ar-SA"/>
              </w:rPr>
              <w:t>0</w:t>
            </w:r>
          </w:p>
        </w:tc>
      </w:tr>
      <w:tr w:rsidR="00F72E7D" w:rsidRPr="00DB2FE6" w14:paraId="59DB1ECA" w14:textId="77777777" w:rsidTr="00DF0619">
        <w:trPr>
          <w:trHeight w:val="300"/>
        </w:trPr>
        <w:tc>
          <w:tcPr>
            <w:tcW w:w="4340" w:type="pct"/>
            <w:gridSpan w:val="2"/>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06A85226" w14:textId="2ECC2C27" w:rsidR="00F72E7D" w:rsidRPr="00DB2FE6" w:rsidRDefault="001D2730" w:rsidP="00F72E7D">
            <w:pPr>
              <w:suppressAutoHyphens/>
              <w:spacing w:line="252" w:lineRule="auto"/>
              <w:jc w:val="both"/>
              <w:rPr>
                <w:rFonts w:ascii="Times New Roman" w:eastAsia="Times New Roman" w:hAnsi="Times New Roman" w:cs="Times New Roman"/>
                <w:b/>
                <w:bCs/>
                <w:color w:val="000000"/>
                <w:sz w:val="24"/>
                <w:szCs w:val="24"/>
                <w:lang w:eastAsia="ar-SA"/>
              </w:rPr>
            </w:pPr>
            <w:r>
              <w:rPr>
                <w:rFonts w:ascii="Times New Roman" w:eastAsia="Times New Roman" w:hAnsi="Times New Roman" w:cs="Times New Roman"/>
                <w:b/>
                <w:bCs/>
                <w:color w:val="000000"/>
                <w:sz w:val="24"/>
                <w:szCs w:val="24"/>
                <w:lang w:eastAsia="ar-SA"/>
              </w:rPr>
              <w:t>Antras kriterijus (</w:t>
            </w:r>
            <w:r w:rsidR="00F72E7D" w:rsidRPr="00DB2FE6">
              <w:rPr>
                <w:rFonts w:ascii="Times New Roman" w:eastAsia="Times New Roman" w:hAnsi="Times New Roman" w:cs="Times New Roman"/>
                <w:b/>
                <w:bCs/>
                <w:color w:val="000000"/>
                <w:sz w:val="24"/>
                <w:szCs w:val="24"/>
                <w:lang w:eastAsia="ar-SA"/>
              </w:rPr>
              <w:t>Kokybė</w:t>
            </w:r>
            <w:r w:rsidR="007E2EE4">
              <w:rPr>
                <w:rFonts w:ascii="Times New Roman" w:eastAsia="Times New Roman" w:hAnsi="Times New Roman" w:cs="Times New Roman"/>
                <w:b/>
                <w:bCs/>
                <w:color w:val="000000"/>
                <w:sz w:val="24"/>
                <w:szCs w:val="24"/>
                <w:lang w:eastAsia="ar-SA"/>
              </w:rPr>
              <w:t xml:space="preserve"> T</w:t>
            </w:r>
            <w:r>
              <w:rPr>
                <w:rFonts w:ascii="Times New Roman" w:eastAsia="Times New Roman" w:hAnsi="Times New Roman" w:cs="Times New Roman"/>
                <w:b/>
                <w:bCs/>
                <w:color w:val="000000"/>
                <w:sz w:val="24"/>
                <w:szCs w:val="24"/>
                <w:lang w:eastAsia="ar-SA"/>
              </w:rPr>
              <w:t xml:space="preserve">) – </w:t>
            </w:r>
            <w:r w:rsidRPr="001D2730">
              <w:rPr>
                <w:rFonts w:ascii="Times New Roman" w:eastAsia="Times New Roman" w:hAnsi="Times New Roman" w:cs="Times New Roman"/>
                <w:b/>
                <w:bCs/>
                <w:color w:val="000000"/>
                <w:sz w:val="24"/>
                <w:szCs w:val="24"/>
                <w:lang w:eastAsia="ar-SA"/>
              </w:rPr>
              <w:t>Tiekėjo siūlomo specialisto papildoma patirtis (T</w:t>
            </w:r>
            <w:r w:rsidRPr="001D2730">
              <w:rPr>
                <w:rFonts w:ascii="Times New Roman" w:eastAsia="Times New Roman" w:hAnsi="Times New Roman" w:cs="Times New Roman"/>
                <w:b/>
                <w:bCs/>
                <w:color w:val="000000"/>
                <w:sz w:val="24"/>
                <w:szCs w:val="24"/>
                <w:vertAlign w:val="subscript"/>
                <w:lang w:eastAsia="ar-SA"/>
              </w:rPr>
              <w:t>1</w:t>
            </w:r>
            <w:r w:rsidRPr="001D2730">
              <w:rPr>
                <w:rFonts w:ascii="Times New Roman" w:eastAsia="Times New Roman" w:hAnsi="Times New Roman" w:cs="Times New Roman"/>
                <w:b/>
                <w:bCs/>
                <w:color w:val="000000"/>
                <w:sz w:val="24"/>
                <w:szCs w:val="24"/>
                <w:lang w:eastAsia="ar-SA"/>
              </w:rPr>
              <w:t>)</w:t>
            </w:r>
            <w:r>
              <w:rPr>
                <w:rFonts w:ascii="Times New Roman" w:eastAsia="Times New Roman" w:hAnsi="Times New Roman" w:cs="Times New Roman"/>
                <w:b/>
                <w:bCs/>
                <w:color w:val="000000"/>
                <w:sz w:val="24"/>
                <w:szCs w:val="24"/>
                <w:lang w:eastAsia="ar-SA"/>
              </w:rPr>
              <w:t>:</w:t>
            </w:r>
          </w:p>
        </w:tc>
        <w:tc>
          <w:tcPr>
            <w:tcW w:w="660" w:type="pct"/>
            <w:tcBorders>
              <w:top w:val="single" w:sz="8" w:space="0" w:color="auto"/>
              <w:left w:val="nil"/>
              <w:bottom w:val="single" w:sz="8" w:space="0" w:color="auto"/>
              <w:right w:val="single" w:sz="8" w:space="0" w:color="auto"/>
            </w:tcBorders>
            <w:tcMar>
              <w:left w:w="108" w:type="dxa"/>
              <w:right w:w="108" w:type="dxa"/>
            </w:tcMar>
            <w:vAlign w:val="center"/>
          </w:tcPr>
          <w:p w14:paraId="02643893" w14:textId="20965512" w:rsidR="00F72E7D" w:rsidRPr="00DB2FE6" w:rsidRDefault="00F72E7D" w:rsidP="00F72E7D">
            <w:pPr>
              <w:suppressAutoHyphens/>
              <w:spacing w:line="252" w:lineRule="auto"/>
              <w:ind w:firstLine="38"/>
              <w:jc w:val="center"/>
              <w:rPr>
                <w:rFonts w:ascii="Times New Roman" w:eastAsia="Times New Roman" w:hAnsi="Times New Roman" w:cs="Times New Roman"/>
                <w:b/>
                <w:bCs/>
                <w:color w:val="000000"/>
                <w:sz w:val="24"/>
                <w:szCs w:val="24"/>
                <w:lang w:eastAsia="ar-SA"/>
              </w:rPr>
            </w:pPr>
            <w:r w:rsidRPr="00DB2FE6">
              <w:rPr>
                <w:rFonts w:ascii="Times New Roman" w:eastAsia="Aptos" w:hAnsi="Times New Roman" w:cs="Times New Roman"/>
                <w:b/>
                <w:bCs/>
                <w:color w:val="000000"/>
                <w:sz w:val="24"/>
                <w:szCs w:val="24"/>
                <w:lang w:eastAsia="en-US"/>
                <w14:ligatures w14:val="standardContextual"/>
              </w:rPr>
              <w:t xml:space="preserve">Y = </w:t>
            </w:r>
            <w:r w:rsidR="001D2730">
              <w:rPr>
                <w:rFonts w:ascii="Times New Roman" w:eastAsia="Aptos" w:hAnsi="Times New Roman" w:cs="Times New Roman"/>
                <w:b/>
                <w:bCs/>
                <w:color w:val="000000"/>
                <w:sz w:val="24"/>
                <w:szCs w:val="24"/>
                <w:lang w:eastAsia="en-US"/>
                <w14:ligatures w14:val="standardContextual"/>
              </w:rPr>
              <w:t>3</w:t>
            </w:r>
            <w:r w:rsidRPr="00DB2FE6">
              <w:rPr>
                <w:rFonts w:ascii="Times New Roman" w:eastAsia="Aptos" w:hAnsi="Times New Roman" w:cs="Times New Roman"/>
                <w:b/>
                <w:bCs/>
                <w:color w:val="000000"/>
                <w:sz w:val="24"/>
                <w:szCs w:val="24"/>
                <w:lang w:eastAsia="en-US"/>
                <w14:ligatures w14:val="standardContextual"/>
              </w:rPr>
              <w:t>0</w:t>
            </w:r>
          </w:p>
        </w:tc>
      </w:tr>
      <w:tr w:rsidR="001D2730" w:rsidRPr="00AA78BC" w14:paraId="3E9ACBEA" w14:textId="77777777" w:rsidTr="001D2730">
        <w:trPr>
          <w:trHeight w:val="300"/>
        </w:trPr>
        <w:tc>
          <w:tcPr>
            <w:tcW w:w="3556" w:type="pct"/>
            <w:tcBorders>
              <w:top w:val="single" w:sz="8" w:space="0" w:color="auto"/>
              <w:left w:val="single" w:sz="8" w:space="0" w:color="auto"/>
              <w:bottom w:val="single" w:sz="8" w:space="0" w:color="auto"/>
              <w:right w:val="single" w:sz="8" w:space="0" w:color="000000"/>
            </w:tcBorders>
            <w:tcMar>
              <w:left w:w="108" w:type="dxa"/>
              <w:right w:w="108" w:type="dxa"/>
            </w:tcMar>
          </w:tcPr>
          <w:p w14:paraId="249C282C" w14:textId="2B588BF0" w:rsidR="001D2730" w:rsidRPr="00435C9D" w:rsidRDefault="001D2730" w:rsidP="00435C9D">
            <w:pPr>
              <w:tabs>
                <w:tab w:val="left" w:pos="0"/>
                <w:tab w:val="left" w:pos="0"/>
                <w:tab w:val="left" w:pos="709"/>
                <w:tab w:val="left" w:pos="851"/>
                <w:tab w:val="left" w:pos="993"/>
                <w:tab w:val="left" w:pos="1134"/>
                <w:tab w:val="left" w:pos="1276"/>
                <w:tab w:val="left" w:pos="1418"/>
                <w:tab w:val="left" w:pos="1560"/>
              </w:tabs>
              <w:suppressAutoHyphens/>
              <w:spacing w:after="0" w:line="240" w:lineRule="auto"/>
              <w:jc w:val="both"/>
              <w:rPr>
                <w:rFonts w:ascii="Times New Roman" w:eastAsia="Times New Roman" w:hAnsi="Times New Roman" w:cs="Times New Roman"/>
                <w:b/>
                <w:bCs/>
                <w:sz w:val="24"/>
                <w:szCs w:val="24"/>
                <w:lang w:eastAsia="ar-SA"/>
              </w:rPr>
            </w:pPr>
            <w:r w:rsidRPr="00435C9D">
              <w:rPr>
                <w:rFonts w:ascii="Times New Roman" w:eastAsia="Times New Roman" w:hAnsi="Times New Roman" w:cs="Times New Roman"/>
                <w:b/>
                <w:bCs/>
                <w:sz w:val="24"/>
                <w:szCs w:val="24"/>
                <w:lang w:eastAsia="ar-SA"/>
              </w:rPr>
              <w:t>Kriterijus T</w:t>
            </w:r>
            <w:r w:rsidRPr="00435C9D">
              <w:rPr>
                <w:rFonts w:ascii="Times New Roman" w:eastAsia="Times New Roman" w:hAnsi="Times New Roman" w:cs="Times New Roman"/>
                <w:b/>
                <w:bCs/>
                <w:sz w:val="24"/>
                <w:szCs w:val="24"/>
                <w:vertAlign w:val="subscript"/>
                <w:lang w:eastAsia="ar-SA"/>
              </w:rPr>
              <w:t>1</w:t>
            </w:r>
            <w:r w:rsidRPr="00435C9D">
              <w:rPr>
                <w:rFonts w:ascii="Times New Roman" w:eastAsia="Times New Roman" w:hAnsi="Times New Roman" w:cs="Times New Roman"/>
                <w:b/>
                <w:bCs/>
                <w:sz w:val="24"/>
                <w:szCs w:val="24"/>
                <w:lang w:eastAsia="ar-SA"/>
              </w:rPr>
              <w:t xml:space="preserve"> „</w:t>
            </w:r>
            <w:r w:rsidRPr="001D2730">
              <w:rPr>
                <w:rFonts w:ascii="Times New Roman" w:eastAsia="Times New Roman" w:hAnsi="Times New Roman" w:cs="Times New Roman"/>
                <w:b/>
                <w:bCs/>
                <w:sz w:val="24"/>
                <w:szCs w:val="24"/>
              </w:rPr>
              <w:t>Tiekėjo siūlomo specialisto papildoma patirtis</w:t>
            </w:r>
            <w:r w:rsidRPr="00435C9D">
              <w:rPr>
                <w:rFonts w:ascii="Times New Roman" w:eastAsia="Times New Roman" w:hAnsi="Times New Roman" w:cs="Times New Roman"/>
                <w:b/>
                <w:bCs/>
                <w:sz w:val="24"/>
                <w:szCs w:val="24"/>
                <w:lang w:eastAsia="ar-SA"/>
              </w:rPr>
              <w:t>“</w:t>
            </w:r>
          </w:p>
          <w:p w14:paraId="61BDFF7E" w14:textId="0A5F2E8B" w:rsidR="001D2730" w:rsidRPr="00435C9D" w:rsidRDefault="001D2730" w:rsidP="00435C9D">
            <w:pPr>
              <w:tabs>
                <w:tab w:val="left" w:pos="0"/>
                <w:tab w:val="left" w:pos="0"/>
                <w:tab w:val="left" w:pos="709"/>
                <w:tab w:val="left" w:pos="851"/>
                <w:tab w:val="left" w:pos="993"/>
                <w:tab w:val="left" w:pos="1134"/>
                <w:tab w:val="left" w:pos="1276"/>
                <w:tab w:val="left" w:pos="1418"/>
                <w:tab w:val="left" w:pos="1560"/>
              </w:tabs>
              <w:suppressAutoHyphens/>
              <w:spacing w:after="0" w:line="240" w:lineRule="auto"/>
              <w:jc w:val="both"/>
              <w:rPr>
                <w:rFonts w:ascii="Times New Roman" w:eastAsia="Times New Roman" w:hAnsi="Times New Roman" w:cs="Times New Roman"/>
                <w:b/>
                <w:bCs/>
                <w:sz w:val="24"/>
                <w:szCs w:val="24"/>
                <w:lang w:eastAsia="ar-SA"/>
              </w:rPr>
            </w:pPr>
            <w:r w:rsidRPr="001D2730">
              <w:rPr>
                <w:rFonts w:ascii="Times New Roman" w:eastAsia="Times New Roman" w:hAnsi="Times New Roman" w:cs="Times New Roman"/>
                <w:sz w:val="24"/>
                <w:szCs w:val="24"/>
                <w:lang w:eastAsia="ar-SA"/>
              </w:rPr>
              <w:t>Tiekėjo siūlomo specialisto papildoma patirtis archyvinių dokumentų administravimo ir (ar) tvarkymo srityje</w:t>
            </w:r>
            <w:r>
              <w:rPr>
                <w:rFonts w:ascii="Times New Roman" w:eastAsia="Times New Roman" w:hAnsi="Times New Roman" w:cs="Times New Roman"/>
                <w:sz w:val="24"/>
                <w:szCs w:val="24"/>
                <w:lang w:eastAsia="ar-SA"/>
              </w:rPr>
              <w:t xml:space="preserve"> </w:t>
            </w:r>
            <w:r w:rsidRPr="001D2730">
              <w:rPr>
                <w:rFonts w:ascii="Times New Roman" w:eastAsia="Times New Roman" w:hAnsi="Times New Roman" w:cs="Times New Roman"/>
                <w:sz w:val="24"/>
                <w:szCs w:val="24"/>
                <w:lang w:eastAsia="ar-SA"/>
              </w:rPr>
              <w:t>(metai).</w:t>
            </w:r>
          </w:p>
        </w:tc>
        <w:tc>
          <w:tcPr>
            <w:tcW w:w="784" w:type="pct"/>
            <w:tcBorders>
              <w:top w:val="nil"/>
              <w:left w:val="single" w:sz="8" w:space="0" w:color="000000"/>
              <w:bottom w:val="single" w:sz="8" w:space="0" w:color="000000"/>
              <w:right w:val="single" w:sz="8" w:space="0" w:color="000000"/>
            </w:tcBorders>
            <w:tcMar>
              <w:left w:w="108" w:type="dxa"/>
              <w:right w:w="108" w:type="dxa"/>
            </w:tcMar>
          </w:tcPr>
          <w:p w14:paraId="50FF67AE" w14:textId="42A00AC0" w:rsidR="001D2730" w:rsidRPr="00435C9D" w:rsidRDefault="001D2730" w:rsidP="00F72E7D">
            <w:pPr>
              <w:suppressAutoHyphens/>
              <w:spacing w:line="252" w:lineRule="auto"/>
              <w:ind w:firstLine="55"/>
              <w:jc w:val="center"/>
              <w:rPr>
                <w:rFonts w:ascii="Times New Roman" w:eastAsia="Times New Roman" w:hAnsi="Times New Roman" w:cs="Times New Roman"/>
                <w:b/>
                <w:bCs/>
                <w:sz w:val="24"/>
                <w:szCs w:val="24"/>
                <w:lang w:eastAsia="ar-SA"/>
              </w:rPr>
            </w:pPr>
            <w:r w:rsidRPr="00435C9D">
              <w:rPr>
                <w:rFonts w:ascii="Times New Roman" w:eastAsia="Times New Roman" w:hAnsi="Times New Roman" w:cs="Times New Roman"/>
                <w:b/>
                <w:bCs/>
                <w:sz w:val="24"/>
                <w:szCs w:val="24"/>
                <w:lang w:eastAsia="ar-SA"/>
              </w:rPr>
              <w:t>3</w:t>
            </w:r>
            <w:r>
              <w:rPr>
                <w:rFonts w:ascii="Times New Roman" w:eastAsia="Times New Roman" w:hAnsi="Times New Roman" w:cs="Times New Roman"/>
                <w:b/>
                <w:bCs/>
                <w:sz w:val="24"/>
                <w:szCs w:val="24"/>
                <w:lang w:eastAsia="ar-SA"/>
              </w:rPr>
              <w:t>0</w:t>
            </w:r>
            <w:r w:rsidRPr="00435C9D">
              <w:rPr>
                <w:rFonts w:ascii="Times New Roman" w:eastAsia="Times New Roman" w:hAnsi="Times New Roman" w:cs="Times New Roman"/>
                <w:b/>
                <w:bCs/>
                <w:sz w:val="24"/>
                <w:szCs w:val="24"/>
                <w:lang w:eastAsia="ar-SA"/>
              </w:rPr>
              <w:t xml:space="preserve"> bal</w:t>
            </w:r>
            <w:r>
              <w:rPr>
                <w:rFonts w:ascii="Times New Roman" w:eastAsia="Times New Roman" w:hAnsi="Times New Roman" w:cs="Times New Roman"/>
                <w:b/>
                <w:bCs/>
                <w:sz w:val="24"/>
                <w:szCs w:val="24"/>
                <w:lang w:eastAsia="ar-SA"/>
              </w:rPr>
              <w:t>ų</w:t>
            </w:r>
          </w:p>
        </w:tc>
        <w:tc>
          <w:tcPr>
            <w:tcW w:w="660" w:type="pct"/>
            <w:tcBorders>
              <w:top w:val="single" w:sz="8" w:space="0" w:color="auto"/>
              <w:left w:val="single" w:sz="8" w:space="0" w:color="000000"/>
              <w:bottom w:val="single" w:sz="8" w:space="0" w:color="auto"/>
              <w:right w:val="single" w:sz="8" w:space="0" w:color="auto"/>
            </w:tcBorders>
            <w:tcMar>
              <w:left w:w="108" w:type="dxa"/>
              <w:right w:w="108" w:type="dxa"/>
            </w:tcMar>
          </w:tcPr>
          <w:p w14:paraId="71394F0E" w14:textId="77777777" w:rsidR="001D2730" w:rsidRPr="00435C9D" w:rsidRDefault="001D2730" w:rsidP="00F72E7D">
            <w:pPr>
              <w:suppressAutoHyphens/>
              <w:spacing w:line="252" w:lineRule="auto"/>
              <w:jc w:val="center"/>
              <w:rPr>
                <w:rFonts w:ascii="Times New Roman" w:eastAsia="Times New Roman" w:hAnsi="Times New Roman" w:cs="Times New Roman"/>
                <w:color w:val="000000"/>
                <w:sz w:val="24"/>
                <w:szCs w:val="24"/>
                <w:lang w:eastAsia="ar-SA"/>
              </w:rPr>
            </w:pPr>
            <w:r w:rsidRPr="00435C9D">
              <w:rPr>
                <w:rFonts w:ascii="Times New Roman" w:eastAsia="Times New Roman" w:hAnsi="Times New Roman" w:cs="Times New Roman"/>
                <w:color w:val="000000"/>
                <w:sz w:val="24"/>
                <w:szCs w:val="24"/>
                <w:lang w:eastAsia="ar-SA"/>
              </w:rPr>
              <w:t>–</w:t>
            </w:r>
          </w:p>
        </w:tc>
      </w:tr>
      <w:tr w:rsidR="00F72E7D" w:rsidRPr="00F651EA" w14:paraId="4A227815" w14:textId="77777777" w:rsidTr="00DF0619">
        <w:trPr>
          <w:trHeight w:val="300"/>
        </w:trPr>
        <w:tc>
          <w:tcPr>
            <w:tcW w:w="5000" w:type="pct"/>
            <w:gridSpan w:val="3"/>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30537FFA" w14:textId="77777777" w:rsidR="00435C9D" w:rsidRPr="00F651EA" w:rsidRDefault="00435C9D" w:rsidP="00435C9D">
            <w:pPr>
              <w:spacing w:after="0" w:line="240" w:lineRule="auto"/>
              <w:ind w:firstLine="589"/>
              <w:jc w:val="both"/>
              <w:textAlignment w:val="baseline"/>
              <w:rPr>
                <w:rFonts w:ascii="Times New Roman" w:eastAsia="Times New Roman" w:hAnsi="Times New Roman" w:cs="Times New Roman"/>
                <w:b/>
                <w:bCs/>
                <w:i/>
                <w:iCs/>
                <w:sz w:val="24"/>
                <w:szCs w:val="24"/>
                <w:u w:val="single"/>
              </w:rPr>
            </w:pPr>
            <w:r w:rsidRPr="00F651EA">
              <w:rPr>
                <w:rFonts w:ascii="Times New Roman" w:eastAsia="Times New Roman" w:hAnsi="Times New Roman" w:cs="Times New Roman"/>
                <w:b/>
                <w:bCs/>
                <w:i/>
                <w:iCs/>
                <w:sz w:val="24"/>
                <w:szCs w:val="24"/>
                <w:u w:val="single"/>
              </w:rPr>
              <w:t>PASTABOS:</w:t>
            </w:r>
          </w:p>
          <w:p w14:paraId="0E6179BB" w14:textId="46881347" w:rsidR="00435C9D" w:rsidRPr="00F651EA" w:rsidRDefault="00435C9D" w:rsidP="00435C9D">
            <w:pPr>
              <w:spacing w:after="0" w:line="240" w:lineRule="auto"/>
              <w:ind w:firstLine="589"/>
              <w:jc w:val="both"/>
              <w:textAlignment w:val="baseline"/>
              <w:rPr>
                <w:rFonts w:ascii="Times New Roman" w:eastAsia="Times New Roman" w:hAnsi="Times New Roman" w:cs="Times New Roman"/>
                <w:i/>
                <w:iCs/>
                <w:sz w:val="24"/>
                <w:szCs w:val="24"/>
              </w:rPr>
            </w:pPr>
            <w:r w:rsidRPr="00F651EA">
              <w:rPr>
                <w:rFonts w:ascii="Times New Roman" w:eastAsia="Times New Roman" w:hAnsi="Times New Roman" w:cs="Times New Roman"/>
                <w:i/>
                <w:iCs/>
                <w:sz w:val="24"/>
                <w:szCs w:val="24"/>
              </w:rPr>
              <w:t>¹ Kriterij</w:t>
            </w:r>
            <w:r w:rsidR="001D2730" w:rsidRPr="00F651EA">
              <w:rPr>
                <w:rFonts w:ascii="Times New Roman" w:eastAsia="Times New Roman" w:hAnsi="Times New Roman" w:cs="Times New Roman"/>
                <w:i/>
                <w:iCs/>
                <w:sz w:val="24"/>
                <w:szCs w:val="24"/>
              </w:rPr>
              <w:t>aus</w:t>
            </w:r>
            <w:r w:rsidRPr="00F651EA">
              <w:rPr>
                <w:rFonts w:ascii="Times New Roman" w:eastAsia="Times New Roman" w:hAnsi="Times New Roman" w:cs="Times New Roman"/>
                <w:i/>
                <w:iCs/>
                <w:sz w:val="24"/>
                <w:szCs w:val="24"/>
              </w:rPr>
              <w:t xml:space="preserve"> </w:t>
            </w:r>
            <w:r w:rsidRPr="00F651EA">
              <w:rPr>
                <w:rFonts w:ascii="Times New Roman" w:eastAsia="Times New Roman" w:hAnsi="Times New Roman" w:cs="Times New Roman"/>
                <w:i/>
                <w:iCs/>
                <w:color w:val="000000"/>
                <w:sz w:val="24"/>
                <w:szCs w:val="24"/>
                <w:shd w:val="clear" w:color="auto" w:fill="FFFFFF"/>
              </w:rPr>
              <w:t>T</w:t>
            </w:r>
            <w:r w:rsidRPr="00F651EA">
              <w:rPr>
                <w:rFonts w:ascii="Times New Roman" w:eastAsia="Times New Roman" w:hAnsi="Times New Roman" w:cs="Times New Roman"/>
                <w:i/>
                <w:iCs/>
                <w:color w:val="000000"/>
                <w:sz w:val="24"/>
                <w:szCs w:val="24"/>
                <w:shd w:val="clear" w:color="auto" w:fill="FFFFFF"/>
                <w:vertAlign w:val="subscript"/>
              </w:rPr>
              <w:t>1</w:t>
            </w:r>
            <w:r w:rsidRPr="00F651EA">
              <w:rPr>
                <w:rFonts w:ascii="Times New Roman" w:eastAsia="Times New Roman" w:hAnsi="Times New Roman" w:cs="Times New Roman"/>
                <w:i/>
                <w:iCs/>
                <w:sz w:val="24"/>
                <w:szCs w:val="24"/>
              </w:rPr>
              <w:t xml:space="preserve"> vertinime dalyvauja tik papildom</w:t>
            </w:r>
            <w:r w:rsidR="001D2730" w:rsidRPr="00F651EA">
              <w:rPr>
                <w:rFonts w:ascii="Times New Roman" w:eastAsia="Times New Roman" w:hAnsi="Times New Roman" w:cs="Times New Roman"/>
                <w:i/>
                <w:iCs/>
                <w:sz w:val="24"/>
                <w:szCs w:val="24"/>
              </w:rPr>
              <w:t>a</w:t>
            </w:r>
            <w:r w:rsidR="007D57CE" w:rsidRPr="00F651EA">
              <w:rPr>
                <w:rFonts w:ascii="Times New Roman" w:eastAsia="Times New Roman" w:hAnsi="Times New Roman" w:cs="Times New Roman"/>
                <w:i/>
                <w:iCs/>
                <w:sz w:val="24"/>
                <w:szCs w:val="24"/>
              </w:rPr>
              <w:t xml:space="preserve"> </w:t>
            </w:r>
            <w:r w:rsidR="001D2730" w:rsidRPr="00F651EA">
              <w:rPr>
                <w:rFonts w:ascii="Times New Roman" w:eastAsia="Times New Roman" w:hAnsi="Times New Roman" w:cs="Times New Roman"/>
                <w:i/>
                <w:iCs/>
                <w:sz w:val="24"/>
                <w:szCs w:val="24"/>
              </w:rPr>
              <w:t>specialisto patirtis</w:t>
            </w:r>
            <w:r w:rsidR="00820C7D" w:rsidRPr="00F651EA">
              <w:rPr>
                <w:rFonts w:ascii="Times New Roman" w:eastAsia="Times New Roman" w:hAnsi="Times New Roman" w:cs="Times New Roman"/>
                <w:i/>
                <w:iCs/>
                <w:sz w:val="24"/>
                <w:szCs w:val="24"/>
              </w:rPr>
              <w:t>,</w:t>
            </w:r>
            <w:r w:rsidRPr="00F651EA">
              <w:rPr>
                <w:rFonts w:ascii="Times New Roman" w:eastAsia="Times New Roman" w:hAnsi="Times New Roman" w:cs="Times New Roman"/>
                <w:i/>
                <w:iCs/>
                <w:sz w:val="24"/>
                <w:szCs w:val="24"/>
              </w:rPr>
              <w:t xml:space="preserve"> </w:t>
            </w:r>
            <w:r w:rsidR="007E2EE4" w:rsidRPr="00F651EA">
              <w:rPr>
                <w:rFonts w:ascii="Times New Roman" w:eastAsia="Times New Roman" w:hAnsi="Times New Roman" w:cs="Times New Roman"/>
                <w:i/>
                <w:iCs/>
                <w:sz w:val="24"/>
                <w:szCs w:val="24"/>
              </w:rPr>
              <w:t>metais</w:t>
            </w:r>
            <w:r w:rsidR="00820C7D" w:rsidRPr="00F651EA">
              <w:rPr>
                <w:rFonts w:ascii="Times New Roman" w:eastAsia="Times New Roman" w:hAnsi="Times New Roman" w:cs="Times New Roman"/>
                <w:i/>
                <w:iCs/>
                <w:sz w:val="24"/>
                <w:szCs w:val="24"/>
              </w:rPr>
              <w:t>,</w:t>
            </w:r>
            <w:r w:rsidR="007E2EE4" w:rsidRPr="00F651EA">
              <w:rPr>
                <w:rFonts w:ascii="Times New Roman" w:eastAsia="Times New Roman" w:hAnsi="Times New Roman" w:cs="Times New Roman"/>
                <w:i/>
                <w:iCs/>
                <w:sz w:val="24"/>
                <w:szCs w:val="24"/>
              </w:rPr>
              <w:t xml:space="preserve"> </w:t>
            </w:r>
            <w:r w:rsidR="001D2730" w:rsidRPr="00F651EA">
              <w:rPr>
                <w:rFonts w:ascii="Times New Roman" w:eastAsia="Times New Roman" w:hAnsi="Times New Roman" w:cs="Times New Roman"/>
                <w:i/>
                <w:iCs/>
                <w:sz w:val="24"/>
                <w:szCs w:val="24"/>
              </w:rPr>
              <w:t>archyvinių dokumentų administravimo ir (ar) tvarkymo srityje</w:t>
            </w:r>
            <w:r w:rsidRPr="00F651EA">
              <w:rPr>
                <w:rFonts w:ascii="Times New Roman" w:eastAsia="Times New Roman" w:hAnsi="Times New Roman" w:cs="Times New Roman"/>
                <w:i/>
                <w:iCs/>
                <w:sz w:val="24"/>
                <w:szCs w:val="24"/>
              </w:rPr>
              <w:t>.</w:t>
            </w:r>
          </w:p>
          <w:p w14:paraId="4C87C197" w14:textId="62DCCC27" w:rsidR="00435C9D" w:rsidRPr="00F651EA" w:rsidRDefault="00435C9D" w:rsidP="00435C9D">
            <w:pPr>
              <w:spacing w:after="0" w:line="240" w:lineRule="auto"/>
              <w:ind w:firstLine="589"/>
              <w:jc w:val="both"/>
              <w:textAlignment w:val="baseline"/>
              <w:rPr>
                <w:rFonts w:ascii="Times New Roman" w:eastAsia="Times New Roman" w:hAnsi="Times New Roman" w:cs="Times New Roman"/>
                <w:sz w:val="24"/>
                <w:szCs w:val="24"/>
              </w:rPr>
            </w:pPr>
            <w:r w:rsidRPr="00F651EA">
              <w:rPr>
                <w:rFonts w:ascii="Times New Roman" w:eastAsia="Times New Roman" w:hAnsi="Times New Roman" w:cs="Times New Roman"/>
                <w:i/>
                <w:iCs/>
                <w:sz w:val="24"/>
                <w:szCs w:val="24"/>
                <w:vertAlign w:val="superscript"/>
              </w:rPr>
              <w:t xml:space="preserve">2 </w:t>
            </w:r>
            <w:r w:rsidRPr="00F651EA">
              <w:rPr>
                <w:rFonts w:ascii="Times New Roman" w:eastAsia="Times New Roman" w:hAnsi="Times New Roman" w:cs="Times New Roman"/>
                <w:i/>
                <w:iCs/>
                <w:sz w:val="24"/>
                <w:szCs w:val="24"/>
              </w:rPr>
              <w:t xml:space="preserve">Siekiant pagrįsti papildomą </w:t>
            </w:r>
            <w:r w:rsidR="007E2EE4" w:rsidRPr="00F651EA">
              <w:rPr>
                <w:rFonts w:ascii="Times New Roman" w:eastAsia="Times New Roman" w:hAnsi="Times New Roman" w:cs="Times New Roman"/>
                <w:i/>
                <w:iCs/>
                <w:sz w:val="24"/>
                <w:szCs w:val="24"/>
              </w:rPr>
              <w:t xml:space="preserve">specialisto </w:t>
            </w:r>
            <w:r w:rsidRPr="00F651EA">
              <w:rPr>
                <w:rFonts w:ascii="Times New Roman" w:eastAsia="Times New Roman" w:hAnsi="Times New Roman" w:cs="Times New Roman"/>
                <w:i/>
                <w:iCs/>
                <w:sz w:val="24"/>
                <w:szCs w:val="24"/>
              </w:rPr>
              <w:t>patirtį, pateikiam</w:t>
            </w:r>
            <w:r w:rsidR="007E2EE4" w:rsidRPr="00F651EA">
              <w:rPr>
                <w:rFonts w:ascii="Times New Roman" w:eastAsia="Times New Roman" w:hAnsi="Times New Roman" w:cs="Times New Roman"/>
                <w:i/>
                <w:iCs/>
                <w:sz w:val="24"/>
                <w:szCs w:val="24"/>
              </w:rPr>
              <w:t>a</w:t>
            </w:r>
            <w:r w:rsidRPr="00F651EA">
              <w:rPr>
                <w:rFonts w:ascii="Times New Roman" w:eastAsia="Times New Roman" w:hAnsi="Times New Roman" w:cs="Times New Roman"/>
                <w:i/>
                <w:iCs/>
                <w:sz w:val="24"/>
                <w:szCs w:val="24"/>
              </w:rPr>
              <w:t xml:space="preserve"> specialiųjų pirkimo sąlygų 7 priedo „Pasiūlymų vertinimo kriterijai ir sąlygos“ pried</w:t>
            </w:r>
            <w:r w:rsidR="007D57CE" w:rsidRPr="00F651EA">
              <w:rPr>
                <w:rFonts w:ascii="Times New Roman" w:eastAsia="Times New Roman" w:hAnsi="Times New Roman" w:cs="Times New Roman"/>
                <w:i/>
                <w:iCs/>
                <w:sz w:val="24"/>
                <w:szCs w:val="24"/>
              </w:rPr>
              <w:t>ėlio</w:t>
            </w:r>
            <w:r w:rsidRPr="00F651EA">
              <w:rPr>
                <w:rFonts w:ascii="Times New Roman" w:eastAsia="Times New Roman" w:hAnsi="Times New Roman" w:cs="Times New Roman"/>
                <w:i/>
                <w:iCs/>
                <w:sz w:val="24"/>
                <w:szCs w:val="24"/>
              </w:rPr>
              <w:t xml:space="preserve"> „Duomenys pasiūlymo Kokybės (T) vertinimui“ užpildyt</w:t>
            </w:r>
            <w:r w:rsidR="007E2EE4" w:rsidRPr="00F651EA">
              <w:rPr>
                <w:rFonts w:ascii="Times New Roman" w:eastAsia="Times New Roman" w:hAnsi="Times New Roman" w:cs="Times New Roman"/>
                <w:i/>
                <w:iCs/>
                <w:sz w:val="24"/>
                <w:szCs w:val="24"/>
              </w:rPr>
              <w:t>a</w:t>
            </w:r>
            <w:r w:rsidRPr="00F651EA">
              <w:rPr>
                <w:rFonts w:ascii="Times New Roman" w:eastAsia="Times New Roman" w:hAnsi="Times New Roman" w:cs="Times New Roman"/>
                <w:i/>
                <w:iCs/>
                <w:sz w:val="24"/>
                <w:szCs w:val="24"/>
              </w:rPr>
              <w:t xml:space="preserve"> 1</w:t>
            </w:r>
            <w:r w:rsidR="007E2EE4" w:rsidRPr="00F651EA">
              <w:rPr>
                <w:rFonts w:ascii="Times New Roman" w:eastAsia="Times New Roman" w:hAnsi="Times New Roman" w:cs="Times New Roman"/>
                <w:i/>
                <w:iCs/>
                <w:sz w:val="24"/>
                <w:szCs w:val="24"/>
              </w:rPr>
              <w:t xml:space="preserve"> </w:t>
            </w:r>
            <w:r w:rsidRPr="00F651EA">
              <w:rPr>
                <w:rFonts w:ascii="Times New Roman" w:eastAsia="Times New Roman" w:hAnsi="Times New Roman" w:cs="Times New Roman"/>
                <w:i/>
                <w:iCs/>
                <w:sz w:val="24"/>
                <w:szCs w:val="24"/>
              </w:rPr>
              <w:t>lentelė.</w:t>
            </w:r>
          </w:p>
          <w:p w14:paraId="462C7EBB" w14:textId="77777777" w:rsidR="00F72E7D" w:rsidRPr="00F651EA" w:rsidRDefault="007E2EE4" w:rsidP="00435C9D">
            <w:pPr>
              <w:spacing w:after="0" w:line="240" w:lineRule="auto"/>
              <w:ind w:firstLine="589"/>
              <w:jc w:val="both"/>
              <w:textAlignment w:val="baseline"/>
              <w:rPr>
                <w:rFonts w:ascii="Times New Roman" w:eastAsia="Times New Roman" w:hAnsi="Times New Roman" w:cs="Times New Roman"/>
                <w:i/>
                <w:iCs/>
                <w:noProof/>
                <w:sz w:val="24"/>
                <w:szCs w:val="24"/>
                <w:lang w:eastAsia="ar-SA"/>
              </w:rPr>
            </w:pPr>
            <w:r w:rsidRPr="00F651EA">
              <w:rPr>
                <w:rFonts w:ascii="Times New Roman" w:eastAsia="Times New Roman" w:hAnsi="Times New Roman" w:cs="Times New Roman"/>
                <w:i/>
                <w:iCs/>
                <w:color w:val="000000"/>
                <w:sz w:val="24"/>
                <w:szCs w:val="24"/>
                <w:vertAlign w:val="superscript"/>
              </w:rPr>
              <w:t xml:space="preserve">3 </w:t>
            </w:r>
            <w:r w:rsidRPr="00F651EA">
              <w:rPr>
                <w:rFonts w:ascii="Times New Roman" w:eastAsia="Times New Roman" w:hAnsi="Times New Roman" w:cs="Times New Roman"/>
                <w:i/>
                <w:iCs/>
                <w:color w:val="000000"/>
                <w:sz w:val="24"/>
                <w:szCs w:val="24"/>
                <w:shd w:val="clear" w:color="auto" w:fill="FFFFFF"/>
              </w:rPr>
              <w:t>Specialistas, kuriam</w:t>
            </w:r>
            <w:r w:rsidR="00435C9D" w:rsidRPr="00F651EA">
              <w:rPr>
                <w:rFonts w:ascii="Times New Roman" w:eastAsia="Times New Roman" w:hAnsi="Times New Roman" w:cs="Times New Roman"/>
                <w:i/>
                <w:iCs/>
                <w:color w:val="000000"/>
                <w:sz w:val="24"/>
                <w:szCs w:val="24"/>
              </w:rPr>
              <w:t xml:space="preserve"> skiriami balai už papildomą patirtį, turi būti </w:t>
            </w:r>
            <w:r w:rsidRPr="00F651EA">
              <w:rPr>
                <w:rFonts w:ascii="Times New Roman" w:eastAsia="Times New Roman" w:hAnsi="Times New Roman" w:cs="Times New Roman"/>
                <w:i/>
                <w:iCs/>
                <w:color w:val="000000"/>
                <w:sz w:val="24"/>
                <w:szCs w:val="24"/>
              </w:rPr>
              <w:t>tas</w:t>
            </w:r>
            <w:r w:rsidR="00435C9D" w:rsidRPr="00F651EA">
              <w:rPr>
                <w:rFonts w:ascii="Times New Roman" w:eastAsia="Times New Roman" w:hAnsi="Times New Roman" w:cs="Times New Roman"/>
                <w:i/>
                <w:iCs/>
                <w:color w:val="000000"/>
                <w:sz w:val="24"/>
                <w:szCs w:val="24"/>
              </w:rPr>
              <w:t xml:space="preserve"> pat</w:t>
            </w:r>
            <w:r w:rsidRPr="00F651EA">
              <w:rPr>
                <w:rFonts w:ascii="Times New Roman" w:eastAsia="Times New Roman" w:hAnsi="Times New Roman" w:cs="Times New Roman"/>
                <w:i/>
                <w:iCs/>
                <w:color w:val="000000"/>
                <w:sz w:val="24"/>
                <w:szCs w:val="24"/>
              </w:rPr>
              <w:t>s</w:t>
            </w:r>
            <w:r w:rsidR="00435C9D" w:rsidRPr="00F651EA">
              <w:rPr>
                <w:rFonts w:ascii="Times New Roman" w:eastAsia="Times New Roman" w:hAnsi="Times New Roman" w:cs="Times New Roman"/>
                <w:i/>
                <w:iCs/>
                <w:color w:val="000000"/>
                <w:sz w:val="24"/>
                <w:szCs w:val="24"/>
              </w:rPr>
              <w:t xml:space="preserve"> specialista</w:t>
            </w:r>
            <w:r w:rsidRPr="00F651EA">
              <w:rPr>
                <w:rFonts w:ascii="Times New Roman" w:eastAsia="Times New Roman" w:hAnsi="Times New Roman" w:cs="Times New Roman"/>
                <w:i/>
                <w:iCs/>
                <w:color w:val="000000"/>
                <w:sz w:val="24"/>
                <w:szCs w:val="24"/>
              </w:rPr>
              <w:t>s</w:t>
            </w:r>
            <w:r w:rsidR="00435C9D" w:rsidRPr="00F651EA">
              <w:rPr>
                <w:rFonts w:ascii="Times New Roman" w:eastAsia="Times New Roman" w:hAnsi="Times New Roman" w:cs="Times New Roman"/>
                <w:i/>
                <w:iCs/>
                <w:color w:val="000000"/>
                <w:sz w:val="24"/>
                <w:szCs w:val="24"/>
              </w:rPr>
              <w:t>, kuri</w:t>
            </w:r>
            <w:r w:rsidRPr="00F651EA">
              <w:rPr>
                <w:rFonts w:ascii="Times New Roman" w:eastAsia="Times New Roman" w:hAnsi="Times New Roman" w:cs="Times New Roman"/>
                <w:i/>
                <w:iCs/>
                <w:color w:val="000000"/>
                <w:sz w:val="24"/>
                <w:szCs w:val="24"/>
              </w:rPr>
              <w:t>s</w:t>
            </w:r>
            <w:r w:rsidR="00435C9D" w:rsidRPr="00F651EA">
              <w:rPr>
                <w:rFonts w:ascii="Times New Roman" w:eastAsia="Times New Roman" w:hAnsi="Times New Roman" w:cs="Times New Roman"/>
                <w:i/>
                <w:iCs/>
                <w:color w:val="000000"/>
                <w:sz w:val="24"/>
                <w:szCs w:val="24"/>
              </w:rPr>
              <w:t> siūlom</w:t>
            </w:r>
            <w:r w:rsidRPr="00F651EA">
              <w:rPr>
                <w:rFonts w:ascii="Times New Roman" w:eastAsia="Times New Roman" w:hAnsi="Times New Roman" w:cs="Times New Roman"/>
                <w:i/>
                <w:iCs/>
                <w:color w:val="000000"/>
                <w:sz w:val="24"/>
                <w:szCs w:val="24"/>
              </w:rPr>
              <w:t>as</w:t>
            </w:r>
            <w:r w:rsidR="00435C9D" w:rsidRPr="00F651EA">
              <w:rPr>
                <w:rFonts w:ascii="Times New Roman" w:eastAsia="Times New Roman" w:hAnsi="Times New Roman" w:cs="Times New Roman"/>
                <w:i/>
                <w:iCs/>
                <w:color w:val="000000"/>
                <w:sz w:val="24"/>
                <w:szCs w:val="24"/>
              </w:rPr>
              <w:t xml:space="preserve"> atitikties nustatytiems kvalifikacijos reikalavimams pagrįsti pagal </w:t>
            </w:r>
            <w:r w:rsidR="00435C9D" w:rsidRPr="00F651EA">
              <w:rPr>
                <w:rFonts w:ascii="Times New Roman" w:eastAsia="Times New Roman" w:hAnsi="Times New Roman" w:cs="Times New Roman"/>
                <w:i/>
                <w:iCs/>
                <w:noProof/>
                <w:sz w:val="24"/>
                <w:szCs w:val="24"/>
                <w:lang w:eastAsia="ar-SA"/>
              </w:rPr>
              <w:t xml:space="preserve">specialiųjų pirkimo sąlygų 4 priedo „Tiekėjų kvalifikacijos reikalavimai </w:t>
            </w:r>
            <w:r w:rsidR="00435C9D" w:rsidRPr="00F651EA">
              <w:rPr>
                <w:rFonts w:ascii="Times New Roman" w:eastAsia="Times New Roman" w:hAnsi="Times New Roman" w:cs="Times New Roman"/>
                <w:i/>
                <w:iCs/>
                <w:noProof/>
                <w:sz w:val="24"/>
                <w:szCs w:val="24"/>
              </w:rPr>
              <w:t>ir reikalaujami kokybės bei aplinkos apsaugos vadybos sistemų standartai</w:t>
            </w:r>
            <w:r w:rsidR="00435C9D" w:rsidRPr="00F651EA">
              <w:rPr>
                <w:rFonts w:ascii="Times New Roman" w:eastAsia="Times New Roman" w:hAnsi="Times New Roman" w:cs="Times New Roman"/>
                <w:i/>
                <w:iCs/>
                <w:noProof/>
                <w:sz w:val="24"/>
                <w:szCs w:val="24"/>
                <w:lang w:eastAsia="ar-SA"/>
              </w:rPr>
              <w:t>“ lentelės 2 punkte nustatytus kvalifikacijos reikalavimus.</w:t>
            </w:r>
          </w:p>
          <w:p w14:paraId="3389D7A4" w14:textId="57CFAE80" w:rsidR="00F651EA" w:rsidRPr="00F651EA" w:rsidRDefault="00F651EA" w:rsidP="00435C9D">
            <w:pPr>
              <w:spacing w:after="0" w:line="240" w:lineRule="auto"/>
              <w:ind w:firstLine="589"/>
              <w:jc w:val="both"/>
              <w:textAlignment w:val="baseline"/>
              <w:rPr>
                <w:rFonts w:ascii="Times New Roman" w:eastAsia="Times New Roman" w:hAnsi="Times New Roman" w:cs="Times New Roman"/>
                <w:i/>
                <w:iCs/>
                <w:sz w:val="24"/>
                <w:szCs w:val="24"/>
                <w:lang w:eastAsia="ar-SA"/>
              </w:rPr>
            </w:pPr>
            <w:r w:rsidRPr="00F651EA">
              <w:rPr>
                <w:rFonts w:ascii="Times New Roman" w:eastAsia="Times New Roman" w:hAnsi="Times New Roman" w:cs="Times New Roman"/>
                <w:i/>
                <w:iCs/>
                <w:noProof/>
                <w:sz w:val="24"/>
                <w:szCs w:val="24"/>
                <w:vertAlign w:val="superscript"/>
                <w:lang w:eastAsia="ar-SA"/>
              </w:rPr>
              <w:t xml:space="preserve">4 </w:t>
            </w:r>
            <w:r w:rsidRPr="00F651EA">
              <w:rPr>
                <w:rFonts w:ascii="Times New Roman" w:eastAsia="Times New Roman" w:hAnsi="Times New Roman" w:cs="Times New Roman"/>
                <w:i/>
                <w:iCs/>
                <w:noProof/>
                <w:sz w:val="24"/>
                <w:szCs w:val="24"/>
                <w:lang w:eastAsia="ar-SA"/>
              </w:rPr>
              <w:t>Bendra darbo patirtis apskaičiuojama nesumuojant tuo pačiu laikotarpiu vykdytų projektų, sutarčių ar darbo santykių keliose darbovietėse trukmės.</w:t>
            </w:r>
          </w:p>
        </w:tc>
      </w:tr>
    </w:tbl>
    <w:p w14:paraId="27659EBD" w14:textId="77777777" w:rsidR="00F72E7D" w:rsidRPr="00DB2FE6" w:rsidRDefault="00F72E7D" w:rsidP="00F72E7D">
      <w:pPr>
        <w:tabs>
          <w:tab w:val="left" w:pos="567"/>
        </w:tabs>
        <w:suppressAutoHyphens/>
        <w:spacing w:after="0" w:line="240" w:lineRule="auto"/>
        <w:ind w:firstLine="567"/>
        <w:jc w:val="both"/>
        <w:rPr>
          <w:rFonts w:ascii="Times New Roman" w:eastAsia="Times New Roman" w:hAnsi="Times New Roman" w:cs="Times New Roman"/>
          <w:color w:val="000000"/>
          <w:sz w:val="24"/>
          <w:szCs w:val="24"/>
          <w:lang w:eastAsia="ar-SA"/>
        </w:rPr>
      </w:pPr>
      <w:r w:rsidRPr="00F651EA">
        <w:rPr>
          <w:rFonts w:ascii="Times New Roman" w:eastAsia="Times New Roman" w:hAnsi="Times New Roman" w:cs="Times New Roman"/>
          <w:color w:val="000000"/>
          <w:sz w:val="24"/>
          <w:szCs w:val="24"/>
          <w:lang w:eastAsia="ar-SA"/>
        </w:rPr>
        <w:t>3. Pasiūlymo ekonominis naudingumas</w:t>
      </w:r>
      <w:r w:rsidRPr="00DB2FE6">
        <w:rPr>
          <w:rFonts w:ascii="Times New Roman" w:eastAsia="Times New Roman" w:hAnsi="Times New Roman" w:cs="Times New Roman"/>
          <w:color w:val="000000"/>
          <w:sz w:val="24"/>
          <w:szCs w:val="24"/>
          <w:lang w:eastAsia="ar-SA"/>
        </w:rPr>
        <w:t xml:space="preserve"> (S) apskaičiuojamas sudedant tiekėjo pasiūlymo Kainos (C) ir Kokybės (T) duomenų vertinimo balus:</w:t>
      </w:r>
    </w:p>
    <w:p w14:paraId="00877BBA" w14:textId="77777777" w:rsidR="00F72E7D" w:rsidRPr="00DB2FE6" w:rsidRDefault="00F72E7D" w:rsidP="00F72E7D">
      <w:pPr>
        <w:tabs>
          <w:tab w:val="left" w:pos="567"/>
        </w:tabs>
        <w:suppressAutoHyphens/>
        <w:spacing w:after="0" w:line="240" w:lineRule="auto"/>
        <w:ind w:firstLine="567"/>
        <w:jc w:val="both"/>
        <w:rPr>
          <w:rFonts w:ascii="Times New Roman" w:eastAsia="Times New Roman" w:hAnsi="Times New Roman" w:cs="Times New Roman"/>
          <w:i/>
          <w:iCs/>
          <w:color w:val="000000"/>
          <w:sz w:val="24"/>
          <w:szCs w:val="24"/>
          <w:lang w:eastAsia="ar-SA"/>
        </w:rPr>
      </w:pPr>
      <w:r w:rsidRPr="00DB2FE6">
        <w:rPr>
          <w:rFonts w:ascii="Times New Roman" w:eastAsia="Times New Roman" w:hAnsi="Times New Roman" w:cs="Times New Roman"/>
          <w:b/>
          <w:i/>
          <w:iCs/>
          <w:color w:val="000000"/>
          <w:sz w:val="24"/>
          <w:szCs w:val="24"/>
          <w:lang w:eastAsia="ar-SA"/>
        </w:rPr>
        <w:t>S = C + T</w:t>
      </w:r>
      <w:r w:rsidRPr="00DB2FE6">
        <w:rPr>
          <w:rFonts w:ascii="Times New Roman" w:eastAsia="Times New Roman" w:hAnsi="Times New Roman" w:cs="Times New Roman"/>
          <w:i/>
          <w:iCs/>
          <w:color w:val="000000"/>
          <w:sz w:val="24"/>
          <w:szCs w:val="24"/>
          <w:lang w:eastAsia="ar-SA"/>
        </w:rPr>
        <w:t xml:space="preserve">     (1)</w:t>
      </w:r>
    </w:p>
    <w:p w14:paraId="68A2317C" w14:textId="77777777" w:rsidR="00F72E7D" w:rsidRPr="00DB2FE6" w:rsidRDefault="00F72E7D" w:rsidP="00F72E7D">
      <w:pPr>
        <w:tabs>
          <w:tab w:val="left" w:pos="567"/>
        </w:tabs>
        <w:suppressAutoHyphens/>
        <w:spacing w:after="0" w:line="240" w:lineRule="auto"/>
        <w:ind w:firstLine="567"/>
        <w:jc w:val="both"/>
        <w:rPr>
          <w:rFonts w:ascii="Times New Roman" w:eastAsia="Times New Roman" w:hAnsi="Times New Roman" w:cs="Times New Roman"/>
          <w:color w:val="000000"/>
          <w:sz w:val="24"/>
          <w:szCs w:val="24"/>
          <w:lang w:eastAsia="ar-SA"/>
        </w:rPr>
      </w:pPr>
      <w:r w:rsidRPr="00DB2FE6">
        <w:rPr>
          <w:rFonts w:ascii="Times New Roman" w:eastAsia="Times New Roman" w:hAnsi="Times New Roman" w:cs="Times New Roman"/>
          <w:color w:val="000000"/>
          <w:sz w:val="24"/>
          <w:szCs w:val="24"/>
          <w:lang w:eastAsia="ar-SA"/>
        </w:rPr>
        <w:t>4. Pasiūlymo Kainos (C) balai apskaičiuojami mažiausios pasiūlytos kainos (</w:t>
      </w:r>
      <w:proofErr w:type="spellStart"/>
      <w:r w:rsidRPr="00DB2FE6">
        <w:rPr>
          <w:rFonts w:ascii="Times New Roman" w:eastAsia="Times New Roman" w:hAnsi="Times New Roman" w:cs="Times New Roman"/>
          <w:color w:val="000000"/>
          <w:sz w:val="24"/>
          <w:szCs w:val="24"/>
          <w:lang w:eastAsia="ar-SA"/>
        </w:rPr>
        <w:t>C</w:t>
      </w:r>
      <w:r w:rsidRPr="00DB2FE6">
        <w:rPr>
          <w:rFonts w:ascii="Times New Roman" w:eastAsia="Times New Roman" w:hAnsi="Times New Roman" w:cs="Times New Roman"/>
          <w:color w:val="000000"/>
          <w:sz w:val="24"/>
          <w:szCs w:val="24"/>
          <w:vertAlign w:val="subscript"/>
          <w:lang w:eastAsia="ar-SA"/>
        </w:rPr>
        <w:t>min</w:t>
      </w:r>
      <w:proofErr w:type="spellEnd"/>
      <w:r w:rsidRPr="00DB2FE6">
        <w:rPr>
          <w:rFonts w:ascii="Times New Roman" w:eastAsia="Times New Roman" w:hAnsi="Times New Roman" w:cs="Times New Roman"/>
          <w:color w:val="000000"/>
          <w:sz w:val="24"/>
          <w:szCs w:val="24"/>
          <w:lang w:eastAsia="ar-SA"/>
        </w:rPr>
        <w:t>) ir vertinamo pasiūlymo kainos (</w:t>
      </w:r>
      <w:proofErr w:type="spellStart"/>
      <w:r w:rsidRPr="00DB2FE6">
        <w:rPr>
          <w:rFonts w:ascii="Times New Roman" w:eastAsia="Times New Roman" w:hAnsi="Times New Roman" w:cs="Times New Roman"/>
          <w:color w:val="000000"/>
          <w:sz w:val="24"/>
          <w:szCs w:val="24"/>
          <w:lang w:eastAsia="ar-SA"/>
        </w:rPr>
        <w:t>C</w:t>
      </w:r>
      <w:r w:rsidRPr="00DB2FE6">
        <w:rPr>
          <w:rFonts w:ascii="Times New Roman" w:eastAsia="Times New Roman" w:hAnsi="Times New Roman" w:cs="Times New Roman"/>
          <w:color w:val="000000"/>
          <w:sz w:val="24"/>
          <w:szCs w:val="24"/>
          <w:vertAlign w:val="subscript"/>
          <w:lang w:eastAsia="ar-SA"/>
        </w:rPr>
        <w:t>p</w:t>
      </w:r>
      <w:proofErr w:type="spellEnd"/>
      <w:r w:rsidRPr="00DB2FE6">
        <w:rPr>
          <w:rFonts w:ascii="Times New Roman" w:eastAsia="Times New Roman" w:hAnsi="Times New Roman" w:cs="Times New Roman"/>
          <w:color w:val="000000"/>
          <w:sz w:val="24"/>
          <w:szCs w:val="24"/>
          <w:lang w:eastAsia="ar-SA"/>
        </w:rPr>
        <w:t>) santykį padauginant iš kainos lyginamojo svorio (X):</w:t>
      </w:r>
    </w:p>
    <w:p w14:paraId="3151549D" w14:textId="717CA2F7" w:rsidR="00F72E7D" w:rsidRPr="00DB2FE6" w:rsidRDefault="00174540" w:rsidP="00F72E7D">
      <w:pPr>
        <w:tabs>
          <w:tab w:val="left" w:pos="567"/>
        </w:tabs>
        <w:suppressAutoHyphens/>
        <w:spacing w:after="0" w:line="240" w:lineRule="auto"/>
        <w:ind w:firstLine="567"/>
        <w:jc w:val="both"/>
        <w:rPr>
          <w:rFonts w:ascii="Times New Roman" w:eastAsia="Times New Roman" w:hAnsi="Times New Roman" w:cs="Times New Roman"/>
          <w:i/>
          <w:iCs/>
          <w:color w:val="000000"/>
          <w:sz w:val="24"/>
          <w:szCs w:val="24"/>
          <w:lang w:eastAsia="ar-SA"/>
        </w:rPr>
      </w:pPr>
      <w:r w:rsidRPr="00DB2FE6">
        <w:rPr>
          <w:rFonts w:ascii="Times New Roman" w:eastAsia="Times New Roman" w:hAnsi="Times New Roman" w:cs="Times New Roman"/>
          <w:b/>
          <w:bCs/>
          <w:color w:val="000000"/>
          <w:sz w:val="24"/>
          <w:szCs w:val="24"/>
          <w:lang w:eastAsia="ar-SA"/>
        </w:rPr>
        <w:t>C = (</w:t>
      </w:r>
      <w:proofErr w:type="spellStart"/>
      <w:r w:rsidRPr="00DB2FE6">
        <w:rPr>
          <w:rFonts w:ascii="Times New Roman" w:eastAsia="Times New Roman" w:hAnsi="Times New Roman" w:cs="Times New Roman"/>
          <w:b/>
          <w:bCs/>
          <w:color w:val="000000"/>
          <w:sz w:val="24"/>
          <w:szCs w:val="24"/>
          <w:lang w:eastAsia="ar-SA"/>
        </w:rPr>
        <w:t>Cmin</w:t>
      </w:r>
      <w:proofErr w:type="spellEnd"/>
      <w:r w:rsidRPr="00DB2FE6">
        <w:rPr>
          <w:rFonts w:ascii="Times New Roman" w:eastAsia="Times New Roman" w:hAnsi="Times New Roman" w:cs="Times New Roman"/>
          <w:b/>
          <w:bCs/>
          <w:color w:val="000000"/>
          <w:sz w:val="24"/>
          <w:szCs w:val="24"/>
          <w:lang w:eastAsia="ar-SA"/>
        </w:rPr>
        <w:t xml:space="preserve"> / </w:t>
      </w:r>
      <w:proofErr w:type="spellStart"/>
      <w:r w:rsidRPr="00DB2FE6">
        <w:rPr>
          <w:rFonts w:ascii="Times New Roman" w:eastAsia="Times New Roman" w:hAnsi="Times New Roman" w:cs="Times New Roman"/>
          <w:b/>
          <w:bCs/>
          <w:color w:val="000000"/>
          <w:sz w:val="24"/>
          <w:szCs w:val="24"/>
          <w:lang w:eastAsia="ar-SA"/>
        </w:rPr>
        <w:t>Cp</w:t>
      </w:r>
      <w:proofErr w:type="spellEnd"/>
      <w:r w:rsidRPr="00DB2FE6">
        <w:rPr>
          <w:rFonts w:ascii="Times New Roman" w:eastAsia="Times New Roman" w:hAnsi="Times New Roman" w:cs="Times New Roman"/>
          <w:b/>
          <w:bCs/>
          <w:color w:val="000000"/>
          <w:sz w:val="24"/>
          <w:szCs w:val="24"/>
          <w:lang w:eastAsia="ar-SA"/>
        </w:rPr>
        <w:t xml:space="preserve">) x </w:t>
      </w:r>
      <w:proofErr w:type="spellStart"/>
      <w:r w:rsidRPr="00DB2FE6">
        <w:rPr>
          <w:rFonts w:ascii="Times New Roman" w:eastAsia="Times New Roman" w:hAnsi="Times New Roman" w:cs="Times New Roman"/>
          <w:b/>
          <w:bCs/>
          <w:color w:val="000000"/>
          <w:sz w:val="24"/>
          <w:szCs w:val="24"/>
          <w:lang w:eastAsia="ar-SA"/>
        </w:rPr>
        <w:t>X</w:t>
      </w:r>
      <w:proofErr w:type="spellEnd"/>
      <w:r w:rsidR="00F72E7D" w:rsidRPr="00DB2FE6">
        <w:rPr>
          <w:rFonts w:ascii="Times New Roman" w:eastAsia="Times New Roman" w:hAnsi="Times New Roman" w:cs="Times New Roman"/>
          <w:color w:val="000000"/>
          <w:sz w:val="24"/>
          <w:szCs w:val="24"/>
          <w:lang w:eastAsia="ar-SA"/>
        </w:rPr>
        <w:t xml:space="preserve">      </w:t>
      </w:r>
      <w:r w:rsidR="00F72E7D" w:rsidRPr="00DB2FE6">
        <w:rPr>
          <w:rFonts w:ascii="Times New Roman" w:eastAsia="Times New Roman" w:hAnsi="Times New Roman" w:cs="Times New Roman"/>
          <w:i/>
          <w:iCs/>
          <w:color w:val="000000"/>
          <w:sz w:val="24"/>
          <w:szCs w:val="24"/>
          <w:lang w:eastAsia="ar-SA"/>
        </w:rPr>
        <w:t>(2)</w:t>
      </w:r>
    </w:p>
    <w:p w14:paraId="4DAC753C" w14:textId="2CBF0BFB" w:rsidR="00F72E7D" w:rsidRPr="00DB2FE6" w:rsidRDefault="00F72E7D" w:rsidP="001D2730">
      <w:pPr>
        <w:widowControl w:val="0"/>
        <w:tabs>
          <w:tab w:val="num" w:pos="1080"/>
          <w:tab w:val="left" w:pos="1276"/>
        </w:tabs>
        <w:spacing w:after="0" w:line="240" w:lineRule="auto"/>
        <w:ind w:firstLine="567"/>
        <w:jc w:val="both"/>
        <w:rPr>
          <w:rFonts w:ascii="Times New Roman" w:eastAsia="Aptos" w:hAnsi="Times New Roman" w:cs="Times New Roman"/>
          <w:sz w:val="24"/>
          <w:szCs w:val="24"/>
          <w:lang w:eastAsia="en-US"/>
          <w14:ligatures w14:val="standardContextual"/>
        </w:rPr>
      </w:pPr>
      <w:r w:rsidRPr="00DB2FE6">
        <w:rPr>
          <w:rFonts w:ascii="Times New Roman" w:eastAsia="Times New Roman" w:hAnsi="Times New Roman" w:cs="Times New Roman"/>
          <w:sz w:val="24"/>
          <w:szCs w:val="24"/>
          <w:lang w:eastAsia="ar-SA"/>
        </w:rPr>
        <w:t xml:space="preserve">5. </w:t>
      </w:r>
      <w:r w:rsidR="001D2730" w:rsidRPr="001D2730">
        <w:rPr>
          <w:rFonts w:ascii="Times New Roman" w:eastAsia="Aptos" w:hAnsi="Times New Roman" w:cs="Times New Roman"/>
          <w:sz w:val="24"/>
          <w:szCs w:val="24"/>
          <w:lang w:eastAsia="en-US"/>
          <w14:ligatures w14:val="standardContextual"/>
        </w:rPr>
        <w:t>Atliekant skaičiavimus, apvalinama šimtųjų tikslumu.</w:t>
      </w:r>
    </w:p>
    <w:p w14:paraId="6C1A6B37" w14:textId="347E5E39" w:rsidR="00F72E7D" w:rsidRPr="00DB2FE6" w:rsidRDefault="00F72E7D" w:rsidP="00F72E7D">
      <w:pPr>
        <w:tabs>
          <w:tab w:val="left" w:pos="567"/>
        </w:tabs>
        <w:suppressAutoHyphens/>
        <w:spacing w:after="0" w:line="240" w:lineRule="auto"/>
        <w:ind w:firstLine="567"/>
        <w:jc w:val="both"/>
        <w:rPr>
          <w:rFonts w:ascii="Times New Roman" w:eastAsia="Times New Roman" w:hAnsi="Times New Roman" w:cs="Times New Roman"/>
          <w:sz w:val="24"/>
          <w:szCs w:val="24"/>
          <w:lang w:eastAsia="ar-SA"/>
        </w:rPr>
      </w:pPr>
      <w:r w:rsidRPr="00DB2FE6">
        <w:rPr>
          <w:rFonts w:ascii="Times New Roman" w:eastAsia="Times New Roman" w:hAnsi="Times New Roman" w:cs="Times New Roman"/>
          <w:sz w:val="24"/>
          <w:szCs w:val="24"/>
          <w:lang w:eastAsia="ar-SA"/>
        </w:rPr>
        <w:t>6. Pasiūlymo Kokybės (T) kriterij</w:t>
      </w:r>
      <w:r w:rsidR="007E2EE4">
        <w:rPr>
          <w:rFonts w:ascii="Times New Roman" w:eastAsia="Times New Roman" w:hAnsi="Times New Roman" w:cs="Times New Roman"/>
          <w:sz w:val="24"/>
          <w:szCs w:val="24"/>
          <w:lang w:eastAsia="ar-SA"/>
        </w:rPr>
        <w:t>aus</w:t>
      </w:r>
      <w:r w:rsidRPr="00DB2FE6">
        <w:rPr>
          <w:rFonts w:ascii="Times New Roman" w:eastAsia="Times New Roman" w:hAnsi="Times New Roman" w:cs="Times New Roman"/>
          <w:sz w:val="24"/>
          <w:szCs w:val="24"/>
          <w:lang w:eastAsia="ar-SA"/>
        </w:rPr>
        <w:t xml:space="preserve"> </w:t>
      </w:r>
      <w:r w:rsidRPr="00DB2FE6">
        <w:rPr>
          <w:rFonts w:ascii="Times New Roman" w:eastAsia="Times New Roman" w:hAnsi="Times New Roman" w:cs="Times New Roman"/>
          <w:sz w:val="24"/>
          <w:szCs w:val="24"/>
        </w:rPr>
        <w:t>T</w:t>
      </w:r>
      <w:r w:rsidRPr="00DB2FE6">
        <w:rPr>
          <w:rFonts w:ascii="Times New Roman" w:eastAsia="Times New Roman" w:hAnsi="Times New Roman" w:cs="Times New Roman"/>
          <w:sz w:val="24"/>
          <w:szCs w:val="24"/>
          <w:vertAlign w:val="subscript"/>
        </w:rPr>
        <w:t>1</w:t>
      </w:r>
      <w:r w:rsidRPr="00DB2FE6">
        <w:rPr>
          <w:rFonts w:ascii="Times New Roman" w:eastAsia="Times New Roman" w:hAnsi="Times New Roman" w:cs="Times New Roman"/>
          <w:sz w:val="24"/>
          <w:szCs w:val="24"/>
        </w:rPr>
        <w:t xml:space="preserve"> </w:t>
      </w:r>
      <w:r w:rsidRPr="00DB2FE6">
        <w:rPr>
          <w:rFonts w:ascii="Times New Roman" w:eastAsia="Times New Roman" w:hAnsi="Times New Roman" w:cs="Times New Roman"/>
          <w:sz w:val="24"/>
          <w:szCs w:val="24"/>
          <w:lang w:eastAsia="ar-SA"/>
        </w:rPr>
        <w:t>vertinimą atlieka ekspertai</w:t>
      </w:r>
      <w:r w:rsidR="007E2EE4">
        <w:rPr>
          <w:rFonts w:ascii="Times New Roman" w:eastAsia="Times New Roman" w:hAnsi="Times New Roman" w:cs="Times New Roman"/>
          <w:sz w:val="24"/>
          <w:szCs w:val="24"/>
          <w:lang w:eastAsia="ar-SA"/>
        </w:rPr>
        <w:t xml:space="preserve"> (ekspertas)</w:t>
      </w:r>
      <w:r w:rsidRPr="00DB2FE6">
        <w:rPr>
          <w:rFonts w:ascii="Times New Roman" w:eastAsia="Times New Roman" w:hAnsi="Times New Roman" w:cs="Times New Roman"/>
          <w:sz w:val="24"/>
          <w:szCs w:val="24"/>
          <w:lang w:eastAsia="ar-SA"/>
        </w:rPr>
        <w:t xml:space="preserve">, paskirti </w:t>
      </w:r>
      <w:r w:rsidR="007E2EE4">
        <w:rPr>
          <w:rFonts w:ascii="Times New Roman" w:eastAsia="Times New Roman" w:hAnsi="Times New Roman" w:cs="Times New Roman"/>
          <w:sz w:val="24"/>
          <w:szCs w:val="24"/>
          <w:lang w:eastAsia="ar-SA"/>
        </w:rPr>
        <w:t xml:space="preserve">(paskirtas) </w:t>
      </w:r>
      <w:r w:rsidRPr="00DB2FE6">
        <w:rPr>
          <w:rFonts w:ascii="Times New Roman" w:eastAsia="Times New Roman" w:hAnsi="Times New Roman" w:cs="Times New Roman"/>
          <w:sz w:val="24"/>
          <w:szCs w:val="24"/>
          <w:lang w:eastAsia="ar-SA"/>
        </w:rPr>
        <w:t>iš Komisijos narių (turinčių žinių ir kompetencijos perkamo objekto vertinam</w:t>
      </w:r>
      <w:r w:rsidR="007E2EE4">
        <w:rPr>
          <w:rFonts w:ascii="Times New Roman" w:eastAsia="Times New Roman" w:hAnsi="Times New Roman" w:cs="Times New Roman"/>
          <w:sz w:val="24"/>
          <w:szCs w:val="24"/>
          <w:lang w:eastAsia="ar-SA"/>
        </w:rPr>
        <w:t>o</w:t>
      </w:r>
      <w:r w:rsidRPr="00DB2FE6">
        <w:rPr>
          <w:rFonts w:ascii="Times New Roman" w:eastAsia="Times New Roman" w:hAnsi="Times New Roman" w:cs="Times New Roman"/>
          <w:sz w:val="24"/>
          <w:szCs w:val="24"/>
          <w:lang w:eastAsia="ar-SA"/>
        </w:rPr>
        <w:t xml:space="preserve"> kriterij</w:t>
      </w:r>
      <w:r w:rsidR="007E2EE4">
        <w:rPr>
          <w:rFonts w:ascii="Times New Roman" w:eastAsia="Times New Roman" w:hAnsi="Times New Roman" w:cs="Times New Roman"/>
          <w:sz w:val="24"/>
          <w:szCs w:val="24"/>
          <w:lang w:eastAsia="ar-SA"/>
        </w:rPr>
        <w:t>aus</w:t>
      </w:r>
      <w:r w:rsidRPr="00DB2FE6">
        <w:rPr>
          <w:rFonts w:ascii="Times New Roman" w:eastAsia="Times New Roman" w:hAnsi="Times New Roman" w:cs="Times New Roman"/>
          <w:sz w:val="24"/>
          <w:szCs w:val="24"/>
          <w:lang w:eastAsia="ar-SA"/>
        </w:rPr>
        <w:t xml:space="preserve"> srityje). Ekspertiniam vertinimui gali būti papildomai pasitelkiami išorės ekspertai (kitų kompetentingų institucijų atstovai). Ekspertai, vertindami kriterij</w:t>
      </w:r>
      <w:r w:rsidR="007E2EE4">
        <w:rPr>
          <w:rFonts w:ascii="Times New Roman" w:eastAsia="Times New Roman" w:hAnsi="Times New Roman" w:cs="Times New Roman"/>
          <w:sz w:val="24"/>
          <w:szCs w:val="24"/>
          <w:lang w:eastAsia="ar-SA"/>
        </w:rPr>
        <w:t>aus</w:t>
      </w:r>
      <w:r w:rsidRPr="00DB2FE6">
        <w:rPr>
          <w:rFonts w:ascii="Times New Roman" w:eastAsia="Times New Roman" w:hAnsi="Times New Roman" w:cs="Times New Roman"/>
          <w:sz w:val="24"/>
          <w:szCs w:val="24"/>
          <w:lang w:eastAsia="ar-SA"/>
        </w:rPr>
        <w:t xml:space="preserve"> </w:t>
      </w:r>
      <w:r w:rsidRPr="00DB2FE6">
        <w:rPr>
          <w:rFonts w:ascii="Times New Roman" w:eastAsia="Times New Roman" w:hAnsi="Times New Roman" w:cs="Times New Roman"/>
          <w:sz w:val="24"/>
          <w:szCs w:val="24"/>
        </w:rPr>
        <w:t>T</w:t>
      </w:r>
      <w:r w:rsidRPr="00DB2FE6">
        <w:rPr>
          <w:rFonts w:ascii="Times New Roman" w:eastAsia="Times New Roman" w:hAnsi="Times New Roman" w:cs="Times New Roman"/>
          <w:sz w:val="24"/>
          <w:szCs w:val="24"/>
          <w:vertAlign w:val="subscript"/>
        </w:rPr>
        <w:t>1</w:t>
      </w:r>
      <w:r w:rsidRPr="00DB2FE6">
        <w:rPr>
          <w:rFonts w:ascii="Times New Roman" w:eastAsia="Times New Roman" w:hAnsi="Times New Roman" w:cs="Times New Roman"/>
          <w:sz w:val="24"/>
          <w:szCs w:val="24"/>
        </w:rPr>
        <w:t xml:space="preserve"> </w:t>
      </w:r>
      <w:r w:rsidRPr="00DB2FE6">
        <w:rPr>
          <w:rFonts w:ascii="Times New Roman" w:eastAsia="Times New Roman" w:hAnsi="Times New Roman" w:cs="Times New Roman"/>
          <w:sz w:val="24"/>
          <w:szCs w:val="24"/>
          <w:lang w:eastAsia="ar-SA"/>
        </w:rPr>
        <w:t xml:space="preserve">duomenis, suteikia </w:t>
      </w:r>
      <w:r w:rsidR="007E2EE4">
        <w:rPr>
          <w:rFonts w:ascii="Times New Roman" w:eastAsia="Times New Roman" w:hAnsi="Times New Roman" w:cs="Times New Roman"/>
          <w:sz w:val="24"/>
          <w:szCs w:val="24"/>
          <w:lang w:eastAsia="ar-SA"/>
        </w:rPr>
        <w:t>jam</w:t>
      </w:r>
      <w:r w:rsidRPr="00DB2FE6">
        <w:rPr>
          <w:rFonts w:ascii="Times New Roman" w:eastAsia="Times New Roman" w:hAnsi="Times New Roman" w:cs="Times New Roman"/>
          <w:sz w:val="24"/>
          <w:szCs w:val="24"/>
          <w:lang w:eastAsia="ar-SA"/>
        </w:rPr>
        <w:t xml:space="preserve"> vertinimo balus 7 punkte nustatytose ribose ir kartu su vertinimo balu vertinimo pažymoje pateikia pagrindimą (argumentaciją), kuriuo remiantis buvo suteiktas atitinkamas balas.</w:t>
      </w:r>
    </w:p>
    <w:p w14:paraId="4C9016D0" w14:textId="1E916B8C" w:rsidR="00F72E7D" w:rsidRPr="00DB2FE6" w:rsidRDefault="00F72E7D" w:rsidP="00F72E7D">
      <w:pPr>
        <w:widowControl w:val="0"/>
        <w:tabs>
          <w:tab w:val="left" w:pos="1276"/>
        </w:tabs>
        <w:spacing w:after="0" w:line="240" w:lineRule="auto"/>
        <w:ind w:firstLine="567"/>
        <w:jc w:val="both"/>
        <w:rPr>
          <w:rFonts w:ascii="Times New Roman" w:eastAsia="Times New Roman" w:hAnsi="Times New Roman" w:cs="Times New Roman"/>
          <w:color w:val="000000"/>
          <w:sz w:val="24"/>
          <w:szCs w:val="24"/>
          <w:lang w:eastAsia="ar-SA"/>
        </w:rPr>
      </w:pPr>
      <w:r w:rsidRPr="00DB2FE6">
        <w:rPr>
          <w:rFonts w:ascii="Times New Roman" w:eastAsia="Times New Roman" w:hAnsi="Times New Roman" w:cs="Times New Roman"/>
          <w:sz w:val="24"/>
          <w:szCs w:val="24"/>
          <w:lang w:eastAsia="ar-SA"/>
        </w:rPr>
        <w:t>7. Kokybės</w:t>
      </w:r>
      <w:r w:rsidRPr="00DB2FE6">
        <w:rPr>
          <w:rFonts w:ascii="Times New Roman" w:eastAsia="Times New Roman" w:hAnsi="Times New Roman" w:cs="Times New Roman"/>
          <w:color w:val="000000"/>
          <w:sz w:val="24"/>
          <w:szCs w:val="24"/>
          <w:lang w:eastAsia="ar-SA"/>
        </w:rPr>
        <w:t xml:space="preserve"> (T) kriterij</w:t>
      </w:r>
      <w:r w:rsidR="007E2EE4">
        <w:rPr>
          <w:rFonts w:ascii="Times New Roman" w:eastAsia="Times New Roman" w:hAnsi="Times New Roman" w:cs="Times New Roman"/>
          <w:color w:val="000000"/>
          <w:sz w:val="24"/>
          <w:szCs w:val="24"/>
          <w:lang w:eastAsia="ar-SA"/>
        </w:rPr>
        <w:t xml:space="preserve">us </w:t>
      </w:r>
      <w:r w:rsidRPr="00DB2FE6">
        <w:rPr>
          <w:rFonts w:ascii="Times New Roman" w:eastAsia="Times New Roman" w:hAnsi="Times New Roman" w:cs="Times New Roman"/>
          <w:sz w:val="24"/>
          <w:szCs w:val="24"/>
        </w:rPr>
        <w:t>T</w:t>
      </w:r>
      <w:r w:rsidRPr="00DB2FE6">
        <w:rPr>
          <w:rFonts w:ascii="Times New Roman" w:eastAsia="Times New Roman" w:hAnsi="Times New Roman" w:cs="Times New Roman"/>
          <w:sz w:val="24"/>
          <w:szCs w:val="24"/>
          <w:vertAlign w:val="subscript"/>
        </w:rPr>
        <w:t>1</w:t>
      </w:r>
      <w:r w:rsidRPr="00DB2FE6">
        <w:rPr>
          <w:rFonts w:ascii="Times New Roman" w:eastAsia="Times New Roman" w:hAnsi="Times New Roman" w:cs="Times New Roman"/>
          <w:sz w:val="24"/>
          <w:szCs w:val="24"/>
        </w:rPr>
        <w:t xml:space="preserve"> </w:t>
      </w:r>
      <w:r w:rsidRPr="00DB2FE6">
        <w:rPr>
          <w:rFonts w:ascii="Times New Roman" w:eastAsia="Times New Roman" w:hAnsi="Times New Roman" w:cs="Times New Roman"/>
          <w:color w:val="000000"/>
          <w:sz w:val="24"/>
          <w:szCs w:val="24"/>
          <w:lang w:eastAsia="ar-SA"/>
        </w:rPr>
        <w:t>yra kiekybini</w:t>
      </w:r>
      <w:r w:rsidR="007E2EE4">
        <w:rPr>
          <w:rFonts w:ascii="Times New Roman" w:eastAsia="Times New Roman" w:hAnsi="Times New Roman" w:cs="Times New Roman"/>
          <w:color w:val="000000"/>
          <w:sz w:val="24"/>
          <w:szCs w:val="24"/>
          <w:lang w:eastAsia="ar-SA"/>
        </w:rPr>
        <w:t>s</w:t>
      </w:r>
      <w:r w:rsidRPr="00DB2FE6">
        <w:rPr>
          <w:rFonts w:ascii="Times New Roman" w:eastAsia="Times New Roman" w:hAnsi="Times New Roman" w:cs="Times New Roman"/>
          <w:color w:val="000000"/>
          <w:sz w:val="24"/>
          <w:szCs w:val="24"/>
          <w:lang w:eastAsia="ar-SA"/>
        </w:rPr>
        <w:t>, kuri</w:t>
      </w:r>
      <w:r w:rsidR="007E2EE4">
        <w:rPr>
          <w:rFonts w:ascii="Times New Roman" w:eastAsia="Times New Roman" w:hAnsi="Times New Roman" w:cs="Times New Roman"/>
          <w:color w:val="000000"/>
          <w:sz w:val="24"/>
          <w:szCs w:val="24"/>
          <w:lang w:eastAsia="ar-SA"/>
        </w:rPr>
        <w:t>am</w:t>
      </w:r>
      <w:r w:rsidRPr="00DB2FE6">
        <w:rPr>
          <w:rFonts w:ascii="Times New Roman" w:eastAsia="Times New Roman" w:hAnsi="Times New Roman" w:cs="Times New Roman"/>
          <w:color w:val="000000"/>
          <w:sz w:val="24"/>
          <w:szCs w:val="24"/>
          <w:lang w:eastAsia="ar-SA"/>
        </w:rPr>
        <w:t xml:space="preserve"> balai skiriami tiesiogiai už kiekvien</w:t>
      </w:r>
      <w:r w:rsidR="007E2EE4">
        <w:rPr>
          <w:rFonts w:ascii="Times New Roman" w:eastAsia="Times New Roman" w:hAnsi="Times New Roman" w:cs="Times New Roman"/>
          <w:color w:val="000000"/>
          <w:sz w:val="24"/>
          <w:szCs w:val="24"/>
          <w:lang w:eastAsia="ar-SA"/>
        </w:rPr>
        <w:t>us</w:t>
      </w:r>
      <w:r w:rsidRPr="00DB2FE6">
        <w:rPr>
          <w:rFonts w:ascii="Times New Roman" w:eastAsia="Times New Roman" w:hAnsi="Times New Roman" w:cs="Times New Roman"/>
          <w:color w:val="000000"/>
          <w:sz w:val="24"/>
          <w:szCs w:val="24"/>
          <w:lang w:eastAsia="ar-SA"/>
        </w:rPr>
        <w:t xml:space="preserve"> reikalaujamą patirtį įrodanči</w:t>
      </w:r>
      <w:r w:rsidR="007E2EE4">
        <w:rPr>
          <w:rFonts w:ascii="Times New Roman" w:eastAsia="Times New Roman" w:hAnsi="Times New Roman" w:cs="Times New Roman"/>
          <w:color w:val="000000"/>
          <w:sz w:val="24"/>
          <w:szCs w:val="24"/>
          <w:lang w:eastAsia="ar-SA"/>
        </w:rPr>
        <w:t>us</w:t>
      </w:r>
      <w:r w:rsidRPr="00DB2FE6">
        <w:rPr>
          <w:rFonts w:ascii="Times New Roman" w:eastAsia="Times New Roman" w:hAnsi="Times New Roman" w:cs="Times New Roman"/>
          <w:color w:val="000000"/>
          <w:sz w:val="24"/>
          <w:szCs w:val="24"/>
          <w:lang w:eastAsia="ar-SA"/>
        </w:rPr>
        <w:t xml:space="preserve"> </w:t>
      </w:r>
      <w:r w:rsidR="007E2EE4">
        <w:rPr>
          <w:rFonts w:ascii="Times New Roman" w:eastAsia="Times New Roman" w:hAnsi="Times New Roman" w:cs="Times New Roman"/>
          <w:color w:val="000000"/>
          <w:sz w:val="24"/>
          <w:szCs w:val="24"/>
          <w:lang w:eastAsia="ar-SA"/>
        </w:rPr>
        <w:t>metus</w:t>
      </w:r>
      <w:r w:rsidRPr="00DB2FE6">
        <w:rPr>
          <w:rFonts w:ascii="Times New Roman" w:eastAsia="Times New Roman" w:hAnsi="Times New Roman" w:cs="Times New Roman"/>
          <w:sz w:val="24"/>
          <w:szCs w:val="24"/>
          <w:lang w:eastAsia="ar-SA"/>
        </w:rPr>
        <w:t xml:space="preserve">, </w:t>
      </w:r>
      <w:r w:rsidRPr="00DB2FE6">
        <w:rPr>
          <w:rFonts w:ascii="Times New Roman" w:eastAsia="Times New Roman" w:hAnsi="Times New Roman" w:cs="Times New Roman"/>
          <w:color w:val="000000"/>
          <w:sz w:val="24"/>
          <w:szCs w:val="24"/>
          <w:lang w:eastAsia="ar-SA"/>
        </w:rPr>
        <w:t xml:space="preserve">atitinkančius specialiųjų pirkimo sąlygų </w:t>
      </w:r>
      <w:r w:rsidR="007D57CE">
        <w:rPr>
          <w:rFonts w:ascii="Times New Roman" w:eastAsia="Times New Roman" w:hAnsi="Times New Roman" w:cs="Times New Roman"/>
          <w:color w:val="000000"/>
          <w:sz w:val="24"/>
          <w:szCs w:val="24"/>
          <w:lang w:eastAsia="ar-SA"/>
        </w:rPr>
        <w:t xml:space="preserve">7 priedo </w:t>
      </w:r>
      <w:r w:rsidRPr="00DB2FE6">
        <w:rPr>
          <w:rFonts w:ascii="Times New Roman" w:eastAsia="Times New Roman" w:hAnsi="Times New Roman" w:cs="Times New Roman"/>
          <w:color w:val="000000"/>
          <w:sz w:val="24"/>
          <w:szCs w:val="24"/>
          <w:lang w:eastAsia="ar-SA"/>
        </w:rPr>
        <w:t>2 punkte nustatytus reikalavimus, pagal šiame punkte nurodytą balų skyrimo tvarką:</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24"/>
        <w:gridCol w:w="5238"/>
      </w:tblGrid>
      <w:tr w:rsidR="00F72E7D" w:rsidRPr="00DB2FE6" w14:paraId="71BDB810" w14:textId="77777777" w:rsidTr="00DF0619">
        <w:trPr>
          <w:trHeight w:val="453"/>
        </w:trPr>
        <w:tc>
          <w:tcPr>
            <w:tcW w:w="2371" w:type="pct"/>
            <w:tcBorders>
              <w:top w:val="single" w:sz="4" w:space="0" w:color="auto"/>
              <w:left w:val="single" w:sz="4" w:space="0" w:color="auto"/>
              <w:bottom w:val="single" w:sz="4" w:space="0" w:color="auto"/>
              <w:right w:val="single" w:sz="4" w:space="0" w:color="auto"/>
            </w:tcBorders>
            <w:vAlign w:val="center"/>
            <w:hideMark/>
          </w:tcPr>
          <w:p w14:paraId="4EC810E3" w14:textId="77777777" w:rsidR="00F72E7D" w:rsidRPr="00DB2FE6" w:rsidRDefault="00F72E7D" w:rsidP="00F72E7D">
            <w:pPr>
              <w:widowControl w:val="0"/>
              <w:tabs>
                <w:tab w:val="left" w:pos="1276"/>
              </w:tabs>
              <w:spacing w:after="0" w:line="240" w:lineRule="auto"/>
              <w:jc w:val="center"/>
              <w:rPr>
                <w:rFonts w:ascii="Times New Roman" w:eastAsia="Times New Roman" w:hAnsi="Times New Roman" w:cs="Times New Roman"/>
                <w:b/>
                <w:iCs/>
                <w:color w:val="000000"/>
                <w:sz w:val="24"/>
                <w:szCs w:val="24"/>
                <w:lang w:eastAsia="ar-SA"/>
              </w:rPr>
            </w:pPr>
            <w:r w:rsidRPr="00DB2FE6">
              <w:rPr>
                <w:rFonts w:ascii="Times New Roman" w:eastAsia="Times New Roman" w:hAnsi="Times New Roman" w:cs="Times New Roman"/>
                <w:b/>
                <w:sz w:val="24"/>
                <w:szCs w:val="24"/>
                <w:lang w:eastAsia="ar-SA"/>
              </w:rPr>
              <w:t>Kokybės</w:t>
            </w:r>
            <w:r w:rsidRPr="00DB2FE6">
              <w:rPr>
                <w:rFonts w:ascii="Times New Roman" w:eastAsia="Times New Roman" w:hAnsi="Times New Roman" w:cs="Times New Roman"/>
                <w:b/>
                <w:iCs/>
                <w:color w:val="000000"/>
                <w:sz w:val="24"/>
                <w:szCs w:val="24"/>
                <w:lang w:eastAsia="ar-SA"/>
              </w:rPr>
              <w:t xml:space="preserve"> (T) kriterijai</w:t>
            </w:r>
          </w:p>
        </w:tc>
        <w:tc>
          <w:tcPr>
            <w:tcW w:w="2629" w:type="pct"/>
            <w:tcBorders>
              <w:top w:val="single" w:sz="4" w:space="0" w:color="auto"/>
              <w:left w:val="single" w:sz="4" w:space="0" w:color="auto"/>
              <w:bottom w:val="single" w:sz="4" w:space="0" w:color="auto"/>
              <w:right w:val="single" w:sz="4" w:space="0" w:color="auto"/>
            </w:tcBorders>
            <w:vAlign w:val="center"/>
            <w:hideMark/>
          </w:tcPr>
          <w:p w14:paraId="6C3CC0CF" w14:textId="49C063D8" w:rsidR="00F72E7D" w:rsidRPr="00DB2FE6" w:rsidRDefault="00F72E7D" w:rsidP="00F72E7D">
            <w:pPr>
              <w:widowControl w:val="0"/>
              <w:tabs>
                <w:tab w:val="left" w:pos="1276"/>
              </w:tabs>
              <w:spacing w:after="0" w:line="240" w:lineRule="auto"/>
              <w:jc w:val="center"/>
              <w:rPr>
                <w:rFonts w:ascii="Times New Roman" w:eastAsia="Times New Roman" w:hAnsi="Times New Roman" w:cs="Times New Roman"/>
                <w:b/>
                <w:iCs/>
                <w:color w:val="000000"/>
                <w:sz w:val="24"/>
                <w:szCs w:val="24"/>
                <w:lang w:eastAsia="ar-SA"/>
              </w:rPr>
            </w:pPr>
            <w:r w:rsidRPr="00DB2FE6">
              <w:rPr>
                <w:rFonts w:ascii="Times New Roman" w:eastAsia="Times New Roman" w:hAnsi="Times New Roman" w:cs="Times New Roman"/>
                <w:b/>
                <w:iCs/>
                <w:color w:val="000000"/>
                <w:sz w:val="24"/>
                <w:szCs w:val="24"/>
                <w:lang w:eastAsia="ar-SA"/>
              </w:rPr>
              <w:t>Balų skyrimo kriterijui tvarka (pagal šio priedo 2 punktą)</w:t>
            </w:r>
          </w:p>
        </w:tc>
      </w:tr>
      <w:tr w:rsidR="00F72E7D" w:rsidRPr="00DB2FE6" w14:paraId="7C391447" w14:textId="77777777" w:rsidTr="00DF0619">
        <w:trPr>
          <w:trHeight w:val="300"/>
        </w:trPr>
        <w:tc>
          <w:tcPr>
            <w:tcW w:w="2371" w:type="pct"/>
            <w:tcBorders>
              <w:top w:val="single" w:sz="4" w:space="0" w:color="auto"/>
              <w:left w:val="single" w:sz="4" w:space="0" w:color="auto"/>
              <w:bottom w:val="single" w:sz="4" w:space="0" w:color="auto"/>
              <w:right w:val="single" w:sz="4" w:space="0" w:color="auto"/>
            </w:tcBorders>
          </w:tcPr>
          <w:p w14:paraId="164B2930" w14:textId="77777777" w:rsidR="00F72E7D" w:rsidRPr="00DB2FE6" w:rsidRDefault="00F72E7D" w:rsidP="00F72E7D">
            <w:pPr>
              <w:tabs>
                <w:tab w:val="left" w:pos="567"/>
              </w:tabs>
              <w:suppressAutoHyphens/>
              <w:spacing w:after="0" w:line="240" w:lineRule="auto"/>
              <w:jc w:val="center"/>
              <w:rPr>
                <w:rFonts w:ascii="Times New Roman" w:eastAsia="Times New Roman" w:hAnsi="Times New Roman" w:cs="Times New Roman"/>
                <w:b/>
                <w:bCs/>
                <w:sz w:val="24"/>
                <w:szCs w:val="24"/>
                <w:lang w:eastAsia="en-US"/>
              </w:rPr>
            </w:pPr>
            <w:r w:rsidRPr="00DB2FE6">
              <w:rPr>
                <w:rFonts w:ascii="Times New Roman" w:eastAsia="Times New Roman" w:hAnsi="Times New Roman" w:cs="Times New Roman"/>
                <w:b/>
                <w:bCs/>
                <w:sz w:val="24"/>
                <w:szCs w:val="24"/>
                <w:lang w:eastAsia="en-US"/>
              </w:rPr>
              <w:t>1</w:t>
            </w:r>
          </w:p>
        </w:tc>
        <w:tc>
          <w:tcPr>
            <w:tcW w:w="2629" w:type="pct"/>
            <w:tcBorders>
              <w:top w:val="single" w:sz="4" w:space="0" w:color="auto"/>
              <w:left w:val="single" w:sz="4" w:space="0" w:color="auto"/>
              <w:bottom w:val="single" w:sz="4" w:space="0" w:color="auto"/>
              <w:right w:val="single" w:sz="4" w:space="0" w:color="auto"/>
            </w:tcBorders>
          </w:tcPr>
          <w:p w14:paraId="5C77D527" w14:textId="77777777" w:rsidR="00F72E7D" w:rsidRPr="00DB2FE6" w:rsidRDefault="00F72E7D" w:rsidP="00F72E7D">
            <w:pPr>
              <w:widowControl w:val="0"/>
              <w:tabs>
                <w:tab w:val="left" w:pos="1276"/>
              </w:tabs>
              <w:spacing w:after="0" w:line="240" w:lineRule="auto"/>
              <w:jc w:val="center"/>
              <w:rPr>
                <w:rFonts w:ascii="Times New Roman" w:eastAsia="Times New Roman" w:hAnsi="Times New Roman" w:cs="Times New Roman"/>
                <w:b/>
                <w:bCs/>
                <w:iCs/>
                <w:color w:val="000000"/>
                <w:sz w:val="24"/>
                <w:szCs w:val="24"/>
                <w:lang w:eastAsia="ar-SA"/>
              </w:rPr>
            </w:pPr>
            <w:r w:rsidRPr="00DB2FE6">
              <w:rPr>
                <w:rFonts w:ascii="Times New Roman" w:eastAsia="Times New Roman" w:hAnsi="Times New Roman" w:cs="Times New Roman"/>
                <w:b/>
                <w:bCs/>
                <w:iCs/>
                <w:color w:val="000000"/>
                <w:sz w:val="24"/>
                <w:szCs w:val="24"/>
                <w:lang w:eastAsia="ar-SA"/>
              </w:rPr>
              <w:t>2</w:t>
            </w:r>
          </w:p>
        </w:tc>
      </w:tr>
      <w:tr w:rsidR="00F72E7D" w:rsidRPr="00DB2FE6" w14:paraId="70EA0B82" w14:textId="77777777" w:rsidTr="00DF0619">
        <w:trPr>
          <w:trHeight w:val="300"/>
        </w:trPr>
        <w:tc>
          <w:tcPr>
            <w:tcW w:w="2371" w:type="pct"/>
            <w:tcBorders>
              <w:top w:val="single" w:sz="4" w:space="0" w:color="auto"/>
              <w:left w:val="single" w:sz="4" w:space="0" w:color="auto"/>
              <w:bottom w:val="single" w:sz="4" w:space="0" w:color="auto"/>
              <w:right w:val="single" w:sz="4" w:space="0" w:color="auto"/>
            </w:tcBorders>
            <w:hideMark/>
          </w:tcPr>
          <w:p w14:paraId="7B8EB18F" w14:textId="7B2A41F8" w:rsidR="007E2EE4" w:rsidRPr="00435C9D" w:rsidRDefault="007E2EE4" w:rsidP="007E2EE4">
            <w:pPr>
              <w:tabs>
                <w:tab w:val="left" w:pos="0"/>
                <w:tab w:val="left" w:pos="0"/>
                <w:tab w:val="left" w:pos="709"/>
                <w:tab w:val="left" w:pos="851"/>
                <w:tab w:val="left" w:pos="993"/>
                <w:tab w:val="left" w:pos="1134"/>
                <w:tab w:val="left" w:pos="1276"/>
                <w:tab w:val="left" w:pos="1418"/>
                <w:tab w:val="left" w:pos="1560"/>
              </w:tabs>
              <w:suppressAutoHyphens/>
              <w:spacing w:after="0" w:line="240" w:lineRule="auto"/>
              <w:jc w:val="both"/>
              <w:rPr>
                <w:rFonts w:ascii="Times New Roman" w:eastAsia="Times New Roman" w:hAnsi="Times New Roman" w:cs="Times New Roman"/>
                <w:b/>
                <w:bCs/>
                <w:sz w:val="24"/>
                <w:szCs w:val="24"/>
                <w:lang w:eastAsia="ar-SA"/>
              </w:rPr>
            </w:pPr>
            <w:r w:rsidRPr="00435C9D">
              <w:rPr>
                <w:rFonts w:ascii="Times New Roman" w:eastAsia="Times New Roman" w:hAnsi="Times New Roman" w:cs="Times New Roman"/>
                <w:b/>
                <w:bCs/>
                <w:sz w:val="24"/>
                <w:szCs w:val="24"/>
                <w:lang w:eastAsia="ar-SA"/>
              </w:rPr>
              <w:t>Kriterijus T</w:t>
            </w:r>
            <w:r w:rsidRPr="00435C9D">
              <w:rPr>
                <w:rFonts w:ascii="Times New Roman" w:eastAsia="Times New Roman" w:hAnsi="Times New Roman" w:cs="Times New Roman"/>
                <w:b/>
                <w:bCs/>
                <w:sz w:val="24"/>
                <w:szCs w:val="24"/>
                <w:vertAlign w:val="subscript"/>
                <w:lang w:eastAsia="ar-SA"/>
              </w:rPr>
              <w:t>1</w:t>
            </w:r>
            <w:r w:rsidRPr="00435C9D">
              <w:rPr>
                <w:rFonts w:ascii="Times New Roman" w:eastAsia="Times New Roman" w:hAnsi="Times New Roman" w:cs="Times New Roman"/>
                <w:b/>
                <w:bCs/>
                <w:sz w:val="24"/>
                <w:szCs w:val="24"/>
                <w:lang w:eastAsia="ar-SA"/>
              </w:rPr>
              <w:t xml:space="preserve"> „</w:t>
            </w:r>
            <w:r w:rsidRPr="001D2730">
              <w:rPr>
                <w:rFonts w:ascii="Times New Roman" w:eastAsia="Times New Roman" w:hAnsi="Times New Roman" w:cs="Times New Roman"/>
                <w:b/>
                <w:bCs/>
                <w:sz w:val="24"/>
                <w:szCs w:val="24"/>
              </w:rPr>
              <w:t>Tiekėjo siūlomo specialisto papildoma patirtis</w:t>
            </w:r>
            <w:r w:rsidRPr="00435C9D">
              <w:rPr>
                <w:rFonts w:ascii="Times New Roman" w:eastAsia="Times New Roman" w:hAnsi="Times New Roman" w:cs="Times New Roman"/>
                <w:b/>
                <w:bCs/>
                <w:sz w:val="24"/>
                <w:szCs w:val="24"/>
                <w:lang w:eastAsia="ar-SA"/>
              </w:rPr>
              <w:t>“</w:t>
            </w:r>
          </w:p>
          <w:p w14:paraId="34CBE333" w14:textId="2C3EAE1E" w:rsidR="00F72E7D" w:rsidRPr="00AA78BC" w:rsidRDefault="007E2EE4" w:rsidP="007E2EE4">
            <w:pPr>
              <w:tabs>
                <w:tab w:val="left" w:pos="567"/>
              </w:tabs>
              <w:suppressAutoHyphens/>
              <w:spacing w:after="0" w:line="240" w:lineRule="auto"/>
              <w:jc w:val="both"/>
              <w:rPr>
                <w:rFonts w:ascii="Times New Roman" w:eastAsia="Times New Roman" w:hAnsi="Times New Roman" w:cs="Times New Roman"/>
                <w:bCs/>
                <w:color w:val="000000"/>
                <w:sz w:val="24"/>
                <w:szCs w:val="24"/>
                <w:highlight w:val="yellow"/>
                <w:lang w:eastAsia="ar-SA"/>
              </w:rPr>
            </w:pPr>
            <w:r w:rsidRPr="001D2730">
              <w:rPr>
                <w:rFonts w:ascii="Times New Roman" w:eastAsia="Times New Roman" w:hAnsi="Times New Roman" w:cs="Times New Roman"/>
                <w:sz w:val="24"/>
                <w:szCs w:val="24"/>
                <w:lang w:eastAsia="ar-SA"/>
              </w:rPr>
              <w:t>Tiekėjo siūlomo specialisto papildoma patirtis archyvinių dokumentų administravimo ir (ar) tvarkymo srityje</w:t>
            </w:r>
            <w:r>
              <w:rPr>
                <w:rFonts w:ascii="Times New Roman" w:eastAsia="Times New Roman" w:hAnsi="Times New Roman" w:cs="Times New Roman"/>
                <w:sz w:val="24"/>
                <w:szCs w:val="24"/>
                <w:lang w:eastAsia="ar-SA"/>
              </w:rPr>
              <w:t xml:space="preserve"> </w:t>
            </w:r>
            <w:r w:rsidRPr="001D2730">
              <w:rPr>
                <w:rFonts w:ascii="Times New Roman" w:eastAsia="Times New Roman" w:hAnsi="Times New Roman" w:cs="Times New Roman"/>
                <w:sz w:val="24"/>
                <w:szCs w:val="24"/>
                <w:lang w:eastAsia="ar-SA"/>
              </w:rPr>
              <w:t>(metai).</w:t>
            </w:r>
          </w:p>
        </w:tc>
        <w:tc>
          <w:tcPr>
            <w:tcW w:w="2629" w:type="pct"/>
            <w:tcBorders>
              <w:top w:val="single" w:sz="4" w:space="0" w:color="auto"/>
              <w:left w:val="single" w:sz="4" w:space="0" w:color="auto"/>
              <w:bottom w:val="single" w:sz="4" w:space="0" w:color="auto"/>
              <w:right w:val="single" w:sz="4" w:space="0" w:color="auto"/>
            </w:tcBorders>
            <w:hideMark/>
          </w:tcPr>
          <w:p w14:paraId="37FA8A16" w14:textId="7C2A2F87" w:rsidR="001F3323" w:rsidRDefault="001F3323" w:rsidP="0016693E">
            <w:pPr>
              <w:pStyle w:val="paragraph"/>
              <w:spacing w:before="0" w:beforeAutospacing="0" w:after="0" w:afterAutospacing="0"/>
              <w:jc w:val="both"/>
              <w:textAlignment w:val="baseline"/>
              <w:rPr>
                <w:rFonts w:ascii="Segoe UI" w:hAnsi="Segoe UI" w:cs="Segoe UI"/>
                <w:sz w:val="18"/>
                <w:szCs w:val="18"/>
              </w:rPr>
            </w:pPr>
            <w:r>
              <w:rPr>
                <w:rStyle w:val="normaltextrun"/>
                <w:color w:val="000000"/>
              </w:rPr>
              <w:t xml:space="preserve">0 balų – jei </w:t>
            </w:r>
            <w:r w:rsidR="007E2EE4">
              <w:rPr>
                <w:rStyle w:val="normaltextrun"/>
                <w:color w:val="000000"/>
              </w:rPr>
              <w:t>t</w:t>
            </w:r>
            <w:r w:rsidR="007E2EE4">
              <w:rPr>
                <w:rStyle w:val="normaltextrun"/>
              </w:rPr>
              <w:t xml:space="preserve">iekėjas </w:t>
            </w:r>
            <w:r>
              <w:rPr>
                <w:rStyle w:val="normaltextrun"/>
                <w:color w:val="000000"/>
              </w:rPr>
              <w:t>nepateik</w:t>
            </w:r>
            <w:r w:rsidR="007E2EE4">
              <w:rPr>
                <w:rStyle w:val="normaltextrun"/>
                <w:color w:val="000000"/>
              </w:rPr>
              <w:t>ė</w:t>
            </w:r>
            <w:r w:rsidR="007E2EE4">
              <w:rPr>
                <w:rStyle w:val="normaltextrun"/>
              </w:rPr>
              <w:t xml:space="preserve"> </w:t>
            </w:r>
            <w:r w:rsidR="007E2EE4" w:rsidRPr="007E2EE4">
              <w:rPr>
                <w:rStyle w:val="normaltextrun"/>
                <w:color w:val="000000"/>
              </w:rPr>
              <w:t>informacijos apie specialisto papildomą patirtį arba jei nurodyta papildoma patirtis neatitinka siūlomo specialisto papildomos patirties archyvinių dokumentų administravimo ir (ar) tvarkymo srityje reikalavimo</w:t>
            </w:r>
            <w:r w:rsidR="0016693E">
              <w:rPr>
                <w:rStyle w:val="normaltextrun"/>
                <w:color w:val="000000"/>
              </w:rPr>
              <w:t>;</w:t>
            </w:r>
          </w:p>
          <w:p w14:paraId="20FBCEBC" w14:textId="44FE9213" w:rsidR="0016693E" w:rsidRPr="0016693E" w:rsidRDefault="0016693E" w:rsidP="0016693E">
            <w:pPr>
              <w:pStyle w:val="paragraph"/>
              <w:spacing w:before="0" w:beforeAutospacing="0" w:after="0" w:afterAutospacing="0"/>
              <w:jc w:val="both"/>
              <w:textAlignment w:val="baseline"/>
              <w:rPr>
                <w:rStyle w:val="normaltextrun"/>
                <w:color w:val="000000"/>
              </w:rPr>
            </w:pPr>
            <w:r>
              <w:rPr>
                <w:rStyle w:val="normaltextrun"/>
                <w:color w:val="000000"/>
              </w:rPr>
              <w:t>5</w:t>
            </w:r>
            <w:r>
              <w:rPr>
                <w:rStyle w:val="normaltextrun"/>
              </w:rPr>
              <w:t xml:space="preserve"> balai –</w:t>
            </w:r>
            <w:r w:rsidRPr="0016693E">
              <w:rPr>
                <w:rStyle w:val="normaltextrun"/>
                <w:color w:val="000000"/>
              </w:rPr>
              <w:t xml:space="preserve"> 4 metų patirtis archyvinių dokumentų administravimo ir (ar) tvarkymo srityje;</w:t>
            </w:r>
          </w:p>
          <w:p w14:paraId="7736BC70" w14:textId="7A7B69D6" w:rsidR="0016693E" w:rsidRPr="0016693E" w:rsidRDefault="0016693E" w:rsidP="0016693E">
            <w:pPr>
              <w:pStyle w:val="paragraph"/>
              <w:spacing w:before="0" w:beforeAutospacing="0" w:after="0" w:afterAutospacing="0"/>
              <w:jc w:val="both"/>
              <w:textAlignment w:val="baseline"/>
              <w:rPr>
                <w:rStyle w:val="normaltextrun"/>
                <w:color w:val="000000"/>
              </w:rPr>
            </w:pPr>
            <w:r>
              <w:rPr>
                <w:rStyle w:val="normaltextrun"/>
                <w:color w:val="000000"/>
              </w:rPr>
              <w:t xml:space="preserve">10 balų – </w:t>
            </w:r>
            <w:r w:rsidRPr="0016693E">
              <w:rPr>
                <w:rStyle w:val="normaltextrun"/>
                <w:color w:val="000000"/>
              </w:rPr>
              <w:t>5 metų patirtis  archyvinių dokumentų administravimo ir (ar) tvarkymo srityje;</w:t>
            </w:r>
          </w:p>
          <w:p w14:paraId="09E81318" w14:textId="44881068" w:rsidR="0016693E" w:rsidRPr="0016693E" w:rsidRDefault="0016693E" w:rsidP="0016693E">
            <w:pPr>
              <w:pStyle w:val="paragraph"/>
              <w:spacing w:before="0" w:beforeAutospacing="0" w:after="0" w:afterAutospacing="0"/>
              <w:jc w:val="both"/>
              <w:textAlignment w:val="baseline"/>
              <w:rPr>
                <w:rStyle w:val="normaltextrun"/>
                <w:color w:val="000000"/>
              </w:rPr>
            </w:pPr>
            <w:r>
              <w:rPr>
                <w:rStyle w:val="normaltextrun"/>
                <w:color w:val="000000"/>
              </w:rPr>
              <w:t>15 balų – 6</w:t>
            </w:r>
            <w:r w:rsidRPr="0016693E">
              <w:rPr>
                <w:rStyle w:val="normaltextrun"/>
                <w:color w:val="000000"/>
              </w:rPr>
              <w:t xml:space="preserve"> metų patirtis archyvinių dokumentų administravimo ir (ar) tvarkymo srityje;</w:t>
            </w:r>
          </w:p>
          <w:p w14:paraId="273143AE" w14:textId="4E9EAAE7" w:rsidR="0016693E" w:rsidRPr="0016693E" w:rsidRDefault="0016693E" w:rsidP="0016693E">
            <w:pPr>
              <w:pStyle w:val="paragraph"/>
              <w:spacing w:before="0" w:beforeAutospacing="0" w:after="0" w:afterAutospacing="0"/>
              <w:jc w:val="both"/>
              <w:textAlignment w:val="baseline"/>
              <w:rPr>
                <w:rStyle w:val="normaltextrun"/>
                <w:color w:val="000000"/>
              </w:rPr>
            </w:pPr>
            <w:r>
              <w:rPr>
                <w:rStyle w:val="normaltextrun"/>
                <w:color w:val="000000"/>
              </w:rPr>
              <w:t xml:space="preserve">20 balų – </w:t>
            </w:r>
            <w:r w:rsidRPr="0016693E">
              <w:rPr>
                <w:rStyle w:val="normaltextrun"/>
                <w:color w:val="000000"/>
              </w:rPr>
              <w:t>7 metų patirtis archyvinių dokumentų administravimo ir (ar) tvarkymo srityje;</w:t>
            </w:r>
          </w:p>
          <w:p w14:paraId="27FE3A63" w14:textId="2F4494F5" w:rsidR="0016693E" w:rsidRPr="0016693E" w:rsidRDefault="0016693E" w:rsidP="0016693E">
            <w:pPr>
              <w:pStyle w:val="paragraph"/>
              <w:spacing w:before="0" w:beforeAutospacing="0" w:after="0" w:afterAutospacing="0"/>
              <w:jc w:val="both"/>
              <w:textAlignment w:val="baseline"/>
              <w:rPr>
                <w:rStyle w:val="normaltextrun"/>
                <w:color w:val="000000"/>
              </w:rPr>
            </w:pPr>
            <w:r>
              <w:rPr>
                <w:rStyle w:val="normaltextrun"/>
                <w:color w:val="000000"/>
              </w:rPr>
              <w:t>25 balai – 8 m</w:t>
            </w:r>
            <w:r w:rsidRPr="0016693E">
              <w:rPr>
                <w:rStyle w:val="normaltextrun"/>
                <w:color w:val="000000"/>
              </w:rPr>
              <w:t>etų patirtis archyvinių dokumentų administravimo ir (ar) tvarkymo srityje;</w:t>
            </w:r>
          </w:p>
          <w:p w14:paraId="670CCB8F" w14:textId="2DBF14B4" w:rsidR="00F72E7D" w:rsidRPr="00AA78BC" w:rsidRDefault="0016693E" w:rsidP="0016693E">
            <w:pPr>
              <w:pStyle w:val="paragraph"/>
              <w:spacing w:before="0" w:beforeAutospacing="0" w:after="0" w:afterAutospacing="0"/>
              <w:jc w:val="both"/>
              <w:textAlignment w:val="baseline"/>
              <w:rPr>
                <w:color w:val="000000"/>
                <w:highlight w:val="yellow"/>
                <w:lang w:eastAsia="ar-SA"/>
              </w:rPr>
            </w:pPr>
            <w:r>
              <w:rPr>
                <w:rStyle w:val="normaltextrun"/>
                <w:color w:val="000000"/>
              </w:rPr>
              <w:t>30 balų – 9</w:t>
            </w:r>
            <w:r w:rsidRPr="0016693E">
              <w:rPr>
                <w:rStyle w:val="normaltextrun"/>
                <w:color w:val="000000"/>
              </w:rPr>
              <w:t xml:space="preserve"> ir daugiau metų patirtis archyvinių dokumentų administravimo ir (ar) tvarkymo srityje.</w:t>
            </w:r>
          </w:p>
        </w:tc>
      </w:tr>
    </w:tbl>
    <w:p w14:paraId="004DEF14" w14:textId="1BA39FD3" w:rsidR="00F72E7D" w:rsidRPr="00DB2FE6" w:rsidRDefault="00F72E7D" w:rsidP="00F72E7D">
      <w:pPr>
        <w:tabs>
          <w:tab w:val="left" w:pos="284"/>
          <w:tab w:val="left" w:pos="851"/>
        </w:tabs>
        <w:autoSpaceDN w:val="0"/>
        <w:spacing w:after="0" w:line="240" w:lineRule="auto"/>
        <w:ind w:firstLine="567"/>
        <w:jc w:val="both"/>
        <w:rPr>
          <w:rFonts w:ascii="Times New Roman" w:eastAsia="Aptos" w:hAnsi="Times New Roman" w:cs="Times New Roman"/>
          <w:sz w:val="24"/>
          <w:szCs w:val="24"/>
          <w:lang w:eastAsia="en-US" w:bidi="en-US"/>
          <w14:ligatures w14:val="standardContextual"/>
        </w:rPr>
      </w:pPr>
      <w:r w:rsidRPr="00DB2FE6">
        <w:rPr>
          <w:rFonts w:ascii="Times New Roman" w:eastAsia="Aptos" w:hAnsi="Times New Roman" w:cs="Times New Roman"/>
          <w:sz w:val="24"/>
          <w:szCs w:val="24"/>
          <w:lang w:eastAsia="en-US" w:bidi="en-US"/>
          <w14:ligatures w14:val="standardContextual"/>
        </w:rPr>
        <w:t>8. Perkančioji organizacija, siekdama įsitikinti arba pasitikslinti tiekėjo p</w:t>
      </w:r>
      <w:r w:rsidRPr="00DB2FE6">
        <w:rPr>
          <w:rFonts w:ascii="Times New Roman" w:eastAsia="Aptos" w:hAnsi="Times New Roman" w:cs="Times New Roman"/>
          <w:sz w:val="24"/>
          <w:szCs w:val="24"/>
          <w:lang w:eastAsia="en-US"/>
          <w14:ligatures w14:val="standardContextual"/>
        </w:rPr>
        <w:t xml:space="preserve">asiūlymo </w:t>
      </w:r>
      <w:r w:rsidRPr="00DB2FE6">
        <w:rPr>
          <w:rFonts w:ascii="Times New Roman" w:eastAsia="Aptos" w:hAnsi="Times New Roman" w:cs="Times New Roman"/>
          <w:color w:val="000000"/>
          <w:sz w:val="24"/>
          <w:szCs w:val="24"/>
          <w:lang w:eastAsia="en-US"/>
          <w14:ligatures w14:val="standardContextual"/>
        </w:rPr>
        <w:t>Kokybės (T) kriterij</w:t>
      </w:r>
      <w:r w:rsidR="0016693E">
        <w:rPr>
          <w:rFonts w:ascii="Times New Roman" w:eastAsia="Aptos" w:hAnsi="Times New Roman" w:cs="Times New Roman"/>
          <w:color w:val="000000"/>
          <w:sz w:val="24"/>
          <w:szCs w:val="24"/>
          <w:lang w:eastAsia="en-US"/>
          <w14:ligatures w14:val="standardContextual"/>
        </w:rPr>
        <w:t>aus</w:t>
      </w:r>
      <w:r w:rsidRPr="00DB2FE6">
        <w:rPr>
          <w:rFonts w:ascii="Times New Roman" w:eastAsia="Aptos" w:hAnsi="Times New Roman" w:cs="Times New Roman"/>
          <w:color w:val="000000"/>
          <w:sz w:val="24"/>
          <w:szCs w:val="24"/>
          <w:lang w:eastAsia="en-US"/>
          <w14:ligatures w14:val="standardContextual"/>
        </w:rPr>
        <w:t xml:space="preserve"> </w:t>
      </w:r>
      <w:r w:rsidRPr="00DB2FE6">
        <w:rPr>
          <w:rFonts w:ascii="Times New Roman" w:eastAsia="Times New Roman" w:hAnsi="Times New Roman" w:cs="Times New Roman"/>
          <w:sz w:val="24"/>
          <w:szCs w:val="24"/>
        </w:rPr>
        <w:t>T</w:t>
      </w:r>
      <w:r w:rsidRPr="00DB2FE6">
        <w:rPr>
          <w:rFonts w:ascii="Times New Roman" w:eastAsia="Times New Roman" w:hAnsi="Times New Roman" w:cs="Times New Roman"/>
          <w:sz w:val="24"/>
          <w:szCs w:val="24"/>
          <w:vertAlign w:val="subscript"/>
        </w:rPr>
        <w:t>1</w:t>
      </w:r>
      <w:r w:rsidRPr="00DB2FE6">
        <w:rPr>
          <w:rFonts w:ascii="Times New Roman" w:eastAsia="Times New Roman" w:hAnsi="Times New Roman" w:cs="Times New Roman"/>
          <w:sz w:val="24"/>
          <w:szCs w:val="24"/>
        </w:rPr>
        <w:t xml:space="preserve"> </w:t>
      </w:r>
      <w:r w:rsidRPr="00DB2FE6">
        <w:rPr>
          <w:rFonts w:ascii="Times New Roman" w:eastAsia="Aptos" w:hAnsi="Times New Roman" w:cs="Times New Roman"/>
          <w:sz w:val="24"/>
          <w:szCs w:val="24"/>
          <w:lang w:eastAsia="en-US" w:bidi="en-US"/>
          <w14:ligatures w14:val="standardContextual"/>
        </w:rPr>
        <w:t>vertinimui pateiktą informaciją, gali ją tikrinti tiesiogiai kreipiantis žodžiu ar raštu į tiekėjo nurodytus užsakovus. Jeigu paaiškėja, kad tiekėjas pateikė melagingą informaciją, toks pasiūlymas yra nevertinamas ir tiekėjas praranda teisę dalyvauti pirkimo procedūrose.</w:t>
      </w:r>
    </w:p>
    <w:p w14:paraId="48D99361" w14:textId="77777777" w:rsidR="00F72E7D" w:rsidRPr="00DB2FE6" w:rsidRDefault="00F72E7D" w:rsidP="00F72E7D">
      <w:pPr>
        <w:tabs>
          <w:tab w:val="left" w:pos="284"/>
          <w:tab w:val="left" w:pos="851"/>
        </w:tabs>
        <w:autoSpaceDN w:val="0"/>
        <w:spacing w:after="0" w:line="240" w:lineRule="auto"/>
        <w:ind w:firstLine="567"/>
        <w:jc w:val="both"/>
        <w:rPr>
          <w:rFonts w:ascii="Times New Roman" w:eastAsia="Aptos" w:hAnsi="Times New Roman" w:cs="Times New Roman"/>
          <w:sz w:val="24"/>
          <w:szCs w:val="24"/>
          <w:lang w:eastAsia="en-US" w:bidi="en-US"/>
          <w14:ligatures w14:val="standardContextual"/>
        </w:rPr>
      </w:pPr>
      <w:r w:rsidRPr="00DB2FE6">
        <w:rPr>
          <w:rFonts w:ascii="Times New Roman" w:eastAsia="Aptos" w:hAnsi="Times New Roman" w:cs="Times New Roman"/>
          <w:sz w:val="24"/>
          <w:szCs w:val="24"/>
          <w:lang w:eastAsia="en-US" w:bidi="en-US"/>
          <w14:ligatures w14:val="standardContextual"/>
        </w:rPr>
        <w:t>9. Tais atvejais, kai perkančiajai organizacijai jau atlikus pasiūlymo ekonominio naudingumo balų apskaičiavimą vienas iš tiekėjų pasitraukia (ar yra pašalinamas) iš pirkimo procedūrų, perkančioji organizacija perskaičiuoja jau suteiktus tiekėjų pasiūlymų ekonominio naudingumo balus.</w:t>
      </w:r>
    </w:p>
    <w:p w14:paraId="5DF7C428" w14:textId="77777777" w:rsidR="00F72E7D" w:rsidRPr="00DB2FE6" w:rsidRDefault="00F72E7D" w:rsidP="00F72E7D">
      <w:pPr>
        <w:tabs>
          <w:tab w:val="left" w:pos="567"/>
        </w:tabs>
        <w:spacing w:after="0" w:line="259" w:lineRule="auto"/>
        <w:ind w:firstLine="567"/>
        <w:jc w:val="center"/>
        <w:rPr>
          <w:rFonts w:ascii="Times New Roman" w:eastAsia="Aptos" w:hAnsi="Times New Roman" w:cs="Times New Roman"/>
          <w:color w:val="000000"/>
          <w:sz w:val="24"/>
          <w:szCs w:val="24"/>
          <w:lang w:eastAsia="en-US"/>
          <w14:ligatures w14:val="standardContextual"/>
        </w:rPr>
      </w:pPr>
      <w:r w:rsidRPr="00DB2FE6">
        <w:rPr>
          <w:rFonts w:ascii="Times New Roman" w:eastAsia="Aptos" w:hAnsi="Times New Roman" w:cs="Times New Roman"/>
          <w:color w:val="000000"/>
          <w:sz w:val="24"/>
          <w:szCs w:val="24"/>
          <w:lang w:eastAsia="en-US"/>
          <w14:ligatures w14:val="standardContextual"/>
        </w:rPr>
        <w:t>____________________</w:t>
      </w:r>
    </w:p>
    <w:p w14:paraId="1BF0C7C0" w14:textId="77777777" w:rsidR="00AD0712" w:rsidRDefault="00AD0712" w:rsidP="00F72E7D">
      <w:pPr>
        <w:tabs>
          <w:tab w:val="left" w:pos="567"/>
        </w:tabs>
        <w:spacing w:line="259" w:lineRule="auto"/>
        <w:ind w:firstLine="567"/>
        <w:jc w:val="center"/>
        <w:rPr>
          <w:rFonts w:ascii="Times New Roman" w:eastAsia="Aptos" w:hAnsi="Times New Roman" w:cs="Times New Roman"/>
          <w:color w:val="000000"/>
          <w:sz w:val="24"/>
          <w:szCs w:val="24"/>
          <w:lang w:eastAsia="en-US"/>
          <w14:ligatures w14:val="standardContextual"/>
        </w:rPr>
        <w:sectPr w:rsidR="00AD0712" w:rsidSect="00222988">
          <w:pgSz w:w="12240" w:h="15840"/>
          <w:pgMar w:top="1134" w:right="567" w:bottom="851" w:left="1701" w:header="720" w:footer="720" w:gutter="0"/>
          <w:pgNumType w:start="37"/>
          <w:cols w:space="720"/>
          <w:titlePg/>
          <w:docGrid w:linePitch="360"/>
        </w:sectPr>
      </w:pPr>
    </w:p>
    <w:p w14:paraId="5B21D81E" w14:textId="3814975D" w:rsidR="00F72E7D" w:rsidRPr="00DB2FE6" w:rsidRDefault="00F72E7D" w:rsidP="00F72E7D">
      <w:pPr>
        <w:pStyle w:val="Heading2"/>
        <w:ind w:left="8931"/>
        <w:rPr>
          <w:rFonts w:ascii="Times New Roman" w:eastAsia="Calibri" w:hAnsi="Times New Roman" w:cs="Times New Roman"/>
          <w:color w:val="000000" w:themeColor="text1"/>
          <w:sz w:val="24"/>
          <w:szCs w:val="24"/>
        </w:rPr>
      </w:pPr>
      <w:r w:rsidRPr="00DB2FE6">
        <w:rPr>
          <w:rFonts w:ascii="Times New Roman" w:eastAsia="Calibri" w:hAnsi="Times New Roman" w:cs="Times New Roman"/>
          <w:color w:val="000000" w:themeColor="text1"/>
          <w:sz w:val="24"/>
          <w:szCs w:val="24"/>
        </w:rPr>
        <w:t>Specialiųjų pirkimo sąlygų 7 priedo „Pasiūlymų vertinimo kriterijai ir sąlygos“</w:t>
      </w:r>
    </w:p>
    <w:p w14:paraId="240805CF" w14:textId="2C691C9B" w:rsidR="00F72E7D" w:rsidRPr="00DB2FE6" w:rsidRDefault="00F72E7D" w:rsidP="00F72E7D">
      <w:pPr>
        <w:ind w:firstLine="8931"/>
        <w:rPr>
          <w:rFonts w:ascii="Times New Roman" w:eastAsia="Times New Roman" w:hAnsi="Times New Roman" w:cs="Times New Roman"/>
          <w:sz w:val="24"/>
          <w:szCs w:val="24"/>
        </w:rPr>
      </w:pPr>
      <w:r w:rsidRPr="00DB2FE6">
        <w:rPr>
          <w:rFonts w:ascii="Times New Roman" w:eastAsia="Times New Roman" w:hAnsi="Times New Roman" w:cs="Times New Roman"/>
          <w:sz w:val="24"/>
          <w:szCs w:val="24"/>
        </w:rPr>
        <w:t>pried</w:t>
      </w:r>
      <w:r w:rsidR="003928EE">
        <w:rPr>
          <w:rFonts w:ascii="Times New Roman" w:eastAsia="Times New Roman" w:hAnsi="Times New Roman" w:cs="Times New Roman"/>
          <w:sz w:val="24"/>
          <w:szCs w:val="24"/>
        </w:rPr>
        <w:t>ėlis</w:t>
      </w:r>
    </w:p>
    <w:p w14:paraId="6AE4E608" w14:textId="59AE5143" w:rsidR="00F72E7D" w:rsidRPr="002F5E7A" w:rsidRDefault="00F72E7D" w:rsidP="00F72E7D">
      <w:pPr>
        <w:suppressAutoHyphens/>
        <w:spacing w:after="0" w:line="240" w:lineRule="auto"/>
        <w:ind w:right="282"/>
        <w:jc w:val="center"/>
        <w:rPr>
          <w:rFonts w:ascii="Times New Roman" w:eastAsia="Times New Roman" w:hAnsi="Times New Roman" w:cs="Times New Roman"/>
          <w:b/>
          <w:bCs/>
          <w:color w:val="000000"/>
          <w:sz w:val="24"/>
          <w:szCs w:val="24"/>
          <w:lang w:eastAsia="ar-SA"/>
        </w:rPr>
      </w:pPr>
      <w:r w:rsidRPr="002F5E7A">
        <w:rPr>
          <w:rFonts w:ascii="Times New Roman" w:eastAsia="Times New Roman" w:hAnsi="Times New Roman" w:cs="Times New Roman"/>
          <w:b/>
          <w:bCs/>
          <w:sz w:val="24"/>
          <w:szCs w:val="24"/>
          <w:lang w:eastAsia="ar-SA"/>
        </w:rPr>
        <w:t>DUOMENYS PASIŪLYMO KOKYBĖS (T) KRITERIJ</w:t>
      </w:r>
      <w:r w:rsidR="0016693E">
        <w:rPr>
          <w:rFonts w:ascii="Times New Roman" w:eastAsia="Times New Roman" w:hAnsi="Times New Roman" w:cs="Times New Roman"/>
          <w:b/>
          <w:bCs/>
          <w:sz w:val="24"/>
          <w:szCs w:val="24"/>
          <w:lang w:eastAsia="ar-SA"/>
        </w:rPr>
        <w:t>AUS</w:t>
      </w:r>
      <w:r w:rsidRPr="002F5E7A">
        <w:rPr>
          <w:rFonts w:ascii="Times New Roman" w:eastAsia="Times New Roman" w:hAnsi="Times New Roman" w:cs="Times New Roman"/>
          <w:b/>
          <w:bCs/>
          <w:sz w:val="24"/>
          <w:szCs w:val="24"/>
          <w:lang w:eastAsia="ar-SA"/>
        </w:rPr>
        <w:t xml:space="preserve"> </w:t>
      </w:r>
      <w:r w:rsidRPr="002F5E7A">
        <w:rPr>
          <w:rFonts w:ascii="Times New Roman" w:eastAsia="Times New Roman" w:hAnsi="Times New Roman" w:cs="Times New Roman"/>
          <w:b/>
          <w:bCs/>
          <w:color w:val="000000"/>
          <w:sz w:val="24"/>
          <w:szCs w:val="24"/>
          <w:lang w:eastAsia="ar-SA"/>
        </w:rPr>
        <w:t>VERTINIMUI</w:t>
      </w:r>
    </w:p>
    <w:p w14:paraId="0D6C824A" w14:textId="77777777" w:rsidR="00F72E7D" w:rsidRPr="002F5E7A" w:rsidRDefault="00F72E7D" w:rsidP="00F72E7D">
      <w:pPr>
        <w:suppressAutoHyphens/>
        <w:spacing w:after="0" w:line="240" w:lineRule="auto"/>
        <w:ind w:right="282"/>
        <w:jc w:val="center"/>
        <w:rPr>
          <w:rFonts w:ascii="Times New Roman" w:eastAsia="Times New Roman" w:hAnsi="Times New Roman" w:cs="Times New Roman"/>
          <w:b/>
          <w:bCs/>
          <w:color w:val="000000"/>
          <w:sz w:val="24"/>
          <w:szCs w:val="24"/>
          <w:lang w:eastAsia="ar-SA"/>
        </w:rPr>
      </w:pPr>
    </w:p>
    <w:p w14:paraId="16CEFFF1" w14:textId="42595EA5" w:rsidR="00F72E7D" w:rsidRPr="002F5E7A" w:rsidRDefault="00F72E7D" w:rsidP="00DD66C4">
      <w:pPr>
        <w:suppressAutoHyphens/>
        <w:spacing w:after="0" w:line="240" w:lineRule="auto"/>
        <w:ind w:right="282" w:firstLine="567"/>
        <w:rPr>
          <w:rFonts w:ascii="Times New Roman" w:eastAsia="Times New Roman" w:hAnsi="Times New Roman" w:cs="Times New Roman"/>
          <w:b/>
          <w:bCs/>
          <w:sz w:val="24"/>
          <w:szCs w:val="24"/>
          <w:lang w:eastAsia="ar-SA"/>
        </w:rPr>
      </w:pPr>
      <w:r w:rsidRPr="002F5E7A">
        <w:rPr>
          <w:rFonts w:ascii="Times New Roman" w:eastAsia="Times New Roman" w:hAnsi="Times New Roman" w:cs="Times New Roman"/>
          <w:b/>
          <w:bCs/>
          <w:sz w:val="24"/>
          <w:szCs w:val="24"/>
          <w:lang w:eastAsia="ar-SA"/>
        </w:rPr>
        <w:t xml:space="preserve">1 lentelė. </w:t>
      </w:r>
      <w:r w:rsidRPr="002F5E7A">
        <w:rPr>
          <w:rFonts w:ascii="Times New Roman" w:eastAsia="Aptos" w:hAnsi="Times New Roman" w:cs="Times New Roman"/>
          <w:b/>
          <w:bCs/>
          <w:sz w:val="24"/>
          <w:szCs w:val="24"/>
          <w:lang w:eastAsia="en-US"/>
          <w14:ligatures w14:val="standardContextual"/>
        </w:rPr>
        <w:t>Kriterijus T</w:t>
      </w:r>
      <w:r w:rsidRPr="002F5E7A">
        <w:rPr>
          <w:rFonts w:ascii="Times New Roman" w:eastAsia="Aptos" w:hAnsi="Times New Roman" w:cs="Times New Roman"/>
          <w:b/>
          <w:bCs/>
          <w:sz w:val="24"/>
          <w:szCs w:val="24"/>
          <w:vertAlign w:val="subscript"/>
          <w:lang w:eastAsia="en-US"/>
          <w14:ligatures w14:val="standardContextual"/>
        </w:rPr>
        <w:t xml:space="preserve">1 </w:t>
      </w:r>
      <w:r w:rsidRPr="002F5E7A">
        <w:rPr>
          <w:rFonts w:ascii="Times New Roman" w:eastAsia="Aptos" w:hAnsi="Times New Roman" w:cs="Times New Roman"/>
          <w:b/>
          <w:bCs/>
          <w:sz w:val="24"/>
          <w:szCs w:val="24"/>
          <w:lang w:eastAsia="en-US"/>
          <w14:ligatures w14:val="standardContextual"/>
        </w:rPr>
        <w:t>„</w:t>
      </w:r>
      <w:r w:rsidR="0016693E" w:rsidRPr="0016693E">
        <w:rPr>
          <w:rFonts w:ascii="Times New Roman" w:eastAsia="Times New Roman" w:hAnsi="Times New Roman" w:cs="Times New Roman"/>
          <w:b/>
          <w:bCs/>
          <w:sz w:val="24"/>
          <w:szCs w:val="24"/>
        </w:rPr>
        <w:t>Tiekėjo siūlomo specialisto papildoma patirtis</w:t>
      </w:r>
      <w:r w:rsidRPr="002F5E7A">
        <w:rPr>
          <w:rFonts w:ascii="Times New Roman" w:eastAsia="Aptos" w:hAnsi="Times New Roman" w:cs="Times New Roman"/>
          <w:b/>
          <w:bCs/>
          <w:sz w:val="24"/>
          <w:szCs w:val="24"/>
          <w:lang w:eastAsia="en-US"/>
          <w14:ligatures w14:val="standardContextual"/>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18"/>
        <w:gridCol w:w="2989"/>
        <w:gridCol w:w="2691"/>
        <w:gridCol w:w="3694"/>
        <w:gridCol w:w="3070"/>
      </w:tblGrid>
      <w:tr w:rsidR="00500919" w:rsidRPr="002F5E7A" w14:paraId="015DEACE" w14:textId="77777777" w:rsidTr="00500919">
        <w:tc>
          <w:tcPr>
            <w:tcW w:w="412" w:type="pct"/>
          </w:tcPr>
          <w:p w14:paraId="37007D8F" w14:textId="500B4FC7" w:rsidR="00500919" w:rsidRPr="002F5E7A" w:rsidRDefault="00500919" w:rsidP="00E60C83">
            <w:pPr>
              <w:suppressAutoHyphens/>
              <w:spacing w:after="0" w:line="240" w:lineRule="auto"/>
              <w:ind w:left="-142"/>
              <w:jc w:val="center"/>
              <w:rPr>
                <w:rFonts w:ascii="Times New Roman" w:eastAsia="Times New Roman" w:hAnsi="Times New Roman" w:cs="Times New Roman"/>
                <w:color w:val="000000"/>
                <w:sz w:val="24"/>
                <w:szCs w:val="24"/>
                <w:lang w:eastAsia="ar-SA"/>
              </w:rPr>
            </w:pPr>
            <w:r w:rsidRPr="002F5E7A">
              <w:rPr>
                <w:rFonts w:ascii="Times New Roman" w:eastAsia="Times New Roman" w:hAnsi="Times New Roman" w:cs="Times New Roman"/>
                <w:color w:val="000000"/>
                <w:sz w:val="24"/>
                <w:szCs w:val="24"/>
                <w:lang w:eastAsia="ar-SA"/>
              </w:rPr>
              <w:t>Eil.</w:t>
            </w:r>
            <w:r>
              <w:rPr>
                <w:rFonts w:ascii="Times New Roman" w:eastAsia="Times New Roman" w:hAnsi="Times New Roman" w:cs="Times New Roman"/>
                <w:color w:val="000000"/>
                <w:sz w:val="24"/>
                <w:szCs w:val="24"/>
                <w:lang w:eastAsia="ar-SA"/>
              </w:rPr>
              <w:t xml:space="preserve"> </w:t>
            </w:r>
            <w:r w:rsidRPr="002F5E7A">
              <w:rPr>
                <w:rFonts w:ascii="Times New Roman" w:eastAsia="Times New Roman" w:hAnsi="Times New Roman" w:cs="Times New Roman"/>
                <w:color w:val="000000"/>
                <w:sz w:val="24"/>
                <w:szCs w:val="24"/>
                <w:lang w:eastAsia="ar-SA"/>
              </w:rPr>
              <w:t>Nr.</w:t>
            </w:r>
          </w:p>
        </w:tc>
        <w:tc>
          <w:tcPr>
            <w:tcW w:w="1102" w:type="pct"/>
          </w:tcPr>
          <w:p w14:paraId="28DDB56F" w14:textId="77777777" w:rsidR="00500919" w:rsidRPr="002F5E7A" w:rsidRDefault="00500919" w:rsidP="00F72E7D">
            <w:pPr>
              <w:suppressAutoHyphens/>
              <w:spacing w:after="0" w:line="240" w:lineRule="auto"/>
              <w:ind w:left="-33"/>
              <w:jc w:val="center"/>
              <w:rPr>
                <w:rFonts w:ascii="Times New Roman" w:eastAsia="Times New Roman" w:hAnsi="Times New Roman" w:cs="Times New Roman"/>
                <w:color w:val="000000"/>
                <w:sz w:val="24"/>
                <w:szCs w:val="24"/>
                <w:lang w:eastAsia="ar-SA"/>
              </w:rPr>
            </w:pPr>
            <w:r w:rsidRPr="002F5E7A">
              <w:rPr>
                <w:rFonts w:ascii="Times New Roman" w:eastAsia="Times New Roman" w:hAnsi="Times New Roman" w:cs="Times New Roman"/>
                <w:color w:val="000000"/>
                <w:sz w:val="24"/>
                <w:szCs w:val="24"/>
                <w:lang w:eastAsia="ar-SA"/>
              </w:rPr>
              <w:t>Specialisto vardas ir pavardė</w:t>
            </w:r>
          </w:p>
        </w:tc>
        <w:tc>
          <w:tcPr>
            <w:tcW w:w="992" w:type="pct"/>
          </w:tcPr>
          <w:p w14:paraId="252D22B3" w14:textId="7E7657D2" w:rsidR="00500919" w:rsidRPr="002F5E7A" w:rsidRDefault="00500919" w:rsidP="00F72E7D">
            <w:pPr>
              <w:suppressAutoHyphens/>
              <w:spacing w:after="0" w:line="240" w:lineRule="auto"/>
              <w:ind w:left="-33"/>
              <w:jc w:val="center"/>
              <w:rPr>
                <w:rFonts w:ascii="Times New Roman" w:eastAsia="Times New Roman" w:hAnsi="Times New Roman" w:cs="Times New Roman"/>
                <w:color w:val="000000"/>
                <w:sz w:val="24"/>
                <w:szCs w:val="24"/>
                <w:lang w:eastAsia="ar-SA"/>
              </w:rPr>
            </w:pPr>
            <w:r>
              <w:rPr>
                <w:rFonts w:ascii="Times New Roman" w:eastAsia="Times New Roman" w:hAnsi="Times New Roman" w:cs="Times New Roman"/>
                <w:color w:val="000000"/>
                <w:sz w:val="24"/>
                <w:szCs w:val="24"/>
                <w:lang w:eastAsia="ar-SA"/>
              </w:rPr>
              <w:t xml:space="preserve">Specialisto suteiktų paslaugų / vykdytų funkcijų (veiklų) </w:t>
            </w:r>
            <w:r w:rsidRPr="00E16DBC">
              <w:rPr>
                <w:rFonts w:ascii="Times New Roman" w:eastAsia="Times New Roman" w:hAnsi="Times New Roman" w:cs="Times New Roman"/>
                <w:color w:val="000000"/>
                <w:sz w:val="24"/>
                <w:szCs w:val="24"/>
                <w:lang w:eastAsia="ar-SA"/>
              </w:rPr>
              <w:t xml:space="preserve">archyvinių dokumentų administravimo ir (ar) tvarkymo </w:t>
            </w:r>
            <w:r>
              <w:rPr>
                <w:rFonts w:ascii="Times New Roman" w:eastAsia="Times New Roman" w:hAnsi="Times New Roman" w:cs="Times New Roman"/>
                <w:color w:val="000000"/>
                <w:sz w:val="24"/>
                <w:szCs w:val="24"/>
                <w:lang w:eastAsia="ar-SA"/>
              </w:rPr>
              <w:t xml:space="preserve">srityje laikotarpis </w:t>
            </w:r>
            <w:r w:rsidRPr="00E16DBC">
              <w:rPr>
                <w:rFonts w:ascii="Times New Roman" w:eastAsia="Times New Roman" w:hAnsi="Times New Roman" w:cs="Times New Roman"/>
                <w:color w:val="000000"/>
                <w:sz w:val="24"/>
                <w:szCs w:val="24"/>
                <w:lang w:eastAsia="ar-SA"/>
              </w:rPr>
              <w:t>(pradžia ir pabaiga „nuo – iki“ mėnesi</w:t>
            </w:r>
            <w:r>
              <w:rPr>
                <w:rFonts w:ascii="Times New Roman" w:eastAsia="Times New Roman" w:hAnsi="Times New Roman" w:cs="Times New Roman"/>
                <w:color w:val="000000"/>
                <w:sz w:val="24"/>
                <w:szCs w:val="24"/>
                <w:lang w:eastAsia="ar-SA"/>
              </w:rPr>
              <w:t>o</w:t>
            </w:r>
            <w:r w:rsidRPr="00E16DBC">
              <w:rPr>
                <w:rFonts w:ascii="Times New Roman" w:eastAsia="Times New Roman" w:hAnsi="Times New Roman" w:cs="Times New Roman"/>
                <w:color w:val="000000"/>
                <w:sz w:val="24"/>
                <w:szCs w:val="24"/>
                <w:lang w:eastAsia="ar-SA"/>
              </w:rPr>
              <w:t xml:space="preserve"> tikslumu)</w:t>
            </w:r>
            <w:r>
              <w:rPr>
                <w:rFonts w:ascii="Times New Roman" w:eastAsia="Times New Roman" w:hAnsi="Times New Roman" w:cs="Times New Roman"/>
                <w:color w:val="000000"/>
                <w:sz w:val="24"/>
                <w:szCs w:val="24"/>
                <w:lang w:eastAsia="ar-SA"/>
              </w:rPr>
              <w:t xml:space="preserve"> </w:t>
            </w:r>
          </w:p>
        </w:tc>
        <w:tc>
          <w:tcPr>
            <w:tcW w:w="1362" w:type="pct"/>
          </w:tcPr>
          <w:p w14:paraId="259B86D5" w14:textId="7FB6EACA" w:rsidR="00500919" w:rsidRPr="00E16DBC" w:rsidRDefault="00500919" w:rsidP="00E16DBC">
            <w:pPr>
              <w:suppressAutoHyphens/>
              <w:spacing w:after="0" w:line="240" w:lineRule="auto"/>
              <w:ind w:left="-33"/>
              <w:jc w:val="center"/>
              <w:rPr>
                <w:rFonts w:ascii="Times New Roman" w:eastAsia="Times New Roman" w:hAnsi="Times New Roman" w:cs="Times New Roman"/>
                <w:color w:val="000000"/>
                <w:sz w:val="24"/>
                <w:szCs w:val="24"/>
                <w:lang w:eastAsia="ar-SA"/>
              </w:rPr>
            </w:pPr>
            <w:r>
              <w:rPr>
                <w:rFonts w:ascii="Times New Roman" w:eastAsia="Times New Roman" w:hAnsi="Times New Roman" w:cs="Times New Roman"/>
                <w:color w:val="000000"/>
                <w:sz w:val="24"/>
                <w:szCs w:val="24"/>
                <w:lang w:eastAsia="ar-SA"/>
              </w:rPr>
              <w:t xml:space="preserve">Pagrindinės specialisto funkcijos (veiklos) teikiant Užsakovui paslaugas / vykdant funkcijas (veiklas) </w:t>
            </w:r>
            <w:r w:rsidRPr="00E16DBC">
              <w:rPr>
                <w:rFonts w:ascii="Times New Roman" w:eastAsia="Times New Roman" w:hAnsi="Times New Roman" w:cs="Times New Roman"/>
                <w:color w:val="000000"/>
                <w:sz w:val="24"/>
                <w:szCs w:val="24"/>
                <w:lang w:eastAsia="ar-SA"/>
              </w:rPr>
              <w:t>archyvinių dokumentų administravimo ir (ar) tvarkymo</w:t>
            </w:r>
            <w:r>
              <w:rPr>
                <w:rFonts w:ascii="Times New Roman" w:eastAsia="Times New Roman" w:hAnsi="Times New Roman" w:cs="Times New Roman"/>
                <w:color w:val="000000"/>
                <w:sz w:val="24"/>
                <w:szCs w:val="24"/>
                <w:lang w:eastAsia="ar-SA"/>
              </w:rPr>
              <w:t xml:space="preserve"> srityje</w:t>
            </w:r>
          </w:p>
        </w:tc>
        <w:tc>
          <w:tcPr>
            <w:tcW w:w="1132" w:type="pct"/>
          </w:tcPr>
          <w:p w14:paraId="465AF867" w14:textId="331AF9C3" w:rsidR="00500919" w:rsidRDefault="00500919" w:rsidP="00F72E7D">
            <w:pPr>
              <w:suppressAutoHyphens/>
              <w:spacing w:after="0" w:line="240" w:lineRule="auto"/>
              <w:ind w:left="-33"/>
              <w:jc w:val="center"/>
              <w:rPr>
                <w:rFonts w:ascii="Times New Roman" w:eastAsia="Times New Roman" w:hAnsi="Times New Roman" w:cs="Times New Roman"/>
                <w:color w:val="000000"/>
                <w:sz w:val="24"/>
                <w:szCs w:val="24"/>
                <w:lang w:eastAsia="ar-SA"/>
              </w:rPr>
            </w:pPr>
            <w:r w:rsidRPr="00E16DBC">
              <w:rPr>
                <w:rFonts w:ascii="Times New Roman" w:eastAsia="Times New Roman" w:hAnsi="Times New Roman" w:cs="Times New Roman"/>
                <w:color w:val="000000"/>
                <w:sz w:val="24"/>
                <w:szCs w:val="24"/>
                <w:lang w:eastAsia="ar-SA"/>
              </w:rPr>
              <w:t>Užsakovo</w:t>
            </w:r>
            <w:r w:rsidR="00BB63FD">
              <w:rPr>
                <w:rFonts w:ascii="Times New Roman" w:eastAsia="Times New Roman" w:hAnsi="Times New Roman" w:cs="Times New Roman"/>
                <w:color w:val="000000"/>
                <w:sz w:val="24"/>
                <w:szCs w:val="24"/>
                <w:lang w:eastAsia="ar-SA"/>
              </w:rPr>
              <w:t xml:space="preserve"> / ar darbovietės</w:t>
            </w:r>
            <w:r w:rsidRPr="00E16DBC">
              <w:rPr>
                <w:rFonts w:ascii="Times New Roman" w:eastAsia="Times New Roman" w:hAnsi="Times New Roman" w:cs="Times New Roman"/>
                <w:color w:val="000000"/>
                <w:sz w:val="24"/>
                <w:szCs w:val="24"/>
                <w:lang w:eastAsia="ar-SA"/>
              </w:rPr>
              <w:t>, kuriam</w:t>
            </w:r>
            <w:r w:rsidR="00BB63FD">
              <w:rPr>
                <w:rFonts w:ascii="Times New Roman" w:eastAsia="Times New Roman" w:hAnsi="Times New Roman" w:cs="Times New Roman"/>
                <w:color w:val="000000"/>
                <w:sz w:val="24"/>
                <w:szCs w:val="24"/>
                <w:lang w:eastAsia="ar-SA"/>
              </w:rPr>
              <w:t xml:space="preserve"> /</w:t>
            </w:r>
            <w:r w:rsidR="008C47F5">
              <w:rPr>
                <w:rFonts w:ascii="Times New Roman" w:eastAsia="Times New Roman" w:hAnsi="Times New Roman" w:cs="Times New Roman"/>
                <w:color w:val="000000"/>
                <w:sz w:val="24"/>
                <w:szCs w:val="24"/>
                <w:lang w:eastAsia="ar-SA"/>
              </w:rPr>
              <w:t xml:space="preserve"> </w:t>
            </w:r>
            <w:r w:rsidR="00BB63FD">
              <w:rPr>
                <w:rFonts w:ascii="Times New Roman" w:eastAsia="Times New Roman" w:hAnsi="Times New Roman" w:cs="Times New Roman"/>
                <w:color w:val="000000"/>
                <w:sz w:val="24"/>
                <w:szCs w:val="24"/>
                <w:lang w:eastAsia="ar-SA"/>
              </w:rPr>
              <w:t>kurioje</w:t>
            </w:r>
            <w:r w:rsidRPr="00E16DBC">
              <w:rPr>
                <w:rFonts w:ascii="Times New Roman" w:eastAsia="Times New Roman" w:hAnsi="Times New Roman" w:cs="Times New Roman"/>
                <w:color w:val="000000"/>
                <w:sz w:val="24"/>
                <w:szCs w:val="24"/>
                <w:lang w:eastAsia="ar-SA"/>
              </w:rPr>
              <w:t xml:space="preserve"> specialistas suteikė archyvinių dokumentų administravimo ir (ar) tvarkymo paslaugas</w:t>
            </w:r>
            <w:r>
              <w:rPr>
                <w:rFonts w:ascii="Times New Roman" w:eastAsia="Times New Roman" w:hAnsi="Times New Roman" w:cs="Times New Roman"/>
                <w:color w:val="000000"/>
                <w:sz w:val="24"/>
                <w:szCs w:val="24"/>
                <w:lang w:eastAsia="ar-SA"/>
              </w:rPr>
              <w:t>,</w:t>
            </w:r>
            <w:r w:rsidRPr="00E16DBC">
              <w:rPr>
                <w:rFonts w:ascii="Times New Roman" w:eastAsia="Times New Roman" w:hAnsi="Times New Roman" w:cs="Times New Roman"/>
                <w:color w:val="000000"/>
                <w:sz w:val="24"/>
                <w:szCs w:val="24"/>
                <w:lang w:eastAsia="ar-SA"/>
              </w:rPr>
              <w:t xml:space="preserve"> pavadinimas</w:t>
            </w:r>
          </w:p>
          <w:p w14:paraId="7C7D2C35" w14:textId="5D22B00B" w:rsidR="00500919" w:rsidRPr="002F5E7A" w:rsidRDefault="00500919" w:rsidP="00F72E7D">
            <w:pPr>
              <w:suppressAutoHyphens/>
              <w:spacing w:after="0" w:line="240" w:lineRule="auto"/>
              <w:ind w:left="-33"/>
              <w:jc w:val="center"/>
              <w:rPr>
                <w:rFonts w:ascii="Times New Roman" w:eastAsia="Times New Roman" w:hAnsi="Times New Roman" w:cs="Times New Roman"/>
                <w:color w:val="000000"/>
                <w:sz w:val="24"/>
                <w:szCs w:val="24"/>
                <w:lang w:eastAsia="ar-SA"/>
              </w:rPr>
            </w:pPr>
            <w:r w:rsidRPr="002F5E7A">
              <w:rPr>
                <w:rFonts w:ascii="Times New Roman" w:eastAsia="Times New Roman" w:hAnsi="Times New Roman" w:cs="Times New Roman"/>
                <w:color w:val="000000"/>
                <w:sz w:val="24"/>
                <w:szCs w:val="24"/>
                <w:lang w:eastAsia="ar-SA"/>
              </w:rPr>
              <w:t>kontaktiniai duomenys</w:t>
            </w:r>
            <w:r>
              <w:rPr>
                <w:rFonts w:ascii="Times New Roman" w:eastAsia="Times New Roman" w:hAnsi="Times New Roman" w:cs="Times New Roman"/>
                <w:color w:val="000000"/>
                <w:sz w:val="24"/>
                <w:szCs w:val="24"/>
                <w:lang w:eastAsia="ar-SA"/>
              </w:rPr>
              <w:t xml:space="preserve"> (pareigos, vardas, pavardė, tel., el. p.)</w:t>
            </w:r>
          </w:p>
        </w:tc>
      </w:tr>
      <w:tr w:rsidR="00500919" w:rsidRPr="002F5E7A" w14:paraId="1C2D72C1" w14:textId="77777777" w:rsidTr="00500919">
        <w:tc>
          <w:tcPr>
            <w:tcW w:w="412" w:type="pct"/>
          </w:tcPr>
          <w:p w14:paraId="0B0586AE" w14:textId="77777777" w:rsidR="00500919" w:rsidRPr="002F5E7A" w:rsidRDefault="00500919" w:rsidP="00550986">
            <w:pPr>
              <w:suppressAutoHyphens/>
              <w:spacing w:after="0" w:line="240" w:lineRule="auto"/>
              <w:ind w:left="-142" w:firstLine="164"/>
              <w:jc w:val="center"/>
              <w:rPr>
                <w:rFonts w:ascii="Times New Roman" w:eastAsia="Times New Roman" w:hAnsi="Times New Roman" w:cs="Times New Roman"/>
                <w:b/>
                <w:bCs/>
                <w:i/>
                <w:iCs/>
                <w:color w:val="000000"/>
                <w:sz w:val="24"/>
                <w:szCs w:val="24"/>
                <w:lang w:eastAsia="ar-SA"/>
              </w:rPr>
            </w:pPr>
            <w:r w:rsidRPr="002F5E7A">
              <w:rPr>
                <w:rFonts w:ascii="Times New Roman" w:eastAsia="Times New Roman" w:hAnsi="Times New Roman" w:cs="Times New Roman"/>
                <w:b/>
                <w:bCs/>
                <w:i/>
                <w:iCs/>
                <w:color w:val="000000"/>
                <w:sz w:val="24"/>
                <w:szCs w:val="24"/>
                <w:lang w:eastAsia="ar-SA"/>
              </w:rPr>
              <w:t>1</w:t>
            </w:r>
          </w:p>
        </w:tc>
        <w:tc>
          <w:tcPr>
            <w:tcW w:w="1102" w:type="pct"/>
          </w:tcPr>
          <w:p w14:paraId="6E0C6A45" w14:textId="77777777" w:rsidR="00500919" w:rsidRPr="002F5E7A" w:rsidRDefault="00500919" w:rsidP="00E60C83">
            <w:pPr>
              <w:suppressAutoHyphens/>
              <w:spacing w:after="0" w:line="240" w:lineRule="auto"/>
              <w:ind w:left="-142" w:firstLine="426"/>
              <w:jc w:val="center"/>
              <w:rPr>
                <w:rFonts w:ascii="Times New Roman" w:eastAsia="Times New Roman" w:hAnsi="Times New Roman" w:cs="Times New Roman"/>
                <w:b/>
                <w:bCs/>
                <w:i/>
                <w:iCs/>
                <w:color w:val="000000"/>
                <w:sz w:val="24"/>
                <w:szCs w:val="24"/>
                <w:lang w:eastAsia="ar-SA"/>
              </w:rPr>
            </w:pPr>
            <w:r w:rsidRPr="002F5E7A">
              <w:rPr>
                <w:rFonts w:ascii="Times New Roman" w:eastAsia="Times New Roman" w:hAnsi="Times New Roman" w:cs="Times New Roman"/>
                <w:b/>
                <w:bCs/>
                <w:i/>
                <w:iCs/>
                <w:color w:val="000000"/>
                <w:sz w:val="24"/>
                <w:szCs w:val="24"/>
                <w:lang w:eastAsia="ar-SA"/>
              </w:rPr>
              <w:t>2</w:t>
            </w:r>
          </w:p>
        </w:tc>
        <w:tc>
          <w:tcPr>
            <w:tcW w:w="992" w:type="pct"/>
          </w:tcPr>
          <w:p w14:paraId="108FD886" w14:textId="27398F24" w:rsidR="00500919" w:rsidRPr="002F5E7A" w:rsidRDefault="00500919" w:rsidP="00E60C83">
            <w:pPr>
              <w:suppressAutoHyphens/>
              <w:spacing w:after="0" w:line="240" w:lineRule="auto"/>
              <w:ind w:left="-142" w:firstLine="426"/>
              <w:jc w:val="center"/>
              <w:rPr>
                <w:rFonts w:ascii="Times New Roman" w:eastAsia="Times New Roman" w:hAnsi="Times New Roman" w:cs="Times New Roman"/>
                <w:b/>
                <w:bCs/>
                <w:i/>
                <w:iCs/>
                <w:color w:val="000000"/>
                <w:sz w:val="24"/>
                <w:szCs w:val="24"/>
                <w:lang w:eastAsia="ar-SA"/>
              </w:rPr>
            </w:pPr>
            <w:r>
              <w:rPr>
                <w:rFonts w:ascii="Times New Roman" w:eastAsia="Times New Roman" w:hAnsi="Times New Roman" w:cs="Times New Roman"/>
                <w:b/>
                <w:bCs/>
                <w:i/>
                <w:iCs/>
                <w:color w:val="000000"/>
                <w:sz w:val="24"/>
                <w:szCs w:val="24"/>
                <w:lang w:eastAsia="ar-SA"/>
              </w:rPr>
              <w:t>3</w:t>
            </w:r>
          </w:p>
        </w:tc>
        <w:tc>
          <w:tcPr>
            <w:tcW w:w="1362" w:type="pct"/>
          </w:tcPr>
          <w:p w14:paraId="6DD8741B" w14:textId="2684F225" w:rsidR="00500919" w:rsidRPr="002F5E7A" w:rsidRDefault="00500919" w:rsidP="00E60C83">
            <w:pPr>
              <w:suppressAutoHyphens/>
              <w:spacing w:after="0" w:line="240" w:lineRule="auto"/>
              <w:ind w:left="-142" w:firstLine="426"/>
              <w:jc w:val="center"/>
              <w:rPr>
                <w:rFonts w:ascii="Times New Roman" w:eastAsia="Times New Roman" w:hAnsi="Times New Roman" w:cs="Times New Roman"/>
                <w:b/>
                <w:bCs/>
                <w:i/>
                <w:iCs/>
                <w:color w:val="000000"/>
                <w:sz w:val="24"/>
                <w:szCs w:val="24"/>
                <w:lang w:eastAsia="ar-SA"/>
              </w:rPr>
            </w:pPr>
            <w:r>
              <w:rPr>
                <w:rFonts w:ascii="Times New Roman" w:eastAsia="Times New Roman" w:hAnsi="Times New Roman" w:cs="Times New Roman"/>
                <w:b/>
                <w:bCs/>
                <w:i/>
                <w:iCs/>
                <w:color w:val="000000"/>
                <w:sz w:val="24"/>
                <w:szCs w:val="24"/>
                <w:lang w:eastAsia="ar-SA"/>
              </w:rPr>
              <w:t>4</w:t>
            </w:r>
          </w:p>
        </w:tc>
        <w:tc>
          <w:tcPr>
            <w:tcW w:w="1132" w:type="pct"/>
          </w:tcPr>
          <w:p w14:paraId="2FCC07ED" w14:textId="1B5DD689" w:rsidR="00500919" w:rsidRPr="002F5E7A" w:rsidRDefault="00500919" w:rsidP="00E60C83">
            <w:pPr>
              <w:suppressAutoHyphens/>
              <w:spacing w:after="0" w:line="240" w:lineRule="auto"/>
              <w:ind w:left="-142" w:firstLine="426"/>
              <w:jc w:val="center"/>
              <w:rPr>
                <w:rFonts w:ascii="Times New Roman" w:eastAsia="Times New Roman" w:hAnsi="Times New Roman" w:cs="Times New Roman"/>
                <w:b/>
                <w:bCs/>
                <w:i/>
                <w:iCs/>
                <w:color w:val="000000"/>
                <w:sz w:val="24"/>
                <w:szCs w:val="24"/>
                <w:lang w:eastAsia="ar-SA"/>
              </w:rPr>
            </w:pPr>
            <w:r>
              <w:rPr>
                <w:rFonts w:ascii="Times New Roman" w:eastAsia="Times New Roman" w:hAnsi="Times New Roman" w:cs="Times New Roman"/>
                <w:b/>
                <w:bCs/>
                <w:i/>
                <w:iCs/>
                <w:color w:val="000000"/>
                <w:sz w:val="24"/>
                <w:szCs w:val="24"/>
                <w:lang w:eastAsia="ar-SA"/>
              </w:rPr>
              <w:t>5</w:t>
            </w:r>
          </w:p>
        </w:tc>
      </w:tr>
      <w:tr w:rsidR="00500919" w:rsidRPr="002F5E7A" w14:paraId="56DD5D26" w14:textId="77777777" w:rsidTr="00500919">
        <w:tc>
          <w:tcPr>
            <w:tcW w:w="412" w:type="pct"/>
          </w:tcPr>
          <w:p w14:paraId="16981475" w14:textId="1BB9D267" w:rsidR="00500919" w:rsidRPr="00E60C83" w:rsidRDefault="00500919" w:rsidP="00500919">
            <w:pPr>
              <w:pStyle w:val="ListParagraph"/>
              <w:suppressAutoHyphens/>
              <w:spacing w:after="0" w:line="240" w:lineRule="auto"/>
              <w:ind w:left="382"/>
              <w:rPr>
                <w:rFonts w:ascii="Times New Roman" w:eastAsia="Times New Roman" w:hAnsi="Times New Roman" w:cs="Times New Roman"/>
                <w:color w:val="000000"/>
                <w:sz w:val="24"/>
                <w:szCs w:val="24"/>
                <w:lang w:eastAsia="ar-SA"/>
              </w:rPr>
            </w:pPr>
            <w:r>
              <w:rPr>
                <w:rFonts w:ascii="Times New Roman" w:eastAsia="Times New Roman" w:hAnsi="Times New Roman" w:cs="Times New Roman"/>
                <w:color w:val="000000"/>
                <w:sz w:val="24"/>
                <w:szCs w:val="24"/>
                <w:lang w:eastAsia="ar-SA"/>
              </w:rPr>
              <w:t xml:space="preserve">1. </w:t>
            </w:r>
          </w:p>
        </w:tc>
        <w:tc>
          <w:tcPr>
            <w:tcW w:w="1102" w:type="pct"/>
          </w:tcPr>
          <w:p w14:paraId="635584C6" w14:textId="77777777" w:rsidR="00500919" w:rsidRPr="002F5E7A" w:rsidRDefault="00500919" w:rsidP="00550986">
            <w:pPr>
              <w:suppressAutoHyphens/>
              <w:spacing w:after="0" w:line="240" w:lineRule="auto"/>
              <w:ind w:left="-142" w:firstLine="142"/>
              <w:rPr>
                <w:rFonts w:ascii="Times New Roman" w:eastAsia="Times New Roman" w:hAnsi="Times New Roman" w:cs="Times New Roman"/>
                <w:color w:val="000000"/>
                <w:sz w:val="24"/>
                <w:szCs w:val="24"/>
                <w:lang w:eastAsia="ar-SA"/>
              </w:rPr>
            </w:pPr>
          </w:p>
        </w:tc>
        <w:tc>
          <w:tcPr>
            <w:tcW w:w="992" w:type="pct"/>
          </w:tcPr>
          <w:p w14:paraId="6851D0F3" w14:textId="77777777" w:rsidR="00500919" w:rsidRPr="002F5E7A" w:rsidRDefault="00500919" w:rsidP="00550986">
            <w:pPr>
              <w:suppressAutoHyphens/>
              <w:spacing w:after="0" w:line="240" w:lineRule="auto"/>
              <w:ind w:left="-142" w:firstLine="142"/>
              <w:rPr>
                <w:rFonts w:ascii="Times New Roman" w:eastAsia="Times New Roman" w:hAnsi="Times New Roman" w:cs="Times New Roman"/>
                <w:color w:val="000000"/>
                <w:sz w:val="24"/>
                <w:szCs w:val="24"/>
                <w:lang w:eastAsia="ar-SA"/>
              </w:rPr>
            </w:pPr>
          </w:p>
        </w:tc>
        <w:tc>
          <w:tcPr>
            <w:tcW w:w="1362" w:type="pct"/>
          </w:tcPr>
          <w:p w14:paraId="0F2DC565" w14:textId="77777777" w:rsidR="00500919" w:rsidRPr="002F5E7A" w:rsidRDefault="00500919" w:rsidP="00550986">
            <w:pPr>
              <w:suppressAutoHyphens/>
              <w:spacing w:after="0" w:line="240" w:lineRule="auto"/>
              <w:ind w:left="-142" w:firstLine="142"/>
              <w:rPr>
                <w:rFonts w:ascii="Times New Roman" w:eastAsia="Times New Roman" w:hAnsi="Times New Roman" w:cs="Times New Roman"/>
                <w:color w:val="000000"/>
                <w:sz w:val="24"/>
                <w:szCs w:val="24"/>
                <w:lang w:eastAsia="ar-SA"/>
              </w:rPr>
            </w:pPr>
          </w:p>
        </w:tc>
        <w:tc>
          <w:tcPr>
            <w:tcW w:w="1132" w:type="pct"/>
          </w:tcPr>
          <w:p w14:paraId="4CB59F3B" w14:textId="23EB266C" w:rsidR="00500919" w:rsidRPr="002F5E7A" w:rsidRDefault="00500919" w:rsidP="00550986">
            <w:pPr>
              <w:suppressAutoHyphens/>
              <w:spacing w:after="0" w:line="240" w:lineRule="auto"/>
              <w:ind w:left="-142" w:firstLine="142"/>
              <w:rPr>
                <w:rFonts w:ascii="Times New Roman" w:eastAsia="Times New Roman" w:hAnsi="Times New Roman" w:cs="Times New Roman"/>
                <w:color w:val="000000"/>
                <w:sz w:val="24"/>
                <w:szCs w:val="24"/>
                <w:lang w:eastAsia="ar-SA"/>
              </w:rPr>
            </w:pPr>
          </w:p>
        </w:tc>
      </w:tr>
      <w:tr w:rsidR="00500919" w:rsidRPr="002F5E7A" w14:paraId="5D7AB924" w14:textId="77777777" w:rsidTr="00500919">
        <w:tc>
          <w:tcPr>
            <w:tcW w:w="412" w:type="pct"/>
          </w:tcPr>
          <w:p w14:paraId="054B5C37" w14:textId="77777777" w:rsidR="00500919" w:rsidRPr="002F5E7A" w:rsidRDefault="00500919" w:rsidP="00E60C83">
            <w:pPr>
              <w:suppressAutoHyphens/>
              <w:spacing w:after="0" w:line="240" w:lineRule="auto"/>
              <w:ind w:left="-142" w:firstLine="22"/>
              <w:jc w:val="center"/>
              <w:rPr>
                <w:rFonts w:ascii="Times New Roman" w:eastAsia="Times New Roman" w:hAnsi="Times New Roman" w:cs="Times New Roman"/>
                <w:color w:val="000000"/>
                <w:sz w:val="24"/>
                <w:szCs w:val="24"/>
                <w:lang w:eastAsia="ar-SA"/>
              </w:rPr>
            </w:pPr>
            <w:r w:rsidRPr="002F5E7A">
              <w:rPr>
                <w:rFonts w:ascii="Times New Roman" w:eastAsia="Times New Roman" w:hAnsi="Times New Roman" w:cs="Times New Roman"/>
                <w:color w:val="000000"/>
                <w:sz w:val="24"/>
                <w:szCs w:val="24"/>
                <w:lang w:eastAsia="ar-SA"/>
              </w:rPr>
              <w:t>...</w:t>
            </w:r>
          </w:p>
        </w:tc>
        <w:tc>
          <w:tcPr>
            <w:tcW w:w="1102" w:type="pct"/>
          </w:tcPr>
          <w:p w14:paraId="371D628D" w14:textId="77777777" w:rsidR="00500919" w:rsidRPr="002F5E7A" w:rsidRDefault="00500919" w:rsidP="00550986">
            <w:pPr>
              <w:suppressAutoHyphens/>
              <w:spacing w:after="0" w:line="240" w:lineRule="auto"/>
              <w:ind w:left="-142" w:firstLine="142"/>
              <w:rPr>
                <w:rFonts w:ascii="Times New Roman" w:eastAsia="Times New Roman" w:hAnsi="Times New Roman" w:cs="Times New Roman"/>
                <w:color w:val="000000"/>
                <w:sz w:val="24"/>
                <w:szCs w:val="24"/>
                <w:lang w:eastAsia="ar-SA"/>
              </w:rPr>
            </w:pPr>
          </w:p>
        </w:tc>
        <w:tc>
          <w:tcPr>
            <w:tcW w:w="992" w:type="pct"/>
          </w:tcPr>
          <w:p w14:paraId="17E16F4E" w14:textId="77777777" w:rsidR="00500919" w:rsidRPr="002F5E7A" w:rsidRDefault="00500919" w:rsidP="00550986">
            <w:pPr>
              <w:suppressAutoHyphens/>
              <w:spacing w:after="0" w:line="240" w:lineRule="auto"/>
              <w:ind w:left="-142" w:firstLine="142"/>
              <w:rPr>
                <w:rFonts w:ascii="Times New Roman" w:eastAsia="Times New Roman" w:hAnsi="Times New Roman" w:cs="Times New Roman"/>
                <w:color w:val="000000"/>
                <w:sz w:val="24"/>
                <w:szCs w:val="24"/>
                <w:lang w:eastAsia="ar-SA"/>
              </w:rPr>
            </w:pPr>
          </w:p>
        </w:tc>
        <w:tc>
          <w:tcPr>
            <w:tcW w:w="1362" w:type="pct"/>
          </w:tcPr>
          <w:p w14:paraId="45DED398" w14:textId="77777777" w:rsidR="00500919" w:rsidRPr="002F5E7A" w:rsidRDefault="00500919" w:rsidP="00550986">
            <w:pPr>
              <w:suppressAutoHyphens/>
              <w:spacing w:after="0" w:line="240" w:lineRule="auto"/>
              <w:ind w:left="-142" w:firstLine="142"/>
              <w:rPr>
                <w:rFonts w:ascii="Times New Roman" w:eastAsia="Times New Roman" w:hAnsi="Times New Roman" w:cs="Times New Roman"/>
                <w:color w:val="000000"/>
                <w:sz w:val="24"/>
                <w:szCs w:val="24"/>
                <w:lang w:eastAsia="ar-SA"/>
              </w:rPr>
            </w:pPr>
          </w:p>
        </w:tc>
        <w:tc>
          <w:tcPr>
            <w:tcW w:w="1132" w:type="pct"/>
          </w:tcPr>
          <w:p w14:paraId="13C3C32F" w14:textId="69FA6418" w:rsidR="00500919" w:rsidRPr="002F5E7A" w:rsidRDefault="00500919" w:rsidP="00550986">
            <w:pPr>
              <w:suppressAutoHyphens/>
              <w:spacing w:after="0" w:line="240" w:lineRule="auto"/>
              <w:ind w:left="-142" w:firstLine="142"/>
              <w:rPr>
                <w:rFonts w:ascii="Times New Roman" w:eastAsia="Times New Roman" w:hAnsi="Times New Roman" w:cs="Times New Roman"/>
                <w:color w:val="000000"/>
                <w:sz w:val="24"/>
                <w:szCs w:val="24"/>
                <w:lang w:eastAsia="ar-SA"/>
              </w:rPr>
            </w:pPr>
          </w:p>
        </w:tc>
      </w:tr>
    </w:tbl>
    <w:p w14:paraId="36984AB9" w14:textId="3DAB5527" w:rsidR="00F72E7D" w:rsidRDefault="00F72E7D" w:rsidP="00122A23">
      <w:pPr>
        <w:tabs>
          <w:tab w:val="left" w:pos="567"/>
        </w:tabs>
        <w:suppressAutoHyphens/>
        <w:spacing w:after="0" w:line="240" w:lineRule="auto"/>
        <w:ind w:left="-142" w:right="-320" w:firstLine="709"/>
        <w:jc w:val="both"/>
        <w:rPr>
          <w:rFonts w:ascii="Times New Roman" w:eastAsia="Times New Roman" w:hAnsi="Times New Roman" w:cs="Times New Roman"/>
          <w:sz w:val="24"/>
          <w:szCs w:val="24"/>
          <w:lang w:eastAsia="en-US"/>
        </w:rPr>
      </w:pPr>
      <w:r w:rsidRPr="00E07E3E">
        <w:rPr>
          <w:rFonts w:ascii="Times New Roman" w:eastAsia="Times New Roman" w:hAnsi="Times New Roman" w:cs="Times New Roman"/>
          <w:sz w:val="24"/>
          <w:szCs w:val="24"/>
          <w:lang w:eastAsia="ar-SA"/>
        </w:rPr>
        <w:t>Tiekėjai, pildydami pried</w:t>
      </w:r>
      <w:r w:rsidR="00FC62F5" w:rsidRPr="00E07E3E">
        <w:rPr>
          <w:rFonts w:ascii="Times New Roman" w:eastAsia="Times New Roman" w:hAnsi="Times New Roman" w:cs="Times New Roman"/>
          <w:sz w:val="24"/>
          <w:szCs w:val="24"/>
          <w:lang w:eastAsia="ar-SA"/>
        </w:rPr>
        <w:t>ėlio</w:t>
      </w:r>
      <w:r w:rsidRPr="00E07E3E">
        <w:rPr>
          <w:rFonts w:ascii="Times New Roman" w:eastAsia="Times New Roman" w:hAnsi="Times New Roman" w:cs="Times New Roman"/>
          <w:sz w:val="24"/>
          <w:szCs w:val="24"/>
          <w:lang w:eastAsia="ar-SA"/>
        </w:rPr>
        <w:t xml:space="preserve"> „Duomenys pasiūlymo Kokybės (T) vertinimui“ 1 lentel</w:t>
      </w:r>
      <w:r w:rsidR="0016693E">
        <w:rPr>
          <w:rFonts w:ascii="Times New Roman" w:eastAsia="Times New Roman" w:hAnsi="Times New Roman" w:cs="Times New Roman"/>
          <w:sz w:val="24"/>
          <w:szCs w:val="24"/>
          <w:lang w:eastAsia="ar-SA"/>
        </w:rPr>
        <w:t>ę</w:t>
      </w:r>
      <w:r w:rsidRPr="00E07E3E">
        <w:rPr>
          <w:rFonts w:ascii="Times New Roman" w:eastAsia="Times New Roman" w:hAnsi="Times New Roman" w:cs="Times New Roman"/>
          <w:sz w:val="24"/>
          <w:szCs w:val="24"/>
          <w:lang w:eastAsia="ar-SA"/>
        </w:rPr>
        <w:t xml:space="preserve">, turėtų įsivertinti ir nepamiršti, kad privalo pasilikti bent </w:t>
      </w:r>
      <w:r w:rsidR="00500919" w:rsidRPr="007E68B6">
        <w:rPr>
          <w:rFonts w:ascii="Times New Roman" w:eastAsia="Times New Roman" w:hAnsi="Times New Roman" w:cs="Times New Roman"/>
          <w:sz w:val="24"/>
          <w:szCs w:val="24"/>
          <w:lang w:eastAsia="ar-SA"/>
        </w:rPr>
        <w:t xml:space="preserve">3 (trijų) metų </w:t>
      </w:r>
      <w:r w:rsidR="008E0997">
        <w:rPr>
          <w:rFonts w:ascii="Times New Roman" w:eastAsia="Times New Roman" w:hAnsi="Times New Roman" w:cs="Times New Roman"/>
          <w:sz w:val="24"/>
          <w:szCs w:val="24"/>
          <w:lang w:eastAsia="ar-SA"/>
        </w:rPr>
        <w:t xml:space="preserve">specialisto </w:t>
      </w:r>
      <w:r w:rsidR="00500919" w:rsidRPr="007E68B6">
        <w:rPr>
          <w:rFonts w:ascii="Times New Roman" w:eastAsia="Times New Roman" w:hAnsi="Times New Roman" w:cs="Times New Roman"/>
          <w:sz w:val="24"/>
          <w:szCs w:val="24"/>
          <w:lang w:eastAsia="ar-SA"/>
        </w:rPr>
        <w:t>patirtį</w:t>
      </w:r>
      <w:r w:rsidRPr="007E68B6">
        <w:rPr>
          <w:rFonts w:ascii="Times New Roman" w:eastAsia="Times New Roman" w:hAnsi="Times New Roman" w:cs="Times New Roman"/>
          <w:sz w:val="24"/>
          <w:szCs w:val="24"/>
          <w:lang w:eastAsia="ar-SA"/>
        </w:rPr>
        <w:t>, kuri bus reikaling</w:t>
      </w:r>
      <w:r w:rsidR="00500919" w:rsidRPr="007E68B6">
        <w:rPr>
          <w:rFonts w:ascii="Times New Roman" w:eastAsia="Times New Roman" w:hAnsi="Times New Roman" w:cs="Times New Roman"/>
          <w:sz w:val="24"/>
          <w:szCs w:val="24"/>
          <w:lang w:eastAsia="ar-SA"/>
        </w:rPr>
        <w:t>a</w:t>
      </w:r>
      <w:r w:rsidRPr="007E68B6">
        <w:rPr>
          <w:rFonts w:ascii="Times New Roman" w:eastAsia="Times New Roman" w:hAnsi="Times New Roman" w:cs="Times New Roman"/>
          <w:sz w:val="24"/>
          <w:szCs w:val="24"/>
          <w:lang w:eastAsia="ar-SA"/>
        </w:rPr>
        <w:t xml:space="preserve"> siūlom</w:t>
      </w:r>
      <w:r w:rsidR="0016693E" w:rsidRPr="007E68B6">
        <w:rPr>
          <w:rFonts w:ascii="Times New Roman" w:eastAsia="Times New Roman" w:hAnsi="Times New Roman" w:cs="Times New Roman"/>
          <w:sz w:val="24"/>
          <w:szCs w:val="24"/>
          <w:lang w:eastAsia="ar-SA"/>
        </w:rPr>
        <w:t>o</w:t>
      </w:r>
      <w:r w:rsidRPr="00E07E3E">
        <w:rPr>
          <w:rFonts w:ascii="Times New Roman" w:eastAsia="Times New Roman" w:hAnsi="Times New Roman" w:cs="Times New Roman"/>
          <w:sz w:val="24"/>
          <w:szCs w:val="24"/>
          <w:lang w:eastAsia="ar-SA"/>
        </w:rPr>
        <w:t xml:space="preserve"> </w:t>
      </w:r>
      <w:r w:rsidR="00FC62F5" w:rsidRPr="00E07E3E">
        <w:rPr>
          <w:rFonts w:ascii="Times New Roman" w:eastAsia="Times New Roman" w:hAnsi="Times New Roman" w:cs="Times New Roman"/>
          <w:sz w:val="24"/>
          <w:szCs w:val="24"/>
          <w:lang w:eastAsia="ar-SA"/>
        </w:rPr>
        <w:t>specialist</w:t>
      </w:r>
      <w:r w:rsidR="0016693E">
        <w:rPr>
          <w:rFonts w:ascii="Times New Roman" w:eastAsia="Times New Roman" w:hAnsi="Times New Roman" w:cs="Times New Roman"/>
          <w:sz w:val="24"/>
          <w:szCs w:val="24"/>
          <w:lang w:eastAsia="ar-SA"/>
        </w:rPr>
        <w:t>o</w:t>
      </w:r>
      <w:r w:rsidR="00FC62F5" w:rsidRPr="00E07E3E">
        <w:rPr>
          <w:rFonts w:ascii="Times New Roman" w:eastAsia="Times New Roman" w:hAnsi="Times New Roman" w:cs="Times New Roman"/>
          <w:sz w:val="24"/>
          <w:szCs w:val="24"/>
          <w:lang w:eastAsia="ar-SA"/>
        </w:rPr>
        <w:t xml:space="preserve"> </w:t>
      </w:r>
      <w:r w:rsidRPr="00E07E3E">
        <w:rPr>
          <w:rFonts w:ascii="Times New Roman" w:eastAsia="Times New Roman" w:hAnsi="Times New Roman" w:cs="Times New Roman"/>
          <w:sz w:val="24"/>
          <w:szCs w:val="24"/>
          <w:lang w:eastAsia="ar-SA"/>
        </w:rPr>
        <w:t xml:space="preserve">atitikties </w:t>
      </w:r>
      <w:r w:rsidR="00E07E3E" w:rsidRPr="00E07E3E">
        <w:rPr>
          <w:rFonts w:ascii="Times New Roman" w:eastAsia="Times New Roman" w:hAnsi="Times New Roman" w:cs="Times New Roman"/>
          <w:sz w:val="24"/>
          <w:szCs w:val="24"/>
          <w:lang w:eastAsia="ar-SA"/>
        </w:rPr>
        <w:t xml:space="preserve">specialiųjų pirkimo sąlygų 4 priedo </w:t>
      </w:r>
      <w:r w:rsidR="00E07E3E" w:rsidRPr="00E07E3E">
        <w:rPr>
          <w:rFonts w:ascii="Times New Roman" w:eastAsia="Times New Roman" w:hAnsi="Times New Roman" w:cs="Times New Roman"/>
          <w:noProof/>
          <w:sz w:val="24"/>
          <w:szCs w:val="24"/>
          <w:lang w:eastAsia="ar-SA"/>
        </w:rPr>
        <w:t xml:space="preserve">„Tiekėjų kvalifikacijos reikalavimai </w:t>
      </w:r>
      <w:r w:rsidR="00E07E3E" w:rsidRPr="00E07E3E">
        <w:rPr>
          <w:rFonts w:ascii="Times New Roman" w:eastAsia="Times New Roman" w:hAnsi="Times New Roman" w:cs="Times New Roman"/>
          <w:noProof/>
          <w:sz w:val="24"/>
          <w:szCs w:val="24"/>
        </w:rPr>
        <w:t>ir reikalaujami kokybės bei aplinkos apsaugos vadybos sistemų standartai</w:t>
      </w:r>
      <w:r w:rsidR="00E07E3E" w:rsidRPr="00E07E3E">
        <w:rPr>
          <w:rFonts w:ascii="Times New Roman" w:eastAsia="Times New Roman" w:hAnsi="Times New Roman" w:cs="Times New Roman"/>
          <w:noProof/>
          <w:sz w:val="24"/>
          <w:szCs w:val="24"/>
          <w:lang w:eastAsia="ar-SA"/>
        </w:rPr>
        <w:t xml:space="preserve">“ lentelės 2 punkte </w:t>
      </w:r>
      <w:r w:rsidRPr="00E07E3E">
        <w:rPr>
          <w:rFonts w:ascii="Times New Roman" w:eastAsia="Times New Roman" w:hAnsi="Times New Roman" w:cs="Times New Roman"/>
          <w:sz w:val="24"/>
          <w:szCs w:val="24"/>
          <w:lang w:eastAsia="ar-SA"/>
        </w:rPr>
        <w:t xml:space="preserve">nustatytiems kvalifikacijos reikalavimams pagrįsti. </w:t>
      </w:r>
      <w:r w:rsidR="00E07E3E" w:rsidRPr="00E07E3E">
        <w:rPr>
          <w:rFonts w:ascii="Times New Roman" w:eastAsia="Times New Roman" w:hAnsi="Times New Roman" w:cs="Times New Roman"/>
          <w:sz w:val="24"/>
          <w:szCs w:val="24"/>
          <w:lang w:eastAsia="ar-SA"/>
        </w:rPr>
        <w:t xml:space="preserve">Priedėlio „Duomenys pasiūlymo Kokybės (T) </w:t>
      </w:r>
      <w:r w:rsidR="00D25816">
        <w:rPr>
          <w:rFonts w:ascii="Times New Roman" w:eastAsia="Times New Roman" w:hAnsi="Times New Roman" w:cs="Times New Roman"/>
          <w:sz w:val="24"/>
          <w:szCs w:val="24"/>
          <w:lang w:eastAsia="ar-SA"/>
        </w:rPr>
        <w:t xml:space="preserve">kriterijaus </w:t>
      </w:r>
      <w:r w:rsidR="00E07E3E" w:rsidRPr="00E07E3E">
        <w:rPr>
          <w:rFonts w:ascii="Times New Roman" w:eastAsia="Times New Roman" w:hAnsi="Times New Roman" w:cs="Times New Roman"/>
          <w:sz w:val="24"/>
          <w:szCs w:val="24"/>
          <w:lang w:eastAsia="ar-SA"/>
        </w:rPr>
        <w:t xml:space="preserve">vertinimui“ </w:t>
      </w:r>
      <w:r w:rsidRPr="00E07E3E">
        <w:rPr>
          <w:rFonts w:ascii="Times New Roman" w:eastAsia="Times New Roman" w:hAnsi="Times New Roman" w:cs="Times New Roman"/>
          <w:sz w:val="24"/>
          <w:szCs w:val="24"/>
          <w:lang w:eastAsia="ar-SA"/>
        </w:rPr>
        <w:t>1</w:t>
      </w:r>
      <w:r w:rsidR="0016693E">
        <w:rPr>
          <w:rFonts w:ascii="Times New Roman" w:eastAsia="Times New Roman" w:hAnsi="Times New Roman" w:cs="Times New Roman"/>
          <w:sz w:val="24"/>
          <w:szCs w:val="24"/>
          <w:lang w:eastAsia="ar-SA"/>
        </w:rPr>
        <w:t xml:space="preserve"> </w:t>
      </w:r>
      <w:r w:rsidRPr="00E07E3E">
        <w:rPr>
          <w:rFonts w:ascii="Times New Roman" w:eastAsia="Times New Roman" w:hAnsi="Times New Roman" w:cs="Times New Roman"/>
          <w:sz w:val="24"/>
          <w:szCs w:val="24"/>
          <w:lang w:eastAsia="ar-SA"/>
        </w:rPr>
        <w:t>lentelė</w:t>
      </w:r>
      <w:r w:rsidR="0016693E">
        <w:rPr>
          <w:rFonts w:ascii="Times New Roman" w:eastAsia="Times New Roman" w:hAnsi="Times New Roman" w:cs="Times New Roman"/>
          <w:sz w:val="24"/>
          <w:szCs w:val="24"/>
          <w:lang w:eastAsia="ar-SA"/>
        </w:rPr>
        <w:t>j</w:t>
      </w:r>
      <w:r w:rsidRPr="00E07E3E">
        <w:rPr>
          <w:rFonts w:ascii="Times New Roman" w:eastAsia="Times New Roman" w:hAnsi="Times New Roman" w:cs="Times New Roman"/>
          <w:sz w:val="24"/>
          <w:szCs w:val="24"/>
          <w:lang w:eastAsia="ar-SA"/>
        </w:rPr>
        <w:t xml:space="preserve">e </w:t>
      </w:r>
      <w:r w:rsidRPr="00E07E3E">
        <w:rPr>
          <w:rFonts w:ascii="Times New Roman" w:eastAsia="Times New Roman" w:hAnsi="Times New Roman" w:cs="Times New Roman"/>
          <w:color w:val="000000"/>
          <w:sz w:val="24"/>
          <w:szCs w:val="24"/>
          <w:lang w:eastAsia="ar-SA"/>
        </w:rPr>
        <w:t>kriterij</w:t>
      </w:r>
      <w:r w:rsidR="0016693E">
        <w:rPr>
          <w:rFonts w:ascii="Times New Roman" w:eastAsia="Times New Roman" w:hAnsi="Times New Roman" w:cs="Times New Roman"/>
          <w:color w:val="000000"/>
          <w:sz w:val="24"/>
          <w:szCs w:val="24"/>
          <w:lang w:eastAsia="ar-SA"/>
        </w:rPr>
        <w:t>aus</w:t>
      </w:r>
      <w:r w:rsidRPr="00E07E3E">
        <w:rPr>
          <w:rFonts w:ascii="Times New Roman" w:eastAsia="Times New Roman" w:hAnsi="Times New Roman" w:cs="Times New Roman"/>
          <w:color w:val="000000"/>
          <w:sz w:val="24"/>
          <w:szCs w:val="24"/>
          <w:lang w:eastAsia="ar-SA"/>
        </w:rPr>
        <w:t xml:space="preserve"> </w:t>
      </w:r>
      <w:r w:rsidRPr="00E07E3E">
        <w:rPr>
          <w:rFonts w:ascii="Times New Roman" w:eastAsia="Times New Roman" w:hAnsi="Times New Roman" w:cs="Times New Roman"/>
          <w:sz w:val="24"/>
          <w:szCs w:val="24"/>
        </w:rPr>
        <w:t>T</w:t>
      </w:r>
      <w:r w:rsidRPr="00E07E3E">
        <w:rPr>
          <w:rFonts w:ascii="Times New Roman" w:eastAsia="Times New Roman" w:hAnsi="Times New Roman" w:cs="Times New Roman"/>
          <w:sz w:val="24"/>
          <w:szCs w:val="24"/>
          <w:vertAlign w:val="subscript"/>
        </w:rPr>
        <w:t>1</w:t>
      </w:r>
      <w:r w:rsidRPr="00E07E3E">
        <w:rPr>
          <w:rFonts w:ascii="Times New Roman" w:eastAsia="Times New Roman" w:hAnsi="Times New Roman" w:cs="Times New Roman"/>
          <w:sz w:val="24"/>
          <w:szCs w:val="24"/>
        </w:rPr>
        <w:t xml:space="preserve"> </w:t>
      </w:r>
      <w:r w:rsidRPr="00E07E3E">
        <w:rPr>
          <w:rFonts w:ascii="Times New Roman" w:eastAsia="Times New Roman" w:hAnsi="Times New Roman" w:cs="Times New Roman"/>
          <w:color w:val="000000"/>
          <w:sz w:val="24"/>
          <w:szCs w:val="24"/>
          <w:lang w:eastAsia="ar-SA"/>
        </w:rPr>
        <w:t xml:space="preserve">vertinimui </w:t>
      </w:r>
      <w:r w:rsidRPr="00E07E3E">
        <w:rPr>
          <w:rFonts w:ascii="Times New Roman" w:eastAsia="Times New Roman" w:hAnsi="Times New Roman" w:cs="Times New Roman"/>
          <w:sz w:val="24"/>
          <w:szCs w:val="24"/>
          <w:lang w:eastAsia="ar-SA"/>
        </w:rPr>
        <w:t xml:space="preserve">tiekėjas turi nurodyti </w:t>
      </w:r>
      <w:r w:rsidR="00500919">
        <w:rPr>
          <w:rFonts w:ascii="Times New Roman" w:eastAsia="Times New Roman" w:hAnsi="Times New Roman" w:cs="Times New Roman"/>
          <w:sz w:val="24"/>
          <w:szCs w:val="24"/>
          <w:lang w:eastAsia="ar-SA"/>
        </w:rPr>
        <w:t xml:space="preserve">tik papildomą </w:t>
      </w:r>
      <w:r w:rsidR="00E07E3E" w:rsidRPr="00E07E3E">
        <w:rPr>
          <w:rFonts w:ascii="Times New Roman" w:eastAsia="Times New Roman" w:hAnsi="Times New Roman" w:cs="Times New Roman"/>
          <w:sz w:val="24"/>
          <w:szCs w:val="24"/>
          <w:lang w:eastAsia="ar-SA"/>
        </w:rPr>
        <w:t>specialist</w:t>
      </w:r>
      <w:r w:rsidR="0016693E">
        <w:rPr>
          <w:rFonts w:ascii="Times New Roman" w:eastAsia="Times New Roman" w:hAnsi="Times New Roman" w:cs="Times New Roman"/>
          <w:sz w:val="24"/>
          <w:szCs w:val="24"/>
          <w:lang w:eastAsia="ar-SA"/>
        </w:rPr>
        <w:t>o</w:t>
      </w:r>
      <w:r w:rsidR="00E07E3E" w:rsidRPr="00E07E3E">
        <w:rPr>
          <w:rFonts w:ascii="Times New Roman" w:eastAsia="Times New Roman" w:hAnsi="Times New Roman" w:cs="Times New Roman"/>
          <w:sz w:val="24"/>
          <w:szCs w:val="24"/>
          <w:lang w:eastAsia="en-US"/>
        </w:rPr>
        <w:t xml:space="preserve"> </w:t>
      </w:r>
      <w:r w:rsidRPr="00E07E3E">
        <w:rPr>
          <w:rFonts w:ascii="Times New Roman" w:eastAsia="Times New Roman" w:hAnsi="Times New Roman" w:cs="Times New Roman"/>
          <w:sz w:val="24"/>
          <w:szCs w:val="24"/>
          <w:lang w:eastAsia="en-US"/>
        </w:rPr>
        <w:t>patirt</w:t>
      </w:r>
      <w:r w:rsidR="0016693E">
        <w:rPr>
          <w:rFonts w:ascii="Times New Roman" w:eastAsia="Times New Roman" w:hAnsi="Times New Roman" w:cs="Times New Roman"/>
          <w:sz w:val="24"/>
          <w:szCs w:val="24"/>
          <w:lang w:eastAsia="en-US"/>
        </w:rPr>
        <w:t>į</w:t>
      </w:r>
      <w:r w:rsidRPr="00E07E3E">
        <w:rPr>
          <w:rFonts w:ascii="Times New Roman" w:eastAsia="Times New Roman" w:hAnsi="Times New Roman" w:cs="Times New Roman"/>
          <w:sz w:val="24"/>
          <w:szCs w:val="24"/>
          <w:lang w:eastAsia="en-US"/>
        </w:rPr>
        <w:t>, kuri</w:t>
      </w:r>
      <w:r w:rsidR="0016693E">
        <w:rPr>
          <w:rFonts w:ascii="Times New Roman" w:eastAsia="Times New Roman" w:hAnsi="Times New Roman" w:cs="Times New Roman"/>
          <w:sz w:val="24"/>
          <w:szCs w:val="24"/>
          <w:lang w:eastAsia="en-US"/>
        </w:rPr>
        <w:t>os</w:t>
      </w:r>
      <w:r w:rsidRPr="00E07E3E">
        <w:rPr>
          <w:rFonts w:ascii="Times New Roman" w:eastAsia="Times New Roman" w:hAnsi="Times New Roman" w:cs="Times New Roman"/>
          <w:sz w:val="24"/>
          <w:szCs w:val="24"/>
          <w:lang w:eastAsia="en-US"/>
        </w:rPr>
        <w:t xml:space="preserve"> tiekėjas neteiks grindžiant </w:t>
      </w:r>
      <w:r w:rsidR="0016693E">
        <w:rPr>
          <w:rFonts w:ascii="Times New Roman" w:eastAsia="Times New Roman" w:hAnsi="Times New Roman" w:cs="Times New Roman"/>
          <w:sz w:val="24"/>
          <w:szCs w:val="24"/>
          <w:lang w:eastAsia="en-US"/>
        </w:rPr>
        <w:t xml:space="preserve">specialisto </w:t>
      </w:r>
      <w:r w:rsidRPr="00E07E3E">
        <w:rPr>
          <w:rFonts w:ascii="Times New Roman" w:eastAsia="Times New Roman" w:hAnsi="Times New Roman" w:cs="Times New Roman"/>
          <w:sz w:val="24"/>
          <w:szCs w:val="24"/>
          <w:lang w:eastAsia="en-US"/>
        </w:rPr>
        <w:t>atitiktį kvalifikacijos reikalavimams</w:t>
      </w:r>
      <w:r w:rsidR="00345E86" w:rsidRPr="00E07E3E">
        <w:rPr>
          <w:sz w:val="24"/>
          <w:szCs w:val="24"/>
        </w:rPr>
        <w:t xml:space="preserve"> </w:t>
      </w:r>
      <w:r w:rsidR="00345E86" w:rsidRPr="00E07E3E">
        <w:rPr>
          <w:rFonts w:ascii="Times New Roman" w:eastAsia="Times New Roman" w:hAnsi="Times New Roman" w:cs="Times New Roman"/>
          <w:sz w:val="24"/>
          <w:szCs w:val="24"/>
          <w:lang w:eastAsia="en-US"/>
        </w:rPr>
        <w:t xml:space="preserve">pagal specialiųjų pirkimo sąlygų 4 priedo </w:t>
      </w:r>
      <w:r w:rsidR="00E07E3E" w:rsidRPr="00E07E3E">
        <w:rPr>
          <w:rFonts w:ascii="Times New Roman" w:eastAsia="Times New Roman" w:hAnsi="Times New Roman" w:cs="Times New Roman"/>
          <w:sz w:val="24"/>
          <w:szCs w:val="24"/>
          <w:lang w:eastAsia="en-US"/>
        </w:rPr>
        <w:t xml:space="preserve">„Tiekėjų kvalifikacijos reikalavimai ir reikalaujami kokybės bei aplinkos apsaugos vadybos sistemų standartai“ </w:t>
      </w:r>
      <w:r w:rsidR="00345E86" w:rsidRPr="00E07E3E">
        <w:rPr>
          <w:rFonts w:ascii="Times New Roman" w:eastAsia="Times New Roman" w:hAnsi="Times New Roman" w:cs="Times New Roman"/>
          <w:sz w:val="24"/>
          <w:szCs w:val="24"/>
          <w:lang w:eastAsia="en-US"/>
        </w:rPr>
        <w:t>lentelės 2 punktą</w:t>
      </w:r>
      <w:r w:rsidRPr="00E07E3E">
        <w:rPr>
          <w:rFonts w:ascii="Times New Roman" w:eastAsia="Times New Roman" w:hAnsi="Times New Roman" w:cs="Times New Roman"/>
          <w:sz w:val="24"/>
          <w:szCs w:val="24"/>
          <w:lang w:eastAsia="en-US"/>
        </w:rPr>
        <w:t>.</w:t>
      </w:r>
    </w:p>
    <w:p w14:paraId="5111D563" w14:textId="77777777" w:rsidR="00381678" w:rsidRDefault="00381678" w:rsidP="00AD1EAF">
      <w:pPr>
        <w:tabs>
          <w:tab w:val="left" w:pos="567"/>
        </w:tabs>
        <w:suppressAutoHyphens/>
        <w:spacing w:after="0" w:line="240" w:lineRule="auto"/>
        <w:ind w:left="-142" w:right="-320"/>
        <w:jc w:val="both"/>
        <w:rPr>
          <w:rFonts w:ascii="Times New Roman" w:eastAsia="Times New Roman" w:hAnsi="Times New Roman" w:cs="Times New Roman"/>
          <w:sz w:val="24"/>
          <w:szCs w:val="24"/>
          <w:lang w:eastAsia="en-US"/>
        </w:rPr>
      </w:pPr>
    </w:p>
    <w:p w14:paraId="35BF3E3A" w14:textId="43E6804B" w:rsidR="00381678" w:rsidRPr="00381678" w:rsidRDefault="00381678" w:rsidP="00AD1EAF">
      <w:pPr>
        <w:tabs>
          <w:tab w:val="left" w:pos="567"/>
        </w:tabs>
        <w:suppressAutoHyphens/>
        <w:spacing w:after="0" w:line="240" w:lineRule="auto"/>
        <w:ind w:left="-142" w:right="-320"/>
        <w:jc w:val="both"/>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_____________</w:t>
      </w:r>
      <w:r w:rsidRPr="00381678">
        <w:rPr>
          <w:rFonts w:ascii="Times New Roman" w:eastAsia="Times New Roman" w:hAnsi="Times New Roman" w:cs="Times New Roman"/>
          <w:sz w:val="24"/>
          <w:szCs w:val="24"/>
          <w:lang w:eastAsia="en-US"/>
        </w:rPr>
        <w:t>____________________________________________</w:t>
      </w:r>
      <w:r w:rsidR="00AD1EAF">
        <w:rPr>
          <w:rFonts w:ascii="Times New Roman" w:eastAsia="Times New Roman" w:hAnsi="Times New Roman" w:cs="Times New Roman"/>
          <w:sz w:val="24"/>
          <w:szCs w:val="24"/>
          <w:lang w:eastAsia="en-US"/>
        </w:rPr>
        <w:t>______</w:t>
      </w:r>
      <w:r w:rsidRPr="00381678">
        <w:rPr>
          <w:rFonts w:ascii="Times New Roman" w:eastAsia="Times New Roman" w:hAnsi="Times New Roman" w:cs="Times New Roman"/>
          <w:sz w:val="24"/>
          <w:szCs w:val="24"/>
          <w:lang w:eastAsia="en-US"/>
        </w:rPr>
        <w:tab/>
      </w:r>
      <w:r w:rsidRPr="00381678">
        <w:rPr>
          <w:rFonts w:ascii="Times New Roman" w:eastAsia="Times New Roman" w:hAnsi="Times New Roman" w:cs="Times New Roman"/>
          <w:sz w:val="24"/>
          <w:szCs w:val="24"/>
          <w:lang w:eastAsia="en-US"/>
        </w:rPr>
        <w:tab/>
      </w:r>
      <w:r w:rsidR="00AD1EAF">
        <w:rPr>
          <w:rFonts w:ascii="Times New Roman" w:eastAsia="Times New Roman" w:hAnsi="Times New Roman" w:cs="Times New Roman"/>
          <w:sz w:val="24"/>
          <w:szCs w:val="24"/>
          <w:lang w:eastAsia="en-US"/>
        </w:rPr>
        <w:tab/>
      </w:r>
      <w:r w:rsidRPr="00381678">
        <w:rPr>
          <w:rFonts w:ascii="Times New Roman" w:eastAsia="Times New Roman" w:hAnsi="Times New Roman" w:cs="Times New Roman"/>
          <w:sz w:val="24"/>
          <w:szCs w:val="24"/>
          <w:lang w:eastAsia="en-US"/>
        </w:rPr>
        <w:t>_________________</w:t>
      </w:r>
      <w:r w:rsidR="00AD1EAF">
        <w:rPr>
          <w:rFonts w:ascii="Times New Roman" w:eastAsia="Times New Roman" w:hAnsi="Times New Roman" w:cs="Times New Roman"/>
          <w:sz w:val="24"/>
          <w:szCs w:val="24"/>
          <w:lang w:eastAsia="en-US"/>
        </w:rPr>
        <w:t>___________</w:t>
      </w:r>
    </w:p>
    <w:p w14:paraId="4D1C3902" w14:textId="5AA0D1CE" w:rsidR="00381678" w:rsidRPr="00E07E3E" w:rsidRDefault="00381678" w:rsidP="00381678">
      <w:pPr>
        <w:tabs>
          <w:tab w:val="left" w:pos="567"/>
        </w:tabs>
        <w:suppressAutoHyphens/>
        <w:spacing w:after="0" w:line="240" w:lineRule="auto"/>
        <w:ind w:left="-142" w:right="-320"/>
        <w:jc w:val="both"/>
        <w:rPr>
          <w:rFonts w:ascii="Times New Roman" w:eastAsia="Times New Roman" w:hAnsi="Times New Roman" w:cs="Times New Roman"/>
          <w:sz w:val="24"/>
          <w:szCs w:val="24"/>
          <w:lang w:eastAsia="en-US"/>
        </w:rPr>
      </w:pPr>
      <w:r w:rsidRPr="00381678">
        <w:rPr>
          <w:rFonts w:ascii="Times New Roman" w:eastAsia="Times New Roman" w:hAnsi="Times New Roman" w:cs="Times New Roman"/>
          <w:sz w:val="24"/>
          <w:szCs w:val="24"/>
          <w:lang w:eastAsia="en-US"/>
        </w:rPr>
        <w:t>Tiekėjo vadovo arba jo įgalioto asmens pareigų pavadinimas, vardas, pavardė</w:t>
      </w:r>
      <w:r w:rsidRPr="00381678">
        <w:rPr>
          <w:rFonts w:ascii="Times New Roman" w:eastAsia="Times New Roman" w:hAnsi="Times New Roman" w:cs="Times New Roman"/>
          <w:sz w:val="24"/>
          <w:szCs w:val="24"/>
          <w:lang w:eastAsia="en-US"/>
        </w:rPr>
        <w:tab/>
      </w:r>
      <w:r w:rsidRPr="00381678">
        <w:rPr>
          <w:rFonts w:ascii="Times New Roman" w:eastAsia="Times New Roman" w:hAnsi="Times New Roman" w:cs="Times New Roman"/>
          <w:sz w:val="24"/>
          <w:szCs w:val="24"/>
          <w:lang w:eastAsia="en-US"/>
        </w:rPr>
        <w:tab/>
      </w:r>
      <w:r w:rsidRPr="00381678">
        <w:rPr>
          <w:rFonts w:ascii="Times New Roman" w:eastAsia="Times New Roman" w:hAnsi="Times New Roman" w:cs="Times New Roman"/>
          <w:sz w:val="24"/>
          <w:szCs w:val="24"/>
          <w:lang w:eastAsia="en-US"/>
        </w:rPr>
        <w:tab/>
      </w:r>
      <w:r w:rsidR="00AD1EAF">
        <w:rPr>
          <w:rFonts w:ascii="Times New Roman" w:eastAsia="Times New Roman" w:hAnsi="Times New Roman" w:cs="Times New Roman"/>
          <w:sz w:val="24"/>
          <w:szCs w:val="24"/>
          <w:lang w:eastAsia="en-US"/>
        </w:rPr>
        <w:t xml:space="preserve">                        </w:t>
      </w:r>
      <w:r w:rsidRPr="00381678">
        <w:rPr>
          <w:rFonts w:ascii="Times New Roman" w:eastAsia="Times New Roman" w:hAnsi="Times New Roman" w:cs="Times New Roman"/>
          <w:sz w:val="24"/>
          <w:szCs w:val="24"/>
          <w:lang w:eastAsia="en-US"/>
        </w:rPr>
        <w:t>Parašas</w:t>
      </w:r>
    </w:p>
    <w:p w14:paraId="0B775C06" w14:textId="5083AA74" w:rsidR="00F72E7D" w:rsidRPr="00DB2FE6" w:rsidRDefault="00F72E7D" w:rsidP="00F72E7D">
      <w:pPr>
        <w:tabs>
          <w:tab w:val="left" w:pos="567"/>
        </w:tabs>
        <w:suppressAutoHyphens/>
        <w:spacing w:after="0" w:line="240" w:lineRule="auto"/>
        <w:ind w:left="-142" w:right="-105" w:firstLine="709"/>
        <w:jc w:val="center"/>
        <w:rPr>
          <w:rFonts w:ascii="Times New Roman" w:eastAsia="Times New Roman" w:hAnsi="Times New Roman" w:cs="Times New Roman"/>
          <w:sz w:val="24"/>
          <w:szCs w:val="24"/>
          <w:lang w:eastAsia="ar-SA"/>
        </w:rPr>
      </w:pPr>
      <w:r w:rsidRPr="00E07E3E">
        <w:rPr>
          <w:rFonts w:ascii="Times New Roman" w:eastAsia="Times New Roman" w:hAnsi="Times New Roman" w:cs="Times New Roman"/>
          <w:sz w:val="24"/>
          <w:szCs w:val="24"/>
          <w:lang w:eastAsia="ar-SA"/>
        </w:rPr>
        <w:t>__________________</w:t>
      </w:r>
    </w:p>
    <w:p w14:paraId="7776EA25" w14:textId="77777777" w:rsidR="00F72E7D" w:rsidRPr="00DB2FE6" w:rsidRDefault="00F72E7D" w:rsidP="00F72E7D">
      <w:pPr>
        <w:rPr>
          <w:rFonts w:ascii="Times New Roman" w:eastAsia="Times New Roman" w:hAnsi="Times New Roman" w:cs="Times New Roman"/>
          <w:sz w:val="24"/>
          <w:szCs w:val="24"/>
        </w:rPr>
        <w:sectPr w:rsidR="00F72E7D" w:rsidRPr="00DB2FE6" w:rsidSect="00222988">
          <w:pgSz w:w="15840" w:h="12240" w:orient="landscape"/>
          <w:pgMar w:top="1134" w:right="1134" w:bottom="567" w:left="1134" w:header="720" w:footer="720" w:gutter="0"/>
          <w:pgNumType w:start="39"/>
          <w:cols w:space="720"/>
          <w:titlePg/>
          <w:docGrid w:linePitch="360"/>
        </w:sectPr>
      </w:pPr>
    </w:p>
    <w:p w14:paraId="5DC5C150" w14:textId="0E239F7E" w:rsidR="008D704D" w:rsidRPr="00DB2FE6" w:rsidRDefault="00F92D90" w:rsidP="00AB5541">
      <w:pPr>
        <w:pStyle w:val="Heading2"/>
        <w:ind w:left="5103"/>
        <w:rPr>
          <w:rFonts w:ascii="Times New Roman" w:hAnsi="Times New Roman" w:cs="Times New Roman"/>
          <w:color w:val="000000" w:themeColor="text1"/>
          <w:sz w:val="24"/>
          <w:szCs w:val="24"/>
        </w:rPr>
      </w:pPr>
      <w:bookmarkStart w:id="69" w:name="_Ref39586171"/>
      <w:bookmarkStart w:id="70" w:name="_Ref39673580"/>
      <w:bookmarkStart w:id="71" w:name="_Ref39674283"/>
      <w:bookmarkStart w:id="72" w:name="_Toc126333948"/>
      <w:r w:rsidRPr="00DB2FE6">
        <w:rPr>
          <w:rFonts w:ascii="Times New Roman" w:hAnsi="Times New Roman" w:cs="Times New Roman"/>
          <w:color w:val="000000" w:themeColor="text1"/>
          <w:sz w:val="24"/>
          <w:szCs w:val="24"/>
        </w:rPr>
        <w:t>Specialiųjų p</w:t>
      </w:r>
      <w:r w:rsidR="00FE3D1F" w:rsidRPr="00DB2FE6">
        <w:rPr>
          <w:rFonts w:ascii="Times New Roman" w:hAnsi="Times New Roman" w:cs="Times New Roman"/>
          <w:color w:val="000000" w:themeColor="text1"/>
          <w:sz w:val="24"/>
          <w:szCs w:val="24"/>
        </w:rPr>
        <w:t xml:space="preserve">irkimo sąlygų </w:t>
      </w:r>
      <w:r w:rsidR="006816CF">
        <w:rPr>
          <w:rFonts w:ascii="Times New Roman" w:hAnsi="Times New Roman" w:cs="Times New Roman"/>
          <w:color w:val="000000" w:themeColor="text1"/>
          <w:sz w:val="24"/>
          <w:szCs w:val="24"/>
        </w:rPr>
        <w:t>8</w:t>
      </w:r>
      <w:r w:rsidR="00FE3D1F" w:rsidRPr="00DB2FE6">
        <w:rPr>
          <w:rFonts w:ascii="Times New Roman" w:hAnsi="Times New Roman" w:cs="Times New Roman"/>
          <w:color w:val="000000" w:themeColor="text1"/>
          <w:sz w:val="24"/>
          <w:szCs w:val="24"/>
        </w:rPr>
        <w:t xml:space="preserve"> priedas </w:t>
      </w:r>
      <w:r w:rsidR="008D704D" w:rsidRPr="00DB2FE6">
        <w:rPr>
          <w:rFonts w:ascii="Times New Roman" w:hAnsi="Times New Roman" w:cs="Times New Roman"/>
          <w:color w:val="000000" w:themeColor="text1"/>
          <w:sz w:val="24"/>
          <w:szCs w:val="24"/>
        </w:rPr>
        <w:t>„Sutarties projektas“</w:t>
      </w:r>
      <w:bookmarkEnd w:id="69"/>
      <w:bookmarkEnd w:id="70"/>
      <w:bookmarkEnd w:id="71"/>
      <w:bookmarkEnd w:id="72"/>
    </w:p>
    <w:p w14:paraId="040FB65E" w14:textId="77777777" w:rsidR="00AE422D" w:rsidRPr="00DB2FE6" w:rsidRDefault="00AE422D" w:rsidP="00AB5541">
      <w:pPr>
        <w:rPr>
          <w:rFonts w:ascii="Times New Roman" w:hAnsi="Times New Roman" w:cs="Times New Roman"/>
          <w:sz w:val="24"/>
          <w:szCs w:val="24"/>
        </w:rPr>
      </w:pPr>
    </w:p>
    <w:p w14:paraId="09DB31DF" w14:textId="60EE0569" w:rsidR="00A4599F" w:rsidRDefault="009F2E64" w:rsidP="00463465">
      <w:pPr>
        <w:jc w:val="both"/>
        <w:rPr>
          <w:rFonts w:ascii="Times New Roman" w:eastAsia="Calibri" w:hAnsi="Times New Roman" w:cs="Times New Roman"/>
          <w:sz w:val="24"/>
          <w:szCs w:val="24"/>
        </w:rPr>
      </w:pPr>
      <w:r w:rsidRPr="00DB2FE6">
        <w:rPr>
          <w:rFonts w:ascii="Times New Roman" w:eastAsia="Calibri" w:hAnsi="Times New Roman" w:cs="Times New Roman"/>
          <w:sz w:val="24"/>
          <w:szCs w:val="24"/>
        </w:rPr>
        <w:t>Pateikiamas atskiras dokumentas</w:t>
      </w:r>
      <w:r w:rsidR="00E957CD" w:rsidRPr="00DB2FE6">
        <w:rPr>
          <w:rFonts w:ascii="Times New Roman" w:eastAsia="Calibri" w:hAnsi="Times New Roman" w:cs="Times New Roman"/>
          <w:sz w:val="24"/>
          <w:szCs w:val="24"/>
        </w:rPr>
        <w:t>.</w:t>
      </w:r>
    </w:p>
    <w:p w14:paraId="214E918F" w14:textId="479B6679" w:rsidR="006E0099" w:rsidRDefault="006E0099">
      <w:pPr>
        <w:rPr>
          <w:rFonts w:ascii="Times New Roman" w:eastAsia="Calibri" w:hAnsi="Times New Roman" w:cs="Times New Roman"/>
          <w:sz w:val="24"/>
          <w:szCs w:val="24"/>
        </w:rPr>
      </w:pPr>
      <w:r>
        <w:rPr>
          <w:rFonts w:ascii="Times New Roman" w:eastAsia="Calibri" w:hAnsi="Times New Roman" w:cs="Times New Roman"/>
          <w:sz w:val="24"/>
          <w:szCs w:val="24"/>
        </w:rPr>
        <w:br w:type="page"/>
      </w:r>
    </w:p>
    <w:p w14:paraId="1A0B7F49" w14:textId="1A181DC7" w:rsidR="006E0099" w:rsidRPr="00DB2FE6" w:rsidRDefault="006E0099" w:rsidP="006E0099">
      <w:pPr>
        <w:pStyle w:val="Heading2"/>
        <w:ind w:left="5103"/>
        <w:rPr>
          <w:rFonts w:ascii="Times New Roman" w:hAnsi="Times New Roman" w:cs="Times New Roman"/>
          <w:color w:val="000000" w:themeColor="text1"/>
          <w:sz w:val="24"/>
          <w:szCs w:val="24"/>
        </w:rPr>
      </w:pPr>
      <w:r w:rsidRPr="00DB2FE6">
        <w:rPr>
          <w:rFonts w:ascii="Times New Roman" w:hAnsi="Times New Roman" w:cs="Times New Roman"/>
          <w:color w:val="000000" w:themeColor="text1"/>
          <w:sz w:val="24"/>
          <w:szCs w:val="24"/>
        </w:rPr>
        <w:t xml:space="preserve">Specialiųjų pirkimo sąlygų </w:t>
      </w:r>
      <w:r>
        <w:rPr>
          <w:rFonts w:ascii="Times New Roman" w:hAnsi="Times New Roman" w:cs="Times New Roman"/>
          <w:color w:val="000000" w:themeColor="text1"/>
          <w:sz w:val="24"/>
          <w:szCs w:val="24"/>
        </w:rPr>
        <w:t>9</w:t>
      </w:r>
      <w:r w:rsidRPr="00DB2FE6">
        <w:rPr>
          <w:rFonts w:ascii="Times New Roman" w:hAnsi="Times New Roman" w:cs="Times New Roman"/>
          <w:color w:val="000000" w:themeColor="text1"/>
          <w:sz w:val="24"/>
          <w:szCs w:val="24"/>
        </w:rPr>
        <w:t xml:space="preserve"> priedas „</w:t>
      </w:r>
      <w:r w:rsidRPr="006E0099">
        <w:rPr>
          <w:rFonts w:ascii="Times New Roman" w:hAnsi="Times New Roman" w:cs="Times New Roman"/>
          <w:color w:val="000000" w:themeColor="text1"/>
          <w:sz w:val="24"/>
          <w:szCs w:val="24"/>
        </w:rPr>
        <w:t xml:space="preserve">Asmens duomenų tvarkymo </w:t>
      </w:r>
      <w:r w:rsidR="00A84DF8">
        <w:rPr>
          <w:rFonts w:ascii="Times New Roman" w:hAnsi="Times New Roman" w:cs="Times New Roman"/>
          <w:color w:val="000000" w:themeColor="text1"/>
          <w:sz w:val="24"/>
          <w:szCs w:val="24"/>
        </w:rPr>
        <w:t>susitarimo</w:t>
      </w:r>
      <w:r w:rsidR="00682F12">
        <w:rPr>
          <w:rFonts w:ascii="Times New Roman" w:hAnsi="Times New Roman" w:cs="Times New Roman"/>
          <w:color w:val="000000" w:themeColor="text1"/>
          <w:sz w:val="24"/>
          <w:szCs w:val="24"/>
        </w:rPr>
        <w:t xml:space="preserve"> projektas</w:t>
      </w:r>
      <w:r w:rsidRPr="00DB2FE6">
        <w:rPr>
          <w:rFonts w:ascii="Times New Roman" w:hAnsi="Times New Roman" w:cs="Times New Roman"/>
          <w:color w:val="000000" w:themeColor="text1"/>
          <w:sz w:val="24"/>
          <w:szCs w:val="24"/>
        </w:rPr>
        <w:t>“</w:t>
      </w:r>
    </w:p>
    <w:p w14:paraId="461EE112" w14:textId="77777777" w:rsidR="006E0099" w:rsidRPr="00DB2FE6" w:rsidRDefault="006E0099" w:rsidP="006E0099">
      <w:pPr>
        <w:rPr>
          <w:rFonts w:ascii="Times New Roman" w:hAnsi="Times New Roman" w:cs="Times New Roman"/>
          <w:sz w:val="24"/>
          <w:szCs w:val="24"/>
        </w:rPr>
      </w:pPr>
    </w:p>
    <w:p w14:paraId="29AD494E" w14:textId="77777777" w:rsidR="006E0099" w:rsidRPr="00DB2FE6" w:rsidRDefault="006E0099" w:rsidP="006E0099">
      <w:pPr>
        <w:jc w:val="both"/>
        <w:rPr>
          <w:rFonts w:ascii="Times New Roman" w:hAnsi="Times New Roman" w:cs="Times New Roman"/>
          <w:b/>
          <w:bCs/>
          <w:smallCaps/>
          <w:sz w:val="24"/>
          <w:szCs w:val="24"/>
        </w:rPr>
      </w:pPr>
      <w:r w:rsidRPr="00DB2FE6">
        <w:rPr>
          <w:rFonts w:ascii="Times New Roman" w:eastAsia="Calibri" w:hAnsi="Times New Roman" w:cs="Times New Roman"/>
          <w:sz w:val="24"/>
          <w:szCs w:val="24"/>
        </w:rPr>
        <w:t>Pateikiamas atskiras dokumentas.</w:t>
      </w:r>
    </w:p>
    <w:p w14:paraId="2FB6FCC3" w14:textId="77777777" w:rsidR="006E0099" w:rsidRPr="00DB2FE6" w:rsidRDefault="006E0099" w:rsidP="00463465">
      <w:pPr>
        <w:jc w:val="both"/>
        <w:rPr>
          <w:rFonts w:ascii="Times New Roman" w:hAnsi="Times New Roman" w:cs="Times New Roman"/>
          <w:b/>
          <w:bCs/>
          <w:smallCaps/>
          <w:sz w:val="24"/>
          <w:szCs w:val="24"/>
        </w:rPr>
      </w:pPr>
    </w:p>
    <w:sectPr w:rsidR="006E0099" w:rsidRPr="00DB2FE6" w:rsidSect="00222988">
      <w:pgSz w:w="12240" w:h="15840"/>
      <w:pgMar w:top="1134" w:right="567" w:bottom="1134" w:left="1701" w:header="720" w:footer="720" w:gutter="0"/>
      <w:pgNumType w:start="4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B1D803" w14:textId="77777777" w:rsidR="00733A3C" w:rsidRDefault="00733A3C" w:rsidP="00D05666">
      <w:r>
        <w:separator/>
      </w:r>
    </w:p>
  </w:endnote>
  <w:endnote w:type="continuationSeparator" w:id="0">
    <w:p w14:paraId="24753603" w14:textId="77777777" w:rsidR="00733A3C" w:rsidRDefault="00733A3C" w:rsidP="00D05666">
      <w:r>
        <w:continuationSeparator/>
      </w:r>
    </w:p>
  </w:endnote>
  <w:endnote w:type="continuationNotice" w:id="1">
    <w:p w14:paraId="5A386962" w14:textId="77777777" w:rsidR="00733A3C" w:rsidRDefault="00733A3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Arial">
    <w:panose1 w:val="020B0604020202020204"/>
    <w:charset w:val="BA"/>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82459450"/>
      <w:docPartObj>
        <w:docPartGallery w:val="Page Numbers (Bottom of Page)"/>
        <w:docPartUnique/>
      </w:docPartObj>
    </w:sdtPr>
    <w:sdtEndPr>
      <w:rPr>
        <w:noProof/>
      </w:rPr>
    </w:sdtEndPr>
    <w:sdtContent>
      <w:p w14:paraId="5DFD40D0" w14:textId="345DD45E" w:rsidR="000B685D" w:rsidRDefault="000B685D">
        <w:pPr>
          <w:pStyle w:val="Footer"/>
          <w:jc w:val="right"/>
        </w:pPr>
        <w:r>
          <w:fldChar w:fldCharType="begin"/>
        </w:r>
        <w:r>
          <w:instrText xml:space="preserve"> PAGE   \* MERGEFORMAT </w:instrText>
        </w:r>
        <w:r>
          <w:fldChar w:fldCharType="separate"/>
        </w:r>
        <w:r>
          <w:rPr>
            <w:noProof/>
          </w:rPr>
          <w:t>2</w:t>
        </w:r>
        <w:r>
          <w:rPr>
            <w:noProof/>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AF8B7D" w14:textId="063126AB" w:rsidR="0043483A" w:rsidRDefault="0043483A">
    <w:pPr>
      <w:pStyle w:val="Footer"/>
      <w:jc w:val="right"/>
    </w:pPr>
  </w:p>
  <w:p w14:paraId="2575BBBA" w14:textId="77777777" w:rsidR="0043483A" w:rsidRDefault="0043483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14C2DA" w14:textId="77777777" w:rsidR="00BE180E" w:rsidRDefault="00BE180E" w:rsidP="007F714E">
    <w:pPr>
      <w:pStyle w:val="Footer"/>
      <w:spacing w:after="0"/>
      <w:jc w:val="right"/>
    </w:pPr>
    <w:r>
      <w:fldChar w:fldCharType="begin"/>
    </w:r>
    <w:r>
      <w:instrText xml:space="preserve"> PAGE   \* MERGEFORMAT </w:instrText>
    </w:r>
    <w:r>
      <w:fldChar w:fldCharType="separate"/>
    </w:r>
    <w:r>
      <w:rPr>
        <w:noProof/>
      </w:rPr>
      <w:t>2</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2FC55B" w14:textId="77777777" w:rsidR="00733A3C" w:rsidRDefault="00733A3C" w:rsidP="00D05666">
      <w:r>
        <w:separator/>
      </w:r>
    </w:p>
  </w:footnote>
  <w:footnote w:type="continuationSeparator" w:id="0">
    <w:p w14:paraId="4FA7A80C" w14:textId="77777777" w:rsidR="00733A3C" w:rsidRDefault="00733A3C" w:rsidP="00D05666">
      <w:r>
        <w:continuationSeparator/>
      </w:r>
    </w:p>
  </w:footnote>
  <w:footnote w:type="continuationNotice" w:id="1">
    <w:p w14:paraId="44B017F8" w14:textId="77777777" w:rsidR="00733A3C" w:rsidRDefault="00733A3C">
      <w:pPr>
        <w:spacing w:after="0" w:line="240" w:lineRule="auto"/>
      </w:pPr>
    </w:p>
  </w:footnote>
  <w:footnote w:id="2">
    <w:p w14:paraId="680DAD79" w14:textId="029F427E" w:rsidR="008C2B1D" w:rsidRPr="00CD1488" w:rsidRDefault="008C2B1D" w:rsidP="00717CC7">
      <w:pPr>
        <w:pStyle w:val="FootnoteText"/>
        <w:spacing w:after="0" w:line="240" w:lineRule="auto"/>
        <w:jc w:val="both"/>
        <w:rPr>
          <w:rFonts w:ascii="Times New Roman" w:hAnsi="Times New Roman" w:cs="Times New Roman"/>
          <w:i/>
          <w:iCs/>
        </w:rPr>
      </w:pPr>
      <w:r w:rsidRPr="00CD1488">
        <w:rPr>
          <w:rStyle w:val="FootnoteReference"/>
          <w:rFonts w:ascii="Times New Roman" w:eastAsia="Yu Mincho" w:hAnsi="Times New Roman" w:cs="Times New Roman"/>
          <w:i/>
          <w:iCs/>
        </w:rPr>
        <w:footnoteRef/>
      </w:r>
      <w:r w:rsidRPr="00CD1488">
        <w:rPr>
          <w:rFonts w:ascii="Times New Roman" w:eastAsia="Yu Mincho" w:hAnsi="Times New Roman" w:cs="Times New Roman"/>
          <w:i/>
          <w:iCs/>
        </w:rPr>
        <w:t xml:space="preserve"> Jeigu tiekėjas negali pateikti nurodytų dokumentų, įrodančių, kad nėra pašalinimo pagrindų, numatytų </w:t>
      </w:r>
      <w:r w:rsidR="008775E9">
        <w:rPr>
          <w:rFonts w:ascii="Times New Roman" w:eastAsia="Yu Mincho" w:hAnsi="Times New Roman" w:cs="Times New Roman"/>
          <w:i/>
          <w:iCs/>
        </w:rPr>
        <w:t>VPĮ</w:t>
      </w:r>
      <w:r w:rsidRPr="00CD1488">
        <w:rPr>
          <w:rFonts w:ascii="Times New Roman" w:eastAsia="Yu Mincho" w:hAnsi="Times New Roman" w:cs="Times New Roman"/>
          <w:i/>
          <w:iCs/>
        </w:rPr>
        <w:t xml:space="preserve">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6FC4E1C2" w14:textId="77777777" w:rsidR="008C2B1D" w:rsidRPr="001E5010" w:rsidRDefault="008C2B1D" w:rsidP="00717CC7">
      <w:pPr>
        <w:pStyle w:val="FootnoteText"/>
        <w:numPr>
          <w:ilvl w:val="0"/>
          <w:numId w:val="24"/>
        </w:numPr>
        <w:spacing w:after="0" w:line="240" w:lineRule="auto"/>
        <w:jc w:val="both"/>
        <w:rPr>
          <w:rFonts w:ascii="Times New Roman" w:eastAsia="Yu Mincho" w:hAnsi="Times New Roman" w:cs="Times New Roman"/>
          <w:i/>
          <w:iCs/>
        </w:rPr>
      </w:pPr>
      <w:r w:rsidRPr="001E5010">
        <w:rPr>
          <w:rFonts w:ascii="Times New Roman" w:eastAsia="Yu Mincho" w:hAnsi="Times New Roman" w:cs="Times New Roman"/>
          <w:i/>
          <w:iCs/>
        </w:rPr>
        <w:t xml:space="preserve">priesaikos deklaracija; </w:t>
      </w:r>
    </w:p>
    <w:p w14:paraId="6F15B168" w14:textId="77777777" w:rsidR="008C2B1D" w:rsidRPr="001E5010" w:rsidRDefault="008C2B1D" w:rsidP="00717CC7">
      <w:pPr>
        <w:pStyle w:val="FootnoteText"/>
        <w:numPr>
          <w:ilvl w:val="0"/>
          <w:numId w:val="24"/>
        </w:numPr>
        <w:tabs>
          <w:tab w:val="left" w:pos="709"/>
        </w:tabs>
        <w:spacing w:after="0" w:line="240" w:lineRule="auto"/>
        <w:ind w:left="0" w:firstLine="360"/>
        <w:jc w:val="both"/>
        <w:rPr>
          <w:rFonts w:ascii="Times New Roman" w:eastAsia="Yu Mincho" w:hAnsi="Times New Roman" w:cs="Times New Roman"/>
          <w:i/>
          <w:iCs/>
        </w:rPr>
      </w:pPr>
      <w:r w:rsidRPr="001E5010">
        <w:rPr>
          <w:rFonts w:ascii="Times New Roman" w:eastAsia="Yu Mincho" w:hAnsi="Times New Roman" w:cs="Times New Roman"/>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2E43CC35" w14:textId="5C3E8D1F" w:rsidR="008C2B1D" w:rsidRPr="001E5010" w:rsidRDefault="008C2B1D" w:rsidP="00717CC7">
      <w:pPr>
        <w:pStyle w:val="FootnoteText"/>
        <w:spacing w:after="0" w:line="240" w:lineRule="auto"/>
        <w:jc w:val="both"/>
        <w:rPr>
          <w:rFonts w:ascii="Times New Roman" w:hAnsi="Times New Roman" w:cs="Times New Roman"/>
          <w:i/>
          <w:iCs/>
        </w:rPr>
      </w:pPr>
      <w:r w:rsidRPr="001E5010">
        <w:rPr>
          <w:rStyle w:val="FootnoteReference"/>
          <w:rFonts w:ascii="Times New Roman" w:eastAsia="Yu Mincho" w:hAnsi="Times New Roman" w:cs="Times New Roman"/>
          <w:i/>
          <w:iCs/>
        </w:rPr>
        <w:footnoteRef/>
      </w:r>
      <w:r w:rsidRPr="001E5010">
        <w:rPr>
          <w:rFonts w:ascii="Times New Roman" w:eastAsia="Yu Mincho" w:hAnsi="Times New Roman" w:cs="Times New Roman"/>
          <w:i/>
          <w:iCs/>
        </w:rPr>
        <w:t xml:space="preserve"> Jeigu tiekėjas negali pateikti nurodytų dokumentų, įrodančių, kad nėra pašalinimo pagrindų, numatytų </w:t>
      </w:r>
      <w:r w:rsidR="008775E9">
        <w:rPr>
          <w:rFonts w:ascii="Times New Roman" w:eastAsia="Yu Mincho" w:hAnsi="Times New Roman" w:cs="Times New Roman"/>
          <w:i/>
          <w:iCs/>
        </w:rPr>
        <w:t>VPĮ</w:t>
      </w:r>
      <w:r w:rsidRPr="001E5010">
        <w:rPr>
          <w:rFonts w:ascii="Times New Roman" w:eastAsia="Yu Mincho" w:hAnsi="Times New Roman" w:cs="Times New Roman"/>
          <w:i/>
          <w:iCs/>
        </w:rPr>
        <w:t xml:space="preserve">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79FDD69B" w14:textId="77777777" w:rsidR="008C2B1D" w:rsidRPr="001E5010" w:rsidRDefault="008C2B1D" w:rsidP="00717CC7">
      <w:pPr>
        <w:pStyle w:val="FootnoteText"/>
        <w:numPr>
          <w:ilvl w:val="0"/>
          <w:numId w:val="25"/>
        </w:numPr>
        <w:spacing w:after="0" w:line="240" w:lineRule="auto"/>
        <w:jc w:val="both"/>
        <w:rPr>
          <w:rFonts w:ascii="Times New Roman" w:eastAsia="Yu Mincho" w:hAnsi="Times New Roman" w:cs="Times New Roman"/>
          <w:i/>
          <w:iCs/>
        </w:rPr>
      </w:pPr>
      <w:r w:rsidRPr="001E5010">
        <w:rPr>
          <w:rFonts w:ascii="Times New Roman" w:eastAsia="Yu Mincho" w:hAnsi="Times New Roman" w:cs="Times New Roman"/>
          <w:i/>
          <w:iCs/>
        </w:rPr>
        <w:t xml:space="preserve">priesaikos deklaracija; </w:t>
      </w:r>
    </w:p>
    <w:p w14:paraId="1A1EF1D8" w14:textId="77777777" w:rsidR="008C2B1D" w:rsidRPr="001E5010" w:rsidRDefault="008C2B1D" w:rsidP="00D3702D">
      <w:pPr>
        <w:pStyle w:val="FootnoteText"/>
        <w:numPr>
          <w:ilvl w:val="0"/>
          <w:numId w:val="25"/>
        </w:numPr>
        <w:tabs>
          <w:tab w:val="left" w:pos="851"/>
          <w:tab w:val="left" w:pos="993"/>
          <w:tab w:val="left" w:pos="1276"/>
        </w:tabs>
        <w:spacing w:after="0" w:line="240" w:lineRule="auto"/>
        <w:ind w:left="0" w:firstLine="360"/>
        <w:jc w:val="both"/>
        <w:rPr>
          <w:rFonts w:ascii="Times New Roman" w:eastAsia="Yu Mincho" w:hAnsi="Times New Roman" w:cs="Times New Roman"/>
          <w:i/>
          <w:iCs/>
        </w:rPr>
      </w:pPr>
      <w:r w:rsidRPr="001E5010">
        <w:rPr>
          <w:rFonts w:ascii="Times New Roman" w:eastAsia="Yu Mincho" w:hAnsi="Times New Roman" w:cs="Times New Roman"/>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4">
    <w:p w14:paraId="3030B6EC" w14:textId="2AC59586" w:rsidR="008C2B1D" w:rsidRPr="001E5010" w:rsidRDefault="008C2B1D" w:rsidP="00717CC7">
      <w:pPr>
        <w:pStyle w:val="FootnoteText"/>
        <w:spacing w:after="0" w:line="240" w:lineRule="auto"/>
        <w:jc w:val="both"/>
        <w:rPr>
          <w:rFonts w:ascii="Times New Roman" w:hAnsi="Times New Roman" w:cs="Times New Roman"/>
          <w:i/>
          <w:iCs/>
        </w:rPr>
      </w:pPr>
      <w:r w:rsidRPr="001E5010">
        <w:rPr>
          <w:rStyle w:val="FootnoteReference"/>
          <w:rFonts w:ascii="Times New Roman" w:eastAsia="Yu Mincho" w:hAnsi="Times New Roman" w:cs="Times New Roman"/>
          <w:i/>
          <w:iCs/>
        </w:rPr>
        <w:footnoteRef/>
      </w:r>
      <w:r w:rsidRPr="001E5010">
        <w:rPr>
          <w:rFonts w:ascii="Times New Roman" w:eastAsia="Yu Mincho" w:hAnsi="Times New Roman" w:cs="Times New Roman"/>
          <w:i/>
          <w:iCs/>
        </w:rPr>
        <w:t xml:space="preserve"> Jeigu tiekėjas negali pateikti nurodytų dokumentų, įrodančių, kad nėra pašalinimo pagrindų, numatytų </w:t>
      </w:r>
      <w:r w:rsidR="008775E9">
        <w:rPr>
          <w:rFonts w:ascii="Times New Roman" w:eastAsia="Yu Mincho" w:hAnsi="Times New Roman" w:cs="Times New Roman"/>
          <w:i/>
          <w:iCs/>
        </w:rPr>
        <w:t xml:space="preserve">VPĮ </w:t>
      </w:r>
      <w:r w:rsidRPr="001E5010">
        <w:rPr>
          <w:rFonts w:ascii="Times New Roman" w:eastAsia="Yu Mincho" w:hAnsi="Times New Roman" w:cs="Times New Roman"/>
          <w:i/>
          <w:iCs/>
        </w:rPr>
        <w:t xml:space="preserve">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57E65233" w14:textId="77777777" w:rsidR="008C2B1D" w:rsidRPr="001E5010" w:rsidRDefault="008C2B1D" w:rsidP="00717CC7">
      <w:pPr>
        <w:pStyle w:val="FootnoteText"/>
        <w:numPr>
          <w:ilvl w:val="0"/>
          <w:numId w:val="26"/>
        </w:numPr>
        <w:spacing w:after="0" w:line="240" w:lineRule="auto"/>
        <w:jc w:val="both"/>
        <w:rPr>
          <w:rFonts w:ascii="Times New Roman" w:eastAsia="Yu Mincho" w:hAnsi="Times New Roman" w:cs="Times New Roman"/>
          <w:i/>
          <w:iCs/>
        </w:rPr>
      </w:pPr>
      <w:r w:rsidRPr="001E5010">
        <w:rPr>
          <w:rFonts w:ascii="Times New Roman" w:eastAsia="Yu Mincho" w:hAnsi="Times New Roman" w:cs="Times New Roman"/>
          <w:i/>
          <w:iCs/>
        </w:rPr>
        <w:t xml:space="preserve">priesaikos deklaracija; </w:t>
      </w:r>
    </w:p>
    <w:p w14:paraId="39EC5FE5" w14:textId="77777777" w:rsidR="008C2B1D" w:rsidRPr="001E5010" w:rsidRDefault="008C2B1D" w:rsidP="00717CC7">
      <w:pPr>
        <w:pStyle w:val="FootnoteText"/>
        <w:numPr>
          <w:ilvl w:val="0"/>
          <w:numId w:val="26"/>
        </w:numPr>
        <w:tabs>
          <w:tab w:val="left" w:pos="709"/>
        </w:tabs>
        <w:spacing w:after="0" w:line="240" w:lineRule="auto"/>
        <w:ind w:left="0" w:firstLine="360"/>
        <w:jc w:val="both"/>
        <w:rPr>
          <w:rFonts w:ascii="Times New Roman" w:eastAsia="Yu Mincho" w:hAnsi="Times New Roman" w:cs="Times New Roman"/>
          <w:i/>
          <w:iCs/>
        </w:rPr>
      </w:pPr>
      <w:r w:rsidRPr="001E5010">
        <w:rPr>
          <w:rFonts w:ascii="Times New Roman" w:eastAsia="Yu Mincho" w:hAnsi="Times New Roman" w:cs="Times New Roman"/>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6B200FF"/>
    <w:multiLevelType w:val="hybridMultilevel"/>
    <w:tmpl w:val="A530A0DE"/>
    <w:lvl w:ilvl="0" w:tplc="C1520972">
      <w:start w:val="1"/>
      <w:numFmt w:val="decimal"/>
      <w:lvlText w:val="%1."/>
      <w:lvlJc w:val="left"/>
      <w:pPr>
        <w:ind w:left="382" w:hanging="360"/>
      </w:pPr>
      <w:rPr>
        <w:rFonts w:hint="default"/>
      </w:rPr>
    </w:lvl>
    <w:lvl w:ilvl="1" w:tplc="04270019" w:tentative="1">
      <w:start w:val="1"/>
      <w:numFmt w:val="lowerLetter"/>
      <w:lvlText w:val="%2."/>
      <w:lvlJc w:val="left"/>
      <w:pPr>
        <w:ind w:left="1102" w:hanging="360"/>
      </w:pPr>
    </w:lvl>
    <w:lvl w:ilvl="2" w:tplc="0427001B" w:tentative="1">
      <w:start w:val="1"/>
      <w:numFmt w:val="lowerRoman"/>
      <w:lvlText w:val="%3."/>
      <w:lvlJc w:val="right"/>
      <w:pPr>
        <w:ind w:left="1822" w:hanging="180"/>
      </w:pPr>
    </w:lvl>
    <w:lvl w:ilvl="3" w:tplc="0427000F" w:tentative="1">
      <w:start w:val="1"/>
      <w:numFmt w:val="decimal"/>
      <w:lvlText w:val="%4."/>
      <w:lvlJc w:val="left"/>
      <w:pPr>
        <w:ind w:left="2542" w:hanging="360"/>
      </w:pPr>
    </w:lvl>
    <w:lvl w:ilvl="4" w:tplc="04270019" w:tentative="1">
      <w:start w:val="1"/>
      <w:numFmt w:val="lowerLetter"/>
      <w:lvlText w:val="%5."/>
      <w:lvlJc w:val="left"/>
      <w:pPr>
        <w:ind w:left="3262" w:hanging="360"/>
      </w:pPr>
    </w:lvl>
    <w:lvl w:ilvl="5" w:tplc="0427001B" w:tentative="1">
      <w:start w:val="1"/>
      <w:numFmt w:val="lowerRoman"/>
      <w:lvlText w:val="%6."/>
      <w:lvlJc w:val="right"/>
      <w:pPr>
        <w:ind w:left="3982" w:hanging="180"/>
      </w:pPr>
    </w:lvl>
    <w:lvl w:ilvl="6" w:tplc="0427000F" w:tentative="1">
      <w:start w:val="1"/>
      <w:numFmt w:val="decimal"/>
      <w:lvlText w:val="%7."/>
      <w:lvlJc w:val="left"/>
      <w:pPr>
        <w:ind w:left="4702" w:hanging="360"/>
      </w:pPr>
    </w:lvl>
    <w:lvl w:ilvl="7" w:tplc="04270019" w:tentative="1">
      <w:start w:val="1"/>
      <w:numFmt w:val="lowerLetter"/>
      <w:lvlText w:val="%8."/>
      <w:lvlJc w:val="left"/>
      <w:pPr>
        <w:ind w:left="5422" w:hanging="360"/>
      </w:pPr>
    </w:lvl>
    <w:lvl w:ilvl="8" w:tplc="0427001B" w:tentative="1">
      <w:start w:val="1"/>
      <w:numFmt w:val="lowerRoman"/>
      <w:lvlText w:val="%9."/>
      <w:lvlJc w:val="right"/>
      <w:pPr>
        <w:ind w:left="6142" w:hanging="180"/>
      </w:pPr>
    </w:lvl>
  </w:abstractNum>
  <w:abstractNum w:abstractNumId="2" w15:restartNumberingAfterBreak="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1713"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3" w15:restartNumberingAfterBreak="0">
    <w:nsid w:val="0B4C0253"/>
    <w:multiLevelType w:val="multilevel"/>
    <w:tmpl w:val="E4CA97C2"/>
    <w:lvl w:ilvl="0">
      <w:start w:val="4"/>
      <w:numFmt w:val="decimal"/>
      <w:lvlText w:val="%1."/>
      <w:lvlJc w:val="left"/>
      <w:pPr>
        <w:ind w:left="660" w:hanging="660"/>
      </w:pPr>
      <w:rPr>
        <w:rFonts w:hint="default"/>
      </w:rPr>
    </w:lvl>
    <w:lvl w:ilvl="1">
      <w:start w:val="12"/>
      <w:numFmt w:val="decimal"/>
      <w:lvlText w:val="%1.%2."/>
      <w:lvlJc w:val="left"/>
      <w:pPr>
        <w:ind w:left="943" w:hanging="660"/>
      </w:pPr>
      <w:rPr>
        <w:rFonts w:hint="default"/>
        <w:strike w:val="0"/>
      </w:rPr>
    </w:lvl>
    <w:lvl w:ilvl="2">
      <w:start w:val="2"/>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4"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5" w15:restartNumberingAfterBreak="0">
    <w:nsid w:val="142D3D3F"/>
    <w:multiLevelType w:val="multilevel"/>
    <w:tmpl w:val="0358BBC2"/>
    <w:lvl w:ilvl="0">
      <w:start w:val="4"/>
      <w:numFmt w:val="decimal"/>
      <w:lvlText w:val="%1."/>
      <w:lvlJc w:val="left"/>
      <w:pPr>
        <w:ind w:left="360" w:hanging="360"/>
      </w:pPr>
      <w:rPr>
        <w:rFonts w:hint="default"/>
      </w:rPr>
    </w:lvl>
    <w:lvl w:ilvl="1">
      <w:start w:val="1"/>
      <w:numFmt w:val="decimal"/>
      <w:lvlText w:val="%1.%2."/>
      <w:lvlJc w:val="left"/>
      <w:pPr>
        <w:ind w:left="1210" w:hanging="360"/>
      </w:pPr>
      <w:rPr>
        <w:rFonts w:hint="default"/>
        <w:color w:val="auto"/>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6" w15:restartNumberingAfterBreak="0">
    <w:nsid w:val="14E01082"/>
    <w:multiLevelType w:val="hybridMultilevel"/>
    <w:tmpl w:val="F6F605DC"/>
    <w:lvl w:ilvl="0" w:tplc="1CD8E190">
      <w:start w:val="6"/>
      <w:numFmt w:val="decimal"/>
      <w:lvlText w:val="1.%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237E3FC2"/>
    <w:multiLevelType w:val="multilevel"/>
    <w:tmpl w:val="ED7C4A3A"/>
    <w:lvl w:ilvl="0">
      <w:start w:val="1"/>
      <w:numFmt w:val="decimal"/>
      <w:suff w:val="space"/>
      <w:lvlText w:val="%1."/>
      <w:lvlJc w:val="left"/>
      <w:pPr>
        <w:ind w:left="349" w:firstLine="76"/>
      </w:pPr>
      <w:rPr>
        <w:rFonts w:asciiTheme="minorHAnsi" w:hAnsiTheme="minorHAnsi" w:cstheme="minorHAnsi" w:hint="default"/>
        <w:b w:val="0"/>
        <w:i w:val="0"/>
      </w:rPr>
    </w:lvl>
    <w:lvl w:ilvl="1">
      <w:start w:val="1"/>
      <w:numFmt w:val="decimal"/>
      <w:isLgl/>
      <w:suff w:val="space"/>
      <w:lvlText w:val="%1.%2."/>
      <w:lvlJc w:val="left"/>
      <w:pPr>
        <w:ind w:left="720" w:hanging="360"/>
      </w:pPr>
      <w:rPr>
        <w:rFonts w:ascii="Times New Roman" w:hAnsi="Times New Roman" w:cs="Times New Roman" w:hint="default"/>
        <w:b w:val="0"/>
        <w:bCs w:val="0"/>
        <w:i w:val="0"/>
        <w:iCs w:val="0"/>
        <w:color w:val="auto"/>
      </w:rPr>
    </w:lvl>
    <w:lvl w:ilvl="2">
      <w:start w:val="1"/>
      <w:numFmt w:val="decimal"/>
      <w:isLgl/>
      <w:suff w:val="space"/>
      <w:lvlText w:val="%1.%2.%3."/>
      <w:lvlJc w:val="left"/>
      <w:pPr>
        <w:ind w:left="1080" w:hanging="720"/>
      </w:pPr>
      <w:rPr>
        <w:rFonts w:hint="default"/>
        <w:b w:val="0"/>
        <w:bCs/>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8" w15:restartNumberingAfterBreak="0">
    <w:nsid w:val="23983732"/>
    <w:multiLevelType w:val="multilevel"/>
    <w:tmpl w:val="C6CAB6EE"/>
    <w:lvl w:ilvl="0">
      <w:start w:val="1"/>
      <w:numFmt w:val="decimal"/>
      <w:lvlText w:val="%1."/>
      <w:lvlJc w:val="left"/>
      <w:pPr>
        <w:ind w:left="360" w:hanging="360"/>
      </w:pPr>
    </w:lvl>
    <w:lvl w:ilvl="1">
      <w:start w:val="1"/>
      <w:numFmt w:val="decimal"/>
      <w:isLgl/>
      <w:lvlText w:val="%1.%2."/>
      <w:lvlJc w:val="left"/>
      <w:pPr>
        <w:ind w:left="1211" w:hanging="360"/>
      </w:pPr>
      <w:rPr>
        <w:rFonts w:asciiTheme="minorHAnsi" w:hAnsiTheme="minorHAnsi" w:cstheme="minorHAnsi" w:hint="default"/>
        <w:i w:val="0"/>
        <w:iCs/>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9" w15:restartNumberingAfterBreak="0">
    <w:nsid w:val="2F411186"/>
    <w:multiLevelType w:val="multilevel"/>
    <w:tmpl w:val="091AABEE"/>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i w:val="0"/>
        <w:iCs w:val="0"/>
        <w:color w:val="000000" w:themeColor="text1"/>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11" w15:restartNumberingAfterBreak="0">
    <w:nsid w:val="3D830041"/>
    <w:multiLevelType w:val="hybridMultilevel"/>
    <w:tmpl w:val="CF4E6FC0"/>
    <w:lvl w:ilvl="0" w:tplc="9A287FA8">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3DD96B69"/>
    <w:multiLevelType w:val="multilevel"/>
    <w:tmpl w:val="CD5825E4"/>
    <w:lvl w:ilvl="0">
      <w:start w:val="4"/>
      <w:numFmt w:val="decimal"/>
      <w:lvlText w:val="%1."/>
      <w:lvlJc w:val="left"/>
      <w:pPr>
        <w:ind w:left="2700" w:hanging="540"/>
      </w:pPr>
      <w:rPr>
        <w:rFonts w:hint="default"/>
      </w:rPr>
    </w:lvl>
    <w:lvl w:ilvl="1">
      <w:start w:val="3"/>
      <w:numFmt w:val="decimal"/>
      <w:lvlText w:val="%1.%2."/>
      <w:lvlJc w:val="left"/>
      <w:pPr>
        <w:ind w:left="1185" w:hanging="540"/>
      </w:pPr>
      <w:rPr>
        <w:rFonts w:hint="default"/>
      </w:rPr>
    </w:lvl>
    <w:lvl w:ilvl="2">
      <w:start w:val="1"/>
      <w:numFmt w:val="decimal"/>
      <w:lvlText w:val="%1.%2.%3."/>
      <w:lvlJc w:val="left"/>
      <w:pPr>
        <w:ind w:left="2010" w:hanging="720"/>
      </w:pPr>
      <w:rPr>
        <w:rFonts w:hint="default"/>
      </w:rPr>
    </w:lvl>
    <w:lvl w:ilvl="3">
      <w:start w:val="1"/>
      <w:numFmt w:val="decimal"/>
      <w:lvlText w:val="%1.%2.%3.%4."/>
      <w:lvlJc w:val="left"/>
      <w:pPr>
        <w:ind w:left="2655" w:hanging="720"/>
      </w:pPr>
      <w:rPr>
        <w:rFonts w:hint="default"/>
      </w:rPr>
    </w:lvl>
    <w:lvl w:ilvl="4">
      <w:start w:val="1"/>
      <w:numFmt w:val="decimal"/>
      <w:lvlText w:val="%1.%2.%3.%4.%5."/>
      <w:lvlJc w:val="left"/>
      <w:pPr>
        <w:ind w:left="3660" w:hanging="1080"/>
      </w:pPr>
      <w:rPr>
        <w:rFonts w:hint="default"/>
      </w:rPr>
    </w:lvl>
    <w:lvl w:ilvl="5">
      <w:start w:val="1"/>
      <w:numFmt w:val="decimal"/>
      <w:lvlText w:val="%1.%2.%3.%4.%5.%6."/>
      <w:lvlJc w:val="left"/>
      <w:pPr>
        <w:ind w:left="4305" w:hanging="1080"/>
      </w:pPr>
      <w:rPr>
        <w:rFonts w:hint="default"/>
      </w:rPr>
    </w:lvl>
    <w:lvl w:ilvl="6">
      <w:start w:val="1"/>
      <w:numFmt w:val="decimal"/>
      <w:lvlText w:val="%1.%2.%3.%4.%5.%6.%7."/>
      <w:lvlJc w:val="left"/>
      <w:pPr>
        <w:ind w:left="5310" w:hanging="1440"/>
      </w:pPr>
      <w:rPr>
        <w:rFonts w:hint="default"/>
      </w:rPr>
    </w:lvl>
    <w:lvl w:ilvl="7">
      <w:start w:val="1"/>
      <w:numFmt w:val="decimal"/>
      <w:lvlText w:val="%1.%2.%3.%4.%5.%6.%7.%8."/>
      <w:lvlJc w:val="left"/>
      <w:pPr>
        <w:ind w:left="5955" w:hanging="1440"/>
      </w:pPr>
      <w:rPr>
        <w:rFonts w:hint="default"/>
      </w:rPr>
    </w:lvl>
    <w:lvl w:ilvl="8">
      <w:start w:val="1"/>
      <w:numFmt w:val="decimal"/>
      <w:lvlText w:val="%1.%2.%3.%4.%5.%6.%7.%8.%9."/>
      <w:lvlJc w:val="left"/>
      <w:pPr>
        <w:ind w:left="6960" w:hanging="1800"/>
      </w:pPr>
      <w:rPr>
        <w:rFonts w:hint="default"/>
      </w:rPr>
    </w:lvl>
  </w:abstractNum>
  <w:abstractNum w:abstractNumId="13" w15:restartNumberingAfterBreak="0">
    <w:nsid w:val="41C434E1"/>
    <w:multiLevelType w:val="multilevel"/>
    <w:tmpl w:val="1C10EF64"/>
    <w:lvl w:ilvl="0">
      <w:start w:val="6"/>
      <w:numFmt w:val="decimal"/>
      <w:lvlText w:val="%1."/>
      <w:lvlJc w:val="left"/>
      <w:pPr>
        <w:ind w:left="504" w:hanging="504"/>
      </w:pPr>
      <w:rPr>
        <w:rFonts w:eastAsiaTheme="minorHAnsi" w:hint="default"/>
        <w:i w:val="0"/>
      </w:rPr>
    </w:lvl>
    <w:lvl w:ilvl="1">
      <w:start w:val="1"/>
      <w:numFmt w:val="decimal"/>
      <w:lvlText w:val="%1.%2."/>
      <w:lvlJc w:val="left"/>
      <w:pPr>
        <w:ind w:left="858" w:hanging="504"/>
      </w:pPr>
      <w:rPr>
        <w:rFonts w:eastAsiaTheme="minorHAnsi" w:hint="default"/>
        <w:i w:val="0"/>
      </w:rPr>
    </w:lvl>
    <w:lvl w:ilvl="2">
      <w:start w:val="1"/>
      <w:numFmt w:val="decimal"/>
      <w:lvlText w:val="%1.%2.%3."/>
      <w:lvlJc w:val="left"/>
      <w:pPr>
        <w:ind w:left="1428" w:hanging="720"/>
      </w:pPr>
      <w:rPr>
        <w:rFonts w:eastAsiaTheme="minorHAnsi" w:hint="default"/>
        <w:b w:val="0"/>
        <w:bCs/>
        <w:i w:val="0"/>
      </w:rPr>
    </w:lvl>
    <w:lvl w:ilvl="3">
      <w:start w:val="1"/>
      <w:numFmt w:val="decimal"/>
      <w:lvlText w:val="%1.%2.%3.%4."/>
      <w:lvlJc w:val="left"/>
      <w:pPr>
        <w:ind w:left="1782" w:hanging="720"/>
      </w:pPr>
      <w:rPr>
        <w:rFonts w:eastAsiaTheme="minorHAnsi" w:hint="default"/>
        <w:i w:val="0"/>
      </w:rPr>
    </w:lvl>
    <w:lvl w:ilvl="4">
      <w:start w:val="1"/>
      <w:numFmt w:val="decimal"/>
      <w:lvlText w:val="%1.%2.%3.%4.%5."/>
      <w:lvlJc w:val="left"/>
      <w:pPr>
        <w:ind w:left="2496" w:hanging="1080"/>
      </w:pPr>
      <w:rPr>
        <w:rFonts w:eastAsiaTheme="minorHAnsi" w:hint="default"/>
        <w:i w:val="0"/>
      </w:rPr>
    </w:lvl>
    <w:lvl w:ilvl="5">
      <w:start w:val="1"/>
      <w:numFmt w:val="decimal"/>
      <w:lvlText w:val="%1.%2.%3.%4.%5.%6."/>
      <w:lvlJc w:val="left"/>
      <w:pPr>
        <w:ind w:left="2850" w:hanging="1080"/>
      </w:pPr>
      <w:rPr>
        <w:rFonts w:eastAsiaTheme="minorHAnsi" w:hint="default"/>
        <w:i w:val="0"/>
      </w:rPr>
    </w:lvl>
    <w:lvl w:ilvl="6">
      <w:start w:val="1"/>
      <w:numFmt w:val="decimal"/>
      <w:lvlText w:val="%1.%2.%3.%4.%5.%6.%7."/>
      <w:lvlJc w:val="left"/>
      <w:pPr>
        <w:ind w:left="3564" w:hanging="1440"/>
      </w:pPr>
      <w:rPr>
        <w:rFonts w:eastAsiaTheme="minorHAnsi" w:hint="default"/>
        <w:i w:val="0"/>
      </w:rPr>
    </w:lvl>
    <w:lvl w:ilvl="7">
      <w:start w:val="1"/>
      <w:numFmt w:val="decimal"/>
      <w:lvlText w:val="%1.%2.%3.%4.%5.%6.%7.%8."/>
      <w:lvlJc w:val="left"/>
      <w:pPr>
        <w:ind w:left="3918" w:hanging="1440"/>
      </w:pPr>
      <w:rPr>
        <w:rFonts w:eastAsiaTheme="minorHAnsi" w:hint="default"/>
        <w:i w:val="0"/>
      </w:rPr>
    </w:lvl>
    <w:lvl w:ilvl="8">
      <w:start w:val="1"/>
      <w:numFmt w:val="decimal"/>
      <w:lvlText w:val="%1.%2.%3.%4.%5.%6.%7.%8.%9."/>
      <w:lvlJc w:val="left"/>
      <w:pPr>
        <w:ind w:left="4632" w:hanging="1800"/>
      </w:pPr>
      <w:rPr>
        <w:rFonts w:eastAsiaTheme="minorHAnsi" w:hint="default"/>
        <w:i w:val="0"/>
      </w:rPr>
    </w:lvl>
  </w:abstractNum>
  <w:abstractNum w:abstractNumId="14" w15:restartNumberingAfterBreak="0">
    <w:nsid w:val="42DE0F1A"/>
    <w:multiLevelType w:val="multilevel"/>
    <w:tmpl w:val="2A127908"/>
    <w:lvl w:ilvl="0">
      <w:start w:val="2"/>
      <w:numFmt w:val="decimal"/>
      <w:lvlText w:val="%1."/>
      <w:lvlJc w:val="left"/>
      <w:pPr>
        <w:ind w:left="720" w:hanging="720"/>
      </w:pPr>
    </w:lvl>
    <w:lvl w:ilvl="1">
      <w:start w:val="2"/>
      <w:numFmt w:val="decimal"/>
      <w:lvlText w:val="%1.%2."/>
      <w:lvlJc w:val="left"/>
      <w:pPr>
        <w:ind w:left="720" w:hanging="720"/>
      </w:pPr>
    </w:lvl>
    <w:lvl w:ilvl="2">
      <w:start w:val="5"/>
      <w:numFmt w:val="decimal"/>
      <w:lvlText w:val="%1.%2.%3."/>
      <w:lvlJc w:val="left"/>
      <w:pPr>
        <w:ind w:left="720" w:hanging="720"/>
      </w:pPr>
    </w:lvl>
    <w:lvl w:ilvl="3">
      <w:start w:val="5"/>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5" w15:restartNumberingAfterBreak="0">
    <w:nsid w:val="43BE1C71"/>
    <w:multiLevelType w:val="hybridMultilevel"/>
    <w:tmpl w:val="532C1A0C"/>
    <w:lvl w:ilvl="0" w:tplc="D0EED858">
      <w:start w:val="1"/>
      <w:numFmt w:val="decimal"/>
      <w:lvlText w:val="%1."/>
      <w:lvlJc w:val="left"/>
      <w:pPr>
        <w:ind w:left="928" w:hanging="360"/>
      </w:pPr>
      <w:rPr>
        <w:rFonts w:hint="default"/>
        <w:b/>
      </w:rPr>
    </w:lvl>
    <w:lvl w:ilvl="1" w:tplc="04270019" w:tentative="1">
      <w:start w:val="1"/>
      <w:numFmt w:val="lowerLetter"/>
      <w:lvlText w:val="%2."/>
      <w:lvlJc w:val="left"/>
      <w:pPr>
        <w:ind w:left="1648" w:hanging="360"/>
      </w:pPr>
    </w:lvl>
    <w:lvl w:ilvl="2" w:tplc="0427001B" w:tentative="1">
      <w:start w:val="1"/>
      <w:numFmt w:val="lowerRoman"/>
      <w:lvlText w:val="%3."/>
      <w:lvlJc w:val="right"/>
      <w:pPr>
        <w:ind w:left="2368" w:hanging="180"/>
      </w:pPr>
    </w:lvl>
    <w:lvl w:ilvl="3" w:tplc="0427000F" w:tentative="1">
      <w:start w:val="1"/>
      <w:numFmt w:val="decimal"/>
      <w:lvlText w:val="%4."/>
      <w:lvlJc w:val="left"/>
      <w:pPr>
        <w:ind w:left="3088" w:hanging="360"/>
      </w:pPr>
    </w:lvl>
    <w:lvl w:ilvl="4" w:tplc="04270019" w:tentative="1">
      <w:start w:val="1"/>
      <w:numFmt w:val="lowerLetter"/>
      <w:lvlText w:val="%5."/>
      <w:lvlJc w:val="left"/>
      <w:pPr>
        <w:ind w:left="3808" w:hanging="360"/>
      </w:pPr>
    </w:lvl>
    <w:lvl w:ilvl="5" w:tplc="0427001B" w:tentative="1">
      <w:start w:val="1"/>
      <w:numFmt w:val="lowerRoman"/>
      <w:lvlText w:val="%6."/>
      <w:lvlJc w:val="right"/>
      <w:pPr>
        <w:ind w:left="4528" w:hanging="180"/>
      </w:pPr>
    </w:lvl>
    <w:lvl w:ilvl="6" w:tplc="0427000F" w:tentative="1">
      <w:start w:val="1"/>
      <w:numFmt w:val="decimal"/>
      <w:lvlText w:val="%7."/>
      <w:lvlJc w:val="left"/>
      <w:pPr>
        <w:ind w:left="5248" w:hanging="360"/>
      </w:pPr>
    </w:lvl>
    <w:lvl w:ilvl="7" w:tplc="04270019" w:tentative="1">
      <w:start w:val="1"/>
      <w:numFmt w:val="lowerLetter"/>
      <w:lvlText w:val="%8."/>
      <w:lvlJc w:val="left"/>
      <w:pPr>
        <w:ind w:left="5968" w:hanging="360"/>
      </w:pPr>
    </w:lvl>
    <w:lvl w:ilvl="8" w:tplc="0427001B" w:tentative="1">
      <w:start w:val="1"/>
      <w:numFmt w:val="lowerRoman"/>
      <w:lvlText w:val="%9."/>
      <w:lvlJc w:val="right"/>
      <w:pPr>
        <w:ind w:left="6688" w:hanging="180"/>
      </w:pPr>
    </w:lvl>
  </w:abstractNum>
  <w:abstractNum w:abstractNumId="16" w15:restartNumberingAfterBreak="0">
    <w:nsid w:val="4B193AB9"/>
    <w:multiLevelType w:val="multilevel"/>
    <w:tmpl w:val="D0445B58"/>
    <w:lvl w:ilvl="0">
      <w:start w:val="6"/>
      <w:numFmt w:val="decimal"/>
      <w:lvlText w:val="%1."/>
      <w:lvlJc w:val="left"/>
      <w:pPr>
        <w:ind w:left="504" w:hanging="504"/>
      </w:pPr>
      <w:rPr>
        <w:rFonts w:eastAsia="Calibri" w:hint="default"/>
        <w:b w:val="0"/>
        <w:bCs w:val="0"/>
        <w:u w:val="none"/>
      </w:rPr>
    </w:lvl>
    <w:lvl w:ilvl="1">
      <w:start w:val="2"/>
      <w:numFmt w:val="decimal"/>
      <w:lvlText w:val="8.%2"/>
      <w:lvlJc w:val="left"/>
      <w:pPr>
        <w:ind w:left="1070" w:hanging="360"/>
      </w:pPr>
      <w:rPr>
        <w:rFonts w:hint="default"/>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17" w15:restartNumberingAfterBreak="0">
    <w:nsid w:val="4BD747FB"/>
    <w:multiLevelType w:val="multilevel"/>
    <w:tmpl w:val="CCAC6284"/>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2160" w:hanging="108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960" w:hanging="1800"/>
      </w:pPr>
      <w:rPr>
        <w:rFonts w:hint="default"/>
      </w:rPr>
    </w:lvl>
    <w:lvl w:ilvl="6">
      <w:start w:val="1"/>
      <w:numFmt w:val="decimal"/>
      <w:isLgl/>
      <w:lvlText w:val="%1.%2.%3.%4.%5.%6.%7."/>
      <w:lvlJc w:val="left"/>
      <w:pPr>
        <w:ind w:left="4680" w:hanging="216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760" w:hanging="2520"/>
      </w:pPr>
      <w:rPr>
        <w:rFonts w:hint="default"/>
      </w:rPr>
    </w:lvl>
  </w:abstractNum>
  <w:abstractNum w:abstractNumId="18" w15:restartNumberingAfterBreak="0">
    <w:nsid w:val="4E804E46"/>
    <w:multiLevelType w:val="multilevel"/>
    <w:tmpl w:val="57C81F54"/>
    <w:lvl w:ilvl="0">
      <w:start w:val="3"/>
      <w:numFmt w:val="decimal"/>
      <w:lvlText w:val="%1."/>
      <w:lvlJc w:val="left"/>
      <w:pPr>
        <w:ind w:left="360" w:hanging="360"/>
      </w:pPr>
      <w:rPr>
        <w:rFonts w:eastAsia="Calibri" w:hint="default"/>
        <w:color w:val="00B050"/>
      </w:rPr>
    </w:lvl>
    <w:lvl w:ilvl="1">
      <w:start w:val="1"/>
      <w:numFmt w:val="decimal"/>
      <w:lvlText w:val="%1.%2."/>
      <w:lvlJc w:val="left"/>
      <w:pPr>
        <w:ind w:left="360" w:hanging="360"/>
      </w:pPr>
      <w:rPr>
        <w:rFonts w:eastAsia="Calibri" w:hint="default"/>
        <w:color w:val="auto"/>
      </w:rPr>
    </w:lvl>
    <w:lvl w:ilvl="2">
      <w:start w:val="1"/>
      <w:numFmt w:val="decimal"/>
      <w:lvlText w:val="%1.%2.%3."/>
      <w:lvlJc w:val="left"/>
      <w:pPr>
        <w:ind w:left="720" w:hanging="720"/>
      </w:pPr>
      <w:rPr>
        <w:rFonts w:eastAsia="Calibri" w:hint="default"/>
        <w:color w:val="00B050"/>
      </w:rPr>
    </w:lvl>
    <w:lvl w:ilvl="3">
      <w:start w:val="1"/>
      <w:numFmt w:val="decimal"/>
      <w:lvlText w:val="%1.%2.%3.%4."/>
      <w:lvlJc w:val="left"/>
      <w:pPr>
        <w:ind w:left="720" w:hanging="720"/>
      </w:pPr>
      <w:rPr>
        <w:rFonts w:eastAsia="Calibri" w:hint="default"/>
        <w:color w:val="00B050"/>
      </w:rPr>
    </w:lvl>
    <w:lvl w:ilvl="4">
      <w:start w:val="1"/>
      <w:numFmt w:val="decimal"/>
      <w:lvlText w:val="%1.%2.%3.%4.%5."/>
      <w:lvlJc w:val="left"/>
      <w:pPr>
        <w:ind w:left="1080" w:hanging="1080"/>
      </w:pPr>
      <w:rPr>
        <w:rFonts w:eastAsia="Calibri" w:hint="default"/>
        <w:color w:val="00B050"/>
      </w:rPr>
    </w:lvl>
    <w:lvl w:ilvl="5">
      <w:start w:val="1"/>
      <w:numFmt w:val="decimal"/>
      <w:lvlText w:val="%1.%2.%3.%4.%5.%6."/>
      <w:lvlJc w:val="left"/>
      <w:pPr>
        <w:ind w:left="1080" w:hanging="1080"/>
      </w:pPr>
      <w:rPr>
        <w:rFonts w:eastAsia="Calibri" w:hint="default"/>
        <w:color w:val="00B050"/>
      </w:rPr>
    </w:lvl>
    <w:lvl w:ilvl="6">
      <w:start w:val="1"/>
      <w:numFmt w:val="decimal"/>
      <w:lvlText w:val="%1.%2.%3.%4.%5.%6.%7."/>
      <w:lvlJc w:val="left"/>
      <w:pPr>
        <w:ind w:left="1440" w:hanging="1440"/>
      </w:pPr>
      <w:rPr>
        <w:rFonts w:eastAsia="Calibri" w:hint="default"/>
        <w:color w:val="00B050"/>
      </w:rPr>
    </w:lvl>
    <w:lvl w:ilvl="7">
      <w:start w:val="1"/>
      <w:numFmt w:val="decimal"/>
      <w:lvlText w:val="%1.%2.%3.%4.%5.%6.%7.%8."/>
      <w:lvlJc w:val="left"/>
      <w:pPr>
        <w:ind w:left="1440" w:hanging="1440"/>
      </w:pPr>
      <w:rPr>
        <w:rFonts w:eastAsia="Calibri" w:hint="default"/>
        <w:color w:val="00B050"/>
      </w:rPr>
    </w:lvl>
    <w:lvl w:ilvl="8">
      <w:start w:val="1"/>
      <w:numFmt w:val="decimal"/>
      <w:lvlText w:val="%1.%2.%3.%4.%5.%6.%7.%8.%9."/>
      <w:lvlJc w:val="left"/>
      <w:pPr>
        <w:ind w:left="1440" w:hanging="1440"/>
      </w:pPr>
      <w:rPr>
        <w:rFonts w:eastAsia="Calibri" w:hint="default"/>
        <w:color w:val="00B050"/>
      </w:rPr>
    </w:lvl>
  </w:abstractNum>
  <w:abstractNum w:abstractNumId="19" w15:restartNumberingAfterBreak="0">
    <w:nsid w:val="4EE72765"/>
    <w:multiLevelType w:val="hybridMultilevel"/>
    <w:tmpl w:val="2936848C"/>
    <w:lvl w:ilvl="0" w:tplc="FFFFFFFF">
      <w:start w:val="1"/>
      <w:numFmt w:val="decimal"/>
      <w:lvlText w:val="%1."/>
      <w:lvlJc w:val="left"/>
      <w:pPr>
        <w:ind w:left="720" w:hanging="360"/>
      </w:pPr>
      <w:rPr>
        <w:rFonts w:hint="default"/>
        <w:i w:val="0"/>
        <w:iCs/>
        <w:color w:val="auto"/>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4F331171"/>
    <w:multiLevelType w:val="multilevel"/>
    <w:tmpl w:val="9580E6A0"/>
    <w:lvl w:ilvl="0">
      <w:start w:val="2"/>
      <w:numFmt w:val="decimal"/>
      <w:lvlText w:val="%1."/>
      <w:lvlJc w:val="left"/>
      <w:pPr>
        <w:ind w:left="360" w:hanging="360"/>
      </w:pPr>
      <w:rPr>
        <w:rFonts w:eastAsia="Calibri" w:hint="default"/>
      </w:rPr>
    </w:lvl>
    <w:lvl w:ilvl="1">
      <w:start w:val="1"/>
      <w:numFmt w:val="decimal"/>
      <w:lvlText w:val="%1.%2."/>
      <w:lvlJc w:val="left"/>
      <w:pPr>
        <w:ind w:left="360" w:hanging="360"/>
      </w:pPr>
      <w:rPr>
        <w:rFonts w:eastAsia="Calibri" w:hint="default"/>
      </w:rPr>
    </w:lvl>
    <w:lvl w:ilvl="2">
      <w:start w:val="1"/>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800" w:hanging="1800"/>
      </w:pPr>
      <w:rPr>
        <w:rFonts w:eastAsia="Calibri" w:hint="default"/>
      </w:rPr>
    </w:lvl>
  </w:abstractNum>
  <w:abstractNum w:abstractNumId="21" w15:restartNumberingAfterBreak="0">
    <w:nsid w:val="500809CB"/>
    <w:multiLevelType w:val="multilevel"/>
    <w:tmpl w:val="6B9A9226"/>
    <w:lvl w:ilvl="0">
      <w:start w:val="6"/>
      <w:numFmt w:val="decimal"/>
      <w:lvlText w:val="%1."/>
      <w:lvlJc w:val="left"/>
      <w:pPr>
        <w:ind w:left="504" w:hanging="504"/>
      </w:pPr>
      <w:rPr>
        <w:rFonts w:eastAsia="Calibri" w:hint="default"/>
      </w:rPr>
    </w:lvl>
    <w:lvl w:ilvl="1">
      <w:start w:val="2"/>
      <w:numFmt w:val="decimal"/>
      <w:lvlText w:val="%1.%2."/>
      <w:lvlJc w:val="left"/>
      <w:pPr>
        <w:ind w:left="504" w:hanging="504"/>
      </w:pPr>
      <w:rPr>
        <w:rFonts w:eastAsia="Calibri" w:hint="default"/>
        <w:color w:val="000000" w:themeColor="text1"/>
      </w:rPr>
    </w:lvl>
    <w:lvl w:ilvl="2">
      <w:start w:val="2"/>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22"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1211"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23" w15:restartNumberingAfterBreak="0">
    <w:nsid w:val="5E047A83"/>
    <w:multiLevelType w:val="multilevel"/>
    <w:tmpl w:val="0DD624C2"/>
    <w:lvl w:ilvl="0">
      <w:start w:val="5"/>
      <w:numFmt w:val="decimal"/>
      <w:lvlText w:val="%1."/>
      <w:lvlJc w:val="left"/>
      <w:pPr>
        <w:ind w:left="720" w:hanging="360"/>
      </w:pPr>
      <w:rPr>
        <w:rFonts w:hint="default"/>
      </w:rPr>
    </w:lvl>
    <w:lvl w:ilvl="1">
      <w:start w:val="1"/>
      <w:numFmt w:val="decimal"/>
      <w:isLgl/>
      <w:lvlText w:val="%1.%2."/>
      <w:lvlJc w:val="left"/>
      <w:pPr>
        <w:ind w:left="720" w:hanging="360"/>
      </w:pPr>
      <w:rPr>
        <w:rFonts w:hint="default"/>
        <w:strike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4"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25"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6"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1BA76E1"/>
    <w:multiLevelType w:val="multilevel"/>
    <w:tmpl w:val="3F5E5EAC"/>
    <w:lvl w:ilvl="0">
      <w:start w:val="1"/>
      <w:numFmt w:val="decimal"/>
      <w:lvlText w:val="%1."/>
      <w:lvlJc w:val="left"/>
      <w:pPr>
        <w:ind w:left="927" w:hanging="360"/>
      </w:pPr>
      <w:rPr>
        <w:rFonts w:hint="default"/>
      </w:rPr>
    </w:lvl>
    <w:lvl w:ilvl="1">
      <w:start w:val="1"/>
      <w:numFmt w:val="decimal"/>
      <w:isLgl/>
      <w:lvlText w:val="%1.%2."/>
      <w:lvlJc w:val="left"/>
      <w:pPr>
        <w:ind w:left="927" w:hanging="36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28" w15:restartNumberingAfterBreak="0">
    <w:nsid w:val="61E55195"/>
    <w:multiLevelType w:val="hybridMultilevel"/>
    <w:tmpl w:val="FDCAFCEC"/>
    <w:lvl w:ilvl="0" w:tplc="D1C86E54">
      <w:start w:val="1"/>
      <w:numFmt w:val="decimal"/>
      <w:lvlText w:val="%1."/>
      <w:lvlJc w:val="left"/>
      <w:pPr>
        <w:ind w:left="382" w:hanging="360"/>
      </w:pPr>
      <w:rPr>
        <w:rFonts w:hint="default"/>
      </w:rPr>
    </w:lvl>
    <w:lvl w:ilvl="1" w:tplc="04270019" w:tentative="1">
      <w:start w:val="1"/>
      <w:numFmt w:val="lowerLetter"/>
      <w:lvlText w:val="%2."/>
      <w:lvlJc w:val="left"/>
      <w:pPr>
        <w:ind w:left="1102" w:hanging="360"/>
      </w:pPr>
    </w:lvl>
    <w:lvl w:ilvl="2" w:tplc="0427001B" w:tentative="1">
      <w:start w:val="1"/>
      <w:numFmt w:val="lowerRoman"/>
      <w:lvlText w:val="%3."/>
      <w:lvlJc w:val="right"/>
      <w:pPr>
        <w:ind w:left="1822" w:hanging="180"/>
      </w:pPr>
    </w:lvl>
    <w:lvl w:ilvl="3" w:tplc="0427000F" w:tentative="1">
      <w:start w:val="1"/>
      <w:numFmt w:val="decimal"/>
      <w:lvlText w:val="%4."/>
      <w:lvlJc w:val="left"/>
      <w:pPr>
        <w:ind w:left="2542" w:hanging="360"/>
      </w:pPr>
    </w:lvl>
    <w:lvl w:ilvl="4" w:tplc="04270019" w:tentative="1">
      <w:start w:val="1"/>
      <w:numFmt w:val="lowerLetter"/>
      <w:lvlText w:val="%5."/>
      <w:lvlJc w:val="left"/>
      <w:pPr>
        <w:ind w:left="3262" w:hanging="360"/>
      </w:pPr>
    </w:lvl>
    <w:lvl w:ilvl="5" w:tplc="0427001B" w:tentative="1">
      <w:start w:val="1"/>
      <w:numFmt w:val="lowerRoman"/>
      <w:lvlText w:val="%6."/>
      <w:lvlJc w:val="right"/>
      <w:pPr>
        <w:ind w:left="3982" w:hanging="180"/>
      </w:pPr>
    </w:lvl>
    <w:lvl w:ilvl="6" w:tplc="0427000F" w:tentative="1">
      <w:start w:val="1"/>
      <w:numFmt w:val="decimal"/>
      <w:lvlText w:val="%7."/>
      <w:lvlJc w:val="left"/>
      <w:pPr>
        <w:ind w:left="4702" w:hanging="360"/>
      </w:pPr>
    </w:lvl>
    <w:lvl w:ilvl="7" w:tplc="04270019" w:tentative="1">
      <w:start w:val="1"/>
      <w:numFmt w:val="lowerLetter"/>
      <w:lvlText w:val="%8."/>
      <w:lvlJc w:val="left"/>
      <w:pPr>
        <w:ind w:left="5422" w:hanging="360"/>
      </w:pPr>
    </w:lvl>
    <w:lvl w:ilvl="8" w:tplc="0427001B" w:tentative="1">
      <w:start w:val="1"/>
      <w:numFmt w:val="lowerRoman"/>
      <w:lvlText w:val="%9."/>
      <w:lvlJc w:val="right"/>
      <w:pPr>
        <w:ind w:left="6142" w:hanging="180"/>
      </w:pPr>
    </w:lvl>
  </w:abstractNum>
  <w:abstractNum w:abstractNumId="29"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30" w15:restartNumberingAfterBreak="0">
    <w:nsid w:val="69EB3B60"/>
    <w:multiLevelType w:val="multilevel"/>
    <w:tmpl w:val="57C81F54"/>
    <w:lvl w:ilvl="0">
      <w:start w:val="3"/>
      <w:numFmt w:val="decimal"/>
      <w:lvlText w:val="%1."/>
      <w:lvlJc w:val="left"/>
      <w:pPr>
        <w:ind w:left="360" w:hanging="360"/>
      </w:pPr>
      <w:rPr>
        <w:rFonts w:eastAsia="Calibri" w:hint="default"/>
        <w:color w:val="00B050"/>
      </w:rPr>
    </w:lvl>
    <w:lvl w:ilvl="1">
      <w:start w:val="1"/>
      <w:numFmt w:val="decimal"/>
      <w:lvlText w:val="%1.%2."/>
      <w:lvlJc w:val="left"/>
      <w:pPr>
        <w:ind w:left="360" w:hanging="360"/>
      </w:pPr>
      <w:rPr>
        <w:rFonts w:eastAsia="Calibri" w:hint="default"/>
        <w:color w:val="auto"/>
      </w:rPr>
    </w:lvl>
    <w:lvl w:ilvl="2">
      <w:start w:val="1"/>
      <w:numFmt w:val="decimal"/>
      <w:lvlText w:val="%1.%2.%3."/>
      <w:lvlJc w:val="left"/>
      <w:pPr>
        <w:ind w:left="720" w:hanging="720"/>
      </w:pPr>
      <w:rPr>
        <w:rFonts w:eastAsia="Calibri" w:hint="default"/>
        <w:color w:val="00B050"/>
      </w:rPr>
    </w:lvl>
    <w:lvl w:ilvl="3">
      <w:start w:val="1"/>
      <w:numFmt w:val="decimal"/>
      <w:lvlText w:val="%1.%2.%3.%4."/>
      <w:lvlJc w:val="left"/>
      <w:pPr>
        <w:ind w:left="720" w:hanging="720"/>
      </w:pPr>
      <w:rPr>
        <w:rFonts w:eastAsia="Calibri" w:hint="default"/>
        <w:color w:val="00B050"/>
      </w:rPr>
    </w:lvl>
    <w:lvl w:ilvl="4">
      <w:start w:val="1"/>
      <w:numFmt w:val="decimal"/>
      <w:lvlText w:val="%1.%2.%3.%4.%5."/>
      <w:lvlJc w:val="left"/>
      <w:pPr>
        <w:ind w:left="1080" w:hanging="1080"/>
      </w:pPr>
      <w:rPr>
        <w:rFonts w:eastAsia="Calibri" w:hint="default"/>
        <w:color w:val="00B050"/>
      </w:rPr>
    </w:lvl>
    <w:lvl w:ilvl="5">
      <w:start w:val="1"/>
      <w:numFmt w:val="decimal"/>
      <w:lvlText w:val="%1.%2.%3.%4.%5.%6."/>
      <w:lvlJc w:val="left"/>
      <w:pPr>
        <w:ind w:left="1080" w:hanging="1080"/>
      </w:pPr>
      <w:rPr>
        <w:rFonts w:eastAsia="Calibri" w:hint="default"/>
        <w:color w:val="00B050"/>
      </w:rPr>
    </w:lvl>
    <w:lvl w:ilvl="6">
      <w:start w:val="1"/>
      <w:numFmt w:val="decimal"/>
      <w:lvlText w:val="%1.%2.%3.%4.%5.%6.%7."/>
      <w:lvlJc w:val="left"/>
      <w:pPr>
        <w:ind w:left="1440" w:hanging="1440"/>
      </w:pPr>
      <w:rPr>
        <w:rFonts w:eastAsia="Calibri" w:hint="default"/>
        <w:color w:val="00B050"/>
      </w:rPr>
    </w:lvl>
    <w:lvl w:ilvl="7">
      <w:start w:val="1"/>
      <w:numFmt w:val="decimal"/>
      <w:lvlText w:val="%1.%2.%3.%4.%5.%6.%7.%8."/>
      <w:lvlJc w:val="left"/>
      <w:pPr>
        <w:ind w:left="1440" w:hanging="1440"/>
      </w:pPr>
      <w:rPr>
        <w:rFonts w:eastAsia="Calibri" w:hint="default"/>
        <w:color w:val="00B050"/>
      </w:rPr>
    </w:lvl>
    <w:lvl w:ilvl="8">
      <w:start w:val="1"/>
      <w:numFmt w:val="decimal"/>
      <w:lvlText w:val="%1.%2.%3.%4.%5.%6.%7.%8.%9."/>
      <w:lvlJc w:val="left"/>
      <w:pPr>
        <w:ind w:left="1440" w:hanging="1440"/>
      </w:pPr>
      <w:rPr>
        <w:rFonts w:eastAsia="Calibri" w:hint="default"/>
        <w:color w:val="00B050"/>
      </w:rPr>
    </w:lvl>
  </w:abstractNum>
  <w:abstractNum w:abstractNumId="31"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32"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6C3507D0"/>
    <w:multiLevelType w:val="multilevel"/>
    <w:tmpl w:val="8E7E1AAA"/>
    <w:lvl w:ilvl="0">
      <w:start w:val="10"/>
      <w:numFmt w:val="decimal"/>
      <w:lvlText w:val="%1."/>
      <w:lvlJc w:val="left"/>
      <w:pPr>
        <w:ind w:left="444" w:hanging="444"/>
      </w:pPr>
      <w:rPr>
        <w:rFonts w:hint="default"/>
        <w:b w:val="0"/>
        <w:bCs w:val="0"/>
      </w:rPr>
    </w:lvl>
    <w:lvl w:ilvl="1">
      <w:start w:val="1"/>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4" w15:restartNumberingAfterBreak="0">
    <w:nsid w:val="6D505B75"/>
    <w:multiLevelType w:val="multilevel"/>
    <w:tmpl w:val="629EA412"/>
    <w:lvl w:ilvl="0">
      <w:start w:val="1"/>
      <w:numFmt w:val="decimal"/>
      <w:suff w:val="space"/>
      <w:lvlText w:val="%1."/>
      <w:lvlJc w:val="left"/>
      <w:pPr>
        <w:ind w:left="709" w:firstLine="0"/>
      </w:pPr>
      <w:rPr>
        <w:rFonts w:ascii="Times New Roman" w:hAnsi="Times New Roman" w:cs="Times New Roman" w:hint="default"/>
        <w:b w:val="0"/>
        <w:bCs w:val="0"/>
        <w:i w:val="0"/>
        <w:iCs/>
        <w:color w:val="auto"/>
        <w:sz w:val="24"/>
        <w:szCs w:val="24"/>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35"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36" w15:restartNumberingAfterBreak="0">
    <w:nsid w:val="6F44548E"/>
    <w:multiLevelType w:val="hybridMultilevel"/>
    <w:tmpl w:val="49709BB4"/>
    <w:lvl w:ilvl="0" w:tplc="0427000F">
      <w:start w:val="1"/>
      <w:numFmt w:val="decimal"/>
      <w:lvlText w:val="%1."/>
      <w:lvlJc w:val="left"/>
      <w:pPr>
        <w:ind w:left="1287" w:hanging="360"/>
      </w:pPr>
    </w:lvl>
    <w:lvl w:ilvl="1" w:tplc="04270019">
      <w:start w:val="1"/>
      <w:numFmt w:val="lowerLetter"/>
      <w:lvlText w:val="%2."/>
      <w:lvlJc w:val="left"/>
      <w:pPr>
        <w:ind w:left="2007" w:hanging="360"/>
      </w:pPr>
    </w:lvl>
    <w:lvl w:ilvl="2" w:tplc="0427001B" w:tentative="1">
      <w:start w:val="1"/>
      <w:numFmt w:val="lowerRoman"/>
      <w:lvlText w:val="%3."/>
      <w:lvlJc w:val="right"/>
      <w:pPr>
        <w:ind w:left="2727" w:hanging="180"/>
      </w:pPr>
    </w:lvl>
    <w:lvl w:ilvl="3" w:tplc="0427000F" w:tentative="1">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abstractNum w:abstractNumId="37" w15:restartNumberingAfterBreak="0">
    <w:nsid w:val="72A02D38"/>
    <w:multiLevelType w:val="hybridMultilevel"/>
    <w:tmpl w:val="2936848C"/>
    <w:lvl w:ilvl="0" w:tplc="FFFFFFFF">
      <w:start w:val="1"/>
      <w:numFmt w:val="decimal"/>
      <w:lvlText w:val="%1."/>
      <w:lvlJc w:val="left"/>
      <w:pPr>
        <w:ind w:left="720" w:hanging="360"/>
      </w:pPr>
      <w:rPr>
        <w:rFonts w:hint="default"/>
        <w:i w:val="0"/>
        <w:iCs/>
        <w:color w:val="auto"/>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8" w15:restartNumberingAfterBreak="0">
    <w:nsid w:val="746F1239"/>
    <w:multiLevelType w:val="multilevel"/>
    <w:tmpl w:val="26FC0A4E"/>
    <w:lvl w:ilvl="0">
      <w:start w:val="1"/>
      <w:numFmt w:val="decimal"/>
      <w:lvlText w:val="%1."/>
      <w:lvlJc w:val="left"/>
      <w:pPr>
        <w:ind w:left="360" w:hanging="360"/>
      </w:pPr>
      <w:rPr>
        <w:rFonts w:hint="default"/>
        <w:color w:val="00B050"/>
      </w:rPr>
    </w:lvl>
    <w:lvl w:ilvl="1">
      <w:start w:val="6"/>
      <w:numFmt w:val="decimal"/>
      <w:lvlText w:val="%1.%2."/>
      <w:lvlJc w:val="left"/>
      <w:pPr>
        <w:ind w:left="360" w:hanging="360"/>
      </w:pPr>
      <w:rPr>
        <w:rFonts w:hint="default"/>
        <w:i w:val="0"/>
        <w:iCs w:val="0"/>
        <w:color w:val="auto"/>
        <w:sz w:val="21"/>
        <w:szCs w:val="21"/>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39" w15:restartNumberingAfterBreak="0">
    <w:nsid w:val="747A38CE"/>
    <w:multiLevelType w:val="multilevel"/>
    <w:tmpl w:val="653AD41C"/>
    <w:lvl w:ilvl="0">
      <w:start w:val="6"/>
      <w:numFmt w:val="decimal"/>
      <w:lvlText w:val="%1."/>
      <w:lvlJc w:val="left"/>
      <w:pPr>
        <w:ind w:left="504" w:hanging="504"/>
      </w:pPr>
      <w:rPr>
        <w:rFonts w:eastAsia="Calibri" w:hint="default"/>
        <w:b w:val="0"/>
        <w:bCs w:val="0"/>
        <w:u w:val="none"/>
      </w:rPr>
    </w:lvl>
    <w:lvl w:ilvl="1">
      <w:start w:val="2"/>
      <w:numFmt w:val="decimal"/>
      <w:lvlText w:val="%1.%2."/>
      <w:lvlJc w:val="left"/>
      <w:pPr>
        <w:ind w:left="1214"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40" w15:restartNumberingAfterBreak="0">
    <w:nsid w:val="79521A03"/>
    <w:multiLevelType w:val="multilevel"/>
    <w:tmpl w:val="347E2EAE"/>
    <w:lvl w:ilvl="0">
      <w:start w:val="3"/>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41" w15:restartNumberingAfterBreak="0">
    <w:nsid w:val="79DE03BC"/>
    <w:multiLevelType w:val="multilevel"/>
    <w:tmpl w:val="EDF0AE76"/>
    <w:lvl w:ilvl="0">
      <w:start w:val="4"/>
      <w:numFmt w:val="decimal"/>
      <w:lvlText w:val="%1."/>
      <w:lvlJc w:val="left"/>
      <w:pPr>
        <w:ind w:left="660" w:hanging="660"/>
      </w:pPr>
      <w:rPr>
        <w:rFonts w:hint="default"/>
      </w:rPr>
    </w:lvl>
    <w:lvl w:ilvl="1">
      <w:start w:val="14"/>
      <w:numFmt w:val="decimal"/>
      <w:lvlText w:val="%1.%2."/>
      <w:lvlJc w:val="left"/>
      <w:pPr>
        <w:ind w:left="943" w:hanging="660"/>
      </w:pPr>
      <w:rPr>
        <w:rFonts w:hint="default"/>
        <w:strike w:val="0"/>
      </w:rPr>
    </w:lvl>
    <w:lvl w:ilvl="2">
      <w:start w:val="1"/>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num w:numId="1" w16cid:durableId="1927765243">
    <w:abstractNumId w:val="9"/>
  </w:num>
  <w:num w:numId="2" w16cid:durableId="207184103">
    <w:abstractNumId w:val="4"/>
  </w:num>
  <w:num w:numId="3" w16cid:durableId="1528367431">
    <w:abstractNumId w:val="25"/>
  </w:num>
  <w:num w:numId="4" w16cid:durableId="1484615006">
    <w:abstractNumId w:val="31"/>
  </w:num>
  <w:num w:numId="5" w16cid:durableId="607934237">
    <w:abstractNumId w:val="22"/>
  </w:num>
  <w:num w:numId="6" w16cid:durableId="408162091">
    <w:abstractNumId w:val="40"/>
  </w:num>
  <w:num w:numId="7" w16cid:durableId="12269543">
    <w:abstractNumId w:val="38"/>
  </w:num>
  <w:num w:numId="8" w16cid:durableId="749809940">
    <w:abstractNumId w:val="2"/>
  </w:num>
  <w:num w:numId="9" w16cid:durableId="412043720">
    <w:abstractNumId w:val="39"/>
  </w:num>
  <w:num w:numId="10" w16cid:durableId="1996449446">
    <w:abstractNumId w:val="35"/>
  </w:num>
  <w:num w:numId="11" w16cid:durableId="1482305889">
    <w:abstractNumId w:val="30"/>
  </w:num>
  <w:num w:numId="12" w16cid:durableId="32313854">
    <w:abstractNumId w:val="13"/>
  </w:num>
  <w:num w:numId="13" w16cid:durableId="1318921492">
    <w:abstractNumId w:val="21"/>
  </w:num>
  <w:num w:numId="14" w16cid:durableId="1864435576">
    <w:abstractNumId w:val="33"/>
  </w:num>
  <w:num w:numId="15" w16cid:durableId="1941065713">
    <w:abstractNumId w:val="6"/>
  </w:num>
  <w:num w:numId="16" w16cid:durableId="19859238">
    <w:abstractNumId w:val="8"/>
  </w:num>
  <w:num w:numId="17" w16cid:durableId="1297491117">
    <w:abstractNumId w:val="16"/>
  </w:num>
  <w:num w:numId="18" w16cid:durableId="1900893428">
    <w:abstractNumId w:val="36"/>
  </w:num>
  <w:num w:numId="19" w16cid:durableId="1585870470">
    <w:abstractNumId w:val="18"/>
  </w:num>
  <w:num w:numId="20" w16cid:durableId="1516917841">
    <w:abstractNumId w:val="10"/>
  </w:num>
  <w:num w:numId="21" w16cid:durableId="2105684055">
    <w:abstractNumId w:val="29"/>
  </w:num>
  <w:num w:numId="22" w16cid:durableId="371005059">
    <w:abstractNumId w:val="24"/>
  </w:num>
  <w:num w:numId="23" w16cid:durableId="1789858266">
    <w:abstractNumId w:val="34"/>
  </w:num>
  <w:num w:numId="24" w16cid:durableId="494614562">
    <w:abstractNumId w:val="26"/>
  </w:num>
  <w:num w:numId="25" w16cid:durableId="1473055655">
    <w:abstractNumId w:val="32"/>
  </w:num>
  <w:num w:numId="26" w16cid:durableId="510532351">
    <w:abstractNumId w:val="0"/>
  </w:num>
  <w:num w:numId="27" w16cid:durableId="1884630571">
    <w:abstractNumId w:val="17"/>
  </w:num>
  <w:num w:numId="28" w16cid:durableId="177627071">
    <w:abstractNumId w:val="37"/>
  </w:num>
  <w:num w:numId="29" w16cid:durableId="2067603052">
    <w:abstractNumId w:val="19"/>
  </w:num>
  <w:num w:numId="30" w16cid:durableId="1124039738">
    <w:abstractNumId w:val="7"/>
  </w:num>
  <w:num w:numId="31" w16cid:durableId="991758398">
    <w:abstractNumId w:val="15"/>
  </w:num>
  <w:num w:numId="32" w16cid:durableId="907300814">
    <w:abstractNumId w:val="14"/>
    <w:lvlOverride w:ilvl="0">
      <w:startOverride w:val="2"/>
    </w:lvlOverride>
    <w:lvlOverride w:ilvl="1">
      <w:startOverride w:val="2"/>
    </w:lvlOverride>
    <w:lvlOverride w:ilvl="2">
      <w:startOverride w:val="5"/>
    </w:lvlOverride>
    <w:lvlOverride w:ilvl="3">
      <w:startOverride w:val="5"/>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1482692374">
    <w:abstractNumId w:val="14"/>
  </w:num>
  <w:num w:numId="34" w16cid:durableId="1457139030">
    <w:abstractNumId w:val="28"/>
  </w:num>
  <w:num w:numId="35" w16cid:durableId="1325933875">
    <w:abstractNumId w:val="1"/>
  </w:num>
  <w:num w:numId="36" w16cid:durableId="364522180">
    <w:abstractNumId w:val="20"/>
  </w:num>
  <w:num w:numId="37" w16cid:durableId="698437294">
    <w:abstractNumId w:val="23"/>
  </w:num>
  <w:num w:numId="38" w16cid:durableId="625741350">
    <w:abstractNumId w:val="27"/>
  </w:num>
  <w:num w:numId="39" w16cid:durableId="2140300345">
    <w:abstractNumId w:val="12"/>
  </w:num>
  <w:num w:numId="40" w16cid:durableId="996299126">
    <w:abstractNumId w:val="5"/>
  </w:num>
  <w:num w:numId="41" w16cid:durableId="1771006009">
    <w:abstractNumId w:val="3"/>
  </w:num>
  <w:num w:numId="42" w16cid:durableId="620652368">
    <w:abstractNumId w:val="41"/>
  </w:num>
  <w:num w:numId="43" w16cid:durableId="850146590">
    <w:abstractNumId w:val="11"/>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savePreviewPicture/>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B56"/>
    <w:rsid w:val="00000F53"/>
    <w:rsid w:val="00001073"/>
    <w:rsid w:val="00001160"/>
    <w:rsid w:val="00001455"/>
    <w:rsid w:val="00001C4B"/>
    <w:rsid w:val="00001CCF"/>
    <w:rsid w:val="000024FB"/>
    <w:rsid w:val="00003568"/>
    <w:rsid w:val="000035DA"/>
    <w:rsid w:val="00003A28"/>
    <w:rsid w:val="00003A3F"/>
    <w:rsid w:val="000044FA"/>
    <w:rsid w:val="00004521"/>
    <w:rsid w:val="00004722"/>
    <w:rsid w:val="00004A08"/>
    <w:rsid w:val="00005254"/>
    <w:rsid w:val="00005F36"/>
    <w:rsid w:val="000060AC"/>
    <w:rsid w:val="00006991"/>
    <w:rsid w:val="000074A0"/>
    <w:rsid w:val="0000798E"/>
    <w:rsid w:val="00007D23"/>
    <w:rsid w:val="00007EC9"/>
    <w:rsid w:val="00007F36"/>
    <w:rsid w:val="0001089B"/>
    <w:rsid w:val="00010B64"/>
    <w:rsid w:val="00010EAD"/>
    <w:rsid w:val="00010F7D"/>
    <w:rsid w:val="00010FA6"/>
    <w:rsid w:val="00011887"/>
    <w:rsid w:val="00011A8D"/>
    <w:rsid w:val="00011B40"/>
    <w:rsid w:val="00012892"/>
    <w:rsid w:val="00012BE7"/>
    <w:rsid w:val="000133D6"/>
    <w:rsid w:val="00013DF0"/>
    <w:rsid w:val="00013EF1"/>
    <w:rsid w:val="00013FF6"/>
    <w:rsid w:val="00014A61"/>
    <w:rsid w:val="00015C75"/>
    <w:rsid w:val="00015FC9"/>
    <w:rsid w:val="0001618D"/>
    <w:rsid w:val="0001658B"/>
    <w:rsid w:val="0001670E"/>
    <w:rsid w:val="00016FDD"/>
    <w:rsid w:val="00017009"/>
    <w:rsid w:val="00020284"/>
    <w:rsid w:val="000206C9"/>
    <w:rsid w:val="00020FD4"/>
    <w:rsid w:val="000213C2"/>
    <w:rsid w:val="00021574"/>
    <w:rsid w:val="00021ECC"/>
    <w:rsid w:val="00021EFA"/>
    <w:rsid w:val="000221F4"/>
    <w:rsid w:val="00022DEB"/>
    <w:rsid w:val="00022E0C"/>
    <w:rsid w:val="00023641"/>
    <w:rsid w:val="00024DB9"/>
    <w:rsid w:val="0002541F"/>
    <w:rsid w:val="00026246"/>
    <w:rsid w:val="00026673"/>
    <w:rsid w:val="00026690"/>
    <w:rsid w:val="00026A51"/>
    <w:rsid w:val="00026D16"/>
    <w:rsid w:val="00027091"/>
    <w:rsid w:val="00027B37"/>
    <w:rsid w:val="00030C02"/>
    <w:rsid w:val="00030C76"/>
    <w:rsid w:val="00030F90"/>
    <w:rsid w:val="000315EB"/>
    <w:rsid w:val="0003169B"/>
    <w:rsid w:val="00031A62"/>
    <w:rsid w:val="000321E6"/>
    <w:rsid w:val="00032504"/>
    <w:rsid w:val="0003281A"/>
    <w:rsid w:val="00032D19"/>
    <w:rsid w:val="00034A4A"/>
    <w:rsid w:val="00035221"/>
    <w:rsid w:val="000356C7"/>
    <w:rsid w:val="0003587B"/>
    <w:rsid w:val="0003638B"/>
    <w:rsid w:val="000372C8"/>
    <w:rsid w:val="000372F4"/>
    <w:rsid w:val="000373E5"/>
    <w:rsid w:val="00037649"/>
    <w:rsid w:val="00040233"/>
    <w:rsid w:val="00040C0F"/>
    <w:rsid w:val="00042720"/>
    <w:rsid w:val="00042937"/>
    <w:rsid w:val="00042D50"/>
    <w:rsid w:val="000431AC"/>
    <w:rsid w:val="00043C51"/>
    <w:rsid w:val="00043D65"/>
    <w:rsid w:val="00044728"/>
    <w:rsid w:val="00044B63"/>
    <w:rsid w:val="00044D8E"/>
    <w:rsid w:val="00044F08"/>
    <w:rsid w:val="000455B9"/>
    <w:rsid w:val="00045ED4"/>
    <w:rsid w:val="000461D0"/>
    <w:rsid w:val="000464E8"/>
    <w:rsid w:val="00046522"/>
    <w:rsid w:val="000466D2"/>
    <w:rsid w:val="00046DDC"/>
    <w:rsid w:val="0004774A"/>
    <w:rsid w:val="00047F6B"/>
    <w:rsid w:val="00047F87"/>
    <w:rsid w:val="000500FD"/>
    <w:rsid w:val="00051151"/>
    <w:rsid w:val="0005148B"/>
    <w:rsid w:val="00051544"/>
    <w:rsid w:val="00051A51"/>
    <w:rsid w:val="00051E9D"/>
    <w:rsid w:val="00051F2D"/>
    <w:rsid w:val="000521F2"/>
    <w:rsid w:val="00052365"/>
    <w:rsid w:val="0005295E"/>
    <w:rsid w:val="00053139"/>
    <w:rsid w:val="0005396D"/>
    <w:rsid w:val="00053ABC"/>
    <w:rsid w:val="000543B5"/>
    <w:rsid w:val="00054807"/>
    <w:rsid w:val="00055235"/>
    <w:rsid w:val="000561CC"/>
    <w:rsid w:val="000571AD"/>
    <w:rsid w:val="00057346"/>
    <w:rsid w:val="000578C9"/>
    <w:rsid w:val="0006040C"/>
    <w:rsid w:val="000605C5"/>
    <w:rsid w:val="000608EF"/>
    <w:rsid w:val="00061084"/>
    <w:rsid w:val="00061466"/>
    <w:rsid w:val="00061A4C"/>
    <w:rsid w:val="00061E86"/>
    <w:rsid w:val="0006277E"/>
    <w:rsid w:val="0006300C"/>
    <w:rsid w:val="000631F1"/>
    <w:rsid w:val="00064085"/>
    <w:rsid w:val="00064868"/>
    <w:rsid w:val="0006575D"/>
    <w:rsid w:val="000659E9"/>
    <w:rsid w:val="00066BB9"/>
    <w:rsid w:val="00066D29"/>
    <w:rsid w:val="00067A88"/>
    <w:rsid w:val="00067DCC"/>
    <w:rsid w:val="00067EAF"/>
    <w:rsid w:val="0007051B"/>
    <w:rsid w:val="00070DCC"/>
    <w:rsid w:val="00071366"/>
    <w:rsid w:val="000714BF"/>
    <w:rsid w:val="00071548"/>
    <w:rsid w:val="000716B1"/>
    <w:rsid w:val="0007282F"/>
    <w:rsid w:val="00072F31"/>
    <w:rsid w:val="00072FE6"/>
    <w:rsid w:val="000738C7"/>
    <w:rsid w:val="000749D7"/>
    <w:rsid w:val="00074A01"/>
    <w:rsid w:val="00074DEB"/>
    <w:rsid w:val="00074E9E"/>
    <w:rsid w:val="0007511C"/>
    <w:rsid w:val="00075511"/>
    <w:rsid w:val="00075D27"/>
    <w:rsid w:val="00076498"/>
    <w:rsid w:val="000767D0"/>
    <w:rsid w:val="00076FB7"/>
    <w:rsid w:val="00077583"/>
    <w:rsid w:val="000775B4"/>
    <w:rsid w:val="00080396"/>
    <w:rsid w:val="00080EE8"/>
    <w:rsid w:val="00080F53"/>
    <w:rsid w:val="0008241E"/>
    <w:rsid w:val="0008276B"/>
    <w:rsid w:val="00082D2A"/>
    <w:rsid w:val="00082F6A"/>
    <w:rsid w:val="0008369A"/>
    <w:rsid w:val="0008436A"/>
    <w:rsid w:val="000851E4"/>
    <w:rsid w:val="00085478"/>
    <w:rsid w:val="00085609"/>
    <w:rsid w:val="000859C8"/>
    <w:rsid w:val="0008659E"/>
    <w:rsid w:val="00086C16"/>
    <w:rsid w:val="00086D57"/>
    <w:rsid w:val="00086DDB"/>
    <w:rsid w:val="00087211"/>
    <w:rsid w:val="000873A9"/>
    <w:rsid w:val="000876C6"/>
    <w:rsid w:val="00087EFE"/>
    <w:rsid w:val="00090235"/>
    <w:rsid w:val="000903D5"/>
    <w:rsid w:val="000904B3"/>
    <w:rsid w:val="00090916"/>
    <w:rsid w:val="00090F9B"/>
    <w:rsid w:val="00091346"/>
    <w:rsid w:val="000917F2"/>
    <w:rsid w:val="00091C9D"/>
    <w:rsid w:val="00094604"/>
    <w:rsid w:val="00095834"/>
    <w:rsid w:val="00095A99"/>
    <w:rsid w:val="000967CA"/>
    <w:rsid w:val="0009724E"/>
    <w:rsid w:val="00097992"/>
    <w:rsid w:val="00097B80"/>
    <w:rsid w:val="000A05FB"/>
    <w:rsid w:val="000A09BB"/>
    <w:rsid w:val="000A0DFE"/>
    <w:rsid w:val="000A0F5D"/>
    <w:rsid w:val="000A174A"/>
    <w:rsid w:val="000A1E34"/>
    <w:rsid w:val="000A202B"/>
    <w:rsid w:val="000A2CBA"/>
    <w:rsid w:val="000A2D88"/>
    <w:rsid w:val="000A5738"/>
    <w:rsid w:val="000A586F"/>
    <w:rsid w:val="000A5FB1"/>
    <w:rsid w:val="000A6BBE"/>
    <w:rsid w:val="000A76C1"/>
    <w:rsid w:val="000A7BF8"/>
    <w:rsid w:val="000A7E99"/>
    <w:rsid w:val="000B01A0"/>
    <w:rsid w:val="000B049C"/>
    <w:rsid w:val="000B0CED"/>
    <w:rsid w:val="000B2E23"/>
    <w:rsid w:val="000B36CB"/>
    <w:rsid w:val="000B4A3A"/>
    <w:rsid w:val="000B4E01"/>
    <w:rsid w:val="000B4E6D"/>
    <w:rsid w:val="000B4E90"/>
    <w:rsid w:val="000B51DF"/>
    <w:rsid w:val="000B5255"/>
    <w:rsid w:val="000B685D"/>
    <w:rsid w:val="000B7223"/>
    <w:rsid w:val="000C006A"/>
    <w:rsid w:val="000C02F3"/>
    <w:rsid w:val="000C1AE5"/>
    <w:rsid w:val="000C1F59"/>
    <w:rsid w:val="000C211C"/>
    <w:rsid w:val="000C2217"/>
    <w:rsid w:val="000C238A"/>
    <w:rsid w:val="000C2ABF"/>
    <w:rsid w:val="000C2C07"/>
    <w:rsid w:val="000C34A7"/>
    <w:rsid w:val="000C3D2E"/>
    <w:rsid w:val="000C3F71"/>
    <w:rsid w:val="000C4D87"/>
    <w:rsid w:val="000C4DF9"/>
    <w:rsid w:val="000C501A"/>
    <w:rsid w:val="000C55D6"/>
    <w:rsid w:val="000C59B8"/>
    <w:rsid w:val="000C6068"/>
    <w:rsid w:val="000C7160"/>
    <w:rsid w:val="000D0F58"/>
    <w:rsid w:val="000D13D6"/>
    <w:rsid w:val="000D18E9"/>
    <w:rsid w:val="000D2678"/>
    <w:rsid w:val="000D26D8"/>
    <w:rsid w:val="000D2991"/>
    <w:rsid w:val="000D412D"/>
    <w:rsid w:val="000D4332"/>
    <w:rsid w:val="000D4406"/>
    <w:rsid w:val="000D4B9C"/>
    <w:rsid w:val="000D4E2B"/>
    <w:rsid w:val="000D5C58"/>
    <w:rsid w:val="000D605D"/>
    <w:rsid w:val="000D638A"/>
    <w:rsid w:val="000D71C2"/>
    <w:rsid w:val="000D7494"/>
    <w:rsid w:val="000D7AD2"/>
    <w:rsid w:val="000E0044"/>
    <w:rsid w:val="000E083B"/>
    <w:rsid w:val="000E0EAE"/>
    <w:rsid w:val="000E10BD"/>
    <w:rsid w:val="000E149B"/>
    <w:rsid w:val="000E1596"/>
    <w:rsid w:val="000E1743"/>
    <w:rsid w:val="000E2119"/>
    <w:rsid w:val="000E266E"/>
    <w:rsid w:val="000E2FD9"/>
    <w:rsid w:val="000E31D4"/>
    <w:rsid w:val="000E3448"/>
    <w:rsid w:val="000E35A0"/>
    <w:rsid w:val="000E37BD"/>
    <w:rsid w:val="000E3E3A"/>
    <w:rsid w:val="000E430C"/>
    <w:rsid w:val="000E458D"/>
    <w:rsid w:val="000E4BE5"/>
    <w:rsid w:val="000E5999"/>
    <w:rsid w:val="000E6130"/>
    <w:rsid w:val="000E6657"/>
    <w:rsid w:val="000E7154"/>
    <w:rsid w:val="000E799D"/>
    <w:rsid w:val="000E7CF8"/>
    <w:rsid w:val="000F01E1"/>
    <w:rsid w:val="000F04F7"/>
    <w:rsid w:val="000F051B"/>
    <w:rsid w:val="000F1287"/>
    <w:rsid w:val="000F1B57"/>
    <w:rsid w:val="000F2282"/>
    <w:rsid w:val="000F2369"/>
    <w:rsid w:val="000F2FF1"/>
    <w:rsid w:val="000F32FF"/>
    <w:rsid w:val="000F403D"/>
    <w:rsid w:val="000F4660"/>
    <w:rsid w:val="000F4AA3"/>
    <w:rsid w:val="000F4B8F"/>
    <w:rsid w:val="000F513D"/>
    <w:rsid w:val="000F5948"/>
    <w:rsid w:val="000F7102"/>
    <w:rsid w:val="00100B38"/>
    <w:rsid w:val="001010F7"/>
    <w:rsid w:val="00101313"/>
    <w:rsid w:val="00101C48"/>
    <w:rsid w:val="00101DB0"/>
    <w:rsid w:val="00101E40"/>
    <w:rsid w:val="001020BE"/>
    <w:rsid w:val="0010270D"/>
    <w:rsid w:val="00102D1D"/>
    <w:rsid w:val="0010318B"/>
    <w:rsid w:val="001032F8"/>
    <w:rsid w:val="00103779"/>
    <w:rsid w:val="001045A6"/>
    <w:rsid w:val="0010505E"/>
    <w:rsid w:val="00105189"/>
    <w:rsid w:val="001059F7"/>
    <w:rsid w:val="00105FA3"/>
    <w:rsid w:val="001072BE"/>
    <w:rsid w:val="0010779C"/>
    <w:rsid w:val="00107A04"/>
    <w:rsid w:val="00110481"/>
    <w:rsid w:val="00111429"/>
    <w:rsid w:val="00111943"/>
    <w:rsid w:val="0011199A"/>
    <w:rsid w:val="001123B4"/>
    <w:rsid w:val="00112461"/>
    <w:rsid w:val="001126FB"/>
    <w:rsid w:val="00112EE8"/>
    <w:rsid w:val="0011320C"/>
    <w:rsid w:val="0011344C"/>
    <w:rsid w:val="00113B07"/>
    <w:rsid w:val="00113C79"/>
    <w:rsid w:val="00113EAE"/>
    <w:rsid w:val="00113FD3"/>
    <w:rsid w:val="00115438"/>
    <w:rsid w:val="00116A84"/>
    <w:rsid w:val="0011798C"/>
    <w:rsid w:val="00117DD0"/>
    <w:rsid w:val="00120F58"/>
    <w:rsid w:val="00121867"/>
    <w:rsid w:val="00121982"/>
    <w:rsid w:val="0012267C"/>
    <w:rsid w:val="00122725"/>
    <w:rsid w:val="001229FD"/>
    <w:rsid w:val="00122A23"/>
    <w:rsid w:val="001232F3"/>
    <w:rsid w:val="00124338"/>
    <w:rsid w:val="00124345"/>
    <w:rsid w:val="00124FB1"/>
    <w:rsid w:val="00125082"/>
    <w:rsid w:val="0012584E"/>
    <w:rsid w:val="0012639E"/>
    <w:rsid w:val="00127196"/>
    <w:rsid w:val="001275FB"/>
    <w:rsid w:val="00127F38"/>
    <w:rsid w:val="0013010B"/>
    <w:rsid w:val="0013140B"/>
    <w:rsid w:val="001319FC"/>
    <w:rsid w:val="00131BA4"/>
    <w:rsid w:val="001328D9"/>
    <w:rsid w:val="001329A7"/>
    <w:rsid w:val="00132BAE"/>
    <w:rsid w:val="00132C73"/>
    <w:rsid w:val="00132FC0"/>
    <w:rsid w:val="0013353A"/>
    <w:rsid w:val="00134825"/>
    <w:rsid w:val="0013485F"/>
    <w:rsid w:val="00134AAC"/>
    <w:rsid w:val="00135122"/>
    <w:rsid w:val="001351A4"/>
    <w:rsid w:val="00135B56"/>
    <w:rsid w:val="00135EEE"/>
    <w:rsid w:val="00135FDB"/>
    <w:rsid w:val="0013610E"/>
    <w:rsid w:val="001365CA"/>
    <w:rsid w:val="00136624"/>
    <w:rsid w:val="00140D50"/>
    <w:rsid w:val="00141292"/>
    <w:rsid w:val="00141BF1"/>
    <w:rsid w:val="00142352"/>
    <w:rsid w:val="00142759"/>
    <w:rsid w:val="0014277F"/>
    <w:rsid w:val="001427AB"/>
    <w:rsid w:val="001429E3"/>
    <w:rsid w:val="00142AB7"/>
    <w:rsid w:val="00143338"/>
    <w:rsid w:val="00143940"/>
    <w:rsid w:val="0014414A"/>
    <w:rsid w:val="001455B2"/>
    <w:rsid w:val="0014578C"/>
    <w:rsid w:val="00145A39"/>
    <w:rsid w:val="00145B8E"/>
    <w:rsid w:val="00146BC9"/>
    <w:rsid w:val="00147552"/>
    <w:rsid w:val="001479AC"/>
    <w:rsid w:val="00147A63"/>
    <w:rsid w:val="00147A8C"/>
    <w:rsid w:val="0015079A"/>
    <w:rsid w:val="00150D95"/>
    <w:rsid w:val="00150E77"/>
    <w:rsid w:val="00152836"/>
    <w:rsid w:val="0015376E"/>
    <w:rsid w:val="001538C5"/>
    <w:rsid w:val="00153D1C"/>
    <w:rsid w:val="00153FC8"/>
    <w:rsid w:val="00154487"/>
    <w:rsid w:val="0015529C"/>
    <w:rsid w:val="00155354"/>
    <w:rsid w:val="00156148"/>
    <w:rsid w:val="00156AC9"/>
    <w:rsid w:val="001578F5"/>
    <w:rsid w:val="00157BAA"/>
    <w:rsid w:val="001607EC"/>
    <w:rsid w:val="001609D9"/>
    <w:rsid w:val="00160A4A"/>
    <w:rsid w:val="001617B1"/>
    <w:rsid w:val="001640AF"/>
    <w:rsid w:val="0016421F"/>
    <w:rsid w:val="00164443"/>
    <w:rsid w:val="001644FE"/>
    <w:rsid w:val="001647BD"/>
    <w:rsid w:val="00166073"/>
    <w:rsid w:val="001663C0"/>
    <w:rsid w:val="0016665C"/>
    <w:rsid w:val="0016693E"/>
    <w:rsid w:val="00166EB7"/>
    <w:rsid w:val="00167192"/>
    <w:rsid w:val="00167555"/>
    <w:rsid w:val="00167E09"/>
    <w:rsid w:val="00170676"/>
    <w:rsid w:val="0017154D"/>
    <w:rsid w:val="00171C73"/>
    <w:rsid w:val="00171FE7"/>
    <w:rsid w:val="0017277D"/>
    <w:rsid w:val="00172D53"/>
    <w:rsid w:val="00173ACB"/>
    <w:rsid w:val="00173E9D"/>
    <w:rsid w:val="00173F3D"/>
    <w:rsid w:val="001741F9"/>
    <w:rsid w:val="00174540"/>
    <w:rsid w:val="00174A4C"/>
    <w:rsid w:val="00174EE0"/>
    <w:rsid w:val="0017506F"/>
    <w:rsid w:val="0017533E"/>
    <w:rsid w:val="00176FD3"/>
    <w:rsid w:val="00177EC6"/>
    <w:rsid w:val="0018002D"/>
    <w:rsid w:val="001801B7"/>
    <w:rsid w:val="00180340"/>
    <w:rsid w:val="00180466"/>
    <w:rsid w:val="00181168"/>
    <w:rsid w:val="00181511"/>
    <w:rsid w:val="00182729"/>
    <w:rsid w:val="00182CBF"/>
    <w:rsid w:val="00182E25"/>
    <w:rsid w:val="0018349F"/>
    <w:rsid w:val="00183AD9"/>
    <w:rsid w:val="00183BC8"/>
    <w:rsid w:val="00183BF1"/>
    <w:rsid w:val="001849BD"/>
    <w:rsid w:val="001853B6"/>
    <w:rsid w:val="00185454"/>
    <w:rsid w:val="00185997"/>
    <w:rsid w:val="00185BC4"/>
    <w:rsid w:val="001865A6"/>
    <w:rsid w:val="00190BC7"/>
    <w:rsid w:val="0019130D"/>
    <w:rsid w:val="00191CEF"/>
    <w:rsid w:val="001921DC"/>
    <w:rsid w:val="001926B1"/>
    <w:rsid w:val="00192AF9"/>
    <w:rsid w:val="00192B6B"/>
    <w:rsid w:val="00192ED3"/>
    <w:rsid w:val="00193984"/>
    <w:rsid w:val="00193BDA"/>
    <w:rsid w:val="00193D61"/>
    <w:rsid w:val="00194439"/>
    <w:rsid w:val="00194544"/>
    <w:rsid w:val="00194723"/>
    <w:rsid w:val="001954F1"/>
    <w:rsid w:val="00195572"/>
    <w:rsid w:val="001956A1"/>
    <w:rsid w:val="0019597B"/>
    <w:rsid w:val="00195BD8"/>
    <w:rsid w:val="00195C8A"/>
    <w:rsid w:val="00195CF3"/>
    <w:rsid w:val="00196FAF"/>
    <w:rsid w:val="0019749C"/>
    <w:rsid w:val="001977F6"/>
    <w:rsid w:val="00197943"/>
    <w:rsid w:val="00197EF6"/>
    <w:rsid w:val="001A0B73"/>
    <w:rsid w:val="001A0DF2"/>
    <w:rsid w:val="001A11DA"/>
    <w:rsid w:val="001A18C1"/>
    <w:rsid w:val="001A18FF"/>
    <w:rsid w:val="001A1DD2"/>
    <w:rsid w:val="001A20BA"/>
    <w:rsid w:val="001A2163"/>
    <w:rsid w:val="001A225E"/>
    <w:rsid w:val="001A25FD"/>
    <w:rsid w:val="001A2693"/>
    <w:rsid w:val="001A2E70"/>
    <w:rsid w:val="001A39B5"/>
    <w:rsid w:val="001A3EC1"/>
    <w:rsid w:val="001A49EA"/>
    <w:rsid w:val="001A4D7F"/>
    <w:rsid w:val="001A4D9A"/>
    <w:rsid w:val="001A527A"/>
    <w:rsid w:val="001A5289"/>
    <w:rsid w:val="001A5F8E"/>
    <w:rsid w:val="001A5FBA"/>
    <w:rsid w:val="001A67B2"/>
    <w:rsid w:val="001A6CC7"/>
    <w:rsid w:val="001A7088"/>
    <w:rsid w:val="001A710C"/>
    <w:rsid w:val="001A7678"/>
    <w:rsid w:val="001A7B3D"/>
    <w:rsid w:val="001B1895"/>
    <w:rsid w:val="001B2074"/>
    <w:rsid w:val="001B2226"/>
    <w:rsid w:val="001B3250"/>
    <w:rsid w:val="001B33A4"/>
    <w:rsid w:val="001B370C"/>
    <w:rsid w:val="001B3C7D"/>
    <w:rsid w:val="001B3F4C"/>
    <w:rsid w:val="001B4266"/>
    <w:rsid w:val="001B50F3"/>
    <w:rsid w:val="001B53D6"/>
    <w:rsid w:val="001B59DE"/>
    <w:rsid w:val="001B77FA"/>
    <w:rsid w:val="001C1AD0"/>
    <w:rsid w:val="001C1CC5"/>
    <w:rsid w:val="001C24BC"/>
    <w:rsid w:val="001C305A"/>
    <w:rsid w:val="001C30DC"/>
    <w:rsid w:val="001C3343"/>
    <w:rsid w:val="001C35F5"/>
    <w:rsid w:val="001C37BD"/>
    <w:rsid w:val="001C457D"/>
    <w:rsid w:val="001C45C1"/>
    <w:rsid w:val="001C468D"/>
    <w:rsid w:val="001C4F12"/>
    <w:rsid w:val="001C545C"/>
    <w:rsid w:val="001C635E"/>
    <w:rsid w:val="001C6757"/>
    <w:rsid w:val="001C6A8E"/>
    <w:rsid w:val="001C762B"/>
    <w:rsid w:val="001C7B92"/>
    <w:rsid w:val="001C7F48"/>
    <w:rsid w:val="001D2623"/>
    <w:rsid w:val="001D2730"/>
    <w:rsid w:val="001D2CB6"/>
    <w:rsid w:val="001D37D8"/>
    <w:rsid w:val="001D414C"/>
    <w:rsid w:val="001D41F4"/>
    <w:rsid w:val="001D5752"/>
    <w:rsid w:val="001D612E"/>
    <w:rsid w:val="001D6140"/>
    <w:rsid w:val="001D65F8"/>
    <w:rsid w:val="001D7492"/>
    <w:rsid w:val="001D7890"/>
    <w:rsid w:val="001E0107"/>
    <w:rsid w:val="001E2114"/>
    <w:rsid w:val="001E250F"/>
    <w:rsid w:val="001E2BC5"/>
    <w:rsid w:val="001E3801"/>
    <w:rsid w:val="001E3D5A"/>
    <w:rsid w:val="001E4891"/>
    <w:rsid w:val="001E4C29"/>
    <w:rsid w:val="001E4DB2"/>
    <w:rsid w:val="001E5010"/>
    <w:rsid w:val="001E5701"/>
    <w:rsid w:val="001E61DF"/>
    <w:rsid w:val="001E76C7"/>
    <w:rsid w:val="001E7E24"/>
    <w:rsid w:val="001F04C1"/>
    <w:rsid w:val="001F15A0"/>
    <w:rsid w:val="001F1D6C"/>
    <w:rsid w:val="001F1DB6"/>
    <w:rsid w:val="001F1FB1"/>
    <w:rsid w:val="001F2168"/>
    <w:rsid w:val="001F2E11"/>
    <w:rsid w:val="001F2EB6"/>
    <w:rsid w:val="001F3174"/>
    <w:rsid w:val="001F3323"/>
    <w:rsid w:val="001F5180"/>
    <w:rsid w:val="001F573E"/>
    <w:rsid w:val="001F5ED0"/>
    <w:rsid w:val="001F62B2"/>
    <w:rsid w:val="001F6551"/>
    <w:rsid w:val="001F6777"/>
    <w:rsid w:val="001F70BC"/>
    <w:rsid w:val="001F74B8"/>
    <w:rsid w:val="001F7811"/>
    <w:rsid w:val="001F78B9"/>
    <w:rsid w:val="001F7BB6"/>
    <w:rsid w:val="001F7C60"/>
    <w:rsid w:val="00200101"/>
    <w:rsid w:val="00200212"/>
    <w:rsid w:val="00200F5D"/>
    <w:rsid w:val="002014CF"/>
    <w:rsid w:val="002021AA"/>
    <w:rsid w:val="00202323"/>
    <w:rsid w:val="0020254E"/>
    <w:rsid w:val="00202A46"/>
    <w:rsid w:val="00202B69"/>
    <w:rsid w:val="00202DC9"/>
    <w:rsid w:val="00203725"/>
    <w:rsid w:val="002037C0"/>
    <w:rsid w:val="00203D02"/>
    <w:rsid w:val="0020417D"/>
    <w:rsid w:val="002045D9"/>
    <w:rsid w:val="002058A4"/>
    <w:rsid w:val="002059C4"/>
    <w:rsid w:val="00205A0F"/>
    <w:rsid w:val="00206179"/>
    <w:rsid w:val="002078CF"/>
    <w:rsid w:val="0020796D"/>
    <w:rsid w:val="00207CC3"/>
    <w:rsid w:val="00207E02"/>
    <w:rsid w:val="00207E40"/>
    <w:rsid w:val="00207FAC"/>
    <w:rsid w:val="00210068"/>
    <w:rsid w:val="002101DC"/>
    <w:rsid w:val="00210594"/>
    <w:rsid w:val="00210870"/>
    <w:rsid w:val="00210D1E"/>
    <w:rsid w:val="002115A1"/>
    <w:rsid w:val="00212C25"/>
    <w:rsid w:val="00212F68"/>
    <w:rsid w:val="002135C6"/>
    <w:rsid w:val="002140C5"/>
    <w:rsid w:val="00214B9D"/>
    <w:rsid w:val="00214D4B"/>
    <w:rsid w:val="00215B09"/>
    <w:rsid w:val="00215FB5"/>
    <w:rsid w:val="002163DC"/>
    <w:rsid w:val="00216766"/>
    <w:rsid w:val="00216820"/>
    <w:rsid w:val="00217893"/>
    <w:rsid w:val="00220588"/>
    <w:rsid w:val="00220B88"/>
    <w:rsid w:val="002211A8"/>
    <w:rsid w:val="00221235"/>
    <w:rsid w:val="00221CC0"/>
    <w:rsid w:val="0022234B"/>
    <w:rsid w:val="00222988"/>
    <w:rsid w:val="00223614"/>
    <w:rsid w:val="00223D79"/>
    <w:rsid w:val="0022462C"/>
    <w:rsid w:val="00224F0F"/>
    <w:rsid w:val="002256CF"/>
    <w:rsid w:val="002257D8"/>
    <w:rsid w:val="00225BEF"/>
    <w:rsid w:val="002267DE"/>
    <w:rsid w:val="00226AD0"/>
    <w:rsid w:val="0022763A"/>
    <w:rsid w:val="002279BC"/>
    <w:rsid w:val="002306AB"/>
    <w:rsid w:val="00231166"/>
    <w:rsid w:val="0023232F"/>
    <w:rsid w:val="00233169"/>
    <w:rsid w:val="0023335E"/>
    <w:rsid w:val="002338C0"/>
    <w:rsid w:val="002342E3"/>
    <w:rsid w:val="00234717"/>
    <w:rsid w:val="00234920"/>
    <w:rsid w:val="0023505D"/>
    <w:rsid w:val="002358F1"/>
    <w:rsid w:val="00236BBD"/>
    <w:rsid w:val="00236FBF"/>
    <w:rsid w:val="002374F8"/>
    <w:rsid w:val="00237B5E"/>
    <w:rsid w:val="00237EA0"/>
    <w:rsid w:val="002411C2"/>
    <w:rsid w:val="00241200"/>
    <w:rsid w:val="002415C7"/>
    <w:rsid w:val="0024180E"/>
    <w:rsid w:val="00241D43"/>
    <w:rsid w:val="00242459"/>
    <w:rsid w:val="002425E8"/>
    <w:rsid w:val="00242CEB"/>
    <w:rsid w:val="002430AE"/>
    <w:rsid w:val="00244688"/>
    <w:rsid w:val="00245655"/>
    <w:rsid w:val="00245A2E"/>
    <w:rsid w:val="00245DD5"/>
    <w:rsid w:val="00245E8F"/>
    <w:rsid w:val="0024735B"/>
    <w:rsid w:val="002476D5"/>
    <w:rsid w:val="002510C4"/>
    <w:rsid w:val="0025176F"/>
    <w:rsid w:val="00251D4A"/>
    <w:rsid w:val="00251D79"/>
    <w:rsid w:val="00252A35"/>
    <w:rsid w:val="00253090"/>
    <w:rsid w:val="00253C3C"/>
    <w:rsid w:val="00254895"/>
    <w:rsid w:val="00254B13"/>
    <w:rsid w:val="00255225"/>
    <w:rsid w:val="0025607C"/>
    <w:rsid w:val="002576BB"/>
    <w:rsid w:val="00257DA9"/>
    <w:rsid w:val="002601F1"/>
    <w:rsid w:val="002602D9"/>
    <w:rsid w:val="002603C7"/>
    <w:rsid w:val="002609DE"/>
    <w:rsid w:val="002616A9"/>
    <w:rsid w:val="002617A4"/>
    <w:rsid w:val="002620D1"/>
    <w:rsid w:val="00262386"/>
    <w:rsid w:val="00262D3D"/>
    <w:rsid w:val="00263B34"/>
    <w:rsid w:val="00263E7F"/>
    <w:rsid w:val="0026424A"/>
    <w:rsid w:val="0026491C"/>
    <w:rsid w:val="00264B13"/>
    <w:rsid w:val="00264EBF"/>
    <w:rsid w:val="0026649F"/>
    <w:rsid w:val="002670AA"/>
    <w:rsid w:val="00267262"/>
    <w:rsid w:val="00267751"/>
    <w:rsid w:val="00267E9A"/>
    <w:rsid w:val="00270113"/>
    <w:rsid w:val="002707A9"/>
    <w:rsid w:val="00270FCF"/>
    <w:rsid w:val="002713FB"/>
    <w:rsid w:val="00271411"/>
    <w:rsid w:val="002716D8"/>
    <w:rsid w:val="00272038"/>
    <w:rsid w:val="0027236E"/>
    <w:rsid w:val="00272857"/>
    <w:rsid w:val="0027399D"/>
    <w:rsid w:val="00273F59"/>
    <w:rsid w:val="00274341"/>
    <w:rsid w:val="00274C8A"/>
    <w:rsid w:val="00274E50"/>
    <w:rsid w:val="0027575B"/>
    <w:rsid w:val="00275B72"/>
    <w:rsid w:val="0027697F"/>
    <w:rsid w:val="00277535"/>
    <w:rsid w:val="002775B5"/>
    <w:rsid w:val="00277634"/>
    <w:rsid w:val="0027776A"/>
    <w:rsid w:val="002779A1"/>
    <w:rsid w:val="00280265"/>
    <w:rsid w:val="00280AF0"/>
    <w:rsid w:val="00281309"/>
    <w:rsid w:val="00281735"/>
    <w:rsid w:val="00282610"/>
    <w:rsid w:val="002827A2"/>
    <w:rsid w:val="002827E4"/>
    <w:rsid w:val="00282C67"/>
    <w:rsid w:val="00282E1F"/>
    <w:rsid w:val="00283391"/>
    <w:rsid w:val="00283C6E"/>
    <w:rsid w:val="00283D6A"/>
    <w:rsid w:val="00284221"/>
    <w:rsid w:val="002843CD"/>
    <w:rsid w:val="002847F1"/>
    <w:rsid w:val="00285B02"/>
    <w:rsid w:val="00285E5E"/>
    <w:rsid w:val="0029041F"/>
    <w:rsid w:val="002907D9"/>
    <w:rsid w:val="00290850"/>
    <w:rsid w:val="00290E7C"/>
    <w:rsid w:val="00290F12"/>
    <w:rsid w:val="00291DCB"/>
    <w:rsid w:val="0029216D"/>
    <w:rsid w:val="002926A1"/>
    <w:rsid w:val="002945DB"/>
    <w:rsid w:val="00294B97"/>
    <w:rsid w:val="00294BE3"/>
    <w:rsid w:val="002955C5"/>
    <w:rsid w:val="002960E2"/>
    <w:rsid w:val="002970CF"/>
    <w:rsid w:val="00297490"/>
    <w:rsid w:val="002974D4"/>
    <w:rsid w:val="002A00F8"/>
    <w:rsid w:val="002A1EB6"/>
    <w:rsid w:val="002A25D9"/>
    <w:rsid w:val="002A3B3E"/>
    <w:rsid w:val="002A3C89"/>
    <w:rsid w:val="002A43AA"/>
    <w:rsid w:val="002A4AC9"/>
    <w:rsid w:val="002A5143"/>
    <w:rsid w:val="002A62B6"/>
    <w:rsid w:val="002A637A"/>
    <w:rsid w:val="002A6658"/>
    <w:rsid w:val="002A70E6"/>
    <w:rsid w:val="002A71C8"/>
    <w:rsid w:val="002A7A35"/>
    <w:rsid w:val="002B0002"/>
    <w:rsid w:val="002B062F"/>
    <w:rsid w:val="002B12BE"/>
    <w:rsid w:val="002B144C"/>
    <w:rsid w:val="002B165D"/>
    <w:rsid w:val="002B16EA"/>
    <w:rsid w:val="002B189A"/>
    <w:rsid w:val="002B19CD"/>
    <w:rsid w:val="002B1AD3"/>
    <w:rsid w:val="002B2DC6"/>
    <w:rsid w:val="002B2FCD"/>
    <w:rsid w:val="002B32CA"/>
    <w:rsid w:val="002B3F04"/>
    <w:rsid w:val="002B42DA"/>
    <w:rsid w:val="002B49CA"/>
    <w:rsid w:val="002B4DFD"/>
    <w:rsid w:val="002B6251"/>
    <w:rsid w:val="002B6B9E"/>
    <w:rsid w:val="002B6FF7"/>
    <w:rsid w:val="002B75F7"/>
    <w:rsid w:val="002B781B"/>
    <w:rsid w:val="002C14FC"/>
    <w:rsid w:val="002C17A0"/>
    <w:rsid w:val="002C1FB6"/>
    <w:rsid w:val="002C215A"/>
    <w:rsid w:val="002C27BD"/>
    <w:rsid w:val="002C2936"/>
    <w:rsid w:val="002C2A10"/>
    <w:rsid w:val="002C2A21"/>
    <w:rsid w:val="002C2DD1"/>
    <w:rsid w:val="002C362D"/>
    <w:rsid w:val="002C42B3"/>
    <w:rsid w:val="002C4AE8"/>
    <w:rsid w:val="002C5249"/>
    <w:rsid w:val="002C52C2"/>
    <w:rsid w:val="002C53E8"/>
    <w:rsid w:val="002C5826"/>
    <w:rsid w:val="002C590C"/>
    <w:rsid w:val="002C5FF7"/>
    <w:rsid w:val="002C65B9"/>
    <w:rsid w:val="002C6B03"/>
    <w:rsid w:val="002C7383"/>
    <w:rsid w:val="002D1083"/>
    <w:rsid w:val="002D1C99"/>
    <w:rsid w:val="002D1EFA"/>
    <w:rsid w:val="002D236C"/>
    <w:rsid w:val="002D28EF"/>
    <w:rsid w:val="002D3712"/>
    <w:rsid w:val="002D470F"/>
    <w:rsid w:val="002D48BB"/>
    <w:rsid w:val="002D51D8"/>
    <w:rsid w:val="002D54D5"/>
    <w:rsid w:val="002D5ABC"/>
    <w:rsid w:val="002D5CA4"/>
    <w:rsid w:val="002D61AE"/>
    <w:rsid w:val="002D6348"/>
    <w:rsid w:val="002D6D51"/>
    <w:rsid w:val="002D6E52"/>
    <w:rsid w:val="002D6F74"/>
    <w:rsid w:val="002D71B6"/>
    <w:rsid w:val="002D7F06"/>
    <w:rsid w:val="002E00F1"/>
    <w:rsid w:val="002E115D"/>
    <w:rsid w:val="002E120E"/>
    <w:rsid w:val="002E1796"/>
    <w:rsid w:val="002E259F"/>
    <w:rsid w:val="002E2B93"/>
    <w:rsid w:val="002E2CD8"/>
    <w:rsid w:val="002E348F"/>
    <w:rsid w:val="002E3C32"/>
    <w:rsid w:val="002E4A5A"/>
    <w:rsid w:val="002E5C9B"/>
    <w:rsid w:val="002E5EA9"/>
    <w:rsid w:val="002E6BB6"/>
    <w:rsid w:val="002F05C1"/>
    <w:rsid w:val="002F0663"/>
    <w:rsid w:val="002F0FBA"/>
    <w:rsid w:val="002F12E7"/>
    <w:rsid w:val="002F148F"/>
    <w:rsid w:val="002F1801"/>
    <w:rsid w:val="002F1998"/>
    <w:rsid w:val="002F1CD9"/>
    <w:rsid w:val="002F1D5C"/>
    <w:rsid w:val="002F396F"/>
    <w:rsid w:val="002F44C0"/>
    <w:rsid w:val="002F4C8E"/>
    <w:rsid w:val="002F536E"/>
    <w:rsid w:val="002F5A85"/>
    <w:rsid w:val="002F5E32"/>
    <w:rsid w:val="002F5E7A"/>
    <w:rsid w:val="002F5EE2"/>
    <w:rsid w:val="002F5F47"/>
    <w:rsid w:val="002F5F8E"/>
    <w:rsid w:val="002F67FD"/>
    <w:rsid w:val="002F6EDD"/>
    <w:rsid w:val="002F7A04"/>
    <w:rsid w:val="002F7B28"/>
    <w:rsid w:val="002F7D23"/>
    <w:rsid w:val="00300FEF"/>
    <w:rsid w:val="00301185"/>
    <w:rsid w:val="00301B49"/>
    <w:rsid w:val="0030230E"/>
    <w:rsid w:val="003025DB"/>
    <w:rsid w:val="0030313E"/>
    <w:rsid w:val="00303C2A"/>
    <w:rsid w:val="00303D02"/>
    <w:rsid w:val="003049FC"/>
    <w:rsid w:val="00304E45"/>
    <w:rsid w:val="003066B0"/>
    <w:rsid w:val="00306737"/>
    <w:rsid w:val="00306D9F"/>
    <w:rsid w:val="00306ECA"/>
    <w:rsid w:val="00306F87"/>
    <w:rsid w:val="003074D1"/>
    <w:rsid w:val="00307836"/>
    <w:rsid w:val="003101E1"/>
    <w:rsid w:val="00310753"/>
    <w:rsid w:val="0031109D"/>
    <w:rsid w:val="00311111"/>
    <w:rsid w:val="003127FC"/>
    <w:rsid w:val="0031284C"/>
    <w:rsid w:val="00312FEE"/>
    <w:rsid w:val="00313947"/>
    <w:rsid w:val="00313A09"/>
    <w:rsid w:val="00313C2B"/>
    <w:rsid w:val="0031420A"/>
    <w:rsid w:val="00314972"/>
    <w:rsid w:val="00314A80"/>
    <w:rsid w:val="00314BA3"/>
    <w:rsid w:val="003155D3"/>
    <w:rsid w:val="0031574F"/>
    <w:rsid w:val="00317AC3"/>
    <w:rsid w:val="00320115"/>
    <w:rsid w:val="00321802"/>
    <w:rsid w:val="00321A79"/>
    <w:rsid w:val="00321B1F"/>
    <w:rsid w:val="0032266C"/>
    <w:rsid w:val="003232C3"/>
    <w:rsid w:val="003237F9"/>
    <w:rsid w:val="00324073"/>
    <w:rsid w:val="003241B0"/>
    <w:rsid w:val="003241B4"/>
    <w:rsid w:val="0032494C"/>
    <w:rsid w:val="00325188"/>
    <w:rsid w:val="00325243"/>
    <w:rsid w:val="00325A84"/>
    <w:rsid w:val="00325BB7"/>
    <w:rsid w:val="00325D58"/>
    <w:rsid w:val="00325F1F"/>
    <w:rsid w:val="00326357"/>
    <w:rsid w:val="00326CB7"/>
    <w:rsid w:val="00326F19"/>
    <w:rsid w:val="00326F9E"/>
    <w:rsid w:val="003279C9"/>
    <w:rsid w:val="003300F2"/>
    <w:rsid w:val="00330F78"/>
    <w:rsid w:val="00331673"/>
    <w:rsid w:val="00331ED1"/>
    <w:rsid w:val="003328D9"/>
    <w:rsid w:val="00333BFA"/>
    <w:rsid w:val="00334D33"/>
    <w:rsid w:val="00334EB8"/>
    <w:rsid w:val="003354F0"/>
    <w:rsid w:val="00335A01"/>
    <w:rsid w:val="00335DA5"/>
    <w:rsid w:val="0033642E"/>
    <w:rsid w:val="003406FD"/>
    <w:rsid w:val="00340F7A"/>
    <w:rsid w:val="003412E2"/>
    <w:rsid w:val="00341929"/>
    <w:rsid w:val="00341D9A"/>
    <w:rsid w:val="00343586"/>
    <w:rsid w:val="003436A3"/>
    <w:rsid w:val="00343AFE"/>
    <w:rsid w:val="0034460F"/>
    <w:rsid w:val="00344F46"/>
    <w:rsid w:val="00345141"/>
    <w:rsid w:val="003451F8"/>
    <w:rsid w:val="003453C2"/>
    <w:rsid w:val="00345AC7"/>
    <w:rsid w:val="00345E86"/>
    <w:rsid w:val="00346410"/>
    <w:rsid w:val="00350286"/>
    <w:rsid w:val="0035041E"/>
    <w:rsid w:val="00350730"/>
    <w:rsid w:val="00350C7D"/>
    <w:rsid w:val="00351D68"/>
    <w:rsid w:val="00352626"/>
    <w:rsid w:val="00352C78"/>
    <w:rsid w:val="003536CF"/>
    <w:rsid w:val="00353A48"/>
    <w:rsid w:val="00353A53"/>
    <w:rsid w:val="00353D1B"/>
    <w:rsid w:val="00354AB4"/>
    <w:rsid w:val="00355501"/>
    <w:rsid w:val="0035559D"/>
    <w:rsid w:val="00355743"/>
    <w:rsid w:val="00355846"/>
    <w:rsid w:val="003559E0"/>
    <w:rsid w:val="00356D0D"/>
    <w:rsid w:val="003576C1"/>
    <w:rsid w:val="00357BB8"/>
    <w:rsid w:val="00357C23"/>
    <w:rsid w:val="003600F2"/>
    <w:rsid w:val="00360DB9"/>
    <w:rsid w:val="00360F9B"/>
    <w:rsid w:val="00361525"/>
    <w:rsid w:val="003617F1"/>
    <w:rsid w:val="003619D4"/>
    <w:rsid w:val="003625CD"/>
    <w:rsid w:val="00362689"/>
    <w:rsid w:val="00362719"/>
    <w:rsid w:val="00363134"/>
    <w:rsid w:val="00365384"/>
    <w:rsid w:val="003660B8"/>
    <w:rsid w:val="0036659B"/>
    <w:rsid w:val="003671C3"/>
    <w:rsid w:val="00370489"/>
    <w:rsid w:val="00370682"/>
    <w:rsid w:val="003713E4"/>
    <w:rsid w:val="00371433"/>
    <w:rsid w:val="00372672"/>
    <w:rsid w:val="00373245"/>
    <w:rsid w:val="00373C97"/>
    <w:rsid w:val="003741D5"/>
    <w:rsid w:val="00374529"/>
    <w:rsid w:val="00374650"/>
    <w:rsid w:val="00374A04"/>
    <w:rsid w:val="00374E32"/>
    <w:rsid w:val="00375068"/>
    <w:rsid w:val="00375417"/>
    <w:rsid w:val="0037545E"/>
    <w:rsid w:val="003754D9"/>
    <w:rsid w:val="00375B68"/>
    <w:rsid w:val="0037632B"/>
    <w:rsid w:val="00376628"/>
    <w:rsid w:val="0037691C"/>
    <w:rsid w:val="003771ED"/>
    <w:rsid w:val="00377497"/>
    <w:rsid w:val="00377925"/>
    <w:rsid w:val="00377C16"/>
    <w:rsid w:val="00377C96"/>
    <w:rsid w:val="00380076"/>
    <w:rsid w:val="0038032E"/>
    <w:rsid w:val="0038039F"/>
    <w:rsid w:val="00380818"/>
    <w:rsid w:val="00380927"/>
    <w:rsid w:val="00380A14"/>
    <w:rsid w:val="00380B99"/>
    <w:rsid w:val="00380DF6"/>
    <w:rsid w:val="003812C4"/>
    <w:rsid w:val="003813C1"/>
    <w:rsid w:val="00381678"/>
    <w:rsid w:val="003819C8"/>
    <w:rsid w:val="00381A66"/>
    <w:rsid w:val="00381BF4"/>
    <w:rsid w:val="003821B2"/>
    <w:rsid w:val="00382939"/>
    <w:rsid w:val="00382A83"/>
    <w:rsid w:val="003835F5"/>
    <w:rsid w:val="00384F5A"/>
    <w:rsid w:val="00385D49"/>
    <w:rsid w:val="0038643A"/>
    <w:rsid w:val="00386CC7"/>
    <w:rsid w:val="00386E76"/>
    <w:rsid w:val="003903FB"/>
    <w:rsid w:val="00390B20"/>
    <w:rsid w:val="0039114B"/>
    <w:rsid w:val="003913B4"/>
    <w:rsid w:val="0039183A"/>
    <w:rsid w:val="00391FE7"/>
    <w:rsid w:val="003928EE"/>
    <w:rsid w:val="0039299B"/>
    <w:rsid w:val="00393698"/>
    <w:rsid w:val="0039371E"/>
    <w:rsid w:val="00393F07"/>
    <w:rsid w:val="00394C27"/>
    <w:rsid w:val="0039597E"/>
    <w:rsid w:val="00396CB4"/>
    <w:rsid w:val="003977D0"/>
    <w:rsid w:val="003A00F1"/>
    <w:rsid w:val="003A050E"/>
    <w:rsid w:val="003A050F"/>
    <w:rsid w:val="003A0CAA"/>
    <w:rsid w:val="003A0EC0"/>
    <w:rsid w:val="003A1229"/>
    <w:rsid w:val="003A16E6"/>
    <w:rsid w:val="003A1F9F"/>
    <w:rsid w:val="003A2F4F"/>
    <w:rsid w:val="003A30C5"/>
    <w:rsid w:val="003A3B84"/>
    <w:rsid w:val="003A3C99"/>
    <w:rsid w:val="003A43DD"/>
    <w:rsid w:val="003A441C"/>
    <w:rsid w:val="003A4559"/>
    <w:rsid w:val="003A4877"/>
    <w:rsid w:val="003A502A"/>
    <w:rsid w:val="003A636D"/>
    <w:rsid w:val="003A65F9"/>
    <w:rsid w:val="003A6638"/>
    <w:rsid w:val="003A6652"/>
    <w:rsid w:val="003A683D"/>
    <w:rsid w:val="003A6BC4"/>
    <w:rsid w:val="003B03D1"/>
    <w:rsid w:val="003B0F1F"/>
    <w:rsid w:val="003B106B"/>
    <w:rsid w:val="003B12DE"/>
    <w:rsid w:val="003B160F"/>
    <w:rsid w:val="003B2644"/>
    <w:rsid w:val="003B3624"/>
    <w:rsid w:val="003B3660"/>
    <w:rsid w:val="003B386F"/>
    <w:rsid w:val="003B39F9"/>
    <w:rsid w:val="003B4138"/>
    <w:rsid w:val="003B558D"/>
    <w:rsid w:val="003B6924"/>
    <w:rsid w:val="003B73B7"/>
    <w:rsid w:val="003B7634"/>
    <w:rsid w:val="003B78AD"/>
    <w:rsid w:val="003C018A"/>
    <w:rsid w:val="003C07A3"/>
    <w:rsid w:val="003C096C"/>
    <w:rsid w:val="003C126F"/>
    <w:rsid w:val="003C1AB1"/>
    <w:rsid w:val="003C1B53"/>
    <w:rsid w:val="003C1BFB"/>
    <w:rsid w:val="003C2412"/>
    <w:rsid w:val="003C253D"/>
    <w:rsid w:val="003C269A"/>
    <w:rsid w:val="003C2837"/>
    <w:rsid w:val="003C2EEB"/>
    <w:rsid w:val="003C34BF"/>
    <w:rsid w:val="003C3F49"/>
    <w:rsid w:val="003C40C9"/>
    <w:rsid w:val="003C4C02"/>
    <w:rsid w:val="003C4C53"/>
    <w:rsid w:val="003C50DB"/>
    <w:rsid w:val="003C5AB4"/>
    <w:rsid w:val="003C5CA2"/>
    <w:rsid w:val="003C6C3A"/>
    <w:rsid w:val="003C6C7B"/>
    <w:rsid w:val="003C7285"/>
    <w:rsid w:val="003C73E9"/>
    <w:rsid w:val="003C742E"/>
    <w:rsid w:val="003C7763"/>
    <w:rsid w:val="003C7AFD"/>
    <w:rsid w:val="003C7CF1"/>
    <w:rsid w:val="003D0037"/>
    <w:rsid w:val="003D03D9"/>
    <w:rsid w:val="003D11CB"/>
    <w:rsid w:val="003D1383"/>
    <w:rsid w:val="003D310F"/>
    <w:rsid w:val="003D33F6"/>
    <w:rsid w:val="003D346C"/>
    <w:rsid w:val="003D3597"/>
    <w:rsid w:val="003D4196"/>
    <w:rsid w:val="003D4338"/>
    <w:rsid w:val="003D490C"/>
    <w:rsid w:val="003D4F69"/>
    <w:rsid w:val="003D517C"/>
    <w:rsid w:val="003D5A05"/>
    <w:rsid w:val="003D5EC9"/>
    <w:rsid w:val="003D6258"/>
    <w:rsid w:val="003D6501"/>
    <w:rsid w:val="003D6BCA"/>
    <w:rsid w:val="003D6DF2"/>
    <w:rsid w:val="003D6F40"/>
    <w:rsid w:val="003D74E8"/>
    <w:rsid w:val="003D7DD9"/>
    <w:rsid w:val="003E0A08"/>
    <w:rsid w:val="003E0AF4"/>
    <w:rsid w:val="003E0FEA"/>
    <w:rsid w:val="003E1160"/>
    <w:rsid w:val="003E1371"/>
    <w:rsid w:val="003E1D80"/>
    <w:rsid w:val="003E2280"/>
    <w:rsid w:val="003E23F7"/>
    <w:rsid w:val="003E2796"/>
    <w:rsid w:val="003E4314"/>
    <w:rsid w:val="003E436D"/>
    <w:rsid w:val="003E4AC7"/>
    <w:rsid w:val="003E4DB9"/>
    <w:rsid w:val="003E500F"/>
    <w:rsid w:val="003E51C1"/>
    <w:rsid w:val="003E6626"/>
    <w:rsid w:val="003E664F"/>
    <w:rsid w:val="003E713F"/>
    <w:rsid w:val="003E7F39"/>
    <w:rsid w:val="003F084C"/>
    <w:rsid w:val="003F092C"/>
    <w:rsid w:val="003F0DA7"/>
    <w:rsid w:val="003F0E80"/>
    <w:rsid w:val="003F139A"/>
    <w:rsid w:val="003F14C3"/>
    <w:rsid w:val="003F1531"/>
    <w:rsid w:val="003F18FD"/>
    <w:rsid w:val="003F1CE4"/>
    <w:rsid w:val="003F1D78"/>
    <w:rsid w:val="003F1F79"/>
    <w:rsid w:val="003F2587"/>
    <w:rsid w:val="003F25CB"/>
    <w:rsid w:val="003F3C34"/>
    <w:rsid w:val="003F3EFE"/>
    <w:rsid w:val="003F3FC9"/>
    <w:rsid w:val="003F4245"/>
    <w:rsid w:val="003F522F"/>
    <w:rsid w:val="003F5489"/>
    <w:rsid w:val="003F54D8"/>
    <w:rsid w:val="003F5913"/>
    <w:rsid w:val="003F740A"/>
    <w:rsid w:val="003F7FE3"/>
    <w:rsid w:val="00400269"/>
    <w:rsid w:val="004017E7"/>
    <w:rsid w:val="00401CAD"/>
    <w:rsid w:val="004022F2"/>
    <w:rsid w:val="0040276A"/>
    <w:rsid w:val="004038D3"/>
    <w:rsid w:val="00403C4D"/>
    <w:rsid w:val="0040427C"/>
    <w:rsid w:val="00404533"/>
    <w:rsid w:val="0040472C"/>
    <w:rsid w:val="004047D7"/>
    <w:rsid w:val="00405855"/>
    <w:rsid w:val="00405B22"/>
    <w:rsid w:val="00405D65"/>
    <w:rsid w:val="0040657F"/>
    <w:rsid w:val="00406B9B"/>
    <w:rsid w:val="00407939"/>
    <w:rsid w:val="00407C62"/>
    <w:rsid w:val="00407E1E"/>
    <w:rsid w:val="00410349"/>
    <w:rsid w:val="00410936"/>
    <w:rsid w:val="00410A15"/>
    <w:rsid w:val="0041188F"/>
    <w:rsid w:val="00411B94"/>
    <w:rsid w:val="00411BD7"/>
    <w:rsid w:val="0041208A"/>
    <w:rsid w:val="004128A0"/>
    <w:rsid w:val="004132EE"/>
    <w:rsid w:val="0041361C"/>
    <w:rsid w:val="00413650"/>
    <w:rsid w:val="00413D2E"/>
    <w:rsid w:val="00413FA7"/>
    <w:rsid w:val="004147BD"/>
    <w:rsid w:val="004157B6"/>
    <w:rsid w:val="0041685F"/>
    <w:rsid w:val="00416CD6"/>
    <w:rsid w:val="00416D08"/>
    <w:rsid w:val="004170BC"/>
    <w:rsid w:val="00417604"/>
    <w:rsid w:val="00421D7D"/>
    <w:rsid w:val="00422C11"/>
    <w:rsid w:val="00422EEB"/>
    <w:rsid w:val="00423537"/>
    <w:rsid w:val="00423DD6"/>
    <w:rsid w:val="00424668"/>
    <w:rsid w:val="0042470D"/>
    <w:rsid w:val="00424B94"/>
    <w:rsid w:val="00424C4C"/>
    <w:rsid w:val="004252AF"/>
    <w:rsid w:val="0042578B"/>
    <w:rsid w:val="004257A5"/>
    <w:rsid w:val="00425CFB"/>
    <w:rsid w:val="00426D75"/>
    <w:rsid w:val="00427887"/>
    <w:rsid w:val="0042788E"/>
    <w:rsid w:val="00431627"/>
    <w:rsid w:val="00431810"/>
    <w:rsid w:val="00432574"/>
    <w:rsid w:val="0043288C"/>
    <w:rsid w:val="0043335A"/>
    <w:rsid w:val="00433991"/>
    <w:rsid w:val="00433A4A"/>
    <w:rsid w:val="00433FD7"/>
    <w:rsid w:val="004344CB"/>
    <w:rsid w:val="0043483A"/>
    <w:rsid w:val="00434B9A"/>
    <w:rsid w:val="004350FA"/>
    <w:rsid w:val="00435186"/>
    <w:rsid w:val="00435437"/>
    <w:rsid w:val="004356A8"/>
    <w:rsid w:val="00435C9D"/>
    <w:rsid w:val="00436201"/>
    <w:rsid w:val="004375A5"/>
    <w:rsid w:val="00437883"/>
    <w:rsid w:val="00441140"/>
    <w:rsid w:val="00441581"/>
    <w:rsid w:val="004417E5"/>
    <w:rsid w:val="00442E06"/>
    <w:rsid w:val="00442F8D"/>
    <w:rsid w:val="004432C7"/>
    <w:rsid w:val="00443DE5"/>
    <w:rsid w:val="00443FA8"/>
    <w:rsid w:val="00443FEB"/>
    <w:rsid w:val="00444241"/>
    <w:rsid w:val="00444CAF"/>
    <w:rsid w:val="00444DC8"/>
    <w:rsid w:val="00445041"/>
    <w:rsid w:val="00445162"/>
    <w:rsid w:val="00445179"/>
    <w:rsid w:val="00446913"/>
    <w:rsid w:val="00447B36"/>
    <w:rsid w:val="00447D54"/>
    <w:rsid w:val="00450415"/>
    <w:rsid w:val="0045073B"/>
    <w:rsid w:val="00450767"/>
    <w:rsid w:val="004507F1"/>
    <w:rsid w:val="004512A8"/>
    <w:rsid w:val="0045134B"/>
    <w:rsid w:val="004516A3"/>
    <w:rsid w:val="00451781"/>
    <w:rsid w:val="0045184C"/>
    <w:rsid w:val="00451AF7"/>
    <w:rsid w:val="00451FD4"/>
    <w:rsid w:val="004525F0"/>
    <w:rsid w:val="00452C1D"/>
    <w:rsid w:val="00453770"/>
    <w:rsid w:val="004545ED"/>
    <w:rsid w:val="00454F45"/>
    <w:rsid w:val="00455131"/>
    <w:rsid w:val="00455810"/>
    <w:rsid w:val="00455A08"/>
    <w:rsid w:val="00455AA9"/>
    <w:rsid w:val="00455D76"/>
    <w:rsid w:val="00456067"/>
    <w:rsid w:val="00456A2D"/>
    <w:rsid w:val="00457163"/>
    <w:rsid w:val="0045773D"/>
    <w:rsid w:val="00457794"/>
    <w:rsid w:val="00457F5A"/>
    <w:rsid w:val="00460069"/>
    <w:rsid w:val="00460244"/>
    <w:rsid w:val="00460401"/>
    <w:rsid w:val="00460A16"/>
    <w:rsid w:val="00461904"/>
    <w:rsid w:val="00461CE4"/>
    <w:rsid w:val="00462151"/>
    <w:rsid w:val="004624F4"/>
    <w:rsid w:val="00462587"/>
    <w:rsid w:val="00463465"/>
    <w:rsid w:val="004635E0"/>
    <w:rsid w:val="00463897"/>
    <w:rsid w:val="004642FA"/>
    <w:rsid w:val="00464400"/>
    <w:rsid w:val="0046472C"/>
    <w:rsid w:val="00465067"/>
    <w:rsid w:val="004658BF"/>
    <w:rsid w:val="00466FBC"/>
    <w:rsid w:val="00467B1D"/>
    <w:rsid w:val="00467FCB"/>
    <w:rsid w:val="0047047D"/>
    <w:rsid w:val="00471043"/>
    <w:rsid w:val="004712B7"/>
    <w:rsid w:val="004713B5"/>
    <w:rsid w:val="00471D8F"/>
    <w:rsid w:val="004720C4"/>
    <w:rsid w:val="00472910"/>
    <w:rsid w:val="00472F7A"/>
    <w:rsid w:val="00472F8C"/>
    <w:rsid w:val="0047399D"/>
    <w:rsid w:val="00473DA9"/>
    <w:rsid w:val="00473E23"/>
    <w:rsid w:val="004745B4"/>
    <w:rsid w:val="00475262"/>
    <w:rsid w:val="0047554A"/>
    <w:rsid w:val="00475F9B"/>
    <w:rsid w:val="00476119"/>
    <w:rsid w:val="0047687E"/>
    <w:rsid w:val="00476CDD"/>
    <w:rsid w:val="00476F8C"/>
    <w:rsid w:val="004771AF"/>
    <w:rsid w:val="00477E28"/>
    <w:rsid w:val="00481256"/>
    <w:rsid w:val="00481849"/>
    <w:rsid w:val="00482647"/>
    <w:rsid w:val="00482BC0"/>
    <w:rsid w:val="00483066"/>
    <w:rsid w:val="00483270"/>
    <w:rsid w:val="00483462"/>
    <w:rsid w:val="00483E10"/>
    <w:rsid w:val="004847DE"/>
    <w:rsid w:val="00484906"/>
    <w:rsid w:val="00484E76"/>
    <w:rsid w:val="0048587E"/>
    <w:rsid w:val="00485E23"/>
    <w:rsid w:val="0048654D"/>
    <w:rsid w:val="004867B9"/>
    <w:rsid w:val="00486B0D"/>
    <w:rsid w:val="00486DCD"/>
    <w:rsid w:val="004873D5"/>
    <w:rsid w:val="004905CE"/>
    <w:rsid w:val="004909FF"/>
    <w:rsid w:val="004923AA"/>
    <w:rsid w:val="00493E55"/>
    <w:rsid w:val="00495108"/>
    <w:rsid w:val="0049538A"/>
    <w:rsid w:val="00495F71"/>
    <w:rsid w:val="00496EFB"/>
    <w:rsid w:val="00497851"/>
    <w:rsid w:val="0049788B"/>
    <w:rsid w:val="00497DF3"/>
    <w:rsid w:val="004A01F5"/>
    <w:rsid w:val="004A0401"/>
    <w:rsid w:val="004A088B"/>
    <w:rsid w:val="004A0E10"/>
    <w:rsid w:val="004A13CE"/>
    <w:rsid w:val="004A1BB5"/>
    <w:rsid w:val="004A1FBE"/>
    <w:rsid w:val="004A282B"/>
    <w:rsid w:val="004A299F"/>
    <w:rsid w:val="004A2AD9"/>
    <w:rsid w:val="004A2CEE"/>
    <w:rsid w:val="004A35ED"/>
    <w:rsid w:val="004A3697"/>
    <w:rsid w:val="004A3B06"/>
    <w:rsid w:val="004A3C50"/>
    <w:rsid w:val="004A3F9F"/>
    <w:rsid w:val="004A4444"/>
    <w:rsid w:val="004A4761"/>
    <w:rsid w:val="004A48CA"/>
    <w:rsid w:val="004A4C80"/>
    <w:rsid w:val="004A4DA2"/>
    <w:rsid w:val="004A51B9"/>
    <w:rsid w:val="004A53AB"/>
    <w:rsid w:val="004A553B"/>
    <w:rsid w:val="004A5E01"/>
    <w:rsid w:val="004A60B1"/>
    <w:rsid w:val="004A7223"/>
    <w:rsid w:val="004A7485"/>
    <w:rsid w:val="004A7F0E"/>
    <w:rsid w:val="004B00DC"/>
    <w:rsid w:val="004B0E0C"/>
    <w:rsid w:val="004B15B4"/>
    <w:rsid w:val="004B1B04"/>
    <w:rsid w:val="004B2DCE"/>
    <w:rsid w:val="004B2DE0"/>
    <w:rsid w:val="004B2DE4"/>
    <w:rsid w:val="004B3551"/>
    <w:rsid w:val="004B42DF"/>
    <w:rsid w:val="004B4807"/>
    <w:rsid w:val="004B5982"/>
    <w:rsid w:val="004B685B"/>
    <w:rsid w:val="004B6BCA"/>
    <w:rsid w:val="004B6FBD"/>
    <w:rsid w:val="004B71AA"/>
    <w:rsid w:val="004B7455"/>
    <w:rsid w:val="004B7E66"/>
    <w:rsid w:val="004B7FBC"/>
    <w:rsid w:val="004C010A"/>
    <w:rsid w:val="004C076A"/>
    <w:rsid w:val="004C0B12"/>
    <w:rsid w:val="004C0BB9"/>
    <w:rsid w:val="004C1141"/>
    <w:rsid w:val="004C11AA"/>
    <w:rsid w:val="004C290F"/>
    <w:rsid w:val="004C29F1"/>
    <w:rsid w:val="004C3894"/>
    <w:rsid w:val="004C3C5E"/>
    <w:rsid w:val="004C40E5"/>
    <w:rsid w:val="004C428D"/>
    <w:rsid w:val="004C42C8"/>
    <w:rsid w:val="004C432C"/>
    <w:rsid w:val="004C4413"/>
    <w:rsid w:val="004C4ADF"/>
    <w:rsid w:val="004C4FDA"/>
    <w:rsid w:val="004C5089"/>
    <w:rsid w:val="004C53C3"/>
    <w:rsid w:val="004C606C"/>
    <w:rsid w:val="004C67A2"/>
    <w:rsid w:val="004C7DC4"/>
    <w:rsid w:val="004C7E0B"/>
    <w:rsid w:val="004C7E53"/>
    <w:rsid w:val="004D017C"/>
    <w:rsid w:val="004D070C"/>
    <w:rsid w:val="004D1010"/>
    <w:rsid w:val="004D248A"/>
    <w:rsid w:val="004D33E9"/>
    <w:rsid w:val="004D3BE3"/>
    <w:rsid w:val="004D459D"/>
    <w:rsid w:val="004D4C7B"/>
    <w:rsid w:val="004D5C8D"/>
    <w:rsid w:val="004D5FDF"/>
    <w:rsid w:val="004D7072"/>
    <w:rsid w:val="004D7B52"/>
    <w:rsid w:val="004D7DFA"/>
    <w:rsid w:val="004E0049"/>
    <w:rsid w:val="004E05A2"/>
    <w:rsid w:val="004E06BB"/>
    <w:rsid w:val="004E07B2"/>
    <w:rsid w:val="004E1135"/>
    <w:rsid w:val="004E13EA"/>
    <w:rsid w:val="004E1E30"/>
    <w:rsid w:val="004E1FB0"/>
    <w:rsid w:val="004E2034"/>
    <w:rsid w:val="004E2118"/>
    <w:rsid w:val="004E2171"/>
    <w:rsid w:val="004E2550"/>
    <w:rsid w:val="004E2B3C"/>
    <w:rsid w:val="004E3243"/>
    <w:rsid w:val="004E341E"/>
    <w:rsid w:val="004E4023"/>
    <w:rsid w:val="004E442B"/>
    <w:rsid w:val="004E4612"/>
    <w:rsid w:val="004E47F9"/>
    <w:rsid w:val="004E4CA7"/>
    <w:rsid w:val="004E4DB4"/>
    <w:rsid w:val="004E5340"/>
    <w:rsid w:val="004E5C03"/>
    <w:rsid w:val="004E63B6"/>
    <w:rsid w:val="004E6400"/>
    <w:rsid w:val="004E6985"/>
    <w:rsid w:val="004E6A19"/>
    <w:rsid w:val="004E6AD3"/>
    <w:rsid w:val="004E6F7E"/>
    <w:rsid w:val="004E71CB"/>
    <w:rsid w:val="004E776B"/>
    <w:rsid w:val="004E7D39"/>
    <w:rsid w:val="004F0107"/>
    <w:rsid w:val="004F0C1D"/>
    <w:rsid w:val="004F1077"/>
    <w:rsid w:val="004F1635"/>
    <w:rsid w:val="004F1855"/>
    <w:rsid w:val="004F1982"/>
    <w:rsid w:val="004F1E4F"/>
    <w:rsid w:val="004F30E1"/>
    <w:rsid w:val="004F33F0"/>
    <w:rsid w:val="004F3EBE"/>
    <w:rsid w:val="004F3EEF"/>
    <w:rsid w:val="004F473D"/>
    <w:rsid w:val="004F4D51"/>
    <w:rsid w:val="004F50BE"/>
    <w:rsid w:val="004F6FEF"/>
    <w:rsid w:val="004F7943"/>
    <w:rsid w:val="004F7B27"/>
    <w:rsid w:val="005002A6"/>
    <w:rsid w:val="005002B8"/>
    <w:rsid w:val="00500818"/>
    <w:rsid w:val="00500919"/>
    <w:rsid w:val="00501200"/>
    <w:rsid w:val="00501215"/>
    <w:rsid w:val="005020EF"/>
    <w:rsid w:val="0050218B"/>
    <w:rsid w:val="0050224F"/>
    <w:rsid w:val="005032DE"/>
    <w:rsid w:val="005035B0"/>
    <w:rsid w:val="00503E5F"/>
    <w:rsid w:val="005047B8"/>
    <w:rsid w:val="00504E9D"/>
    <w:rsid w:val="00505506"/>
    <w:rsid w:val="00506BA1"/>
    <w:rsid w:val="005070CC"/>
    <w:rsid w:val="0050724C"/>
    <w:rsid w:val="00507441"/>
    <w:rsid w:val="00507DC9"/>
    <w:rsid w:val="00510517"/>
    <w:rsid w:val="005107DF"/>
    <w:rsid w:val="0051113D"/>
    <w:rsid w:val="0051148D"/>
    <w:rsid w:val="00511E57"/>
    <w:rsid w:val="005122FE"/>
    <w:rsid w:val="0051270F"/>
    <w:rsid w:val="00512760"/>
    <w:rsid w:val="00512B1D"/>
    <w:rsid w:val="00512C9F"/>
    <w:rsid w:val="00512D6B"/>
    <w:rsid w:val="00512E53"/>
    <w:rsid w:val="0051329C"/>
    <w:rsid w:val="00513D2A"/>
    <w:rsid w:val="0051416C"/>
    <w:rsid w:val="0051508F"/>
    <w:rsid w:val="00515C55"/>
    <w:rsid w:val="00515CBD"/>
    <w:rsid w:val="00515ED0"/>
    <w:rsid w:val="00516043"/>
    <w:rsid w:val="0051611C"/>
    <w:rsid w:val="0051656F"/>
    <w:rsid w:val="0051688D"/>
    <w:rsid w:val="00517A42"/>
    <w:rsid w:val="005202E9"/>
    <w:rsid w:val="005209A8"/>
    <w:rsid w:val="005212AF"/>
    <w:rsid w:val="00522200"/>
    <w:rsid w:val="00522C57"/>
    <w:rsid w:val="00522E11"/>
    <w:rsid w:val="00522E78"/>
    <w:rsid w:val="005233E1"/>
    <w:rsid w:val="0052352E"/>
    <w:rsid w:val="00523DED"/>
    <w:rsid w:val="0052470F"/>
    <w:rsid w:val="00524AB3"/>
    <w:rsid w:val="00525A62"/>
    <w:rsid w:val="00525B54"/>
    <w:rsid w:val="00525FD6"/>
    <w:rsid w:val="005260FE"/>
    <w:rsid w:val="005265F8"/>
    <w:rsid w:val="005269B3"/>
    <w:rsid w:val="00526D2D"/>
    <w:rsid w:val="005273B1"/>
    <w:rsid w:val="00527D50"/>
    <w:rsid w:val="00530103"/>
    <w:rsid w:val="00530629"/>
    <w:rsid w:val="00530BB3"/>
    <w:rsid w:val="00530FFF"/>
    <w:rsid w:val="00531084"/>
    <w:rsid w:val="005311C6"/>
    <w:rsid w:val="005315A7"/>
    <w:rsid w:val="005321FB"/>
    <w:rsid w:val="0053254A"/>
    <w:rsid w:val="005332CF"/>
    <w:rsid w:val="005334CF"/>
    <w:rsid w:val="00533576"/>
    <w:rsid w:val="00533865"/>
    <w:rsid w:val="00533C4A"/>
    <w:rsid w:val="00533E70"/>
    <w:rsid w:val="005346BB"/>
    <w:rsid w:val="00535763"/>
    <w:rsid w:val="005357BB"/>
    <w:rsid w:val="005377B5"/>
    <w:rsid w:val="005379E7"/>
    <w:rsid w:val="00537A4A"/>
    <w:rsid w:val="00540094"/>
    <w:rsid w:val="005404A6"/>
    <w:rsid w:val="00540739"/>
    <w:rsid w:val="00540743"/>
    <w:rsid w:val="00540C9A"/>
    <w:rsid w:val="0054132A"/>
    <w:rsid w:val="005415E4"/>
    <w:rsid w:val="00541BC4"/>
    <w:rsid w:val="005420ED"/>
    <w:rsid w:val="00542A74"/>
    <w:rsid w:val="00543248"/>
    <w:rsid w:val="00543AE0"/>
    <w:rsid w:val="005448A6"/>
    <w:rsid w:val="005464B7"/>
    <w:rsid w:val="00547265"/>
    <w:rsid w:val="00547443"/>
    <w:rsid w:val="005505A6"/>
    <w:rsid w:val="005505BF"/>
    <w:rsid w:val="005506A4"/>
    <w:rsid w:val="00550986"/>
    <w:rsid w:val="00551B0D"/>
    <w:rsid w:val="00551E7C"/>
    <w:rsid w:val="00551F9D"/>
    <w:rsid w:val="00551FA7"/>
    <w:rsid w:val="00552C79"/>
    <w:rsid w:val="00553286"/>
    <w:rsid w:val="00553E2C"/>
    <w:rsid w:val="0055476C"/>
    <w:rsid w:val="00554D69"/>
    <w:rsid w:val="0055710D"/>
    <w:rsid w:val="00557458"/>
    <w:rsid w:val="005605D0"/>
    <w:rsid w:val="00560AD2"/>
    <w:rsid w:val="00561265"/>
    <w:rsid w:val="00561B70"/>
    <w:rsid w:val="00561DBA"/>
    <w:rsid w:val="00562B41"/>
    <w:rsid w:val="00562F0D"/>
    <w:rsid w:val="005635A9"/>
    <w:rsid w:val="0056365F"/>
    <w:rsid w:val="0056375F"/>
    <w:rsid w:val="00563B8D"/>
    <w:rsid w:val="00563DE6"/>
    <w:rsid w:val="0056412E"/>
    <w:rsid w:val="00564379"/>
    <w:rsid w:val="0056444E"/>
    <w:rsid w:val="005647FE"/>
    <w:rsid w:val="005648A8"/>
    <w:rsid w:val="00564AD2"/>
    <w:rsid w:val="00564ED0"/>
    <w:rsid w:val="00565036"/>
    <w:rsid w:val="005651C4"/>
    <w:rsid w:val="00565724"/>
    <w:rsid w:val="005669CC"/>
    <w:rsid w:val="00566CC6"/>
    <w:rsid w:val="005670A1"/>
    <w:rsid w:val="00567348"/>
    <w:rsid w:val="00567800"/>
    <w:rsid w:val="00567A52"/>
    <w:rsid w:val="00567B69"/>
    <w:rsid w:val="00567D50"/>
    <w:rsid w:val="005704D1"/>
    <w:rsid w:val="00570722"/>
    <w:rsid w:val="0057158C"/>
    <w:rsid w:val="005717E5"/>
    <w:rsid w:val="005717E7"/>
    <w:rsid w:val="0057188A"/>
    <w:rsid w:val="005719C2"/>
    <w:rsid w:val="00571EE0"/>
    <w:rsid w:val="00572508"/>
    <w:rsid w:val="00572AF3"/>
    <w:rsid w:val="005734FA"/>
    <w:rsid w:val="00574529"/>
    <w:rsid w:val="005753B6"/>
    <w:rsid w:val="00575DFE"/>
    <w:rsid w:val="005769FF"/>
    <w:rsid w:val="0057745D"/>
    <w:rsid w:val="00577925"/>
    <w:rsid w:val="00577A72"/>
    <w:rsid w:val="005806D2"/>
    <w:rsid w:val="00582CE9"/>
    <w:rsid w:val="00583195"/>
    <w:rsid w:val="0058377F"/>
    <w:rsid w:val="00583982"/>
    <w:rsid w:val="00583B84"/>
    <w:rsid w:val="00583CA7"/>
    <w:rsid w:val="00584DCA"/>
    <w:rsid w:val="0058525D"/>
    <w:rsid w:val="00585C84"/>
    <w:rsid w:val="005871E6"/>
    <w:rsid w:val="0058726C"/>
    <w:rsid w:val="005872C9"/>
    <w:rsid w:val="00587A97"/>
    <w:rsid w:val="00587BAC"/>
    <w:rsid w:val="00587DF4"/>
    <w:rsid w:val="00590030"/>
    <w:rsid w:val="00590232"/>
    <w:rsid w:val="00591F7E"/>
    <w:rsid w:val="00593111"/>
    <w:rsid w:val="00593816"/>
    <w:rsid w:val="00593D67"/>
    <w:rsid w:val="00593F3E"/>
    <w:rsid w:val="00594FA6"/>
    <w:rsid w:val="00595CD6"/>
    <w:rsid w:val="00595F0B"/>
    <w:rsid w:val="00595F1A"/>
    <w:rsid w:val="00595F8E"/>
    <w:rsid w:val="00596895"/>
    <w:rsid w:val="00596BDA"/>
    <w:rsid w:val="00596C27"/>
    <w:rsid w:val="00597743"/>
    <w:rsid w:val="00597972"/>
    <w:rsid w:val="005979E9"/>
    <w:rsid w:val="005A0004"/>
    <w:rsid w:val="005A0791"/>
    <w:rsid w:val="005A07D8"/>
    <w:rsid w:val="005A0C86"/>
    <w:rsid w:val="005A195F"/>
    <w:rsid w:val="005A1B1B"/>
    <w:rsid w:val="005A2704"/>
    <w:rsid w:val="005A2AC1"/>
    <w:rsid w:val="005A2B07"/>
    <w:rsid w:val="005A58E6"/>
    <w:rsid w:val="005A65C8"/>
    <w:rsid w:val="005A74E8"/>
    <w:rsid w:val="005A7B58"/>
    <w:rsid w:val="005B0449"/>
    <w:rsid w:val="005B0749"/>
    <w:rsid w:val="005B19E4"/>
    <w:rsid w:val="005B1D8D"/>
    <w:rsid w:val="005B23E5"/>
    <w:rsid w:val="005B24C3"/>
    <w:rsid w:val="005B2A1D"/>
    <w:rsid w:val="005B2C82"/>
    <w:rsid w:val="005B2D9B"/>
    <w:rsid w:val="005B2FD0"/>
    <w:rsid w:val="005B34A6"/>
    <w:rsid w:val="005B383F"/>
    <w:rsid w:val="005B3D70"/>
    <w:rsid w:val="005B46C1"/>
    <w:rsid w:val="005B484F"/>
    <w:rsid w:val="005B537C"/>
    <w:rsid w:val="005B5793"/>
    <w:rsid w:val="005B5ED5"/>
    <w:rsid w:val="005B69D3"/>
    <w:rsid w:val="005C0258"/>
    <w:rsid w:val="005C0B37"/>
    <w:rsid w:val="005C17C2"/>
    <w:rsid w:val="005C1E12"/>
    <w:rsid w:val="005C3F18"/>
    <w:rsid w:val="005C3F7C"/>
    <w:rsid w:val="005C5BD5"/>
    <w:rsid w:val="005C6C2A"/>
    <w:rsid w:val="005C6D8F"/>
    <w:rsid w:val="005D08AD"/>
    <w:rsid w:val="005D0CD2"/>
    <w:rsid w:val="005D1328"/>
    <w:rsid w:val="005D1747"/>
    <w:rsid w:val="005D1EC0"/>
    <w:rsid w:val="005D2308"/>
    <w:rsid w:val="005D24F3"/>
    <w:rsid w:val="005D2BC8"/>
    <w:rsid w:val="005D2CDD"/>
    <w:rsid w:val="005D342B"/>
    <w:rsid w:val="005D393D"/>
    <w:rsid w:val="005D46A9"/>
    <w:rsid w:val="005D4AB8"/>
    <w:rsid w:val="005D511B"/>
    <w:rsid w:val="005D5B36"/>
    <w:rsid w:val="005D5E51"/>
    <w:rsid w:val="005D5FBB"/>
    <w:rsid w:val="005D6204"/>
    <w:rsid w:val="005D65CB"/>
    <w:rsid w:val="005D69EE"/>
    <w:rsid w:val="005D6A47"/>
    <w:rsid w:val="005D6BB6"/>
    <w:rsid w:val="005D7383"/>
    <w:rsid w:val="005D7998"/>
    <w:rsid w:val="005D7A77"/>
    <w:rsid w:val="005D7D8C"/>
    <w:rsid w:val="005D7F55"/>
    <w:rsid w:val="005E07FD"/>
    <w:rsid w:val="005E0D10"/>
    <w:rsid w:val="005E1041"/>
    <w:rsid w:val="005E1572"/>
    <w:rsid w:val="005E19B2"/>
    <w:rsid w:val="005E2396"/>
    <w:rsid w:val="005E25A4"/>
    <w:rsid w:val="005E2611"/>
    <w:rsid w:val="005E2700"/>
    <w:rsid w:val="005E29E3"/>
    <w:rsid w:val="005E2C4A"/>
    <w:rsid w:val="005E36FB"/>
    <w:rsid w:val="005E3B81"/>
    <w:rsid w:val="005E4667"/>
    <w:rsid w:val="005E4B18"/>
    <w:rsid w:val="005E4E02"/>
    <w:rsid w:val="005E5C65"/>
    <w:rsid w:val="005E5FE0"/>
    <w:rsid w:val="005E62F0"/>
    <w:rsid w:val="005E6C99"/>
    <w:rsid w:val="005F03EF"/>
    <w:rsid w:val="005F03F3"/>
    <w:rsid w:val="005F0B78"/>
    <w:rsid w:val="005F0E6E"/>
    <w:rsid w:val="005F1245"/>
    <w:rsid w:val="005F13F0"/>
    <w:rsid w:val="005F1492"/>
    <w:rsid w:val="005F152B"/>
    <w:rsid w:val="005F17E7"/>
    <w:rsid w:val="005F1AE7"/>
    <w:rsid w:val="005F2443"/>
    <w:rsid w:val="005F2C28"/>
    <w:rsid w:val="005F2D7B"/>
    <w:rsid w:val="005F348F"/>
    <w:rsid w:val="005F35B9"/>
    <w:rsid w:val="005F3CB4"/>
    <w:rsid w:val="005F3DEF"/>
    <w:rsid w:val="005F3FEB"/>
    <w:rsid w:val="005F4815"/>
    <w:rsid w:val="005F5117"/>
    <w:rsid w:val="005F5663"/>
    <w:rsid w:val="005F5849"/>
    <w:rsid w:val="005F5E9B"/>
    <w:rsid w:val="005F5EF4"/>
    <w:rsid w:val="005F5F2C"/>
    <w:rsid w:val="005F60EC"/>
    <w:rsid w:val="005F63CB"/>
    <w:rsid w:val="005F68D4"/>
    <w:rsid w:val="005F6991"/>
    <w:rsid w:val="005F70E4"/>
    <w:rsid w:val="005F7EBF"/>
    <w:rsid w:val="006015A1"/>
    <w:rsid w:val="006015E1"/>
    <w:rsid w:val="00601B91"/>
    <w:rsid w:val="00601DD0"/>
    <w:rsid w:val="0060200D"/>
    <w:rsid w:val="00603E31"/>
    <w:rsid w:val="006041B7"/>
    <w:rsid w:val="0060451D"/>
    <w:rsid w:val="00605629"/>
    <w:rsid w:val="006059FB"/>
    <w:rsid w:val="00605D03"/>
    <w:rsid w:val="00606D22"/>
    <w:rsid w:val="00606FD4"/>
    <w:rsid w:val="00607C46"/>
    <w:rsid w:val="006102F3"/>
    <w:rsid w:val="0061093E"/>
    <w:rsid w:val="006115EA"/>
    <w:rsid w:val="006119DC"/>
    <w:rsid w:val="00612434"/>
    <w:rsid w:val="00612CE6"/>
    <w:rsid w:val="00612DA3"/>
    <w:rsid w:val="00612EDD"/>
    <w:rsid w:val="00612FBA"/>
    <w:rsid w:val="00614A7B"/>
    <w:rsid w:val="00614FF2"/>
    <w:rsid w:val="006158E4"/>
    <w:rsid w:val="006158FB"/>
    <w:rsid w:val="00615C08"/>
    <w:rsid w:val="0061733E"/>
    <w:rsid w:val="0061741C"/>
    <w:rsid w:val="0061785B"/>
    <w:rsid w:val="006207BC"/>
    <w:rsid w:val="00621335"/>
    <w:rsid w:val="0062150E"/>
    <w:rsid w:val="00622EF5"/>
    <w:rsid w:val="00623028"/>
    <w:rsid w:val="006234D3"/>
    <w:rsid w:val="0062366A"/>
    <w:rsid w:val="00623F37"/>
    <w:rsid w:val="00623F56"/>
    <w:rsid w:val="006242E9"/>
    <w:rsid w:val="006250F6"/>
    <w:rsid w:val="006258F1"/>
    <w:rsid w:val="00625F95"/>
    <w:rsid w:val="00626341"/>
    <w:rsid w:val="00626BBC"/>
    <w:rsid w:val="006274B9"/>
    <w:rsid w:val="0062770C"/>
    <w:rsid w:val="00627808"/>
    <w:rsid w:val="0062788C"/>
    <w:rsid w:val="00627CD4"/>
    <w:rsid w:val="006300B6"/>
    <w:rsid w:val="00630A0F"/>
    <w:rsid w:val="00630DE9"/>
    <w:rsid w:val="00630F03"/>
    <w:rsid w:val="0063163D"/>
    <w:rsid w:val="0063190D"/>
    <w:rsid w:val="00631E78"/>
    <w:rsid w:val="00632981"/>
    <w:rsid w:val="00632B0E"/>
    <w:rsid w:val="00632F7B"/>
    <w:rsid w:val="00633526"/>
    <w:rsid w:val="00633A99"/>
    <w:rsid w:val="00633F89"/>
    <w:rsid w:val="0063491E"/>
    <w:rsid w:val="006349FB"/>
    <w:rsid w:val="00634E47"/>
    <w:rsid w:val="00635013"/>
    <w:rsid w:val="0063539B"/>
    <w:rsid w:val="0063557A"/>
    <w:rsid w:val="00636208"/>
    <w:rsid w:val="006362A4"/>
    <w:rsid w:val="006375BD"/>
    <w:rsid w:val="00637F68"/>
    <w:rsid w:val="00640399"/>
    <w:rsid w:val="00640DBD"/>
    <w:rsid w:val="0064169B"/>
    <w:rsid w:val="0064259A"/>
    <w:rsid w:val="00642683"/>
    <w:rsid w:val="006428CA"/>
    <w:rsid w:val="00642E25"/>
    <w:rsid w:val="0064351F"/>
    <w:rsid w:val="00643C6F"/>
    <w:rsid w:val="006440AA"/>
    <w:rsid w:val="006448B8"/>
    <w:rsid w:val="0064573F"/>
    <w:rsid w:val="00645981"/>
    <w:rsid w:val="00645BE0"/>
    <w:rsid w:val="00645D80"/>
    <w:rsid w:val="00645DF8"/>
    <w:rsid w:val="00645E83"/>
    <w:rsid w:val="006460FF"/>
    <w:rsid w:val="00646974"/>
    <w:rsid w:val="0064778F"/>
    <w:rsid w:val="0065109E"/>
    <w:rsid w:val="006512AF"/>
    <w:rsid w:val="00651301"/>
    <w:rsid w:val="0065132D"/>
    <w:rsid w:val="00651E2B"/>
    <w:rsid w:val="006524E0"/>
    <w:rsid w:val="006524E3"/>
    <w:rsid w:val="00652A2E"/>
    <w:rsid w:val="00653069"/>
    <w:rsid w:val="00653A37"/>
    <w:rsid w:val="00653C2C"/>
    <w:rsid w:val="00653C49"/>
    <w:rsid w:val="006541EB"/>
    <w:rsid w:val="00654366"/>
    <w:rsid w:val="006545F9"/>
    <w:rsid w:val="006553A2"/>
    <w:rsid w:val="006553EF"/>
    <w:rsid w:val="00655F17"/>
    <w:rsid w:val="00660F6D"/>
    <w:rsid w:val="006616B4"/>
    <w:rsid w:val="0066179A"/>
    <w:rsid w:val="00661860"/>
    <w:rsid w:val="00661FC2"/>
    <w:rsid w:val="00662606"/>
    <w:rsid w:val="00662701"/>
    <w:rsid w:val="0066271C"/>
    <w:rsid w:val="00663099"/>
    <w:rsid w:val="006638AF"/>
    <w:rsid w:val="00664184"/>
    <w:rsid w:val="00664C39"/>
    <w:rsid w:val="0066500F"/>
    <w:rsid w:val="00665508"/>
    <w:rsid w:val="0066593D"/>
    <w:rsid w:val="00665D82"/>
    <w:rsid w:val="00670121"/>
    <w:rsid w:val="00670373"/>
    <w:rsid w:val="006715F4"/>
    <w:rsid w:val="00671B2B"/>
    <w:rsid w:val="00671DB5"/>
    <w:rsid w:val="0067281B"/>
    <w:rsid w:val="0067282A"/>
    <w:rsid w:val="00673538"/>
    <w:rsid w:val="006752D5"/>
    <w:rsid w:val="00675AFC"/>
    <w:rsid w:val="00676607"/>
    <w:rsid w:val="006773B6"/>
    <w:rsid w:val="00677704"/>
    <w:rsid w:val="00677C0D"/>
    <w:rsid w:val="00680228"/>
    <w:rsid w:val="00680281"/>
    <w:rsid w:val="006816CF"/>
    <w:rsid w:val="00681CDE"/>
    <w:rsid w:val="00681E77"/>
    <w:rsid w:val="006824FC"/>
    <w:rsid w:val="00682F12"/>
    <w:rsid w:val="006837D6"/>
    <w:rsid w:val="0068448B"/>
    <w:rsid w:val="00684A39"/>
    <w:rsid w:val="00685538"/>
    <w:rsid w:val="00685C49"/>
    <w:rsid w:val="00685F30"/>
    <w:rsid w:val="006864E5"/>
    <w:rsid w:val="0068660C"/>
    <w:rsid w:val="006873F4"/>
    <w:rsid w:val="006876B2"/>
    <w:rsid w:val="00687997"/>
    <w:rsid w:val="00687E47"/>
    <w:rsid w:val="0069025B"/>
    <w:rsid w:val="00690580"/>
    <w:rsid w:val="0069058D"/>
    <w:rsid w:val="006906C5"/>
    <w:rsid w:val="00690B5C"/>
    <w:rsid w:val="00691BDB"/>
    <w:rsid w:val="0069221D"/>
    <w:rsid w:val="00692F9F"/>
    <w:rsid w:val="006932C2"/>
    <w:rsid w:val="00693481"/>
    <w:rsid w:val="006937F3"/>
    <w:rsid w:val="00693BF3"/>
    <w:rsid w:val="00693D4F"/>
    <w:rsid w:val="006942B0"/>
    <w:rsid w:val="006944F4"/>
    <w:rsid w:val="00694911"/>
    <w:rsid w:val="00696571"/>
    <w:rsid w:val="00696781"/>
    <w:rsid w:val="00696787"/>
    <w:rsid w:val="006967C9"/>
    <w:rsid w:val="00696EED"/>
    <w:rsid w:val="006974CE"/>
    <w:rsid w:val="00697FA2"/>
    <w:rsid w:val="006A049B"/>
    <w:rsid w:val="006A1307"/>
    <w:rsid w:val="006A13BA"/>
    <w:rsid w:val="006A1E5B"/>
    <w:rsid w:val="006A2327"/>
    <w:rsid w:val="006A257B"/>
    <w:rsid w:val="006A2889"/>
    <w:rsid w:val="006A3033"/>
    <w:rsid w:val="006A4AF7"/>
    <w:rsid w:val="006A58FD"/>
    <w:rsid w:val="006A5FCC"/>
    <w:rsid w:val="006A6750"/>
    <w:rsid w:val="006A675A"/>
    <w:rsid w:val="006A737F"/>
    <w:rsid w:val="006A7476"/>
    <w:rsid w:val="006A7D03"/>
    <w:rsid w:val="006B019A"/>
    <w:rsid w:val="006B0247"/>
    <w:rsid w:val="006B02BE"/>
    <w:rsid w:val="006B0411"/>
    <w:rsid w:val="006B078D"/>
    <w:rsid w:val="006B1A42"/>
    <w:rsid w:val="006B257C"/>
    <w:rsid w:val="006B262C"/>
    <w:rsid w:val="006B30B8"/>
    <w:rsid w:val="006B35FA"/>
    <w:rsid w:val="006B3976"/>
    <w:rsid w:val="006B3B0C"/>
    <w:rsid w:val="006B3FBF"/>
    <w:rsid w:val="006B4773"/>
    <w:rsid w:val="006B4B0E"/>
    <w:rsid w:val="006B5492"/>
    <w:rsid w:val="006B5692"/>
    <w:rsid w:val="006B56F2"/>
    <w:rsid w:val="006B5A2F"/>
    <w:rsid w:val="006B618D"/>
    <w:rsid w:val="006B746E"/>
    <w:rsid w:val="006B7F6F"/>
    <w:rsid w:val="006C0723"/>
    <w:rsid w:val="006C0B42"/>
    <w:rsid w:val="006C0F06"/>
    <w:rsid w:val="006C176F"/>
    <w:rsid w:val="006C1CEA"/>
    <w:rsid w:val="006C2ED7"/>
    <w:rsid w:val="006C3B38"/>
    <w:rsid w:val="006C4A69"/>
    <w:rsid w:val="006C4B06"/>
    <w:rsid w:val="006C5611"/>
    <w:rsid w:val="006C571E"/>
    <w:rsid w:val="006C5D8A"/>
    <w:rsid w:val="006C613D"/>
    <w:rsid w:val="006C6272"/>
    <w:rsid w:val="006C63B5"/>
    <w:rsid w:val="006C67DC"/>
    <w:rsid w:val="006C749B"/>
    <w:rsid w:val="006C7941"/>
    <w:rsid w:val="006D0D4C"/>
    <w:rsid w:val="006D0EC0"/>
    <w:rsid w:val="006D1119"/>
    <w:rsid w:val="006D2048"/>
    <w:rsid w:val="006D224F"/>
    <w:rsid w:val="006D2363"/>
    <w:rsid w:val="006D3202"/>
    <w:rsid w:val="006D3519"/>
    <w:rsid w:val="006D3C8B"/>
    <w:rsid w:val="006D463E"/>
    <w:rsid w:val="006D5AF9"/>
    <w:rsid w:val="006D5E06"/>
    <w:rsid w:val="006D65C1"/>
    <w:rsid w:val="006D65C7"/>
    <w:rsid w:val="006D6694"/>
    <w:rsid w:val="006D675E"/>
    <w:rsid w:val="006D775B"/>
    <w:rsid w:val="006E0099"/>
    <w:rsid w:val="006E04DD"/>
    <w:rsid w:val="006E0DEA"/>
    <w:rsid w:val="006E1496"/>
    <w:rsid w:val="006E1CFB"/>
    <w:rsid w:val="006E202E"/>
    <w:rsid w:val="006E28D7"/>
    <w:rsid w:val="006E2957"/>
    <w:rsid w:val="006E2F05"/>
    <w:rsid w:val="006E30EA"/>
    <w:rsid w:val="006E3394"/>
    <w:rsid w:val="006E3A8A"/>
    <w:rsid w:val="006E4FAC"/>
    <w:rsid w:val="006E5188"/>
    <w:rsid w:val="006E533D"/>
    <w:rsid w:val="006E6883"/>
    <w:rsid w:val="006E75C7"/>
    <w:rsid w:val="006E7679"/>
    <w:rsid w:val="006F11BA"/>
    <w:rsid w:val="006F2478"/>
    <w:rsid w:val="006F2F71"/>
    <w:rsid w:val="006F4116"/>
    <w:rsid w:val="006F4380"/>
    <w:rsid w:val="006F506C"/>
    <w:rsid w:val="006F5B33"/>
    <w:rsid w:val="006F631C"/>
    <w:rsid w:val="006F6DAA"/>
    <w:rsid w:val="006F7115"/>
    <w:rsid w:val="00701093"/>
    <w:rsid w:val="00701577"/>
    <w:rsid w:val="0070177A"/>
    <w:rsid w:val="007022FB"/>
    <w:rsid w:val="0070256E"/>
    <w:rsid w:val="00702FDC"/>
    <w:rsid w:val="00703132"/>
    <w:rsid w:val="00703430"/>
    <w:rsid w:val="0070349D"/>
    <w:rsid w:val="00704310"/>
    <w:rsid w:val="007046CE"/>
    <w:rsid w:val="0070681D"/>
    <w:rsid w:val="00706BD5"/>
    <w:rsid w:val="00706CF9"/>
    <w:rsid w:val="00706F4D"/>
    <w:rsid w:val="00707712"/>
    <w:rsid w:val="00707F8F"/>
    <w:rsid w:val="007101B7"/>
    <w:rsid w:val="007106BE"/>
    <w:rsid w:val="00710F05"/>
    <w:rsid w:val="0071157E"/>
    <w:rsid w:val="007117A7"/>
    <w:rsid w:val="007128D8"/>
    <w:rsid w:val="007128DA"/>
    <w:rsid w:val="00712D41"/>
    <w:rsid w:val="0071379D"/>
    <w:rsid w:val="00713C6F"/>
    <w:rsid w:val="00714305"/>
    <w:rsid w:val="007152B7"/>
    <w:rsid w:val="00715C53"/>
    <w:rsid w:val="007160DA"/>
    <w:rsid w:val="0071650A"/>
    <w:rsid w:val="0071679C"/>
    <w:rsid w:val="00716F5E"/>
    <w:rsid w:val="00717252"/>
    <w:rsid w:val="00717339"/>
    <w:rsid w:val="00717724"/>
    <w:rsid w:val="00717909"/>
    <w:rsid w:val="00717CC7"/>
    <w:rsid w:val="00717D94"/>
    <w:rsid w:val="00717DCC"/>
    <w:rsid w:val="007204DB"/>
    <w:rsid w:val="00720E2A"/>
    <w:rsid w:val="007212CA"/>
    <w:rsid w:val="0072163C"/>
    <w:rsid w:val="00721A8D"/>
    <w:rsid w:val="0072204F"/>
    <w:rsid w:val="007220C5"/>
    <w:rsid w:val="007221F7"/>
    <w:rsid w:val="00722B34"/>
    <w:rsid w:val="00723157"/>
    <w:rsid w:val="007233EE"/>
    <w:rsid w:val="00723492"/>
    <w:rsid w:val="00723FC5"/>
    <w:rsid w:val="007243EB"/>
    <w:rsid w:val="007245C1"/>
    <w:rsid w:val="00724B68"/>
    <w:rsid w:val="00725292"/>
    <w:rsid w:val="00725A44"/>
    <w:rsid w:val="00725AB6"/>
    <w:rsid w:val="00725D1E"/>
    <w:rsid w:val="00726D3A"/>
    <w:rsid w:val="00726D84"/>
    <w:rsid w:val="00726E9F"/>
    <w:rsid w:val="007270DC"/>
    <w:rsid w:val="00727CEA"/>
    <w:rsid w:val="007317B5"/>
    <w:rsid w:val="0073210C"/>
    <w:rsid w:val="007321DE"/>
    <w:rsid w:val="0073238A"/>
    <w:rsid w:val="00733758"/>
    <w:rsid w:val="00733A3C"/>
    <w:rsid w:val="00734737"/>
    <w:rsid w:val="007349E0"/>
    <w:rsid w:val="00734BBA"/>
    <w:rsid w:val="00735816"/>
    <w:rsid w:val="00735C77"/>
    <w:rsid w:val="00735E40"/>
    <w:rsid w:val="0073602A"/>
    <w:rsid w:val="0073604E"/>
    <w:rsid w:val="0073676A"/>
    <w:rsid w:val="007367F6"/>
    <w:rsid w:val="00736EA4"/>
    <w:rsid w:val="0073711D"/>
    <w:rsid w:val="0073778F"/>
    <w:rsid w:val="007422EF"/>
    <w:rsid w:val="007425DD"/>
    <w:rsid w:val="00742B71"/>
    <w:rsid w:val="00742F8F"/>
    <w:rsid w:val="00743205"/>
    <w:rsid w:val="0074401D"/>
    <w:rsid w:val="0074429A"/>
    <w:rsid w:val="00744562"/>
    <w:rsid w:val="0074475B"/>
    <w:rsid w:val="007449CC"/>
    <w:rsid w:val="00744D22"/>
    <w:rsid w:val="00745110"/>
    <w:rsid w:val="00745BB6"/>
    <w:rsid w:val="00745C37"/>
    <w:rsid w:val="00746011"/>
    <w:rsid w:val="007461B1"/>
    <w:rsid w:val="007466F8"/>
    <w:rsid w:val="00747175"/>
    <w:rsid w:val="007472AA"/>
    <w:rsid w:val="0074743B"/>
    <w:rsid w:val="00747663"/>
    <w:rsid w:val="00747A97"/>
    <w:rsid w:val="00750BFE"/>
    <w:rsid w:val="00751799"/>
    <w:rsid w:val="00751D39"/>
    <w:rsid w:val="007520CD"/>
    <w:rsid w:val="0075257E"/>
    <w:rsid w:val="00752758"/>
    <w:rsid w:val="00752BFC"/>
    <w:rsid w:val="00752DE9"/>
    <w:rsid w:val="00752E01"/>
    <w:rsid w:val="00752FCB"/>
    <w:rsid w:val="00753361"/>
    <w:rsid w:val="007538D2"/>
    <w:rsid w:val="00753948"/>
    <w:rsid w:val="00754259"/>
    <w:rsid w:val="007545D6"/>
    <w:rsid w:val="00754ABA"/>
    <w:rsid w:val="00754F0F"/>
    <w:rsid w:val="007552F1"/>
    <w:rsid w:val="007554D6"/>
    <w:rsid w:val="00755ABF"/>
    <w:rsid w:val="00755F3B"/>
    <w:rsid w:val="007560A1"/>
    <w:rsid w:val="007566CB"/>
    <w:rsid w:val="0075678B"/>
    <w:rsid w:val="00757947"/>
    <w:rsid w:val="00757968"/>
    <w:rsid w:val="007620BE"/>
    <w:rsid w:val="0076216E"/>
    <w:rsid w:val="0076284D"/>
    <w:rsid w:val="00762B52"/>
    <w:rsid w:val="007630CA"/>
    <w:rsid w:val="007630E3"/>
    <w:rsid w:val="00764CFF"/>
    <w:rsid w:val="00764FD6"/>
    <w:rsid w:val="00765189"/>
    <w:rsid w:val="007654C6"/>
    <w:rsid w:val="00766211"/>
    <w:rsid w:val="00767170"/>
    <w:rsid w:val="00767410"/>
    <w:rsid w:val="00767D66"/>
    <w:rsid w:val="00767E88"/>
    <w:rsid w:val="00771A43"/>
    <w:rsid w:val="00771D7A"/>
    <w:rsid w:val="00771EC8"/>
    <w:rsid w:val="007720C2"/>
    <w:rsid w:val="007726B1"/>
    <w:rsid w:val="007731F0"/>
    <w:rsid w:val="007740AD"/>
    <w:rsid w:val="007746F0"/>
    <w:rsid w:val="00774AA5"/>
    <w:rsid w:val="0077554C"/>
    <w:rsid w:val="00775B59"/>
    <w:rsid w:val="00775FC3"/>
    <w:rsid w:val="007763E1"/>
    <w:rsid w:val="00777670"/>
    <w:rsid w:val="00777DC5"/>
    <w:rsid w:val="00780F8E"/>
    <w:rsid w:val="00782B3B"/>
    <w:rsid w:val="00782BF8"/>
    <w:rsid w:val="00782DCD"/>
    <w:rsid w:val="007834AA"/>
    <w:rsid w:val="00783536"/>
    <w:rsid w:val="00783C19"/>
    <w:rsid w:val="0078453C"/>
    <w:rsid w:val="00785F17"/>
    <w:rsid w:val="007860B6"/>
    <w:rsid w:val="007869D1"/>
    <w:rsid w:val="00786D50"/>
    <w:rsid w:val="007872CB"/>
    <w:rsid w:val="007872CE"/>
    <w:rsid w:val="00787DC2"/>
    <w:rsid w:val="00787EB6"/>
    <w:rsid w:val="0079007C"/>
    <w:rsid w:val="007909D9"/>
    <w:rsid w:val="00790D67"/>
    <w:rsid w:val="00790FAD"/>
    <w:rsid w:val="00791021"/>
    <w:rsid w:val="007912DE"/>
    <w:rsid w:val="00791E5B"/>
    <w:rsid w:val="00791FC9"/>
    <w:rsid w:val="0079367F"/>
    <w:rsid w:val="00793A26"/>
    <w:rsid w:val="0079488E"/>
    <w:rsid w:val="007948D0"/>
    <w:rsid w:val="00794F1E"/>
    <w:rsid w:val="00796861"/>
    <w:rsid w:val="00796EB0"/>
    <w:rsid w:val="0079714A"/>
    <w:rsid w:val="007976F5"/>
    <w:rsid w:val="007A059A"/>
    <w:rsid w:val="007A130B"/>
    <w:rsid w:val="007A15EC"/>
    <w:rsid w:val="007A1E23"/>
    <w:rsid w:val="007A2601"/>
    <w:rsid w:val="007A2F2E"/>
    <w:rsid w:val="007A3DA1"/>
    <w:rsid w:val="007A55C8"/>
    <w:rsid w:val="007A5905"/>
    <w:rsid w:val="007A5BDA"/>
    <w:rsid w:val="007A5D9C"/>
    <w:rsid w:val="007A68AD"/>
    <w:rsid w:val="007A739D"/>
    <w:rsid w:val="007A7D55"/>
    <w:rsid w:val="007A7E8A"/>
    <w:rsid w:val="007B0F0F"/>
    <w:rsid w:val="007B12FF"/>
    <w:rsid w:val="007B185F"/>
    <w:rsid w:val="007B2A01"/>
    <w:rsid w:val="007B2E75"/>
    <w:rsid w:val="007B2E78"/>
    <w:rsid w:val="007B3B8D"/>
    <w:rsid w:val="007B43A1"/>
    <w:rsid w:val="007B4DFE"/>
    <w:rsid w:val="007B52AF"/>
    <w:rsid w:val="007B53FD"/>
    <w:rsid w:val="007B6219"/>
    <w:rsid w:val="007B6F6D"/>
    <w:rsid w:val="007B732B"/>
    <w:rsid w:val="007B7651"/>
    <w:rsid w:val="007B773D"/>
    <w:rsid w:val="007B7FFA"/>
    <w:rsid w:val="007C0612"/>
    <w:rsid w:val="007C136F"/>
    <w:rsid w:val="007C1C57"/>
    <w:rsid w:val="007C348D"/>
    <w:rsid w:val="007C3B9B"/>
    <w:rsid w:val="007C4A8E"/>
    <w:rsid w:val="007C4EA7"/>
    <w:rsid w:val="007C4F49"/>
    <w:rsid w:val="007C4FA1"/>
    <w:rsid w:val="007C50E5"/>
    <w:rsid w:val="007C5376"/>
    <w:rsid w:val="007C65CC"/>
    <w:rsid w:val="007C7079"/>
    <w:rsid w:val="007C7A8A"/>
    <w:rsid w:val="007C7D60"/>
    <w:rsid w:val="007D0225"/>
    <w:rsid w:val="007D0F6B"/>
    <w:rsid w:val="007D1221"/>
    <w:rsid w:val="007D1BAE"/>
    <w:rsid w:val="007D41C0"/>
    <w:rsid w:val="007D57CE"/>
    <w:rsid w:val="007D5985"/>
    <w:rsid w:val="007D5C61"/>
    <w:rsid w:val="007D60F9"/>
    <w:rsid w:val="007D64BF"/>
    <w:rsid w:val="007D6857"/>
    <w:rsid w:val="007D6D19"/>
    <w:rsid w:val="007D7326"/>
    <w:rsid w:val="007D7364"/>
    <w:rsid w:val="007D7BC5"/>
    <w:rsid w:val="007E05CD"/>
    <w:rsid w:val="007E0A9D"/>
    <w:rsid w:val="007E0B96"/>
    <w:rsid w:val="007E1003"/>
    <w:rsid w:val="007E10E2"/>
    <w:rsid w:val="007E1893"/>
    <w:rsid w:val="007E1911"/>
    <w:rsid w:val="007E232C"/>
    <w:rsid w:val="007E2CF6"/>
    <w:rsid w:val="007E2E51"/>
    <w:rsid w:val="007E2EE4"/>
    <w:rsid w:val="007E3A91"/>
    <w:rsid w:val="007E3D46"/>
    <w:rsid w:val="007E3D62"/>
    <w:rsid w:val="007E41FF"/>
    <w:rsid w:val="007E4726"/>
    <w:rsid w:val="007E4FAB"/>
    <w:rsid w:val="007E50FE"/>
    <w:rsid w:val="007E52AB"/>
    <w:rsid w:val="007E5F3B"/>
    <w:rsid w:val="007E5F55"/>
    <w:rsid w:val="007E625C"/>
    <w:rsid w:val="007E6857"/>
    <w:rsid w:val="007E68B6"/>
    <w:rsid w:val="007E7010"/>
    <w:rsid w:val="007E7231"/>
    <w:rsid w:val="007F0164"/>
    <w:rsid w:val="007F01A0"/>
    <w:rsid w:val="007F0F0C"/>
    <w:rsid w:val="007F1543"/>
    <w:rsid w:val="007F1A0D"/>
    <w:rsid w:val="007F1B2E"/>
    <w:rsid w:val="007F1B84"/>
    <w:rsid w:val="007F2173"/>
    <w:rsid w:val="007F2491"/>
    <w:rsid w:val="007F2536"/>
    <w:rsid w:val="007F34C7"/>
    <w:rsid w:val="007F366E"/>
    <w:rsid w:val="007F47E7"/>
    <w:rsid w:val="007F4F75"/>
    <w:rsid w:val="007F6402"/>
    <w:rsid w:val="007F6C4A"/>
    <w:rsid w:val="007F6C5E"/>
    <w:rsid w:val="007F70F3"/>
    <w:rsid w:val="007F714E"/>
    <w:rsid w:val="007F7C6D"/>
    <w:rsid w:val="0080079C"/>
    <w:rsid w:val="0080269D"/>
    <w:rsid w:val="008040CB"/>
    <w:rsid w:val="008043C9"/>
    <w:rsid w:val="008047A6"/>
    <w:rsid w:val="00804D0F"/>
    <w:rsid w:val="00804F45"/>
    <w:rsid w:val="008055AB"/>
    <w:rsid w:val="0080573E"/>
    <w:rsid w:val="00805D63"/>
    <w:rsid w:val="00806044"/>
    <w:rsid w:val="00806116"/>
    <w:rsid w:val="00806360"/>
    <w:rsid w:val="00807B75"/>
    <w:rsid w:val="00810237"/>
    <w:rsid w:val="00810AF3"/>
    <w:rsid w:val="008125DB"/>
    <w:rsid w:val="00813105"/>
    <w:rsid w:val="0081425E"/>
    <w:rsid w:val="008142E7"/>
    <w:rsid w:val="00814604"/>
    <w:rsid w:val="00814C2C"/>
    <w:rsid w:val="00814F72"/>
    <w:rsid w:val="008150F0"/>
    <w:rsid w:val="0081570A"/>
    <w:rsid w:val="00815D5F"/>
    <w:rsid w:val="00816329"/>
    <w:rsid w:val="008176D9"/>
    <w:rsid w:val="00817D5A"/>
    <w:rsid w:val="00820C7D"/>
    <w:rsid w:val="008216CF"/>
    <w:rsid w:val="00821BB1"/>
    <w:rsid w:val="00821FE8"/>
    <w:rsid w:val="00822FE2"/>
    <w:rsid w:val="00823BF2"/>
    <w:rsid w:val="0082502F"/>
    <w:rsid w:val="008253EC"/>
    <w:rsid w:val="0082571E"/>
    <w:rsid w:val="00825FEE"/>
    <w:rsid w:val="00826565"/>
    <w:rsid w:val="0082692A"/>
    <w:rsid w:val="00826A7E"/>
    <w:rsid w:val="00826C98"/>
    <w:rsid w:val="008272CE"/>
    <w:rsid w:val="00827AF2"/>
    <w:rsid w:val="00830090"/>
    <w:rsid w:val="008305F0"/>
    <w:rsid w:val="0083071D"/>
    <w:rsid w:val="00830CAF"/>
    <w:rsid w:val="00830D3F"/>
    <w:rsid w:val="00831187"/>
    <w:rsid w:val="00831650"/>
    <w:rsid w:val="008320EC"/>
    <w:rsid w:val="0083270B"/>
    <w:rsid w:val="00832D5F"/>
    <w:rsid w:val="0083310A"/>
    <w:rsid w:val="008335C6"/>
    <w:rsid w:val="00833AB8"/>
    <w:rsid w:val="00834CBF"/>
    <w:rsid w:val="00835378"/>
    <w:rsid w:val="008358C9"/>
    <w:rsid w:val="00835AA5"/>
    <w:rsid w:val="00836AC1"/>
    <w:rsid w:val="00837056"/>
    <w:rsid w:val="00837FE2"/>
    <w:rsid w:val="008409D4"/>
    <w:rsid w:val="00840BEE"/>
    <w:rsid w:val="008411C2"/>
    <w:rsid w:val="0084131B"/>
    <w:rsid w:val="0084174D"/>
    <w:rsid w:val="008417FF"/>
    <w:rsid w:val="00841A95"/>
    <w:rsid w:val="00841D69"/>
    <w:rsid w:val="00841F69"/>
    <w:rsid w:val="008429BA"/>
    <w:rsid w:val="00845197"/>
    <w:rsid w:val="00845944"/>
    <w:rsid w:val="00845AD5"/>
    <w:rsid w:val="00846788"/>
    <w:rsid w:val="008475C6"/>
    <w:rsid w:val="00847D3E"/>
    <w:rsid w:val="008505E9"/>
    <w:rsid w:val="00851498"/>
    <w:rsid w:val="00851585"/>
    <w:rsid w:val="00851768"/>
    <w:rsid w:val="008517B7"/>
    <w:rsid w:val="00852202"/>
    <w:rsid w:val="0085262C"/>
    <w:rsid w:val="00852F58"/>
    <w:rsid w:val="0085364E"/>
    <w:rsid w:val="0085372A"/>
    <w:rsid w:val="008540C3"/>
    <w:rsid w:val="0085443F"/>
    <w:rsid w:val="00855F05"/>
    <w:rsid w:val="008563C3"/>
    <w:rsid w:val="0085681A"/>
    <w:rsid w:val="00856832"/>
    <w:rsid w:val="00856CFA"/>
    <w:rsid w:val="008576A8"/>
    <w:rsid w:val="00857DE3"/>
    <w:rsid w:val="008601A5"/>
    <w:rsid w:val="00860F5E"/>
    <w:rsid w:val="00861205"/>
    <w:rsid w:val="00861C17"/>
    <w:rsid w:val="00861F49"/>
    <w:rsid w:val="0086202D"/>
    <w:rsid w:val="00862DB8"/>
    <w:rsid w:val="0086303D"/>
    <w:rsid w:val="008638DF"/>
    <w:rsid w:val="00864390"/>
    <w:rsid w:val="008643DD"/>
    <w:rsid w:val="008656E1"/>
    <w:rsid w:val="008662A0"/>
    <w:rsid w:val="008666FC"/>
    <w:rsid w:val="00866F69"/>
    <w:rsid w:val="0086727C"/>
    <w:rsid w:val="00867806"/>
    <w:rsid w:val="008678E4"/>
    <w:rsid w:val="00867D33"/>
    <w:rsid w:val="00870F9D"/>
    <w:rsid w:val="008715AB"/>
    <w:rsid w:val="0087164F"/>
    <w:rsid w:val="008717FB"/>
    <w:rsid w:val="00871873"/>
    <w:rsid w:val="0087218A"/>
    <w:rsid w:val="008721F6"/>
    <w:rsid w:val="0087372C"/>
    <w:rsid w:val="00873D68"/>
    <w:rsid w:val="00874383"/>
    <w:rsid w:val="00875609"/>
    <w:rsid w:val="00875E60"/>
    <w:rsid w:val="00875EB4"/>
    <w:rsid w:val="00876B29"/>
    <w:rsid w:val="00876B6A"/>
    <w:rsid w:val="00876F48"/>
    <w:rsid w:val="008775E9"/>
    <w:rsid w:val="00877A5D"/>
    <w:rsid w:val="008802B8"/>
    <w:rsid w:val="00881064"/>
    <w:rsid w:val="00881B1D"/>
    <w:rsid w:val="0088228F"/>
    <w:rsid w:val="00882826"/>
    <w:rsid w:val="00882956"/>
    <w:rsid w:val="00882E0E"/>
    <w:rsid w:val="008834C6"/>
    <w:rsid w:val="00884B13"/>
    <w:rsid w:val="00884D1B"/>
    <w:rsid w:val="008851D2"/>
    <w:rsid w:val="0088536D"/>
    <w:rsid w:val="008865E9"/>
    <w:rsid w:val="008877C1"/>
    <w:rsid w:val="00887B5D"/>
    <w:rsid w:val="008908B1"/>
    <w:rsid w:val="008919DA"/>
    <w:rsid w:val="00891A20"/>
    <w:rsid w:val="008930CD"/>
    <w:rsid w:val="008931B4"/>
    <w:rsid w:val="0089331B"/>
    <w:rsid w:val="008933BC"/>
    <w:rsid w:val="008936BE"/>
    <w:rsid w:val="00893C2B"/>
    <w:rsid w:val="00894EF3"/>
    <w:rsid w:val="00895F31"/>
    <w:rsid w:val="008969D4"/>
    <w:rsid w:val="008978C5"/>
    <w:rsid w:val="008A00D5"/>
    <w:rsid w:val="008A0157"/>
    <w:rsid w:val="008A047F"/>
    <w:rsid w:val="008A0A41"/>
    <w:rsid w:val="008A1365"/>
    <w:rsid w:val="008A1AB1"/>
    <w:rsid w:val="008A1D5F"/>
    <w:rsid w:val="008A216D"/>
    <w:rsid w:val="008A2970"/>
    <w:rsid w:val="008A2E29"/>
    <w:rsid w:val="008A3657"/>
    <w:rsid w:val="008A3A6F"/>
    <w:rsid w:val="008A3C76"/>
    <w:rsid w:val="008A3C98"/>
    <w:rsid w:val="008A4861"/>
    <w:rsid w:val="008A51A5"/>
    <w:rsid w:val="008A5606"/>
    <w:rsid w:val="008A5873"/>
    <w:rsid w:val="008A5D2E"/>
    <w:rsid w:val="008A6002"/>
    <w:rsid w:val="008A60BA"/>
    <w:rsid w:val="008A6B05"/>
    <w:rsid w:val="008A7E15"/>
    <w:rsid w:val="008B0A77"/>
    <w:rsid w:val="008B13C1"/>
    <w:rsid w:val="008B1F43"/>
    <w:rsid w:val="008B1FB2"/>
    <w:rsid w:val="008B31B9"/>
    <w:rsid w:val="008B3DB6"/>
    <w:rsid w:val="008B47EE"/>
    <w:rsid w:val="008B4851"/>
    <w:rsid w:val="008B5444"/>
    <w:rsid w:val="008B5670"/>
    <w:rsid w:val="008B6309"/>
    <w:rsid w:val="008B6389"/>
    <w:rsid w:val="008B6A96"/>
    <w:rsid w:val="008B6B87"/>
    <w:rsid w:val="008B6C07"/>
    <w:rsid w:val="008B7377"/>
    <w:rsid w:val="008B786C"/>
    <w:rsid w:val="008B7A54"/>
    <w:rsid w:val="008C0019"/>
    <w:rsid w:val="008C03EA"/>
    <w:rsid w:val="008C0424"/>
    <w:rsid w:val="008C07E7"/>
    <w:rsid w:val="008C0807"/>
    <w:rsid w:val="008C0A0F"/>
    <w:rsid w:val="008C0CD5"/>
    <w:rsid w:val="008C1D31"/>
    <w:rsid w:val="008C1E31"/>
    <w:rsid w:val="008C230B"/>
    <w:rsid w:val="008C23CE"/>
    <w:rsid w:val="008C2A3F"/>
    <w:rsid w:val="008C2B1D"/>
    <w:rsid w:val="008C39ED"/>
    <w:rsid w:val="008C3D60"/>
    <w:rsid w:val="008C3FB4"/>
    <w:rsid w:val="008C4071"/>
    <w:rsid w:val="008C47F5"/>
    <w:rsid w:val="008C5210"/>
    <w:rsid w:val="008C5433"/>
    <w:rsid w:val="008C5658"/>
    <w:rsid w:val="008C5873"/>
    <w:rsid w:val="008C5F5E"/>
    <w:rsid w:val="008C6767"/>
    <w:rsid w:val="008C6D60"/>
    <w:rsid w:val="008C6FC9"/>
    <w:rsid w:val="008C7B15"/>
    <w:rsid w:val="008C7C8C"/>
    <w:rsid w:val="008D03B2"/>
    <w:rsid w:val="008D07EC"/>
    <w:rsid w:val="008D0A7E"/>
    <w:rsid w:val="008D10F7"/>
    <w:rsid w:val="008D114E"/>
    <w:rsid w:val="008D1798"/>
    <w:rsid w:val="008D181A"/>
    <w:rsid w:val="008D2C3D"/>
    <w:rsid w:val="008D2D3D"/>
    <w:rsid w:val="008D2D94"/>
    <w:rsid w:val="008D3175"/>
    <w:rsid w:val="008D3187"/>
    <w:rsid w:val="008D3752"/>
    <w:rsid w:val="008D3AE8"/>
    <w:rsid w:val="008D3DEF"/>
    <w:rsid w:val="008D3E03"/>
    <w:rsid w:val="008D454C"/>
    <w:rsid w:val="008D511E"/>
    <w:rsid w:val="008D6DD2"/>
    <w:rsid w:val="008D6F67"/>
    <w:rsid w:val="008D6FCC"/>
    <w:rsid w:val="008D704D"/>
    <w:rsid w:val="008E02DE"/>
    <w:rsid w:val="008E0997"/>
    <w:rsid w:val="008E1835"/>
    <w:rsid w:val="008E1BD3"/>
    <w:rsid w:val="008E2035"/>
    <w:rsid w:val="008E3081"/>
    <w:rsid w:val="008E31B9"/>
    <w:rsid w:val="008E42F1"/>
    <w:rsid w:val="008E479D"/>
    <w:rsid w:val="008E4A13"/>
    <w:rsid w:val="008E4A3C"/>
    <w:rsid w:val="008E4CB4"/>
    <w:rsid w:val="008E654F"/>
    <w:rsid w:val="008E656A"/>
    <w:rsid w:val="008E6D07"/>
    <w:rsid w:val="008E7821"/>
    <w:rsid w:val="008E7939"/>
    <w:rsid w:val="008E79CC"/>
    <w:rsid w:val="008E7C2A"/>
    <w:rsid w:val="008E7D27"/>
    <w:rsid w:val="008E7D87"/>
    <w:rsid w:val="008E7DB3"/>
    <w:rsid w:val="008F02EA"/>
    <w:rsid w:val="008F0404"/>
    <w:rsid w:val="008F0B38"/>
    <w:rsid w:val="008F18F2"/>
    <w:rsid w:val="008F1C0B"/>
    <w:rsid w:val="008F242E"/>
    <w:rsid w:val="008F2477"/>
    <w:rsid w:val="008F27A4"/>
    <w:rsid w:val="008F2900"/>
    <w:rsid w:val="008F329D"/>
    <w:rsid w:val="008F32D0"/>
    <w:rsid w:val="008F34D6"/>
    <w:rsid w:val="008F35AA"/>
    <w:rsid w:val="008F38C8"/>
    <w:rsid w:val="008F4194"/>
    <w:rsid w:val="008F4D52"/>
    <w:rsid w:val="008F5160"/>
    <w:rsid w:val="008F52B3"/>
    <w:rsid w:val="008F5556"/>
    <w:rsid w:val="008F59C5"/>
    <w:rsid w:val="008F5E15"/>
    <w:rsid w:val="008F6484"/>
    <w:rsid w:val="008F66FF"/>
    <w:rsid w:val="008F6A15"/>
    <w:rsid w:val="008F6D6B"/>
    <w:rsid w:val="008F7226"/>
    <w:rsid w:val="008F78D4"/>
    <w:rsid w:val="008F7BC1"/>
    <w:rsid w:val="008F7F9A"/>
    <w:rsid w:val="009003B1"/>
    <w:rsid w:val="0090091E"/>
    <w:rsid w:val="00900A48"/>
    <w:rsid w:val="00900D5D"/>
    <w:rsid w:val="00901552"/>
    <w:rsid w:val="00901FB3"/>
    <w:rsid w:val="009025EC"/>
    <w:rsid w:val="009032BE"/>
    <w:rsid w:val="009034DF"/>
    <w:rsid w:val="00903F2F"/>
    <w:rsid w:val="009043AE"/>
    <w:rsid w:val="00904BC4"/>
    <w:rsid w:val="00905C8B"/>
    <w:rsid w:val="009079D3"/>
    <w:rsid w:val="00910C39"/>
    <w:rsid w:val="00911B90"/>
    <w:rsid w:val="00911C54"/>
    <w:rsid w:val="009122A7"/>
    <w:rsid w:val="00912795"/>
    <w:rsid w:val="00913029"/>
    <w:rsid w:val="0091361A"/>
    <w:rsid w:val="00913EE3"/>
    <w:rsid w:val="009142CB"/>
    <w:rsid w:val="00914D3F"/>
    <w:rsid w:val="009152F5"/>
    <w:rsid w:val="0091557F"/>
    <w:rsid w:val="00915AF0"/>
    <w:rsid w:val="0091615C"/>
    <w:rsid w:val="00916CA4"/>
    <w:rsid w:val="00917759"/>
    <w:rsid w:val="0092026D"/>
    <w:rsid w:val="00920619"/>
    <w:rsid w:val="00920762"/>
    <w:rsid w:val="009207CE"/>
    <w:rsid w:val="00920A13"/>
    <w:rsid w:val="00920DF2"/>
    <w:rsid w:val="00920E8A"/>
    <w:rsid w:val="009216C5"/>
    <w:rsid w:val="00921AE8"/>
    <w:rsid w:val="00922326"/>
    <w:rsid w:val="00922922"/>
    <w:rsid w:val="00922C44"/>
    <w:rsid w:val="00923A02"/>
    <w:rsid w:val="00924445"/>
    <w:rsid w:val="00925348"/>
    <w:rsid w:val="00925B89"/>
    <w:rsid w:val="009265B6"/>
    <w:rsid w:val="00927DE7"/>
    <w:rsid w:val="00927FB2"/>
    <w:rsid w:val="00927FFC"/>
    <w:rsid w:val="009302A6"/>
    <w:rsid w:val="0093049E"/>
    <w:rsid w:val="00930569"/>
    <w:rsid w:val="00930A9D"/>
    <w:rsid w:val="00931518"/>
    <w:rsid w:val="00931E5B"/>
    <w:rsid w:val="00931F19"/>
    <w:rsid w:val="009323DD"/>
    <w:rsid w:val="0093261C"/>
    <w:rsid w:val="00934599"/>
    <w:rsid w:val="00934696"/>
    <w:rsid w:val="00935371"/>
    <w:rsid w:val="00935826"/>
    <w:rsid w:val="0093767A"/>
    <w:rsid w:val="00937AEE"/>
    <w:rsid w:val="009400B9"/>
    <w:rsid w:val="00940EF8"/>
    <w:rsid w:val="00941385"/>
    <w:rsid w:val="00942030"/>
    <w:rsid w:val="00942226"/>
    <w:rsid w:val="00942379"/>
    <w:rsid w:val="009425A7"/>
    <w:rsid w:val="00942662"/>
    <w:rsid w:val="00942AC2"/>
    <w:rsid w:val="00942B80"/>
    <w:rsid w:val="00942BCA"/>
    <w:rsid w:val="00942C81"/>
    <w:rsid w:val="00942E88"/>
    <w:rsid w:val="0094429A"/>
    <w:rsid w:val="00945504"/>
    <w:rsid w:val="009456A6"/>
    <w:rsid w:val="009465A0"/>
    <w:rsid w:val="00946722"/>
    <w:rsid w:val="009501C3"/>
    <w:rsid w:val="009502BE"/>
    <w:rsid w:val="009502F5"/>
    <w:rsid w:val="009517B1"/>
    <w:rsid w:val="0095251F"/>
    <w:rsid w:val="0095321C"/>
    <w:rsid w:val="00953D09"/>
    <w:rsid w:val="00953F2B"/>
    <w:rsid w:val="00954A8F"/>
    <w:rsid w:val="00955067"/>
    <w:rsid w:val="00955109"/>
    <w:rsid w:val="00955F2F"/>
    <w:rsid w:val="00956A4E"/>
    <w:rsid w:val="00956AB5"/>
    <w:rsid w:val="009572A2"/>
    <w:rsid w:val="009572B3"/>
    <w:rsid w:val="00957893"/>
    <w:rsid w:val="00960A92"/>
    <w:rsid w:val="00961502"/>
    <w:rsid w:val="00961CDE"/>
    <w:rsid w:val="009621A2"/>
    <w:rsid w:val="0096248C"/>
    <w:rsid w:val="00963009"/>
    <w:rsid w:val="0096353F"/>
    <w:rsid w:val="009639C8"/>
    <w:rsid w:val="00963E07"/>
    <w:rsid w:val="0096424C"/>
    <w:rsid w:val="00965310"/>
    <w:rsid w:val="009655C4"/>
    <w:rsid w:val="0096562F"/>
    <w:rsid w:val="009657AE"/>
    <w:rsid w:val="00965894"/>
    <w:rsid w:val="00966032"/>
    <w:rsid w:val="0096678C"/>
    <w:rsid w:val="009670AC"/>
    <w:rsid w:val="00967185"/>
    <w:rsid w:val="009700A8"/>
    <w:rsid w:val="009705ED"/>
    <w:rsid w:val="00970624"/>
    <w:rsid w:val="009706D5"/>
    <w:rsid w:val="00970BA8"/>
    <w:rsid w:val="00971170"/>
    <w:rsid w:val="009716FC"/>
    <w:rsid w:val="00971D98"/>
    <w:rsid w:val="00973748"/>
    <w:rsid w:val="00973D2D"/>
    <w:rsid w:val="009743D3"/>
    <w:rsid w:val="00975737"/>
    <w:rsid w:val="00975F1F"/>
    <w:rsid w:val="0097609B"/>
    <w:rsid w:val="009763A6"/>
    <w:rsid w:val="009763B1"/>
    <w:rsid w:val="009766CF"/>
    <w:rsid w:val="00976947"/>
    <w:rsid w:val="00976A65"/>
    <w:rsid w:val="0097716E"/>
    <w:rsid w:val="009773F1"/>
    <w:rsid w:val="009774CC"/>
    <w:rsid w:val="0097765E"/>
    <w:rsid w:val="00980D68"/>
    <w:rsid w:val="0098179C"/>
    <w:rsid w:val="009827EC"/>
    <w:rsid w:val="00982EE8"/>
    <w:rsid w:val="00983A43"/>
    <w:rsid w:val="009841CD"/>
    <w:rsid w:val="00984B02"/>
    <w:rsid w:val="009855D4"/>
    <w:rsid w:val="00985A84"/>
    <w:rsid w:val="00985BDD"/>
    <w:rsid w:val="00985F55"/>
    <w:rsid w:val="00986CE1"/>
    <w:rsid w:val="00986FE3"/>
    <w:rsid w:val="00987DE7"/>
    <w:rsid w:val="00990052"/>
    <w:rsid w:val="009909BA"/>
    <w:rsid w:val="00990E9B"/>
    <w:rsid w:val="009910A4"/>
    <w:rsid w:val="00991D5A"/>
    <w:rsid w:val="009921F1"/>
    <w:rsid w:val="0099297C"/>
    <w:rsid w:val="00993376"/>
    <w:rsid w:val="0099370A"/>
    <w:rsid w:val="00993EC5"/>
    <w:rsid w:val="0099413E"/>
    <w:rsid w:val="00995DBE"/>
    <w:rsid w:val="00995FEE"/>
    <w:rsid w:val="00996076"/>
    <w:rsid w:val="0099696F"/>
    <w:rsid w:val="00996A31"/>
    <w:rsid w:val="00997065"/>
    <w:rsid w:val="0099736C"/>
    <w:rsid w:val="00997429"/>
    <w:rsid w:val="009978CF"/>
    <w:rsid w:val="009A0886"/>
    <w:rsid w:val="009A180D"/>
    <w:rsid w:val="009A201E"/>
    <w:rsid w:val="009A3252"/>
    <w:rsid w:val="009A3A73"/>
    <w:rsid w:val="009A43BF"/>
    <w:rsid w:val="009A50B5"/>
    <w:rsid w:val="009A61DC"/>
    <w:rsid w:val="009A6678"/>
    <w:rsid w:val="009A7D11"/>
    <w:rsid w:val="009A7DA9"/>
    <w:rsid w:val="009B1258"/>
    <w:rsid w:val="009B2302"/>
    <w:rsid w:val="009B2D7A"/>
    <w:rsid w:val="009B3266"/>
    <w:rsid w:val="009B338B"/>
    <w:rsid w:val="009B3AF8"/>
    <w:rsid w:val="009B3D97"/>
    <w:rsid w:val="009B3F3E"/>
    <w:rsid w:val="009B3FDD"/>
    <w:rsid w:val="009B467C"/>
    <w:rsid w:val="009B490F"/>
    <w:rsid w:val="009B54DC"/>
    <w:rsid w:val="009B62AA"/>
    <w:rsid w:val="009B654D"/>
    <w:rsid w:val="009B6595"/>
    <w:rsid w:val="009B6E32"/>
    <w:rsid w:val="009B6F95"/>
    <w:rsid w:val="009B711D"/>
    <w:rsid w:val="009B7390"/>
    <w:rsid w:val="009C00DC"/>
    <w:rsid w:val="009C06DA"/>
    <w:rsid w:val="009C1155"/>
    <w:rsid w:val="009C1897"/>
    <w:rsid w:val="009C19E0"/>
    <w:rsid w:val="009C1B9B"/>
    <w:rsid w:val="009C1F98"/>
    <w:rsid w:val="009C2357"/>
    <w:rsid w:val="009C2518"/>
    <w:rsid w:val="009C30B3"/>
    <w:rsid w:val="009C3882"/>
    <w:rsid w:val="009C436F"/>
    <w:rsid w:val="009C43B4"/>
    <w:rsid w:val="009C4A6D"/>
    <w:rsid w:val="009C5825"/>
    <w:rsid w:val="009C5AA9"/>
    <w:rsid w:val="009C621B"/>
    <w:rsid w:val="009C622E"/>
    <w:rsid w:val="009C658D"/>
    <w:rsid w:val="009C6694"/>
    <w:rsid w:val="009C69A4"/>
    <w:rsid w:val="009C6C1E"/>
    <w:rsid w:val="009C6DCC"/>
    <w:rsid w:val="009C6DFE"/>
    <w:rsid w:val="009C74E3"/>
    <w:rsid w:val="009C7A2D"/>
    <w:rsid w:val="009C7D51"/>
    <w:rsid w:val="009D02CC"/>
    <w:rsid w:val="009D03EB"/>
    <w:rsid w:val="009D08A3"/>
    <w:rsid w:val="009D0C3F"/>
    <w:rsid w:val="009D0DC5"/>
    <w:rsid w:val="009D1038"/>
    <w:rsid w:val="009D184C"/>
    <w:rsid w:val="009D2133"/>
    <w:rsid w:val="009D2F13"/>
    <w:rsid w:val="009D2F4F"/>
    <w:rsid w:val="009D54AF"/>
    <w:rsid w:val="009D5909"/>
    <w:rsid w:val="009D5D9E"/>
    <w:rsid w:val="009D61CE"/>
    <w:rsid w:val="009D62CF"/>
    <w:rsid w:val="009D6598"/>
    <w:rsid w:val="009D7294"/>
    <w:rsid w:val="009D73D9"/>
    <w:rsid w:val="009D779F"/>
    <w:rsid w:val="009E064A"/>
    <w:rsid w:val="009E1FFB"/>
    <w:rsid w:val="009E20B7"/>
    <w:rsid w:val="009E2403"/>
    <w:rsid w:val="009E3E43"/>
    <w:rsid w:val="009E43D5"/>
    <w:rsid w:val="009E46B6"/>
    <w:rsid w:val="009E46BC"/>
    <w:rsid w:val="009E4CDE"/>
    <w:rsid w:val="009E61A9"/>
    <w:rsid w:val="009E6E3B"/>
    <w:rsid w:val="009E7C9E"/>
    <w:rsid w:val="009E7F0C"/>
    <w:rsid w:val="009F047D"/>
    <w:rsid w:val="009F0698"/>
    <w:rsid w:val="009F0935"/>
    <w:rsid w:val="009F0A4E"/>
    <w:rsid w:val="009F0F49"/>
    <w:rsid w:val="009F13CD"/>
    <w:rsid w:val="009F18CF"/>
    <w:rsid w:val="009F1B2C"/>
    <w:rsid w:val="009F2E64"/>
    <w:rsid w:val="009F3379"/>
    <w:rsid w:val="009F402F"/>
    <w:rsid w:val="009F474E"/>
    <w:rsid w:val="009F4CE8"/>
    <w:rsid w:val="009F4E56"/>
    <w:rsid w:val="009F4FBE"/>
    <w:rsid w:val="009F5AAD"/>
    <w:rsid w:val="009F639D"/>
    <w:rsid w:val="009F644C"/>
    <w:rsid w:val="009F7959"/>
    <w:rsid w:val="009F7C63"/>
    <w:rsid w:val="009F7D62"/>
    <w:rsid w:val="009F7F79"/>
    <w:rsid w:val="00A000BE"/>
    <w:rsid w:val="00A000F5"/>
    <w:rsid w:val="00A00765"/>
    <w:rsid w:val="00A015E7"/>
    <w:rsid w:val="00A01B3A"/>
    <w:rsid w:val="00A0216C"/>
    <w:rsid w:val="00A021C2"/>
    <w:rsid w:val="00A02524"/>
    <w:rsid w:val="00A028CC"/>
    <w:rsid w:val="00A03422"/>
    <w:rsid w:val="00A03B2D"/>
    <w:rsid w:val="00A03DDD"/>
    <w:rsid w:val="00A0430F"/>
    <w:rsid w:val="00A045BC"/>
    <w:rsid w:val="00A0494F"/>
    <w:rsid w:val="00A04ACA"/>
    <w:rsid w:val="00A054B9"/>
    <w:rsid w:val="00A061F6"/>
    <w:rsid w:val="00A06455"/>
    <w:rsid w:val="00A064E0"/>
    <w:rsid w:val="00A065A2"/>
    <w:rsid w:val="00A06AC2"/>
    <w:rsid w:val="00A06CBB"/>
    <w:rsid w:val="00A07631"/>
    <w:rsid w:val="00A07E54"/>
    <w:rsid w:val="00A109FD"/>
    <w:rsid w:val="00A10FCA"/>
    <w:rsid w:val="00A113C1"/>
    <w:rsid w:val="00A130D3"/>
    <w:rsid w:val="00A13EAF"/>
    <w:rsid w:val="00A147C9"/>
    <w:rsid w:val="00A14833"/>
    <w:rsid w:val="00A14D18"/>
    <w:rsid w:val="00A16916"/>
    <w:rsid w:val="00A176D5"/>
    <w:rsid w:val="00A1780C"/>
    <w:rsid w:val="00A215B6"/>
    <w:rsid w:val="00A217B2"/>
    <w:rsid w:val="00A21C26"/>
    <w:rsid w:val="00A21F3E"/>
    <w:rsid w:val="00A222A1"/>
    <w:rsid w:val="00A23042"/>
    <w:rsid w:val="00A2374A"/>
    <w:rsid w:val="00A23B71"/>
    <w:rsid w:val="00A23C2A"/>
    <w:rsid w:val="00A2480E"/>
    <w:rsid w:val="00A24EBE"/>
    <w:rsid w:val="00A24FBA"/>
    <w:rsid w:val="00A25168"/>
    <w:rsid w:val="00A25311"/>
    <w:rsid w:val="00A2534E"/>
    <w:rsid w:val="00A25672"/>
    <w:rsid w:val="00A25751"/>
    <w:rsid w:val="00A25D08"/>
    <w:rsid w:val="00A26794"/>
    <w:rsid w:val="00A26F11"/>
    <w:rsid w:val="00A2708D"/>
    <w:rsid w:val="00A27244"/>
    <w:rsid w:val="00A27446"/>
    <w:rsid w:val="00A27846"/>
    <w:rsid w:val="00A27D69"/>
    <w:rsid w:val="00A30644"/>
    <w:rsid w:val="00A30DEC"/>
    <w:rsid w:val="00A3113F"/>
    <w:rsid w:val="00A31171"/>
    <w:rsid w:val="00A311DE"/>
    <w:rsid w:val="00A31436"/>
    <w:rsid w:val="00A314AE"/>
    <w:rsid w:val="00A322CD"/>
    <w:rsid w:val="00A32686"/>
    <w:rsid w:val="00A32BE9"/>
    <w:rsid w:val="00A32C66"/>
    <w:rsid w:val="00A32DFF"/>
    <w:rsid w:val="00A33366"/>
    <w:rsid w:val="00A33684"/>
    <w:rsid w:val="00A33A03"/>
    <w:rsid w:val="00A343F4"/>
    <w:rsid w:val="00A3512C"/>
    <w:rsid w:val="00A351CC"/>
    <w:rsid w:val="00A35D1A"/>
    <w:rsid w:val="00A3675E"/>
    <w:rsid w:val="00A3699B"/>
    <w:rsid w:val="00A36A5A"/>
    <w:rsid w:val="00A36D58"/>
    <w:rsid w:val="00A37503"/>
    <w:rsid w:val="00A41AC1"/>
    <w:rsid w:val="00A41CA4"/>
    <w:rsid w:val="00A42B33"/>
    <w:rsid w:val="00A42FE7"/>
    <w:rsid w:val="00A43140"/>
    <w:rsid w:val="00A436D2"/>
    <w:rsid w:val="00A4394E"/>
    <w:rsid w:val="00A43BC1"/>
    <w:rsid w:val="00A43C02"/>
    <w:rsid w:val="00A44166"/>
    <w:rsid w:val="00A44C01"/>
    <w:rsid w:val="00A44E92"/>
    <w:rsid w:val="00A45433"/>
    <w:rsid w:val="00A4580A"/>
    <w:rsid w:val="00A4599F"/>
    <w:rsid w:val="00A4619E"/>
    <w:rsid w:val="00A466F1"/>
    <w:rsid w:val="00A478DF"/>
    <w:rsid w:val="00A47A85"/>
    <w:rsid w:val="00A47B75"/>
    <w:rsid w:val="00A502EE"/>
    <w:rsid w:val="00A507A9"/>
    <w:rsid w:val="00A510B9"/>
    <w:rsid w:val="00A516FC"/>
    <w:rsid w:val="00A51E81"/>
    <w:rsid w:val="00A52316"/>
    <w:rsid w:val="00A524F1"/>
    <w:rsid w:val="00A5253F"/>
    <w:rsid w:val="00A52B08"/>
    <w:rsid w:val="00A53041"/>
    <w:rsid w:val="00A53BAE"/>
    <w:rsid w:val="00A54FCF"/>
    <w:rsid w:val="00A5552B"/>
    <w:rsid w:val="00A557EC"/>
    <w:rsid w:val="00A55891"/>
    <w:rsid w:val="00A55AA5"/>
    <w:rsid w:val="00A560A2"/>
    <w:rsid w:val="00A57036"/>
    <w:rsid w:val="00A571AB"/>
    <w:rsid w:val="00A5743F"/>
    <w:rsid w:val="00A5749C"/>
    <w:rsid w:val="00A5751B"/>
    <w:rsid w:val="00A60616"/>
    <w:rsid w:val="00A6076B"/>
    <w:rsid w:val="00A60B0A"/>
    <w:rsid w:val="00A6180D"/>
    <w:rsid w:val="00A628D0"/>
    <w:rsid w:val="00A62C51"/>
    <w:rsid w:val="00A63571"/>
    <w:rsid w:val="00A637A9"/>
    <w:rsid w:val="00A63C55"/>
    <w:rsid w:val="00A63C9A"/>
    <w:rsid w:val="00A64641"/>
    <w:rsid w:val="00A646E1"/>
    <w:rsid w:val="00A649F1"/>
    <w:rsid w:val="00A6570E"/>
    <w:rsid w:val="00A65A55"/>
    <w:rsid w:val="00A65B5C"/>
    <w:rsid w:val="00A65CD9"/>
    <w:rsid w:val="00A6625B"/>
    <w:rsid w:val="00A663A0"/>
    <w:rsid w:val="00A67567"/>
    <w:rsid w:val="00A704CD"/>
    <w:rsid w:val="00A70D62"/>
    <w:rsid w:val="00A70DAE"/>
    <w:rsid w:val="00A70DC3"/>
    <w:rsid w:val="00A70E68"/>
    <w:rsid w:val="00A71BA0"/>
    <w:rsid w:val="00A728AD"/>
    <w:rsid w:val="00A73BF7"/>
    <w:rsid w:val="00A744AD"/>
    <w:rsid w:val="00A747AC"/>
    <w:rsid w:val="00A74B22"/>
    <w:rsid w:val="00A74B37"/>
    <w:rsid w:val="00A74E3D"/>
    <w:rsid w:val="00A75114"/>
    <w:rsid w:val="00A75148"/>
    <w:rsid w:val="00A76F66"/>
    <w:rsid w:val="00A77900"/>
    <w:rsid w:val="00A80547"/>
    <w:rsid w:val="00A8071F"/>
    <w:rsid w:val="00A80C02"/>
    <w:rsid w:val="00A80D01"/>
    <w:rsid w:val="00A81620"/>
    <w:rsid w:val="00A81AA2"/>
    <w:rsid w:val="00A81B5E"/>
    <w:rsid w:val="00A81FB7"/>
    <w:rsid w:val="00A82267"/>
    <w:rsid w:val="00A8284B"/>
    <w:rsid w:val="00A829C4"/>
    <w:rsid w:val="00A82A79"/>
    <w:rsid w:val="00A82BCF"/>
    <w:rsid w:val="00A83F3F"/>
    <w:rsid w:val="00A84166"/>
    <w:rsid w:val="00A84566"/>
    <w:rsid w:val="00A84687"/>
    <w:rsid w:val="00A84D66"/>
    <w:rsid w:val="00A84DF8"/>
    <w:rsid w:val="00A865DA"/>
    <w:rsid w:val="00A87636"/>
    <w:rsid w:val="00A90AF8"/>
    <w:rsid w:val="00A91483"/>
    <w:rsid w:val="00A918FC"/>
    <w:rsid w:val="00A92611"/>
    <w:rsid w:val="00A934E0"/>
    <w:rsid w:val="00A93C5D"/>
    <w:rsid w:val="00A940CF"/>
    <w:rsid w:val="00A94866"/>
    <w:rsid w:val="00A9488B"/>
    <w:rsid w:val="00A94AAE"/>
    <w:rsid w:val="00A94E4A"/>
    <w:rsid w:val="00A96518"/>
    <w:rsid w:val="00A96630"/>
    <w:rsid w:val="00A967FE"/>
    <w:rsid w:val="00A97192"/>
    <w:rsid w:val="00A97EDD"/>
    <w:rsid w:val="00A97EF0"/>
    <w:rsid w:val="00AA0DC1"/>
    <w:rsid w:val="00AA1198"/>
    <w:rsid w:val="00AA1D7C"/>
    <w:rsid w:val="00AA23FB"/>
    <w:rsid w:val="00AA2718"/>
    <w:rsid w:val="00AA29DF"/>
    <w:rsid w:val="00AA2A14"/>
    <w:rsid w:val="00AA362E"/>
    <w:rsid w:val="00AA4CE6"/>
    <w:rsid w:val="00AA52E1"/>
    <w:rsid w:val="00AA62D6"/>
    <w:rsid w:val="00AA6640"/>
    <w:rsid w:val="00AA66DF"/>
    <w:rsid w:val="00AA6796"/>
    <w:rsid w:val="00AA7642"/>
    <w:rsid w:val="00AA78B2"/>
    <w:rsid w:val="00AA78BC"/>
    <w:rsid w:val="00AA7C0D"/>
    <w:rsid w:val="00AA7DD1"/>
    <w:rsid w:val="00AB116D"/>
    <w:rsid w:val="00AB1754"/>
    <w:rsid w:val="00AB1EF3"/>
    <w:rsid w:val="00AB2DB9"/>
    <w:rsid w:val="00AB2E78"/>
    <w:rsid w:val="00AB2FA0"/>
    <w:rsid w:val="00AB3B35"/>
    <w:rsid w:val="00AB3B5E"/>
    <w:rsid w:val="00AB3EA4"/>
    <w:rsid w:val="00AB498C"/>
    <w:rsid w:val="00AB5541"/>
    <w:rsid w:val="00AB5657"/>
    <w:rsid w:val="00AB5FFA"/>
    <w:rsid w:val="00AB6922"/>
    <w:rsid w:val="00AB6994"/>
    <w:rsid w:val="00AB69B0"/>
    <w:rsid w:val="00AB7367"/>
    <w:rsid w:val="00AB7576"/>
    <w:rsid w:val="00AB7730"/>
    <w:rsid w:val="00AC086D"/>
    <w:rsid w:val="00AC1757"/>
    <w:rsid w:val="00AC1D95"/>
    <w:rsid w:val="00AC2788"/>
    <w:rsid w:val="00AC2801"/>
    <w:rsid w:val="00AC2A50"/>
    <w:rsid w:val="00AC2A6E"/>
    <w:rsid w:val="00AC2AD3"/>
    <w:rsid w:val="00AC32A3"/>
    <w:rsid w:val="00AC4350"/>
    <w:rsid w:val="00AC4934"/>
    <w:rsid w:val="00AC49EB"/>
    <w:rsid w:val="00AC69AA"/>
    <w:rsid w:val="00AC6CCC"/>
    <w:rsid w:val="00AC6F14"/>
    <w:rsid w:val="00AC6FCA"/>
    <w:rsid w:val="00AC7575"/>
    <w:rsid w:val="00AC7C29"/>
    <w:rsid w:val="00AD010C"/>
    <w:rsid w:val="00AD0431"/>
    <w:rsid w:val="00AD0712"/>
    <w:rsid w:val="00AD0837"/>
    <w:rsid w:val="00AD0911"/>
    <w:rsid w:val="00AD0F22"/>
    <w:rsid w:val="00AD16FA"/>
    <w:rsid w:val="00AD1B88"/>
    <w:rsid w:val="00AD1EAF"/>
    <w:rsid w:val="00AD2428"/>
    <w:rsid w:val="00AD352D"/>
    <w:rsid w:val="00AD3648"/>
    <w:rsid w:val="00AD3951"/>
    <w:rsid w:val="00AD3DCD"/>
    <w:rsid w:val="00AD4055"/>
    <w:rsid w:val="00AD5069"/>
    <w:rsid w:val="00AD51F7"/>
    <w:rsid w:val="00AD56F4"/>
    <w:rsid w:val="00AD57B1"/>
    <w:rsid w:val="00AD5BC5"/>
    <w:rsid w:val="00AD5DD1"/>
    <w:rsid w:val="00AD6119"/>
    <w:rsid w:val="00AD6A9B"/>
    <w:rsid w:val="00AD7D83"/>
    <w:rsid w:val="00AE0668"/>
    <w:rsid w:val="00AE1244"/>
    <w:rsid w:val="00AE1C5F"/>
    <w:rsid w:val="00AE2B70"/>
    <w:rsid w:val="00AE3439"/>
    <w:rsid w:val="00AE363F"/>
    <w:rsid w:val="00AE37C7"/>
    <w:rsid w:val="00AE422D"/>
    <w:rsid w:val="00AE55E5"/>
    <w:rsid w:val="00AE60D1"/>
    <w:rsid w:val="00AE6BCB"/>
    <w:rsid w:val="00AE7624"/>
    <w:rsid w:val="00AF0146"/>
    <w:rsid w:val="00AF0AB7"/>
    <w:rsid w:val="00AF0F4B"/>
    <w:rsid w:val="00AF120E"/>
    <w:rsid w:val="00AF1430"/>
    <w:rsid w:val="00AF176A"/>
    <w:rsid w:val="00AF17A1"/>
    <w:rsid w:val="00AF1844"/>
    <w:rsid w:val="00AF19EE"/>
    <w:rsid w:val="00AF2399"/>
    <w:rsid w:val="00AF24D0"/>
    <w:rsid w:val="00AF2695"/>
    <w:rsid w:val="00AF2808"/>
    <w:rsid w:val="00AF2BB5"/>
    <w:rsid w:val="00AF42F9"/>
    <w:rsid w:val="00AF4790"/>
    <w:rsid w:val="00AF4EF5"/>
    <w:rsid w:val="00AF551E"/>
    <w:rsid w:val="00AF58B1"/>
    <w:rsid w:val="00AF5CF4"/>
    <w:rsid w:val="00AF6074"/>
    <w:rsid w:val="00AF62E6"/>
    <w:rsid w:val="00AF6775"/>
    <w:rsid w:val="00AF6844"/>
    <w:rsid w:val="00AF70EC"/>
    <w:rsid w:val="00AF76C1"/>
    <w:rsid w:val="00AF7CB0"/>
    <w:rsid w:val="00AF7F98"/>
    <w:rsid w:val="00AF7FB3"/>
    <w:rsid w:val="00B004F2"/>
    <w:rsid w:val="00B00C12"/>
    <w:rsid w:val="00B012CF"/>
    <w:rsid w:val="00B015FC"/>
    <w:rsid w:val="00B01A92"/>
    <w:rsid w:val="00B01C30"/>
    <w:rsid w:val="00B03CE0"/>
    <w:rsid w:val="00B03D05"/>
    <w:rsid w:val="00B05A03"/>
    <w:rsid w:val="00B062B1"/>
    <w:rsid w:val="00B06A47"/>
    <w:rsid w:val="00B06EA0"/>
    <w:rsid w:val="00B07665"/>
    <w:rsid w:val="00B1096B"/>
    <w:rsid w:val="00B1123C"/>
    <w:rsid w:val="00B123E4"/>
    <w:rsid w:val="00B12512"/>
    <w:rsid w:val="00B12BF6"/>
    <w:rsid w:val="00B1388F"/>
    <w:rsid w:val="00B14544"/>
    <w:rsid w:val="00B149EA"/>
    <w:rsid w:val="00B157D6"/>
    <w:rsid w:val="00B16159"/>
    <w:rsid w:val="00B16562"/>
    <w:rsid w:val="00B166BC"/>
    <w:rsid w:val="00B16A8C"/>
    <w:rsid w:val="00B16D29"/>
    <w:rsid w:val="00B17053"/>
    <w:rsid w:val="00B173E3"/>
    <w:rsid w:val="00B176FD"/>
    <w:rsid w:val="00B17DBA"/>
    <w:rsid w:val="00B17E76"/>
    <w:rsid w:val="00B203BE"/>
    <w:rsid w:val="00B2069D"/>
    <w:rsid w:val="00B210DB"/>
    <w:rsid w:val="00B2125E"/>
    <w:rsid w:val="00B21AC5"/>
    <w:rsid w:val="00B21EFA"/>
    <w:rsid w:val="00B2239D"/>
    <w:rsid w:val="00B22538"/>
    <w:rsid w:val="00B24214"/>
    <w:rsid w:val="00B2459A"/>
    <w:rsid w:val="00B24708"/>
    <w:rsid w:val="00B24D95"/>
    <w:rsid w:val="00B252D4"/>
    <w:rsid w:val="00B2703B"/>
    <w:rsid w:val="00B27D89"/>
    <w:rsid w:val="00B30554"/>
    <w:rsid w:val="00B3055F"/>
    <w:rsid w:val="00B3068F"/>
    <w:rsid w:val="00B30979"/>
    <w:rsid w:val="00B30AC8"/>
    <w:rsid w:val="00B30CEA"/>
    <w:rsid w:val="00B31908"/>
    <w:rsid w:val="00B31D3E"/>
    <w:rsid w:val="00B31D5E"/>
    <w:rsid w:val="00B3233B"/>
    <w:rsid w:val="00B3287D"/>
    <w:rsid w:val="00B33394"/>
    <w:rsid w:val="00B33EAC"/>
    <w:rsid w:val="00B3443B"/>
    <w:rsid w:val="00B34FE6"/>
    <w:rsid w:val="00B3551C"/>
    <w:rsid w:val="00B359A7"/>
    <w:rsid w:val="00B35FC1"/>
    <w:rsid w:val="00B368D9"/>
    <w:rsid w:val="00B3699E"/>
    <w:rsid w:val="00B37854"/>
    <w:rsid w:val="00B40021"/>
    <w:rsid w:val="00B4080D"/>
    <w:rsid w:val="00B40DCB"/>
    <w:rsid w:val="00B41056"/>
    <w:rsid w:val="00B411DB"/>
    <w:rsid w:val="00B413C6"/>
    <w:rsid w:val="00B41C66"/>
    <w:rsid w:val="00B42273"/>
    <w:rsid w:val="00B424B6"/>
    <w:rsid w:val="00B43A30"/>
    <w:rsid w:val="00B44939"/>
    <w:rsid w:val="00B44C07"/>
    <w:rsid w:val="00B44DAE"/>
    <w:rsid w:val="00B45AA5"/>
    <w:rsid w:val="00B4694C"/>
    <w:rsid w:val="00B4698A"/>
    <w:rsid w:val="00B46BD1"/>
    <w:rsid w:val="00B46C90"/>
    <w:rsid w:val="00B47415"/>
    <w:rsid w:val="00B47535"/>
    <w:rsid w:val="00B477F1"/>
    <w:rsid w:val="00B4792F"/>
    <w:rsid w:val="00B47C05"/>
    <w:rsid w:val="00B50760"/>
    <w:rsid w:val="00B5221E"/>
    <w:rsid w:val="00B522AC"/>
    <w:rsid w:val="00B52729"/>
    <w:rsid w:val="00B5429E"/>
    <w:rsid w:val="00B54910"/>
    <w:rsid w:val="00B54C37"/>
    <w:rsid w:val="00B54DAB"/>
    <w:rsid w:val="00B5521E"/>
    <w:rsid w:val="00B55A65"/>
    <w:rsid w:val="00B55FAF"/>
    <w:rsid w:val="00B56D81"/>
    <w:rsid w:val="00B57190"/>
    <w:rsid w:val="00B578CE"/>
    <w:rsid w:val="00B600AE"/>
    <w:rsid w:val="00B606C9"/>
    <w:rsid w:val="00B60CB8"/>
    <w:rsid w:val="00B61E41"/>
    <w:rsid w:val="00B61F68"/>
    <w:rsid w:val="00B62973"/>
    <w:rsid w:val="00B62AF3"/>
    <w:rsid w:val="00B62C56"/>
    <w:rsid w:val="00B62D48"/>
    <w:rsid w:val="00B64F95"/>
    <w:rsid w:val="00B6522C"/>
    <w:rsid w:val="00B65F97"/>
    <w:rsid w:val="00B669F2"/>
    <w:rsid w:val="00B66E67"/>
    <w:rsid w:val="00B675B9"/>
    <w:rsid w:val="00B67D76"/>
    <w:rsid w:val="00B70104"/>
    <w:rsid w:val="00B712C7"/>
    <w:rsid w:val="00B71986"/>
    <w:rsid w:val="00B71B06"/>
    <w:rsid w:val="00B72B13"/>
    <w:rsid w:val="00B72BAC"/>
    <w:rsid w:val="00B73A00"/>
    <w:rsid w:val="00B741D0"/>
    <w:rsid w:val="00B7494D"/>
    <w:rsid w:val="00B7560A"/>
    <w:rsid w:val="00B75AF1"/>
    <w:rsid w:val="00B75F6D"/>
    <w:rsid w:val="00B7632D"/>
    <w:rsid w:val="00B76501"/>
    <w:rsid w:val="00B76FA2"/>
    <w:rsid w:val="00B772DE"/>
    <w:rsid w:val="00B80303"/>
    <w:rsid w:val="00B80E8A"/>
    <w:rsid w:val="00B81936"/>
    <w:rsid w:val="00B81E4A"/>
    <w:rsid w:val="00B83109"/>
    <w:rsid w:val="00B8383C"/>
    <w:rsid w:val="00B83AF3"/>
    <w:rsid w:val="00B84D7D"/>
    <w:rsid w:val="00B852B7"/>
    <w:rsid w:val="00B856FF"/>
    <w:rsid w:val="00B85888"/>
    <w:rsid w:val="00B85D0A"/>
    <w:rsid w:val="00B85D18"/>
    <w:rsid w:val="00B8671F"/>
    <w:rsid w:val="00B86CBC"/>
    <w:rsid w:val="00B87FE9"/>
    <w:rsid w:val="00B9137D"/>
    <w:rsid w:val="00B91FB8"/>
    <w:rsid w:val="00B9241A"/>
    <w:rsid w:val="00B92521"/>
    <w:rsid w:val="00B937E7"/>
    <w:rsid w:val="00B93866"/>
    <w:rsid w:val="00B93A46"/>
    <w:rsid w:val="00B944B8"/>
    <w:rsid w:val="00B946B2"/>
    <w:rsid w:val="00B95A24"/>
    <w:rsid w:val="00B9652B"/>
    <w:rsid w:val="00B9672B"/>
    <w:rsid w:val="00B96756"/>
    <w:rsid w:val="00B96A6C"/>
    <w:rsid w:val="00B96BBB"/>
    <w:rsid w:val="00B970B0"/>
    <w:rsid w:val="00B97D87"/>
    <w:rsid w:val="00BA05C9"/>
    <w:rsid w:val="00BA080B"/>
    <w:rsid w:val="00BA0A4F"/>
    <w:rsid w:val="00BA0F66"/>
    <w:rsid w:val="00BA1311"/>
    <w:rsid w:val="00BA1D8F"/>
    <w:rsid w:val="00BA28D7"/>
    <w:rsid w:val="00BA31F7"/>
    <w:rsid w:val="00BA341F"/>
    <w:rsid w:val="00BA38A5"/>
    <w:rsid w:val="00BA3D88"/>
    <w:rsid w:val="00BA4A15"/>
    <w:rsid w:val="00BA4ACB"/>
    <w:rsid w:val="00BA4D96"/>
    <w:rsid w:val="00BA5539"/>
    <w:rsid w:val="00BA5C6D"/>
    <w:rsid w:val="00BA5D95"/>
    <w:rsid w:val="00BA69FA"/>
    <w:rsid w:val="00BA6AB3"/>
    <w:rsid w:val="00BA6B69"/>
    <w:rsid w:val="00BA6EE1"/>
    <w:rsid w:val="00BA733E"/>
    <w:rsid w:val="00BA74D7"/>
    <w:rsid w:val="00BB0514"/>
    <w:rsid w:val="00BB0FC8"/>
    <w:rsid w:val="00BB174C"/>
    <w:rsid w:val="00BB1ED5"/>
    <w:rsid w:val="00BB2F46"/>
    <w:rsid w:val="00BB3B0E"/>
    <w:rsid w:val="00BB410E"/>
    <w:rsid w:val="00BB45B4"/>
    <w:rsid w:val="00BB45DF"/>
    <w:rsid w:val="00BB4A57"/>
    <w:rsid w:val="00BB4FB3"/>
    <w:rsid w:val="00BB5270"/>
    <w:rsid w:val="00BB536B"/>
    <w:rsid w:val="00BB54F0"/>
    <w:rsid w:val="00BB63FD"/>
    <w:rsid w:val="00BB6B79"/>
    <w:rsid w:val="00BB71B1"/>
    <w:rsid w:val="00BB7C27"/>
    <w:rsid w:val="00BB7D63"/>
    <w:rsid w:val="00BC0EC9"/>
    <w:rsid w:val="00BC10FB"/>
    <w:rsid w:val="00BC1792"/>
    <w:rsid w:val="00BC1CD4"/>
    <w:rsid w:val="00BC1DBB"/>
    <w:rsid w:val="00BC22EF"/>
    <w:rsid w:val="00BC2907"/>
    <w:rsid w:val="00BC2E44"/>
    <w:rsid w:val="00BC2E6B"/>
    <w:rsid w:val="00BC3440"/>
    <w:rsid w:val="00BC3873"/>
    <w:rsid w:val="00BC3BBD"/>
    <w:rsid w:val="00BC3DF9"/>
    <w:rsid w:val="00BC3EEA"/>
    <w:rsid w:val="00BC403A"/>
    <w:rsid w:val="00BC512A"/>
    <w:rsid w:val="00BC5391"/>
    <w:rsid w:val="00BC7052"/>
    <w:rsid w:val="00BC759E"/>
    <w:rsid w:val="00BC7F89"/>
    <w:rsid w:val="00BD00CF"/>
    <w:rsid w:val="00BD0C86"/>
    <w:rsid w:val="00BD22D9"/>
    <w:rsid w:val="00BD3C64"/>
    <w:rsid w:val="00BD41D7"/>
    <w:rsid w:val="00BD4544"/>
    <w:rsid w:val="00BD498D"/>
    <w:rsid w:val="00BD584D"/>
    <w:rsid w:val="00BD65B2"/>
    <w:rsid w:val="00BD7C43"/>
    <w:rsid w:val="00BE0587"/>
    <w:rsid w:val="00BE122E"/>
    <w:rsid w:val="00BE180E"/>
    <w:rsid w:val="00BE1858"/>
    <w:rsid w:val="00BE190E"/>
    <w:rsid w:val="00BE2540"/>
    <w:rsid w:val="00BE2699"/>
    <w:rsid w:val="00BE26FA"/>
    <w:rsid w:val="00BE2D5F"/>
    <w:rsid w:val="00BE3B73"/>
    <w:rsid w:val="00BE3C0E"/>
    <w:rsid w:val="00BE58F2"/>
    <w:rsid w:val="00BE598F"/>
    <w:rsid w:val="00BE6552"/>
    <w:rsid w:val="00BE7C72"/>
    <w:rsid w:val="00BF073D"/>
    <w:rsid w:val="00BF083D"/>
    <w:rsid w:val="00BF129F"/>
    <w:rsid w:val="00BF1959"/>
    <w:rsid w:val="00BF1D3B"/>
    <w:rsid w:val="00BF22F5"/>
    <w:rsid w:val="00BF2B58"/>
    <w:rsid w:val="00BF386F"/>
    <w:rsid w:val="00BF43A3"/>
    <w:rsid w:val="00BF4594"/>
    <w:rsid w:val="00BF5AEB"/>
    <w:rsid w:val="00BF6600"/>
    <w:rsid w:val="00BF6ABE"/>
    <w:rsid w:val="00BF6BED"/>
    <w:rsid w:val="00BF6C92"/>
    <w:rsid w:val="00BF73B5"/>
    <w:rsid w:val="00BF780E"/>
    <w:rsid w:val="00C00C5D"/>
    <w:rsid w:val="00C00E40"/>
    <w:rsid w:val="00C00F86"/>
    <w:rsid w:val="00C01740"/>
    <w:rsid w:val="00C0177E"/>
    <w:rsid w:val="00C018FC"/>
    <w:rsid w:val="00C01B4A"/>
    <w:rsid w:val="00C022BB"/>
    <w:rsid w:val="00C02966"/>
    <w:rsid w:val="00C02B55"/>
    <w:rsid w:val="00C03738"/>
    <w:rsid w:val="00C03EB7"/>
    <w:rsid w:val="00C04406"/>
    <w:rsid w:val="00C0495E"/>
    <w:rsid w:val="00C04FFE"/>
    <w:rsid w:val="00C0533D"/>
    <w:rsid w:val="00C06CA3"/>
    <w:rsid w:val="00C06F50"/>
    <w:rsid w:val="00C07161"/>
    <w:rsid w:val="00C075EF"/>
    <w:rsid w:val="00C07985"/>
    <w:rsid w:val="00C07B07"/>
    <w:rsid w:val="00C07F25"/>
    <w:rsid w:val="00C10509"/>
    <w:rsid w:val="00C1117B"/>
    <w:rsid w:val="00C114D2"/>
    <w:rsid w:val="00C114E1"/>
    <w:rsid w:val="00C1157A"/>
    <w:rsid w:val="00C11848"/>
    <w:rsid w:val="00C11B4C"/>
    <w:rsid w:val="00C11BF4"/>
    <w:rsid w:val="00C122CF"/>
    <w:rsid w:val="00C1268D"/>
    <w:rsid w:val="00C12BDC"/>
    <w:rsid w:val="00C12C2C"/>
    <w:rsid w:val="00C13065"/>
    <w:rsid w:val="00C137BA"/>
    <w:rsid w:val="00C13AA7"/>
    <w:rsid w:val="00C13D69"/>
    <w:rsid w:val="00C13F9C"/>
    <w:rsid w:val="00C1441F"/>
    <w:rsid w:val="00C1458E"/>
    <w:rsid w:val="00C147E1"/>
    <w:rsid w:val="00C14E2C"/>
    <w:rsid w:val="00C15021"/>
    <w:rsid w:val="00C158E9"/>
    <w:rsid w:val="00C160A1"/>
    <w:rsid w:val="00C16987"/>
    <w:rsid w:val="00C16D04"/>
    <w:rsid w:val="00C171EA"/>
    <w:rsid w:val="00C179C4"/>
    <w:rsid w:val="00C17C89"/>
    <w:rsid w:val="00C204FE"/>
    <w:rsid w:val="00C20A77"/>
    <w:rsid w:val="00C20E68"/>
    <w:rsid w:val="00C21132"/>
    <w:rsid w:val="00C21A30"/>
    <w:rsid w:val="00C2216F"/>
    <w:rsid w:val="00C22DB0"/>
    <w:rsid w:val="00C23DFD"/>
    <w:rsid w:val="00C23E06"/>
    <w:rsid w:val="00C25FC8"/>
    <w:rsid w:val="00C26588"/>
    <w:rsid w:val="00C265EA"/>
    <w:rsid w:val="00C271D1"/>
    <w:rsid w:val="00C3061F"/>
    <w:rsid w:val="00C31228"/>
    <w:rsid w:val="00C31457"/>
    <w:rsid w:val="00C31BFE"/>
    <w:rsid w:val="00C32030"/>
    <w:rsid w:val="00C327B5"/>
    <w:rsid w:val="00C32E53"/>
    <w:rsid w:val="00C338F5"/>
    <w:rsid w:val="00C33DBC"/>
    <w:rsid w:val="00C34753"/>
    <w:rsid w:val="00C34BAF"/>
    <w:rsid w:val="00C35066"/>
    <w:rsid w:val="00C3528A"/>
    <w:rsid w:val="00C35556"/>
    <w:rsid w:val="00C357D8"/>
    <w:rsid w:val="00C35964"/>
    <w:rsid w:val="00C35B4C"/>
    <w:rsid w:val="00C35C26"/>
    <w:rsid w:val="00C373EA"/>
    <w:rsid w:val="00C37C99"/>
    <w:rsid w:val="00C37CB5"/>
    <w:rsid w:val="00C37E50"/>
    <w:rsid w:val="00C4066F"/>
    <w:rsid w:val="00C42A0E"/>
    <w:rsid w:val="00C43462"/>
    <w:rsid w:val="00C438F5"/>
    <w:rsid w:val="00C43FFF"/>
    <w:rsid w:val="00C441D7"/>
    <w:rsid w:val="00C4463D"/>
    <w:rsid w:val="00C447D2"/>
    <w:rsid w:val="00C46663"/>
    <w:rsid w:val="00C468E9"/>
    <w:rsid w:val="00C47599"/>
    <w:rsid w:val="00C476FC"/>
    <w:rsid w:val="00C477E1"/>
    <w:rsid w:val="00C47CE7"/>
    <w:rsid w:val="00C47E34"/>
    <w:rsid w:val="00C504F9"/>
    <w:rsid w:val="00C50B8F"/>
    <w:rsid w:val="00C515B6"/>
    <w:rsid w:val="00C5193E"/>
    <w:rsid w:val="00C52086"/>
    <w:rsid w:val="00C52854"/>
    <w:rsid w:val="00C52A24"/>
    <w:rsid w:val="00C544C8"/>
    <w:rsid w:val="00C54574"/>
    <w:rsid w:val="00C56765"/>
    <w:rsid w:val="00C5753C"/>
    <w:rsid w:val="00C57816"/>
    <w:rsid w:val="00C605A8"/>
    <w:rsid w:val="00C61071"/>
    <w:rsid w:val="00C611D3"/>
    <w:rsid w:val="00C612F6"/>
    <w:rsid w:val="00C61989"/>
    <w:rsid w:val="00C619A2"/>
    <w:rsid w:val="00C62047"/>
    <w:rsid w:val="00C62355"/>
    <w:rsid w:val="00C62D98"/>
    <w:rsid w:val="00C632A3"/>
    <w:rsid w:val="00C6399F"/>
    <w:rsid w:val="00C63E24"/>
    <w:rsid w:val="00C643C7"/>
    <w:rsid w:val="00C6497D"/>
    <w:rsid w:val="00C64A65"/>
    <w:rsid w:val="00C64C41"/>
    <w:rsid w:val="00C6526E"/>
    <w:rsid w:val="00C654DD"/>
    <w:rsid w:val="00C65A50"/>
    <w:rsid w:val="00C65CAE"/>
    <w:rsid w:val="00C665FD"/>
    <w:rsid w:val="00C66C14"/>
    <w:rsid w:val="00C66E3C"/>
    <w:rsid w:val="00C671FD"/>
    <w:rsid w:val="00C67553"/>
    <w:rsid w:val="00C67DBA"/>
    <w:rsid w:val="00C67E20"/>
    <w:rsid w:val="00C7012A"/>
    <w:rsid w:val="00C70AD7"/>
    <w:rsid w:val="00C70F76"/>
    <w:rsid w:val="00C714A2"/>
    <w:rsid w:val="00C7179F"/>
    <w:rsid w:val="00C725E4"/>
    <w:rsid w:val="00C727CF"/>
    <w:rsid w:val="00C72B4D"/>
    <w:rsid w:val="00C72D44"/>
    <w:rsid w:val="00C740E8"/>
    <w:rsid w:val="00C7549A"/>
    <w:rsid w:val="00C75E83"/>
    <w:rsid w:val="00C7695E"/>
    <w:rsid w:val="00C7706C"/>
    <w:rsid w:val="00C77938"/>
    <w:rsid w:val="00C77AC5"/>
    <w:rsid w:val="00C77CAE"/>
    <w:rsid w:val="00C80574"/>
    <w:rsid w:val="00C80EBC"/>
    <w:rsid w:val="00C8106D"/>
    <w:rsid w:val="00C822DC"/>
    <w:rsid w:val="00C82E95"/>
    <w:rsid w:val="00C8357B"/>
    <w:rsid w:val="00C83859"/>
    <w:rsid w:val="00C83C01"/>
    <w:rsid w:val="00C83FE2"/>
    <w:rsid w:val="00C840C6"/>
    <w:rsid w:val="00C84434"/>
    <w:rsid w:val="00C84604"/>
    <w:rsid w:val="00C84723"/>
    <w:rsid w:val="00C84DCF"/>
    <w:rsid w:val="00C8502B"/>
    <w:rsid w:val="00C85777"/>
    <w:rsid w:val="00C85D49"/>
    <w:rsid w:val="00C86519"/>
    <w:rsid w:val="00C865A4"/>
    <w:rsid w:val="00C8691A"/>
    <w:rsid w:val="00C87941"/>
    <w:rsid w:val="00C87AB8"/>
    <w:rsid w:val="00C87B0E"/>
    <w:rsid w:val="00C87E49"/>
    <w:rsid w:val="00C906F5"/>
    <w:rsid w:val="00C90917"/>
    <w:rsid w:val="00C90E94"/>
    <w:rsid w:val="00C91381"/>
    <w:rsid w:val="00C91D8B"/>
    <w:rsid w:val="00C924CD"/>
    <w:rsid w:val="00C9266B"/>
    <w:rsid w:val="00C93240"/>
    <w:rsid w:val="00C940CA"/>
    <w:rsid w:val="00C9427A"/>
    <w:rsid w:val="00C94445"/>
    <w:rsid w:val="00C945C9"/>
    <w:rsid w:val="00C946F6"/>
    <w:rsid w:val="00C948BF"/>
    <w:rsid w:val="00C94A83"/>
    <w:rsid w:val="00C94B9F"/>
    <w:rsid w:val="00C955E6"/>
    <w:rsid w:val="00C95B05"/>
    <w:rsid w:val="00C95D9A"/>
    <w:rsid w:val="00C96406"/>
    <w:rsid w:val="00C9696F"/>
    <w:rsid w:val="00C96CEC"/>
    <w:rsid w:val="00C970BE"/>
    <w:rsid w:val="00C970C8"/>
    <w:rsid w:val="00CA02E5"/>
    <w:rsid w:val="00CA02FE"/>
    <w:rsid w:val="00CA0664"/>
    <w:rsid w:val="00CA16CD"/>
    <w:rsid w:val="00CA1743"/>
    <w:rsid w:val="00CA237E"/>
    <w:rsid w:val="00CA4139"/>
    <w:rsid w:val="00CA42C1"/>
    <w:rsid w:val="00CA47CB"/>
    <w:rsid w:val="00CA5166"/>
    <w:rsid w:val="00CA64A8"/>
    <w:rsid w:val="00CA64E1"/>
    <w:rsid w:val="00CA6603"/>
    <w:rsid w:val="00CA77FA"/>
    <w:rsid w:val="00CB1594"/>
    <w:rsid w:val="00CB1979"/>
    <w:rsid w:val="00CB1BFC"/>
    <w:rsid w:val="00CB1C73"/>
    <w:rsid w:val="00CB20ED"/>
    <w:rsid w:val="00CB21ED"/>
    <w:rsid w:val="00CB2448"/>
    <w:rsid w:val="00CB3C1E"/>
    <w:rsid w:val="00CB3E24"/>
    <w:rsid w:val="00CB3E81"/>
    <w:rsid w:val="00CB46BF"/>
    <w:rsid w:val="00CB55B3"/>
    <w:rsid w:val="00CB5945"/>
    <w:rsid w:val="00CB5C1D"/>
    <w:rsid w:val="00CB5CA0"/>
    <w:rsid w:val="00CB5FF7"/>
    <w:rsid w:val="00CB607B"/>
    <w:rsid w:val="00CB6B3C"/>
    <w:rsid w:val="00CB70A1"/>
    <w:rsid w:val="00CB7156"/>
    <w:rsid w:val="00CB748D"/>
    <w:rsid w:val="00CC045F"/>
    <w:rsid w:val="00CC09F3"/>
    <w:rsid w:val="00CC0E46"/>
    <w:rsid w:val="00CC108F"/>
    <w:rsid w:val="00CC131D"/>
    <w:rsid w:val="00CC133B"/>
    <w:rsid w:val="00CC1A7D"/>
    <w:rsid w:val="00CC1BF5"/>
    <w:rsid w:val="00CC1E27"/>
    <w:rsid w:val="00CC3078"/>
    <w:rsid w:val="00CC35DD"/>
    <w:rsid w:val="00CC3925"/>
    <w:rsid w:val="00CC45EE"/>
    <w:rsid w:val="00CC4E78"/>
    <w:rsid w:val="00CC4EEC"/>
    <w:rsid w:val="00CC4F9F"/>
    <w:rsid w:val="00CC565E"/>
    <w:rsid w:val="00CC620F"/>
    <w:rsid w:val="00CC6ECB"/>
    <w:rsid w:val="00CC70B1"/>
    <w:rsid w:val="00CC718A"/>
    <w:rsid w:val="00CC7433"/>
    <w:rsid w:val="00CC7915"/>
    <w:rsid w:val="00CC7BF3"/>
    <w:rsid w:val="00CC7C6B"/>
    <w:rsid w:val="00CD03A8"/>
    <w:rsid w:val="00CD03AD"/>
    <w:rsid w:val="00CD0A3B"/>
    <w:rsid w:val="00CD1488"/>
    <w:rsid w:val="00CD1769"/>
    <w:rsid w:val="00CD2536"/>
    <w:rsid w:val="00CD28BB"/>
    <w:rsid w:val="00CD2D93"/>
    <w:rsid w:val="00CD338F"/>
    <w:rsid w:val="00CD41CC"/>
    <w:rsid w:val="00CD46EA"/>
    <w:rsid w:val="00CD483E"/>
    <w:rsid w:val="00CD4A66"/>
    <w:rsid w:val="00CD4B2B"/>
    <w:rsid w:val="00CD5A4E"/>
    <w:rsid w:val="00CD5F1C"/>
    <w:rsid w:val="00CD6F81"/>
    <w:rsid w:val="00CD73FF"/>
    <w:rsid w:val="00CD7F47"/>
    <w:rsid w:val="00CE07F5"/>
    <w:rsid w:val="00CE0A3E"/>
    <w:rsid w:val="00CE100F"/>
    <w:rsid w:val="00CE134E"/>
    <w:rsid w:val="00CE1414"/>
    <w:rsid w:val="00CE14DF"/>
    <w:rsid w:val="00CE1F13"/>
    <w:rsid w:val="00CE2489"/>
    <w:rsid w:val="00CE275A"/>
    <w:rsid w:val="00CE28F2"/>
    <w:rsid w:val="00CE2A25"/>
    <w:rsid w:val="00CE3247"/>
    <w:rsid w:val="00CE399B"/>
    <w:rsid w:val="00CE3BB2"/>
    <w:rsid w:val="00CE498D"/>
    <w:rsid w:val="00CE4FFA"/>
    <w:rsid w:val="00CE540C"/>
    <w:rsid w:val="00CE5A18"/>
    <w:rsid w:val="00CE6713"/>
    <w:rsid w:val="00CE6800"/>
    <w:rsid w:val="00CE7209"/>
    <w:rsid w:val="00CE75F2"/>
    <w:rsid w:val="00CE7939"/>
    <w:rsid w:val="00CE7FDF"/>
    <w:rsid w:val="00CF0454"/>
    <w:rsid w:val="00CF06D5"/>
    <w:rsid w:val="00CF06DE"/>
    <w:rsid w:val="00CF0E17"/>
    <w:rsid w:val="00CF14EB"/>
    <w:rsid w:val="00CF1D58"/>
    <w:rsid w:val="00CF1F79"/>
    <w:rsid w:val="00CF23C5"/>
    <w:rsid w:val="00CF2677"/>
    <w:rsid w:val="00CF2CB6"/>
    <w:rsid w:val="00CF44EF"/>
    <w:rsid w:val="00CF54C3"/>
    <w:rsid w:val="00CF63E5"/>
    <w:rsid w:val="00CF66FF"/>
    <w:rsid w:val="00CF705D"/>
    <w:rsid w:val="00CF71E5"/>
    <w:rsid w:val="00CF7B33"/>
    <w:rsid w:val="00D00392"/>
    <w:rsid w:val="00D00B14"/>
    <w:rsid w:val="00D01D6B"/>
    <w:rsid w:val="00D021AA"/>
    <w:rsid w:val="00D024CC"/>
    <w:rsid w:val="00D0274C"/>
    <w:rsid w:val="00D029A4"/>
    <w:rsid w:val="00D02B3D"/>
    <w:rsid w:val="00D037B0"/>
    <w:rsid w:val="00D039F7"/>
    <w:rsid w:val="00D03CCF"/>
    <w:rsid w:val="00D03F7E"/>
    <w:rsid w:val="00D04642"/>
    <w:rsid w:val="00D05014"/>
    <w:rsid w:val="00D05666"/>
    <w:rsid w:val="00D06478"/>
    <w:rsid w:val="00D068C1"/>
    <w:rsid w:val="00D07AEB"/>
    <w:rsid w:val="00D10344"/>
    <w:rsid w:val="00D1062D"/>
    <w:rsid w:val="00D10723"/>
    <w:rsid w:val="00D10ED2"/>
    <w:rsid w:val="00D10FA6"/>
    <w:rsid w:val="00D11917"/>
    <w:rsid w:val="00D11E3A"/>
    <w:rsid w:val="00D134FE"/>
    <w:rsid w:val="00D137B6"/>
    <w:rsid w:val="00D14BB3"/>
    <w:rsid w:val="00D1501C"/>
    <w:rsid w:val="00D1581F"/>
    <w:rsid w:val="00D159D2"/>
    <w:rsid w:val="00D1609F"/>
    <w:rsid w:val="00D16BC4"/>
    <w:rsid w:val="00D16F68"/>
    <w:rsid w:val="00D17945"/>
    <w:rsid w:val="00D17972"/>
    <w:rsid w:val="00D202BA"/>
    <w:rsid w:val="00D20B5F"/>
    <w:rsid w:val="00D22226"/>
    <w:rsid w:val="00D232F1"/>
    <w:rsid w:val="00D23CC8"/>
    <w:rsid w:val="00D247A7"/>
    <w:rsid w:val="00D2484F"/>
    <w:rsid w:val="00D24970"/>
    <w:rsid w:val="00D24EF8"/>
    <w:rsid w:val="00D25088"/>
    <w:rsid w:val="00D25782"/>
    <w:rsid w:val="00D25816"/>
    <w:rsid w:val="00D27B3A"/>
    <w:rsid w:val="00D27E76"/>
    <w:rsid w:val="00D304B1"/>
    <w:rsid w:val="00D30CCE"/>
    <w:rsid w:val="00D311C5"/>
    <w:rsid w:val="00D31692"/>
    <w:rsid w:val="00D32314"/>
    <w:rsid w:val="00D324CF"/>
    <w:rsid w:val="00D325C1"/>
    <w:rsid w:val="00D32FDE"/>
    <w:rsid w:val="00D331C2"/>
    <w:rsid w:val="00D3330B"/>
    <w:rsid w:val="00D33B1C"/>
    <w:rsid w:val="00D33F7A"/>
    <w:rsid w:val="00D3495E"/>
    <w:rsid w:val="00D354EB"/>
    <w:rsid w:val="00D35747"/>
    <w:rsid w:val="00D3702D"/>
    <w:rsid w:val="00D37664"/>
    <w:rsid w:val="00D4094C"/>
    <w:rsid w:val="00D40BD6"/>
    <w:rsid w:val="00D40E98"/>
    <w:rsid w:val="00D41091"/>
    <w:rsid w:val="00D4126D"/>
    <w:rsid w:val="00D4135B"/>
    <w:rsid w:val="00D41480"/>
    <w:rsid w:val="00D41BC8"/>
    <w:rsid w:val="00D41D77"/>
    <w:rsid w:val="00D42637"/>
    <w:rsid w:val="00D43195"/>
    <w:rsid w:val="00D4327D"/>
    <w:rsid w:val="00D434C3"/>
    <w:rsid w:val="00D43E2A"/>
    <w:rsid w:val="00D44402"/>
    <w:rsid w:val="00D4468E"/>
    <w:rsid w:val="00D4483A"/>
    <w:rsid w:val="00D4558C"/>
    <w:rsid w:val="00D45631"/>
    <w:rsid w:val="00D456B0"/>
    <w:rsid w:val="00D457AB"/>
    <w:rsid w:val="00D45A95"/>
    <w:rsid w:val="00D45B9E"/>
    <w:rsid w:val="00D45E0B"/>
    <w:rsid w:val="00D45F21"/>
    <w:rsid w:val="00D4630D"/>
    <w:rsid w:val="00D464BD"/>
    <w:rsid w:val="00D467FB"/>
    <w:rsid w:val="00D4785E"/>
    <w:rsid w:val="00D5003D"/>
    <w:rsid w:val="00D5020B"/>
    <w:rsid w:val="00D50778"/>
    <w:rsid w:val="00D50D63"/>
    <w:rsid w:val="00D51C5E"/>
    <w:rsid w:val="00D52566"/>
    <w:rsid w:val="00D526C8"/>
    <w:rsid w:val="00D53BF4"/>
    <w:rsid w:val="00D5428E"/>
    <w:rsid w:val="00D54741"/>
    <w:rsid w:val="00D551E2"/>
    <w:rsid w:val="00D5680E"/>
    <w:rsid w:val="00D56B13"/>
    <w:rsid w:val="00D56E36"/>
    <w:rsid w:val="00D5753E"/>
    <w:rsid w:val="00D5779B"/>
    <w:rsid w:val="00D60217"/>
    <w:rsid w:val="00D60271"/>
    <w:rsid w:val="00D6036D"/>
    <w:rsid w:val="00D60623"/>
    <w:rsid w:val="00D60E01"/>
    <w:rsid w:val="00D611AB"/>
    <w:rsid w:val="00D61620"/>
    <w:rsid w:val="00D61638"/>
    <w:rsid w:val="00D62793"/>
    <w:rsid w:val="00D62B64"/>
    <w:rsid w:val="00D65C16"/>
    <w:rsid w:val="00D6652F"/>
    <w:rsid w:val="00D6654D"/>
    <w:rsid w:val="00D66697"/>
    <w:rsid w:val="00D668C3"/>
    <w:rsid w:val="00D66A43"/>
    <w:rsid w:val="00D66F4C"/>
    <w:rsid w:val="00D67710"/>
    <w:rsid w:val="00D67D52"/>
    <w:rsid w:val="00D70555"/>
    <w:rsid w:val="00D707AB"/>
    <w:rsid w:val="00D71363"/>
    <w:rsid w:val="00D714F8"/>
    <w:rsid w:val="00D7155A"/>
    <w:rsid w:val="00D71C1F"/>
    <w:rsid w:val="00D734C6"/>
    <w:rsid w:val="00D73765"/>
    <w:rsid w:val="00D7377C"/>
    <w:rsid w:val="00D740D9"/>
    <w:rsid w:val="00D74236"/>
    <w:rsid w:val="00D75062"/>
    <w:rsid w:val="00D76CA3"/>
    <w:rsid w:val="00D77078"/>
    <w:rsid w:val="00D7735E"/>
    <w:rsid w:val="00D77743"/>
    <w:rsid w:val="00D77C78"/>
    <w:rsid w:val="00D8046D"/>
    <w:rsid w:val="00D80CDF"/>
    <w:rsid w:val="00D8178E"/>
    <w:rsid w:val="00D820FC"/>
    <w:rsid w:val="00D83945"/>
    <w:rsid w:val="00D840DA"/>
    <w:rsid w:val="00D84182"/>
    <w:rsid w:val="00D84542"/>
    <w:rsid w:val="00D8625D"/>
    <w:rsid w:val="00D86901"/>
    <w:rsid w:val="00D86A7B"/>
    <w:rsid w:val="00D8792F"/>
    <w:rsid w:val="00D8795A"/>
    <w:rsid w:val="00D90B3E"/>
    <w:rsid w:val="00D90C01"/>
    <w:rsid w:val="00D91242"/>
    <w:rsid w:val="00D91789"/>
    <w:rsid w:val="00D9206D"/>
    <w:rsid w:val="00D92083"/>
    <w:rsid w:val="00D93420"/>
    <w:rsid w:val="00D934AE"/>
    <w:rsid w:val="00D93A2C"/>
    <w:rsid w:val="00D93AC0"/>
    <w:rsid w:val="00D93E5A"/>
    <w:rsid w:val="00D94336"/>
    <w:rsid w:val="00D94650"/>
    <w:rsid w:val="00D94A6A"/>
    <w:rsid w:val="00D95547"/>
    <w:rsid w:val="00D959F6"/>
    <w:rsid w:val="00D95F57"/>
    <w:rsid w:val="00D96083"/>
    <w:rsid w:val="00D9669E"/>
    <w:rsid w:val="00D96A3A"/>
    <w:rsid w:val="00D974EE"/>
    <w:rsid w:val="00D97A86"/>
    <w:rsid w:val="00DA05AB"/>
    <w:rsid w:val="00DA0A61"/>
    <w:rsid w:val="00DA0BE3"/>
    <w:rsid w:val="00DA1942"/>
    <w:rsid w:val="00DA1B9B"/>
    <w:rsid w:val="00DA22F0"/>
    <w:rsid w:val="00DA3124"/>
    <w:rsid w:val="00DA4576"/>
    <w:rsid w:val="00DA62B5"/>
    <w:rsid w:val="00DA649F"/>
    <w:rsid w:val="00DA6C21"/>
    <w:rsid w:val="00DA72F8"/>
    <w:rsid w:val="00DA758B"/>
    <w:rsid w:val="00DA7A8A"/>
    <w:rsid w:val="00DA7EE1"/>
    <w:rsid w:val="00DB0683"/>
    <w:rsid w:val="00DB27C4"/>
    <w:rsid w:val="00DB2857"/>
    <w:rsid w:val="00DB2FE6"/>
    <w:rsid w:val="00DB374C"/>
    <w:rsid w:val="00DB3DC2"/>
    <w:rsid w:val="00DB42A2"/>
    <w:rsid w:val="00DB48B9"/>
    <w:rsid w:val="00DB4B5C"/>
    <w:rsid w:val="00DB4CE3"/>
    <w:rsid w:val="00DB4E36"/>
    <w:rsid w:val="00DB58DD"/>
    <w:rsid w:val="00DB693A"/>
    <w:rsid w:val="00DB6BB0"/>
    <w:rsid w:val="00DB6D53"/>
    <w:rsid w:val="00DB7E29"/>
    <w:rsid w:val="00DB7F65"/>
    <w:rsid w:val="00DB7F9E"/>
    <w:rsid w:val="00DC0229"/>
    <w:rsid w:val="00DC0565"/>
    <w:rsid w:val="00DC09FD"/>
    <w:rsid w:val="00DC0DE3"/>
    <w:rsid w:val="00DC165B"/>
    <w:rsid w:val="00DC18B0"/>
    <w:rsid w:val="00DC1957"/>
    <w:rsid w:val="00DC1AF4"/>
    <w:rsid w:val="00DC2956"/>
    <w:rsid w:val="00DC3291"/>
    <w:rsid w:val="00DC35BA"/>
    <w:rsid w:val="00DC3961"/>
    <w:rsid w:val="00DC3A1D"/>
    <w:rsid w:val="00DC3D76"/>
    <w:rsid w:val="00DC3F3B"/>
    <w:rsid w:val="00DC4BE0"/>
    <w:rsid w:val="00DC5C9E"/>
    <w:rsid w:val="00DC6585"/>
    <w:rsid w:val="00DC6D15"/>
    <w:rsid w:val="00DC6E53"/>
    <w:rsid w:val="00DC7145"/>
    <w:rsid w:val="00DC71E2"/>
    <w:rsid w:val="00DC7420"/>
    <w:rsid w:val="00DC7530"/>
    <w:rsid w:val="00DC7576"/>
    <w:rsid w:val="00DC7CE8"/>
    <w:rsid w:val="00DD0085"/>
    <w:rsid w:val="00DD008C"/>
    <w:rsid w:val="00DD1114"/>
    <w:rsid w:val="00DD138F"/>
    <w:rsid w:val="00DD13C0"/>
    <w:rsid w:val="00DD1477"/>
    <w:rsid w:val="00DD1C9F"/>
    <w:rsid w:val="00DD21DA"/>
    <w:rsid w:val="00DD2519"/>
    <w:rsid w:val="00DD26FC"/>
    <w:rsid w:val="00DD2736"/>
    <w:rsid w:val="00DD2A10"/>
    <w:rsid w:val="00DD2ADA"/>
    <w:rsid w:val="00DD2E82"/>
    <w:rsid w:val="00DD314D"/>
    <w:rsid w:val="00DD37E7"/>
    <w:rsid w:val="00DD39A8"/>
    <w:rsid w:val="00DD3C13"/>
    <w:rsid w:val="00DD47C8"/>
    <w:rsid w:val="00DD5876"/>
    <w:rsid w:val="00DD5A6E"/>
    <w:rsid w:val="00DD5EB4"/>
    <w:rsid w:val="00DD6064"/>
    <w:rsid w:val="00DD6138"/>
    <w:rsid w:val="00DD6240"/>
    <w:rsid w:val="00DD649E"/>
    <w:rsid w:val="00DD65A3"/>
    <w:rsid w:val="00DD66C4"/>
    <w:rsid w:val="00DD7697"/>
    <w:rsid w:val="00DD772F"/>
    <w:rsid w:val="00DD7FE0"/>
    <w:rsid w:val="00DDB847"/>
    <w:rsid w:val="00DE0954"/>
    <w:rsid w:val="00DE0A53"/>
    <w:rsid w:val="00DE1720"/>
    <w:rsid w:val="00DE18FF"/>
    <w:rsid w:val="00DE2046"/>
    <w:rsid w:val="00DE290C"/>
    <w:rsid w:val="00DE29F0"/>
    <w:rsid w:val="00DE34A5"/>
    <w:rsid w:val="00DE36F4"/>
    <w:rsid w:val="00DE37BE"/>
    <w:rsid w:val="00DE3D84"/>
    <w:rsid w:val="00DE4696"/>
    <w:rsid w:val="00DE4BE1"/>
    <w:rsid w:val="00DE4C68"/>
    <w:rsid w:val="00DE4FAD"/>
    <w:rsid w:val="00DE504D"/>
    <w:rsid w:val="00DE5120"/>
    <w:rsid w:val="00DE5711"/>
    <w:rsid w:val="00DE5EF5"/>
    <w:rsid w:val="00DE5F20"/>
    <w:rsid w:val="00DE661B"/>
    <w:rsid w:val="00DE6E2B"/>
    <w:rsid w:val="00DE6ED4"/>
    <w:rsid w:val="00DE7037"/>
    <w:rsid w:val="00DF0AF7"/>
    <w:rsid w:val="00DF0F99"/>
    <w:rsid w:val="00DF144A"/>
    <w:rsid w:val="00DF17DB"/>
    <w:rsid w:val="00DF1869"/>
    <w:rsid w:val="00DF27B3"/>
    <w:rsid w:val="00DF28BA"/>
    <w:rsid w:val="00DF3708"/>
    <w:rsid w:val="00DF3B34"/>
    <w:rsid w:val="00DF3DDF"/>
    <w:rsid w:val="00DF41B8"/>
    <w:rsid w:val="00DF4D30"/>
    <w:rsid w:val="00DF5388"/>
    <w:rsid w:val="00DF5705"/>
    <w:rsid w:val="00DF58E2"/>
    <w:rsid w:val="00DF600D"/>
    <w:rsid w:val="00DF6558"/>
    <w:rsid w:val="00DF690E"/>
    <w:rsid w:val="00DF6A09"/>
    <w:rsid w:val="00DF6C8C"/>
    <w:rsid w:val="00DF75AC"/>
    <w:rsid w:val="00DF76E6"/>
    <w:rsid w:val="00DF783A"/>
    <w:rsid w:val="00DF7D38"/>
    <w:rsid w:val="00DF7FC3"/>
    <w:rsid w:val="00E0152E"/>
    <w:rsid w:val="00E01599"/>
    <w:rsid w:val="00E0179C"/>
    <w:rsid w:val="00E02773"/>
    <w:rsid w:val="00E0288C"/>
    <w:rsid w:val="00E02E87"/>
    <w:rsid w:val="00E042BB"/>
    <w:rsid w:val="00E04697"/>
    <w:rsid w:val="00E04919"/>
    <w:rsid w:val="00E05E2D"/>
    <w:rsid w:val="00E069E3"/>
    <w:rsid w:val="00E06F0B"/>
    <w:rsid w:val="00E076BB"/>
    <w:rsid w:val="00E07E3E"/>
    <w:rsid w:val="00E101B8"/>
    <w:rsid w:val="00E10741"/>
    <w:rsid w:val="00E110DE"/>
    <w:rsid w:val="00E112A4"/>
    <w:rsid w:val="00E113C6"/>
    <w:rsid w:val="00E1204F"/>
    <w:rsid w:val="00E121C2"/>
    <w:rsid w:val="00E121DF"/>
    <w:rsid w:val="00E123CC"/>
    <w:rsid w:val="00E12FA6"/>
    <w:rsid w:val="00E12FBA"/>
    <w:rsid w:val="00E1304E"/>
    <w:rsid w:val="00E1329C"/>
    <w:rsid w:val="00E13E63"/>
    <w:rsid w:val="00E14179"/>
    <w:rsid w:val="00E146F6"/>
    <w:rsid w:val="00E146F8"/>
    <w:rsid w:val="00E16072"/>
    <w:rsid w:val="00E160F5"/>
    <w:rsid w:val="00E16240"/>
    <w:rsid w:val="00E16397"/>
    <w:rsid w:val="00E16DBC"/>
    <w:rsid w:val="00E17099"/>
    <w:rsid w:val="00E170B5"/>
    <w:rsid w:val="00E20832"/>
    <w:rsid w:val="00E20941"/>
    <w:rsid w:val="00E20B63"/>
    <w:rsid w:val="00E21018"/>
    <w:rsid w:val="00E213D4"/>
    <w:rsid w:val="00E217CA"/>
    <w:rsid w:val="00E2216E"/>
    <w:rsid w:val="00E2272C"/>
    <w:rsid w:val="00E22FEC"/>
    <w:rsid w:val="00E23403"/>
    <w:rsid w:val="00E24B5E"/>
    <w:rsid w:val="00E24BA1"/>
    <w:rsid w:val="00E2520F"/>
    <w:rsid w:val="00E2534F"/>
    <w:rsid w:val="00E25A55"/>
    <w:rsid w:val="00E25B02"/>
    <w:rsid w:val="00E25CFD"/>
    <w:rsid w:val="00E25D98"/>
    <w:rsid w:val="00E262E0"/>
    <w:rsid w:val="00E266C4"/>
    <w:rsid w:val="00E2694C"/>
    <w:rsid w:val="00E270AB"/>
    <w:rsid w:val="00E27A96"/>
    <w:rsid w:val="00E30A51"/>
    <w:rsid w:val="00E30EE4"/>
    <w:rsid w:val="00E30F82"/>
    <w:rsid w:val="00E32664"/>
    <w:rsid w:val="00E3277D"/>
    <w:rsid w:val="00E32C8E"/>
    <w:rsid w:val="00E33261"/>
    <w:rsid w:val="00E345D2"/>
    <w:rsid w:val="00E347D3"/>
    <w:rsid w:val="00E355F1"/>
    <w:rsid w:val="00E3566E"/>
    <w:rsid w:val="00E3567D"/>
    <w:rsid w:val="00E357B2"/>
    <w:rsid w:val="00E35C94"/>
    <w:rsid w:val="00E35E7C"/>
    <w:rsid w:val="00E35F01"/>
    <w:rsid w:val="00E365AF"/>
    <w:rsid w:val="00E375BF"/>
    <w:rsid w:val="00E3782C"/>
    <w:rsid w:val="00E37A98"/>
    <w:rsid w:val="00E41326"/>
    <w:rsid w:val="00E41B4B"/>
    <w:rsid w:val="00E42587"/>
    <w:rsid w:val="00E42A6B"/>
    <w:rsid w:val="00E42AB8"/>
    <w:rsid w:val="00E42B7C"/>
    <w:rsid w:val="00E43E42"/>
    <w:rsid w:val="00E43FBD"/>
    <w:rsid w:val="00E448B7"/>
    <w:rsid w:val="00E479B6"/>
    <w:rsid w:val="00E50D81"/>
    <w:rsid w:val="00E50F51"/>
    <w:rsid w:val="00E50F94"/>
    <w:rsid w:val="00E52B67"/>
    <w:rsid w:val="00E53CA2"/>
    <w:rsid w:val="00E53E12"/>
    <w:rsid w:val="00E54362"/>
    <w:rsid w:val="00E54843"/>
    <w:rsid w:val="00E54BE2"/>
    <w:rsid w:val="00E55E1A"/>
    <w:rsid w:val="00E56BA8"/>
    <w:rsid w:val="00E57376"/>
    <w:rsid w:val="00E57702"/>
    <w:rsid w:val="00E577C7"/>
    <w:rsid w:val="00E6008D"/>
    <w:rsid w:val="00E6084D"/>
    <w:rsid w:val="00E60B06"/>
    <w:rsid w:val="00E60C83"/>
    <w:rsid w:val="00E60C92"/>
    <w:rsid w:val="00E61220"/>
    <w:rsid w:val="00E61D90"/>
    <w:rsid w:val="00E63227"/>
    <w:rsid w:val="00E6341D"/>
    <w:rsid w:val="00E6378C"/>
    <w:rsid w:val="00E6390E"/>
    <w:rsid w:val="00E63BE5"/>
    <w:rsid w:val="00E63E0C"/>
    <w:rsid w:val="00E64158"/>
    <w:rsid w:val="00E6448D"/>
    <w:rsid w:val="00E655C9"/>
    <w:rsid w:val="00E655D1"/>
    <w:rsid w:val="00E65C12"/>
    <w:rsid w:val="00E65C56"/>
    <w:rsid w:val="00E660CD"/>
    <w:rsid w:val="00E66292"/>
    <w:rsid w:val="00E668C5"/>
    <w:rsid w:val="00E670F8"/>
    <w:rsid w:val="00E67CF1"/>
    <w:rsid w:val="00E700B6"/>
    <w:rsid w:val="00E70410"/>
    <w:rsid w:val="00E7043E"/>
    <w:rsid w:val="00E707E4"/>
    <w:rsid w:val="00E729B9"/>
    <w:rsid w:val="00E73ABF"/>
    <w:rsid w:val="00E75068"/>
    <w:rsid w:val="00E76292"/>
    <w:rsid w:val="00E763B3"/>
    <w:rsid w:val="00E76434"/>
    <w:rsid w:val="00E76A3A"/>
    <w:rsid w:val="00E776C9"/>
    <w:rsid w:val="00E77D11"/>
    <w:rsid w:val="00E80EDE"/>
    <w:rsid w:val="00E81505"/>
    <w:rsid w:val="00E81709"/>
    <w:rsid w:val="00E81834"/>
    <w:rsid w:val="00E81CD8"/>
    <w:rsid w:val="00E81D97"/>
    <w:rsid w:val="00E81E81"/>
    <w:rsid w:val="00E8279E"/>
    <w:rsid w:val="00E8303A"/>
    <w:rsid w:val="00E83154"/>
    <w:rsid w:val="00E83222"/>
    <w:rsid w:val="00E8432A"/>
    <w:rsid w:val="00E85013"/>
    <w:rsid w:val="00E85736"/>
    <w:rsid w:val="00E85E8B"/>
    <w:rsid w:val="00E865C4"/>
    <w:rsid w:val="00E865CE"/>
    <w:rsid w:val="00E86BCE"/>
    <w:rsid w:val="00E871A9"/>
    <w:rsid w:val="00E9025B"/>
    <w:rsid w:val="00E909CE"/>
    <w:rsid w:val="00E90D60"/>
    <w:rsid w:val="00E91223"/>
    <w:rsid w:val="00E915FB"/>
    <w:rsid w:val="00E93148"/>
    <w:rsid w:val="00E934C8"/>
    <w:rsid w:val="00E93534"/>
    <w:rsid w:val="00E93F89"/>
    <w:rsid w:val="00E941C9"/>
    <w:rsid w:val="00E94274"/>
    <w:rsid w:val="00E9431B"/>
    <w:rsid w:val="00E9470E"/>
    <w:rsid w:val="00E957CD"/>
    <w:rsid w:val="00E95964"/>
    <w:rsid w:val="00E959F1"/>
    <w:rsid w:val="00E95F7F"/>
    <w:rsid w:val="00E96378"/>
    <w:rsid w:val="00E9667A"/>
    <w:rsid w:val="00E96E22"/>
    <w:rsid w:val="00E97228"/>
    <w:rsid w:val="00E97C7F"/>
    <w:rsid w:val="00EA001C"/>
    <w:rsid w:val="00EA0CD1"/>
    <w:rsid w:val="00EA100E"/>
    <w:rsid w:val="00EA141A"/>
    <w:rsid w:val="00EA1790"/>
    <w:rsid w:val="00EA218B"/>
    <w:rsid w:val="00EA256A"/>
    <w:rsid w:val="00EA4193"/>
    <w:rsid w:val="00EA4970"/>
    <w:rsid w:val="00EA4E23"/>
    <w:rsid w:val="00EA56A6"/>
    <w:rsid w:val="00EA6573"/>
    <w:rsid w:val="00EA6D1E"/>
    <w:rsid w:val="00EA6E8F"/>
    <w:rsid w:val="00EA6F5B"/>
    <w:rsid w:val="00EA7102"/>
    <w:rsid w:val="00EA76DD"/>
    <w:rsid w:val="00EA78EC"/>
    <w:rsid w:val="00EB01C2"/>
    <w:rsid w:val="00EB03BA"/>
    <w:rsid w:val="00EB0868"/>
    <w:rsid w:val="00EB164F"/>
    <w:rsid w:val="00EB23E7"/>
    <w:rsid w:val="00EB3280"/>
    <w:rsid w:val="00EB33BE"/>
    <w:rsid w:val="00EB35C1"/>
    <w:rsid w:val="00EB3686"/>
    <w:rsid w:val="00EB381D"/>
    <w:rsid w:val="00EB4199"/>
    <w:rsid w:val="00EB444B"/>
    <w:rsid w:val="00EB4CA8"/>
    <w:rsid w:val="00EB4E31"/>
    <w:rsid w:val="00EB5160"/>
    <w:rsid w:val="00EB58C7"/>
    <w:rsid w:val="00EB5A03"/>
    <w:rsid w:val="00EB5C52"/>
    <w:rsid w:val="00EB5C85"/>
    <w:rsid w:val="00EB5DC1"/>
    <w:rsid w:val="00EB6D85"/>
    <w:rsid w:val="00EB6E93"/>
    <w:rsid w:val="00EB79EA"/>
    <w:rsid w:val="00EB7E60"/>
    <w:rsid w:val="00EB7FCE"/>
    <w:rsid w:val="00EC0799"/>
    <w:rsid w:val="00EC121F"/>
    <w:rsid w:val="00EC1554"/>
    <w:rsid w:val="00EC1B6F"/>
    <w:rsid w:val="00EC3339"/>
    <w:rsid w:val="00EC3E8D"/>
    <w:rsid w:val="00EC42F8"/>
    <w:rsid w:val="00EC47CC"/>
    <w:rsid w:val="00EC4868"/>
    <w:rsid w:val="00EC4989"/>
    <w:rsid w:val="00EC4A1B"/>
    <w:rsid w:val="00EC4CB7"/>
    <w:rsid w:val="00EC4EBE"/>
    <w:rsid w:val="00EC5275"/>
    <w:rsid w:val="00EC6A8E"/>
    <w:rsid w:val="00EC76CF"/>
    <w:rsid w:val="00EC77B6"/>
    <w:rsid w:val="00ED0C16"/>
    <w:rsid w:val="00ED0DC7"/>
    <w:rsid w:val="00ED1268"/>
    <w:rsid w:val="00ED1DC6"/>
    <w:rsid w:val="00ED209B"/>
    <w:rsid w:val="00ED20C3"/>
    <w:rsid w:val="00ED2787"/>
    <w:rsid w:val="00ED2CE2"/>
    <w:rsid w:val="00ED2DE8"/>
    <w:rsid w:val="00ED315B"/>
    <w:rsid w:val="00ED33FC"/>
    <w:rsid w:val="00ED4A3A"/>
    <w:rsid w:val="00ED4CED"/>
    <w:rsid w:val="00ED51C8"/>
    <w:rsid w:val="00ED55DB"/>
    <w:rsid w:val="00ED5A55"/>
    <w:rsid w:val="00ED5B78"/>
    <w:rsid w:val="00ED5C67"/>
    <w:rsid w:val="00ED5EE0"/>
    <w:rsid w:val="00ED697D"/>
    <w:rsid w:val="00ED6CEC"/>
    <w:rsid w:val="00ED73B9"/>
    <w:rsid w:val="00ED7950"/>
    <w:rsid w:val="00ED7E03"/>
    <w:rsid w:val="00ED7F3E"/>
    <w:rsid w:val="00EE0116"/>
    <w:rsid w:val="00EE02A7"/>
    <w:rsid w:val="00EE19FD"/>
    <w:rsid w:val="00EE1B56"/>
    <w:rsid w:val="00EE1C85"/>
    <w:rsid w:val="00EE2596"/>
    <w:rsid w:val="00EE2914"/>
    <w:rsid w:val="00EE2F6A"/>
    <w:rsid w:val="00EE334B"/>
    <w:rsid w:val="00EE33F3"/>
    <w:rsid w:val="00EE3480"/>
    <w:rsid w:val="00EE37FD"/>
    <w:rsid w:val="00EE433A"/>
    <w:rsid w:val="00EE4477"/>
    <w:rsid w:val="00EE44B0"/>
    <w:rsid w:val="00EE523A"/>
    <w:rsid w:val="00EE54B9"/>
    <w:rsid w:val="00EE593B"/>
    <w:rsid w:val="00EE5F7A"/>
    <w:rsid w:val="00EE5FC7"/>
    <w:rsid w:val="00EE6920"/>
    <w:rsid w:val="00EE6E84"/>
    <w:rsid w:val="00EE7654"/>
    <w:rsid w:val="00EF13E9"/>
    <w:rsid w:val="00EF22B7"/>
    <w:rsid w:val="00EF2C7C"/>
    <w:rsid w:val="00EF393F"/>
    <w:rsid w:val="00EF488D"/>
    <w:rsid w:val="00EF50EE"/>
    <w:rsid w:val="00EF5623"/>
    <w:rsid w:val="00EF577C"/>
    <w:rsid w:val="00EF595E"/>
    <w:rsid w:val="00EF5E21"/>
    <w:rsid w:val="00EF6136"/>
    <w:rsid w:val="00EF6436"/>
    <w:rsid w:val="00EF67DA"/>
    <w:rsid w:val="00EF6FB9"/>
    <w:rsid w:val="00EF7124"/>
    <w:rsid w:val="00EF7384"/>
    <w:rsid w:val="00EF77A6"/>
    <w:rsid w:val="00EF7CDF"/>
    <w:rsid w:val="00F00418"/>
    <w:rsid w:val="00F0044A"/>
    <w:rsid w:val="00F00EAA"/>
    <w:rsid w:val="00F01B51"/>
    <w:rsid w:val="00F01DAE"/>
    <w:rsid w:val="00F02806"/>
    <w:rsid w:val="00F02B98"/>
    <w:rsid w:val="00F02C2E"/>
    <w:rsid w:val="00F03222"/>
    <w:rsid w:val="00F032A4"/>
    <w:rsid w:val="00F03537"/>
    <w:rsid w:val="00F03EE0"/>
    <w:rsid w:val="00F0480A"/>
    <w:rsid w:val="00F0499F"/>
    <w:rsid w:val="00F05F84"/>
    <w:rsid w:val="00F06542"/>
    <w:rsid w:val="00F065D6"/>
    <w:rsid w:val="00F07198"/>
    <w:rsid w:val="00F07575"/>
    <w:rsid w:val="00F0779F"/>
    <w:rsid w:val="00F10EB1"/>
    <w:rsid w:val="00F11188"/>
    <w:rsid w:val="00F1174E"/>
    <w:rsid w:val="00F122D9"/>
    <w:rsid w:val="00F126A8"/>
    <w:rsid w:val="00F1334C"/>
    <w:rsid w:val="00F133E3"/>
    <w:rsid w:val="00F13921"/>
    <w:rsid w:val="00F13FED"/>
    <w:rsid w:val="00F166A2"/>
    <w:rsid w:val="00F16908"/>
    <w:rsid w:val="00F170D1"/>
    <w:rsid w:val="00F170DF"/>
    <w:rsid w:val="00F17A1F"/>
    <w:rsid w:val="00F20241"/>
    <w:rsid w:val="00F207CB"/>
    <w:rsid w:val="00F2108C"/>
    <w:rsid w:val="00F211FE"/>
    <w:rsid w:val="00F217F8"/>
    <w:rsid w:val="00F21BAE"/>
    <w:rsid w:val="00F21F12"/>
    <w:rsid w:val="00F2293A"/>
    <w:rsid w:val="00F229DE"/>
    <w:rsid w:val="00F235F7"/>
    <w:rsid w:val="00F2360E"/>
    <w:rsid w:val="00F2421D"/>
    <w:rsid w:val="00F24DF5"/>
    <w:rsid w:val="00F25241"/>
    <w:rsid w:val="00F2635D"/>
    <w:rsid w:val="00F302A5"/>
    <w:rsid w:val="00F308B9"/>
    <w:rsid w:val="00F30AA8"/>
    <w:rsid w:val="00F31B00"/>
    <w:rsid w:val="00F32018"/>
    <w:rsid w:val="00F32DE5"/>
    <w:rsid w:val="00F332DC"/>
    <w:rsid w:val="00F33485"/>
    <w:rsid w:val="00F33516"/>
    <w:rsid w:val="00F33852"/>
    <w:rsid w:val="00F33A43"/>
    <w:rsid w:val="00F34532"/>
    <w:rsid w:val="00F346E3"/>
    <w:rsid w:val="00F34725"/>
    <w:rsid w:val="00F3565B"/>
    <w:rsid w:val="00F35C40"/>
    <w:rsid w:val="00F36428"/>
    <w:rsid w:val="00F3656D"/>
    <w:rsid w:val="00F368F7"/>
    <w:rsid w:val="00F36AA8"/>
    <w:rsid w:val="00F37882"/>
    <w:rsid w:val="00F40BD7"/>
    <w:rsid w:val="00F40E95"/>
    <w:rsid w:val="00F41BF7"/>
    <w:rsid w:val="00F429B7"/>
    <w:rsid w:val="00F42BEE"/>
    <w:rsid w:val="00F42CE8"/>
    <w:rsid w:val="00F431D1"/>
    <w:rsid w:val="00F431D3"/>
    <w:rsid w:val="00F4353E"/>
    <w:rsid w:val="00F43C74"/>
    <w:rsid w:val="00F43D84"/>
    <w:rsid w:val="00F44527"/>
    <w:rsid w:val="00F44F39"/>
    <w:rsid w:val="00F4541C"/>
    <w:rsid w:val="00F45ADC"/>
    <w:rsid w:val="00F45EB2"/>
    <w:rsid w:val="00F46943"/>
    <w:rsid w:val="00F46984"/>
    <w:rsid w:val="00F46CA3"/>
    <w:rsid w:val="00F46E88"/>
    <w:rsid w:val="00F472AA"/>
    <w:rsid w:val="00F500F9"/>
    <w:rsid w:val="00F50491"/>
    <w:rsid w:val="00F504C4"/>
    <w:rsid w:val="00F50C57"/>
    <w:rsid w:val="00F510FD"/>
    <w:rsid w:val="00F511B0"/>
    <w:rsid w:val="00F51433"/>
    <w:rsid w:val="00F5171B"/>
    <w:rsid w:val="00F51A87"/>
    <w:rsid w:val="00F52939"/>
    <w:rsid w:val="00F52B84"/>
    <w:rsid w:val="00F53752"/>
    <w:rsid w:val="00F5388C"/>
    <w:rsid w:val="00F538F4"/>
    <w:rsid w:val="00F54219"/>
    <w:rsid w:val="00F55531"/>
    <w:rsid w:val="00F555C4"/>
    <w:rsid w:val="00F55DB5"/>
    <w:rsid w:val="00F560B4"/>
    <w:rsid w:val="00F56281"/>
    <w:rsid w:val="00F56594"/>
    <w:rsid w:val="00F56FD0"/>
    <w:rsid w:val="00F57102"/>
    <w:rsid w:val="00F5729B"/>
    <w:rsid w:val="00F57665"/>
    <w:rsid w:val="00F57868"/>
    <w:rsid w:val="00F57F68"/>
    <w:rsid w:val="00F602FE"/>
    <w:rsid w:val="00F610E0"/>
    <w:rsid w:val="00F611D1"/>
    <w:rsid w:val="00F61323"/>
    <w:rsid w:val="00F61A15"/>
    <w:rsid w:val="00F625AC"/>
    <w:rsid w:val="00F6347F"/>
    <w:rsid w:val="00F636E5"/>
    <w:rsid w:val="00F638A8"/>
    <w:rsid w:val="00F63BE9"/>
    <w:rsid w:val="00F644F1"/>
    <w:rsid w:val="00F650C8"/>
    <w:rsid w:val="00F651EA"/>
    <w:rsid w:val="00F65227"/>
    <w:rsid w:val="00F65FF2"/>
    <w:rsid w:val="00F6698E"/>
    <w:rsid w:val="00F67417"/>
    <w:rsid w:val="00F678A1"/>
    <w:rsid w:val="00F701DB"/>
    <w:rsid w:val="00F70906"/>
    <w:rsid w:val="00F71B90"/>
    <w:rsid w:val="00F7215F"/>
    <w:rsid w:val="00F72E7D"/>
    <w:rsid w:val="00F73B04"/>
    <w:rsid w:val="00F75592"/>
    <w:rsid w:val="00F7599F"/>
    <w:rsid w:val="00F75FB4"/>
    <w:rsid w:val="00F7680D"/>
    <w:rsid w:val="00F76C42"/>
    <w:rsid w:val="00F7725C"/>
    <w:rsid w:val="00F7789D"/>
    <w:rsid w:val="00F80241"/>
    <w:rsid w:val="00F8085D"/>
    <w:rsid w:val="00F80B9A"/>
    <w:rsid w:val="00F81F56"/>
    <w:rsid w:val="00F82282"/>
    <w:rsid w:val="00F82324"/>
    <w:rsid w:val="00F83041"/>
    <w:rsid w:val="00F83398"/>
    <w:rsid w:val="00F835DF"/>
    <w:rsid w:val="00F84093"/>
    <w:rsid w:val="00F85285"/>
    <w:rsid w:val="00F85EE3"/>
    <w:rsid w:val="00F869A3"/>
    <w:rsid w:val="00F86AF6"/>
    <w:rsid w:val="00F86F43"/>
    <w:rsid w:val="00F87CD9"/>
    <w:rsid w:val="00F87DF1"/>
    <w:rsid w:val="00F9024D"/>
    <w:rsid w:val="00F910C0"/>
    <w:rsid w:val="00F914B7"/>
    <w:rsid w:val="00F929A5"/>
    <w:rsid w:val="00F929B7"/>
    <w:rsid w:val="00F92D90"/>
    <w:rsid w:val="00F9327D"/>
    <w:rsid w:val="00F934CA"/>
    <w:rsid w:val="00F94AFD"/>
    <w:rsid w:val="00F94D71"/>
    <w:rsid w:val="00F952BE"/>
    <w:rsid w:val="00F953B3"/>
    <w:rsid w:val="00F9566B"/>
    <w:rsid w:val="00F9576C"/>
    <w:rsid w:val="00F966C7"/>
    <w:rsid w:val="00F96714"/>
    <w:rsid w:val="00FA059F"/>
    <w:rsid w:val="00FA0E33"/>
    <w:rsid w:val="00FA12A5"/>
    <w:rsid w:val="00FA144D"/>
    <w:rsid w:val="00FA1977"/>
    <w:rsid w:val="00FA19B4"/>
    <w:rsid w:val="00FA263B"/>
    <w:rsid w:val="00FA3607"/>
    <w:rsid w:val="00FA36EB"/>
    <w:rsid w:val="00FA4F90"/>
    <w:rsid w:val="00FA56CE"/>
    <w:rsid w:val="00FA5EA4"/>
    <w:rsid w:val="00FA5ECB"/>
    <w:rsid w:val="00FA6816"/>
    <w:rsid w:val="00FA7142"/>
    <w:rsid w:val="00FA7269"/>
    <w:rsid w:val="00FA75F8"/>
    <w:rsid w:val="00FA7D78"/>
    <w:rsid w:val="00FB0339"/>
    <w:rsid w:val="00FB059B"/>
    <w:rsid w:val="00FB10F0"/>
    <w:rsid w:val="00FB1362"/>
    <w:rsid w:val="00FB1878"/>
    <w:rsid w:val="00FB1FBE"/>
    <w:rsid w:val="00FB275B"/>
    <w:rsid w:val="00FB2EAD"/>
    <w:rsid w:val="00FB31A7"/>
    <w:rsid w:val="00FB3981"/>
    <w:rsid w:val="00FB3AC8"/>
    <w:rsid w:val="00FB3D71"/>
    <w:rsid w:val="00FB3D84"/>
    <w:rsid w:val="00FB458B"/>
    <w:rsid w:val="00FB4C59"/>
    <w:rsid w:val="00FB553F"/>
    <w:rsid w:val="00FB5700"/>
    <w:rsid w:val="00FB5D95"/>
    <w:rsid w:val="00FB633B"/>
    <w:rsid w:val="00FB66D2"/>
    <w:rsid w:val="00FB6A6A"/>
    <w:rsid w:val="00FB6F8D"/>
    <w:rsid w:val="00FB78A1"/>
    <w:rsid w:val="00FB7BCA"/>
    <w:rsid w:val="00FC0DC2"/>
    <w:rsid w:val="00FC11E6"/>
    <w:rsid w:val="00FC1A04"/>
    <w:rsid w:val="00FC2982"/>
    <w:rsid w:val="00FC30FB"/>
    <w:rsid w:val="00FC3FB1"/>
    <w:rsid w:val="00FC46D9"/>
    <w:rsid w:val="00FC4701"/>
    <w:rsid w:val="00FC5AAA"/>
    <w:rsid w:val="00FC5CAE"/>
    <w:rsid w:val="00FC5EA5"/>
    <w:rsid w:val="00FC62F5"/>
    <w:rsid w:val="00FC674E"/>
    <w:rsid w:val="00FC7724"/>
    <w:rsid w:val="00FC7AD6"/>
    <w:rsid w:val="00FD003B"/>
    <w:rsid w:val="00FD03FA"/>
    <w:rsid w:val="00FD0898"/>
    <w:rsid w:val="00FD1804"/>
    <w:rsid w:val="00FD1A28"/>
    <w:rsid w:val="00FD1E9A"/>
    <w:rsid w:val="00FD2A30"/>
    <w:rsid w:val="00FD2E4D"/>
    <w:rsid w:val="00FD34DC"/>
    <w:rsid w:val="00FD46C9"/>
    <w:rsid w:val="00FD4D74"/>
    <w:rsid w:val="00FD51C2"/>
    <w:rsid w:val="00FD53CF"/>
    <w:rsid w:val="00FD551C"/>
    <w:rsid w:val="00FD6707"/>
    <w:rsid w:val="00FD67F6"/>
    <w:rsid w:val="00FD687E"/>
    <w:rsid w:val="00FD6EE2"/>
    <w:rsid w:val="00FD6FC4"/>
    <w:rsid w:val="00FD79BE"/>
    <w:rsid w:val="00FD7C41"/>
    <w:rsid w:val="00FE0385"/>
    <w:rsid w:val="00FE07A7"/>
    <w:rsid w:val="00FE0E16"/>
    <w:rsid w:val="00FE1426"/>
    <w:rsid w:val="00FE142D"/>
    <w:rsid w:val="00FE1B67"/>
    <w:rsid w:val="00FE1C0E"/>
    <w:rsid w:val="00FE20E1"/>
    <w:rsid w:val="00FE252E"/>
    <w:rsid w:val="00FE3D1F"/>
    <w:rsid w:val="00FE3D7C"/>
    <w:rsid w:val="00FE4654"/>
    <w:rsid w:val="00FE4E65"/>
    <w:rsid w:val="00FE5735"/>
    <w:rsid w:val="00FE6998"/>
    <w:rsid w:val="00FE73AB"/>
    <w:rsid w:val="00FE7908"/>
    <w:rsid w:val="00FE7FEB"/>
    <w:rsid w:val="00FF0550"/>
    <w:rsid w:val="00FF0594"/>
    <w:rsid w:val="00FF05F7"/>
    <w:rsid w:val="00FF067E"/>
    <w:rsid w:val="00FF0683"/>
    <w:rsid w:val="00FF074B"/>
    <w:rsid w:val="00FF0E01"/>
    <w:rsid w:val="00FF116E"/>
    <w:rsid w:val="00FF12F1"/>
    <w:rsid w:val="00FF17B9"/>
    <w:rsid w:val="00FF203A"/>
    <w:rsid w:val="00FF2215"/>
    <w:rsid w:val="00FF25B9"/>
    <w:rsid w:val="00FF3486"/>
    <w:rsid w:val="00FF3518"/>
    <w:rsid w:val="00FF5672"/>
    <w:rsid w:val="00FF5BD4"/>
    <w:rsid w:val="00FF607F"/>
    <w:rsid w:val="00FF6252"/>
    <w:rsid w:val="00FF6AE5"/>
    <w:rsid w:val="00FF6DA7"/>
    <w:rsid w:val="00FF74B3"/>
    <w:rsid w:val="00FF769F"/>
    <w:rsid w:val="00FF7969"/>
    <w:rsid w:val="00FF7DDF"/>
    <w:rsid w:val="01B3BC1B"/>
    <w:rsid w:val="02C7005F"/>
    <w:rsid w:val="02C71D05"/>
    <w:rsid w:val="042C4E03"/>
    <w:rsid w:val="05A71347"/>
    <w:rsid w:val="060CDC08"/>
    <w:rsid w:val="0649C5AA"/>
    <w:rsid w:val="08C7CD04"/>
    <w:rsid w:val="0A4FC840"/>
    <w:rsid w:val="0AA8BEC1"/>
    <w:rsid w:val="0BA4E548"/>
    <w:rsid w:val="0BCA4ED4"/>
    <w:rsid w:val="0E0BDD5B"/>
    <w:rsid w:val="0E1A5CCE"/>
    <w:rsid w:val="0E9F67AF"/>
    <w:rsid w:val="0F5100FC"/>
    <w:rsid w:val="11690C5F"/>
    <w:rsid w:val="122E87B6"/>
    <w:rsid w:val="127DD6E8"/>
    <w:rsid w:val="13C3E59B"/>
    <w:rsid w:val="178550F4"/>
    <w:rsid w:val="18B372B8"/>
    <w:rsid w:val="19628E1A"/>
    <w:rsid w:val="1B02B292"/>
    <w:rsid w:val="1D38F496"/>
    <w:rsid w:val="1D685762"/>
    <w:rsid w:val="1DAE3FA9"/>
    <w:rsid w:val="1E4C07C4"/>
    <w:rsid w:val="226A615D"/>
    <w:rsid w:val="23346773"/>
    <w:rsid w:val="23669F6D"/>
    <w:rsid w:val="24CE03D2"/>
    <w:rsid w:val="26112D16"/>
    <w:rsid w:val="26C0805F"/>
    <w:rsid w:val="26F6114B"/>
    <w:rsid w:val="284C8067"/>
    <w:rsid w:val="29FF445E"/>
    <w:rsid w:val="2A093867"/>
    <w:rsid w:val="2B4DEDE4"/>
    <w:rsid w:val="2B83A3BE"/>
    <w:rsid w:val="2BA08F6C"/>
    <w:rsid w:val="2BEB28F9"/>
    <w:rsid w:val="2E3255FC"/>
    <w:rsid w:val="2F71CD79"/>
    <w:rsid w:val="2F81B4CF"/>
    <w:rsid w:val="2FBBBF34"/>
    <w:rsid w:val="30BA2180"/>
    <w:rsid w:val="333B943E"/>
    <w:rsid w:val="33F88EE6"/>
    <w:rsid w:val="35033C01"/>
    <w:rsid w:val="355AC5BD"/>
    <w:rsid w:val="3595FF21"/>
    <w:rsid w:val="36FB7771"/>
    <w:rsid w:val="383EC46F"/>
    <w:rsid w:val="38D98776"/>
    <w:rsid w:val="3A44BE38"/>
    <w:rsid w:val="3AD5FB4A"/>
    <w:rsid w:val="3B0336CE"/>
    <w:rsid w:val="3B21011E"/>
    <w:rsid w:val="3B2EB020"/>
    <w:rsid w:val="3BB93F48"/>
    <w:rsid w:val="3BBD9531"/>
    <w:rsid w:val="3D08E841"/>
    <w:rsid w:val="3D4DD333"/>
    <w:rsid w:val="3DD10B38"/>
    <w:rsid w:val="3E208043"/>
    <w:rsid w:val="3E44E06D"/>
    <w:rsid w:val="40DC6EFC"/>
    <w:rsid w:val="40E83534"/>
    <w:rsid w:val="41E03D9D"/>
    <w:rsid w:val="42B0B6B1"/>
    <w:rsid w:val="4356B2A5"/>
    <w:rsid w:val="436B8008"/>
    <w:rsid w:val="43D6D34B"/>
    <w:rsid w:val="4460ED2C"/>
    <w:rsid w:val="4592400E"/>
    <w:rsid w:val="4613F715"/>
    <w:rsid w:val="4681D378"/>
    <w:rsid w:val="4991D5A1"/>
    <w:rsid w:val="4C0A131D"/>
    <w:rsid w:val="4C831C77"/>
    <w:rsid w:val="4CC77BEE"/>
    <w:rsid w:val="4D1200AA"/>
    <w:rsid w:val="4E0A803B"/>
    <w:rsid w:val="4E885B9B"/>
    <w:rsid w:val="4EA80E2B"/>
    <w:rsid w:val="50CC865C"/>
    <w:rsid w:val="51AD3C93"/>
    <w:rsid w:val="52538494"/>
    <w:rsid w:val="53052ADD"/>
    <w:rsid w:val="538C0006"/>
    <w:rsid w:val="54A44937"/>
    <w:rsid w:val="55C51E6C"/>
    <w:rsid w:val="57E573D9"/>
    <w:rsid w:val="58529BFA"/>
    <w:rsid w:val="594FA05F"/>
    <w:rsid w:val="5AC94544"/>
    <w:rsid w:val="5B407698"/>
    <w:rsid w:val="5BDDAF4F"/>
    <w:rsid w:val="5BE13E7D"/>
    <w:rsid w:val="5CCFAF79"/>
    <w:rsid w:val="5D3A24C3"/>
    <w:rsid w:val="5DCFF2E8"/>
    <w:rsid w:val="5F42D745"/>
    <w:rsid w:val="5F4B7FAB"/>
    <w:rsid w:val="601D2E00"/>
    <w:rsid w:val="60A6047F"/>
    <w:rsid w:val="60B44648"/>
    <w:rsid w:val="60D6564E"/>
    <w:rsid w:val="6157D976"/>
    <w:rsid w:val="6158BBE4"/>
    <w:rsid w:val="63E918EA"/>
    <w:rsid w:val="64179AF2"/>
    <w:rsid w:val="64AF8593"/>
    <w:rsid w:val="64B26020"/>
    <w:rsid w:val="64C15F1E"/>
    <w:rsid w:val="6603C2B2"/>
    <w:rsid w:val="66FD2703"/>
    <w:rsid w:val="68C66425"/>
    <w:rsid w:val="6A6E6C97"/>
    <w:rsid w:val="6ABDDFC7"/>
    <w:rsid w:val="6AD7B287"/>
    <w:rsid w:val="6BBF8DC0"/>
    <w:rsid w:val="6D21C20F"/>
    <w:rsid w:val="6DAF75FC"/>
    <w:rsid w:val="6E07B99D"/>
    <w:rsid w:val="7048AC84"/>
    <w:rsid w:val="7096C741"/>
    <w:rsid w:val="7148BA73"/>
    <w:rsid w:val="72992D50"/>
    <w:rsid w:val="73DAC46E"/>
    <w:rsid w:val="74F6AFE9"/>
    <w:rsid w:val="75E15D83"/>
    <w:rsid w:val="766A7ED6"/>
    <w:rsid w:val="76A6ED5A"/>
    <w:rsid w:val="77ABB0FB"/>
    <w:rsid w:val="77F102DF"/>
    <w:rsid w:val="78733A52"/>
    <w:rsid w:val="799489CF"/>
    <w:rsid w:val="79A52F8C"/>
    <w:rsid w:val="79AD2FE4"/>
    <w:rsid w:val="7AAD5E53"/>
    <w:rsid w:val="7B6239B5"/>
    <w:rsid w:val="7BA49172"/>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E2940A49-BA5D-4B56-BC92-F52614DE60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B164F"/>
  </w:style>
  <w:style w:type="paragraph" w:styleId="Heading1">
    <w:name w:val="heading 1"/>
    <w:basedOn w:val="Normal"/>
    <w:next w:val="Normal"/>
    <w:link w:val="Heading1Char"/>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Heading2">
    <w:name w:val="heading 2"/>
    <w:basedOn w:val="Normal"/>
    <w:next w:val="Normal"/>
    <w:link w:val="Heading2Char"/>
    <w:uiPriority w:val="9"/>
    <w:semiHidden/>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Heading3">
    <w:name w:val="heading 3"/>
    <w:basedOn w:val="Normal"/>
    <w:next w:val="Normal"/>
    <w:link w:val="Heading3Char"/>
    <w:uiPriority w:val="9"/>
    <w:semiHidden/>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Heading4">
    <w:name w:val="heading 4"/>
    <w:basedOn w:val="Normal"/>
    <w:next w:val="Normal"/>
    <w:link w:val="Heading4Char"/>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Heading5">
    <w:name w:val="heading 5"/>
    <w:basedOn w:val="Normal"/>
    <w:next w:val="Normal"/>
    <w:link w:val="Heading5Char"/>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Heading6">
    <w:name w:val="heading 6"/>
    <w:basedOn w:val="Normal"/>
    <w:next w:val="Normal"/>
    <w:link w:val="Heading6Char"/>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Heading7">
    <w:name w:val="heading 7"/>
    <w:basedOn w:val="Normal"/>
    <w:next w:val="Normal"/>
    <w:link w:val="Heading7Char"/>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Heading8">
    <w:name w:val="heading 8"/>
    <w:basedOn w:val="Normal"/>
    <w:next w:val="Normal"/>
    <w:link w:val="Heading8Char"/>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Heading9">
    <w:name w:val="heading 9"/>
    <w:basedOn w:val="Normal"/>
    <w:next w:val="Normal"/>
    <w:link w:val="Heading9Char"/>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B164F"/>
    <w:rPr>
      <w:rFonts w:asciiTheme="majorHAnsi" w:eastAsiaTheme="majorEastAsia" w:hAnsiTheme="majorHAnsi" w:cstheme="majorBidi"/>
      <w:color w:val="262626" w:themeColor="text1" w:themeTint="D9"/>
      <w:sz w:val="40"/>
      <w:szCs w:val="40"/>
    </w:rPr>
  </w:style>
  <w:style w:type="character" w:styleId="Hyperlink">
    <w:name w:val="Hyperlink"/>
    <w:basedOn w:val="DefaultParagraphFont"/>
    <w:uiPriority w:val="99"/>
    <w:unhideWhenUsed/>
    <w:rsid w:val="00D05666"/>
    <w:rPr>
      <w:strike w:val="0"/>
      <w:dstrike w:val="0"/>
      <w:color w:val="auto"/>
      <w:u w:val="none"/>
      <w:effect w:val="none"/>
    </w:rPr>
  </w:style>
  <w:style w:type="paragraph" w:styleId="FootnoteText">
    <w:name w:val="footnote text"/>
    <w:aliases w:val=" Diagrama1,Diagrama1,Footnote,Footnote Text Blue,Footnote text,fn,Footnote Text Char Char,Footnote Text Char Char Char Char Char Char,Footnote Text Char Char Char Char Char,Footnote Text Blue Char Char Char Char,ft"/>
    <w:basedOn w:val="Normal"/>
    <w:link w:val="FootnoteTextChar"/>
    <w:uiPriority w:val="99"/>
    <w:unhideWhenUsed/>
    <w:rsid w:val="00D05666"/>
    <w:rPr>
      <w:sz w:val="20"/>
      <w:szCs w:val="20"/>
    </w:rPr>
  </w:style>
  <w:style w:type="character" w:customStyle="1" w:styleId="FootnoteTextChar">
    <w:name w:val="Footnote Text Char"/>
    <w:aliases w:val=" Diagrama1 Char,Diagrama1 Char,Footnote Char,Footnote Text Blue Char,Footnote text Char,fn Char,Footnote Text Char Char Char,Footnote Text Char Char Char Char Char Char Char,Footnote Text Char Char Char Char Char Char1,ft Char"/>
    <w:basedOn w:val="DefaultParagraphFont"/>
    <w:link w:val="FootnoteText"/>
    <w:uiPriority w:val="99"/>
    <w:rsid w:val="00D05666"/>
    <w:rPr>
      <w:rFonts w:ascii="Times New Roman"/>
      <w:sz w:val="20"/>
      <w:szCs w:val="20"/>
      <w:lang w:eastAsia="en-US"/>
    </w:rPr>
  </w:style>
  <w:style w:type="paragraph" w:styleId="CommentText">
    <w:name w:val="annotation text"/>
    <w:basedOn w:val="Normal"/>
    <w:link w:val="CommentTextChar"/>
    <w:uiPriority w:val="99"/>
    <w:unhideWhenUsed/>
    <w:rsid w:val="00D05666"/>
    <w:rPr>
      <w:sz w:val="20"/>
      <w:szCs w:val="20"/>
    </w:rPr>
  </w:style>
  <w:style w:type="character" w:customStyle="1" w:styleId="CommentTextChar">
    <w:name w:val="Comment Text Char"/>
    <w:basedOn w:val="DefaultParagraphFont"/>
    <w:link w:val="CommentText"/>
    <w:uiPriority w:val="99"/>
    <w:rsid w:val="00D05666"/>
    <w:rPr>
      <w:rFonts w:ascii="Times New Roman"/>
      <w:sz w:val="20"/>
      <w:szCs w:val="20"/>
      <w:lang w:eastAsia="en-US"/>
    </w:rPr>
  </w:style>
  <w:style w:type="paragraph" w:styleId="Subtitle">
    <w:name w:val="Subtitle"/>
    <w:basedOn w:val="Normal"/>
    <w:next w:val="Normal"/>
    <w:link w:val="SubtitleChar"/>
    <w:uiPriority w:val="11"/>
    <w:qFormat/>
    <w:rsid w:val="00EB164F"/>
    <w:pPr>
      <w:numPr>
        <w:ilvl w:val="1"/>
      </w:numPr>
      <w:spacing w:after="240"/>
    </w:pPr>
    <w:rPr>
      <w:caps/>
      <w:color w:val="404040" w:themeColor="text1" w:themeTint="BF"/>
      <w:spacing w:val="20"/>
      <w:sz w:val="28"/>
      <w:szCs w:val="28"/>
    </w:rPr>
  </w:style>
  <w:style w:type="character" w:customStyle="1" w:styleId="SubtitleChar">
    <w:name w:val="Subtitle Char"/>
    <w:basedOn w:val="DefaultParagraphFont"/>
    <w:link w:val="Subtitle"/>
    <w:uiPriority w:val="11"/>
    <w:rsid w:val="00EB164F"/>
    <w:rPr>
      <w:caps/>
      <w:color w:val="404040" w:themeColor="text1" w:themeTint="BF"/>
      <w:spacing w:val="20"/>
      <w:sz w:val="28"/>
      <w:szCs w:val="28"/>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D05666"/>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Lente"/>
    <w:basedOn w:val="Normal"/>
    <w:link w:val="ListParagraphChar"/>
    <w:uiPriority w:val="34"/>
    <w:qFormat/>
    <w:rsid w:val="001C4F12"/>
    <w:pPr>
      <w:ind w:left="720"/>
      <w:contextualSpacing/>
    </w:pPr>
  </w:style>
  <w:style w:type="character" w:styleId="FootnoteReference">
    <w:name w:val="footnote reference"/>
    <w:aliases w:val="Footnote symbol,Nota,Footnote number,de nota al pie,Ref,SUPERS,Voetnootmarkering,fr,o,(NECG) Footnote Reference,-E Fußnotenzeichen,ESPON Footnote No,Footnote call,Odwołanie przypisu,Footnote Reference Number,BVI fnr"/>
    <w:basedOn w:val="DefaultParagraphFont"/>
    <w:uiPriority w:val="99"/>
    <w:unhideWhenUsed/>
    <w:qFormat/>
    <w:rsid w:val="00D05666"/>
    <w:rPr>
      <w:vertAlign w:val="superscript"/>
    </w:rPr>
  </w:style>
  <w:style w:type="character" w:styleId="CommentReference">
    <w:name w:val="annotation reference"/>
    <w:basedOn w:val="DefaultParagraphFont"/>
    <w:uiPriority w:val="99"/>
    <w:unhideWhenUsed/>
    <w:rsid w:val="00D05666"/>
    <w:rPr>
      <w:sz w:val="16"/>
      <w:szCs w:val="16"/>
    </w:rPr>
  </w:style>
  <w:style w:type="table" w:styleId="TableGrid">
    <w:name w:val="Table Grid"/>
    <w:basedOn w:val="TableNorma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alloonText">
    <w:name w:val="Balloon Text"/>
    <w:basedOn w:val="Normal"/>
    <w:link w:val="BalloonTextChar"/>
    <w:uiPriority w:val="99"/>
    <w:semiHidden/>
    <w:unhideWhenUsed/>
    <w:rsid w:val="00D0566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05666"/>
    <w:rPr>
      <w:rFonts w:ascii="Segoe UI" w:hAnsi="Segoe UI" w:cs="Segoe UI"/>
      <w:sz w:val="18"/>
      <w:szCs w:val="18"/>
      <w:lang w:eastAsia="en-US"/>
    </w:rPr>
  </w:style>
  <w:style w:type="character" w:styleId="UnresolvedMention">
    <w:name w:val="Unresolved Mention"/>
    <w:basedOn w:val="DefaultParagraphFont"/>
    <w:uiPriority w:val="99"/>
    <w:semiHidden/>
    <w:unhideWhenUsed/>
    <w:rsid w:val="002E3C32"/>
    <w:rPr>
      <w:color w:val="808080"/>
      <w:shd w:val="clear" w:color="auto" w:fill="E6E6E6"/>
    </w:rPr>
  </w:style>
  <w:style w:type="paragraph" w:styleId="CommentSubject">
    <w:name w:val="annotation subject"/>
    <w:basedOn w:val="CommentText"/>
    <w:next w:val="CommentText"/>
    <w:link w:val="CommentSubjectChar"/>
    <w:uiPriority w:val="99"/>
    <w:semiHidden/>
    <w:unhideWhenUsed/>
    <w:rsid w:val="00FB3D71"/>
    <w:rPr>
      <w:b/>
      <w:bCs/>
    </w:rPr>
  </w:style>
  <w:style w:type="character" w:customStyle="1" w:styleId="CommentSubjectChar">
    <w:name w:val="Comment Subject Char"/>
    <w:basedOn w:val="CommentTextChar"/>
    <w:link w:val="CommentSubject"/>
    <w:uiPriority w:val="99"/>
    <w:semiHidden/>
    <w:rsid w:val="00FB3D71"/>
    <w:rPr>
      <w:rFonts w:ascii="Times New Roman"/>
      <w:b/>
      <w:bCs/>
      <w:sz w:val="20"/>
      <w:szCs w:val="20"/>
      <w:lang w:eastAsia="en-US"/>
    </w:rPr>
  </w:style>
  <w:style w:type="paragraph" w:styleId="NormalWeb">
    <w:name w:val="Normal (Web)"/>
    <w:basedOn w:val="Normal"/>
    <w:uiPriority w:val="99"/>
    <w:semiHidden/>
    <w:unhideWhenUsed/>
    <w:rsid w:val="00EC3339"/>
    <w:pPr>
      <w:spacing w:before="100" w:beforeAutospacing="1" w:after="100" w:afterAutospacing="1"/>
    </w:pPr>
  </w:style>
  <w:style w:type="character" w:customStyle="1" w:styleId="pildymui">
    <w:name w:val="pildymui"/>
    <w:basedOn w:val="DefaultParagraphFont"/>
    <w:rsid w:val="00EC3339"/>
  </w:style>
  <w:style w:type="paragraph" w:styleId="BodyText">
    <w:name w:val="Body Text"/>
    <w:aliases w:val="Char Char, Char, Char Char, Char Char Char Diagrama Diagrama Diagrama Diagrama Diagrama, Char Char Char Diagrama Diagrama Diagrama Diagrama Diagrama Diagrama Diagrama Diagrama Diagrama Diagrama ,Char,body text,contents,bt,b,body inde"/>
    <w:basedOn w:val="Normal"/>
    <w:link w:val="BodyTextChar"/>
    <w:rsid w:val="00FA144D"/>
    <w:pPr>
      <w:ind w:firstLine="567"/>
      <w:jc w:val="both"/>
    </w:pPr>
    <w:rPr>
      <w:szCs w:val="20"/>
    </w:rPr>
  </w:style>
  <w:style w:type="character" w:customStyle="1" w:styleId="BodyTextChar">
    <w:name w:val="Body Text Char"/>
    <w:aliases w:val="Char Char Char, Char Char1, Char Char Char, Char Char Char Diagrama Diagrama Diagrama Diagrama Diagrama Char, Char Char Char Diagrama Diagrama Diagrama Diagrama Diagrama Diagrama Diagrama Diagrama Diagrama Diagrama  Char,Char Char1,b Char"/>
    <w:basedOn w:val="DefaultParagraphFont"/>
    <w:link w:val="BodyText"/>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Header">
    <w:name w:val="header"/>
    <w:basedOn w:val="Normal"/>
    <w:link w:val="HeaderChar"/>
    <w:uiPriority w:val="99"/>
    <w:unhideWhenUsed/>
    <w:rsid w:val="00F560B4"/>
    <w:pPr>
      <w:tabs>
        <w:tab w:val="center" w:pos="4513"/>
        <w:tab w:val="right" w:pos="9026"/>
      </w:tabs>
    </w:pPr>
  </w:style>
  <w:style w:type="character" w:customStyle="1" w:styleId="HeaderChar">
    <w:name w:val="Header Char"/>
    <w:basedOn w:val="DefaultParagraphFont"/>
    <w:link w:val="Header"/>
    <w:uiPriority w:val="99"/>
    <w:rsid w:val="00F560B4"/>
    <w:rPr>
      <w:rFonts w:ascii="Times New Roman"/>
      <w:sz w:val="24"/>
      <w:szCs w:val="24"/>
      <w:lang w:eastAsia="en-US"/>
    </w:rPr>
  </w:style>
  <w:style w:type="paragraph" w:styleId="Footer">
    <w:name w:val="footer"/>
    <w:basedOn w:val="Normal"/>
    <w:link w:val="FooterChar"/>
    <w:uiPriority w:val="99"/>
    <w:unhideWhenUsed/>
    <w:rsid w:val="00F560B4"/>
    <w:pPr>
      <w:tabs>
        <w:tab w:val="center" w:pos="4513"/>
        <w:tab w:val="right" w:pos="9026"/>
      </w:tabs>
    </w:pPr>
  </w:style>
  <w:style w:type="character" w:customStyle="1" w:styleId="FooterChar">
    <w:name w:val="Footer Char"/>
    <w:basedOn w:val="DefaultParagraphFont"/>
    <w:link w:val="Footer"/>
    <w:uiPriority w:val="99"/>
    <w:rsid w:val="00F560B4"/>
    <w:rPr>
      <w:rFonts w:ascii="Times New Roman"/>
      <w:sz w:val="24"/>
      <w:szCs w:val="24"/>
      <w:lang w:eastAsia="en-US"/>
    </w:rPr>
  </w:style>
  <w:style w:type="paragraph" w:styleId="Revision">
    <w:name w:val="Revision"/>
    <w:hidden/>
    <w:uiPriority w:val="99"/>
    <w:semiHidden/>
    <w:rsid w:val="00E42587"/>
    <w:pPr>
      <w:spacing w:after="0" w:line="240" w:lineRule="auto"/>
    </w:pPr>
    <w:rPr>
      <w:rFonts w:ascii="Times New Roman"/>
      <w:sz w:val="24"/>
      <w:szCs w:val="24"/>
      <w:lang w:eastAsia="en-US"/>
    </w:rPr>
  </w:style>
  <w:style w:type="character" w:styleId="SubtleEmphasis">
    <w:name w:val="Subtle Emphasis"/>
    <w:basedOn w:val="DefaultParagraphFont"/>
    <w:uiPriority w:val="19"/>
    <w:qFormat/>
    <w:rsid w:val="00EB164F"/>
    <w:rPr>
      <w:i/>
      <w:iCs/>
      <w:color w:val="595959" w:themeColor="text1" w:themeTint="A6"/>
    </w:rPr>
  </w:style>
  <w:style w:type="character" w:customStyle="1" w:styleId="Heading2Char">
    <w:name w:val="Heading 2 Char"/>
    <w:basedOn w:val="DefaultParagraphFont"/>
    <w:link w:val="Heading2"/>
    <w:uiPriority w:val="9"/>
    <w:semiHidden/>
    <w:rsid w:val="00EB164F"/>
    <w:rPr>
      <w:rFonts w:asciiTheme="majorHAnsi" w:eastAsiaTheme="majorEastAsia" w:hAnsiTheme="majorHAnsi" w:cstheme="majorBidi"/>
      <w:color w:val="ED7D31" w:themeColor="accent2"/>
      <w:sz w:val="36"/>
      <w:szCs w:val="36"/>
    </w:rPr>
  </w:style>
  <w:style w:type="character" w:customStyle="1" w:styleId="Heading3Char">
    <w:name w:val="Heading 3 Char"/>
    <w:basedOn w:val="DefaultParagraphFont"/>
    <w:link w:val="Heading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Heading4Char">
    <w:name w:val="Heading 4 Char"/>
    <w:basedOn w:val="DefaultParagraphFont"/>
    <w:link w:val="Heading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Heading5Char">
    <w:name w:val="Heading 5 Char"/>
    <w:basedOn w:val="DefaultParagraphFont"/>
    <w:link w:val="Heading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Heading6Char">
    <w:name w:val="Heading 6 Char"/>
    <w:basedOn w:val="DefaultParagraphFont"/>
    <w:link w:val="Heading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Heading7Char">
    <w:name w:val="Heading 7 Char"/>
    <w:basedOn w:val="DefaultParagraphFont"/>
    <w:link w:val="Heading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Heading8Char">
    <w:name w:val="Heading 8 Char"/>
    <w:basedOn w:val="DefaultParagraphFont"/>
    <w:link w:val="Heading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Heading9Char">
    <w:name w:val="Heading 9 Char"/>
    <w:basedOn w:val="DefaultParagraphFont"/>
    <w:link w:val="Heading9"/>
    <w:uiPriority w:val="9"/>
    <w:semiHidden/>
    <w:rsid w:val="00EB164F"/>
    <w:rPr>
      <w:rFonts w:asciiTheme="majorHAnsi" w:eastAsiaTheme="majorEastAsia" w:hAnsiTheme="majorHAnsi" w:cstheme="majorBidi"/>
      <w:i/>
      <w:iCs/>
      <w:color w:val="833C0B" w:themeColor="accent2" w:themeShade="80"/>
      <w:sz w:val="22"/>
      <w:szCs w:val="22"/>
    </w:rPr>
  </w:style>
  <w:style w:type="paragraph" w:styleId="Caption">
    <w:name w:val="caption"/>
    <w:basedOn w:val="Normal"/>
    <w:next w:val="Normal"/>
    <w:uiPriority w:val="35"/>
    <w:semiHidden/>
    <w:unhideWhenUsed/>
    <w:qFormat/>
    <w:rsid w:val="00EB164F"/>
    <w:pPr>
      <w:spacing w:line="240" w:lineRule="auto"/>
    </w:pPr>
    <w:rPr>
      <w:b/>
      <w:bCs/>
      <w:color w:val="404040" w:themeColor="text1" w:themeTint="BF"/>
      <w:sz w:val="16"/>
      <w:szCs w:val="16"/>
    </w:rPr>
  </w:style>
  <w:style w:type="paragraph" w:styleId="Title">
    <w:name w:val="Title"/>
    <w:basedOn w:val="Normal"/>
    <w:next w:val="Normal"/>
    <w:link w:val="TitleChar"/>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TitleChar">
    <w:name w:val="Title Char"/>
    <w:basedOn w:val="DefaultParagraphFont"/>
    <w:link w:val="Title"/>
    <w:uiPriority w:val="10"/>
    <w:rsid w:val="00EB164F"/>
    <w:rPr>
      <w:rFonts w:asciiTheme="majorHAnsi" w:eastAsiaTheme="majorEastAsia" w:hAnsiTheme="majorHAnsi" w:cstheme="majorBidi"/>
      <w:color w:val="262626" w:themeColor="text1" w:themeTint="D9"/>
      <w:sz w:val="96"/>
      <w:szCs w:val="96"/>
    </w:rPr>
  </w:style>
  <w:style w:type="character" w:styleId="Strong">
    <w:name w:val="Strong"/>
    <w:basedOn w:val="DefaultParagraphFont"/>
    <w:uiPriority w:val="22"/>
    <w:qFormat/>
    <w:rsid w:val="00EB164F"/>
    <w:rPr>
      <w:b/>
      <w:bCs/>
    </w:rPr>
  </w:style>
  <w:style w:type="character" w:styleId="Emphasis">
    <w:name w:val="Emphasis"/>
    <w:basedOn w:val="DefaultParagraphFont"/>
    <w:uiPriority w:val="20"/>
    <w:qFormat/>
    <w:rsid w:val="00EB164F"/>
    <w:rPr>
      <w:i/>
      <w:iCs/>
      <w:color w:val="000000" w:themeColor="text1"/>
    </w:rPr>
  </w:style>
  <w:style w:type="paragraph" w:styleId="NoSpacing">
    <w:name w:val="No Spacing"/>
    <w:link w:val="NoSpacingChar"/>
    <w:uiPriority w:val="1"/>
    <w:qFormat/>
    <w:rsid w:val="00EB164F"/>
    <w:pPr>
      <w:spacing w:after="0" w:line="240" w:lineRule="auto"/>
    </w:pPr>
  </w:style>
  <w:style w:type="paragraph" w:styleId="Quote">
    <w:name w:val="Quote"/>
    <w:basedOn w:val="Normal"/>
    <w:next w:val="Normal"/>
    <w:link w:val="QuoteChar"/>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QuoteChar">
    <w:name w:val="Quote Char"/>
    <w:basedOn w:val="DefaultParagraphFont"/>
    <w:link w:val="Quote"/>
    <w:uiPriority w:val="29"/>
    <w:rsid w:val="00EB164F"/>
    <w:rPr>
      <w:rFonts w:asciiTheme="majorHAnsi" w:eastAsiaTheme="majorEastAsia" w:hAnsiTheme="majorHAnsi" w:cstheme="majorBidi"/>
      <w:color w:val="000000" w:themeColor="text1"/>
      <w:sz w:val="24"/>
      <w:szCs w:val="24"/>
    </w:rPr>
  </w:style>
  <w:style w:type="paragraph" w:styleId="IntenseQuote">
    <w:name w:val="Intense Quote"/>
    <w:basedOn w:val="Normal"/>
    <w:next w:val="Normal"/>
    <w:link w:val="IntenseQuoteChar"/>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ntenseQuoteChar">
    <w:name w:val="Intense Quote Char"/>
    <w:basedOn w:val="DefaultParagraphFont"/>
    <w:link w:val="IntenseQuote"/>
    <w:uiPriority w:val="30"/>
    <w:rsid w:val="00EB164F"/>
    <w:rPr>
      <w:rFonts w:asciiTheme="majorHAnsi" w:eastAsiaTheme="majorEastAsia" w:hAnsiTheme="majorHAnsi" w:cstheme="majorBidi"/>
      <w:sz w:val="24"/>
      <w:szCs w:val="24"/>
    </w:rPr>
  </w:style>
  <w:style w:type="character" w:styleId="IntenseEmphasis">
    <w:name w:val="Intense Emphasis"/>
    <w:basedOn w:val="DefaultParagraphFont"/>
    <w:uiPriority w:val="21"/>
    <w:qFormat/>
    <w:rsid w:val="00EB164F"/>
    <w:rPr>
      <w:b/>
      <w:bCs/>
      <w:i/>
      <w:iCs/>
      <w:caps w:val="0"/>
      <w:smallCaps w:val="0"/>
      <w:strike w:val="0"/>
      <w:dstrike w:val="0"/>
      <w:color w:val="ED7D31" w:themeColor="accent2"/>
    </w:rPr>
  </w:style>
  <w:style w:type="character" w:styleId="SubtleReference">
    <w:name w:val="Subtle Reference"/>
    <w:basedOn w:val="DefaultParagraphFont"/>
    <w:uiPriority w:val="31"/>
    <w:qFormat/>
    <w:rsid w:val="00EB164F"/>
    <w:rPr>
      <w:caps w:val="0"/>
      <w:smallCaps/>
      <w:color w:val="404040" w:themeColor="text1" w:themeTint="BF"/>
      <w:spacing w:val="0"/>
      <w:u w:val="single" w:color="7F7F7F" w:themeColor="text1" w:themeTint="80"/>
    </w:rPr>
  </w:style>
  <w:style w:type="character" w:styleId="IntenseReference">
    <w:name w:val="Intense Reference"/>
    <w:basedOn w:val="DefaultParagraphFont"/>
    <w:uiPriority w:val="32"/>
    <w:qFormat/>
    <w:rsid w:val="00EB164F"/>
    <w:rPr>
      <w:b/>
      <w:bCs/>
      <w:caps w:val="0"/>
      <w:smallCaps/>
      <w:color w:val="auto"/>
      <w:spacing w:val="0"/>
      <w:u w:val="single"/>
    </w:rPr>
  </w:style>
  <w:style w:type="character" w:styleId="BookTitle">
    <w:name w:val="Book Title"/>
    <w:basedOn w:val="DefaultParagraphFont"/>
    <w:uiPriority w:val="33"/>
    <w:qFormat/>
    <w:rsid w:val="00EB164F"/>
    <w:rPr>
      <w:b/>
      <w:bCs/>
      <w:caps w:val="0"/>
      <w:smallCaps/>
      <w:spacing w:val="0"/>
    </w:rPr>
  </w:style>
  <w:style w:type="paragraph" w:styleId="TOCHeading">
    <w:name w:val="TOC Heading"/>
    <w:basedOn w:val="Heading1"/>
    <w:next w:val="Normal"/>
    <w:uiPriority w:val="39"/>
    <w:unhideWhenUsed/>
    <w:qFormat/>
    <w:rsid w:val="00EB164F"/>
    <w:pPr>
      <w:outlineLvl w:val="9"/>
    </w:pPr>
  </w:style>
  <w:style w:type="character" w:customStyle="1" w:styleId="NoSpacingChar">
    <w:name w:val="No Spacing Char"/>
    <w:basedOn w:val="DefaultParagraphFont"/>
    <w:link w:val="NoSpacing"/>
    <w:uiPriority w:val="1"/>
    <w:rsid w:val="001C4F12"/>
  </w:style>
  <w:style w:type="character" w:styleId="PlaceholderText">
    <w:name w:val="Placeholder Text"/>
    <w:basedOn w:val="DefaultParagraphFont"/>
    <w:uiPriority w:val="99"/>
    <w:semiHidden/>
    <w:rsid w:val="00321B1F"/>
    <w:rPr>
      <w:color w:val="808080"/>
    </w:rPr>
  </w:style>
  <w:style w:type="paragraph" w:styleId="TOC1">
    <w:name w:val="toc 1"/>
    <w:basedOn w:val="Normal"/>
    <w:next w:val="Normal"/>
    <w:autoRedefine/>
    <w:uiPriority w:val="39"/>
    <w:unhideWhenUsed/>
    <w:rsid w:val="007E0A9D"/>
    <w:pPr>
      <w:tabs>
        <w:tab w:val="left" w:pos="142"/>
        <w:tab w:val="right" w:leader="dot" w:pos="9962"/>
      </w:tabs>
      <w:spacing w:after="0"/>
      <w:ind w:left="426" w:hanging="284"/>
    </w:pPr>
  </w:style>
  <w:style w:type="paragraph" w:customStyle="1" w:styleId="tajtip">
    <w:name w:val="tajtip"/>
    <w:basedOn w:val="Normal"/>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NoList"/>
    <w:rsid w:val="00197943"/>
    <w:pPr>
      <w:numPr>
        <w:numId w:val="2"/>
      </w:numPr>
    </w:pPr>
  </w:style>
  <w:style w:type="paragraph" w:styleId="TOC2">
    <w:name w:val="toc 2"/>
    <w:basedOn w:val="Normal"/>
    <w:next w:val="Normal"/>
    <w:autoRedefine/>
    <w:uiPriority w:val="39"/>
    <w:unhideWhenUsed/>
    <w:rsid w:val="00485E23"/>
    <w:pPr>
      <w:tabs>
        <w:tab w:val="right" w:leader="dot" w:pos="9962"/>
      </w:tabs>
      <w:spacing w:after="0"/>
      <w:ind w:left="220"/>
    </w:pPr>
  </w:style>
  <w:style w:type="table" w:customStyle="1" w:styleId="TableGrid2">
    <w:name w:val="Table Grid2"/>
    <w:basedOn w:val="TableNormal"/>
    <w:next w:val="TableGrid"/>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TableNormal"/>
    <w:next w:val="TableGrid"/>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Normal"/>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Normal"/>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EndnoteText">
    <w:name w:val="endnote text"/>
    <w:basedOn w:val="Normal"/>
    <w:link w:val="EndnoteTextChar"/>
    <w:uiPriority w:val="99"/>
    <w:semiHidden/>
    <w:unhideWhenUsed/>
    <w:rsid w:val="00482BC0"/>
    <w:pPr>
      <w:spacing w:after="0" w:line="240" w:lineRule="auto"/>
    </w:pPr>
    <w:rPr>
      <w:sz w:val="20"/>
      <w:szCs w:val="20"/>
    </w:rPr>
  </w:style>
  <w:style w:type="character" w:customStyle="1" w:styleId="EndnoteTextChar">
    <w:name w:val="Endnote Text Char"/>
    <w:basedOn w:val="DefaultParagraphFont"/>
    <w:link w:val="EndnoteText"/>
    <w:uiPriority w:val="99"/>
    <w:semiHidden/>
    <w:rsid w:val="00482BC0"/>
    <w:rPr>
      <w:sz w:val="20"/>
      <w:szCs w:val="20"/>
    </w:rPr>
  </w:style>
  <w:style w:type="character" w:styleId="EndnoteReference">
    <w:name w:val="endnote reference"/>
    <w:basedOn w:val="DefaultParagraphFont"/>
    <w:uiPriority w:val="99"/>
    <w:semiHidden/>
    <w:unhideWhenUsed/>
    <w:rsid w:val="00482BC0"/>
    <w:rPr>
      <w:vertAlign w:val="superscript"/>
    </w:rPr>
  </w:style>
  <w:style w:type="character" w:customStyle="1" w:styleId="Normal12ptChar">
    <w:name w:val="Normal + 12 pt Char"/>
    <w:basedOn w:val="DefaultParagraphFont"/>
    <w:link w:val="Normal12pt"/>
    <w:locked/>
    <w:rsid w:val="00A4394E"/>
  </w:style>
  <w:style w:type="paragraph" w:customStyle="1" w:styleId="Normal12pt">
    <w:name w:val="Normal + 12 pt"/>
    <w:basedOn w:val="Normal"/>
    <w:link w:val="Normal12ptChar"/>
    <w:rsid w:val="00A4394E"/>
    <w:pPr>
      <w:spacing w:after="0" w:line="240" w:lineRule="auto"/>
      <w:ind w:right="-283"/>
      <w:jc w:val="both"/>
    </w:pPr>
  </w:style>
  <w:style w:type="paragraph" w:customStyle="1" w:styleId="pf0">
    <w:name w:val="pf0"/>
    <w:basedOn w:val="Normal"/>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DefaultParagraphFont"/>
    <w:rsid w:val="009743D3"/>
    <w:rPr>
      <w:rFonts w:ascii="Segoe UI" w:hAnsi="Segoe UI" w:cs="Segoe UI" w:hint="default"/>
      <w:sz w:val="18"/>
      <w:szCs w:val="18"/>
    </w:rPr>
  </w:style>
  <w:style w:type="character" w:styleId="Mention">
    <w:name w:val="Mention"/>
    <w:basedOn w:val="DefaultParagraphFont"/>
    <w:uiPriority w:val="99"/>
    <w:unhideWhenUsed/>
    <w:rPr>
      <w:color w:val="2B579A"/>
      <w:shd w:val="clear" w:color="auto" w:fill="E6E6E6"/>
    </w:rPr>
  </w:style>
  <w:style w:type="table" w:customStyle="1" w:styleId="3">
    <w:name w:val="3"/>
    <w:basedOn w:val="TableNorma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BodyTextIndent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DefaultParagraphFont"/>
    <w:link w:val="paragrafesrasas2lygis"/>
    <w:rsid w:val="00210870"/>
    <w:rPr>
      <w:rFonts w:ascii="Times New Roman" w:eastAsia="Times New Roman" w:hAnsi="Times New Roman" w:cs="Times New Roman"/>
      <w:sz w:val="22"/>
      <w:szCs w:val="22"/>
      <w:lang w:eastAsia="en-US"/>
    </w:rPr>
  </w:style>
  <w:style w:type="paragraph" w:styleId="BodyTextIndent2">
    <w:name w:val="Body Text Indent 2"/>
    <w:basedOn w:val="Normal"/>
    <w:link w:val="BodyTextIndent2Char"/>
    <w:uiPriority w:val="99"/>
    <w:semiHidden/>
    <w:unhideWhenUsed/>
    <w:rsid w:val="00210870"/>
    <w:pPr>
      <w:spacing w:after="120" w:line="480" w:lineRule="auto"/>
      <w:ind w:left="283"/>
    </w:pPr>
  </w:style>
  <w:style w:type="character" w:customStyle="1" w:styleId="BodyTextIndent2Char">
    <w:name w:val="Body Text Indent 2 Char"/>
    <w:basedOn w:val="DefaultParagraphFont"/>
    <w:link w:val="BodyTextIndent2"/>
    <w:uiPriority w:val="99"/>
    <w:semiHidden/>
    <w:rsid w:val="00210870"/>
  </w:style>
  <w:style w:type="character" w:customStyle="1" w:styleId="cf11">
    <w:name w:val="cf11"/>
    <w:basedOn w:val="DefaultParagraphFont"/>
    <w:rsid w:val="0067282A"/>
    <w:rPr>
      <w:rFonts w:ascii="Segoe UI" w:hAnsi="Segoe UI" w:cs="Segoe UI" w:hint="default"/>
      <w:color w:val="0000FF"/>
      <w:sz w:val="18"/>
      <w:szCs w:val="18"/>
    </w:rPr>
  </w:style>
  <w:style w:type="character" w:customStyle="1" w:styleId="cf21">
    <w:name w:val="cf21"/>
    <w:basedOn w:val="DefaultParagraphFont"/>
    <w:rsid w:val="0067282A"/>
    <w:rPr>
      <w:rFonts w:ascii="Segoe UI" w:hAnsi="Segoe UI" w:cs="Segoe UI" w:hint="default"/>
      <w:color w:val="538135"/>
      <w:sz w:val="18"/>
      <w:szCs w:val="18"/>
    </w:rPr>
  </w:style>
  <w:style w:type="table" w:customStyle="1" w:styleId="TableGrid1">
    <w:name w:val="Table Grid1"/>
    <w:basedOn w:val="TableNormal"/>
    <w:uiPriority w:val="9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SmartTextTable3">
    <w:name w:val="Smart Text Table3"/>
    <w:basedOn w:val="TableNormal"/>
    <w:next w:val="TableGrid"/>
    <w:uiPriority w:val="39"/>
    <w:rsid w:val="0016421F"/>
    <w:pPr>
      <w:spacing w:after="0" w:line="240" w:lineRule="auto"/>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
    <w:name w:val="paragraph"/>
    <w:basedOn w:val="Normal"/>
    <w:rsid w:val="001F3323"/>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1F3323"/>
  </w:style>
  <w:style w:type="character" w:customStyle="1" w:styleId="eop">
    <w:name w:val="eop"/>
    <w:basedOn w:val="DefaultParagraphFont"/>
    <w:rsid w:val="001F3323"/>
  </w:style>
  <w:style w:type="table" w:customStyle="1" w:styleId="SmartTextTable1">
    <w:name w:val="Smart Text Table1"/>
    <w:basedOn w:val="TableNormal"/>
    <w:next w:val="TableGrid"/>
    <w:uiPriority w:val="59"/>
    <w:rsid w:val="00D467FB"/>
    <w:pPr>
      <w:spacing w:after="0" w:line="240" w:lineRule="auto"/>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42809299">
      <w:bodyDiv w:val="1"/>
      <w:marLeft w:val="0"/>
      <w:marRight w:val="0"/>
      <w:marTop w:val="0"/>
      <w:marBottom w:val="0"/>
      <w:divBdr>
        <w:top w:val="none" w:sz="0" w:space="0" w:color="auto"/>
        <w:left w:val="none" w:sz="0" w:space="0" w:color="auto"/>
        <w:bottom w:val="none" w:sz="0" w:space="0" w:color="auto"/>
        <w:right w:val="none" w:sz="0" w:space="0" w:color="auto"/>
      </w:divBdr>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813529290">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567454575">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18" Type="http://schemas.openxmlformats.org/officeDocument/2006/relationships/hyperlink" Target="https://www.registrucentras.lt/jar/p/index.php" TargetMode="External"/><Relationship Id="rId3" Type="http://schemas.openxmlformats.org/officeDocument/2006/relationships/customXml" Target="../customXml/item3.xml"/><Relationship Id="rId21" Type="http://schemas.openxmlformats.org/officeDocument/2006/relationships/hyperlink" Target="https://kt.gov.lt/lt/atviri-duomenys/diskvalifikavimas-is-viesuju-pirkimu" TargetMode="Externa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hyperlink" Target="https://vpt.lrv.lt/lt/pasalinimo-pagrindai-1/nepatikimu-koncesininku-sarasas-1/nepatikimu-koncesininku-sarasas/" TargetMode="External"/><Relationship Id="rId2" Type="http://schemas.openxmlformats.org/officeDocument/2006/relationships/customXml" Target="../customXml/item2.xml"/><Relationship Id="rId16" Type="http://schemas.openxmlformats.org/officeDocument/2006/relationships/hyperlink" Target="https://vpt.lrv.lt/lt/nuorodos/kiti-duomenys/powerbi/nepatikimi-tiekejai-1/" TargetMode="External"/><Relationship Id="rId20" Type="http://schemas.openxmlformats.org/officeDocument/2006/relationships/hyperlink" Target="https://www.vmi.lt/evmi/mokesciu-moketoju-informacija"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e-tar.lt/portal/lt/legalAct/TAR.4B60A8C9678B/asr" TargetMode="External"/><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s://vpt.lrv.lt/lt/nuorodos/kiti-duomenys/powerbi/melaginga-informacija-pateikusiu-tiekeju-sarasas-3/" TargetMode="Externa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https://vpt.lrv.lt/lt/naujienos-3/finansiniu-ataskaitu-nepateikimas-gali-tapti-kliutimi-dalyvauti-viesuosiuose-pirkimuose/"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draudejai.sodra.lt/draudeju_viesi_duomenys/" TargetMode="External"/><Relationship Id="rId22"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fb3a74a2195bc4a38f6251591ed2d939">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eff6d0825de051dd2b542537ca33eaeb"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D5C4155-2B2C-4055-872C-4CD66217074F}">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2.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3.xml><?xml version="1.0" encoding="utf-8"?>
<ds:datastoreItem xmlns:ds="http://schemas.openxmlformats.org/officeDocument/2006/customXml" ds:itemID="{BA6BFACA-4CBE-4EBD-BBD9-4254E66189D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9AE8AAB-44A8-436A-980D-D8B369C0E7B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36</TotalTime>
  <Pages>42</Pages>
  <Words>51657</Words>
  <Characters>29446</Characters>
  <Application>Microsoft Office Word</Application>
  <DocSecurity>0</DocSecurity>
  <Lines>245</Lines>
  <Paragraphs>161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80942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Sadonija Padarauskienė</dc:creator>
  <cp:keywords/>
  <dc:description/>
  <cp:lastModifiedBy>Sadonija Padarauskienė</cp:lastModifiedBy>
  <cp:revision>13</cp:revision>
  <dcterms:created xsi:type="dcterms:W3CDTF">2026-05-21T14:23:00Z</dcterms:created>
  <dcterms:modified xsi:type="dcterms:W3CDTF">2026-05-25T11:57:00Z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