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84" w:rsidRPr="00132E32" w:rsidRDefault="00FE59B2" w:rsidP="00EC1C5B">
      <w:pPr>
        <w:spacing w:after="0" w:line="276" w:lineRule="auto"/>
        <w:contextualSpacing/>
        <w:rPr>
          <w:rFonts w:ascii="Times New Roman" w:hAnsi="Times New Roman" w:cs="Times New Roman"/>
          <w:sz w:val="24"/>
          <w:szCs w:val="24"/>
          <w:lang w:val="lt-LT"/>
        </w:rPr>
      </w:pPr>
      <w:r w:rsidRPr="00132E32">
        <w:rPr>
          <w:rFonts w:ascii="Times New Roman" w:hAnsi="Times New Roman" w:cs="Times New Roman"/>
          <w:sz w:val="24"/>
          <w:szCs w:val="24"/>
          <w:lang w:val="lt-LT"/>
        </w:rPr>
        <w:t>Laba diena,</w:t>
      </w:r>
    </w:p>
    <w:p w:rsidR="00FE59B2" w:rsidRPr="00132E32" w:rsidRDefault="00FE59B2" w:rsidP="00EC1C5B">
      <w:pPr>
        <w:spacing w:after="0" w:line="276" w:lineRule="auto"/>
        <w:ind w:firstLine="426"/>
        <w:contextualSpacing/>
        <w:rPr>
          <w:rFonts w:ascii="Times New Roman" w:hAnsi="Times New Roman" w:cs="Times New Roman"/>
          <w:sz w:val="24"/>
          <w:szCs w:val="24"/>
          <w:lang w:val="lt-LT"/>
        </w:rPr>
      </w:pPr>
      <w:r w:rsidRPr="00132E32">
        <w:rPr>
          <w:rFonts w:ascii="Times New Roman" w:hAnsi="Times New Roman" w:cs="Times New Roman"/>
          <w:sz w:val="24"/>
          <w:szCs w:val="24"/>
          <w:lang w:val="lt-LT"/>
        </w:rPr>
        <w:t>Informuojame, kad Komisija gavo tiekėjų prašymus pratęsti pasiūlymų pateikimo terminą.</w:t>
      </w:r>
    </w:p>
    <w:p w:rsidR="00132E32" w:rsidRDefault="00132E32" w:rsidP="00EC1C5B">
      <w:pPr>
        <w:spacing w:after="0" w:line="276" w:lineRule="auto"/>
        <w:ind w:firstLine="426"/>
        <w:contextualSpacing/>
        <w:jc w:val="both"/>
        <w:rPr>
          <w:rFonts w:ascii="Times New Roman" w:eastAsia="Times New Roman" w:hAnsi="Times New Roman" w:cs="Times New Roman"/>
          <w:sz w:val="24"/>
          <w:szCs w:val="24"/>
          <w:lang w:val="lt-LT"/>
        </w:rPr>
      </w:pPr>
      <w:r w:rsidRPr="00057598">
        <w:rPr>
          <w:rFonts w:ascii="Times New Roman" w:eastAsia="Times New Roman" w:hAnsi="Times New Roman" w:cs="Times New Roman"/>
          <w:sz w:val="24"/>
          <w:szCs w:val="24"/>
          <w:lang w:val="lt-LT"/>
        </w:rPr>
        <w:t xml:space="preserve">Komisija </w:t>
      </w:r>
      <w:r>
        <w:rPr>
          <w:rFonts w:ascii="Times New Roman" w:eastAsia="Times New Roman" w:hAnsi="Times New Roman" w:cs="Times New Roman"/>
          <w:sz w:val="24"/>
          <w:szCs w:val="24"/>
          <w:lang w:val="lt-LT"/>
        </w:rPr>
        <w:t>į</w:t>
      </w:r>
      <w:r w:rsidRPr="00057598">
        <w:rPr>
          <w:rFonts w:ascii="Times New Roman" w:eastAsia="Times New Roman" w:hAnsi="Times New Roman" w:cs="Times New Roman"/>
          <w:sz w:val="24"/>
          <w:szCs w:val="24"/>
          <w:lang w:val="lt-LT"/>
        </w:rPr>
        <w:t xml:space="preserve">vertino šių prašymų pagrįstumą. Atsižvelgiant į tai, kad pirkimas yra skelbiamas pakartotinai (ankstesnis pirkimas buvo skelbtas 2025 m. spalio 21 d. (pirkimo Nr. 5031290)) ir dauguma tiekėjų jau ruošėsi praeitam pirkimui, todėl galimai jau turi pasiruošę trikotažinio audinio protokolus.  Be to, perkančiosios organizacijos turimais duomenimis, dauguma laboratorijų bandymus gali atlikti per 2-3 savaites. </w:t>
      </w:r>
    </w:p>
    <w:p w:rsidR="00132E32" w:rsidRDefault="00132E32" w:rsidP="00EC1C5B">
      <w:pPr>
        <w:spacing w:after="0" w:line="276" w:lineRule="auto"/>
        <w:ind w:firstLine="426"/>
        <w:contextualSpacing/>
        <w:jc w:val="both"/>
        <w:rPr>
          <w:rFonts w:ascii="Times New Roman" w:eastAsia="Times New Roman" w:hAnsi="Times New Roman" w:cs="Times New Roman"/>
          <w:sz w:val="24"/>
          <w:szCs w:val="24"/>
          <w:lang w:val="lt-LT"/>
        </w:rPr>
      </w:pPr>
      <w:r w:rsidRPr="00057598">
        <w:rPr>
          <w:rFonts w:ascii="Times New Roman" w:eastAsia="Times New Roman" w:hAnsi="Times New Roman" w:cs="Times New Roman"/>
          <w:sz w:val="24"/>
          <w:szCs w:val="24"/>
          <w:lang w:val="lt-LT"/>
        </w:rPr>
        <w:t>Kadangi</w:t>
      </w:r>
      <w:r>
        <w:rPr>
          <w:rFonts w:ascii="Times New Roman" w:eastAsia="Times New Roman" w:hAnsi="Times New Roman" w:cs="Times New Roman"/>
          <w:sz w:val="24"/>
          <w:szCs w:val="24"/>
          <w:lang w:val="lt-LT"/>
        </w:rPr>
        <w:t xml:space="preserve"> prašymus pateikę </w:t>
      </w:r>
      <w:r w:rsidRPr="00057598">
        <w:rPr>
          <w:rFonts w:ascii="Times New Roman" w:eastAsia="Times New Roman" w:hAnsi="Times New Roman" w:cs="Times New Roman"/>
          <w:sz w:val="24"/>
          <w:szCs w:val="24"/>
          <w:lang w:val="lt-LT"/>
        </w:rPr>
        <w:t xml:space="preserve">tiekėjai prašo pratęsti terminą skirtingam laikotarpiui, darytina išvada, kad įmanoma atlikti bandymus ir pateikti pasiūlymą ir per trumpiausią prašomą laikotarpį, t. y. iki 2026 m. birželio 23 d.. </w:t>
      </w:r>
    </w:p>
    <w:p w:rsidR="00132E32" w:rsidRDefault="00132E32" w:rsidP="00EC1C5B">
      <w:pPr>
        <w:spacing w:after="0" w:line="276" w:lineRule="auto"/>
        <w:ind w:firstLine="426"/>
        <w:contextualSpacing/>
        <w:jc w:val="both"/>
        <w:rPr>
          <w:rFonts w:ascii="Times New Roman" w:eastAsia="Times New Roman" w:hAnsi="Times New Roman" w:cs="Times New Roman"/>
          <w:b/>
          <w:sz w:val="24"/>
          <w:szCs w:val="24"/>
          <w:lang w:val="lt-LT"/>
        </w:rPr>
      </w:pPr>
      <w:r w:rsidRPr="00057598">
        <w:rPr>
          <w:rFonts w:ascii="Times New Roman" w:eastAsia="Times New Roman" w:hAnsi="Times New Roman" w:cs="Times New Roman"/>
          <w:sz w:val="24"/>
          <w:szCs w:val="24"/>
          <w:lang w:val="lt-LT"/>
        </w:rPr>
        <w:t xml:space="preserve">Be to, kadangi pirkimas skelbiamas pakartotinai, </w:t>
      </w:r>
      <w:r w:rsidRPr="00057598">
        <w:rPr>
          <w:rFonts w:ascii="Times New Roman" w:hAnsi="Times New Roman" w:cs="Times New Roman"/>
          <w:color w:val="000000"/>
          <w:sz w:val="24"/>
          <w:szCs w:val="24"/>
          <w:lang w:val="lt-LT"/>
        </w:rPr>
        <w:t>Lietuvos kariuomenė nebuvo aprūpinta sportiniais komplektais laiku, todėl šių prekių poreikis yra labai didelis ir skubus.</w:t>
      </w:r>
      <w:r w:rsidRPr="00057598">
        <w:rPr>
          <w:rFonts w:ascii="Times New Roman" w:eastAsia="Times New Roman" w:hAnsi="Times New Roman" w:cs="Times New Roman"/>
          <w:sz w:val="24"/>
          <w:szCs w:val="24"/>
          <w:lang w:val="lt-LT"/>
        </w:rPr>
        <w:t xml:space="preserve"> Tačiau, Komisija, atsižvelgdama į prašančių pratęsti terminą dalyvių visumą ir  motyvuotus jų prašymus, </w:t>
      </w:r>
      <w:r>
        <w:rPr>
          <w:rFonts w:ascii="Times New Roman" w:eastAsia="Times New Roman" w:hAnsi="Times New Roman" w:cs="Times New Roman"/>
          <w:sz w:val="24"/>
          <w:szCs w:val="24"/>
          <w:lang w:val="lt-LT"/>
        </w:rPr>
        <w:t>pasiūlymų pateikimo terminą pratęsia</w:t>
      </w:r>
      <w:r w:rsidRPr="00057598">
        <w:rPr>
          <w:rFonts w:ascii="Times New Roman" w:eastAsia="Times New Roman" w:hAnsi="Times New Roman" w:cs="Times New Roman"/>
          <w:sz w:val="24"/>
          <w:szCs w:val="24"/>
          <w:lang w:val="lt-LT"/>
        </w:rPr>
        <w:t xml:space="preserve"> </w:t>
      </w:r>
      <w:r w:rsidRPr="00132E32">
        <w:rPr>
          <w:rFonts w:ascii="Times New Roman" w:eastAsia="Times New Roman" w:hAnsi="Times New Roman" w:cs="Times New Roman"/>
          <w:b/>
          <w:sz w:val="24"/>
          <w:szCs w:val="24"/>
          <w:lang w:val="lt-LT"/>
        </w:rPr>
        <w:t>iki 2026 m. birželio 30 d. 12.00 val.</w:t>
      </w:r>
    </w:p>
    <w:p w:rsidR="00132E32" w:rsidRDefault="00132E32" w:rsidP="00EC1C5B">
      <w:pPr>
        <w:spacing w:after="0" w:line="276" w:lineRule="auto"/>
        <w:ind w:firstLine="426"/>
        <w:contextualSpacing/>
        <w:jc w:val="both"/>
        <w:rPr>
          <w:rFonts w:ascii="Times New Roman" w:eastAsia="Times New Roman" w:hAnsi="Times New Roman" w:cs="Times New Roman"/>
          <w:b/>
          <w:sz w:val="24"/>
          <w:szCs w:val="24"/>
          <w:lang w:val="lt-LT"/>
        </w:rPr>
      </w:pPr>
      <w:bookmarkStart w:id="0" w:name="_GoBack"/>
      <w:bookmarkEnd w:id="0"/>
    </w:p>
    <w:p w:rsidR="00132E32" w:rsidRPr="006B3285" w:rsidRDefault="006B3285" w:rsidP="00EC1C5B">
      <w:pPr>
        <w:spacing w:after="0" w:line="276" w:lineRule="auto"/>
        <w:ind w:firstLine="426"/>
        <w:contextualSpacing/>
        <w:jc w:val="both"/>
        <w:rPr>
          <w:rFonts w:ascii="Times New Roman" w:eastAsia="Times New Roman" w:hAnsi="Times New Roman" w:cs="Times New Roman"/>
          <w:sz w:val="24"/>
          <w:szCs w:val="24"/>
          <w:lang w:val="lt-LT"/>
        </w:rPr>
      </w:pPr>
      <w:r w:rsidRPr="006B3285">
        <w:rPr>
          <w:rFonts w:ascii="Times New Roman" w:eastAsia="Times New Roman" w:hAnsi="Times New Roman" w:cs="Times New Roman"/>
          <w:sz w:val="24"/>
          <w:szCs w:val="24"/>
          <w:lang w:val="lt-LT"/>
        </w:rPr>
        <w:t>Komisija atsako į gautus paklausimus:</w:t>
      </w:r>
    </w:p>
    <w:p w:rsidR="006B3285" w:rsidRDefault="006B3285" w:rsidP="00EC1C5B">
      <w:pPr>
        <w:spacing w:after="0" w:line="276" w:lineRule="auto"/>
        <w:ind w:firstLine="426"/>
        <w:contextualSpacing/>
        <w:jc w:val="both"/>
        <w:rPr>
          <w:rFonts w:ascii="Times New Roman" w:eastAsia="Times New Roman" w:hAnsi="Times New Roman" w:cs="Times New Roman"/>
          <w:b/>
          <w:sz w:val="24"/>
          <w:szCs w:val="24"/>
          <w:lang w:val="lt-LT"/>
        </w:rPr>
      </w:pPr>
    </w:p>
    <w:p w:rsidR="006B3285" w:rsidRPr="00057598" w:rsidRDefault="006B3285" w:rsidP="00EC1C5B">
      <w:pPr>
        <w:spacing w:after="0" w:line="276" w:lineRule="auto"/>
        <w:ind w:firstLine="426"/>
        <w:contextualSpacing/>
        <w:jc w:val="both"/>
        <w:rPr>
          <w:rFonts w:ascii="Times New Roman" w:hAnsi="Times New Roman" w:cs="Times New Roman"/>
          <w:b/>
          <w:sz w:val="24"/>
          <w:szCs w:val="24"/>
          <w:lang w:val="lt-LT"/>
        </w:rPr>
      </w:pPr>
      <w:r w:rsidRPr="00057598">
        <w:rPr>
          <w:rFonts w:ascii="Times New Roman" w:hAnsi="Times New Roman" w:cs="Times New Roman"/>
          <w:b/>
          <w:sz w:val="24"/>
          <w:szCs w:val="24"/>
          <w:lang w:val="lt-LT"/>
        </w:rPr>
        <w:t>1 klausimas.</w:t>
      </w:r>
    </w:p>
    <w:p w:rsidR="006B3285" w:rsidRPr="00057598" w:rsidRDefault="006B3285" w:rsidP="00EC1C5B">
      <w:pPr>
        <w:spacing w:after="0" w:line="276" w:lineRule="auto"/>
        <w:ind w:firstLine="426"/>
        <w:contextualSpacing/>
        <w:jc w:val="both"/>
        <w:rPr>
          <w:rFonts w:ascii="Times New Roman" w:hAnsi="Times New Roman" w:cs="Times New Roman"/>
          <w:i/>
          <w:color w:val="00241A"/>
          <w:sz w:val="24"/>
          <w:szCs w:val="24"/>
          <w:shd w:val="clear" w:color="auto" w:fill="FFFFFF"/>
          <w:lang w:val="lt-LT"/>
        </w:rPr>
      </w:pPr>
      <w:r w:rsidRPr="00057598">
        <w:rPr>
          <w:rFonts w:ascii="Times New Roman" w:hAnsi="Times New Roman" w:cs="Times New Roman"/>
          <w:i/>
          <w:color w:val="00241A"/>
          <w:sz w:val="24"/>
          <w:szCs w:val="24"/>
          <w:shd w:val="clear" w:color="auto" w:fill="FFFFFF"/>
          <w:lang w:val="lt-LT"/>
        </w:rPr>
        <w:t>Ar šortų išoriniam sluoksniui 225 g/m² audinio tankis būtų patenkinamas?</w:t>
      </w:r>
    </w:p>
    <w:p w:rsidR="006B3285" w:rsidRPr="00057598" w:rsidRDefault="006B3285" w:rsidP="00EC1C5B">
      <w:pPr>
        <w:spacing w:after="0" w:line="276" w:lineRule="auto"/>
        <w:ind w:firstLine="426"/>
        <w:contextualSpacing/>
        <w:jc w:val="both"/>
        <w:rPr>
          <w:rFonts w:ascii="Times New Roman" w:hAnsi="Times New Roman" w:cs="Times New Roman"/>
          <w:i/>
          <w:color w:val="00241A"/>
          <w:sz w:val="24"/>
          <w:szCs w:val="24"/>
          <w:shd w:val="clear" w:color="auto" w:fill="FFFFFF"/>
          <w:lang w:val="lt-LT"/>
        </w:rPr>
      </w:pPr>
    </w:p>
    <w:p w:rsidR="006B3285" w:rsidRPr="00057598" w:rsidRDefault="006B3285" w:rsidP="00EC1C5B">
      <w:pPr>
        <w:spacing w:after="0" w:line="276" w:lineRule="auto"/>
        <w:ind w:firstLine="426"/>
        <w:contextualSpacing/>
        <w:jc w:val="both"/>
        <w:rPr>
          <w:rFonts w:ascii="Times New Roman" w:hAnsi="Times New Roman" w:cs="Times New Roman"/>
          <w:b/>
          <w:sz w:val="24"/>
          <w:szCs w:val="24"/>
          <w:lang w:val="lt-LT"/>
        </w:rPr>
      </w:pPr>
      <w:r w:rsidRPr="00057598">
        <w:rPr>
          <w:rFonts w:ascii="Times New Roman" w:hAnsi="Times New Roman" w:cs="Times New Roman"/>
          <w:b/>
          <w:sz w:val="24"/>
          <w:szCs w:val="24"/>
          <w:lang w:val="lt-LT"/>
        </w:rPr>
        <w:t>1 atsakymas.</w:t>
      </w:r>
    </w:p>
    <w:p w:rsidR="006B3285" w:rsidRPr="00057598" w:rsidRDefault="006B3285" w:rsidP="00EC1C5B">
      <w:pPr>
        <w:spacing w:after="0" w:line="276" w:lineRule="auto"/>
        <w:ind w:firstLine="426"/>
        <w:contextualSpacing/>
        <w:jc w:val="both"/>
        <w:rPr>
          <w:rFonts w:ascii="Times New Roman" w:eastAsia="Times New Roman" w:hAnsi="Times New Roman" w:cs="Times New Roman"/>
          <w:sz w:val="24"/>
          <w:szCs w:val="24"/>
          <w:lang w:val="lt-LT"/>
        </w:rPr>
      </w:pPr>
      <w:r w:rsidRPr="00057598">
        <w:rPr>
          <w:rFonts w:ascii="Times New Roman" w:eastAsia="Times New Roman" w:hAnsi="Times New Roman" w:cs="Times New Roman"/>
          <w:sz w:val="24"/>
          <w:szCs w:val="24"/>
          <w:lang w:val="lt-LT"/>
        </w:rPr>
        <w:t>Informuojame, jog Pirkimo sąlygų 1 priedo „Techninė specifikacija sportiniam komplektui“ 5 lentelės 2 punkte yra nurodyta, kad reikalaujama paviršinio tankio reikšmė yra 255,0 +10,0; -5,0 g/m</w:t>
      </w:r>
      <w:r w:rsidRPr="00057598">
        <w:rPr>
          <w:rFonts w:ascii="Times New Roman" w:eastAsia="Times New Roman" w:hAnsi="Times New Roman" w:cs="Times New Roman"/>
          <w:sz w:val="24"/>
          <w:szCs w:val="24"/>
          <w:vertAlign w:val="superscript"/>
          <w:lang w:val="lt-LT"/>
        </w:rPr>
        <w:t xml:space="preserve">2 </w:t>
      </w:r>
      <w:r w:rsidRPr="00057598">
        <w:rPr>
          <w:rFonts w:ascii="Times New Roman" w:eastAsia="Times New Roman" w:hAnsi="Times New Roman" w:cs="Times New Roman"/>
          <w:sz w:val="24"/>
          <w:szCs w:val="24"/>
          <w:lang w:val="lt-LT"/>
        </w:rPr>
        <w:t>, todėl tinkamos šortų išorinio sluoksnio audinio tankio reikšmės būtų tik nuo 250 iki 265 g/m</w:t>
      </w:r>
      <w:r w:rsidRPr="00057598">
        <w:rPr>
          <w:rFonts w:ascii="Times New Roman" w:eastAsia="Times New Roman" w:hAnsi="Times New Roman" w:cs="Times New Roman"/>
          <w:sz w:val="24"/>
          <w:szCs w:val="24"/>
          <w:vertAlign w:val="superscript"/>
          <w:lang w:val="lt-LT"/>
        </w:rPr>
        <w:t>2.</w:t>
      </w:r>
    </w:p>
    <w:p w:rsidR="006B3285" w:rsidRPr="00057598" w:rsidRDefault="006B3285" w:rsidP="00EC1C5B">
      <w:pPr>
        <w:spacing w:after="0" w:line="276" w:lineRule="auto"/>
        <w:ind w:firstLine="426"/>
        <w:contextualSpacing/>
        <w:jc w:val="both"/>
        <w:rPr>
          <w:rFonts w:ascii="Times New Roman" w:hAnsi="Times New Roman" w:cs="Times New Roman"/>
          <w:sz w:val="24"/>
          <w:szCs w:val="24"/>
          <w:lang w:val="lt-LT"/>
        </w:rPr>
      </w:pPr>
    </w:p>
    <w:p w:rsidR="006B3285" w:rsidRPr="00057598" w:rsidRDefault="006B3285" w:rsidP="00EC1C5B">
      <w:pPr>
        <w:spacing w:after="0" w:line="276" w:lineRule="auto"/>
        <w:ind w:firstLine="426"/>
        <w:contextualSpacing/>
        <w:jc w:val="both"/>
        <w:rPr>
          <w:rFonts w:ascii="Times New Roman" w:hAnsi="Times New Roman" w:cs="Times New Roman"/>
          <w:b/>
          <w:sz w:val="24"/>
          <w:szCs w:val="24"/>
          <w:lang w:val="lt-LT"/>
        </w:rPr>
      </w:pPr>
      <w:r w:rsidRPr="00057598">
        <w:rPr>
          <w:rFonts w:ascii="Times New Roman" w:hAnsi="Times New Roman" w:cs="Times New Roman"/>
          <w:b/>
          <w:sz w:val="24"/>
          <w:szCs w:val="24"/>
          <w:lang w:val="lt-LT"/>
        </w:rPr>
        <w:t>2 klausimas.</w:t>
      </w:r>
    </w:p>
    <w:p w:rsidR="006B3285" w:rsidRPr="00057598" w:rsidRDefault="006B3285" w:rsidP="00EC1C5B">
      <w:pPr>
        <w:spacing w:after="0" w:line="276" w:lineRule="auto"/>
        <w:ind w:firstLine="426"/>
        <w:contextualSpacing/>
        <w:jc w:val="both"/>
        <w:rPr>
          <w:rFonts w:ascii="Times New Roman" w:hAnsi="Times New Roman" w:cs="Times New Roman"/>
          <w:sz w:val="24"/>
          <w:szCs w:val="24"/>
          <w:lang w:val="lt-LT"/>
        </w:rPr>
      </w:pPr>
    </w:p>
    <w:p w:rsidR="006B3285" w:rsidRPr="00057598" w:rsidRDefault="006B3285" w:rsidP="00EC1C5B">
      <w:pPr>
        <w:spacing w:after="0" w:line="276" w:lineRule="auto"/>
        <w:ind w:firstLine="426"/>
        <w:contextualSpacing/>
        <w:jc w:val="both"/>
        <w:rPr>
          <w:rFonts w:ascii="Times New Roman" w:hAnsi="Times New Roman" w:cs="Times New Roman"/>
          <w:i/>
          <w:color w:val="00241A"/>
          <w:sz w:val="24"/>
          <w:szCs w:val="24"/>
          <w:shd w:val="clear" w:color="auto" w:fill="FFFFFF"/>
          <w:lang w:val="lt-LT"/>
        </w:rPr>
      </w:pPr>
      <w:r w:rsidRPr="00057598">
        <w:rPr>
          <w:rFonts w:ascii="Times New Roman" w:hAnsi="Times New Roman" w:cs="Times New Roman"/>
          <w:i/>
          <w:color w:val="00241A"/>
          <w:sz w:val="24"/>
          <w:szCs w:val="24"/>
          <w:shd w:val="clear" w:color="auto" w:fill="FFFFFF"/>
          <w:lang w:val="lt-LT"/>
        </w:rPr>
        <w:t>Pagal techninę specifikaciją galutiniai gaminiai turi būti pagaminti spalvomis, artimomis nurodytiems Pantone kodams.</w:t>
      </w:r>
    </w:p>
    <w:p w:rsidR="006B3285" w:rsidRDefault="006B3285" w:rsidP="00EC1C5B">
      <w:pPr>
        <w:spacing w:after="0" w:line="276" w:lineRule="auto"/>
        <w:ind w:firstLine="426"/>
        <w:contextualSpacing/>
        <w:jc w:val="both"/>
        <w:rPr>
          <w:rFonts w:ascii="Times New Roman" w:hAnsi="Times New Roman" w:cs="Times New Roman"/>
          <w:i/>
          <w:color w:val="00241A"/>
          <w:sz w:val="24"/>
          <w:szCs w:val="24"/>
          <w:shd w:val="clear" w:color="auto" w:fill="FFFFFF"/>
          <w:lang w:val="lt-LT"/>
        </w:rPr>
      </w:pPr>
      <w:r w:rsidRPr="00057598">
        <w:rPr>
          <w:rFonts w:ascii="Times New Roman" w:hAnsi="Times New Roman" w:cs="Times New Roman"/>
          <w:i/>
          <w:color w:val="00241A"/>
          <w:sz w:val="24"/>
          <w:szCs w:val="24"/>
          <w:shd w:val="clear" w:color="auto" w:fill="FFFFFF"/>
          <w:lang w:val="lt-LT"/>
        </w:rPr>
        <w:t>Prašome patvirtinti, ar pasiūlymo pateikimo ir pavyzdžių vertinimo tikslu trikotažiniai audiniai gali būti pateikti kitos tamsios spalvos, o galutinė gamyba po sutarties sudarymo būtų vykdoma naudojant techninėje specifikacijoje nurodytas Pantone žalias spalvas.</w:t>
      </w:r>
    </w:p>
    <w:p w:rsidR="006B3285" w:rsidRPr="00057598" w:rsidRDefault="006B3285" w:rsidP="00EC1C5B">
      <w:pPr>
        <w:spacing w:after="0" w:line="276" w:lineRule="auto"/>
        <w:ind w:firstLine="426"/>
        <w:contextualSpacing/>
        <w:jc w:val="both"/>
        <w:rPr>
          <w:rFonts w:ascii="Times New Roman" w:hAnsi="Times New Roman" w:cs="Times New Roman"/>
          <w:i/>
          <w:color w:val="00241A"/>
          <w:sz w:val="24"/>
          <w:szCs w:val="24"/>
          <w:shd w:val="clear" w:color="auto" w:fill="FFFFFF"/>
          <w:lang w:val="lt-LT"/>
        </w:rPr>
      </w:pPr>
    </w:p>
    <w:p w:rsidR="006B3285" w:rsidRPr="00057598" w:rsidRDefault="006B3285" w:rsidP="00EC1C5B">
      <w:pPr>
        <w:spacing w:after="0" w:line="276" w:lineRule="auto"/>
        <w:ind w:firstLine="426"/>
        <w:contextualSpacing/>
        <w:jc w:val="both"/>
        <w:rPr>
          <w:rFonts w:ascii="Times New Roman" w:hAnsi="Times New Roman" w:cs="Times New Roman"/>
          <w:b/>
          <w:sz w:val="24"/>
          <w:szCs w:val="24"/>
          <w:lang w:val="lt-LT"/>
        </w:rPr>
      </w:pPr>
      <w:r w:rsidRPr="00057598">
        <w:rPr>
          <w:rFonts w:ascii="Times New Roman" w:hAnsi="Times New Roman" w:cs="Times New Roman"/>
          <w:b/>
          <w:sz w:val="24"/>
          <w:szCs w:val="24"/>
          <w:lang w:val="lt-LT"/>
        </w:rPr>
        <w:t>2 atsakymas.</w:t>
      </w:r>
    </w:p>
    <w:p w:rsidR="006B3285" w:rsidRPr="00057598" w:rsidRDefault="006B3285" w:rsidP="00EC1C5B">
      <w:pPr>
        <w:spacing w:after="0" w:line="276" w:lineRule="auto"/>
        <w:ind w:firstLine="426"/>
        <w:contextualSpacing/>
        <w:jc w:val="both"/>
        <w:rPr>
          <w:rFonts w:ascii="Times New Roman" w:eastAsia="Times New Roman" w:hAnsi="Times New Roman" w:cs="Times New Roman"/>
          <w:sz w:val="24"/>
          <w:szCs w:val="24"/>
          <w:lang w:val="lt-LT"/>
        </w:rPr>
      </w:pPr>
      <w:r w:rsidRPr="00057598">
        <w:rPr>
          <w:rFonts w:ascii="Times New Roman" w:eastAsia="Times New Roman" w:hAnsi="Times New Roman" w:cs="Times New Roman"/>
          <w:sz w:val="24"/>
          <w:szCs w:val="24"/>
          <w:lang w:val="lt-LT"/>
        </w:rPr>
        <w:t xml:space="preserve">Informuojame, jog konkursui galite pateikti tamsios spalvos trikotažinę medžiagą ir su ja atliktus bandymų protokolus. Tačiau, atkreipiame dėmesį, kad </w:t>
      </w:r>
      <w:r>
        <w:rPr>
          <w:rFonts w:ascii="Times New Roman" w:eastAsia="Times New Roman" w:hAnsi="Times New Roman" w:cs="Times New Roman"/>
          <w:sz w:val="24"/>
          <w:szCs w:val="24"/>
          <w:lang w:val="lt-LT"/>
        </w:rPr>
        <w:t xml:space="preserve">derinant darbinį pavyzdį </w:t>
      </w:r>
      <w:r w:rsidRPr="00057598">
        <w:rPr>
          <w:rFonts w:ascii="Times New Roman" w:eastAsia="Times New Roman" w:hAnsi="Times New Roman" w:cs="Times New Roman"/>
          <w:sz w:val="24"/>
          <w:szCs w:val="24"/>
          <w:lang w:val="lt-LT"/>
        </w:rPr>
        <w:t>tiekėjas turės pateikti</w:t>
      </w:r>
      <w:r>
        <w:rPr>
          <w:rFonts w:ascii="Times New Roman" w:eastAsia="Times New Roman" w:hAnsi="Times New Roman" w:cs="Times New Roman"/>
          <w:sz w:val="24"/>
          <w:szCs w:val="24"/>
          <w:lang w:val="lt-LT"/>
        </w:rPr>
        <w:t xml:space="preserve"> reikiamos spalvos</w:t>
      </w:r>
      <w:r w:rsidRPr="00057598">
        <w:rPr>
          <w:rFonts w:ascii="Times New Roman" w:eastAsia="Times New Roman" w:hAnsi="Times New Roman" w:cs="Times New Roman"/>
          <w:sz w:val="24"/>
          <w:szCs w:val="24"/>
          <w:lang w:val="lt-LT"/>
        </w:rPr>
        <w:t xml:space="preserve">  trikotažinės medžiagos bandymų protokolus.</w:t>
      </w:r>
    </w:p>
    <w:p w:rsidR="006B3285" w:rsidRPr="00132E32" w:rsidRDefault="006B3285" w:rsidP="00EC1C5B">
      <w:pPr>
        <w:spacing w:after="0" w:line="276" w:lineRule="auto"/>
        <w:ind w:firstLine="426"/>
        <w:contextualSpacing/>
        <w:jc w:val="both"/>
        <w:rPr>
          <w:rFonts w:ascii="Times New Roman" w:eastAsia="Times New Roman" w:hAnsi="Times New Roman" w:cs="Times New Roman"/>
          <w:b/>
          <w:sz w:val="24"/>
          <w:szCs w:val="24"/>
          <w:lang w:val="lt-LT"/>
        </w:rPr>
      </w:pPr>
    </w:p>
    <w:p w:rsidR="00FE59B2" w:rsidRPr="00132E32" w:rsidRDefault="00FE59B2">
      <w:pPr>
        <w:rPr>
          <w:rFonts w:ascii="Times New Roman" w:hAnsi="Times New Roman" w:cs="Times New Roman"/>
          <w:sz w:val="24"/>
          <w:szCs w:val="24"/>
          <w:lang w:val="lt-LT"/>
        </w:rPr>
      </w:pPr>
    </w:p>
    <w:sectPr w:rsidR="00FE59B2" w:rsidRPr="00132E3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FC"/>
    <w:rsid w:val="00132E32"/>
    <w:rsid w:val="006B3285"/>
    <w:rsid w:val="009E5984"/>
    <w:rsid w:val="00EC1C5B"/>
    <w:rsid w:val="00F66BFC"/>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0E62"/>
  <w15:chartTrackingRefBased/>
  <w15:docId w15:val="{59B58A81-1767-4EA4-B405-98DD66FE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1869</Characters>
  <Application>Microsoft Office Word</Application>
  <DocSecurity>0</DocSecurity>
  <Lines>15</Lines>
  <Paragraphs>4</Paragraphs>
  <ScaleCrop>false</ScaleCrop>
  <Company>ITT prie KAM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2026-05-25T13:41:00Z</dcterms:created>
  <dcterms:modified xsi:type="dcterms:W3CDTF">2026-05-25T13:47:00Z</dcterms:modified>
</cp:coreProperties>
</file>