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4F0F" w14:textId="13FDAEDB" w:rsidR="003C1411" w:rsidRPr="007F1152" w:rsidRDefault="0007422F" w:rsidP="0058191F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7F1152">
        <w:rPr>
          <w:rFonts w:ascii="Arial" w:hAnsi="Arial" w:cs="Arial"/>
          <w:bCs/>
          <w:sz w:val="24"/>
          <w:szCs w:val="24"/>
        </w:rPr>
        <w:t xml:space="preserve">Priedas Nr. </w:t>
      </w:r>
      <w:r w:rsidR="00DA7853" w:rsidRPr="007F1152">
        <w:rPr>
          <w:rFonts w:ascii="Arial" w:hAnsi="Arial" w:cs="Arial"/>
          <w:bCs/>
          <w:sz w:val="24"/>
          <w:szCs w:val="24"/>
        </w:rPr>
        <w:t>1</w:t>
      </w:r>
    </w:p>
    <w:p w14:paraId="2E53086E" w14:textId="77777777" w:rsidR="007F1152" w:rsidRPr="007F1152" w:rsidRDefault="007F1152" w:rsidP="0058191F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4F95B738" w14:textId="31020903" w:rsidR="0007422F" w:rsidRPr="007F1152" w:rsidRDefault="00477449" w:rsidP="009A65A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1152">
        <w:rPr>
          <w:rStyle w:val="Emfaz"/>
          <w:rFonts w:ascii="Arial" w:eastAsiaTheme="minorHAnsi" w:hAnsi="Arial" w:cs="Arial"/>
          <w:b/>
          <w:bCs/>
          <w:i w:val="0"/>
          <w:iCs w:val="0"/>
          <w:sz w:val="24"/>
          <w:szCs w:val="24"/>
        </w:rPr>
        <w:t xml:space="preserve">ŽOLINĖS AUGALIJOS ŠIENAVIMO, </w:t>
      </w:r>
      <w:r w:rsidR="009A65A2" w:rsidRPr="007F1152">
        <w:rPr>
          <w:rStyle w:val="Emfaz"/>
          <w:rFonts w:ascii="Arial" w:eastAsiaTheme="minorHAnsi" w:hAnsi="Arial" w:cs="Arial"/>
          <w:b/>
          <w:bCs/>
          <w:i w:val="0"/>
          <w:iCs w:val="0"/>
          <w:sz w:val="24"/>
          <w:szCs w:val="24"/>
        </w:rPr>
        <w:t xml:space="preserve">MEDŽIŲ IR KRŪMŲ </w:t>
      </w:r>
      <w:r w:rsidR="009A65A2" w:rsidRPr="007F1152">
        <w:rPr>
          <w:rStyle w:val="Emfaz"/>
          <w:rFonts w:ascii="Arial" w:hAnsi="Arial" w:cs="Arial"/>
          <w:b/>
          <w:bCs/>
          <w:i w:val="0"/>
          <w:iCs w:val="0"/>
          <w:sz w:val="24"/>
          <w:szCs w:val="24"/>
        </w:rPr>
        <w:t>ATAUGŲ</w:t>
      </w:r>
      <w:r w:rsidR="009A65A2" w:rsidRPr="007F1152">
        <w:rPr>
          <w:rStyle w:val="Emfaz"/>
          <w:rFonts w:ascii="Arial" w:eastAsiaTheme="minorHAnsi" w:hAnsi="Arial" w:cs="Arial"/>
          <w:b/>
          <w:bCs/>
          <w:i w:val="0"/>
          <w:iCs w:val="0"/>
          <w:sz w:val="24"/>
          <w:szCs w:val="24"/>
        </w:rPr>
        <w:t xml:space="preserve"> KIRTIM</w:t>
      </w:r>
      <w:r w:rsidR="00FD46B2" w:rsidRPr="007F1152">
        <w:rPr>
          <w:rStyle w:val="Emfaz"/>
          <w:rFonts w:ascii="Arial" w:eastAsiaTheme="minorHAnsi" w:hAnsi="Arial" w:cs="Arial"/>
          <w:b/>
          <w:bCs/>
          <w:i w:val="0"/>
          <w:iCs w:val="0"/>
          <w:sz w:val="24"/>
          <w:szCs w:val="24"/>
        </w:rPr>
        <w:t>O</w:t>
      </w:r>
      <w:r w:rsidR="009A65A2" w:rsidRPr="007F1152">
        <w:rPr>
          <w:rStyle w:val="Emfaz"/>
          <w:rFonts w:ascii="Arial" w:eastAsiaTheme="minorHAnsi" w:hAnsi="Arial" w:cs="Arial"/>
          <w:b/>
          <w:bCs/>
          <w:i w:val="0"/>
          <w:iCs w:val="0"/>
          <w:sz w:val="24"/>
          <w:szCs w:val="24"/>
        </w:rPr>
        <w:t xml:space="preserve"> G</w:t>
      </w:r>
      <w:r w:rsidR="009A65A2" w:rsidRPr="007F1152">
        <w:rPr>
          <w:rStyle w:val="Emfaz"/>
          <w:rFonts w:ascii="Arial" w:hAnsi="Arial" w:cs="Arial"/>
          <w:b/>
          <w:bCs/>
          <w:i w:val="0"/>
          <w:iCs w:val="0"/>
          <w:sz w:val="24"/>
          <w:szCs w:val="24"/>
        </w:rPr>
        <w:t>EGRĖNŲ ARCHEOLOGINIAME KOMPLEKSE</w:t>
      </w:r>
      <w:r w:rsidR="009A65A2" w:rsidRPr="007F1152">
        <w:rPr>
          <w:rFonts w:ascii="Arial" w:hAnsi="Arial" w:cs="Arial"/>
          <w:b/>
          <w:bCs/>
          <w:sz w:val="24"/>
          <w:szCs w:val="24"/>
        </w:rPr>
        <w:t xml:space="preserve"> </w:t>
      </w:r>
      <w:r w:rsidR="00A6560D" w:rsidRPr="007F1152">
        <w:rPr>
          <w:rFonts w:ascii="Arial" w:hAnsi="Arial" w:cs="Arial"/>
          <w:b/>
          <w:bCs/>
          <w:sz w:val="24"/>
          <w:szCs w:val="24"/>
        </w:rPr>
        <w:t>PASLAUGŲ</w:t>
      </w:r>
      <w:r w:rsidR="009A65A2" w:rsidRPr="007F1152">
        <w:rPr>
          <w:rFonts w:ascii="Arial" w:hAnsi="Arial" w:cs="Arial"/>
          <w:b/>
          <w:bCs/>
          <w:sz w:val="24"/>
          <w:szCs w:val="24"/>
        </w:rPr>
        <w:t xml:space="preserve"> </w:t>
      </w:r>
      <w:r w:rsidR="0007422F" w:rsidRPr="007F1152">
        <w:rPr>
          <w:rFonts w:ascii="Arial" w:hAnsi="Arial" w:cs="Arial"/>
          <w:b/>
          <w:bCs/>
          <w:sz w:val="24"/>
          <w:szCs w:val="24"/>
        </w:rPr>
        <w:t>TECHNINĖ SPECIFIKACIJA</w:t>
      </w:r>
    </w:p>
    <w:p w14:paraId="3DA2AD92" w14:textId="77777777" w:rsidR="0007422F" w:rsidRPr="007F1152" w:rsidRDefault="0007422F" w:rsidP="0083049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743AE4DD" w14:textId="7D4C05FC" w:rsidR="00617CC2" w:rsidRPr="007F1152" w:rsidRDefault="005903B5" w:rsidP="007F1152">
      <w:pPr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bookmarkStart w:id="0" w:name="_Hlk134002844"/>
      <w:r w:rsidRPr="007F1152">
        <w:rPr>
          <w:rFonts w:ascii="Arial" w:hAnsi="Arial" w:cs="Arial"/>
          <w:bCs/>
          <w:sz w:val="24"/>
          <w:szCs w:val="24"/>
        </w:rPr>
        <w:t xml:space="preserve">Žemaitijos nacionalinio parko direkcija (toliau – </w:t>
      </w:r>
      <w:r w:rsidR="00252587" w:rsidRPr="007F1152">
        <w:rPr>
          <w:rFonts w:ascii="Arial" w:hAnsi="Arial" w:cs="Arial"/>
          <w:bCs/>
          <w:sz w:val="24"/>
          <w:szCs w:val="24"/>
        </w:rPr>
        <w:t>Pirkėjas</w:t>
      </w:r>
      <w:r w:rsidRPr="007F1152">
        <w:rPr>
          <w:rFonts w:ascii="Arial" w:hAnsi="Arial" w:cs="Arial"/>
          <w:bCs/>
          <w:sz w:val="24"/>
          <w:szCs w:val="24"/>
        </w:rPr>
        <w:t xml:space="preserve">) </w:t>
      </w:r>
      <w:r w:rsidR="00477449" w:rsidRPr="007F1152">
        <w:rPr>
          <w:rFonts w:ascii="Arial" w:hAnsi="Arial" w:cs="Arial"/>
          <w:bCs/>
          <w:sz w:val="24"/>
          <w:szCs w:val="24"/>
        </w:rPr>
        <w:t xml:space="preserve">perka </w:t>
      </w:r>
      <w:r w:rsidR="00477449" w:rsidRPr="007F1152">
        <w:rPr>
          <w:rStyle w:val="Emfaz"/>
          <w:rFonts w:ascii="Arial" w:eastAsiaTheme="minorHAnsi" w:hAnsi="Arial" w:cs="Arial"/>
          <w:i w:val="0"/>
          <w:iCs w:val="0"/>
          <w:sz w:val="24"/>
          <w:szCs w:val="24"/>
        </w:rPr>
        <w:t>žolinės augalijos šienavimo,</w:t>
      </w:r>
      <w:r w:rsidR="00477449" w:rsidRPr="007F1152">
        <w:rPr>
          <w:rFonts w:ascii="Arial" w:hAnsi="Arial" w:cs="Arial"/>
          <w:bCs/>
          <w:sz w:val="24"/>
          <w:szCs w:val="24"/>
        </w:rPr>
        <w:t xml:space="preserve"> </w:t>
      </w:r>
      <w:r w:rsidR="00D228DD" w:rsidRPr="007F1152">
        <w:rPr>
          <w:rFonts w:ascii="Arial" w:hAnsi="Arial" w:cs="Arial"/>
          <w:bCs/>
          <w:sz w:val="24"/>
          <w:szCs w:val="24"/>
        </w:rPr>
        <w:t>m</w:t>
      </w:r>
      <w:r w:rsidR="00121B02" w:rsidRPr="007F1152">
        <w:rPr>
          <w:rFonts w:ascii="Arial" w:hAnsi="Arial" w:cs="Arial"/>
          <w:bCs/>
          <w:sz w:val="24"/>
          <w:szCs w:val="24"/>
        </w:rPr>
        <w:t xml:space="preserve">edžių ir krūmų </w:t>
      </w:r>
      <w:r w:rsidR="00D370DC" w:rsidRPr="007F1152">
        <w:rPr>
          <w:rFonts w:ascii="Arial" w:hAnsi="Arial" w:cs="Arial"/>
          <w:bCs/>
          <w:sz w:val="24"/>
          <w:szCs w:val="24"/>
        </w:rPr>
        <w:t>ata</w:t>
      </w:r>
      <w:r w:rsidR="00C01C8C" w:rsidRPr="007F1152">
        <w:rPr>
          <w:rFonts w:ascii="Arial" w:hAnsi="Arial" w:cs="Arial"/>
          <w:bCs/>
          <w:sz w:val="24"/>
          <w:szCs w:val="24"/>
        </w:rPr>
        <w:t>ug</w:t>
      </w:r>
      <w:r w:rsidR="00D370DC" w:rsidRPr="007F1152">
        <w:rPr>
          <w:rFonts w:ascii="Arial" w:hAnsi="Arial" w:cs="Arial"/>
          <w:bCs/>
          <w:sz w:val="24"/>
          <w:szCs w:val="24"/>
        </w:rPr>
        <w:t xml:space="preserve">ų </w:t>
      </w:r>
      <w:r w:rsidR="00121B02" w:rsidRPr="007F1152">
        <w:rPr>
          <w:rFonts w:ascii="Arial" w:hAnsi="Arial" w:cs="Arial"/>
          <w:bCs/>
          <w:sz w:val="24"/>
          <w:szCs w:val="24"/>
        </w:rPr>
        <w:t xml:space="preserve">kirtimo </w:t>
      </w:r>
      <w:proofErr w:type="spellStart"/>
      <w:r w:rsidR="00D370DC" w:rsidRPr="007F1152">
        <w:rPr>
          <w:rFonts w:ascii="Arial" w:hAnsi="Arial" w:cs="Arial"/>
          <w:bCs/>
          <w:sz w:val="24"/>
          <w:szCs w:val="24"/>
        </w:rPr>
        <w:t>Gegrėnų</w:t>
      </w:r>
      <w:proofErr w:type="spellEnd"/>
      <w:r w:rsidR="00D370DC" w:rsidRPr="007F1152">
        <w:rPr>
          <w:rFonts w:ascii="Arial" w:hAnsi="Arial" w:cs="Arial"/>
          <w:bCs/>
          <w:sz w:val="24"/>
          <w:szCs w:val="24"/>
        </w:rPr>
        <w:t xml:space="preserve"> archeologiniame komplekse</w:t>
      </w:r>
      <w:r w:rsidR="00121B02" w:rsidRPr="007F1152">
        <w:rPr>
          <w:rFonts w:ascii="Arial" w:hAnsi="Arial" w:cs="Arial"/>
          <w:bCs/>
          <w:sz w:val="24"/>
          <w:szCs w:val="24"/>
        </w:rPr>
        <w:t xml:space="preserve"> </w:t>
      </w:r>
      <w:r w:rsidRPr="007F1152">
        <w:rPr>
          <w:rFonts w:ascii="Arial" w:hAnsi="Arial" w:cs="Arial"/>
          <w:bCs/>
          <w:sz w:val="24"/>
          <w:szCs w:val="24"/>
        </w:rPr>
        <w:t>paslaugas</w:t>
      </w:r>
      <w:r w:rsidR="0058191F" w:rsidRPr="007F1152">
        <w:rPr>
          <w:rFonts w:ascii="Arial" w:hAnsi="Arial" w:cs="Arial"/>
          <w:bCs/>
          <w:sz w:val="24"/>
          <w:szCs w:val="24"/>
        </w:rPr>
        <w:t xml:space="preserve">, </w:t>
      </w:r>
      <w:r w:rsidR="00A31668" w:rsidRPr="007F1152">
        <w:rPr>
          <w:rFonts w:ascii="Arial" w:hAnsi="Arial" w:cs="Arial"/>
          <w:sz w:val="24"/>
          <w:szCs w:val="24"/>
          <w:shd w:val="clear" w:color="auto" w:fill="FFFFFF"/>
        </w:rPr>
        <w:t>(toliau – Paslauga).</w:t>
      </w:r>
      <w:r w:rsidR="0096005F" w:rsidRPr="007F1152">
        <w:rPr>
          <w:rFonts w:ascii="Arial" w:hAnsi="Arial" w:cs="Arial"/>
          <w:sz w:val="24"/>
          <w:szCs w:val="24"/>
          <w:shd w:val="clear" w:color="auto" w:fill="FFFFFF"/>
        </w:rPr>
        <w:t xml:space="preserve"> Paslaugos tikslas</w:t>
      </w:r>
      <w:r w:rsidR="004E36C4" w:rsidRPr="007F1152">
        <w:rPr>
          <w:rFonts w:ascii="Arial" w:hAnsi="Arial" w:cs="Arial"/>
          <w:sz w:val="24"/>
          <w:szCs w:val="24"/>
          <w:shd w:val="clear" w:color="auto" w:fill="FFFFFF"/>
        </w:rPr>
        <w:t xml:space="preserve"> -</w:t>
      </w:r>
      <w:r w:rsidR="001B369B" w:rsidRPr="007F11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370DC" w:rsidRPr="007F1152">
        <w:rPr>
          <w:rFonts w:ascii="Arial" w:hAnsi="Arial" w:cs="Arial"/>
          <w:sz w:val="24"/>
          <w:szCs w:val="24"/>
          <w:shd w:val="clear" w:color="auto" w:fill="FFFFFF"/>
        </w:rPr>
        <w:t xml:space="preserve">sutvarkyti </w:t>
      </w:r>
      <w:proofErr w:type="spellStart"/>
      <w:r w:rsidR="00D370DC" w:rsidRPr="007F1152">
        <w:rPr>
          <w:rFonts w:ascii="Arial" w:hAnsi="Arial" w:cs="Arial"/>
          <w:sz w:val="24"/>
          <w:szCs w:val="24"/>
          <w:shd w:val="clear" w:color="auto" w:fill="FFFFFF"/>
        </w:rPr>
        <w:t>Gegrėnų</w:t>
      </w:r>
      <w:proofErr w:type="spellEnd"/>
      <w:r w:rsidR="00D370DC" w:rsidRPr="007F1152">
        <w:rPr>
          <w:rFonts w:ascii="Arial" w:hAnsi="Arial" w:cs="Arial"/>
          <w:sz w:val="24"/>
          <w:szCs w:val="24"/>
          <w:shd w:val="clear" w:color="auto" w:fill="FFFFFF"/>
        </w:rPr>
        <w:t xml:space="preserve"> archeologinio komplekso teritoriją</w:t>
      </w:r>
      <w:r w:rsidR="00D228DD" w:rsidRPr="007F115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228DD" w:rsidRPr="007F1152">
        <w:rPr>
          <w:rFonts w:ascii="Arial" w:hAnsi="Arial" w:cs="Arial"/>
          <w:bCs/>
          <w:sz w:val="24"/>
          <w:szCs w:val="24"/>
        </w:rPr>
        <w:t xml:space="preserve"> </w:t>
      </w:r>
      <w:r w:rsidR="00477449" w:rsidRPr="007F1152">
        <w:rPr>
          <w:rFonts w:ascii="Arial" w:hAnsi="Arial" w:cs="Arial"/>
          <w:bCs/>
          <w:sz w:val="24"/>
          <w:szCs w:val="24"/>
        </w:rPr>
        <w:t xml:space="preserve">nušienaujant ir </w:t>
      </w:r>
      <w:r w:rsidR="00D228DD" w:rsidRPr="007F1152">
        <w:rPr>
          <w:rFonts w:ascii="Arial" w:hAnsi="Arial" w:cs="Arial"/>
          <w:bCs/>
          <w:sz w:val="24"/>
          <w:szCs w:val="24"/>
        </w:rPr>
        <w:t>nukertant medžių ir krūmų ataugas</w:t>
      </w:r>
      <w:r w:rsidR="00121B02" w:rsidRPr="007F115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bookmarkEnd w:id="0"/>
    <w:p w14:paraId="41D69D22" w14:textId="0B09E5DB" w:rsidR="00252587" w:rsidRPr="007F1152" w:rsidRDefault="00457DA2" w:rsidP="007F1152">
      <w:pPr>
        <w:pStyle w:val="Sraopastraipa"/>
        <w:numPr>
          <w:ilvl w:val="0"/>
          <w:numId w:val="6"/>
        </w:numPr>
        <w:spacing w:after="0" w:line="240" w:lineRule="auto"/>
        <w:ind w:left="142" w:firstLine="568"/>
        <w:jc w:val="both"/>
        <w:rPr>
          <w:rFonts w:ascii="Arial" w:hAnsi="Arial" w:cs="Arial"/>
          <w:bCs/>
          <w:sz w:val="24"/>
          <w:szCs w:val="24"/>
        </w:rPr>
      </w:pPr>
      <w:r w:rsidRPr="007F1152">
        <w:rPr>
          <w:rFonts w:ascii="Arial" w:hAnsi="Arial" w:cs="Arial"/>
          <w:sz w:val="24"/>
          <w:szCs w:val="24"/>
        </w:rPr>
        <w:t>P</w:t>
      </w:r>
      <w:r w:rsidR="004E1A50" w:rsidRPr="007F1152">
        <w:rPr>
          <w:rFonts w:ascii="Arial" w:hAnsi="Arial" w:cs="Arial"/>
          <w:sz w:val="24"/>
          <w:szCs w:val="24"/>
        </w:rPr>
        <w:t>aslaugos atliekamos</w:t>
      </w:r>
      <w:r w:rsidR="00095B09" w:rsidRPr="007F11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0DC" w:rsidRPr="007F1152">
        <w:rPr>
          <w:rFonts w:ascii="Arial" w:hAnsi="Arial" w:cs="Arial"/>
          <w:sz w:val="24"/>
          <w:szCs w:val="24"/>
        </w:rPr>
        <w:t>Gegrėnų</w:t>
      </w:r>
      <w:proofErr w:type="spellEnd"/>
      <w:r w:rsidR="00D370DC" w:rsidRPr="007F1152">
        <w:rPr>
          <w:rFonts w:ascii="Arial" w:hAnsi="Arial" w:cs="Arial"/>
          <w:sz w:val="24"/>
          <w:szCs w:val="24"/>
        </w:rPr>
        <w:t xml:space="preserve"> archeologiniame komplekse</w:t>
      </w:r>
      <w:r w:rsidR="007E6A30" w:rsidRPr="007F1152">
        <w:rPr>
          <w:rFonts w:ascii="Arial" w:hAnsi="Arial" w:cs="Arial"/>
          <w:sz w:val="24"/>
          <w:szCs w:val="24"/>
        </w:rPr>
        <w:t xml:space="preserve"> </w:t>
      </w:r>
      <w:r w:rsidR="00DC7602" w:rsidRPr="007F1152">
        <w:rPr>
          <w:rFonts w:ascii="Arial" w:hAnsi="Arial" w:cs="Arial"/>
          <w:sz w:val="24"/>
          <w:szCs w:val="24"/>
        </w:rPr>
        <w:t>koordinatės: (LKS- 94, x-371400; y-6219379)</w:t>
      </w:r>
      <w:r w:rsidR="00D228DD" w:rsidRPr="007F1152">
        <w:rPr>
          <w:rFonts w:ascii="Arial" w:hAnsi="Arial" w:cs="Arial"/>
          <w:sz w:val="24"/>
          <w:szCs w:val="24"/>
        </w:rPr>
        <w:t>.</w:t>
      </w:r>
      <w:r w:rsidR="00252587" w:rsidRPr="007F1152">
        <w:rPr>
          <w:rFonts w:ascii="Arial" w:hAnsi="Arial" w:cs="Arial"/>
          <w:sz w:val="24"/>
          <w:szCs w:val="24"/>
        </w:rPr>
        <w:t xml:space="preserve"> Paslaugos turi būti atliekamos pagal ,,Ž</w:t>
      </w:r>
      <w:r w:rsidR="00252587" w:rsidRPr="007F1152">
        <w:rPr>
          <w:rStyle w:val="Emfaz"/>
          <w:rFonts w:ascii="Arial" w:eastAsiaTheme="minorHAnsi" w:hAnsi="Arial" w:cs="Arial"/>
          <w:i w:val="0"/>
          <w:iCs w:val="0"/>
          <w:sz w:val="24"/>
          <w:szCs w:val="24"/>
        </w:rPr>
        <w:t xml:space="preserve">olinės augalijos šienavimo, medžių ir krūmų </w:t>
      </w:r>
      <w:r w:rsidR="00252587" w:rsidRPr="007F1152">
        <w:rPr>
          <w:rStyle w:val="Emfaz"/>
          <w:rFonts w:ascii="Arial" w:hAnsi="Arial" w:cs="Arial"/>
          <w:i w:val="0"/>
          <w:iCs w:val="0"/>
          <w:sz w:val="24"/>
          <w:szCs w:val="24"/>
        </w:rPr>
        <w:t>ataugų</w:t>
      </w:r>
      <w:r w:rsidR="00252587" w:rsidRPr="007F1152">
        <w:rPr>
          <w:rStyle w:val="Emfaz"/>
          <w:rFonts w:ascii="Arial" w:eastAsiaTheme="minorHAnsi" w:hAnsi="Arial" w:cs="Arial"/>
          <w:i w:val="0"/>
          <w:iCs w:val="0"/>
          <w:sz w:val="24"/>
          <w:szCs w:val="24"/>
        </w:rPr>
        <w:t xml:space="preserve"> kirtimas </w:t>
      </w:r>
      <w:proofErr w:type="spellStart"/>
      <w:r w:rsidR="00252587" w:rsidRPr="007F1152">
        <w:rPr>
          <w:rStyle w:val="Emfaz"/>
          <w:rFonts w:ascii="Arial" w:eastAsiaTheme="minorHAnsi" w:hAnsi="Arial" w:cs="Arial"/>
          <w:i w:val="0"/>
          <w:iCs w:val="0"/>
          <w:sz w:val="24"/>
          <w:szCs w:val="24"/>
        </w:rPr>
        <w:t>G</w:t>
      </w:r>
      <w:r w:rsidR="00252587" w:rsidRPr="007F1152">
        <w:rPr>
          <w:rStyle w:val="Emfaz"/>
          <w:rFonts w:ascii="Arial" w:hAnsi="Arial" w:cs="Arial"/>
          <w:i w:val="0"/>
          <w:iCs w:val="0"/>
          <w:sz w:val="24"/>
          <w:szCs w:val="24"/>
        </w:rPr>
        <w:t>egrėnų</w:t>
      </w:r>
      <w:proofErr w:type="spellEnd"/>
      <w:r w:rsidR="00252587" w:rsidRPr="007F1152">
        <w:rPr>
          <w:rStyle w:val="Emfaz"/>
          <w:rFonts w:ascii="Arial" w:hAnsi="Arial" w:cs="Arial"/>
          <w:i w:val="0"/>
          <w:iCs w:val="0"/>
          <w:sz w:val="24"/>
          <w:szCs w:val="24"/>
        </w:rPr>
        <w:t xml:space="preserve"> archeologiniame komplekse</w:t>
      </w:r>
      <w:r w:rsidR="00252587" w:rsidRPr="007F1152">
        <w:rPr>
          <w:rFonts w:ascii="Arial" w:hAnsi="Arial" w:cs="Arial"/>
          <w:b/>
          <w:bCs/>
          <w:sz w:val="24"/>
          <w:szCs w:val="24"/>
        </w:rPr>
        <w:t xml:space="preserve"> </w:t>
      </w:r>
      <w:r w:rsidR="00252587" w:rsidRPr="007F1152">
        <w:rPr>
          <w:rFonts w:ascii="Arial" w:hAnsi="Arial" w:cs="Arial"/>
          <w:sz w:val="24"/>
          <w:szCs w:val="24"/>
        </w:rPr>
        <w:t>paslaugų techninės specifikacijos</w:t>
      </w:r>
      <w:r w:rsidR="00FD46B2" w:rsidRPr="007F1152">
        <w:rPr>
          <w:rFonts w:ascii="Arial" w:hAnsi="Arial" w:cs="Arial"/>
          <w:sz w:val="24"/>
          <w:szCs w:val="24"/>
        </w:rPr>
        <w:t>“</w:t>
      </w:r>
      <w:r w:rsidR="00252587" w:rsidRPr="007F1152">
        <w:rPr>
          <w:rFonts w:ascii="Arial" w:hAnsi="Arial" w:cs="Arial"/>
          <w:sz w:val="24"/>
          <w:szCs w:val="24"/>
        </w:rPr>
        <w:t xml:space="preserve"> (toliau - Techninė specifikacija) reikalavimus.</w:t>
      </w:r>
    </w:p>
    <w:p w14:paraId="67B25DC6" w14:textId="2F9DC571" w:rsidR="00B5069A" w:rsidRPr="007F1152" w:rsidRDefault="000F1D82" w:rsidP="007F1152">
      <w:pPr>
        <w:pStyle w:val="Sraopastraipa"/>
        <w:numPr>
          <w:ilvl w:val="0"/>
          <w:numId w:val="6"/>
        </w:numPr>
        <w:spacing w:after="0" w:line="240" w:lineRule="auto"/>
        <w:ind w:left="142" w:firstLine="568"/>
        <w:jc w:val="both"/>
        <w:rPr>
          <w:rFonts w:ascii="Arial" w:hAnsi="Arial" w:cs="Arial"/>
          <w:sz w:val="24"/>
          <w:szCs w:val="24"/>
        </w:rPr>
      </w:pPr>
      <w:r w:rsidRPr="007F1152">
        <w:rPr>
          <w:rFonts w:ascii="Arial" w:hAnsi="Arial" w:cs="Arial"/>
          <w:sz w:val="24"/>
          <w:szCs w:val="24"/>
        </w:rPr>
        <w:t>Paslaugos ti</w:t>
      </w:r>
      <w:r w:rsidR="00C406AD" w:rsidRPr="007F1152">
        <w:rPr>
          <w:rFonts w:ascii="Arial" w:hAnsi="Arial" w:cs="Arial"/>
          <w:sz w:val="24"/>
          <w:szCs w:val="24"/>
        </w:rPr>
        <w:t>e</w:t>
      </w:r>
      <w:r w:rsidRPr="007F1152">
        <w:rPr>
          <w:rFonts w:ascii="Arial" w:hAnsi="Arial" w:cs="Arial"/>
          <w:sz w:val="24"/>
          <w:szCs w:val="24"/>
        </w:rPr>
        <w:t>kėjas, prieš pateikdamas pasiūlymą, gali atvykti ir apžiūrėti numatom</w:t>
      </w:r>
      <w:r w:rsidR="00371EB2" w:rsidRPr="007F1152">
        <w:rPr>
          <w:rFonts w:ascii="Arial" w:hAnsi="Arial" w:cs="Arial"/>
          <w:sz w:val="24"/>
          <w:szCs w:val="24"/>
        </w:rPr>
        <w:t>ą</w:t>
      </w:r>
      <w:r w:rsidRPr="007F1152">
        <w:rPr>
          <w:rFonts w:ascii="Arial" w:hAnsi="Arial" w:cs="Arial"/>
          <w:sz w:val="24"/>
          <w:szCs w:val="24"/>
        </w:rPr>
        <w:t xml:space="preserve"> tvarkyti teritorij</w:t>
      </w:r>
      <w:r w:rsidR="00371EB2" w:rsidRPr="007F1152">
        <w:rPr>
          <w:rFonts w:ascii="Arial" w:hAnsi="Arial" w:cs="Arial"/>
          <w:sz w:val="24"/>
          <w:szCs w:val="24"/>
        </w:rPr>
        <w:t>ą</w:t>
      </w:r>
      <w:r w:rsidRPr="007F1152">
        <w:rPr>
          <w:rFonts w:ascii="Arial" w:hAnsi="Arial" w:cs="Arial"/>
          <w:sz w:val="24"/>
          <w:szCs w:val="24"/>
        </w:rPr>
        <w:t xml:space="preserve"> savarankiškai arba kartu </w:t>
      </w:r>
      <w:r w:rsidR="004E36C4" w:rsidRPr="007F1152">
        <w:rPr>
          <w:rFonts w:ascii="Arial" w:hAnsi="Arial" w:cs="Arial"/>
          <w:sz w:val="24"/>
          <w:szCs w:val="24"/>
        </w:rPr>
        <w:t xml:space="preserve">su </w:t>
      </w:r>
      <w:r w:rsidR="003D0FC0" w:rsidRPr="007F1152">
        <w:rPr>
          <w:rFonts w:ascii="Arial" w:hAnsi="Arial" w:cs="Arial"/>
          <w:sz w:val="24"/>
          <w:szCs w:val="24"/>
        </w:rPr>
        <w:t>Krašto</w:t>
      </w:r>
      <w:r w:rsidR="00095B09" w:rsidRPr="007F1152">
        <w:rPr>
          <w:rFonts w:ascii="Arial" w:hAnsi="Arial" w:cs="Arial"/>
          <w:sz w:val="24"/>
          <w:szCs w:val="24"/>
        </w:rPr>
        <w:t>vaizdžio</w:t>
      </w:r>
      <w:r w:rsidRPr="007F1152">
        <w:rPr>
          <w:rFonts w:ascii="Arial" w:hAnsi="Arial" w:cs="Arial"/>
          <w:sz w:val="24"/>
          <w:szCs w:val="24"/>
        </w:rPr>
        <w:t xml:space="preserve"> apsaugos skyriaus</w:t>
      </w:r>
      <w:r w:rsidR="00863781" w:rsidRPr="007F1152">
        <w:rPr>
          <w:rFonts w:ascii="Arial" w:hAnsi="Arial" w:cs="Arial"/>
          <w:sz w:val="24"/>
          <w:szCs w:val="24"/>
        </w:rPr>
        <w:t xml:space="preserve"> darbuotojais</w:t>
      </w:r>
      <w:r w:rsidR="00290682" w:rsidRPr="007F1152">
        <w:rPr>
          <w:rFonts w:ascii="Arial" w:hAnsi="Arial" w:cs="Arial"/>
          <w:sz w:val="24"/>
          <w:szCs w:val="24"/>
        </w:rPr>
        <w:t xml:space="preserve"> </w:t>
      </w:r>
      <w:r w:rsidRPr="007F1152">
        <w:rPr>
          <w:rFonts w:ascii="Arial" w:hAnsi="Arial" w:cs="Arial"/>
          <w:sz w:val="24"/>
          <w:szCs w:val="24"/>
        </w:rPr>
        <w:t>prieš tai iš anksto susiderinęs atvykimo laiką</w:t>
      </w:r>
      <w:r w:rsidR="00661EEE" w:rsidRPr="007F1152">
        <w:rPr>
          <w:rFonts w:ascii="Arial" w:hAnsi="Arial" w:cs="Arial"/>
          <w:sz w:val="24"/>
          <w:szCs w:val="24"/>
        </w:rPr>
        <w:t>. K</w:t>
      </w:r>
      <w:r w:rsidRPr="007F1152">
        <w:rPr>
          <w:rFonts w:ascii="Arial" w:hAnsi="Arial" w:cs="Arial"/>
          <w:sz w:val="24"/>
          <w:szCs w:val="24"/>
        </w:rPr>
        <w:t>ontaktini</w:t>
      </w:r>
      <w:r w:rsidR="00D228DD" w:rsidRPr="007F1152">
        <w:rPr>
          <w:rFonts w:ascii="Arial" w:hAnsi="Arial" w:cs="Arial"/>
          <w:sz w:val="24"/>
          <w:szCs w:val="24"/>
        </w:rPr>
        <w:t>ai</w:t>
      </w:r>
      <w:r w:rsidRPr="007F1152">
        <w:rPr>
          <w:rFonts w:ascii="Arial" w:hAnsi="Arial" w:cs="Arial"/>
          <w:sz w:val="24"/>
          <w:szCs w:val="24"/>
        </w:rPr>
        <w:t xml:space="preserve"> asmuo pasiteiravimui – </w:t>
      </w:r>
      <w:r w:rsidR="002E5640" w:rsidRPr="007F1152">
        <w:rPr>
          <w:rFonts w:ascii="Arial" w:hAnsi="Arial" w:cs="Arial"/>
          <w:sz w:val="24"/>
          <w:szCs w:val="24"/>
        </w:rPr>
        <w:t xml:space="preserve">Saulius Vaičekauskas, mob. tel. Nr. +370 659 41025, el. paštas </w:t>
      </w:r>
      <w:hyperlink r:id="rId6" w:history="1">
        <w:r w:rsidR="002E5640" w:rsidRPr="007F1152">
          <w:rPr>
            <w:rStyle w:val="Hipersaitas"/>
            <w:rFonts w:ascii="Arial" w:hAnsi="Arial" w:cs="Arial"/>
            <w:color w:val="auto"/>
            <w:sz w:val="24"/>
            <w:szCs w:val="24"/>
          </w:rPr>
          <w:t>saulius.vaicekauskas@zemaitijosnp.lt</w:t>
        </w:r>
      </w:hyperlink>
      <w:r w:rsidR="002E5640" w:rsidRPr="007F1152">
        <w:rPr>
          <w:rFonts w:ascii="Arial" w:hAnsi="Arial" w:cs="Arial"/>
          <w:sz w:val="24"/>
          <w:szCs w:val="24"/>
        </w:rPr>
        <w:t xml:space="preserve">  arba </w:t>
      </w:r>
      <w:r w:rsidR="00756972" w:rsidRPr="007F1152">
        <w:rPr>
          <w:rFonts w:ascii="Arial" w:hAnsi="Arial" w:cs="Arial"/>
          <w:sz w:val="24"/>
          <w:szCs w:val="24"/>
        </w:rPr>
        <w:t>Rūta Jundulienė</w:t>
      </w:r>
      <w:r w:rsidRPr="007F1152">
        <w:rPr>
          <w:rFonts w:ascii="Arial" w:hAnsi="Arial" w:cs="Arial"/>
          <w:sz w:val="24"/>
          <w:szCs w:val="24"/>
        </w:rPr>
        <w:t>, mob. tel.</w:t>
      </w:r>
      <w:r w:rsidR="0058191F" w:rsidRPr="007F1152">
        <w:rPr>
          <w:rFonts w:ascii="Arial" w:hAnsi="Arial" w:cs="Arial"/>
          <w:sz w:val="24"/>
          <w:szCs w:val="24"/>
        </w:rPr>
        <w:t xml:space="preserve"> Nr.</w:t>
      </w:r>
      <w:r w:rsidRPr="007F1152">
        <w:rPr>
          <w:rFonts w:ascii="Arial" w:hAnsi="Arial" w:cs="Arial"/>
          <w:sz w:val="24"/>
          <w:szCs w:val="24"/>
        </w:rPr>
        <w:t xml:space="preserve"> +370 </w:t>
      </w:r>
      <w:r w:rsidR="00756972" w:rsidRPr="007F1152">
        <w:rPr>
          <w:rFonts w:ascii="Arial" w:hAnsi="Arial" w:cs="Arial"/>
          <w:sz w:val="24"/>
          <w:szCs w:val="24"/>
        </w:rPr>
        <w:t>65916903</w:t>
      </w:r>
      <w:r w:rsidRPr="007F1152">
        <w:rPr>
          <w:rFonts w:ascii="Arial" w:hAnsi="Arial" w:cs="Arial"/>
          <w:sz w:val="24"/>
          <w:szCs w:val="24"/>
        </w:rPr>
        <w:t>,</w:t>
      </w:r>
      <w:r w:rsidR="005C0280" w:rsidRPr="007F1152">
        <w:rPr>
          <w:rFonts w:ascii="Arial" w:hAnsi="Arial" w:cs="Arial"/>
          <w:sz w:val="24"/>
          <w:szCs w:val="24"/>
        </w:rPr>
        <w:t xml:space="preserve"> </w:t>
      </w:r>
      <w:r w:rsidR="0058191F" w:rsidRPr="007F1152">
        <w:rPr>
          <w:rFonts w:ascii="Arial" w:hAnsi="Arial" w:cs="Arial"/>
          <w:sz w:val="24"/>
          <w:szCs w:val="24"/>
        </w:rPr>
        <w:t>el.</w:t>
      </w:r>
      <w:r w:rsidR="005C0280" w:rsidRPr="007F1152">
        <w:rPr>
          <w:rFonts w:ascii="Arial" w:hAnsi="Arial" w:cs="Arial"/>
          <w:sz w:val="24"/>
          <w:szCs w:val="24"/>
        </w:rPr>
        <w:t xml:space="preserve"> </w:t>
      </w:r>
      <w:r w:rsidR="0058191F" w:rsidRPr="007F1152">
        <w:rPr>
          <w:rFonts w:ascii="Arial" w:hAnsi="Arial" w:cs="Arial"/>
          <w:sz w:val="24"/>
          <w:szCs w:val="24"/>
        </w:rPr>
        <w:t>paštas</w:t>
      </w:r>
      <w:r w:rsidR="005C0280" w:rsidRPr="007F1152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756972" w:rsidRPr="007F1152">
          <w:rPr>
            <w:rStyle w:val="Hipersaitas"/>
            <w:rFonts w:ascii="Arial" w:hAnsi="Arial" w:cs="Arial"/>
            <w:color w:val="auto"/>
            <w:sz w:val="24"/>
            <w:szCs w:val="24"/>
          </w:rPr>
          <w:t>ruta.junduliene@zemaitijosnp.lt</w:t>
        </w:r>
      </w:hyperlink>
      <w:r w:rsidR="00B5069A" w:rsidRPr="007F1152">
        <w:rPr>
          <w:rFonts w:ascii="Arial" w:hAnsi="Arial" w:cs="Arial"/>
          <w:sz w:val="24"/>
          <w:szCs w:val="24"/>
        </w:rPr>
        <w:t xml:space="preserve"> </w:t>
      </w:r>
    </w:p>
    <w:p w14:paraId="52FBD235" w14:textId="5D33BBF0" w:rsidR="000F1D82" w:rsidRPr="007F1152" w:rsidRDefault="00606C30" w:rsidP="007F1152">
      <w:pPr>
        <w:tabs>
          <w:tab w:val="left" w:pos="567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F1152">
        <w:rPr>
          <w:rFonts w:ascii="Arial" w:hAnsi="Arial" w:cs="Arial"/>
          <w:sz w:val="24"/>
          <w:szCs w:val="24"/>
        </w:rPr>
        <w:t>3</w:t>
      </w:r>
      <w:r w:rsidR="000F1D82" w:rsidRPr="007F1152">
        <w:rPr>
          <w:rFonts w:ascii="Arial" w:hAnsi="Arial" w:cs="Arial"/>
          <w:sz w:val="24"/>
          <w:szCs w:val="24"/>
        </w:rPr>
        <w:t>. Tvarkomo</w:t>
      </w:r>
      <w:r w:rsidR="00CA5B70" w:rsidRPr="007F1152">
        <w:rPr>
          <w:rFonts w:ascii="Arial" w:hAnsi="Arial" w:cs="Arial"/>
          <w:sz w:val="24"/>
          <w:szCs w:val="24"/>
        </w:rPr>
        <w:t>j</w:t>
      </w:r>
      <w:r w:rsidR="000F1D82" w:rsidRPr="007F1152">
        <w:rPr>
          <w:rFonts w:ascii="Arial" w:hAnsi="Arial" w:cs="Arial"/>
          <w:sz w:val="24"/>
          <w:szCs w:val="24"/>
        </w:rPr>
        <w:t>e</w:t>
      </w:r>
      <w:r w:rsidR="00612C7C" w:rsidRPr="007F1152">
        <w:rPr>
          <w:rFonts w:ascii="Arial" w:hAnsi="Arial" w:cs="Arial"/>
          <w:sz w:val="24"/>
          <w:szCs w:val="24"/>
        </w:rPr>
        <w:t xml:space="preserve"> </w:t>
      </w:r>
      <w:r w:rsidR="000F1D82" w:rsidRPr="007F1152">
        <w:rPr>
          <w:rFonts w:ascii="Arial" w:hAnsi="Arial" w:cs="Arial"/>
          <w:sz w:val="24"/>
          <w:szCs w:val="24"/>
        </w:rPr>
        <w:t>teritorijo</w:t>
      </w:r>
      <w:r w:rsidR="00CA5B70" w:rsidRPr="007F1152">
        <w:rPr>
          <w:rFonts w:ascii="Arial" w:hAnsi="Arial" w:cs="Arial"/>
          <w:sz w:val="24"/>
          <w:szCs w:val="24"/>
        </w:rPr>
        <w:t>j</w:t>
      </w:r>
      <w:r w:rsidR="000F1D82" w:rsidRPr="007F1152">
        <w:rPr>
          <w:rFonts w:ascii="Arial" w:hAnsi="Arial" w:cs="Arial"/>
          <w:sz w:val="24"/>
          <w:szCs w:val="24"/>
        </w:rPr>
        <w:t xml:space="preserve">e </w:t>
      </w:r>
      <w:r w:rsidR="0058191F" w:rsidRPr="007F1152">
        <w:rPr>
          <w:rFonts w:ascii="Arial" w:hAnsi="Arial" w:cs="Arial"/>
          <w:sz w:val="24"/>
          <w:szCs w:val="24"/>
        </w:rPr>
        <w:t>P</w:t>
      </w:r>
      <w:r w:rsidR="000F1D82" w:rsidRPr="007F1152">
        <w:rPr>
          <w:rFonts w:ascii="Arial" w:hAnsi="Arial" w:cs="Arial"/>
          <w:sz w:val="24"/>
          <w:szCs w:val="24"/>
        </w:rPr>
        <w:t>aslaugos t</w:t>
      </w:r>
      <w:r w:rsidR="00601401" w:rsidRPr="007F1152">
        <w:rPr>
          <w:rFonts w:ascii="Arial" w:hAnsi="Arial" w:cs="Arial"/>
          <w:sz w:val="24"/>
          <w:szCs w:val="24"/>
        </w:rPr>
        <w:t>ie</w:t>
      </w:r>
      <w:r w:rsidR="000F1D82" w:rsidRPr="007F1152">
        <w:rPr>
          <w:rFonts w:ascii="Arial" w:hAnsi="Arial" w:cs="Arial"/>
          <w:sz w:val="24"/>
          <w:szCs w:val="24"/>
        </w:rPr>
        <w:t xml:space="preserve">kėjas turi: </w:t>
      </w:r>
    </w:p>
    <w:p w14:paraId="6F077750" w14:textId="65802615" w:rsidR="00711C06" w:rsidRPr="007F1152" w:rsidRDefault="00711C06" w:rsidP="007F1152">
      <w:pPr>
        <w:suppressAutoHyphens w:val="0"/>
        <w:autoSpaceDN/>
        <w:spacing w:after="0" w:line="240" w:lineRule="auto"/>
        <w:ind w:firstLine="851"/>
        <w:contextualSpacing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7F1152">
        <w:rPr>
          <w:rFonts w:ascii="Arial" w:hAnsi="Arial" w:cs="Arial"/>
          <w:sz w:val="24"/>
          <w:szCs w:val="24"/>
        </w:rPr>
        <w:t xml:space="preserve">3.1. </w:t>
      </w:r>
      <w:r w:rsidR="002E5640" w:rsidRPr="007F1152">
        <w:rPr>
          <w:rFonts w:ascii="Arial" w:hAnsi="Arial" w:cs="Arial"/>
          <w:b/>
          <w:bCs/>
          <w:sz w:val="24"/>
          <w:szCs w:val="24"/>
        </w:rPr>
        <w:t xml:space="preserve">atlikti </w:t>
      </w:r>
      <w:r w:rsidR="002E5640" w:rsidRPr="007F1152">
        <w:rPr>
          <w:rStyle w:val="Emfaz"/>
          <w:rFonts w:ascii="Arial" w:hAnsi="Arial" w:cs="Arial"/>
          <w:b/>
          <w:bCs/>
          <w:sz w:val="24"/>
          <w:szCs w:val="24"/>
        </w:rPr>
        <w:t>ž</w:t>
      </w:r>
      <w:r w:rsidRPr="007F1152">
        <w:rPr>
          <w:rStyle w:val="Emfaz"/>
          <w:rFonts w:ascii="Arial" w:hAnsi="Arial" w:cs="Arial"/>
          <w:b/>
          <w:bCs/>
          <w:sz w:val="24"/>
          <w:szCs w:val="24"/>
        </w:rPr>
        <w:t>olinės augalijos šienavim</w:t>
      </w:r>
      <w:r w:rsidR="002E5640" w:rsidRPr="007F1152">
        <w:rPr>
          <w:rFonts w:ascii="Arial" w:hAnsi="Arial" w:cs="Arial"/>
          <w:b/>
          <w:bCs/>
          <w:sz w:val="24"/>
          <w:szCs w:val="24"/>
        </w:rPr>
        <w:t>ą</w:t>
      </w:r>
      <w:r w:rsidR="00F9756E" w:rsidRPr="007F1152">
        <w:rPr>
          <w:rFonts w:ascii="Arial" w:hAnsi="Arial" w:cs="Arial"/>
          <w:b/>
          <w:bCs/>
          <w:sz w:val="24"/>
          <w:szCs w:val="24"/>
        </w:rPr>
        <w:t>, ją smulkinant,</w:t>
      </w:r>
      <w:r w:rsidRPr="007F1152">
        <w:rPr>
          <w:rFonts w:ascii="Arial" w:hAnsi="Arial" w:cs="Arial"/>
          <w:b/>
          <w:bCs/>
          <w:sz w:val="24"/>
          <w:szCs w:val="24"/>
        </w:rPr>
        <w:t xml:space="preserve"> apie takus ir centrinę aikštelę</w:t>
      </w:r>
      <w:r w:rsidR="006D0622" w:rsidRPr="007F1152">
        <w:rPr>
          <w:rFonts w:ascii="Arial" w:hAnsi="Arial" w:cs="Arial"/>
          <w:sz w:val="24"/>
          <w:szCs w:val="24"/>
        </w:rPr>
        <w:t>.</w:t>
      </w:r>
      <w:r w:rsidRPr="007F1152">
        <w:rPr>
          <w:rFonts w:ascii="Arial" w:hAnsi="Arial" w:cs="Arial"/>
          <w:sz w:val="24"/>
          <w:szCs w:val="24"/>
        </w:rPr>
        <w:t xml:space="preserve"> </w:t>
      </w:r>
      <w:r w:rsidR="007E5C7C" w:rsidRPr="007F1152">
        <w:rPr>
          <w:rFonts w:ascii="Arial" w:hAnsi="Arial" w:cs="Arial"/>
          <w:sz w:val="24"/>
          <w:szCs w:val="24"/>
        </w:rPr>
        <w:t>Takų ilgis 1600 m, vidutinis pjaunamas plotis 4 m. Tako iki kapinyno ilgis 130 m. pjaunamas plotis 2 m.  Aikštelės plotas 3 arai</w:t>
      </w:r>
      <w:r w:rsidR="002E5640" w:rsidRPr="007F1152">
        <w:rPr>
          <w:rFonts w:ascii="Arial" w:hAnsi="Arial" w:cs="Arial"/>
          <w:sz w:val="24"/>
          <w:szCs w:val="24"/>
        </w:rPr>
        <w:t>.</w:t>
      </w:r>
      <w:r w:rsidR="007E5C7C" w:rsidRPr="007F1152">
        <w:rPr>
          <w:rFonts w:ascii="Arial" w:hAnsi="Arial" w:cs="Arial"/>
          <w:sz w:val="24"/>
          <w:szCs w:val="24"/>
        </w:rPr>
        <w:t xml:space="preserve"> Viso plotas iki 70 arų. Pjaunant 3 kartu</w:t>
      </w:r>
      <w:r w:rsidR="00FD46B2" w:rsidRPr="007F1152">
        <w:rPr>
          <w:rFonts w:ascii="Arial" w:hAnsi="Arial" w:cs="Arial"/>
          <w:sz w:val="24"/>
          <w:szCs w:val="24"/>
        </w:rPr>
        <w:t>s</w:t>
      </w:r>
      <w:r w:rsidR="007E5C7C" w:rsidRPr="007F1152">
        <w:rPr>
          <w:rFonts w:ascii="Arial" w:hAnsi="Arial" w:cs="Arial"/>
          <w:sz w:val="24"/>
          <w:szCs w:val="24"/>
        </w:rPr>
        <w:t>, bendras plotas gaunasi 210 arų.</w:t>
      </w:r>
      <w:r w:rsidR="002E5640" w:rsidRPr="007F1152">
        <w:rPr>
          <w:rFonts w:ascii="Arial" w:hAnsi="Arial" w:cs="Arial"/>
          <w:sz w:val="24"/>
          <w:szCs w:val="24"/>
        </w:rPr>
        <w:t xml:space="preserve"> </w:t>
      </w:r>
      <w:r w:rsidR="007E5C7C" w:rsidRPr="007F1152">
        <w:rPr>
          <w:rFonts w:ascii="Arial" w:hAnsi="Arial" w:cs="Arial"/>
          <w:sz w:val="24"/>
          <w:szCs w:val="24"/>
        </w:rPr>
        <w:t>Pjovimo dažnumas: tris kartus (birželio, liepos ir rugpjūčio mėn.). Tikslesnis laikas derinamas elektroniniu paštu, ne vėliau nei prieš 10 kalendorinių dienų.</w:t>
      </w:r>
      <w:r w:rsidR="00F97646" w:rsidRPr="007F1152">
        <w:rPr>
          <w:rFonts w:ascii="Arial" w:hAnsi="Arial" w:cs="Arial"/>
          <w:b/>
          <w:bCs/>
          <w:sz w:val="24"/>
          <w:szCs w:val="24"/>
        </w:rPr>
        <w:t xml:space="preserve"> Paslauga </w:t>
      </w:r>
      <w:r w:rsidR="00F97646" w:rsidRPr="007F1152">
        <w:rPr>
          <w:rFonts w:ascii="Arial" w:hAnsi="Arial" w:cs="Arial"/>
          <w:sz w:val="24"/>
          <w:szCs w:val="24"/>
        </w:rPr>
        <w:t>gali būti atliekama rankiniu būdu arba su lengvąją motorine technika (savaeigėmis ar kitomis motorinėmis transporto priemonėmis (pvz.</w:t>
      </w:r>
      <w:r w:rsidR="007E5C7C" w:rsidRPr="007F1152">
        <w:rPr>
          <w:rFonts w:ascii="Arial" w:hAnsi="Arial" w:cs="Arial"/>
          <w:sz w:val="24"/>
          <w:szCs w:val="24"/>
        </w:rPr>
        <w:t xml:space="preserve"> </w:t>
      </w:r>
      <w:r w:rsidRPr="007F1152">
        <w:rPr>
          <w:rFonts w:ascii="Arial" w:hAnsi="Arial" w:cs="Arial"/>
          <w:sz w:val="24"/>
          <w:szCs w:val="24"/>
        </w:rPr>
        <w:t>traktorius)</w:t>
      </w:r>
      <w:r w:rsidR="002E5640" w:rsidRPr="007F1152">
        <w:rPr>
          <w:rFonts w:ascii="Arial" w:hAnsi="Arial" w:cs="Arial"/>
          <w:sz w:val="24"/>
          <w:szCs w:val="24"/>
        </w:rPr>
        <w:t>,</w:t>
      </w:r>
      <w:r w:rsidRPr="007F1152">
        <w:rPr>
          <w:rFonts w:ascii="Arial" w:hAnsi="Arial" w:cs="Arial"/>
          <w:sz w:val="24"/>
          <w:szCs w:val="24"/>
        </w:rPr>
        <w:t xml:space="preserve"> taip pat prie jų </w:t>
      </w:r>
      <w:r w:rsidR="002E5640" w:rsidRPr="007F1152">
        <w:rPr>
          <w:rFonts w:ascii="Arial" w:hAnsi="Arial" w:cs="Arial"/>
          <w:sz w:val="24"/>
          <w:szCs w:val="24"/>
        </w:rPr>
        <w:t xml:space="preserve">gali  būti </w:t>
      </w:r>
      <w:r w:rsidRPr="007F1152">
        <w:rPr>
          <w:rFonts w:ascii="Arial" w:hAnsi="Arial" w:cs="Arial"/>
          <w:sz w:val="24"/>
          <w:szCs w:val="24"/>
        </w:rPr>
        <w:t>tvirtinami priedai, skirti pakelių, teritorijų pjovimui, šienavimui, smulkinimui (toliau – motorinės transporto priemonės). Atliekant Paslaugas neturi būti paliekamos provėžos.</w:t>
      </w:r>
      <w:r w:rsidR="00B12113" w:rsidRPr="007F1152">
        <w:rPr>
          <w:rFonts w:ascii="Arial" w:hAnsi="Arial" w:cs="Arial"/>
          <w:sz w:val="24"/>
          <w:szCs w:val="24"/>
        </w:rPr>
        <w:t xml:space="preserve"> Jei žolinė augmenija šalinama motorinėmis transporto priemonėmis,</w:t>
      </w:r>
      <w:r w:rsidRPr="007F1152">
        <w:rPr>
          <w:rFonts w:ascii="Arial" w:hAnsi="Arial" w:cs="Arial"/>
          <w:sz w:val="24"/>
          <w:szCs w:val="24"/>
        </w:rPr>
        <w:t xml:space="preserve"> </w:t>
      </w:r>
      <w:r w:rsidR="00B12113" w:rsidRPr="007F1152">
        <w:rPr>
          <w:rFonts w:ascii="Arial" w:hAnsi="Arial" w:cs="Arial"/>
          <w:sz w:val="24"/>
          <w:szCs w:val="24"/>
        </w:rPr>
        <w:t>ž</w:t>
      </w:r>
      <w:r w:rsidRPr="007F1152">
        <w:rPr>
          <w:rFonts w:ascii="Arial" w:hAnsi="Arial" w:cs="Arial"/>
          <w:sz w:val="24"/>
          <w:szCs w:val="24"/>
        </w:rPr>
        <w:t>olė</w:t>
      </w:r>
      <w:r w:rsidR="00B12113" w:rsidRPr="007F1152">
        <w:rPr>
          <w:rFonts w:ascii="Arial" w:hAnsi="Arial" w:cs="Arial"/>
          <w:sz w:val="24"/>
          <w:szCs w:val="24"/>
        </w:rPr>
        <w:t xml:space="preserve"> turi būti </w:t>
      </w:r>
      <w:r w:rsidRPr="007F1152">
        <w:rPr>
          <w:rFonts w:ascii="Arial" w:hAnsi="Arial" w:cs="Arial"/>
          <w:sz w:val="24"/>
          <w:szCs w:val="24"/>
        </w:rPr>
        <w:t xml:space="preserve">smukinama. Nušienauta turi būti ne aukščiau nei 10 cm nuo žemės paviršiaus. Aplink medžius, stulpus, kelio ženklus, </w:t>
      </w:r>
      <w:r w:rsidR="00B12113" w:rsidRPr="007F1152">
        <w:rPr>
          <w:rFonts w:ascii="Arial" w:hAnsi="Arial" w:cs="Arial"/>
          <w:sz w:val="24"/>
          <w:szCs w:val="24"/>
        </w:rPr>
        <w:t>laiptus,</w:t>
      </w:r>
      <w:r w:rsidR="002E5640" w:rsidRPr="007F1152">
        <w:rPr>
          <w:rFonts w:ascii="Arial" w:hAnsi="Arial" w:cs="Arial"/>
          <w:sz w:val="24"/>
          <w:szCs w:val="24"/>
        </w:rPr>
        <w:t xml:space="preserve"> </w:t>
      </w:r>
      <w:r w:rsidR="00B12113" w:rsidRPr="007F1152">
        <w:rPr>
          <w:rFonts w:ascii="Arial" w:hAnsi="Arial" w:cs="Arial"/>
          <w:sz w:val="24"/>
          <w:szCs w:val="24"/>
        </w:rPr>
        <w:t>rekreacinę įrangą</w:t>
      </w:r>
      <w:r w:rsidRPr="007F1152">
        <w:rPr>
          <w:rFonts w:ascii="Arial" w:hAnsi="Arial" w:cs="Arial"/>
          <w:sz w:val="24"/>
          <w:szCs w:val="24"/>
        </w:rPr>
        <w:t xml:space="preserve"> ir kitus elementus žolė turi būti nupjauta naudojant mažąją mechanizaciją (trimerius</w:t>
      </w:r>
      <w:r w:rsidRPr="007F1152">
        <w:rPr>
          <w:rFonts w:ascii="Arial" w:hAnsi="Arial" w:cs="Arial"/>
          <w:b/>
          <w:bCs/>
          <w:sz w:val="24"/>
          <w:szCs w:val="24"/>
        </w:rPr>
        <w:t>).</w:t>
      </w:r>
    </w:p>
    <w:p w14:paraId="3898F8A8" w14:textId="4E1D3D85" w:rsidR="00711C06" w:rsidRPr="007F1152" w:rsidRDefault="00711C06" w:rsidP="007F1152">
      <w:pPr>
        <w:spacing w:after="0" w:line="240" w:lineRule="auto"/>
        <w:ind w:firstLine="851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7F1152">
        <w:rPr>
          <w:rStyle w:val="Emfaz"/>
          <w:rFonts w:ascii="Arial" w:hAnsi="Arial" w:cs="Arial"/>
          <w:b/>
          <w:bCs/>
          <w:sz w:val="24"/>
          <w:szCs w:val="24"/>
        </w:rPr>
        <w:t xml:space="preserve">3.2. </w:t>
      </w:r>
      <w:r w:rsidR="002E5640" w:rsidRPr="007F1152">
        <w:rPr>
          <w:rStyle w:val="Emfaz"/>
          <w:rFonts w:ascii="Arial" w:hAnsi="Arial" w:cs="Arial"/>
          <w:b/>
          <w:bCs/>
          <w:sz w:val="24"/>
          <w:szCs w:val="24"/>
        </w:rPr>
        <w:t>atlikti ž</w:t>
      </w:r>
      <w:r w:rsidRPr="007F1152">
        <w:rPr>
          <w:rStyle w:val="Emfaz"/>
          <w:rFonts w:ascii="Arial" w:hAnsi="Arial" w:cs="Arial"/>
          <w:b/>
          <w:bCs/>
          <w:sz w:val="24"/>
          <w:szCs w:val="24"/>
        </w:rPr>
        <w:t>olinės augalijos šienavim</w:t>
      </w:r>
      <w:r w:rsidR="002E5640" w:rsidRPr="007F1152">
        <w:rPr>
          <w:rFonts w:ascii="Arial" w:hAnsi="Arial" w:cs="Arial"/>
          <w:b/>
          <w:bCs/>
          <w:sz w:val="24"/>
          <w:szCs w:val="24"/>
        </w:rPr>
        <w:t>ą</w:t>
      </w:r>
      <w:r w:rsidRPr="007F1152">
        <w:rPr>
          <w:rFonts w:ascii="Arial" w:hAnsi="Arial" w:cs="Arial"/>
          <w:b/>
          <w:bCs/>
          <w:sz w:val="24"/>
          <w:szCs w:val="24"/>
        </w:rPr>
        <w:t xml:space="preserve"> ir nedidelių ataugų pjovim</w:t>
      </w:r>
      <w:r w:rsidR="002E5640" w:rsidRPr="007F1152">
        <w:rPr>
          <w:rFonts w:ascii="Arial" w:hAnsi="Arial" w:cs="Arial"/>
          <w:b/>
          <w:bCs/>
          <w:sz w:val="24"/>
          <w:szCs w:val="24"/>
        </w:rPr>
        <w:t>ą</w:t>
      </w:r>
      <w:r w:rsidRPr="007F1152">
        <w:rPr>
          <w:rFonts w:ascii="Arial" w:hAnsi="Arial" w:cs="Arial"/>
          <w:b/>
          <w:bCs/>
          <w:sz w:val="24"/>
          <w:szCs w:val="24"/>
        </w:rPr>
        <w:t xml:space="preserve"> upelio pakrantėje</w:t>
      </w:r>
      <w:r w:rsidR="002E5640" w:rsidRPr="007F1152">
        <w:rPr>
          <w:rFonts w:ascii="Arial" w:hAnsi="Arial" w:cs="Arial"/>
          <w:sz w:val="24"/>
          <w:szCs w:val="24"/>
        </w:rPr>
        <w:t>.</w:t>
      </w:r>
      <w:r w:rsidR="006D0622" w:rsidRPr="007F1152">
        <w:rPr>
          <w:rFonts w:ascii="Arial" w:hAnsi="Arial" w:cs="Arial"/>
          <w:sz w:val="24"/>
          <w:szCs w:val="24"/>
        </w:rPr>
        <w:t xml:space="preserve"> </w:t>
      </w:r>
      <w:r w:rsidR="007E5C7C" w:rsidRPr="007F1152">
        <w:rPr>
          <w:rFonts w:ascii="Arial" w:hAnsi="Arial" w:cs="Arial"/>
          <w:sz w:val="24"/>
          <w:szCs w:val="24"/>
        </w:rPr>
        <w:t>Upelio vagos ilgis 450 m, į abi puses pjauti vidutiniškai po 2 m., viso 4 m.</w:t>
      </w:r>
      <w:r w:rsidR="00FD46B2" w:rsidRPr="007F1152">
        <w:rPr>
          <w:rFonts w:ascii="Arial" w:hAnsi="Arial" w:cs="Arial"/>
          <w:sz w:val="24"/>
          <w:szCs w:val="24"/>
        </w:rPr>
        <w:t xml:space="preserve"> Pjaunamas plotas 18 arų, pjaunant 2 kartus susidaro 36 arai. </w:t>
      </w:r>
      <w:r w:rsidR="007E5C7C" w:rsidRPr="007F1152">
        <w:rPr>
          <w:rFonts w:ascii="Arial" w:hAnsi="Arial" w:cs="Arial"/>
          <w:sz w:val="24"/>
          <w:szCs w:val="24"/>
        </w:rPr>
        <w:t>Pjovimo dažnumas: du kart</w:t>
      </w:r>
      <w:r w:rsidR="00FD46B2" w:rsidRPr="007F1152">
        <w:rPr>
          <w:rFonts w:ascii="Arial" w:hAnsi="Arial" w:cs="Arial"/>
          <w:sz w:val="24"/>
          <w:szCs w:val="24"/>
        </w:rPr>
        <w:t>ai</w:t>
      </w:r>
      <w:r w:rsidR="007E5C7C" w:rsidRPr="007F1152">
        <w:rPr>
          <w:rFonts w:ascii="Arial" w:hAnsi="Arial" w:cs="Arial"/>
          <w:sz w:val="24"/>
          <w:szCs w:val="24"/>
        </w:rPr>
        <w:t xml:space="preserve"> (birželio, rugpjūčio mėn.). Tikslesnis laikas derinamas elektroniniu paštu, ne vėliau nei prieš 10 kalendorinių dienų.</w:t>
      </w:r>
      <w:r w:rsidR="002E5640" w:rsidRPr="007F1152">
        <w:rPr>
          <w:rFonts w:ascii="Arial" w:hAnsi="Arial" w:cs="Arial"/>
          <w:sz w:val="24"/>
          <w:szCs w:val="24"/>
        </w:rPr>
        <w:t xml:space="preserve"> Paslauga</w:t>
      </w:r>
      <w:r w:rsidR="00B12113" w:rsidRPr="007F1152">
        <w:rPr>
          <w:rFonts w:ascii="Arial" w:hAnsi="Arial" w:cs="Arial"/>
          <w:sz w:val="24"/>
          <w:szCs w:val="24"/>
        </w:rPr>
        <w:t xml:space="preserve"> turi būti atliekamos rankiniu būdu tai yra, naudojant </w:t>
      </w:r>
      <w:r w:rsidR="00FD46B2" w:rsidRPr="007F1152">
        <w:rPr>
          <w:rFonts w:ascii="Arial" w:hAnsi="Arial" w:cs="Arial"/>
          <w:sz w:val="24"/>
          <w:szCs w:val="24"/>
        </w:rPr>
        <w:t xml:space="preserve">rankiniu </w:t>
      </w:r>
      <w:r w:rsidR="00B12113" w:rsidRPr="007F1152">
        <w:rPr>
          <w:rFonts w:ascii="Arial" w:hAnsi="Arial" w:cs="Arial"/>
          <w:sz w:val="24"/>
          <w:szCs w:val="24"/>
        </w:rPr>
        <w:t>motorinius ar akumuliatorinius instrumentus, kitus rankinius įrankius. Žolinė augmenija ir atžalos turi būti nupjautos ne daugiau, kaip 10 cm. nuo žemės paviršiaus. Atžalos negali būti sukrautos arčiau nei 2 m. nuo upelio kranto</w:t>
      </w:r>
      <w:r w:rsidR="00B12113" w:rsidRPr="007F1152">
        <w:rPr>
          <w:rFonts w:ascii="Arial" w:hAnsi="Arial" w:cs="Arial"/>
          <w:b/>
          <w:bCs/>
          <w:sz w:val="24"/>
          <w:szCs w:val="24"/>
        </w:rPr>
        <w:t>.</w:t>
      </w:r>
      <w:r w:rsidR="002E5640" w:rsidRPr="007F1152">
        <w:rPr>
          <w:rFonts w:ascii="Arial" w:hAnsi="Arial" w:cs="Arial"/>
          <w:b/>
          <w:bCs/>
          <w:sz w:val="24"/>
          <w:szCs w:val="24"/>
        </w:rPr>
        <w:t xml:space="preserve"> </w:t>
      </w:r>
      <w:r w:rsidR="00F9756E" w:rsidRPr="007F1152">
        <w:rPr>
          <w:rFonts w:ascii="Arial" w:hAnsi="Arial" w:cs="Arial"/>
          <w:sz w:val="24"/>
          <w:szCs w:val="24"/>
        </w:rPr>
        <w:t>Stambesnės atžalos kaip 2 cm. skersmens turi būti supjaustytos dalimis ne ilgesnėmis nei 1 m.</w:t>
      </w:r>
    </w:p>
    <w:p w14:paraId="0DEAE22F" w14:textId="7779202C" w:rsidR="004D2323" w:rsidRPr="007F1152" w:rsidRDefault="00B12113" w:rsidP="007F1152">
      <w:pPr>
        <w:spacing w:after="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7F1152">
        <w:rPr>
          <w:rFonts w:ascii="Arial" w:hAnsi="Arial" w:cs="Arial"/>
          <w:b/>
          <w:bCs/>
          <w:sz w:val="24"/>
          <w:szCs w:val="24"/>
        </w:rPr>
        <w:t xml:space="preserve">3.3. </w:t>
      </w:r>
      <w:r w:rsidR="00D777DE" w:rsidRPr="007F1152">
        <w:rPr>
          <w:rFonts w:ascii="Arial" w:hAnsi="Arial" w:cs="Arial"/>
          <w:b/>
          <w:bCs/>
          <w:sz w:val="24"/>
          <w:szCs w:val="24"/>
        </w:rPr>
        <w:t>a</w:t>
      </w:r>
      <w:r w:rsidR="00870D9D" w:rsidRPr="007F1152">
        <w:rPr>
          <w:rFonts w:ascii="Arial" w:hAnsi="Arial" w:cs="Arial"/>
          <w:b/>
          <w:bCs/>
          <w:sz w:val="24"/>
          <w:szCs w:val="24"/>
        </w:rPr>
        <w:t>tlikti ž</w:t>
      </w:r>
      <w:r w:rsidRPr="007F1152">
        <w:rPr>
          <w:rStyle w:val="Emfaz"/>
          <w:rFonts w:ascii="Arial" w:hAnsi="Arial" w:cs="Arial"/>
          <w:b/>
          <w:bCs/>
          <w:sz w:val="24"/>
          <w:szCs w:val="24"/>
        </w:rPr>
        <w:t>olinės augalijos</w:t>
      </w:r>
      <w:r w:rsidRPr="007F1152">
        <w:rPr>
          <w:rFonts w:ascii="Arial" w:hAnsi="Arial" w:cs="Arial"/>
          <w:b/>
          <w:bCs/>
          <w:sz w:val="24"/>
          <w:szCs w:val="24"/>
        </w:rPr>
        <w:t xml:space="preserve"> ir smulkių atžalų pjovim</w:t>
      </w:r>
      <w:r w:rsidR="00870D9D" w:rsidRPr="007F1152">
        <w:rPr>
          <w:rFonts w:ascii="Arial" w:hAnsi="Arial" w:cs="Arial"/>
          <w:b/>
          <w:bCs/>
          <w:sz w:val="24"/>
          <w:szCs w:val="24"/>
        </w:rPr>
        <w:t>ą</w:t>
      </w:r>
      <w:r w:rsidRPr="007F1152">
        <w:rPr>
          <w:rFonts w:ascii="Arial" w:hAnsi="Arial" w:cs="Arial"/>
          <w:b/>
          <w:bCs/>
          <w:sz w:val="24"/>
          <w:szCs w:val="24"/>
        </w:rPr>
        <w:t xml:space="preserve"> teritorijoje</w:t>
      </w:r>
      <w:r w:rsidR="005E1497" w:rsidRPr="007F1152">
        <w:rPr>
          <w:rFonts w:ascii="Arial" w:hAnsi="Arial" w:cs="Arial"/>
          <w:b/>
          <w:bCs/>
          <w:sz w:val="24"/>
          <w:szCs w:val="24"/>
        </w:rPr>
        <w:t>.</w:t>
      </w:r>
      <w:r w:rsidR="004D2323" w:rsidRPr="007F1152">
        <w:rPr>
          <w:rFonts w:ascii="Arial" w:hAnsi="Arial" w:cs="Arial"/>
          <w:b/>
          <w:bCs/>
          <w:sz w:val="24"/>
          <w:szCs w:val="24"/>
        </w:rPr>
        <w:t xml:space="preserve"> </w:t>
      </w:r>
      <w:r w:rsidR="005E1497" w:rsidRPr="007F1152">
        <w:rPr>
          <w:rFonts w:ascii="Arial" w:hAnsi="Arial" w:cs="Arial"/>
          <w:b/>
          <w:bCs/>
          <w:sz w:val="24"/>
          <w:szCs w:val="24"/>
        </w:rPr>
        <w:t>Paslauga atliekama 700 arų (įvertinus reljefo ypatumus) teritorijoje, kuri yra pateikta 1 pav.</w:t>
      </w:r>
      <w:r w:rsidR="00F97646" w:rsidRPr="007F1152">
        <w:rPr>
          <w:rFonts w:ascii="Arial" w:hAnsi="Arial" w:cs="Arial"/>
          <w:noProof/>
          <w:sz w:val="24"/>
          <w:szCs w:val="24"/>
        </w:rPr>
        <w:t xml:space="preserve"> P</w:t>
      </w:r>
      <w:r w:rsidR="00F97646" w:rsidRPr="007F1152">
        <w:rPr>
          <w:rFonts w:ascii="Arial" w:hAnsi="Arial" w:cs="Arial"/>
          <w:sz w:val="24"/>
          <w:szCs w:val="24"/>
        </w:rPr>
        <w:t>lotuose</w:t>
      </w:r>
      <w:r w:rsidR="003B4C87" w:rsidRPr="007F1152">
        <w:rPr>
          <w:rFonts w:ascii="Arial" w:hAnsi="Arial" w:cs="Arial"/>
          <w:sz w:val="24"/>
          <w:szCs w:val="24"/>
        </w:rPr>
        <w:t>, aptartuose 3.4. punkte</w:t>
      </w:r>
      <w:r w:rsidR="00F97646" w:rsidRPr="007F1152">
        <w:rPr>
          <w:rFonts w:ascii="Arial" w:hAnsi="Arial" w:cs="Arial"/>
          <w:sz w:val="24"/>
          <w:szCs w:val="24"/>
        </w:rPr>
        <w:t xml:space="preserve">, kuriuose vyks atžalų ir puskrūmių pjovimas (2. pav.), žolė papildomai nešienaujama. </w:t>
      </w:r>
      <w:r w:rsidR="005E1497" w:rsidRPr="007F1152">
        <w:rPr>
          <w:rFonts w:ascii="Arial" w:hAnsi="Arial" w:cs="Arial"/>
          <w:sz w:val="24"/>
          <w:szCs w:val="24"/>
        </w:rPr>
        <w:t>Paslauga atliekama 1 kartą (birželio - liepos mėn. priklausomai nuo situacijos). Tikslesnis laikas derinamas elektroniniu paštu, ne vėliau nei prieš kalendorinių 10 dienų.</w:t>
      </w:r>
      <w:r w:rsidR="00870D9D" w:rsidRPr="007F1152">
        <w:rPr>
          <w:rFonts w:ascii="Arial" w:hAnsi="Arial" w:cs="Arial"/>
          <w:b/>
          <w:bCs/>
          <w:sz w:val="24"/>
          <w:szCs w:val="24"/>
        </w:rPr>
        <w:t xml:space="preserve"> </w:t>
      </w:r>
      <w:r w:rsidR="006D0622" w:rsidRPr="007F1152">
        <w:rPr>
          <w:rFonts w:ascii="Arial" w:hAnsi="Arial" w:cs="Arial"/>
          <w:b/>
          <w:bCs/>
          <w:sz w:val="24"/>
          <w:szCs w:val="24"/>
        </w:rPr>
        <w:t>Paslauga</w:t>
      </w:r>
      <w:r w:rsidR="004D2323" w:rsidRPr="007F1152">
        <w:rPr>
          <w:rFonts w:ascii="Arial" w:hAnsi="Arial" w:cs="Arial"/>
          <w:b/>
          <w:bCs/>
          <w:sz w:val="24"/>
          <w:szCs w:val="24"/>
        </w:rPr>
        <w:t xml:space="preserve"> </w:t>
      </w:r>
      <w:r w:rsidR="004D2323" w:rsidRPr="007F1152">
        <w:rPr>
          <w:rFonts w:ascii="Arial" w:hAnsi="Arial" w:cs="Arial"/>
          <w:sz w:val="24"/>
          <w:szCs w:val="24"/>
        </w:rPr>
        <w:t>gali būti atliekama rankiniu būdu arba su lengvąją motorine technika (savaeigėmis ar kitomis motorinėmis transporto priemonėmis (pvz. traktorius)</w:t>
      </w:r>
      <w:r w:rsidR="00870D9D" w:rsidRPr="007F1152">
        <w:rPr>
          <w:rFonts w:ascii="Arial" w:hAnsi="Arial" w:cs="Arial"/>
          <w:sz w:val="24"/>
          <w:szCs w:val="24"/>
        </w:rPr>
        <w:t>,</w:t>
      </w:r>
      <w:r w:rsidR="004D2323" w:rsidRPr="007F1152">
        <w:rPr>
          <w:rFonts w:ascii="Arial" w:hAnsi="Arial" w:cs="Arial"/>
          <w:sz w:val="24"/>
          <w:szCs w:val="24"/>
        </w:rPr>
        <w:t xml:space="preserve"> taip </w:t>
      </w:r>
      <w:r w:rsidR="004D2323" w:rsidRPr="007F1152">
        <w:rPr>
          <w:rFonts w:ascii="Arial" w:hAnsi="Arial" w:cs="Arial"/>
          <w:sz w:val="24"/>
          <w:szCs w:val="24"/>
        </w:rPr>
        <w:lastRenderedPageBreak/>
        <w:t>pat prie jų</w:t>
      </w:r>
      <w:r w:rsidR="00870D9D" w:rsidRPr="007F1152">
        <w:rPr>
          <w:rFonts w:ascii="Arial" w:hAnsi="Arial" w:cs="Arial"/>
          <w:sz w:val="24"/>
          <w:szCs w:val="24"/>
        </w:rPr>
        <w:t xml:space="preserve"> gali būti</w:t>
      </w:r>
      <w:r w:rsidR="004D2323" w:rsidRPr="007F1152">
        <w:rPr>
          <w:rFonts w:ascii="Arial" w:hAnsi="Arial" w:cs="Arial"/>
          <w:sz w:val="24"/>
          <w:szCs w:val="24"/>
        </w:rPr>
        <w:t xml:space="preserve"> tvirtinami priedai, skirti pakelių, teritorijų pjovimui, šienavimui, smulkinimui (toliau – motorinės transporto priemonės). Atliekant Paslaugas neturi būti paliekamos provėžos. Jei žolinė augmenija šalinama motorinėmis transporto priemonėmis, žolė turi būti </w:t>
      </w:r>
      <w:r w:rsidR="004D2323" w:rsidRPr="007F1152">
        <w:rPr>
          <w:rFonts w:ascii="Arial" w:hAnsi="Arial" w:cs="Arial"/>
          <w:b/>
          <w:bCs/>
          <w:sz w:val="24"/>
          <w:szCs w:val="24"/>
        </w:rPr>
        <w:t>smukinama.</w:t>
      </w:r>
      <w:r w:rsidR="004D2323" w:rsidRPr="007F1152">
        <w:rPr>
          <w:rFonts w:ascii="Arial" w:hAnsi="Arial" w:cs="Arial"/>
          <w:sz w:val="24"/>
          <w:szCs w:val="24"/>
        </w:rPr>
        <w:t xml:space="preserve"> Nušienauta turi būti ne aukščiau nei 10 cm nuo žemės paviršiaus. Aplink medžius, stulpus, kelio ženklus, laiptus,</w:t>
      </w:r>
      <w:r w:rsidR="003B4C87" w:rsidRPr="007F1152">
        <w:rPr>
          <w:rFonts w:ascii="Arial" w:hAnsi="Arial" w:cs="Arial"/>
          <w:sz w:val="24"/>
          <w:szCs w:val="24"/>
        </w:rPr>
        <w:t xml:space="preserve"> </w:t>
      </w:r>
      <w:r w:rsidR="004D2323" w:rsidRPr="007F1152">
        <w:rPr>
          <w:rFonts w:ascii="Arial" w:hAnsi="Arial" w:cs="Arial"/>
          <w:sz w:val="24"/>
          <w:szCs w:val="24"/>
        </w:rPr>
        <w:t>rekreacinę įrangą ir kitus elementus žolė turi būti nupjauta naudojant mažąją mechanizaciją (trimerius).</w:t>
      </w:r>
    </w:p>
    <w:p w14:paraId="7118B5CA" w14:textId="5F41B63E" w:rsidR="00FF1260" w:rsidRPr="007F1152" w:rsidRDefault="00B614C6" w:rsidP="007F1152">
      <w:pPr>
        <w:spacing w:after="0" w:line="240" w:lineRule="auto"/>
        <w:ind w:firstLine="993"/>
        <w:jc w:val="both"/>
        <w:rPr>
          <w:rFonts w:ascii="Arial" w:hAnsi="Arial" w:cs="Arial"/>
          <w:b/>
          <w:bCs/>
          <w:sz w:val="24"/>
          <w:szCs w:val="24"/>
        </w:rPr>
      </w:pPr>
      <w:r w:rsidRPr="007F1152">
        <w:rPr>
          <w:rFonts w:ascii="Arial" w:hAnsi="Arial" w:cs="Arial"/>
          <w:b/>
          <w:bCs/>
          <w:sz w:val="24"/>
          <w:szCs w:val="24"/>
        </w:rPr>
        <w:t>3</w:t>
      </w:r>
      <w:r w:rsidR="000F1D82" w:rsidRPr="007F1152">
        <w:rPr>
          <w:rFonts w:ascii="Arial" w:hAnsi="Arial" w:cs="Arial"/>
          <w:b/>
          <w:bCs/>
          <w:sz w:val="24"/>
          <w:szCs w:val="24"/>
        </w:rPr>
        <w:t>.</w:t>
      </w:r>
      <w:r w:rsidR="004D2323" w:rsidRPr="007F1152">
        <w:rPr>
          <w:rFonts w:ascii="Arial" w:hAnsi="Arial" w:cs="Arial"/>
          <w:b/>
          <w:bCs/>
          <w:sz w:val="24"/>
          <w:szCs w:val="24"/>
        </w:rPr>
        <w:t>4</w:t>
      </w:r>
      <w:r w:rsidR="000F1D82" w:rsidRPr="007F1152">
        <w:rPr>
          <w:rFonts w:ascii="Arial" w:hAnsi="Arial" w:cs="Arial"/>
          <w:b/>
          <w:bCs/>
          <w:sz w:val="24"/>
          <w:szCs w:val="24"/>
        </w:rPr>
        <w:t xml:space="preserve">. </w:t>
      </w:r>
      <w:r w:rsidR="00D777DE" w:rsidRPr="007F1152">
        <w:rPr>
          <w:rFonts w:ascii="Arial" w:hAnsi="Arial" w:cs="Arial"/>
          <w:b/>
          <w:bCs/>
          <w:sz w:val="24"/>
          <w:szCs w:val="24"/>
        </w:rPr>
        <w:t>atlikti m</w:t>
      </w:r>
      <w:r w:rsidR="004D2323" w:rsidRPr="007F1152">
        <w:rPr>
          <w:rFonts w:ascii="Arial" w:hAnsi="Arial" w:cs="Arial"/>
          <w:b/>
          <w:bCs/>
          <w:sz w:val="24"/>
          <w:szCs w:val="24"/>
        </w:rPr>
        <w:t>edžių bei krūmų atžalų bei aviečių ir kitų puskrūmių pjovim</w:t>
      </w:r>
      <w:r w:rsidR="00D777DE" w:rsidRPr="007F1152">
        <w:rPr>
          <w:rFonts w:ascii="Arial" w:hAnsi="Arial" w:cs="Arial"/>
          <w:b/>
          <w:bCs/>
          <w:sz w:val="24"/>
          <w:szCs w:val="24"/>
        </w:rPr>
        <w:t>ą</w:t>
      </w:r>
      <w:r w:rsidR="004D2323" w:rsidRPr="007F1152">
        <w:rPr>
          <w:rFonts w:ascii="Arial" w:hAnsi="Arial" w:cs="Arial"/>
          <w:b/>
          <w:bCs/>
          <w:sz w:val="24"/>
          <w:szCs w:val="24"/>
        </w:rPr>
        <w:t xml:space="preserve"> šlaituose</w:t>
      </w:r>
      <w:r w:rsidR="004D2323" w:rsidRPr="007F1152">
        <w:rPr>
          <w:rFonts w:ascii="Arial" w:hAnsi="Arial" w:cs="Arial"/>
          <w:sz w:val="24"/>
          <w:szCs w:val="24"/>
        </w:rPr>
        <w:t xml:space="preserve"> </w:t>
      </w:r>
      <w:r w:rsidR="007E6A30" w:rsidRPr="007F1152">
        <w:rPr>
          <w:rFonts w:ascii="Arial" w:hAnsi="Arial" w:cs="Arial"/>
          <w:sz w:val="24"/>
          <w:szCs w:val="24"/>
        </w:rPr>
        <w:t>nurodytoje teritorijos dalyje</w:t>
      </w:r>
      <w:r w:rsidR="009A65A2" w:rsidRPr="007F1152">
        <w:rPr>
          <w:rFonts w:ascii="Arial" w:hAnsi="Arial" w:cs="Arial"/>
          <w:sz w:val="24"/>
          <w:szCs w:val="24"/>
        </w:rPr>
        <w:t xml:space="preserve"> (maksimalus plotas </w:t>
      </w:r>
      <w:r w:rsidR="00DC6243" w:rsidRPr="007F1152">
        <w:rPr>
          <w:rFonts w:ascii="Arial" w:hAnsi="Arial" w:cs="Arial"/>
          <w:sz w:val="24"/>
          <w:szCs w:val="24"/>
        </w:rPr>
        <w:t>3</w:t>
      </w:r>
      <w:r w:rsidR="007E6A30" w:rsidRPr="007F1152">
        <w:rPr>
          <w:rFonts w:ascii="Arial" w:hAnsi="Arial" w:cs="Arial"/>
          <w:sz w:val="24"/>
          <w:szCs w:val="24"/>
        </w:rPr>
        <w:t xml:space="preserve"> ha.)</w:t>
      </w:r>
      <w:r w:rsidR="009A65A2" w:rsidRPr="007F1152">
        <w:rPr>
          <w:rFonts w:ascii="Arial" w:hAnsi="Arial" w:cs="Arial"/>
          <w:sz w:val="24"/>
          <w:szCs w:val="24"/>
        </w:rPr>
        <w:t xml:space="preserve"> pateiktame </w:t>
      </w:r>
      <w:r w:rsidR="00F9756E" w:rsidRPr="007F1152">
        <w:rPr>
          <w:rFonts w:ascii="Arial" w:hAnsi="Arial" w:cs="Arial"/>
          <w:sz w:val="24"/>
          <w:szCs w:val="24"/>
        </w:rPr>
        <w:t xml:space="preserve">2. </w:t>
      </w:r>
      <w:r w:rsidR="00F97646" w:rsidRPr="007F1152">
        <w:rPr>
          <w:rFonts w:ascii="Arial" w:hAnsi="Arial" w:cs="Arial"/>
          <w:sz w:val="24"/>
          <w:szCs w:val="24"/>
        </w:rPr>
        <w:t>pav. Plotas 1,97 ha. Įvertinus reljefo pokyčius, statūs šlaitai bendras pjaunamas plotas 3 ha. (300 arų).</w:t>
      </w:r>
      <w:r w:rsidR="00F97646" w:rsidRPr="007F1152">
        <w:rPr>
          <w:rFonts w:ascii="Arial" w:hAnsi="Arial" w:cs="Arial"/>
          <w:noProof/>
          <w:sz w:val="24"/>
          <w:szCs w:val="24"/>
        </w:rPr>
        <w:t xml:space="preserve"> Pjauti atžalas ir puskrūmius tik po rugpjūčio</w:t>
      </w:r>
      <w:r w:rsidR="003B4C87" w:rsidRPr="007F1152">
        <w:rPr>
          <w:rFonts w:ascii="Arial" w:hAnsi="Arial" w:cs="Arial"/>
          <w:noProof/>
          <w:sz w:val="24"/>
          <w:szCs w:val="24"/>
        </w:rPr>
        <w:t xml:space="preserve"> </w:t>
      </w:r>
      <w:r w:rsidR="00F97646" w:rsidRPr="007F1152">
        <w:rPr>
          <w:rFonts w:ascii="Arial" w:hAnsi="Arial" w:cs="Arial"/>
          <w:noProof/>
          <w:sz w:val="24"/>
          <w:szCs w:val="24"/>
        </w:rPr>
        <w:t>1 d. Vėliausias nupjovimo terminas spalio 31 d.</w:t>
      </w:r>
      <w:r w:rsidR="008236B7" w:rsidRPr="007F1152">
        <w:rPr>
          <w:rFonts w:ascii="Arial" w:hAnsi="Arial" w:cs="Arial"/>
          <w:sz w:val="24"/>
          <w:szCs w:val="24"/>
        </w:rPr>
        <w:t xml:space="preserve"> </w:t>
      </w:r>
      <w:r w:rsidR="007E6A30" w:rsidRPr="007F1152">
        <w:rPr>
          <w:rFonts w:ascii="Arial" w:hAnsi="Arial" w:cs="Arial"/>
          <w:sz w:val="24"/>
          <w:szCs w:val="24"/>
        </w:rPr>
        <w:t>Atžalos turi būti nupjautos ir paskleistos</w:t>
      </w:r>
      <w:r w:rsidR="009A65A2" w:rsidRPr="007F1152">
        <w:rPr>
          <w:rFonts w:ascii="Arial" w:hAnsi="Arial" w:cs="Arial"/>
          <w:sz w:val="24"/>
          <w:szCs w:val="24"/>
        </w:rPr>
        <w:t>.</w:t>
      </w:r>
      <w:r w:rsidR="007E6A30" w:rsidRPr="007F1152">
        <w:rPr>
          <w:rFonts w:ascii="Arial" w:hAnsi="Arial" w:cs="Arial"/>
          <w:sz w:val="24"/>
          <w:szCs w:val="24"/>
        </w:rPr>
        <w:t xml:space="preserve"> </w:t>
      </w:r>
      <w:r w:rsidR="009A65A2" w:rsidRPr="007F1152">
        <w:rPr>
          <w:rFonts w:ascii="Arial" w:hAnsi="Arial" w:cs="Arial"/>
          <w:sz w:val="24"/>
          <w:szCs w:val="24"/>
        </w:rPr>
        <w:t>S</w:t>
      </w:r>
      <w:r w:rsidR="007E6A30" w:rsidRPr="007F1152">
        <w:rPr>
          <w:rFonts w:ascii="Arial" w:hAnsi="Arial" w:cs="Arial"/>
          <w:sz w:val="24"/>
          <w:szCs w:val="24"/>
        </w:rPr>
        <w:t>tambesnės</w:t>
      </w:r>
      <w:r w:rsidR="009A65A2" w:rsidRPr="007F1152">
        <w:rPr>
          <w:rFonts w:ascii="Arial" w:hAnsi="Arial" w:cs="Arial"/>
          <w:sz w:val="24"/>
          <w:szCs w:val="24"/>
        </w:rPr>
        <w:t xml:space="preserve"> atžalos</w:t>
      </w:r>
      <w:r w:rsidR="007E6A30" w:rsidRPr="007F1152">
        <w:rPr>
          <w:rFonts w:ascii="Arial" w:hAnsi="Arial" w:cs="Arial"/>
          <w:sz w:val="24"/>
          <w:szCs w:val="24"/>
        </w:rPr>
        <w:t xml:space="preserve"> kaip 2 cm. skersmens </w:t>
      </w:r>
      <w:r w:rsidR="00762613" w:rsidRPr="007F1152">
        <w:rPr>
          <w:rFonts w:ascii="Arial" w:hAnsi="Arial" w:cs="Arial"/>
          <w:sz w:val="24"/>
          <w:szCs w:val="24"/>
        </w:rPr>
        <w:t xml:space="preserve">turi būti </w:t>
      </w:r>
      <w:r w:rsidR="007E6A30" w:rsidRPr="007F1152">
        <w:rPr>
          <w:rFonts w:ascii="Arial" w:hAnsi="Arial" w:cs="Arial"/>
          <w:sz w:val="24"/>
          <w:szCs w:val="24"/>
        </w:rPr>
        <w:t>supjaustytos dalimis</w:t>
      </w:r>
      <w:r w:rsidR="00762613" w:rsidRPr="007F1152">
        <w:rPr>
          <w:rFonts w:ascii="Arial" w:hAnsi="Arial" w:cs="Arial"/>
          <w:sz w:val="24"/>
          <w:szCs w:val="24"/>
        </w:rPr>
        <w:t xml:space="preserve"> ne ilgesnėmis nei 1 m.</w:t>
      </w:r>
      <w:r w:rsidR="007E6A30" w:rsidRPr="007F1152">
        <w:rPr>
          <w:rFonts w:ascii="Arial" w:hAnsi="Arial" w:cs="Arial"/>
          <w:sz w:val="24"/>
          <w:szCs w:val="24"/>
        </w:rPr>
        <w:t xml:space="preserve"> Atžalos turi būti nupjautos ne daugiau, kaip 10 cm. nuo žemės paviršiaus. </w:t>
      </w:r>
      <w:r w:rsidR="00762613" w:rsidRPr="007F1152">
        <w:rPr>
          <w:rFonts w:ascii="Arial" w:hAnsi="Arial" w:cs="Arial"/>
          <w:sz w:val="24"/>
          <w:szCs w:val="24"/>
        </w:rPr>
        <w:t xml:space="preserve">Atžalos negali būti sukrautos arčiau nei </w:t>
      </w:r>
      <w:r w:rsidR="009A65A2" w:rsidRPr="007F1152">
        <w:rPr>
          <w:rFonts w:ascii="Arial" w:hAnsi="Arial" w:cs="Arial"/>
          <w:sz w:val="24"/>
          <w:szCs w:val="24"/>
        </w:rPr>
        <w:t>2</w:t>
      </w:r>
      <w:r w:rsidR="00762613" w:rsidRPr="007F1152">
        <w:rPr>
          <w:rFonts w:ascii="Arial" w:hAnsi="Arial" w:cs="Arial"/>
          <w:sz w:val="24"/>
          <w:szCs w:val="24"/>
        </w:rPr>
        <w:t xml:space="preserve"> m. nuo upelio kranto.</w:t>
      </w:r>
      <w:r w:rsidR="00650447" w:rsidRPr="007F1152">
        <w:rPr>
          <w:rFonts w:ascii="Arial" w:hAnsi="Arial" w:cs="Arial"/>
          <w:sz w:val="24"/>
          <w:szCs w:val="24"/>
        </w:rPr>
        <w:t xml:space="preserve"> </w:t>
      </w:r>
      <w:r w:rsidR="001B0E29" w:rsidRPr="007F1152">
        <w:rPr>
          <w:rFonts w:ascii="Arial" w:hAnsi="Arial" w:cs="Arial"/>
          <w:sz w:val="24"/>
          <w:szCs w:val="24"/>
        </w:rPr>
        <w:t xml:space="preserve">Ataugos yra retos ir didžiojoje dalyje ploto neviršija 1 m. </w:t>
      </w:r>
      <w:r w:rsidR="00B4128D" w:rsidRPr="007F1152">
        <w:rPr>
          <w:rFonts w:ascii="Arial" w:hAnsi="Arial" w:cs="Arial"/>
          <w:sz w:val="24"/>
          <w:szCs w:val="24"/>
        </w:rPr>
        <w:t>aukščio.</w:t>
      </w:r>
      <w:r w:rsidR="00606C30" w:rsidRPr="007F1152">
        <w:rPr>
          <w:rFonts w:ascii="Arial" w:hAnsi="Arial" w:cs="Arial"/>
          <w:sz w:val="24"/>
          <w:szCs w:val="24"/>
        </w:rPr>
        <w:t xml:space="preserve"> Reljefas nelygus, šlaitai iki 45 laipsnių nuolydžio. </w:t>
      </w:r>
      <w:r w:rsidR="00762613" w:rsidRPr="007F1152">
        <w:rPr>
          <w:rFonts w:ascii="Arial" w:hAnsi="Arial" w:cs="Arial"/>
          <w:sz w:val="24"/>
          <w:szCs w:val="24"/>
        </w:rPr>
        <w:t>Paslaugą</w:t>
      </w:r>
      <w:r w:rsidR="007E6A30" w:rsidRPr="007F1152">
        <w:rPr>
          <w:rFonts w:ascii="Arial" w:hAnsi="Arial" w:cs="Arial"/>
          <w:sz w:val="24"/>
          <w:szCs w:val="24"/>
        </w:rPr>
        <w:t xml:space="preserve"> įgyvendinti rankiniu būdu, tai yra, naudojant </w:t>
      </w:r>
      <w:r w:rsidR="003B4C87" w:rsidRPr="007F1152">
        <w:rPr>
          <w:rFonts w:ascii="Arial" w:hAnsi="Arial" w:cs="Arial"/>
          <w:sz w:val="24"/>
          <w:szCs w:val="24"/>
        </w:rPr>
        <w:t xml:space="preserve"> rankinius </w:t>
      </w:r>
      <w:r w:rsidR="007E6A30" w:rsidRPr="007F1152">
        <w:rPr>
          <w:rFonts w:ascii="Arial" w:hAnsi="Arial" w:cs="Arial"/>
          <w:sz w:val="24"/>
          <w:szCs w:val="24"/>
        </w:rPr>
        <w:t xml:space="preserve">motorinius ar akumuliatorinius instrumentus, kitus rankinius įrankius. </w:t>
      </w:r>
      <w:r w:rsidR="007E6A30" w:rsidRPr="007F1152">
        <w:rPr>
          <w:rFonts w:ascii="Arial" w:hAnsi="Arial" w:cs="Arial"/>
          <w:b/>
          <w:bCs/>
          <w:sz w:val="24"/>
          <w:szCs w:val="24"/>
        </w:rPr>
        <w:t xml:space="preserve">Paslauga turi būti </w:t>
      </w:r>
      <w:r w:rsidR="008236B7" w:rsidRPr="007F1152">
        <w:rPr>
          <w:rFonts w:ascii="Arial" w:hAnsi="Arial" w:cs="Arial"/>
          <w:b/>
          <w:bCs/>
          <w:sz w:val="24"/>
          <w:szCs w:val="24"/>
        </w:rPr>
        <w:t>sut</w:t>
      </w:r>
      <w:r w:rsidR="007E6A30" w:rsidRPr="007F1152">
        <w:rPr>
          <w:rFonts w:ascii="Arial" w:hAnsi="Arial" w:cs="Arial"/>
          <w:b/>
          <w:bCs/>
          <w:sz w:val="24"/>
          <w:szCs w:val="24"/>
        </w:rPr>
        <w:t>eikta iki 2026</w:t>
      </w:r>
      <w:r w:rsidR="00384F38" w:rsidRPr="007F1152">
        <w:rPr>
          <w:rFonts w:ascii="Arial" w:hAnsi="Arial" w:cs="Arial"/>
          <w:b/>
          <w:bCs/>
          <w:sz w:val="24"/>
          <w:szCs w:val="24"/>
        </w:rPr>
        <w:t xml:space="preserve"> </w:t>
      </w:r>
      <w:r w:rsidR="00F9756E" w:rsidRPr="007F1152">
        <w:rPr>
          <w:rFonts w:ascii="Arial" w:hAnsi="Arial" w:cs="Arial"/>
          <w:b/>
          <w:bCs/>
          <w:sz w:val="24"/>
          <w:szCs w:val="24"/>
        </w:rPr>
        <w:t>spalio</w:t>
      </w:r>
      <w:r w:rsidR="00E943B1" w:rsidRPr="007F1152">
        <w:rPr>
          <w:rFonts w:ascii="Arial" w:hAnsi="Arial" w:cs="Arial"/>
          <w:b/>
          <w:bCs/>
          <w:sz w:val="24"/>
          <w:szCs w:val="24"/>
        </w:rPr>
        <w:t xml:space="preserve"> 3</w:t>
      </w:r>
      <w:r w:rsidR="00F9756E" w:rsidRPr="007F1152">
        <w:rPr>
          <w:rFonts w:ascii="Arial" w:hAnsi="Arial" w:cs="Arial"/>
          <w:b/>
          <w:bCs/>
          <w:sz w:val="24"/>
          <w:szCs w:val="24"/>
        </w:rPr>
        <w:t>1</w:t>
      </w:r>
      <w:r w:rsidR="00384F38" w:rsidRPr="007F1152">
        <w:rPr>
          <w:rFonts w:ascii="Arial" w:hAnsi="Arial" w:cs="Arial"/>
          <w:b/>
          <w:bCs/>
          <w:sz w:val="24"/>
          <w:szCs w:val="24"/>
        </w:rPr>
        <w:t xml:space="preserve"> </w:t>
      </w:r>
      <w:r w:rsidR="007E6A30" w:rsidRPr="007F1152">
        <w:rPr>
          <w:rFonts w:ascii="Arial" w:hAnsi="Arial" w:cs="Arial"/>
          <w:b/>
          <w:bCs/>
          <w:sz w:val="24"/>
          <w:szCs w:val="24"/>
        </w:rPr>
        <w:t>d.</w:t>
      </w:r>
    </w:p>
    <w:p w14:paraId="00DCDE66" w14:textId="4F1DEE31" w:rsidR="00606C30" w:rsidRPr="007F1152" w:rsidRDefault="00606C30" w:rsidP="007F1152">
      <w:pPr>
        <w:tabs>
          <w:tab w:val="left" w:pos="851"/>
        </w:tabs>
        <w:spacing w:after="0" w:line="240" w:lineRule="auto"/>
        <w:ind w:firstLine="851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7F1152">
        <w:rPr>
          <w:rFonts w:ascii="Arial" w:hAnsi="Arial" w:cs="Arial"/>
          <w:sz w:val="24"/>
          <w:szCs w:val="24"/>
        </w:rPr>
        <w:t>3.</w:t>
      </w:r>
      <w:r w:rsidR="00870D9D" w:rsidRPr="007F1152">
        <w:rPr>
          <w:rFonts w:ascii="Arial" w:hAnsi="Arial" w:cs="Arial"/>
          <w:sz w:val="24"/>
          <w:szCs w:val="24"/>
        </w:rPr>
        <w:t>5.</w:t>
      </w:r>
      <w:r w:rsidRPr="007F1152">
        <w:rPr>
          <w:rFonts w:ascii="Arial" w:hAnsi="Arial" w:cs="Arial"/>
          <w:sz w:val="24"/>
          <w:szCs w:val="24"/>
        </w:rPr>
        <w:t xml:space="preserve"> tur</w:t>
      </w:r>
      <w:r w:rsidR="00870D9D" w:rsidRPr="007F1152">
        <w:rPr>
          <w:rFonts w:ascii="Arial" w:hAnsi="Arial" w:cs="Arial"/>
          <w:sz w:val="24"/>
          <w:szCs w:val="24"/>
        </w:rPr>
        <w:t>ėti</w:t>
      </w:r>
      <w:r w:rsidRPr="007F1152">
        <w:rPr>
          <w:rFonts w:ascii="Arial" w:hAnsi="Arial" w:cs="Arial"/>
          <w:sz w:val="24"/>
          <w:szCs w:val="24"/>
        </w:rPr>
        <w:t xml:space="preserve"> teisę verstis pirkime nurodyta veikla.</w:t>
      </w:r>
    </w:p>
    <w:p w14:paraId="59F47733" w14:textId="539919C6" w:rsidR="00650447" w:rsidRPr="007F1152" w:rsidRDefault="009A65A2" w:rsidP="007F1152">
      <w:pPr>
        <w:spacing w:after="0" w:line="240" w:lineRule="auto"/>
        <w:ind w:firstLine="851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7F1152">
        <w:rPr>
          <w:rFonts w:ascii="Arial" w:eastAsia="Lucida Sans Unicode" w:hAnsi="Arial" w:cs="Arial"/>
          <w:bCs/>
          <w:sz w:val="24"/>
          <w:szCs w:val="24"/>
        </w:rPr>
        <w:t>4</w:t>
      </w:r>
      <w:r w:rsidR="00650447" w:rsidRPr="007F1152">
        <w:rPr>
          <w:rFonts w:ascii="Arial" w:eastAsia="Lucida Sans Unicode" w:hAnsi="Arial" w:cs="Arial"/>
          <w:bCs/>
          <w:sz w:val="24"/>
          <w:szCs w:val="24"/>
        </w:rPr>
        <w:t>.</w:t>
      </w:r>
      <w:r w:rsidR="00650447" w:rsidRPr="007F1152">
        <w:rPr>
          <w:rFonts w:ascii="Arial" w:eastAsia="Lucida Sans Unicode" w:hAnsi="Arial" w:cs="Arial"/>
          <w:sz w:val="24"/>
          <w:szCs w:val="24"/>
        </w:rPr>
        <w:t xml:space="preserve"> Į Paslaugų kainą turi būti įskaičiuoti visi mokesčiai ir kaštai susiję su Paslaugų teikimu, įskaitant administravimo ir kitas išlaidas, net jei jos nėra aprašytos </w:t>
      </w:r>
      <w:r w:rsidR="003B4C87" w:rsidRPr="007F1152">
        <w:rPr>
          <w:rFonts w:ascii="Arial" w:eastAsia="Lucida Sans Unicode" w:hAnsi="Arial" w:cs="Arial"/>
          <w:sz w:val="24"/>
          <w:szCs w:val="24"/>
        </w:rPr>
        <w:t>T</w:t>
      </w:r>
      <w:r w:rsidR="007F3A9D" w:rsidRPr="007F1152">
        <w:rPr>
          <w:rFonts w:ascii="Arial" w:eastAsia="Lucida Sans Unicode" w:hAnsi="Arial" w:cs="Arial"/>
          <w:sz w:val="24"/>
          <w:szCs w:val="24"/>
        </w:rPr>
        <w:t>echninėje specifikacijoje.</w:t>
      </w:r>
    </w:p>
    <w:p w14:paraId="40C7F605" w14:textId="3F9D0AB4" w:rsidR="00650447" w:rsidRPr="007F1152" w:rsidRDefault="00870D9D" w:rsidP="007F115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F1152">
        <w:rPr>
          <w:rFonts w:ascii="Arial" w:hAnsi="Arial" w:cs="Arial"/>
          <w:sz w:val="24"/>
          <w:szCs w:val="24"/>
        </w:rPr>
        <w:t xml:space="preserve">5. </w:t>
      </w:r>
      <w:r w:rsidR="00252587" w:rsidRPr="007F1152">
        <w:rPr>
          <w:rFonts w:ascii="Arial" w:hAnsi="Arial" w:cs="Arial"/>
          <w:sz w:val="24"/>
          <w:szCs w:val="24"/>
        </w:rPr>
        <w:t>Pirkėj</w:t>
      </w:r>
      <w:r w:rsidR="00601401" w:rsidRPr="007F1152">
        <w:rPr>
          <w:rFonts w:ascii="Arial" w:hAnsi="Arial" w:cs="Arial"/>
          <w:sz w:val="24"/>
          <w:szCs w:val="24"/>
        </w:rPr>
        <w:t xml:space="preserve">as už paslaugas </w:t>
      </w:r>
      <w:r w:rsidR="006E01B5" w:rsidRPr="007F1152">
        <w:rPr>
          <w:rFonts w:ascii="Arial" w:hAnsi="Arial" w:cs="Arial"/>
          <w:sz w:val="24"/>
          <w:szCs w:val="24"/>
        </w:rPr>
        <w:t>atsiskaito</w:t>
      </w:r>
      <w:r w:rsidR="00601401" w:rsidRPr="007F1152">
        <w:rPr>
          <w:rFonts w:ascii="Arial" w:hAnsi="Arial" w:cs="Arial"/>
          <w:sz w:val="24"/>
          <w:szCs w:val="24"/>
        </w:rPr>
        <w:t xml:space="preserve"> kas mėnesį pagal </w:t>
      </w:r>
      <w:r w:rsidR="006E01B5" w:rsidRPr="007F1152">
        <w:rPr>
          <w:rFonts w:ascii="Arial" w:hAnsi="Arial" w:cs="Arial"/>
          <w:sz w:val="24"/>
          <w:szCs w:val="24"/>
        </w:rPr>
        <w:t>faktiškai</w:t>
      </w:r>
      <w:r w:rsidR="00601401" w:rsidRPr="007F1152">
        <w:rPr>
          <w:rFonts w:ascii="Arial" w:hAnsi="Arial" w:cs="Arial"/>
          <w:sz w:val="24"/>
          <w:szCs w:val="24"/>
        </w:rPr>
        <w:t xml:space="preserve"> atliktų paslaugų kiekius</w:t>
      </w:r>
      <w:r w:rsidRPr="007F1152">
        <w:rPr>
          <w:rFonts w:ascii="Arial" w:hAnsi="Arial" w:cs="Arial"/>
          <w:sz w:val="24"/>
          <w:szCs w:val="24"/>
        </w:rPr>
        <w:t>, pateikus abiejų šalių pasirašytą Paslaugų perdavimo- priėmimo aktą.</w:t>
      </w:r>
    </w:p>
    <w:p w14:paraId="1761C8B0" w14:textId="77777777" w:rsidR="007F1152" w:rsidRPr="007F1152" w:rsidRDefault="007F1152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A1AFB90" w14:textId="04F07269" w:rsidR="00870D9D" w:rsidRPr="007F1152" w:rsidRDefault="005E1497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F115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D2603B" wp14:editId="18C29852">
            <wp:simplePos x="0" y="0"/>
            <wp:positionH relativeFrom="margin">
              <wp:posOffset>0</wp:posOffset>
            </wp:positionH>
            <wp:positionV relativeFrom="paragraph">
              <wp:posOffset>266065</wp:posOffset>
            </wp:positionV>
            <wp:extent cx="2444750" cy="3892550"/>
            <wp:effectExtent l="0" t="0" r="0" b="0"/>
            <wp:wrapSquare wrapText="bothSides"/>
            <wp:docPr id="80065780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5780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389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1152">
        <w:rPr>
          <w:rFonts w:ascii="Arial" w:hAnsi="Arial" w:cs="Arial"/>
          <w:sz w:val="24"/>
          <w:szCs w:val="24"/>
        </w:rPr>
        <w:t xml:space="preserve">1. pav. Bendras plotas kuriame </w:t>
      </w:r>
      <w:r w:rsidR="00F97646" w:rsidRPr="007F1152">
        <w:rPr>
          <w:rFonts w:ascii="Arial" w:hAnsi="Arial" w:cs="Arial"/>
          <w:sz w:val="24"/>
          <w:szCs w:val="24"/>
        </w:rPr>
        <w:t>turės būti atliekamos paslaugos. Geltona spalva pažymėti takai. Mėlyna spalva parodyta visa tvarkoma teritorija</w:t>
      </w:r>
      <w:r w:rsidR="003B4C87" w:rsidRPr="007F1152">
        <w:rPr>
          <w:rFonts w:ascii="Arial" w:hAnsi="Arial" w:cs="Arial"/>
          <w:sz w:val="24"/>
          <w:szCs w:val="24"/>
        </w:rPr>
        <w:t>.</w:t>
      </w:r>
    </w:p>
    <w:p w14:paraId="4F55014F" w14:textId="77777777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86670C9" w14:textId="77777777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59ABBDF" w14:textId="77777777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A8A09F5" w14:textId="77777777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48AC109" w14:textId="77777777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8BED06D" w14:textId="77777777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5836F55" w14:textId="77777777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326EC9A" w14:textId="77777777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875FB91" w14:textId="77777777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E42DD7B" w14:textId="77777777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31A8B44" w14:textId="77777777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702FE42" w14:textId="77777777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5B93B86" w14:textId="77777777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72B50E5" w14:textId="77777777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5068633" w14:textId="77777777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BEE8590" w14:textId="77777777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A520C93" w14:textId="77777777" w:rsidR="007F1152" w:rsidRPr="007F1152" w:rsidRDefault="007F1152" w:rsidP="007F3A9D">
      <w:pPr>
        <w:spacing w:after="0" w:line="360" w:lineRule="auto"/>
        <w:ind w:firstLine="851"/>
        <w:jc w:val="both"/>
        <w:rPr>
          <w:rFonts w:ascii="Arial" w:hAnsi="Arial" w:cs="Arial"/>
          <w:noProof/>
          <w:sz w:val="24"/>
          <w:szCs w:val="24"/>
        </w:rPr>
      </w:pPr>
    </w:p>
    <w:p w14:paraId="293DB95B" w14:textId="77777777" w:rsidR="007F1152" w:rsidRPr="007F1152" w:rsidRDefault="007F1152" w:rsidP="007F3A9D">
      <w:pPr>
        <w:spacing w:after="0" w:line="360" w:lineRule="auto"/>
        <w:ind w:firstLine="851"/>
        <w:jc w:val="both"/>
        <w:rPr>
          <w:rFonts w:ascii="Arial" w:hAnsi="Arial" w:cs="Arial"/>
          <w:noProof/>
          <w:sz w:val="24"/>
          <w:szCs w:val="24"/>
        </w:rPr>
      </w:pPr>
    </w:p>
    <w:p w14:paraId="59CC128C" w14:textId="77777777" w:rsidR="007F1152" w:rsidRPr="007F1152" w:rsidRDefault="007F1152" w:rsidP="007F3A9D">
      <w:pPr>
        <w:spacing w:after="0" w:line="360" w:lineRule="auto"/>
        <w:ind w:firstLine="851"/>
        <w:jc w:val="both"/>
        <w:rPr>
          <w:rFonts w:ascii="Arial" w:hAnsi="Arial" w:cs="Arial"/>
          <w:noProof/>
          <w:sz w:val="24"/>
          <w:szCs w:val="24"/>
        </w:rPr>
      </w:pPr>
    </w:p>
    <w:p w14:paraId="4DC5D8E2" w14:textId="3FFCA17D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F1152">
        <w:rPr>
          <w:rFonts w:ascii="Arial" w:hAnsi="Arial" w:cs="Arial"/>
          <w:noProof/>
          <w:sz w:val="24"/>
          <w:szCs w:val="24"/>
        </w:rPr>
        <w:t>2 pav. Plotai, kuriuose atliekamos 3.4. punkto Paslaugos</w:t>
      </w:r>
      <w:r w:rsidR="003B4C87" w:rsidRPr="007F1152">
        <w:rPr>
          <w:rFonts w:ascii="Arial" w:hAnsi="Arial" w:cs="Arial"/>
          <w:noProof/>
          <w:sz w:val="24"/>
          <w:szCs w:val="24"/>
        </w:rPr>
        <w:t>.</w:t>
      </w:r>
    </w:p>
    <w:p w14:paraId="5F1BE31F" w14:textId="17210CFD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F115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9FC11E3" wp14:editId="0647125A">
            <wp:extent cx="1854295" cy="3168813"/>
            <wp:effectExtent l="0" t="0" r="0" b="0"/>
            <wp:docPr id="21712803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2803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4295" cy="316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9B5D2" w14:textId="77777777" w:rsidR="00F97646" w:rsidRPr="007F1152" w:rsidRDefault="00F97646" w:rsidP="007F3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sectPr w:rsidR="00F97646" w:rsidRPr="007F1152" w:rsidSect="00B82E9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9761D"/>
    <w:multiLevelType w:val="hybridMultilevel"/>
    <w:tmpl w:val="F74E254A"/>
    <w:lvl w:ilvl="0" w:tplc="E744CB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E7B4885"/>
    <w:multiLevelType w:val="hybridMultilevel"/>
    <w:tmpl w:val="6CF21E28"/>
    <w:lvl w:ilvl="0" w:tplc="BE16CF1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B400C27"/>
    <w:multiLevelType w:val="multilevel"/>
    <w:tmpl w:val="740095D0"/>
    <w:lvl w:ilvl="0">
      <w:start w:val="5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  <w:b w:val="0"/>
      </w:rPr>
    </w:lvl>
  </w:abstractNum>
  <w:abstractNum w:abstractNumId="3" w15:restartNumberingAfterBreak="0">
    <w:nsid w:val="4F4376DA"/>
    <w:multiLevelType w:val="multilevel"/>
    <w:tmpl w:val="CFA0C5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4" w15:restartNumberingAfterBreak="0">
    <w:nsid w:val="53897FB4"/>
    <w:multiLevelType w:val="multilevel"/>
    <w:tmpl w:val="E918DC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5" w15:restartNumberingAfterBreak="0">
    <w:nsid w:val="6A661539"/>
    <w:multiLevelType w:val="multilevel"/>
    <w:tmpl w:val="3B64FBE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DF77D2E"/>
    <w:multiLevelType w:val="multilevel"/>
    <w:tmpl w:val="8F8089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ascii="Arial" w:hAnsi="Arial" w:cs="Arial" w:hint="default"/>
      </w:rPr>
    </w:lvl>
  </w:abstractNum>
  <w:num w:numId="1" w16cid:durableId="887453770">
    <w:abstractNumId w:val="6"/>
  </w:num>
  <w:num w:numId="2" w16cid:durableId="995497029">
    <w:abstractNumId w:val="2"/>
  </w:num>
  <w:num w:numId="3" w16cid:durableId="1903518822">
    <w:abstractNumId w:val="4"/>
  </w:num>
  <w:num w:numId="4" w16cid:durableId="2011789762">
    <w:abstractNumId w:val="1"/>
  </w:num>
  <w:num w:numId="5" w16cid:durableId="1558201736">
    <w:abstractNumId w:val="3"/>
  </w:num>
  <w:num w:numId="6" w16cid:durableId="1795977509">
    <w:abstractNumId w:val="0"/>
  </w:num>
  <w:num w:numId="7" w16cid:durableId="2073843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50"/>
    <w:rsid w:val="00000970"/>
    <w:rsid w:val="00040FB0"/>
    <w:rsid w:val="0005071B"/>
    <w:rsid w:val="00051C6C"/>
    <w:rsid w:val="0007422F"/>
    <w:rsid w:val="00087CFF"/>
    <w:rsid w:val="00095B09"/>
    <w:rsid w:val="00097A94"/>
    <w:rsid w:val="000A18B7"/>
    <w:rsid w:val="000A26BA"/>
    <w:rsid w:val="000C228C"/>
    <w:rsid w:val="000C5BD7"/>
    <w:rsid w:val="000E4954"/>
    <w:rsid w:val="000F1D82"/>
    <w:rsid w:val="000F691A"/>
    <w:rsid w:val="0010276A"/>
    <w:rsid w:val="00102FA2"/>
    <w:rsid w:val="001160C8"/>
    <w:rsid w:val="00121B02"/>
    <w:rsid w:val="0012617F"/>
    <w:rsid w:val="001316BC"/>
    <w:rsid w:val="001350F4"/>
    <w:rsid w:val="0013702D"/>
    <w:rsid w:val="0015225A"/>
    <w:rsid w:val="001571DD"/>
    <w:rsid w:val="001626CB"/>
    <w:rsid w:val="00164A29"/>
    <w:rsid w:val="00167163"/>
    <w:rsid w:val="0017360D"/>
    <w:rsid w:val="00175E17"/>
    <w:rsid w:val="00183792"/>
    <w:rsid w:val="00194671"/>
    <w:rsid w:val="00195D88"/>
    <w:rsid w:val="001A1CCC"/>
    <w:rsid w:val="001B0E29"/>
    <w:rsid w:val="001B369B"/>
    <w:rsid w:val="001C41CD"/>
    <w:rsid w:val="001D1809"/>
    <w:rsid w:val="001E45EE"/>
    <w:rsid w:val="001E6013"/>
    <w:rsid w:val="00203A60"/>
    <w:rsid w:val="0021499F"/>
    <w:rsid w:val="00216053"/>
    <w:rsid w:val="00245D4B"/>
    <w:rsid w:val="00251859"/>
    <w:rsid w:val="002523E5"/>
    <w:rsid w:val="00252587"/>
    <w:rsid w:val="0028110C"/>
    <w:rsid w:val="00290682"/>
    <w:rsid w:val="002A0D9E"/>
    <w:rsid w:val="002B2A07"/>
    <w:rsid w:val="002B6A50"/>
    <w:rsid w:val="002D6CD2"/>
    <w:rsid w:val="002E5640"/>
    <w:rsid w:val="002F1756"/>
    <w:rsid w:val="002F543A"/>
    <w:rsid w:val="002F75C3"/>
    <w:rsid w:val="003115A2"/>
    <w:rsid w:val="003129C5"/>
    <w:rsid w:val="003174C9"/>
    <w:rsid w:val="00330981"/>
    <w:rsid w:val="00332A51"/>
    <w:rsid w:val="00340701"/>
    <w:rsid w:val="00343257"/>
    <w:rsid w:val="00365120"/>
    <w:rsid w:val="00365C93"/>
    <w:rsid w:val="00371EB2"/>
    <w:rsid w:val="003728B4"/>
    <w:rsid w:val="003778CE"/>
    <w:rsid w:val="00381260"/>
    <w:rsid w:val="003814DD"/>
    <w:rsid w:val="00384F38"/>
    <w:rsid w:val="00385DD4"/>
    <w:rsid w:val="003878BB"/>
    <w:rsid w:val="00390119"/>
    <w:rsid w:val="003B3EA6"/>
    <w:rsid w:val="003B4492"/>
    <w:rsid w:val="003B4C87"/>
    <w:rsid w:val="003B6F42"/>
    <w:rsid w:val="003C1411"/>
    <w:rsid w:val="003C33E2"/>
    <w:rsid w:val="003C7769"/>
    <w:rsid w:val="003D0FC0"/>
    <w:rsid w:val="003D3EDE"/>
    <w:rsid w:val="003E5D6C"/>
    <w:rsid w:val="004072B1"/>
    <w:rsid w:val="00411CFB"/>
    <w:rsid w:val="00414841"/>
    <w:rsid w:val="00417018"/>
    <w:rsid w:val="00432837"/>
    <w:rsid w:val="00432C98"/>
    <w:rsid w:val="00436B35"/>
    <w:rsid w:val="0043789C"/>
    <w:rsid w:val="00440FA3"/>
    <w:rsid w:val="004512E8"/>
    <w:rsid w:val="00457DA2"/>
    <w:rsid w:val="0046299A"/>
    <w:rsid w:val="004630AD"/>
    <w:rsid w:val="00463951"/>
    <w:rsid w:val="00467C55"/>
    <w:rsid w:val="00477131"/>
    <w:rsid w:val="00477449"/>
    <w:rsid w:val="004B18F4"/>
    <w:rsid w:val="004D2323"/>
    <w:rsid w:val="004D30BE"/>
    <w:rsid w:val="004E1A50"/>
    <w:rsid w:val="004E36C4"/>
    <w:rsid w:val="004F1AB4"/>
    <w:rsid w:val="004F213E"/>
    <w:rsid w:val="0050484B"/>
    <w:rsid w:val="00517C42"/>
    <w:rsid w:val="00532B78"/>
    <w:rsid w:val="00541B84"/>
    <w:rsid w:val="0054691D"/>
    <w:rsid w:val="0056089E"/>
    <w:rsid w:val="00567E7D"/>
    <w:rsid w:val="0058191F"/>
    <w:rsid w:val="00586CE4"/>
    <w:rsid w:val="00587FDB"/>
    <w:rsid w:val="005903B5"/>
    <w:rsid w:val="00594350"/>
    <w:rsid w:val="005A7895"/>
    <w:rsid w:val="005C0280"/>
    <w:rsid w:val="005E1497"/>
    <w:rsid w:val="005E2D1A"/>
    <w:rsid w:val="005E3917"/>
    <w:rsid w:val="005F3E9C"/>
    <w:rsid w:val="005F6757"/>
    <w:rsid w:val="0060009B"/>
    <w:rsid w:val="00601401"/>
    <w:rsid w:val="00606C30"/>
    <w:rsid w:val="00612C7C"/>
    <w:rsid w:val="00617CC2"/>
    <w:rsid w:val="00643800"/>
    <w:rsid w:val="0064397E"/>
    <w:rsid w:val="00650447"/>
    <w:rsid w:val="00661EEE"/>
    <w:rsid w:val="006647C4"/>
    <w:rsid w:val="00696881"/>
    <w:rsid w:val="006A67A9"/>
    <w:rsid w:val="006B5995"/>
    <w:rsid w:val="006C767A"/>
    <w:rsid w:val="006C78C6"/>
    <w:rsid w:val="006D0622"/>
    <w:rsid w:val="006E01B5"/>
    <w:rsid w:val="006E731C"/>
    <w:rsid w:val="006F07B1"/>
    <w:rsid w:val="006F168E"/>
    <w:rsid w:val="006F4E3D"/>
    <w:rsid w:val="006F5C67"/>
    <w:rsid w:val="006F5DE5"/>
    <w:rsid w:val="007015D3"/>
    <w:rsid w:val="007106C8"/>
    <w:rsid w:val="00711C06"/>
    <w:rsid w:val="00720000"/>
    <w:rsid w:val="007349FD"/>
    <w:rsid w:val="007500FF"/>
    <w:rsid w:val="00756972"/>
    <w:rsid w:val="00762613"/>
    <w:rsid w:val="007709E4"/>
    <w:rsid w:val="007733E6"/>
    <w:rsid w:val="0078276C"/>
    <w:rsid w:val="0079113B"/>
    <w:rsid w:val="00792660"/>
    <w:rsid w:val="0079377A"/>
    <w:rsid w:val="007A559B"/>
    <w:rsid w:val="007C1369"/>
    <w:rsid w:val="007E5C7C"/>
    <w:rsid w:val="007E6A30"/>
    <w:rsid w:val="007E7891"/>
    <w:rsid w:val="007F1152"/>
    <w:rsid w:val="007F3097"/>
    <w:rsid w:val="007F3A9D"/>
    <w:rsid w:val="007F6C73"/>
    <w:rsid w:val="00800BF2"/>
    <w:rsid w:val="008052E9"/>
    <w:rsid w:val="00820277"/>
    <w:rsid w:val="008236B7"/>
    <w:rsid w:val="008302DC"/>
    <w:rsid w:val="00830490"/>
    <w:rsid w:val="00830680"/>
    <w:rsid w:val="00835B3D"/>
    <w:rsid w:val="00843141"/>
    <w:rsid w:val="00856B37"/>
    <w:rsid w:val="00863781"/>
    <w:rsid w:val="0086407B"/>
    <w:rsid w:val="00870D9D"/>
    <w:rsid w:val="00874487"/>
    <w:rsid w:val="0088542B"/>
    <w:rsid w:val="0089108B"/>
    <w:rsid w:val="008942C3"/>
    <w:rsid w:val="00896699"/>
    <w:rsid w:val="00897758"/>
    <w:rsid w:val="008A07B9"/>
    <w:rsid w:val="008A4D43"/>
    <w:rsid w:val="008A7E26"/>
    <w:rsid w:val="008B7B63"/>
    <w:rsid w:val="008C1A83"/>
    <w:rsid w:val="008D4150"/>
    <w:rsid w:val="008D4CFD"/>
    <w:rsid w:val="008E361B"/>
    <w:rsid w:val="008F076C"/>
    <w:rsid w:val="009054B6"/>
    <w:rsid w:val="009175A2"/>
    <w:rsid w:val="00925914"/>
    <w:rsid w:val="009260E0"/>
    <w:rsid w:val="00926166"/>
    <w:rsid w:val="009367E8"/>
    <w:rsid w:val="0094679A"/>
    <w:rsid w:val="0095247E"/>
    <w:rsid w:val="009574EA"/>
    <w:rsid w:val="0096005F"/>
    <w:rsid w:val="00964006"/>
    <w:rsid w:val="00976859"/>
    <w:rsid w:val="009A521F"/>
    <w:rsid w:val="009A5D46"/>
    <w:rsid w:val="009A63BD"/>
    <w:rsid w:val="009A65A2"/>
    <w:rsid w:val="009E098A"/>
    <w:rsid w:val="009F51A2"/>
    <w:rsid w:val="009F71E3"/>
    <w:rsid w:val="00A10609"/>
    <w:rsid w:val="00A1772D"/>
    <w:rsid w:val="00A20618"/>
    <w:rsid w:val="00A31668"/>
    <w:rsid w:val="00A31D14"/>
    <w:rsid w:val="00A32FE8"/>
    <w:rsid w:val="00A403BF"/>
    <w:rsid w:val="00A41891"/>
    <w:rsid w:val="00A53C4D"/>
    <w:rsid w:val="00A6560D"/>
    <w:rsid w:val="00A75C0B"/>
    <w:rsid w:val="00A97C99"/>
    <w:rsid w:val="00AD13AB"/>
    <w:rsid w:val="00AE18C8"/>
    <w:rsid w:val="00AF2F27"/>
    <w:rsid w:val="00B12113"/>
    <w:rsid w:val="00B20773"/>
    <w:rsid w:val="00B34BB3"/>
    <w:rsid w:val="00B35B31"/>
    <w:rsid w:val="00B36246"/>
    <w:rsid w:val="00B4128D"/>
    <w:rsid w:val="00B5069A"/>
    <w:rsid w:val="00B614C6"/>
    <w:rsid w:val="00B701DD"/>
    <w:rsid w:val="00B71EB5"/>
    <w:rsid w:val="00B75A8D"/>
    <w:rsid w:val="00B82E9E"/>
    <w:rsid w:val="00B8305C"/>
    <w:rsid w:val="00B83CBC"/>
    <w:rsid w:val="00B976C9"/>
    <w:rsid w:val="00BC27BA"/>
    <w:rsid w:val="00BD1ABF"/>
    <w:rsid w:val="00BD3C44"/>
    <w:rsid w:val="00BD4CC2"/>
    <w:rsid w:val="00BD5671"/>
    <w:rsid w:val="00BD6F9E"/>
    <w:rsid w:val="00BE7F02"/>
    <w:rsid w:val="00BF30E5"/>
    <w:rsid w:val="00C00CDE"/>
    <w:rsid w:val="00C01C8C"/>
    <w:rsid w:val="00C24450"/>
    <w:rsid w:val="00C26CB7"/>
    <w:rsid w:val="00C3106C"/>
    <w:rsid w:val="00C35BBE"/>
    <w:rsid w:val="00C406AD"/>
    <w:rsid w:val="00C43B47"/>
    <w:rsid w:val="00C520D6"/>
    <w:rsid w:val="00C56332"/>
    <w:rsid w:val="00C64E2E"/>
    <w:rsid w:val="00C70D30"/>
    <w:rsid w:val="00C76982"/>
    <w:rsid w:val="00C9194F"/>
    <w:rsid w:val="00C93DE0"/>
    <w:rsid w:val="00C97F39"/>
    <w:rsid w:val="00CA1EE2"/>
    <w:rsid w:val="00CA3688"/>
    <w:rsid w:val="00CA5B70"/>
    <w:rsid w:val="00CA7BE0"/>
    <w:rsid w:val="00CB129C"/>
    <w:rsid w:val="00CC717D"/>
    <w:rsid w:val="00CD0DE2"/>
    <w:rsid w:val="00CD40FE"/>
    <w:rsid w:val="00CD5373"/>
    <w:rsid w:val="00CE1F21"/>
    <w:rsid w:val="00CE7643"/>
    <w:rsid w:val="00CF7496"/>
    <w:rsid w:val="00D053E1"/>
    <w:rsid w:val="00D10A0F"/>
    <w:rsid w:val="00D14171"/>
    <w:rsid w:val="00D228DD"/>
    <w:rsid w:val="00D354C4"/>
    <w:rsid w:val="00D370DC"/>
    <w:rsid w:val="00D37D5E"/>
    <w:rsid w:val="00D4151B"/>
    <w:rsid w:val="00D600E1"/>
    <w:rsid w:val="00D70A61"/>
    <w:rsid w:val="00D74157"/>
    <w:rsid w:val="00D777DE"/>
    <w:rsid w:val="00D83AF3"/>
    <w:rsid w:val="00D84554"/>
    <w:rsid w:val="00D8678B"/>
    <w:rsid w:val="00D900DF"/>
    <w:rsid w:val="00DA2768"/>
    <w:rsid w:val="00DA7853"/>
    <w:rsid w:val="00DB4C77"/>
    <w:rsid w:val="00DB7519"/>
    <w:rsid w:val="00DC59F5"/>
    <w:rsid w:val="00DC6243"/>
    <w:rsid w:val="00DC7602"/>
    <w:rsid w:val="00DD2824"/>
    <w:rsid w:val="00DE1073"/>
    <w:rsid w:val="00E00331"/>
    <w:rsid w:val="00E0266F"/>
    <w:rsid w:val="00E14A8D"/>
    <w:rsid w:val="00E24C33"/>
    <w:rsid w:val="00E3064E"/>
    <w:rsid w:val="00E46B48"/>
    <w:rsid w:val="00E52902"/>
    <w:rsid w:val="00E53C24"/>
    <w:rsid w:val="00E76657"/>
    <w:rsid w:val="00E77119"/>
    <w:rsid w:val="00E777D8"/>
    <w:rsid w:val="00E77AC3"/>
    <w:rsid w:val="00E847D1"/>
    <w:rsid w:val="00E943B1"/>
    <w:rsid w:val="00EA511B"/>
    <w:rsid w:val="00EB049E"/>
    <w:rsid w:val="00ED77D9"/>
    <w:rsid w:val="00EE22EF"/>
    <w:rsid w:val="00EF3110"/>
    <w:rsid w:val="00F07A51"/>
    <w:rsid w:val="00F15B80"/>
    <w:rsid w:val="00F3036A"/>
    <w:rsid w:val="00F30444"/>
    <w:rsid w:val="00F409B3"/>
    <w:rsid w:val="00F53371"/>
    <w:rsid w:val="00F56522"/>
    <w:rsid w:val="00F65F8E"/>
    <w:rsid w:val="00F73984"/>
    <w:rsid w:val="00F749C4"/>
    <w:rsid w:val="00F909CB"/>
    <w:rsid w:val="00F9756E"/>
    <w:rsid w:val="00F97646"/>
    <w:rsid w:val="00FA4CB9"/>
    <w:rsid w:val="00FA5EAD"/>
    <w:rsid w:val="00FB2092"/>
    <w:rsid w:val="00FD46B2"/>
    <w:rsid w:val="00FD5167"/>
    <w:rsid w:val="00FE747D"/>
    <w:rsid w:val="00FF1260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474E"/>
  <w15:chartTrackingRefBased/>
  <w15:docId w15:val="{1CA75B6E-3BBF-420C-ACB5-714DE5DC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4E1A5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E1A50"/>
    <w:pPr>
      <w:ind w:left="720"/>
    </w:pPr>
  </w:style>
  <w:style w:type="character" w:styleId="Hipersaitas">
    <w:name w:val="Hyperlink"/>
    <w:basedOn w:val="Numatytasispastraiposriftas"/>
    <w:uiPriority w:val="99"/>
    <w:unhideWhenUsed/>
    <w:rsid w:val="00F07A51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07A51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1E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61EE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61EEE"/>
    <w:rPr>
      <w:rFonts w:ascii="Calibri" w:eastAsia="Calibri" w:hAnsi="Calibri" w:cs="Times New Roman"/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1E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1EEE"/>
    <w:rPr>
      <w:rFonts w:ascii="Calibri" w:eastAsia="Calibri" w:hAnsi="Calibri" w:cs="Times New Roman"/>
      <w:b/>
      <w:bCs/>
      <w:kern w:val="0"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C0280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9A65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ruta.junduliene@zemaitijosnp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ulius.vaicekauskas@zemaitijosnp.l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410CC-18D5-4E0D-9D22-16794E18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3817</Words>
  <Characters>2176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Sidabriene</dc:creator>
  <cp:keywords/>
  <dc:description/>
  <cp:lastModifiedBy>Evelina Kajumovaite</cp:lastModifiedBy>
  <cp:revision>6</cp:revision>
  <cp:lastPrinted>2026-05-22T12:32:00Z</cp:lastPrinted>
  <dcterms:created xsi:type="dcterms:W3CDTF">2026-05-22T11:13:00Z</dcterms:created>
  <dcterms:modified xsi:type="dcterms:W3CDTF">2026-05-25T13:30:00Z</dcterms:modified>
</cp:coreProperties>
</file>