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6D3C4" w14:textId="537716EC" w:rsidR="00CB37C6" w:rsidRDefault="00CB37C6" w:rsidP="00CB37C6">
      <w:pPr>
        <w:shd w:val="clear" w:color="auto" w:fill="FFFFFF"/>
        <w:spacing w:after="0" w:line="277" w:lineRule="exact"/>
        <w:ind w:left="357"/>
        <w:jc w:val="right"/>
      </w:pPr>
      <w:bookmarkStart w:id="0" w:name="_Toc435608982"/>
      <w:r>
        <w:t>Sutarties priedas Nr. 1</w:t>
      </w:r>
    </w:p>
    <w:p w14:paraId="039D2269" w14:textId="77777777" w:rsidR="00CB37C6" w:rsidRDefault="00CB37C6" w:rsidP="00CB37C6">
      <w:pPr>
        <w:shd w:val="clear" w:color="auto" w:fill="FFFFFF"/>
        <w:spacing w:after="0" w:line="277" w:lineRule="exact"/>
        <w:ind w:left="357"/>
        <w:jc w:val="right"/>
      </w:pPr>
    </w:p>
    <w:p w14:paraId="11348C65" w14:textId="77777777" w:rsidR="00CB37C6" w:rsidRDefault="00CB37C6" w:rsidP="00CB37C6">
      <w:pPr>
        <w:shd w:val="clear" w:color="auto" w:fill="FFFFFF"/>
        <w:spacing w:after="0" w:line="277" w:lineRule="exact"/>
        <w:ind w:left="357"/>
        <w:jc w:val="right"/>
        <w:rPr>
          <w:b/>
          <w:caps/>
          <w:szCs w:val="24"/>
        </w:rPr>
      </w:pPr>
    </w:p>
    <w:p w14:paraId="280FD2F7" w14:textId="1F367081" w:rsidR="008F1E9B" w:rsidRPr="00903533" w:rsidRDefault="000D20D9" w:rsidP="00903533">
      <w:pPr>
        <w:shd w:val="clear" w:color="auto" w:fill="FFFFFF"/>
        <w:spacing w:after="0" w:line="277" w:lineRule="exact"/>
        <w:ind w:left="357"/>
        <w:jc w:val="center"/>
        <w:rPr>
          <w:b/>
          <w:szCs w:val="24"/>
        </w:rPr>
      </w:pPr>
      <w:r w:rsidRPr="00903533">
        <w:rPr>
          <w:b/>
          <w:caps/>
          <w:szCs w:val="24"/>
        </w:rPr>
        <w:t>Vaizdo stebėjimo sistemos ATNAUJINIMO</w:t>
      </w:r>
      <w:r w:rsidR="008F1E9B">
        <w:rPr>
          <w:b/>
          <w:caps/>
          <w:szCs w:val="24"/>
        </w:rPr>
        <w:t>, plėtros</w:t>
      </w:r>
      <w:r w:rsidRPr="00903533">
        <w:rPr>
          <w:b/>
          <w:caps/>
          <w:szCs w:val="24"/>
        </w:rPr>
        <w:t xml:space="preserve"> IR  duomenų perdavimo paslaugų</w:t>
      </w:r>
      <w:r w:rsidRPr="00903533">
        <w:rPr>
          <w:b/>
          <w:szCs w:val="24"/>
        </w:rPr>
        <w:t xml:space="preserve"> PANEVĖŽIO MIESTE</w:t>
      </w:r>
    </w:p>
    <w:p w14:paraId="796FA133" w14:textId="74CAEDC0" w:rsidR="009F1FD6" w:rsidRPr="00903533" w:rsidRDefault="009F1FD6" w:rsidP="00903533">
      <w:pPr>
        <w:shd w:val="clear" w:color="auto" w:fill="FFFFFF"/>
        <w:spacing w:after="0" w:line="277" w:lineRule="exact"/>
        <w:ind w:left="357"/>
        <w:jc w:val="center"/>
        <w:rPr>
          <w:b/>
        </w:rPr>
      </w:pPr>
      <w:r w:rsidRPr="00903533">
        <w:rPr>
          <w:b/>
          <w:szCs w:val="24"/>
        </w:rPr>
        <w:t>TECHNINĖ SPECIFIKACIJA</w:t>
      </w:r>
    </w:p>
    <w:p w14:paraId="5C984EB6" w14:textId="77777777" w:rsidR="00026E4A" w:rsidRPr="00026E4A" w:rsidRDefault="00026E4A" w:rsidP="003C75B2">
      <w:pPr>
        <w:pStyle w:val="H1"/>
        <w:spacing w:line="240" w:lineRule="auto"/>
        <w:ind w:left="357"/>
        <w:contextualSpacing/>
        <w:rPr>
          <w:rFonts w:cs="Times New Roman"/>
          <w:sz w:val="24"/>
        </w:rPr>
      </w:pPr>
    </w:p>
    <w:p w14:paraId="796FA134" w14:textId="1224CFA0" w:rsidR="009F1FD6" w:rsidRPr="00026E4A" w:rsidRDefault="000D20D9" w:rsidP="00903533">
      <w:pPr>
        <w:ind w:firstLine="567"/>
        <w:jc w:val="both"/>
        <w:rPr>
          <w:szCs w:val="24"/>
        </w:rPr>
      </w:pPr>
      <w:r w:rsidRPr="00670487">
        <w:t xml:space="preserve">Šioje vaizdo stebėjimo sistemos (toliau </w:t>
      </w:r>
      <w:r w:rsidR="008F1E9B">
        <w:t>–</w:t>
      </w:r>
      <w:r w:rsidRPr="00670487">
        <w:t xml:space="preserve"> VSS) duomenų perdavimo paslaugų pirkimo techninėje specifikacijoje (toliau – Techninė specifikacija) nustatomi minimalūs reikalavimai šios VSS sudėtinėms dalims (transporto priemonių valstybinių numerių atpažinimo (toliau – Numerių atpažinimo) programinei įrangai (posistemei), vaizdo stebėjimo ir įrašymo programinei įrangai (sistemai), VSS įrangai ir duomenų perdavimo tinklui, elektros maitinimui, jos duomenų perdavimui ir apdorojimui bei šios VSS priežiūros paslaugoms. Paslaugų teikimui reikalingos siūlomos VSS sudėtinės dalys (vieno, keleto ar visų VSS įrenginių) techniniai rodikliai (techninės charakteristikos) turi atitikti arba gali viršyti nurodytas technines sąlygas.</w:t>
      </w:r>
    </w:p>
    <w:bookmarkEnd w:id="0"/>
    <w:p w14:paraId="796FA144" w14:textId="77777777" w:rsidR="009340BC" w:rsidRPr="001E2B96" w:rsidRDefault="009340BC" w:rsidP="003C75B2">
      <w:pPr>
        <w:pStyle w:val="Sraopastraipa"/>
        <w:numPr>
          <w:ilvl w:val="0"/>
          <w:numId w:val="2"/>
        </w:numPr>
        <w:spacing w:after="0" w:line="240" w:lineRule="auto"/>
        <w:ind w:firstLine="425"/>
        <w:jc w:val="center"/>
        <w:rPr>
          <w:b/>
          <w:szCs w:val="28"/>
        </w:rPr>
      </w:pPr>
      <w:r w:rsidRPr="001E2B96">
        <w:rPr>
          <w:b/>
          <w:szCs w:val="28"/>
        </w:rPr>
        <w:t>PIRKIMO OBJEKTAS</w:t>
      </w:r>
    </w:p>
    <w:p w14:paraId="796FA145" w14:textId="77777777" w:rsidR="009340BC" w:rsidRDefault="009340BC" w:rsidP="003C75B2">
      <w:pPr>
        <w:spacing w:after="0" w:line="240" w:lineRule="auto"/>
        <w:ind w:firstLine="425"/>
        <w:jc w:val="both"/>
        <w:rPr>
          <w:szCs w:val="24"/>
        </w:rPr>
      </w:pPr>
      <w:bookmarkStart w:id="1" w:name="gjdgxs" w:colFirst="0" w:colLast="0"/>
      <w:bookmarkEnd w:id="1"/>
    </w:p>
    <w:p w14:paraId="5F189529" w14:textId="77777777" w:rsidR="000D20D9" w:rsidRPr="00670487" w:rsidRDefault="000D20D9" w:rsidP="00903533">
      <w:pPr>
        <w:ind w:firstLine="567"/>
        <w:jc w:val="both"/>
      </w:pPr>
      <w:r w:rsidRPr="00670487">
        <w:t>Pirkimo objektas – VSS duomenų perdavimo, apdorojimo, vaizdo pateikimo ir įrašymo paslaugos.</w:t>
      </w:r>
    </w:p>
    <w:p w14:paraId="39A0E37D" w14:textId="77777777" w:rsidR="005024D8" w:rsidRDefault="005024D8" w:rsidP="000D20D9">
      <w:pPr>
        <w:numPr>
          <w:ilvl w:val="1"/>
          <w:numId w:val="2"/>
        </w:numPr>
        <w:ind w:left="567" w:hanging="567"/>
        <w:contextualSpacing/>
        <w:jc w:val="both"/>
      </w:pPr>
      <w:r w:rsidRPr="005024D8">
        <w:t xml:space="preserve">Vaizdo stebėjimo kamerų sistemos atnaujinimas ir įrengimas </w:t>
      </w:r>
      <w:r w:rsidRPr="005024D8">
        <w:rPr>
          <w:b/>
          <w:bCs/>
        </w:rPr>
        <w:t>65</w:t>
      </w:r>
      <w:r w:rsidRPr="005024D8">
        <w:t xml:space="preserve"> esamose kamerų vietose (lokacijose): </w:t>
      </w:r>
    </w:p>
    <w:p w14:paraId="586BC9A7" w14:textId="77777777" w:rsidR="005024D8" w:rsidRDefault="005024D8" w:rsidP="005024D8">
      <w:pPr>
        <w:ind w:left="567"/>
        <w:contextualSpacing/>
        <w:jc w:val="both"/>
      </w:pPr>
      <w:r>
        <w:t xml:space="preserve">- </w:t>
      </w:r>
      <w:r w:rsidRPr="005024D8">
        <w:t xml:space="preserve">34 vietose paliekama 41 esama kamera; </w:t>
      </w:r>
    </w:p>
    <w:p w14:paraId="0EE0F63E" w14:textId="77777777" w:rsidR="005024D8" w:rsidRDefault="005024D8" w:rsidP="005024D8">
      <w:pPr>
        <w:ind w:left="567"/>
        <w:contextualSpacing/>
        <w:jc w:val="both"/>
      </w:pPr>
      <w:r>
        <w:t xml:space="preserve">- </w:t>
      </w:r>
      <w:r w:rsidRPr="005024D8">
        <w:t xml:space="preserve">29 vietose 49 esamos kameros keičiamos 55 naujomis; </w:t>
      </w:r>
    </w:p>
    <w:p w14:paraId="107912FF" w14:textId="77777777" w:rsidR="005024D8" w:rsidRDefault="005024D8" w:rsidP="005024D8">
      <w:pPr>
        <w:ind w:left="567"/>
        <w:contextualSpacing/>
        <w:jc w:val="both"/>
      </w:pPr>
      <w:r>
        <w:t xml:space="preserve">- </w:t>
      </w:r>
      <w:r w:rsidRPr="005024D8">
        <w:t xml:space="preserve">vienoje vietoje papildomai įrengiama 1 nauja kamera; </w:t>
      </w:r>
    </w:p>
    <w:p w14:paraId="2497F450" w14:textId="54DBA3F3" w:rsidR="005024D8" w:rsidRDefault="005024D8" w:rsidP="005024D8">
      <w:pPr>
        <w:ind w:left="567"/>
        <w:contextualSpacing/>
        <w:jc w:val="both"/>
      </w:pPr>
      <w:r>
        <w:t xml:space="preserve">- </w:t>
      </w:r>
      <w:r w:rsidRPr="005024D8">
        <w:t>2 sankryžose kamerų įrengimo vietos perkeliamos siekiant užtikrinti, kad vaizdo neužstotų kelio ženklai ir medžiai</w:t>
      </w:r>
      <w:r>
        <w:t>. V</w:t>
      </w:r>
      <w:r w:rsidRPr="005024D8">
        <w:t xml:space="preserve">ienoje iš šių sankryžų vietoje </w:t>
      </w:r>
      <w:r>
        <w:t>1</w:t>
      </w:r>
      <w:r w:rsidRPr="005024D8">
        <w:t xml:space="preserve"> kameros įrengiamos 2 kameros</w:t>
      </w:r>
      <w:r>
        <w:t xml:space="preserve"> (vietoje S – Ž+PTZ)</w:t>
      </w:r>
      <w:r w:rsidRPr="005024D8">
        <w:t>, perkeliamos iš kitos šiuo metu esamos lokacijos.</w:t>
      </w:r>
    </w:p>
    <w:p w14:paraId="3F0595FA" w14:textId="726B1814" w:rsidR="000D20D9" w:rsidRPr="00165BB0" w:rsidRDefault="003D4FBE" w:rsidP="000D20D9">
      <w:pPr>
        <w:ind w:left="567"/>
        <w:contextualSpacing/>
        <w:jc w:val="both"/>
      </w:pPr>
      <w:r w:rsidRPr="003D4FBE">
        <w:t xml:space="preserve">Kameros parengiamos eksploatacijai nebloginant </w:t>
      </w:r>
      <w:r w:rsidR="000D20D9" w:rsidRPr="00670487">
        <w:t xml:space="preserve">esamo duomenų perdavimo sprendimo. Vaizdo stebėjimo </w:t>
      </w:r>
      <w:r w:rsidR="000D20D9" w:rsidRPr="00C62182">
        <w:t>kameros turi būti įrengtos pagal</w:t>
      </w:r>
      <w:r w:rsidR="00E9792C" w:rsidRPr="00C62182">
        <w:t xml:space="preserve"> Tiekėjo parengtą ir</w:t>
      </w:r>
      <w:r w:rsidR="000D20D9" w:rsidRPr="00C62182">
        <w:t xml:space="preserve"> su užsakovu suderint</w:t>
      </w:r>
      <w:r w:rsidR="00B10990" w:rsidRPr="00C62182">
        <w:t xml:space="preserve">ą </w:t>
      </w:r>
      <w:r w:rsidR="000D20D9" w:rsidRPr="00C62182">
        <w:t>supaprastint</w:t>
      </w:r>
      <w:r w:rsidR="00B10990" w:rsidRPr="00C62182">
        <w:t>ą</w:t>
      </w:r>
      <w:r w:rsidR="000D20D9" w:rsidRPr="00C62182">
        <w:t xml:space="preserve"> projekt</w:t>
      </w:r>
      <w:r w:rsidR="00B10990" w:rsidRPr="00C62182">
        <w:t>ą</w:t>
      </w:r>
      <w:r w:rsidR="000D20D9" w:rsidRPr="00C62182">
        <w:t xml:space="preserve"> ir</w:t>
      </w:r>
      <w:r w:rsidR="000D20D9" w:rsidRPr="00E9792C">
        <w:t xml:space="preserve"> Technin</w:t>
      </w:r>
      <w:r w:rsidR="00B10990" w:rsidRPr="00E9792C">
        <w:t>ę</w:t>
      </w:r>
      <w:r w:rsidR="000D20D9" w:rsidRPr="00E9792C">
        <w:t xml:space="preserve"> specifikacij</w:t>
      </w:r>
      <w:r w:rsidR="00B10990" w:rsidRPr="00E9792C">
        <w:t>ą</w:t>
      </w:r>
      <w:r w:rsidR="000D20D9" w:rsidRPr="00670487">
        <w:t xml:space="preserve">, taip pat </w:t>
      </w:r>
      <w:r w:rsidR="00B10990">
        <w:t xml:space="preserve">laikantis </w:t>
      </w:r>
      <w:r w:rsidR="000D20D9" w:rsidRPr="00670487">
        <w:t xml:space="preserve">Techninės specifikacijos </w:t>
      </w:r>
      <w:r w:rsidR="00062A50">
        <w:t xml:space="preserve">1 </w:t>
      </w:r>
      <w:r w:rsidR="000D20D9" w:rsidRPr="0032144B">
        <w:t>priedo „Viešųjų erdvių vaizdo stebėjimo kamerų vietų sąrašas“ lentelėje nurodyt</w:t>
      </w:r>
      <w:r w:rsidR="00B10990" w:rsidRPr="0032144B">
        <w:t xml:space="preserve">ų </w:t>
      </w:r>
      <w:r w:rsidR="0032144B" w:rsidRPr="0032144B">
        <w:t xml:space="preserve">vietų ir </w:t>
      </w:r>
      <w:r w:rsidR="00B10990" w:rsidRPr="0032144B">
        <w:t>reikalavimų</w:t>
      </w:r>
      <w:r w:rsidR="000D20D9" w:rsidRPr="00165BB0">
        <w:t xml:space="preserve">. </w:t>
      </w:r>
    </w:p>
    <w:p w14:paraId="54576C30" w14:textId="7C946F9F" w:rsidR="000D20D9" w:rsidRPr="00670487" w:rsidRDefault="000D20D9" w:rsidP="000D20D9">
      <w:pPr>
        <w:numPr>
          <w:ilvl w:val="1"/>
          <w:numId w:val="2"/>
        </w:numPr>
        <w:ind w:left="567" w:hanging="567"/>
        <w:contextualSpacing/>
        <w:jc w:val="both"/>
      </w:pPr>
      <w:r w:rsidRPr="00165BB0">
        <w:rPr>
          <w:b/>
          <w:bCs/>
        </w:rPr>
        <w:t>55-ios</w:t>
      </w:r>
      <w:r w:rsidR="00D50861" w:rsidRPr="00165BB0">
        <w:rPr>
          <w:b/>
          <w:bCs/>
        </w:rPr>
        <w:t>e</w:t>
      </w:r>
      <w:r w:rsidRPr="00165BB0">
        <w:rPr>
          <w:b/>
          <w:bCs/>
        </w:rPr>
        <w:t xml:space="preserve"> </w:t>
      </w:r>
      <w:r w:rsidRPr="00165BB0">
        <w:t>naujos</w:t>
      </w:r>
      <w:r w:rsidR="00D50861" w:rsidRPr="00165BB0">
        <w:t>e</w:t>
      </w:r>
      <w:r w:rsidRPr="00165BB0">
        <w:t xml:space="preserve"> vietos</w:t>
      </w:r>
      <w:r w:rsidR="00D50861" w:rsidRPr="00165BB0">
        <w:t>e</w:t>
      </w:r>
      <w:r w:rsidRPr="00165BB0">
        <w:t xml:space="preserve"> (lokacijos) </w:t>
      </w:r>
      <w:r w:rsidR="00D50861" w:rsidRPr="00165BB0">
        <w:t>įrengiama</w:t>
      </w:r>
      <w:r w:rsidRPr="00165BB0">
        <w:t xml:space="preserve"> 6</w:t>
      </w:r>
      <w:r w:rsidR="00D50861" w:rsidRPr="00165BB0">
        <w:t>1</w:t>
      </w:r>
      <w:r w:rsidRPr="00165BB0">
        <w:t xml:space="preserve"> </w:t>
      </w:r>
      <w:r w:rsidR="00D50861" w:rsidRPr="00165BB0">
        <w:t>na</w:t>
      </w:r>
      <w:r w:rsidR="00D50861" w:rsidRPr="00D50861">
        <w:t xml:space="preserve">uja vaizdo stebėjimo </w:t>
      </w:r>
      <w:r w:rsidRPr="00D50861">
        <w:t>kamer</w:t>
      </w:r>
      <w:r w:rsidR="00D50861" w:rsidRPr="00D50861">
        <w:t>a</w:t>
      </w:r>
      <w:r w:rsidRPr="00D50861">
        <w:t xml:space="preserve"> ir 3</w:t>
      </w:r>
      <w:r w:rsidR="00D50861" w:rsidRPr="00D50861">
        <w:t>4</w:t>
      </w:r>
      <w:r w:rsidRPr="00D50861">
        <w:t xml:space="preserve"> esam</w:t>
      </w:r>
      <w:r w:rsidR="005024D8">
        <w:t>os</w:t>
      </w:r>
      <w:r w:rsidRPr="00D50861">
        <w:t xml:space="preserve"> kamer</w:t>
      </w:r>
      <w:r w:rsidR="005024D8">
        <w:t xml:space="preserve">os, </w:t>
      </w:r>
      <w:r w:rsidR="005024D8" w:rsidRPr="005024D8">
        <w:t>perkeliamos į naujas vietas</w:t>
      </w:r>
      <w:r w:rsidRPr="00670487">
        <w:t xml:space="preserve">. </w:t>
      </w:r>
    </w:p>
    <w:p w14:paraId="38DE5B82" w14:textId="1B07116A" w:rsidR="000D20D9" w:rsidRPr="00C909F9" w:rsidRDefault="000D20D9" w:rsidP="000D20D9">
      <w:pPr>
        <w:ind w:left="567"/>
        <w:contextualSpacing/>
        <w:jc w:val="both"/>
      </w:pPr>
      <w:r w:rsidRPr="00670487">
        <w:t xml:space="preserve">Jų parengimas eksploatacijai </w:t>
      </w:r>
      <w:r w:rsidR="00D50861">
        <w:t xml:space="preserve">vykdomas </w:t>
      </w:r>
      <w:r w:rsidRPr="00670487">
        <w:t xml:space="preserve">nebloginant esamo duomenų perdavimo sprendimo. </w:t>
      </w:r>
      <w:r w:rsidRPr="00C62182">
        <w:t xml:space="preserve">Vaizdo stebėjimo kameros turi būti įrengtos pagal </w:t>
      </w:r>
      <w:r w:rsidR="00E9792C" w:rsidRPr="00C62182">
        <w:t xml:space="preserve">Tiekėjo parengtą ir </w:t>
      </w:r>
      <w:r w:rsidRPr="00C62182">
        <w:t>su užsakovu suderint</w:t>
      </w:r>
      <w:r w:rsidR="00CE3903" w:rsidRPr="00C62182">
        <w:t>ą</w:t>
      </w:r>
      <w:r w:rsidRPr="00C62182">
        <w:t xml:space="preserve"> supaprastint</w:t>
      </w:r>
      <w:r w:rsidR="00CE3903" w:rsidRPr="00C62182">
        <w:t>ą</w:t>
      </w:r>
      <w:r w:rsidRPr="00C62182">
        <w:t xml:space="preserve"> projekt</w:t>
      </w:r>
      <w:r w:rsidR="00CE3903" w:rsidRPr="00C62182">
        <w:t>ą</w:t>
      </w:r>
      <w:r w:rsidRPr="00E9792C">
        <w:rPr>
          <w:b/>
          <w:bCs/>
        </w:rPr>
        <w:t xml:space="preserve"> </w:t>
      </w:r>
      <w:r w:rsidR="0032144B" w:rsidRPr="00E9792C">
        <w:t>ir Techninę specifikaciją</w:t>
      </w:r>
      <w:r w:rsidR="0032144B" w:rsidRPr="00670487">
        <w:t xml:space="preserve">, taip pat </w:t>
      </w:r>
      <w:r w:rsidR="0032144B">
        <w:t xml:space="preserve">laikantis </w:t>
      </w:r>
      <w:r w:rsidR="0032144B" w:rsidRPr="00670487">
        <w:t xml:space="preserve">Techninės specifikacijos </w:t>
      </w:r>
      <w:r w:rsidR="00062A50">
        <w:t xml:space="preserve">1 </w:t>
      </w:r>
      <w:r w:rsidR="0032144B" w:rsidRPr="0032144B">
        <w:t xml:space="preserve">priedo „Viešųjų erdvių vaizdo stebėjimo kamerų vietų sąrašas“ lentelėje nurodytų vietų ir </w:t>
      </w:r>
      <w:r w:rsidR="0032144B" w:rsidRPr="00C909F9">
        <w:t>reikalavimų</w:t>
      </w:r>
      <w:r w:rsidR="00CE3903" w:rsidRPr="00C909F9">
        <w:t>.</w:t>
      </w:r>
      <w:r w:rsidR="00F934D8" w:rsidRPr="00C909F9">
        <w:t xml:space="preserve"> </w:t>
      </w:r>
    </w:p>
    <w:p w14:paraId="554A17F5" w14:textId="52608B76" w:rsidR="00F934D8" w:rsidRPr="00CE3903" w:rsidRDefault="00F934D8" w:rsidP="00F934D8">
      <w:pPr>
        <w:numPr>
          <w:ilvl w:val="1"/>
          <w:numId w:val="2"/>
        </w:numPr>
        <w:ind w:left="567" w:hanging="567"/>
        <w:contextualSpacing/>
        <w:jc w:val="both"/>
      </w:pPr>
      <w:r w:rsidRPr="00C909F9">
        <w:t xml:space="preserve">„Viešųjų erdvių vaizdo stebėjimo kamerų vietų sąrašas“ lentelėje nurodytose vietose </w:t>
      </w:r>
      <w:r w:rsidR="00C909F9" w:rsidRPr="00C909F9">
        <w:t xml:space="preserve">(„P“ stulpelis) </w:t>
      </w:r>
      <w:r w:rsidRPr="00C909F9">
        <w:t>vaizdo</w:t>
      </w:r>
      <w:r>
        <w:t xml:space="preserve"> stebėjimo kameros </w:t>
      </w:r>
      <w:r w:rsidRPr="00160E92">
        <w:t>privalo būti nudažyt</w:t>
      </w:r>
      <w:r>
        <w:t>os</w:t>
      </w:r>
      <w:r w:rsidRPr="00160E92">
        <w:t xml:space="preserve"> nurodyta spalva pagal </w:t>
      </w:r>
      <w:r w:rsidR="00C909F9">
        <w:t xml:space="preserve">stulpelyje „T“ </w:t>
      </w:r>
      <w:r w:rsidRPr="00160E92">
        <w:t>pateiktą spalvos kodą (RAL).</w:t>
      </w:r>
    </w:p>
    <w:p w14:paraId="45695D8C" w14:textId="77777777" w:rsidR="000D20D9" w:rsidRPr="00670487" w:rsidRDefault="000D20D9" w:rsidP="000D20D9">
      <w:pPr>
        <w:numPr>
          <w:ilvl w:val="1"/>
          <w:numId w:val="2"/>
        </w:numPr>
        <w:ind w:left="567" w:hanging="567"/>
        <w:contextualSpacing/>
        <w:jc w:val="both"/>
      </w:pPr>
      <w:r w:rsidRPr="00670487">
        <w:t>VSS programinių įrangų ir joms skirtų serverinių ir archyvo resursų įsigijimas ir įdiegimas.</w:t>
      </w:r>
    </w:p>
    <w:p w14:paraId="76369D19" w14:textId="5C53D30F" w:rsidR="000D20D9" w:rsidRPr="00670487" w:rsidRDefault="001B2F82" w:rsidP="000D20D9">
      <w:pPr>
        <w:numPr>
          <w:ilvl w:val="1"/>
          <w:numId w:val="2"/>
        </w:numPr>
        <w:ind w:left="567" w:hanging="567"/>
        <w:contextualSpacing/>
        <w:jc w:val="both"/>
      </w:pPr>
      <w:r>
        <w:t>Automobilių n</w:t>
      </w:r>
      <w:r w:rsidR="000D20D9" w:rsidRPr="00670487">
        <w:t>umerių atpažinimo ir automatinio fiksavimo sistemos įsigijimas ir įdiegimas.</w:t>
      </w:r>
    </w:p>
    <w:p w14:paraId="2835AEBC" w14:textId="48598909" w:rsidR="000D20D9" w:rsidRPr="00670487" w:rsidRDefault="000D20D9" w:rsidP="000D20D9">
      <w:pPr>
        <w:numPr>
          <w:ilvl w:val="1"/>
          <w:numId w:val="2"/>
        </w:numPr>
        <w:ind w:left="567" w:hanging="567"/>
        <w:contextualSpacing/>
        <w:jc w:val="both"/>
      </w:pPr>
      <w:r w:rsidRPr="00670487">
        <w:t xml:space="preserve">Vaizdo stebėjimo centrinio pulto (toliau </w:t>
      </w:r>
      <w:r w:rsidR="008F1E9B">
        <w:t>–</w:t>
      </w:r>
      <w:r w:rsidRPr="00670487">
        <w:t xml:space="preserve"> CP) atnaujinimas adresu Beržų g. 46</w:t>
      </w:r>
      <w:r w:rsidR="00337C7B">
        <w:t>, Panevėžys.</w:t>
      </w:r>
    </w:p>
    <w:p w14:paraId="2E7D3671" w14:textId="2DEB01A0" w:rsidR="000D20D9" w:rsidRPr="00670487" w:rsidRDefault="000D20D9" w:rsidP="000D20D9">
      <w:pPr>
        <w:numPr>
          <w:ilvl w:val="1"/>
          <w:numId w:val="2"/>
        </w:numPr>
        <w:ind w:left="567" w:hanging="567"/>
        <w:contextualSpacing/>
        <w:jc w:val="both"/>
      </w:pPr>
      <w:r w:rsidRPr="00670487">
        <w:lastRenderedPageBreak/>
        <w:t>Vaizdo sienos (sudarytos iš atskirų monitorių) atnaujinimas adresu Beržų g. 46</w:t>
      </w:r>
      <w:r w:rsidR="00337C7B">
        <w:t>, Panevėžys.</w:t>
      </w:r>
    </w:p>
    <w:p w14:paraId="149E6638" w14:textId="2BA9F653" w:rsidR="000D20D9" w:rsidRPr="00274FF2" w:rsidRDefault="0084550D" w:rsidP="000D20D9">
      <w:pPr>
        <w:numPr>
          <w:ilvl w:val="1"/>
          <w:numId w:val="2"/>
        </w:numPr>
        <w:ind w:left="567" w:hanging="567"/>
        <w:contextualSpacing/>
        <w:jc w:val="both"/>
      </w:pPr>
      <w:r w:rsidRPr="00274FF2">
        <w:t xml:space="preserve">Pagrindinės kompiuterizuotos darbo vietos atnaujinimas centriniame </w:t>
      </w:r>
      <w:r w:rsidR="00D53151" w:rsidRPr="00274FF2">
        <w:t>VSS</w:t>
      </w:r>
      <w:r w:rsidRPr="00274FF2">
        <w:t xml:space="preserve"> centre</w:t>
      </w:r>
      <w:r w:rsidR="00140812" w:rsidRPr="00274FF2">
        <w:t xml:space="preserve">, taip pat </w:t>
      </w:r>
      <w:r w:rsidRPr="00274FF2">
        <w:t>dviejų papildomų atskirų kompiuterizuotų darbo vietų</w:t>
      </w:r>
      <w:r w:rsidR="002C4D84" w:rsidRPr="00274FF2">
        <w:t xml:space="preserve"> (su dviejų nuotolinės prieigos klientų sukonfigūravimu,</w:t>
      </w:r>
      <w:r w:rsidRPr="00274FF2">
        <w:t xml:space="preserve"> </w:t>
      </w:r>
      <w:r w:rsidR="00140812" w:rsidRPr="00274FF2">
        <w:t xml:space="preserve">be galimybės valdyti kamerų) įrengimas </w:t>
      </w:r>
      <w:r w:rsidRPr="00274FF2">
        <w:t xml:space="preserve">ir paleidimas </w:t>
      </w:r>
      <w:r w:rsidR="00D53151" w:rsidRPr="00274FF2">
        <w:t>P</w:t>
      </w:r>
      <w:r w:rsidRPr="00274FF2">
        <w:t>anevėžio apskrities vyriausi</w:t>
      </w:r>
      <w:r w:rsidR="00D53151" w:rsidRPr="00274FF2">
        <w:t xml:space="preserve">ojo </w:t>
      </w:r>
      <w:r w:rsidRPr="00274FF2">
        <w:t xml:space="preserve">policijos </w:t>
      </w:r>
      <w:r w:rsidR="00923047" w:rsidRPr="00274FF2">
        <w:t>komisariato</w:t>
      </w:r>
      <w:r w:rsidRPr="00274FF2">
        <w:t xml:space="preserve"> pastate </w:t>
      </w:r>
      <w:r w:rsidR="00520743" w:rsidRPr="00274FF2">
        <w:t xml:space="preserve">adresu </w:t>
      </w:r>
      <w:r w:rsidR="000D20D9" w:rsidRPr="00274FF2">
        <w:t xml:space="preserve">Beržų g. 46, </w:t>
      </w:r>
      <w:r w:rsidR="000D20D9" w:rsidRPr="00274FF2">
        <w:rPr>
          <w:iCs/>
        </w:rPr>
        <w:t>Panevėžys.</w:t>
      </w:r>
    </w:p>
    <w:p w14:paraId="44B55DBE" w14:textId="678C91D8" w:rsidR="002C4D84" w:rsidRPr="00274FF2" w:rsidRDefault="002C4D84" w:rsidP="000D20D9">
      <w:pPr>
        <w:numPr>
          <w:ilvl w:val="1"/>
          <w:numId w:val="2"/>
        </w:numPr>
        <w:ind w:left="567" w:hanging="567"/>
        <w:contextualSpacing/>
        <w:jc w:val="both"/>
      </w:pPr>
      <w:r w:rsidRPr="00274FF2">
        <w:t>Ne daugiau kaip 4 (keturių) nuotolinės prieigos klientų sukonfigūravimas.</w:t>
      </w:r>
    </w:p>
    <w:p w14:paraId="1BC42BAB" w14:textId="77777777" w:rsidR="000D20D9" w:rsidRPr="00274FF2" w:rsidRDefault="000D20D9" w:rsidP="000D20D9">
      <w:pPr>
        <w:numPr>
          <w:ilvl w:val="1"/>
          <w:numId w:val="2"/>
        </w:numPr>
        <w:ind w:left="567" w:hanging="567"/>
        <w:contextualSpacing/>
        <w:jc w:val="both"/>
      </w:pPr>
      <w:r w:rsidRPr="00274FF2">
        <w:t xml:space="preserve">Kitos veikimui reikalingos įrangos (tinklo įrenginiai, el. maitinimo įrenginiai ir kt.) įrengimas ir palaikymas. </w:t>
      </w:r>
    </w:p>
    <w:p w14:paraId="4FCBF0DF" w14:textId="2BAA2B6C" w:rsidR="000D20D9" w:rsidRPr="00C939AB" w:rsidRDefault="000D20D9" w:rsidP="000D20D9">
      <w:pPr>
        <w:numPr>
          <w:ilvl w:val="1"/>
          <w:numId w:val="2"/>
        </w:numPr>
        <w:ind w:left="567" w:hanging="567"/>
        <w:contextualSpacing/>
        <w:jc w:val="both"/>
      </w:pPr>
      <w:r w:rsidRPr="00274FF2">
        <w:t>Jeigu  kameros montavimo vietoje yra reikalingas</w:t>
      </w:r>
      <w:r w:rsidR="00CC58DE" w:rsidRPr="00274FF2">
        <w:t xml:space="preserve"> komutacinis</w:t>
      </w:r>
      <w:r w:rsidRPr="00274FF2">
        <w:t xml:space="preserve"> skydas, tai jo išmatavimai turi būti nemažiau kaip 300x400x210, skydo sienelės storis nemažiau kaip 1,4 mm, ir nežemesnė kaip IP66 atsparumo klasė. Skydas turi</w:t>
      </w:r>
      <w:r w:rsidRPr="00CE4DBB">
        <w:t xml:space="preserve"> būti metalinis</w:t>
      </w:r>
      <w:r w:rsidR="00CC58DE">
        <w:t xml:space="preserve">, </w:t>
      </w:r>
      <w:r w:rsidRPr="00CE4DBB">
        <w:t>padengtas antikorozine danga</w:t>
      </w:r>
      <w:r w:rsidR="00CC58DE">
        <w:t xml:space="preserve"> ir komplektuojamas su reikalingomis konstrukcijomis ir laikikliais</w:t>
      </w:r>
      <w:r w:rsidRPr="00CE4DBB">
        <w:t>.</w:t>
      </w:r>
      <w:r w:rsidR="00520743" w:rsidRPr="00CE4DBB">
        <w:t xml:space="preserve"> </w:t>
      </w:r>
      <w:r w:rsidR="00BB5C65" w:rsidRPr="00CE4DBB">
        <w:t>„</w:t>
      </w:r>
      <w:r w:rsidR="00D62E85" w:rsidRPr="00CE4DBB">
        <w:t xml:space="preserve">Viešųjų erdvių vaizdo stebėjimo kamerų vietų sąrašas“ </w:t>
      </w:r>
      <w:r w:rsidR="00520743" w:rsidRPr="00CE4DBB">
        <w:t>lentelėje nurodytose vietose</w:t>
      </w:r>
      <w:r w:rsidR="00CE4DBB" w:rsidRPr="00CE4DBB">
        <w:t xml:space="preserve"> („P“ stulpelis)</w:t>
      </w:r>
      <w:r w:rsidR="00CC58DE">
        <w:t xml:space="preserve"> komutaciniai </w:t>
      </w:r>
      <w:r w:rsidR="00520743" w:rsidRPr="00CE4DBB">
        <w:t xml:space="preserve">skydai </w:t>
      </w:r>
      <w:r w:rsidR="00520743" w:rsidRPr="00C939AB">
        <w:t xml:space="preserve">privalo būti nudažyti nurodyta spalva </w:t>
      </w:r>
      <w:r w:rsidR="00CE4DBB" w:rsidRPr="00C939AB">
        <w:t>pagal stulpelyje „T“ pateiktą spalvos kodą (RAL)</w:t>
      </w:r>
      <w:r w:rsidR="00520743" w:rsidRPr="00C939AB">
        <w:t>.</w:t>
      </w:r>
    </w:p>
    <w:p w14:paraId="6FA00CE0" w14:textId="3F89BDE6" w:rsidR="009931D3" w:rsidRPr="003356C0" w:rsidRDefault="00062A50" w:rsidP="000D20D9">
      <w:pPr>
        <w:numPr>
          <w:ilvl w:val="1"/>
          <w:numId w:val="2"/>
        </w:numPr>
        <w:ind w:left="567" w:hanging="567"/>
        <w:contextualSpacing/>
        <w:jc w:val="both"/>
      </w:pPr>
      <w:r w:rsidRPr="003356C0">
        <w:t>Vaizdo kameros turi būti įrengtos Techninės specifikacijos 1 pried</w:t>
      </w:r>
      <w:r w:rsidR="009B3899" w:rsidRPr="003356C0">
        <w:t>o lentelėje</w:t>
      </w:r>
      <w:r w:rsidRPr="003356C0">
        <w:t xml:space="preserve"> nurodytose vietose ant esamų</w:t>
      </w:r>
      <w:r w:rsidR="009B3899" w:rsidRPr="003356C0">
        <w:t xml:space="preserve"> </w:t>
      </w:r>
      <w:r w:rsidRPr="003356C0">
        <w:t>/</w:t>
      </w:r>
      <w:r w:rsidR="009B3899" w:rsidRPr="003356C0">
        <w:t xml:space="preserve"> </w:t>
      </w:r>
      <w:r w:rsidRPr="003356C0">
        <w:t>naujų atramų 4</w:t>
      </w:r>
      <w:r w:rsidR="008332D8">
        <w:t>–</w:t>
      </w:r>
      <w:r w:rsidRPr="003356C0">
        <w:t xml:space="preserve">6 m </w:t>
      </w:r>
      <w:r w:rsidR="009B3899" w:rsidRPr="003356C0">
        <w:t xml:space="preserve">aukštyje. </w:t>
      </w:r>
      <w:r w:rsidR="003356C0" w:rsidRPr="003356C0">
        <w:t>Naujų (p</w:t>
      </w:r>
      <w:r w:rsidR="009B5135" w:rsidRPr="003356C0">
        <w:t>apildomų</w:t>
      </w:r>
      <w:r w:rsidR="003356C0" w:rsidRPr="003356C0">
        <w:t>)</w:t>
      </w:r>
      <w:r w:rsidR="009B5135" w:rsidRPr="003356C0">
        <w:t xml:space="preserve"> atramų, reikalingų kamerų </w:t>
      </w:r>
      <w:r w:rsidR="00A546F1" w:rsidRPr="003356C0">
        <w:t xml:space="preserve">ir </w:t>
      </w:r>
      <w:r w:rsidR="00F437FB" w:rsidRPr="003356C0">
        <w:t xml:space="preserve">komutacinių </w:t>
      </w:r>
      <w:r w:rsidR="00A546F1" w:rsidRPr="003356C0">
        <w:t xml:space="preserve">skydų </w:t>
      </w:r>
      <w:r w:rsidR="009B5135" w:rsidRPr="003356C0">
        <w:t>tvirtinimui, poreik</w:t>
      </w:r>
      <w:r w:rsidR="009B3899" w:rsidRPr="003356C0">
        <w:t>į</w:t>
      </w:r>
      <w:r w:rsidR="009B5135" w:rsidRPr="003356C0">
        <w:t xml:space="preserve"> </w:t>
      </w:r>
      <w:r w:rsidR="00593AA0" w:rsidRPr="003356C0">
        <w:t>numat</w:t>
      </w:r>
      <w:r w:rsidR="009B3899" w:rsidRPr="003356C0">
        <w:t>o ir jų</w:t>
      </w:r>
      <w:r w:rsidR="009B5135" w:rsidRPr="003356C0">
        <w:t xml:space="preserve"> </w:t>
      </w:r>
      <w:r w:rsidR="00310B6F" w:rsidRPr="003356C0">
        <w:t>kainą</w:t>
      </w:r>
      <w:r w:rsidR="009B5135" w:rsidRPr="003356C0">
        <w:t xml:space="preserve"> įsivertina paslaugų </w:t>
      </w:r>
      <w:r w:rsidR="00593AA0" w:rsidRPr="003356C0">
        <w:t>Tiekėjas</w:t>
      </w:r>
      <w:r w:rsidR="009B3899" w:rsidRPr="003356C0">
        <w:t>.</w:t>
      </w:r>
      <w:r w:rsidR="009931D3" w:rsidRPr="003356C0">
        <w:rPr>
          <w:szCs w:val="24"/>
        </w:rPr>
        <w:t xml:space="preserve"> </w:t>
      </w:r>
    </w:p>
    <w:p w14:paraId="21F5124F" w14:textId="7768BB1A" w:rsidR="009B5135" w:rsidRPr="003356C0" w:rsidRDefault="006F6FDF" w:rsidP="000D20D9">
      <w:pPr>
        <w:numPr>
          <w:ilvl w:val="1"/>
          <w:numId w:val="2"/>
        </w:numPr>
        <w:ind w:left="567" w:hanging="567"/>
        <w:contextualSpacing/>
        <w:jc w:val="both"/>
      </w:pPr>
      <w:r w:rsidRPr="003356C0">
        <w:t>Tiekėjas visose kamerų įrengimo vietose savo lėšomis privalės atlikti visus reikalingus derinimus, gauti leidimus atramų statybai, kamerų įrengimui ant esamų atramų bei kitus būtinus leidimus.</w:t>
      </w:r>
    </w:p>
    <w:p w14:paraId="5DE48C3A" w14:textId="77777777" w:rsidR="000D20D9" w:rsidRPr="00670487" w:rsidRDefault="000D20D9" w:rsidP="000D20D9">
      <w:pPr>
        <w:numPr>
          <w:ilvl w:val="1"/>
          <w:numId w:val="2"/>
        </w:numPr>
        <w:ind w:left="567" w:hanging="567"/>
        <w:contextualSpacing/>
        <w:jc w:val="both"/>
      </w:pPr>
      <w:r w:rsidRPr="003356C0">
        <w:rPr>
          <w:bCs/>
          <w:iCs/>
        </w:rPr>
        <w:t>Duomenų perdavimo ir elektros</w:t>
      </w:r>
      <w:r w:rsidRPr="00670487">
        <w:rPr>
          <w:bCs/>
          <w:iCs/>
        </w:rPr>
        <w:t xml:space="preserve"> maitinimo linijų nutiesimas ir/ar nuoma.</w:t>
      </w:r>
    </w:p>
    <w:p w14:paraId="23E47885" w14:textId="47320A40" w:rsidR="000D20D9" w:rsidRPr="00670487" w:rsidRDefault="000D20D9" w:rsidP="000D20D9">
      <w:pPr>
        <w:numPr>
          <w:ilvl w:val="1"/>
          <w:numId w:val="2"/>
        </w:numPr>
        <w:ind w:left="567" w:hanging="567"/>
        <w:contextualSpacing/>
        <w:jc w:val="both"/>
      </w:pPr>
      <w:r w:rsidRPr="00670487">
        <w:t>Vaizdo signalo perdavimo užtikrinimas (</w:t>
      </w:r>
      <w:r w:rsidR="00160E92">
        <w:t xml:space="preserve">sistemos </w:t>
      </w:r>
      <w:r w:rsidRPr="00670487">
        <w:t>aptarnavimas, techninė priežiūra</w:t>
      </w:r>
      <w:r w:rsidR="0019186A">
        <w:t>, gedimų šalinimas</w:t>
      </w:r>
      <w:r w:rsidRPr="00670487">
        <w:t xml:space="preserve">) bei kitų su šios VSS eksploatacija susijusių paslaugų teikimas. Į papildomai neapmokestinamą techninę priežiūrą įeina duomenų kaupimo laiko keitimas operatoriaus nurodytoms kameroms, kamerų vaizdo sureguliavimas pagal sistemos operatorių pageidavimus, kai tai nereikalauja kameros perkėlimo į kitą fizinę vietą, kamerų profilaktinis nuvalymas. </w:t>
      </w:r>
    </w:p>
    <w:p w14:paraId="0EF04BEE" w14:textId="44E93BFE" w:rsidR="000D20D9" w:rsidRPr="00670487" w:rsidRDefault="000D20D9" w:rsidP="000D20D9">
      <w:pPr>
        <w:numPr>
          <w:ilvl w:val="1"/>
          <w:numId w:val="2"/>
        </w:numPr>
        <w:ind w:left="567" w:hanging="567"/>
        <w:contextualSpacing/>
        <w:jc w:val="both"/>
      </w:pPr>
      <w:r w:rsidRPr="00670487">
        <w:t xml:space="preserve">Į papildomai neapmokestinamus darbus Paslaugų teikimo laikotarpyje įeina Užsakovo nurodytų kamerų demontavimas </w:t>
      </w:r>
      <w:r w:rsidRPr="000A5CEC">
        <w:t xml:space="preserve">iš kamerų sąrašo, esančio Techninės specifikacijos </w:t>
      </w:r>
      <w:r w:rsidR="00062A50">
        <w:t xml:space="preserve">1 </w:t>
      </w:r>
      <w:r w:rsidRPr="000A5CEC">
        <w:t>priedo „Viešųjų erdvių vaizdo stebėjimo kamerų vietų sąrašas“ lentelė</w:t>
      </w:r>
      <w:r w:rsidR="000A5CEC" w:rsidRPr="000A5CEC">
        <w:t>j</w:t>
      </w:r>
      <w:r w:rsidRPr="000A5CEC">
        <w:t>e,</w:t>
      </w:r>
      <w:r w:rsidRPr="00670487">
        <w:t xml:space="preserve"> bet ne daugiau kaip </w:t>
      </w:r>
      <w:r w:rsidR="008F1E9B" w:rsidRPr="00903533">
        <w:rPr>
          <w:b/>
          <w:bCs/>
        </w:rPr>
        <w:t>10 (</w:t>
      </w:r>
      <w:r w:rsidRPr="00547DAE">
        <w:rPr>
          <w:b/>
          <w:bCs/>
        </w:rPr>
        <w:t>dešimt kamerų</w:t>
      </w:r>
      <w:r w:rsidR="008F1E9B" w:rsidRPr="00547DAE">
        <w:rPr>
          <w:b/>
          <w:bCs/>
        </w:rPr>
        <w:t>)</w:t>
      </w:r>
      <w:r w:rsidRPr="00903533">
        <w:rPr>
          <w:b/>
          <w:bCs/>
        </w:rPr>
        <w:t xml:space="preserve"> </w:t>
      </w:r>
      <w:r w:rsidRPr="00670487">
        <w:t xml:space="preserve">per sutarties </w:t>
      </w:r>
      <w:r w:rsidR="00547DAE">
        <w:t xml:space="preserve">galiojimo </w:t>
      </w:r>
      <w:r w:rsidRPr="00670487">
        <w:t>laikotarpį.</w:t>
      </w:r>
    </w:p>
    <w:p w14:paraId="339D931F" w14:textId="4F9EC346" w:rsidR="000D20D9" w:rsidRDefault="000D20D9" w:rsidP="000D20D9">
      <w:pPr>
        <w:numPr>
          <w:ilvl w:val="1"/>
          <w:numId w:val="2"/>
        </w:numPr>
        <w:ind w:left="567" w:hanging="567"/>
        <w:contextualSpacing/>
        <w:jc w:val="both"/>
      </w:pPr>
      <w:r w:rsidRPr="00670487">
        <w:t xml:space="preserve">Nepertraukiamas vaizdo įrašymas bei saugojimas ne mažiau kaip 30 </w:t>
      </w:r>
      <w:r w:rsidR="00547DAE">
        <w:t xml:space="preserve">(trisdešimt) </w:t>
      </w:r>
      <w:r w:rsidRPr="00670487">
        <w:t>parų.</w:t>
      </w:r>
    </w:p>
    <w:p w14:paraId="1ECAA494" w14:textId="50BC603B" w:rsidR="000D20D9" w:rsidRPr="00A03337" w:rsidRDefault="00A03337" w:rsidP="00A03337">
      <w:pPr>
        <w:numPr>
          <w:ilvl w:val="1"/>
          <w:numId w:val="2"/>
        </w:numPr>
        <w:ind w:left="567" w:hanging="567"/>
        <w:contextualSpacing/>
        <w:jc w:val="both"/>
      </w:pPr>
      <w:r w:rsidRPr="00670487">
        <w:t>Techninės ir programinės įrangos priežiūra.</w:t>
      </w:r>
    </w:p>
    <w:p w14:paraId="796FA151" w14:textId="77777777" w:rsidR="00C12284" w:rsidRPr="001E2B96" w:rsidRDefault="009340BC" w:rsidP="003C75B2">
      <w:pPr>
        <w:pStyle w:val="Sraopastraipa"/>
        <w:numPr>
          <w:ilvl w:val="0"/>
          <w:numId w:val="2"/>
        </w:numPr>
        <w:spacing w:after="0" w:line="240" w:lineRule="auto"/>
        <w:jc w:val="center"/>
        <w:rPr>
          <w:b/>
          <w:szCs w:val="28"/>
        </w:rPr>
      </w:pPr>
      <w:r w:rsidRPr="001E2B96">
        <w:rPr>
          <w:b/>
          <w:szCs w:val="28"/>
        </w:rPr>
        <w:t>BENDRIEJI REIKALAVIMAI</w:t>
      </w:r>
    </w:p>
    <w:p w14:paraId="796FA152" w14:textId="77777777" w:rsidR="00C12284" w:rsidRPr="00C12284" w:rsidRDefault="00C12284" w:rsidP="003C75B2">
      <w:pPr>
        <w:pStyle w:val="Sraopastraipa"/>
        <w:spacing w:after="0" w:line="240" w:lineRule="auto"/>
        <w:ind w:left="1080"/>
        <w:rPr>
          <w:rFonts w:ascii="Arial" w:hAnsi="Arial" w:cs="Arial"/>
        </w:rPr>
      </w:pPr>
    </w:p>
    <w:p w14:paraId="3189DAC0" w14:textId="57335698" w:rsidR="00217677" w:rsidRDefault="00217677" w:rsidP="00217677">
      <w:pPr>
        <w:numPr>
          <w:ilvl w:val="1"/>
          <w:numId w:val="2"/>
        </w:numPr>
        <w:ind w:left="567" w:hanging="567"/>
        <w:contextualSpacing/>
        <w:jc w:val="both"/>
      </w:pPr>
      <w:r w:rsidRPr="00670487">
        <w:t xml:space="preserve">Paslaugų teikimo terminai. Paslaugų teikimo pradžia </w:t>
      </w:r>
      <w:r w:rsidRPr="00670487">
        <w:rPr>
          <w:b/>
          <w:bCs/>
        </w:rPr>
        <w:t>1.1. punktui</w:t>
      </w:r>
      <w:r w:rsidRPr="00670487">
        <w:t xml:space="preserve"> </w:t>
      </w:r>
      <w:r w:rsidR="00337C7B">
        <w:t>–</w:t>
      </w:r>
      <w:r w:rsidRPr="00670487">
        <w:t xml:space="preserve"> ne vėliau kaip per </w:t>
      </w:r>
      <w:r w:rsidRPr="00E76792">
        <w:rPr>
          <w:b/>
          <w:bCs/>
        </w:rPr>
        <w:t>3 (tris)</w:t>
      </w:r>
      <w:r w:rsidRPr="00670487">
        <w:t xml:space="preserve"> </w:t>
      </w:r>
      <w:r w:rsidRPr="0015541D">
        <w:rPr>
          <w:b/>
          <w:bCs/>
        </w:rPr>
        <w:t>mėnesius</w:t>
      </w:r>
      <w:r w:rsidRPr="00670487">
        <w:t xml:space="preserve"> nuo Sutarties įsigaliojimo dienos, </w:t>
      </w:r>
      <w:r w:rsidRPr="00670487">
        <w:rPr>
          <w:b/>
          <w:bCs/>
        </w:rPr>
        <w:t>1.2. punktui</w:t>
      </w:r>
      <w:r w:rsidRPr="00670487">
        <w:t xml:space="preserve"> </w:t>
      </w:r>
      <w:r w:rsidR="00337C7B">
        <w:t>–</w:t>
      </w:r>
      <w:r w:rsidRPr="00670487">
        <w:t xml:space="preserve"> ne vėliau kaip per </w:t>
      </w:r>
      <w:r w:rsidRPr="00E76792">
        <w:rPr>
          <w:b/>
          <w:bCs/>
        </w:rPr>
        <w:t>6 (šešis</w:t>
      </w:r>
      <w:r w:rsidRPr="0015541D">
        <w:rPr>
          <w:b/>
          <w:bCs/>
        </w:rPr>
        <w:t>) mėnesius</w:t>
      </w:r>
      <w:r w:rsidRPr="00670487">
        <w:t xml:space="preserve"> nuo Sutarties įsigaliojimo dienos. Paslaugų teikimo trukmė – </w:t>
      </w:r>
      <w:r w:rsidR="008139EC" w:rsidRPr="008139EC">
        <w:rPr>
          <w:b/>
          <w:bCs/>
        </w:rPr>
        <w:t>53</w:t>
      </w:r>
      <w:r w:rsidRPr="00670487">
        <w:t xml:space="preserve"> </w:t>
      </w:r>
      <w:r w:rsidRPr="0015541D">
        <w:rPr>
          <w:b/>
          <w:bCs/>
        </w:rPr>
        <w:t>mėnesi</w:t>
      </w:r>
      <w:r w:rsidR="008139EC" w:rsidRPr="0015541D">
        <w:rPr>
          <w:b/>
          <w:bCs/>
        </w:rPr>
        <w:t>ai</w:t>
      </w:r>
      <w:r w:rsidRPr="00670487">
        <w:t xml:space="preserve"> nuo paslaugų tinkamumo akto pasirašymo pilnai sumontavus VSS įrangą ir visas kameras. Sutartis įsigalioja Tiekėjui pateikus sutarties įvykdymo užtikrinimą ir galioja </w:t>
      </w:r>
      <w:r w:rsidRPr="0015541D">
        <w:rPr>
          <w:b/>
          <w:bCs/>
        </w:rPr>
        <w:t>60</w:t>
      </w:r>
      <w:r w:rsidRPr="00670487">
        <w:t xml:space="preserve"> </w:t>
      </w:r>
      <w:r w:rsidRPr="0015541D">
        <w:rPr>
          <w:b/>
          <w:bCs/>
        </w:rPr>
        <w:t>mėnesių</w:t>
      </w:r>
      <w:r w:rsidRPr="00670487">
        <w:t xml:space="preserve"> iki visiško sutartinių įsipareigojimų įvykdymo. </w:t>
      </w:r>
    </w:p>
    <w:p w14:paraId="53548A96" w14:textId="6F73C022" w:rsidR="00966CE0" w:rsidRPr="00966CE0" w:rsidRDefault="00E731DD" w:rsidP="00217677">
      <w:pPr>
        <w:numPr>
          <w:ilvl w:val="1"/>
          <w:numId w:val="2"/>
        </w:numPr>
        <w:ind w:left="567" w:hanging="567"/>
        <w:contextualSpacing/>
        <w:jc w:val="both"/>
      </w:pPr>
      <w:r>
        <w:rPr>
          <w:szCs w:val="24"/>
        </w:rPr>
        <w:t>L</w:t>
      </w:r>
      <w:r w:rsidR="00966CE0" w:rsidRPr="000E3F76">
        <w:rPr>
          <w:szCs w:val="24"/>
        </w:rPr>
        <w:t xml:space="preserve">ikus ne mažiau kaip 7 darbo dienoms iki Sistemos įrengimo pabaigos, informuoti Užsakovą apie įrengtą </w:t>
      </w:r>
      <w:r w:rsidR="00966CE0">
        <w:rPr>
          <w:szCs w:val="24"/>
        </w:rPr>
        <w:t>VSS</w:t>
      </w:r>
      <w:r w:rsidR="00966CE0" w:rsidRPr="000E3F76">
        <w:rPr>
          <w:szCs w:val="24"/>
        </w:rPr>
        <w:t xml:space="preserve"> ir galimybę ją išbandyti ir, suderinus su Užsakovu, paskirti konkrečią Sistemos išbandymo datą</w:t>
      </w:r>
      <w:r w:rsidR="00966CE0">
        <w:rPr>
          <w:szCs w:val="24"/>
        </w:rPr>
        <w:t>.</w:t>
      </w:r>
    </w:p>
    <w:p w14:paraId="7F1A03D4" w14:textId="1DC4E53C" w:rsidR="00966CE0" w:rsidRPr="00556481" w:rsidRDefault="00E731DD" w:rsidP="00217677">
      <w:pPr>
        <w:numPr>
          <w:ilvl w:val="1"/>
          <w:numId w:val="2"/>
        </w:numPr>
        <w:ind w:left="567" w:hanging="567"/>
        <w:contextualSpacing/>
        <w:jc w:val="both"/>
      </w:pPr>
      <w:r>
        <w:rPr>
          <w:szCs w:val="24"/>
        </w:rPr>
        <w:lastRenderedPageBreak/>
        <w:t>L</w:t>
      </w:r>
      <w:r w:rsidR="00966CE0" w:rsidRPr="000E3F76">
        <w:rPr>
          <w:szCs w:val="24"/>
        </w:rPr>
        <w:t xml:space="preserve">ikus ne mažiau kaip 3 darbo dienoms iki nustatytos </w:t>
      </w:r>
      <w:r w:rsidR="00966CE0">
        <w:rPr>
          <w:szCs w:val="24"/>
        </w:rPr>
        <w:t>VSS</w:t>
      </w:r>
      <w:r w:rsidR="00966CE0" w:rsidRPr="000E3F76">
        <w:rPr>
          <w:szCs w:val="24"/>
        </w:rPr>
        <w:t xml:space="preserve"> išbandymo datos, Užsakovui pateikti faktiškai įrengtos </w:t>
      </w:r>
      <w:r w:rsidR="00966CE0">
        <w:rPr>
          <w:szCs w:val="24"/>
        </w:rPr>
        <w:t>s</w:t>
      </w:r>
      <w:r w:rsidR="00966CE0" w:rsidRPr="000E3F76">
        <w:rPr>
          <w:szCs w:val="24"/>
        </w:rPr>
        <w:t xml:space="preserve">istemos įrangos ir įrenginių sąrašą pagal </w:t>
      </w:r>
      <w:r w:rsidR="00966CE0" w:rsidRPr="00556481">
        <w:rPr>
          <w:szCs w:val="24"/>
        </w:rPr>
        <w:t xml:space="preserve">Sutarties </w:t>
      </w:r>
      <w:r w:rsidR="00A21CA8" w:rsidRPr="00556481">
        <w:rPr>
          <w:szCs w:val="24"/>
        </w:rPr>
        <w:t>2</w:t>
      </w:r>
      <w:r w:rsidR="00966CE0" w:rsidRPr="00556481">
        <w:rPr>
          <w:szCs w:val="24"/>
        </w:rPr>
        <w:t xml:space="preserve"> priede pateiktą formą.</w:t>
      </w:r>
    </w:p>
    <w:p w14:paraId="5E8912D6" w14:textId="01BD8EBC" w:rsidR="00E731DD" w:rsidRPr="00670487" w:rsidRDefault="00E731DD" w:rsidP="00FC4EE0">
      <w:pPr>
        <w:numPr>
          <w:ilvl w:val="1"/>
          <w:numId w:val="2"/>
        </w:numPr>
        <w:ind w:left="567" w:hanging="567"/>
        <w:contextualSpacing/>
        <w:jc w:val="both"/>
      </w:pPr>
      <w:r w:rsidRPr="007F114E">
        <w:rPr>
          <w:szCs w:val="24"/>
        </w:rPr>
        <w:t xml:space="preserve">Per </w:t>
      </w:r>
      <w:r w:rsidR="00F63FD0" w:rsidRPr="007F114E">
        <w:rPr>
          <w:szCs w:val="24"/>
        </w:rPr>
        <w:t>5</w:t>
      </w:r>
      <w:r w:rsidRPr="007F114E">
        <w:rPr>
          <w:szCs w:val="24"/>
        </w:rPr>
        <w:t xml:space="preserve"> darbo</w:t>
      </w:r>
      <w:r w:rsidRPr="00A25106">
        <w:rPr>
          <w:szCs w:val="24"/>
        </w:rPr>
        <w:t xml:space="preserve"> dienas ištaisyti Sistemos bandymo metu nustatytus Sistemos trūkumus, jei tokių buvo, bei pateikti patikslintą faktiškai įrengtos Sistemą sudarančios įrangos ar įrenginių sąrašą, jei dėl nustatytų trūkumų pašalinimo Užsakovui pateiktame dokumente nurodyta informacija keitėsi. Sistemos veikimo etapų pradžios, atitinkamai pagal Techninės specifikacijos 2.1 papunkčio aprašą, fiksuojamos atskirai, abiem Sutarties šalims pasirašius įrengtos Sistemos tinkamumo aktus.</w:t>
      </w:r>
    </w:p>
    <w:p w14:paraId="1099C8D3" w14:textId="77777777" w:rsidR="00217677" w:rsidRPr="00670487" w:rsidRDefault="00217677" w:rsidP="00217677">
      <w:pPr>
        <w:numPr>
          <w:ilvl w:val="1"/>
          <w:numId w:val="2"/>
        </w:numPr>
        <w:ind w:left="567" w:hanging="567"/>
        <w:contextualSpacing/>
        <w:jc w:val="both"/>
      </w:pPr>
      <w:r w:rsidRPr="00670487">
        <w:t>Perkamų paslaugų visos savybės ir apimtys, minimalūs reikalavimai sistemos techninei, programinei ir duomenų perdavimo įrangai pateikiama šioje konkurso sąlygų Techninėje specifikacijoje. Jeigu nurodoma konkreti markė ar šaltinis, konkretus procesas ar prekės ženklas, patentas, tipai, konkreti kilmė ar gamyba, gali būti pateikiamas lygiavertis objektas nurodytajam.</w:t>
      </w:r>
    </w:p>
    <w:p w14:paraId="76BA0EA8" w14:textId="77777777" w:rsidR="00217677" w:rsidRPr="00670487" w:rsidRDefault="00217677" w:rsidP="00217677">
      <w:pPr>
        <w:numPr>
          <w:ilvl w:val="1"/>
          <w:numId w:val="2"/>
        </w:numPr>
        <w:ind w:left="567" w:hanging="567"/>
        <w:contextualSpacing/>
        <w:jc w:val="both"/>
      </w:pPr>
      <w:r w:rsidRPr="00670487">
        <w:t>Pirkimo objektas neskaidomas į dalis. Tiekėjai privalo siūlyti visą paslaugų apimtį.</w:t>
      </w:r>
    </w:p>
    <w:p w14:paraId="5AD13239" w14:textId="77777777" w:rsidR="00217677" w:rsidRPr="00670487" w:rsidRDefault="00217677" w:rsidP="00217677">
      <w:pPr>
        <w:numPr>
          <w:ilvl w:val="1"/>
          <w:numId w:val="2"/>
        </w:numPr>
        <w:ind w:left="567" w:hanging="567"/>
        <w:contextualSpacing/>
        <w:jc w:val="both"/>
      </w:pPr>
      <w:r w:rsidRPr="00670487">
        <w:t xml:space="preserve">Perkančioji organizacija neleidžia pateikti alternatyvių pasiūlymų. </w:t>
      </w:r>
    </w:p>
    <w:p w14:paraId="2680A3D4" w14:textId="5570E6B4" w:rsidR="00217677" w:rsidRPr="00670487" w:rsidRDefault="00217677" w:rsidP="00217677">
      <w:pPr>
        <w:numPr>
          <w:ilvl w:val="1"/>
          <w:numId w:val="2"/>
        </w:numPr>
        <w:ind w:left="567" w:hanging="567"/>
        <w:contextualSpacing/>
        <w:jc w:val="both"/>
      </w:pPr>
      <w:r w:rsidRPr="00670487">
        <w:t>Už elektros atvedimą</w:t>
      </w:r>
      <w:r w:rsidRPr="006E2C5C">
        <w:t xml:space="preserve">, </w:t>
      </w:r>
      <w:r w:rsidR="003C0678" w:rsidRPr="006E2C5C">
        <w:t xml:space="preserve">elektros sutrikimų pašalinimo organizavimą, </w:t>
      </w:r>
      <w:r w:rsidRPr="006E2C5C">
        <w:t>suvartot</w:t>
      </w:r>
      <w:r w:rsidR="00194EC8">
        <w:t>a</w:t>
      </w:r>
      <w:r w:rsidRPr="00670487">
        <w:t xml:space="preserve"> elektros energij</w:t>
      </w:r>
      <w:r w:rsidR="00194EC8">
        <w:t>a</w:t>
      </w:r>
      <w:r w:rsidRPr="00670487">
        <w:t xml:space="preserve"> rūpinasi </w:t>
      </w:r>
      <w:r w:rsidR="0046075A">
        <w:t>T</w:t>
      </w:r>
      <w:r w:rsidRPr="00670487">
        <w:t>iekėjas.</w:t>
      </w:r>
    </w:p>
    <w:p w14:paraId="3019BDCE" w14:textId="3C658BF5" w:rsidR="00217677" w:rsidRPr="00670487" w:rsidRDefault="00217677" w:rsidP="00217677">
      <w:pPr>
        <w:numPr>
          <w:ilvl w:val="1"/>
          <w:numId w:val="2"/>
        </w:numPr>
        <w:ind w:left="567" w:hanging="567"/>
        <w:contextualSpacing/>
        <w:jc w:val="both"/>
      </w:pPr>
      <w:r w:rsidRPr="00670487">
        <w:t xml:space="preserve">VSS turi užtikrinti, kad Panevėžio apskrities VPK patalpose </w:t>
      </w:r>
      <w:r w:rsidR="00EE5A18">
        <w:t>T</w:t>
      </w:r>
      <w:r w:rsidRPr="00670487">
        <w:t xml:space="preserve">iekėjo įrengtame CP valdomomis vaizdo perdavimo kameromis visą parą galima būtų stebėti atitinkamas kontroliuojamas teritorijas. </w:t>
      </w:r>
    </w:p>
    <w:p w14:paraId="66934DBE" w14:textId="7C9F9670" w:rsidR="00217677" w:rsidRDefault="00217677" w:rsidP="00217677">
      <w:pPr>
        <w:numPr>
          <w:ilvl w:val="1"/>
          <w:numId w:val="2"/>
        </w:numPr>
        <w:ind w:left="567" w:hanging="567"/>
        <w:contextualSpacing/>
        <w:jc w:val="both"/>
      </w:pPr>
      <w:r w:rsidRPr="00670487">
        <w:t>Informacijos stebėjimo ir apdorojimo vieta – CP. Centrinį pultą sudaro budėtojų (operatorių) patalpa, kurioje įrengiama operatoriaus darbo vieta, vaizdo siena</w:t>
      </w:r>
      <w:r w:rsidR="006A2639">
        <w:t>.</w:t>
      </w:r>
    </w:p>
    <w:p w14:paraId="3C1A5DEC" w14:textId="77777777" w:rsidR="00217677" w:rsidRPr="00670487" w:rsidRDefault="00217677" w:rsidP="00217677">
      <w:pPr>
        <w:numPr>
          <w:ilvl w:val="1"/>
          <w:numId w:val="2"/>
        </w:numPr>
        <w:ind w:left="567" w:hanging="567"/>
        <w:contextualSpacing/>
        <w:jc w:val="both"/>
      </w:pPr>
      <w:r w:rsidRPr="00670487">
        <w:t>Budėtojų patalpoje visa įranga turi būti apsaugota nuo elektros šuolių, sutrikimų elektros perdavimo linijose. Nepertraukiamo maitinimo šaltinio (toliau – UPS) galingumas ne mažesnis nei užtikrinti įrangos autonominį darbą ne trumpiau 30 minučių.</w:t>
      </w:r>
    </w:p>
    <w:p w14:paraId="5A91EFCA" w14:textId="1214A297" w:rsidR="00217677" w:rsidRPr="00670487" w:rsidRDefault="00217677" w:rsidP="00217677">
      <w:pPr>
        <w:numPr>
          <w:ilvl w:val="1"/>
          <w:numId w:val="2"/>
        </w:numPr>
        <w:ind w:left="567" w:hanging="567"/>
        <w:contextualSpacing/>
        <w:jc w:val="both"/>
      </w:pPr>
      <w:r w:rsidRPr="00670487">
        <w:t xml:space="preserve">Perkančiosios organizacijos užsakytos VSS duomenų perdavimas turi būti atliekamas naudojantis </w:t>
      </w:r>
      <w:r w:rsidR="00083DC9">
        <w:t>T</w:t>
      </w:r>
      <w:r w:rsidRPr="00670487">
        <w:t>iekėjo nuosava arba nuomojama infrastruktūra</w:t>
      </w:r>
      <w:r w:rsidRPr="00670487">
        <w:rPr>
          <w:b/>
        </w:rPr>
        <w:t xml:space="preserve"> uždarame duomenų perdavimo tinkle ir šis tinklas negali būti naudojamas kitoms tiekėjo reikmėms</w:t>
      </w:r>
      <w:r w:rsidRPr="00670487">
        <w:t>, išskyrus perkamos VSS duomenų perdavimui.</w:t>
      </w:r>
    </w:p>
    <w:p w14:paraId="2BA8F60B" w14:textId="65D226BE" w:rsidR="00217677" w:rsidRPr="00670487" w:rsidRDefault="00217677" w:rsidP="00217677">
      <w:pPr>
        <w:numPr>
          <w:ilvl w:val="1"/>
          <w:numId w:val="2"/>
        </w:numPr>
        <w:ind w:left="567" w:hanging="567"/>
        <w:contextualSpacing/>
        <w:jc w:val="both"/>
      </w:pPr>
      <w:r w:rsidRPr="00670487">
        <w:t xml:space="preserve">Tiekėjas privalo pateikti kameras su naujausiais kamerų gamintojo siūlomais programinės įrangos atnaujinimais, kuriuose būtų ištaisytos žinomos saugumo spragos ir pažeidžiamumai. Taip pat tiekėjas turi numatyti kamerų programinės įrangos atnaujinimų atsisiuntimą iš ES ar NATO šalyse esančių serverių, bei privalo pateikti kameras tik su funkcionalumais, kurių reikalauja techninė specifikacija, o papildomi, </w:t>
      </w:r>
      <w:r w:rsidR="005B5702">
        <w:t>Užsakovo</w:t>
      </w:r>
      <w:r w:rsidRPr="00670487">
        <w:t xml:space="preserve"> nenurodyti funkcionalumai, turėtų būti </w:t>
      </w:r>
      <w:proofErr w:type="spellStart"/>
      <w:r w:rsidRPr="00670487">
        <w:t>deaktyvuoti</w:t>
      </w:r>
      <w:proofErr w:type="spellEnd"/>
      <w:r w:rsidRPr="00670487">
        <w:t>.</w:t>
      </w:r>
    </w:p>
    <w:p w14:paraId="0BF3DFC9" w14:textId="678DF4EF" w:rsidR="00217677" w:rsidRPr="00670487" w:rsidRDefault="00217677" w:rsidP="00217677">
      <w:pPr>
        <w:numPr>
          <w:ilvl w:val="1"/>
          <w:numId w:val="2"/>
        </w:numPr>
        <w:ind w:left="567" w:hanging="567"/>
        <w:contextualSpacing/>
        <w:jc w:val="both"/>
      </w:pPr>
      <w:r w:rsidRPr="00670487">
        <w:t>Visa siūloma įranga turi būti sumontuota ir sėkmingai veikianti panašiomis į Lietuvos klimatinėmis sąlygomis</w:t>
      </w:r>
      <w:r w:rsidR="00142604">
        <w:t>,</w:t>
      </w:r>
      <w:r w:rsidRPr="00670487">
        <w:t xml:space="preserve"> t. y. žiemos sezonas (ne </w:t>
      </w:r>
      <w:r w:rsidR="00142604">
        <w:t>trumpiau</w:t>
      </w:r>
      <w:r w:rsidRPr="00670487">
        <w:t xml:space="preserve"> nei 4 mėn.) veikiant neigiamai temperatūrai ir kitiems nepalankiems veiksniams. Lauko sąlygomis dirbantys sistemos įrenginiai, atsižvelgiant į specifines, meteorologines sąlygas turi nepriekaištingai veikti esant temperatūrai ne mažesniame intervale, kaip nuo –30</w:t>
      </w:r>
      <w:r w:rsidR="00142604">
        <w:t xml:space="preserve"> </w:t>
      </w:r>
      <w:r w:rsidRPr="00670487">
        <w:t>C iki +50</w:t>
      </w:r>
      <w:r w:rsidR="00142604">
        <w:t xml:space="preserve"> </w:t>
      </w:r>
      <w:r w:rsidRPr="00670487">
        <w:t xml:space="preserve">C. Perkančiajai organizacijai paprašius, </w:t>
      </w:r>
      <w:r w:rsidR="00EE5A18">
        <w:t>T</w:t>
      </w:r>
      <w:r w:rsidRPr="00670487">
        <w:t>iekėja</w:t>
      </w:r>
      <w:r w:rsidR="00EE5A18">
        <w:t>s</w:t>
      </w:r>
      <w:r w:rsidRPr="00670487">
        <w:t xml:space="preserve"> privalo pateikti įrengtų vaizdo perdavimo įrenginių sąrašą, nurodant sumontavimo vietą, sumontavimo datą, vaizdo perdavimo įrenginių modelius, užsakovų kontaktinius duomenis (organizacija, kontaktinis asmuo, telefono numeris, elektroninio pašto adresas).</w:t>
      </w:r>
    </w:p>
    <w:p w14:paraId="25DCE90E" w14:textId="53B5CCA9" w:rsidR="00217677" w:rsidRPr="00670487" w:rsidRDefault="00217677" w:rsidP="00217677">
      <w:pPr>
        <w:numPr>
          <w:ilvl w:val="1"/>
          <w:numId w:val="2"/>
        </w:numPr>
        <w:ind w:left="567" w:hanging="567"/>
        <w:contextualSpacing/>
        <w:jc w:val="both"/>
      </w:pPr>
      <w:r w:rsidRPr="00670487">
        <w:lastRenderedPageBreak/>
        <w:t xml:space="preserve">Šviesiu paros metu VSS turi užtikrinti spalvoto vaizdo perdavimą į CP. Tamsiu paros metu sistema turi užtikrinti Sistemos </w:t>
      </w:r>
      <w:r w:rsidR="005B5702">
        <w:t>Užsakovo</w:t>
      </w:r>
      <w:r w:rsidRPr="00670487">
        <w:t xml:space="preserve"> pageidaujamos teritorijos stebėjimą prie egzistuojančio apšvietimo ir visų kontroliuojamose teritorijose įrengiamų vaizdo perdavimo kamerų automatinį persijungimą į juodai balto vaizdo režimą (naktinį režimą).</w:t>
      </w:r>
    </w:p>
    <w:p w14:paraId="26E5790E" w14:textId="77777777" w:rsidR="00217677" w:rsidRPr="00670487" w:rsidRDefault="00217677" w:rsidP="00217677">
      <w:pPr>
        <w:numPr>
          <w:ilvl w:val="1"/>
          <w:numId w:val="2"/>
        </w:numPr>
        <w:ind w:left="567" w:hanging="567"/>
        <w:contextualSpacing/>
        <w:jc w:val="both"/>
        <w:rPr>
          <w:bCs/>
          <w:iCs/>
        </w:rPr>
      </w:pPr>
      <w:r w:rsidRPr="00670487">
        <w:t>VSS duomenų perdavimo tinkle (perduodant informaciją tiek iš vaizdo perdavimo kamerų į Centrinį pultą, tiek pačiame Centriniame pulte) informacija (vaizdas, garsas, duomenys) turi būti perduodama TCP/IP protokolu. Analoginių perdavimo sistemų naudoti neleidžiama.</w:t>
      </w:r>
    </w:p>
    <w:p w14:paraId="4C61E60D" w14:textId="77777777" w:rsidR="00217677" w:rsidRPr="00F54F04" w:rsidRDefault="00217677" w:rsidP="00217677">
      <w:pPr>
        <w:numPr>
          <w:ilvl w:val="1"/>
          <w:numId w:val="2"/>
        </w:numPr>
        <w:ind w:left="567" w:hanging="567"/>
        <w:contextualSpacing/>
        <w:jc w:val="both"/>
        <w:rPr>
          <w:bCs/>
          <w:iCs/>
        </w:rPr>
      </w:pPr>
      <w:r w:rsidRPr="00670487">
        <w:t xml:space="preserve">Tiekėjas turi užtikrinti VSS eksploatacinę priežiūrą sutarties galiojimo laikotarpiu; </w:t>
      </w:r>
      <w:r w:rsidRPr="00F54F04">
        <w:t xml:space="preserve">remontuojant ar keičiant sugedusius įrenginius, jų charakteristikos negali būti bloginamos. </w:t>
      </w:r>
    </w:p>
    <w:p w14:paraId="024FD1FE" w14:textId="4BFA6E5C" w:rsidR="004B3E1A" w:rsidRPr="00F54F04" w:rsidRDefault="004B3E1A" w:rsidP="00217677">
      <w:pPr>
        <w:numPr>
          <w:ilvl w:val="1"/>
          <w:numId w:val="2"/>
        </w:numPr>
        <w:ind w:left="567" w:hanging="567"/>
        <w:contextualSpacing/>
        <w:jc w:val="both"/>
        <w:rPr>
          <w:bCs/>
          <w:iCs/>
        </w:rPr>
      </w:pPr>
      <w:r w:rsidRPr="00F54F04">
        <w:t xml:space="preserve">Tiekėjas, gavęs </w:t>
      </w:r>
      <w:r w:rsidR="00142604">
        <w:t>Užsakovo</w:t>
      </w:r>
      <w:r w:rsidRPr="00F54F04">
        <w:t xml:space="preserve"> užklausą, sutarties vykdymo metu privalės įgyvendinti VSS duomenų apsikeitimą (integraciją) su automobilių numerių atpažinimo sistema (ANAS), VĮ „Regitra“, techninės apžiūros informacine sistema bei Draudikų biuro informacine sistema. Integracija turi būti įgyvendinama naudojant aplikacijų programavimo sąsają (API) ir (ar) žiniatinklio paslaugas (</w:t>
      </w:r>
      <w:proofErr w:type="spellStart"/>
      <w:r w:rsidRPr="00F54F04">
        <w:t>web</w:t>
      </w:r>
      <w:proofErr w:type="spellEnd"/>
      <w:r w:rsidRPr="00F54F04">
        <w:t xml:space="preserve"> </w:t>
      </w:r>
      <w:proofErr w:type="spellStart"/>
      <w:r w:rsidRPr="00F54F04">
        <w:t>service</w:t>
      </w:r>
      <w:proofErr w:type="spellEnd"/>
      <w:r w:rsidRPr="00F54F04">
        <w:t>).</w:t>
      </w:r>
      <w:r w:rsidRPr="00F54F04">
        <w:rPr>
          <w:bCs/>
          <w:iCs/>
        </w:rPr>
        <w:t xml:space="preserve"> </w:t>
      </w:r>
      <w:r w:rsidRPr="00F54F04">
        <w:t>Perkančioji organizacija neįsipareigoja užsakyti šių integracijų įgyvendinimo, tačiau tiekėjas privalo įvertinti visas su galimu šių paslaugų įgyvendinimu susijusias išlaidas ir jas įtraukti į pasiūlymo kainą.</w:t>
      </w:r>
    </w:p>
    <w:p w14:paraId="386E0EA0" w14:textId="61F3A275" w:rsidR="00217677" w:rsidRPr="00F54F04" w:rsidRDefault="00217677" w:rsidP="001661B4">
      <w:pPr>
        <w:numPr>
          <w:ilvl w:val="1"/>
          <w:numId w:val="2"/>
        </w:numPr>
        <w:ind w:left="567" w:hanging="567"/>
        <w:contextualSpacing/>
        <w:jc w:val="both"/>
        <w:rPr>
          <w:bCs/>
          <w:iCs/>
        </w:rPr>
      </w:pPr>
      <w:r w:rsidRPr="00F54F04">
        <w:t>Jei išbandant vaizdo perdavimo sistemą paaiškėja, kad Tiekėjas nurodė nepakankamą įrangos kiekį ir sklandžiam vaizdo perdavimo sistemos veikimui reikalinga papildoma, Tiekėjo nenurodyta įranga, Tiekėjas papildomai ją įrengia savo lėšomis.</w:t>
      </w:r>
      <w:bookmarkStart w:id="2" w:name="_Hlk87882564"/>
    </w:p>
    <w:bookmarkEnd w:id="2"/>
    <w:p w14:paraId="7133E46B" w14:textId="77777777" w:rsidR="00217677" w:rsidRPr="00C30181" w:rsidRDefault="00217677" w:rsidP="00217677">
      <w:pPr>
        <w:numPr>
          <w:ilvl w:val="1"/>
          <w:numId w:val="2"/>
        </w:numPr>
        <w:ind w:left="567" w:hanging="567"/>
        <w:contextualSpacing/>
        <w:jc w:val="both"/>
        <w:rPr>
          <w:bCs/>
          <w:iCs/>
        </w:rPr>
      </w:pPr>
      <w:r w:rsidRPr="00C30181">
        <w:t xml:space="preserve">Darbui su VSS atliekami ne trumpesni nei 5 valandų personalo mokymai. </w:t>
      </w:r>
    </w:p>
    <w:p w14:paraId="6ECEC3F8" w14:textId="726D2B4D" w:rsidR="00217677" w:rsidRPr="00670487" w:rsidRDefault="00217677" w:rsidP="00217677">
      <w:pPr>
        <w:numPr>
          <w:ilvl w:val="1"/>
          <w:numId w:val="2"/>
        </w:numPr>
        <w:ind w:left="567" w:hanging="567"/>
        <w:contextualSpacing/>
        <w:jc w:val="both"/>
        <w:rPr>
          <w:bCs/>
          <w:iCs/>
        </w:rPr>
      </w:pPr>
      <w:r w:rsidRPr="00C30181">
        <w:t>Visus</w:t>
      </w:r>
      <w:r w:rsidRPr="00670487">
        <w:t xml:space="preserve"> VSS sutarto skaičiaus vaizdo stebėjimo kamerų įrengimo ir visus kitus būtinus darbus pilnam sistemos funkcionavimui atliks </w:t>
      </w:r>
      <w:r w:rsidR="00532628">
        <w:t>T</w:t>
      </w:r>
      <w:r w:rsidRPr="00670487">
        <w:t>iekėjas savo lėšomis ir reikalinga apimtimi.</w:t>
      </w:r>
    </w:p>
    <w:p w14:paraId="0D40FEE7" w14:textId="2E411145" w:rsidR="00217677" w:rsidRPr="003B3DD6" w:rsidRDefault="00217677" w:rsidP="00217677">
      <w:pPr>
        <w:numPr>
          <w:ilvl w:val="1"/>
          <w:numId w:val="2"/>
        </w:numPr>
        <w:ind w:left="567" w:hanging="567"/>
        <w:contextualSpacing/>
        <w:jc w:val="both"/>
      </w:pPr>
      <w:r w:rsidRPr="00670487">
        <w:t>Pagal šias Technines specifikacijas įrengta VSS turės užtikrinti visų kamerų signalų nepertraukiamą perdavimą, skaitmeninį įrašymą ir nuolatinį automatinį jo išsaugojimą kietuose diskuose, fiksuojant įrašomos informacijos datą ir tikslų laiką ne mažiau kaip 30 parų (įrašymo dažnis kiekvienai kamerai ne mažiau 20 kadrai/sek.</w:t>
      </w:r>
      <w:r w:rsidRPr="000147B5">
        <w:t>, skiriamoji geba nemažesnė kaip mak</w:t>
      </w:r>
      <w:r w:rsidRPr="00670487">
        <w:t xml:space="preserve">simali </w:t>
      </w:r>
      <w:r w:rsidRPr="003B3DD6">
        <w:t xml:space="preserve">kameros rezoliucija, įrašymo srautas kintamas, bet ne mažesnis nei 3 Mbps, vaizdo kompresija ne didesnė nei 30. </w:t>
      </w:r>
    </w:p>
    <w:p w14:paraId="5D2305EB" w14:textId="3367BDC4" w:rsidR="00E17F62" w:rsidRPr="00F24FE6" w:rsidRDefault="00217677" w:rsidP="006C633B">
      <w:pPr>
        <w:numPr>
          <w:ilvl w:val="1"/>
          <w:numId w:val="2"/>
        </w:numPr>
        <w:ind w:left="567" w:hanging="567"/>
        <w:contextualSpacing/>
        <w:jc w:val="both"/>
      </w:pPr>
      <w:r w:rsidRPr="003B3DD6">
        <w:t xml:space="preserve">Visa siūloma </w:t>
      </w:r>
      <w:r w:rsidRPr="00F24FE6">
        <w:t>įranga turi būti nauja</w:t>
      </w:r>
      <w:r w:rsidR="003B3DD6" w:rsidRPr="00F24FE6">
        <w:t>; n</w:t>
      </w:r>
      <w:r w:rsidRPr="00F24FE6">
        <w:t>egalima siūlyti naudotos arba naudotos ir atnaujintos (</w:t>
      </w:r>
      <w:proofErr w:type="spellStart"/>
      <w:r w:rsidRPr="00F24FE6">
        <w:t>remarketing</w:t>
      </w:r>
      <w:proofErr w:type="spellEnd"/>
      <w:r w:rsidRPr="00F24FE6">
        <w:t>) įrangos</w:t>
      </w:r>
      <w:r w:rsidR="00BB4949" w:rsidRPr="00F24FE6">
        <w:t xml:space="preserve">. </w:t>
      </w:r>
    </w:p>
    <w:p w14:paraId="66BD50EA" w14:textId="77777777" w:rsidR="00217677" w:rsidRPr="00670487" w:rsidRDefault="00217677" w:rsidP="00217677">
      <w:pPr>
        <w:numPr>
          <w:ilvl w:val="1"/>
          <w:numId w:val="2"/>
        </w:numPr>
        <w:ind w:left="567" w:hanging="567"/>
        <w:contextualSpacing/>
        <w:jc w:val="both"/>
      </w:pPr>
      <w:r w:rsidRPr="00F24FE6">
        <w:t>VSS turi būti įdiegta, eksploatuojama ir visi jos duomenys laikomi</w:t>
      </w:r>
      <w:r w:rsidRPr="00670487">
        <w:t xml:space="preserve"> duomenų centre.</w:t>
      </w:r>
    </w:p>
    <w:p w14:paraId="07D6057E" w14:textId="08284E21" w:rsidR="00217677" w:rsidRPr="00670487" w:rsidRDefault="00217677" w:rsidP="00217677">
      <w:pPr>
        <w:numPr>
          <w:ilvl w:val="1"/>
          <w:numId w:val="2"/>
        </w:numPr>
        <w:ind w:left="567" w:hanging="567"/>
        <w:contextualSpacing/>
        <w:jc w:val="both"/>
      </w:pPr>
      <w:r w:rsidRPr="00670487">
        <w:t>Duomenų centras turi būti įrengtas Lietuvos Respublikos teritorijoje (pasiūlyme nurodyti tikslų adresą)</w:t>
      </w:r>
      <w:r w:rsidR="008B2E01">
        <w:t>.</w:t>
      </w:r>
    </w:p>
    <w:p w14:paraId="389D5624" w14:textId="77777777" w:rsidR="00217677" w:rsidRPr="00670487" w:rsidRDefault="00217677" w:rsidP="00217677">
      <w:pPr>
        <w:numPr>
          <w:ilvl w:val="1"/>
          <w:numId w:val="2"/>
        </w:numPr>
        <w:ind w:left="567" w:hanging="567"/>
        <w:contextualSpacing/>
        <w:jc w:val="both"/>
      </w:pPr>
      <w:r w:rsidRPr="00670487">
        <w:t>Duomenų centras neturi būti įrengtas požeminiame ar paskutiniame pastato aukšte arba patalpose, kuriose arba virš kurių yra vandentiekio, kanalizacijos, šildymo sistemos vamzdynų ar aušinimo sistemos vamzdynų. Jei duomenų centras įrengtas ne pagal nurodytą reikalavimą, tai Tiekėjas kartu su pasiūlymu turi pateikti nepriklausomos kompetentingos institucijos išduotą dokumentą, įrodantį, kad duomenų centras yra apsaugotas nuo vandens poveikio (užliejimo) įvykus stichinėms nelaimėms arba avarijoms šalia esančiuose inžineriniuose tinkluose. Paslaugos teikimui naudojama techninė įranga turi būti išdėstyta duomenų centre, ne mažesnio kaip ,,</w:t>
      </w:r>
      <w:proofErr w:type="spellStart"/>
      <w:r w:rsidRPr="00670487">
        <w:t>Tier</w:t>
      </w:r>
      <w:proofErr w:type="spellEnd"/>
      <w:r w:rsidRPr="00670487">
        <w:t>-III‘‘ patikimumo, t. y. turėti ,,</w:t>
      </w:r>
      <w:proofErr w:type="spellStart"/>
      <w:r w:rsidRPr="00670487">
        <w:t>Tier</w:t>
      </w:r>
      <w:proofErr w:type="spellEnd"/>
      <w:r w:rsidRPr="00670487">
        <w:t xml:space="preserve"> III Design“ ir ,,</w:t>
      </w:r>
      <w:proofErr w:type="spellStart"/>
      <w:r w:rsidRPr="00670487">
        <w:t>Tier</w:t>
      </w:r>
      <w:proofErr w:type="spellEnd"/>
      <w:r w:rsidRPr="00670487">
        <w:t xml:space="preserve"> III </w:t>
      </w:r>
      <w:proofErr w:type="spellStart"/>
      <w:r w:rsidRPr="00670487">
        <w:t>Facility</w:t>
      </w:r>
      <w:proofErr w:type="spellEnd"/>
      <w:r w:rsidRPr="00670487">
        <w:t>“ arba lygiaverčius sertifikatus;</w:t>
      </w:r>
    </w:p>
    <w:p w14:paraId="06FE72BB" w14:textId="55207E10" w:rsidR="00217677" w:rsidRPr="00670487" w:rsidRDefault="00217677" w:rsidP="00217677">
      <w:pPr>
        <w:numPr>
          <w:ilvl w:val="1"/>
          <w:numId w:val="2"/>
        </w:numPr>
        <w:ind w:left="567" w:hanging="567"/>
        <w:contextualSpacing/>
        <w:jc w:val="both"/>
      </w:pPr>
      <w:r w:rsidRPr="00670487">
        <w:t xml:space="preserve">Tiekėjas turi užtikrinti, kad, teikiant paslaugą vykdomas asmens duomenų tvarkymas atitiks ES Bendrojo duomenų apsaugos reglamento ir Lietuvos Respublikos teisės aktų reikalavimus. </w:t>
      </w:r>
      <w:r w:rsidRPr="00670487">
        <w:lastRenderedPageBreak/>
        <w:t>Tiekėjas turi būti įdiegęs ir periodiškai atnaujinti technines priemones, numatytas ES Bendrojo duomenų apsaugos reglamento 32 straipsnyje</w:t>
      </w:r>
      <w:r w:rsidR="008B2E01">
        <w:t>.</w:t>
      </w:r>
    </w:p>
    <w:p w14:paraId="6A8426A1" w14:textId="73AC9251" w:rsidR="00217677" w:rsidRPr="00670487" w:rsidRDefault="00217677" w:rsidP="00217677">
      <w:pPr>
        <w:numPr>
          <w:ilvl w:val="1"/>
          <w:numId w:val="2"/>
        </w:numPr>
        <w:ind w:left="567" w:hanging="567"/>
        <w:contextualSpacing/>
        <w:jc w:val="both"/>
      </w:pPr>
      <w:r w:rsidRPr="00670487">
        <w:t>Paslaugos teikimui naudojama techninė įranga turi būti prijungta prie dubliuotos kompiuterinio tinklo įrangos. Kompiuterinių tinklų įranga turi būti dubliuota visuose lygiuose – pradedant ryšio paslaugų tiekėjais ir baigiant komutatoriais, į kuriuos jungiama paslaugos teikimui naudojama įranga</w:t>
      </w:r>
      <w:r w:rsidR="008B2E01">
        <w:t>.</w:t>
      </w:r>
    </w:p>
    <w:p w14:paraId="6ACADF41" w14:textId="5F973180" w:rsidR="00217677" w:rsidRPr="00670487" w:rsidRDefault="00217677" w:rsidP="00217677">
      <w:pPr>
        <w:numPr>
          <w:ilvl w:val="1"/>
          <w:numId w:val="2"/>
        </w:numPr>
        <w:ind w:left="567" w:hanging="567"/>
        <w:contextualSpacing/>
        <w:jc w:val="both"/>
      </w:pPr>
      <w:r w:rsidRPr="00670487">
        <w:t>Duomenų centro patalpose turi būti įrengta vaizdo stebėjimo sistema su įrašymo funkcija</w:t>
      </w:r>
      <w:r w:rsidR="008B2E01">
        <w:t>.</w:t>
      </w:r>
    </w:p>
    <w:p w14:paraId="03E3A89E" w14:textId="61688AB9" w:rsidR="00217677" w:rsidRPr="00670487" w:rsidRDefault="00217677" w:rsidP="00217677">
      <w:pPr>
        <w:numPr>
          <w:ilvl w:val="1"/>
          <w:numId w:val="2"/>
        </w:numPr>
        <w:ind w:left="567" w:hanging="567"/>
        <w:contextualSpacing/>
        <w:jc w:val="both"/>
      </w:pPr>
      <w:r w:rsidRPr="00670487">
        <w:t>Tarnybinių stočių laikymo patalpoje turi būti įrengta tikslaus klimato kontrolės sistema, palaikanti pastovią temperatūra 20-23 °C ir drėgnumą 40</w:t>
      </w:r>
      <w:r w:rsidR="00142604">
        <w:t>–</w:t>
      </w:r>
      <w:r w:rsidRPr="00670487">
        <w:t>60</w:t>
      </w:r>
      <w:r w:rsidR="00142604">
        <w:t xml:space="preserve"> </w:t>
      </w:r>
      <w:r w:rsidRPr="00670487">
        <w:t>% ribose</w:t>
      </w:r>
      <w:r w:rsidR="008B2E01">
        <w:t>.</w:t>
      </w:r>
    </w:p>
    <w:p w14:paraId="4FC86D5F" w14:textId="467BF8C9" w:rsidR="00217677" w:rsidRPr="00670487" w:rsidRDefault="00217677" w:rsidP="00217677">
      <w:pPr>
        <w:numPr>
          <w:ilvl w:val="1"/>
          <w:numId w:val="2"/>
        </w:numPr>
        <w:ind w:left="567" w:hanging="567"/>
        <w:contextualSpacing/>
        <w:jc w:val="both"/>
      </w:pPr>
      <w:r w:rsidRPr="00670487">
        <w:t>Tikslaus klimato kontrolės sistema turi būti dubliuota mažiausiai N+1 lygiu</w:t>
      </w:r>
      <w:r w:rsidR="008B2E01">
        <w:t>.</w:t>
      </w:r>
    </w:p>
    <w:p w14:paraId="5718A349" w14:textId="2BF137ED" w:rsidR="00217677" w:rsidRPr="00670487" w:rsidRDefault="00217677" w:rsidP="00217677">
      <w:pPr>
        <w:numPr>
          <w:ilvl w:val="1"/>
          <w:numId w:val="2"/>
        </w:numPr>
        <w:ind w:left="567" w:hanging="567"/>
        <w:contextualSpacing/>
        <w:jc w:val="both"/>
      </w:pPr>
      <w:r w:rsidRPr="00670487">
        <w:t>Tarnybinių stočių ir nepertraukiamo maitinimo šaltinio patalpose turi būti įrengtos autonominės nepriklausomos gesinimo dujomis sistemos</w:t>
      </w:r>
      <w:r w:rsidR="008B2E01">
        <w:t>.</w:t>
      </w:r>
    </w:p>
    <w:p w14:paraId="673D1630" w14:textId="3FE4414A" w:rsidR="00217677" w:rsidRPr="00670487" w:rsidRDefault="00217677" w:rsidP="00217677">
      <w:pPr>
        <w:numPr>
          <w:ilvl w:val="1"/>
          <w:numId w:val="2"/>
        </w:numPr>
        <w:ind w:left="567" w:hanging="567"/>
        <w:contextualSpacing/>
        <w:jc w:val="both"/>
      </w:pPr>
      <w:r w:rsidRPr="00670487">
        <w:t>Elektros tiekimas į duomenų centrą turi būti užtikrinamas mažiausiai 2 (dvejomis) nepriklausomomis įvadinėmis linijomis</w:t>
      </w:r>
      <w:r w:rsidR="008B2E01">
        <w:t>.</w:t>
      </w:r>
    </w:p>
    <w:p w14:paraId="2D891424" w14:textId="5481FE1A" w:rsidR="00217677" w:rsidRPr="00670487" w:rsidRDefault="00217677" w:rsidP="00217677">
      <w:pPr>
        <w:numPr>
          <w:ilvl w:val="1"/>
          <w:numId w:val="2"/>
        </w:numPr>
        <w:ind w:left="567" w:hanging="567"/>
        <w:contextualSpacing/>
        <w:jc w:val="both"/>
      </w:pPr>
      <w:r w:rsidRPr="00670487">
        <w:t>Elektros srovės nepertraukiamas tiekimas tarnybinių stočių patalpai turi būti užtikrintas nepertraukiamo maitinimo šaltinio sistemos pagalba. Nepertraukiamo maitinimo šaltinio sistema turi būti dubliuota mažiausiai N+1 lygiu</w:t>
      </w:r>
      <w:r w:rsidR="008B2E01">
        <w:t>.</w:t>
      </w:r>
    </w:p>
    <w:p w14:paraId="7ED687B6" w14:textId="75CF85CA" w:rsidR="00217677" w:rsidRPr="00670487" w:rsidRDefault="00217677" w:rsidP="00217677">
      <w:pPr>
        <w:numPr>
          <w:ilvl w:val="1"/>
          <w:numId w:val="2"/>
        </w:numPr>
        <w:ind w:left="567" w:hanging="567"/>
        <w:contextualSpacing/>
        <w:jc w:val="both"/>
      </w:pPr>
      <w:r w:rsidRPr="00670487">
        <w:t>Duomenų centras turi turėti autonominį elektros srovės generatorių, užtikrinantį nepertraukiamą duomenų centro sistemų veikimą 72 valandas esant maksimaliam jo apkrovimui</w:t>
      </w:r>
      <w:r w:rsidR="008B2E01">
        <w:t>.</w:t>
      </w:r>
    </w:p>
    <w:p w14:paraId="20D84F8A" w14:textId="77777777" w:rsidR="00217677" w:rsidRPr="00D75AC9" w:rsidRDefault="00217677" w:rsidP="00217677">
      <w:pPr>
        <w:numPr>
          <w:ilvl w:val="1"/>
          <w:numId w:val="2"/>
        </w:numPr>
        <w:ind w:left="567" w:hanging="567"/>
        <w:contextualSpacing/>
        <w:jc w:val="both"/>
      </w:pPr>
      <w:r w:rsidRPr="00670487">
        <w:t xml:space="preserve">Tiekėjas privalo užtikrinti, kad teikiant paslaugą Užsakovui būtų vadovaujamasi Nacionaline kibernetinio saugumo strategija, patvirtinta Lietuvos Respublikos Vyriausybės 2018 m. </w:t>
      </w:r>
      <w:r w:rsidRPr="00D75AC9">
        <w:t>rugpjūčio 13 d. nutarimu Nr. 818;</w:t>
      </w:r>
    </w:p>
    <w:p w14:paraId="25702EE9" w14:textId="77777777" w:rsidR="00217677" w:rsidRPr="00D75AC9" w:rsidRDefault="00217677" w:rsidP="00217677">
      <w:pPr>
        <w:numPr>
          <w:ilvl w:val="1"/>
          <w:numId w:val="2"/>
        </w:numPr>
        <w:ind w:left="567" w:hanging="567"/>
        <w:contextualSpacing/>
        <w:jc w:val="both"/>
      </w:pPr>
      <w:r w:rsidRPr="00D75AC9">
        <w:t>Tiekėjas privalo užtikrinti, kad jo naudojamame duomenų centre esantys vaizdo duomenys ir jų kopijos būtų neprieinamos nei fiziniu būdu, nei kitokiais būdais atitinkamų įgaliojimų neturintiems asmenims ar trečiosioms šalims;</w:t>
      </w:r>
    </w:p>
    <w:p w14:paraId="5BC468F3" w14:textId="20BD6600" w:rsidR="00217677" w:rsidRPr="00670487" w:rsidRDefault="00217677" w:rsidP="00217677">
      <w:pPr>
        <w:numPr>
          <w:ilvl w:val="1"/>
          <w:numId w:val="2"/>
        </w:numPr>
        <w:ind w:left="567" w:hanging="567"/>
        <w:contextualSpacing/>
        <w:jc w:val="both"/>
      </w:pPr>
      <w:r w:rsidRPr="00670487">
        <w:t>Tiekėjas privalo užtikrini, kad be raštiško Užsakovo sutikimo duomenys ir jų kopijos nebus perkeltos į kitą duomenų centrą ar lokaciją</w:t>
      </w:r>
      <w:r w:rsidR="008B2E01">
        <w:t>.</w:t>
      </w:r>
    </w:p>
    <w:p w14:paraId="18FB16FC" w14:textId="77777777" w:rsidR="00217677" w:rsidRPr="00670487" w:rsidRDefault="00217677" w:rsidP="00217677">
      <w:pPr>
        <w:numPr>
          <w:ilvl w:val="1"/>
          <w:numId w:val="2"/>
        </w:numPr>
        <w:ind w:left="567" w:hanging="567"/>
        <w:contextualSpacing/>
        <w:jc w:val="both"/>
      </w:pPr>
      <w:r w:rsidRPr="00670487">
        <w:t>Užsakovui  pareikalavus per sutartą laiką turi būti sudarytos sąlygos susipažinti su informacija, kaip yra laikomasi šios Techninės specifikacijos bei teisės aktuose numatytų reikalavimų, kokios ir kaip yra taikomos techninės bei organizacinės paslaugų teikimo ir duomenų saugos priemonės.</w:t>
      </w:r>
    </w:p>
    <w:p w14:paraId="73AD79D1" w14:textId="2DE7CD97" w:rsidR="00217677" w:rsidRPr="00670487" w:rsidRDefault="00217677" w:rsidP="00217677">
      <w:pPr>
        <w:numPr>
          <w:ilvl w:val="1"/>
          <w:numId w:val="2"/>
        </w:numPr>
        <w:ind w:left="567" w:hanging="567"/>
        <w:contextualSpacing/>
        <w:jc w:val="both"/>
      </w:pPr>
      <w:r w:rsidRPr="00670487">
        <w:t>Centriniame taške paslaugos prieinamumas – neblogesnis kaip 99,95 % per mėnesį, o nutolusiuose taškuose neblogesnis kaip 99,5 % per mėnesį.</w:t>
      </w:r>
    </w:p>
    <w:p w14:paraId="61273093" w14:textId="77777777" w:rsidR="00217677" w:rsidRDefault="00217677" w:rsidP="00217677">
      <w:pPr>
        <w:numPr>
          <w:ilvl w:val="1"/>
          <w:numId w:val="2"/>
        </w:numPr>
        <w:ind w:left="567" w:hanging="567"/>
        <w:contextualSpacing/>
        <w:jc w:val="both"/>
      </w:pPr>
      <w:r w:rsidRPr="00670487">
        <w:t>Centriniame taške turi būti galimybė keisti (didinti arba mažinti) vaizdo įrašymo sistemos įrašų saugyklos dydį (TB);</w:t>
      </w:r>
    </w:p>
    <w:p w14:paraId="2563CC40" w14:textId="77777777" w:rsidR="003C75B2" w:rsidRPr="00670487" w:rsidRDefault="003C75B2" w:rsidP="003C75B2">
      <w:pPr>
        <w:ind w:left="567"/>
        <w:contextualSpacing/>
        <w:jc w:val="both"/>
      </w:pPr>
    </w:p>
    <w:tbl>
      <w:tblPr>
        <w:tblW w:w="4708" w:type="pct"/>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78"/>
        <w:gridCol w:w="1724"/>
        <w:gridCol w:w="1061"/>
        <w:gridCol w:w="1003"/>
      </w:tblGrid>
      <w:tr w:rsidR="00217677" w:rsidRPr="00670487" w14:paraId="7F576090" w14:textId="77777777" w:rsidTr="001C24D5">
        <w:trPr>
          <w:trHeight w:val="672"/>
        </w:trPr>
        <w:tc>
          <w:tcPr>
            <w:tcW w:w="2911" w:type="pct"/>
            <w:vAlign w:val="center"/>
          </w:tcPr>
          <w:p w14:paraId="377F55BD" w14:textId="77777777" w:rsidR="00217677" w:rsidRPr="00670487" w:rsidRDefault="00217677" w:rsidP="00217677">
            <w:pPr>
              <w:spacing w:after="0" w:line="240" w:lineRule="auto"/>
              <w:ind w:left="274" w:hanging="141"/>
              <w:jc w:val="center"/>
              <w:rPr>
                <w:b/>
                <w:bCs/>
              </w:rPr>
            </w:pPr>
            <w:r w:rsidRPr="00217677">
              <w:rPr>
                <w:b/>
                <w:bCs/>
                <w:szCs w:val="24"/>
              </w:rPr>
              <w:t>Paslaugų pavadinimas</w:t>
            </w:r>
          </w:p>
        </w:tc>
        <w:tc>
          <w:tcPr>
            <w:tcW w:w="951" w:type="pct"/>
            <w:vAlign w:val="center"/>
          </w:tcPr>
          <w:p w14:paraId="2B090170" w14:textId="77777777" w:rsidR="00217677" w:rsidRPr="00217677" w:rsidRDefault="00217677" w:rsidP="00217677">
            <w:pPr>
              <w:spacing w:after="0" w:line="240" w:lineRule="auto"/>
              <w:ind w:left="274" w:hanging="141"/>
              <w:jc w:val="center"/>
              <w:rPr>
                <w:b/>
                <w:bCs/>
                <w:szCs w:val="24"/>
              </w:rPr>
            </w:pPr>
            <w:r w:rsidRPr="00217677">
              <w:rPr>
                <w:b/>
                <w:bCs/>
                <w:szCs w:val="24"/>
              </w:rPr>
              <w:t>Mato   vnt.</w:t>
            </w:r>
          </w:p>
        </w:tc>
        <w:tc>
          <w:tcPr>
            <w:tcW w:w="585" w:type="pct"/>
            <w:vAlign w:val="center"/>
          </w:tcPr>
          <w:p w14:paraId="1388EDFF" w14:textId="77777777" w:rsidR="00217677" w:rsidRPr="00217677" w:rsidRDefault="00217677" w:rsidP="00217677">
            <w:pPr>
              <w:spacing w:after="0" w:line="240" w:lineRule="auto"/>
              <w:ind w:left="274" w:hanging="141"/>
              <w:jc w:val="center"/>
              <w:rPr>
                <w:b/>
                <w:bCs/>
                <w:szCs w:val="24"/>
              </w:rPr>
            </w:pPr>
            <w:r w:rsidRPr="00217677">
              <w:rPr>
                <w:b/>
                <w:bCs/>
                <w:szCs w:val="24"/>
              </w:rPr>
              <w:t>Kiekis</w:t>
            </w:r>
          </w:p>
          <w:p w14:paraId="071F0DFB" w14:textId="77777777" w:rsidR="00217677" w:rsidRPr="00217677" w:rsidRDefault="00217677" w:rsidP="00217677">
            <w:pPr>
              <w:spacing w:after="0" w:line="240" w:lineRule="auto"/>
              <w:ind w:left="274" w:hanging="141"/>
              <w:jc w:val="center"/>
              <w:rPr>
                <w:b/>
                <w:bCs/>
                <w:szCs w:val="24"/>
              </w:rPr>
            </w:pPr>
            <w:r w:rsidRPr="00217677">
              <w:rPr>
                <w:b/>
                <w:bCs/>
                <w:szCs w:val="24"/>
              </w:rPr>
              <w:t>Nuo</w:t>
            </w:r>
          </w:p>
        </w:tc>
        <w:tc>
          <w:tcPr>
            <w:tcW w:w="553" w:type="pct"/>
            <w:vAlign w:val="center"/>
          </w:tcPr>
          <w:p w14:paraId="4D680E74" w14:textId="77777777" w:rsidR="00217677" w:rsidRPr="00217677" w:rsidRDefault="00217677" w:rsidP="00217677">
            <w:pPr>
              <w:spacing w:after="0" w:line="240" w:lineRule="auto"/>
              <w:ind w:left="274" w:hanging="141"/>
              <w:jc w:val="center"/>
              <w:rPr>
                <w:b/>
                <w:bCs/>
                <w:szCs w:val="24"/>
              </w:rPr>
            </w:pPr>
            <w:r w:rsidRPr="00217677">
              <w:rPr>
                <w:b/>
                <w:bCs/>
                <w:szCs w:val="24"/>
              </w:rPr>
              <w:t>Kiekis</w:t>
            </w:r>
          </w:p>
          <w:p w14:paraId="2BFF61CB" w14:textId="77777777" w:rsidR="00217677" w:rsidRPr="00670487" w:rsidRDefault="00217677" w:rsidP="00217677">
            <w:pPr>
              <w:spacing w:after="0" w:line="240" w:lineRule="auto"/>
              <w:ind w:left="274" w:hanging="141"/>
              <w:jc w:val="center"/>
              <w:rPr>
                <w:b/>
                <w:bCs/>
              </w:rPr>
            </w:pPr>
            <w:r w:rsidRPr="00217677">
              <w:rPr>
                <w:b/>
                <w:bCs/>
                <w:szCs w:val="24"/>
              </w:rPr>
              <w:t>Iki</w:t>
            </w:r>
          </w:p>
        </w:tc>
      </w:tr>
      <w:tr w:rsidR="00217677" w:rsidRPr="00380012" w14:paraId="77DF5A59" w14:textId="77777777" w:rsidTr="002012DF">
        <w:trPr>
          <w:trHeight w:val="535"/>
        </w:trPr>
        <w:tc>
          <w:tcPr>
            <w:tcW w:w="2911" w:type="pct"/>
            <w:vAlign w:val="center"/>
          </w:tcPr>
          <w:p w14:paraId="562080E0" w14:textId="77777777" w:rsidR="00217677" w:rsidRPr="00380012" w:rsidRDefault="00217677" w:rsidP="00217677">
            <w:pPr>
              <w:spacing w:after="0" w:line="240" w:lineRule="auto"/>
              <w:ind w:hanging="61"/>
            </w:pPr>
            <w:r w:rsidRPr="00380012">
              <w:rPr>
                <w:szCs w:val="24"/>
              </w:rPr>
              <w:t>Vaizdo įrašymo sistemos įrašų saugyklos dydis*</w:t>
            </w:r>
          </w:p>
        </w:tc>
        <w:tc>
          <w:tcPr>
            <w:tcW w:w="951" w:type="pct"/>
            <w:vAlign w:val="center"/>
          </w:tcPr>
          <w:p w14:paraId="37FD0849" w14:textId="77777777" w:rsidR="00217677" w:rsidRPr="00380012" w:rsidRDefault="00217677" w:rsidP="00217677">
            <w:pPr>
              <w:spacing w:after="0" w:line="240" w:lineRule="auto"/>
              <w:ind w:hanging="61"/>
              <w:jc w:val="center"/>
              <w:rPr>
                <w:szCs w:val="24"/>
              </w:rPr>
            </w:pPr>
            <w:r w:rsidRPr="00380012">
              <w:rPr>
                <w:szCs w:val="24"/>
              </w:rPr>
              <w:t>TB/mėn.</w:t>
            </w:r>
          </w:p>
        </w:tc>
        <w:tc>
          <w:tcPr>
            <w:tcW w:w="585" w:type="pct"/>
            <w:vAlign w:val="center"/>
          </w:tcPr>
          <w:p w14:paraId="0133BC7A" w14:textId="77777777" w:rsidR="00217677" w:rsidRPr="00380012" w:rsidRDefault="00217677" w:rsidP="00217677">
            <w:pPr>
              <w:spacing w:after="0" w:line="240" w:lineRule="auto"/>
              <w:ind w:hanging="61"/>
              <w:jc w:val="center"/>
            </w:pPr>
            <w:r w:rsidRPr="00380012">
              <w:rPr>
                <w:szCs w:val="24"/>
              </w:rPr>
              <w:t>580</w:t>
            </w:r>
          </w:p>
        </w:tc>
        <w:tc>
          <w:tcPr>
            <w:tcW w:w="553" w:type="pct"/>
            <w:vAlign w:val="center"/>
          </w:tcPr>
          <w:p w14:paraId="38D253A3" w14:textId="77777777" w:rsidR="00217677" w:rsidRPr="00380012" w:rsidRDefault="00217677" w:rsidP="00217677">
            <w:pPr>
              <w:spacing w:after="0" w:line="240" w:lineRule="auto"/>
              <w:ind w:hanging="61"/>
              <w:jc w:val="center"/>
              <w:rPr>
                <w:szCs w:val="24"/>
              </w:rPr>
            </w:pPr>
            <w:r w:rsidRPr="00380012">
              <w:rPr>
                <w:szCs w:val="24"/>
              </w:rPr>
              <w:t>600</w:t>
            </w:r>
          </w:p>
        </w:tc>
      </w:tr>
    </w:tbl>
    <w:p w14:paraId="633082CA" w14:textId="77777777" w:rsidR="001C24D5" w:rsidRPr="00766718" w:rsidRDefault="001C24D5" w:rsidP="00217677">
      <w:pPr>
        <w:ind w:left="567"/>
        <w:contextualSpacing/>
        <w:jc w:val="both"/>
        <w:rPr>
          <w:b/>
          <w:bCs/>
          <w:szCs w:val="24"/>
        </w:rPr>
      </w:pPr>
    </w:p>
    <w:p w14:paraId="4E99EE3C" w14:textId="381809D4" w:rsidR="00217677" w:rsidRPr="001C24D5" w:rsidRDefault="00217677" w:rsidP="00217677">
      <w:pPr>
        <w:ind w:left="567"/>
        <w:contextualSpacing/>
        <w:jc w:val="both"/>
        <w:rPr>
          <w:b/>
          <w:bCs/>
          <w:sz w:val="20"/>
          <w:szCs w:val="20"/>
        </w:rPr>
      </w:pPr>
      <w:r w:rsidRPr="001C24D5">
        <w:rPr>
          <w:b/>
          <w:bCs/>
          <w:sz w:val="20"/>
          <w:szCs w:val="20"/>
        </w:rPr>
        <w:t>*</w:t>
      </w:r>
      <w:r w:rsidR="00E72B66" w:rsidRPr="00E72B66">
        <w:rPr>
          <w:b/>
          <w:bCs/>
          <w:sz w:val="20"/>
          <w:szCs w:val="20"/>
        </w:rPr>
        <w:t xml:space="preserve"> UŽSAKOVAS įsipareigoja įsigyti minimalius nurodytus kiekius. </w:t>
      </w:r>
      <w:r w:rsidR="00833154" w:rsidRPr="001C24D5">
        <w:rPr>
          <w:b/>
          <w:bCs/>
          <w:sz w:val="20"/>
          <w:szCs w:val="20"/>
        </w:rPr>
        <w:t>Trūkstant resurs</w:t>
      </w:r>
      <w:r w:rsidR="001C24D5" w:rsidRPr="001C24D5">
        <w:rPr>
          <w:b/>
          <w:bCs/>
          <w:sz w:val="20"/>
          <w:szCs w:val="20"/>
        </w:rPr>
        <w:t>ų</w:t>
      </w:r>
      <w:r w:rsidR="00833154" w:rsidRPr="001C24D5">
        <w:rPr>
          <w:b/>
          <w:bCs/>
          <w:sz w:val="20"/>
          <w:szCs w:val="20"/>
        </w:rPr>
        <w:t xml:space="preserve">, TIEKĖJAS </w:t>
      </w:r>
      <w:r w:rsidR="00BF6760" w:rsidRPr="001C24D5">
        <w:rPr>
          <w:b/>
          <w:bCs/>
          <w:sz w:val="20"/>
          <w:szCs w:val="20"/>
        </w:rPr>
        <w:t xml:space="preserve">savo lėšomis ir </w:t>
      </w:r>
      <w:r w:rsidR="00833154" w:rsidRPr="001C24D5">
        <w:rPr>
          <w:b/>
          <w:bCs/>
          <w:sz w:val="20"/>
          <w:szCs w:val="20"/>
        </w:rPr>
        <w:t xml:space="preserve">be papildomo </w:t>
      </w:r>
      <w:r w:rsidR="00BF6760" w:rsidRPr="001C24D5">
        <w:rPr>
          <w:b/>
          <w:bCs/>
          <w:sz w:val="20"/>
          <w:szCs w:val="20"/>
        </w:rPr>
        <w:t>atlygio</w:t>
      </w:r>
      <w:r w:rsidRPr="001C24D5">
        <w:rPr>
          <w:b/>
          <w:bCs/>
          <w:sz w:val="20"/>
          <w:szCs w:val="20"/>
        </w:rPr>
        <w:t xml:space="preserve"> įsipareigoja</w:t>
      </w:r>
      <w:r w:rsidR="00BF6760" w:rsidRPr="001C24D5">
        <w:rPr>
          <w:b/>
          <w:bCs/>
          <w:sz w:val="20"/>
          <w:szCs w:val="20"/>
        </w:rPr>
        <w:t xml:space="preserve"> </w:t>
      </w:r>
      <w:r w:rsidR="00175D9F">
        <w:rPr>
          <w:b/>
          <w:bCs/>
          <w:sz w:val="20"/>
          <w:szCs w:val="20"/>
        </w:rPr>
        <w:t>suteikti</w:t>
      </w:r>
      <w:r w:rsidRPr="001C24D5">
        <w:rPr>
          <w:b/>
          <w:bCs/>
          <w:sz w:val="20"/>
          <w:szCs w:val="20"/>
        </w:rPr>
        <w:t xml:space="preserve"> </w:t>
      </w:r>
      <w:r w:rsidR="00BF6760" w:rsidRPr="001C24D5">
        <w:rPr>
          <w:b/>
          <w:bCs/>
          <w:sz w:val="20"/>
          <w:szCs w:val="20"/>
        </w:rPr>
        <w:t>papildomus reikalingus</w:t>
      </w:r>
      <w:r w:rsidRPr="001C24D5">
        <w:rPr>
          <w:b/>
          <w:bCs/>
          <w:sz w:val="20"/>
          <w:szCs w:val="20"/>
        </w:rPr>
        <w:t xml:space="preserve"> kiekius.</w:t>
      </w:r>
    </w:p>
    <w:p w14:paraId="1CDBAEF2" w14:textId="77777777" w:rsidR="00BF6760" w:rsidRPr="00BF6760" w:rsidRDefault="00BF6760" w:rsidP="00217677">
      <w:pPr>
        <w:ind w:left="567"/>
        <w:contextualSpacing/>
        <w:jc w:val="both"/>
        <w:rPr>
          <w:sz w:val="20"/>
          <w:szCs w:val="20"/>
          <w:highlight w:val="yellow"/>
        </w:rPr>
      </w:pPr>
    </w:p>
    <w:p w14:paraId="796FA16A" w14:textId="621D5927" w:rsidR="006F240C" w:rsidRDefault="00217677" w:rsidP="00FD0150">
      <w:pPr>
        <w:numPr>
          <w:ilvl w:val="1"/>
          <w:numId w:val="2"/>
        </w:numPr>
        <w:ind w:left="567" w:hanging="567"/>
        <w:contextualSpacing/>
        <w:jc w:val="both"/>
      </w:pPr>
      <w:r w:rsidRPr="00670487">
        <w:lastRenderedPageBreak/>
        <w:t>Centriniame taške turi būti užtikrinta vaizdo įrašymo sistemos resursų stebėsena (24x7) bei turi būti siunčiami automatiniai pranešimai apie incidentus</w:t>
      </w:r>
      <w:r w:rsidR="006E1E3B">
        <w:t>.</w:t>
      </w:r>
    </w:p>
    <w:p w14:paraId="04005E07" w14:textId="029ECA1B" w:rsidR="00FD0150" w:rsidRDefault="00FD0150" w:rsidP="00FD0150">
      <w:pPr>
        <w:numPr>
          <w:ilvl w:val="1"/>
          <w:numId w:val="2"/>
        </w:numPr>
        <w:ind w:left="567" w:hanging="567"/>
        <w:contextualSpacing/>
        <w:jc w:val="both"/>
      </w:pPr>
      <w:r w:rsidRPr="00FD0150">
        <w:t xml:space="preserve">Pasibaigus 2.1 punkte nurodytam paslaugų teikimo terminui, per 10 darbo dienų perduoti visą Sistemą, išskyrus duomenų perdavimo įrangą, tačiau įskaitant duomenų perdavimo paskutinės mylios (angl. </w:t>
      </w:r>
      <w:proofErr w:type="spellStart"/>
      <w:r w:rsidRPr="00FD0150">
        <w:t>Last</w:t>
      </w:r>
      <w:proofErr w:type="spellEnd"/>
      <w:r w:rsidRPr="00FD0150">
        <w:t xml:space="preserve"> mile) įrangą (keitikliai / komutatoriai ir pan., jungiami prieš kamerą), Užsakovo nuosavybėn ir priežiūron. Sistemos perdavimas įforminamas pagal Sistemos perdavimo ir priėmimo aktą, kuriame turi būti nurodyta Užsakovui perduodama faktiškai įrengtos Sistemą sudarančios įrangos sąraše nurodyta įranga.</w:t>
      </w:r>
    </w:p>
    <w:p w14:paraId="37B6CDE6" w14:textId="77777777" w:rsidR="00C30181" w:rsidRDefault="00C30181" w:rsidP="00C30181">
      <w:pPr>
        <w:spacing w:after="0" w:line="240" w:lineRule="auto"/>
        <w:contextualSpacing/>
        <w:jc w:val="both"/>
      </w:pPr>
    </w:p>
    <w:p w14:paraId="15C651A4" w14:textId="05182A40" w:rsidR="00C30181" w:rsidRPr="00536C9E" w:rsidRDefault="00C30181" w:rsidP="00C30181">
      <w:pPr>
        <w:pStyle w:val="Sraopastraipa"/>
        <w:numPr>
          <w:ilvl w:val="0"/>
          <w:numId w:val="2"/>
        </w:numPr>
        <w:spacing w:after="0" w:line="240" w:lineRule="auto"/>
        <w:jc w:val="center"/>
        <w:rPr>
          <w:b/>
          <w:szCs w:val="28"/>
        </w:rPr>
      </w:pPr>
      <w:r w:rsidRPr="00536C9E">
        <w:rPr>
          <w:b/>
          <w:szCs w:val="28"/>
        </w:rPr>
        <w:t>PASLAUGŲ TEIKIMO IR ĮRANGOS VEIKIMO TRŪKUMŲ</w:t>
      </w:r>
      <w:r>
        <w:rPr>
          <w:b/>
          <w:szCs w:val="28"/>
        </w:rPr>
        <w:t xml:space="preserve"> ŠALINIMAS</w:t>
      </w:r>
    </w:p>
    <w:p w14:paraId="7436B16E" w14:textId="77777777" w:rsidR="00C30181" w:rsidRPr="00670487" w:rsidRDefault="00C30181" w:rsidP="00C30181">
      <w:pPr>
        <w:ind w:left="567"/>
        <w:contextualSpacing/>
        <w:jc w:val="both"/>
        <w:rPr>
          <w:bCs/>
          <w:iCs/>
        </w:rPr>
      </w:pPr>
    </w:p>
    <w:p w14:paraId="7141B348" w14:textId="77777777" w:rsidR="00C30181" w:rsidRPr="00443CD4" w:rsidRDefault="00C30181" w:rsidP="009D368A">
      <w:pPr>
        <w:numPr>
          <w:ilvl w:val="1"/>
          <w:numId w:val="2"/>
        </w:numPr>
        <w:spacing w:after="0"/>
        <w:ind w:left="567" w:hanging="567"/>
        <w:contextualSpacing/>
        <w:jc w:val="both"/>
      </w:pPr>
      <w:r w:rsidRPr="00536C9E">
        <w:t>Tiekėjas privalo VSS įrangą eksploatuoti, prižiūrėti, esant reikalui keisti bei atlikti remonto ar profilaktikos darbus; pašalinti atsiradusius VSS įrangos sutrikimus</w:t>
      </w:r>
      <w:r>
        <w:t>:</w:t>
      </w:r>
      <w:r w:rsidRPr="00536C9E">
        <w:t xml:space="preserve"> </w:t>
      </w:r>
    </w:p>
    <w:p w14:paraId="0087C7C6" w14:textId="77777777" w:rsidR="00C30181" w:rsidRPr="00346C94" w:rsidRDefault="00C30181" w:rsidP="009D368A">
      <w:pPr>
        <w:pStyle w:val="Sraopastraipa"/>
        <w:numPr>
          <w:ilvl w:val="2"/>
          <w:numId w:val="2"/>
        </w:numPr>
        <w:spacing w:after="0" w:line="240" w:lineRule="auto"/>
        <w:ind w:left="567" w:firstLine="0"/>
        <w:jc w:val="both"/>
      </w:pPr>
      <w:r w:rsidRPr="00346C94">
        <w:t xml:space="preserve">Pašalinti atsiradusius Sistemos ir duomenų perdavimo tinklo veikimo sutrikimus darbo dienomis nuo </w:t>
      </w:r>
      <w:r w:rsidRPr="00FF48B4">
        <w:rPr>
          <w:b/>
          <w:bCs/>
        </w:rPr>
        <w:t>8 iki 17 val.</w:t>
      </w:r>
      <w:r w:rsidRPr="00346C94">
        <w:t xml:space="preserve">: </w:t>
      </w:r>
    </w:p>
    <w:p w14:paraId="740798B8" w14:textId="20BC1AB1" w:rsidR="00C30181" w:rsidRDefault="00F24319" w:rsidP="00F24319">
      <w:pPr>
        <w:pStyle w:val="Sraopastraipa"/>
        <w:numPr>
          <w:ilvl w:val="3"/>
          <w:numId w:val="2"/>
        </w:numPr>
        <w:suppressAutoHyphens/>
        <w:spacing w:after="0"/>
        <w:ind w:left="567" w:firstLine="0"/>
        <w:jc w:val="both"/>
        <w:rPr>
          <w:szCs w:val="24"/>
        </w:rPr>
      </w:pPr>
      <w:r>
        <w:rPr>
          <w:szCs w:val="24"/>
        </w:rPr>
        <w:t xml:space="preserve"> </w:t>
      </w:r>
      <w:r w:rsidR="00C30181" w:rsidRPr="00346C94">
        <w:rPr>
          <w:szCs w:val="24"/>
        </w:rPr>
        <w:t xml:space="preserve">duomenų perdavimo tinkle </w:t>
      </w:r>
      <w:r w:rsidR="006F06E4">
        <w:rPr>
          <w:szCs w:val="24"/>
        </w:rPr>
        <w:t>–</w:t>
      </w:r>
      <w:r w:rsidR="00C30181" w:rsidRPr="00346C94">
        <w:rPr>
          <w:szCs w:val="24"/>
        </w:rPr>
        <w:t xml:space="preserve"> ne ilgiau kaip per 4 valandas nuo gedimo užregistravimo ir (ar) identifikavimo laiko;</w:t>
      </w:r>
    </w:p>
    <w:p w14:paraId="35841818" w14:textId="64FD27FB" w:rsidR="00F24319" w:rsidRDefault="00F24319" w:rsidP="00F24319">
      <w:pPr>
        <w:pStyle w:val="Sraopastraipa"/>
        <w:numPr>
          <w:ilvl w:val="3"/>
          <w:numId w:val="2"/>
        </w:numPr>
        <w:suppressAutoHyphens/>
        <w:spacing w:after="0"/>
        <w:ind w:left="567" w:firstLine="0"/>
        <w:jc w:val="both"/>
        <w:rPr>
          <w:szCs w:val="24"/>
        </w:rPr>
      </w:pPr>
      <w:r w:rsidRPr="00346C94">
        <w:rPr>
          <w:szCs w:val="24"/>
        </w:rPr>
        <w:t>VSS Sistemos centriniame taške</w:t>
      </w:r>
      <w:r w:rsidR="00895F44">
        <w:rPr>
          <w:szCs w:val="24"/>
        </w:rPr>
        <w:t xml:space="preserve"> - A lygio ryšio linijose</w:t>
      </w:r>
      <w:r w:rsidRPr="00346C94">
        <w:rPr>
          <w:szCs w:val="24"/>
        </w:rPr>
        <w:t xml:space="preserve"> ne ilgiau kaip per 4 valandas nuo gedimo užregistravimo ir (ar) identifikavimo laiko;</w:t>
      </w:r>
    </w:p>
    <w:p w14:paraId="174C2E65" w14:textId="5EF3B760" w:rsidR="00F24319" w:rsidRDefault="00F24319" w:rsidP="00F24319">
      <w:pPr>
        <w:pStyle w:val="Sraopastraipa"/>
        <w:numPr>
          <w:ilvl w:val="3"/>
          <w:numId w:val="2"/>
        </w:numPr>
        <w:suppressAutoHyphens/>
        <w:spacing w:after="0"/>
        <w:ind w:left="567" w:firstLine="0"/>
        <w:jc w:val="both"/>
        <w:rPr>
          <w:szCs w:val="24"/>
        </w:rPr>
      </w:pPr>
      <w:r>
        <w:rPr>
          <w:szCs w:val="24"/>
        </w:rPr>
        <w:t xml:space="preserve"> </w:t>
      </w:r>
      <w:r w:rsidRPr="00346C94">
        <w:rPr>
          <w:szCs w:val="24"/>
        </w:rPr>
        <w:t xml:space="preserve">VSS Sistemos nutolusiose taškuose - </w:t>
      </w:r>
      <w:r w:rsidR="00895F44">
        <w:rPr>
          <w:szCs w:val="24"/>
        </w:rPr>
        <w:t>B lygio ryšio linijose</w:t>
      </w:r>
      <w:r w:rsidR="00895F44" w:rsidRPr="00346C94">
        <w:rPr>
          <w:szCs w:val="24"/>
        </w:rPr>
        <w:t xml:space="preserve"> </w:t>
      </w:r>
      <w:r w:rsidRPr="00346C94">
        <w:rPr>
          <w:szCs w:val="24"/>
        </w:rPr>
        <w:t xml:space="preserve">ne ilgiau kaip per 8 valandas </w:t>
      </w:r>
      <w:r w:rsidR="00333589">
        <w:rPr>
          <w:szCs w:val="24"/>
        </w:rPr>
        <w:t>ir C lygio ryšio linijose</w:t>
      </w:r>
      <w:r w:rsidR="00333589" w:rsidRPr="00346C94">
        <w:rPr>
          <w:szCs w:val="24"/>
        </w:rPr>
        <w:t xml:space="preserve"> ne ilgiau kaip per </w:t>
      </w:r>
      <w:r w:rsidR="00CA7D09">
        <w:rPr>
          <w:szCs w:val="24"/>
        </w:rPr>
        <w:t>24</w:t>
      </w:r>
      <w:r w:rsidR="00333589" w:rsidRPr="00346C94">
        <w:rPr>
          <w:szCs w:val="24"/>
        </w:rPr>
        <w:t xml:space="preserve"> valandas </w:t>
      </w:r>
      <w:r w:rsidRPr="00346C94">
        <w:rPr>
          <w:szCs w:val="24"/>
        </w:rPr>
        <w:t>nuo gedimo užregistravimo ir (ar) identifikavimo laiko</w:t>
      </w:r>
      <w:r>
        <w:rPr>
          <w:szCs w:val="24"/>
        </w:rPr>
        <w:t>;</w:t>
      </w:r>
    </w:p>
    <w:p w14:paraId="65040901" w14:textId="4483069E" w:rsidR="00F24319" w:rsidRPr="00346C94" w:rsidRDefault="00F24319" w:rsidP="00F24319">
      <w:pPr>
        <w:pStyle w:val="Sraopastraipa"/>
        <w:numPr>
          <w:ilvl w:val="3"/>
          <w:numId w:val="2"/>
        </w:numPr>
        <w:suppressAutoHyphens/>
        <w:spacing w:after="0"/>
        <w:ind w:left="567" w:firstLine="0"/>
        <w:jc w:val="both"/>
        <w:rPr>
          <w:szCs w:val="24"/>
        </w:rPr>
      </w:pPr>
      <w:r>
        <w:rPr>
          <w:szCs w:val="24"/>
        </w:rPr>
        <w:t xml:space="preserve"> VSS </w:t>
      </w:r>
      <w:r w:rsidRPr="00876543">
        <w:rPr>
          <w:rStyle w:val="FontStyle18"/>
          <w:sz w:val="24"/>
          <w:szCs w:val="24"/>
        </w:rPr>
        <w:t>kamerų veikimo sutrikimus per 24 valandas nuo gedimo užregistravimo ir (ar) identifikavimo</w:t>
      </w:r>
      <w:r w:rsidR="00A83611">
        <w:rPr>
          <w:rStyle w:val="FontStyle18"/>
          <w:sz w:val="24"/>
          <w:szCs w:val="24"/>
        </w:rPr>
        <w:t xml:space="preserve">, </w:t>
      </w:r>
      <w:r w:rsidR="00A83611" w:rsidRPr="00FF48B4">
        <w:rPr>
          <w:rStyle w:val="FontStyle18"/>
          <w:sz w:val="24"/>
          <w:szCs w:val="24"/>
        </w:rPr>
        <w:t xml:space="preserve">kai sutrikimams pašalinti kamerų keitimas nereikalingas, ir ne ilgiau nei per </w:t>
      </w:r>
      <w:r w:rsidR="00A83611" w:rsidRPr="00FF48B4">
        <w:rPr>
          <w:rStyle w:val="FontStyle18"/>
          <w:sz w:val="24"/>
          <w:szCs w:val="24"/>
          <w:lang w:val="en-US"/>
        </w:rPr>
        <w:t>3</w:t>
      </w:r>
      <w:r w:rsidR="00A83611" w:rsidRPr="00FF48B4">
        <w:rPr>
          <w:rStyle w:val="FontStyle18"/>
          <w:sz w:val="24"/>
          <w:szCs w:val="24"/>
        </w:rPr>
        <w:t xml:space="preserve"> darbo dienas, kai kameros</w:t>
      </w:r>
      <w:r w:rsidR="00A83611">
        <w:rPr>
          <w:rStyle w:val="FontStyle18"/>
          <w:sz w:val="24"/>
          <w:szCs w:val="24"/>
        </w:rPr>
        <w:t xml:space="preserve"> dėl jų gedimo </w:t>
      </w:r>
      <w:r w:rsidR="00A83611" w:rsidRPr="00FF48B4">
        <w:rPr>
          <w:rStyle w:val="FontStyle18"/>
          <w:sz w:val="24"/>
          <w:szCs w:val="24"/>
        </w:rPr>
        <w:t>keičiamos.</w:t>
      </w:r>
    </w:p>
    <w:p w14:paraId="6B3B6DAE" w14:textId="77777777" w:rsidR="00C30181" w:rsidRPr="00876543" w:rsidRDefault="00C30181" w:rsidP="00C30181">
      <w:pPr>
        <w:pStyle w:val="Sraopastraipa"/>
        <w:numPr>
          <w:ilvl w:val="2"/>
          <w:numId w:val="2"/>
        </w:numPr>
        <w:spacing w:after="0" w:line="240" w:lineRule="auto"/>
        <w:ind w:left="567" w:firstLine="0"/>
        <w:jc w:val="both"/>
      </w:pPr>
      <w:r w:rsidRPr="00876543">
        <w:rPr>
          <w:szCs w:val="24"/>
        </w:rPr>
        <w:t xml:space="preserve">pašalinti atsiradusius veikimo sutrikimus darbo dienomis nuo </w:t>
      </w:r>
      <w:r w:rsidRPr="00FF48B4">
        <w:rPr>
          <w:b/>
          <w:bCs/>
          <w:szCs w:val="24"/>
        </w:rPr>
        <w:t>17.00 iki 8.00 val. ir ne darbo dienomis</w:t>
      </w:r>
      <w:r w:rsidRPr="00876543">
        <w:rPr>
          <w:szCs w:val="24"/>
        </w:rPr>
        <w:t>:</w:t>
      </w:r>
    </w:p>
    <w:p w14:paraId="61EBA897" w14:textId="3A95DD31" w:rsidR="00C30181" w:rsidRDefault="00C30181" w:rsidP="00F24319">
      <w:pPr>
        <w:pStyle w:val="Sraopastraipa"/>
        <w:numPr>
          <w:ilvl w:val="3"/>
          <w:numId w:val="2"/>
        </w:numPr>
        <w:spacing w:after="0" w:line="240" w:lineRule="auto"/>
        <w:ind w:left="567" w:hanging="27"/>
        <w:jc w:val="both"/>
        <w:rPr>
          <w:szCs w:val="24"/>
        </w:rPr>
      </w:pPr>
      <w:r w:rsidRPr="00346C94">
        <w:rPr>
          <w:szCs w:val="24"/>
        </w:rPr>
        <w:t>duomenų perdavimo tinkle - ne ilgiau kaip per 8 valandas nuo gedimo užregistravimo ir (ar) identifikavimo laiko;</w:t>
      </w:r>
    </w:p>
    <w:p w14:paraId="7B5D0500" w14:textId="46CECCFE" w:rsidR="00F24319" w:rsidRPr="00FF48B4" w:rsidRDefault="00FF48B4" w:rsidP="00FF48B4">
      <w:pPr>
        <w:pStyle w:val="Sraopastraipa"/>
        <w:numPr>
          <w:ilvl w:val="3"/>
          <w:numId w:val="2"/>
        </w:numPr>
        <w:spacing w:after="0" w:line="240" w:lineRule="auto"/>
        <w:ind w:left="567" w:hanging="27"/>
        <w:jc w:val="both"/>
      </w:pPr>
      <w:r w:rsidRPr="00346C94">
        <w:rPr>
          <w:szCs w:val="24"/>
        </w:rPr>
        <w:t xml:space="preserve">VSS </w:t>
      </w:r>
      <w:r w:rsidRPr="00536C9E">
        <w:rPr>
          <w:szCs w:val="24"/>
        </w:rPr>
        <w:t>Sistemos</w:t>
      </w:r>
      <w:r w:rsidRPr="00346C94">
        <w:rPr>
          <w:szCs w:val="24"/>
        </w:rPr>
        <w:t xml:space="preserve"> centriniame taške - </w:t>
      </w:r>
      <w:r w:rsidR="00CA7D09">
        <w:rPr>
          <w:szCs w:val="24"/>
        </w:rPr>
        <w:t>A lygio ryšio linijose</w:t>
      </w:r>
      <w:r w:rsidR="00CA7D09" w:rsidRPr="00346C94">
        <w:rPr>
          <w:szCs w:val="24"/>
        </w:rPr>
        <w:t xml:space="preserve"> </w:t>
      </w:r>
      <w:r w:rsidRPr="00346C94">
        <w:rPr>
          <w:szCs w:val="24"/>
        </w:rPr>
        <w:t>ne ilgiau kaip per 12 valandų nuo gedimo užregistravimo ir (</w:t>
      </w:r>
      <w:r w:rsidRPr="00345E25">
        <w:rPr>
          <w:szCs w:val="24"/>
        </w:rPr>
        <w:t xml:space="preserve">ar) identifikavimo </w:t>
      </w:r>
      <w:r w:rsidRPr="00536C9E">
        <w:rPr>
          <w:szCs w:val="24"/>
        </w:rPr>
        <w:t>laiko;</w:t>
      </w:r>
    </w:p>
    <w:p w14:paraId="1FB6EE72" w14:textId="5C5FD522" w:rsidR="00FF48B4" w:rsidRPr="00FF48B4" w:rsidRDefault="00FF48B4" w:rsidP="00FF48B4">
      <w:pPr>
        <w:pStyle w:val="Sraopastraipa"/>
        <w:numPr>
          <w:ilvl w:val="3"/>
          <w:numId w:val="2"/>
        </w:numPr>
        <w:spacing w:after="0" w:line="240" w:lineRule="auto"/>
        <w:ind w:left="567" w:hanging="27"/>
        <w:jc w:val="both"/>
      </w:pPr>
      <w:r w:rsidRPr="00536C9E">
        <w:rPr>
          <w:szCs w:val="24"/>
        </w:rPr>
        <w:t>VSS Sistemos nutolusiuose</w:t>
      </w:r>
      <w:r w:rsidRPr="00345E25">
        <w:rPr>
          <w:szCs w:val="24"/>
        </w:rPr>
        <w:t xml:space="preserve"> taškuose - </w:t>
      </w:r>
      <w:r w:rsidR="00CA7D09">
        <w:rPr>
          <w:szCs w:val="24"/>
        </w:rPr>
        <w:t>B lygio ryšio linijose</w:t>
      </w:r>
      <w:r w:rsidR="00CA7D09" w:rsidRPr="00346C94">
        <w:rPr>
          <w:szCs w:val="24"/>
        </w:rPr>
        <w:t xml:space="preserve"> </w:t>
      </w:r>
      <w:r w:rsidRPr="00345E25">
        <w:rPr>
          <w:szCs w:val="24"/>
        </w:rPr>
        <w:t xml:space="preserve">ne ilgiau kaip per 24 valandas </w:t>
      </w:r>
      <w:r w:rsidR="00CA7D09">
        <w:rPr>
          <w:szCs w:val="24"/>
        </w:rPr>
        <w:t>ir C lygio ryšio linijose</w:t>
      </w:r>
      <w:r w:rsidR="00CA7D09" w:rsidRPr="00346C94">
        <w:rPr>
          <w:szCs w:val="24"/>
        </w:rPr>
        <w:t xml:space="preserve"> ne ilgiau kaip per </w:t>
      </w:r>
      <w:r w:rsidR="00CA7D09">
        <w:rPr>
          <w:szCs w:val="24"/>
        </w:rPr>
        <w:t>48</w:t>
      </w:r>
      <w:r w:rsidR="00CA7D09" w:rsidRPr="00346C94">
        <w:rPr>
          <w:szCs w:val="24"/>
        </w:rPr>
        <w:t xml:space="preserve"> valandas </w:t>
      </w:r>
      <w:r w:rsidRPr="00345E25">
        <w:rPr>
          <w:szCs w:val="24"/>
        </w:rPr>
        <w:t xml:space="preserve">nuo gedimo </w:t>
      </w:r>
      <w:r w:rsidRPr="00876543">
        <w:rPr>
          <w:szCs w:val="24"/>
        </w:rPr>
        <w:t>užregistravimo ir (ar) identifikavimo laiko;</w:t>
      </w:r>
    </w:p>
    <w:p w14:paraId="49A46F54" w14:textId="0302D848" w:rsidR="00C30181" w:rsidRPr="00876543" w:rsidRDefault="00FF48B4" w:rsidP="00443CD4">
      <w:pPr>
        <w:pStyle w:val="Sraopastraipa"/>
        <w:numPr>
          <w:ilvl w:val="3"/>
          <w:numId w:val="2"/>
        </w:numPr>
        <w:spacing w:after="0" w:line="240" w:lineRule="auto"/>
        <w:ind w:left="567" w:hanging="28"/>
        <w:jc w:val="both"/>
      </w:pPr>
      <w:r w:rsidRPr="00FF48B4">
        <w:rPr>
          <w:rStyle w:val="FontStyle18"/>
          <w:sz w:val="24"/>
          <w:szCs w:val="24"/>
        </w:rPr>
        <w:t xml:space="preserve">pašalinti atsiradusius Sistemos kamerų veikimo sutrikimus per 48 valandas nuo gedimo užregistravimo ir (ar) identifikavimo, kai sutrikimams pašalinti kamerų keitimas nereikalingas, ir ne ilgiau nei per </w:t>
      </w:r>
      <w:r w:rsidR="00826DA5" w:rsidRPr="00255AE8">
        <w:rPr>
          <w:rStyle w:val="FontStyle18"/>
          <w:sz w:val="24"/>
          <w:szCs w:val="24"/>
        </w:rPr>
        <w:t xml:space="preserve">120 </w:t>
      </w:r>
      <w:r w:rsidR="00255AE8" w:rsidRPr="00255AE8">
        <w:rPr>
          <w:rStyle w:val="FontStyle18"/>
          <w:sz w:val="24"/>
          <w:szCs w:val="24"/>
        </w:rPr>
        <w:t>valandų</w:t>
      </w:r>
      <w:r w:rsidRPr="00FF48B4">
        <w:rPr>
          <w:rStyle w:val="FontStyle18"/>
          <w:sz w:val="24"/>
          <w:szCs w:val="24"/>
        </w:rPr>
        <w:t>, kai kameros</w:t>
      </w:r>
      <w:r w:rsidR="00A83611">
        <w:rPr>
          <w:rStyle w:val="FontStyle18"/>
          <w:sz w:val="24"/>
          <w:szCs w:val="24"/>
        </w:rPr>
        <w:t xml:space="preserve"> dėl jų gedimo </w:t>
      </w:r>
      <w:r w:rsidRPr="00FF48B4">
        <w:rPr>
          <w:rStyle w:val="FontStyle18"/>
          <w:sz w:val="24"/>
          <w:szCs w:val="24"/>
        </w:rPr>
        <w:t>keičiamos.</w:t>
      </w:r>
    </w:p>
    <w:p w14:paraId="444FCF7E" w14:textId="17975A3D" w:rsidR="00C30181" w:rsidRPr="005F5C52" w:rsidRDefault="00C30181" w:rsidP="00443CD4">
      <w:pPr>
        <w:numPr>
          <w:ilvl w:val="1"/>
          <w:numId w:val="2"/>
        </w:numPr>
        <w:ind w:left="567" w:hanging="567"/>
        <w:contextualSpacing/>
        <w:jc w:val="both"/>
      </w:pPr>
      <w:r w:rsidRPr="00443CD4">
        <w:t xml:space="preserve">Užtikrinti ne mažesnį kaip 98 proc. per mėnesį vaizdo perdavimo </w:t>
      </w:r>
      <w:proofErr w:type="spellStart"/>
      <w:r w:rsidRPr="00443CD4">
        <w:t>pateikiamumą</w:t>
      </w:r>
      <w:proofErr w:type="spellEnd"/>
      <w:r w:rsidRPr="00443CD4">
        <w:t>.</w:t>
      </w:r>
    </w:p>
    <w:p w14:paraId="44D7F6C8" w14:textId="67BB00CD" w:rsidR="00C30181" w:rsidRPr="00A3357C" w:rsidRDefault="00C30181" w:rsidP="00443CD4">
      <w:pPr>
        <w:numPr>
          <w:ilvl w:val="1"/>
          <w:numId w:val="2"/>
        </w:numPr>
        <w:ind w:left="567" w:hanging="567"/>
        <w:contextualSpacing/>
        <w:jc w:val="both"/>
      </w:pPr>
      <w:r w:rsidRPr="00443CD4">
        <w:t xml:space="preserve">Paslaugų Tiekėjas neatsako už Paslaugų teikimo sutrikimus, </w:t>
      </w:r>
      <w:r w:rsidR="00421ECD" w:rsidRPr="00443CD4">
        <w:t>atsiradusi</w:t>
      </w:r>
      <w:r w:rsidRPr="00443CD4">
        <w:t xml:space="preserve">us dėl elektros </w:t>
      </w:r>
      <w:r w:rsidR="00421ECD" w:rsidRPr="00443CD4">
        <w:t xml:space="preserve">energijos </w:t>
      </w:r>
      <w:r w:rsidRPr="00443CD4">
        <w:t xml:space="preserve">tiekimo </w:t>
      </w:r>
      <w:r w:rsidR="00421ECD" w:rsidRPr="00443CD4">
        <w:t>sutrikim</w:t>
      </w:r>
      <w:r w:rsidRPr="00443CD4">
        <w:t>ų</w:t>
      </w:r>
      <w:r w:rsidR="00421ECD" w:rsidRPr="00443CD4">
        <w:t xml:space="preserve"> ar</w:t>
      </w:r>
      <w:r w:rsidRPr="00443CD4">
        <w:t xml:space="preserve"> gedimų VSS Sistemos nutolusiuose taškuose</w:t>
      </w:r>
      <w:r w:rsidR="00421ECD" w:rsidRPr="00443CD4">
        <w:t>, jei jie kilo dėl Užsakovo ar trečiųjų asmenų kaltės</w:t>
      </w:r>
      <w:r w:rsidR="008B2E01" w:rsidRPr="00443CD4">
        <w:t>.</w:t>
      </w:r>
    </w:p>
    <w:p w14:paraId="2C23209D" w14:textId="77777777" w:rsidR="00C30181" w:rsidRPr="00443CD4" w:rsidRDefault="00C30181" w:rsidP="00443CD4">
      <w:pPr>
        <w:numPr>
          <w:ilvl w:val="1"/>
          <w:numId w:val="2"/>
        </w:numPr>
        <w:ind w:left="567" w:hanging="567"/>
        <w:contextualSpacing/>
        <w:jc w:val="both"/>
      </w:pPr>
      <w:r w:rsidRPr="00A3357C">
        <w:t>Vandalizmo atveju, Tiekėjas vadovaujasi 3.1.1 ir 3.1.2 papunkčiuose nurodytais sutrikimų atkūrimo terminais. Įranga keičiama atsižvelgiant į jos priklausomybę: jei sugadinta įranga priklauso Tiekėjui, jos remontą arba naujos įrangos įsigijimą organizuoja Tiekėjas. Jei sugadinta įranga priklauso Užsakovui, Užsakovas pateikia Tiekėjui rezervinę įrangą arba ją įsigyja iš Tiekėjo.</w:t>
      </w:r>
    </w:p>
    <w:p w14:paraId="5AA6E539" w14:textId="77777777" w:rsidR="00C30181" w:rsidRPr="00443CD4" w:rsidRDefault="00C30181" w:rsidP="00C30181">
      <w:pPr>
        <w:numPr>
          <w:ilvl w:val="1"/>
          <w:numId w:val="2"/>
        </w:numPr>
        <w:ind w:left="567" w:hanging="567"/>
        <w:contextualSpacing/>
        <w:jc w:val="both"/>
      </w:pPr>
      <w:r>
        <w:lastRenderedPageBreak/>
        <w:t>VSS</w:t>
      </w:r>
      <w:r w:rsidRPr="00670487">
        <w:t xml:space="preserve"> profilaktika turi būti atliekama ne rečiau kaip vieną kartą per 6 mėnesius, o profilaktikos metu kiekvienoje kameros sumontavimo vietoje </w:t>
      </w:r>
      <w:r>
        <w:t>VSS s</w:t>
      </w:r>
      <w:r w:rsidRPr="00670487">
        <w:t xml:space="preserve">istema iš dalies ar visiškai neveiks ne ilgiau </w:t>
      </w:r>
      <w:r w:rsidRPr="00E910C8">
        <w:t>nei 4 valandas.</w:t>
      </w:r>
    </w:p>
    <w:p w14:paraId="6AFE43F3" w14:textId="04F6D5A0" w:rsidR="004B12DC" w:rsidRPr="004B12DC" w:rsidRDefault="004B12DC" w:rsidP="00C30181">
      <w:pPr>
        <w:numPr>
          <w:ilvl w:val="1"/>
          <w:numId w:val="2"/>
        </w:numPr>
        <w:ind w:left="567" w:hanging="567"/>
        <w:contextualSpacing/>
        <w:jc w:val="both"/>
        <w:rPr>
          <w:bCs/>
          <w:iCs/>
        </w:rPr>
      </w:pPr>
      <w:r>
        <w:rPr>
          <w:color w:val="000000"/>
          <w:szCs w:val="24"/>
        </w:rPr>
        <w:t>VSS planinės profilaktikos metu privaloma:</w:t>
      </w:r>
    </w:p>
    <w:p w14:paraId="4369018F" w14:textId="74F3BB0A" w:rsidR="004B12DC" w:rsidRDefault="004B12DC" w:rsidP="004B12DC">
      <w:pPr>
        <w:ind w:left="567"/>
        <w:contextualSpacing/>
        <w:jc w:val="both"/>
        <w:rPr>
          <w:color w:val="000000"/>
          <w:szCs w:val="24"/>
        </w:rPr>
      </w:pPr>
      <w:r>
        <w:rPr>
          <w:color w:val="000000"/>
          <w:szCs w:val="24"/>
        </w:rPr>
        <w:t xml:space="preserve">- patikrinti kamerų lauko korpusų </w:t>
      </w:r>
      <w:proofErr w:type="spellStart"/>
      <w:r>
        <w:rPr>
          <w:color w:val="000000"/>
          <w:szCs w:val="24"/>
        </w:rPr>
        <w:t>hermetiškumą</w:t>
      </w:r>
      <w:proofErr w:type="spellEnd"/>
      <w:r>
        <w:rPr>
          <w:color w:val="000000"/>
          <w:szCs w:val="24"/>
        </w:rPr>
        <w:t xml:space="preserve"> ir atlikti jų valymą;</w:t>
      </w:r>
    </w:p>
    <w:p w14:paraId="25B5A3E3" w14:textId="145C270A" w:rsidR="004B12DC" w:rsidRDefault="004B12DC" w:rsidP="004B12DC">
      <w:pPr>
        <w:ind w:left="567"/>
        <w:contextualSpacing/>
        <w:jc w:val="both"/>
        <w:rPr>
          <w:color w:val="000000"/>
          <w:szCs w:val="24"/>
        </w:rPr>
      </w:pPr>
      <w:r>
        <w:rPr>
          <w:bCs/>
          <w:iCs/>
        </w:rPr>
        <w:t xml:space="preserve">- </w:t>
      </w:r>
      <w:r>
        <w:rPr>
          <w:color w:val="000000"/>
          <w:szCs w:val="24"/>
        </w:rPr>
        <w:t>patikrinti vaizdo įrašymo įrenginių nustatymus ir esant reikalui juos nustatyti iš naujo;</w:t>
      </w:r>
    </w:p>
    <w:p w14:paraId="01FCF0C3" w14:textId="00D0C19C" w:rsidR="004B12DC" w:rsidRDefault="004B12DC" w:rsidP="004B12DC">
      <w:pPr>
        <w:ind w:left="567"/>
        <w:contextualSpacing/>
        <w:jc w:val="both"/>
        <w:rPr>
          <w:color w:val="000000"/>
          <w:szCs w:val="24"/>
        </w:rPr>
      </w:pPr>
      <w:r>
        <w:rPr>
          <w:bCs/>
          <w:iCs/>
        </w:rPr>
        <w:t xml:space="preserve">- </w:t>
      </w:r>
      <w:r>
        <w:rPr>
          <w:color w:val="000000"/>
          <w:szCs w:val="24"/>
        </w:rPr>
        <w:t>patikrinti kamerų maitinimo šaltinių įtampą ir atlikti būtinus reguliavimus;</w:t>
      </w:r>
    </w:p>
    <w:p w14:paraId="685A6060" w14:textId="193A9B84" w:rsidR="004B12DC" w:rsidRDefault="004B12DC" w:rsidP="004B12DC">
      <w:pPr>
        <w:ind w:left="567"/>
        <w:contextualSpacing/>
        <w:jc w:val="both"/>
        <w:rPr>
          <w:color w:val="000000"/>
          <w:szCs w:val="24"/>
        </w:rPr>
      </w:pPr>
      <w:r>
        <w:rPr>
          <w:bCs/>
          <w:iCs/>
        </w:rPr>
        <w:t xml:space="preserve">- </w:t>
      </w:r>
      <w:r>
        <w:rPr>
          <w:color w:val="000000"/>
          <w:szCs w:val="24"/>
        </w:rPr>
        <w:t>patikrinti kamerų darbo režimus ir juos tinkamai sureguliuoti;</w:t>
      </w:r>
    </w:p>
    <w:p w14:paraId="78A79019" w14:textId="3A79886D" w:rsidR="004B12DC" w:rsidRDefault="004B12DC" w:rsidP="009D368A">
      <w:pPr>
        <w:ind w:left="567"/>
        <w:contextualSpacing/>
        <w:jc w:val="both"/>
        <w:rPr>
          <w:color w:val="000000"/>
          <w:szCs w:val="24"/>
        </w:rPr>
      </w:pPr>
      <w:r>
        <w:rPr>
          <w:bCs/>
          <w:iCs/>
        </w:rPr>
        <w:t xml:space="preserve">- </w:t>
      </w:r>
      <w:r>
        <w:rPr>
          <w:color w:val="000000"/>
          <w:szCs w:val="24"/>
        </w:rPr>
        <w:t>patikrinti vaizdo signalo lygį ir esant reikalui atlikti reikalingus signalo lygio reguliavimus;</w:t>
      </w:r>
    </w:p>
    <w:p w14:paraId="25835263" w14:textId="136608E2" w:rsidR="004B12DC" w:rsidRDefault="004B12DC" w:rsidP="009D368A">
      <w:pPr>
        <w:ind w:left="567"/>
        <w:contextualSpacing/>
        <w:rPr>
          <w:bCs/>
          <w:iCs/>
        </w:rPr>
      </w:pPr>
      <w:r w:rsidRPr="004B12DC">
        <w:rPr>
          <w:bCs/>
          <w:iCs/>
        </w:rPr>
        <w:t>- patikrinti kamerų transliuojamo vaizdo kokybę ir esant reikalui atlikti reikalingus reguliavimus;</w:t>
      </w:r>
    </w:p>
    <w:p w14:paraId="6C1A1A36" w14:textId="6DAD4D4C" w:rsidR="004B12DC" w:rsidRDefault="004B12DC" w:rsidP="004B12DC">
      <w:pPr>
        <w:ind w:left="567"/>
        <w:contextualSpacing/>
        <w:jc w:val="both"/>
        <w:rPr>
          <w:color w:val="000000"/>
          <w:szCs w:val="24"/>
        </w:rPr>
      </w:pPr>
      <w:r>
        <w:rPr>
          <w:bCs/>
          <w:iCs/>
        </w:rPr>
        <w:t xml:space="preserve">- </w:t>
      </w:r>
      <w:r>
        <w:rPr>
          <w:color w:val="000000"/>
          <w:szCs w:val="24"/>
        </w:rPr>
        <w:t>atlikti kamerų lauko korpusų veikimo patikrinimą;</w:t>
      </w:r>
    </w:p>
    <w:p w14:paraId="6E2E20CA" w14:textId="4F2B4EA6" w:rsidR="004B12DC" w:rsidRPr="004B12DC" w:rsidRDefault="004B12DC" w:rsidP="004B12DC">
      <w:pPr>
        <w:ind w:left="567"/>
        <w:contextualSpacing/>
        <w:jc w:val="both"/>
        <w:rPr>
          <w:bCs/>
          <w:iCs/>
        </w:rPr>
      </w:pPr>
      <w:r>
        <w:rPr>
          <w:color w:val="000000"/>
          <w:szCs w:val="24"/>
        </w:rPr>
        <w:t>- patikrinti kamerų tvirtinimo prie atramų patikimumą;</w:t>
      </w:r>
    </w:p>
    <w:p w14:paraId="20FC99C5" w14:textId="1C877647" w:rsidR="004B12DC" w:rsidRPr="00E910C8" w:rsidRDefault="000D0A36" w:rsidP="004B12DC">
      <w:pPr>
        <w:ind w:left="567"/>
        <w:contextualSpacing/>
        <w:jc w:val="both"/>
        <w:rPr>
          <w:bCs/>
          <w:iCs/>
        </w:rPr>
      </w:pPr>
      <w:r>
        <w:rPr>
          <w:bCs/>
          <w:iCs/>
        </w:rPr>
        <w:t xml:space="preserve">- </w:t>
      </w:r>
      <w:r>
        <w:rPr>
          <w:color w:val="000000"/>
          <w:szCs w:val="24"/>
        </w:rPr>
        <w:t>atlikti kitų Sistemos bendrų įrenginių profilaktiką.</w:t>
      </w:r>
    </w:p>
    <w:p w14:paraId="4FB4B2C4" w14:textId="6B58CA92" w:rsidR="00C30181" w:rsidRPr="00E910C8" w:rsidRDefault="00C30181" w:rsidP="00C30181">
      <w:pPr>
        <w:numPr>
          <w:ilvl w:val="1"/>
          <w:numId w:val="2"/>
        </w:numPr>
        <w:ind w:left="567" w:hanging="567"/>
        <w:contextualSpacing/>
        <w:jc w:val="both"/>
        <w:rPr>
          <w:bCs/>
          <w:iCs/>
        </w:rPr>
      </w:pPr>
      <w:r w:rsidRPr="00E910C8">
        <w:rPr>
          <w:bCs/>
          <w:iCs/>
        </w:rPr>
        <w:t xml:space="preserve">VSS profilaktika atliekama laiką suderinus su </w:t>
      </w:r>
      <w:r w:rsidR="006F06E4">
        <w:rPr>
          <w:bCs/>
          <w:iCs/>
        </w:rPr>
        <w:t>Užsakovo</w:t>
      </w:r>
      <w:r w:rsidRPr="00E910C8">
        <w:rPr>
          <w:bCs/>
          <w:iCs/>
        </w:rPr>
        <w:t xml:space="preserve"> atsakingu darbuotoju. Prieš atliekant kiekvienos kameros profilaktinį aptarnavimą, būtina susisiekti su vaizdo stebėjimo operatoriais telefonu 0 700 65983 arba </w:t>
      </w:r>
      <w:r>
        <w:rPr>
          <w:bCs/>
          <w:iCs/>
        </w:rPr>
        <w:t>kitu Užsakovo pateiktu mobiliu telefonu</w:t>
      </w:r>
      <w:r w:rsidRPr="00E910C8">
        <w:rPr>
          <w:bCs/>
          <w:iCs/>
        </w:rPr>
        <w:t xml:space="preserve">. Atlikus profilaktiką, </w:t>
      </w:r>
      <w:r>
        <w:rPr>
          <w:bCs/>
          <w:iCs/>
        </w:rPr>
        <w:t>pasi</w:t>
      </w:r>
      <w:r w:rsidRPr="00E910C8">
        <w:rPr>
          <w:bCs/>
          <w:iCs/>
        </w:rPr>
        <w:t xml:space="preserve">rašoma </w:t>
      </w:r>
      <w:r w:rsidR="00831470">
        <w:rPr>
          <w:bCs/>
          <w:iCs/>
        </w:rPr>
        <w:t xml:space="preserve">Tiekėjo pateiktame </w:t>
      </w:r>
      <w:r w:rsidRPr="00E910C8">
        <w:rPr>
          <w:bCs/>
          <w:iCs/>
        </w:rPr>
        <w:t xml:space="preserve">Profilaktikos atlikimo </w:t>
      </w:r>
      <w:r w:rsidR="00831470">
        <w:rPr>
          <w:bCs/>
          <w:iCs/>
        </w:rPr>
        <w:t>žurnale</w:t>
      </w:r>
      <w:r w:rsidRPr="00E910C8">
        <w:rPr>
          <w:bCs/>
          <w:iCs/>
        </w:rPr>
        <w:t>.</w:t>
      </w:r>
    </w:p>
    <w:p w14:paraId="623AFB18" w14:textId="77777777" w:rsidR="00C30181" w:rsidRPr="00670487" w:rsidRDefault="00C30181" w:rsidP="00C30181">
      <w:pPr>
        <w:numPr>
          <w:ilvl w:val="1"/>
          <w:numId w:val="2"/>
        </w:numPr>
        <w:ind w:left="567" w:hanging="567"/>
        <w:contextualSpacing/>
        <w:jc w:val="both"/>
        <w:rPr>
          <w:bCs/>
          <w:iCs/>
        </w:rPr>
      </w:pPr>
      <w:r w:rsidRPr="00670487">
        <w:t xml:space="preserve">Tiekėjas privalo turėti visą parą veikiančią klientų aptarnavimo ir gedimų registravimo tarnybą, pasiekiamą iš visų tinklų vienu nemokamu telefono numeriu ir elektroniniu paštu. Tiekėjas tuo numeriu visą parą turi nemokamai registruoti gedimus ir konsultuoti perkančiosios organizacijos atsakingus darbuotojus klausimais, susijusiais su visų perkamų paslaugų teikimu. Su pasiūlymu </w:t>
      </w:r>
      <w:r>
        <w:t>T</w:t>
      </w:r>
      <w:r w:rsidRPr="00670487">
        <w:t>iekėjas turi pateikti vadovo pasirašytą raštą dėl veikiančios klientų aptarnavimo ir gedimų registravimo tarnybos (rašte tiekėjas privalo nurodyti techninės pagalbos tarnybos telefono Nr., el. pašto adresą). Jei tiekėjas reikalaujamos pagalbos tarnybos neturi, jis privalo užtikrinti minėtą paslaugos teikimą ir papildomai pasiūlyme pateikti sutarties/susitarimo su aukščiau minėtus reikalavimus atitinkančia pagalbos tarnyba kopiją arba kitus dokumentus, kurie įrodytų reikalaujamą paslaugos teikimo užtikrinimą, perkančiosios organizacijos perkamų paslaugų teikimo laikotarpiui.</w:t>
      </w:r>
    </w:p>
    <w:p w14:paraId="3FD113EA" w14:textId="0BBFA528" w:rsidR="00C30181" w:rsidRDefault="00C30181" w:rsidP="008B2E01">
      <w:pPr>
        <w:numPr>
          <w:ilvl w:val="1"/>
          <w:numId w:val="2"/>
        </w:numPr>
        <w:ind w:left="567" w:hanging="567"/>
        <w:contextualSpacing/>
        <w:jc w:val="both"/>
      </w:pPr>
      <w:r w:rsidRPr="00670487">
        <w:t>Tiekėjas turi turėti visą parą veikiančią stebėjimo (monitoringo) platformą, kurioje būtų visą parą stebimi kamerų, serverių parametrai ir esant gedimui atitinkamai reaguojama.</w:t>
      </w:r>
    </w:p>
    <w:p w14:paraId="7DF79F51" w14:textId="77777777" w:rsidR="00217677" w:rsidRPr="00142099" w:rsidRDefault="00217677" w:rsidP="0067793C">
      <w:pPr>
        <w:spacing w:after="0" w:line="240" w:lineRule="auto"/>
        <w:ind w:left="567"/>
        <w:contextualSpacing/>
        <w:jc w:val="both"/>
      </w:pPr>
    </w:p>
    <w:p w14:paraId="796FA16B" w14:textId="77777777" w:rsidR="00142099" w:rsidRDefault="00C12284" w:rsidP="00142099">
      <w:pPr>
        <w:pStyle w:val="Sraopastraipa"/>
        <w:numPr>
          <w:ilvl w:val="0"/>
          <w:numId w:val="2"/>
        </w:numPr>
        <w:spacing w:after="0" w:line="240" w:lineRule="auto"/>
        <w:jc w:val="center"/>
        <w:rPr>
          <w:b/>
          <w:szCs w:val="28"/>
        </w:rPr>
      </w:pPr>
      <w:r w:rsidRPr="006F240C">
        <w:rPr>
          <w:b/>
          <w:szCs w:val="28"/>
        </w:rPr>
        <w:t>REIKALAVIMAI DUOMENŲ PERDAVIMUI</w:t>
      </w:r>
      <w:bookmarkStart w:id="3" w:name="_Hlk526784412"/>
    </w:p>
    <w:p w14:paraId="67B75E56" w14:textId="77777777" w:rsidR="00217677" w:rsidRDefault="00217677" w:rsidP="00217677">
      <w:pPr>
        <w:pStyle w:val="Sraopastraipa"/>
        <w:spacing w:after="0" w:line="240" w:lineRule="auto"/>
        <w:ind w:left="360"/>
        <w:rPr>
          <w:b/>
          <w:szCs w:val="28"/>
        </w:rPr>
      </w:pPr>
    </w:p>
    <w:p w14:paraId="5C273646" w14:textId="77777777" w:rsidR="00217677" w:rsidRPr="00670487" w:rsidRDefault="00217677" w:rsidP="00217677">
      <w:pPr>
        <w:numPr>
          <w:ilvl w:val="1"/>
          <w:numId w:val="2"/>
        </w:numPr>
        <w:ind w:left="567" w:hanging="567"/>
        <w:contextualSpacing/>
        <w:jc w:val="both"/>
      </w:pPr>
      <w:r w:rsidRPr="00670487">
        <w:t>Visi reikalingi pajungimo darbai turi būti atlikti ir paslauga be jokių apribojimų turi būti pradėta teikti ne vėliau nei nurodyta Sutartyje.</w:t>
      </w:r>
    </w:p>
    <w:p w14:paraId="6759F9D6" w14:textId="327F7F79" w:rsidR="00217677" w:rsidRPr="00902220" w:rsidRDefault="00217677" w:rsidP="00217677">
      <w:pPr>
        <w:numPr>
          <w:ilvl w:val="1"/>
          <w:numId w:val="2"/>
        </w:numPr>
        <w:ind w:left="567" w:hanging="567"/>
        <w:contextualSpacing/>
        <w:jc w:val="both"/>
      </w:pPr>
      <w:r w:rsidRPr="00670487">
        <w:t xml:space="preserve">Vaizdo kamerų duomenų perdavimo tinkle naudojami du taškų prijungimo ryšio tipai: A tipas  – centrinio taško ryšys su kamerų vietomis; B ir C tipai – lokalūs kamerų pajungimai. Užsakovo </w:t>
      </w:r>
      <w:r w:rsidRPr="00902220">
        <w:t xml:space="preserve">pateikti B ir C tipo ryšio  kanalai turi būti sujungti su A tipo ryšio tipu, ir šie visi turi sueiti į </w:t>
      </w:r>
      <w:r w:rsidR="00664BC3">
        <w:t>Tiekėjo</w:t>
      </w:r>
      <w:r w:rsidRPr="00902220">
        <w:t xml:space="preserve"> duomenų centrą.</w:t>
      </w:r>
    </w:p>
    <w:p w14:paraId="01D281DA" w14:textId="343699BF" w:rsidR="00217677" w:rsidRPr="00902220" w:rsidRDefault="00217677" w:rsidP="00217677">
      <w:pPr>
        <w:numPr>
          <w:ilvl w:val="1"/>
          <w:numId w:val="2"/>
        </w:numPr>
        <w:ind w:left="567" w:hanging="567"/>
        <w:contextualSpacing/>
        <w:jc w:val="both"/>
      </w:pPr>
      <w:r w:rsidRPr="00902220">
        <w:t xml:space="preserve">A tipo ryšys turi būti realizuojamas su </w:t>
      </w:r>
      <w:r w:rsidR="00664BC3">
        <w:t>Tiekėjo</w:t>
      </w:r>
      <w:r w:rsidRPr="00902220">
        <w:t xml:space="preserve"> įranga ir turi būti palaikomas per </w:t>
      </w:r>
      <w:proofErr w:type="spellStart"/>
      <w:r w:rsidRPr="00902220">
        <w:t>Full</w:t>
      </w:r>
      <w:proofErr w:type="spellEnd"/>
      <w:r w:rsidRPr="00902220">
        <w:t xml:space="preserve"> </w:t>
      </w:r>
      <w:proofErr w:type="spellStart"/>
      <w:r w:rsidRPr="00902220">
        <w:t>Duplex</w:t>
      </w:r>
      <w:proofErr w:type="spellEnd"/>
      <w:r w:rsidRPr="00902220">
        <w:t xml:space="preserve"> 1000Base-T arba 10/100Base-TX </w:t>
      </w:r>
      <w:proofErr w:type="spellStart"/>
      <w:r w:rsidRPr="00902220">
        <w:t>Ethernet</w:t>
      </w:r>
      <w:proofErr w:type="spellEnd"/>
      <w:r w:rsidRPr="00902220">
        <w:t xml:space="preserve"> sąsają. Pateikiamiems ryšiams turi būti užtikrinama simetrinė greitaveika.</w:t>
      </w:r>
    </w:p>
    <w:p w14:paraId="03CC4C62" w14:textId="12520263" w:rsidR="00217677" w:rsidRPr="00670487" w:rsidRDefault="00217677" w:rsidP="00217677">
      <w:pPr>
        <w:numPr>
          <w:ilvl w:val="1"/>
          <w:numId w:val="2"/>
        </w:numPr>
        <w:ind w:left="567" w:hanging="567"/>
        <w:contextualSpacing/>
        <w:jc w:val="both"/>
      </w:pPr>
      <w:r w:rsidRPr="00902220">
        <w:t xml:space="preserve">B ir C tipo ryšys  turi būti realizuojamas su </w:t>
      </w:r>
      <w:r w:rsidR="00664BC3">
        <w:t>Tiekėjo</w:t>
      </w:r>
      <w:r w:rsidRPr="00902220">
        <w:t xml:space="preserve"> įranga</w:t>
      </w:r>
      <w:r w:rsidRPr="00670487">
        <w:t xml:space="preserve"> ir turi būti palaikomas per </w:t>
      </w:r>
      <w:proofErr w:type="spellStart"/>
      <w:r w:rsidRPr="00670487">
        <w:t>Full</w:t>
      </w:r>
      <w:proofErr w:type="spellEnd"/>
      <w:r w:rsidRPr="00670487">
        <w:t xml:space="preserve"> </w:t>
      </w:r>
      <w:proofErr w:type="spellStart"/>
      <w:r w:rsidRPr="00670487">
        <w:t>Duplex</w:t>
      </w:r>
      <w:proofErr w:type="spellEnd"/>
      <w:r w:rsidRPr="00670487">
        <w:t xml:space="preserve"> 1000Base-T arba 10/100Base-TX </w:t>
      </w:r>
      <w:proofErr w:type="spellStart"/>
      <w:r w:rsidRPr="00670487">
        <w:t>Ethernet</w:t>
      </w:r>
      <w:proofErr w:type="spellEnd"/>
      <w:r w:rsidRPr="00670487">
        <w:t xml:space="preserve"> sąsają.</w:t>
      </w:r>
    </w:p>
    <w:p w14:paraId="4F9B0A51" w14:textId="77777777" w:rsidR="00217677" w:rsidRPr="00670487" w:rsidRDefault="00217677" w:rsidP="00217677">
      <w:pPr>
        <w:numPr>
          <w:ilvl w:val="1"/>
          <w:numId w:val="2"/>
        </w:numPr>
        <w:ind w:left="567" w:hanging="567"/>
        <w:contextualSpacing/>
        <w:jc w:val="both"/>
      </w:pPr>
      <w:r w:rsidRPr="00670487">
        <w:lastRenderedPageBreak/>
        <w:t>Ryšio linija iki duomenų perdavimo įrangos, kuri gali būti montuojama komutacinėje spintoje arba skyde, arba įrenginio montavimui skirtoje vietoje.</w:t>
      </w:r>
    </w:p>
    <w:p w14:paraId="09E7B789" w14:textId="77777777" w:rsidR="00217677" w:rsidRPr="00670487" w:rsidRDefault="00217677" w:rsidP="00217677">
      <w:pPr>
        <w:numPr>
          <w:ilvl w:val="1"/>
          <w:numId w:val="2"/>
        </w:numPr>
        <w:ind w:left="567" w:hanging="567"/>
        <w:contextualSpacing/>
        <w:jc w:val="both"/>
      </w:pPr>
      <w:r w:rsidRPr="00670487">
        <w:t>Ryšio linijai turi būti fiksuojami incidentai,  pažeidimai, nutraukimai ar kiti sugadinimai.</w:t>
      </w:r>
    </w:p>
    <w:p w14:paraId="1978BF77" w14:textId="66A88DD3" w:rsidR="00217677" w:rsidRPr="00670487" w:rsidRDefault="00664BC3" w:rsidP="00217677">
      <w:pPr>
        <w:numPr>
          <w:ilvl w:val="1"/>
          <w:numId w:val="2"/>
        </w:numPr>
        <w:ind w:left="567" w:hanging="567"/>
        <w:contextualSpacing/>
        <w:jc w:val="both"/>
      </w:pPr>
      <w:r>
        <w:t>Tiekėjas</w:t>
      </w:r>
      <w:r w:rsidR="00217677" w:rsidRPr="00670487">
        <w:t xml:space="preserve"> turi užtikrinti duomenų perdavimo saugumą vaizdo stebėjimo sistemos (toliau – VSS) tinkle nepriklausomai nuo naudojamo duomenų perdavimo būdo. VSS tinklas turi būti apsaugotas nuo neautentifikuotos prieigos ir nesankcionuoto duomenų perėmimo. Užsakovui nėra priimtini bet kokie sprendimai, pagrįsti duomenų perdavimu viešaisiais tinklais (INTERNET).</w:t>
      </w:r>
    </w:p>
    <w:p w14:paraId="4855F0A7" w14:textId="77777777" w:rsidR="00217677" w:rsidRPr="00670487" w:rsidRDefault="00217677" w:rsidP="00217677">
      <w:pPr>
        <w:numPr>
          <w:ilvl w:val="1"/>
          <w:numId w:val="2"/>
        </w:numPr>
        <w:ind w:left="567" w:hanging="567"/>
        <w:contextualSpacing/>
        <w:jc w:val="both"/>
      </w:pPr>
      <w:r w:rsidRPr="00670487">
        <w:t xml:space="preserve">Siekiant apsisaugoti nuo </w:t>
      </w:r>
      <w:proofErr w:type="spellStart"/>
      <w:r w:rsidRPr="00670487">
        <w:t>DDoS</w:t>
      </w:r>
      <w:proofErr w:type="spellEnd"/>
      <w:r w:rsidRPr="00670487">
        <w:t xml:space="preserve"> tipo atakų, duomenų perdavimo paslaugos turi būti teikiamos uždaru, neturinčiu išėjimo į Internetą tinklu ir negali būti paremtos </w:t>
      </w:r>
      <w:proofErr w:type="spellStart"/>
      <w:r w:rsidRPr="00670487">
        <w:t>tuneliavimo</w:t>
      </w:r>
      <w:proofErr w:type="spellEnd"/>
      <w:r w:rsidRPr="00670487">
        <w:t xml:space="preserve"> per atvirus interneto tinklus technologijomis (GRE, </w:t>
      </w:r>
      <w:proofErr w:type="spellStart"/>
      <w:r w:rsidRPr="00670487">
        <w:t>IPSeC</w:t>
      </w:r>
      <w:proofErr w:type="spellEnd"/>
      <w:r w:rsidRPr="00670487">
        <w:t xml:space="preserve"> ir t.t.).</w:t>
      </w:r>
    </w:p>
    <w:p w14:paraId="23FE07E4" w14:textId="54CE5AAE" w:rsidR="00217677" w:rsidRPr="00670487" w:rsidRDefault="00664BC3" w:rsidP="00217677">
      <w:pPr>
        <w:numPr>
          <w:ilvl w:val="1"/>
          <w:numId w:val="2"/>
        </w:numPr>
        <w:ind w:left="567" w:hanging="567"/>
        <w:contextualSpacing/>
        <w:jc w:val="both"/>
      </w:pPr>
      <w:r>
        <w:t>Tiekėjo</w:t>
      </w:r>
      <w:r w:rsidR="00217677" w:rsidRPr="00670487">
        <w:t xml:space="preserve"> ryšiai turi būti sujungti į bendrą tinklą IP protokolu.</w:t>
      </w:r>
    </w:p>
    <w:p w14:paraId="63818BC5" w14:textId="77777777" w:rsidR="00217677" w:rsidRPr="00670487" w:rsidRDefault="00217677" w:rsidP="00217677">
      <w:pPr>
        <w:numPr>
          <w:ilvl w:val="1"/>
          <w:numId w:val="2"/>
        </w:numPr>
        <w:ind w:left="567" w:hanging="567"/>
        <w:contextualSpacing/>
        <w:jc w:val="both"/>
      </w:pPr>
      <w:r w:rsidRPr="00670487">
        <w:t>Visos WAN tinklo dalys turi būti suprojektuotos ir įrengtos laikantis hierarchinės struktūros ir turi atitikti rekomendacijas dėl OSI ir TCP/IP standartinių modelių.</w:t>
      </w:r>
    </w:p>
    <w:p w14:paraId="7BDBEB84" w14:textId="55FF4E27" w:rsidR="00217677" w:rsidRPr="00670487" w:rsidRDefault="00664BC3" w:rsidP="00217677">
      <w:pPr>
        <w:numPr>
          <w:ilvl w:val="1"/>
          <w:numId w:val="2"/>
        </w:numPr>
        <w:ind w:left="567" w:hanging="567"/>
        <w:contextualSpacing/>
        <w:jc w:val="both"/>
      </w:pPr>
      <w:r>
        <w:t>Tiekėjas</w:t>
      </w:r>
      <w:r w:rsidR="00217677" w:rsidRPr="00670487">
        <w:t xml:space="preserve"> turi užtikrinti, kad Užsakovo pateikti ryšio linijų resursai (pralaidumas) ir galiniai įrenginiai nebus naudojami kartu su kitais </w:t>
      </w:r>
      <w:r>
        <w:t>Tiekėjo</w:t>
      </w:r>
      <w:r w:rsidRPr="00670487">
        <w:t xml:space="preserve"> </w:t>
      </w:r>
      <w:r w:rsidR="00217677" w:rsidRPr="00670487">
        <w:t>klientais.</w:t>
      </w:r>
    </w:p>
    <w:p w14:paraId="3EE716D2" w14:textId="77777777" w:rsidR="00217677" w:rsidRPr="00670487" w:rsidRDefault="00217677" w:rsidP="00217677">
      <w:pPr>
        <w:numPr>
          <w:ilvl w:val="1"/>
          <w:numId w:val="2"/>
        </w:numPr>
        <w:ind w:left="567" w:hanging="567"/>
        <w:contextualSpacing/>
        <w:jc w:val="both"/>
      </w:pPr>
      <w:r w:rsidRPr="00670487">
        <w:t xml:space="preserve">IP protokolas turi būti laikomas pagrindiniu </w:t>
      </w:r>
      <w:proofErr w:type="spellStart"/>
      <w:r w:rsidRPr="00670487">
        <w:t>maršrutizavimo</w:t>
      </w:r>
      <w:proofErr w:type="spellEnd"/>
      <w:r w:rsidRPr="00670487">
        <w:t xml:space="preserve"> protokolu.</w:t>
      </w:r>
    </w:p>
    <w:p w14:paraId="42635779" w14:textId="77777777" w:rsidR="00217677" w:rsidRPr="00670487" w:rsidRDefault="00217677" w:rsidP="00217677">
      <w:pPr>
        <w:numPr>
          <w:ilvl w:val="1"/>
          <w:numId w:val="2"/>
        </w:numPr>
        <w:ind w:left="567" w:hanging="567"/>
        <w:contextualSpacing/>
        <w:jc w:val="both"/>
      </w:pPr>
      <w:r w:rsidRPr="00670487">
        <w:t>Visa duomenų perdavimo įranga turi būti pakankamo pralaidumo, patikimumo, kad perduodamas vaizdas nestrigtų, nebūtų trūkinėjimų.</w:t>
      </w:r>
    </w:p>
    <w:p w14:paraId="781F86FC" w14:textId="77777777" w:rsidR="00217677" w:rsidRPr="00670487" w:rsidRDefault="00217677" w:rsidP="00217677">
      <w:pPr>
        <w:numPr>
          <w:ilvl w:val="1"/>
          <w:numId w:val="2"/>
        </w:numPr>
        <w:ind w:left="567" w:hanging="567"/>
        <w:contextualSpacing/>
        <w:jc w:val="both"/>
      </w:pPr>
      <w:r w:rsidRPr="00670487">
        <w:t xml:space="preserve">Pastatų būklė ir </w:t>
      </w:r>
      <w:r w:rsidRPr="00B46A8B">
        <w:t>architektūriniai sprendimai turi nepakisti sumontavus</w:t>
      </w:r>
      <w:r w:rsidRPr="00670487">
        <w:t xml:space="preserve"> perdavimo įrangą.</w:t>
      </w:r>
    </w:p>
    <w:p w14:paraId="6C8A5D11" w14:textId="6EEB9CC1" w:rsidR="00217677" w:rsidRPr="00670487" w:rsidRDefault="00217677" w:rsidP="00217677">
      <w:pPr>
        <w:numPr>
          <w:ilvl w:val="1"/>
          <w:numId w:val="2"/>
        </w:numPr>
        <w:ind w:left="567" w:hanging="567"/>
        <w:contextualSpacing/>
        <w:jc w:val="both"/>
      </w:pPr>
      <w:r w:rsidRPr="00670487">
        <w:t>Signalo apėjimo vėlinimas (</w:t>
      </w:r>
      <w:proofErr w:type="spellStart"/>
      <w:r w:rsidRPr="00670487">
        <w:t>round</w:t>
      </w:r>
      <w:proofErr w:type="spellEnd"/>
      <w:r w:rsidRPr="00670487">
        <w:t xml:space="preserve"> </w:t>
      </w:r>
      <w:proofErr w:type="spellStart"/>
      <w:r w:rsidRPr="00670487">
        <w:t>trip</w:t>
      </w:r>
      <w:proofErr w:type="spellEnd"/>
      <w:r w:rsidRPr="00670487">
        <w:t xml:space="preserve"> </w:t>
      </w:r>
      <w:proofErr w:type="spellStart"/>
      <w:r w:rsidRPr="00670487">
        <w:t>delay</w:t>
      </w:r>
      <w:proofErr w:type="spellEnd"/>
      <w:r w:rsidRPr="00670487">
        <w:t xml:space="preserve">) tarp bet kurių dviejų tinklo taškų (tarp </w:t>
      </w:r>
      <w:r w:rsidR="00664BC3">
        <w:t>Tiekėjo</w:t>
      </w:r>
      <w:r w:rsidRPr="00670487">
        <w:t xml:space="preserve"> įrangos sąsajų) neturi viršyti 60 </w:t>
      </w:r>
      <w:proofErr w:type="spellStart"/>
      <w:r w:rsidRPr="00670487">
        <w:t>ms</w:t>
      </w:r>
      <w:proofErr w:type="spellEnd"/>
      <w:r w:rsidRPr="00670487">
        <w:t xml:space="preserve"> naudojant 100 baitų duomenų paketus ir esant ne daugiau kaip 75 % kanalo apkrovimui. Esant garantuotam pralaidumui paketų praradimas neturi viršyti 1%.</w:t>
      </w:r>
    </w:p>
    <w:p w14:paraId="13214832" w14:textId="3EBB7261" w:rsidR="00217677" w:rsidRPr="00670487" w:rsidRDefault="00664BC3" w:rsidP="00217677">
      <w:pPr>
        <w:numPr>
          <w:ilvl w:val="1"/>
          <w:numId w:val="2"/>
        </w:numPr>
        <w:ind w:left="567" w:hanging="567"/>
        <w:contextualSpacing/>
        <w:jc w:val="both"/>
      </w:pPr>
      <w:r>
        <w:t>Tiekėjas</w:t>
      </w:r>
      <w:r w:rsidR="00217677" w:rsidRPr="00670487">
        <w:t xml:space="preserve"> privalo atlikti nuolatinį teikiamos ryšio paslaugos linijų parametrų stebėjimą (monitoringą), turėti tarnybą, kuri visą parą reaguotų, nustatytų ir pašalintų duomenų perdavimo linijų darbo sutrikimus.</w:t>
      </w:r>
    </w:p>
    <w:p w14:paraId="7EDB52BE" w14:textId="6F47DDD8" w:rsidR="00217677" w:rsidRPr="00670487" w:rsidRDefault="00217677" w:rsidP="00217677">
      <w:pPr>
        <w:numPr>
          <w:ilvl w:val="1"/>
          <w:numId w:val="2"/>
        </w:numPr>
        <w:ind w:left="567" w:hanging="567"/>
        <w:contextualSpacing/>
        <w:jc w:val="both"/>
      </w:pPr>
      <w:r w:rsidRPr="00670487">
        <w:t xml:space="preserve">Galinės įrangos konfigūravimo darbus diegimo ir eksploatacijos metu atliks </w:t>
      </w:r>
      <w:r w:rsidR="00664BC3">
        <w:t>Tiekėjas</w:t>
      </w:r>
      <w:r w:rsidRPr="00670487">
        <w:t xml:space="preserve"> nemokamai.</w:t>
      </w:r>
    </w:p>
    <w:p w14:paraId="3F024626" w14:textId="1A34D9B4" w:rsidR="00217677" w:rsidRPr="003C73A4" w:rsidRDefault="00664BC3" w:rsidP="00217677">
      <w:pPr>
        <w:numPr>
          <w:ilvl w:val="1"/>
          <w:numId w:val="2"/>
        </w:numPr>
        <w:ind w:left="567" w:hanging="567"/>
        <w:contextualSpacing/>
        <w:jc w:val="both"/>
      </w:pPr>
      <w:r>
        <w:t>Tiekėjas</w:t>
      </w:r>
      <w:r w:rsidR="00217677" w:rsidRPr="00670487">
        <w:t xml:space="preserve"> užtikrina </w:t>
      </w:r>
      <w:r w:rsidR="00D10428">
        <w:t>savo</w:t>
      </w:r>
      <w:r w:rsidR="00217677" w:rsidRPr="00670487">
        <w:t xml:space="preserve"> įrangos nemokamą garantinę priežiūrą visą Sutarties vykdymo </w:t>
      </w:r>
      <w:r w:rsidR="00217677" w:rsidRPr="003C73A4">
        <w:t>laiką.</w:t>
      </w:r>
    </w:p>
    <w:p w14:paraId="0A13432E" w14:textId="7B39E9B6" w:rsidR="00C10C82" w:rsidRPr="003C73A4" w:rsidRDefault="00D10428" w:rsidP="00844D1B">
      <w:pPr>
        <w:numPr>
          <w:ilvl w:val="1"/>
          <w:numId w:val="2"/>
        </w:numPr>
        <w:ind w:left="567" w:hanging="567"/>
        <w:contextualSpacing/>
        <w:jc w:val="both"/>
      </w:pPr>
      <w:r w:rsidRPr="00D10428">
        <w:t xml:space="preserve">Tiekėjas užtikrina </w:t>
      </w:r>
      <w:r w:rsidR="005B5702">
        <w:t>Užsakovo</w:t>
      </w:r>
      <w:r w:rsidRPr="00D10428">
        <w:t xml:space="preserve"> įrangos </w:t>
      </w:r>
      <w:r w:rsidR="00F214E2">
        <w:t xml:space="preserve">(pvz.: maršrutizatorių) </w:t>
      </w:r>
      <w:r w:rsidRPr="00D10428">
        <w:t xml:space="preserve">priežiūrą visą Sutarties vykdymo laikotarpį, o gedimo atveju – nemokamą jos pakeitimą į </w:t>
      </w:r>
      <w:r w:rsidR="005B5702">
        <w:t>Užsakovo</w:t>
      </w:r>
      <w:r w:rsidRPr="00D10428">
        <w:t xml:space="preserve"> pateiktą rezervinę arba iš Tiekėjo įsigytą naują įrangą.</w:t>
      </w:r>
    </w:p>
    <w:p w14:paraId="5549F4D9" w14:textId="399C09E2" w:rsidR="00217677" w:rsidRPr="003C73A4" w:rsidRDefault="00217677" w:rsidP="00217677">
      <w:pPr>
        <w:numPr>
          <w:ilvl w:val="1"/>
          <w:numId w:val="2"/>
        </w:numPr>
        <w:ind w:left="567" w:hanging="567"/>
        <w:contextualSpacing/>
        <w:jc w:val="both"/>
      </w:pPr>
      <w:r w:rsidRPr="003C73A4">
        <w:t xml:space="preserve">Visa </w:t>
      </w:r>
      <w:r w:rsidR="00664BC3">
        <w:t>Tiekėjo</w:t>
      </w:r>
      <w:r w:rsidRPr="003C73A4">
        <w:t xml:space="preserve"> perdavimo įranga turi būti stebima ir valdoma nuotoliniu būdu iš vieno valdymo (monitorinio) centro.</w:t>
      </w:r>
    </w:p>
    <w:p w14:paraId="114308E5" w14:textId="2A88504D" w:rsidR="00217677" w:rsidRPr="00670487" w:rsidRDefault="00664BC3" w:rsidP="00217677">
      <w:pPr>
        <w:numPr>
          <w:ilvl w:val="1"/>
          <w:numId w:val="2"/>
        </w:numPr>
        <w:ind w:left="567" w:hanging="567"/>
        <w:contextualSpacing/>
        <w:jc w:val="both"/>
      </w:pPr>
      <w:r>
        <w:t>Tiekėjas</w:t>
      </w:r>
      <w:r w:rsidR="00217677" w:rsidRPr="00670487">
        <w:t xml:space="preserve"> turi užtikrinti nenutrūkstamą (24x7x365) tinklo operacinio centro veikimą.</w:t>
      </w:r>
    </w:p>
    <w:p w14:paraId="53B8E76C" w14:textId="4A383F94" w:rsidR="00217677" w:rsidRPr="00670487" w:rsidRDefault="00217677" w:rsidP="00217677">
      <w:pPr>
        <w:numPr>
          <w:ilvl w:val="1"/>
          <w:numId w:val="2"/>
        </w:numPr>
        <w:ind w:left="567" w:hanging="567"/>
        <w:contextualSpacing/>
        <w:jc w:val="both"/>
      </w:pPr>
      <w:r w:rsidRPr="00670487">
        <w:t xml:space="preserve">Bet kokie tinklo konfigūracijos pakeitimai, kurie gali turėti trumpalaikės ar nuolatinės neigiamos įtakos Užsakovo tinklo darbui, gali būti atlikti tik pagal Užsakovo ir </w:t>
      </w:r>
      <w:r w:rsidR="00664BC3">
        <w:t>Tiekėjo</w:t>
      </w:r>
      <w:r w:rsidRPr="00670487">
        <w:t xml:space="preserve"> tarpusavio susitarimą.</w:t>
      </w:r>
    </w:p>
    <w:p w14:paraId="7792F6D8" w14:textId="1A2A3CFE" w:rsidR="00217677" w:rsidRPr="00670487" w:rsidRDefault="00664BC3" w:rsidP="00217677">
      <w:pPr>
        <w:numPr>
          <w:ilvl w:val="1"/>
          <w:numId w:val="2"/>
        </w:numPr>
        <w:ind w:left="567" w:hanging="567"/>
        <w:contextualSpacing/>
        <w:jc w:val="both"/>
      </w:pPr>
      <w:r>
        <w:t>Tiekėjas</w:t>
      </w:r>
      <w:r w:rsidR="00217677" w:rsidRPr="00670487">
        <w:t xml:space="preserve"> savo kontrolės srityje privalo pastoviai sekti tinklo saugumą užtikrinančių sistemų darbą ir laiku įdiegti visus būtinus atnaujinimus.</w:t>
      </w:r>
    </w:p>
    <w:p w14:paraId="0784561B" w14:textId="77777777" w:rsidR="00162325" w:rsidRDefault="00162325" w:rsidP="00766718">
      <w:pPr>
        <w:spacing w:line="240" w:lineRule="auto"/>
        <w:ind w:left="567"/>
        <w:contextualSpacing/>
        <w:jc w:val="both"/>
      </w:pPr>
    </w:p>
    <w:p w14:paraId="02D70420" w14:textId="77777777" w:rsidR="00217677" w:rsidRPr="00670487" w:rsidRDefault="00217677" w:rsidP="001C460C">
      <w:pPr>
        <w:tabs>
          <w:tab w:val="left" w:pos="464"/>
          <w:tab w:val="left" w:pos="606"/>
          <w:tab w:val="left" w:pos="1134"/>
        </w:tabs>
        <w:spacing w:line="360" w:lineRule="auto"/>
        <w:jc w:val="both"/>
        <w:rPr>
          <w:b/>
        </w:rPr>
      </w:pPr>
      <w:r w:rsidRPr="00670487">
        <w:rPr>
          <w:b/>
        </w:rPr>
        <w:t>Techniniai reikalavimai duomenų perdavimui:</w:t>
      </w:r>
    </w:p>
    <w:tbl>
      <w:tblPr>
        <w:tblW w:w="9634" w:type="dxa"/>
        <w:tblLayout w:type="fixed"/>
        <w:tblLook w:val="0000" w:firstRow="0" w:lastRow="0" w:firstColumn="0" w:lastColumn="0" w:noHBand="0" w:noVBand="0"/>
      </w:tblPr>
      <w:tblGrid>
        <w:gridCol w:w="675"/>
        <w:gridCol w:w="8959"/>
      </w:tblGrid>
      <w:tr w:rsidR="00217677" w:rsidRPr="006F06E4" w14:paraId="6EB02F27" w14:textId="77777777" w:rsidTr="001C460C">
        <w:trPr>
          <w:trHeight w:val="817"/>
        </w:trPr>
        <w:tc>
          <w:tcPr>
            <w:tcW w:w="67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C5F49A" w14:textId="77777777" w:rsidR="00217677" w:rsidRPr="00903533" w:rsidRDefault="00217677" w:rsidP="00903533">
            <w:pPr>
              <w:spacing w:before="120" w:after="120"/>
              <w:jc w:val="center"/>
              <w:rPr>
                <w:b/>
                <w:szCs w:val="24"/>
              </w:rPr>
            </w:pPr>
            <w:r w:rsidRPr="006F06E4">
              <w:rPr>
                <w:rFonts w:eastAsia="Times New Roman"/>
                <w:b/>
                <w:bCs/>
                <w:szCs w:val="24"/>
                <w:lang w:eastAsia="lt-LT"/>
              </w:rPr>
              <w:lastRenderedPageBreak/>
              <w:t>Eil. Nr.</w:t>
            </w:r>
          </w:p>
        </w:tc>
        <w:tc>
          <w:tcPr>
            <w:tcW w:w="895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457B88" w14:textId="77777777" w:rsidR="00217677" w:rsidRPr="00903533" w:rsidRDefault="00217677" w:rsidP="00903533">
            <w:pPr>
              <w:spacing w:before="120" w:after="120"/>
              <w:jc w:val="center"/>
              <w:rPr>
                <w:b/>
                <w:szCs w:val="24"/>
              </w:rPr>
            </w:pPr>
            <w:r w:rsidRPr="006F06E4">
              <w:rPr>
                <w:rFonts w:eastAsia="Times New Roman"/>
                <w:b/>
                <w:bCs/>
                <w:szCs w:val="24"/>
                <w:lang w:eastAsia="lt-LT"/>
              </w:rPr>
              <w:t>Reikalaujamas parametras ir jo specifikacija</w:t>
            </w:r>
          </w:p>
        </w:tc>
      </w:tr>
      <w:tr w:rsidR="00217677" w:rsidRPr="006F06E4" w14:paraId="667C8E7F" w14:textId="77777777" w:rsidTr="00903533">
        <w:tc>
          <w:tcPr>
            <w:tcW w:w="675" w:type="dxa"/>
            <w:tcBorders>
              <w:top w:val="single" w:sz="4" w:space="0" w:color="000000"/>
              <w:left w:val="single" w:sz="4" w:space="0" w:color="000000"/>
              <w:bottom w:val="single" w:sz="4" w:space="0" w:color="000000"/>
              <w:right w:val="single" w:sz="4" w:space="0" w:color="000000"/>
            </w:tcBorders>
          </w:tcPr>
          <w:p w14:paraId="780DE346" w14:textId="77777777" w:rsidR="00217677" w:rsidRPr="00903533" w:rsidRDefault="00217677" w:rsidP="006F06E4">
            <w:pPr>
              <w:spacing w:after="0" w:line="240" w:lineRule="auto"/>
              <w:jc w:val="center"/>
              <w:rPr>
                <w:bCs/>
                <w:i/>
                <w:sz w:val="16"/>
                <w:szCs w:val="16"/>
              </w:rPr>
            </w:pPr>
            <w:r w:rsidRPr="00903533">
              <w:rPr>
                <w:rFonts w:eastAsia="Times New Roman"/>
                <w:bCs/>
                <w:i/>
                <w:sz w:val="16"/>
                <w:szCs w:val="16"/>
                <w:lang w:eastAsia="lt-LT"/>
              </w:rPr>
              <w:t>1</w:t>
            </w:r>
          </w:p>
        </w:tc>
        <w:tc>
          <w:tcPr>
            <w:tcW w:w="8959" w:type="dxa"/>
            <w:tcBorders>
              <w:top w:val="single" w:sz="4" w:space="0" w:color="000000"/>
              <w:left w:val="single" w:sz="4" w:space="0" w:color="000000"/>
              <w:bottom w:val="single" w:sz="4" w:space="0" w:color="000000"/>
              <w:right w:val="single" w:sz="4" w:space="0" w:color="000000"/>
            </w:tcBorders>
          </w:tcPr>
          <w:p w14:paraId="47D4FB3A" w14:textId="77777777" w:rsidR="00217677" w:rsidRPr="00903533" w:rsidRDefault="00217677" w:rsidP="006F06E4">
            <w:pPr>
              <w:spacing w:after="0" w:line="240" w:lineRule="auto"/>
              <w:jc w:val="center"/>
              <w:rPr>
                <w:bCs/>
                <w:i/>
                <w:sz w:val="16"/>
                <w:szCs w:val="16"/>
              </w:rPr>
            </w:pPr>
            <w:r w:rsidRPr="00903533">
              <w:rPr>
                <w:rFonts w:eastAsia="Times New Roman"/>
                <w:bCs/>
                <w:i/>
                <w:sz w:val="16"/>
                <w:szCs w:val="16"/>
                <w:lang w:eastAsia="lt-LT"/>
              </w:rPr>
              <w:t>2</w:t>
            </w:r>
          </w:p>
        </w:tc>
      </w:tr>
      <w:tr w:rsidR="00217677" w:rsidRPr="006F06E4" w14:paraId="7986E9CE" w14:textId="77777777" w:rsidTr="00217677">
        <w:tc>
          <w:tcPr>
            <w:tcW w:w="675" w:type="dxa"/>
            <w:tcBorders>
              <w:top w:val="single" w:sz="4" w:space="0" w:color="000000"/>
              <w:left w:val="single" w:sz="4" w:space="0" w:color="000000"/>
              <w:bottom w:val="single" w:sz="4" w:space="0" w:color="000000"/>
              <w:right w:val="single" w:sz="4" w:space="0" w:color="000000"/>
            </w:tcBorders>
          </w:tcPr>
          <w:p w14:paraId="53738DA1" w14:textId="37DC3989" w:rsidR="00217677" w:rsidRPr="00903533" w:rsidRDefault="00217677" w:rsidP="00903533">
            <w:pPr>
              <w:spacing w:before="120" w:after="120"/>
              <w:jc w:val="center"/>
              <w:rPr>
                <w:szCs w:val="24"/>
              </w:rPr>
            </w:pPr>
            <w:r w:rsidRPr="00903533">
              <w:rPr>
                <w:szCs w:val="24"/>
              </w:rPr>
              <w:t>1.</w:t>
            </w:r>
          </w:p>
        </w:tc>
        <w:tc>
          <w:tcPr>
            <w:tcW w:w="8959" w:type="dxa"/>
            <w:tcBorders>
              <w:top w:val="single" w:sz="4" w:space="0" w:color="000000"/>
              <w:left w:val="single" w:sz="4" w:space="0" w:color="000000"/>
              <w:bottom w:val="single" w:sz="4" w:space="0" w:color="000000"/>
              <w:right w:val="single" w:sz="4" w:space="0" w:color="000000"/>
            </w:tcBorders>
          </w:tcPr>
          <w:p w14:paraId="250ADD64" w14:textId="77777777" w:rsidR="00217677" w:rsidRPr="00903533" w:rsidRDefault="002176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Nurodyti kuri tinklo dalis (infrastruktūra) yra Tiekėjo nuosavybė </w:t>
            </w:r>
            <w:r w:rsidRPr="00903533">
              <w:rPr>
                <w:rFonts w:eastAsia="Times New Roman"/>
                <w:b/>
                <w:bCs/>
                <w:szCs w:val="24"/>
                <w:lang w:eastAsia="lt-LT"/>
              </w:rPr>
              <w:t>(tokiu atveju kartu su pasiūlymu turi būti pateikiamas ir nuosavybę patvirtinantis dokumentas)</w:t>
            </w:r>
            <w:r w:rsidRPr="00903533">
              <w:rPr>
                <w:rFonts w:eastAsia="Times New Roman"/>
                <w:szCs w:val="24"/>
                <w:lang w:eastAsia="lt-LT"/>
              </w:rPr>
              <w:t>. Jeigu Tiekėjas ketina remtis subtiekėjų* ar trečiųjų asmenų* infrastruktūra, tokiu atveju privaloma nurodyti, kuri (-</w:t>
            </w:r>
            <w:proofErr w:type="spellStart"/>
            <w:r w:rsidRPr="00903533">
              <w:rPr>
                <w:rFonts w:eastAsia="Times New Roman"/>
                <w:szCs w:val="24"/>
                <w:lang w:eastAsia="lt-LT"/>
              </w:rPr>
              <w:t>ios</w:t>
            </w:r>
            <w:proofErr w:type="spellEnd"/>
            <w:r w:rsidRPr="00903533">
              <w:rPr>
                <w:rFonts w:eastAsia="Times New Roman"/>
                <w:szCs w:val="24"/>
                <w:lang w:eastAsia="lt-LT"/>
              </w:rPr>
              <w:t>) tinklo dalis (-</w:t>
            </w:r>
            <w:proofErr w:type="spellStart"/>
            <w:r w:rsidRPr="00903533">
              <w:rPr>
                <w:rFonts w:eastAsia="Times New Roman"/>
                <w:szCs w:val="24"/>
                <w:lang w:eastAsia="lt-LT"/>
              </w:rPr>
              <w:t>ys</w:t>
            </w:r>
            <w:proofErr w:type="spellEnd"/>
            <w:r w:rsidRPr="00903533">
              <w:rPr>
                <w:rFonts w:eastAsia="Times New Roman"/>
                <w:szCs w:val="24"/>
                <w:lang w:eastAsia="lt-LT"/>
              </w:rPr>
              <w:t>) priklauso subtiekėjui ar tretiesiems asmenims, įvardinant tinklo atkarpas ir jų savininkus (šiuo atveju gali būti nuomos, panaudos ar bet kokios kitos teisinės formos pagrindu su subtiekėju ar trečiuoju asmeniu paslaugai teikti reikalingos tinklo dalies įforminimas).</w:t>
            </w:r>
          </w:p>
          <w:p w14:paraId="130D3E1F" w14:textId="77777777" w:rsidR="00217677" w:rsidRPr="00903533" w:rsidRDefault="00217677" w:rsidP="00903533">
            <w:pPr>
              <w:spacing w:before="120" w:after="120" w:line="240" w:lineRule="auto"/>
              <w:jc w:val="both"/>
              <w:rPr>
                <w:szCs w:val="24"/>
              </w:rPr>
            </w:pPr>
          </w:p>
        </w:tc>
      </w:tr>
      <w:tr w:rsidR="00217677" w:rsidRPr="006F06E4" w14:paraId="6F5A8232" w14:textId="77777777" w:rsidTr="00217677">
        <w:tc>
          <w:tcPr>
            <w:tcW w:w="675" w:type="dxa"/>
            <w:tcBorders>
              <w:top w:val="single" w:sz="4" w:space="0" w:color="000000"/>
              <w:left w:val="single" w:sz="4" w:space="0" w:color="000000"/>
              <w:bottom w:val="single" w:sz="4" w:space="0" w:color="000000"/>
              <w:right w:val="single" w:sz="4" w:space="0" w:color="000000"/>
            </w:tcBorders>
          </w:tcPr>
          <w:p w14:paraId="47C4892C" w14:textId="77777777" w:rsidR="00217677" w:rsidRPr="00903533" w:rsidRDefault="00217677" w:rsidP="00903533">
            <w:pPr>
              <w:spacing w:before="120" w:after="120"/>
              <w:ind w:left="-112"/>
              <w:jc w:val="center"/>
              <w:rPr>
                <w:szCs w:val="24"/>
              </w:rPr>
            </w:pPr>
            <w:r w:rsidRPr="00903533">
              <w:rPr>
                <w:szCs w:val="24"/>
              </w:rPr>
              <w:t>2.</w:t>
            </w:r>
          </w:p>
        </w:tc>
        <w:tc>
          <w:tcPr>
            <w:tcW w:w="8959" w:type="dxa"/>
            <w:tcBorders>
              <w:top w:val="single" w:sz="4" w:space="0" w:color="000000"/>
              <w:left w:val="single" w:sz="4" w:space="0" w:color="000000"/>
              <w:bottom w:val="single" w:sz="4" w:space="0" w:color="000000"/>
              <w:right w:val="single" w:sz="4" w:space="0" w:color="000000"/>
            </w:tcBorders>
          </w:tcPr>
          <w:p w14:paraId="59CF2C7B" w14:textId="77777777" w:rsidR="00217677" w:rsidRPr="00903533" w:rsidRDefault="002176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Kiekvienas ryšio kanalas turi būti atvedamas į atskirą komutacinę spintą ar įrenginio montavimui įrengtą/įrengiamą vietą. </w:t>
            </w:r>
          </w:p>
          <w:p w14:paraId="7BEA602B" w14:textId="77777777" w:rsidR="00217677" w:rsidRPr="00903533" w:rsidRDefault="002176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A ir B tipo taškuose ryšio kanalai turi atitikti LST EN 60793-2-50 standarto B1.3 klasės (ITU-T G.652c/d) arba lygiaverčio standarto reikalavimus. </w:t>
            </w:r>
          </w:p>
          <w:p w14:paraId="69784AA1" w14:textId="77777777" w:rsidR="00217677" w:rsidRPr="00903533" w:rsidRDefault="00217677" w:rsidP="00903533">
            <w:pPr>
              <w:spacing w:before="120" w:after="120" w:line="240" w:lineRule="auto"/>
              <w:jc w:val="both"/>
              <w:rPr>
                <w:rFonts w:eastAsia="Times New Roman"/>
                <w:szCs w:val="24"/>
                <w:lang w:eastAsia="lt-LT"/>
              </w:rPr>
            </w:pPr>
            <w:r w:rsidRPr="00903533">
              <w:rPr>
                <w:rFonts w:eastAsia="Times New Roman"/>
                <w:szCs w:val="24"/>
                <w:lang w:eastAsia="lt-LT"/>
              </w:rPr>
              <w:t>C tipo taškuose ryšio kanalai gali būti teikiami radijo (bevieliu) būdu, kuriems turi būti naudojami tik licencijuoto radijo dažnio kanalai ir nežemesnė kaip 5G bevielio ryšio prieigos technologija arba lygiavertė.</w:t>
            </w:r>
          </w:p>
          <w:p w14:paraId="46D3E9D0" w14:textId="486044D1" w:rsidR="00B33406" w:rsidRPr="00903533" w:rsidRDefault="00217677" w:rsidP="00903533">
            <w:pPr>
              <w:spacing w:before="120" w:after="120" w:line="240" w:lineRule="auto"/>
              <w:jc w:val="both"/>
              <w:rPr>
                <w:szCs w:val="24"/>
              </w:rPr>
            </w:pPr>
            <w:r w:rsidRPr="00903533">
              <w:rPr>
                <w:rFonts w:eastAsia="Times New Roman"/>
                <w:szCs w:val="24"/>
                <w:lang w:eastAsia="lt-LT"/>
              </w:rPr>
              <w:t>(Tokiu atveju kartu PASLAUGŲ TIEKĖJAS kartu su pasiūlymu turi būti pateiktas standarto arba technologijos atitikimą įrodantis dokumentas).</w:t>
            </w:r>
          </w:p>
        </w:tc>
      </w:tr>
      <w:tr w:rsidR="00217677" w:rsidRPr="006F06E4" w14:paraId="09C403DF" w14:textId="77777777" w:rsidTr="00217677">
        <w:tc>
          <w:tcPr>
            <w:tcW w:w="675" w:type="dxa"/>
            <w:tcBorders>
              <w:top w:val="single" w:sz="4" w:space="0" w:color="000000"/>
              <w:left w:val="single" w:sz="4" w:space="0" w:color="000000"/>
              <w:bottom w:val="single" w:sz="4" w:space="0" w:color="000000"/>
              <w:right w:val="single" w:sz="4" w:space="0" w:color="000000"/>
            </w:tcBorders>
          </w:tcPr>
          <w:p w14:paraId="7E41B3A4" w14:textId="77777777" w:rsidR="00217677" w:rsidRPr="00903533" w:rsidRDefault="00217677" w:rsidP="00903533">
            <w:pPr>
              <w:spacing w:before="120" w:after="120"/>
              <w:jc w:val="center"/>
              <w:rPr>
                <w:szCs w:val="24"/>
              </w:rPr>
            </w:pPr>
            <w:r w:rsidRPr="00903533">
              <w:rPr>
                <w:szCs w:val="24"/>
              </w:rPr>
              <w:t>3.</w:t>
            </w:r>
          </w:p>
        </w:tc>
        <w:tc>
          <w:tcPr>
            <w:tcW w:w="8959" w:type="dxa"/>
            <w:tcBorders>
              <w:top w:val="single" w:sz="4" w:space="0" w:color="000000"/>
              <w:left w:val="single" w:sz="4" w:space="0" w:color="000000"/>
              <w:bottom w:val="single" w:sz="4" w:space="0" w:color="000000"/>
              <w:right w:val="single" w:sz="4" w:space="0" w:color="000000"/>
            </w:tcBorders>
          </w:tcPr>
          <w:p w14:paraId="3995A7F8" w14:textId="303CD07B" w:rsidR="00B33406" w:rsidRPr="00903533" w:rsidRDefault="00217677" w:rsidP="00903533">
            <w:pPr>
              <w:spacing w:before="120" w:after="120" w:line="240" w:lineRule="auto"/>
              <w:jc w:val="both"/>
              <w:rPr>
                <w:szCs w:val="24"/>
              </w:rPr>
            </w:pPr>
            <w:r w:rsidRPr="00903533">
              <w:rPr>
                <w:rFonts w:eastAsia="Times New Roman"/>
                <w:szCs w:val="24"/>
                <w:lang w:eastAsia="lt-LT"/>
              </w:rPr>
              <w:t xml:space="preserve">Teikiant vaizdo duomenų perdavimo paslaugas Tiekėjo tinkle turi būti naudojama BGP/MPLS VPN technologija (žr. ITU komiteto dokumentą G.8110.1, TIA ir IETF standartus bei rekomendacijas, pateikiamas https://www.itu.int/rec/T-REC-G.8110.1/en), arba lygiavertė VPN technologija, kuri turi užtikrinti, kad būtų perduodama žiediniu principu kiekviename taške, naudojant po vieną Tiekėjo tinkle išskirtą IP adresų bloką (angl. </w:t>
            </w:r>
            <w:proofErr w:type="spellStart"/>
            <w:r w:rsidRPr="00903533">
              <w:rPr>
                <w:rFonts w:eastAsia="Times New Roman"/>
                <w:szCs w:val="24"/>
                <w:lang w:eastAsia="lt-LT"/>
              </w:rPr>
              <w:t>subnet</w:t>
            </w:r>
            <w:proofErr w:type="spellEnd"/>
            <w:r w:rsidRPr="00903533">
              <w:rPr>
                <w:rFonts w:eastAsia="Times New Roman"/>
                <w:szCs w:val="24"/>
                <w:lang w:eastAsia="lt-LT"/>
              </w:rPr>
              <w:t>) kiekvieno taško sujungimui. (Tokiu atveju paslaugų Tiekėjas kartu su pasiūlymu turi  pateikti standarto arba technologijos atitikimą įrodantį dokumentą).</w:t>
            </w:r>
          </w:p>
        </w:tc>
      </w:tr>
      <w:tr w:rsidR="00217677" w:rsidRPr="006F06E4" w14:paraId="05408983" w14:textId="77777777" w:rsidTr="00217677">
        <w:tc>
          <w:tcPr>
            <w:tcW w:w="675" w:type="dxa"/>
            <w:tcBorders>
              <w:top w:val="single" w:sz="4" w:space="0" w:color="000000"/>
              <w:left w:val="single" w:sz="4" w:space="0" w:color="000000"/>
              <w:bottom w:val="single" w:sz="4" w:space="0" w:color="000000"/>
              <w:right w:val="single" w:sz="4" w:space="0" w:color="000000"/>
            </w:tcBorders>
          </w:tcPr>
          <w:p w14:paraId="3FD53A6F" w14:textId="77777777" w:rsidR="00217677" w:rsidRPr="00903533" w:rsidRDefault="00217677" w:rsidP="00903533">
            <w:pPr>
              <w:spacing w:before="120" w:after="120"/>
              <w:jc w:val="center"/>
              <w:rPr>
                <w:szCs w:val="24"/>
              </w:rPr>
            </w:pPr>
            <w:r w:rsidRPr="00903533">
              <w:rPr>
                <w:szCs w:val="24"/>
              </w:rPr>
              <w:t>4.</w:t>
            </w:r>
          </w:p>
        </w:tc>
        <w:tc>
          <w:tcPr>
            <w:tcW w:w="8959" w:type="dxa"/>
            <w:tcBorders>
              <w:top w:val="single" w:sz="4" w:space="0" w:color="000000"/>
              <w:left w:val="single" w:sz="4" w:space="0" w:color="000000"/>
              <w:bottom w:val="single" w:sz="4" w:space="0" w:color="000000"/>
              <w:right w:val="single" w:sz="4" w:space="0" w:color="000000"/>
            </w:tcBorders>
          </w:tcPr>
          <w:p w14:paraId="722F858B" w14:textId="77777777" w:rsidR="00217677" w:rsidRPr="00903533" w:rsidRDefault="002176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Tiekėjas turi būti ryšio linijų savininkas arba, jeigu Tiekėjas ryšio linijas nuomoja, naudoja panaudai ar pan.*, </w:t>
            </w:r>
            <w:r w:rsidRPr="00903533">
              <w:rPr>
                <w:rFonts w:eastAsia="Times New Roman"/>
                <w:b/>
                <w:bCs/>
                <w:szCs w:val="24"/>
                <w:lang w:eastAsia="lt-LT"/>
              </w:rPr>
              <w:t>kartu su pasiūlymu turi pateikti preliminarią sutartį su ryšio linijų savininku</w:t>
            </w:r>
            <w:r w:rsidRPr="00903533">
              <w:rPr>
                <w:rFonts w:eastAsia="Times New Roman"/>
                <w:szCs w:val="24"/>
                <w:lang w:eastAsia="lt-LT"/>
              </w:rPr>
              <w:t>, kad gedimų šalinimo laikai visam sutarties (su ryšių linijų savininku) vykdymo laikui būtų ne didesni nei:</w:t>
            </w:r>
          </w:p>
          <w:p w14:paraId="242321CE" w14:textId="0C55FA4B" w:rsidR="00217677" w:rsidRPr="00903533" w:rsidRDefault="00D71F2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1. </w:t>
            </w:r>
            <w:r w:rsidR="00217677" w:rsidRPr="00903533">
              <w:rPr>
                <w:rFonts w:eastAsia="Times New Roman"/>
                <w:szCs w:val="24"/>
                <w:lang w:eastAsia="lt-LT"/>
              </w:rPr>
              <w:t xml:space="preserve">Su paslaugų teikimu susijusius sutrikimus, įvyksiančius darbo dienomis nuo 8 iki 17 valandos, Tiekėjas likviduoja nuo sutrikimo fiksavimo momento ne ilgiau kaip per 4 valandas centriniame taške - A lygio ryšio linijose, ir ne ilgiau kaip per </w:t>
            </w:r>
            <w:r w:rsidR="00DD14AE" w:rsidRPr="00903533">
              <w:rPr>
                <w:rFonts w:eastAsia="Times New Roman"/>
                <w:szCs w:val="24"/>
                <w:lang w:eastAsia="lt-LT"/>
              </w:rPr>
              <w:t>4</w:t>
            </w:r>
            <w:r w:rsidR="00217677" w:rsidRPr="00903533">
              <w:rPr>
                <w:rFonts w:eastAsia="Times New Roman"/>
                <w:szCs w:val="24"/>
                <w:lang w:eastAsia="lt-LT"/>
              </w:rPr>
              <w:t xml:space="preserve"> valandų - B lygio ryšio linijose, ir ne ilgiau kaip per </w:t>
            </w:r>
            <w:r w:rsidR="00DD14AE" w:rsidRPr="00903533">
              <w:rPr>
                <w:rFonts w:eastAsia="Times New Roman"/>
                <w:szCs w:val="24"/>
                <w:lang w:eastAsia="lt-LT"/>
              </w:rPr>
              <w:t>4</w:t>
            </w:r>
            <w:r w:rsidR="00217677" w:rsidRPr="00903533">
              <w:rPr>
                <w:rFonts w:eastAsia="Times New Roman"/>
                <w:szCs w:val="24"/>
                <w:lang w:eastAsia="lt-LT"/>
              </w:rPr>
              <w:t xml:space="preserve"> valandas - C lygio ryšio linijose.</w:t>
            </w:r>
          </w:p>
          <w:p w14:paraId="72D49C7F" w14:textId="2816CE42" w:rsidR="00162325" w:rsidRPr="00903533" w:rsidRDefault="00D71F20" w:rsidP="00903533">
            <w:pPr>
              <w:spacing w:before="120" w:after="120" w:line="240" w:lineRule="auto"/>
              <w:jc w:val="both"/>
              <w:rPr>
                <w:szCs w:val="24"/>
              </w:rPr>
            </w:pPr>
            <w:r w:rsidRPr="00903533">
              <w:rPr>
                <w:rFonts w:eastAsia="Times New Roman"/>
                <w:szCs w:val="24"/>
                <w:lang w:eastAsia="lt-LT"/>
              </w:rPr>
              <w:t xml:space="preserve">2. </w:t>
            </w:r>
            <w:r w:rsidR="00217677" w:rsidRPr="00903533">
              <w:rPr>
                <w:rFonts w:eastAsia="Times New Roman"/>
                <w:szCs w:val="24"/>
                <w:lang w:eastAsia="lt-LT"/>
              </w:rPr>
              <w:t xml:space="preserve">Su paslaugų teikimu susijusius sutrikimus, įvyksiančius ne darbo dienomis ir darbo dienomis nuo 17 valandos iki 8 valandos, Tiekėjas likviduoja nuo sutrikimo fiksavimo momento ne ilgiau kaip per </w:t>
            </w:r>
            <w:r w:rsidR="00DD14AE" w:rsidRPr="00903533">
              <w:rPr>
                <w:rFonts w:eastAsia="Times New Roman"/>
                <w:szCs w:val="24"/>
                <w:lang w:eastAsia="lt-LT"/>
              </w:rPr>
              <w:t>8</w:t>
            </w:r>
            <w:r w:rsidR="00217677" w:rsidRPr="00903533">
              <w:rPr>
                <w:rFonts w:eastAsia="Times New Roman"/>
                <w:szCs w:val="24"/>
                <w:lang w:eastAsia="lt-LT"/>
              </w:rPr>
              <w:t xml:space="preserve"> valandų centriniame taške - A lygio ryšio linijose ir ne ilgiau kaip per </w:t>
            </w:r>
            <w:r w:rsidR="00DD14AE" w:rsidRPr="00903533">
              <w:rPr>
                <w:rFonts w:eastAsia="Times New Roman"/>
                <w:szCs w:val="24"/>
                <w:lang w:eastAsia="lt-LT"/>
              </w:rPr>
              <w:t>8</w:t>
            </w:r>
            <w:r w:rsidR="00217677" w:rsidRPr="00903533">
              <w:rPr>
                <w:rFonts w:eastAsia="Times New Roman"/>
                <w:szCs w:val="24"/>
                <w:lang w:eastAsia="lt-LT"/>
              </w:rPr>
              <w:t xml:space="preserve"> valandas - B lygio ryšio linijose, ir ne ilgiau kaip per </w:t>
            </w:r>
            <w:r w:rsidR="00DD14AE" w:rsidRPr="00903533">
              <w:rPr>
                <w:rFonts w:eastAsia="Times New Roman"/>
                <w:szCs w:val="24"/>
                <w:lang w:eastAsia="lt-LT"/>
              </w:rPr>
              <w:t>8</w:t>
            </w:r>
            <w:r w:rsidR="00217677" w:rsidRPr="00903533">
              <w:rPr>
                <w:rFonts w:eastAsia="Times New Roman"/>
                <w:szCs w:val="24"/>
                <w:lang w:eastAsia="lt-LT"/>
              </w:rPr>
              <w:t xml:space="preserve"> valandas - C lygio ryšio linijose.</w:t>
            </w:r>
          </w:p>
        </w:tc>
      </w:tr>
    </w:tbl>
    <w:p w14:paraId="27534BDD" w14:textId="77777777" w:rsidR="00D71F20" w:rsidRDefault="00D71F20" w:rsidP="00D71F20">
      <w:pPr>
        <w:spacing w:after="0" w:line="240" w:lineRule="auto"/>
        <w:rPr>
          <w:rFonts w:eastAsia="Times New Roman"/>
          <w:szCs w:val="24"/>
          <w:lang w:eastAsia="lt-LT"/>
        </w:rPr>
      </w:pPr>
    </w:p>
    <w:p w14:paraId="17E821C9" w14:textId="53F98AEB" w:rsidR="00217677" w:rsidRPr="00903533" w:rsidRDefault="00217677" w:rsidP="00903533">
      <w:pPr>
        <w:spacing w:after="0" w:line="240" w:lineRule="auto"/>
        <w:jc w:val="both"/>
        <w:rPr>
          <w:rFonts w:eastAsia="Times New Roman"/>
          <w:b/>
          <w:bCs/>
          <w:szCs w:val="24"/>
          <w:lang w:eastAsia="lt-LT"/>
        </w:rPr>
      </w:pPr>
      <w:r w:rsidRPr="00903533">
        <w:rPr>
          <w:rFonts w:eastAsia="Times New Roman"/>
          <w:b/>
          <w:bCs/>
          <w:szCs w:val="24"/>
          <w:lang w:eastAsia="lt-LT"/>
        </w:rPr>
        <w:t>* kaip tai nurodyta konkurso sąlygų apraše Subteikėjus, trečiuosius asmenis privaloma išviešinti pasiūlyme.</w:t>
      </w:r>
    </w:p>
    <w:p w14:paraId="3F64E287" w14:textId="77777777" w:rsidR="00217677" w:rsidRDefault="00217677" w:rsidP="00D71F20">
      <w:pPr>
        <w:spacing w:after="0" w:line="240" w:lineRule="auto"/>
        <w:rPr>
          <w:rFonts w:eastAsia="Times New Roman"/>
          <w:szCs w:val="24"/>
          <w:lang w:eastAsia="lt-LT"/>
        </w:rPr>
      </w:pPr>
    </w:p>
    <w:p w14:paraId="1EBEB64E" w14:textId="77777777" w:rsidR="00D71F20" w:rsidRPr="00F6530F" w:rsidRDefault="00D71F20" w:rsidP="00D71F20">
      <w:pPr>
        <w:numPr>
          <w:ilvl w:val="0"/>
          <w:numId w:val="2"/>
        </w:numPr>
        <w:contextualSpacing/>
        <w:jc w:val="center"/>
        <w:rPr>
          <w:b/>
          <w:szCs w:val="28"/>
        </w:rPr>
      </w:pPr>
      <w:r w:rsidRPr="00670487">
        <w:rPr>
          <w:b/>
          <w:szCs w:val="28"/>
        </w:rPr>
        <w:lastRenderedPageBreak/>
        <w:t xml:space="preserve">REIKALAVIMAI VAIZDO STEBĖJIMO SISTEMOS </w:t>
      </w:r>
      <w:r w:rsidRPr="00F6530F">
        <w:rPr>
          <w:b/>
          <w:szCs w:val="28"/>
        </w:rPr>
        <w:t>ĮRANGAI IR JOS SUDĖTINĖMS DALIMS</w:t>
      </w:r>
    </w:p>
    <w:p w14:paraId="53BC6709" w14:textId="353067A9" w:rsidR="00D71F20" w:rsidRPr="00286582" w:rsidRDefault="005C4D93" w:rsidP="00286582">
      <w:pPr>
        <w:pStyle w:val="Skyrius"/>
        <w:rPr>
          <w:rFonts w:eastAsia="Calibri"/>
          <w:szCs w:val="22"/>
          <w:lang w:eastAsia="en-US"/>
        </w:rPr>
      </w:pPr>
      <w:r w:rsidRPr="00286582">
        <w:t xml:space="preserve">Reikalavimai stacionariai </w:t>
      </w:r>
      <w:proofErr w:type="spellStart"/>
      <w:r w:rsidRPr="00286582">
        <w:rPr>
          <w:rFonts w:eastAsia="Calibri"/>
          <w:szCs w:val="22"/>
          <w:lang w:eastAsia="en-US"/>
        </w:rPr>
        <w:t>visakryptei</w:t>
      </w:r>
      <w:proofErr w:type="spellEnd"/>
      <w:r w:rsidRPr="00286582">
        <w:rPr>
          <w:rFonts w:eastAsia="Calibri"/>
          <w:szCs w:val="22"/>
          <w:lang w:eastAsia="en-US"/>
        </w:rPr>
        <w:t xml:space="preserve"> kamerai </w:t>
      </w:r>
      <w:r w:rsidR="00A632FF" w:rsidRPr="00286582">
        <w:rPr>
          <w:rFonts w:eastAsia="Calibri"/>
          <w:szCs w:val="22"/>
          <w:lang w:eastAsia="en-US"/>
        </w:rPr>
        <w:t>(Ž)</w:t>
      </w:r>
    </w:p>
    <w:tbl>
      <w:tblPr>
        <w:tblW w:w="485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493"/>
      </w:tblGrid>
      <w:tr w:rsidR="00D71F20" w:rsidRPr="001C4C8E" w14:paraId="4B34E247" w14:textId="77777777" w:rsidTr="00903533">
        <w:trPr>
          <w:trHeight w:val="284"/>
        </w:trPr>
        <w:tc>
          <w:tcPr>
            <w:tcW w:w="45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063B33" w14:textId="77777777" w:rsidR="00D71F20" w:rsidRPr="001C4C8E" w:rsidRDefault="00D71F20" w:rsidP="00903533">
            <w:pPr>
              <w:spacing w:before="120" w:after="120"/>
              <w:jc w:val="center"/>
              <w:rPr>
                <w:b/>
                <w:szCs w:val="24"/>
              </w:rPr>
            </w:pPr>
            <w:bookmarkStart w:id="4" w:name="_Hlk204764688"/>
            <w:bookmarkStart w:id="5" w:name="_Hlk191288736"/>
            <w:r w:rsidRPr="001C4C8E">
              <w:rPr>
                <w:rFonts w:eastAsia="Times New Roman"/>
                <w:b/>
                <w:bCs/>
                <w:szCs w:val="24"/>
                <w:lang w:eastAsia="lt-LT"/>
              </w:rPr>
              <w:t>Eil. Nr.</w:t>
            </w:r>
          </w:p>
        </w:tc>
        <w:tc>
          <w:tcPr>
            <w:tcW w:w="45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DA1B" w14:textId="77777777" w:rsidR="00D71F20" w:rsidRPr="001C4C8E" w:rsidRDefault="00D71F20" w:rsidP="00903533">
            <w:pPr>
              <w:spacing w:before="120" w:after="120"/>
              <w:jc w:val="center"/>
              <w:rPr>
                <w:rFonts w:eastAsia="Times New Roman"/>
                <w:b/>
                <w:bCs/>
                <w:szCs w:val="24"/>
                <w:lang w:eastAsia="lt-LT"/>
              </w:rPr>
            </w:pPr>
            <w:r w:rsidRPr="001C4C8E">
              <w:rPr>
                <w:rFonts w:eastAsia="Times New Roman"/>
                <w:b/>
                <w:bCs/>
                <w:szCs w:val="24"/>
                <w:lang w:eastAsia="lt-LT"/>
              </w:rPr>
              <w:t>Reikalaujamas parametras ir jo specifikacija</w:t>
            </w:r>
          </w:p>
        </w:tc>
      </w:tr>
      <w:tr w:rsidR="00D71F20" w:rsidRPr="001C4C8E" w14:paraId="2DD13782"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hideMark/>
          </w:tcPr>
          <w:p w14:paraId="46D993E3" w14:textId="77777777" w:rsidR="00D71F20" w:rsidRPr="00903533" w:rsidRDefault="00D71F20" w:rsidP="001C4C8E">
            <w:pPr>
              <w:spacing w:after="0"/>
              <w:ind w:left="-111"/>
              <w:jc w:val="center"/>
              <w:rPr>
                <w:rFonts w:eastAsia="Times New Roman"/>
                <w:i/>
                <w:iCs/>
                <w:sz w:val="16"/>
                <w:szCs w:val="16"/>
                <w:lang w:eastAsia="lt-LT"/>
              </w:rPr>
            </w:pPr>
            <w:r w:rsidRPr="00903533">
              <w:rPr>
                <w:rFonts w:eastAsia="Times New Roman"/>
                <w:i/>
                <w:iCs/>
                <w:sz w:val="16"/>
                <w:szCs w:val="16"/>
                <w:lang w:eastAsia="lt-LT"/>
              </w:rPr>
              <w:t>1</w:t>
            </w:r>
          </w:p>
        </w:tc>
        <w:tc>
          <w:tcPr>
            <w:tcW w:w="4545" w:type="pct"/>
            <w:tcBorders>
              <w:top w:val="single" w:sz="4" w:space="0" w:color="auto"/>
              <w:left w:val="single" w:sz="4" w:space="0" w:color="auto"/>
              <w:bottom w:val="single" w:sz="4" w:space="0" w:color="auto"/>
              <w:right w:val="single" w:sz="4" w:space="0" w:color="auto"/>
            </w:tcBorders>
            <w:vAlign w:val="center"/>
            <w:hideMark/>
          </w:tcPr>
          <w:p w14:paraId="240B39FE" w14:textId="77777777" w:rsidR="00D71F20" w:rsidRPr="00903533" w:rsidRDefault="00D71F20" w:rsidP="001C4C8E">
            <w:pPr>
              <w:spacing w:after="0"/>
              <w:jc w:val="center"/>
              <w:rPr>
                <w:rFonts w:eastAsia="Times New Roman"/>
                <w:i/>
                <w:iCs/>
                <w:sz w:val="16"/>
                <w:szCs w:val="16"/>
                <w:lang w:eastAsia="lt-LT"/>
              </w:rPr>
            </w:pPr>
            <w:r w:rsidRPr="00903533">
              <w:rPr>
                <w:rFonts w:eastAsia="Times New Roman"/>
                <w:i/>
                <w:iCs/>
                <w:sz w:val="16"/>
                <w:szCs w:val="16"/>
                <w:lang w:eastAsia="lt-LT"/>
              </w:rPr>
              <w:t>2</w:t>
            </w:r>
          </w:p>
        </w:tc>
      </w:tr>
      <w:tr w:rsidR="00D71F20" w:rsidRPr="001C4C8E" w14:paraId="46ED9F02"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4E4B3CA9" w14:textId="5811AF11" w:rsidR="00D71F20" w:rsidRPr="00903533" w:rsidRDefault="00D71F20"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hideMark/>
          </w:tcPr>
          <w:p w14:paraId="3762EF58" w14:textId="77777777" w:rsidR="00D71F20" w:rsidRPr="001C4C8E" w:rsidRDefault="00D71F20" w:rsidP="00903533">
            <w:pPr>
              <w:spacing w:before="120" w:after="120" w:line="240" w:lineRule="auto"/>
              <w:jc w:val="both"/>
              <w:rPr>
                <w:szCs w:val="24"/>
              </w:rPr>
            </w:pPr>
            <w:r w:rsidRPr="00903533">
              <w:rPr>
                <w:rFonts w:eastAsia="Times New Roman"/>
                <w:szCs w:val="24"/>
                <w:lang w:eastAsia="lt-LT"/>
              </w:rPr>
              <w:t>Gamintojas, modelis, konkretus produkto kodas</w:t>
            </w:r>
          </w:p>
        </w:tc>
      </w:tr>
      <w:tr w:rsidR="003C09D8" w:rsidRPr="001C4C8E" w14:paraId="1F89A5D9"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24F9DFFA" w14:textId="4EFC05DE"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hideMark/>
          </w:tcPr>
          <w:p w14:paraId="211241E7" w14:textId="77777777" w:rsidR="003C09D8" w:rsidRPr="001C4C8E" w:rsidRDefault="003C09D8" w:rsidP="00903533">
            <w:pPr>
              <w:spacing w:before="120" w:after="120" w:line="240" w:lineRule="auto"/>
              <w:jc w:val="both"/>
              <w:rPr>
                <w:szCs w:val="24"/>
              </w:rPr>
            </w:pPr>
            <w:r w:rsidRPr="00903533">
              <w:rPr>
                <w:rFonts w:eastAsia="Times New Roman"/>
                <w:szCs w:val="24"/>
                <w:lang w:eastAsia="lt-LT"/>
              </w:rPr>
              <w:t>Turi būti tiksli nuoroda į gamintojo interneto puslapį, kuriame pateikta visa informacija apie siūlomą įrangą</w:t>
            </w:r>
          </w:p>
        </w:tc>
      </w:tr>
      <w:tr w:rsidR="003C09D8" w:rsidRPr="001C4C8E" w14:paraId="1315E6C7"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7EAC384A" w14:textId="3E9ACBB9"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hideMark/>
          </w:tcPr>
          <w:p w14:paraId="2FF87382"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Ne mažiau nei 4 objektyvai su ne blogesniais kaip 8 </w:t>
            </w:r>
            <w:proofErr w:type="spellStart"/>
            <w:r w:rsidRPr="00903533">
              <w:rPr>
                <w:rFonts w:eastAsia="Times New Roman"/>
                <w:szCs w:val="24"/>
                <w:lang w:eastAsia="lt-LT"/>
              </w:rPr>
              <w:t>megapikselių</w:t>
            </w:r>
            <w:proofErr w:type="spellEnd"/>
            <w:r w:rsidRPr="00903533">
              <w:rPr>
                <w:rFonts w:eastAsia="Times New Roman"/>
                <w:szCs w:val="24"/>
                <w:lang w:eastAsia="lt-LT"/>
              </w:rPr>
              <w:t xml:space="preserve"> CMOS sensoriais;</w:t>
            </w:r>
          </w:p>
        </w:tc>
      </w:tr>
      <w:tr w:rsidR="003C09D8" w:rsidRPr="001C4C8E" w14:paraId="3331812E"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4A431CD6" w14:textId="6720CE84"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hideMark/>
          </w:tcPr>
          <w:p w14:paraId="0BB60E98"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Vieno vaizdo sensoriaus raiška  ne mažesnė kaip 3800 x 2100 pikseliai</w:t>
            </w:r>
          </w:p>
        </w:tc>
      </w:tr>
      <w:tr w:rsidR="003C09D8" w:rsidRPr="001C4C8E" w14:paraId="15277775"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0D358E11" w14:textId="0B839F88"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0E735344" w14:textId="5F775EEC"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Jautrumas šviesai spalvotam vaizdui ne blogesnis nei 0.4 lx;</w:t>
            </w:r>
          </w:p>
        </w:tc>
      </w:tr>
      <w:tr w:rsidR="003C09D8" w:rsidRPr="001C4C8E" w14:paraId="094A9C79"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261E8D16" w14:textId="41DE7CF5"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7D1746B3"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Integruotas infraraudonųjų spindulių pašvietimas turi užtikrinti matymo lauko apšvietimą tamsiu paros metu  ne mažiau kaip 20 m.</w:t>
            </w:r>
          </w:p>
        </w:tc>
      </w:tr>
      <w:tr w:rsidR="003C09D8" w:rsidRPr="001C4C8E" w14:paraId="2131A825" w14:textId="77777777" w:rsidTr="000E4627">
        <w:trPr>
          <w:trHeight w:val="259"/>
        </w:trPr>
        <w:tc>
          <w:tcPr>
            <w:tcW w:w="455" w:type="pct"/>
            <w:tcBorders>
              <w:top w:val="single" w:sz="4" w:space="0" w:color="auto"/>
              <w:left w:val="single" w:sz="4" w:space="0" w:color="auto"/>
              <w:bottom w:val="single" w:sz="4" w:space="0" w:color="auto"/>
              <w:right w:val="single" w:sz="4" w:space="0" w:color="auto"/>
            </w:tcBorders>
            <w:vAlign w:val="center"/>
          </w:tcPr>
          <w:p w14:paraId="0E619447" w14:textId="1A102AB1"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5082127C" w14:textId="6A4092B0"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Objektyvų optinių parametrų valdymas (priartinimas, nutolinimas, fokusavimas, pasukimas) iš operatoriaus darbo vietos;</w:t>
            </w:r>
          </w:p>
        </w:tc>
      </w:tr>
      <w:tr w:rsidR="003C09D8" w:rsidRPr="001C4C8E" w14:paraId="6316130F"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090C4B7E" w14:textId="44BA2170"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37B8CF28"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Vaizdo korekcijos funkcijos: WDR (</w:t>
            </w:r>
            <w:proofErr w:type="spellStart"/>
            <w:r w:rsidRPr="00903533">
              <w:rPr>
                <w:rFonts w:eastAsia="Times New Roman"/>
                <w:szCs w:val="24"/>
                <w:lang w:eastAsia="lt-LT"/>
              </w:rPr>
              <w:t>Wide</w:t>
            </w:r>
            <w:proofErr w:type="spellEnd"/>
            <w:r w:rsidRPr="00903533">
              <w:rPr>
                <w:rFonts w:eastAsia="Times New Roman"/>
                <w:szCs w:val="24"/>
                <w:lang w:eastAsia="lt-LT"/>
              </w:rPr>
              <w:t xml:space="preserve"> </w:t>
            </w:r>
            <w:proofErr w:type="spellStart"/>
            <w:r w:rsidRPr="00903533">
              <w:rPr>
                <w:rFonts w:eastAsia="Times New Roman"/>
                <w:szCs w:val="24"/>
                <w:lang w:eastAsia="lt-LT"/>
              </w:rPr>
              <w:t>dinamic</w:t>
            </w:r>
            <w:proofErr w:type="spellEnd"/>
            <w:r w:rsidRPr="00903533">
              <w:rPr>
                <w:rFonts w:eastAsia="Times New Roman"/>
                <w:szCs w:val="24"/>
                <w:lang w:eastAsia="lt-LT"/>
              </w:rPr>
              <w:t xml:space="preserve"> range) ne blogesnis nei 120 </w:t>
            </w:r>
            <w:proofErr w:type="spellStart"/>
            <w:r w:rsidRPr="00903533">
              <w:rPr>
                <w:rFonts w:eastAsia="Times New Roman"/>
                <w:szCs w:val="24"/>
                <w:lang w:eastAsia="lt-LT"/>
              </w:rPr>
              <w:t>dB</w:t>
            </w:r>
            <w:proofErr w:type="spellEnd"/>
            <w:r w:rsidRPr="00903533">
              <w:rPr>
                <w:rFonts w:eastAsia="Times New Roman"/>
                <w:szCs w:val="24"/>
                <w:lang w:eastAsia="lt-LT"/>
              </w:rPr>
              <w:t>;</w:t>
            </w:r>
          </w:p>
        </w:tc>
      </w:tr>
      <w:tr w:rsidR="003C09D8" w:rsidRPr="001C4C8E" w14:paraId="7DF4164A"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60E621DB" w14:textId="66446BBE"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77ADAE9D"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Ne mažiau nei 5 individualūs privatumo maskavimai per sensorių</w:t>
            </w:r>
          </w:p>
        </w:tc>
      </w:tr>
      <w:tr w:rsidR="003C09D8" w:rsidRPr="001C4C8E" w14:paraId="024D4E27"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1808117E" w14:textId="07BB3F6D"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0893C4F3"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Tiesioginio vaizdo stebėjimas, pilnas konfigūravimas per bet kurią interneto naršyklę nereikalaujant įdiegti papildomų įskiepių</w:t>
            </w:r>
          </w:p>
        </w:tc>
      </w:tr>
      <w:tr w:rsidR="003C09D8" w:rsidRPr="001C4C8E" w14:paraId="729F3BD4"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6ABBEE3B" w14:textId="5175D111"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46AF32E4"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Palaikomas </w:t>
            </w:r>
            <w:proofErr w:type="spellStart"/>
            <w:r w:rsidRPr="00903533">
              <w:rPr>
                <w:rFonts w:eastAsia="Times New Roman"/>
                <w:szCs w:val="24"/>
                <w:lang w:eastAsia="lt-LT"/>
              </w:rPr>
              <w:t>daugiasrautis</w:t>
            </w:r>
            <w:proofErr w:type="spellEnd"/>
            <w:r w:rsidRPr="00903533">
              <w:rPr>
                <w:rFonts w:eastAsia="Times New Roman"/>
                <w:szCs w:val="24"/>
                <w:lang w:eastAsia="lt-LT"/>
              </w:rPr>
              <w:t xml:space="preserve"> (</w:t>
            </w:r>
            <w:proofErr w:type="spellStart"/>
            <w:r w:rsidRPr="00903533">
              <w:rPr>
                <w:rFonts w:eastAsia="Times New Roman"/>
                <w:szCs w:val="24"/>
                <w:lang w:eastAsia="lt-LT"/>
              </w:rPr>
              <w:t>multi</w:t>
            </w:r>
            <w:proofErr w:type="spellEnd"/>
            <w:r w:rsidRPr="00903533">
              <w:rPr>
                <w:rFonts w:eastAsia="Times New Roman"/>
                <w:szCs w:val="24"/>
                <w:lang w:eastAsia="lt-LT"/>
              </w:rPr>
              <w:t xml:space="preserve"> </w:t>
            </w:r>
            <w:proofErr w:type="spellStart"/>
            <w:r w:rsidRPr="00903533">
              <w:rPr>
                <w:rFonts w:eastAsia="Times New Roman"/>
                <w:szCs w:val="24"/>
                <w:lang w:eastAsia="lt-LT"/>
              </w:rPr>
              <w:t>streaming</w:t>
            </w:r>
            <w:proofErr w:type="spellEnd"/>
            <w:r w:rsidRPr="00903533">
              <w:rPr>
                <w:rFonts w:eastAsia="Times New Roman"/>
                <w:szCs w:val="24"/>
                <w:lang w:eastAsia="lt-LT"/>
              </w:rPr>
              <w:t>) duomenų siuntimo režimas;</w:t>
            </w:r>
          </w:p>
        </w:tc>
      </w:tr>
      <w:tr w:rsidR="003C09D8" w:rsidRPr="001C4C8E" w14:paraId="140359B6"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61C71D4A" w14:textId="5CCD84C3"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2EBB81AA"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įdiegtas funkcionalumas, kuris leistų automatiškai mažinti perduodamą vaizdo duomenų srautą, kai kameros matymo lauke neaptinkami judesio įvykiai. </w:t>
            </w:r>
          </w:p>
        </w:tc>
      </w:tr>
      <w:tr w:rsidR="003C09D8" w:rsidRPr="001C4C8E" w14:paraId="4F717036"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5F954AD8" w14:textId="049D8E51"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7D65355A"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Vaizdo kodavimo algoritmai ne mažiau kaip MJPEG, H.264, H.265;</w:t>
            </w:r>
          </w:p>
        </w:tc>
      </w:tr>
      <w:tr w:rsidR="003C09D8" w:rsidRPr="001C4C8E" w14:paraId="255EC548"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4DEAB04B" w14:textId="02A57C61"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3F79FD92" w14:textId="79348868" w:rsidR="003C09D8" w:rsidRPr="00903533" w:rsidRDefault="003C09D8" w:rsidP="00903533">
            <w:pPr>
              <w:spacing w:before="120" w:after="120" w:line="240" w:lineRule="auto"/>
              <w:jc w:val="both"/>
              <w:rPr>
                <w:rFonts w:eastAsia="Times New Roman"/>
                <w:szCs w:val="24"/>
                <w:lang w:eastAsia="lt-LT"/>
              </w:rPr>
            </w:pPr>
            <w:bookmarkStart w:id="6" w:name="_Hlk229000224"/>
            <w:r w:rsidRPr="00903533">
              <w:rPr>
                <w:rFonts w:eastAsia="Times New Roman"/>
                <w:szCs w:val="24"/>
                <w:lang w:eastAsia="lt-LT"/>
              </w:rPr>
              <w:t>Ryšio sąsaja ne prasčiau kaip RJ45 (100/Base-T)</w:t>
            </w:r>
            <w:bookmarkEnd w:id="6"/>
          </w:p>
        </w:tc>
      </w:tr>
      <w:tr w:rsidR="003C09D8" w:rsidRPr="001C4C8E" w14:paraId="5A53C8EF"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3FC319CC" w14:textId="49492EA4"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3AC17B41" w14:textId="6F61ED6C"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Palaikomi protokolai ne mažiau kaip: TCP, UDP, RTP, RTSP, HTTP, HTTPS, DNS, ICMP, SMTP, DHCP, IGMP, SNMP (v2/v3), IPv4, </w:t>
            </w:r>
            <w:proofErr w:type="spellStart"/>
            <w:r w:rsidRPr="00903533">
              <w:rPr>
                <w:rFonts w:eastAsia="Times New Roman"/>
                <w:szCs w:val="24"/>
                <w:lang w:eastAsia="lt-LT"/>
              </w:rPr>
              <w:t>Multicast</w:t>
            </w:r>
            <w:proofErr w:type="spellEnd"/>
            <w:r w:rsidRPr="00903533">
              <w:rPr>
                <w:rFonts w:eastAsia="Times New Roman"/>
                <w:szCs w:val="24"/>
                <w:lang w:eastAsia="lt-LT"/>
              </w:rPr>
              <w:t xml:space="preserve">, </w:t>
            </w:r>
          </w:p>
        </w:tc>
      </w:tr>
      <w:tr w:rsidR="003C09D8" w:rsidRPr="001C4C8E" w14:paraId="2C70AC9D"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5B506A0A" w14:textId="6BE409FA"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3700ED15"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w:t>
            </w:r>
            <w:proofErr w:type="spellStart"/>
            <w:r w:rsidRPr="00903533">
              <w:rPr>
                <w:rFonts w:eastAsia="Times New Roman"/>
                <w:szCs w:val="24"/>
                <w:lang w:eastAsia="lt-LT"/>
              </w:rPr>
              <w:t>audio</w:t>
            </w:r>
            <w:proofErr w:type="spellEnd"/>
            <w:r w:rsidRPr="00903533">
              <w:rPr>
                <w:rFonts w:eastAsia="Times New Roman"/>
                <w:szCs w:val="24"/>
                <w:lang w:eastAsia="lt-LT"/>
              </w:rPr>
              <w:t xml:space="preserve"> įėjimo / išėjimo palaikymą</w:t>
            </w:r>
          </w:p>
        </w:tc>
      </w:tr>
      <w:tr w:rsidR="003C09D8" w:rsidRPr="001C4C8E" w14:paraId="73488129"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799ADF45" w14:textId="2E5DC884"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45744AE9"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Palaikomas bent vienas aliarminis įėjimas / išėjimas</w:t>
            </w:r>
          </w:p>
        </w:tc>
      </w:tr>
      <w:tr w:rsidR="003C09D8" w:rsidRPr="001C4C8E" w14:paraId="3F2EA96D"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3F8FEDCB" w14:textId="3B8AFD6C" w:rsidR="00C726AB" w:rsidRPr="00903533" w:rsidRDefault="00C726AB"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06D29F27" w14:textId="2AC73B34" w:rsidR="008F4FAB"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t>Kamera turi palaikyti analitikos detekcijas:</w:t>
            </w:r>
          </w:p>
          <w:p w14:paraId="59303FBB" w14:textId="77777777" w:rsidR="008F4FAB"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lastRenderedPageBreak/>
              <w:t>Veidų detekcija</w:t>
            </w:r>
          </w:p>
          <w:p w14:paraId="2B09DB5A" w14:textId="77777777" w:rsidR="008F4FAB"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t>Linijos kirtimas</w:t>
            </w:r>
          </w:p>
          <w:p w14:paraId="3430CD2F" w14:textId="77777777" w:rsidR="008F4FAB"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t>Objektų detekcija</w:t>
            </w:r>
          </w:p>
          <w:p w14:paraId="4F3C5479" w14:textId="77777777" w:rsidR="008F4FAB"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t>Vaizdo suprastėjimo detekcija</w:t>
            </w:r>
          </w:p>
          <w:p w14:paraId="58817BF9" w14:textId="77777777" w:rsidR="008F4FAB"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t>Objektų klasifikavimas:</w:t>
            </w:r>
          </w:p>
          <w:p w14:paraId="194E024C" w14:textId="62B1DA94" w:rsidR="003C09D8" w:rsidRPr="00903533" w:rsidRDefault="008F4FAB" w:rsidP="00903533">
            <w:pPr>
              <w:spacing w:before="120" w:after="120" w:line="240" w:lineRule="auto"/>
              <w:jc w:val="both"/>
              <w:rPr>
                <w:rFonts w:eastAsia="Times New Roman"/>
                <w:szCs w:val="24"/>
                <w:lang w:eastAsia="lt-LT"/>
              </w:rPr>
            </w:pPr>
            <w:r w:rsidRPr="00903533">
              <w:rPr>
                <w:rFonts w:eastAsia="Times New Roman"/>
                <w:szCs w:val="24"/>
                <w:lang w:eastAsia="lt-LT"/>
              </w:rPr>
              <w:t>Žmogus, Dviratis, Autobusas, Automobilis ir pan.</w:t>
            </w:r>
          </w:p>
        </w:tc>
      </w:tr>
      <w:tr w:rsidR="003C09D8" w:rsidRPr="001C4C8E" w14:paraId="12BA8B13"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7C269721" w14:textId="37E1AB32"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6F80D9B3" w14:textId="00589E2B"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Palaikomas ONVIF protokolas, arba lygiavertis</w:t>
            </w:r>
          </w:p>
        </w:tc>
      </w:tr>
      <w:tr w:rsidR="003C09D8" w:rsidRPr="001C4C8E" w14:paraId="0345D939"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197613C6" w14:textId="7D32AC10"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61E14B6D"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SD arba SDHC arba SDXC kortelės lizdas. Palaikymas ne mažiau kaip 512GB</w:t>
            </w:r>
          </w:p>
        </w:tc>
      </w:tr>
      <w:tr w:rsidR="003C09D8" w:rsidRPr="001C4C8E" w14:paraId="47A9C416"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29AAFF67" w14:textId="0571247A"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2014E5E5"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Elektros maitinimas ne blogiau </w:t>
            </w:r>
            <w:proofErr w:type="spellStart"/>
            <w:r w:rsidRPr="00903533">
              <w:rPr>
                <w:rFonts w:eastAsia="Times New Roman"/>
                <w:szCs w:val="24"/>
                <w:lang w:eastAsia="lt-LT"/>
              </w:rPr>
              <w:t>PoE</w:t>
            </w:r>
            <w:proofErr w:type="spellEnd"/>
            <w:r w:rsidRPr="00903533">
              <w:rPr>
                <w:rFonts w:eastAsia="Times New Roman"/>
                <w:szCs w:val="24"/>
                <w:lang w:eastAsia="lt-LT"/>
              </w:rPr>
              <w:t>: IEEE802.3 arba 24VAC</w:t>
            </w:r>
          </w:p>
        </w:tc>
      </w:tr>
      <w:tr w:rsidR="003C09D8" w:rsidRPr="001C4C8E" w14:paraId="5DB2CB3F"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56D46A9D" w14:textId="5D7D760C"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2E0AF515"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IK10  apsaugos nuo vandalizmo klasę  </w:t>
            </w:r>
          </w:p>
        </w:tc>
      </w:tr>
      <w:tr w:rsidR="003C09D8" w:rsidRPr="001C4C8E" w14:paraId="325E942C"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2F2C163D" w14:textId="3C9BA98B"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495E00A5"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IP66 apsaugos nuo aplinkos sąlygų klasę </w:t>
            </w:r>
          </w:p>
        </w:tc>
      </w:tr>
      <w:tr w:rsidR="003C09D8" w:rsidRPr="001C4C8E" w14:paraId="6145E80A"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71673393" w14:textId="072CC1EA"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1F327535"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Darbinių temperatūrų diapazonas nuo - 30ºC iki +50ºC;</w:t>
            </w:r>
          </w:p>
        </w:tc>
      </w:tr>
      <w:tr w:rsidR="003C09D8" w:rsidRPr="001C4C8E" w14:paraId="5BD47454"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51E3A5E4" w14:textId="5E2AEDB1"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25600900" w14:textId="77777777" w:rsidR="003C09D8" w:rsidRPr="00903533" w:rsidRDefault="003C09D8" w:rsidP="00903533">
            <w:pPr>
              <w:spacing w:before="120" w:after="120" w:line="240" w:lineRule="auto"/>
              <w:jc w:val="both"/>
              <w:rPr>
                <w:rFonts w:eastAsia="Times New Roman"/>
                <w:szCs w:val="24"/>
                <w:lang w:eastAsia="lt-LT"/>
              </w:rPr>
            </w:pPr>
            <w:r w:rsidRPr="00903533">
              <w:rPr>
                <w:rFonts w:eastAsia="Times New Roman"/>
                <w:szCs w:val="24"/>
                <w:lang w:eastAsia="lt-LT"/>
              </w:rPr>
              <w:t>Gamintojo garantija ne mažiau nei 60 mėnesių</w:t>
            </w:r>
          </w:p>
        </w:tc>
      </w:tr>
      <w:tr w:rsidR="003C09D8" w:rsidRPr="001C4C8E" w14:paraId="7FA77350" w14:textId="77777777" w:rsidTr="000E4627">
        <w:trPr>
          <w:trHeight w:val="284"/>
        </w:trPr>
        <w:tc>
          <w:tcPr>
            <w:tcW w:w="455" w:type="pct"/>
            <w:tcBorders>
              <w:top w:val="single" w:sz="4" w:space="0" w:color="auto"/>
              <w:left w:val="single" w:sz="4" w:space="0" w:color="auto"/>
              <w:bottom w:val="single" w:sz="4" w:space="0" w:color="auto"/>
              <w:right w:val="single" w:sz="4" w:space="0" w:color="auto"/>
            </w:tcBorders>
            <w:vAlign w:val="center"/>
          </w:tcPr>
          <w:p w14:paraId="46B4DEDE" w14:textId="275115BE" w:rsidR="003C09D8" w:rsidRPr="00903533" w:rsidRDefault="003C09D8" w:rsidP="00903533">
            <w:pPr>
              <w:numPr>
                <w:ilvl w:val="2"/>
                <w:numId w:val="2"/>
              </w:numPr>
              <w:tabs>
                <w:tab w:val="left" w:pos="736"/>
                <w:tab w:val="left" w:pos="1197"/>
              </w:tabs>
              <w:spacing w:before="120" w:after="120"/>
              <w:ind w:hanging="1751"/>
              <w:rPr>
                <w:rFonts w:eastAsia="Arial"/>
                <w:szCs w:val="24"/>
              </w:rPr>
            </w:pPr>
          </w:p>
        </w:tc>
        <w:tc>
          <w:tcPr>
            <w:tcW w:w="4545" w:type="pct"/>
            <w:tcBorders>
              <w:top w:val="single" w:sz="4" w:space="0" w:color="auto"/>
              <w:left w:val="single" w:sz="4" w:space="0" w:color="auto"/>
              <w:bottom w:val="single" w:sz="4" w:space="0" w:color="auto"/>
              <w:right w:val="single" w:sz="4" w:space="0" w:color="auto"/>
            </w:tcBorders>
            <w:vAlign w:val="center"/>
          </w:tcPr>
          <w:p w14:paraId="23D6B9ED" w14:textId="59B874BB" w:rsidR="003C09D8" w:rsidRPr="00903533" w:rsidRDefault="00C00F33" w:rsidP="00903533">
            <w:pPr>
              <w:spacing w:before="120" w:after="120" w:line="240" w:lineRule="auto"/>
              <w:jc w:val="both"/>
              <w:rPr>
                <w:rFonts w:eastAsia="Times New Roman"/>
                <w:szCs w:val="24"/>
                <w:highlight w:val="green"/>
                <w:lang w:eastAsia="lt-LT"/>
              </w:rPr>
            </w:pPr>
            <w:r w:rsidRPr="00903533">
              <w:rPr>
                <w:rFonts w:eastAsia="Times New Roman"/>
                <w:szCs w:val="24"/>
                <w:lang w:eastAsia="lt-LT"/>
              </w:rPr>
              <w:t xml:space="preserve">Turi būti nauja, nenaudota, </w:t>
            </w:r>
            <w:proofErr w:type="spellStart"/>
            <w:r w:rsidRPr="00903533">
              <w:rPr>
                <w:rFonts w:eastAsia="Times New Roman"/>
                <w:szCs w:val="24"/>
                <w:lang w:eastAsia="lt-LT"/>
              </w:rPr>
              <w:t>gamykliškai</w:t>
            </w:r>
            <w:proofErr w:type="spellEnd"/>
            <w:r w:rsidRPr="00903533">
              <w:rPr>
                <w:rFonts w:eastAsia="Times New Roman"/>
                <w:szCs w:val="24"/>
                <w:lang w:eastAsia="lt-LT"/>
              </w:rPr>
              <w:t xml:space="preserve"> neatnaujinta (</w:t>
            </w:r>
            <w:proofErr w:type="spellStart"/>
            <w:r w:rsidRPr="00903533">
              <w:rPr>
                <w:rFonts w:eastAsia="Times New Roman"/>
                <w:szCs w:val="24"/>
                <w:lang w:eastAsia="lt-LT"/>
              </w:rPr>
              <w:t>not</w:t>
            </w:r>
            <w:proofErr w:type="spellEnd"/>
            <w:r w:rsidRPr="00903533">
              <w:rPr>
                <w:rFonts w:eastAsia="Times New Roman"/>
                <w:szCs w:val="24"/>
                <w:lang w:eastAsia="lt-LT"/>
              </w:rPr>
              <w:t xml:space="preserve"> „</w:t>
            </w:r>
            <w:proofErr w:type="spellStart"/>
            <w:r w:rsidRPr="00903533">
              <w:rPr>
                <w:rFonts w:eastAsia="Times New Roman"/>
                <w:szCs w:val="24"/>
                <w:lang w:eastAsia="lt-LT"/>
              </w:rPr>
              <w:t>renew</w:t>
            </w:r>
            <w:proofErr w:type="spellEnd"/>
            <w:r w:rsidRPr="00903533">
              <w:rPr>
                <w:rFonts w:eastAsia="Times New Roman"/>
                <w:szCs w:val="24"/>
                <w:lang w:eastAsia="lt-LT"/>
              </w:rPr>
              <w:t>“ / „</w:t>
            </w:r>
            <w:proofErr w:type="spellStart"/>
            <w:r w:rsidRPr="00903533">
              <w:rPr>
                <w:rFonts w:eastAsia="Times New Roman"/>
                <w:szCs w:val="24"/>
                <w:lang w:eastAsia="lt-LT"/>
              </w:rPr>
              <w:t>refurbished</w:t>
            </w:r>
            <w:proofErr w:type="spellEnd"/>
            <w:r w:rsidRPr="00903533">
              <w:rPr>
                <w:rFonts w:eastAsia="Times New Roman"/>
                <w:szCs w:val="24"/>
                <w:lang w:eastAsia="lt-LT"/>
              </w:rPr>
              <w:t>“ /„</w:t>
            </w:r>
            <w:proofErr w:type="spellStart"/>
            <w:r w:rsidRPr="00903533">
              <w:rPr>
                <w:rFonts w:eastAsia="Times New Roman"/>
                <w:szCs w:val="24"/>
                <w:lang w:eastAsia="lt-LT"/>
              </w:rPr>
              <w:t>remarked</w:t>
            </w:r>
            <w:proofErr w:type="spellEnd"/>
            <w:r w:rsidRPr="00903533">
              <w:rPr>
                <w:rFonts w:eastAsia="Times New Roman"/>
                <w:szCs w:val="24"/>
                <w:lang w:eastAsia="lt-LT"/>
              </w:rPr>
              <w:t>“) ir sukomplektuota su laikikliais</w:t>
            </w:r>
          </w:p>
        </w:tc>
      </w:tr>
    </w:tbl>
    <w:bookmarkEnd w:id="4"/>
    <w:bookmarkEnd w:id="5"/>
    <w:p w14:paraId="003D8CD5" w14:textId="31E58F4D" w:rsidR="00C11210" w:rsidRPr="00286582" w:rsidRDefault="00084DA7" w:rsidP="00286582">
      <w:pPr>
        <w:pStyle w:val="Skyrius"/>
      </w:pPr>
      <w:r w:rsidRPr="00286582">
        <w:t>Reikalavimai stacionariai kryptinei kamerai (S)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8783"/>
      </w:tblGrid>
      <w:tr w:rsidR="00C11210" w:rsidRPr="001C4C8E" w14:paraId="5AA8A24F" w14:textId="77777777" w:rsidTr="00903533">
        <w:trPr>
          <w:trHeight w:val="284"/>
          <w:jc w:val="center"/>
        </w:trPr>
        <w:tc>
          <w:tcPr>
            <w:tcW w:w="43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A536E2" w14:textId="77777777" w:rsidR="00C11210" w:rsidRPr="001C4C8E" w:rsidRDefault="00C11210" w:rsidP="00903533">
            <w:pPr>
              <w:spacing w:before="120" w:after="120"/>
              <w:jc w:val="center"/>
              <w:rPr>
                <w:rFonts w:eastAsia="Times New Roman"/>
                <w:b/>
                <w:bCs/>
                <w:szCs w:val="24"/>
                <w:lang w:eastAsia="lt-LT"/>
              </w:rPr>
            </w:pPr>
            <w:r w:rsidRPr="001C4C8E">
              <w:rPr>
                <w:rFonts w:eastAsia="Times New Roman"/>
                <w:b/>
                <w:bCs/>
                <w:szCs w:val="24"/>
                <w:lang w:eastAsia="lt-LT"/>
              </w:rPr>
              <w:t>Eil. Nr.</w:t>
            </w:r>
          </w:p>
        </w:tc>
        <w:tc>
          <w:tcPr>
            <w:tcW w:w="456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372DDA" w14:textId="77777777" w:rsidR="00C11210" w:rsidRPr="001C4C8E" w:rsidRDefault="00C11210" w:rsidP="00903533">
            <w:pPr>
              <w:spacing w:before="120" w:after="120"/>
              <w:jc w:val="center"/>
              <w:rPr>
                <w:rFonts w:eastAsia="Times New Roman"/>
                <w:b/>
                <w:bCs/>
                <w:szCs w:val="24"/>
                <w:lang w:eastAsia="lt-LT"/>
              </w:rPr>
            </w:pPr>
            <w:r w:rsidRPr="001C4C8E">
              <w:rPr>
                <w:rFonts w:eastAsia="Times New Roman"/>
                <w:b/>
                <w:bCs/>
                <w:szCs w:val="24"/>
                <w:lang w:eastAsia="lt-LT"/>
              </w:rPr>
              <w:t>Reikalaujamas parametras ir jo specifikacija</w:t>
            </w:r>
          </w:p>
        </w:tc>
      </w:tr>
      <w:tr w:rsidR="00C11210" w:rsidRPr="001C4C8E" w14:paraId="484B6A3E"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hideMark/>
          </w:tcPr>
          <w:p w14:paraId="12679D33" w14:textId="77777777" w:rsidR="00C11210" w:rsidRPr="00903533" w:rsidRDefault="00C11210" w:rsidP="001C4C8E">
            <w:pPr>
              <w:spacing w:after="0"/>
              <w:jc w:val="center"/>
              <w:rPr>
                <w:i/>
                <w:iCs/>
                <w:sz w:val="16"/>
                <w:szCs w:val="16"/>
              </w:rPr>
            </w:pPr>
            <w:r w:rsidRPr="00903533">
              <w:rPr>
                <w:rFonts w:eastAsia="Times New Roman"/>
                <w:i/>
                <w:iCs/>
                <w:sz w:val="16"/>
                <w:szCs w:val="16"/>
                <w:lang w:eastAsia="lt-LT"/>
              </w:rPr>
              <w:t>1</w:t>
            </w:r>
          </w:p>
        </w:tc>
        <w:tc>
          <w:tcPr>
            <w:tcW w:w="4561" w:type="pct"/>
            <w:tcBorders>
              <w:top w:val="single" w:sz="4" w:space="0" w:color="auto"/>
              <w:left w:val="single" w:sz="4" w:space="0" w:color="auto"/>
              <w:bottom w:val="single" w:sz="4" w:space="0" w:color="auto"/>
              <w:right w:val="single" w:sz="4" w:space="0" w:color="auto"/>
            </w:tcBorders>
            <w:vAlign w:val="center"/>
            <w:hideMark/>
          </w:tcPr>
          <w:p w14:paraId="2C06619B" w14:textId="77777777" w:rsidR="00C11210" w:rsidRPr="00903533" w:rsidRDefault="00C11210" w:rsidP="001C4C8E">
            <w:pPr>
              <w:spacing w:after="0"/>
              <w:jc w:val="center"/>
              <w:rPr>
                <w:rFonts w:eastAsia="Times New Roman"/>
                <w:i/>
                <w:iCs/>
                <w:sz w:val="16"/>
                <w:szCs w:val="16"/>
                <w:lang w:eastAsia="lt-LT"/>
              </w:rPr>
            </w:pPr>
            <w:r w:rsidRPr="00903533">
              <w:rPr>
                <w:rFonts w:eastAsia="Times New Roman"/>
                <w:i/>
                <w:iCs/>
                <w:sz w:val="16"/>
                <w:szCs w:val="16"/>
                <w:lang w:eastAsia="lt-LT"/>
              </w:rPr>
              <w:t>2</w:t>
            </w:r>
          </w:p>
        </w:tc>
      </w:tr>
      <w:tr w:rsidR="00C11210" w:rsidRPr="001C4C8E" w14:paraId="1B26CC70"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1037A278" w14:textId="148524DE" w:rsidR="00C11210" w:rsidRPr="00903533" w:rsidRDefault="00C1121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4160962F" w14:textId="77777777" w:rsidR="00C11210" w:rsidRPr="00903533" w:rsidRDefault="00C11210" w:rsidP="00903533">
            <w:pPr>
              <w:spacing w:before="120" w:after="120" w:line="240" w:lineRule="auto"/>
              <w:jc w:val="both"/>
              <w:rPr>
                <w:rFonts w:eastAsia="Times New Roman"/>
                <w:szCs w:val="24"/>
                <w:lang w:eastAsia="lt-LT"/>
              </w:rPr>
            </w:pPr>
            <w:r w:rsidRPr="00903533">
              <w:rPr>
                <w:rFonts w:eastAsia="Times New Roman"/>
                <w:szCs w:val="24"/>
                <w:lang w:eastAsia="lt-LT"/>
              </w:rPr>
              <w:t>Gamintojas, modelis, konkretus produkto kodas</w:t>
            </w:r>
          </w:p>
        </w:tc>
      </w:tr>
      <w:tr w:rsidR="00A16380" w:rsidRPr="001C4C8E" w14:paraId="6E0374DD"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3A7DAE0B" w14:textId="6A92222F"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028AAF2C"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Turi būti tiksli nuoroda į gamintojo interneto puslapį, kuriame pateikta visa informacija apie siūlomą įrangą</w:t>
            </w:r>
          </w:p>
        </w:tc>
      </w:tr>
      <w:tr w:rsidR="00A16380" w:rsidRPr="001C4C8E" w14:paraId="38CB05CD"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15A72DE3" w14:textId="53041335"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499821B9"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Ne mažiau nei 1 objektyvas su ne blogesniu kaip 8 </w:t>
            </w:r>
            <w:proofErr w:type="spellStart"/>
            <w:r w:rsidRPr="00903533">
              <w:rPr>
                <w:rFonts w:eastAsia="Times New Roman"/>
                <w:szCs w:val="24"/>
                <w:lang w:eastAsia="lt-LT"/>
              </w:rPr>
              <w:t>megapikselių</w:t>
            </w:r>
            <w:proofErr w:type="spellEnd"/>
            <w:r w:rsidRPr="00903533">
              <w:rPr>
                <w:rFonts w:eastAsia="Times New Roman"/>
                <w:szCs w:val="24"/>
                <w:lang w:eastAsia="lt-LT"/>
              </w:rPr>
              <w:t xml:space="preserve"> CMOS sensoriumi;</w:t>
            </w:r>
          </w:p>
        </w:tc>
      </w:tr>
      <w:tr w:rsidR="00A16380" w:rsidRPr="001C4C8E" w14:paraId="317119B0"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5FAA6CFA" w14:textId="3A782F3C"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2823950E"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Vaizdo sensoriaus raiška  ne mažesnė nei 3800 x 2100 pikseliai.</w:t>
            </w:r>
          </w:p>
        </w:tc>
      </w:tr>
      <w:tr w:rsidR="00A16380" w:rsidRPr="001C4C8E" w14:paraId="79E09EF8"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5AF33CDE" w14:textId="64C42D1F"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4072F8E0"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Jautrumas šviesai spalvotam vaizdui ne blogesnis nei 0.1 lx</w:t>
            </w:r>
          </w:p>
        </w:tc>
      </w:tr>
      <w:tr w:rsidR="00A16380" w:rsidRPr="001C4C8E" w14:paraId="5D975E6C" w14:textId="77777777" w:rsidTr="000E4627">
        <w:trPr>
          <w:trHeight w:val="259"/>
          <w:jc w:val="center"/>
        </w:trPr>
        <w:tc>
          <w:tcPr>
            <w:tcW w:w="439" w:type="pct"/>
            <w:tcBorders>
              <w:top w:val="single" w:sz="4" w:space="0" w:color="auto"/>
              <w:left w:val="single" w:sz="4" w:space="0" w:color="auto"/>
              <w:bottom w:val="single" w:sz="4" w:space="0" w:color="auto"/>
              <w:right w:val="single" w:sz="4" w:space="0" w:color="auto"/>
            </w:tcBorders>
            <w:vAlign w:val="center"/>
          </w:tcPr>
          <w:p w14:paraId="393F9099" w14:textId="6AEC9C51"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569B04D6"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Integruotas infraraudonųjų spindulių pašvietimas turi užtikrinti matymo lauko apšvietimą tamsiu paros metu  ne mažiau kaip 50 m</w:t>
            </w:r>
          </w:p>
        </w:tc>
      </w:tr>
      <w:tr w:rsidR="00A16380" w:rsidRPr="001C4C8E" w14:paraId="5FE5017C"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130E3E5D" w14:textId="2FE871AD"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247B2332" w14:textId="64F5A9F1" w:rsidR="00A16380" w:rsidRPr="00903533" w:rsidRDefault="00AF53BB" w:rsidP="00903533">
            <w:pPr>
              <w:spacing w:before="120" w:after="120" w:line="240" w:lineRule="auto"/>
              <w:jc w:val="both"/>
              <w:rPr>
                <w:rFonts w:eastAsia="Times New Roman"/>
                <w:szCs w:val="24"/>
                <w:lang w:eastAsia="lt-LT"/>
              </w:rPr>
            </w:pPr>
            <w:r w:rsidRPr="00903533">
              <w:rPr>
                <w:rFonts w:eastAsia="Times New Roman"/>
                <w:szCs w:val="24"/>
                <w:lang w:eastAsia="lt-LT"/>
              </w:rPr>
              <w:t>Objektyvų optinių parametrų valdymas (priartinimas, nutolinimas, fokusavimas, pasukimas) iš operatoriaus darbo vietos;</w:t>
            </w:r>
          </w:p>
        </w:tc>
      </w:tr>
      <w:tr w:rsidR="00A16380" w:rsidRPr="001C4C8E" w14:paraId="787CF3D3"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6F76CE81" w14:textId="6121A36E"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3BDD309C"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Vaizdo korekcijos funkcijos: WDR (</w:t>
            </w:r>
            <w:proofErr w:type="spellStart"/>
            <w:r w:rsidRPr="00903533">
              <w:rPr>
                <w:rFonts w:eastAsia="Times New Roman"/>
                <w:szCs w:val="24"/>
                <w:lang w:eastAsia="lt-LT"/>
              </w:rPr>
              <w:t>Wide</w:t>
            </w:r>
            <w:proofErr w:type="spellEnd"/>
            <w:r w:rsidRPr="00903533">
              <w:rPr>
                <w:rFonts w:eastAsia="Times New Roman"/>
                <w:szCs w:val="24"/>
                <w:lang w:eastAsia="lt-LT"/>
              </w:rPr>
              <w:t xml:space="preserve"> </w:t>
            </w:r>
            <w:proofErr w:type="spellStart"/>
            <w:r w:rsidRPr="00903533">
              <w:rPr>
                <w:rFonts w:eastAsia="Times New Roman"/>
                <w:szCs w:val="24"/>
                <w:lang w:eastAsia="lt-LT"/>
              </w:rPr>
              <w:t>dinamic</w:t>
            </w:r>
            <w:proofErr w:type="spellEnd"/>
            <w:r w:rsidRPr="00903533">
              <w:rPr>
                <w:rFonts w:eastAsia="Times New Roman"/>
                <w:szCs w:val="24"/>
                <w:lang w:eastAsia="lt-LT"/>
              </w:rPr>
              <w:t xml:space="preserve"> range) ne blogiau 120 </w:t>
            </w:r>
            <w:proofErr w:type="spellStart"/>
            <w:r w:rsidRPr="00903533">
              <w:rPr>
                <w:rFonts w:eastAsia="Times New Roman"/>
                <w:szCs w:val="24"/>
                <w:lang w:eastAsia="lt-LT"/>
              </w:rPr>
              <w:t>dB</w:t>
            </w:r>
            <w:proofErr w:type="spellEnd"/>
          </w:p>
        </w:tc>
      </w:tr>
      <w:tr w:rsidR="00A16380" w:rsidRPr="001C4C8E" w14:paraId="067FDDB2"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6CA2E028" w14:textId="7C5A3C8E"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3F7E5E22"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Ne mažiau nei 5 individualūs privatumo maskavimai per sensorių</w:t>
            </w:r>
          </w:p>
        </w:tc>
      </w:tr>
      <w:tr w:rsidR="00A16380" w:rsidRPr="001C4C8E" w14:paraId="370A66E7"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72689F2C" w14:textId="6E7ED1FA"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32AF4CF4"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Tiesioginio vaizdo stebėjimas, pilnas konfigūravimas per bet kurią interneto naršyklę nereikalaujant įdiegti papildomų įskiepių</w:t>
            </w:r>
          </w:p>
        </w:tc>
      </w:tr>
      <w:tr w:rsidR="00A16380" w:rsidRPr="001C4C8E" w14:paraId="7D10BCF2"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251A88FB" w14:textId="6D3AD7A4"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0605CF97"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Palaikomas </w:t>
            </w:r>
            <w:proofErr w:type="spellStart"/>
            <w:r w:rsidRPr="00903533">
              <w:rPr>
                <w:rFonts w:eastAsia="Times New Roman"/>
                <w:szCs w:val="24"/>
                <w:lang w:eastAsia="lt-LT"/>
              </w:rPr>
              <w:t>daugiasrautis</w:t>
            </w:r>
            <w:proofErr w:type="spellEnd"/>
            <w:r w:rsidRPr="00903533">
              <w:rPr>
                <w:rFonts w:eastAsia="Times New Roman"/>
                <w:szCs w:val="24"/>
                <w:lang w:eastAsia="lt-LT"/>
              </w:rPr>
              <w:t xml:space="preserve"> (</w:t>
            </w:r>
            <w:proofErr w:type="spellStart"/>
            <w:r w:rsidRPr="00903533">
              <w:rPr>
                <w:rFonts w:eastAsia="Times New Roman"/>
                <w:szCs w:val="24"/>
                <w:lang w:eastAsia="lt-LT"/>
              </w:rPr>
              <w:t>multi</w:t>
            </w:r>
            <w:proofErr w:type="spellEnd"/>
            <w:r w:rsidRPr="00903533">
              <w:rPr>
                <w:rFonts w:eastAsia="Times New Roman"/>
                <w:szCs w:val="24"/>
                <w:lang w:eastAsia="lt-LT"/>
              </w:rPr>
              <w:t xml:space="preserve"> </w:t>
            </w:r>
            <w:proofErr w:type="spellStart"/>
            <w:r w:rsidRPr="00903533">
              <w:rPr>
                <w:rFonts w:eastAsia="Times New Roman"/>
                <w:szCs w:val="24"/>
                <w:lang w:eastAsia="lt-LT"/>
              </w:rPr>
              <w:t>streaming</w:t>
            </w:r>
            <w:proofErr w:type="spellEnd"/>
            <w:r w:rsidRPr="00903533">
              <w:rPr>
                <w:rFonts w:eastAsia="Times New Roman"/>
                <w:szCs w:val="24"/>
                <w:lang w:eastAsia="lt-LT"/>
              </w:rPr>
              <w:t>) duomenų siuntimo režimas;</w:t>
            </w:r>
          </w:p>
        </w:tc>
      </w:tr>
      <w:tr w:rsidR="00A16380" w:rsidRPr="001C4C8E" w14:paraId="578A7D0C"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062D7E96" w14:textId="35C83612"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1A5DFEE9"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įdiegtas funkcionalumas, kuris leistų automatiškai mažinti perduodamą vaizdo duomenų srautą, kai kameros matymo lauke neaptinkami judesio įvykiai. </w:t>
            </w:r>
          </w:p>
        </w:tc>
      </w:tr>
      <w:tr w:rsidR="00A16380" w:rsidRPr="001C4C8E" w14:paraId="072D81E1"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76EC1809" w14:textId="409DE089"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5A6319F0"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Vaizdo kodavimo algoritmai ne mažiau kaip MJPEG, H.264, H.265</w:t>
            </w:r>
          </w:p>
        </w:tc>
      </w:tr>
      <w:tr w:rsidR="00A16380" w:rsidRPr="001C4C8E" w14:paraId="466FB291"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77DC522D" w14:textId="00AE5438"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5A498673" w14:textId="3339B715"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Ryšio sąsaja ne prasčiau kaip RJ45 (100/Base-T)</w:t>
            </w:r>
          </w:p>
        </w:tc>
      </w:tr>
      <w:tr w:rsidR="00A16380" w:rsidRPr="001C4C8E" w14:paraId="6E6C27AE"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462246AF" w14:textId="68B10BC7"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2BFE7188" w14:textId="48316A49"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Palaikomi protokolai ne mažiau kaip: TCP, UDP, RTP, RTSP, HTTP, HTTPS, DNS, ICMP, SMTP, DHCP, IGMP, SNMP (v2/v3), IPv4, </w:t>
            </w:r>
            <w:proofErr w:type="spellStart"/>
            <w:r w:rsidRPr="00903533">
              <w:rPr>
                <w:rFonts w:eastAsia="Times New Roman"/>
                <w:szCs w:val="24"/>
                <w:lang w:eastAsia="lt-LT"/>
              </w:rPr>
              <w:t>Multicast</w:t>
            </w:r>
            <w:proofErr w:type="spellEnd"/>
            <w:r w:rsidRPr="00903533">
              <w:rPr>
                <w:rFonts w:eastAsia="Times New Roman"/>
                <w:szCs w:val="24"/>
                <w:lang w:eastAsia="lt-LT"/>
              </w:rPr>
              <w:t xml:space="preserve">, </w:t>
            </w:r>
          </w:p>
        </w:tc>
      </w:tr>
      <w:tr w:rsidR="00A16380" w:rsidRPr="001C4C8E" w14:paraId="00839B28"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463B4202" w14:textId="6CE590C9"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6A60340B"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w:t>
            </w:r>
            <w:proofErr w:type="spellStart"/>
            <w:r w:rsidRPr="00903533">
              <w:rPr>
                <w:rFonts w:eastAsia="Times New Roman"/>
                <w:szCs w:val="24"/>
                <w:lang w:eastAsia="lt-LT"/>
              </w:rPr>
              <w:t>audio</w:t>
            </w:r>
            <w:proofErr w:type="spellEnd"/>
            <w:r w:rsidRPr="00903533">
              <w:rPr>
                <w:rFonts w:eastAsia="Times New Roman"/>
                <w:szCs w:val="24"/>
                <w:lang w:eastAsia="lt-LT"/>
              </w:rPr>
              <w:t xml:space="preserve"> įėjimo / išėjimo palaikymą</w:t>
            </w:r>
          </w:p>
        </w:tc>
      </w:tr>
      <w:tr w:rsidR="00A16380" w:rsidRPr="001C4C8E" w14:paraId="77D70410"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53E3F804" w14:textId="416DAB3E"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6BAE8AEB"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Palaikomas bent vienas aliarminis įėjimas / išėjimas</w:t>
            </w:r>
          </w:p>
        </w:tc>
      </w:tr>
      <w:tr w:rsidR="00C726AB" w:rsidRPr="001C4C8E" w14:paraId="44F60CFD"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0EC3C20B" w14:textId="1C280324" w:rsidR="00C726AB" w:rsidRPr="00903533" w:rsidRDefault="00C726AB"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3EEF4D77" w14:textId="77777777" w:rsidR="003F5A9F"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Kamera turi palaikyti analitikos detekcijas:</w:t>
            </w:r>
          </w:p>
          <w:p w14:paraId="7D7B915D" w14:textId="77777777" w:rsidR="003F5A9F"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Veidų detekcija</w:t>
            </w:r>
          </w:p>
          <w:p w14:paraId="08849366" w14:textId="77777777" w:rsidR="003F5A9F"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Linijos kirtimas</w:t>
            </w:r>
          </w:p>
          <w:p w14:paraId="61177835" w14:textId="77777777" w:rsidR="003F5A9F"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Objektų detekcija</w:t>
            </w:r>
          </w:p>
          <w:p w14:paraId="5C6B8662" w14:textId="77777777" w:rsidR="003F5A9F"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Vaizdo suprastėjimo detekcija</w:t>
            </w:r>
          </w:p>
          <w:p w14:paraId="240F447B" w14:textId="77777777" w:rsidR="003F5A9F"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Objektų klasifikavimas:</w:t>
            </w:r>
          </w:p>
          <w:p w14:paraId="4DC4E47F" w14:textId="78C2E537" w:rsidR="00C726AB" w:rsidRPr="00903533" w:rsidRDefault="003F5A9F" w:rsidP="00903533">
            <w:pPr>
              <w:spacing w:before="120" w:after="120" w:line="240" w:lineRule="auto"/>
              <w:jc w:val="both"/>
              <w:rPr>
                <w:rFonts w:eastAsia="Times New Roman"/>
                <w:szCs w:val="24"/>
                <w:lang w:eastAsia="lt-LT"/>
              </w:rPr>
            </w:pPr>
            <w:r w:rsidRPr="00903533">
              <w:rPr>
                <w:rFonts w:eastAsia="Times New Roman"/>
                <w:szCs w:val="24"/>
                <w:lang w:eastAsia="lt-LT"/>
              </w:rPr>
              <w:t>Žmogus, Dviratis, Autobusas, Automobilis ir pan.</w:t>
            </w:r>
          </w:p>
        </w:tc>
      </w:tr>
      <w:tr w:rsidR="00A16380" w:rsidRPr="001C4C8E" w14:paraId="376D61AD"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2E5D1569" w14:textId="5232235B"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440B2C45" w14:textId="3F856455"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Palaikomas ONVIF protokolas, arba lygiavertis</w:t>
            </w:r>
          </w:p>
        </w:tc>
      </w:tr>
      <w:tr w:rsidR="00A16380" w:rsidRPr="001C4C8E" w14:paraId="34478B86"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7A490867" w14:textId="47C4A403"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5ED46076"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SD arba SDHC arba SDXC kortelės lizdas. Palaikymas ne mažiau kaip 512GB</w:t>
            </w:r>
          </w:p>
        </w:tc>
      </w:tr>
      <w:tr w:rsidR="00A16380" w:rsidRPr="001C4C8E" w14:paraId="78ACA07C"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37C06640" w14:textId="46125BC8"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hideMark/>
          </w:tcPr>
          <w:p w14:paraId="6B1F8588"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Elektros maitinimas ne blogiau </w:t>
            </w:r>
            <w:proofErr w:type="spellStart"/>
            <w:r w:rsidRPr="00903533">
              <w:rPr>
                <w:rFonts w:eastAsia="Times New Roman"/>
                <w:szCs w:val="24"/>
                <w:lang w:eastAsia="lt-LT"/>
              </w:rPr>
              <w:t>PoE</w:t>
            </w:r>
            <w:proofErr w:type="spellEnd"/>
            <w:r w:rsidRPr="00903533">
              <w:rPr>
                <w:rFonts w:eastAsia="Times New Roman"/>
                <w:szCs w:val="24"/>
                <w:lang w:eastAsia="lt-LT"/>
              </w:rPr>
              <w:t>: IEEE802.3 arba 24VAC</w:t>
            </w:r>
          </w:p>
        </w:tc>
      </w:tr>
      <w:tr w:rsidR="00A16380" w:rsidRPr="001C4C8E" w14:paraId="7BCD7AD3"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1195AB37" w14:textId="4D7EF3EB"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35D61241"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IK10  apsaugos nuo vandalizmo klasę  </w:t>
            </w:r>
          </w:p>
        </w:tc>
      </w:tr>
      <w:tr w:rsidR="00A16380" w:rsidRPr="001C4C8E" w14:paraId="5C56A40F"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14EDE1F2" w14:textId="0D2DC46D" w:rsidR="00A16380" w:rsidRPr="00903533" w:rsidRDefault="00A16380"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0501CCF8" w14:textId="77777777" w:rsidR="00A16380" w:rsidRPr="00903533" w:rsidRDefault="00A1638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IP66 apsaugos nuo aplinkos sąlygų klasę </w:t>
            </w:r>
          </w:p>
        </w:tc>
      </w:tr>
      <w:tr w:rsidR="00C00F33" w:rsidRPr="001C4C8E" w14:paraId="2F8C13D6"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00C22030" w14:textId="33997D50" w:rsidR="00C00F33" w:rsidRPr="00903533" w:rsidRDefault="00C00F33"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32598690" w14:textId="2A2BE005" w:rsidR="00C00F33" w:rsidRPr="00903533" w:rsidRDefault="00C00F33" w:rsidP="00903533">
            <w:pPr>
              <w:spacing w:before="120" w:after="120" w:line="240" w:lineRule="auto"/>
              <w:jc w:val="both"/>
              <w:rPr>
                <w:rFonts w:eastAsia="Times New Roman"/>
                <w:szCs w:val="24"/>
                <w:lang w:eastAsia="lt-LT"/>
              </w:rPr>
            </w:pPr>
            <w:r w:rsidRPr="00903533">
              <w:rPr>
                <w:rFonts w:eastAsia="Times New Roman"/>
                <w:szCs w:val="24"/>
                <w:lang w:eastAsia="lt-LT"/>
              </w:rPr>
              <w:t>Darbinių temperatūrų diapazonas nuo - 30ºC iki +50ºC;</w:t>
            </w:r>
          </w:p>
        </w:tc>
      </w:tr>
      <w:tr w:rsidR="00C00F33" w:rsidRPr="001C4C8E" w14:paraId="118E2154"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02E0C160" w14:textId="6AE098EB" w:rsidR="00C00F33" w:rsidRPr="00903533" w:rsidRDefault="00C00F33"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03671EE6" w14:textId="114408C3" w:rsidR="00C00F33" w:rsidRPr="00903533" w:rsidRDefault="00C00F33" w:rsidP="00903533">
            <w:pPr>
              <w:spacing w:before="120" w:after="120" w:line="240" w:lineRule="auto"/>
              <w:jc w:val="both"/>
              <w:rPr>
                <w:rFonts w:eastAsia="Times New Roman"/>
                <w:szCs w:val="24"/>
                <w:lang w:eastAsia="lt-LT"/>
              </w:rPr>
            </w:pPr>
            <w:r w:rsidRPr="00903533">
              <w:rPr>
                <w:rFonts w:eastAsia="Times New Roman"/>
                <w:szCs w:val="24"/>
                <w:lang w:eastAsia="lt-LT"/>
              </w:rPr>
              <w:t>Gamintojo garantija ne mažiau nei 60 mėnesių</w:t>
            </w:r>
          </w:p>
        </w:tc>
      </w:tr>
      <w:tr w:rsidR="00C00F33" w:rsidRPr="001C4C8E" w14:paraId="5E0B9104" w14:textId="77777777" w:rsidTr="000E4627">
        <w:trPr>
          <w:trHeight w:val="284"/>
          <w:jc w:val="center"/>
        </w:trPr>
        <w:tc>
          <w:tcPr>
            <w:tcW w:w="439" w:type="pct"/>
            <w:tcBorders>
              <w:top w:val="single" w:sz="4" w:space="0" w:color="auto"/>
              <w:left w:val="single" w:sz="4" w:space="0" w:color="auto"/>
              <w:bottom w:val="single" w:sz="4" w:space="0" w:color="auto"/>
              <w:right w:val="single" w:sz="4" w:space="0" w:color="auto"/>
            </w:tcBorders>
            <w:vAlign w:val="center"/>
          </w:tcPr>
          <w:p w14:paraId="14A1509F" w14:textId="68FB081A" w:rsidR="00C00F33" w:rsidRPr="00903533" w:rsidRDefault="00C00F33" w:rsidP="00903533">
            <w:pPr>
              <w:numPr>
                <w:ilvl w:val="2"/>
                <w:numId w:val="2"/>
              </w:numPr>
              <w:tabs>
                <w:tab w:val="left" w:pos="736"/>
                <w:tab w:val="left" w:pos="1197"/>
              </w:tabs>
              <w:spacing w:before="120" w:after="120"/>
              <w:ind w:hanging="1751"/>
              <w:rPr>
                <w:rFonts w:eastAsia="Arial"/>
                <w:szCs w:val="24"/>
              </w:rPr>
            </w:pPr>
          </w:p>
        </w:tc>
        <w:tc>
          <w:tcPr>
            <w:tcW w:w="4561" w:type="pct"/>
            <w:tcBorders>
              <w:top w:val="single" w:sz="4" w:space="0" w:color="auto"/>
              <w:left w:val="single" w:sz="4" w:space="0" w:color="auto"/>
              <w:bottom w:val="single" w:sz="4" w:space="0" w:color="auto"/>
              <w:right w:val="single" w:sz="4" w:space="0" w:color="auto"/>
            </w:tcBorders>
            <w:vAlign w:val="center"/>
          </w:tcPr>
          <w:p w14:paraId="0B9EAF55" w14:textId="7296FA21" w:rsidR="00C00F33" w:rsidRPr="00903533" w:rsidRDefault="00C00F33"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nauja, nenaudota, </w:t>
            </w:r>
            <w:proofErr w:type="spellStart"/>
            <w:r w:rsidRPr="00903533">
              <w:rPr>
                <w:rFonts w:eastAsia="Times New Roman"/>
                <w:szCs w:val="24"/>
                <w:lang w:eastAsia="lt-LT"/>
              </w:rPr>
              <w:t>gamykliškai</w:t>
            </w:r>
            <w:proofErr w:type="spellEnd"/>
            <w:r w:rsidRPr="00903533">
              <w:rPr>
                <w:rFonts w:eastAsia="Times New Roman"/>
                <w:szCs w:val="24"/>
                <w:lang w:eastAsia="lt-LT"/>
              </w:rPr>
              <w:t xml:space="preserve"> neatnaujinta (</w:t>
            </w:r>
            <w:proofErr w:type="spellStart"/>
            <w:r w:rsidRPr="00903533">
              <w:rPr>
                <w:rFonts w:eastAsia="Times New Roman"/>
                <w:szCs w:val="24"/>
                <w:lang w:eastAsia="lt-LT"/>
              </w:rPr>
              <w:t>not</w:t>
            </w:r>
            <w:proofErr w:type="spellEnd"/>
            <w:r w:rsidRPr="00903533">
              <w:rPr>
                <w:rFonts w:eastAsia="Times New Roman"/>
                <w:szCs w:val="24"/>
                <w:lang w:eastAsia="lt-LT"/>
              </w:rPr>
              <w:t xml:space="preserve"> „</w:t>
            </w:r>
            <w:proofErr w:type="spellStart"/>
            <w:r w:rsidRPr="00903533">
              <w:rPr>
                <w:rFonts w:eastAsia="Times New Roman"/>
                <w:szCs w:val="24"/>
                <w:lang w:eastAsia="lt-LT"/>
              </w:rPr>
              <w:t>renew</w:t>
            </w:r>
            <w:proofErr w:type="spellEnd"/>
            <w:r w:rsidRPr="00903533">
              <w:rPr>
                <w:rFonts w:eastAsia="Times New Roman"/>
                <w:szCs w:val="24"/>
                <w:lang w:eastAsia="lt-LT"/>
              </w:rPr>
              <w:t>“ / „</w:t>
            </w:r>
            <w:proofErr w:type="spellStart"/>
            <w:r w:rsidRPr="00903533">
              <w:rPr>
                <w:rFonts w:eastAsia="Times New Roman"/>
                <w:szCs w:val="24"/>
                <w:lang w:eastAsia="lt-LT"/>
              </w:rPr>
              <w:t>refurbished</w:t>
            </w:r>
            <w:proofErr w:type="spellEnd"/>
            <w:r w:rsidRPr="00903533">
              <w:rPr>
                <w:rFonts w:eastAsia="Times New Roman"/>
                <w:szCs w:val="24"/>
                <w:lang w:eastAsia="lt-LT"/>
              </w:rPr>
              <w:t>“ /„</w:t>
            </w:r>
            <w:proofErr w:type="spellStart"/>
            <w:r w:rsidRPr="00903533">
              <w:rPr>
                <w:rFonts w:eastAsia="Times New Roman"/>
                <w:szCs w:val="24"/>
                <w:lang w:eastAsia="lt-LT"/>
              </w:rPr>
              <w:t>remarked</w:t>
            </w:r>
            <w:proofErr w:type="spellEnd"/>
            <w:r w:rsidRPr="00903533">
              <w:rPr>
                <w:rFonts w:eastAsia="Times New Roman"/>
                <w:szCs w:val="24"/>
                <w:lang w:eastAsia="lt-LT"/>
              </w:rPr>
              <w:t>“) ir sukomplektuota su laikikliais</w:t>
            </w:r>
          </w:p>
        </w:tc>
      </w:tr>
    </w:tbl>
    <w:p w14:paraId="600A05A7" w14:textId="4A7398C8" w:rsidR="00AC7AE0" w:rsidRPr="002779F6" w:rsidRDefault="002779F6" w:rsidP="00286582">
      <w:pPr>
        <w:pStyle w:val="Skyrius"/>
      </w:pPr>
      <w:r>
        <w:lastRenderedPageBreak/>
        <w:t>R</w:t>
      </w:r>
      <w:r w:rsidRPr="002779F6">
        <w:t xml:space="preserve">eikalavimai </w:t>
      </w:r>
      <w:proofErr w:type="spellStart"/>
      <w:r w:rsidRPr="002779F6">
        <w:t>visakryptei</w:t>
      </w:r>
      <w:proofErr w:type="spellEnd"/>
      <w:r w:rsidRPr="002779F6">
        <w:t xml:space="preserve"> 360° kamera</w:t>
      </w:r>
      <w:r>
        <w:t>i</w:t>
      </w:r>
      <w:r w:rsidRPr="002779F6">
        <w:t xml:space="preserve"> ir valdomai kamerai, viename korpuse</w:t>
      </w:r>
      <w:r>
        <w:t xml:space="preserve"> (Ž+PTZ)</w:t>
      </w: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918"/>
      </w:tblGrid>
      <w:tr w:rsidR="00AC7AE0" w:rsidRPr="005D0CA3" w14:paraId="6091BCDC" w14:textId="77777777" w:rsidTr="00903533">
        <w:trPr>
          <w:trHeight w:val="284"/>
        </w:trPr>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15B13A4" w14:textId="77777777" w:rsidR="00AC7AE0" w:rsidRPr="005D0CA3" w:rsidRDefault="00AC7AE0" w:rsidP="00903533">
            <w:pPr>
              <w:spacing w:before="120" w:after="120"/>
              <w:jc w:val="center"/>
              <w:rPr>
                <w:rFonts w:eastAsia="Times New Roman"/>
                <w:b/>
                <w:bCs/>
                <w:szCs w:val="24"/>
                <w:lang w:eastAsia="lt-LT"/>
              </w:rPr>
            </w:pPr>
            <w:r w:rsidRPr="005D0CA3">
              <w:rPr>
                <w:rFonts w:eastAsia="Times New Roman"/>
                <w:b/>
                <w:bCs/>
                <w:szCs w:val="24"/>
                <w:lang w:eastAsia="lt-LT"/>
              </w:rPr>
              <w:t>Eil. Nr.</w:t>
            </w:r>
          </w:p>
        </w:tc>
        <w:tc>
          <w:tcPr>
            <w:tcW w:w="45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E0D5563" w14:textId="77777777" w:rsidR="00AC7AE0" w:rsidRPr="005D0CA3" w:rsidRDefault="00AC7AE0" w:rsidP="00903533">
            <w:pPr>
              <w:spacing w:before="120" w:after="120"/>
              <w:jc w:val="center"/>
              <w:rPr>
                <w:rFonts w:eastAsia="Times New Roman"/>
                <w:b/>
                <w:bCs/>
                <w:szCs w:val="24"/>
                <w:lang w:eastAsia="lt-LT"/>
              </w:rPr>
            </w:pPr>
            <w:r w:rsidRPr="005D0CA3">
              <w:rPr>
                <w:rFonts w:eastAsia="Times New Roman"/>
                <w:b/>
                <w:bCs/>
                <w:szCs w:val="24"/>
                <w:lang w:eastAsia="lt-LT"/>
              </w:rPr>
              <w:t>Reikalaujamas parametras ir jo specifikacija</w:t>
            </w:r>
          </w:p>
        </w:tc>
      </w:tr>
      <w:tr w:rsidR="00AC7AE0" w:rsidRPr="005D0CA3" w14:paraId="757EA0BD"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hideMark/>
          </w:tcPr>
          <w:p w14:paraId="5207348A" w14:textId="77777777" w:rsidR="00AC7AE0" w:rsidRPr="00903533" w:rsidRDefault="00AC7AE0" w:rsidP="005D0CA3">
            <w:pPr>
              <w:spacing w:after="0"/>
              <w:jc w:val="center"/>
              <w:rPr>
                <w:rFonts w:eastAsia="Times New Roman"/>
                <w:sz w:val="16"/>
                <w:szCs w:val="16"/>
                <w:lang w:eastAsia="lt-LT"/>
              </w:rPr>
            </w:pPr>
            <w:r w:rsidRPr="00903533">
              <w:rPr>
                <w:rFonts w:eastAsia="Times New Roman"/>
                <w:sz w:val="16"/>
                <w:szCs w:val="16"/>
                <w:lang w:eastAsia="lt-LT"/>
              </w:rPr>
              <w:t>1</w:t>
            </w:r>
          </w:p>
        </w:tc>
        <w:tc>
          <w:tcPr>
            <w:tcW w:w="4564" w:type="pct"/>
            <w:tcBorders>
              <w:top w:val="single" w:sz="4" w:space="0" w:color="auto"/>
              <w:left w:val="single" w:sz="4" w:space="0" w:color="auto"/>
              <w:bottom w:val="single" w:sz="4" w:space="0" w:color="auto"/>
              <w:right w:val="single" w:sz="4" w:space="0" w:color="auto"/>
            </w:tcBorders>
            <w:vAlign w:val="center"/>
            <w:hideMark/>
          </w:tcPr>
          <w:p w14:paraId="79776C32" w14:textId="77777777" w:rsidR="00AC7AE0" w:rsidRPr="00903533" w:rsidRDefault="00AC7AE0" w:rsidP="005D0CA3">
            <w:pPr>
              <w:spacing w:after="0"/>
              <w:jc w:val="center"/>
              <w:rPr>
                <w:rFonts w:eastAsia="Times New Roman"/>
                <w:sz w:val="16"/>
                <w:szCs w:val="16"/>
                <w:lang w:eastAsia="lt-LT"/>
              </w:rPr>
            </w:pPr>
            <w:r w:rsidRPr="00903533">
              <w:rPr>
                <w:rFonts w:eastAsia="Times New Roman"/>
                <w:sz w:val="16"/>
                <w:szCs w:val="16"/>
                <w:lang w:eastAsia="lt-LT"/>
              </w:rPr>
              <w:t>2</w:t>
            </w:r>
          </w:p>
        </w:tc>
      </w:tr>
      <w:tr w:rsidR="00AC7AE0" w:rsidRPr="005D0CA3" w14:paraId="2D1073DA"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5E96621" w14:textId="19D56828" w:rsidR="00AC7AE0" w:rsidRPr="00903533" w:rsidRDefault="00AC7AE0"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hideMark/>
          </w:tcPr>
          <w:p w14:paraId="35FFB005" w14:textId="77777777" w:rsidR="00AC7AE0" w:rsidRPr="00903533" w:rsidRDefault="00AC7AE0" w:rsidP="00903533">
            <w:pPr>
              <w:spacing w:before="120" w:after="120" w:line="240" w:lineRule="auto"/>
              <w:jc w:val="both"/>
              <w:rPr>
                <w:rFonts w:eastAsia="Times New Roman"/>
                <w:szCs w:val="24"/>
                <w:lang w:eastAsia="lt-LT"/>
              </w:rPr>
            </w:pPr>
            <w:r w:rsidRPr="00903533">
              <w:rPr>
                <w:rFonts w:eastAsia="Times New Roman"/>
                <w:szCs w:val="24"/>
                <w:lang w:eastAsia="lt-LT"/>
              </w:rPr>
              <w:t>Gamintojas, modelis, konkretus produkto kodas</w:t>
            </w:r>
          </w:p>
        </w:tc>
      </w:tr>
      <w:tr w:rsidR="000A5298" w:rsidRPr="005D0CA3" w14:paraId="38C40107"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B394956" w14:textId="0E52A8C3" w:rsidR="000A5298" w:rsidRPr="00903533" w:rsidRDefault="000A5298"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hideMark/>
          </w:tcPr>
          <w:p w14:paraId="0FBF4B9A" w14:textId="77777777" w:rsidR="000A5298" w:rsidRPr="00903533" w:rsidRDefault="000A5298" w:rsidP="00903533">
            <w:pPr>
              <w:spacing w:before="120" w:after="120" w:line="240" w:lineRule="auto"/>
              <w:jc w:val="both"/>
              <w:rPr>
                <w:rFonts w:eastAsia="Times New Roman"/>
                <w:szCs w:val="24"/>
                <w:lang w:eastAsia="lt-LT"/>
              </w:rPr>
            </w:pPr>
            <w:r w:rsidRPr="00903533">
              <w:rPr>
                <w:rFonts w:eastAsia="Times New Roman"/>
                <w:szCs w:val="24"/>
                <w:lang w:eastAsia="lt-LT"/>
              </w:rPr>
              <w:t>Turi būti tiksli nuoroda į gamintojo interneto puslapį, kuriame pateikta visa informacija apie siūlomą įrangą</w:t>
            </w:r>
          </w:p>
        </w:tc>
      </w:tr>
      <w:tr w:rsidR="000A5298" w:rsidRPr="005D0CA3" w14:paraId="04932D1D"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52683838" w14:textId="46D7054F" w:rsidR="000A5298" w:rsidRPr="00903533" w:rsidRDefault="000A5298"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hideMark/>
          </w:tcPr>
          <w:p w14:paraId="03418B8C" w14:textId="77777777" w:rsidR="000A5298" w:rsidRPr="00903533" w:rsidRDefault="000A529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Ne mažiau nei 4 objektyvai su ne blogesniais kaip 5 </w:t>
            </w:r>
            <w:proofErr w:type="spellStart"/>
            <w:r w:rsidRPr="00903533">
              <w:rPr>
                <w:rFonts w:eastAsia="Times New Roman"/>
                <w:szCs w:val="24"/>
                <w:lang w:eastAsia="lt-LT"/>
              </w:rPr>
              <w:t>megapikselių</w:t>
            </w:r>
            <w:proofErr w:type="spellEnd"/>
            <w:r w:rsidRPr="00903533">
              <w:rPr>
                <w:rFonts w:eastAsia="Times New Roman"/>
                <w:szCs w:val="24"/>
                <w:lang w:eastAsia="lt-LT"/>
              </w:rPr>
              <w:t xml:space="preserve"> CMOS sensoriais</w:t>
            </w:r>
          </w:p>
        </w:tc>
      </w:tr>
      <w:tr w:rsidR="000A5298" w:rsidRPr="005D0CA3" w14:paraId="47E779FE"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D366E4F" w14:textId="7722167A" w:rsidR="000A5298" w:rsidRPr="00903533" w:rsidRDefault="000A5298"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hideMark/>
          </w:tcPr>
          <w:p w14:paraId="4C327CB8" w14:textId="77777777" w:rsidR="000A5298" w:rsidRPr="00903533" w:rsidRDefault="000A529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Vieno vaizdo sensoriaus raiška  ne mažesnė nei 2500 x 1900 pikseliai; </w:t>
            </w:r>
          </w:p>
        </w:tc>
      </w:tr>
      <w:tr w:rsidR="000A5298" w:rsidRPr="005D0CA3" w14:paraId="7112FF82"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63FF106" w14:textId="726149D3" w:rsidR="000A5298" w:rsidRPr="00903533" w:rsidRDefault="000A5298"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E0E2E4D" w14:textId="77777777" w:rsidR="000A5298" w:rsidRPr="00903533" w:rsidRDefault="000A5298" w:rsidP="00903533">
            <w:pPr>
              <w:spacing w:before="120" w:after="120" w:line="240" w:lineRule="auto"/>
              <w:jc w:val="both"/>
              <w:rPr>
                <w:rFonts w:eastAsia="Times New Roman"/>
                <w:szCs w:val="24"/>
                <w:lang w:eastAsia="lt-LT"/>
              </w:rPr>
            </w:pPr>
            <w:r w:rsidRPr="00903533">
              <w:rPr>
                <w:rFonts w:eastAsia="Times New Roman"/>
                <w:szCs w:val="24"/>
                <w:lang w:eastAsia="lt-LT"/>
              </w:rPr>
              <w:t>Bent vieno objektyvo optinių parametrų valdymas (priartinimas, nutolinimas, fokusavimas) iš operatoriaus darbo vietos, kurio optinis artinimas ne mažiau nei 30 kartų</w:t>
            </w:r>
          </w:p>
        </w:tc>
      </w:tr>
      <w:tr w:rsidR="000A5298" w:rsidRPr="005D0CA3" w14:paraId="7888255C"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0E11FA2" w14:textId="170038C8" w:rsidR="000A5298" w:rsidRPr="00903533" w:rsidRDefault="000A5298"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78731A3" w14:textId="77777777" w:rsidR="000A5298" w:rsidRPr="00903533" w:rsidRDefault="000A5298" w:rsidP="00903533">
            <w:pPr>
              <w:spacing w:before="120" w:after="120" w:line="240" w:lineRule="auto"/>
              <w:jc w:val="both"/>
              <w:rPr>
                <w:rFonts w:eastAsia="Times New Roman"/>
                <w:szCs w:val="24"/>
                <w:lang w:eastAsia="lt-LT"/>
              </w:rPr>
            </w:pPr>
            <w:r w:rsidRPr="00903533">
              <w:rPr>
                <w:rFonts w:eastAsia="Times New Roman"/>
                <w:szCs w:val="24"/>
                <w:lang w:eastAsia="lt-LT"/>
              </w:rPr>
              <w:t>Jautrumas šviesai spalvotam vaizdui ne blogesnis nei 0.1 lx</w:t>
            </w:r>
          </w:p>
        </w:tc>
      </w:tr>
      <w:tr w:rsidR="000A5298" w:rsidRPr="005D0CA3" w14:paraId="1201F7BB" w14:textId="77777777" w:rsidTr="000E4627">
        <w:trPr>
          <w:trHeight w:val="259"/>
        </w:trPr>
        <w:tc>
          <w:tcPr>
            <w:tcW w:w="436" w:type="pct"/>
            <w:tcBorders>
              <w:top w:val="single" w:sz="4" w:space="0" w:color="auto"/>
              <w:left w:val="single" w:sz="4" w:space="0" w:color="auto"/>
              <w:bottom w:val="single" w:sz="4" w:space="0" w:color="auto"/>
              <w:right w:val="single" w:sz="4" w:space="0" w:color="auto"/>
            </w:tcBorders>
            <w:vAlign w:val="center"/>
          </w:tcPr>
          <w:p w14:paraId="1A0E3C5A" w14:textId="4AB21311" w:rsidR="000A5298" w:rsidRPr="00903533" w:rsidRDefault="000A5298"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F2DFAF9" w14:textId="77777777" w:rsidR="000A5298" w:rsidRPr="00903533" w:rsidRDefault="000A5298"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Integruotas infraraudonųjų spindulių pašvietimas turi užtikrinti matymo lauko apšvietimą tamsiu paros metu ir </w:t>
            </w:r>
            <w:proofErr w:type="spellStart"/>
            <w:r w:rsidRPr="00903533">
              <w:rPr>
                <w:rFonts w:eastAsia="Times New Roman"/>
                <w:szCs w:val="24"/>
                <w:lang w:eastAsia="lt-LT"/>
              </w:rPr>
              <w:t>nent</w:t>
            </w:r>
            <w:proofErr w:type="spellEnd"/>
            <w:r w:rsidRPr="00903533">
              <w:rPr>
                <w:rFonts w:eastAsia="Times New Roman"/>
                <w:szCs w:val="24"/>
                <w:lang w:eastAsia="lt-LT"/>
              </w:rPr>
              <w:t xml:space="preserve"> vieno objektyvo su integruotu infraraudonųjų spindulių pašvietimu turi užtikrinti matymo lauko apšvietimą tamsiu paros metu nemažiau kaip 250 m.</w:t>
            </w:r>
          </w:p>
        </w:tc>
      </w:tr>
      <w:tr w:rsidR="003C38A7" w:rsidRPr="005D0CA3" w14:paraId="76C76CB6"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7089692B" w14:textId="3A610D2D"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62948537" w14:textId="351C5FEA"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Objektyvų optinių parametrų valdymas (priartinimas, nutolinimas, fokusavimas, pasukimas) iš operatoriaus darbo vietos;</w:t>
            </w:r>
          </w:p>
        </w:tc>
      </w:tr>
      <w:tr w:rsidR="003C38A7" w:rsidRPr="005D0CA3" w14:paraId="5A9261FC"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5BA28B3C" w14:textId="4349BF3B"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5C4663A"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Vaizdo korekcijos funkcijos: WDR (</w:t>
            </w:r>
            <w:proofErr w:type="spellStart"/>
            <w:r w:rsidRPr="00903533">
              <w:rPr>
                <w:rFonts w:eastAsia="Times New Roman"/>
                <w:szCs w:val="24"/>
                <w:lang w:eastAsia="lt-LT"/>
              </w:rPr>
              <w:t>Wide</w:t>
            </w:r>
            <w:proofErr w:type="spellEnd"/>
            <w:r w:rsidRPr="00903533">
              <w:rPr>
                <w:rFonts w:eastAsia="Times New Roman"/>
                <w:szCs w:val="24"/>
                <w:lang w:eastAsia="lt-LT"/>
              </w:rPr>
              <w:t xml:space="preserve"> </w:t>
            </w:r>
            <w:proofErr w:type="spellStart"/>
            <w:r w:rsidRPr="00903533">
              <w:rPr>
                <w:rFonts w:eastAsia="Times New Roman"/>
                <w:szCs w:val="24"/>
                <w:lang w:eastAsia="lt-LT"/>
              </w:rPr>
              <w:t>dinamic</w:t>
            </w:r>
            <w:proofErr w:type="spellEnd"/>
            <w:r w:rsidRPr="00903533">
              <w:rPr>
                <w:rFonts w:eastAsia="Times New Roman"/>
                <w:szCs w:val="24"/>
                <w:lang w:eastAsia="lt-LT"/>
              </w:rPr>
              <w:t xml:space="preserve"> range) ne blogiau 120 </w:t>
            </w:r>
            <w:proofErr w:type="spellStart"/>
            <w:r w:rsidRPr="00903533">
              <w:rPr>
                <w:rFonts w:eastAsia="Times New Roman"/>
                <w:szCs w:val="24"/>
                <w:lang w:eastAsia="lt-LT"/>
              </w:rPr>
              <w:t>dB</w:t>
            </w:r>
            <w:proofErr w:type="spellEnd"/>
            <w:r w:rsidRPr="00903533">
              <w:rPr>
                <w:rFonts w:eastAsia="Times New Roman"/>
                <w:szCs w:val="24"/>
                <w:lang w:eastAsia="lt-LT"/>
              </w:rPr>
              <w:t>;</w:t>
            </w:r>
          </w:p>
        </w:tc>
      </w:tr>
      <w:tr w:rsidR="003C38A7" w:rsidRPr="005D0CA3" w14:paraId="25099B86"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CC5F31D" w14:textId="450CB17A"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10C6EF6"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Ne mažiau nei 5 individualūs privatumo maskavimai per sensorių</w:t>
            </w:r>
          </w:p>
        </w:tc>
      </w:tr>
      <w:tr w:rsidR="003C38A7" w:rsidRPr="005D0CA3" w14:paraId="530415DB"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7CA03A71" w14:textId="278736F5"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9EF0E4B"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Tiesioginio vaizdo stebėjimas, pilnas konfigūravimas per bet kurią interneto naršyklę nereikalaujant įdiegti papildomų įskiepių</w:t>
            </w:r>
          </w:p>
        </w:tc>
      </w:tr>
      <w:tr w:rsidR="003C38A7" w:rsidRPr="005D0CA3" w14:paraId="6B342E2C"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5EC75EC1" w14:textId="6ACAE4EF"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18AF70B"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Palaikomas </w:t>
            </w:r>
            <w:proofErr w:type="spellStart"/>
            <w:r w:rsidRPr="00903533">
              <w:rPr>
                <w:rFonts w:eastAsia="Times New Roman"/>
                <w:szCs w:val="24"/>
                <w:lang w:eastAsia="lt-LT"/>
              </w:rPr>
              <w:t>daugiasrautis</w:t>
            </w:r>
            <w:proofErr w:type="spellEnd"/>
            <w:r w:rsidRPr="00903533">
              <w:rPr>
                <w:rFonts w:eastAsia="Times New Roman"/>
                <w:szCs w:val="24"/>
                <w:lang w:eastAsia="lt-LT"/>
              </w:rPr>
              <w:t xml:space="preserve"> (</w:t>
            </w:r>
            <w:proofErr w:type="spellStart"/>
            <w:r w:rsidRPr="00903533">
              <w:rPr>
                <w:rFonts w:eastAsia="Times New Roman"/>
                <w:szCs w:val="24"/>
                <w:lang w:eastAsia="lt-LT"/>
              </w:rPr>
              <w:t>multi</w:t>
            </w:r>
            <w:proofErr w:type="spellEnd"/>
            <w:r w:rsidRPr="00903533">
              <w:rPr>
                <w:rFonts w:eastAsia="Times New Roman"/>
                <w:szCs w:val="24"/>
                <w:lang w:eastAsia="lt-LT"/>
              </w:rPr>
              <w:t xml:space="preserve"> </w:t>
            </w:r>
            <w:proofErr w:type="spellStart"/>
            <w:r w:rsidRPr="00903533">
              <w:rPr>
                <w:rFonts w:eastAsia="Times New Roman"/>
                <w:szCs w:val="24"/>
                <w:lang w:eastAsia="lt-LT"/>
              </w:rPr>
              <w:t>streaming</w:t>
            </w:r>
            <w:proofErr w:type="spellEnd"/>
            <w:r w:rsidRPr="00903533">
              <w:rPr>
                <w:rFonts w:eastAsia="Times New Roman"/>
                <w:szCs w:val="24"/>
                <w:lang w:eastAsia="lt-LT"/>
              </w:rPr>
              <w:t>) duomenų siuntimo režimas;</w:t>
            </w:r>
          </w:p>
        </w:tc>
      </w:tr>
      <w:tr w:rsidR="003C38A7" w:rsidRPr="005D0CA3" w14:paraId="152D7F63"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4BDC2B45" w14:textId="06F1E225"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874D573"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įdiegtas funkcionalumas, kuris leistų automatiškai mažinti perduodamą vaizdo duomenų srautą, kai kameros matymo lauke neaptinkami judesio įvykiai. </w:t>
            </w:r>
          </w:p>
        </w:tc>
      </w:tr>
      <w:tr w:rsidR="003C38A7" w:rsidRPr="005D0CA3" w14:paraId="72D6A468"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D7CADF1" w14:textId="40B80FD1"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329BA24"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Vaizdo kodavimo algoritmai ne mažiau kaip MJPEG, H.264, H.265</w:t>
            </w:r>
          </w:p>
        </w:tc>
      </w:tr>
      <w:tr w:rsidR="003C38A7" w:rsidRPr="005D0CA3" w14:paraId="79AB27E9"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2F6E25DE" w14:textId="483E3E1B"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FAF7869" w14:textId="620067EF"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Ryšio sąsaja ne prasčiau kaip RJ45 (100/Base-T)</w:t>
            </w:r>
          </w:p>
        </w:tc>
      </w:tr>
      <w:tr w:rsidR="003C38A7" w:rsidRPr="005D0CA3" w14:paraId="1E0380F9"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62718B2" w14:textId="713EBA21"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4EB32AB" w14:textId="44A0209A"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Palaikomi protokolai ne mažiau kaip: TCP, UDP, RTP, RTSP, HTTP, HTTPS, DNS, ICMP, SMTP, DHCP, IGMP, SNMP (v2/v3), IPv4, </w:t>
            </w:r>
            <w:proofErr w:type="spellStart"/>
            <w:r w:rsidRPr="00903533">
              <w:rPr>
                <w:rFonts w:eastAsia="Times New Roman"/>
                <w:szCs w:val="24"/>
                <w:lang w:eastAsia="lt-LT"/>
              </w:rPr>
              <w:t>Multicast</w:t>
            </w:r>
            <w:proofErr w:type="spellEnd"/>
            <w:r w:rsidRPr="00903533">
              <w:rPr>
                <w:rFonts w:eastAsia="Times New Roman"/>
                <w:szCs w:val="24"/>
                <w:lang w:eastAsia="lt-LT"/>
              </w:rPr>
              <w:t xml:space="preserve">, </w:t>
            </w:r>
          </w:p>
        </w:tc>
      </w:tr>
      <w:tr w:rsidR="003C38A7" w:rsidRPr="005D0CA3" w14:paraId="6BE350B6"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7778270" w14:textId="7FF4C93D"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ED3BC16"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w:t>
            </w:r>
            <w:proofErr w:type="spellStart"/>
            <w:r w:rsidRPr="00903533">
              <w:rPr>
                <w:rFonts w:eastAsia="Times New Roman"/>
                <w:szCs w:val="24"/>
                <w:lang w:eastAsia="lt-LT"/>
              </w:rPr>
              <w:t>audio</w:t>
            </w:r>
            <w:proofErr w:type="spellEnd"/>
            <w:r w:rsidRPr="00903533">
              <w:rPr>
                <w:rFonts w:eastAsia="Times New Roman"/>
                <w:szCs w:val="24"/>
                <w:lang w:eastAsia="lt-LT"/>
              </w:rPr>
              <w:t xml:space="preserve"> įėjimo / išėjimo palaikymą</w:t>
            </w:r>
          </w:p>
        </w:tc>
      </w:tr>
      <w:tr w:rsidR="003C38A7" w:rsidRPr="005D0CA3" w14:paraId="3F596323"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A9C4337" w14:textId="7670563D"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7CB5A71"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Palaikomas bent vienas aliarminis įėjimas / išėjimas</w:t>
            </w:r>
          </w:p>
        </w:tc>
      </w:tr>
      <w:tr w:rsidR="003C38A7" w:rsidRPr="005D0CA3" w14:paraId="0D66834D"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33D177F" w14:textId="672401B1"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9CB1C2A"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Kamera turi palaikyti analitikos detekcijas:</w:t>
            </w:r>
          </w:p>
          <w:p w14:paraId="70044B06"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Veidų detekcija</w:t>
            </w:r>
          </w:p>
          <w:p w14:paraId="6FBF283A"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Linijos kirtimas</w:t>
            </w:r>
          </w:p>
          <w:p w14:paraId="13772D70"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Objektų detekcija</w:t>
            </w:r>
          </w:p>
          <w:p w14:paraId="5E16D89C"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Vaizdo suprastėjimo detekcija</w:t>
            </w:r>
          </w:p>
          <w:p w14:paraId="2D80B7FB"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Objektų klasifikavimas:</w:t>
            </w:r>
          </w:p>
          <w:p w14:paraId="6F3CDFE7" w14:textId="3E1EF3D2"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Žmogus, Dviratis, Autobusas, Automobilis ir pan.</w:t>
            </w:r>
          </w:p>
        </w:tc>
      </w:tr>
      <w:tr w:rsidR="003C38A7" w:rsidRPr="005D0CA3" w14:paraId="553D5265"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0C7E77B" w14:textId="4B0B4EA9"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008309B"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Palaikomas ONVIF protokolas, arba lygiavertis</w:t>
            </w:r>
          </w:p>
        </w:tc>
      </w:tr>
      <w:tr w:rsidR="003C38A7" w:rsidRPr="005D0CA3" w14:paraId="370BA22B"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2C8ECD5A" w14:textId="5C6FC48E"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7D68C2F1"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SD arba SDHC arba SDXC kortelės lizdas. Palaikymas ne mažiau kaip 512GB</w:t>
            </w:r>
          </w:p>
        </w:tc>
      </w:tr>
      <w:tr w:rsidR="003C38A7" w:rsidRPr="005D0CA3" w14:paraId="3F055A56"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545926F5" w14:textId="6EE2AB82"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7B386EF3"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Elektros maitinimas ne blogiau </w:t>
            </w:r>
            <w:proofErr w:type="spellStart"/>
            <w:r w:rsidRPr="00903533">
              <w:rPr>
                <w:rFonts w:eastAsia="Times New Roman"/>
                <w:szCs w:val="24"/>
                <w:lang w:eastAsia="lt-LT"/>
              </w:rPr>
              <w:t>PoE</w:t>
            </w:r>
            <w:proofErr w:type="spellEnd"/>
            <w:r w:rsidRPr="00903533">
              <w:rPr>
                <w:rFonts w:eastAsia="Times New Roman"/>
                <w:szCs w:val="24"/>
                <w:lang w:eastAsia="lt-LT"/>
              </w:rPr>
              <w:t>: IEEE802.3 arba 24VAC</w:t>
            </w:r>
          </w:p>
        </w:tc>
      </w:tr>
      <w:tr w:rsidR="003C38A7" w:rsidRPr="005D0CA3" w14:paraId="6DDDEF44"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4B676B09" w14:textId="1EDE2A8E"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9821148"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IK10  apsaugos nuo vandalizmo klasę  </w:t>
            </w:r>
          </w:p>
        </w:tc>
      </w:tr>
      <w:tr w:rsidR="003C38A7" w:rsidRPr="005D0CA3" w14:paraId="316ADA51"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7630E40F" w14:textId="5FFD5422"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4CAA0411" w14:textId="77777777"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IP66 apsaugos nuo aplinkos sąlygų klasę </w:t>
            </w:r>
          </w:p>
        </w:tc>
      </w:tr>
      <w:tr w:rsidR="003C38A7" w:rsidRPr="005D0CA3" w14:paraId="6840250B"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DC61780" w14:textId="7498510C"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3803364" w14:textId="3AC24938"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Darbinių temperatūrų diapazonas nuo - 30ºC iki +50ºC;</w:t>
            </w:r>
          </w:p>
        </w:tc>
      </w:tr>
      <w:tr w:rsidR="003C38A7" w:rsidRPr="005D0CA3" w14:paraId="3613DE91"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B461C9B" w14:textId="72162AEA"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7BC45593" w14:textId="1F8A151D"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Gamintojo garantija ne mažiau nei 60 mėnesių</w:t>
            </w:r>
          </w:p>
        </w:tc>
      </w:tr>
      <w:tr w:rsidR="003C38A7" w:rsidRPr="005D0CA3" w14:paraId="225F4D59"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34E2563" w14:textId="7BB655CC" w:rsidR="003C38A7" w:rsidRPr="00903533" w:rsidRDefault="003C38A7"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7FD1018" w14:textId="5BFCEF34" w:rsidR="003C38A7" w:rsidRPr="00903533" w:rsidRDefault="003C38A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nauja, nenaudota, </w:t>
            </w:r>
            <w:proofErr w:type="spellStart"/>
            <w:r w:rsidRPr="00903533">
              <w:rPr>
                <w:rFonts w:eastAsia="Times New Roman"/>
                <w:szCs w:val="24"/>
                <w:lang w:eastAsia="lt-LT"/>
              </w:rPr>
              <w:t>gamykliškai</w:t>
            </w:r>
            <w:proofErr w:type="spellEnd"/>
            <w:r w:rsidRPr="00903533">
              <w:rPr>
                <w:rFonts w:eastAsia="Times New Roman"/>
                <w:szCs w:val="24"/>
                <w:lang w:eastAsia="lt-LT"/>
              </w:rPr>
              <w:t xml:space="preserve"> neatnaujinta (</w:t>
            </w:r>
            <w:proofErr w:type="spellStart"/>
            <w:r w:rsidRPr="00903533">
              <w:rPr>
                <w:rFonts w:eastAsia="Times New Roman"/>
                <w:szCs w:val="24"/>
                <w:lang w:eastAsia="lt-LT"/>
              </w:rPr>
              <w:t>not</w:t>
            </w:r>
            <w:proofErr w:type="spellEnd"/>
            <w:r w:rsidRPr="00903533">
              <w:rPr>
                <w:rFonts w:eastAsia="Times New Roman"/>
                <w:szCs w:val="24"/>
                <w:lang w:eastAsia="lt-LT"/>
              </w:rPr>
              <w:t xml:space="preserve"> „</w:t>
            </w:r>
            <w:proofErr w:type="spellStart"/>
            <w:r w:rsidRPr="00903533">
              <w:rPr>
                <w:rFonts w:eastAsia="Times New Roman"/>
                <w:szCs w:val="24"/>
                <w:lang w:eastAsia="lt-LT"/>
              </w:rPr>
              <w:t>renew</w:t>
            </w:r>
            <w:proofErr w:type="spellEnd"/>
            <w:r w:rsidRPr="00903533">
              <w:rPr>
                <w:rFonts w:eastAsia="Times New Roman"/>
                <w:szCs w:val="24"/>
                <w:lang w:eastAsia="lt-LT"/>
              </w:rPr>
              <w:t>“ / „</w:t>
            </w:r>
            <w:proofErr w:type="spellStart"/>
            <w:r w:rsidRPr="00903533">
              <w:rPr>
                <w:rFonts w:eastAsia="Times New Roman"/>
                <w:szCs w:val="24"/>
                <w:lang w:eastAsia="lt-LT"/>
              </w:rPr>
              <w:t>refurbished</w:t>
            </w:r>
            <w:proofErr w:type="spellEnd"/>
            <w:r w:rsidRPr="00903533">
              <w:rPr>
                <w:rFonts w:eastAsia="Times New Roman"/>
                <w:szCs w:val="24"/>
                <w:lang w:eastAsia="lt-LT"/>
              </w:rPr>
              <w:t>“ /„</w:t>
            </w:r>
            <w:proofErr w:type="spellStart"/>
            <w:r w:rsidRPr="00903533">
              <w:rPr>
                <w:rFonts w:eastAsia="Times New Roman"/>
                <w:szCs w:val="24"/>
                <w:lang w:eastAsia="lt-LT"/>
              </w:rPr>
              <w:t>remarked</w:t>
            </w:r>
            <w:proofErr w:type="spellEnd"/>
            <w:r w:rsidRPr="00903533">
              <w:rPr>
                <w:rFonts w:eastAsia="Times New Roman"/>
                <w:szCs w:val="24"/>
                <w:lang w:eastAsia="lt-LT"/>
              </w:rPr>
              <w:t>“) ir sukomplektuota su laikikliais</w:t>
            </w:r>
          </w:p>
        </w:tc>
      </w:tr>
    </w:tbl>
    <w:p w14:paraId="0C1A52B5" w14:textId="07CA8375" w:rsidR="00CD6189" w:rsidRDefault="000E0373" w:rsidP="00286582">
      <w:pPr>
        <w:pStyle w:val="Skyrius"/>
      </w:pPr>
      <w:r>
        <w:t>R</w:t>
      </w:r>
      <w:r w:rsidRPr="00670487">
        <w:t xml:space="preserve">eikalavimai </w:t>
      </w:r>
      <w:r w:rsidRPr="00670487">
        <w:rPr>
          <w:lang w:eastAsia="en-US"/>
        </w:rPr>
        <w:t>numerių nuskaitymo kamerai</w:t>
      </w:r>
      <w:r w:rsidRPr="00670487">
        <w:t>, viename korpuse</w:t>
      </w:r>
      <w:r>
        <w:t xml:space="preserve"> (N+S)</w:t>
      </w: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2"/>
        <w:gridCol w:w="8918"/>
      </w:tblGrid>
      <w:tr w:rsidR="00CD6189" w:rsidRPr="005D0CA3" w14:paraId="30EE6844" w14:textId="77777777" w:rsidTr="00903533">
        <w:trPr>
          <w:trHeight w:val="284"/>
        </w:trPr>
        <w:tc>
          <w:tcPr>
            <w:tcW w:w="43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5CE9A3" w14:textId="77777777" w:rsidR="00CD6189" w:rsidRPr="005D0CA3" w:rsidRDefault="00CD6189" w:rsidP="00903533">
            <w:pPr>
              <w:spacing w:before="120" w:after="120"/>
              <w:jc w:val="center"/>
              <w:rPr>
                <w:b/>
                <w:szCs w:val="24"/>
              </w:rPr>
            </w:pPr>
            <w:r w:rsidRPr="005D0CA3">
              <w:rPr>
                <w:rFonts w:eastAsia="Times New Roman"/>
                <w:b/>
                <w:bCs/>
                <w:szCs w:val="24"/>
                <w:lang w:eastAsia="lt-LT"/>
              </w:rPr>
              <w:t>Eil. Nr.</w:t>
            </w:r>
          </w:p>
        </w:tc>
        <w:tc>
          <w:tcPr>
            <w:tcW w:w="45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57BFEE4" w14:textId="77777777" w:rsidR="00CD6189" w:rsidRPr="005D0CA3" w:rsidRDefault="00CD6189" w:rsidP="00903533">
            <w:pPr>
              <w:spacing w:before="120" w:after="120"/>
              <w:jc w:val="center"/>
              <w:rPr>
                <w:b/>
                <w:szCs w:val="24"/>
              </w:rPr>
            </w:pPr>
            <w:r w:rsidRPr="005D0CA3">
              <w:rPr>
                <w:rFonts w:eastAsia="Times New Roman"/>
                <w:b/>
                <w:bCs/>
                <w:szCs w:val="24"/>
                <w:lang w:eastAsia="lt-LT"/>
              </w:rPr>
              <w:t>Reikalaujamas parametras ir jo specifikacija</w:t>
            </w:r>
          </w:p>
        </w:tc>
      </w:tr>
      <w:tr w:rsidR="00CD6189" w:rsidRPr="005D0CA3" w14:paraId="7767DCD0" w14:textId="77777777" w:rsidTr="000E4627">
        <w:trPr>
          <w:trHeight w:val="150"/>
        </w:trPr>
        <w:tc>
          <w:tcPr>
            <w:tcW w:w="436" w:type="pct"/>
            <w:tcBorders>
              <w:top w:val="single" w:sz="4" w:space="0" w:color="auto"/>
              <w:left w:val="single" w:sz="4" w:space="0" w:color="auto"/>
              <w:bottom w:val="single" w:sz="4" w:space="0" w:color="auto"/>
              <w:right w:val="single" w:sz="4" w:space="0" w:color="auto"/>
            </w:tcBorders>
            <w:vAlign w:val="center"/>
            <w:hideMark/>
          </w:tcPr>
          <w:p w14:paraId="4522C0DC" w14:textId="77777777" w:rsidR="00CD6189" w:rsidRPr="00903533" w:rsidRDefault="00CD6189" w:rsidP="005D0CA3">
            <w:pPr>
              <w:spacing w:after="0"/>
              <w:jc w:val="center"/>
              <w:rPr>
                <w:rFonts w:eastAsia="Times New Roman"/>
                <w:i/>
                <w:iCs/>
                <w:sz w:val="16"/>
                <w:szCs w:val="16"/>
                <w:lang w:eastAsia="lt-LT"/>
              </w:rPr>
            </w:pPr>
            <w:r w:rsidRPr="00903533">
              <w:rPr>
                <w:rFonts w:eastAsia="Times New Roman"/>
                <w:i/>
                <w:iCs/>
                <w:sz w:val="16"/>
                <w:szCs w:val="16"/>
                <w:lang w:eastAsia="lt-LT"/>
              </w:rPr>
              <w:t>1</w:t>
            </w:r>
          </w:p>
        </w:tc>
        <w:tc>
          <w:tcPr>
            <w:tcW w:w="4564" w:type="pct"/>
            <w:tcBorders>
              <w:top w:val="single" w:sz="4" w:space="0" w:color="auto"/>
              <w:left w:val="single" w:sz="4" w:space="0" w:color="auto"/>
              <w:bottom w:val="single" w:sz="4" w:space="0" w:color="auto"/>
              <w:right w:val="single" w:sz="4" w:space="0" w:color="auto"/>
            </w:tcBorders>
            <w:vAlign w:val="center"/>
            <w:hideMark/>
          </w:tcPr>
          <w:p w14:paraId="614D8EB0" w14:textId="77777777" w:rsidR="00CD6189" w:rsidRPr="00903533" w:rsidRDefault="00CD6189" w:rsidP="005D0CA3">
            <w:pPr>
              <w:spacing w:after="0"/>
              <w:jc w:val="center"/>
              <w:rPr>
                <w:rFonts w:eastAsia="Times New Roman"/>
                <w:i/>
                <w:iCs/>
                <w:sz w:val="16"/>
                <w:szCs w:val="16"/>
                <w:lang w:eastAsia="lt-LT"/>
              </w:rPr>
            </w:pPr>
            <w:r w:rsidRPr="00903533">
              <w:rPr>
                <w:rFonts w:eastAsia="Times New Roman"/>
                <w:i/>
                <w:iCs/>
                <w:sz w:val="16"/>
                <w:szCs w:val="16"/>
                <w:lang w:eastAsia="lt-LT"/>
              </w:rPr>
              <w:t>2</w:t>
            </w:r>
          </w:p>
        </w:tc>
      </w:tr>
      <w:tr w:rsidR="00CD6189" w:rsidRPr="005D0CA3" w14:paraId="186B45C5"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68F0076" w14:textId="21972D08" w:rsidR="00CD6189" w:rsidRPr="00903533" w:rsidRDefault="00CD6189"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hideMark/>
          </w:tcPr>
          <w:p w14:paraId="17119419" w14:textId="77777777" w:rsidR="00CD6189" w:rsidRPr="00903533" w:rsidRDefault="00CD6189" w:rsidP="00903533">
            <w:pPr>
              <w:spacing w:before="120" w:after="120" w:line="240" w:lineRule="auto"/>
              <w:jc w:val="both"/>
              <w:rPr>
                <w:rFonts w:eastAsia="Times New Roman"/>
                <w:szCs w:val="24"/>
                <w:lang w:eastAsia="lt-LT"/>
              </w:rPr>
            </w:pPr>
            <w:r w:rsidRPr="00903533">
              <w:rPr>
                <w:rFonts w:eastAsia="Times New Roman"/>
                <w:szCs w:val="24"/>
                <w:lang w:eastAsia="lt-LT"/>
              </w:rPr>
              <w:t>Gamintojas, modelis, konkretus produkto kodas</w:t>
            </w:r>
          </w:p>
        </w:tc>
      </w:tr>
      <w:tr w:rsidR="00BA7D9B" w:rsidRPr="005D0CA3" w14:paraId="5C459D8E"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660635E" w14:textId="4F57026E"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hideMark/>
          </w:tcPr>
          <w:p w14:paraId="1AD0EDF5"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Kamera turi atpažinti transporto priemonių valstybinius numerius, nemažiau trijose eismo juostose (kai vienos juostos plotis 3,75m), bet kuriuo paros metu ir judant transporto priemonei iki 200 km/h greičiu. Atpažinimo tikslumas turi būti ne mažesnei nei 99% iš visų tinkamai užfiksuotų transporto priemonių numerių. Kamera turi perduoti vaizdo įrašymo programinei įrangai užfiksuotą ir atpažintą transporto priemonės valstybinį numerį, kryptį, markę, modelį, tipą (klasę), spalvą, laiką ir kitus duomenis. </w:t>
            </w:r>
          </w:p>
        </w:tc>
      </w:tr>
      <w:tr w:rsidR="00BA7D9B" w:rsidRPr="005D0CA3" w14:paraId="105EEBA5"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75BA2A59" w14:textId="065961B2"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1F78967"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Atpažinti, kurios šalies valstybiniai registracijos numeriai (turi atpažinti visų Europos Sąjungos šalių, Norvegijos, Šveicarijos, Ukrainos, Baltarusijos, Rusijos transporto priemonių valstybinio registracijos numerio ženklus).</w:t>
            </w:r>
          </w:p>
        </w:tc>
      </w:tr>
      <w:tr w:rsidR="00BA7D9B" w:rsidRPr="005D0CA3" w14:paraId="12A80F95"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2482C767" w14:textId="5E23BA12"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48287636"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Vaizdo kamera turi turėti du vaizdo sensorius sumontuotus viename korpuse. Vieną dedikuotą (OCR) kintamo židinio valstybinių numerių nuskaitymui, o kitą spalvoto vaizdo sensorių bendram vaizdui.</w:t>
            </w:r>
          </w:p>
          <w:p w14:paraId="534BCD82"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lastRenderedPageBreak/>
              <w:t xml:space="preserve">Kameros numerių nuskaitymo sensoriaus vaizdo raiška ne mažiau 5 </w:t>
            </w:r>
            <w:proofErr w:type="spellStart"/>
            <w:r w:rsidRPr="00903533">
              <w:rPr>
                <w:rFonts w:eastAsia="Times New Roman"/>
                <w:szCs w:val="24"/>
                <w:lang w:eastAsia="lt-LT"/>
              </w:rPr>
              <w:t>megapikselių</w:t>
            </w:r>
            <w:proofErr w:type="spellEnd"/>
            <w:r w:rsidRPr="00903533">
              <w:rPr>
                <w:rFonts w:eastAsia="Times New Roman"/>
                <w:szCs w:val="24"/>
                <w:lang w:eastAsia="lt-LT"/>
              </w:rPr>
              <w:t xml:space="preserve">. </w:t>
            </w:r>
          </w:p>
          <w:p w14:paraId="1E17D08A" w14:textId="77777777" w:rsidR="00BA7D9B" w:rsidRPr="00903533" w:rsidRDefault="00BA7D9B" w:rsidP="00903533">
            <w:pPr>
              <w:spacing w:before="120" w:after="120" w:line="240" w:lineRule="auto"/>
              <w:rPr>
                <w:rFonts w:eastAsia="Times New Roman"/>
                <w:szCs w:val="24"/>
                <w:lang w:eastAsia="lt-LT"/>
              </w:rPr>
            </w:pPr>
            <w:r w:rsidRPr="00903533">
              <w:rPr>
                <w:rFonts w:eastAsia="Times New Roman"/>
                <w:szCs w:val="24"/>
                <w:lang w:eastAsia="lt-LT"/>
              </w:rPr>
              <w:t xml:space="preserve">Kameros spalvoto vaizdo sensoriaus raiška ne mažiau 8 </w:t>
            </w:r>
            <w:proofErr w:type="spellStart"/>
            <w:r w:rsidRPr="00903533">
              <w:rPr>
                <w:rFonts w:eastAsia="Times New Roman"/>
                <w:szCs w:val="24"/>
                <w:lang w:eastAsia="lt-LT"/>
              </w:rPr>
              <w:t>megapikselių</w:t>
            </w:r>
            <w:proofErr w:type="spellEnd"/>
            <w:r w:rsidRPr="00903533">
              <w:rPr>
                <w:rFonts w:eastAsia="Times New Roman"/>
                <w:szCs w:val="24"/>
                <w:lang w:eastAsia="lt-LT"/>
              </w:rPr>
              <w:t>.</w:t>
            </w:r>
          </w:p>
        </w:tc>
      </w:tr>
      <w:tr w:rsidR="00BA7D9B" w:rsidRPr="005D0CA3" w14:paraId="030824C2"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546A8B9D" w14:textId="478B2F9C"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67AE0A0"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Integruotas infraraudonųjų spindulių pašvietimas turi užtikrinti matymo lauko apšvietimą tamsiu paros metu</w:t>
            </w:r>
          </w:p>
        </w:tc>
      </w:tr>
      <w:tr w:rsidR="00BA7D9B" w:rsidRPr="005D0CA3" w14:paraId="4B36CCBE"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A76D6A7" w14:textId="50A15C75"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6C15BD01"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Numerių nuskaitymo sensorius maksimalia raiška turi palaikyti ne mažiau 60 kadrų per sekundę. </w:t>
            </w:r>
          </w:p>
          <w:p w14:paraId="1900B545" w14:textId="77777777" w:rsidR="00BA7D9B" w:rsidRPr="00903533" w:rsidRDefault="00BA7D9B" w:rsidP="00903533">
            <w:pPr>
              <w:spacing w:before="120" w:after="120" w:line="240" w:lineRule="auto"/>
              <w:rPr>
                <w:rFonts w:eastAsia="Times New Roman"/>
                <w:szCs w:val="24"/>
                <w:lang w:eastAsia="lt-LT"/>
              </w:rPr>
            </w:pPr>
            <w:r w:rsidRPr="00903533">
              <w:rPr>
                <w:rFonts w:eastAsia="Times New Roman"/>
                <w:szCs w:val="24"/>
                <w:lang w:eastAsia="lt-LT"/>
              </w:rPr>
              <w:t>Spalvoto vaizdo sensorius maksimalia raiška turi palaikyti ne mažiau 15 kadrų per sekundę.</w:t>
            </w:r>
          </w:p>
        </w:tc>
      </w:tr>
      <w:tr w:rsidR="00BA7D9B" w:rsidRPr="005D0CA3" w14:paraId="1999D090" w14:textId="77777777" w:rsidTr="000E4627">
        <w:trPr>
          <w:trHeight w:val="259"/>
        </w:trPr>
        <w:tc>
          <w:tcPr>
            <w:tcW w:w="436" w:type="pct"/>
            <w:tcBorders>
              <w:top w:val="single" w:sz="4" w:space="0" w:color="auto"/>
              <w:left w:val="single" w:sz="4" w:space="0" w:color="auto"/>
              <w:bottom w:val="single" w:sz="4" w:space="0" w:color="auto"/>
              <w:right w:val="single" w:sz="4" w:space="0" w:color="auto"/>
            </w:tcBorders>
            <w:vAlign w:val="center"/>
          </w:tcPr>
          <w:p w14:paraId="1059631A" w14:textId="368B2A99"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03B9A43"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įvertinti judančios transporto priemonės greitį.</w:t>
            </w:r>
          </w:p>
        </w:tc>
      </w:tr>
      <w:tr w:rsidR="00BA7D9B" w:rsidRPr="005D0CA3" w14:paraId="3E10DB4B"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CE2DE15" w14:textId="18AB326D"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666EA730"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fiksuoti transporto priemonių stovėjimą ir eilių (kamščių) susidarymą.</w:t>
            </w:r>
          </w:p>
        </w:tc>
      </w:tr>
      <w:tr w:rsidR="00BA7D9B" w:rsidRPr="005D0CA3" w14:paraId="08B00728"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27B99394" w14:textId="47C44832"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55F6B9C"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fiksuoti transporto priemonių judėjimą prieš eismą arba neteisinga kryptimi.</w:t>
            </w:r>
          </w:p>
        </w:tc>
      </w:tr>
      <w:tr w:rsidR="00BA7D9B" w:rsidRPr="005D0CA3" w14:paraId="187C517C"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40F47F2" w14:textId="558F2C90"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3947F484" w14:textId="422EBF70"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fiksuoti transporto priemones, kurių vairuotojai yra neprisisegę diržų ir/arba kalbantys mobiliu telefonu.</w:t>
            </w:r>
          </w:p>
        </w:tc>
      </w:tr>
      <w:tr w:rsidR="00BA7D9B" w:rsidRPr="005D0CA3" w14:paraId="73F31045"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744EBA3D" w14:textId="77B7B7D1"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B4BBF35"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integruoti su trečiųjų šalių vaizdo stebėjimo sistemomis.</w:t>
            </w:r>
          </w:p>
        </w:tc>
      </w:tr>
      <w:tr w:rsidR="00BA7D9B" w:rsidRPr="005D0CA3" w14:paraId="1313315F"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4EC413DD" w14:textId="5B0D724D"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33AD53C"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valdyti  (baltuosius/juoduosius) sąrašus, su nepriklausomu veiksmu kiekvienam sąrašui.</w:t>
            </w:r>
          </w:p>
        </w:tc>
      </w:tr>
      <w:tr w:rsidR="00BA7D9B" w:rsidRPr="005D0CA3" w14:paraId="4C3B4B1D"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6259C36E" w14:textId="4E9CA25A"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8AB3C76" w14:textId="1C98720C"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galimybė prijun</w:t>
            </w:r>
            <w:r w:rsidR="003C38A7" w:rsidRPr="00903533">
              <w:rPr>
                <w:rFonts w:eastAsia="Times New Roman"/>
                <w:szCs w:val="24"/>
                <w:lang w:eastAsia="lt-LT"/>
              </w:rPr>
              <w:t>g</w:t>
            </w:r>
            <w:r w:rsidRPr="00903533">
              <w:rPr>
                <w:rFonts w:eastAsia="Times New Roman"/>
                <w:szCs w:val="24"/>
                <w:lang w:eastAsia="lt-LT"/>
              </w:rPr>
              <w:t>ti papildomus daviklius (oro kokybės sensoriai).</w:t>
            </w:r>
          </w:p>
        </w:tc>
      </w:tr>
      <w:tr w:rsidR="00BA7D9B" w:rsidRPr="005D0CA3" w14:paraId="548A312E"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9BD85FB" w14:textId="4D74C028"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6C9BDFC"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integruota atminties kortelė laikinam duomenų saugojimui. Atminties kortelės darbinių temperatūrų diapazonas neturi būti mažesni nei pačios kameros. Turi būti galimybė šifruoti atminties kortelės duomenis.</w:t>
            </w:r>
          </w:p>
        </w:tc>
      </w:tr>
      <w:tr w:rsidR="00BA7D9B" w:rsidRPr="005D0CA3" w14:paraId="061A4A28"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548D9A3C" w14:textId="7AD7CED9"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5762D88C"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Vaizdo kodavimo algoritmai ne mažiau kaip MJPEG, H.264, H.265;</w:t>
            </w:r>
          </w:p>
        </w:tc>
      </w:tr>
      <w:tr w:rsidR="00BA7D9B" w:rsidRPr="005D0CA3" w14:paraId="2C02EC34"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99B8519" w14:textId="2A786212"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E4DDC23"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Ryšio sąsaja neprasčiau kaip RJ45 (100/Base-T)</w:t>
            </w:r>
          </w:p>
        </w:tc>
      </w:tr>
      <w:tr w:rsidR="00BA7D9B" w:rsidRPr="005D0CA3" w14:paraId="46F37079"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72C574B" w14:textId="6637A6D4"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4B1D87E6"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Ne mažiau 1x USB 3.1 jungtis.</w:t>
            </w:r>
          </w:p>
        </w:tc>
      </w:tr>
      <w:tr w:rsidR="00BA7D9B" w:rsidRPr="005D0CA3" w14:paraId="303FE7EA"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42EBDB5" w14:textId="34870952"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03083E0"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Palaikomas ONVIF protokolas, arba lygiavertis</w:t>
            </w:r>
          </w:p>
        </w:tc>
      </w:tr>
      <w:tr w:rsidR="00BA7D9B" w:rsidRPr="005D0CA3" w14:paraId="2ADB4781"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EB0D70C" w14:textId="60601134"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0136B570"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Turi būti palaikomas AES256 (</w:t>
            </w:r>
            <w:proofErr w:type="spellStart"/>
            <w:r w:rsidRPr="00903533">
              <w:rPr>
                <w:rFonts w:eastAsia="Times New Roman"/>
                <w:szCs w:val="24"/>
                <w:lang w:eastAsia="lt-LT"/>
              </w:rPr>
              <w:t>Advanced</w:t>
            </w:r>
            <w:proofErr w:type="spellEnd"/>
            <w:r w:rsidRPr="00903533">
              <w:rPr>
                <w:rFonts w:eastAsia="Times New Roman"/>
                <w:szCs w:val="24"/>
                <w:lang w:eastAsia="lt-LT"/>
              </w:rPr>
              <w:t xml:space="preserve"> </w:t>
            </w:r>
            <w:proofErr w:type="spellStart"/>
            <w:r w:rsidRPr="00903533">
              <w:rPr>
                <w:rFonts w:eastAsia="Times New Roman"/>
                <w:szCs w:val="24"/>
                <w:lang w:eastAsia="lt-LT"/>
              </w:rPr>
              <w:t>Encryption</w:t>
            </w:r>
            <w:proofErr w:type="spellEnd"/>
            <w:r w:rsidRPr="00903533">
              <w:rPr>
                <w:rFonts w:eastAsia="Times New Roman"/>
                <w:szCs w:val="24"/>
                <w:lang w:eastAsia="lt-LT"/>
              </w:rPr>
              <w:t xml:space="preserve"> </w:t>
            </w:r>
            <w:proofErr w:type="spellStart"/>
            <w:r w:rsidRPr="00903533">
              <w:rPr>
                <w:rFonts w:eastAsia="Times New Roman"/>
                <w:szCs w:val="24"/>
                <w:lang w:eastAsia="lt-LT"/>
              </w:rPr>
              <w:t>standart</w:t>
            </w:r>
            <w:proofErr w:type="spellEnd"/>
            <w:r w:rsidRPr="00903533">
              <w:rPr>
                <w:rFonts w:eastAsia="Times New Roman"/>
                <w:szCs w:val="24"/>
                <w:lang w:eastAsia="lt-LT"/>
              </w:rPr>
              <w:t>) standartas arba lygiavertis.</w:t>
            </w:r>
          </w:p>
        </w:tc>
      </w:tr>
      <w:tr w:rsidR="00BA7D9B" w:rsidRPr="005D0CA3" w14:paraId="1EB8B597"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952F416" w14:textId="5FD3427D"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3E6AB544"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galimybė siųsti IP pranešimus (HTTP </w:t>
            </w:r>
            <w:proofErr w:type="spellStart"/>
            <w:r w:rsidRPr="00903533">
              <w:rPr>
                <w:rFonts w:eastAsia="Times New Roman"/>
                <w:szCs w:val="24"/>
                <w:lang w:eastAsia="lt-LT"/>
              </w:rPr>
              <w:t>post</w:t>
            </w:r>
            <w:proofErr w:type="spellEnd"/>
            <w:r w:rsidRPr="00903533">
              <w:rPr>
                <w:rFonts w:eastAsia="Times New Roman"/>
                <w:szCs w:val="24"/>
                <w:lang w:eastAsia="lt-LT"/>
              </w:rPr>
              <w:t xml:space="preserve"> formatu arba lygiaverčiu) į nemažiau kaip 2 skirtingus serverius (virtualias mašinas).</w:t>
            </w:r>
          </w:p>
        </w:tc>
      </w:tr>
      <w:tr w:rsidR="00BA7D9B" w:rsidRPr="005D0CA3" w14:paraId="500701E7"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2F1B2B10" w14:textId="3B39A05F"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404FCA0C"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Elektros maitinimas ne blogiau </w:t>
            </w:r>
            <w:proofErr w:type="spellStart"/>
            <w:r w:rsidRPr="00903533">
              <w:rPr>
                <w:rFonts w:eastAsia="Times New Roman"/>
                <w:szCs w:val="24"/>
                <w:lang w:eastAsia="lt-LT"/>
              </w:rPr>
              <w:t>PoE</w:t>
            </w:r>
            <w:proofErr w:type="spellEnd"/>
            <w:r w:rsidRPr="00903533">
              <w:rPr>
                <w:rFonts w:eastAsia="Times New Roman"/>
                <w:szCs w:val="24"/>
                <w:lang w:eastAsia="lt-LT"/>
              </w:rPr>
              <w:t>: IEEE802.3 arba 24VAC</w:t>
            </w:r>
          </w:p>
        </w:tc>
      </w:tr>
      <w:tr w:rsidR="00BA7D9B" w:rsidRPr="005D0CA3" w14:paraId="75B6EB90"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37E0E910" w14:textId="5168B6F4"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4A59E51A"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bent IK10 apsaugos nuo vandalizmo klasę  </w:t>
            </w:r>
          </w:p>
        </w:tc>
      </w:tr>
      <w:tr w:rsidR="00BA7D9B" w:rsidRPr="005D0CA3" w14:paraId="36DF1820"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0577DA58" w14:textId="5DA733F4"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62000C27"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turėti IP68 apsaugos nuo aplinkos sąlygų klasę </w:t>
            </w:r>
          </w:p>
        </w:tc>
      </w:tr>
      <w:tr w:rsidR="00BA7D9B" w:rsidRPr="005D0CA3" w14:paraId="0C5E5D04"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27AD42F1" w14:textId="6A07B92F"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3CEDDDAF"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Darbinių temperatūrų diapazonas nuo - 30ºC iki +50ºC;</w:t>
            </w:r>
          </w:p>
        </w:tc>
      </w:tr>
      <w:tr w:rsidR="00BA7D9B" w:rsidRPr="005D0CA3" w14:paraId="09F85B4C"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B231F26" w14:textId="590B693F"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2D6EAD3A"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Gamintojo garantija ne mažiau nei 60 mėnesių</w:t>
            </w:r>
          </w:p>
        </w:tc>
      </w:tr>
      <w:tr w:rsidR="00BA7D9B" w:rsidRPr="005D0CA3" w14:paraId="5FD82FD5" w14:textId="77777777" w:rsidTr="000E4627">
        <w:trPr>
          <w:trHeight w:val="284"/>
        </w:trPr>
        <w:tc>
          <w:tcPr>
            <w:tcW w:w="436" w:type="pct"/>
            <w:tcBorders>
              <w:top w:val="single" w:sz="4" w:space="0" w:color="auto"/>
              <w:left w:val="single" w:sz="4" w:space="0" w:color="auto"/>
              <w:bottom w:val="single" w:sz="4" w:space="0" w:color="auto"/>
              <w:right w:val="single" w:sz="4" w:space="0" w:color="auto"/>
            </w:tcBorders>
            <w:vAlign w:val="center"/>
          </w:tcPr>
          <w:p w14:paraId="17D32231" w14:textId="6C9B64B3" w:rsidR="00BA7D9B" w:rsidRPr="00903533" w:rsidRDefault="00BA7D9B" w:rsidP="00903533">
            <w:pPr>
              <w:numPr>
                <w:ilvl w:val="2"/>
                <w:numId w:val="2"/>
              </w:numPr>
              <w:tabs>
                <w:tab w:val="left" w:pos="736"/>
                <w:tab w:val="left" w:pos="1197"/>
              </w:tabs>
              <w:spacing w:before="120" w:after="120"/>
              <w:ind w:hanging="1751"/>
              <w:rPr>
                <w:rFonts w:eastAsia="Arial"/>
                <w:szCs w:val="24"/>
              </w:rPr>
            </w:pPr>
          </w:p>
        </w:tc>
        <w:tc>
          <w:tcPr>
            <w:tcW w:w="4564" w:type="pct"/>
            <w:tcBorders>
              <w:top w:val="single" w:sz="4" w:space="0" w:color="auto"/>
              <w:left w:val="single" w:sz="4" w:space="0" w:color="auto"/>
              <w:bottom w:val="single" w:sz="4" w:space="0" w:color="auto"/>
              <w:right w:val="single" w:sz="4" w:space="0" w:color="auto"/>
            </w:tcBorders>
            <w:vAlign w:val="center"/>
          </w:tcPr>
          <w:p w14:paraId="19D37264" w14:textId="77777777" w:rsidR="00BA7D9B" w:rsidRPr="00903533" w:rsidRDefault="00BA7D9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nauja, nenaudota, </w:t>
            </w:r>
            <w:proofErr w:type="spellStart"/>
            <w:r w:rsidRPr="00903533">
              <w:rPr>
                <w:rFonts w:eastAsia="Times New Roman"/>
                <w:szCs w:val="24"/>
                <w:lang w:eastAsia="lt-LT"/>
              </w:rPr>
              <w:t>gamykliškai</w:t>
            </w:r>
            <w:proofErr w:type="spellEnd"/>
            <w:r w:rsidRPr="00903533">
              <w:rPr>
                <w:rFonts w:eastAsia="Times New Roman"/>
                <w:szCs w:val="24"/>
                <w:lang w:eastAsia="lt-LT"/>
              </w:rPr>
              <w:t xml:space="preserve"> neatnaujinta (</w:t>
            </w:r>
            <w:proofErr w:type="spellStart"/>
            <w:r w:rsidRPr="00903533">
              <w:rPr>
                <w:rFonts w:eastAsia="Times New Roman"/>
                <w:szCs w:val="24"/>
                <w:lang w:eastAsia="lt-LT"/>
              </w:rPr>
              <w:t>not</w:t>
            </w:r>
            <w:proofErr w:type="spellEnd"/>
            <w:r w:rsidRPr="00903533">
              <w:rPr>
                <w:rFonts w:eastAsia="Times New Roman"/>
                <w:szCs w:val="24"/>
                <w:lang w:eastAsia="lt-LT"/>
              </w:rPr>
              <w:t xml:space="preserve"> „</w:t>
            </w:r>
            <w:proofErr w:type="spellStart"/>
            <w:r w:rsidRPr="00903533">
              <w:rPr>
                <w:rFonts w:eastAsia="Times New Roman"/>
                <w:szCs w:val="24"/>
                <w:lang w:eastAsia="lt-LT"/>
              </w:rPr>
              <w:t>renew</w:t>
            </w:r>
            <w:proofErr w:type="spellEnd"/>
            <w:r w:rsidRPr="00903533">
              <w:rPr>
                <w:rFonts w:eastAsia="Times New Roman"/>
                <w:szCs w:val="24"/>
                <w:lang w:eastAsia="lt-LT"/>
              </w:rPr>
              <w:t>“ / „</w:t>
            </w:r>
            <w:proofErr w:type="spellStart"/>
            <w:r w:rsidRPr="00903533">
              <w:rPr>
                <w:rFonts w:eastAsia="Times New Roman"/>
                <w:szCs w:val="24"/>
                <w:lang w:eastAsia="lt-LT"/>
              </w:rPr>
              <w:t>refurbished</w:t>
            </w:r>
            <w:proofErr w:type="spellEnd"/>
            <w:r w:rsidRPr="00903533">
              <w:rPr>
                <w:rFonts w:eastAsia="Times New Roman"/>
                <w:szCs w:val="24"/>
                <w:lang w:eastAsia="lt-LT"/>
              </w:rPr>
              <w:t>“ /„</w:t>
            </w:r>
            <w:proofErr w:type="spellStart"/>
            <w:r w:rsidRPr="00903533">
              <w:rPr>
                <w:rFonts w:eastAsia="Times New Roman"/>
                <w:szCs w:val="24"/>
                <w:lang w:eastAsia="lt-LT"/>
              </w:rPr>
              <w:t>remarked</w:t>
            </w:r>
            <w:proofErr w:type="spellEnd"/>
            <w:r w:rsidRPr="00903533">
              <w:rPr>
                <w:rFonts w:eastAsia="Times New Roman"/>
                <w:szCs w:val="24"/>
                <w:lang w:eastAsia="lt-LT"/>
              </w:rPr>
              <w:t>“) ir sukomplektuota su laikikliais</w:t>
            </w:r>
          </w:p>
        </w:tc>
      </w:tr>
    </w:tbl>
    <w:p w14:paraId="3D21381E" w14:textId="33BC3E70" w:rsidR="00CD6189" w:rsidRPr="00CD6189" w:rsidRDefault="00E548F0" w:rsidP="00286582">
      <w:pPr>
        <w:pStyle w:val="Skyrius"/>
      </w:pPr>
      <w:r>
        <w:rPr>
          <w:rFonts w:eastAsia="Calibri"/>
        </w:rPr>
        <w:t>R</w:t>
      </w:r>
      <w:r w:rsidRPr="00670487">
        <w:rPr>
          <w:rFonts w:eastAsia="Calibri"/>
        </w:rPr>
        <w:t>eikalavimai transporto priemonių numerių atpažinimo programinės įrangai</w:t>
      </w:r>
    </w:p>
    <w:tbl>
      <w:tblPr>
        <w:tblW w:w="507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922"/>
      </w:tblGrid>
      <w:tr w:rsidR="00CD6189" w:rsidRPr="005D0CA3" w14:paraId="4D0728DF" w14:textId="77777777" w:rsidTr="00903533">
        <w:trPr>
          <w:trHeight w:val="284"/>
        </w:trPr>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C59C922" w14:textId="77777777" w:rsidR="00CD6189" w:rsidRPr="005D0CA3" w:rsidRDefault="00CD6189" w:rsidP="00903533">
            <w:pPr>
              <w:spacing w:before="120" w:after="120"/>
              <w:jc w:val="center"/>
              <w:rPr>
                <w:rFonts w:eastAsia="Times New Roman"/>
                <w:b/>
                <w:bCs/>
                <w:szCs w:val="24"/>
                <w:lang w:eastAsia="lt-LT"/>
              </w:rPr>
            </w:pPr>
            <w:r w:rsidRPr="005D0CA3">
              <w:rPr>
                <w:rFonts w:eastAsia="Times New Roman"/>
                <w:b/>
                <w:bCs/>
                <w:szCs w:val="24"/>
                <w:lang w:eastAsia="lt-LT"/>
              </w:rPr>
              <w:t>Eil. Nr.</w:t>
            </w:r>
          </w:p>
        </w:tc>
        <w:tc>
          <w:tcPr>
            <w:tcW w:w="4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B85F4A5" w14:textId="77777777" w:rsidR="00CD6189" w:rsidRPr="005D0CA3" w:rsidRDefault="00CD6189" w:rsidP="00903533">
            <w:pPr>
              <w:spacing w:before="120" w:after="120"/>
              <w:jc w:val="center"/>
              <w:rPr>
                <w:b/>
                <w:szCs w:val="24"/>
              </w:rPr>
            </w:pPr>
            <w:r w:rsidRPr="005D0CA3">
              <w:rPr>
                <w:rFonts w:eastAsia="Times New Roman"/>
                <w:b/>
                <w:bCs/>
                <w:szCs w:val="24"/>
                <w:lang w:eastAsia="lt-LT"/>
              </w:rPr>
              <w:t>Reikalaujamas parametras ir jo specifikacija</w:t>
            </w:r>
          </w:p>
        </w:tc>
      </w:tr>
      <w:tr w:rsidR="00CD6189" w:rsidRPr="005D0CA3" w14:paraId="446B3A28"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hideMark/>
          </w:tcPr>
          <w:p w14:paraId="26B7BF11" w14:textId="77777777" w:rsidR="00CD6189" w:rsidRPr="00903533" w:rsidRDefault="00CD6189" w:rsidP="005D0CA3">
            <w:pPr>
              <w:spacing w:after="0"/>
              <w:jc w:val="center"/>
              <w:rPr>
                <w:rFonts w:eastAsia="Times New Roman"/>
                <w:i/>
                <w:iCs/>
                <w:sz w:val="16"/>
                <w:szCs w:val="16"/>
                <w:lang w:eastAsia="lt-LT"/>
              </w:rPr>
            </w:pPr>
            <w:r w:rsidRPr="00903533">
              <w:rPr>
                <w:rFonts w:eastAsia="Times New Roman"/>
                <w:i/>
                <w:iCs/>
                <w:sz w:val="16"/>
                <w:szCs w:val="16"/>
                <w:lang w:eastAsia="lt-LT"/>
              </w:rPr>
              <w:t>1</w:t>
            </w:r>
          </w:p>
        </w:tc>
        <w:tc>
          <w:tcPr>
            <w:tcW w:w="4565" w:type="pct"/>
            <w:tcBorders>
              <w:top w:val="single" w:sz="4" w:space="0" w:color="auto"/>
              <w:left w:val="single" w:sz="4" w:space="0" w:color="auto"/>
              <w:bottom w:val="single" w:sz="4" w:space="0" w:color="auto"/>
              <w:right w:val="single" w:sz="4" w:space="0" w:color="auto"/>
            </w:tcBorders>
            <w:vAlign w:val="center"/>
            <w:hideMark/>
          </w:tcPr>
          <w:p w14:paraId="7229B0A9" w14:textId="77777777" w:rsidR="00CD6189" w:rsidRPr="00903533" w:rsidRDefault="00CD6189" w:rsidP="005D0CA3">
            <w:pPr>
              <w:spacing w:after="0"/>
              <w:jc w:val="center"/>
              <w:rPr>
                <w:rFonts w:eastAsia="Times New Roman"/>
                <w:i/>
                <w:iCs/>
                <w:sz w:val="16"/>
                <w:szCs w:val="16"/>
                <w:lang w:eastAsia="lt-LT"/>
              </w:rPr>
            </w:pPr>
            <w:r w:rsidRPr="00903533">
              <w:rPr>
                <w:rFonts w:eastAsia="Times New Roman"/>
                <w:i/>
                <w:iCs/>
                <w:sz w:val="16"/>
                <w:szCs w:val="16"/>
                <w:lang w:eastAsia="lt-LT"/>
              </w:rPr>
              <w:t>2</w:t>
            </w:r>
          </w:p>
        </w:tc>
      </w:tr>
      <w:tr w:rsidR="00CD6189" w:rsidRPr="005D0CA3" w14:paraId="2AE705EF"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60A2E69F" w14:textId="73A46018" w:rsidR="00CD6189" w:rsidRPr="00903533" w:rsidRDefault="00CD6189"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hideMark/>
          </w:tcPr>
          <w:p w14:paraId="647656A6" w14:textId="77777777" w:rsidR="00CD6189" w:rsidRPr="00903533" w:rsidRDefault="00CD6189" w:rsidP="00903533">
            <w:pPr>
              <w:spacing w:before="120" w:after="120" w:line="240" w:lineRule="auto"/>
              <w:jc w:val="both"/>
              <w:rPr>
                <w:rFonts w:eastAsia="Times New Roman"/>
                <w:szCs w:val="24"/>
                <w:lang w:eastAsia="lt-LT"/>
              </w:rPr>
            </w:pPr>
            <w:r w:rsidRPr="00903533">
              <w:rPr>
                <w:rFonts w:eastAsia="Times New Roman"/>
                <w:szCs w:val="24"/>
                <w:lang w:eastAsia="lt-LT"/>
              </w:rPr>
              <w:t>Gamintojas, modelis, konkretus produkto kodas</w:t>
            </w:r>
          </w:p>
        </w:tc>
      </w:tr>
      <w:tr w:rsidR="00FE5E17" w:rsidRPr="005D0CA3" w14:paraId="3FE5A1B5"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7BDB5D50" w14:textId="506D7B18"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2997CECF"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funkcionalumas atlikti transporto priemonių numerių duomenų paiešką, peržiūrą interneto naršyklės pagalba. Transporto priemonių duomenų paieškos naudotojo sąsaja turi būti suderinama su paplitusiomis interneto (pvz.: Internet Explorer, MS </w:t>
            </w:r>
            <w:proofErr w:type="spellStart"/>
            <w:r w:rsidRPr="00903533">
              <w:rPr>
                <w:rFonts w:eastAsia="Times New Roman"/>
                <w:szCs w:val="24"/>
                <w:lang w:eastAsia="lt-LT"/>
              </w:rPr>
              <w:t>Edge</w:t>
            </w:r>
            <w:proofErr w:type="spellEnd"/>
            <w:r w:rsidRPr="00903533">
              <w:rPr>
                <w:rFonts w:eastAsia="Times New Roman"/>
                <w:szCs w:val="24"/>
                <w:lang w:eastAsia="lt-LT"/>
              </w:rPr>
              <w:t>, Google Chrome, Mozilla Firefox) naršyklėmis</w:t>
            </w:r>
          </w:p>
        </w:tc>
      </w:tr>
      <w:tr w:rsidR="00FE5E17" w:rsidRPr="005D0CA3" w14:paraId="676EC07B"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677973AB" w14:textId="5F71C704"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39575BEF"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Turi būti funkcionalumas atlikti pilną ir/arba dalinę transporto priemonių numerių paiešką pagal pasirenkamus laukus (kriterijus arba požymius) aktualiose ir/arba archyvinėse duomenų bazėse, nurodant: (a) pilną transporto priemonės numerį; (b) ne pilną transporto priemonės numerį; (c) valstybę, kurioje registruota transporto priemonė; (d) transporto priemonės spalvą; (e) transporto priemonės tipą; (f) vaizdo kameros identifikacinį požymį; (g) vaizdo kameros vietą; (h) vaizdo kameros kryptį; (i) datos ir laiko pasirenkamus intervalus; (y) atpažintus numerius (j) neatpažintus numerius</w:t>
            </w:r>
          </w:p>
        </w:tc>
      </w:tr>
      <w:tr w:rsidR="00FE5E17" w:rsidRPr="005D0CA3" w14:paraId="07A22E60"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1EDB14AA" w14:textId="55439069"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55B47966"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Atliekant paiešką pagal transporto priemonės numerį turi būti funkcionalumas atvaizduoti transporto priemonės numerio paieškos rezultato duomenis interaktyviame žemėlapyje, nurodant vaizdo kameros identifikacinį požymį, vietą, datą ir laiką;</w:t>
            </w:r>
          </w:p>
        </w:tc>
      </w:tr>
      <w:tr w:rsidR="00FE5E17" w:rsidRPr="005D0CA3" w14:paraId="6A2F97FA"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73D9D710" w14:textId="3440E738"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071C77E1"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Atliekant paiešką pagal transporto priemonės numerį, turi būti funkcionalumas atvaizduoti transporto priemonės judėjimo maršrutą interaktyviame žemėlapyje</w:t>
            </w:r>
          </w:p>
        </w:tc>
      </w:tr>
      <w:tr w:rsidR="00FE5E17" w:rsidRPr="005D0CA3" w14:paraId="43A7EC26"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3EE6363A" w14:textId="090D9A74"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20BB11D5"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Turi būti funkcionalumas išsaugoti paieškos rezultatų duomenis atskiruose kataloguose, atlikti tokių duomenų spausdinimą;</w:t>
            </w:r>
          </w:p>
        </w:tc>
      </w:tr>
      <w:tr w:rsidR="00FE5E17" w:rsidRPr="005D0CA3" w14:paraId="16B35646" w14:textId="77777777" w:rsidTr="000E4627">
        <w:trPr>
          <w:trHeight w:val="259"/>
        </w:trPr>
        <w:tc>
          <w:tcPr>
            <w:tcW w:w="435" w:type="pct"/>
            <w:tcBorders>
              <w:top w:val="single" w:sz="4" w:space="0" w:color="auto"/>
              <w:left w:val="single" w:sz="4" w:space="0" w:color="auto"/>
              <w:bottom w:val="single" w:sz="4" w:space="0" w:color="auto"/>
              <w:right w:val="single" w:sz="4" w:space="0" w:color="auto"/>
            </w:tcBorders>
            <w:vAlign w:val="center"/>
          </w:tcPr>
          <w:p w14:paraId="1C1B4A7E" w14:textId="3F34742B"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5E0591B3"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Turi būti funkcionalumas sudaryti ypatingos reikšmės transporto priemonių numerių sąrašus pagal formuojamus požymius (pvz.: ieškomos transporto priemonės, kt.):</w:t>
            </w:r>
          </w:p>
        </w:tc>
      </w:tr>
      <w:tr w:rsidR="00FE5E17" w:rsidRPr="005D0CA3" w14:paraId="418E6347"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79017186" w14:textId="67C2ACFB"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476D276D"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Turi būti funkcionalumas sudaryti daugiau nei vieną ypatingos reikšmės transporto priemonių sąrašą. Tikslus transporto priemonių sąrašų skaičius turi būti suderintas Sistemos diegimo metu;</w:t>
            </w:r>
          </w:p>
        </w:tc>
      </w:tr>
      <w:tr w:rsidR="00FE5E17" w:rsidRPr="005D0CA3" w14:paraId="241977B7"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0E837D1A" w14:textId="087183D2"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65630DE8"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Numerio atpažinimo kamerai fiksavus ir atpažinus ypatingos reikšmės transporto priemonių sąraše esantį numerį, turi būti galimybė siųsti įspėjamąjį pranešimą SMS žinute (nurodant </w:t>
            </w:r>
            <w:proofErr w:type="spellStart"/>
            <w:r w:rsidRPr="00903533">
              <w:rPr>
                <w:rFonts w:eastAsia="Times New Roman"/>
                <w:szCs w:val="24"/>
                <w:lang w:eastAsia="lt-LT"/>
              </w:rPr>
              <w:t>valst</w:t>
            </w:r>
            <w:proofErr w:type="spellEnd"/>
            <w:r w:rsidRPr="00903533">
              <w:rPr>
                <w:rFonts w:eastAsia="Times New Roman"/>
                <w:szCs w:val="24"/>
                <w:lang w:eastAsia="lt-LT"/>
              </w:rPr>
              <w:t>. numerį), el. paštu nurodytiems įspėjamojo pranešimo gavėjams. SMS pranešimų siuntimų išlaidos sutarties galiojimo laikotarpiu neturi būti vertinamos.</w:t>
            </w:r>
          </w:p>
        </w:tc>
      </w:tr>
      <w:tr w:rsidR="00FE5E17" w:rsidRPr="005D0CA3" w14:paraId="33F56F69"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001279AE" w14:textId="20592C8E"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5FD2C5A7" w14:textId="77777777"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Turi būti realizuotas duomenų apsikeitimas (integracija) </w:t>
            </w:r>
            <w:r w:rsidRPr="00903533">
              <w:rPr>
                <w:rFonts w:eastAsia="Times New Roman"/>
                <w:b/>
                <w:bCs/>
                <w:szCs w:val="24"/>
                <w:lang w:eastAsia="lt-LT"/>
              </w:rPr>
              <w:t>su pasiūlyta vaizdo stebėjimo, valdymo, įrašymo ir analizės programine įranga</w:t>
            </w:r>
            <w:r w:rsidRPr="00903533">
              <w:rPr>
                <w:rFonts w:eastAsia="Times New Roman"/>
                <w:szCs w:val="24"/>
                <w:lang w:eastAsia="lt-LT"/>
              </w:rPr>
              <w:t>, atskirai suderintais protokolais ir formatais. Integracija turės būti atlikta importuojant ir eksportuojant failus, taip pat per API (Aplikacijų programavimo sąsaja) ar žiniatinklio paslauga ("</w:t>
            </w:r>
            <w:proofErr w:type="spellStart"/>
            <w:r w:rsidRPr="00903533">
              <w:rPr>
                <w:rFonts w:eastAsia="Times New Roman"/>
                <w:szCs w:val="24"/>
                <w:lang w:eastAsia="lt-LT"/>
              </w:rPr>
              <w:t>web</w:t>
            </w:r>
            <w:proofErr w:type="spellEnd"/>
            <w:r w:rsidRPr="00903533">
              <w:rPr>
                <w:rFonts w:eastAsia="Times New Roman"/>
                <w:szCs w:val="24"/>
                <w:lang w:eastAsia="lt-LT"/>
              </w:rPr>
              <w:t xml:space="preserve"> </w:t>
            </w:r>
            <w:proofErr w:type="spellStart"/>
            <w:r w:rsidRPr="00903533">
              <w:rPr>
                <w:rFonts w:eastAsia="Times New Roman"/>
                <w:szCs w:val="24"/>
                <w:lang w:eastAsia="lt-LT"/>
              </w:rPr>
              <w:t>service</w:t>
            </w:r>
            <w:proofErr w:type="spellEnd"/>
            <w:r w:rsidRPr="00903533">
              <w:rPr>
                <w:rFonts w:eastAsia="Times New Roman"/>
                <w:szCs w:val="24"/>
                <w:lang w:eastAsia="lt-LT"/>
              </w:rPr>
              <w:t xml:space="preserve">") pagalba. </w:t>
            </w:r>
          </w:p>
        </w:tc>
      </w:tr>
      <w:tr w:rsidR="00FE5E17" w:rsidRPr="005D0CA3" w14:paraId="4A828590"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69BFEB27" w14:textId="121A7932" w:rsidR="00FE5E17" w:rsidRPr="00903533" w:rsidRDefault="00FE5E17"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02AD3979" w14:textId="27D244BD" w:rsidR="00FE5E17" w:rsidRPr="00903533" w:rsidRDefault="00FE5E1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Visos reikalingos programinės įrangos licencijos turi būti ne mažiau 60 mėn. </w:t>
            </w:r>
          </w:p>
        </w:tc>
      </w:tr>
    </w:tbl>
    <w:p w14:paraId="515CD956" w14:textId="16B4F7ED" w:rsidR="00CD6189" w:rsidRPr="00BE0F70" w:rsidRDefault="00BE0F70" w:rsidP="00286582">
      <w:pPr>
        <w:pStyle w:val="Skyrius"/>
      </w:pPr>
      <w:r w:rsidRPr="00BE0F70">
        <w:t>Reikalavimai transporto priemonių programinei įrangai</w:t>
      </w:r>
    </w:p>
    <w:tbl>
      <w:tblPr>
        <w:tblW w:w="50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8935"/>
      </w:tblGrid>
      <w:tr w:rsidR="002713EF" w:rsidRPr="00EB5B77" w14:paraId="4396DFF5" w14:textId="77777777" w:rsidTr="00903533">
        <w:trPr>
          <w:trHeight w:val="284"/>
        </w:trPr>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384046E" w14:textId="77777777" w:rsidR="002713EF" w:rsidRPr="00EB5B77" w:rsidRDefault="002713EF" w:rsidP="00903533">
            <w:pPr>
              <w:spacing w:before="120" w:after="120"/>
              <w:jc w:val="center"/>
              <w:rPr>
                <w:rFonts w:eastAsia="Times New Roman"/>
                <w:b/>
                <w:bCs/>
                <w:szCs w:val="24"/>
                <w:lang w:eastAsia="lt-LT"/>
              </w:rPr>
            </w:pPr>
            <w:r w:rsidRPr="00EB5B77">
              <w:rPr>
                <w:rFonts w:eastAsia="Times New Roman"/>
                <w:b/>
                <w:bCs/>
                <w:szCs w:val="24"/>
                <w:lang w:eastAsia="lt-LT"/>
              </w:rPr>
              <w:t>Eil. Nr.</w:t>
            </w:r>
          </w:p>
        </w:tc>
        <w:tc>
          <w:tcPr>
            <w:tcW w:w="45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AAAC00F" w14:textId="77777777" w:rsidR="002713EF" w:rsidRPr="00EB5B77" w:rsidRDefault="002713EF" w:rsidP="00903533">
            <w:pPr>
              <w:spacing w:before="120" w:after="120"/>
              <w:jc w:val="center"/>
              <w:rPr>
                <w:rFonts w:eastAsia="Times New Roman"/>
                <w:b/>
                <w:bCs/>
                <w:szCs w:val="24"/>
                <w:lang w:eastAsia="lt-LT"/>
              </w:rPr>
            </w:pPr>
            <w:r w:rsidRPr="00EB5B77">
              <w:rPr>
                <w:rFonts w:eastAsia="Times New Roman"/>
                <w:b/>
                <w:bCs/>
                <w:szCs w:val="24"/>
                <w:lang w:eastAsia="lt-LT"/>
              </w:rPr>
              <w:t>Reikalaujamas parametras ir jo specifikacija</w:t>
            </w:r>
          </w:p>
        </w:tc>
      </w:tr>
      <w:tr w:rsidR="002713EF" w:rsidRPr="00EB5B77" w14:paraId="37672C18"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hideMark/>
          </w:tcPr>
          <w:p w14:paraId="0E1A920C" w14:textId="77777777" w:rsidR="002713EF" w:rsidRPr="00903533" w:rsidRDefault="002713EF" w:rsidP="00EB5B77">
            <w:pPr>
              <w:spacing w:after="0"/>
              <w:jc w:val="center"/>
              <w:rPr>
                <w:rFonts w:eastAsia="Times New Roman"/>
                <w:i/>
                <w:iCs/>
                <w:sz w:val="16"/>
                <w:szCs w:val="16"/>
                <w:lang w:eastAsia="lt-LT"/>
              </w:rPr>
            </w:pPr>
            <w:r w:rsidRPr="00903533">
              <w:rPr>
                <w:rFonts w:eastAsia="Times New Roman"/>
                <w:i/>
                <w:iCs/>
                <w:sz w:val="16"/>
                <w:szCs w:val="16"/>
                <w:lang w:eastAsia="lt-LT"/>
              </w:rPr>
              <w:t>1</w:t>
            </w:r>
          </w:p>
        </w:tc>
        <w:tc>
          <w:tcPr>
            <w:tcW w:w="4565" w:type="pct"/>
            <w:tcBorders>
              <w:top w:val="single" w:sz="4" w:space="0" w:color="auto"/>
              <w:left w:val="single" w:sz="4" w:space="0" w:color="auto"/>
              <w:bottom w:val="single" w:sz="4" w:space="0" w:color="auto"/>
              <w:right w:val="single" w:sz="4" w:space="0" w:color="auto"/>
            </w:tcBorders>
            <w:vAlign w:val="center"/>
            <w:hideMark/>
          </w:tcPr>
          <w:p w14:paraId="2C619A3F" w14:textId="77777777" w:rsidR="002713EF" w:rsidRPr="00903533" w:rsidRDefault="002713EF" w:rsidP="00EB5B77">
            <w:pPr>
              <w:spacing w:after="0"/>
              <w:jc w:val="center"/>
              <w:rPr>
                <w:rFonts w:eastAsia="Times New Roman"/>
                <w:i/>
                <w:iCs/>
                <w:sz w:val="16"/>
                <w:szCs w:val="16"/>
                <w:lang w:eastAsia="lt-LT"/>
              </w:rPr>
            </w:pPr>
            <w:r w:rsidRPr="00903533">
              <w:rPr>
                <w:rFonts w:eastAsia="Times New Roman"/>
                <w:i/>
                <w:iCs/>
                <w:sz w:val="16"/>
                <w:szCs w:val="16"/>
                <w:lang w:eastAsia="lt-LT"/>
              </w:rPr>
              <w:t>2</w:t>
            </w:r>
          </w:p>
        </w:tc>
      </w:tr>
      <w:tr w:rsidR="002713EF" w:rsidRPr="00EB5B77" w14:paraId="7BC32E37"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0C1359F5" w14:textId="6A884E4F" w:rsidR="002713EF" w:rsidRPr="00903533" w:rsidRDefault="002713EF"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hideMark/>
          </w:tcPr>
          <w:p w14:paraId="5D6EB92F" w14:textId="77777777" w:rsidR="002713EF" w:rsidRPr="00903533" w:rsidRDefault="002713EF" w:rsidP="00903533">
            <w:pPr>
              <w:spacing w:before="120" w:after="120" w:line="240" w:lineRule="auto"/>
              <w:jc w:val="both"/>
              <w:rPr>
                <w:rFonts w:eastAsia="Times New Roman"/>
                <w:szCs w:val="24"/>
                <w:lang w:eastAsia="lt-LT"/>
              </w:rPr>
            </w:pPr>
            <w:r w:rsidRPr="00903533">
              <w:rPr>
                <w:rFonts w:eastAsia="Times New Roman"/>
                <w:szCs w:val="24"/>
                <w:lang w:eastAsia="lt-LT"/>
              </w:rPr>
              <w:t>Gamintojas, modelis, konkretus produkto kodas</w:t>
            </w:r>
          </w:p>
        </w:tc>
      </w:tr>
      <w:tr w:rsidR="009217A0" w:rsidRPr="00EB5B77" w14:paraId="7EE553FD"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09D0F4A3" w14:textId="69950599"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3045C00C"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vartotojo sąsaja turi būti realizuota lietuvių kalba.</w:t>
            </w:r>
          </w:p>
        </w:tc>
      </w:tr>
      <w:tr w:rsidR="009217A0" w:rsidRPr="00EB5B77" w14:paraId="071BD133"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3ED403A0" w14:textId="7AC8EC96"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669BEE8F"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Privatumas ir saugumas (angl. </w:t>
            </w:r>
            <w:proofErr w:type="spellStart"/>
            <w:r w:rsidRPr="00903533">
              <w:rPr>
                <w:rFonts w:eastAsia="Times New Roman"/>
                <w:szCs w:val="24"/>
                <w:lang w:eastAsia="lt-LT"/>
              </w:rPr>
              <w:t>privacy</w:t>
            </w:r>
            <w:proofErr w:type="spellEnd"/>
            <w:r w:rsidRPr="00903533">
              <w:rPr>
                <w:rFonts w:eastAsia="Times New Roman"/>
                <w:szCs w:val="24"/>
                <w:lang w:eastAsia="lt-LT"/>
              </w:rPr>
              <w:t xml:space="preserve"> </w:t>
            </w:r>
            <w:proofErr w:type="spellStart"/>
            <w:r w:rsidRPr="00903533">
              <w:rPr>
                <w:rFonts w:eastAsia="Times New Roman"/>
                <w:szCs w:val="24"/>
                <w:lang w:eastAsia="lt-LT"/>
              </w:rPr>
              <w:t>and</w:t>
            </w:r>
            <w:proofErr w:type="spellEnd"/>
            <w:r w:rsidRPr="00903533">
              <w:rPr>
                <w:rFonts w:eastAsia="Times New Roman"/>
                <w:szCs w:val="24"/>
                <w:lang w:eastAsia="lt-LT"/>
              </w:rPr>
              <w:t xml:space="preserve"> </w:t>
            </w:r>
            <w:proofErr w:type="spellStart"/>
            <w:r w:rsidRPr="00903533">
              <w:rPr>
                <w:rFonts w:eastAsia="Times New Roman"/>
                <w:szCs w:val="24"/>
                <w:lang w:eastAsia="lt-LT"/>
              </w:rPr>
              <w:t>security</w:t>
            </w:r>
            <w:proofErr w:type="spellEnd"/>
            <w:r w:rsidRPr="00903533">
              <w:rPr>
                <w:rFonts w:eastAsia="Times New Roman"/>
                <w:szCs w:val="24"/>
                <w:lang w:eastAsia="lt-LT"/>
              </w:rPr>
              <w:t>) – Naudotojų duomenų privatumas ir konfidencialumas turi būti užtikrinamas tinkamomis IS technologinėmis priemonėmis.</w:t>
            </w:r>
          </w:p>
        </w:tc>
      </w:tr>
      <w:tr w:rsidR="009217A0" w:rsidRPr="00EB5B77" w14:paraId="61B0E50F"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51353E8F" w14:textId="36D946E7"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02ADD429"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IS programinė architektūra ir jos realizacija turi palaikyti IS pajėgumų plėtimą, prijungiant papildomą techninę įrangą (angl. </w:t>
            </w:r>
            <w:proofErr w:type="spellStart"/>
            <w:r w:rsidRPr="00903533">
              <w:rPr>
                <w:rFonts w:eastAsia="Times New Roman"/>
                <w:szCs w:val="24"/>
                <w:lang w:eastAsia="lt-LT"/>
              </w:rPr>
              <w:t>scaling</w:t>
            </w:r>
            <w:proofErr w:type="spellEnd"/>
            <w:r w:rsidRPr="00903533">
              <w:rPr>
                <w:rFonts w:eastAsia="Times New Roman"/>
                <w:szCs w:val="24"/>
                <w:lang w:eastAsia="lt-LT"/>
              </w:rPr>
              <w:t>).</w:t>
            </w:r>
          </w:p>
        </w:tc>
      </w:tr>
      <w:tr w:rsidR="009217A0" w:rsidRPr="00EB5B77" w14:paraId="031F9147"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5A506B2F" w14:textId="091904CC"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5A2CC8C8"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turi būti atspari programiniams ir aparatiniams trikdžiams (</w:t>
            </w:r>
            <w:proofErr w:type="spellStart"/>
            <w:r w:rsidRPr="00903533">
              <w:rPr>
                <w:rFonts w:eastAsia="Times New Roman"/>
                <w:szCs w:val="24"/>
                <w:lang w:eastAsia="lt-LT"/>
              </w:rPr>
              <w:t>t.y</w:t>
            </w:r>
            <w:proofErr w:type="spellEnd"/>
            <w:r w:rsidRPr="00903533">
              <w:rPr>
                <w:rFonts w:eastAsia="Times New Roman"/>
                <w:szCs w:val="24"/>
                <w:lang w:eastAsia="lt-LT"/>
              </w:rPr>
              <w:t xml:space="preserve">. turi turėti apsaugos nuo minėtų trikdžių poveikio sprendimus). </w:t>
            </w:r>
          </w:p>
        </w:tc>
      </w:tr>
      <w:tr w:rsidR="009217A0" w:rsidRPr="00EB5B77" w14:paraId="52CA2CB9"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6D15047E" w14:textId="45C36B9B"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5A5A3C5A"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IS programinė įranga neturi būti ribojantis veiksnys didinant IS našumą, </w:t>
            </w:r>
            <w:proofErr w:type="spellStart"/>
            <w:r w:rsidRPr="00903533">
              <w:rPr>
                <w:rFonts w:eastAsia="Times New Roman"/>
                <w:szCs w:val="24"/>
                <w:lang w:eastAsia="lt-LT"/>
              </w:rPr>
              <w:t>t.y</w:t>
            </w:r>
            <w:proofErr w:type="spellEnd"/>
            <w:r w:rsidRPr="00903533">
              <w:rPr>
                <w:rFonts w:eastAsia="Times New Roman"/>
                <w:szCs w:val="24"/>
                <w:lang w:eastAsia="lt-LT"/>
              </w:rPr>
              <w:t>. turi būti galimybė IS našumą padidinti pridedant aparatinę įrangą, nekeičiant IS programinės įrangos išeities tekstų.</w:t>
            </w:r>
          </w:p>
        </w:tc>
      </w:tr>
      <w:tr w:rsidR="009217A0" w:rsidRPr="00EB5B77" w14:paraId="02908BDB" w14:textId="77777777" w:rsidTr="000E4627">
        <w:trPr>
          <w:trHeight w:val="259"/>
        </w:trPr>
        <w:tc>
          <w:tcPr>
            <w:tcW w:w="435" w:type="pct"/>
            <w:tcBorders>
              <w:top w:val="single" w:sz="4" w:space="0" w:color="auto"/>
              <w:left w:val="single" w:sz="4" w:space="0" w:color="auto"/>
              <w:bottom w:val="single" w:sz="4" w:space="0" w:color="auto"/>
              <w:right w:val="single" w:sz="4" w:space="0" w:color="auto"/>
            </w:tcBorders>
            <w:vAlign w:val="center"/>
          </w:tcPr>
          <w:p w14:paraId="3122A1DB" w14:textId="10646106"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18A81093"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turi būti realizuota taip, kad Vartotojams ir Naudotojams, naudojantis IS, nereikėtų diegti jokios papildomos programinės įrangos.</w:t>
            </w:r>
          </w:p>
        </w:tc>
      </w:tr>
      <w:tr w:rsidR="009217A0" w:rsidRPr="00EB5B77" w14:paraId="7DD2E3B5"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7E5209BA" w14:textId="6456B6FE"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2C4C151E"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IS turi būti pasiekiama ir stabiliai veikti su visomis populiariausių naršyklių (Microsoft </w:t>
            </w:r>
            <w:proofErr w:type="spellStart"/>
            <w:r w:rsidRPr="00903533">
              <w:rPr>
                <w:rFonts w:eastAsia="Times New Roman"/>
                <w:szCs w:val="24"/>
                <w:lang w:eastAsia="lt-LT"/>
              </w:rPr>
              <w:t>Edge</w:t>
            </w:r>
            <w:proofErr w:type="spellEnd"/>
            <w:r w:rsidRPr="00903533">
              <w:rPr>
                <w:rFonts w:eastAsia="Times New Roman"/>
                <w:szCs w:val="24"/>
                <w:lang w:eastAsia="lt-LT"/>
              </w:rPr>
              <w:t>, Mozilla Firefox, Google Chrome ir kt.) naujausiomis versijomis.</w:t>
            </w:r>
          </w:p>
        </w:tc>
      </w:tr>
      <w:tr w:rsidR="009217A0" w:rsidRPr="00EB5B77" w14:paraId="078AA8AF"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1E767F5B" w14:textId="02A05867"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43008F6A"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IS dizainas turi būti realizuotas vadovaujantis adaptyvaus dizaino (angl. </w:t>
            </w:r>
            <w:proofErr w:type="spellStart"/>
            <w:r w:rsidRPr="00903533">
              <w:rPr>
                <w:rFonts w:eastAsia="Times New Roman"/>
                <w:szCs w:val="24"/>
                <w:lang w:eastAsia="lt-LT"/>
              </w:rPr>
              <w:t>responsive</w:t>
            </w:r>
            <w:proofErr w:type="spellEnd"/>
            <w:r w:rsidRPr="00903533">
              <w:rPr>
                <w:rFonts w:eastAsia="Times New Roman"/>
                <w:szCs w:val="24"/>
                <w:lang w:eastAsia="lt-LT"/>
              </w:rPr>
              <w:t>) principais ir skirtinguose įrenginiuose automatiškai turi prisitaikyti prie įrenginio ekrano pločio.</w:t>
            </w:r>
          </w:p>
        </w:tc>
      </w:tr>
      <w:tr w:rsidR="009217A0" w:rsidRPr="00EB5B77" w14:paraId="61B34E4A"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6D75E683" w14:textId="704E06FF"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5F191E7B"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neturi būti naudojama Adobe Flash technologija.</w:t>
            </w:r>
          </w:p>
        </w:tc>
      </w:tr>
      <w:tr w:rsidR="009217A0" w:rsidRPr="00EB5B77" w14:paraId="51DCAA31"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36CF6585" w14:textId="2036EFED"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4D7663BA"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IS duomenų ir pranešimų apsikeitimui bei saugojimui turi naudoti </w:t>
            </w:r>
            <w:proofErr w:type="spellStart"/>
            <w:r w:rsidRPr="00903533">
              <w:rPr>
                <w:rFonts w:eastAsia="Times New Roman"/>
                <w:szCs w:val="24"/>
                <w:lang w:eastAsia="lt-LT"/>
              </w:rPr>
              <w:t>Unicode</w:t>
            </w:r>
            <w:proofErr w:type="spellEnd"/>
            <w:r w:rsidRPr="00903533">
              <w:rPr>
                <w:rFonts w:eastAsia="Times New Roman"/>
                <w:szCs w:val="24"/>
                <w:lang w:eastAsia="lt-LT"/>
              </w:rPr>
              <w:t xml:space="preserve"> (UTF-8) koduotę.</w:t>
            </w:r>
          </w:p>
        </w:tc>
      </w:tr>
      <w:tr w:rsidR="009217A0" w:rsidRPr="00EB5B77" w14:paraId="1A1BB4D3"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1979E88E" w14:textId="0BF6D4FD"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74DB3F63" w14:textId="77777777" w:rsidR="009217A0" w:rsidRPr="00EB5B77" w:rsidRDefault="009217A0" w:rsidP="00903533">
            <w:pPr>
              <w:spacing w:before="120" w:after="120" w:line="240" w:lineRule="auto"/>
              <w:jc w:val="both"/>
              <w:rPr>
                <w:rFonts w:eastAsia="MS Mincho"/>
                <w:szCs w:val="24"/>
              </w:rPr>
            </w:pPr>
            <w:r w:rsidRPr="00903533">
              <w:rPr>
                <w:rFonts w:eastAsia="Times New Roman"/>
                <w:szCs w:val="24"/>
                <w:lang w:eastAsia="lt-LT"/>
              </w:rPr>
              <w:t>Turi būti naudojama ne žemesnė kaip 2 lygio CSS2 (</w:t>
            </w:r>
            <w:proofErr w:type="spellStart"/>
            <w:r w:rsidRPr="00903533">
              <w:rPr>
                <w:rFonts w:eastAsia="Times New Roman"/>
                <w:szCs w:val="24"/>
                <w:lang w:eastAsia="lt-LT"/>
              </w:rPr>
              <w:t>Cascading</w:t>
            </w:r>
            <w:proofErr w:type="spellEnd"/>
            <w:r w:rsidRPr="00903533">
              <w:rPr>
                <w:rFonts w:eastAsia="Times New Roman"/>
                <w:szCs w:val="24"/>
                <w:lang w:eastAsia="lt-LT"/>
              </w:rPr>
              <w:t xml:space="preserve"> Style </w:t>
            </w:r>
            <w:proofErr w:type="spellStart"/>
            <w:r w:rsidRPr="00903533">
              <w:rPr>
                <w:rFonts w:eastAsia="Times New Roman"/>
                <w:szCs w:val="24"/>
                <w:lang w:eastAsia="lt-LT"/>
              </w:rPr>
              <w:t>Sheets</w:t>
            </w:r>
            <w:proofErr w:type="spellEnd"/>
            <w:r w:rsidRPr="00903533">
              <w:rPr>
                <w:rFonts w:eastAsia="Times New Roman"/>
                <w:szCs w:val="24"/>
                <w:lang w:eastAsia="lt-LT"/>
              </w:rPr>
              <w:t xml:space="preserve"> </w:t>
            </w:r>
            <w:proofErr w:type="spellStart"/>
            <w:r w:rsidRPr="00903533">
              <w:rPr>
                <w:rFonts w:eastAsia="Times New Roman"/>
                <w:szCs w:val="24"/>
                <w:lang w:eastAsia="lt-LT"/>
              </w:rPr>
              <w:t>Language</w:t>
            </w:r>
            <w:proofErr w:type="spellEnd"/>
            <w:r w:rsidRPr="00903533">
              <w:rPr>
                <w:rFonts w:eastAsia="Times New Roman"/>
                <w:szCs w:val="24"/>
                <w:lang w:eastAsia="lt-LT"/>
              </w:rPr>
              <w:t xml:space="preserve"> 2, </w:t>
            </w:r>
            <w:hyperlink r:id="rId8" w:history="1">
              <w:r w:rsidRPr="00EB5B77">
                <w:rPr>
                  <w:rStyle w:val="Hipersaitas"/>
                  <w:szCs w:val="24"/>
                  <w:lang w:eastAsia="lt-LT"/>
                </w:rPr>
                <w:t>http://www.w3.org/Style/CSS/</w:t>
              </w:r>
            </w:hyperlink>
            <w:r w:rsidRPr="00903533">
              <w:rPr>
                <w:rFonts w:eastAsia="Times New Roman"/>
                <w:szCs w:val="24"/>
                <w:lang w:eastAsia="lt-LT"/>
              </w:rPr>
              <w:t>).</w:t>
            </w:r>
          </w:p>
        </w:tc>
      </w:tr>
      <w:tr w:rsidR="009217A0" w:rsidRPr="00EB5B77" w14:paraId="52CEAF92"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33F4BFDF" w14:textId="76A1958D"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4F7190D9" w14:textId="77777777" w:rsidR="009217A0" w:rsidRPr="00EB5B77" w:rsidRDefault="009217A0" w:rsidP="00903533">
            <w:pPr>
              <w:spacing w:before="120" w:after="120" w:line="240" w:lineRule="auto"/>
              <w:jc w:val="both"/>
              <w:rPr>
                <w:rFonts w:eastAsia="MS Mincho"/>
                <w:szCs w:val="24"/>
              </w:rPr>
            </w:pPr>
            <w:r w:rsidRPr="00903533">
              <w:rPr>
                <w:rFonts w:eastAsia="Times New Roman"/>
                <w:szCs w:val="24"/>
                <w:lang w:eastAsia="lt-LT"/>
              </w:rPr>
              <w:t>Turi būti naudojama ne žemesnė kaip 5 HTML (</w:t>
            </w:r>
            <w:proofErr w:type="spellStart"/>
            <w:r w:rsidRPr="00903533">
              <w:rPr>
                <w:rFonts w:eastAsia="Times New Roman"/>
                <w:szCs w:val="24"/>
                <w:lang w:eastAsia="lt-LT"/>
              </w:rPr>
              <w:t>Hypertext</w:t>
            </w:r>
            <w:proofErr w:type="spellEnd"/>
            <w:r w:rsidRPr="00903533">
              <w:rPr>
                <w:rFonts w:eastAsia="Times New Roman"/>
                <w:szCs w:val="24"/>
                <w:lang w:eastAsia="lt-LT"/>
              </w:rPr>
              <w:t xml:space="preserve"> </w:t>
            </w:r>
            <w:proofErr w:type="spellStart"/>
            <w:r w:rsidRPr="00903533">
              <w:rPr>
                <w:rFonts w:eastAsia="Times New Roman"/>
                <w:szCs w:val="24"/>
                <w:lang w:eastAsia="lt-LT"/>
              </w:rPr>
              <w:t>Markup</w:t>
            </w:r>
            <w:proofErr w:type="spellEnd"/>
            <w:r w:rsidRPr="00903533">
              <w:rPr>
                <w:rFonts w:eastAsia="Times New Roman"/>
                <w:szCs w:val="24"/>
                <w:lang w:eastAsia="lt-LT"/>
              </w:rPr>
              <w:t xml:space="preserve"> </w:t>
            </w:r>
            <w:proofErr w:type="spellStart"/>
            <w:r w:rsidRPr="00903533">
              <w:rPr>
                <w:rFonts w:eastAsia="Times New Roman"/>
                <w:szCs w:val="24"/>
                <w:lang w:eastAsia="lt-LT"/>
              </w:rPr>
              <w:t>Language</w:t>
            </w:r>
            <w:proofErr w:type="spellEnd"/>
            <w:r w:rsidRPr="00903533">
              <w:rPr>
                <w:rFonts w:eastAsia="Times New Roman"/>
                <w:szCs w:val="24"/>
                <w:lang w:eastAsia="lt-LT"/>
              </w:rPr>
              <w:t xml:space="preserve">, </w:t>
            </w:r>
            <w:hyperlink r:id="rId9" w:history="1">
              <w:r w:rsidRPr="00EB5B77">
                <w:rPr>
                  <w:rStyle w:val="Hipersaitas"/>
                  <w:szCs w:val="24"/>
                  <w:lang w:eastAsia="lt-LT"/>
                </w:rPr>
                <w:t>http://www.w3.org/MarkUp/</w:t>
              </w:r>
            </w:hyperlink>
            <w:r w:rsidRPr="00903533">
              <w:rPr>
                <w:rFonts w:eastAsia="Times New Roman"/>
                <w:szCs w:val="24"/>
                <w:lang w:eastAsia="lt-LT"/>
              </w:rPr>
              <w:t>) versija.</w:t>
            </w:r>
          </w:p>
        </w:tc>
      </w:tr>
      <w:tr w:rsidR="009217A0" w:rsidRPr="00EB5B77" w14:paraId="1C04C765"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5E324C9A" w14:textId="022DC24F"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4AB1A49C"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turi būti tikrinamas įvedamų duomenų korektiškumas lauko lygmenyje duomenų įvedimo languose (pvz.: datos, el. pašto adreso, skaičių ir pan. laukai).</w:t>
            </w:r>
          </w:p>
        </w:tc>
      </w:tr>
      <w:tr w:rsidR="009217A0" w:rsidRPr="00EB5B77" w14:paraId="4442D90C"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7E62358B" w14:textId="52DB8D90"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18AD1D1E"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Duomenų tvarkymas turi atitikti tarptautinį standartą ISO 15489-1:2001 ar jam lygiavertį bei Lietuvos Respublikos raštvedybos taisykles (skaitmenų formatas, datos ir laiko formatai).</w:t>
            </w:r>
          </w:p>
        </w:tc>
      </w:tr>
      <w:tr w:rsidR="009217A0" w:rsidRPr="00EB5B77" w14:paraId="5809F4C5"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538D7055" w14:textId="5D1D5D82"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741B57F3"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Vartotojų identifikavimas (tapatumo patikrinimas) turi būti atliekamas tradiciniu identifikavimo būdu (vartotojo vardas/slaptažodis).</w:t>
            </w:r>
          </w:p>
        </w:tc>
      </w:tr>
      <w:tr w:rsidR="009217A0" w:rsidRPr="00EB5B77" w14:paraId="4B8E91C9"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11000E33" w14:textId="5B01B9C7"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4A2D6BD4" w14:textId="77777777" w:rsidR="009217A0" w:rsidRPr="00EB5B77" w:rsidRDefault="009217A0" w:rsidP="00903533">
            <w:pPr>
              <w:spacing w:before="120" w:after="120" w:line="240" w:lineRule="auto"/>
              <w:jc w:val="both"/>
              <w:rPr>
                <w:rFonts w:eastAsia="MS Mincho"/>
                <w:szCs w:val="24"/>
              </w:rPr>
            </w:pPr>
            <w:r w:rsidRPr="00903533">
              <w:rPr>
                <w:rFonts w:eastAsia="Times New Roman"/>
                <w:szCs w:val="24"/>
                <w:lang w:eastAsia="lt-LT"/>
              </w:rPr>
              <w:t>Vartotojų autorizacijos (leidimas naudotis resursais) funkcionalumas turi būti apibrėžtas pagal Vartotojo roles. Tokiu būdu Vartotojui suteikiama galimybė naudotis tik tam tikromis funkcijomis, priklausomai nuo Administratoriaus jam suteiktų vaidmenų (rolių).</w:t>
            </w:r>
          </w:p>
        </w:tc>
      </w:tr>
      <w:tr w:rsidR="009217A0" w:rsidRPr="00EB5B77" w14:paraId="0F151ED1"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377BA9D5" w14:textId="12846B66"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1E2F13BE"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turi būti fiksuojami registruotų Vartotojų veiksmai (prisijungimas, įvedimas, redagavimas, šalinimas pan.), veiksmo data, veiksmo rezultatai (</w:t>
            </w:r>
            <w:proofErr w:type="spellStart"/>
            <w:r w:rsidRPr="00903533">
              <w:rPr>
                <w:rFonts w:eastAsia="Times New Roman"/>
                <w:szCs w:val="24"/>
                <w:lang w:eastAsia="lt-LT"/>
              </w:rPr>
              <w:t>pvz</w:t>
            </w:r>
            <w:proofErr w:type="spellEnd"/>
            <w:r w:rsidRPr="00903533">
              <w:rPr>
                <w:rFonts w:eastAsia="Times New Roman"/>
                <w:szCs w:val="24"/>
                <w:lang w:eastAsia="lt-LT"/>
              </w:rPr>
              <w:t xml:space="preserve">: data pakeista iš 2019-01-01 į 2019-02-14 ir pan.). Užfiksuoti Vartotojų veiksmai turi būti pateikiami veiksmų žurnale. IS Administratorius veiksmų žurnale turi turėti galimybę filtruoti įrašus.  </w:t>
            </w:r>
          </w:p>
        </w:tc>
      </w:tr>
      <w:tr w:rsidR="009217A0" w:rsidRPr="00EB5B77" w14:paraId="1D55EBB8"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384BF3A5" w14:textId="11D2D775"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54CED1DD" w14:textId="77777777" w:rsidR="009217A0" w:rsidRPr="00903533" w:rsidRDefault="009217A0" w:rsidP="00903533">
            <w:pPr>
              <w:spacing w:before="120" w:after="120" w:line="240" w:lineRule="auto"/>
              <w:jc w:val="both"/>
              <w:rPr>
                <w:rFonts w:eastAsia="Times New Roman"/>
                <w:szCs w:val="24"/>
                <w:lang w:eastAsia="lt-LT"/>
              </w:rPr>
            </w:pPr>
            <w:r w:rsidRPr="00903533">
              <w:rPr>
                <w:rFonts w:eastAsia="Times New Roman"/>
                <w:szCs w:val="24"/>
                <w:lang w:eastAsia="lt-LT"/>
              </w:rPr>
              <w:t>IS turi būti užtikrintas naudotų duomenų išsaugojimo funkcionalumas, užtikrinantis duomenų išsaugojimą keičiant informaciją, reikšmes, kurios naudojamos IS (</w:t>
            </w:r>
            <w:proofErr w:type="spellStart"/>
            <w:r w:rsidRPr="00903533">
              <w:rPr>
                <w:rFonts w:eastAsia="Times New Roman"/>
                <w:szCs w:val="24"/>
                <w:lang w:eastAsia="lt-LT"/>
              </w:rPr>
              <w:t>pvz</w:t>
            </w:r>
            <w:proofErr w:type="spellEnd"/>
            <w:r w:rsidRPr="00903533">
              <w:rPr>
                <w:rFonts w:eastAsia="Times New Roman"/>
                <w:szCs w:val="24"/>
                <w:lang w:eastAsia="lt-LT"/>
              </w:rPr>
              <w:t>: 1), jei pakeičiama klasifikatoriuje esanti reikšmė, senoji, kuri jau buvo naudota leidimo išdavimo procese, turi ir likti, o naujai inicijuojamame procese, turi būti naudojama nauja; 2) jei pakeičiamas įmokos dydis, peržiūrint parengto leidimo informaciją, turi būti matoma informacija pagal senojo įmokos dydžio informaciją, o naujasis įmokos dydis turi galioti tik naujiems leidimo rengimo procesams).</w:t>
            </w:r>
          </w:p>
        </w:tc>
      </w:tr>
      <w:tr w:rsidR="009217A0" w:rsidRPr="00EB5B77" w14:paraId="7F774711"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0440C2EC" w14:textId="52DFA518"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43827961" w14:textId="533E7F85" w:rsidR="009217A0" w:rsidRPr="00903533" w:rsidRDefault="005A4461" w:rsidP="00903533">
            <w:pPr>
              <w:spacing w:before="120" w:after="120" w:line="240" w:lineRule="auto"/>
              <w:jc w:val="both"/>
              <w:rPr>
                <w:rFonts w:eastAsia="Times New Roman"/>
                <w:szCs w:val="24"/>
                <w:lang w:eastAsia="lt-LT"/>
              </w:rPr>
            </w:pPr>
            <w:r w:rsidRPr="00903533">
              <w:rPr>
                <w:rFonts w:eastAsia="Times New Roman"/>
                <w:szCs w:val="24"/>
                <w:lang w:eastAsia="lt-LT"/>
              </w:rPr>
              <w:t>Turi palaikyti integraciją su Valstybės įmone „Regitra“ (TP duomenų patikrinimui pagal: valstybinį registracijos numerį. Grąžintų įrašyti į duomenų bazę markę, modelį, kategoriją, spalvą ir t.t.)</w:t>
            </w:r>
          </w:p>
        </w:tc>
      </w:tr>
      <w:tr w:rsidR="009217A0" w:rsidRPr="00EB5B77" w14:paraId="2C2555D6"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1DEE464C" w14:textId="423B283B" w:rsidR="009217A0" w:rsidRPr="00903533" w:rsidRDefault="009217A0"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590B9378" w14:textId="394BC252" w:rsidR="009217A0" w:rsidRPr="00903533" w:rsidRDefault="005A4461" w:rsidP="00903533">
            <w:pPr>
              <w:spacing w:before="120" w:after="120" w:line="240" w:lineRule="auto"/>
              <w:jc w:val="both"/>
              <w:rPr>
                <w:rFonts w:eastAsia="Times New Roman"/>
                <w:szCs w:val="24"/>
                <w:lang w:eastAsia="lt-LT"/>
              </w:rPr>
            </w:pPr>
            <w:r w:rsidRPr="00903533">
              <w:rPr>
                <w:rFonts w:eastAsia="Times New Roman"/>
                <w:szCs w:val="24"/>
                <w:lang w:eastAsia="lt-LT"/>
              </w:rPr>
              <w:t>Turi palaikyti integraciją su Draudikų biuru (TP duomenų patikrinimui pagal: valstybinį registracijos numerį. Grąžintų įrašyti į duomenų bazę patikrinimo faktą)</w:t>
            </w:r>
          </w:p>
        </w:tc>
      </w:tr>
      <w:tr w:rsidR="005A4461" w:rsidRPr="00EB5B77" w14:paraId="2BA95682"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2F5AB428" w14:textId="70408C2C" w:rsidR="005A4461" w:rsidRPr="00903533" w:rsidRDefault="005A4461"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45BE2BF6" w14:textId="661A34A4" w:rsidR="005A4461" w:rsidRPr="00903533" w:rsidRDefault="005A4461" w:rsidP="00903533">
            <w:pPr>
              <w:spacing w:before="120" w:after="120" w:line="240" w:lineRule="auto"/>
              <w:jc w:val="both"/>
              <w:rPr>
                <w:rFonts w:eastAsia="Times New Roman"/>
                <w:szCs w:val="24"/>
                <w:lang w:eastAsia="lt-LT"/>
              </w:rPr>
            </w:pPr>
            <w:r w:rsidRPr="00903533">
              <w:rPr>
                <w:rFonts w:eastAsia="Times New Roman"/>
                <w:szCs w:val="24"/>
                <w:lang w:eastAsia="lt-LT"/>
              </w:rPr>
              <w:t>Turi palaikyti integraciją su Lietuvos kriminalinės policijos biuru pagal pateiktą API aprašą</w:t>
            </w:r>
          </w:p>
        </w:tc>
      </w:tr>
      <w:tr w:rsidR="005A4461" w:rsidRPr="00EB5B77" w14:paraId="12B59373"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1A688069" w14:textId="6066EADD" w:rsidR="005A4461" w:rsidRPr="00903533" w:rsidRDefault="005A4461"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tcPr>
          <w:p w14:paraId="3613050D" w14:textId="6EC01A54" w:rsidR="005A4461" w:rsidRPr="00903533" w:rsidRDefault="005A4461" w:rsidP="00903533">
            <w:pPr>
              <w:spacing w:before="120" w:after="120" w:line="240" w:lineRule="auto"/>
              <w:jc w:val="both"/>
              <w:rPr>
                <w:rFonts w:eastAsia="Times New Roman"/>
                <w:szCs w:val="24"/>
                <w:lang w:eastAsia="lt-LT"/>
              </w:rPr>
            </w:pPr>
            <w:r w:rsidRPr="00903533">
              <w:rPr>
                <w:rFonts w:eastAsia="Times New Roman"/>
                <w:szCs w:val="24"/>
                <w:lang w:eastAsia="lt-LT"/>
              </w:rPr>
              <w:t>IS languose ir formose (kur galima) turi būti realizuotos detalios paieškos (filtravimo) galimybės. Tikslūs paieškos (filtravimo) parametrai turės būti suderinti Sistemos diegimo metu.</w:t>
            </w:r>
          </w:p>
        </w:tc>
      </w:tr>
      <w:tr w:rsidR="005A4461" w:rsidRPr="00EB5B77" w14:paraId="77438409" w14:textId="77777777" w:rsidTr="000E4627">
        <w:trPr>
          <w:trHeight w:val="284"/>
        </w:trPr>
        <w:tc>
          <w:tcPr>
            <w:tcW w:w="435" w:type="pct"/>
            <w:tcBorders>
              <w:top w:val="single" w:sz="4" w:space="0" w:color="auto"/>
              <w:left w:val="single" w:sz="4" w:space="0" w:color="auto"/>
              <w:bottom w:val="single" w:sz="4" w:space="0" w:color="auto"/>
              <w:right w:val="single" w:sz="4" w:space="0" w:color="auto"/>
            </w:tcBorders>
            <w:vAlign w:val="center"/>
          </w:tcPr>
          <w:p w14:paraId="5AE66071" w14:textId="36E489C3" w:rsidR="005A4461" w:rsidRPr="00903533" w:rsidRDefault="005A4461" w:rsidP="00903533">
            <w:pPr>
              <w:numPr>
                <w:ilvl w:val="2"/>
                <w:numId w:val="2"/>
              </w:numPr>
              <w:tabs>
                <w:tab w:val="left" w:pos="736"/>
                <w:tab w:val="left" w:pos="1197"/>
              </w:tabs>
              <w:spacing w:before="120" w:after="120"/>
              <w:ind w:hanging="1751"/>
              <w:rPr>
                <w:rFonts w:eastAsia="Arial"/>
                <w:szCs w:val="24"/>
              </w:rPr>
            </w:pPr>
          </w:p>
        </w:tc>
        <w:tc>
          <w:tcPr>
            <w:tcW w:w="4565" w:type="pct"/>
            <w:tcBorders>
              <w:top w:val="single" w:sz="4" w:space="0" w:color="auto"/>
              <w:left w:val="single" w:sz="4" w:space="0" w:color="auto"/>
              <w:bottom w:val="single" w:sz="4" w:space="0" w:color="auto"/>
              <w:right w:val="single" w:sz="4" w:space="0" w:color="auto"/>
            </w:tcBorders>
            <w:vAlign w:val="center"/>
          </w:tcPr>
          <w:p w14:paraId="530EBBB2" w14:textId="6D4B51C3" w:rsidR="005A4461" w:rsidRPr="00903533" w:rsidRDefault="005A4461"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Visos reikalingos programinės įrangos licencijos turi būti ne mažiau 60 mėn. </w:t>
            </w:r>
          </w:p>
        </w:tc>
      </w:tr>
    </w:tbl>
    <w:p w14:paraId="0B89DF89" w14:textId="3BDFD52C" w:rsidR="00DC61DE" w:rsidRPr="005C5F82" w:rsidRDefault="005C5F82" w:rsidP="00286582">
      <w:pPr>
        <w:pStyle w:val="Skyrius"/>
      </w:pPr>
      <w:r w:rsidRPr="005C5F82">
        <w:t>Reikalavimai vaizdo stebėjimo sistemos programinei įrangai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8788"/>
      </w:tblGrid>
      <w:tr w:rsidR="002601AA" w:rsidRPr="00EB5B77" w14:paraId="645B5175" w14:textId="77777777" w:rsidTr="00903533">
        <w:trPr>
          <w:trHeight w:val="436"/>
        </w:trPr>
        <w:tc>
          <w:tcPr>
            <w:tcW w:w="851" w:type="dxa"/>
            <w:shd w:val="clear" w:color="auto" w:fill="F2F2F2" w:themeFill="background1" w:themeFillShade="F2"/>
            <w:vAlign w:val="center"/>
          </w:tcPr>
          <w:p w14:paraId="14456065" w14:textId="77777777" w:rsidR="002601AA" w:rsidRPr="00EB5B77" w:rsidRDefault="002601AA" w:rsidP="00903533">
            <w:pPr>
              <w:spacing w:before="120" w:after="120"/>
              <w:jc w:val="center"/>
              <w:rPr>
                <w:rFonts w:eastAsia="Times New Roman"/>
                <w:b/>
                <w:bCs/>
                <w:szCs w:val="24"/>
                <w:lang w:eastAsia="lt-LT"/>
              </w:rPr>
            </w:pPr>
            <w:r w:rsidRPr="00EB5B77">
              <w:rPr>
                <w:rFonts w:eastAsia="Times New Roman"/>
                <w:b/>
                <w:bCs/>
                <w:szCs w:val="24"/>
                <w:lang w:eastAsia="lt-LT"/>
              </w:rPr>
              <w:t>Eil. Nr.</w:t>
            </w:r>
          </w:p>
        </w:tc>
        <w:tc>
          <w:tcPr>
            <w:tcW w:w="8788" w:type="dxa"/>
            <w:shd w:val="clear" w:color="auto" w:fill="F2F2F2" w:themeFill="background1" w:themeFillShade="F2"/>
            <w:vAlign w:val="center"/>
          </w:tcPr>
          <w:p w14:paraId="448FBDA9" w14:textId="77777777" w:rsidR="002601AA" w:rsidRPr="00EB5B77" w:rsidRDefault="002601AA" w:rsidP="00903533">
            <w:pPr>
              <w:spacing w:before="120" w:after="120"/>
              <w:jc w:val="center"/>
              <w:rPr>
                <w:rFonts w:eastAsia="Times New Roman"/>
                <w:b/>
                <w:bCs/>
                <w:szCs w:val="24"/>
                <w:lang w:eastAsia="lt-LT"/>
              </w:rPr>
            </w:pPr>
            <w:r w:rsidRPr="00EB5B77">
              <w:rPr>
                <w:rFonts w:eastAsia="Times New Roman"/>
                <w:b/>
                <w:bCs/>
                <w:szCs w:val="24"/>
                <w:lang w:eastAsia="lt-LT"/>
              </w:rPr>
              <w:t>Reikalaujamas parametras ir jo specifikacija</w:t>
            </w:r>
          </w:p>
        </w:tc>
      </w:tr>
      <w:tr w:rsidR="002601AA" w:rsidRPr="00EB5B77" w14:paraId="1C169817" w14:textId="77777777" w:rsidTr="000E4627">
        <w:trPr>
          <w:trHeight w:val="217"/>
        </w:trPr>
        <w:tc>
          <w:tcPr>
            <w:tcW w:w="851" w:type="dxa"/>
          </w:tcPr>
          <w:p w14:paraId="1E50D1E5" w14:textId="77777777" w:rsidR="002601AA" w:rsidRPr="00903533" w:rsidRDefault="002601AA" w:rsidP="00EB5B77">
            <w:pPr>
              <w:spacing w:after="0"/>
              <w:ind w:right="-109"/>
              <w:jc w:val="center"/>
              <w:rPr>
                <w:rFonts w:eastAsia="Times New Roman"/>
                <w:i/>
                <w:iCs/>
                <w:sz w:val="16"/>
                <w:szCs w:val="16"/>
                <w:lang w:eastAsia="lt-LT"/>
              </w:rPr>
            </w:pPr>
            <w:r w:rsidRPr="00903533">
              <w:rPr>
                <w:rFonts w:eastAsia="Times New Roman"/>
                <w:i/>
                <w:iCs/>
                <w:sz w:val="16"/>
                <w:szCs w:val="16"/>
                <w:lang w:eastAsia="lt-LT"/>
              </w:rPr>
              <w:t>1</w:t>
            </w:r>
          </w:p>
        </w:tc>
        <w:tc>
          <w:tcPr>
            <w:tcW w:w="8788" w:type="dxa"/>
          </w:tcPr>
          <w:p w14:paraId="1D90F03F" w14:textId="77777777" w:rsidR="002601AA" w:rsidRPr="00903533" w:rsidRDefault="002601AA" w:rsidP="00EB5B77">
            <w:pPr>
              <w:spacing w:after="0"/>
              <w:jc w:val="center"/>
              <w:rPr>
                <w:rFonts w:eastAsia="Times New Roman"/>
                <w:i/>
                <w:iCs/>
                <w:sz w:val="16"/>
                <w:szCs w:val="16"/>
                <w:lang w:eastAsia="lt-LT"/>
              </w:rPr>
            </w:pPr>
            <w:r w:rsidRPr="00903533">
              <w:rPr>
                <w:rFonts w:eastAsia="Times New Roman"/>
                <w:i/>
                <w:iCs/>
                <w:sz w:val="16"/>
                <w:szCs w:val="16"/>
                <w:lang w:eastAsia="lt-LT"/>
              </w:rPr>
              <w:t>2</w:t>
            </w:r>
          </w:p>
        </w:tc>
      </w:tr>
      <w:tr w:rsidR="002601AA" w:rsidRPr="00EB5B77" w14:paraId="3CAEBA8D" w14:textId="77777777" w:rsidTr="000E4627">
        <w:trPr>
          <w:trHeight w:val="397"/>
        </w:trPr>
        <w:tc>
          <w:tcPr>
            <w:tcW w:w="851" w:type="dxa"/>
            <w:vAlign w:val="center"/>
          </w:tcPr>
          <w:p w14:paraId="29D56C4B" w14:textId="752879F7" w:rsidR="002601AA" w:rsidRPr="00903533" w:rsidRDefault="002601AA" w:rsidP="00903533">
            <w:pPr>
              <w:numPr>
                <w:ilvl w:val="2"/>
                <w:numId w:val="2"/>
              </w:numPr>
              <w:tabs>
                <w:tab w:val="left" w:pos="736"/>
                <w:tab w:val="left" w:pos="1197"/>
              </w:tabs>
              <w:spacing w:before="120" w:after="120"/>
              <w:ind w:hanging="1751"/>
              <w:rPr>
                <w:rFonts w:eastAsia="Arial"/>
                <w:szCs w:val="24"/>
              </w:rPr>
            </w:pPr>
          </w:p>
        </w:tc>
        <w:tc>
          <w:tcPr>
            <w:tcW w:w="8788" w:type="dxa"/>
          </w:tcPr>
          <w:p w14:paraId="7BA84D16" w14:textId="77777777" w:rsidR="002601AA" w:rsidRPr="00903533" w:rsidRDefault="002601AA" w:rsidP="00903533">
            <w:pPr>
              <w:spacing w:before="120" w:after="120" w:line="240" w:lineRule="auto"/>
              <w:jc w:val="both"/>
              <w:rPr>
                <w:rFonts w:eastAsia="Times New Roman"/>
                <w:szCs w:val="24"/>
                <w:lang w:eastAsia="lt-LT"/>
              </w:rPr>
            </w:pPr>
            <w:r w:rsidRPr="00903533">
              <w:rPr>
                <w:rFonts w:eastAsia="Times New Roman"/>
                <w:szCs w:val="24"/>
                <w:lang w:eastAsia="lt-LT"/>
              </w:rPr>
              <w:t>Gamintojas, modelis, konkretus produkto kodas</w:t>
            </w:r>
          </w:p>
        </w:tc>
      </w:tr>
      <w:tr w:rsidR="00EA2E77" w:rsidRPr="00EB5B77" w14:paraId="11B14BC5" w14:textId="77777777" w:rsidTr="000E4627">
        <w:trPr>
          <w:trHeight w:val="397"/>
        </w:trPr>
        <w:tc>
          <w:tcPr>
            <w:tcW w:w="851" w:type="dxa"/>
            <w:vAlign w:val="center"/>
          </w:tcPr>
          <w:p w14:paraId="16379AED" w14:textId="1E26ABB7"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6E3F388E" w14:textId="77777777" w:rsidR="00EA2E77" w:rsidRPr="00903533" w:rsidRDefault="00EA2E77"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būti suderinama su daugelio gamintojų IP kameromis (daugiau nei 100) ir įrenginiais, įskaitant ir ONVIF protokolu.</w:t>
            </w:r>
          </w:p>
        </w:tc>
      </w:tr>
      <w:tr w:rsidR="00EA2E77" w:rsidRPr="00EB5B77" w14:paraId="4EB2D99E" w14:textId="77777777" w:rsidTr="000E4627">
        <w:trPr>
          <w:trHeight w:val="397"/>
        </w:trPr>
        <w:tc>
          <w:tcPr>
            <w:tcW w:w="851" w:type="dxa"/>
            <w:vAlign w:val="center"/>
          </w:tcPr>
          <w:p w14:paraId="59B47A4A" w14:textId="0CF9C3A2"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7BC44BC9" w14:textId="77777777" w:rsidR="00EA2E77" w:rsidRPr="00903533" w:rsidRDefault="00EA2E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 įranga turi būti legali ir licencija padengti visas sistemoje naudojamas kameras. Licencijavimas turi vykti per kameros vienetą, nepriklausomai nuo kameroje esančių objektyvų kiekio. Turi būti galimybė visą paslaugų teikimo laikotarpį plėsti kamerų skaičių įsigyjant papildomas licencijas. </w:t>
            </w:r>
          </w:p>
        </w:tc>
      </w:tr>
      <w:tr w:rsidR="00EA2E77" w:rsidRPr="00EB5B77" w14:paraId="0254DF35" w14:textId="77777777" w:rsidTr="000E4627">
        <w:trPr>
          <w:trHeight w:val="397"/>
        </w:trPr>
        <w:tc>
          <w:tcPr>
            <w:tcW w:w="851" w:type="dxa"/>
            <w:vAlign w:val="center"/>
          </w:tcPr>
          <w:p w14:paraId="3E536C6C" w14:textId="1B3D0398"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217345E6" w14:textId="77777777" w:rsidR="00EA2E77" w:rsidRPr="00903533" w:rsidRDefault="00EA2E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 įranga turi būti suderinama su Windows operacine arba Linux operacine sistema, dirbti 64 bitų architektūroje. </w:t>
            </w:r>
          </w:p>
        </w:tc>
      </w:tr>
      <w:tr w:rsidR="00EA2E77" w:rsidRPr="00EB5B77" w14:paraId="47113865" w14:textId="77777777" w:rsidTr="000E4627">
        <w:trPr>
          <w:trHeight w:val="397"/>
        </w:trPr>
        <w:tc>
          <w:tcPr>
            <w:tcW w:w="851" w:type="dxa"/>
            <w:vAlign w:val="center"/>
          </w:tcPr>
          <w:p w14:paraId="0D039946" w14:textId="6C3C6EAE"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5E1BBB91" w14:textId="77777777" w:rsidR="00EA2E77" w:rsidRPr="00903533" w:rsidRDefault="00EA2E77"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būti administruojama per vieną administratoriaus sąsają, nepriklausomai nuo sistemos architektūros ir komponentų skaičiaus.</w:t>
            </w:r>
          </w:p>
        </w:tc>
      </w:tr>
      <w:tr w:rsidR="00EA2E77" w:rsidRPr="00EB5B77" w14:paraId="72F59451" w14:textId="77777777" w:rsidTr="000E4627">
        <w:trPr>
          <w:trHeight w:val="397"/>
        </w:trPr>
        <w:tc>
          <w:tcPr>
            <w:tcW w:w="851" w:type="dxa"/>
            <w:vAlign w:val="center"/>
          </w:tcPr>
          <w:p w14:paraId="7AAD5CC5" w14:textId="634E0D2F"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67CCE8DA" w14:textId="05BE310C" w:rsidR="00EA2E77" w:rsidRPr="00903533" w:rsidRDefault="0045761B" w:rsidP="00903533">
            <w:pPr>
              <w:spacing w:before="120" w:after="120" w:line="240" w:lineRule="auto"/>
              <w:jc w:val="both"/>
              <w:rPr>
                <w:rFonts w:eastAsia="Times New Roman"/>
                <w:szCs w:val="24"/>
                <w:lang w:eastAsia="lt-LT"/>
              </w:rPr>
            </w:pPr>
            <w:r w:rsidRPr="00EB5B77">
              <w:rPr>
                <w:rFonts w:eastAsia="Arial"/>
                <w:szCs w:val="24"/>
              </w:rPr>
              <w:t>Programinė įranga turi palaikyti ne mažiau 300 vnt. kamerų per sistemą.</w:t>
            </w:r>
            <w:r w:rsidR="00EA2E77" w:rsidRPr="00903533">
              <w:rPr>
                <w:rFonts w:eastAsia="Times New Roman"/>
                <w:szCs w:val="24"/>
                <w:lang w:eastAsia="lt-LT"/>
              </w:rPr>
              <w:t xml:space="preserve"> </w:t>
            </w:r>
          </w:p>
        </w:tc>
      </w:tr>
      <w:tr w:rsidR="00EA2E77" w:rsidRPr="00EB5B77" w14:paraId="373B3761" w14:textId="77777777" w:rsidTr="000E4627">
        <w:trPr>
          <w:trHeight w:val="397"/>
        </w:trPr>
        <w:tc>
          <w:tcPr>
            <w:tcW w:w="851" w:type="dxa"/>
            <w:vAlign w:val="center"/>
          </w:tcPr>
          <w:p w14:paraId="5247D69E" w14:textId="092AA6A2"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29015A85" w14:textId="77777777" w:rsidR="00EA2E77" w:rsidRPr="00903533" w:rsidRDefault="00EA2E77"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 įranga turi būti suderinama su kamerų naudojamais H.265, H.264, MJPEG, vaizdo glaudinimo formatais. </w:t>
            </w:r>
          </w:p>
        </w:tc>
      </w:tr>
      <w:tr w:rsidR="00EA2E77" w:rsidRPr="00EB5B77" w14:paraId="23138A28" w14:textId="77777777" w:rsidTr="000E4627">
        <w:trPr>
          <w:trHeight w:val="397"/>
        </w:trPr>
        <w:tc>
          <w:tcPr>
            <w:tcW w:w="851" w:type="dxa"/>
            <w:vAlign w:val="center"/>
          </w:tcPr>
          <w:p w14:paraId="75C84D4A" w14:textId="464D9C43"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204A13E9" w14:textId="77777777" w:rsidR="00EA2E77" w:rsidRPr="00903533" w:rsidRDefault="00EA2E77" w:rsidP="00903533">
            <w:pPr>
              <w:spacing w:before="120" w:after="120" w:line="240" w:lineRule="auto"/>
              <w:jc w:val="both"/>
              <w:rPr>
                <w:rFonts w:eastAsia="Times New Roman"/>
                <w:szCs w:val="24"/>
                <w:lang w:eastAsia="lt-LT"/>
              </w:rPr>
            </w:pPr>
            <w:r w:rsidRPr="00903533">
              <w:rPr>
                <w:rFonts w:eastAsia="Times New Roman"/>
                <w:szCs w:val="24"/>
                <w:lang w:eastAsia="lt-LT"/>
              </w:rPr>
              <w:t>Programinėje įrangoje turi būti galimybė naudoti skirtingus kameros vaizdo srautus stebėjimui ir įrašymui.</w:t>
            </w:r>
          </w:p>
        </w:tc>
      </w:tr>
      <w:tr w:rsidR="00EA2E77" w:rsidRPr="00EB5B77" w14:paraId="6C7893DE" w14:textId="77777777" w:rsidTr="000E4627">
        <w:trPr>
          <w:trHeight w:val="397"/>
        </w:trPr>
        <w:tc>
          <w:tcPr>
            <w:tcW w:w="851" w:type="dxa"/>
            <w:vAlign w:val="center"/>
          </w:tcPr>
          <w:p w14:paraId="3FA7D2E2" w14:textId="5B7A08DA" w:rsidR="00EA2E77" w:rsidRPr="00903533" w:rsidRDefault="00EA2E77" w:rsidP="00903533">
            <w:pPr>
              <w:numPr>
                <w:ilvl w:val="2"/>
                <w:numId w:val="2"/>
              </w:numPr>
              <w:tabs>
                <w:tab w:val="left" w:pos="736"/>
                <w:tab w:val="left" w:pos="1197"/>
              </w:tabs>
              <w:spacing w:before="120" w:after="120"/>
              <w:ind w:hanging="1751"/>
              <w:rPr>
                <w:rFonts w:eastAsia="Arial"/>
                <w:szCs w:val="24"/>
              </w:rPr>
            </w:pPr>
          </w:p>
        </w:tc>
        <w:tc>
          <w:tcPr>
            <w:tcW w:w="8788" w:type="dxa"/>
          </w:tcPr>
          <w:p w14:paraId="24520457" w14:textId="78FBC27A" w:rsidR="00EA2E77" w:rsidRPr="00903533" w:rsidRDefault="0045761B" w:rsidP="00903533">
            <w:pPr>
              <w:spacing w:before="120" w:after="120" w:line="240" w:lineRule="auto"/>
              <w:jc w:val="both"/>
              <w:rPr>
                <w:rFonts w:eastAsia="Times New Roman"/>
                <w:szCs w:val="24"/>
                <w:lang w:eastAsia="lt-LT"/>
              </w:rPr>
            </w:pPr>
            <w:r w:rsidRPr="00EB5B77">
              <w:rPr>
                <w:rFonts w:eastAsia="Arial"/>
                <w:szCs w:val="24"/>
              </w:rPr>
              <w:t>Programinė įranga turi gebėti sumažinti tiesiogiai žiūrimo vaizdo srautą atsižvelgiant į vienu metu transliuojamų vaizdų kiekį.</w:t>
            </w:r>
            <w:r w:rsidR="00EA2E77" w:rsidRPr="00903533">
              <w:rPr>
                <w:rFonts w:eastAsia="Times New Roman"/>
                <w:b/>
                <w:bCs/>
                <w:szCs w:val="24"/>
                <w:lang w:eastAsia="lt-LT"/>
              </w:rPr>
              <w:t xml:space="preserve"> </w:t>
            </w:r>
          </w:p>
        </w:tc>
      </w:tr>
      <w:tr w:rsidR="00DC03A1" w:rsidRPr="00EB5B77" w14:paraId="270D516E" w14:textId="77777777" w:rsidTr="000E4627">
        <w:trPr>
          <w:trHeight w:val="397"/>
        </w:trPr>
        <w:tc>
          <w:tcPr>
            <w:tcW w:w="851" w:type="dxa"/>
            <w:vAlign w:val="center"/>
          </w:tcPr>
          <w:p w14:paraId="68CDA721" w14:textId="6188B56B" w:rsidR="00DC03A1" w:rsidRPr="00903533" w:rsidRDefault="00DC03A1" w:rsidP="00903533">
            <w:pPr>
              <w:numPr>
                <w:ilvl w:val="2"/>
                <w:numId w:val="2"/>
              </w:numPr>
              <w:tabs>
                <w:tab w:val="left" w:pos="736"/>
                <w:tab w:val="left" w:pos="1197"/>
              </w:tabs>
              <w:spacing w:before="120" w:after="120"/>
              <w:ind w:hanging="1751"/>
              <w:rPr>
                <w:rFonts w:eastAsia="Arial"/>
                <w:szCs w:val="24"/>
              </w:rPr>
            </w:pPr>
          </w:p>
        </w:tc>
        <w:tc>
          <w:tcPr>
            <w:tcW w:w="8788" w:type="dxa"/>
          </w:tcPr>
          <w:p w14:paraId="34918404" w14:textId="3E6EEAB3" w:rsidR="00DC03A1" w:rsidRPr="00903533" w:rsidRDefault="00DC03A1" w:rsidP="00903533">
            <w:pPr>
              <w:spacing w:before="120" w:after="120" w:line="240" w:lineRule="auto"/>
              <w:jc w:val="both"/>
              <w:rPr>
                <w:rFonts w:eastAsia="Times New Roman"/>
                <w:szCs w:val="24"/>
                <w:lang w:eastAsia="lt-LT"/>
              </w:rPr>
            </w:pPr>
            <w:r w:rsidRPr="00EB5B77">
              <w:rPr>
                <w:rFonts w:eastAsia="Arial"/>
                <w:szCs w:val="24"/>
              </w:rPr>
              <w:t>Programinė įranga turi palaikyti kamerų meta duomenų paiešką. Turi būti galimybė ieškoti meta duomenimis paremtų įvykių nurodytose vaizdo vietose.</w:t>
            </w:r>
            <w:r w:rsidRPr="00EB5B77">
              <w:rPr>
                <w:szCs w:val="24"/>
              </w:rPr>
              <w:t xml:space="preserve">. </w:t>
            </w:r>
          </w:p>
        </w:tc>
      </w:tr>
      <w:tr w:rsidR="00DC03A1" w:rsidRPr="00EB5B77" w14:paraId="755B5C2B" w14:textId="77777777" w:rsidTr="000E4627">
        <w:trPr>
          <w:trHeight w:val="397"/>
        </w:trPr>
        <w:tc>
          <w:tcPr>
            <w:tcW w:w="851" w:type="dxa"/>
            <w:vAlign w:val="center"/>
          </w:tcPr>
          <w:p w14:paraId="44F9AEB8" w14:textId="6E16501C" w:rsidR="00DC03A1" w:rsidRPr="00903533" w:rsidRDefault="00DC03A1" w:rsidP="00903533">
            <w:pPr>
              <w:numPr>
                <w:ilvl w:val="2"/>
                <w:numId w:val="2"/>
              </w:numPr>
              <w:tabs>
                <w:tab w:val="left" w:pos="736"/>
                <w:tab w:val="left" w:pos="1197"/>
              </w:tabs>
              <w:spacing w:before="120" w:after="120"/>
              <w:ind w:hanging="1751"/>
              <w:rPr>
                <w:rFonts w:eastAsia="Arial"/>
                <w:szCs w:val="24"/>
              </w:rPr>
            </w:pPr>
          </w:p>
        </w:tc>
        <w:tc>
          <w:tcPr>
            <w:tcW w:w="8788" w:type="dxa"/>
          </w:tcPr>
          <w:p w14:paraId="39B0A6CE" w14:textId="2E002B47" w:rsidR="00DC03A1" w:rsidRPr="00903533" w:rsidRDefault="00DC03A1"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 įranga turi leisti bet kuriai sistemoje esančiai vaizdo stebėjimo kamerai aktyvuoti papildomas analitikas ir detekcijas. </w:t>
            </w:r>
          </w:p>
        </w:tc>
      </w:tr>
      <w:tr w:rsidR="00DC03A1" w:rsidRPr="00EB5B77" w14:paraId="73354902" w14:textId="77777777" w:rsidTr="000E4627">
        <w:trPr>
          <w:trHeight w:val="397"/>
        </w:trPr>
        <w:tc>
          <w:tcPr>
            <w:tcW w:w="851" w:type="dxa"/>
            <w:vAlign w:val="center"/>
          </w:tcPr>
          <w:p w14:paraId="4CEBCDDD" w14:textId="141EB716" w:rsidR="00DC03A1" w:rsidRPr="00903533" w:rsidRDefault="00DC03A1" w:rsidP="00903533">
            <w:pPr>
              <w:numPr>
                <w:ilvl w:val="2"/>
                <w:numId w:val="2"/>
              </w:numPr>
              <w:tabs>
                <w:tab w:val="left" w:pos="736"/>
                <w:tab w:val="left" w:pos="1197"/>
              </w:tabs>
              <w:spacing w:before="120" w:after="120"/>
              <w:ind w:hanging="1751"/>
              <w:rPr>
                <w:rFonts w:eastAsia="Arial"/>
                <w:szCs w:val="24"/>
              </w:rPr>
            </w:pPr>
          </w:p>
        </w:tc>
        <w:tc>
          <w:tcPr>
            <w:tcW w:w="8788" w:type="dxa"/>
          </w:tcPr>
          <w:p w14:paraId="3CA72393" w14:textId="3EDD89E6" w:rsidR="00DC03A1" w:rsidRPr="00903533" w:rsidRDefault="00DC03A1"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neturi programiškai riboti daromo įrašo raiškos, kadrų spartos ir trukmės.</w:t>
            </w:r>
          </w:p>
        </w:tc>
      </w:tr>
      <w:tr w:rsidR="0020427E" w:rsidRPr="00EB5B77" w14:paraId="07CFBA6E" w14:textId="77777777" w:rsidTr="000E4627">
        <w:trPr>
          <w:trHeight w:val="397"/>
        </w:trPr>
        <w:tc>
          <w:tcPr>
            <w:tcW w:w="851" w:type="dxa"/>
            <w:vAlign w:val="center"/>
          </w:tcPr>
          <w:p w14:paraId="5E3EC6C3" w14:textId="2C5BCEB3"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295C1C8E" w14:textId="22CF53E4"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turėti skirtingus įrašymo režimus: nuolatinį, pagal tvarkaraštį, pagal vidinį judesio aptikimą, analitinį įvykį, pagal sukonfigūruotus aliarminius įvykius; kiekvienai kamerai įrašymo režimas ir trukmė  turi būti nustatoma individualiai.</w:t>
            </w:r>
          </w:p>
        </w:tc>
      </w:tr>
      <w:tr w:rsidR="0020427E" w:rsidRPr="00EB5B77" w14:paraId="46F5EEA5" w14:textId="77777777" w:rsidTr="000E4627">
        <w:trPr>
          <w:trHeight w:val="397"/>
        </w:trPr>
        <w:tc>
          <w:tcPr>
            <w:tcW w:w="851" w:type="dxa"/>
            <w:vAlign w:val="center"/>
          </w:tcPr>
          <w:p w14:paraId="472FD405" w14:textId="5B911AEB"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10E5974A" w14:textId="44D713D7"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valdyti kamerų aliarminius išėjimus.</w:t>
            </w:r>
          </w:p>
        </w:tc>
      </w:tr>
      <w:tr w:rsidR="0020427E" w:rsidRPr="00EB5B77" w14:paraId="5C085E44" w14:textId="77777777" w:rsidTr="000E4627">
        <w:trPr>
          <w:trHeight w:val="397"/>
        </w:trPr>
        <w:tc>
          <w:tcPr>
            <w:tcW w:w="851" w:type="dxa"/>
            <w:vAlign w:val="center"/>
          </w:tcPr>
          <w:p w14:paraId="63D11A7D" w14:textId="56514F12"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67F2127C" w14:textId="2E8DC6FE"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leisti sukurti aliarminius įvykius remiantis bet kurios kameros judesio aptikimu, aliarminiais įėjimais, sistemos įvykiais, išorinių sistemų įvykiais, operatoriaus veiksmais, naudojant skirtingus tvarkaraščius ir papildomas sąlygas.</w:t>
            </w:r>
          </w:p>
        </w:tc>
      </w:tr>
      <w:tr w:rsidR="0020427E" w:rsidRPr="00EB5B77" w14:paraId="0F10D939" w14:textId="77777777" w:rsidTr="000E4627">
        <w:trPr>
          <w:trHeight w:val="397"/>
        </w:trPr>
        <w:tc>
          <w:tcPr>
            <w:tcW w:w="851" w:type="dxa"/>
            <w:vAlign w:val="center"/>
          </w:tcPr>
          <w:p w14:paraId="48152B4C" w14:textId="539A3CD3"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6F2ADF38" w14:textId="7AF922AA"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siųsti pranešimus apie įvykius elektroniniu paštu ne mažiau nei 5 skirtingoms gavėjų grupėms, priklausomai nuo įvykio pobūdžio (gedimas, aliarmas ir pan.).</w:t>
            </w:r>
          </w:p>
        </w:tc>
      </w:tr>
      <w:tr w:rsidR="0020427E" w:rsidRPr="00EB5B77" w14:paraId="20BF162A" w14:textId="77777777" w:rsidTr="000E4627">
        <w:trPr>
          <w:trHeight w:val="397"/>
        </w:trPr>
        <w:tc>
          <w:tcPr>
            <w:tcW w:w="851" w:type="dxa"/>
            <w:vAlign w:val="center"/>
          </w:tcPr>
          <w:p w14:paraId="146A1848" w14:textId="6B23088F"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45323AF4" w14:textId="078F796D"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 įranga turi turėti galimybę kurti vartotojus su individualiomis prieigos teisėmis. </w:t>
            </w:r>
          </w:p>
        </w:tc>
      </w:tr>
      <w:tr w:rsidR="0020427E" w:rsidRPr="00EB5B77" w14:paraId="5B98A231" w14:textId="77777777" w:rsidTr="000E4627">
        <w:trPr>
          <w:trHeight w:val="397"/>
        </w:trPr>
        <w:tc>
          <w:tcPr>
            <w:tcW w:w="851" w:type="dxa"/>
            <w:vAlign w:val="center"/>
          </w:tcPr>
          <w:p w14:paraId="5DC2013A" w14:textId="5E60A547"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76B60235" w14:textId="67238E1D"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Programinės įrangos vartotojai turi būti suskirstyti pagal privilegijas į roles (administratoriai, operatoriai, išoriniai vartotojai ir pan.), įkėlus vartotoją i š vienos rolės į kitą, atitinkamai turi pasikeisti jo privilegijos.</w:t>
            </w:r>
          </w:p>
        </w:tc>
      </w:tr>
      <w:tr w:rsidR="0020427E" w:rsidRPr="00EB5B77" w14:paraId="4B95E906" w14:textId="77777777" w:rsidTr="000E4627">
        <w:trPr>
          <w:trHeight w:val="397"/>
        </w:trPr>
        <w:tc>
          <w:tcPr>
            <w:tcW w:w="851" w:type="dxa"/>
            <w:vAlign w:val="center"/>
          </w:tcPr>
          <w:p w14:paraId="09931755" w14:textId="6411B9B1" w:rsidR="0020427E" w:rsidRPr="00903533" w:rsidRDefault="0020427E" w:rsidP="00903533">
            <w:pPr>
              <w:numPr>
                <w:ilvl w:val="2"/>
                <w:numId w:val="2"/>
              </w:numPr>
              <w:tabs>
                <w:tab w:val="left" w:pos="736"/>
                <w:tab w:val="left" w:pos="1197"/>
              </w:tabs>
              <w:spacing w:before="120" w:after="120"/>
              <w:ind w:hanging="1751"/>
              <w:rPr>
                <w:rFonts w:eastAsia="Arial"/>
                <w:szCs w:val="24"/>
              </w:rPr>
            </w:pPr>
          </w:p>
        </w:tc>
        <w:tc>
          <w:tcPr>
            <w:tcW w:w="8788" w:type="dxa"/>
          </w:tcPr>
          <w:p w14:paraId="6AF2D013" w14:textId="2FF8FDD3" w:rsidR="0020427E" w:rsidRPr="00903533" w:rsidRDefault="0020427E"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palaikyti duomenų šifravimą tarp kameros, serverio ir operatoriaus darbo vietos.</w:t>
            </w:r>
          </w:p>
        </w:tc>
      </w:tr>
      <w:tr w:rsidR="008D5EFB" w:rsidRPr="00EB5B77" w14:paraId="368744EC" w14:textId="77777777" w:rsidTr="000E4627">
        <w:trPr>
          <w:trHeight w:val="397"/>
        </w:trPr>
        <w:tc>
          <w:tcPr>
            <w:tcW w:w="851" w:type="dxa"/>
            <w:vAlign w:val="center"/>
          </w:tcPr>
          <w:p w14:paraId="51196984" w14:textId="16A7BBCF"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56F1BABA" w14:textId="389C6420"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turėti galimybę vykdyti atsarginių sistemos nustatymų kopijavimą avariniam sistemos atkūrimui.</w:t>
            </w:r>
          </w:p>
        </w:tc>
      </w:tr>
      <w:tr w:rsidR="008D5EFB" w:rsidRPr="00EB5B77" w14:paraId="6940F688" w14:textId="77777777" w:rsidTr="000E4627">
        <w:trPr>
          <w:trHeight w:val="397"/>
        </w:trPr>
        <w:tc>
          <w:tcPr>
            <w:tcW w:w="851" w:type="dxa"/>
            <w:vAlign w:val="center"/>
          </w:tcPr>
          <w:p w14:paraId="7E6BD504" w14:textId="6B42AB56"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09D7FF01" w14:textId="40101242"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leisti nustatyti įrašo saugojimo laikotarpį kiekvienai kamerai individualiai, po kurio įrašai bus automatiškai naikinami.</w:t>
            </w:r>
          </w:p>
        </w:tc>
      </w:tr>
      <w:tr w:rsidR="008D5EFB" w:rsidRPr="00EB5B77" w14:paraId="15274F2C" w14:textId="77777777" w:rsidTr="000E4627">
        <w:trPr>
          <w:trHeight w:val="397"/>
        </w:trPr>
        <w:tc>
          <w:tcPr>
            <w:tcW w:w="851" w:type="dxa"/>
            <w:vAlign w:val="center"/>
          </w:tcPr>
          <w:p w14:paraId="7C3EA575" w14:textId="094284E1"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0A5E627B" w14:textId="6AA14BE1"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turėti bendrą stebėjimo modulį, kurio pagalba galima būtų stebėti sistemoje esančių įrašymo įrenginių ir vaizdo stebėjimo kamerų būseną. Atskirų elementų būsena turi būti atvaizduojama vizualiai išskiriant būsenas.</w:t>
            </w:r>
          </w:p>
        </w:tc>
      </w:tr>
      <w:tr w:rsidR="008D5EFB" w:rsidRPr="00EB5B77" w14:paraId="2FA46EDB" w14:textId="77777777" w:rsidTr="000E4627">
        <w:trPr>
          <w:trHeight w:val="397"/>
        </w:trPr>
        <w:tc>
          <w:tcPr>
            <w:tcW w:w="851" w:type="dxa"/>
            <w:vAlign w:val="center"/>
          </w:tcPr>
          <w:p w14:paraId="20150249" w14:textId="128C2EE9"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61055FF1" w14:textId="2ACC7EF1" w:rsidR="008D5EFB" w:rsidRPr="00903533" w:rsidRDefault="008D5EFB" w:rsidP="00903533">
            <w:pPr>
              <w:spacing w:before="120" w:after="120" w:line="240" w:lineRule="auto"/>
              <w:jc w:val="both"/>
              <w:rPr>
                <w:rFonts w:eastAsia="Times New Roman"/>
                <w:szCs w:val="24"/>
                <w:lang w:eastAsia="lt-LT"/>
              </w:rPr>
            </w:pPr>
            <w:r w:rsidRPr="00EB5B77">
              <w:rPr>
                <w:rFonts w:eastAsia="Arial"/>
                <w:szCs w:val="24"/>
              </w:rPr>
              <w:t>Programinėje įrangoje turi būti galimybė mažinti kadrų skaičių archyvuojamiems vaizdo įrašams ir nustatyti archyvavimo laikotarpį. Archyvavimo nustatymai turi būti individualūs kiekvienai kamerai atskirai.</w:t>
            </w:r>
          </w:p>
        </w:tc>
      </w:tr>
      <w:tr w:rsidR="008D5EFB" w:rsidRPr="00EB5B77" w14:paraId="01D0608B" w14:textId="77777777" w:rsidTr="000E4627">
        <w:trPr>
          <w:trHeight w:val="397"/>
        </w:trPr>
        <w:tc>
          <w:tcPr>
            <w:tcW w:w="851" w:type="dxa"/>
            <w:vAlign w:val="center"/>
          </w:tcPr>
          <w:p w14:paraId="523D8479" w14:textId="2BF4DF50"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1D1009A6" w14:textId="54726A87" w:rsidR="008D5EFB" w:rsidRPr="00903533" w:rsidRDefault="008D5EFB" w:rsidP="00903533">
            <w:pPr>
              <w:spacing w:before="120" w:after="120" w:line="240" w:lineRule="auto"/>
              <w:jc w:val="both"/>
              <w:rPr>
                <w:rFonts w:eastAsia="Times New Roman"/>
                <w:szCs w:val="24"/>
                <w:lang w:eastAsia="lt-LT"/>
              </w:rPr>
            </w:pPr>
            <w:r w:rsidRPr="00EB5B77">
              <w:rPr>
                <w:rFonts w:eastAsia="Arial"/>
                <w:szCs w:val="24"/>
              </w:rPr>
              <w:t>Programinė įranga turi leisti peržiūrėti tikslius vaizdo įrašus, kurie buvo žiūrėti konkretaus operatoriaus.</w:t>
            </w:r>
          </w:p>
        </w:tc>
      </w:tr>
      <w:tr w:rsidR="008D5EFB" w:rsidRPr="00EB5B77" w14:paraId="539437C6" w14:textId="77777777" w:rsidTr="000E4627">
        <w:trPr>
          <w:trHeight w:val="397"/>
        </w:trPr>
        <w:tc>
          <w:tcPr>
            <w:tcW w:w="851" w:type="dxa"/>
            <w:vAlign w:val="center"/>
          </w:tcPr>
          <w:p w14:paraId="321466A0" w14:textId="226468BB"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53B1CF75" w14:textId="3C75D6F0"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turėti audito įrankį leidžiantį atsekti visos sistemos ar individualių sistemos vartotojų veiksmus.</w:t>
            </w:r>
          </w:p>
        </w:tc>
      </w:tr>
      <w:tr w:rsidR="008D5EFB" w:rsidRPr="00EB5B77" w14:paraId="7E28C3DF" w14:textId="77777777" w:rsidTr="000E4627">
        <w:trPr>
          <w:trHeight w:val="397"/>
        </w:trPr>
        <w:tc>
          <w:tcPr>
            <w:tcW w:w="851" w:type="dxa"/>
          </w:tcPr>
          <w:p w14:paraId="782C8C74" w14:textId="3F3B3E4A"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60154310" w14:textId="5DCE4024"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 įranga turi turėti ne mažiau nei </w:t>
            </w:r>
            <w:r w:rsidRPr="00903533">
              <w:rPr>
                <w:rFonts w:eastAsia="Times New Roman"/>
                <w:b/>
                <w:bCs/>
                <w:szCs w:val="24"/>
                <w:lang w:eastAsia="lt-LT"/>
              </w:rPr>
              <w:t>60 mėn.</w:t>
            </w:r>
            <w:r w:rsidRPr="00903533">
              <w:rPr>
                <w:rFonts w:eastAsia="Times New Roman"/>
                <w:szCs w:val="24"/>
                <w:lang w:eastAsia="lt-LT"/>
              </w:rPr>
              <w:t xml:space="preserve"> gamintojo atnaujinimų palaikymą.</w:t>
            </w:r>
          </w:p>
        </w:tc>
      </w:tr>
      <w:tr w:rsidR="008D5EFB" w:rsidRPr="00EB5B77" w14:paraId="06706BD2" w14:textId="77777777" w:rsidTr="00246356">
        <w:trPr>
          <w:trHeight w:val="397"/>
        </w:trPr>
        <w:tc>
          <w:tcPr>
            <w:tcW w:w="9639" w:type="dxa"/>
            <w:gridSpan w:val="2"/>
          </w:tcPr>
          <w:p w14:paraId="5EE4B13D" w14:textId="5747BA74" w:rsidR="008D5EFB" w:rsidRPr="00903533" w:rsidRDefault="008D5EFB" w:rsidP="00903533">
            <w:pPr>
              <w:spacing w:before="120" w:after="120"/>
              <w:rPr>
                <w:rFonts w:eastAsia="Times New Roman"/>
                <w:szCs w:val="24"/>
                <w:lang w:eastAsia="lt-LT"/>
              </w:rPr>
            </w:pPr>
            <w:r w:rsidRPr="00EB5B77">
              <w:rPr>
                <w:rFonts w:eastAsia="Times New Roman"/>
                <w:b/>
                <w:bCs/>
                <w:szCs w:val="24"/>
                <w:lang w:eastAsia="lt-LT"/>
              </w:rPr>
              <w:t>Reikalavimai darbo vietai</w:t>
            </w:r>
          </w:p>
        </w:tc>
      </w:tr>
      <w:tr w:rsidR="008D5EFB" w:rsidRPr="00EB5B77" w14:paraId="4C404C7B" w14:textId="77777777" w:rsidTr="000E4627">
        <w:trPr>
          <w:trHeight w:val="397"/>
        </w:trPr>
        <w:tc>
          <w:tcPr>
            <w:tcW w:w="851" w:type="dxa"/>
          </w:tcPr>
          <w:p w14:paraId="7A61EA67" w14:textId="35480D70"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shd w:val="clear" w:color="auto" w:fill="FFFFFF"/>
          </w:tcPr>
          <w:p w14:paraId="196A7C56" w14:textId="077D8AAE"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Programinėje įrangoje turi būti galimybė susikurti pageidaujamus peržiūros šablonus (kamerų išdėstymą ekrane) iki ne mažiau (48 kamerų).</w:t>
            </w:r>
          </w:p>
        </w:tc>
      </w:tr>
      <w:tr w:rsidR="008D5EFB" w:rsidRPr="00EB5B77" w14:paraId="2D25185C" w14:textId="77777777" w:rsidTr="000E4627">
        <w:trPr>
          <w:trHeight w:val="397"/>
        </w:trPr>
        <w:tc>
          <w:tcPr>
            <w:tcW w:w="851" w:type="dxa"/>
          </w:tcPr>
          <w:p w14:paraId="59C2F8AD" w14:textId="275EEB71"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27CAF791" w14:textId="77777777"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Programinėje įrangoje turi būti galimybė dirbti su ne mažiau kaip 4 vaizdo monitoriais per vieną sąsają (su visais monitoriais, kurie yra palaikomi </w:t>
            </w:r>
            <w:proofErr w:type="spellStart"/>
            <w:r w:rsidRPr="00903533">
              <w:rPr>
                <w:rFonts w:eastAsia="Times New Roman"/>
                <w:szCs w:val="24"/>
                <w:lang w:eastAsia="lt-LT"/>
              </w:rPr>
              <w:t>klientinio</w:t>
            </w:r>
            <w:proofErr w:type="spellEnd"/>
            <w:r w:rsidRPr="00903533">
              <w:rPr>
                <w:rFonts w:eastAsia="Times New Roman"/>
                <w:szCs w:val="24"/>
                <w:lang w:eastAsia="lt-LT"/>
              </w:rPr>
              <w:t xml:space="preserve"> PC OS).</w:t>
            </w:r>
          </w:p>
        </w:tc>
      </w:tr>
      <w:tr w:rsidR="008D5EFB" w:rsidRPr="00EB5B77" w14:paraId="77A1CE5C" w14:textId="77777777" w:rsidTr="000E4627">
        <w:trPr>
          <w:trHeight w:val="397"/>
        </w:trPr>
        <w:tc>
          <w:tcPr>
            <w:tcW w:w="851" w:type="dxa"/>
          </w:tcPr>
          <w:p w14:paraId="03243AE5" w14:textId="4A378F49"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1FF422E2" w14:textId="77777777"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Programinėje įrangoje turi būti galimybė perjungti norimos kameros realaus laiko vaizdą į įrašų peržiūros režimą, likusias kameras paliekant realaus laiko vaizdo stebėjimo režime.</w:t>
            </w:r>
          </w:p>
        </w:tc>
      </w:tr>
      <w:tr w:rsidR="008D5EFB" w:rsidRPr="00EB5B77" w14:paraId="7C2808BE" w14:textId="77777777" w:rsidTr="000E4627">
        <w:trPr>
          <w:trHeight w:val="397"/>
        </w:trPr>
        <w:tc>
          <w:tcPr>
            <w:tcW w:w="851" w:type="dxa"/>
          </w:tcPr>
          <w:p w14:paraId="15769AC2" w14:textId="744A2591"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021BB75B" w14:textId="77777777"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Programinėje įrangoje turi būti galimybė sinchroniškai peržiūrėti kelių kamerų, įrašus.</w:t>
            </w:r>
          </w:p>
        </w:tc>
      </w:tr>
      <w:tr w:rsidR="008D5EFB" w:rsidRPr="00EB5B77" w14:paraId="3AD7032E" w14:textId="77777777" w:rsidTr="000E4627">
        <w:trPr>
          <w:trHeight w:val="397"/>
        </w:trPr>
        <w:tc>
          <w:tcPr>
            <w:tcW w:w="851" w:type="dxa"/>
          </w:tcPr>
          <w:p w14:paraId="26E4663F" w14:textId="34186A73"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2333573B" w14:textId="77777777"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Programinėje įrangoje turi būti galimybė aktyvuoti pasirinktos kameros aliarminį išėjimą.</w:t>
            </w:r>
          </w:p>
        </w:tc>
      </w:tr>
      <w:tr w:rsidR="008D5EFB" w:rsidRPr="00EB5B77" w14:paraId="5B9A8D71" w14:textId="77777777" w:rsidTr="000E4627">
        <w:trPr>
          <w:trHeight w:val="397"/>
        </w:trPr>
        <w:tc>
          <w:tcPr>
            <w:tcW w:w="851" w:type="dxa"/>
          </w:tcPr>
          <w:p w14:paraId="65A1C12B" w14:textId="2322CB42"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097C7713" w14:textId="77777777"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 xml:space="preserve">Programinėje įrangoje turi būti galimybė ieškoti įrašų pagal aliarminius įvykius,  judesio aptikimą bet kuriame įrašytos kameros vaizdo regione </w:t>
            </w:r>
          </w:p>
        </w:tc>
      </w:tr>
      <w:tr w:rsidR="008D5EFB" w:rsidRPr="00EB5B77" w14:paraId="07351137" w14:textId="77777777" w:rsidTr="000E4627">
        <w:trPr>
          <w:trHeight w:val="397"/>
        </w:trPr>
        <w:tc>
          <w:tcPr>
            <w:tcW w:w="851" w:type="dxa"/>
          </w:tcPr>
          <w:p w14:paraId="53311DFD" w14:textId="30C203B7"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1E584901" w14:textId="6AC72F77" w:rsidR="008D5EFB" w:rsidRPr="00903533" w:rsidRDefault="008D5EFB" w:rsidP="00903533">
            <w:pPr>
              <w:spacing w:before="120" w:after="120" w:line="240" w:lineRule="auto"/>
              <w:jc w:val="both"/>
              <w:rPr>
                <w:rFonts w:eastAsia="Times New Roman"/>
                <w:b/>
                <w:bCs/>
                <w:szCs w:val="24"/>
                <w:highlight w:val="green"/>
                <w:lang w:eastAsia="lt-LT"/>
              </w:rPr>
            </w:pPr>
            <w:r w:rsidRPr="00EB5B77">
              <w:rPr>
                <w:rFonts w:eastAsia="Arial"/>
                <w:szCs w:val="24"/>
              </w:rPr>
              <w:t>Programinėje įrangoje turi būti galimybė nusiųsti individualų gyvą kameros vaizdą ar vaizdo išdėstymą kitiems sistemos operatoriams ar vaizdo sienos monitoriams.</w:t>
            </w:r>
          </w:p>
        </w:tc>
      </w:tr>
      <w:tr w:rsidR="008D5EFB" w:rsidRPr="00EB5B77" w14:paraId="30F02749" w14:textId="77777777" w:rsidTr="000E4627">
        <w:trPr>
          <w:trHeight w:val="397"/>
        </w:trPr>
        <w:tc>
          <w:tcPr>
            <w:tcW w:w="851" w:type="dxa"/>
          </w:tcPr>
          <w:p w14:paraId="19E22700" w14:textId="0BEDB219"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13FEF170" w14:textId="39DCB3E5" w:rsidR="008D5EFB" w:rsidRPr="00903533" w:rsidRDefault="005F6D36" w:rsidP="00903533">
            <w:pPr>
              <w:spacing w:before="120" w:after="120" w:line="240" w:lineRule="auto"/>
              <w:jc w:val="both"/>
              <w:rPr>
                <w:rFonts w:eastAsia="Times New Roman"/>
                <w:szCs w:val="24"/>
                <w:lang w:eastAsia="lt-LT"/>
              </w:rPr>
            </w:pPr>
            <w:r w:rsidRPr="00903533">
              <w:rPr>
                <w:rFonts w:eastAsia="Times New Roman"/>
                <w:szCs w:val="24"/>
                <w:lang w:eastAsia="lt-LT"/>
              </w:rPr>
              <w:t>Programinė įranga turi palaikyti vaizdo įrašų žymas (</w:t>
            </w:r>
            <w:proofErr w:type="spellStart"/>
            <w:r w:rsidRPr="00903533">
              <w:rPr>
                <w:rFonts w:eastAsia="Times New Roman"/>
                <w:szCs w:val="24"/>
                <w:lang w:eastAsia="lt-LT"/>
              </w:rPr>
              <w:t>bookmark</w:t>
            </w:r>
            <w:proofErr w:type="spellEnd"/>
            <w:r w:rsidRPr="00903533">
              <w:rPr>
                <w:rFonts w:eastAsia="Times New Roman"/>
                <w:szCs w:val="24"/>
                <w:lang w:eastAsia="lt-LT"/>
              </w:rPr>
              <w:t>) ir turi būti incidentų valdymo palaikymas</w:t>
            </w:r>
          </w:p>
        </w:tc>
      </w:tr>
      <w:tr w:rsidR="008D5EFB" w:rsidRPr="00EB5B77" w14:paraId="7FF605B3" w14:textId="77777777" w:rsidTr="008D5B7B">
        <w:trPr>
          <w:trHeight w:val="397"/>
        </w:trPr>
        <w:tc>
          <w:tcPr>
            <w:tcW w:w="9639" w:type="dxa"/>
            <w:gridSpan w:val="2"/>
          </w:tcPr>
          <w:p w14:paraId="2D1B00AF" w14:textId="0B2F096C" w:rsidR="008D5EFB" w:rsidRPr="00903533" w:rsidRDefault="008D5EFB" w:rsidP="00903533">
            <w:pPr>
              <w:spacing w:before="120" w:after="120" w:line="240" w:lineRule="auto"/>
              <w:jc w:val="both"/>
              <w:rPr>
                <w:rFonts w:eastAsia="Times New Roman"/>
                <w:szCs w:val="24"/>
                <w:lang w:eastAsia="lt-LT"/>
              </w:rPr>
            </w:pPr>
            <w:r w:rsidRPr="00EB5B77">
              <w:rPr>
                <w:rFonts w:eastAsia="Arial"/>
                <w:b/>
                <w:szCs w:val="24"/>
              </w:rPr>
              <w:lastRenderedPageBreak/>
              <w:t>Licencijų kiekis</w:t>
            </w:r>
          </w:p>
        </w:tc>
      </w:tr>
      <w:tr w:rsidR="008D5EFB" w:rsidRPr="00EB5B77" w14:paraId="63B25E83" w14:textId="77777777" w:rsidTr="000E4627">
        <w:trPr>
          <w:trHeight w:val="711"/>
        </w:trPr>
        <w:tc>
          <w:tcPr>
            <w:tcW w:w="851" w:type="dxa"/>
          </w:tcPr>
          <w:p w14:paraId="73B90640" w14:textId="471C836E" w:rsidR="008D5EFB" w:rsidRPr="00903533" w:rsidRDefault="008D5EFB" w:rsidP="00903533">
            <w:pPr>
              <w:numPr>
                <w:ilvl w:val="2"/>
                <w:numId w:val="2"/>
              </w:numPr>
              <w:tabs>
                <w:tab w:val="left" w:pos="736"/>
                <w:tab w:val="left" w:pos="1197"/>
              </w:tabs>
              <w:spacing w:before="120" w:after="120"/>
              <w:ind w:hanging="1751"/>
              <w:rPr>
                <w:rFonts w:eastAsia="Arial"/>
                <w:szCs w:val="24"/>
              </w:rPr>
            </w:pPr>
          </w:p>
        </w:tc>
        <w:tc>
          <w:tcPr>
            <w:tcW w:w="8788" w:type="dxa"/>
          </w:tcPr>
          <w:p w14:paraId="1C31B68B" w14:textId="77777777" w:rsidR="008D5EFB" w:rsidRPr="00903533" w:rsidRDefault="008D5EFB" w:rsidP="00903533">
            <w:pPr>
              <w:spacing w:before="120" w:after="120" w:line="240" w:lineRule="auto"/>
              <w:jc w:val="both"/>
              <w:rPr>
                <w:rFonts w:eastAsia="Times New Roman"/>
                <w:szCs w:val="24"/>
                <w:lang w:eastAsia="lt-LT"/>
              </w:rPr>
            </w:pPr>
            <w:r w:rsidRPr="00903533">
              <w:rPr>
                <w:rFonts w:eastAsia="Times New Roman"/>
                <w:szCs w:val="24"/>
                <w:lang w:eastAsia="lt-LT"/>
              </w:rPr>
              <w:t>Licencijų kiekis turi padengti visus sistemoje naudojamus įrenginius, techninėje specifikacijoje aprašytam funkcionalumui realizuoti.</w:t>
            </w:r>
          </w:p>
        </w:tc>
      </w:tr>
    </w:tbl>
    <w:p w14:paraId="15E8107B" w14:textId="77777777" w:rsidR="00DC61DE" w:rsidRDefault="00DC61DE" w:rsidP="002713EF">
      <w:pPr>
        <w:spacing w:after="0" w:line="240" w:lineRule="auto"/>
        <w:rPr>
          <w:b/>
          <w:bCs/>
          <w:szCs w:val="24"/>
        </w:rPr>
      </w:pPr>
    </w:p>
    <w:p w14:paraId="27901A4B" w14:textId="77777777" w:rsidR="00F460DA" w:rsidRPr="00EA0C40" w:rsidRDefault="00F460DA" w:rsidP="00F460DA">
      <w:pPr>
        <w:numPr>
          <w:ilvl w:val="1"/>
          <w:numId w:val="2"/>
        </w:numPr>
        <w:ind w:left="432"/>
        <w:contextualSpacing/>
        <w:jc w:val="both"/>
        <w:rPr>
          <w:rFonts w:eastAsia="Times New Roman"/>
          <w:b/>
          <w:bCs/>
          <w:szCs w:val="24"/>
          <w:lang w:eastAsia="lt-LT"/>
        </w:rPr>
      </w:pPr>
      <w:r w:rsidRPr="00EA0C40">
        <w:rPr>
          <w:rFonts w:eastAsia="Times New Roman"/>
          <w:b/>
          <w:bCs/>
          <w:szCs w:val="24"/>
          <w:lang w:eastAsia="lt-LT"/>
        </w:rPr>
        <w:t>Reikalavimai vaizdo stebėjimo centriniam pultui:</w:t>
      </w:r>
    </w:p>
    <w:p w14:paraId="5E4D7886" w14:textId="77777777" w:rsidR="00F460DA" w:rsidRPr="00670487" w:rsidRDefault="00F460DA" w:rsidP="00F460DA">
      <w:pPr>
        <w:ind w:left="716"/>
        <w:contextualSpacing/>
        <w:jc w:val="both"/>
        <w:rPr>
          <w:bCs/>
        </w:rPr>
      </w:pPr>
    </w:p>
    <w:p w14:paraId="5D159F3E" w14:textId="77777777" w:rsidR="00F460DA" w:rsidRPr="00670487" w:rsidRDefault="00F460DA" w:rsidP="00EA0C40">
      <w:pPr>
        <w:numPr>
          <w:ilvl w:val="2"/>
          <w:numId w:val="2"/>
        </w:numPr>
        <w:ind w:left="567" w:hanging="567"/>
        <w:contextualSpacing/>
        <w:jc w:val="both"/>
        <w:rPr>
          <w:bCs/>
        </w:rPr>
      </w:pPr>
      <w:r w:rsidRPr="00670487">
        <w:t xml:space="preserve">Centriniame pulte, esančiame Panevėžio apskrities VPK patalpose, adresu </w:t>
      </w:r>
      <w:r w:rsidRPr="00670487">
        <w:rPr>
          <w:i/>
        </w:rPr>
        <w:t>Beržų g. 46</w:t>
      </w:r>
      <w:r w:rsidRPr="00670487">
        <w:t xml:space="preserve">, Panevėžys, turi būti įrengta VSS valdymo darbo vieta, kurioje vaizdo stebėjimo, valdymo ir analizės programinės įrangos ir įrenginių pagalba turi būti galimybė valdyti vaizdo kameras, stebėti transliuojamus vaizdus, peržiūrėti vaizdo įrašus, konfigūruoti VSS parametrus bei vykdyti kitas VSS valdymo funkcijas. </w:t>
      </w:r>
    </w:p>
    <w:p w14:paraId="218B0350" w14:textId="28746881" w:rsidR="00F460DA" w:rsidRPr="00670487" w:rsidRDefault="00F460DA" w:rsidP="00EA0C40">
      <w:pPr>
        <w:numPr>
          <w:ilvl w:val="2"/>
          <w:numId w:val="2"/>
        </w:numPr>
        <w:ind w:left="567" w:hanging="567"/>
        <w:contextualSpacing/>
        <w:jc w:val="both"/>
        <w:rPr>
          <w:bCs/>
        </w:rPr>
      </w:pPr>
      <w:r w:rsidRPr="00670487">
        <w:t xml:space="preserve">VSS valdymo </w:t>
      </w:r>
      <w:r w:rsidR="00907B41">
        <w:t xml:space="preserve">pagrindinę </w:t>
      </w:r>
      <w:r w:rsidRPr="00670487">
        <w:t>darbo vietą turi sudaryti bent tokie komponentai (</w:t>
      </w:r>
      <w:r w:rsidR="003700D4">
        <w:t>Tiekėjas</w:t>
      </w:r>
      <w:r w:rsidRPr="00670487">
        <w:t xml:space="preserve"> turi pateikti ir įrengti): </w:t>
      </w:r>
    </w:p>
    <w:p w14:paraId="6D0ADC37" w14:textId="10B62ADE" w:rsidR="00F460DA" w:rsidRPr="00A01FCA" w:rsidRDefault="003700D4" w:rsidP="003700D4">
      <w:pPr>
        <w:numPr>
          <w:ilvl w:val="3"/>
          <w:numId w:val="2"/>
        </w:numPr>
        <w:ind w:left="567" w:firstLine="0"/>
        <w:contextualSpacing/>
        <w:jc w:val="both"/>
        <w:rPr>
          <w:bCs/>
        </w:rPr>
      </w:pPr>
      <w:r>
        <w:t xml:space="preserve"> </w:t>
      </w:r>
      <w:r w:rsidR="00F460DA" w:rsidRPr="00670487">
        <w:t>Kompiuteris su prijungtais dviem vaizdo monitoriais, vaizdo kamerų valdymo pultu (su svirtimi), klaviatūra ir pele bei rezerviniu maitinimo šaltiniu</w:t>
      </w:r>
      <w:r>
        <w:t xml:space="preserve"> </w:t>
      </w:r>
      <w:r w:rsidR="00F460DA" w:rsidRPr="00670487">
        <w:t xml:space="preserve">– 1 vnt.; </w:t>
      </w:r>
    </w:p>
    <w:p w14:paraId="54AF271C" w14:textId="5742F4DD" w:rsidR="00F460DA" w:rsidRPr="00670487" w:rsidRDefault="003700D4" w:rsidP="003700D4">
      <w:pPr>
        <w:numPr>
          <w:ilvl w:val="3"/>
          <w:numId w:val="2"/>
        </w:numPr>
        <w:ind w:left="567" w:firstLine="0"/>
        <w:contextualSpacing/>
        <w:jc w:val="both"/>
        <w:rPr>
          <w:bCs/>
        </w:rPr>
      </w:pPr>
      <w:r>
        <w:t xml:space="preserve"> </w:t>
      </w:r>
      <w:r w:rsidR="00F460DA" w:rsidRPr="00670487">
        <w:t>Vaizdo siena, sudaryta iš 4 atskirų vienas šalia kito išdėstytų monitorių ir kita atitinkama įranga vaizdams iš kamerų</w:t>
      </w:r>
      <w:r>
        <w:t xml:space="preserve"> </w:t>
      </w:r>
      <w:r w:rsidR="00F460DA" w:rsidRPr="00670487">
        <w:t>/</w:t>
      </w:r>
      <w:r>
        <w:t xml:space="preserve"> </w:t>
      </w:r>
      <w:r w:rsidR="00F460DA" w:rsidRPr="00670487">
        <w:t>serverio transliuoti;</w:t>
      </w:r>
    </w:p>
    <w:p w14:paraId="5E7C4432" w14:textId="48DD5D78" w:rsidR="00F460DA" w:rsidRPr="00670487" w:rsidRDefault="003700D4" w:rsidP="003700D4">
      <w:pPr>
        <w:numPr>
          <w:ilvl w:val="3"/>
          <w:numId w:val="2"/>
        </w:numPr>
        <w:ind w:left="567" w:firstLine="0"/>
        <w:contextualSpacing/>
        <w:jc w:val="both"/>
        <w:rPr>
          <w:bCs/>
        </w:rPr>
      </w:pPr>
      <w:r>
        <w:t xml:space="preserve"> </w:t>
      </w:r>
      <w:r w:rsidR="00F460DA" w:rsidRPr="00670487">
        <w:t>Kita reikalinga techninė įranga, užtikrinanti vaizdo atvaizdavimą vaizdo sienoje.</w:t>
      </w:r>
    </w:p>
    <w:p w14:paraId="60512900" w14:textId="6F57A732" w:rsidR="00F460DA" w:rsidRPr="00670487" w:rsidRDefault="003700D4" w:rsidP="003700D4">
      <w:pPr>
        <w:numPr>
          <w:ilvl w:val="3"/>
          <w:numId w:val="2"/>
        </w:numPr>
        <w:ind w:left="567" w:firstLine="0"/>
        <w:contextualSpacing/>
        <w:jc w:val="both"/>
        <w:rPr>
          <w:bCs/>
        </w:rPr>
      </w:pPr>
      <w:r>
        <w:rPr>
          <w:bCs/>
        </w:rPr>
        <w:t xml:space="preserve"> </w:t>
      </w:r>
      <w:r w:rsidR="00F460DA" w:rsidRPr="00670487">
        <w:rPr>
          <w:bCs/>
        </w:rPr>
        <w:t>Kita vaizdo stebėjimo sistemos įranga pagal poreikį.</w:t>
      </w:r>
    </w:p>
    <w:p w14:paraId="19E1CD5C" w14:textId="0CB8B8BA" w:rsidR="0030255D" w:rsidRDefault="0030255D" w:rsidP="00EA0C40">
      <w:pPr>
        <w:numPr>
          <w:ilvl w:val="2"/>
          <w:numId w:val="2"/>
        </w:numPr>
        <w:ind w:left="567" w:hanging="567"/>
        <w:contextualSpacing/>
        <w:jc w:val="both"/>
      </w:pPr>
      <w:r w:rsidRPr="00BD455C">
        <w:t xml:space="preserve">VSS privalo turėti plėtros galimybes papildomoms </w:t>
      </w:r>
      <w:r w:rsidR="00830762">
        <w:rPr>
          <w:b/>
          <w:bCs/>
        </w:rPr>
        <w:t>10</w:t>
      </w:r>
      <w:r w:rsidRPr="003700D4">
        <w:rPr>
          <w:b/>
          <w:bCs/>
        </w:rPr>
        <w:t xml:space="preserve"> (dešimt)</w:t>
      </w:r>
      <w:r w:rsidRPr="00BD455C">
        <w:t xml:space="preserve"> kamerom</w:t>
      </w:r>
      <w:r w:rsidR="00830762">
        <w:t>i</w:t>
      </w:r>
      <w:r w:rsidRPr="00BD455C">
        <w:t xml:space="preserve">s, tai yra už </w:t>
      </w:r>
      <w:r w:rsidRPr="00976E8A">
        <w:t>papildomą atlygį išplėtus vaizdo kamerų skaičių, kitų vaizdo stebėjimo sistemos resursų privalo užtekti.</w:t>
      </w:r>
    </w:p>
    <w:p w14:paraId="249EC1FD" w14:textId="05058EF3" w:rsidR="00F460DA" w:rsidRPr="00976E8A" w:rsidRDefault="00976E8A" w:rsidP="00976E8A">
      <w:pPr>
        <w:numPr>
          <w:ilvl w:val="2"/>
          <w:numId w:val="2"/>
        </w:numPr>
        <w:ind w:left="567" w:hanging="567"/>
        <w:contextualSpacing/>
        <w:jc w:val="both"/>
      </w:pPr>
      <w:r>
        <w:t xml:space="preserve"> </w:t>
      </w:r>
      <w:r w:rsidR="00CA737E" w:rsidRPr="00CA737E">
        <w:t xml:space="preserve">Sutarties galiojimo laikotarpiu, viršijus numatytus techninės įrangos resursus, Tiekėjas </w:t>
      </w:r>
      <w:r w:rsidR="00CA737E">
        <w:t>s</w:t>
      </w:r>
      <w:r w:rsidR="00CA737E" w:rsidRPr="00CA737E">
        <w:t xml:space="preserve">avo lėšomis ir be papildomo atlygio VSS užtikrina vaizdo įrašymui skirtos atminties talpos ir kitų </w:t>
      </w:r>
      <w:r w:rsidR="00CA737E">
        <w:t xml:space="preserve">susijusių </w:t>
      </w:r>
      <w:r w:rsidR="00CA737E" w:rsidRPr="00CA737E">
        <w:t>komponentų išplėtimą.</w:t>
      </w:r>
    </w:p>
    <w:p w14:paraId="7984CA58" w14:textId="77777777" w:rsidR="00F460DA" w:rsidRPr="00670487" w:rsidRDefault="00F460DA" w:rsidP="00EA0C40">
      <w:pPr>
        <w:numPr>
          <w:ilvl w:val="2"/>
          <w:numId w:val="2"/>
        </w:numPr>
        <w:ind w:left="567" w:hanging="567"/>
        <w:contextualSpacing/>
        <w:jc w:val="both"/>
      </w:pPr>
      <w:r w:rsidRPr="00670487">
        <w:t xml:space="preserve">VSS turi būti centralizuotai valdoma. </w:t>
      </w:r>
    </w:p>
    <w:p w14:paraId="4D794AB9" w14:textId="77777777" w:rsidR="00F31FDC" w:rsidRPr="000E4627" w:rsidRDefault="00F31FDC" w:rsidP="00F31FDC">
      <w:pPr>
        <w:ind w:left="432"/>
        <w:contextualSpacing/>
        <w:jc w:val="both"/>
        <w:rPr>
          <w:sz w:val="20"/>
          <w:szCs w:val="20"/>
        </w:rPr>
      </w:pPr>
    </w:p>
    <w:p w14:paraId="34A3BD21" w14:textId="29A264E0" w:rsidR="00F31FDC" w:rsidRPr="0030255D" w:rsidRDefault="00F31FDC" w:rsidP="00F460DA">
      <w:pPr>
        <w:numPr>
          <w:ilvl w:val="1"/>
          <w:numId w:val="2"/>
        </w:numPr>
        <w:ind w:left="432"/>
        <w:contextualSpacing/>
        <w:jc w:val="both"/>
        <w:rPr>
          <w:b/>
          <w:bCs/>
        </w:rPr>
      </w:pPr>
      <w:r w:rsidRPr="0030255D">
        <w:rPr>
          <w:b/>
          <w:bCs/>
        </w:rPr>
        <w:t>Reikalavimai vaizdo kamerų valdymo pultui:</w:t>
      </w:r>
    </w:p>
    <w:p w14:paraId="22CF50D0" w14:textId="77777777" w:rsidR="00F460DA" w:rsidRPr="000E4627" w:rsidRDefault="00F460DA" w:rsidP="00F460DA">
      <w:pPr>
        <w:ind w:left="432"/>
        <w:contextualSpacing/>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F460DA" w:rsidRPr="00E073FD" w14:paraId="1EE3347F" w14:textId="77777777" w:rsidTr="00903533">
        <w:trPr>
          <w:trHeight w:val="353"/>
        </w:trPr>
        <w:tc>
          <w:tcPr>
            <w:tcW w:w="851" w:type="dxa"/>
            <w:shd w:val="clear" w:color="auto" w:fill="F2F2F2" w:themeFill="background1" w:themeFillShade="F2"/>
            <w:vAlign w:val="center"/>
          </w:tcPr>
          <w:p w14:paraId="53FD76FC" w14:textId="77777777" w:rsidR="00F460DA" w:rsidRPr="00E073FD" w:rsidRDefault="00F460DA" w:rsidP="00903533">
            <w:pPr>
              <w:spacing w:before="120" w:after="120"/>
              <w:jc w:val="center"/>
              <w:rPr>
                <w:rFonts w:eastAsia="Times New Roman"/>
                <w:b/>
                <w:bCs/>
                <w:szCs w:val="24"/>
                <w:lang w:eastAsia="lt-LT"/>
              </w:rPr>
            </w:pPr>
            <w:r w:rsidRPr="00E073FD">
              <w:rPr>
                <w:rFonts w:eastAsia="Times New Roman"/>
                <w:b/>
                <w:bCs/>
                <w:szCs w:val="24"/>
                <w:lang w:eastAsia="lt-LT"/>
              </w:rPr>
              <w:t>Eil. Nr.</w:t>
            </w:r>
          </w:p>
        </w:tc>
        <w:tc>
          <w:tcPr>
            <w:tcW w:w="8788" w:type="dxa"/>
            <w:shd w:val="clear" w:color="auto" w:fill="F2F2F2" w:themeFill="background1" w:themeFillShade="F2"/>
            <w:vAlign w:val="center"/>
          </w:tcPr>
          <w:p w14:paraId="3DCA8F2B" w14:textId="77777777" w:rsidR="00F460DA" w:rsidRPr="00E073FD" w:rsidRDefault="00F460DA" w:rsidP="00903533">
            <w:pPr>
              <w:spacing w:before="120" w:after="120"/>
              <w:jc w:val="center"/>
              <w:rPr>
                <w:rFonts w:eastAsia="Times New Roman"/>
                <w:b/>
                <w:bCs/>
                <w:szCs w:val="24"/>
                <w:lang w:eastAsia="lt-LT"/>
              </w:rPr>
            </w:pPr>
            <w:r w:rsidRPr="00E073FD">
              <w:rPr>
                <w:rFonts w:eastAsia="Times New Roman"/>
                <w:b/>
                <w:bCs/>
                <w:szCs w:val="24"/>
                <w:lang w:eastAsia="lt-LT"/>
              </w:rPr>
              <w:t>Keliami reikalavimai</w:t>
            </w:r>
          </w:p>
        </w:tc>
      </w:tr>
      <w:tr w:rsidR="00F460DA" w:rsidRPr="00E073FD" w14:paraId="4605F8F0" w14:textId="77777777" w:rsidTr="000E4627">
        <w:trPr>
          <w:trHeight w:val="284"/>
        </w:trPr>
        <w:tc>
          <w:tcPr>
            <w:tcW w:w="851" w:type="dxa"/>
          </w:tcPr>
          <w:p w14:paraId="0D61B7BE"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78D2B210" w14:textId="77777777" w:rsidR="00F460DA" w:rsidRPr="00903533" w:rsidRDefault="00F460DA" w:rsidP="00903533">
            <w:pPr>
              <w:spacing w:before="120" w:after="120" w:line="200" w:lineRule="atLeast"/>
              <w:jc w:val="both"/>
              <w:rPr>
                <w:szCs w:val="24"/>
              </w:rPr>
            </w:pPr>
            <w:r w:rsidRPr="00903533">
              <w:rPr>
                <w:szCs w:val="24"/>
              </w:rPr>
              <w:t>Gamintojas, modelis, konkretus produkto kodas</w:t>
            </w:r>
          </w:p>
        </w:tc>
      </w:tr>
      <w:tr w:rsidR="00F460DA" w:rsidRPr="00E073FD" w14:paraId="4A909744" w14:textId="77777777" w:rsidTr="000E4627">
        <w:trPr>
          <w:trHeight w:val="284"/>
        </w:trPr>
        <w:tc>
          <w:tcPr>
            <w:tcW w:w="851" w:type="dxa"/>
          </w:tcPr>
          <w:p w14:paraId="6E2BE308"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24B18D90" w14:textId="77777777" w:rsidR="00F460DA" w:rsidRPr="00903533" w:rsidRDefault="00F460DA" w:rsidP="00903533">
            <w:pPr>
              <w:spacing w:before="120" w:after="120" w:line="200" w:lineRule="atLeast"/>
              <w:jc w:val="both"/>
              <w:rPr>
                <w:szCs w:val="24"/>
              </w:rPr>
            </w:pPr>
            <w:r w:rsidRPr="00903533">
              <w:rPr>
                <w:szCs w:val="24"/>
              </w:rPr>
              <w:t>Kiekis 1 vnt.</w:t>
            </w:r>
          </w:p>
        </w:tc>
      </w:tr>
      <w:tr w:rsidR="00F460DA" w:rsidRPr="00E073FD" w14:paraId="2B898C60" w14:textId="77777777" w:rsidTr="000E4627">
        <w:trPr>
          <w:trHeight w:val="284"/>
        </w:trPr>
        <w:tc>
          <w:tcPr>
            <w:tcW w:w="851" w:type="dxa"/>
          </w:tcPr>
          <w:p w14:paraId="2807F042"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398E4AC" w14:textId="77777777" w:rsidR="00F460DA" w:rsidRPr="00903533" w:rsidRDefault="00F460DA" w:rsidP="00903533">
            <w:pPr>
              <w:spacing w:before="120" w:after="120" w:line="200" w:lineRule="atLeast"/>
              <w:jc w:val="both"/>
              <w:rPr>
                <w:szCs w:val="24"/>
              </w:rPr>
            </w:pPr>
            <w:r w:rsidRPr="00903533">
              <w:rPr>
                <w:szCs w:val="24"/>
              </w:rPr>
              <w:t>Turi turėti vairalazdę,</w:t>
            </w:r>
          </w:p>
        </w:tc>
      </w:tr>
      <w:tr w:rsidR="00F460DA" w:rsidRPr="00E073FD" w14:paraId="79D6EA4E" w14:textId="77777777" w:rsidTr="000E4627">
        <w:trPr>
          <w:trHeight w:val="284"/>
        </w:trPr>
        <w:tc>
          <w:tcPr>
            <w:tcW w:w="851" w:type="dxa"/>
          </w:tcPr>
          <w:p w14:paraId="56DB1C4F"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2ED9EFF2" w14:textId="77777777" w:rsidR="00F460DA" w:rsidRPr="00903533" w:rsidRDefault="00F460DA" w:rsidP="00903533">
            <w:pPr>
              <w:spacing w:before="120" w:after="120" w:line="200" w:lineRule="atLeast"/>
              <w:jc w:val="both"/>
              <w:rPr>
                <w:szCs w:val="24"/>
              </w:rPr>
            </w:pPr>
            <w:r w:rsidRPr="00903533">
              <w:rPr>
                <w:szCs w:val="24"/>
              </w:rPr>
              <w:t>Turi turėti priartinimo, atitolinimo funkcijas</w:t>
            </w:r>
          </w:p>
        </w:tc>
      </w:tr>
      <w:tr w:rsidR="00F460DA" w:rsidRPr="00E073FD" w14:paraId="02E6C5F0" w14:textId="77777777" w:rsidTr="000E4627">
        <w:trPr>
          <w:trHeight w:val="284"/>
        </w:trPr>
        <w:tc>
          <w:tcPr>
            <w:tcW w:w="851" w:type="dxa"/>
          </w:tcPr>
          <w:p w14:paraId="44E7B8E8"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8AD7ED1" w14:textId="77777777" w:rsidR="00F460DA" w:rsidRPr="00903533" w:rsidRDefault="00F460DA" w:rsidP="00903533">
            <w:pPr>
              <w:spacing w:before="120" w:after="120" w:line="200" w:lineRule="atLeast"/>
              <w:jc w:val="both"/>
              <w:rPr>
                <w:szCs w:val="24"/>
              </w:rPr>
            </w:pPr>
            <w:r w:rsidRPr="00903533">
              <w:rPr>
                <w:szCs w:val="24"/>
              </w:rPr>
              <w:t>Turi turėti vaizdo kamerų pasirinkimo mygtukus</w:t>
            </w:r>
          </w:p>
        </w:tc>
      </w:tr>
      <w:tr w:rsidR="00F460DA" w:rsidRPr="00E073FD" w14:paraId="3CB9E4D0" w14:textId="77777777" w:rsidTr="000E4627">
        <w:trPr>
          <w:trHeight w:val="284"/>
        </w:trPr>
        <w:tc>
          <w:tcPr>
            <w:tcW w:w="851" w:type="dxa"/>
          </w:tcPr>
          <w:p w14:paraId="6A442987"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3FA19BA" w14:textId="77777777" w:rsidR="00F460DA" w:rsidRPr="00903533" w:rsidRDefault="00F460DA" w:rsidP="00903533">
            <w:pPr>
              <w:spacing w:before="120" w:after="120" w:line="200" w:lineRule="atLeast"/>
              <w:jc w:val="both"/>
              <w:rPr>
                <w:szCs w:val="24"/>
              </w:rPr>
            </w:pPr>
            <w:r w:rsidRPr="00903533">
              <w:rPr>
                <w:szCs w:val="24"/>
              </w:rPr>
              <w:t>Turi turėti papildomus ne mažiau 4 programuojamus mygtukus</w:t>
            </w:r>
          </w:p>
        </w:tc>
      </w:tr>
      <w:tr w:rsidR="00F460DA" w:rsidRPr="00E073FD" w14:paraId="15BCF848" w14:textId="77777777" w:rsidTr="000E4627">
        <w:trPr>
          <w:trHeight w:val="284"/>
        </w:trPr>
        <w:tc>
          <w:tcPr>
            <w:tcW w:w="851" w:type="dxa"/>
          </w:tcPr>
          <w:p w14:paraId="428BDD26"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AAFCFA1" w14:textId="77777777" w:rsidR="00F460DA" w:rsidRPr="00903533" w:rsidRDefault="00F460DA" w:rsidP="00903533">
            <w:pPr>
              <w:spacing w:before="120" w:after="120" w:line="200" w:lineRule="atLeast"/>
              <w:jc w:val="both"/>
              <w:rPr>
                <w:szCs w:val="24"/>
              </w:rPr>
            </w:pPr>
            <w:r w:rsidRPr="00903533">
              <w:rPr>
                <w:szCs w:val="24"/>
              </w:rPr>
              <w:t>Jungiama per USB jungtį</w:t>
            </w:r>
          </w:p>
        </w:tc>
      </w:tr>
      <w:tr w:rsidR="00F460DA" w:rsidRPr="00E073FD" w14:paraId="3B76EEAF" w14:textId="77777777" w:rsidTr="000E4627">
        <w:trPr>
          <w:trHeight w:val="284"/>
        </w:trPr>
        <w:tc>
          <w:tcPr>
            <w:tcW w:w="851" w:type="dxa"/>
          </w:tcPr>
          <w:p w14:paraId="0D8D9CC1"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CC34D3E" w14:textId="77777777" w:rsidR="00F460DA" w:rsidRPr="00903533" w:rsidRDefault="00F460DA" w:rsidP="00903533">
            <w:pPr>
              <w:spacing w:before="120" w:after="120" w:line="200" w:lineRule="atLeast"/>
              <w:jc w:val="both"/>
              <w:rPr>
                <w:szCs w:val="24"/>
              </w:rPr>
            </w:pPr>
            <w:r w:rsidRPr="00903533">
              <w:rPr>
                <w:szCs w:val="24"/>
              </w:rPr>
              <w:t>Turi būti suderinamas su siūloma programine įranga, kad papildomų mygtukų pagalba būtų galima automatizuoti atitinkamus norimus veiksmus</w:t>
            </w:r>
          </w:p>
        </w:tc>
      </w:tr>
    </w:tbl>
    <w:p w14:paraId="697CD2AB" w14:textId="77777777" w:rsidR="00F460DA" w:rsidRPr="000E4627" w:rsidRDefault="00F460DA" w:rsidP="00F460DA">
      <w:pPr>
        <w:ind w:left="716"/>
        <w:contextualSpacing/>
        <w:jc w:val="both"/>
        <w:rPr>
          <w:sz w:val="20"/>
          <w:szCs w:val="20"/>
        </w:rPr>
      </w:pPr>
    </w:p>
    <w:p w14:paraId="5EF8009C" w14:textId="77777777" w:rsidR="00F460DA" w:rsidRPr="00F31FDC" w:rsidRDefault="00F460DA" w:rsidP="00903533">
      <w:pPr>
        <w:numPr>
          <w:ilvl w:val="1"/>
          <w:numId w:val="2"/>
        </w:numPr>
        <w:tabs>
          <w:tab w:val="left" w:pos="709"/>
          <w:tab w:val="left" w:pos="1560"/>
          <w:tab w:val="left" w:pos="1701"/>
        </w:tabs>
        <w:autoSpaceDE w:val="0"/>
        <w:autoSpaceDN w:val="0"/>
        <w:adjustRightInd w:val="0"/>
        <w:ind w:left="432"/>
        <w:contextualSpacing/>
        <w:jc w:val="both"/>
        <w:rPr>
          <w:b/>
          <w:bCs/>
        </w:rPr>
      </w:pPr>
      <w:r w:rsidRPr="00F31FDC">
        <w:rPr>
          <w:b/>
          <w:bCs/>
        </w:rPr>
        <w:t>Reikalavimai darbo vietos monitoriui:</w:t>
      </w:r>
    </w:p>
    <w:p w14:paraId="75FDB40C" w14:textId="77777777" w:rsidR="00F460DA" w:rsidRPr="000E4627" w:rsidRDefault="00F460DA" w:rsidP="00F460DA">
      <w:pPr>
        <w:ind w:left="716"/>
        <w:contextualSpacing/>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F460DA" w:rsidRPr="00E073FD" w14:paraId="6E26E8BF" w14:textId="77777777" w:rsidTr="00903533">
        <w:trPr>
          <w:trHeight w:val="439"/>
        </w:trPr>
        <w:tc>
          <w:tcPr>
            <w:tcW w:w="851" w:type="dxa"/>
            <w:shd w:val="clear" w:color="auto" w:fill="F2F2F2" w:themeFill="background1" w:themeFillShade="F2"/>
            <w:vAlign w:val="center"/>
          </w:tcPr>
          <w:p w14:paraId="0335E8BB" w14:textId="77777777" w:rsidR="00F460DA" w:rsidRPr="00E073FD" w:rsidRDefault="00F460DA" w:rsidP="00903533">
            <w:pPr>
              <w:spacing w:before="120" w:after="120"/>
              <w:jc w:val="center"/>
              <w:rPr>
                <w:b/>
                <w:szCs w:val="24"/>
              </w:rPr>
            </w:pPr>
            <w:r w:rsidRPr="00E073FD">
              <w:rPr>
                <w:b/>
                <w:szCs w:val="24"/>
              </w:rPr>
              <w:t>Eil. Nr.</w:t>
            </w:r>
          </w:p>
        </w:tc>
        <w:tc>
          <w:tcPr>
            <w:tcW w:w="8788" w:type="dxa"/>
            <w:shd w:val="clear" w:color="auto" w:fill="F2F2F2" w:themeFill="background1" w:themeFillShade="F2"/>
            <w:vAlign w:val="center"/>
          </w:tcPr>
          <w:p w14:paraId="462E029C" w14:textId="77777777" w:rsidR="00F460DA" w:rsidRPr="00E073FD" w:rsidRDefault="00F460DA" w:rsidP="00903533">
            <w:pPr>
              <w:spacing w:before="120" w:after="120"/>
              <w:jc w:val="center"/>
              <w:rPr>
                <w:b/>
                <w:szCs w:val="24"/>
              </w:rPr>
            </w:pPr>
            <w:r w:rsidRPr="00E073FD">
              <w:rPr>
                <w:b/>
                <w:szCs w:val="24"/>
              </w:rPr>
              <w:t>Keliami reikalavimai</w:t>
            </w:r>
          </w:p>
        </w:tc>
      </w:tr>
      <w:tr w:rsidR="00F460DA" w:rsidRPr="00E073FD" w14:paraId="509326C2" w14:textId="77777777" w:rsidTr="00F1061B">
        <w:trPr>
          <w:trHeight w:val="312"/>
        </w:trPr>
        <w:tc>
          <w:tcPr>
            <w:tcW w:w="851" w:type="dxa"/>
          </w:tcPr>
          <w:p w14:paraId="65BBE291"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73EFC630" w14:textId="77777777" w:rsidR="00F460DA" w:rsidRPr="00903533" w:rsidRDefault="00F460DA" w:rsidP="00903533">
            <w:pPr>
              <w:spacing w:before="120" w:after="120" w:line="200" w:lineRule="atLeast"/>
              <w:jc w:val="both"/>
              <w:rPr>
                <w:szCs w:val="24"/>
              </w:rPr>
            </w:pPr>
            <w:r w:rsidRPr="00903533">
              <w:rPr>
                <w:szCs w:val="24"/>
              </w:rPr>
              <w:t>Gamintojas, modelis, konkretus produkto kodas</w:t>
            </w:r>
          </w:p>
        </w:tc>
      </w:tr>
      <w:tr w:rsidR="00F460DA" w:rsidRPr="00E073FD" w14:paraId="33CF90D9" w14:textId="77777777" w:rsidTr="00F1061B">
        <w:trPr>
          <w:trHeight w:val="284"/>
        </w:trPr>
        <w:tc>
          <w:tcPr>
            <w:tcW w:w="851" w:type="dxa"/>
          </w:tcPr>
          <w:p w14:paraId="3842BC1D"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733783FE" w14:textId="6E52175B" w:rsidR="00F460DA" w:rsidRPr="00903533" w:rsidRDefault="00F460DA" w:rsidP="00903533">
            <w:pPr>
              <w:spacing w:before="120" w:after="120" w:line="200" w:lineRule="atLeast"/>
              <w:jc w:val="both"/>
              <w:rPr>
                <w:szCs w:val="24"/>
              </w:rPr>
            </w:pPr>
            <w:r w:rsidRPr="00903533">
              <w:rPr>
                <w:szCs w:val="24"/>
              </w:rPr>
              <w:t xml:space="preserve">Kiekis </w:t>
            </w:r>
            <w:r w:rsidR="00D65B8D" w:rsidRPr="00903533">
              <w:rPr>
                <w:szCs w:val="24"/>
              </w:rPr>
              <w:t xml:space="preserve">4 </w:t>
            </w:r>
            <w:r w:rsidRPr="00903533">
              <w:rPr>
                <w:szCs w:val="24"/>
              </w:rPr>
              <w:t>vnt.</w:t>
            </w:r>
          </w:p>
        </w:tc>
      </w:tr>
      <w:tr w:rsidR="00F460DA" w:rsidRPr="00E073FD" w14:paraId="5FE09DA3" w14:textId="77777777" w:rsidTr="00F1061B">
        <w:trPr>
          <w:trHeight w:val="284"/>
        </w:trPr>
        <w:tc>
          <w:tcPr>
            <w:tcW w:w="851" w:type="dxa"/>
          </w:tcPr>
          <w:p w14:paraId="3CF4AC20"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117C128E" w14:textId="77777777" w:rsidR="00F460DA" w:rsidRPr="00903533" w:rsidRDefault="00F460DA" w:rsidP="00903533">
            <w:pPr>
              <w:spacing w:before="120" w:after="120" w:line="200" w:lineRule="atLeast"/>
              <w:jc w:val="both"/>
              <w:rPr>
                <w:szCs w:val="24"/>
              </w:rPr>
            </w:pPr>
            <w:r w:rsidRPr="00903533">
              <w:rPr>
                <w:szCs w:val="24"/>
              </w:rPr>
              <w:t>Turi būti LCD arba LED technologijos</w:t>
            </w:r>
            <w:r w:rsidRPr="00903533">
              <w:rPr>
                <w:szCs w:val="24"/>
              </w:rPr>
              <w:tab/>
            </w:r>
          </w:p>
        </w:tc>
      </w:tr>
      <w:tr w:rsidR="00F460DA" w:rsidRPr="00E073FD" w14:paraId="437B176C" w14:textId="77777777" w:rsidTr="00F1061B">
        <w:trPr>
          <w:trHeight w:val="284"/>
        </w:trPr>
        <w:tc>
          <w:tcPr>
            <w:tcW w:w="851" w:type="dxa"/>
          </w:tcPr>
          <w:p w14:paraId="470C5E11"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40818293" w14:textId="77777777" w:rsidR="00F460DA" w:rsidRPr="00903533" w:rsidRDefault="00F460DA" w:rsidP="00903533">
            <w:pPr>
              <w:spacing w:before="120" w:after="120" w:line="200" w:lineRule="atLeast"/>
              <w:jc w:val="both"/>
              <w:rPr>
                <w:szCs w:val="24"/>
              </w:rPr>
            </w:pPr>
            <w:r w:rsidRPr="00903533">
              <w:rPr>
                <w:szCs w:val="24"/>
              </w:rPr>
              <w:t>Įstrižainė ne mažesnė nei 27 colių</w:t>
            </w:r>
          </w:p>
        </w:tc>
      </w:tr>
      <w:tr w:rsidR="00F460DA" w:rsidRPr="00E073FD" w14:paraId="08C33979" w14:textId="77777777" w:rsidTr="00F1061B">
        <w:trPr>
          <w:trHeight w:val="284"/>
        </w:trPr>
        <w:tc>
          <w:tcPr>
            <w:tcW w:w="851" w:type="dxa"/>
          </w:tcPr>
          <w:p w14:paraId="643E51CA"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45D49E21" w14:textId="77777777" w:rsidR="00F460DA" w:rsidRPr="00903533" w:rsidRDefault="00F460DA" w:rsidP="00903533">
            <w:pPr>
              <w:spacing w:before="120" w:after="120" w:line="200" w:lineRule="atLeast"/>
              <w:jc w:val="both"/>
              <w:rPr>
                <w:szCs w:val="24"/>
              </w:rPr>
            </w:pPr>
            <w:r w:rsidRPr="00903533">
              <w:rPr>
                <w:szCs w:val="24"/>
              </w:rPr>
              <w:t>Vaizdo formatas 16:9 arba 16:10</w:t>
            </w:r>
          </w:p>
        </w:tc>
      </w:tr>
      <w:tr w:rsidR="00F460DA" w:rsidRPr="00E073FD" w14:paraId="530EC96C" w14:textId="77777777" w:rsidTr="00F1061B">
        <w:trPr>
          <w:trHeight w:val="284"/>
        </w:trPr>
        <w:tc>
          <w:tcPr>
            <w:tcW w:w="851" w:type="dxa"/>
          </w:tcPr>
          <w:p w14:paraId="4480967F"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141A612D" w14:textId="77777777" w:rsidR="00F460DA" w:rsidRPr="00903533" w:rsidRDefault="00F460DA" w:rsidP="00903533">
            <w:pPr>
              <w:spacing w:before="120" w:after="120" w:line="200" w:lineRule="atLeast"/>
              <w:jc w:val="both"/>
              <w:rPr>
                <w:szCs w:val="24"/>
              </w:rPr>
            </w:pPr>
            <w:r w:rsidRPr="00903533">
              <w:rPr>
                <w:szCs w:val="24"/>
              </w:rPr>
              <w:t>Šviesumas ne mažesnis negu 250 cd/m²</w:t>
            </w:r>
          </w:p>
        </w:tc>
      </w:tr>
      <w:tr w:rsidR="00F460DA" w:rsidRPr="00E073FD" w14:paraId="7CC7B5B3" w14:textId="77777777" w:rsidTr="00F1061B">
        <w:trPr>
          <w:trHeight w:val="284"/>
        </w:trPr>
        <w:tc>
          <w:tcPr>
            <w:tcW w:w="851" w:type="dxa"/>
          </w:tcPr>
          <w:p w14:paraId="79521869"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D7F6EBA" w14:textId="77777777" w:rsidR="00F460DA" w:rsidRPr="00903533" w:rsidRDefault="00F460DA" w:rsidP="00903533">
            <w:pPr>
              <w:spacing w:before="120" w:after="120" w:line="200" w:lineRule="atLeast"/>
              <w:jc w:val="both"/>
              <w:rPr>
                <w:szCs w:val="24"/>
              </w:rPr>
            </w:pPr>
            <w:proofErr w:type="spellStart"/>
            <w:r w:rsidRPr="00903533">
              <w:rPr>
                <w:szCs w:val="24"/>
              </w:rPr>
              <w:t>Kontrastingumas</w:t>
            </w:r>
            <w:proofErr w:type="spellEnd"/>
            <w:r w:rsidRPr="00903533">
              <w:rPr>
                <w:szCs w:val="24"/>
              </w:rPr>
              <w:t xml:space="preserve"> ne mažesnis negu 1000:1 statinis</w:t>
            </w:r>
          </w:p>
        </w:tc>
      </w:tr>
      <w:tr w:rsidR="00F460DA" w:rsidRPr="00E073FD" w14:paraId="5BB8C16C" w14:textId="77777777" w:rsidTr="00F1061B">
        <w:trPr>
          <w:trHeight w:val="284"/>
        </w:trPr>
        <w:tc>
          <w:tcPr>
            <w:tcW w:w="851" w:type="dxa"/>
          </w:tcPr>
          <w:p w14:paraId="149295F5"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68F8A48" w14:textId="0303A9FE" w:rsidR="00F460DA" w:rsidRPr="00903533" w:rsidRDefault="00F460DA" w:rsidP="00903533">
            <w:pPr>
              <w:spacing w:before="120" w:after="120" w:line="200" w:lineRule="atLeast"/>
              <w:jc w:val="both"/>
              <w:rPr>
                <w:szCs w:val="24"/>
              </w:rPr>
            </w:pPr>
            <w:r w:rsidRPr="00903533">
              <w:rPr>
                <w:szCs w:val="24"/>
              </w:rPr>
              <w:t xml:space="preserve">Turi gebėti atvaizduoti ne mažesnės nei pilnos </w:t>
            </w:r>
            <w:r w:rsidR="00450406" w:rsidRPr="00903533">
              <w:rPr>
                <w:szCs w:val="24"/>
              </w:rPr>
              <w:t>F</w:t>
            </w:r>
            <w:r w:rsidRPr="00903533">
              <w:rPr>
                <w:szCs w:val="24"/>
              </w:rPr>
              <w:t>HD kokybės vaizdą (1920x1080 rezoliucijos)</w:t>
            </w:r>
          </w:p>
        </w:tc>
      </w:tr>
      <w:tr w:rsidR="00F460DA" w:rsidRPr="00E073FD" w14:paraId="57763536" w14:textId="77777777" w:rsidTr="00F1061B">
        <w:trPr>
          <w:trHeight w:val="284"/>
        </w:trPr>
        <w:tc>
          <w:tcPr>
            <w:tcW w:w="851" w:type="dxa"/>
          </w:tcPr>
          <w:p w14:paraId="59E14132"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318F09C2" w14:textId="77777777" w:rsidR="00F460DA" w:rsidRPr="00903533" w:rsidRDefault="00F460DA" w:rsidP="00903533">
            <w:pPr>
              <w:spacing w:before="120" w:after="120" w:line="200" w:lineRule="atLeast"/>
              <w:jc w:val="both"/>
              <w:rPr>
                <w:szCs w:val="24"/>
              </w:rPr>
            </w:pPr>
            <w:r w:rsidRPr="00903533">
              <w:rPr>
                <w:szCs w:val="24"/>
              </w:rPr>
              <w:t xml:space="preserve">Atsako laikas ne didesnis nei 8 </w:t>
            </w:r>
            <w:proofErr w:type="spellStart"/>
            <w:r w:rsidRPr="00903533">
              <w:rPr>
                <w:szCs w:val="24"/>
              </w:rPr>
              <w:t>ms</w:t>
            </w:r>
            <w:proofErr w:type="spellEnd"/>
            <w:r w:rsidRPr="00903533">
              <w:rPr>
                <w:szCs w:val="24"/>
              </w:rPr>
              <w:t>.</w:t>
            </w:r>
          </w:p>
        </w:tc>
      </w:tr>
      <w:tr w:rsidR="00F460DA" w:rsidRPr="00E073FD" w14:paraId="7F46C4CC" w14:textId="77777777" w:rsidTr="00F1061B">
        <w:trPr>
          <w:trHeight w:val="284"/>
        </w:trPr>
        <w:tc>
          <w:tcPr>
            <w:tcW w:w="851" w:type="dxa"/>
          </w:tcPr>
          <w:p w14:paraId="6CE43B5F"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AC694CA" w14:textId="77777777" w:rsidR="00F460DA" w:rsidRPr="00903533" w:rsidRDefault="00F460DA" w:rsidP="00903533">
            <w:pPr>
              <w:spacing w:before="120" w:after="120" w:line="200" w:lineRule="atLeast"/>
              <w:jc w:val="both"/>
              <w:rPr>
                <w:szCs w:val="24"/>
              </w:rPr>
            </w:pPr>
            <w:r w:rsidRPr="00903533">
              <w:rPr>
                <w:szCs w:val="24"/>
              </w:rPr>
              <w:t>Jungtys suderinamos su operatoriaus kompiuteriu kokybiškam pajungimui abiejų monitorių vienu metu</w:t>
            </w:r>
          </w:p>
        </w:tc>
      </w:tr>
      <w:tr w:rsidR="00F460DA" w:rsidRPr="00E073FD" w14:paraId="6D080163" w14:textId="77777777" w:rsidTr="00F1061B">
        <w:trPr>
          <w:trHeight w:val="284"/>
        </w:trPr>
        <w:tc>
          <w:tcPr>
            <w:tcW w:w="851" w:type="dxa"/>
          </w:tcPr>
          <w:p w14:paraId="58F8C7E2"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B191A04" w14:textId="77777777" w:rsidR="00F460DA" w:rsidRPr="00903533" w:rsidRDefault="00F460DA" w:rsidP="00903533">
            <w:pPr>
              <w:spacing w:before="120" w:after="120" w:line="200" w:lineRule="atLeast"/>
              <w:jc w:val="both"/>
              <w:rPr>
                <w:szCs w:val="24"/>
              </w:rPr>
            </w:pPr>
            <w:r w:rsidRPr="00903533">
              <w:rPr>
                <w:szCs w:val="24"/>
              </w:rPr>
              <w:t>Garantija ne mažiau nei 5 metai</w:t>
            </w:r>
          </w:p>
        </w:tc>
      </w:tr>
    </w:tbl>
    <w:p w14:paraId="648592FB" w14:textId="77777777" w:rsidR="00F460DA" w:rsidRPr="000E4627" w:rsidRDefault="00F460DA" w:rsidP="00F460DA">
      <w:pPr>
        <w:ind w:left="716"/>
        <w:contextualSpacing/>
        <w:jc w:val="both"/>
        <w:rPr>
          <w:sz w:val="20"/>
          <w:szCs w:val="20"/>
        </w:rPr>
      </w:pPr>
    </w:p>
    <w:p w14:paraId="3FAFA531" w14:textId="77777777" w:rsidR="00F460DA" w:rsidRPr="00670487" w:rsidRDefault="00F460DA" w:rsidP="00F460DA">
      <w:pPr>
        <w:numPr>
          <w:ilvl w:val="1"/>
          <w:numId w:val="2"/>
        </w:numPr>
        <w:tabs>
          <w:tab w:val="left" w:pos="1418"/>
          <w:tab w:val="left" w:pos="1560"/>
          <w:tab w:val="left" w:pos="1701"/>
        </w:tabs>
        <w:autoSpaceDE w:val="0"/>
        <w:autoSpaceDN w:val="0"/>
        <w:adjustRightInd w:val="0"/>
        <w:ind w:left="432"/>
        <w:contextualSpacing/>
        <w:jc w:val="both"/>
      </w:pPr>
      <w:r w:rsidRPr="003700D4">
        <w:rPr>
          <w:b/>
          <w:bCs/>
        </w:rPr>
        <w:t>Reikalavimai vaizdo sienos monitoriams</w:t>
      </w:r>
      <w:r w:rsidRPr="00670487">
        <w:t>:</w:t>
      </w:r>
    </w:p>
    <w:p w14:paraId="27DB6A77" w14:textId="77777777" w:rsidR="00F460DA" w:rsidRPr="000E4627" w:rsidRDefault="00F460DA" w:rsidP="002713EF">
      <w:pPr>
        <w:spacing w:after="0" w:line="240" w:lineRule="auto"/>
        <w:rPr>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F460DA" w:rsidRPr="00830078" w14:paraId="598B68CE" w14:textId="77777777" w:rsidTr="00903533">
        <w:trPr>
          <w:trHeight w:val="397"/>
        </w:trPr>
        <w:tc>
          <w:tcPr>
            <w:tcW w:w="851" w:type="dxa"/>
            <w:shd w:val="clear" w:color="auto" w:fill="F2F2F2" w:themeFill="background1" w:themeFillShade="F2"/>
            <w:vAlign w:val="center"/>
          </w:tcPr>
          <w:p w14:paraId="4E49D653" w14:textId="77777777" w:rsidR="00F460DA" w:rsidRPr="00830078" w:rsidRDefault="00F460DA" w:rsidP="00903533">
            <w:pPr>
              <w:spacing w:before="120" w:after="120"/>
              <w:jc w:val="center"/>
              <w:rPr>
                <w:b/>
                <w:szCs w:val="24"/>
              </w:rPr>
            </w:pPr>
            <w:r w:rsidRPr="00830078">
              <w:rPr>
                <w:b/>
                <w:szCs w:val="24"/>
              </w:rPr>
              <w:t>Eil. Nr.</w:t>
            </w:r>
          </w:p>
        </w:tc>
        <w:tc>
          <w:tcPr>
            <w:tcW w:w="8788" w:type="dxa"/>
            <w:shd w:val="clear" w:color="auto" w:fill="F2F2F2" w:themeFill="background1" w:themeFillShade="F2"/>
            <w:vAlign w:val="center"/>
          </w:tcPr>
          <w:p w14:paraId="01B00A65" w14:textId="77777777" w:rsidR="00F460DA" w:rsidRPr="00830078" w:rsidRDefault="00F460DA" w:rsidP="00903533">
            <w:pPr>
              <w:spacing w:before="120" w:after="120"/>
              <w:jc w:val="center"/>
              <w:rPr>
                <w:b/>
                <w:szCs w:val="24"/>
              </w:rPr>
            </w:pPr>
            <w:r w:rsidRPr="00830078">
              <w:rPr>
                <w:b/>
                <w:szCs w:val="24"/>
              </w:rPr>
              <w:t>Keliami reikalavimai</w:t>
            </w:r>
          </w:p>
        </w:tc>
      </w:tr>
      <w:tr w:rsidR="00F460DA" w:rsidRPr="00830078" w14:paraId="7A8F6B2B" w14:textId="77777777" w:rsidTr="00F1061B">
        <w:trPr>
          <w:trHeight w:val="284"/>
        </w:trPr>
        <w:tc>
          <w:tcPr>
            <w:tcW w:w="851" w:type="dxa"/>
          </w:tcPr>
          <w:p w14:paraId="544095CE"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4CBFF10D" w14:textId="77777777" w:rsidR="00F460DA" w:rsidRPr="00903533" w:rsidRDefault="00F460DA" w:rsidP="00903533">
            <w:pPr>
              <w:spacing w:before="120" w:after="120" w:line="200" w:lineRule="atLeast"/>
              <w:jc w:val="both"/>
              <w:rPr>
                <w:szCs w:val="24"/>
              </w:rPr>
            </w:pPr>
            <w:r w:rsidRPr="00903533">
              <w:rPr>
                <w:szCs w:val="24"/>
              </w:rPr>
              <w:t>Gamintojas, modelis, konkretus produkto kodas</w:t>
            </w:r>
          </w:p>
        </w:tc>
      </w:tr>
      <w:tr w:rsidR="00F460DA" w:rsidRPr="00830078" w14:paraId="51B2FB02" w14:textId="77777777" w:rsidTr="00F1061B">
        <w:trPr>
          <w:trHeight w:val="284"/>
        </w:trPr>
        <w:tc>
          <w:tcPr>
            <w:tcW w:w="851" w:type="dxa"/>
          </w:tcPr>
          <w:p w14:paraId="6B0F3C97"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42946351" w14:textId="77777777" w:rsidR="00F460DA" w:rsidRPr="00903533" w:rsidRDefault="00F460DA" w:rsidP="00903533">
            <w:pPr>
              <w:spacing w:before="120" w:after="120" w:line="200" w:lineRule="atLeast"/>
              <w:jc w:val="both"/>
              <w:rPr>
                <w:szCs w:val="24"/>
              </w:rPr>
            </w:pPr>
            <w:r w:rsidRPr="00903533">
              <w:rPr>
                <w:szCs w:val="24"/>
              </w:rPr>
              <w:t>Kiekis 4 vnt.</w:t>
            </w:r>
          </w:p>
        </w:tc>
      </w:tr>
      <w:tr w:rsidR="00F460DA" w:rsidRPr="00830078" w14:paraId="6A61532D" w14:textId="77777777" w:rsidTr="00F1061B">
        <w:trPr>
          <w:trHeight w:val="284"/>
        </w:trPr>
        <w:tc>
          <w:tcPr>
            <w:tcW w:w="851" w:type="dxa"/>
          </w:tcPr>
          <w:p w14:paraId="5A545ABC"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7129C46C" w14:textId="77777777" w:rsidR="00F460DA" w:rsidRPr="00903533" w:rsidRDefault="00F460DA" w:rsidP="00903533">
            <w:pPr>
              <w:spacing w:before="120" w:after="120" w:line="200" w:lineRule="atLeast"/>
              <w:jc w:val="both"/>
              <w:rPr>
                <w:szCs w:val="24"/>
              </w:rPr>
            </w:pPr>
            <w:r w:rsidRPr="00903533">
              <w:rPr>
                <w:szCs w:val="24"/>
              </w:rPr>
              <w:t>Turi būti LCD arba LED technologijos</w:t>
            </w:r>
          </w:p>
        </w:tc>
      </w:tr>
      <w:tr w:rsidR="00F460DA" w:rsidRPr="00830078" w14:paraId="45F08492" w14:textId="77777777" w:rsidTr="00F1061B">
        <w:trPr>
          <w:trHeight w:val="284"/>
        </w:trPr>
        <w:tc>
          <w:tcPr>
            <w:tcW w:w="851" w:type="dxa"/>
          </w:tcPr>
          <w:p w14:paraId="32C0CD93"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299B4D48" w14:textId="24B5FBD0" w:rsidR="00F460DA" w:rsidRPr="00903533" w:rsidRDefault="00F460DA" w:rsidP="00903533">
            <w:pPr>
              <w:spacing w:before="120" w:after="120" w:line="200" w:lineRule="atLeast"/>
              <w:jc w:val="both"/>
              <w:rPr>
                <w:szCs w:val="24"/>
              </w:rPr>
            </w:pPr>
            <w:r w:rsidRPr="00903533">
              <w:rPr>
                <w:szCs w:val="24"/>
              </w:rPr>
              <w:t>Ekrano įstrižainė 49“</w:t>
            </w:r>
            <w:r w:rsidR="00A24069" w:rsidRPr="00903533">
              <w:rPr>
                <w:szCs w:val="24"/>
              </w:rPr>
              <w:t xml:space="preserve"> (sienos plotis ~2,26 m.)</w:t>
            </w:r>
          </w:p>
        </w:tc>
      </w:tr>
      <w:tr w:rsidR="00F460DA" w:rsidRPr="00830078" w14:paraId="5586627A" w14:textId="77777777" w:rsidTr="00F1061B">
        <w:trPr>
          <w:trHeight w:val="284"/>
        </w:trPr>
        <w:tc>
          <w:tcPr>
            <w:tcW w:w="851" w:type="dxa"/>
          </w:tcPr>
          <w:p w14:paraId="371A9E78"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133E3BBC" w14:textId="77777777" w:rsidR="00F460DA" w:rsidRPr="00903533" w:rsidRDefault="00F460DA" w:rsidP="00903533">
            <w:pPr>
              <w:spacing w:before="120" w:after="120" w:line="200" w:lineRule="atLeast"/>
              <w:jc w:val="both"/>
              <w:rPr>
                <w:szCs w:val="24"/>
              </w:rPr>
            </w:pPr>
            <w:r w:rsidRPr="00903533">
              <w:rPr>
                <w:szCs w:val="24"/>
              </w:rPr>
              <w:t>Rezoliucija ne mažiau nei 4K, neblizgus ekranas</w:t>
            </w:r>
          </w:p>
        </w:tc>
      </w:tr>
      <w:tr w:rsidR="00F460DA" w:rsidRPr="00830078" w14:paraId="07EFDACC" w14:textId="77777777" w:rsidTr="00F1061B">
        <w:trPr>
          <w:trHeight w:val="284"/>
        </w:trPr>
        <w:tc>
          <w:tcPr>
            <w:tcW w:w="851" w:type="dxa"/>
          </w:tcPr>
          <w:p w14:paraId="1F7CD197"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12815D95" w14:textId="77777777" w:rsidR="00F460DA" w:rsidRPr="00903533" w:rsidRDefault="00F460DA" w:rsidP="00903533">
            <w:pPr>
              <w:spacing w:before="120" w:after="120" w:line="200" w:lineRule="atLeast"/>
              <w:jc w:val="both"/>
              <w:rPr>
                <w:szCs w:val="24"/>
              </w:rPr>
            </w:pPr>
            <w:proofErr w:type="spellStart"/>
            <w:r w:rsidRPr="00903533">
              <w:rPr>
                <w:szCs w:val="24"/>
              </w:rPr>
              <w:t>Kontrastingumas</w:t>
            </w:r>
            <w:proofErr w:type="spellEnd"/>
            <w:r w:rsidRPr="00903533">
              <w:rPr>
                <w:szCs w:val="24"/>
              </w:rPr>
              <w:t xml:space="preserve"> ne mažesnis negu 4000:1 statinis</w:t>
            </w:r>
          </w:p>
        </w:tc>
      </w:tr>
      <w:tr w:rsidR="00F460DA" w:rsidRPr="00830078" w14:paraId="4D210234" w14:textId="77777777" w:rsidTr="00F1061B">
        <w:trPr>
          <w:trHeight w:val="284"/>
        </w:trPr>
        <w:tc>
          <w:tcPr>
            <w:tcW w:w="851" w:type="dxa"/>
          </w:tcPr>
          <w:p w14:paraId="17A98A65"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5E2F06B4" w14:textId="77777777" w:rsidR="00F460DA" w:rsidRPr="00903533" w:rsidRDefault="00F460DA" w:rsidP="00903533">
            <w:pPr>
              <w:spacing w:before="120" w:after="120" w:line="200" w:lineRule="atLeast"/>
              <w:jc w:val="both"/>
              <w:rPr>
                <w:szCs w:val="24"/>
              </w:rPr>
            </w:pPr>
            <w:r w:rsidRPr="00903533">
              <w:rPr>
                <w:szCs w:val="24"/>
              </w:rPr>
              <w:t>Ryškumas ne mažesnis nei 350 cd/m²</w:t>
            </w:r>
          </w:p>
        </w:tc>
      </w:tr>
      <w:tr w:rsidR="00F460DA" w:rsidRPr="00830078" w14:paraId="13496C64" w14:textId="77777777" w:rsidTr="00F1061B">
        <w:trPr>
          <w:trHeight w:val="284"/>
        </w:trPr>
        <w:tc>
          <w:tcPr>
            <w:tcW w:w="851" w:type="dxa"/>
          </w:tcPr>
          <w:p w14:paraId="065E646E"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6E3F73C6" w14:textId="77777777" w:rsidR="00F460DA" w:rsidRPr="00903533" w:rsidRDefault="00F460DA" w:rsidP="00903533">
            <w:pPr>
              <w:spacing w:before="120" w:after="120" w:line="200" w:lineRule="atLeast"/>
              <w:jc w:val="both"/>
              <w:rPr>
                <w:szCs w:val="24"/>
              </w:rPr>
            </w:pPr>
            <w:r w:rsidRPr="00903533">
              <w:rPr>
                <w:szCs w:val="24"/>
              </w:rPr>
              <w:t>Žiūrėjimo kampas ne mažesnis negu 175° horizontalus, 175° vertikalus</w:t>
            </w:r>
          </w:p>
        </w:tc>
      </w:tr>
      <w:tr w:rsidR="00F460DA" w:rsidRPr="00830078" w14:paraId="5B0742E8" w14:textId="77777777" w:rsidTr="00F1061B">
        <w:trPr>
          <w:trHeight w:val="284"/>
        </w:trPr>
        <w:tc>
          <w:tcPr>
            <w:tcW w:w="851" w:type="dxa"/>
          </w:tcPr>
          <w:p w14:paraId="02CFFCBE"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001FB249" w14:textId="77777777" w:rsidR="00F460DA" w:rsidRPr="00903533" w:rsidRDefault="00F460DA" w:rsidP="00903533">
            <w:pPr>
              <w:spacing w:before="120" w:after="120" w:line="200" w:lineRule="atLeast"/>
              <w:jc w:val="both"/>
              <w:rPr>
                <w:szCs w:val="24"/>
              </w:rPr>
            </w:pPr>
            <w:r w:rsidRPr="00903533">
              <w:rPr>
                <w:szCs w:val="24"/>
              </w:rPr>
              <w:t xml:space="preserve">Atsako laikas ne ilgesnis nei 8 </w:t>
            </w:r>
            <w:proofErr w:type="spellStart"/>
            <w:r w:rsidRPr="00903533">
              <w:rPr>
                <w:szCs w:val="24"/>
              </w:rPr>
              <w:t>ms</w:t>
            </w:r>
            <w:proofErr w:type="spellEnd"/>
            <w:r w:rsidRPr="00903533">
              <w:rPr>
                <w:szCs w:val="24"/>
              </w:rPr>
              <w:t xml:space="preserve"> (</w:t>
            </w:r>
            <w:proofErr w:type="spellStart"/>
            <w:r w:rsidRPr="00903533">
              <w:rPr>
                <w:szCs w:val="24"/>
              </w:rPr>
              <w:t>gray</w:t>
            </w:r>
            <w:proofErr w:type="spellEnd"/>
            <w:r w:rsidRPr="00903533">
              <w:rPr>
                <w:szCs w:val="24"/>
              </w:rPr>
              <w:t xml:space="preserve"> to </w:t>
            </w:r>
            <w:proofErr w:type="spellStart"/>
            <w:r w:rsidRPr="00903533">
              <w:rPr>
                <w:szCs w:val="24"/>
              </w:rPr>
              <w:t>gray</w:t>
            </w:r>
            <w:proofErr w:type="spellEnd"/>
            <w:r w:rsidRPr="00903533">
              <w:rPr>
                <w:szCs w:val="24"/>
              </w:rPr>
              <w:t>)</w:t>
            </w:r>
          </w:p>
        </w:tc>
      </w:tr>
      <w:tr w:rsidR="00F460DA" w:rsidRPr="00830078" w14:paraId="5D911648" w14:textId="77777777" w:rsidTr="00F1061B">
        <w:trPr>
          <w:trHeight w:val="284"/>
        </w:trPr>
        <w:tc>
          <w:tcPr>
            <w:tcW w:w="851" w:type="dxa"/>
          </w:tcPr>
          <w:p w14:paraId="409EAB72"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222416F2" w14:textId="77777777" w:rsidR="00F460DA" w:rsidRPr="00903533" w:rsidRDefault="00F460DA" w:rsidP="00903533">
            <w:pPr>
              <w:spacing w:before="120" w:after="120" w:line="200" w:lineRule="atLeast"/>
              <w:jc w:val="both"/>
              <w:rPr>
                <w:szCs w:val="24"/>
              </w:rPr>
            </w:pPr>
            <w:r w:rsidRPr="00903533">
              <w:rPr>
                <w:szCs w:val="24"/>
              </w:rPr>
              <w:t xml:space="preserve">Turi būti pritvirtintas ant sienos šalia vienas kito su VESA ar lygiaverčiu montavimu. </w:t>
            </w:r>
          </w:p>
        </w:tc>
      </w:tr>
      <w:tr w:rsidR="00F460DA" w:rsidRPr="00830078" w14:paraId="0301AF92" w14:textId="77777777" w:rsidTr="00F1061B">
        <w:trPr>
          <w:trHeight w:val="284"/>
        </w:trPr>
        <w:tc>
          <w:tcPr>
            <w:tcW w:w="851" w:type="dxa"/>
          </w:tcPr>
          <w:p w14:paraId="2210B63A"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762BA263" w14:textId="77777777" w:rsidR="00F460DA" w:rsidRPr="00903533" w:rsidRDefault="00F460DA" w:rsidP="00903533">
            <w:pPr>
              <w:spacing w:before="120" w:after="120" w:line="200" w:lineRule="atLeast"/>
              <w:jc w:val="both"/>
              <w:rPr>
                <w:szCs w:val="24"/>
              </w:rPr>
            </w:pPr>
            <w:r w:rsidRPr="00903533">
              <w:rPr>
                <w:szCs w:val="24"/>
              </w:rPr>
              <w:t xml:space="preserve">Jungtys ne mažiau nei 1xHDMI, 1xUSB </w:t>
            </w:r>
          </w:p>
        </w:tc>
      </w:tr>
      <w:tr w:rsidR="00F460DA" w:rsidRPr="00830078" w14:paraId="422C43C9" w14:textId="77777777" w:rsidTr="00F1061B">
        <w:trPr>
          <w:trHeight w:val="284"/>
        </w:trPr>
        <w:tc>
          <w:tcPr>
            <w:tcW w:w="851" w:type="dxa"/>
          </w:tcPr>
          <w:p w14:paraId="72B93466"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461C2E62" w14:textId="77777777" w:rsidR="00F460DA" w:rsidRPr="00903533" w:rsidRDefault="00F460DA" w:rsidP="00903533">
            <w:pPr>
              <w:spacing w:before="120" w:after="120" w:line="200" w:lineRule="atLeast"/>
              <w:jc w:val="both"/>
              <w:rPr>
                <w:szCs w:val="24"/>
              </w:rPr>
            </w:pPr>
            <w:r w:rsidRPr="00903533">
              <w:rPr>
                <w:szCs w:val="24"/>
              </w:rPr>
              <w:t>Gamintojo patvirtinimas, kad monitorius tinkamas darbui 24/7</w:t>
            </w:r>
          </w:p>
        </w:tc>
      </w:tr>
      <w:tr w:rsidR="00F460DA" w:rsidRPr="00830078" w14:paraId="0807EC92" w14:textId="77777777" w:rsidTr="00F1061B">
        <w:trPr>
          <w:trHeight w:val="284"/>
        </w:trPr>
        <w:tc>
          <w:tcPr>
            <w:tcW w:w="851" w:type="dxa"/>
          </w:tcPr>
          <w:p w14:paraId="37315C39"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7BABC740" w14:textId="77777777" w:rsidR="00F460DA" w:rsidRPr="00903533" w:rsidRDefault="00F460DA" w:rsidP="00903533">
            <w:pPr>
              <w:spacing w:before="120" w:after="120" w:line="200" w:lineRule="atLeast"/>
              <w:jc w:val="both"/>
              <w:rPr>
                <w:szCs w:val="24"/>
              </w:rPr>
            </w:pPr>
            <w:r w:rsidRPr="00903533">
              <w:rPr>
                <w:szCs w:val="24"/>
              </w:rPr>
              <w:t>Garantija ne mažiau nei 5 metai</w:t>
            </w:r>
          </w:p>
        </w:tc>
      </w:tr>
    </w:tbl>
    <w:p w14:paraId="1F6ED272" w14:textId="77777777" w:rsidR="00F460DA" w:rsidRPr="000E4627" w:rsidRDefault="00F460DA" w:rsidP="002713EF">
      <w:pPr>
        <w:spacing w:after="0" w:line="240" w:lineRule="auto"/>
        <w:rPr>
          <w:b/>
          <w:bCs/>
          <w:sz w:val="20"/>
          <w:szCs w:val="20"/>
        </w:rPr>
      </w:pPr>
    </w:p>
    <w:p w14:paraId="61C5E6B6" w14:textId="77777777" w:rsidR="00F460DA" w:rsidRPr="00CA0550" w:rsidRDefault="00F460DA" w:rsidP="00D90838">
      <w:pPr>
        <w:numPr>
          <w:ilvl w:val="1"/>
          <w:numId w:val="2"/>
        </w:numPr>
        <w:ind w:left="432"/>
        <w:contextualSpacing/>
        <w:jc w:val="both"/>
        <w:rPr>
          <w:b/>
          <w:bCs/>
        </w:rPr>
      </w:pPr>
      <w:bookmarkStart w:id="7" w:name="_Hlk229004866"/>
      <w:r w:rsidRPr="00CA0550">
        <w:rPr>
          <w:b/>
          <w:bCs/>
        </w:rPr>
        <w:t>Reikalavimai darbo vietos kompiuteriui:</w:t>
      </w:r>
    </w:p>
    <w:bookmarkEnd w:id="7"/>
    <w:p w14:paraId="578E049B" w14:textId="77777777" w:rsidR="00F460DA" w:rsidRPr="00D90838" w:rsidRDefault="00F460DA" w:rsidP="00F460DA">
      <w:pPr>
        <w:tabs>
          <w:tab w:val="left" w:pos="1418"/>
          <w:tab w:val="left" w:pos="1560"/>
          <w:tab w:val="left" w:pos="1701"/>
        </w:tabs>
        <w:autoSpaceDE w:val="0"/>
        <w:autoSpaceDN w:val="0"/>
        <w:adjustRightInd w:val="0"/>
        <w:ind w:left="432"/>
        <w:contextualSpacing/>
        <w:jc w:val="both"/>
        <w:rPr>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F460DA" w:rsidRPr="00830078" w14:paraId="5E09C01F" w14:textId="77777777" w:rsidTr="00903533">
        <w:trPr>
          <w:trHeight w:val="284"/>
        </w:trPr>
        <w:tc>
          <w:tcPr>
            <w:tcW w:w="851" w:type="dxa"/>
            <w:shd w:val="clear" w:color="auto" w:fill="F2F2F2" w:themeFill="background1" w:themeFillShade="F2"/>
            <w:vAlign w:val="center"/>
          </w:tcPr>
          <w:p w14:paraId="65C83B0B" w14:textId="77777777" w:rsidR="00F460DA" w:rsidRPr="00830078" w:rsidRDefault="00F460DA" w:rsidP="00903533">
            <w:pPr>
              <w:spacing w:before="120" w:after="120"/>
              <w:jc w:val="center"/>
              <w:rPr>
                <w:b/>
                <w:szCs w:val="24"/>
              </w:rPr>
            </w:pPr>
            <w:r w:rsidRPr="00830078">
              <w:rPr>
                <w:b/>
                <w:szCs w:val="24"/>
              </w:rPr>
              <w:t>Eil. Nr.</w:t>
            </w:r>
          </w:p>
        </w:tc>
        <w:tc>
          <w:tcPr>
            <w:tcW w:w="8788" w:type="dxa"/>
            <w:shd w:val="clear" w:color="auto" w:fill="F2F2F2" w:themeFill="background1" w:themeFillShade="F2"/>
            <w:vAlign w:val="center"/>
          </w:tcPr>
          <w:p w14:paraId="4D8E1007" w14:textId="77777777" w:rsidR="00F460DA" w:rsidRPr="00830078" w:rsidRDefault="00F460DA" w:rsidP="00903533">
            <w:pPr>
              <w:spacing w:before="120" w:after="120"/>
              <w:jc w:val="center"/>
              <w:rPr>
                <w:b/>
                <w:szCs w:val="24"/>
              </w:rPr>
            </w:pPr>
            <w:r w:rsidRPr="00830078">
              <w:rPr>
                <w:b/>
                <w:szCs w:val="24"/>
              </w:rPr>
              <w:t>Keliami reikalavimai</w:t>
            </w:r>
          </w:p>
        </w:tc>
      </w:tr>
      <w:tr w:rsidR="00F460DA" w:rsidRPr="00830078" w14:paraId="5A6115DF" w14:textId="77777777" w:rsidTr="00F1061B">
        <w:trPr>
          <w:trHeight w:val="284"/>
        </w:trPr>
        <w:tc>
          <w:tcPr>
            <w:tcW w:w="851" w:type="dxa"/>
          </w:tcPr>
          <w:p w14:paraId="371C4E76"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3FADF9B" w14:textId="77777777" w:rsidR="00F460DA" w:rsidRPr="00903533" w:rsidRDefault="00F460DA" w:rsidP="00903533">
            <w:pPr>
              <w:spacing w:before="120" w:after="120" w:line="200" w:lineRule="atLeast"/>
              <w:jc w:val="both"/>
              <w:rPr>
                <w:szCs w:val="24"/>
              </w:rPr>
            </w:pPr>
            <w:r w:rsidRPr="00903533">
              <w:rPr>
                <w:szCs w:val="24"/>
              </w:rPr>
              <w:t>Gamintojas, modelis, konkretus produkto kodas</w:t>
            </w:r>
          </w:p>
        </w:tc>
      </w:tr>
      <w:tr w:rsidR="00F460DA" w:rsidRPr="00830078" w14:paraId="18690BE6" w14:textId="77777777" w:rsidTr="00F1061B">
        <w:trPr>
          <w:trHeight w:val="284"/>
        </w:trPr>
        <w:tc>
          <w:tcPr>
            <w:tcW w:w="851" w:type="dxa"/>
          </w:tcPr>
          <w:p w14:paraId="599100AD"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2AD3BF92" w14:textId="4665CE81" w:rsidR="00F460DA" w:rsidRPr="00903533" w:rsidRDefault="00F460DA" w:rsidP="00903533">
            <w:pPr>
              <w:spacing w:before="120" w:after="120" w:line="200" w:lineRule="atLeast"/>
              <w:jc w:val="both"/>
              <w:rPr>
                <w:szCs w:val="24"/>
              </w:rPr>
            </w:pPr>
            <w:r w:rsidRPr="00903533">
              <w:rPr>
                <w:szCs w:val="24"/>
              </w:rPr>
              <w:t xml:space="preserve">Kiekis </w:t>
            </w:r>
            <w:r w:rsidR="00D65B8D" w:rsidRPr="00903533">
              <w:rPr>
                <w:szCs w:val="24"/>
              </w:rPr>
              <w:t xml:space="preserve">3 </w:t>
            </w:r>
            <w:r w:rsidRPr="00903533">
              <w:rPr>
                <w:szCs w:val="24"/>
              </w:rPr>
              <w:t>vnt.</w:t>
            </w:r>
          </w:p>
        </w:tc>
      </w:tr>
      <w:tr w:rsidR="00F460DA" w:rsidRPr="00830078" w14:paraId="670151D4" w14:textId="77777777" w:rsidTr="00F1061B">
        <w:trPr>
          <w:trHeight w:val="284"/>
        </w:trPr>
        <w:tc>
          <w:tcPr>
            <w:tcW w:w="851" w:type="dxa"/>
          </w:tcPr>
          <w:p w14:paraId="10FA3174"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6947D9C6" w14:textId="77777777" w:rsidR="00F460DA" w:rsidRPr="00903533" w:rsidRDefault="00F460DA" w:rsidP="00903533">
            <w:pPr>
              <w:spacing w:before="120" w:after="120" w:line="200" w:lineRule="atLeast"/>
              <w:jc w:val="both"/>
              <w:rPr>
                <w:szCs w:val="24"/>
              </w:rPr>
            </w:pPr>
            <w:bookmarkStart w:id="8" w:name="_Hlk229004692"/>
            <w:r w:rsidRPr="00903533">
              <w:rPr>
                <w:szCs w:val="24"/>
              </w:rPr>
              <w:t xml:space="preserve">Procesorius (procesorių firmos gamintojos traktuojamas kaip skirtas stacionariems kompiuteriams) ne mažiau keturiolikos fizinių branduolių, x86 su 64 bitų atminties adresavimu. Ne mažiau kaip  39 500 taškų pagal testą </w:t>
            </w:r>
            <w:proofErr w:type="spellStart"/>
            <w:r w:rsidRPr="00903533">
              <w:rPr>
                <w:szCs w:val="24"/>
              </w:rPr>
              <w:t>Passmark</w:t>
            </w:r>
            <w:proofErr w:type="spellEnd"/>
            <w:r w:rsidRPr="00903533">
              <w:rPr>
                <w:szCs w:val="24"/>
              </w:rPr>
              <w:t xml:space="preserve"> CPU Mark (galima paklaida iki 5%).</w:t>
            </w:r>
          </w:p>
          <w:p w14:paraId="047A6856" w14:textId="77777777" w:rsidR="00F460DA" w:rsidRPr="00903533" w:rsidRDefault="00F460DA" w:rsidP="00903533">
            <w:pPr>
              <w:spacing w:before="120" w:after="120" w:line="200" w:lineRule="atLeast"/>
              <w:jc w:val="both"/>
              <w:rPr>
                <w:szCs w:val="24"/>
              </w:rPr>
            </w:pPr>
            <w:r w:rsidRPr="00903533">
              <w:rPr>
                <w:szCs w:val="24"/>
              </w:rPr>
              <w:t>Procesorius turi būti anonsuotas ne anksčiau kaip 2025 m.</w:t>
            </w:r>
            <w:bookmarkEnd w:id="8"/>
          </w:p>
        </w:tc>
      </w:tr>
      <w:tr w:rsidR="00F460DA" w:rsidRPr="00830078" w14:paraId="6595F251" w14:textId="77777777" w:rsidTr="00F1061B">
        <w:trPr>
          <w:trHeight w:val="284"/>
        </w:trPr>
        <w:tc>
          <w:tcPr>
            <w:tcW w:w="851" w:type="dxa"/>
          </w:tcPr>
          <w:p w14:paraId="38AD20C3"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64CE9E26" w14:textId="77777777" w:rsidR="00F460DA" w:rsidRPr="00903533" w:rsidRDefault="00F460DA" w:rsidP="00903533">
            <w:pPr>
              <w:spacing w:before="120" w:after="120" w:line="200" w:lineRule="atLeast"/>
              <w:jc w:val="both"/>
              <w:rPr>
                <w:szCs w:val="24"/>
              </w:rPr>
            </w:pPr>
            <w:r w:rsidRPr="00903533">
              <w:rPr>
                <w:szCs w:val="24"/>
              </w:rPr>
              <w:t>Operacinė sistema ne žemiau kaip Microsoft Windows 11 64 bitų arba analogiška.</w:t>
            </w:r>
          </w:p>
        </w:tc>
      </w:tr>
      <w:tr w:rsidR="00F460DA" w:rsidRPr="00830078" w14:paraId="7B91ADA5" w14:textId="77777777" w:rsidTr="00F1061B">
        <w:trPr>
          <w:trHeight w:val="284"/>
        </w:trPr>
        <w:tc>
          <w:tcPr>
            <w:tcW w:w="851" w:type="dxa"/>
          </w:tcPr>
          <w:p w14:paraId="447DF773"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476472CE" w14:textId="0DF39013" w:rsidR="00F460DA" w:rsidRPr="00903533" w:rsidRDefault="00142A24" w:rsidP="00903533">
            <w:pPr>
              <w:spacing w:before="120" w:after="120" w:line="200" w:lineRule="atLeast"/>
              <w:jc w:val="both"/>
              <w:rPr>
                <w:szCs w:val="24"/>
              </w:rPr>
            </w:pPr>
            <w:r w:rsidRPr="00903533">
              <w:rPr>
                <w:szCs w:val="24"/>
              </w:rPr>
              <w:t xml:space="preserve">1 vnt. </w:t>
            </w:r>
            <w:r w:rsidR="00DE736E" w:rsidRPr="00903533">
              <w:rPr>
                <w:szCs w:val="24"/>
              </w:rPr>
              <w:t>(</w:t>
            </w:r>
            <w:proofErr w:type="spellStart"/>
            <w:r w:rsidR="00DE736E" w:rsidRPr="00903533">
              <w:rPr>
                <w:szCs w:val="24"/>
              </w:rPr>
              <w:t>pagr</w:t>
            </w:r>
            <w:proofErr w:type="spellEnd"/>
            <w:r w:rsidR="00DE736E" w:rsidRPr="00903533">
              <w:rPr>
                <w:szCs w:val="24"/>
              </w:rPr>
              <w:t xml:space="preserve">, darbo vietos PC) </w:t>
            </w:r>
            <w:r w:rsidR="007F6DEB">
              <w:rPr>
                <w:szCs w:val="24"/>
              </w:rPr>
              <w:t>–</w:t>
            </w:r>
            <w:r w:rsidRPr="00903533">
              <w:rPr>
                <w:szCs w:val="24"/>
              </w:rPr>
              <w:t xml:space="preserve"> n</w:t>
            </w:r>
            <w:r w:rsidR="00F460DA" w:rsidRPr="00903533">
              <w:rPr>
                <w:szCs w:val="24"/>
              </w:rPr>
              <w:t xml:space="preserve">e mažiau </w:t>
            </w:r>
            <w:r w:rsidR="00450406" w:rsidRPr="00903533">
              <w:rPr>
                <w:szCs w:val="24"/>
              </w:rPr>
              <w:t xml:space="preserve">32 </w:t>
            </w:r>
            <w:r w:rsidR="00F460DA" w:rsidRPr="00903533">
              <w:rPr>
                <w:szCs w:val="24"/>
              </w:rPr>
              <w:t>GB DDR5 tipo, su plėtimo galimybe ne mažiau  kaip iki 64GB</w:t>
            </w:r>
            <w:r w:rsidRPr="00903533">
              <w:rPr>
                <w:szCs w:val="24"/>
              </w:rPr>
              <w:t>;</w:t>
            </w:r>
          </w:p>
          <w:p w14:paraId="2F8AD171" w14:textId="53EAD110" w:rsidR="00142A24" w:rsidRPr="00903533" w:rsidRDefault="00142A24" w:rsidP="00903533">
            <w:pPr>
              <w:spacing w:before="120" w:after="120" w:line="200" w:lineRule="atLeast"/>
              <w:jc w:val="both"/>
              <w:rPr>
                <w:szCs w:val="24"/>
              </w:rPr>
            </w:pPr>
            <w:r w:rsidRPr="00903533">
              <w:rPr>
                <w:szCs w:val="24"/>
              </w:rPr>
              <w:t>2 vnt.</w:t>
            </w:r>
            <w:r w:rsidR="00DE736E" w:rsidRPr="00903533">
              <w:rPr>
                <w:szCs w:val="24"/>
              </w:rPr>
              <w:t xml:space="preserve"> (</w:t>
            </w:r>
            <w:proofErr w:type="spellStart"/>
            <w:r w:rsidR="00DE736E" w:rsidRPr="00903533">
              <w:rPr>
                <w:szCs w:val="24"/>
              </w:rPr>
              <w:t>papild</w:t>
            </w:r>
            <w:proofErr w:type="spellEnd"/>
            <w:r w:rsidR="00DE736E" w:rsidRPr="00903533">
              <w:rPr>
                <w:szCs w:val="24"/>
              </w:rPr>
              <w:t>. darbo vietų PC)</w:t>
            </w:r>
            <w:r w:rsidRPr="00903533">
              <w:rPr>
                <w:szCs w:val="24"/>
              </w:rPr>
              <w:t xml:space="preserve"> </w:t>
            </w:r>
            <w:r w:rsidR="007F6DEB">
              <w:rPr>
                <w:szCs w:val="24"/>
              </w:rPr>
              <w:t>–</w:t>
            </w:r>
            <w:r w:rsidRPr="00903533">
              <w:rPr>
                <w:szCs w:val="24"/>
              </w:rPr>
              <w:t xml:space="preserve"> ne mažiau 16 GB DDR5 tipo, su plėtimo galimybe ne mažiau  kaip iki 64GB</w:t>
            </w:r>
          </w:p>
        </w:tc>
      </w:tr>
      <w:tr w:rsidR="00F460DA" w:rsidRPr="00830078" w14:paraId="464172C0" w14:textId="77777777" w:rsidTr="00F1061B">
        <w:trPr>
          <w:trHeight w:val="284"/>
        </w:trPr>
        <w:tc>
          <w:tcPr>
            <w:tcW w:w="851" w:type="dxa"/>
          </w:tcPr>
          <w:p w14:paraId="1EBF8BBA"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356030EB" w14:textId="77777777" w:rsidR="00F460DA" w:rsidRPr="00903533" w:rsidRDefault="00F460DA" w:rsidP="00903533">
            <w:pPr>
              <w:spacing w:before="120" w:after="120" w:line="200" w:lineRule="atLeast"/>
              <w:jc w:val="both"/>
              <w:rPr>
                <w:szCs w:val="24"/>
              </w:rPr>
            </w:pPr>
            <w:r w:rsidRPr="00903533">
              <w:rPr>
                <w:szCs w:val="24"/>
              </w:rPr>
              <w:t>Kietasis diskas operacinei sistemai ne mažiau nei 1 vnt. 256 GB talpos SSD; Kietasis diskas vaizdo duomenų saugojimui ne mažiau 1 vnt. 1TB SSD</w:t>
            </w:r>
          </w:p>
        </w:tc>
      </w:tr>
      <w:tr w:rsidR="00F460DA" w:rsidRPr="00830078" w14:paraId="6D607A85" w14:textId="77777777" w:rsidTr="00F1061B">
        <w:trPr>
          <w:trHeight w:val="284"/>
        </w:trPr>
        <w:tc>
          <w:tcPr>
            <w:tcW w:w="851" w:type="dxa"/>
          </w:tcPr>
          <w:p w14:paraId="57DBFF3F"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2DDC0960" w14:textId="77777777" w:rsidR="00F460DA" w:rsidRPr="00903533" w:rsidRDefault="00F460DA" w:rsidP="00903533">
            <w:pPr>
              <w:spacing w:before="120" w:after="120" w:line="200" w:lineRule="atLeast"/>
              <w:jc w:val="both"/>
              <w:rPr>
                <w:szCs w:val="24"/>
              </w:rPr>
            </w:pPr>
            <w:r w:rsidRPr="00903533">
              <w:rPr>
                <w:szCs w:val="24"/>
              </w:rPr>
              <w:t xml:space="preserve">Vaizdo plokštė. Dedikuota vaizdo plokštė su ne mažiau kaip 4 </w:t>
            </w:r>
            <w:proofErr w:type="spellStart"/>
            <w:r w:rsidRPr="00903533">
              <w:rPr>
                <w:szCs w:val="24"/>
              </w:rPr>
              <w:t>Display</w:t>
            </w:r>
            <w:proofErr w:type="spellEnd"/>
            <w:r w:rsidRPr="00903533">
              <w:rPr>
                <w:szCs w:val="24"/>
              </w:rPr>
              <w:t xml:space="preserve"> </w:t>
            </w:r>
            <w:proofErr w:type="spellStart"/>
            <w:r w:rsidRPr="00903533">
              <w:rPr>
                <w:szCs w:val="24"/>
              </w:rPr>
              <w:t>port</w:t>
            </w:r>
            <w:proofErr w:type="spellEnd"/>
            <w:r w:rsidRPr="00903533">
              <w:rPr>
                <w:szCs w:val="24"/>
              </w:rPr>
              <w:t xml:space="preserve"> arba HDMI jungtimis. Ne mažiau kaip 4 GB GDDR6 atminties. Turi užtikrinti ne mažiau kaip 4 monitorių pajungimą kurių raiška ne mažesnė kaip 3840x2160 @ 60 MHz</w:t>
            </w:r>
          </w:p>
        </w:tc>
      </w:tr>
      <w:tr w:rsidR="00F460DA" w:rsidRPr="00830078" w14:paraId="1FA36874" w14:textId="77777777" w:rsidTr="00F1061B">
        <w:trPr>
          <w:trHeight w:val="284"/>
        </w:trPr>
        <w:tc>
          <w:tcPr>
            <w:tcW w:w="851" w:type="dxa"/>
          </w:tcPr>
          <w:p w14:paraId="29492792"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767FCB33" w14:textId="77777777" w:rsidR="00F460DA" w:rsidRPr="00903533" w:rsidRDefault="00F460DA" w:rsidP="00903533">
            <w:pPr>
              <w:spacing w:before="120" w:after="120" w:line="200" w:lineRule="atLeast"/>
              <w:jc w:val="both"/>
              <w:rPr>
                <w:szCs w:val="24"/>
              </w:rPr>
            </w:pPr>
            <w:r w:rsidRPr="00903533">
              <w:rPr>
                <w:szCs w:val="24"/>
              </w:rPr>
              <w:t>Jungtys 6 x USB (2 iš jų priekyje), 1xLAN (</w:t>
            </w:r>
            <w:proofErr w:type="spellStart"/>
            <w:r w:rsidRPr="00903533">
              <w:rPr>
                <w:szCs w:val="24"/>
              </w:rPr>
              <w:t>Gigabit</w:t>
            </w:r>
            <w:proofErr w:type="spellEnd"/>
            <w:r w:rsidRPr="00903533">
              <w:rPr>
                <w:szCs w:val="24"/>
              </w:rPr>
              <w:t xml:space="preserve"> </w:t>
            </w:r>
            <w:proofErr w:type="spellStart"/>
            <w:r w:rsidRPr="00903533">
              <w:rPr>
                <w:szCs w:val="24"/>
              </w:rPr>
              <w:t>Ethernet</w:t>
            </w:r>
            <w:proofErr w:type="spellEnd"/>
            <w:r w:rsidRPr="00903533">
              <w:rPr>
                <w:szCs w:val="24"/>
              </w:rPr>
              <w:t>), 1x802.11ac, 1x garso išėjimas</w:t>
            </w:r>
          </w:p>
        </w:tc>
      </w:tr>
      <w:tr w:rsidR="00F460DA" w:rsidRPr="00830078" w14:paraId="3DBDD6CF" w14:textId="77777777" w:rsidTr="00F1061B">
        <w:trPr>
          <w:trHeight w:val="284"/>
        </w:trPr>
        <w:tc>
          <w:tcPr>
            <w:tcW w:w="851" w:type="dxa"/>
          </w:tcPr>
          <w:p w14:paraId="5AEAE69B"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09DB88E" w14:textId="77777777" w:rsidR="00F460DA" w:rsidRPr="00903533" w:rsidRDefault="00F460DA" w:rsidP="00903533">
            <w:pPr>
              <w:spacing w:before="120" w:after="120" w:line="200" w:lineRule="atLeast"/>
              <w:jc w:val="both"/>
              <w:rPr>
                <w:szCs w:val="24"/>
              </w:rPr>
            </w:pPr>
            <w:r w:rsidRPr="00903533">
              <w:rPr>
                <w:szCs w:val="24"/>
              </w:rPr>
              <w:t>Optinė pelė su ratuku, jungiama laidu</w:t>
            </w:r>
          </w:p>
        </w:tc>
      </w:tr>
      <w:tr w:rsidR="00F460DA" w:rsidRPr="00830078" w14:paraId="34965144" w14:textId="77777777" w:rsidTr="00F1061B">
        <w:trPr>
          <w:trHeight w:val="284"/>
        </w:trPr>
        <w:tc>
          <w:tcPr>
            <w:tcW w:w="851" w:type="dxa"/>
          </w:tcPr>
          <w:p w14:paraId="36E69805"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4762CE6F" w14:textId="77777777" w:rsidR="00F460DA" w:rsidRPr="00903533" w:rsidRDefault="00F460DA" w:rsidP="00903533">
            <w:pPr>
              <w:spacing w:before="120" w:after="120" w:line="200" w:lineRule="atLeast"/>
              <w:jc w:val="both"/>
              <w:rPr>
                <w:szCs w:val="24"/>
              </w:rPr>
            </w:pPr>
            <w:r w:rsidRPr="00903533">
              <w:rPr>
                <w:szCs w:val="24"/>
              </w:rPr>
              <w:t>Standartinio dydžio su skaičių klaviatūra, jungiama laidu</w:t>
            </w:r>
          </w:p>
        </w:tc>
      </w:tr>
      <w:tr w:rsidR="00F460DA" w:rsidRPr="00830078" w14:paraId="5657E3FC" w14:textId="77777777" w:rsidTr="00F1061B">
        <w:trPr>
          <w:trHeight w:val="284"/>
        </w:trPr>
        <w:tc>
          <w:tcPr>
            <w:tcW w:w="851" w:type="dxa"/>
          </w:tcPr>
          <w:p w14:paraId="05B8687C"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E8D1B2A" w14:textId="77777777" w:rsidR="00F460DA" w:rsidRPr="00903533" w:rsidRDefault="00F460DA" w:rsidP="00903533">
            <w:pPr>
              <w:spacing w:before="120" w:after="120" w:line="200" w:lineRule="atLeast"/>
              <w:jc w:val="both"/>
              <w:rPr>
                <w:szCs w:val="24"/>
              </w:rPr>
            </w:pPr>
            <w:r w:rsidRPr="00903533">
              <w:rPr>
                <w:szCs w:val="24"/>
              </w:rPr>
              <w:t>Darbo vietos kompiuteris turi būti pritaikytas vienu metu atvaizduoti keturiuose monitoriuose visų vaizdo kamerų vaizdus</w:t>
            </w:r>
          </w:p>
        </w:tc>
      </w:tr>
      <w:tr w:rsidR="00F460DA" w:rsidRPr="00830078" w14:paraId="541C2C7E" w14:textId="77777777" w:rsidTr="00F1061B">
        <w:trPr>
          <w:trHeight w:val="284"/>
        </w:trPr>
        <w:tc>
          <w:tcPr>
            <w:tcW w:w="851" w:type="dxa"/>
          </w:tcPr>
          <w:p w14:paraId="04D23090"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0E9DBB03" w14:textId="77777777" w:rsidR="00F460DA" w:rsidRPr="00903533" w:rsidRDefault="00F460DA" w:rsidP="00903533">
            <w:pPr>
              <w:spacing w:before="120" w:after="120" w:line="200" w:lineRule="atLeast"/>
              <w:jc w:val="both"/>
              <w:rPr>
                <w:szCs w:val="24"/>
              </w:rPr>
            </w:pPr>
            <w:r w:rsidRPr="00903533">
              <w:rPr>
                <w:szCs w:val="24"/>
              </w:rPr>
              <w:t>Kompiuteris komplektuojamas su visais kabeliais, adapteriais ir kitomis sudedamosiomis dalimis bei medžiagomis, reikalingomis visų užsakomos sistemos vidinių ir periferinių įrenginių sujungimui, užtikrinant sistemos funkcionavimą (pvz., maitinimo, kietojo disko kabeliai ir t.t.).</w:t>
            </w:r>
          </w:p>
        </w:tc>
      </w:tr>
      <w:tr w:rsidR="00F460DA" w:rsidRPr="00830078" w14:paraId="6F4DCD7A" w14:textId="77777777" w:rsidTr="00F1061B">
        <w:trPr>
          <w:trHeight w:val="284"/>
        </w:trPr>
        <w:tc>
          <w:tcPr>
            <w:tcW w:w="851" w:type="dxa"/>
          </w:tcPr>
          <w:p w14:paraId="57E3C5C6"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8271B43" w14:textId="77777777" w:rsidR="00F460DA" w:rsidRPr="00903533" w:rsidRDefault="00F460DA" w:rsidP="00903533">
            <w:pPr>
              <w:spacing w:before="120" w:after="120" w:line="200" w:lineRule="atLeast"/>
              <w:jc w:val="both"/>
              <w:rPr>
                <w:szCs w:val="24"/>
              </w:rPr>
            </w:pPr>
            <w:r w:rsidRPr="00903533">
              <w:rPr>
                <w:szCs w:val="24"/>
              </w:rPr>
              <w:t>Įranga atitinka Europos Parlamento ir Tarybos direktyvos 2002/95/EB "Dėl tam tikrų medžiagų naudojimo elektroninėje įrangoje apribojimo" nustatytus reikalavimus (</w:t>
            </w:r>
            <w:proofErr w:type="spellStart"/>
            <w:r w:rsidRPr="00903533">
              <w:rPr>
                <w:szCs w:val="24"/>
              </w:rPr>
              <w:t>RoHS</w:t>
            </w:r>
            <w:proofErr w:type="spellEnd"/>
            <w:r w:rsidRPr="00903533">
              <w:rPr>
                <w:szCs w:val="24"/>
              </w:rPr>
              <w:t>)</w:t>
            </w:r>
          </w:p>
        </w:tc>
      </w:tr>
      <w:tr w:rsidR="00F460DA" w:rsidRPr="00830078" w14:paraId="133C828B" w14:textId="77777777" w:rsidTr="00F1061B">
        <w:trPr>
          <w:trHeight w:val="284"/>
        </w:trPr>
        <w:tc>
          <w:tcPr>
            <w:tcW w:w="851" w:type="dxa"/>
          </w:tcPr>
          <w:p w14:paraId="16D0AFFE"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5EFC61B0" w14:textId="77777777" w:rsidR="00F460DA" w:rsidRPr="00903533" w:rsidRDefault="00F460DA" w:rsidP="00903533">
            <w:pPr>
              <w:spacing w:before="120" w:after="120" w:line="200" w:lineRule="atLeast"/>
              <w:jc w:val="both"/>
              <w:rPr>
                <w:szCs w:val="24"/>
              </w:rPr>
            </w:pPr>
            <w:r w:rsidRPr="00903533">
              <w:rPr>
                <w:szCs w:val="24"/>
              </w:rPr>
              <w:t>Kompiuteris turi atitikti kompiuteriams keliamus aplinkos apsaugos kriterijus, patvirtintus Lietuvos Respublikos aplinkos ministro 2022 m. gruodžio 13 d. įsakymu Nr. DI-401 „Dėl aplinkos apsaugos kriterijų taikymo, vykdant žaliuosius pirkimus tvarkos aprašo patvirtinimo".</w:t>
            </w:r>
          </w:p>
        </w:tc>
      </w:tr>
      <w:tr w:rsidR="00F460DA" w:rsidRPr="00830078" w14:paraId="32F93553" w14:textId="77777777" w:rsidTr="00F1061B">
        <w:trPr>
          <w:trHeight w:val="284"/>
        </w:trPr>
        <w:tc>
          <w:tcPr>
            <w:tcW w:w="851" w:type="dxa"/>
          </w:tcPr>
          <w:p w14:paraId="1368CDAA"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36A6AAF4" w14:textId="77777777" w:rsidR="00F460DA" w:rsidRPr="00903533" w:rsidRDefault="00F460DA" w:rsidP="00903533">
            <w:pPr>
              <w:spacing w:before="120" w:after="120" w:line="200" w:lineRule="atLeast"/>
              <w:jc w:val="both"/>
              <w:rPr>
                <w:szCs w:val="24"/>
              </w:rPr>
            </w:pPr>
            <w:r w:rsidRPr="00903533">
              <w:rPr>
                <w:szCs w:val="24"/>
              </w:rPr>
              <w:t>Garantija ne mažiau nei 5 metai</w:t>
            </w:r>
          </w:p>
        </w:tc>
      </w:tr>
    </w:tbl>
    <w:p w14:paraId="65616E10" w14:textId="77777777" w:rsidR="00F460DA" w:rsidRPr="00D90838" w:rsidRDefault="00F460DA" w:rsidP="00F460DA">
      <w:pPr>
        <w:tabs>
          <w:tab w:val="left" w:pos="1418"/>
          <w:tab w:val="left" w:pos="1560"/>
          <w:tab w:val="left" w:pos="1701"/>
        </w:tabs>
        <w:autoSpaceDE w:val="0"/>
        <w:autoSpaceDN w:val="0"/>
        <w:adjustRightInd w:val="0"/>
        <w:ind w:left="432"/>
        <w:contextualSpacing/>
        <w:jc w:val="both"/>
        <w:rPr>
          <w:sz w:val="20"/>
          <w:szCs w:val="20"/>
        </w:rPr>
      </w:pPr>
    </w:p>
    <w:p w14:paraId="5B7A59A3" w14:textId="77777777" w:rsidR="00F460DA" w:rsidRPr="00CA0550" w:rsidRDefault="00F460DA" w:rsidP="00F460DA">
      <w:pPr>
        <w:numPr>
          <w:ilvl w:val="1"/>
          <w:numId w:val="2"/>
        </w:numPr>
        <w:tabs>
          <w:tab w:val="left" w:pos="1418"/>
          <w:tab w:val="left" w:pos="1560"/>
          <w:tab w:val="left" w:pos="1701"/>
        </w:tabs>
        <w:autoSpaceDE w:val="0"/>
        <w:autoSpaceDN w:val="0"/>
        <w:adjustRightInd w:val="0"/>
        <w:ind w:left="432"/>
        <w:contextualSpacing/>
        <w:jc w:val="both"/>
        <w:rPr>
          <w:b/>
          <w:bCs/>
        </w:rPr>
      </w:pPr>
      <w:r w:rsidRPr="00CA0550">
        <w:rPr>
          <w:b/>
          <w:bCs/>
        </w:rPr>
        <w:t>Reikalavimai darbo vietos kompiuterio UPS:</w:t>
      </w:r>
    </w:p>
    <w:p w14:paraId="0EE73AA9" w14:textId="77777777" w:rsidR="00F460DA" w:rsidRPr="00D90838" w:rsidRDefault="00F460DA" w:rsidP="00F460DA">
      <w:pPr>
        <w:tabs>
          <w:tab w:val="left" w:pos="1418"/>
          <w:tab w:val="left" w:pos="1560"/>
          <w:tab w:val="left" w:pos="1701"/>
        </w:tabs>
        <w:autoSpaceDE w:val="0"/>
        <w:autoSpaceDN w:val="0"/>
        <w:adjustRightInd w:val="0"/>
        <w:contextualSpacing/>
        <w:jc w:val="both"/>
        <w:rPr>
          <w:b/>
          <w:bCs/>
          <w:sz w:val="20"/>
          <w:szCs w:val="20"/>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788"/>
      </w:tblGrid>
      <w:tr w:rsidR="00F460DA" w:rsidRPr="001A2025" w14:paraId="1F893788" w14:textId="77777777" w:rsidTr="00903533">
        <w:trPr>
          <w:trHeight w:val="284"/>
        </w:trPr>
        <w:tc>
          <w:tcPr>
            <w:tcW w:w="851" w:type="dxa"/>
            <w:shd w:val="clear" w:color="auto" w:fill="F2F2F2" w:themeFill="background1" w:themeFillShade="F2"/>
            <w:vAlign w:val="center"/>
          </w:tcPr>
          <w:p w14:paraId="1FAB3916" w14:textId="77777777" w:rsidR="00F460DA" w:rsidRPr="001A2025" w:rsidRDefault="00F460DA" w:rsidP="00903533">
            <w:pPr>
              <w:spacing w:before="120" w:after="120"/>
              <w:jc w:val="center"/>
              <w:rPr>
                <w:b/>
                <w:szCs w:val="24"/>
              </w:rPr>
            </w:pPr>
            <w:r w:rsidRPr="001A2025">
              <w:rPr>
                <w:b/>
                <w:szCs w:val="24"/>
              </w:rPr>
              <w:t>Eil. Nr.</w:t>
            </w:r>
          </w:p>
        </w:tc>
        <w:tc>
          <w:tcPr>
            <w:tcW w:w="8788" w:type="dxa"/>
            <w:shd w:val="clear" w:color="auto" w:fill="F2F2F2" w:themeFill="background1" w:themeFillShade="F2"/>
            <w:vAlign w:val="center"/>
          </w:tcPr>
          <w:p w14:paraId="06B9C362" w14:textId="77777777" w:rsidR="00F460DA" w:rsidRPr="001A2025" w:rsidRDefault="00F460DA" w:rsidP="00903533">
            <w:pPr>
              <w:spacing w:before="120" w:after="120"/>
              <w:jc w:val="center"/>
              <w:rPr>
                <w:b/>
                <w:szCs w:val="24"/>
              </w:rPr>
            </w:pPr>
            <w:r w:rsidRPr="001A2025">
              <w:rPr>
                <w:b/>
                <w:szCs w:val="24"/>
              </w:rPr>
              <w:t>Keliami reikalavimai</w:t>
            </w:r>
          </w:p>
        </w:tc>
      </w:tr>
      <w:tr w:rsidR="00F460DA" w:rsidRPr="001A2025" w14:paraId="0794572D" w14:textId="77777777" w:rsidTr="00F1061B">
        <w:trPr>
          <w:trHeight w:val="284"/>
        </w:trPr>
        <w:tc>
          <w:tcPr>
            <w:tcW w:w="851" w:type="dxa"/>
          </w:tcPr>
          <w:p w14:paraId="6E242755"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7C05DA4B" w14:textId="77777777" w:rsidR="00F460DA" w:rsidRPr="00903533" w:rsidRDefault="00F460DA" w:rsidP="00903533">
            <w:pPr>
              <w:spacing w:before="120" w:after="120" w:line="200" w:lineRule="atLeast"/>
              <w:jc w:val="both"/>
              <w:rPr>
                <w:szCs w:val="24"/>
              </w:rPr>
            </w:pPr>
            <w:r w:rsidRPr="00903533">
              <w:rPr>
                <w:szCs w:val="24"/>
              </w:rPr>
              <w:t>Gamintojas, modelis, konkretus produkto kodas</w:t>
            </w:r>
          </w:p>
        </w:tc>
      </w:tr>
      <w:tr w:rsidR="00F460DA" w:rsidRPr="001A2025" w14:paraId="749F290A" w14:textId="77777777" w:rsidTr="00F1061B">
        <w:trPr>
          <w:trHeight w:val="284"/>
        </w:trPr>
        <w:tc>
          <w:tcPr>
            <w:tcW w:w="851" w:type="dxa"/>
          </w:tcPr>
          <w:p w14:paraId="60E10A6D"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tcPr>
          <w:p w14:paraId="3459D077" w14:textId="77777777" w:rsidR="00F460DA" w:rsidRPr="00903533" w:rsidRDefault="00F460DA" w:rsidP="00903533">
            <w:pPr>
              <w:spacing w:before="120" w:after="120" w:line="200" w:lineRule="atLeast"/>
              <w:jc w:val="both"/>
              <w:rPr>
                <w:szCs w:val="24"/>
              </w:rPr>
            </w:pPr>
            <w:r w:rsidRPr="00903533">
              <w:rPr>
                <w:szCs w:val="24"/>
              </w:rPr>
              <w:t>Kiekis 1 vnt.</w:t>
            </w:r>
          </w:p>
        </w:tc>
      </w:tr>
      <w:tr w:rsidR="00F460DA" w:rsidRPr="001A2025" w14:paraId="10C16B57" w14:textId="77777777" w:rsidTr="00F1061B">
        <w:trPr>
          <w:trHeight w:val="284"/>
        </w:trPr>
        <w:tc>
          <w:tcPr>
            <w:tcW w:w="851" w:type="dxa"/>
          </w:tcPr>
          <w:p w14:paraId="18F64D3C"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3BFDC027" w14:textId="77777777" w:rsidR="00F460DA" w:rsidRPr="00903533" w:rsidRDefault="00F460DA" w:rsidP="00903533">
            <w:pPr>
              <w:spacing w:before="120" w:after="120" w:line="200" w:lineRule="atLeast"/>
              <w:jc w:val="both"/>
              <w:rPr>
                <w:szCs w:val="24"/>
              </w:rPr>
            </w:pPr>
            <w:r w:rsidRPr="00903533">
              <w:rPr>
                <w:szCs w:val="24"/>
              </w:rPr>
              <w:t>Statomas ant grindų</w:t>
            </w:r>
          </w:p>
        </w:tc>
      </w:tr>
      <w:tr w:rsidR="00F460DA" w:rsidRPr="001A2025" w14:paraId="35242398" w14:textId="77777777" w:rsidTr="00F1061B">
        <w:trPr>
          <w:trHeight w:val="284"/>
        </w:trPr>
        <w:tc>
          <w:tcPr>
            <w:tcW w:w="851" w:type="dxa"/>
          </w:tcPr>
          <w:p w14:paraId="673FB3E8"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11E5BA2E" w14:textId="72633A70" w:rsidR="00F460DA" w:rsidRPr="00903533" w:rsidRDefault="00F460DA" w:rsidP="00903533">
            <w:pPr>
              <w:spacing w:before="120" w:after="120" w:line="200" w:lineRule="atLeast"/>
              <w:jc w:val="both"/>
              <w:rPr>
                <w:szCs w:val="24"/>
              </w:rPr>
            </w:pPr>
            <w:r w:rsidRPr="00903533">
              <w:rPr>
                <w:szCs w:val="24"/>
              </w:rPr>
              <w:t>Išėjimo jungtys</w:t>
            </w:r>
            <w:r w:rsidR="001A2025">
              <w:rPr>
                <w:szCs w:val="24"/>
              </w:rPr>
              <w:t xml:space="preserve"> </w:t>
            </w:r>
            <w:r w:rsidRPr="00903533">
              <w:rPr>
                <w:szCs w:val="24"/>
              </w:rPr>
              <w:t xml:space="preserve">ne mažiau 6 vnt. </w:t>
            </w:r>
            <w:proofErr w:type="spellStart"/>
            <w:r w:rsidRPr="00903533">
              <w:rPr>
                <w:szCs w:val="24"/>
              </w:rPr>
              <w:t>Schuko</w:t>
            </w:r>
            <w:proofErr w:type="spellEnd"/>
            <w:r w:rsidRPr="00903533">
              <w:rPr>
                <w:szCs w:val="24"/>
              </w:rPr>
              <w:t xml:space="preserve"> CEE 7, iš kurių bent 4 vnt. pajungtos prie akumuliatorių</w:t>
            </w:r>
          </w:p>
        </w:tc>
      </w:tr>
      <w:tr w:rsidR="00F460DA" w:rsidRPr="001A2025" w14:paraId="042BFCB3" w14:textId="77777777" w:rsidTr="00F1061B">
        <w:trPr>
          <w:trHeight w:val="284"/>
        </w:trPr>
        <w:tc>
          <w:tcPr>
            <w:tcW w:w="851" w:type="dxa"/>
          </w:tcPr>
          <w:p w14:paraId="4676507D"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43FAB62F" w14:textId="1830EB0C" w:rsidR="00F460DA" w:rsidRPr="00903533" w:rsidRDefault="00F460DA" w:rsidP="00903533">
            <w:pPr>
              <w:spacing w:before="120" w:after="120" w:line="200" w:lineRule="atLeast"/>
              <w:jc w:val="both"/>
              <w:rPr>
                <w:szCs w:val="24"/>
              </w:rPr>
            </w:pPr>
            <w:r w:rsidRPr="00903533">
              <w:rPr>
                <w:szCs w:val="24"/>
              </w:rPr>
              <w:t>Išėjimo įtampa  ne blogiau nei 220 V, įėjimo įtampa 1</w:t>
            </w:r>
            <w:r w:rsidR="00373CD4" w:rsidRPr="00903533">
              <w:rPr>
                <w:szCs w:val="24"/>
              </w:rPr>
              <w:t>7</w:t>
            </w:r>
            <w:r w:rsidRPr="00903533">
              <w:rPr>
                <w:szCs w:val="24"/>
              </w:rPr>
              <w:t>5–275 V</w:t>
            </w:r>
          </w:p>
        </w:tc>
      </w:tr>
      <w:tr w:rsidR="00F460DA" w:rsidRPr="001A2025" w14:paraId="1A701958" w14:textId="77777777" w:rsidTr="00F1061B">
        <w:trPr>
          <w:trHeight w:val="284"/>
        </w:trPr>
        <w:tc>
          <w:tcPr>
            <w:tcW w:w="851" w:type="dxa"/>
          </w:tcPr>
          <w:p w14:paraId="268A076A"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184B43AE" w14:textId="77777777" w:rsidR="00F460DA" w:rsidRPr="00903533" w:rsidRDefault="00F460DA" w:rsidP="00903533">
            <w:pPr>
              <w:spacing w:before="120" w:after="120" w:line="200" w:lineRule="atLeast"/>
              <w:jc w:val="both"/>
              <w:rPr>
                <w:szCs w:val="24"/>
              </w:rPr>
            </w:pPr>
            <w:r w:rsidRPr="00903533">
              <w:rPr>
                <w:szCs w:val="24"/>
              </w:rPr>
              <w:t>Maksimalus galingumas ne mažiau 420W 700VA</w:t>
            </w:r>
          </w:p>
        </w:tc>
      </w:tr>
      <w:tr w:rsidR="00F460DA" w:rsidRPr="001A2025" w14:paraId="6A552446" w14:textId="77777777" w:rsidTr="00F1061B">
        <w:trPr>
          <w:trHeight w:val="284"/>
        </w:trPr>
        <w:tc>
          <w:tcPr>
            <w:tcW w:w="851" w:type="dxa"/>
          </w:tcPr>
          <w:p w14:paraId="5989021C"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7822CE66" w14:textId="77777777" w:rsidR="00F460DA" w:rsidRPr="00903533" w:rsidRDefault="00F460DA" w:rsidP="00903533">
            <w:pPr>
              <w:spacing w:before="120" w:after="120" w:line="200" w:lineRule="atLeast"/>
              <w:jc w:val="both"/>
              <w:rPr>
                <w:szCs w:val="24"/>
              </w:rPr>
            </w:pPr>
            <w:r w:rsidRPr="00903533">
              <w:rPr>
                <w:szCs w:val="24"/>
              </w:rPr>
              <w:t>Integruoto kabelio ilgis ne trumpesnis nei 1,5 m</w:t>
            </w:r>
          </w:p>
        </w:tc>
      </w:tr>
      <w:tr w:rsidR="00F460DA" w:rsidRPr="001A2025" w14:paraId="7F2E3941" w14:textId="77777777" w:rsidTr="00F1061B">
        <w:trPr>
          <w:trHeight w:val="284"/>
        </w:trPr>
        <w:tc>
          <w:tcPr>
            <w:tcW w:w="851" w:type="dxa"/>
          </w:tcPr>
          <w:p w14:paraId="5F5D9022" w14:textId="77777777" w:rsidR="00F460DA" w:rsidRPr="00903533" w:rsidRDefault="00F460DA" w:rsidP="00903533">
            <w:pPr>
              <w:numPr>
                <w:ilvl w:val="2"/>
                <w:numId w:val="2"/>
              </w:numPr>
              <w:tabs>
                <w:tab w:val="left" w:pos="736"/>
                <w:tab w:val="left" w:pos="1197"/>
              </w:tabs>
              <w:spacing w:before="120" w:after="120"/>
              <w:ind w:hanging="1751"/>
              <w:jc w:val="center"/>
              <w:rPr>
                <w:szCs w:val="24"/>
              </w:rPr>
            </w:pPr>
          </w:p>
        </w:tc>
        <w:tc>
          <w:tcPr>
            <w:tcW w:w="8788" w:type="dxa"/>
            <w:vAlign w:val="center"/>
          </w:tcPr>
          <w:p w14:paraId="236F481D" w14:textId="77777777" w:rsidR="00F460DA" w:rsidRPr="00903533" w:rsidRDefault="00F460DA" w:rsidP="00903533">
            <w:pPr>
              <w:spacing w:before="120" w:after="120" w:line="200" w:lineRule="atLeast"/>
              <w:jc w:val="both"/>
              <w:rPr>
                <w:szCs w:val="24"/>
              </w:rPr>
            </w:pPr>
            <w:r w:rsidRPr="00903533">
              <w:rPr>
                <w:szCs w:val="24"/>
              </w:rPr>
              <w:t>Garantija ne mažiau kaip 3 metai</w:t>
            </w:r>
          </w:p>
        </w:tc>
      </w:tr>
      <w:bookmarkEnd w:id="3"/>
    </w:tbl>
    <w:p w14:paraId="0202AE46" w14:textId="77777777" w:rsidR="00330958" w:rsidRDefault="00330958" w:rsidP="00330958">
      <w:pPr>
        <w:pStyle w:val="Sraopastraipa"/>
        <w:ind w:left="360"/>
        <w:rPr>
          <w:b/>
          <w:kern w:val="2"/>
          <w:szCs w:val="24"/>
        </w:rPr>
      </w:pPr>
    </w:p>
    <w:p w14:paraId="3A34E88F" w14:textId="10E02546" w:rsidR="002056A6" w:rsidRDefault="002056A6" w:rsidP="002056A6">
      <w:pPr>
        <w:pStyle w:val="Sraopastraipa"/>
        <w:numPr>
          <w:ilvl w:val="0"/>
          <w:numId w:val="2"/>
        </w:numPr>
        <w:jc w:val="center"/>
        <w:rPr>
          <w:b/>
          <w:kern w:val="2"/>
          <w:szCs w:val="24"/>
        </w:rPr>
      </w:pPr>
      <w:r>
        <w:rPr>
          <w:b/>
          <w:kern w:val="2"/>
          <w:szCs w:val="24"/>
        </w:rPr>
        <w:t>TECHNINĖS SPECIFIKACIJOS PRIEDAI</w:t>
      </w:r>
    </w:p>
    <w:p w14:paraId="33537263" w14:textId="63C5BC8B" w:rsidR="002056A6" w:rsidRDefault="00F919CD" w:rsidP="002056A6">
      <w:pPr>
        <w:numPr>
          <w:ilvl w:val="1"/>
          <w:numId w:val="2"/>
        </w:numPr>
        <w:ind w:left="567" w:hanging="567"/>
        <w:contextualSpacing/>
        <w:jc w:val="both"/>
      </w:pPr>
      <w:r>
        <w:t xml:space="preserve">Priedas Nr. 1 </w:t>
      </w:r>
      <w:r w:rsidR="001A2025">
        <w:t>–</w:t>
      </w:r>
      <w:r>
        <w:t xml:space="preserve"> </w:t>
      </w:r>
      <w:r w:rsidR="002056A6" w:rsidRPr="002056A6">
        <w:t>Viešųjų erdvių vaizdo stebėjimo kamerų vietų sąrašas</w:t>
      </w:r>
      <w:r w:rsidR="002056A6">
        <w:t xml:space="preserve">. </w:t>
      </w:r>
    </w:p>
    <w:p w14:paraId="158FC6E3" w14:textId="33DF0307" w:rsidR="002056A6" w:rsidRDefault="00F919CD" w:rsidP="002056A6">
      <w:pPr>
        <w:numPr>
          <w:ilvl w:val="1"/>
          <w:numId w:val="2"/>
        </w:numPr>
        <w:ind w:left="567" w:hanging="567"/>
        <w:contextualSpacing/>
        <w:jc w:val="both"/>
      </w:pPr>
      <w:r>
        <w:t xml:space="preserve">Priedas Nr. 2 </w:t>
      </w:r>
      <w:r w:rsidR="001A2025">
        <w:t>–</w:t>
      </w:r>
      <w:r>
        <w:t xml:space="preserve"> </w:t>
      </w:r>
      <w:r w:rsidR="002056A6">
        <w:t>Įrengtą sistemą sudarančios įrangos sąrašas.</w:t>
      </w:r>
    </w:p>
    <w:p w14:paraId="6BC13F1A" w14:textId="77777777" w:rsidR="00F919CD" w:rsidRPr="002056A6" w:rsidRDefault="00F919CD" w:rsidP="008F2095">
      <w:pPr>
        <w:contextualSpacing/>
        <w:jc w:val="both"/>
      </w:pPr>
    </w:p>
    <w:sectPr w:rsidR="00F919CD" w:rsidRPr="002056A6" w:rsidSect="00893A5F">
      <w:headerReference w:type="default" r:id="rId10"/>
      <w:pgSz w:w="11906" w:h="16838"/>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1B006E" w14:textId="77777777" w:rsidR="00315CB4" w:rsidRDefault="00315CB4" w:rsidP="00C12284">
      <w:pPr>
        <w:spacing w:after="0" w:line="240" w:lineRule="auto"/>
      </w:pPr>
      <w:r>
        <w:separator/>
      </w:r>
    </w:p>
  </w:endnote>
  <w:endnote w:type="continuationSeparator" w:id="0">
    <w:p w14:paraId="6082C63F" w14:textId="77777777" w:rsidR="00315CB4" w:rsidRDefault="00315CB4" w:rsidP="00C12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B6CA9" w14:textId="77777777" w:rsidR="00315CB4" w:rsidRDefault="00315CB4" w:rsidP="00C12284">
      <w:pPr>
        <w:spacing w:after="0" w:line="240" w:lineRule="auto"/>
      </w:pPr>
      <w:r>
        <w:separator/>
      </w:r>
    </w:p>
  </w:footnote>
  <w:footnote w:type="continuationSeparator" w:id="0">
    <w:p w14:paraId="38CEA4A3" w14:textId="77777777" w:rsidR="00315CB4" w:rsidRDefault="00315CB4" w:rsidP="00C122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1665485"/>
      <w:docPartObj>
        <w:docPartGallery w:val="Page Numbers (Top of Page)"/>
        <w:docPartUnique/>
      </w:docPartObj>
    </w:sdtPr>
    <w:sdtEndPr>
      <w:rPr>
        <w:szCs w:val="24"/>
      </w:rPr>
    </w:sdtEndPr>
    <w:sdtContent>
      <w:p w14:paraId="09AFD99B" w14:textId="359B0442" w:rsidR="00893A5F" w:rsidRPr="00893A5F" w:rsidRDefault="00893A5F">
        <w:pPr>
          <w:pStyle w:val="Antrats"/>
          <w:jc w:val="center"/>
          <w:rPr>
            <w:szCs w:val="24"/>
          </w:rPr>
        </w:pPr>
        <w:r w:rsidRPr="00893A5F">
          <w:rPr>
            <w:szCs w:val="24"/>
          </w:rPr>
          <w:fldChar w:fldCharType="begin"/>
        </w:r>
        <w:r w:rsidRPr="00893A5F">
          <w:rPr>
            <w:szCs w:val="24"/>
          </w:rPr>
          <w:instrText>PAGE   \* MERGEFORMAT</w:instrText>
        </w:r>
        <w:r w:rsidRPr="00893A5F">
          <w:rPr>
            <w:szCs w:val="24"/>
          </w:rPr>
          <w:fldChar w:fldCharType="separate"/>
        </w:r>
        <w:r w:rsidRPr="00893A5F">
          <w:rPr>
            <w:szCs w:val="24"/>
          </w:rPr>
          <w:t>2</w:t>
        </w:r>
        <w:r w:rsidRPr="00893A5F">
          <w:rPr>
            <w:szCs w:val="24"/>
          </w:rPr>
          <w:fldChar w:fldCharType="end"/>
        </w:r>
      </w:p>
    </w:sdtContent>
  </w:sdt>
  <w:p w14:paraId="5868C6FF" w14:textId="17D60CA5" w:rsidR="003A44F0" w:rsidRDefault="003A44F0" w:rsidP="00F1429E">
    <w:pPr>
      <w:ind w:left="6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A3286"/>
    <w:multiLevelType w:val="multilevel"/>
    <w:tmpl w:val="121E718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lvlText w:val="4.%3."/>
      <w:lvlJc w:val="left"/>
      <w:pPr>
        <w:ind w:left="1003" w:hanging="720"/>
      </w:pPr>
      <w:rPr>
        <w:rFonts w:hint="default"/>
        <w:color w:val="000000"/>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B51447E"/>
    <w:multiLevelType w:val="hybridMultilevel"/>
    <w:tmpl w:val="B576E6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E509B5"/>
    <w:multiLevelType w:val="hybridMultilevel"/>
    <w:tmpl w:val="210E7FBE"/>
    <w:lvl w:ilvl="0" w:tplc="2D96403C">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63768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F93672"/>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D613C26"/>
    <w:multiLevelType w:val="hybridMultilevel"/>
    <w:tmpl w:val="845EA174"/>
    <w:lvl w:ilvl="0" w:tplc="95508A6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BA5038"/>
    <w:multiLevelType w:val="hybridMultilevel"/>
    <w:tmpl w:val="8FCC2E7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ACF7ECF"/>
    <w:multiLevelType w:val="multilevel"/>
    <w:tmpl w:val="A1945530"/>
    <w:lvl w:ilvl="0">
      <w:start w:val="1"/>
      <w:numFmt w:val="upperRoman"/>
      <w:lvlText w:val="%1."/>
      <w:lvlJc w:val="right"/>
      <w:pPr>
        <w:ind w:left="644" w:hanging="360"/>
      </w:pPr>
      <w:rPr>
        <w:b/>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8" w15:restartNumberingAfterBreak="0">
    <w:nsid w:val="33B55810"/>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598546B"/>
    <w:multiLevelType w:val="hybridMultilevel"/>
    <w:tmpl w:val="A37E89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E64E28"/>
    <w:multiLevelType w:val="hybridMultilevel"/>
    <w:tmpl w:val="47F846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98F56B7"/>
    <w:multiLevelType w:val="hybridMultilevel"/>
    <w:tmpl w:val="D0225F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CB708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23D5B4C"/>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3096C5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89C40D9"/>
    <w:multiLevelType w:val="multilevel"/>
    <w:tmpl w:val="0602BE22"/>
    <w:lvl w:ilvl="0">
      <w:start w:val="1"/>
      <w:numFmt w:val="decimal"/>
      <w:lvlText w:val="%1."/>
      <w:lvlJc w:val="left"/>
      <w:pPr>
        <w:ind w:left="360" w:hanging="360"/>
      </w:pPr>
      <w:rPr>
        <w:rFonts w:hint="default"/>
      </w:rPr>
    </w:lvl>
    <w:lvl w:ilvl="1">
      <w:start w:val="1"/>
      <w:numFmt w:val="decimal"/>
      <w:pStyle w:val="Skyrius"/>
      <w:lvlText w:val="%1.%2."/>
      <w:lvlJc w:val="left"/>
      <w:pPr>
        <w:ind w:left="574" w:hanging="432"/>
      </w:pPr>
      <w:rPr>
        <w:rFonts w:hint="default"/>
        <w:b/>
        <w:bCs/>
        <w:sz w:val="24"/>
        <w:szCs w:val="24"/>
      </w:rPr>
    </w:lvl>
    <w:lvl w:ilvl="2">
      <w:start w:val="1"/>
      <w:numFmt w:val="decimal"/>
      <w:lvlText w:val="%1.%2.%3."/>
      <w:lvlJc w:val="left"/>
      <w:pPr>
        <w:ind w:left="1639" w:hanging="504"/>
      </w:pPr>
      <w:rPr>
        <w:rFonts w:hint="default"/>
        <w:b w:val="0"/>
        <w:bCs w:val="0"/>
        <w:sz w:val="24"/>
        <w:szCs w:val="24"/>
      </w:rPr>
    </w:lvl>
    <w:lvl w:ilvl="3">
      <w:start w:val="1"/>
      <w:numFmt w:val="decimal"/>
      <w:lvlText w:val="%1.%2.%3.%4."/>
      <w:lvlJc w:val="left"/>
      <w:pPr>
        <w:ind w:left="1728" w:hanging="648"/>
      </w:pPr>
      <w:rPr>
        <w:rFonts w:hint="default"/>
        <w:sz w:val="24"/>
        <w:szCs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53523829"/>
    <w:multiLevelType w:val="hybridMultilevel"/>
    <w:tmpl w:val="F7C8581E"/>
    <w:lvl w:ilvl="0" w:tplc="C8087834">
      <w:start w:val="1"/>
      <w:numFmt w:val="decimal"/>
      <w:lvlText w:val="%1."/>
      <w:lvlJc w:val="left"/>
      <w:pPr>
        <w:ind w:left="-655" w:hanging="360"/>
      </w:pPr>
      <w:rPr>
        <w:rFonts w:ascii="Times New Roman" w:hAnsi="Times New Roman" w:hint="default"/>
        <w:b w:val="0"/>
        <w:i w:val="0"/>
        <w:sz w:val="22"/>
        <w:szCs w:val="22"/>
      </w:rPr>
    </w:lvl>
    <w:lvl w:ilvl="1" w:tplc="04270019" w:tentative="1">
      <w:start w:val="1"/>
      <w:numFmt w:val="lowerLetter"/>
      <w:lvlText w:val="%2."/>
      <w:lvlJc w:val="left"/>
      <w:pPr>
        <w:ind w:left="142" w:hanging="360"/>
      </w:pPr>
    </w:lvl>
    <w:lvl w:ilvl="2" w:tplc="0427001B" w:tentative="1">
      <w:start w:val="1"/>
      <w:numFmt w:val="lowerRoman"/>
      <w:lvlText w:val="%3."/>
      <w:lvlJc w:val="right"/>
      <w:pPr>
        <w:ind w:left="862" w:hanging="180"/>
      </w:pPr>
    </w:lvl>
    <w:lvl w:ilvl="3" w:tplc="0427000F" w:tentative="1">
      <w:start w:val="1"/>
      <w:numFmt w:val="decimal"/>
      <w:lvlText w:val="%4."/>
      <w:lvlJc w:val="left"/>
      <w:pPr>
        <w:ind w:left="1582" w:hanging="360"/>
      </w:pPr>
    </w:lvl>
    <w:lvl w:ilvl="4" w:tplc="04270019" w:tentative="1">
      <w:start w:val="1"/>
      <w:numFmt w:val="lowerLetter"/>
      <w:lvlText w:val="%5."/>
      <w:lvlJc w:val="left"/>
      <w:pPr>
        <w:ind w:left="2302" w:hanging="360"/>
      </w:pPr>
    </w:lvl>
    <w:lvl w:ilvl="5" w:tplc="0427001B" w:tentative="1">
      <w:start w:val="1"/>
      <w:numFmt w:val="lowerRoman"/>
      <w:lvlText w:val="%6."/>
      <w:lvlJc w:val="right"/>
      <w:pPr>
        <w:ind w:left="3022" w:hanging="180"/>
      </w:pPr>
    </w:lvl>
    <w:lvl w:ilvl="6" w:tplc="0427000F" w:tentative="1">
      <w:start w:val="1"/>
      <w:numFmt w:val="decimal"/>
      <w:lvlText w:val="%7."/>
      <w:lvlJc w:val="left"/>
      <w:pPr>
        <w:ind w:left="3742" w:hanging="360"/>
      </w:pPr>
    </w:lvl>
    <w:lvl w:ilvl="7" w:tplc="04270019" w:tentative="1">
      <w:start w:val="1"/>
      <w:numFmt w:val="lowerLetter"/>
      <w:lvlText w:val="%8."/>
      <w:lvlJc w:val="left"/>
      <w:pPr>
        <w:ind w:left="4462" w:hanging="360"/>
      </w:pPr>
    </w:lvl>
    <w:lvl w:ilvl="8" w:tplc="0427001B" w:tentative="1">
      <w:start w:val="1"/>
      <w:numFmt w:val="lowerRoman"/>
      <w:lvlText w:val="%9."/>
      <w:lvlJc w:val="right"/>
      <w:pPr>
        <w:ind w:left="5182" w:hanging="180"/>
      </w:pPr>
    </w:lvl>
  </w:abstractNum>
  <w:abstractNum w:abstractNumId="17" w15:restartNumberingAfterBreak="0">
    <w:nsid w:val="55ED3E2D"/>
    <w:multiLevelType w:val="multilevel"/>
    <w:tmpl w:val="028ACEE4"/>
    <w:lvl w:ilvl="0">
      <w:start w:val="5"/>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18" w15:restartNumberingAfterBreak="0">
    <w:nsid w:val="60E27A7B"/>
    <w:multiLevelType w:val="multilevel"/>
    <w:tmpl w:val="CBB45D8E"/>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662E3FB6"/>
    <w:multiLevelType w:val="multilevel"/>
    <w:tmpl w:val="CE9E17D6"/>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69DA2456"/>
    <w:multiLevelType w:val="hybridMultilevel"/>
    <w:tmpl w:val="543A911C"/>
    <w:lvl w:ilvl="0" w:tplc="0427000F">
      <w:start w:val="1"/>
      <w:numFmt w:val="decimal"/>
      <w:lvlText w:val="%1."/>
      <w:lvlJc w:val="left"/>
      <w:pPr>
        <w:ind w:left="1656" w:hanging="360"/>
      </w:p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6AE51A5F"/>
    <w:multiLevelType w:val="multilevel"/>
    <w:tmpl w:val="0427001F"/>
    <w:lvl w:ilvl="0">
      <w:start w:val="1"/>
      <w:numFmt w:val="decimal"/>
      <w:lvlText w:val="%1."/>
      <w:lvlJc w:val="left"/>
      <w:pPr>
        <w:ind w:left="360" w:hanging="360"/>
      </w:pPr>
      <w:rPr>
        <w:rFonts w:hint="default"/>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DE779AC"/>
    <w:multiLevelType w:val="hybridMultilevel"/>
    <w:tmpl w:val="3C5857FC"/>
    <w:lvl w:ilvl="0" w:tplc="0427000F">
      <w:start w:val="2"/>
      <w:numFmt w:val="decimal"/>
      <w:lvlText w:val="%1."/>
      <w:lvlJc w:val="left"/>
      <w:pPr>
        <w:ind w:left="720" w:hanging="360"/>
      </w:pPr>
      <w:rPr>
        <w:rFonts w:eastAsia="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E44014F"/>
    <w:multiLevelType w:val="hybridMultilevel"/>
    <w:tmpl w:val="023623FA"/>
    <w:lvl w:ilvl="0" w:tplc="058E7EAC">
      <w:start w:val="1"/>
      <w:numFmt w:val="decimal"/>
      <w:lvlText w:val="3.%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24" w15:restartNumberingAfterBreak="0">
    <w:nsid w:val="6F025E08"/>
    <w:multiLevelType w:val="multilevel"/>
    <w:tmpl w:val="4B5C7976"/>
    <w:lvl w:ilvl="0">
      <w:start w:val="1"/>
      <w:numFmt w:val="upperRoman"/>
      <w:lvlText w:val="%1."/>
      <w:lvlJc w:val="left"/>
      <w:pPr>
        <w:ind w:left="720" w:hanging="360"/>
      </w:pPr>
      <w:rPr>
        <w:rFonts w:ascii="Times New Roman" w:eastAsia="Times New Roman" w:hAnsi="Times New Roman" w:cs="Times New Roman"/>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72585DED"/>
    <w:multiLevelType w:val="hybridMultilevel"/>
    <w:tmpl w:val="3CF881B0"/>
    <w:lvl w:ilvl="0" w:tplc="73785682">
      <w:start w:val="1"/>
      <w:numFmt w:val="decimal"/>
      <w:lvlText w:val="1.%1"/>
      <w:lvlJc w:val="left"/>
      <w:pPr>
        <w:ind w:left="92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B721C5"/>
    <w:multiLevelType w:val="multilevel"/>
    <w:tmpl w:val="BD363636"/>
    <w:lvl w:ilvl="0">
      <w:start w:val="5"/>
      <w:numFmt w:val="decimal"/>
      <w:lvlText w:val="%1."/>
      <w:lvlJc w:val="left"/>
      <w:pPr>
        <w:ind w:left="360" w:firstLine="360"/>
      </w:pPr>
    </w:lvl>
    <w:lvl w:ilvl="1">
      <w:start w:val="1"/>
      <w:numFmt w:val="decimal"/>
      <w:lvlText w:val="%1.%2."/>
      <w:lvlJc w:val="left"/>
      <w:pPr>
        <w:ind w:left="360" w:firstLine="360"/>
      </w:pPr>
    </w:lvl>
    <w:lvl w:ilvl="2">
      <w:start w:val="1"/>
      <w:numFmt w:val="decimal"/>
      <w:lvlText w:val="%1.%2.%3."/>
      <w:lvlJc w:val="left"/>
      <w:pPr>
        <w:ind w:left="633" w:firstLine="360"/>
      </w:pPr>
      <w:rPr>
        <w:color w:val="auto"/>
      </w:rPr>
    </w:lvl>
    <w:lvl w:ilvl="3">
      <w:start w:val="1"/>
      <w:numFmt w:val="decimal"/>
      <w:lvlText w:val="%1.%2.%3.%4."/>
      <w:lvlJc w:val="left"/>
      <w:pPr>
        <w:ind w:left="0" w:firstLine="0"/>
      </w:pPr>
    </w:lvl>
    <w:lvl w:ilvl="4">
      <w:start w:val="1"/>
      <w:numFmt w:val="decimal"/>
      <w:lvlText w:val="%1.%2.%3.%4.%5."/>
      <w:lvlJc w:val="left"/>
      <w:pPr>
        <w:ind w:left="2232" w:firstLine="3672"/>
      </w:pPr>
    </w:lvl>
    <w:lvl w:ilvl="5">
      <w:start w:val="1"/>
      <w:numFmt w:val="decimal"/>
      <w:lvlText w:val="%1.%2.%3.%4.%5.%6."/>
      <w:lvlJc w:val="left"/>
      <w:pPr>
        <w:ind w:left="2736" w:firstLine="4536"/>
      </w:pPr>
    </w:lvl>
    <w:lvl w:ilvl="6">
      <w:start w:val="1"/>
      <w:numFmt w:val="decimal"/>
      <w:lvlText w:val="%1.%2.%3.%4.%5.%6.%7."/>
      <w:lvlJc w:val="left"/>
      <w:pPr>
        <w:ind w:left="3240" w:firstLine="5400"/>
      </w:pPr>
    </w:lvl>
    <w:lvl w:ilvl="7">
      <w:start w:val="1"/>
      <w:numFmt w:val="decimal"/>
      <w:lvlText w:val="%1.%2.%3.%4.%5.%6.%7.%8."/>
      <w:lvlJc w:val="left"/>
      <w:pPr>
        <w:ind w:left="3744" w:firstLine="6263"/>
      </w:pPr>
    </w:lvl>
    <w:lvl w:ilvl="8">
      <w:start w:val="1"/>
      <w:numFmt w:val="decimal"/>
      <w:lvlText w:val="%1.%2.%3.%4.%5.%6.%7.%8.%9."/>
      <w:lvlJc w:val="left"/>
      <w:pPr>
        <w:ind w:left="4320" w:firstLine="7200"/>
      </w:pPr>
    </w:lvl>
  </w:abstractNum>
  <w:abstractNum w:abstractNumId="27" w15:restartNumberingAfterBreak="0">
    <w:nsid w:val="73607B38"/>
    <w:multiLevelType w:val="multilevel"/>
    <w:tmpl w:val="D618D902"/>
    <w:lvl w:ilvl="0">
      <w:start w:val="1"/>
      <w:numFmt w:val="decimal"/>
      <w:lvlText w:val="%1."/>
      <w:lvlJc w:val="left"/>
      <w:pPr>
        <w:ind w:left="170" w:hanging="170"/>
      </w:pPr>
      <w:rPr>
        <w:rFonts w:hint="default"/>
        <w:b/>
      </w:rPr>
    </w:lvl>
    <w:lvl w:ilvl="1">
      <w:start w:val="1"/>
      <w:numFmt w:val="decimal"/>
      <w:lvlText w:val="%1.%2."/>
      <w:lvlJc w:val="left"/>
      <w:pPr>
        <w:ind w:left="567" w:hanging="227"/>
      </w:pPr>
      <w:rPr>
        <w:rFonts w:hint="default"/>
        <w:b/>
        <w:i w:val="0"/>
        <w:color w:val="auto"/>
        <w:kern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1B0352"/>
    <w:multiLevelType w:val="multilevel"/>
    <w:tmpl w:val="AC749064"/>
    <w:lvl w:ilvl="0">
      <w:start w:val="24"/>
      <w:numFmt w:val="decimal"/>
      <w:lvlText w:val="%1."/>
      <w:lvlJc w:val="left"/>
      <w:pPr>
        <w:ind w:left="1637" w:hanging="360"/>
      </w:pPr>
      <w:rPr>
        <w:rFonts w:hint="default"/>
        <w:b w:val="0"/>
        <w:color w:val="auto"/>
      </w:rPr>
    </w:lvl>
    <w:lvl w:ilvl="1">
      <w:start w:val="1"/>
      <w:numFmt w:val="decimal"/>
      <w:lvlText w:val="%1.%2."/>
      <w:lvlJc w:val="left"/>
      <w:pPr>
        <w:ind w:left="2417" w:hanging="432"/>
      </w:pPr>
      <w:rPr>
        <w:rFonts w:hint="default"/>
        <w:b w:val="0"/>
        <w:i w:val="0"/>
      </w:rPr>
    </w:lvl>
    <w:lvl w:ilvl="2">
      <w:start w:val="1"/>
      <w:numFmt w:val="decimal"/>
      <w:lvlText w:val="%1.%2.%3."/>
      <w:lvlJc w:val="left"/>
      <w:pPr>
        <w:ind w:left="376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522671D"/>
    <w:multiLevelType w:val="multilevel"/>
    <w:tmpl w:val="34CA9C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206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65C790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C371A6"/>
    <w:multiLevelType w:val="hybridMultilevel"/>
    <w:tmpl w:val="5680BD4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93E07ED"/>
    <w:multiLevelType w:val="hybridMultilevel"/>
    <w:tmpl w:val="74787EAA"/>
    <w:lvl w:ilvl="0" w:tplc="3890510A">
      <w:start w:val="1"/>
      <w:numFmt w:val="decimal"/>
      <w:lvlText w:val="2.%1"/>
      <w:lvlJc w:val="right"/>
      <w:pPr>
        <w:ind w:left="1286" w:hanging="360"/>
      </w:pPr>
      <w:rPr>
        <w:rFonts w:hint="default"/>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num w:numId="1" w16cid:durableId="75901193">
    <w:abstractNumId w:val="26"/>
  </w:num>
  <w:num w:numId="2" w16cid:durableId="446508898">
    <w:abstractNumId w:val="15"/>
  </w:num>
  <w:num w:numId="3" w16cid:durableId="1949701103">
    <w:abstractNumId w:val="21"/>
  </w:num>
  <w:num w:numId="4" w16cid:durableId="10962498">
    <w:abstractNumId w:val="25"/>
  </w:num>
  <w:num w:numId="5" w16cid:durableId="337081442">
    <w:abstractNumId w:val="32"/>
  </w:num>
  <w:num w:numId="6" w16cid:durableId="1303928119">
    <w:abstractNumId w:val="23"/>
  </w:num>
  <w:num w:numId="7" w16cid:durableId="856306798">
    <w:abstractNumId w:val="0"/>
  </w:num>
  <w:num w:numId="8" w16cid:durableId="1166748770">
    <w:abstractNumId w:val="17"/>
  </w:num>
  <w:num w:numId="9" w16cid:durableId="43722680">
    <w:abstractNumId w:val="19"/>
  </w:num>
  <w:num w:numId="10" w16cid:durableId="359209070">
    <w:abstractNumId w:val="28"/>
  </w:num>
  <w:num w:numId="11" w16cid:durableId="2010938359">
    <w:abstractNumId w:val="7"/>
  </w:num>
  <w:num w:numId="12" w16cid:durableId="815608062">
    <w:abstractNumId w:val="13"/>
  </w:num>
  <w:num w:numId="13" w16cid:durableId="1284119472">
    <w:abstractNumId w:val="30"/>
  </w:num>
  <w:num w:numId="14" w16cid:durableId="2076587244">
    <w:abstractNumId w:val="3"/>
  </w:num>
  <w:num w:numId="15" w16cid:durableId="558325947">
    <w:abstractNumId w:val="12"/>
  </w:num>
  <w:num w:numId="16" w16cid:durableId="309986091">
    <w:abstractNumId w:val="29"/>
  </w:num>
  <w:num w:numId="17" w16cid:durableId="1616986557">
    <w:abstractNumId w:val="9"/>
  </w:num>
  <w:num w:numId="18" w16cid:durableId="1455709640">
    <w:abstractNumId w:val="20"/>
  </w:num>
  <w:num w:numId="19" w16cid:durableId="1414081031">
    <w:abstractNumId w:val="4"/>
  </w:num>
  <w:num w:numId="20" w16cid:durableId="1658344585">
    <w:abstractNumId w:val="18"/>
  </w:num>
  <w:num w:numId="21" w16cid:durableId="1806001077">
    <w:abstractNumId w:val="8"/>
  </w:num>
  <w:num w:numId="22" w16cid:durableId="1244726976">
    <w:abstractNumId w:val="14"/>
  </w:num>
  <w:num w:numId="23" w16cid:durableId="1716157162">
    <w:abstractNumId w:val="16"/>
  </w:num>
  <w:num w:numId="24" w16cid:durableId="190727860">
    <w:abstractNumId w:val="31"/>
  </w:num>
  <w:num w:numId="25" w16cid:durableId="1274510864">
    <w:abstractNumId w:val="1"/>
  </w:num>
  <w:num w:numId="26" w16cid:durableId="621502900">
    <w:abstractNumId w:val="10"/>
  </w:num>
  <w:num w:numId="27" w16cid:durableId="1296452590">
    <w:abstractNumId w:val="11"/>
  </w:num>
  <w:num w:numId="28" w16cid:durableId="1309477913">
    <w:abstractNumId w:val="27"/>
  </w:num>
  <w:num w:numId="29" w16cid:durableId="1843540887">
    <w:abstractNumId w:val="24"/>
  </w:num>
  <w:num w:numId="30" w16cid:durableId="1593539415">
    <w:abstractNumId w:val="22"/>
  </w:num>
  <w:num w:numId="31" w16cid:durableId="1240217988">
    <w:abstractNumId w:val="2"/>
  </w:num>
  <w:num w:numId="32" w16cid:durableId="1083769214">
    <w:abstractNumId w:val="5"/>
  </w:num>
  <w:num w:numId="33" w16cid:durableId="1233151724">
    <w:abstractNumId w:val="6"/>
  </w:num>
  <w:num w:numId="34" w16cid:durableId="107921299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0BC"/>
    <w:rsid w:val="0000053B"/>
    <w:rsid w:val="000147B5"/>
    <w:rsid w:val="00016A9B"/>
    <w:rsid w:val="0002034A"/>
    <w:rsid w:val="000230DA"/>
    <w:rsid w:val="00026E4A"/>
    <w:rsid w:val="00027908"/>
    <w:rsid w:val="00027993"/>
    <w:rsid w:val="00027B63"/>
    <w:rsid w:val="000315EA"/>
    <w:rsid w:val="00031904"/>
    <w:rsid w:val="00031EE4"/>
    <w:rsid w:val="000332BA"/>
    <w:rsid w:val="00034DD1"/>
    <w:rsid w:val="0003602C"/>
    <w:rsid w:val="00036C98"/>
    <w:rsid w:val="00036CA9"/>
    <w:rsid w:val="00041239"/>
    <w:rsid w:val="00043D89"/>
    <w:rsid w:val="000464F0"/>
    <w:rsid w:val="000467B8"/>
    <w:rsid w:val="000470EE"/>
    <w:rsid w:val="00056E7B"/>
    <w:rsid w:val="0005729E"/>
    <w:rsid w:val="00060292"/>
    <w:rsid w:val="00062A50"/>
    <w:rsid w:val="00062F5F"/>
    <w:rsid w:val="00064D36"/>
    <w:rsid w:val="000653E0"/>
    <w:rsid w:val="00072927"/>
    <w:rsid w:val="00083DC9"/>
    <w:rsid w:val="00084DA7"/>
    <w:rsid w:val="0008534F"/>
    <w:rsid w:val="000879E8"/>
    <w:rsid w:val="000934FD"/>
    <w:rsid w:val="00096746"/>
    <w:rsid w:val="00096D2A"/>
    <w:rsid w:val="000A05F4"/>
    <w:rsid w:val="000A2094"/>
    <w:rsid w:val="000A3CF2"/>
    <w:rsid w:val="000A5298"/>
    <w:rsid w:val="000A5600"/>
    <w:rsid w:val="000A5644"/>
    <w:rsid w:val="000A5CEC"/>
    <w:rsid w:val="000A694E"/>
    <w:rsid w:val="000C15B5"/>
    <w:rsid w:val="000C1D52"/>
    <w:rsid w:val="000C2182"/>
    <w:rsid w:val="000C4D50"/>
    <w:rsid w:val="000C7FBD"/>
    <w:rsid w:val="000D0A36"/>
    <w:rsid w:val="000D20D9"/>
    <w:rsid w:val="000D4671"/>
    <w:rsid w:val="000E0373"/>
    <w:rsid w:val="000E14F1"/>
    <w:rsid w:val="000E249D"/>
    <w:rsid w:val="000E3EBA"/>
    <w:rsid w:val="000E4627"/>
    <w:rsid w:val="000E5ABC"/>
    <w:rsid w:val="000E5B8B"/>
    <w:rsid w:val="000F01CF"/>
    <w:rsid w:val="000F2659"/>
    <w:rsid w:val="000F2663"/>
    <w:rsid w:val="000F28EB"/>
    <w:rsid w:val="000F35B9"/>
    <w:rsid w:val="000F63B4"/>
    <w:rsid w:val="00110DA4"/>
    <w:rsid w:val="001129CB"/>
    <w:rsid w:val="0012044B"/>
    <w:rsid w:val="001261E4"/>
    <w:rsid w:val="001277DA"/>
    <w:rsid w:val="00132B13"/>
    <w:rsid w:val="00134915"/>
    <w:rsid w:val="00134F25"/>
    <w:rsid w:val="00140812"/>
    <w:rsid w:val="00142099"/>
    <w:rsid w:val="001422F5"/>
    <w:rsid w:val="00142604"/>
    <w:rsid w:val="001427C8"/>
    <w:rsid w:val="00142A24"/>
    <w:rsid w:val="0014538F"/>
    <w:rsid w:val="0014650D"/>
    <w:rsid w:val="00151691"/>
    <w:rsid w:val="001517C3"/>
    <w:rsid w:val="00151AD5"/>
    <w:rsid w:val="0015541D"/>
    <w:rsid w:val="00155D7A"/>
    <w:rsid w:val="00157CA1"/>
    <w:rsid w:val="00160E92"/>
    <w:rsid w:val="00161C6C"/>
    <w:rsid w:val="0016230B"/>
    <w:rsid w:val="00162325"/>
    <w:rsid w:val="00162B30"/>
    <w:rsid w:val="001632EF"/>
    <w:rsid w:val="00163681"/>
    <w:rsid w:val="00164404"/>
    <w:rsid w:val="00165BB0"/>
    <w:rsid w:val="00166B0A"/>
    <w:rsid w:val="001719E1"/>
    <w:rsid w:val="00173B31"/>
    <w:rsid w:val="00175817"/>
    <w:rsid w:val="00175C8B"/>
    <w:rsid w:val="00175D9F"/>
    <w:rsid w:val="00176015"/>
    <w:rsid w:val="00176D6E"/>
    <w:rsid w:val="00180EAD"/>
    <w:rsid w:val="00182377"/>
    <w:rsid w:val="0019186A"/>
    <w:rsid w:val="00194EC8"/>
    <w:rsid w:val="00195B03"/>
    <w:rsid w:val="00197C48"/>
    <w:rsid w:val="001A2025"/>
    <w:rsid w:val="001A3972"/>
    <w:rsid w:val="001A46E9"/>
    <w:rsid w:val="001A57C9"/>
    <w:rsid w:val="001B2F82"/>
    <w:rsid w:val="001B7E6C"/>
    <w:rsid w:val="001C08E5"/>
    <w:rsid w:val="001C24D5"/>
    <w:rsid w:val="001C3863"/>
    <w:rsid w:val="001C460C"/>
    <w:rsid w:val="001C4C8E"/>
    <w:rsid w:val="001C60E3"/>
    <w:rsid w:val="001C7203"/>
    <w:rsid w:val="001D0CCF"/>
    <w:rsid w:val="001D2C2F"/>
    <w:rsid w:val="001D38EE"/>
    <w:rsid w:val="001D59E4"/>
    <w:rsid w:val="001D5B8C"/>
    <w:rsid w:val="001D5C06"/>
    <w:rsid w:val="001D770B"/>
    <w:rsid w:val="001E0CBF"/>
    <w:rsid w:val="001E2B96"/>
    <w:rsid w:val="001E5601"/>
    <w:rsid w:val="001E576F"/>
    <w:rsid w:val="001F1220"/>
    <w:rsid w:val="001F2666"/>
    <w:rsid w:val="001F3236"/>
    <w:rsid w:val="001F4391"/>
    <w:rsid w:val="001F6115"/>
    <w:rsid w:val="002012DF"/>
    <w:rsid w:val="00201C92"/>
    <w:rsid w:val="0020242B"/>
    <w:rsid w:val="0020427E"/>
    <w:rsid w:val="00204B12"/>
    <w:rsid w:val="00205244"/>
    <w:rsid w:val="002056A6"/>
    <w:rsid w:val="002078C9"/>
    <w:rsid w:val="00210A52"/>
    <w:rsid w:val="00211555"/>
    <w:rsid w:val="002115CC"/>
    <w:rsid w:val="0021263A"/>
    <w:rsid w:val="00212AAA"/>
    <w:rsid w:val="0021424A"/>
    <w:rsid w:val="00215C24"/>
    <w:rsid w:val="00215DA3"/>
    <w:rsid w:val="002175BE"/>
    <w:rsid w:val="00217677"/>
    <w:rsid w:val="00217B26"/>
    <w:rsid w:val="00217E48"/>
    <w:rsid w:val="00222437"/>
    <w:rsid w:val="0022263F"/>
    <w:rsid w:val="002227C3"/>
    <w:rsid w:val="00224917"/>
    <w:rsid w:val="00227358"/>
    <w:rsid w:val="00227B9D"/>
    <w:rsid w:val="002314C1"/>
    <w:rsid w:val="00231F59"/>
    <w:rsid w:val="00235BE1"/>
    <w:rsid w:val="002374DE"/>
    <w:rsid w:val="00237A2C"/>
    <w:rsid w:val="00237B9F"/>
    <w:rsid w:val="0024592A"/>
    <w:rsid w:val="00255AE8"/>
    <w:rsid w:val="00256F6F"/>
    <w:rsid w:val="00257DA0"/>
    <w:rsid w:val="00257E8F"/>
    <w:rsid w:val="002601AA"/>
    <w:rsid w:val="00260403"/>
    <w:rsid w:val="00263085"/>
    <w:rsid w:val="00263C81"/>
    <w:rsid w:val="00265B32"/>
    <w:rsid w:val="00267E77"/>
    <w:rsid w:val="002702F8"/>
    <w:rsid w:val="002713EF"/>
    <w:rsid w:val="00272D2F"/>
    <w:rsid w:val="0027361F"/>
    <w:rsid w:val="00274FF2"/>
    <w:rsid w:val="00276B20"/>
    <w:rsid w:val="002779F6"/>
    <w:rsid w:val="00283EEB"/>
    <w:rsid w:val="0028440A"/>
    <w:rsid w:val="00286582"/>
    <w:rsid w:val="00287F6D"/>
    <w:rsid w:val="00287FCC"/>
    <w:rsid w:val="00291142"/>
    <w:rsid w:val="00293FA6"/>
    <w:rsid w:val="00294E9A"/>
    <w:rsid w:val="00296B0D"/>
    <w:rsid w:val="002A328F"/>
    <w:rsid w:val="002A45B9"/>
    <w:rsid w:val="002A5477"/>
    <w:rsid w:val="002A7827"/>
    <w:rsid w:val="002B2F0F"/>
    <w:rsid w:val="002B50DF"/>
    <w:rsid w:val="002C3795"/>
    <w:rsid w:val="002C4D84"/>
    <w:rsid w:val="002D16AC"/>
    <w:rsid w:val="002D43B0"/>
    <w:rsid w:val="002E6091"/>
    <w:rsid w:val="002F2B41"/>
    <w:rsid w:val="002F42AB"/>
    <w:rsid w:val="002F5017"/>
    <w:rsid w:val="002F53A7"/>
    <w:rsid w:val="003003FE"/>
    <w:rsid w:val="00301A79"/>
    <w:rsid w:val="0030255D"/>
    <w:rsid w:val="00303A41"/>
    <w:rsid w:val="0030523F"/>
    <w:rsid w:val="00305B05"/>
    <w:rsid w:val="00305F7B"/>
    <w:rsid w:val="003064B2"/>
    <w:rsid w:val="00310B6F"/>
    <w:rsid w:val="00313278"/>
    <w:rsid w:val="003146B8"/>
    <w:rsid w:val="00315CB4"/>
    <w:rsid w:val="00316BE2"/>
    <w:rsid w:val="0032022B"/>
    <w:rsid w:val="0032144B"/>
    <w:rsid w:val="00321498"/>
    <w:rsid w:val="00325F36"/>
    <w:rsid w:val="00326BA1"/>
    <w:rsid w:val="00330958"/>
    <w:rsid w:val="00333589"/>
    <w:rsid w:val="003356C0"/>
    <w:rsid w:val="00335E98"/>
    <w:rsid w:val="00336019"/>
    <w:rsid w:val="0033684A"/>
    <w:rsid w:val="00336ED3"/>
    <w:rsid w:val="00337C7B"/>
    <w:rsid w:val="00337F1F"/>
    <w:rsid w:val="00344480"/>
    <w:rsid w:val="00344936"/>
    <w:rsid w:val="00345E25"/>
    <w:rsid w:val="00346C94"/>
    <w:rsid w:val="00347DBC"/>
    <w:rsid w:val="00356A0B"/>
    <w:rsid w:val="00357526"/>
    <w:rsid w:val="003608C2"/>
    <w:rsid w:val="00362AEE"/>
    <w:rsid w:val="00363D34"/>
    <w:rsid w:val="00366C5E"/>
    <w:rsid w:val="003700D4"/>
    <w:rsid w:val="00373CD4"/>
    <w:rsid w:val="00375948"/>
    <w:rsid w:val="00376029"/>
    <w:rsid w:val="00376599"/>
    <w:rsid w:val="00380012"/>
    <w:rsid w:val="00381655"/>
    <w:rsid w:val="00381E60"/>
    <w:rsid w:val="003829FB"/>
    <w:rsid w:val="00383704"/>
    <w:rsid w:val="00384536"/>
    <w:rsid w:val="00384F38"/>
    <w:rsid w:val="00394777"/>
    <w:rsid w:val="00397173"/>
    <w:rsid w:val="00397990"/>
    <w:rsid w:val="003A44F0"/>
    <w:rsid w:val="003A5D5B"/>
    <w:rsid w:val="003B1F53"/>
    <w:rsid w:val="003B2B1B"/>
    <w:rsid w:val="003B3DD6"/>
    <w:rsid w:val="003B5592"/>
    <w:rsid w:val="003B7EF8"/>
    <w:rsid w:val="003C0678"/>
    <w:rsid w:val="003C09D8"/>
    <w:rsid w:val="003C38A7"/>
    <w:rsid w:val="003C6688"/>
    <w:rsid w:val="003C6E33"/>
    <w:rsid w:val="003C73A4"/>
    <w:rsid w:val="003C73C6"/>
    <w:rsid w:val="003C75B2"/>
    <w:rsid w:val="003C7CBC"/>
    <w:rsid w:val="003D4FBE"/>
    <w:rsid w:val="003D65C7"/>
    <w:rsid w:val="003D7CDD"/>
    <w:rsid w:val="003E449F"/>
    <w:rsid w:val="003E6806"/>
    <w:rsid w:val="003E6E2F"/>
    <w:rsid w:val="003F5A9F"/>
    <w:rsid w:val="0040211B"/>
    <w:rsid w:val="00403383"/>
    <w:rsid w:val="00406BA9"/>
    <w:rsid w:val="004076AC"/>
    <w:rsid w:val="004077CD"/>
    <w:rsid w:val="00411B2E"/>
    <w:rsid w:val="00412C8E"/>
    <w:rsid w:val="00413FB8"/>
    <w:rsid w:val="00421ECD"/>
    <w:rsid w:val="00422131"/>
    <w:rsid w:val="00426EBD"/>
    <w:rsid w:val="00427E99"/>
    <w:rsid w:val="004362D4"/>
    <w:rsid w:val="004369B8"/>
    <w:rsid w:val="0044372B"/>
    <w:rsid w:val="00443CD4"/>
    <w:rsid w:val="004459DA"/>
    <w:rsid w:val="00450406"/>
    <w:rsid w:val="00450750"/>
    <w:rsid w:val="0045335F"/>
    <w:rsid w:val="004546D4"/>
    <w:rsid w:val="004552DA"/>
    <w:rsid w:val="004563B8"/>
    <w:rsid w:val="00456544"/>
    <w:rsid w:val="0045761B"/>
    <w:rsid w:val="0046075A"/>
    <w:rsid w:val="0046561A"/>
    <w:rsid w:val="0047047E"/>
    <w:rsid w:val="0047171E"/>
    <w:rsid w:val="00471CA4"/>
    <w:rsid w:val="00471EFC"/>
    <w:rsid w:val="00477A6A"/>
    <w:rsid w:val="00483F49"/>
    <w:rsid w:val="0048761E"/>
    <w:rsid w:val="00487DE7"/>
    <w:rsid w:val="004909D6"/>
    <w:rsid w:val="00490EE4"/>
    <w:rsid w:val="00491087"/>
    <w:rsid w:val="004924C3"/>
    <w:rsid w:val="004925F3"/>
    <w:rsid w:val="00493788"/>
    <w:rsid w:val="00496336"/>
    <w:rsid w:val="004A0462"/>
    <w:rsid w:val="004A06C7"/>
    <w:rsid w:val="004A1192"/>
    <w:rsid w:val="004A3EDB"/>
    <w:rsid w:val="004A65F3"/>
    <w:rsid w:val="004A76DC"/>
    <w:rsid w:val="004B037D"/>
    <w:rsid w:val="004B12DC"/>
    <w:rsid w:val="004B2A01"/>
    <w:rsid w:val="004B3E1A"/>
    <w:rsid w:val="004B4958"/>
    <w:rsid w:val="004B5C60"/>
    <w:rsid w:val="004B6B1A"/>
    <w:rsid w:val="004B739C"/>
    <w:rsid w:val="004C2372"/>
    <w:rsid w:val="004C2A9C"/>
    <w:rsid w:val="004D2309"/>
    <w:rsid w:val="004D2E18"/>
    <w:rsid w:val="004D38BD"/>
    <w:rsid w:val="004D589C"/>
    <w:rsid w:val="004D6BE7"/>
    <w:rsid w:val="004E0809"/>
    <w:rsid w:val="004E20A8"/>
    <w:rsid w:val="004E39D7"/>
    <w:rsid w:val="004E5233"/>
    <w:rsid w:val="004F11F0"/>
    <w:rsid w:val="004F1C11"/>
    <w:rsid w:val="004F51DF"/>
    <w:rsid w:val="004F525D"/>
    <w:rsid w:val="004F590F"/>
    <w:rsid w:val="004F7BC9"/>
    <w:rsid w:val="005012EF"/>
    <w:rsid w:val="005024D8"/>
    <w:rsid w:val="005033AF"/>
    <w:rsid w:val="00503B50"/>
    <w:rsid w:val="00504CCF"/>
    <w:rsid w:val="00506F04"/>
    <w:rsid w:val="00507890"/>
    <w:rsid w:val="0051514D"/>
    <w:rsid w:val="0051547B"/>
    <w:rsid w:val="005168B3"/>
    <w:rsid w:val="00517352"/>
    <w:rsid w:val="00517B2B"/>
    <w:rsid w:val="00520743"/>
    <w:rsid w:val="00522A59"/>
    <w:rsid w:val="00526CF9"/>
    <w:rsid w:val="00527E0C"/>
    <w:rsid w:val="00530832"/>
    <w:rsid w:val="005316BE"/>
    <w:rsid w:val="00532628"/>
    <w:rsid w:val="00532702"/>
    <w:rsid w:val="00536333"/>
    <w:rsid w:val="00536C9E"/>
    <w:rsid w:val="00537689"/>
    <w:rsid w:val="00542C23"/>
    <w:rsid w:val="0054343D"/>
    <w:rsid w:val="00543C55"/>
    <w:rsid w:val="00545B0B"/>
    <w:rsid w:val="00547DAE"/>
    <w:rsid w:val="005519FC"/>
    <w:rsid w:val="005526FF"/>
    <w:rsid w:val="00554B07"/>
    <w:rsid w:val="00554F7B"/>
    <w:rsid w:val="00556481"/>
    <w:rsid w:val="00557DA9"/>
    <w:rsid w:val="00557E27"/>
    <w:rsid w:val="0056003E"/>
    <w:rsid w:val="00562A93"/>
    <w:rsid w:val="0056426F"/>
    <w:rsid w:val="00566EF4"/>
    <w:rsid w:val="00567246"/>
    <w:rsid w:val="00567482"/>
    <w:rsid w:val="00567D73"/>
    <w:rsid w:val="005730A2"/>
    <w:rsid w:val="0057321E"/>
    <w:rsid w:val="00575BD2"/>
    <w:rsid w:val="00584940"/>
    <w:rsid w:val="00585CE5"/>
    <w:rsid w:val="0058628D"/>
    <w:rsid w:val="00586603"/>
    <w:rsid w:val="005872C4"/>
    <w:rsid w:val="00587E2A"/>
    <w:rsid w:val="005902B0"/>
    <w:rsid w:val="005916BB"/>
    <w:rsid w:val="0059384B"/>
    <w:rsid w:val="00593AA0"/>
    <w:rsid w:val="005A0CF5"/>
    <w:rsid w:val="005A14D9"/>
    <w:rsid w:val="005A18CB"/>
    <w:rsid w:val="005A20CF"/>
    <w:rsid w:val="005A4461"/>
    <w:rsid w:val="005A6727"/>
    <w:rsid w:val="005A7DD0"/>
    <w:rsid w:val="005B0875"/>
    <w:rsid w:val="005B41B1"/>
    <w:rsid w:val="005B5702"/>
    <w:rsid w:val="005B61CE"/>
    <w:rsid w:val="005C0C2A"/>
    <w:rsid w:val="005C3CD3"/>
    <w:rsid w:val="005C4D93"/>
    <w:rsid w:val="005C54D4"/>
    <w:rsid w:val="005C5E43"/>
    <w:rsid w:val="005C5F82"/>
    <w:rsid w:val="005C769B"/>
    <w:rsid w:val="005C7A46"/>
    <w:rsid w:val="005D0CA3"/>
    <w:rsid w:val="005D1058"/>
    <w:rsid w:val="005D1A3C"/>
    <w:rsid w:val="005D1E22"/>
    <w:rsid w:val="005D298E"/>
    <w:rsid w:val="005D2E57"/>
    <w:rsid w:val="005D5EA8"/>
    <w:rsid w:val="005D6C69"/>
    <w:rsid w:val="005D75FA"/>
    <w:rsid w:val="005E0E63"/>
    <w:rsid w:val="005E2FAC"/>
    <w:rsid w:val="005E46DB"/>
    <w:rsid w:val="005E5113"/>
    <w:rsid w:val="005E5EF5"/>
    <w:rsid w:val="005E61CF"/>
    <w:rsid w:val="005E7B7B"/>
    <w:rsid w:val="005F03C0"/>
    <w:rsid w:val="005F3181"/>
    <w:rsid w:val="005F4559"/>
    <w:rsid w:val="005F5AA3"/>
    <w:rsid w:val="005F5C52"/>
    <w:rsid w:val="005F6629"/>
    <w:rsid w:val="005F6666"/>
    <w:rsid w:val="005F67D6"/>
    <w:rsid w:val="005F6D36"/>
    <w:rsid w:val="0060331C"/>
    <w:rsid w:val="0060437E"/>
    <w:rsid w:val="00604A90"/>
    <w:rsid w:val="0060771D"/>
    <w:rsid w:val="00611534"/>
    <w:rsid w:val="00611C2C"/>
    <w:rsid w:val="006212A6"/>
    <w:rsid w:val="00622DE4"/>
    <w:rsid w:val="0062468C"/>
    <w:rsid w:val="00624790"/>
    <w:rsid w:val="006250AF"/>
    <w:rsid w:val="00626948"/>
    <w:rsid w:val="006305F3"/>
    <w:rsid w:val="00630DCF"/>
    <w:rsid w:val="00632BB7"/>
    <w:rsid w:val="00637BC2"/>
    <w:rsid w:val="00643070"/>
    <w:rsid w:val="0064467B"/>
    <w:rsid w:val="0065227F"/>
    <w:rsid w:val="00652769"/>
    <w:rsid w:val="00653D09"/>
    <w:rsid w:val="00656E06"/>
    <w:rsid w:val="00657C28"/>
    <w:rsid w:val="00660165"/>
    <w:rsid w:val="00661088"/>
    <w:rsid w:val="00664BC3"/>
    <w:rsid w:val="00665106"/>
    <w:rsid w:val="00666C8B"/>
    <w:rsid w:val="00670836"/>
    <w:rsid w:val="00670BF8"/>
    <w:rsid w:val="00671381"/>
    <w:rsid w:val="00672436"/>
    <w:rsid w:val="0067793C"/>
    <w:rsid w:val="00677BC4"/>
    <w:rsid w:val="0068046C"/>
    <w:rsid w:val="00684EC4"/>
    <w:rsid w:val="00687A5C"/>
    <w:rsid w:val="00687CB4"/>
    <w:rsid w:val="00690EF2"/>
    <w:rsid w:val="00691BC2"/>
    <w:rsid w:val="00691FAF"/>
    <w:rsid w:val="00695BB2"/>
    <w:rsid w:val="00697222"/>
    <w:rsid w:val="006A0A0C"/>
    <w:rsid w:val="006A2639"/>
    <w:rsid w:val="006A3787"/>
    <w:rsid w:val="006A3DF7"/>
    <w:rsid w:val="006A638A"/>
    <w:rsid w:val="006A746E"/>
    <w:rsid w:val="006B0467"/>
    <w:rsid w:val="006B04F5"/>
    <w:rsid w:val="006B0FD6"/>
    <w:rsid w:val="006B3477"/>
    <w:rsid w:val="006C519D"/>
    <w:rsid w:val="006D476C"/>
    <w:rsid w:val="006E09D2"/>
    <w:rsid w:val="006E0CDB"/>
    <w:rsid w:val="006E1342"/>
    <w:rsid w:val="006E1E3B"/>
    <w:rsid w:val="006E2A14"/>
    <w:rsid w:val="006E2C5C"/>
    <w:rsid w:val="006E3C61"/>
    <w:rsid w:val="006E5F47"/>
    <w:rsid w:val="006E74D7"/>
    <w:rsid w:val="006F06E4"/>
    <w:rsid w:val="006F1567"/>
    <w:rsid w:val="006F1899"/>
    <w:rsid w:val="006F240C"/>
    <w:rsid w:val="006F2623"/>
    <w:rsid w:val="006F2915"/>
    <w:rsid w:val="006F6052"/>
    <w:rsid w:val="006F6FDF"/>
    <w:rsid w:val="00710A81"/>
    <w:rsid w:val="007124A9"/>
    <w:rsid w:val="00712568"/>
    <w:rsid w:val="00712FFD"/>
    <w:rsid w:val="007145F7"/>
    <w:rsid w:val="0071736E"/>
    <w:rsid w:val="007207F5"/>
    <w:rsid w:val="00720BAC"/>
    <w:rsid w:val="00720FF7"/>
    <w:rsid w:val="00721D4C"/>
    <w:rsid w:val="007225F0"/>
    <w:rsid w:val="00725746"/>
    <w:rsid w:val="0073102B"/>
    <w:rsid w:val="007312E1"/>
    <w:rsid w:val="00733C4C"/>
    <w:rsid w:val="0073448D"/>
    <w:rsid w:val="0073780E"/>
    <w:rsid w:val="007418E9"/>
    <w:rsid w:val="007423D4"/>
    <w:rsid w:val="00743DE3"/>
    <w:rsid w:val="00745DDC"/>
    <w:rsid w:val="00746C7A"/>
    <w:rsid w:val="00746C80"/>
    <w:rsid w:val="00757AD8"/>
    <w:rsid w:val="0076081C"/>
    <w:rsid w:val="007645DD"/>
    <w:rsid w:val="00766718"/>
    <w:rsid w:val="00772353"/>
    <w:rsid w:val="00776608"/>
    <w:rsid w:val="0077707C"/>
    <w:rsid w:val="00781813"/>
    <w:rsid w:val="00784CB7"/>
    <w:rsid w:val="00787F46"/>
    <w:rsid w:val="00793E8F"/>
    <w:rsid w:val="00794D74"/>
    <w:rsid w:val="007A14C5"/>
    <w:rsid w:val="007A2464"/>
    <w:rsid w:val="007A5E9E"/>
    <w:rsid w:val="007A6A04"/>
    <w:rsid w:val="007A73D1"/>
    <w:rsid w:val="007B2A00"/>
    <w:rsid w:val="007B3813"/>
    <w:rsid w:val="007B54AB"/>
    <w:rsid w:val="007B556D"/>
    <w:rsid w:val="007B7DC9"/>
    <w:rsid w:val="007C1143"/>
    <w:rsid w:val="007C253A"/>
    <w:rsid w:val="007D0934"/>
    <w:rsid w:val="007D136A"/>
    <w:rsid w:val="007D163F"/>
    <w:rsid w:val="007D3DCA"/>
    <w:rsid w:val="007D41EB"/>
    <w:rsid w:val="007D5742"/>
    <w:rsid w:val="007E0CA0"/>
    <w:rsid w:val="007E22F7"/>
    <w:rsid w:val="007E2E2D"/>
    <w:rsid w:val="007E37FC"/>
    <w:rsid w:val="007E4186"/>
    <w:rsid w:val="007E439D"/>
    <w:rsid w:val="007E597F"/>
    <w:rsid w:val="007E6883"/>
    <w:rsid w:val="007F114E"/>
    <w:rsid w:val="007F135D"/>
    <w:rsid w:val="007F2D14"/>
    <w:rsid w:val="007F3377"/>
    <w:rsid w:val="007F36AA"/>
    <w:rsid w:val="007F5868"/>
    <w:rsid w:val="007F5CA9"/>
    <w:rsid w:val="007F6DEB"/>
    <w:rsid w:val="007F7003"/>
    <w:rsid w:val="007F745C"/>
    <w:rsid w:val="008011C9"/>
    <w:rsid w:val="008070AF"/>
    <w:rsid w:val="00810EB0"/>
    <w:rsid w:val="008139EC"/>
    <w:rsid w:val="00814A8D"/>
    <w:rsid w:val="00816016"/>
    <w:rsid w:val="00824A2B"/>
    <w:rsid w:val="00826095"/>
    <w:rsid w:val="008264E1"/>
    <w:rsid w:val="00826DA5"/>
    <w:rsid w:val="00830078"/>
    <w:rsid w:val="00830762"/>
    <w:rsid w:val="00830B8A"/>
    <w:rsid w:val="00831470"/>
    <w:rsid w:val="00831DD8"/>
    <w:rsid w:val="00833154"/>
    <w:rsid w:val="008331CE"/>
    <w:rsid w:val="008332D8"/>
    <w:rsid w:val="008342C3"/>
    <w:rsid w:val="008358F8"/>
    <w:rsid w:val="00837A46"/>
    <w:rsid w:val="008415FB"/>
    <w:rsid w:val="0084209E"/>
    <w:rsid w:val="00842D94"/>
    <w:rsid w:val="0084550D"/>
    <w:rsid w:val="00853637"/>
    <w:rsid w:val="00853E4A"/>
    <w:rsid w:val="00855F96"/>
    <w:rsid w:val="0085645C"/>
    <w:rsid w:val="00857280"/>
    <w:rsid w:val="0086149B"/>
    <w:rsid w:val="0086201F"/>
    <w:rsid w:val="00863B12"/>
    <w:rsid w:val="00870739"/>
    <w:rsid w:val="00871632"/>
    <w:rsid w:val="00873DCF"/>
    <w:rsid w:val="00875FA1"/>
    <w:rsid w:val="0087635B"/>
    <w:rsid w:val="00876543"/>
    <w:rsid w:val="00876841"/>
    <w:rsid w:val="00881B92"/>
    <w:rsid w:val="00885BB9"/>
    <w:rsid w:val="00887B49"/>
    <w:rsid w:val="00890740"/>
    <w:rsid w:val="008933F8"/>
    <w:rsid w:val="00893706"/>
    <w:rsid w:val="00893A5F"/>
    <w:rsid w:val="00894C7E"/>
    <w:rsid w:val="008958D6"/>
    <w:rsid w:val="00895E1A"/>
    <w:rsid w:val="00895F44"/>
    <w:rsid w:val="00896441"/>
    <w:rsid w:val="008A0C07"/>
    <w:rsid w:val="008B189C"/>
    <w:rsid w:val="008B2E01"/>
    <w:rsid w:val="008B33AC"/>
    <w:rsid w:val="008B5C49"/>
    <w:rsid w:val="008B69AE"/>
    <w:rsid w:val="008C0CAE"/>
    <w:rsid w:val="008C0F63"/>
    <w:rsid w:val="008C2ADC"/>
    <w:rsid w:val="008C7179"/>
    <w:rsid w:val="008D1FA5"/>
    <w:rsid w:val="008D37EA"/>
    <w:rsid w:val="008D41C3"/>
    <w:rsid w:val="008D4F17"/>
    <w:rsid w:val="008D5B75"/>
    <w:rsid w:val="008D5EFB"/>
    <w:rsid w:val="008D5F93"/>
    <w:rsid w:val="008E271A"/>
    <w:rsid w:val="008E430A"/>
    <w:rsid w:val="008E43A5"/>
    <w:rsid w:val="008E5767"/>
    <w:rsid w:val="008F0F02"/>
    <w:rsid w:val="008F1E9B"/>
    <w:rsid w:val="008F2095"/>
    <w:rsid w:val="008F22FF"/>
    <w:rsid w:val="008F4FAB"/>
    <w:rsid w:val="00902220"/>
    <w:rsid w:val="0090302C"/>
    <w:rsid w:val="00903533"/>
    <w:rsid w:val="00903D7B"/>
    <w:rsid w:val="00907B41"/>
    <w:rsid w:val="009137DC"/>
    <w:rsid w:val="00914A57"/>
    <w:rsid w:val="009217A0"/>
    <w:rsid w:val="00923047"/>
    <w:rsid w:val="009240FF"/>
    <w:rsid w:val="009252F7"/>
    <w:rsid w:val="00925A06"/>
    <w:rsid w:val="00927CFD"/>
    <w:rsid w:val="00927F8C"/>
    <w:rsid w:val="00930F46"/>
    <w:rsid w:val="009340BC"/>
    <w:rsid w:val="00934DA2"/>
    <w:rsid w:val="00942B96"/>
    <w:rsid w:val="009445FE"/>
    <w:rsid w:val="009456A3"/>
    <w:rsid w:val="00950C09"/>
    <w:rsid w:val="00951DF1"/>
    <w:rsid w:val="00952BEE"/>
    <w:rsid w:val="0095386C"/>
    <w:rsid w:val="00957327"/>
    <w:rsid w:val="00963712"/>
    <w:rsid w:val="009641EC"/>
    <w:rsid w:val="00966BBD"/>
    <w:rsid w:val="00966CE0"/>
    <w:rsid w:val="009701C3"/>
    <w:rsid w:val="00974DE9"/>
    <w:rsid w:val="00976E8A"/>
    <w:rsid w:val="009771CC"/>
    <w:rsid w:val="00982077"/>
    <w:rsid w:val="0098210E"/>
    <w:rsid w:val="00983B9A"/>
    <w:rsid w:val="0099088E"/>
    <w:rsid w:val="00990BA9"/>
    <w:rsid w:val="009931D3"/>
    <w:rsid w:val="00995FC1"/>
    <w:rsid w:val="00996ACA"/>
    <w:rsid w:val="009977B3"/>
    <w:rsid w:val="009A1BE3"/>
    <w:rsid w:val="009A2652"/>
    <w:rsid w:val="009A389C"/>
    <w:rsid w:val="009A57DF"/>
    <w:rsid w:val="009A77C6"/>
    <w:rsid w:val="009B09A9"/>
    <w:rsid w:val="009B1B51"/>
    <w:rsid w:val="009B2F32"/>
    <w:rsid w:val="009B3899"/>
    <w:rsid w:val="009B3E39"/>
    <w:rsid w:val="009B5135"/>
    <w:rsid w:val="009B541F"/>
    <w:rsid w:val="009B6686"/>
    <w:rsid w:val="009B731E"/>
    <w:rsid w:val="009C132F"/>
    <w:rsid w:val="009C316E"/>
    <w:rsid w:val="009C5092"/>
    <w:rsid w:val="009C7EEA"/>
    <w:rsid w:val="009D2110"/>
    <w:rsid w:val="009D21B7"/>
    <w:rsid w:val="009D242C"/>
    <w:rsid w:val="009D368A"/>
    <w:rsid w:val="009D3836"/>
    <w:rsid w:val="009D5038"/>
    <w:rsid w:val="009D78F4"/>
    <w:rsid w:val="009E16EB"/>
    <w:rsid w:val="009E637D"/>
    <w:rsid w:val="009E7458"/>
    <w:rsid w:val="009F0740"/>
    <w:rsid w:val="009F1FD6"/>
    <w:rsid w:val="009F3A62"/>
    <w:rsid w:val="00A01FCA"/>
    <w:rsid w:val="00A02E23"/>
    <w:rsid w:val="00A03337"/>
    <w:rsid w:val="00A07454"/>
    <w:rsid w:val="00A16380"/>
    <w:rsid w:val="00A21CA8"/>
    <w:rsid w:val="00A220BB"/>
    <w:rsid w:val="00A233B5"/>
    <w:rsid w:val="00A24069"/>
    <w:rsid w:val="00A25106"/>
    <w:rsid w:val="00A2668A"/>
    <w:rsid w:val="00A30A40"/>
    <w:rsid w:val="00A30DBE"/>
    <w:rsid w:val="00A31141"/>
    <w:rsid w:val="00A3357C"/>
    <w:rsid w:val="00A34005"/>
    <w:rsid w:val="00A35E9B"/>
    <w:rsid w:val="00A366B5"/>
    <w:rsid w:val="00A36A4E"/>
    <w:rsid w:val="00A4540B"/>
    <w:rsid w:val="00A50128"/>
    <w:rsid w:val="00A5031E"/>
    <w:rsid w:val="00A51F61"/>
    <w:rsid w:val="00A52417"/>
    <w:rsid w:val="00A546F1"/>
    <w:rsid w:val="00A61C9F"/>
    <w:rsid w:val="00A632FF"/>
    <w:rsid w:val="00A63E60"/>
    <w:rsid w:val="00A64B2B"/>
    <w:rsid w:val="00A656B0"/>
    <w:rsid w:val="00A66063"/>
    <w:rsid w:val="00A74BCE"/>
    <w:rsid w:val="00A77CC8"/>
    <w:rsid w:val="00A80053"/>
    <w:rsid w:val="00A83611"/>
    <w:rsid w:val="00A836A5"/>
    <w:rsid w:val="00A8371B"/>
    <w:rsid w:val="00A848EE"/>
    <w:rsid w:val="00A86230"/>
    <w:rsid w:val="00A9008C"/>
    <w:rsid w:val="00A901F9"/>
    <w:rsid w:val="00A9051E"/>
    <w:rsid w:val="00A905C7"/>
    <w:rsid w:val="00A95AB3"/>
    <w:rsid w:val="00A95DD5"/>
    <w:rsid w:val="00AA39F5"/>
    <w:rsid w:val="00AA653F"/>
    <w:rsid w:val="00AA7420"/>
    <w:rsid w:val="00AB2B94"/>
    <w:rsid w:val="00AB2BD8"/>
    <w:rsid w:val="00AB4051"/>
    <w:rsid w:val="00AB4712"/>
    <w:rsid w:val="00AB4DF8"/>
    <w:rsid w:val="00AB6FEA"/>
    <w:rsid w:val="00AC2F4F"/>
    <w:rsid w:val="00AC704D"/>
    <w:rsid w:val="00AC70B1"/>
    <w:rsid w:val="00AC78BC"/>
    <w:rsid w:val="00AC7AE0"/>
    <w:rsid w:val="00AD0FBE"/>
    <w:rsid w:val="00AD1D2C"/>
    <w:rsid w:val="00AD29FF"/>
    <w:rsid w:val="00AD2DF3"/>
    <w:rsid w:val="00AD5FD2"/>
    <w:rsid w:val="00AD7E89"/>
    <w:rsid w:val="00AE2769"/>
    <w:rsid w:val="00AE29DC"/>
    <w:rsid w:val="00AE5F40"/>
    <w:rsid w:val="00AF0C8F"/>
    <w:rsid w:val="00AF15EB"/>
    <w:rsid w:val="00AF53BB"/>
    <w:rsid w:val="00B02375"/>
    <w:rsid w:val="00B0613D"/>
    <w:rsid w:val="00B10990"/>
    <w:rsid w:val="00B114D9"/>
    <w:rsid w:val="00B11FE5"/>
    <w:rsid w:val="00B128B3"/>
    <w:rsid w:val="00B133A0"/>
    <w:rsid w:val="00B1665B"/>
    <w:rsid w:val="00B17249"/>
    <w:rsid w:val="00B172B2"/>
    <w:rsid w:val="00B20181"/>
    <w:rsid w:val="00B20946"/>
    <w:rsid w:val="00B211DE"/>
    <w:rsid w:val="00B23413"/>
    <w:rsid w:val="00B24559"/>
    <w:rsid w:val="00B25C11"/>
    <w:rsid w:val="00B26962"/>
    <w:rsid w:val="00B26B26"/>
    <w:rsid w:val="00B32DD5"/>
    <w:rsid w:val="00B33406"/>
    <w:rsid w:val="00B407C3"/>
    <w:rsid w:val="00B43B7F"/>
    <w:rsid w:val="00B45DD0"/>
    <w:rsid w:val="00B46A8B"/>
    <w:rsid w:val="00B471F4"/>
    <w:rsid w:val="00B501CA"/>
    <w:rsid w:val="00B50C0C"/>
    <w:rsid w:val="00B5255C"/>
    <w:rsid w:val="00B53677"/>
    <w:rsid w:val="00B53AF2"/>
    <w:rsid w:val="00B56F94"/>
    <w:rsid w:val="00B57B2F"/>
    <w:rsid w:val="00B62A3F"/>
    <w:rsid w:val="00B66650"/>
    <w:rsid w:val="00B66700"/>
    <w:rsid w:val="00B87B54"/>
    <w:rsid w:val="00B90313"/>
    <w:rsid w:val="00B91DD8"/>
    <w:rsid w:val="00B93AAC"/>
    <w:rsid w:val="00B93BC6"/>
    <w:rsid w:val="00B94254"/>
    <w:rsid w:val="00B9472B"/>
    <w:rsid w:val="00B9498C"/>
    <w:rsid w:val="00B957B2"/>
    <w:rsid w:val="00B96339"/>
    <w:rsid w:val="00B97FDE"/>
    <w:rsid w:val="00BA0F20"/>
    <w:rsid w:val="00BA1E27"/>
    <w:rsid w:val="00BA4F13"/>
    <w:rsid w:val="00BA5AF5"/>
    <w:rsid w:val="00BA617D"/>
    <w:rsid w:val="00BA7D9B"/>
    <w:rsid w:val="00BB0AD8"/>
    <w:rsid w:val="00BB19BD"/>
    <w:rsid w:val="00BB1D11"/>
    <w:rsid w:val="00BB450A"/>
    <w:rsid w:val="00BB4949"/>
    <w:rsid w:val="00BB5C65"/>
    <w:rsid w:val="00BC0B95"/>
    <w:rsid w:val="00BC17F4"/>
    <w:rsid w:val="00BC64A1"/>
    <w:rsid w:val="00BC7AA1"/>
    <w:rsid w:val="00BD5048"/>
    <w:rsid w:val="00BE0F70"/>
    <w:rsid w:val="00BE3966"/>
    <w:rsid w:val="00BE3AFE"/>
    <w:rsid w:val="00BF2137"/>
    <w:rsid w:val="00BF3831"/>
    <w:rsid w:val="00BF3F3D"/>
    <w:rsid w:val="00BF44D6"/>
    <w:rsid w:val="00BF5F58"/>
    <w:rsid w:val="00BF65B7"/>
    <w:rsid w:val="00BF6760"/>
    <w:rsid w:val="00C00F33"/>
    <w:rsid w:val="00C03015"/>
    <w:rsid w:val="00C10290"/>
    <w:rsid w:val="00C10C82"/>
    <w:rsid w:val="00C11210"/>
    <w:rsid w:val="00C12284"/>
    <w:rsid w:val="00C12CAF"/>
    <w:rsid w:val="00C13557"/>
    <w:rsid w:val="00C149C5"/>
    <w:rsid w:val="00C14A99"/>
    <w:rsid w:val="00C1689B"/>
    <w:rsid w:val="00C168B3"/>
    <w:rsid w:val="00C1690E"/>
    <w:rsid w:val="00C209E8"/>
    <w:rsid w:val="00C20DA0"/>
    <w:rsid w:val="00C23DE3"/>
    <w:rsid w:val="00C24011"/>
    <w:rsid w:val="00C25879"/>
    <w:rsid w:val="00C30181"/>
    <w:rsid w:val="00C306E5"/>
    <w:rsid w:val="00C326CD"/>
    <w:rsid w:val="00C32BB7"/>
    <w:rsid w:val="00C33D9A"/>
    <w:rsid w:val="00C34E6B"/>
    <w:rsid w:val="00C402D8"/>
    <w:rsid w:val="00C40CBF"/>
    <w:rsid w:val="00C4171B"/>
    <w:rsid w:val="00C45153"/>
    <w:rsid w:val="00C47913"/>
    <w:rsid w:val="00C502C1"/>
    <w:rsid w:val="00C50335"/>
    <w:rsid w:val="00C50D99"/>
    <w:rsid w:val="00C56781"/>
    <w:rsid w:val="00C6014D"/>
    <w:rsid w:val="00C62182"/>
    <w:rsid w:val="00C62D1A"/>
    <w:rsid w:val="00C63CFC"/>
    <w:rsid w:val="00C647A3"/>
    <w:rsid w:val="00C6510E"/>
    <w:rsid w:val="00C66731"/>
    <w:rsid w:val="00C66E3E"/>
    <w:rsid w:val="00C6729B"/>
    <w:rsid w:val="00C720C7"/>
    <w:rsid w:val="00C726AB"/>
    <w:rsid w:val="00C730D5"/>
    <w:rsid w:val="00C74117"/>
    <w:rsid w:val="00C77644"/>
    <w:rsid w:val="00C81699"/>
    <w:rsid w:val="00C81F9A"/>
    <w:rsid w:val="00C83BD4"/>
    <w:rsid w:val="00C861DC"/>
    <w:rsid w:val="00C86681"/>
    <w:rsid w:val="00C87D44"/>
    <w:rsid w:val="00C902D5"/>
    <w:rsid w:val="00C90453"/>
    <w:rsid w:val="00C909F9"/>
    <w:rsid w:val="00C911A3"/>
    <w:rsid w:val="00C91C67"/>
    <w:rsid w:val="00C91E5B"/>
    <w:rsid w:val="00C939AB"/>
    <w:rsid w:val="00C93DBE"/>
    <w:rsid w:val="00C94C7B"/>
    <w:rsid w:val="00C94CDB"/>
    <w:rsid w:val="00C95F02"/>
    <w:rsid w:val="00C96633"/>
    <w:rsid w:val="00C97128"/>
    <w:rsid w:val="00C97F5A"/>
    <w:rsid w:val="00CA0550"/>
    <w:rsid w:val="00CA281A"/>
    <w:rsid w:val="00CA2C19"/>
    <w:rsid w:val="00CA2F47"/>
    <w:rsid w:val="00CA737E"/>
    <w:rsid w:val="00CA7968"/>
    <w:rsid w:val="00CA7D09"/>
    <w:rsid w:val="00CB04C0"/>
    <w:rsid w:val="00CB057C"/>
    <w:rsid w:val="00CB13ED"/>
    <w:rsid w:val="00CB2881"/>
    <w:rsid w:val="00CB3235"/>
    <w:rsid w:val="00CB37C6"/>
    <w:rsid w:val="00CB3EF0"/>
    <w:rsid w:val="00CC2145"/>
    <w:rsid w:val="00CC26F9"/>
    <w:rsid w:val="00CC2B9E"/>
    <w:rsid w:val="00CC4007"/>
    <w:rsid w:val="00CC55A1"/>
    <w:rsid w:val="00CC58DE"/>
    <w:rsid w:val="00CC616B"/>
    <w:rsid w:val="00CC6C0F"/>
    <w:rsid w:val="00CD6189"/>
    <w:rsid w:val="00CD7ACC"/>
    <w:rsid w:val="00CE15CF"/>
    <w:rsid w:val="00CE3903"/>
    <w:rsid w:val="00CE48A0"/>
    <w:rsid w:val="00CE4DBB"/>
    <w:rsid w:val="00CF037E"/>
    <w:rsid w:val="00CF12F6"/>
    <w:rsid w:val="00CF1A08"/>
    <w:rsid w:val="00CF37F3"/>
    <w:rsid w:val="00CF50BD"/>
    <w:rsid w:val="00D00420"/>
    <w:rsid w:val="00D03D37"/>
    <w:rsid w:val="00D04635"/>
    <w:rsid w:val="00D06DA6"/>
    <w:rsid w:val="00D07ABB"/>
    <w:rsid w:val="00D07B60"/>
    <w:rsid w:val="00D10428"/>
    <w:rsid w:val="00D10830"/>
    <w:rsid w:val="00D13073"/>
    <w:rsid w:val="00D14095"/>
    <w:rsid w:val="00D14EFC"/>
    <w:rsid w:val="00D14F00"/>
    <w:rsid w:val="00D17253"/>
    <w:rsid w:val="00D201F6"/>
    <w:rsid w:val="00D21EA0"/>
    <w:rsid w:val="00D2490E"/>
    <w:rsid w:val="00D25C8D"/>
    <w:rsid w:val="00D3321C"/>
    <w:rsid w:val="00D350CB"/>
    <w:rsid w:val="00D370DC"/>
    <w:rsid w:val="00D37A38"/>
    <w:rsid w:val="00D37B61"/>
    <w:rsid w:val="00D421B5"/>
    <w:rsid w:val="00D42E29"/>
    <w:rsid w:val="00D45D0D"/>
    <w:rsid w:val="00D46332"/>
    <w:rsid w:val="00D50861"/>
    <w:rsid w:val="00D53151"/>
    <w:rsid w:val="00D53D29"/>
    <w:rsid w:val="00D53E79"/>
    <w:rsid w:val="00D56FAA"/>
    <w:rsid w:val="00D622BB"/>
    <w:rsid w:val="00D62E85"/>
    <w:rsid w:val="00D63B6E"/>
    <w:rsid w:val="00D65A13"/>
    <w:rsid w:val="00D65B8D"/>
    <w:rsid w:val="00D71F20"/>
    <w:rsid w:val="00D73A1C"/>
    <w:rsid w:val="00D73FF7"/>
    <w:rsid w:val="00D744BB"/>
    <w:rsid w:val="00D7527A"/>
    <w:rsid w:val="00D75985"/>
    <w:rsid w:val="00D75AC9"/>
    <w:rsid w:val="00D80491"/>
    <w:rsid w:val="00D852AF"/>
    <w:rsid w:val="00D85B56"/>
    <w:rsid w:val="00D86E43"/>
    <w:rsid w:val="00D90838"/>
    <w:rsid w:val="00D91871"/>
    <w:rsid w:val="00D9272B"/>
    <w:rsid w:val="00D947D5"/>
    <w:rsid w:val="00D947FC"/>
    <w:rsid w:val="00D94A23"/>
    <w:rsid w:val="00D964A7"/>
    <w:rsid w:val="00D96D9B"/>
    <w:rsid w:val="00DA50BA"/>
    <w:rsid w:val="00DA5E41"/>
    <w:rsid w:val="00DB161C"/>
    <w:rsid w:val="00DB6C0B"/>
    <w:rsid w:val="00DC03A1"/>
    <w:rsid w:val="00DC21D2"/>
    <w:rsid w:val="00DC24C4"/>
    <w:rsid w:val="00DC2C77"/>
    <w:rsid w:val="00DC4497"/>
    <w:rsid w:val="00DC61DE"/>
    <w:rsid w:val="00DC6B25"/>
    <w:rsid w:val="00DC6F7E"/>
    <w:rsid w:val="00DD14AE"/>
    <w:rsid w:val="00DD1C00"/>
    <w:rsid w:val="00DD5177"/>
    <w:rsid w:val="00DE2134"/>
    <w:rsid w:val="00DE37D1"/>
    <w:rsid w:val="00DE5992"/>
    <w:rsid w:val="00DE736E"/>
    <w:rsid w:val="00DE7C86"/>
    <w:rsid w:val="00DF2A69"/>
    <w:rsid w:val="00DF795E"/>
    <w:rsid w:val="00E010EA"/>
    <w:rsid w:val="00E04285"/>
    <w:rsid w:val="00E04ECD"/>
    <w:rsid w:val="00E06A96"/>
    <w:rsid w:val="00E073FD"/>
    <w:rsid w:val="00E108C9"/>
    <w:rsid w:val="00E1129A"/>
    <w:rsid w:val="00E1254E"/>
    <w:rsid w:val="00E14338"/>
    <w:rsid w:val="00E1531C"/>
    <w:rsid w:val="00E158D1"/>
    <w:rsid w:val="00E15E9D"/>
    <w:rsid w:val="00E17F62"/>
    <w:rsid w:val="00E20D2C"/>
    <w:rsid w:val="00E21610"/>
    <w:rsid w:val="00E267B9"/>
    <w:rsid w:val="00E31161"/>
    <w:rsid w:val="00E33BD4"/>
    <w:rsid w:val="00E35808"/>
    <w:rsid w:val="00E40891"/>
    <w:rsid w:val="00E43759"/>
    <w:rsid w:val="00E4447C"/>
    <w:rsid w:val="00E517F1"/>
    <w:rsid w:val="00E519D2"/>
    <w:rsid w:val="00E534B3"/>
    <w:rsid w:val="00E54276"/>
    <w:rsid w:val="00E548F0"/>
    <w:rsid w:val="00E55966"/>
    <w:rsid w:val="00E559DF"/>
    <w:rsid w:val="00E56729"/>
    <w:rsid w:val="00E5770C"/>
    <w:rsid w:val="00E615E7"/>
    <w:rsid w:val="00E6251B"/>
    <w:rsid w:val="00E70E11"/>
    <w:rsid w:val="00E72B66"/>
    <w:rsid w:val="00E72F48"/>
    <w:rsid w:val="00E7301A"/>
    <w:rsid w:val="00E731DD"/>
    <w:rsid w:val="00E76792"/>
    <w:rsid w:val="00E77E2B"/>
    <w:rsid w:val="00E80C9B"/>
    <w:rsid w:val="00E819E2"/>
    <w:rsid w:val="00E821F1"/>
    <w:rsid w:val="00E8240F"/>
    <w:rsid w:val="00E83585"/>
    <w:rsid w:val="00E86143"/>
    <w:rsid w:val="00E86E2B"/>
    <w:rsid w:val="00E8711F"/>
    <w:rsid w:val="00E90956"/>
    <w:rsid w:val="00E910C8"/>
    <w:rsid w:val="00E926B5"/>
    <w:rsid w:val="00E9792C"/>
    <w:rsid w:val="00E97FEA"/>
    <w:rsid w:val="00EA0C40"/>
    <w:rsid w:val="00EA29C3"/>
    <w:rsid w:val="00EA29E4"/>
    <w:rsid w:val="00EA2E77"/>
    <w:rsid w:val="00EA78CC"/>
    <w:rsid w:val="00EB026E"/>
    <w:rsid w:val="00EB5916"/>
    <w:rsid w:val="00EB5B77"/>
    <w:rsid w:val="00EC13A1"/>
    <w:rsid w:val="00EC3182"/>
    <w:rsid w:val="00EC59A4"/>
    <w:rsid w:val="00EC67F6"/>
    <w:rsid w:val="00EC703F"/>
    <w:rsid w:val="00ED4788"/>
    <w:rsid w:val="00ED5575"/>
    <w:rsid w:val="00ED58CB"/>
    <w:rsid w:val="00ED5D3A"/>
    <w:rsid w:val="00ED7AD4"/>
    <w:rsid w:val="00ED7C9B"/>
    <w:rsid w:val="00EE152C"/>
    <w:rsid w:val="00EE1A5E"/>
    <w:rsid w:val="00EE1CB5"/>
    <w:rsid w:val="00EE291D"/>
    <w:rsid w:val="00EE36EA"/>
    <w:rsid w:val="00EE5A18"/>
    <w:rsid w:val="00EE7BA3"/>
    <w:rsid w:val="00EF1CA7"/>
    <w:rsid w:val="00EF2694"/>
    <w:rsid w:val="00EF51D9"/>
    <w:rsid w:val="00F00054"/>
    <w:rsid w:val="00F045E3"/>
    <w:rsid w:val="00F1061B"/>
    <w:rsid w:val="00F13826"/>
    <w:rsid w:val="00F1429E"/>
    <w:rsid w:val="00F150A5"/>
    <w:rsid w:val="00F15EFA"/>
    <w:rsid w:val="00F214E2"/>
    <w:rsid w:val="00F21C56"/>
    <w:rsid w:val="00F24319"/>
    <w:rsid w:val="00F24FE6"/>
    <w:rsid w:val="00F27445"/>
    <w:rsid w:val="00F31FDC"/>
    <w:rsid w:val="00F34023"/>
    <w:rsid w:val="00F36E8D"/>
    <w:rsid w:val="00F37A98"/>
    <w:rsid w:val="00F40666"/>
    <w:rsid w:val="00F40CBE"/>
    <w:rsid w:val="00F41EFA"/>
    <w:rsid w:val="00F42D55"/>
    <w:rsid w:val="00F437FB"/>
    <w:rsid w:val="00F44214"/>
    <w:rsid w:val="00F460DA"/>
    <w:rsid w:val="00F46E3B"/>
    <w:rsid w:val="00F47B4B"/>
    <w:rsid w:val="00F50E07"/>
    <w:rsid w:val="00F54F04"/>
    <w:rsid w:val="00F55BB3"/>
    <w:rsid w:val="00F561AA"/>
    <w:rsid w:val="00F60089"/>
    <w:rsid w:val="00F600F0"/>
    <w:rsid w:val="00F60680"/>
    <w:rsid w:val="00F63A03"/>
    <w:rsid w:val="00F63FD0"/>
    <w:rsid w:val="00F63FD1"/>
    <w:rsid w:val="00F64065"/>
    <w:rsid w:val="00F6530F"/>
    <w:rsid w:val="00F6580B"/>
    <w:rsid w:val="00F7062B"/>
    <w:rsid w:val="00F715C8"/>
    <w:rsid w:val="00F80FFE"/>
    <w:rsid w:val="00F81E5D"/>
    <w:rsid w:val="00F8226C"/>
    <w:rsid w:val="00F82573"/>
    <w:rsid w:val="00F876D7"/>
    <w:rsid w:val="00F919CD"/>
    <w:rsid w:val="00F928C9"/>
    <w:rsid w:val="00F934D8"/>
    <w:rsid w:val="00F9410A"/>
    <w:rsid w:val="00F95772"/>
    <w:rsid w:val="00FA0B44"/>
    <w:rsid w:val="00FA2831"/>
    <w:rsid w:val="00FB1460"/>
    <w:rsid w:val="00FB1913"/>
    <w:rsid w:val="00FB39AF"/>
    <w:rsid w:val="00FB466E"/>
    <w:rsid w:val="00FB4823"/>
    <w:rsid w:val="00FC127E"/>
    <w:rsid w:val="00FC1B36"/>
    <w:rsid w:val="00FC215B"/>
    <w:rsid w:val="00FC27BC"/>
    <w:rsid w:val="00FC2ADE"/>
    <w:rsid w:val="00FC3D6C"/>
    <w:rsid w:val="00FD0150"/>
    <w:rsid w:val="00FD142C"/>
    <w:rsid w:val="00FD7228"/>
    <w:rsid w:val="00FE0FB2"/>
    <w:rsid w:val="00FE3A7E"/>
    <w:rsid w:val="00FE3DEF"/>
    <w:rsid w:val="00FE5E17"/>
    <w:rsid w:val="00FE7B59"/>
    <w:rsid w:val="00FF48B4"/>
    <w:rsid w:val="00FF4D70"/>
    <w:rsid w:val="00FF53DA"/>
    <w:rsid w:val="00FF6243"/>
    <w:rsid w:val="00FF7F0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FA132"/>
  <w15:chartTrackingRefBased/>
  <w15:docId w15:val="{47BBE50B-903C-43A5-8411-2748B12D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B4823"/>
    <w:pPr>
      <w:spacing w:after="200" w:line="276" w:lineRule="auto"/>
    </w:pPr>
    <w:rPr>
      <w:rFonts w:ascii="Times New Roman" w:eastAsia="Calibri" w:hAnsi="Times New Roman" w:cs="Times New Roman"/>
      <w:sz w:val="24"/>
    </w:rPr>
  </w:style>
  <w:style w:type="paragraph" w:styleId="Antrat1">
    <w:name w:val="heading 1"/>
    <w:basedOn w:val="prastasis"/>
    <w:next w:val="prastasis"/>
    <w:link w:val="Antrat1Diagrama"/>
    <w:uiPriority w:val="9"/>
    <w:qFormat/>
    <w:rsid w:val="009340B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4E20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1">
    <w:name w:val="H1"/>
    <w:basedOn w:val="Antrat1"/>
    <w:link w:val="H1Char"/>
    <w:qFormat/>
    <w:rsid w:val="009340BC"/>
    <w:pPr>
      <w:shd w:val="clear" w:color="auto" w:fill="FFFFFF"/>
      <w:spacing w:line="277" w:lineRule="exact"/>
      <w:ind w:left="360"/>
      <w:jc w:val="center"/>
    </w:pPr>
    <w:rPr>
      <w:rFonts w:ascii="Times New Roman" w:hAnsi="Times New Roman"/>
      <w:b/>
      <w:caps/>
      <w:color w:val="000000" w:themeColor="text1"/>
      <w:szCs w:val="24"/>
    </w:rPr>
  </w:style>
  <w:style w:type="character" w:customStyle="1" w:styleId="H1Char">
    <w:name w:val="H1 Char"/>
    <w:basedOn w:val="Antrat1Diagrama"/>
    <w:link w:val="H1"/>
    <w:rsid w:val="009340BC"/>
    <w:rPr>
      <w:rFonts w:ascii="Times New Roman" w:eastAsiaTheme="majorEastAsia" w:hAnsi="Times New Roman" w:cstheme="majorBidi"/>
      <w:b/>
      <w:caps/>
      <w:color w:val="000000" w:themeColor="text1"/>
      <w:sz w:val="32"/>
      <w:szCs w:val="24"/>
      <w:shd w:val="clear" w:color="auto" w:fill="FFFFFF"/>
    </w:rPr>
  </w:style>
  <w:style w:type="character" w:customStyle="1" w:styleId="Antrat1Diagrama">
    <w:name w:val="Antraštė 1 Diagrama"/>
    <w:basedOn w:val="Numatytasispastraiposriftas"/>
    <w:link w:val="Antrat1"/>
    <w:uiPriority w:val="9"/>
    <w:rsid w:val="009340BC"/>
    <w:rPr>
      <w:rFonts w:asciiTheme="majorHAnsi" w:eastAsiaTheme="majorEastAsia" w:hAnsiTheme="majorHAnsi" w:cstheme="majorBidi"/>
      <w:color w:val="2F5496" w:themeColor="accent1" w:themeShade="BF"/>
      <w:sz w:val="32"/>
      <w:szCs w:val="32"/>
    </w:rPr>
  </w:style>
  <w:style w:type="paragraph" w:styleId="Sraopastraipa">
    <w:name w:val="List Paragraph"/>
    <w:aliases w:val="Numbering,ERP-List Paragraph,List Paragraph11,List Paragraph111,Bullet EY,List Paragraph2,List Paragraph Red,List Paragraph1,Buletai,List Paragraph21,lp1,Bullet 1,Use Case List Paragraph,Paragraph,List Paragraph12,List Paragraph,Bullet"/>
    <w:basedOn w:val="prastasis"/>
    <w:link w:val="SraopastraipaDiagrama"/>
    <w:qFormat/>
    <w:rsid w:val="009340BC"/>
    <w:pPr>
      <w:ind w:left="720"/>
      <w:contextualSpacing/>
    </w:pPr>
  </w:style>
  <w:style w:type="character" w:customStyle="1" w:styleId="SraopastraipaDiagrama">
    <w:name w:val="Sąrašo pastraipa Diagrama"/>
    <w:aliases w:val="Numbering Diagrama,ERP-List Paragraph Diagrama,List Paragraph11 Diagrama,List Paragraph111 Diagrama,Bullet EY Diagrama,List Paragraph2 Diagrama,List Paragraph Red Diagrama,List Paragraph1 Diagrama,Buletai Diagrama,lp1 Diagrama"/>
    <w:link w:val="Sraopastraipa"/>
    <w:uiPriority w:val="34"/>
    <w:qFormat/>
    <w:rsid w:val="00C12284"/>
    <w:rPr>
      <w:rFonts w:ascii="Times New Roman" w:eastAsia="Calibri" w:hAnsi="Times New Roman" w:cs="Times New Roman"/>
      <w:sz w:val="24"/>
    </w:rPr>
  </w:style>
  <w:style w:type="paragraph" w:customStyle="1" w:styleId="Pavpavadarial">
    <w:name w:val="Pav_pavad_arial"/>
    <w:basedOn w:val="Turinys2"/>
    <w:next w:val="prastasis"/>
    <w:link w:val="PavpavadarialChar"/>
    <w:qFormat/>
    <w:rsid w:val="00C12284"/>
    <w:pPr>
      <w:spacing w:before="120" w:after="240" w:line="240" w:lineRule="auto"/>
      <w:ind w:left="200"/>
      <w:jc w:val="center"/>
    </w:pPr>
    <w:rPr>
      <w:rFonts w:ascii="Arial" w:eastAsia="Times New Roman" w:hAnsi="Arial" w:cs="Arial"/>
      <w:noProof/>
      <w:color w:val="103C5E"/>
      <w:sz w:val="20"/>
      <w:szCs w:val="20"/>
      <w:lang w:val="en-US" w:eastAsia="lt-LT"/>
    </w:rPr>
  </w:style>
  <w:style w:type="character" w:customStyle="1" w:styleId="PavpavadarialChar">
    <w:name w:val="Pav_pavad_arial Char"/>
    <w:basedOn w:val="Numatytasispastraiposriftas"/>
    <w:link w:val="Pavpavadarial"/>
    <w:rsid w:val="00C12284"/>
    <w:rPr>
      <w:rFonts w:ascii="Arial" w:eastAsia="Times New Roman" w:hAnsi="Arial" w:cs="Arial"/>
      <w:noProof/>
      <w:color w:val="103C5E"/>
      <w:sz w:val="20"/>
      <w:szCs w:val="20"/>
      <w:lang w:val="en-US" w:eastAsia="lt-LT"/>
    </w:rPr>
  </w:style>
  <w:style w:type="paragraph" w:styleId="Turinys2">
    <w:name w:val="toc 2"/>
    <w:basedOn w:val="prastasis"/>
    <w:next w:val="prastasis"/>
    <w:autoRedefine/>
    <w:uiPriority w:val="39"/>
    <w:semiHidden/>
    <w:unhideWhenUsed/>
    <w:rsid w:val="00C12284"/>
    <w:pPr>
      <w:spacing w:after="100"/>
      <w:ind w:left="240"/>
    </w:pPr>
  </w:style>
  <w:style w:type="table" w:styleId="Lentelstinklelis">
    <w:name w:val="Table Grid"/>
    <w:basedOn w:val="prastojilentel"/>
    <w:uiPriority w:val="39"/>
    <w:rsid w:val="00C122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C122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12284"/>
    <w:rPr>
      <w:rFonts w:ascii="Times New Roman" w:eastAsia="Calibri" w:hAnsi="Times New Roman" w:cs="Times New Roman"/>
      <w:sz w:val="24"/>
    </w:rPr>
  </w:style>
  <w:style w:type="paragraph" w:styleId="Porat">
    <w:name w:val="footer"/>
    <w:basedOn w:val="prastasis"/>
    <w:link w:val="PoratDiagrama"/>
    <w:uiPriority w:val="99"/>
    <w:unhideWhenUsed/>
    <w:rsid w:val="00C122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12284"/>
    <w:rPr>
      <w:rFonts w:ascii="Times New Roman" w:eastAsia="Calibri" w:hAnsi="Times New Roman" w:cs="Times New Roman"/>
      <w:sz w:val="24"/>
    </w:rPr>
  </w:style>
  <w:style w:type="paragraph" w:customStyle="1" w:styleId="p2Style">
    <w:name w:val="p2Style"/>
    <w:rsid w:val="00C50335"/>
    <w:pPr>
      <w:spacing w:after="1" w:line="276" w:lineRule="auto"/>
    </w:pPr>
    <w:rPr>
      <w:rFonts w:ascii="Arial" w:eastAsia="Arial" w:hAnsi="Arial" w:cs="Arial"/>
      <w:sz w:val="20"/>
      <w:szCs w:val="20"/>
      <w:lang w:val="en-US"/>
    </w:rPr>
  </w:style>
  <w:style w:type="paragraph" w:customStyle="1" w:styleId="Standard">
    <w:name w:val="Standard"/>
    <w:rsid w:val="003608C2"/>
    <w:pPr>
      <w:suppressAutoHyphens/>
      <w:autoSpaceDN w:val="0"/>
      <w:spacing w:after="200" w:line="276" w:lineRule="auto"/>
      <w:textAlignment w:val="baseline"/>
    </w:pPr>
    <w:rPr>
      <w:rFonts w:ascii="Calibri" w:eastAsia="SimSun" w:hAnsi="Calibri" w:cs="F"/>
      <w:color w:val="00000A"/>
      <w:lang w:eastAsia="zh-CN"/>
    </w:rPr>
  </w:style>
  <w:style w:type="character" w:styleId="Hipersaitas">
    <w:name w:val="Hyperlink"/>
    <w:aliases w:val="Alna"/>
    <w:uiPriority w:val="99"/>
    <w:rsid w:val="00E534B3"/>
    <w:rPr>
      <w:color w:val="0000FF"/>
      <w:u w:val="single"/>
    </w:rPr>
  </w:style>
  <w:style w:type="paragraph" w:styleId="Debesliotekstas">
    <w:name w:val="Balloon Text"/>
    <w:basedOn w:val="prastasis"/>
    <w:link w:val="DebesliotekstasDiagrama"/>
    <w:uiPriority w:val="99"/>
    <w:semiHidden/>
    <w:unhideWhenUsed/>
    <w:rsid w:val="000F01C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F01CF"/>
    <w:rPr>
      <w:rFonts w:ascii="Segoe UI" w:eastAsia="Calibri" w:hAnsi="Segoe UI" w:cs="Segoe UI"/>
      <w:sz w:val="18"/>
      <w:szCs w:val="18"/>
    </w:rPr>
  </w:style>
  <w:style w:type="paragraph" w:customStyle="1" w:styleId="Normall">
    <w:name w:val="Normal_l"/>
    <w:basedOn w:val="prastasis"/>
    <w:uiPriority w:val="99"/>
    <w:qFormat/>
    <w:rsid w:val="00356A0B"/>
    <w:pPr>
      <w:spacing w:after="0" w:line="240" w:lineRule="auto"/>
    </w:pPr>
    <w:rPr>
      <w:rFonts w:ascii="TimesLT" w:eastAsia="Times New Roman" w:hAnsi="TimesLT"/>
      <w:color w:val="00000A"/>
      <w:sz w:val="20"/>
      <w:szCs w:val="20"/>
      <w:lang w:val="en-GB"/>
    </w:rPr>
  </w:style>
  <w:style w:type="character" w:styleId="Komentaronuoroda">
    <w:name w:val="annotation reference"/>
    <w:basedOn w:val="Numatytasispastraiposriftas"/>
    <w:uiPriority w:val="99"/>
    <w:semiHidden/>
    <w:unhideWhenUsed/>
    <w:rsid w:val="007E37FC"/>
    <w:rPr>
      <w:sz w:val="16"/>
      <w:szCs w:val="16"/>
    </w:rPr>
  </w:style>
  <w:style w:type="paragraph" w:styleId="Komentarotekstas">
    <w:name w:val="annotation text"/>
    <w:basedOn w:val="prastasis"/>
    <w:link w:val="KomentarotekstasDiagrama"/>
    <w:uiPriority w:val="99"/>
    <w:semiHidden/>
    <w:unhideWhenUsed/>
    <w:rsid w:val="007E37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7E37FC"/>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E37FC"/>
    <w:rPr>
      <w:b/>
      <w:bCs/>
    </w:rPr>
  </w:style>
  <w:style w:type="character" w:customStyle="1" w:styleId="KomentarotemaDiagrama">
    <w:name w:val="Komentaro tema Diagrama"/>
    <w:basedOn w:val="KomentarotekstasDiagrama"/>
    <w:link w:val="Komentarotema"/>
    <w:uiPriority w:val="99"/>
    <w:semiHidden/>
    <w:rsid w:val="007E37FC"/>
    <w:rPr>
      <w:rFonts w:ascii="Times New Roman" w:eastAsia="Calibri" w:hAnsi="Times New Roman" w:cs="Times New Roman"/>
      <w:b/>
      <w:bCs/>
      <w:sz w:val="20"/>
      <w:szCs w:val="20"/>
    </w:rPr>
  </w:style>
  <w:style w:type="character" w:customStyle="1" w:styleId="Antrat2Diagrama">
    <w:name w:val="Antraštė 2 Diagrama"/>
    <w:basedOn w:val="Numatytasispastraiposriftas"/>
    <w:link w:val="Antrat2"/>
    <w:uiPriority w:val="9"/>
    <w:semiHidden/>
    <w:rsid w:val="004E20A8"/>
    <w:rPr>
      <w:rFonts w:asciiTheme="majorHAnsi" w:eastAsiaTheme="majorEastAsia" w:hAnsiTheme="majorHAnsi" w:cstheme="majorBidi"/>
      <w:color w:val="2F5496" w:themeColor="accent1" w:themeShade="BF"/>
      <w:sz w:val="26"/>
      <w:szCs w:val="26"/>
    </w:rPr>
  </w:style>
  <w:style w:type="paragraph" w:styleId="Pataisymai">
    <w:name w:val="Revision"/>
    <w:hidden/>
    <w:uiPriority w:val="99"/>
    <w:semiHidden/>
    <w:rsid w:val="00CA7968"/>
    <w:pPr>
      <w:spacing w:after="0" w:line="240" w:lineRule="auto"/>
    </w:pPr>
    <w:rPr>
      <w:rFonts w:ascii="Times New Roman" w:eastAsia="Calibri" w:hAnsi="Times New Roman" w:cs="Times New Roman"/>
      <w:sz w:val="24"/>
    </w:rPr>
  </w:style>
  <w:style w:type="table" w:customStyle="1" w:styleId="Lentelstinklelis1">
    <w:name w:val="Lentelės tinklelis1"/>
    <w:basedOn w:val="prastojilentel"/>
    <w:next w:val="Lentelstinklelis"/>
    <w:uiPriority w:val="39"/>
    <w:rsid w:val="00757AD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next w:val="prastasis"/>
    <w:link w:val="PavadinimasDiagrama"/>
    <w:qFormat/>
    <w:rsid w:val="000D20D9"/>
    <w:pPr>
      <w:spacing w:after="300" w:line="240" w:lineRule="auto"/>
      <w:contextualSpacing/>
    </w:pPr>
    <w:rPr>
      <w:rFonts w:eastAsia="Times New Roman"/>
      <w:smallCaps/>
      <w:sz w:val="52"/>
      <w:szCs w:val="52"/>
      <w:lang w:eastAsia="lt-LT"/>
    </w:rPr>
  </w:style>
  <w:style w:type="character" w:customStyle="1" w:styleId="PavadinimasDiagrama">
    <w:name w:val="Pavadinimas Diagrama"/>
    <w:basedOn w:val="Numatytasispastraiposriftas"/>
    <w:link w:val="Pavadinimas"/>
    <w:rsid w:val="000D20D9"/>
    <w:rPr>
      <w:rFonts w:ascii="Times New Roman" w:eastAsia="Times New Roman" w:hAnsi="Times New Roman" w:cs="Times New Roman"/>
      <w:smallCaps/>
      <w:sz w:val="52"/>
      <w:szCs w:val="52"/>
      <w:lang w:eastAsia="lt-LT"/>
    </w:rPr>
  </w:style>
  <w:style w:type="paragraph" w:customStyle="1" w:styleId="Skyrius">
    <w:name w:val="Skyrius"/>
    <w:basedOn w:val="prastasis"/>
    <w:autoRedefine/>
    <w:qFormat/>
    <w:rsid w:val="00286582"/>
    <w:pPr>
      <w:keepNext/>
      <w:keepLines/>
      <w:numPr>
        <w:ilvl w:val="1"/>
        <w:numId w:val="2"/>
      </w:numPr>
      <w:tabs>
        <w:tab w:val="left" w:pos="567"/>
      </w:tabs>
      <w:spacing w:before="240" w:after="0" w:line="480" w:lineRule="auto"/>
      <w:jc w:val="both"/>
    </w:pPr>
    <w:rPr>
      <w:rFonts w:eastAsia="Times New Roman"/>
      <w:b/>
      <w:bCs/>
      <w:szCs w:val="24"/>
      <w:lang w:eastAsia="lt-LT"/>
    </w:rPr>
  </w:style>
  <w:style w:type="character" w:customStyle="1" w:styleId="FontStyle18">
    <w:name w:val="Font Style18"/>
    <w:basedOn w:val="Numatytasispastraiposriftas"/>
    <w:uiPriority w:val="99"/>
    <w:rsid w:val="00375948"/>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947220">
      <w:bodyDiv w:val="1"/>
      <w:marLeft w:val="0"/>
      <w:marRight w:val="0"/>
      <w:marTop w:val="0"/>
      <w:marBottom w:val="0"/>
      <w:divBdr>
        <w:top w:val="none" w:sz="0" w:space="0" w:color="auto"/>
        <w:left w:val="none" w:sz="0" w:space="0" w:color="auto"/>
        <w:bottom w:val="none" w:sz="0" w:space="0" w:color="auto"/>
        <w:right w:val="none" w:sz="0" w:space="0" w:color="auto"/>
      </w:divBdr>
    </w:div>
    <w:div w:id="1296788508">
      <w:bodyDiv w:val="1"/>
      <w:marLeft w:val="0"/>
      <w:marRight w:val="0"/>
      <w:marTop w:val="0"/>
      <w:marBottom w:val="0"/>
      <w:divBdr>
        <w:top w:val="none" w:sz="0" w:space="0" w:color="auto"/>
        <w:left w:val="none" w:sz="0" w:space="0" w:color="auto"/>
        <w:bottom w:val="none" w:sz="0" w:space="0" w:color="auto"/>
        <w:right w:val="none" w:sz="0" w:space="0" w:color="auto"/>
      </w:divBdr>
    </w:div>
    <w:div w:id="1334533309">
      <w:bodyDiv w:val="1"/>
      <w:marLeft w:val="0"/>
      <w:marRight w:val="0"/>
      <w:marTop w:val="0"/>
      <w:marBottom w:val="0"/>
      <w:divBdr>
        <w:top w:val="none" w:sz="0" w:space="0" w:color="auto"/>
        <w:left w:val="none" w:sz="0" w:space="0" w:color="auto"/>
        <w:bottom w:val="none" w:sz="0" w:space="0" w:color="auto"/>
        <w:right w:val="none" w:sz="0" w:space="0" w:color="auto"/>
      </w:divBdr>
    </w:div>
    <w:div w:id="1751342792">
      <w:bodyDiv w:val="1"/>
      <w:marLeft w:val="0"/>
      <w:marRight w:val="0"/>
      <w:marTop w:val="0"/>
      <w:marBottom w:val="0"/>
      <w:divBdr>
        <w:top w:val="none" w:sz="0" w:space="0" w:color="auto"/>
        <w:left w:val="none" w:sz="0" w:space="0" w:color="auto"/>
        <w:bottom w:val="none" w:sz="0" w:space="0" w:color="auto"/>
        <w:right w:val="none" w:sz="0" w:space="0" w:color="auto"/>
      </w:divBdr>
    </w:div>
    <w:div w:id="213525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3.org/Style/C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w3.org/Mar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E27405-4AAE-4906-889D-B1DD82E52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24</Pages>
  <Words>36421</Words>
  <Characters>20760</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Plesnevičienė</dc:creator>
  <cp:lastModifiedBy>Jurgita Plesnevičienė</cp:lastModifiedBy>
  <cp:revision>6</cp:revision>
  <dcterms:created xsi:type="dcterms:W3CDTF">2026-05-25T19:19:00Z</dcterms:created>
  <dcterms:modified xsi:type="dcterms:W3CDTF">2026-05-26T05:21:00Z</dcterms:modified>
</cp:coreProperties>
</file>