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940" w:rsidRPr="00436782" w:rsidRDefault="004A5940" w:rsidP="004A5940">
      <w:pPr>
        <w:pStyle w:val="Betarp"/>
        <w:spacing w:line="300" w:lineRule="atLeast"/>
        <w:ind w:left="3600" w:firstLine="1584"/>
        <w:rPr>
          <w:rFonts w:cstheme="minorHAnsi"/>
          <w:sz w:val="24"/>
          <w:szCs w:val="24"/>
        </w:rPr>
      </w:pPr>
      <w:r w:rsidRPr="00436782">
        <w:rPr>
          <w:rFonts w:cstheme="minorHAnsi"/>
          <w:sz w:val="24"/>
          <w:szCs w:val="24"/>
        </w:rPr>
        <w:t xml:space="preserve">                        Projektavimo paslaugų    </w:t>
      </w:r>
    </w:p>
    <w:p w:rsidR="004A5940" w:rsidRPr="00436782" w:rsidRDefault="004A5940" w:rsidP="004A5940">
      <w:pPr>
        <w:pStyle w:val="Betarp"/>
        <w:spacing w:line="300" w:lineRule="atLeast"/>
        <w:ind w:left="3600" w:firstLine="1584"/>
        <w:rPr>
          <w:rFonts w:cstheme="minorHAnsi"/>
          <w:sz w:val="24"/>
          <w:szCs w:val="24"/>
        </w:rPr>
      </w:pPr>
      <w:r w:rsidRPr="00436782">
        <w:rPr>
          <w:rFonts w:cstheme="minorHAnsi"/>
          <w:sz w:val="24"/>
          <w:szCs w:val="24"/>
        </w:rPr>
        <w:t xml:space="preserve">                        sutarties 1 priedas </w:t>
      </w:r>
      <w:r w:rsidR="003627C5" w:rsidRPr="00436782">
        <w:rPr>
          <w:rFonts w:cstheme="minorHAnsi"/>
          <w:sz w:val="24"/>
          <w:szCs w:val="24"/>
        </w:rPr>
        <w:t xml:space="preserve">                        </w:t>
      </w:r>
    </w:p>
    <w:p w:rsidR="004A5940" w:rsidRPr="00436782" w:rsidRDefault="004A5940" w:rsidP="003627C5">
      <w:pPr>
        <w:pStyle w:val="Betarp"/>
        <w:spacing w:line="300" w:lineRule="atLeast"/>
        <w:ind w:left="931" w:firstLine="4253"/>
        <w:rPr>
          <w:rFonts w:cstheme="minorHAnsi"/>
          <w:sz w:val="24"/>
          <w:szCs w:val="24"/>
        </w:rPr>
      </w:pPr>
    </w:p>
    <w:p w:rsidR="003627C5" w:rsidRPr="00436782" w:rsidRDefault="004A5940" w:rsidP="003627C5">
      <w:pPr>
        <w:pStyle w:val="Betarp"/>
        <w:spacing w:line="300" w:lineRule="atLeast"/>
        <w:ind w:left="931" w:firstLine="4253"/>
        <w:rPr>
          <w:rFonts w:cstheme="minorHAnsi"/>
          <w:sz w:val="24"/>
          <w:szCs w:val="24"/>
        </w:rPr>
      </w:pPr>
      <w:r w:rsidRPr="00436782">
        <w:rPr>
          <w:rFonts w:cstheme="minorHAnsi"/>
          <w:sz w:val="24"/>
          <w:szCs w:val="24"/>
        </w:rPr>
        <w:t xml:space="preserve">                        </w:t>
      </w:r>
      <w:r w:rsidR="003627C5" w:rsidRPr="00436782">
        <w:rPr>
          <w:rFonts w:cstheme="minorHAnsi"/>
          <w:sz w:val="24"/>
          <w:szCs w:val="24"/>
        </w:rPr>
        <w:t>TVIRTINU:</w:t>
      </w:r>
    </w:p>
    <w:p w:rsidR="003627C5" w:rsidRPr="00436782" w:rsidRDefault="004A5940" w:rsidP="003627C5">
      <w:pPr>
        <w:pStyle w:val="Betarp"/>
        <w:spacing w:line="300" w:lineRule="atLeast"/>
        <w:jc w:val="right"/>
        <w:rPr>
          <w:rFonts w:cstheme="minorHAnsi"/>
          <w:sz w:val="24"/>
          <w:szCs w:val="24"/>
        </w:rPr>
      </w:pPr>
      <w:r w:rsidRPr="00436782">
        <w:rPr>
          <w:rFonts w:cstheme="minorHAnsi"/>
          <w:sz w:val="24"/>
          <w:szCs w:val="24"/>
        </w:rPr>
        <w:tab/>
        <w:t xml:space="preserve">                    </w:t>
      </w:r>
      <w:r w:rsidR="003627C5" w:rsidRPr="00436782">
        <w:rPr>
          <w:rFonts w:cstheme="minorHAnsi"/>
          <w:sz w:val="24"/>
          <w:szCs w:val="24"/>
        </w:rPr>
        <w:tab/>
        <w:t xml:space="preserve">                                                       Kauno miesto savivaldybės </w:t>
      </w:r>
      <w:r w:rsidR="003627C5" w:rsidRPr="00436782">
        <w:rPr>
          <w:rFonts w:cstheme="minorHAnsi"/>
          <w:sz w:val="24"/>
          <w:szCs w:val="24"/>
        </w:rPr>
        <w:tab/>
        <w:t xml:space="preserve">administracijos direktorius </w:t>
      </w:r>
    </w:p>
    <w:p w:rsidR="003627C5" w:rsidRPr="00436782" w:rsidRDefault="003627C5" w:rsidP="003627C5">
      <w:pPr>
        <w:pStyle w:val="Betarp"/>
        <w:spacing w:line="300" w:lineRule="atLeast"/>
        <w:ind w:left="5184"/>
        <w:rPr>
          <w:rFonts w:cstheme="minorHAnsi"/>
          <w:sz w:val="24"/>
          <w:szCs w:val="24"/>
        </w:rPr>
      </w:pPr>
      <w:r w:rsidRPr="00436782">
        <w:rPr>
          <w:rFonts w:cstheme="minorHAnsi"/>
          <w:sz w:val="24"/>
          <w:szCs w:val="24"/>
        </w:rPr>
        <w:t xml:space="preserve">                        Tadas Metelionis ..............</w:t>
      </w:r>
    </w:p>
    <w:p w:rsidR="00BE4ECF" w:rsidRPr="00436782" w:rsidRDefault="003627C5" w:rsidP="003627C5">
      <w:pPr>
        <w:jc w:val="center"/>
        <w:rPr>
          <w:rFonts w:asciiTheme="minorHAnsi" w:hAnsiTheme="minorHAnsi" w:cstheme="minorHAnsi"/>
          <w:b/>
        </w:rPr>
      </w:pPr>
      <w:r w:rsidRPr="00436782">
        <w:rPr>
          <w:rFonts w:asciiTheme="minorHAnsi" w:hAnsiTheme="minorHAnsi" w:cstheme="minorHAnsi"/>
        </w:rPr>
        <w:t xml:space="preserve">                 </w:t>
      </w:r>
      <w:r w:rsidRPr="00436782">
        <w:rPr>
          <w:rFonts w:asciiTheme="minorHAnsi" w:hAnsiTheme="minorHAnsi" w:cstheme="minorHAnsi"/>
        </w:rPr>
        <w:tab/>
      </w:r>
      <w:r w:rsidRPr="00436782">
        <w:rPr>
          <w:rFonts w:asciiTheme="minorHAnsi" w:hAnsiTheme="minorHAnsi" w:cstheme="minorHAnsi"/>
        </w:rPr>
        <w:tab/>
      </w:r>
      <w:r w:rsidRPr="00436782">
        <w:rPr>
          <w:rFonts w:asciiTheme="minorHAnsi" w:hAnsiTheme="minorHAnsi" w:cstheme="minorHAnsi"/>
        </w:rPr>
        <w:tab/>
      </w:r>
      <w:r w:rsidRPr="00436782">
        <w:rPr>
          <w:rFonts w:asciiTheme="minorHAnsi" w:hAnsiTheme="minorHAnsi" w:cstheme="minorHAnsi"/>
        </w:rPr>
        <w:tab/>
        <w:t xml:space="preserve">                                                    2025 m. ............................</w:t>
      </w:r>
    </w:p>
    <w:p w:rsidR="001F1673" w:rsidRPr="00436782" w:rsidRDefault="001F1673" w:rsidP="00201E6F">
      <w:pPr>
        <w:spacing w:before="120" w:after="120" w:line="276" w:lineRule="auto"/>
        <w:jc w:val="center"/>
        <w:rPr>
          <w:rFonts w:asciiTheme="minorHAnsi" w:hAnsiTheme="minorHAnsi" w:cstheme="minorHAnsi"/>
          <w:b/>
        </w:rPr>
      </w:pPr>
      <w:bookmarkStart w:id="0" w:name="_GoBack"/>
      <w:r w:rsidRPr="00436782">
        <w:rPr>
          <w:rFonts w:asciiTheme="minorHAnsi" w:hAnsiTheme="minorHAnsi" w:cstheme="minorHAnsi"/>
          <w:b/>
        </w:rPr>
        <w:t>STATINIO PROJEKTAVIMO</w:t>
      </w:r>
    </w:p>
    <w:p w:rsidR="00C605CD" w:rsidRPr="00436782" w:rsidRDefault="00AE2EB7" w:rsidP="00201E6F">
      <w:pPr>
        <w:spacing w:before="120" w:after="120" w:line="276" w:lineRule="auto"/>
        <w:jc w:val="center"/>
        <w:rPr>
          <w:rFonts w:asciiTheme="minorHAnsi" w:hAnsiTheme="minorHAnsi" w:cstheme="minorHAnsi"/>
          <w:b/>
        </w:rPr>
      </w:pPr>
      <w:r w:rsidRPr="00436782">
        <w:rPr>
          <w:rFonts w:asciiTheme="minorHAnsi" w:hAnsiTheme="minorHAnsi" w:cstheme="minorHAnsi"/>
          <w:b/>
        </w:rPr>
        <w:t>TECHNINĖ UŽDUOTIS</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9"/>
        <w:gridCol w:w="6520"/>
      </w:tblGrid>
      <w:tr w:rsidR="00BB77B0" w:rsidRPr="00436782" w:rsidTr="0088019E">
        <w:trPr>
          <w:tblHeader/>
        </w:trPr>
        <w:tc>
          <w:tcPr>
            <w:tcW w:w="851" w:type="dxa"/>
            <w:tcBorders>
              <w:top w:val="single" w:sz="4" w:space="0" w:color="auto"/>
              <w:left w:val="single" w:sz="4" w:space="0" w:color="auto"/>
              <w:bottom w:val="single" w:sz="4" w:space="0" w:color="auto"/>
              <w:right w:val="single" w:sz="4" w:space="0" w:color="auto"/>
            </w:tcBorders>
            <w:vAlign w:val="center"/>
            <w:hideMark/>
          </w:tcPr>
          <w:bookmarkEnd w:id="0"/>
          <w:p w:rsidR="002A5E73" w:rsidRPr="00436782" w:rsidRDefault="002A5E73" w:rsidP="00201E6F">
            <w:pPr>
              <w:spacing w:line="276" w:lineRule="auto"/>
              <w:jc w:val="both"/>
              <w:rPr>
                <w:rFonts w:asciiTheme="minorHAnsi" w:eastAsia="Times New Roman" w:hAnsiTheme="minorHAnsi" w:cstheme="minorHAnsi"/>
                <w:b/>
                <w:kern w:val="2"/>
              </w:rPr>
            </w:pPr>
            <w:r w:rsidRPr="00436782">
              <w:rPr>
                <w:rFonts w:asciiTheme="minorHAnsi" w:hAnsiTheme="minorHAnsi" w:cstheme="minorHAnsi"/>
                <w:b/>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2A5E73" w:rsidRPr="00436782" w:rsidRDefault="002A5E73" w:rsidP="00201E6F">
            <w:pPr>
              <w:spacing w:line="276" w:lineRule="auto"/>
              <w:jc w:val="center"/>
              <w:rPr>
                <w:rFonts w:asciiTheme="minorHAnsi" w:hAnsiTheme="minorHAnsi" w:cstheme="minorHAnsi"/>
                <w:b/>
              </w:rPr>
            </w:pPr>
            <w:r w:rsidRPr="00436782">
              <w:rPr>
                <w:rFonts w:asciiTheme="minorHAnsi" w:hAnsiTheme="minorHAnsi" w:cstheme="minorHAnsi"/>
                <w:b/>
              </w:rPr>
              <w:t>Pavadinimas</w:t>
            </w:r>
          </w:p>
        </w:tc>
        <w:tc>
          <w:tcPr>
            <w:tcW w:w="6520" w:type="dxa"/>
            <w:tcBorders>
              <w:top w:val="single" w:sz="4" w:space="0" w:color="auto"/>
              <w:left w:val="single" w:sz="4" w:space="0" w:color="auto"/>
              <w:bottom w:val="single" w:sz="4" w:space="0" w:color="auto"/>
              <w:right w:val="single" w:sz="4" w:space="0" w:color="auto"/>
            </w:tcBorders>
            <w:vAlign w:val="center"/>
            <w:hideMark/>
          </w:tcPr>
          <w:p w:rsidR="002A5E73" w:rsidRPr="00436782" w:rsidRDefault="002A5E73" w:rsidP="00201E6F">
            <w:pPr>
              <w:spacing w:line="276" w:lineRule="auto"/>
              <w:jc w:val="center"/>
              <w:rPr>
                <w:rFonts w:asciiTheme="minorHAnsi" w:hAnsiTheme="minorHAnsi" w:cstheme="minorHAnsi"/>
                <w:b/>
              </w:rPr>
            </w:pPr>
            <w:r w:rsidRPr="00436782">
              <w:rPr>
                <w:rFonts w:asciiTheme="minorHAnsi" w:hAnsiTheme="minorHAnsi" w:cstheme="minorHAnsi"/>
                <w:b/>
              </w:rPr>
              <w:t xml:space="preserve">Reikalavimai </w:t>
            </w:r>
          </w:p>
        </w:tc>
      </w:tr>
      <w:tr w:rsidR="0066505B" w:rsidRPr="00436782" w:rsidTr="0088019E">
        <w:tc>
          <w:tcPr>
            <w:tcW w:w="10490" w:type="dxa"/>
            <w:gridSpan w:val="3"/>
            <w:tcBorders>
              <w:top w:val="single" w:sz="4" w:space="0" w:color="auto"/>
              <w:left w:val="single" w:sz="4" w:space="0" w:color="auto"/>
              <w:bottom w:val="single" w:sz="4" w:space="0" w:color="auto"/>
              <w:right w:val="single" w:sz="4" w:space="0" w:color="auto"/>
            </w:tcBorders>
          </w:tcPr>
          <w:p w:rsidR="0066505B" w:rsidRPr="00436782" w:rsidRDefault="0066505B" w:rsidP="00201E6F">
            <w:pPr>
              <w:spacing w:line="276" w:lineRule="auto"/>
              <w:jc w:val="center"/>
              <w:rPr>
                <w:rFonts w:asciiTheme="minorHAnsi" w:hAnsiTheme="minorHAnsi" w:cstheme="minorHAnsi"/>
                <w:b/>
                <w:u w:val="single"/>
              </w:rPr>
            </w:pPr>
            <w:r w:rsidRPr="00436782">
              <w:rPr>
                <w:rFonts w:asciiTheme="minorHAnsi" w:hAnsiTheme="minorHAnsi" w:cstheme="minorHAnsi"/>
                <w:b/>
              </w:rPr>
              <w:t>I. Bendra informacija apie pirkimo objektą</w:t>
            </w:r>
          </w:p>
        </w:tc>
      </w:tr>
      <w:tr w:rsidR="00BB77B0" w:rsidRPr="00436782" w:rsidTr="00754532">
        <w:trPr>
          <w:trHeight w:val="516"/>
        </w:trPr>
        <w:tc>
          <w:tcPr>
            <w:tcW w:w="851" w:type="dxa"/>
            <w:tcBorders>
              <w:top w:val="single" w:sz="4" w:space="0" w:color="auto"/>
              <w:left w:val="single" w:sz="4" w:space="0" w:color="auto"/>
              <w:bottom w:val="single" w:sz="4" w:space="0" w:color="auto"/>
              <w:right w:val="single" w:sz="4" w:space="0" w:color="auto"/>
            </w:tcBorders>
            <w:hideMark/>
          </w:tcPr>
          <w:p w:rsidR="002A5E73" w:rsidRPr="00436782" w:rsidRDefault="002A5E73" w:rsidP="00201E6F">
            <w:pPr>
              <w:spacing w:line="276" w:lineRule="auto"/>
              <w:jc w:val="both"/>
              <w:rPr>
                <w:rFonts w:asciiTheme="minorHAnsi" w:hAnsiTheme="minorHAnsi" w:cstheme="minorHAnsi"/>
              </w:rPr>
            </w:pPr>
            <w:r w:rsidRPr="00436782">
              <w:rPr>
                <w:rFonts w:asciiTheme="minorHAnsi" w:hAnsiTheme="minorHAnsi" w:cstheme="minorHAnsi"/>
              </w:rPr>
              <w:t>1.</w:t>
            </w:r>
          </w:p>
        </w:tc>
        <w:tc>
          <w:tcPr>
            <w:tcW w:w="3119" w:type="dxa"/>
            <w:tcBorders>
              <w:top w:val="single" w:sz="4" w:space="0" w:color="auto"/>
              <w:left w:val="single" w:sz="4" w:space="0" w:color="auto"/>
              <w:bottom w:val="single" w:sz="4" w:space="0" w:color="auto"/>
              <w:right w:val="single" w:sz="4" w:space="0" w:color="auto"/>
            </w:tcBorders>
          </w:tcPr>
          <w:p w:rsidR="002043C3" w:rsidRDefault="00210A39" w:rsidP="00F6082B">
            <w:pPr>
              <w:spacing w:line="276" w:lineRule="auto"/>
              <w:rPr>
                <w:rFonts w:asciiTheme="minorHAnsi" w:hAnsiTheme="minorHAnsi" w:cstheme="minorHAnsi"/>
              </w:rPr>
            </w:pPr>
            <w:r>
              <w:rPr>
                <w:rFonts w:asciiTheme="minorHAnsi" w:hAnsiTheme="minorHAnsi" w:cstheme="minorHAnsi"/>
              </w:rPr>
              <w:t>Statytojas</w:t>
            </w:r>
          </w:p>
          <w:p w:rsidR="000B142F" w:rsidRDefault="00210A39" w:rsidP="00F6082B">
            <w:pPr>
              <w:spacing w:line="276" w:lineRule="auto"/>
              <w:rPr>
                <w:rFonts w:asciiTheme="minorHAnsi" w:hAnsiTheme="minorHAnsi" w:cstheme="minorHAnsi"/>
              </w:rPr>
            </w:pPr>
            <w:r>
              <w:rPr>
                <w:rFonts w:asciiTheme="minorHAnsi" w:hAnsiTheme="minorHAnsi" w:cstheme="minorHAnsi"/>
              </w:rPr>
              <w:t>(</w:t>
            </w:r>
            <w:r w:rsidR="000B142F" w:rsidRPr="00436782">
              <w:rPr>
                <w:rFonts w:asciiTheme="minorHAnsi" w:hAnsiTheme="minorHAnsi" w:cstheme="minorHAnsi"/>
              </w:rPr>
              <w:t>Užsakovas</w:t>
            </w:r>
            <w:r>
              <w:rPr>
                <w:rFonts w:asciiTheme="minorHAnsi" w:hAnsiTheme="minorHAnsi" w:cstheme="minorHAnsi"/>
              </w:rPr>
              <w:t>)</w:t>
            </w:r>
          </w:p>
          <w:p w:rsidR="002A5E73" w:rsidRPr="00436782" w:rsidRDefault="002A5E73" w:rsidP="00F6082B">
            <w:pPr>
              <w:spacing w:line="276" w:lineRule="auto"/>
              <w:rPr>
                <w:rFonts w:asciiTheme="minorHAnsi" w:hAnsiTheme="minorHAnsi" w:cstheme="minorHAnsi"/>
                <w:u w:val="single"/>
              </w:rPr>
            </w:pPr>
          </w:p>
        </w:tc>
        <w:tc>
          <w:tcPr>
            <w:tcW w:w="6520" w:type="dxa"/>
            <w:tcBorders>
              <w:top w:val="single" w:sz="4" w:space="0" w:color="auto"/>
              <w:left w:val="single" w:sz="4" w:space="0" w:color="auto"/>
              <w:bottom w:val="single" w:sz="4" w:space="0" w:color="auto"/>
              <w:right w:val="single" w:sz="4" w:space="0" w:color="auto"/>
            </w:tcBorders>
          </w:tcPr>
          <w:p w:rsidR="00210A39" w:rsidRDefault="00210A39" w:rsidP="000B142F">
            <w:pPr>
              <w:widowControl/>
              <w:suppressAutoHyphens w:val="0"/>
              <w:autoSpaceDE w:val="0"/>
              <w:autoSpaceDN w:val="0"/>
              <w:adjustRightInd w:val="0"/>
              <w:spacing w:line="276" w:lineRule="auto"/>
              <w:rPr>
                <w:rFonts w:asciiTheme="minorHAnsi" w:hAnsiTheme="minorHAnsi" w:cstheme="minorHAnsi"/>
                <w:lang w:eastAsia="lt-LT"/>
              </w:rPr>
            </w:pPr>
            <w:r w:rsidRPr="00436782">
              <w:rPr>
                <w:rFonts w:asciiTheme="minorHAnsi" w:hAnsiTheme="minorHAnsi" w:cstheme="minorHAnsi"/>
                <w:iCs/>
                <w:kern w:val="0"/>
                <w:lang w:eastAsia="lt-LT"/>
              </w:rPr>
              <w:t>Kauno miesto savivaldybė</w:t>
            </w:r>
          </w:p>
          <w:p w:rsidR="000B142F" w:rsidRDefault="00210A39" w:rsidP="00210A39">
            <w:pPr>
              <w:widowControl/>
              <w:suppressAutoHyphens w:val="0"/>
              <w:autoSpaceDE w:val="0"/>
              <w:autoSpaceDN w:val="0"/>
              <w:adjustRightInd w:val="0"/>
              <w:spacing w:line="276" w:lineRule="auto"/>
              <w:rPr>
                <w:rFonts w:asciiTheme="minorHAnsi" w:hAnsiTheme="minorHAnsi" w:cstheme="minorHAnsi"/>
              </w:rPr>
            </w:pPr>
            <w:r>
              <w:rPr>
                <w:rFonts w:asciiTheme="minorHAnsi" w:hAnsiTheme="minorHAnsi" w:cstheme="minorHAnsi"/>
                <w:lang w:eastAsia="lt-LT"/>
              </w:rPr>
              <w:t>(</w:t>
            </w:r>
            <w:r w:rsidR="000B142F" w:rsidRPr="00436782">
              <w:rPr>
                <w:rFonts w:asciiTheme="minorHAnsi" w:hAnsiTheme="minorHAnsi" w:cstheme="minorHAnsi"/>
                <w:lang w:eastAsia="lt-LT"/>
              </w:rPr>
              <w:t>Kauno miesto savivaldybės administracija (Statytojo įgaliotas juridinis asmuo) (toliau – KMSA)</w:t>
            </w:r>
            <w:r w:rsidR="000B142F" w:rsidRPr="00436782">
              <w:rPr>
                <w:rFonts w:asciiTheme="minorHAnsi" w:hAnsiTheme="minorHAnsi" w:cstheme="minorHAnsi"/>
              </w:rPr>
              <w:t xml:space="preserve">, Laisvės al. 96, 44251 Kaunas, kodas 111106319 </w:t>
            </w:r>
          </w:p>
          <w:p w:rsidR="000B142F" w:rsidRDefault="000B142F" w:rsidP="000B142F">
            <w:pPr>
              <w:suppressAutoHyphens w:val="0"/>
              <w:spacing w:line="276" w:lineRule="auto"/>
              <w:jc w:val="both"/>
              <w:rPr>
                <w:rFonts w:asciiTheme="minorHAnsi" w:hAnsiTheme="minorHAnsi" w:cstheme="minorHAnsi"/>
              </w:rPr>
            </w:pPr>
            <w:r w:rsidRPr="00436782">
              <w:rPr>
                <w:rFonts w:asciiTheme="minorHAnsi" w:hAnsiTheme="minorHAnsi" w:cstheme="minorHAnsi"/>
              </w:rPr>
              <w:t xml:space="preserve">Kontaktinis asmuo: Miesto tvarkymo skyriaus vedėjo pavaduotoja Inga Bendokienė, tel.: (8 37)   424555, el. p.: </w:t>
            </w:r>
            <w:hyperlink r:id="rId8" w:history="1">
              <w:r w:rsidRPr="004D09FF">
                <w:rPr>
                  <w:rStyle w:val="Hipersaitas"/>
                  <w:rFonts w:asciiTheme="minorHAnsi" w:hAnsiTheme="minorHAnsi" w:cstheme="minorHAnsi"/>
                </w:rPr>
                <w:t>inga.bendokiene@kaunas.lt</w:t>
              </w:r>
            </w:hyperlink>
            <w:r>
              <w:rPr>
                <w:rFonts w:asciiTheme="minorHAnsi" w:hAnsiTheme="minorHAnsi" w:cstheme="minorHAnsi"/>
              </w:rPr>
              <w:t xml:space="preserve"> </w:t>
            </w:r>
            <w:r w:rsidR="00210A39">
              <w:rPr>
                <w:rFonts w:asciiTheme="minorHAnsi" w:hAnsiTheme="minorHAnsi" w:cstheme="minorHAnsi"/>
              </w:rPr>
              <w:t>)</w:t>
            </w:r>
          </w:p>
          <w:p w:rsidR="00F6082B" w:rsidRPr="00436782" w:rsidRDefault="00F6082B" w:rsidP="000B142F">
            <w:pPr>
              <w:suppressAutoHyphens w:val="0"/>
              <w:spacing w:line="276" w:lineRule="auto"/>
              <w:jc w:val="both"/>
              <w:rPr>
                <w:rFonts w:asciiTheme="minorHAnsi" w:hAnsiTheme="minorHAnsi" w:cstheme="minorHAnsi"/>
                <w:i/>
                <w:iCs/>
                <w:kern w:val="0"/>
                <w:lang w:eastAsia="lt-LT"/>
              </w:rPr>
            </w:pP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471A8C" w:rsidRPr="000B142F" w:rsidRDefault="000B142F" w:rsidP="00201E6F">
            <w:pPr>
              <w:spacing w:line="276" w:lineRule="auto"/>
              <w:jc w:val="both"/>
              <w:rPr>
                <w:rFonts w:asciiTheme="minorHAnsi" w:hAnsiTheme="minorHAnsi" w:cstheme="minorHAnsi"/>
              </w:rPr>
            </w:pPr>
            <w:r w:rsidRPr="000B142F">
              <w:rPr>
                <w:rFonts w:asciiTheme="minorHAnsi" w:hAnsiTheme="minorHAnsi" w:cstheme="minorHAnsi"/>
              </w:rPr>
              <w:t>2</w:t>
            </w:r>
            <w:r>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2A5E73" w:rsidRPr="00436782" w:rsidRDefault="002A5E73" w:rsidP="009D07C3">
            <w:pPr>
              <w:spacing w:line="276" w:lineRule="auto"/>
              <w:rPr>
                <w:rFonts w:asciiTheme="minorHAnsi" w:hAnsiTheme="minorHAnsi" w:cstheme="minorHAnsi"/>
              </w:rPr>
            </w:pPr>
            <w:r w:rsidRPr="00436782">
              <w:rPr>
                <w:rFonts w:asciiTheme="minorHAnsi" w:hAnsiTheme="minorHAnsi" w:cstheme="minorHAnsi"/>
              </w:rPr>
              <w:t>Pirkimo objektas</w:t>
            </w:r>
            <w:r w:rsidR="00FE76F8" w:rsidRPr="00436782">
              <w:rPr>
                <w:rFonts w:asciiTheme="minorHAnsi" w:hAnsiTheme="minorHAnsi" w:cstheme="minorHAnsi"/>
              </w:rPr>
              <w:t xml:space="preserve"> </w:t>
            </w:r>
          </w:p>
        </w:tc>
        <w:tc>
          <w:tcPr>
            <w:tcW w:w="6520" w:type="dxa"/>
            <w:tcBorders>
              <w:top w:val="single" w:sz="4" w:space="0" w:color="auto"/>
              <w:left w:val="single" w:sz="4" w:space="0" w:color="auto"/>
              <w:bottom w:val="single" w:sz="4" w:space="0" w:color="auto"/>
              <w:right w:val="single" w:sz="4" w:space="0" w:color="auto"/>
            </w:tcBorders>
          </w:tcPr>
          <w:p w:rsidR="000B142F" w:rsidRPr="002043C3" w:rsidRDefault="00210A39" w:rsidP="00201E6F">
            <w:pPr>
              <w:widowControl/>
              <w:suppressAutoHyphens w:val="0"/>
              <w:autoSpaceDE w:val="0"/>
              <w:autoSpaceDN w:val="0"/>
              <w:adjustRightInd w:val="0"/>
              <w:spacing w:line="276" w:lineRule="auto"/>
              <w:rPr>
                <w:rFonts w:asciiTheme="minorHAnsi" w:hAnsiTheme="minorHAnsi" w:cstheme="minorHAnsi"/>
                <w:lang w:eastAsia="lt-LT"/>
              </w:rPr>
            </w:pPr>
            <w:r w:rsidRPr="002043C3">
              <w:rPr>
                <w:rFonts w:asciiTheme="minorHAnsi" w:hAnsiTheme="minorHAnsi" w:cstheme="minorHAnsi"/>
                <w:lang w:eastAsia="lt-LT"/>
              </w:rPr>
              <w:t>P</w:t>
            </w:r>
            <w:r w:rsidR="000B142F" w:rsidRPr="002043C3">
              <w:rPr>
                <w:rFonts w:asciiTheme="minorHAnsi" w:hAnsiTheme="minorHAnsi" w:cstheme="minorHAnsi"/>
                <w:lang w:eastAsia="lt-LT"/>
              </w:rPr>
              <w:t>rojekto parengimas pagal šiuos etapus:</w:t>
            </w:r>
          </w:p>
          <w:p w:rsidR="00471A8C" w:rsidRPr="00210A39" w:rsidRDefault="00471A8C" w:rsidP="00201E6F">
            <w:pPr>
              <w:widowControl/>
              <w:suppressAutoHyphens w:val="0"/>
              <w:autoSpaceDE w:val="0"/>
              <w:autoSpaceDN w:val="0"/>
              <w:adjustRightInd w:val="0"/>
              <w:spacing w:line="276" w:lineRule="auto"/>
              <w:rPr>
                <w:rFonts w:asciiTheme="minorHAnsi" w:hAnsiTheme="minorHAnsi" w:cstheme="minorHAnsi"/>
                <w:u w:val="single"/>
                <w:lang w:eastAsia="lt-LT"/>
              </w:rPr>
            </w:pPr>
            <w:r w:rsidRPr="00210A39">
              <w:rPr>
                <w:rFonts w:asciiTheme="minorHAnsi" w:hAnsiTheme="minorHAnsi" w:cstheme="minorHAnsi"/>
                <w:u w:val="single"/>
                <w:lang w:eastAsia="lt-LT"/>
              </w:rPr>
              <w:t>I etapas:</w:t>
            </w:r>
          </w:p>
          <w:p w:rsidR="00471A8C" w:rsidRPr="00210A39" w:rsidRDefault="00072A70" w:rsidP="00201E6F">
            <w:pPr>
              <w:widowControl/>
              <w:suppressAutoHyphens w:val="0"/>
              <w:autoSpaceDE w:val="0"/>
              <w:autoSpaceDN w:val="0"/>
              <w:adjustRightInd w:val="0"/>
              <w:spacing w:line="276" w:lineRule="auto"/>
              <w:rPr>
                <w:rFonts w:asciiTheme="minorHAnsi" w:hAnsiTheme="minorHAnsi" w:cstheme="minorHAnsi"/>
                <w:lang w:eastAsia="lt-LT"/>
              </w:rPr>
            </w:pPr>
            <w:r w:rsidRPr="00210A39">
              <w:rPr>
                <w:rFonts w:asciiTheme="minorHAnsi" w:hAnsiTheme="minorHAnsi" w:cstheme="minorHAnsi"/>
                <w:lang w:eastAsia="lt-LT"/>
              </w:rPr>
              <w:t>Projektinių pasiūlymų</w:t>
            </w:r>
            <w:r w:rsidR="00B97898" w:rsidRPr="00210A39">
              <w:rPr>
                <w:rFonts w:asciiTheme="minorHAnsi" w:hAnsiTheme="minorHAnsi" w:cstheme="minorHAnsi"/>
                <w:lang w:eastAsia="lt-LT"/>
              </w:rPr>
              <w:t xml:space="preserve"> parengimas</w:t>
            </w:r>
            <w:r w:rsidR="00DF3AD7" w:rsidRPr="00210A39">
              <w:rPr>
                <w:rFonts w:asciiTheme="minorHAnsi" w:hAnsiTheme="minorHAnsi" w:cstheme="minorHAnsi"/>
                <w:lang w:eastAsia="lt-LT"/>
              </w:rPr>
              <w:t xml:space="preserve"> (toliau – PP)</w:t>
            </w:r>
          </w:p>
          <w:p w:rsidR="00B97898" w:rsidRPr="00210A39" w:rsidRDefault="00471A8C" w:rsidP="00201E6F">
            <w:pPr>
              <w:widowControl/>
              <w:suppressAutoHyphens w:val="0"/>
              <w:autoSpaceDE w:val="0"/>
              <w:autoSpaceDN w:val="0"/>
              <w:adjustRightInd w:val="0"/>
              <w:spacing w:line="276" w:lineRule="auto"/>
              <w:rPr>
                <w:rFonts w:asciiTheme="minorHAnsi" w:hAnsiTheme="minorHAnsi" w:cstheme="minorHAnsi"/>
                <w:lang w:eastAsia="lt-LT"/>
              </w:rPr>
            </w:pPr>
            <w:r w:rsidRPr="00210A39">
              <w:rPr>
                <w:rFonts w:asciiTheme="minorHAnsi" w:hAnsiTheme="minorHAnsi" w:cstheme="minorHAnsi"/>
                <w:lang w:eastAsia="lt-LT"/>
              </w:rPr>
              <w:t>PP viešinimo procedūros atlikimas</w:t>
            </w:r>
          </w:p>
          <w:p w:rsidR="00471A8C" w:rsidRPr="00210A39" w:rsidRDefault="00471A8C" w:rsidP="00201E6F">
            <w:pPr>
              <w:widowControl/>
              <w:suppressAutoHyphens w:val="0"/>
              <w:autoSpaceDE w:val="0"/>
              <w:autoSpaceDN w:val="0"/>
              <w:adjustRightInd w:val="0"/>
              <w:spacing w:line="276" w:lineRule="auto"/>
              <w:rPr>
                <w:rFonts w:asciiTheme="minorHAnsi" w:hAnsiTheme="minorHAnsi" w:cstheme="minorHAnsi"/>
                <w:lang w:eastAsia="lt-LT"/>
              </w:rPr>
            </w:pPr>
            <w:r w:rsidRPr="00210A39">
              <w:rPr>
                <w:rFonts w:asciiTheme="minorHAnsi" w:hAnsiTheme="minorHAnsi" w:cstheme="minorHAnsi"/>
                <w:lang w:eastAsia="lt-LT"/>
              </w:rPr>
              <w:t>PP statybą leidžiančio dokumento gavimas</w:t>
            </w:r>
          </w:p>
          <w:p w:rsidR="00471A8C" w:rsidRPr="00210A39" w:rsidRDefault="00471A8C" w:rsidP="00201E6F">
            <w:pPr>
              <w:widowControl/>
              <w:suppressAutoHyphens w:val="0"/>
              <w:autoSpaceDE w:val="0"/>
              <w:autoSpaceDN w:val="0"/>
              <w:adjustRightInd w:val="0"/>
              <w:spacing w:line="276" w:lineRule="auto"/>
              <w:rPr>
                <w:rFonts w:asciiTheme="minorHAnsi" w:hAnsiTheme="minorHAnsi" w:cstheme="minorHAnsi"/>
                <w:sz w:val="12"/>
                <w:lang w:eastAsia="lt-LT"/>
              </w:rPr>
            </w:pPr>
          </w:p>
          <w:p w:rsidR="00471A8C" w:rsidRPr="00210A39" w:rsidRDefault="00471A8C" w:rsidP="00201E6F">
            <w:pPr>
              <w:widowControl/>
              <w:suppressAutoHyphens w:val="0"/>
              <w:autoSpaceDE w:val="0"/>
              <w:autoSpaceDN w:val="0"/>
              <w:adjustRightInd w:val="0"/>
              <w:spacing w:line="276" w:lineRule="auto"/>
              <w:rPr>
                <w:rFonts w:asciiTheme="minorHAnsi" w:hAnsiTheme="minorHAnsi" w:cstheme="minorHAnsi"/>
                <w:u w:val="single"/>
                <w:lang w:eastAsia="lt-LT"/>
              </w:rPr>
            </w:pPr>
            <w:r w:rsidRPr="00210A39">
              <w:rPr>
                <w:rFonts w:asciiTheme="minorHAnsi" w:hAnsiTheme="minorHAnsi" w:cstheme="minorHAnsi"/>
                <w:u w:val="single"/>
                <w:lang w:eastAsia="lt-LT"/>
              </w:rPr>
              <w:t>II etapas:</w:t>
            </w:r>
          </w:p>
          <w:p w:rsidR="00471A8C" w:rsidRPr="00210A39" w:rsidRDefault="00B97898" w:rsidP="00201E6F">
            <w:pPr>
              <w:widowControl/>
              <w:suppressAutoHyphens w:val="0"/>
              <w:autoSpaceDE w:val="0"/>
              <w:autoSpaceDN w:val="0"/>
              <w:adjustRightInd w:val="0"/>
              <w:spacing w:line="276" w:lineRule="auto"/>
              <w:rPr>
                <w:rFonts w:asciiTheme="minorHAnsi" w:hAnsiTheme="minorHAnsi" w:cstheme="minorHAnsi"/>
                <w:lang w:eastAsia="lt-LT"/>
              </w:rPr>
            </w:pPr>
            <w:r w:rsidRPr="00210A39">
              <w:rPr>
                <w:rFonts w:asciiTheme="minorHAnsi" w:hAnsiTheme="minorHAnsi" w:cstheme="minorHAnsi"/>
                <w:lang w:eastAsia="lt-LT"/>
              </w:rPr>
              <w:t>T</w:t>
            </w:r>
            <w:r w:rsidR="00072A70" w:rsidRPr="00210A39">
              <w:rPr>
                <w:rFonts w:asciiTheme="minorHAnsi" w:hAnsiTheme="minorHAnsi" w:cstheme="minorHAnsi"/>
                <w:lang w:eastAsia="lt-LT"/>
              </w:rPr>
              <w:t xml:space="preserve">echninio darbo </w:t>
            </w:r>
            <w:r w:rsidR="00DF3AD7" w:rsidRPr="00210A39">
              <w:rPr>
                <w:rFonts w:asciiTheme="minorHAnsi" w:hAnsiTheme="minorHAnsi" w:cstheme="minorHAnsi"/>
                <w:lang w:eastAsia="lt-LT"/>
              </w:rPr>
              <w:t xml:space="preserve">projekto </w:t>
            </w:r>
            <w:r w:rsidRPr="00210A39">
              <w:rPr>
                <w:rFonts w:asciiTheme="minorHAnsi" w:hAnsiTheme="minorHAnsi" w:cstheme="minorHAnsi"/>
                <w:lang w:eastAsia="lt-LT"/>
              </w:rPr>
              <w:t xml:space="preserve">parengimas </w:t>
            </w:r>
            <w:r w:rsidR="00DF3AD7" w:rsidRPr="00210A39">
              <w:rPr>
                <w:rFonts w:asciiTheme="minorHAnsi" w:hAnsiTheme="minorHAnsi" w:cstheme="minorHAnsi"/>
                <w:lang w:eastAsia="lt-LT"/>
              </w:rPr>
              <w:t>(toliau – TDP)</w:t>
            </w:r>
          </w:p>
          <w:p w:rsidR="00471A8C" w:rsidRPr="00210A39" w:rsidRDefault="00471A8C" w:rsidP="00471A8C">
            <w:pPr>
              <w:jc w:val="both"/>
              <w:rPr>
                <w:rFonts w:asciiTheme="minorHAnsi" w:hAnsiTheme="minorHAnsi" w:cstheme="minorHAnsi"/>
                <w:iCs/>
                <w:lang w:eastAsia="lt-LT"/>
              </w:rPr>
            </w:pPr>
            <w:r w:rsidRPr="00210A39">
              <w:rPr>
                <w:rFonts w:asciiTheme="minorHAnsi" w:hAnsiTheme="minorHAnsi" w:cstheme="minorHAnsi"/>
                <w:lang w:eastAsia="lt-LT"/>
              </w:rPr>
              <w:t xml:space="preserve">TDP pranešimas apie statybos darbų pradžią </w:t>
            </w:r>
            <w:r w:rsidRPr="00210A39">
              <w:rPr>
                <w:rFonts w:asciiTheme="minorHAnsi" w:hAnsiTheme="minorHAnsi" w:cstheme="minorHAnsi"/>
                <w:iCs/>
                <w:lang w:eastAsia="lt-LT"/>
              </w:rPr>
              <w:t xml:space="preserve">su </w:t>
            </w:r>
            <w:r w:rsidR="00210A39" w:rsidRPr="00210A39">
              <w:rPr>
                <w:rFonts w:asciiTheme="minorHAnsi" w:hAnsiTheme="minorHAnsi" w:cstheme="minorHAnsi"/>
                <w:iCs/>
                <w:lang w:eastAsia="lt-LT"/>
              </w:rPr>
              <w:t>P</w:t>
            </w:r>
            <w:r w:rsidRPr="00210A39">
              <w:rPr>
                <w:rFonts w:asciiTheme="minorHAnsi" w:hAnsiTheme="minorHAnsi" w:cstheme="minorHAnsi"/>
                <w:iCs/>
                <w:lang w:eastAsia="lt-LT"/>
              </w:rPr>
              <w:t xml:space="preserve">rojekto </w:t>
            </w:r>
            <w:r w:rsidRPr="00210A39">
              <w:rPr>
                <w:rFonts w:asciiTheme="minorHAnsi" w:hAnsiTheme="minorHAnsi" w:cstheme="minorHAnsi"/>
                <w:kern w:val="2"/>
                <w:lang w:eastAsia="lt-LT"/>
              </w:rPr>
              <w:t xml:space="preserve">priėmimo–perdavimo aktu ir teigiama ekspertizės išvada. </w:t>
            </w:r>
            <w:r w:rsidRPr="00210A39">
              <w:rPr>
                <w:rFonts w:asciiTheme="minorHAnsi" w:hAnsiTheme="minorHAnsi" w:cstheme="minorHAnsi"/>
                <w:iCs/>
                <w:lang w:eastAsia="lt-LT"/>
              </w:rPr>
              <w:t xml:space="preserve">Projekto </w:t>
            </w:r>
            <w:r w:rsidR="000B142F" w:rsidRPr="00210A39">
              <w:rPr>
                <w:rFonts w:asciiTheme="minorHAnsi" w:hAnsiTheme="minorHAnsi" w:cstheme="minorHAnsi"/>
                <w:iCs/>
                <w:lang w:eastAsia="lt-LT"/>
              </w:rPr>
              <w:t>rengėjas</w:t>
            </w:r>
            <w:r w:rsidRPr="00210A39">
              <w:rPr>
                <w:rFonts w:asciiTheme="minorHAnsi" w:hAnsiTheme="minorHAnsi" w:cstheme="minorHAnsi"/>
                <w:iCs/>
                <w:lang w:eastAsia="lt-LT"/>
              </w:rPr>
              <w:t xml:space="preserve">, </w:t>
            </w:r>
            <w:r w:rsidR="00210A39" w:rsidRPr="00210A39">
              <w:rPr>
                <w:rFonts w:asciiTheme="minorHAnsi" w:hAnsiTheme="minorHAnsi" w:cstheme="minorHAnsi"/>
                <w:iCs/>
                <w:lang w:eastAsia="lt-LT"/>
              </w:rPr>
              <w:t>P</w:t>
            </w:r>
            <w:r w:rsidRPr="00210A39">
              <w:rPr>
                <w:rFonts w:asciiTheme="minorHAnsi" w:hAnsiTheme="minorHAnsi" w:cstheme="minorHAnsi"/>
                <w:iCs/>
                <w:lang w:eastAsia="lt-LT"/>
              </w:rPr>
              <w:t>rojektą taiso pagal derinančių/tikrinančių institucijų pastabas  be papildomų susitarimų.</w:t>
            </w:r>
          </w:p>
          <w:p w:rsidR="00B210DA" w:rsidRPr="00210A39" w:rsidRDefault="00B97898" w:rsidP="00201E6F">
            <w:pPr>
              <w:widowControl/>
              <w:suppressAutoHyphens w:val="0"/>
              <w:autoSpaceDE w:val="0"/>
              <w:autoSpaceDN w:val="0"/>
              <w:adjustRightInd w:val="0"/>
              <w:spacing w:line="276" w:lineRule="auto"/>
              <w:rPr>
                <w:rFonts w:asciiTheme="minorHAnsi" w:eastAsiaTheme="minorEastAsia" w:hAnsiTheme="minorHAnsi" w:cstheme="minorHAnsi"/>
                <w:kern w:val="0"/>
                <w:lang w:eastAsia="en-US"/>
              </w:rPr>
            </w:pPr>
            <w:r w:rsidRPr="00210A39">
              <w:rPr>
                <w:rFonts w:asciiTheme="minorHAnsi" w:hAnsiTheme="minorHAnsi" w:cstheme="minorHAnsi"/>
                <w:lang w:eastAsia="lt-LT"/>
              </w:rPr>
              <w:t>S</w:t>
            </w:r>
            <w:r w:rsidR="00072A70" w:rsidRPr="00210A39">
              <w:rPr>
                <w:rFonts w:asciiTheme="minorHAnsi" w:eastAsiaTheme="minorEastAsia" w:hAnsiTheme="minorHAnsi" w:cstheme="minorHAnsi"/>
                <w:kern w:val="0"/>
                <w:lang w:eastAsia="en-US"/>
              </w:rPr>
              <w:t>tatinio projekto vykdymo priežiūr</w:t>
            </w:r>
            <w:r w:rsidR="4DBC8F95" w:rsidRPr="00210A39">
              <w:rPr>
                <w:rFonts w:asciiTheme="minorHAnsi" w:eastAsiaTheme="minorEastAsia" w:hAnsiTheme="minorHAnsi" w:cstheme="minorHAnsi"/>
                <w:kern w:val="0"/>
                <w:lang w:eastAsia="en-US"/>
              </w:rPr>
              <w:t>a</w:t>
            </w:r>
          </w:p>
          <w:p w:rsidR="001B29DB" w:rsidRPr="00436782" w:rsidRDefault="001B29DB" w:rsidP="00201E6F">
            <w:pPr>
              <w:widowControl/>
              <w:suppressAutoHyphens w:val="0"/>
              <w:autoSpaceDE w:val="0"/>
              <w:autoSpaceDN w:val="0"/>
              <w:adjustRightInd w:val="0"/>
              <w:spacing w:line="276" w:lineRule="auto"/>
              <w:rPr>
                <w:rFonts w:asciiTheme="minorHAnsi" w:hAnsiTheme="minorHAnsi" w:cstheme="minorHAnsi"/>
                <w:iCs/>
                <w:lang w:eastAsia="lt-LT"/>
              </w:rPr>
            </w:pPr>
            <w:r w:rsidRPr="00210A39">
              <w:rPr>
                <w:rFonts w:asciiTheme="minorHAnsi" w:hAnsiTheme="minorHAnsi" w:cstheme="minorHAnsi"/>
                <w:iCs/>
                <w:lang w:eastAsia="lt-LT"/>
              </w:rPr>
              <w:t>Kitos paslaugos, susijusios su projektavimo paslaugomis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2A5E73" w:rsidRPr="00436782" w:rsidRDefault="003D108C" w:rsidP="00201E6F">
            <w:pPr>
              <w:spacing w:line="276" w:lineRule="auto"/>
              <w:jc w:val="both"/>
              <w:rPr>
                <w:rFonts w:asciiTheme="minorHAnsi" w:hAnsiTheme="minorHAnsi" w:cstheme="minorHAnsi"/>
              </w:rPr>
            </w:pPr>
            <w:r w:rsidRPr="00436782">
              <w:rPr>
                <w:rFonts w:asciiTheme="minorHAnsi" w:hAnsiTheme="minorHAnsi" w:cstheme="minorHAnsi"/>
              </w:rPr>
              <w:t>3.</w:t>
            </w:r>
          </w:p>
        </w:tc>
        <w:tc>
          <w:tcPr>
            <w:tcW w:w="3119" w:type="dxa"/>
            <w:tcBorders>
              <w:top w:val="single" w:sz="4" w:space="0" w:color="auto"/>
              <w:left w:val="single" w:sz="4" w:space="0" w:color="auto"/>
              <w:bottom w:val="single" w:sz="4" w:space="0" w:color="auto"/>
              <w:right w:val="single" w:sz="4" w:space="0" w:color="auto"/>
            </w:tcBorders>
          </w:tcPr>
          <w:p w:rsidR="002A5E73" w:rsidRPr="00436782" w:rsidRDefault="002A5E73" w:rsidP="00201E6F">
            <w:pPr>
              <w:spacing w:line="276" w:lineRule="auto"/>
              <w:rPr>
                <w:rFonts w:asciiTheme="minorHAnsi" w:hAnsiTheme="minorHAnsi" w:cstheme="minorHAnsi"/>
              </w:rPr>
            </w:pPr>
            <w:r w:rsidRPr="00436782">
              <w:rPr>
                <w:rFonts w:asciiTheme="minorHAnsi" w:hAnsiTheme="minorHAnsi" w:cstheme="minorHAnsi"/>
              </w:rPr>
              <w:t>Projekto pavadinimas</w:t>
            </w:r>
            <w:r w:rsidR="007A60FA" w:rsidRPr="00436782">
              <w:rPr>
                <w:rFonts w:asciiTheme="minorHAnsi" w:hAnsiTheme="minorHAnsi" w:cstheme="minorHAnsi"/>
              </w:rPr>
              <w:t xml:space="preserve"> (toliau – Projektas)</w:t>
            </w:r>
          </w:p>
        </w:tc>
        <w:tc>
          <w:tcPr>
            <w:tcW w:w="6520" w:type="dxa"/>
            <w:tcBorders>
              <w:top w:val="single" w:sz="4" w:space="0" w:color="auto"/>
              <w:left w:val="single" w:sz="4" w:space="0" w:color="auto"/>
              <w:bottom w:val="single" w:sz="4" w:space="0" w:color="auto"/>
              <w:right w:val="single" w:sz="4" w:space="0" w:color="auto"/>
            </w:tcBorders>
          </w:tcPr>
          <w:p w:rsidR="00DE5F08" w:rsidRPr="00436782" w:rsidRDefault="00C459E1" w:rsidP="00210A39">
            <w:pPr>
              <w:suppressAutoHyphens w:val="0"/>
              <w:spacing w:line="276" w:lineRule="auto"/>
              <w:jc w:val="both"/>
              <w:rPr>
                <w:rFonts w:asciiTheme="minorHAnsi" w:hAnsiTheme="minorHAnsi" w:cstheme="minorHAnsi"/>
                <w:bCs/>
              </w:rPr>
            </w:pPr>
            <w:r w:rsidRPr="00210A39">
              <w:rPr>
                <w:rFonts w:asciiTheme="minorHAnsi" w:eastAsia="Calibri" w:hAnsiTheme="minorHAnsi" w:cstheme="minorHAnsi"/>
                <w:lang w:eastAsia="zh-CN"/>
              </w:rPr>
              <w:t>Hidrotechninės paskirties statinių grupės ir pogrupio</w:t>
            </w:r>
            <w:r w:rsidRPr="00210A39">
              <w:rPr>
                <w:rFonts w:asciiTheme="minorHAnsi" w:hAnsiTheme="minorHAnsi" w:cstheme="minorHAnsi"/>
                <w:bCs/>
              </w:rPr>
              <w:t xml:space="preserve"> </w:t>
            </w:r>
            <w:r w:rsidR="00F01432" w:rsidRPr="00436782">
              <w:rPr>
                <w:rFonts w:asciiTheme="minorHAnsi" w:hAnsiTheme="minorHAnsi" w:cstheme="minorHAnsi"/>
                <w:bCs/>
              </w:rPr>
              <w:t>Karaliaus Mindaugo krantinės</w:t>
            </w:r>
            <w:r w:rsidR="00B3561F" w:rsidRPr="00436782">
              <w:rPr>
                <w:rFonts w:asciiTheme="minorHAnsi" w:hAnsiTheme="minorHAnsi" w:cstheme="minorHAnsi"/>
                <w:bCs/>
              </w:rPr>
              <w:t xml:space="preserve"> (nuo Vytauto Di</w:t>
            </w:r>
            <w:r w:rsidR="007438CC" w:rsidRPr="00436782">
              <w:rPr>
                <w:rFonts w:asciiTheme="minorHAnsi" w:hAnsiTheme="minorHAnsi" w:cstheme="minorHAnsi"/>
                <w:bCs/>
              </w:rPr>
              <w:t>džiojo tilto iki M. K. Čiurlionio tilto)</w:t>
            </w:r>
            <w:r w:rsidR="00F01432" w:rsidRPr="00436782">
              <w:rPr>
                <w:rFonts w:asciiTheme="minorHAnsi" w:hAnsiTheme="minorHAnsi" w:cstheme="minorHAnsi"/>
                <w:bCs/>
              </w:rPr>
              <w:t xml:space="preserve"> </w:t>
            </w:r>
            <w:r w:rsidRPr="00436782">
              <w:rPr>
                <w:rFonts w:asciiTheme="minorHAnsi" w:hAnsiTheme="minorHAnsi" w:cstheme="minorHAnsi"/>
                <w:bCs/>
              </w:rPr>
              <w:t>rekonstravimo</w:t>
            </w:r>
            <w:r w:rsidR="00210A39" w:rsidRPr="00210A39">
              <w:rPr>
                <w:rFonts w:asciiTheme="minorHAnsi" w:hAnsiTheme="minorHAnsi" w:cstheme="minorHAnsi"/>
                <w:bCs/>
              </w:rPr>
              <w:t xml:space="preserve"> </w:t>
            </w:r>
            <w:r w:rsidR="005A124D" w:rsidRPr="00436782">
              <w:rPr>
                <w:rFonts w:asciiTheme="minorHAnsi" w:hAnsiTheme="minorHAnsi" w:cstheme="minorHAnsi"/>
                <w:bCs/>
              </w:rPr>
              <w:t>projektas</w:t>
            </w:r>
            <w:r w:rsidR="00794926" w:rsidRPr="00436782">
              <w:rPr>
                <w:rFonts w:asciiTheme="minorHAnsi" w:hAnsiTheme="minorHAnsi" w:cstheme="minorHAnsi"/>
                <w:iCs/>
                <w:kern w:val="0"/>
                <w:lang w:eastAsia="lt-LT"/>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20443F" w:rsidRPr="00436782" w:rsidRDefault="003D108C" w:rsidP="00201E6F">
            <w:pPr>
              <w:spacing w:line="276" w:lineRule="auto"/>
              <w:jc w:val="both"/>
              <w:rPr>
                <w:rFonts w:asciiTheme="minorHAnsi" w:hAnsiTheme="minorHAnsi" w:cstheme="minorHAnsi"/>
              </w:rPr>
            </w:pPr>
            <w:r w:rsidRPr="00436782">
              <w:rPr>
                <w:rFonts w:asciiTheme="minorHAnsi" w:hAnsiTheme="minorHAnsi" w:cstheme="minorHAnsi"/>
              </w:rPr>
              <w:lastRenderedPageBreak/>
              <w:t>4.</w:t>
            </w:r>
          </w:p>
        </w:tc>
        <w:tc>
          <w:tcPr>
            <w:tcW w:w="3119" w:type="dxa"/>
            <w:tcBorders>
              <w:top w:val="single" w:sz="4" w:space="0" w:color="auto"/>
              <w:left w:val="single" w:sz="4" w:space="0" w:color="auto"/>
              <w:bottom w:val="single" w:sz="4" w:space="0" w:color="auto"/>
              <w:right w:val="single" w:sz="4" w:space="0" w:color="auto"/>
            </w:tcBorders>
          </w:tcPr>
          <w:p w:rsidR="0020443F" w:rsidRPr="00436782" w:rsidRDefault="0020443F" w:rsidP="000249BA">
            <w:pPr>
              <w:spacing w:line="276" w:lineRule="auto"/>
              <w:rPr>
                <w:rFonts w:asciiTheme="minorHAnsi" w:hAnsiTheme="minorHAnsi" w:cstheme="minorHAnsi"/>
              </w:rPr>
            </w:pPr>
            <w:r w:rsidRPr="00436782">
              <w:rPr>
                <w:rFonts w:asciiTheme="minorHAnsi" w:hAnsiTheme="minorHAnsi" w:cstheme="minorHAnsi"/>
              </w:rPr>
              <w:t>Statinio adresas</w:t>
            </w:r>
          </w:p>
        </w:tc>
        <w:tc>
          <w:tcPr>
            <w:tcW w:w="6520" w:type="dxa"/>
            <w:tcBorders>
              <w:top w:val="single" w:sz="4" w:space="0" w:color="auto"/>
              <w:left w:val="single" w:sz="4" w:space="0" w:color="auto"/>
              <w:bottom w:val="single" w:sz="4" w:space="0" w:color="auto"/>
              <w:right w:val="single" w:sz="4" w:space="0" w:color="auto"/>
            </w:tcBorders>
          </w:tcPr>
          <w:p w:rsidR="000C4C82" w:rsidRPr="00436782" w:rsidRDefault="00F01432" w:rsidP="00201E6F">
            <w:pPr>
              <w:suppressAutoHyphens w:val="0"/>
              <w:spacing w:line="276" w:lineRule="auto"/>
              <w:jc w:val="both"/>
              <w:rPr>
                <w:rFonts w:asciiTheme="minorHAnsi" w:hAnsiTheme="minorHAnsi" w:cstheme="minorHAnsi"/>
                <w:iCs/>
                <w:kern w:val="0"/>
                <w:lang w:eastAsia="lt-LT"/>
              </w:rPr>
            </w:pPr>
            <w:r w:rsidRPr="00436782">
              <w:rPr>
                <w:rFonts w:asciiTheme="minorHAnsi" w:hAnsiTheme="minorHAnsi" w:cstheme="minorHAnsi"/>
                <w:iCs/>
                <w:kern w:val="0"/>
                <w:lang w:eastAsia="lt-LT"/>
              </w:rPr>
              <w:t>Karaliaus Mindaugo pr.</w:t>
            </w:r>
            <w:r w:rsidR="00794926" w:rsidRPr="00436782">
              <w:rPr>
                <w:rFonts w:asciiTheme="minorHAnsi" w:hAnsiTheme="minorHAnsi" w:cstheme="minorHAnsi"/>
                <w:iCs/>
                <w:kern w:val="0"/>
                <w:lang w:eastAsia="lt-LT"/>
              </w:rPr>
              <w:t xml:space="preserve"> *</w:t>
            </w:r>
            <w:r w:rsidR="004E467F" w:rsidRPr="00436782">
              <w:rPr>
                <w:rFonts w:asciiTheme="minorHAnsi" w:hAnsiTheme="minorHAnsi" w:cstheme="minorHAnsi"/>
                <w:iCs/>
                <w:kern w:val="0"/>
                <w:lang w:eastAsia="lt-LT"/>
              </w:rPr>
              <w:t>, Kaunas</w:t>
            </w:r>
          </w:p>
          <w:p w:rsidR="007834B8" w:rsidRPr="00436782" w:rsidRDefault="007834B8" w:rsidP="007834B8">
            <w:pPr>
              <w:widowControl/>
              <w:suppressAutoHyphens w:val="0"/>
              <w:autoSpaceDE w:val="0"/>
              <w:autoSpaceDN w:val="0"/>
              <w:adjustRightInd w:val="0"/>
              <w:spacing w:line="276" w:lineRule="auto"/>
              <w:rPr>
                <w:rFonts w:asciiTheme="minorHAnsi" w:eastAsia="Times New Roman" w:hAnsiTheme="minorHAnsi" w:cstheme="minorHAnsi"/>
                <w:kern w:val="0"/>
                <w:lang w:eastAsia="lt-LT"/>
              </w:rPr>
            </w:pPr>
            <w:r w:rsidRPr="00210A39">
              <w:rPr>
                <w:rFonts w:asciiTheme="minorHAnsi" w:hAnsiTheme="minorHAnsi" w:cstheme="minorHAnsi"/>
                <w:iCs/>
              </w:rPr>
              <w:t xml:space="preserve">Unikalus Nr. </w:t>
            </w:r>
            <w:r w:rsidRPr="00210A39">
              <w:rPr>
                <w:rStyle w:val="fontstyle01"/>
                <w:rFonts w:asciiTheme="minorHAnsi" w:hAnsiTheme="minorHAnsi" w:cstheme="minorHAnsi"/>
                <w:b w:val="0"/>
                <w:color w:val="auto"/>
                <w:sz w:val="24"/>
                <w:szCs w:val="24"/>
              </w:rPr>
              <w:t>4400-5006-3991</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142EE1" w:rsidRPr="00436782" w:rsidRDefault="00010EC4" w:rsidP="00201E6F">
            <w:pPr>
              <w:spacing w:line="276" w:lineRule="auto"/>
              <w:jc w:val="both"/>
              <w:rPr>
                <w:rFonts w:asciiTheme="minorHAnsi" w:hAnsiTheme="minorHAnsi" w:cstheme="minorHAnsi"/>
              </w:rPr>
            </w:pPr>
            <w:r w:rsidRPr="00436782">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tcPr>
          <w:p w:rsidR="00142EE1" w:rsidRPr="00436782" w:rsidRDefault="00142EE1" w:rsidP="000249BA">
            <w:pPr>
              <w:spacing w:line="276" w:lineRule="auto"/>
              <w:rPr>
                <w:rFonts w:asciiTheme="minorHAnsi" w:hAnsiTheme="minorHAnsi" w:cstheme="minorHAnsi"/>
              </w:rPr>
            </w:pPr>
            <w:r w:rsidRPr="00436782">
              <w:rPr>
                <w:rFonts w:asciiTheme="minorHAnsi" w:hAnsiTheme="minorHAnsi" w:cstheme="minorHAnsi"/>
              </w:rPr>
              <w:t>Žemės sklypas</w:t>
            </w:r>
            <w:r w:rsidR="007834B8" w:rsidRPr="00436782">
              <w:rPr>
                <w:rFonts w:asciiTheme="minorHAnsi" w:hAnsiTheme="minorHAnsi" w:cstheme="minorHAnsi"/>
              </w:rPr>
              <w:t xml:space="preserve"> </w:t>
            </w:r>
          </w:p>
        </w:tc>
        <w:tc>
          <w:tcPr>
            <w:tcW w:w="6520" w:type="dxa"/>
            <w:tcBorders>
              <w:top w:val="single" w:sz="4" w:space="0" w:color="auto"/>
              <w:left w:val="single" w:sz="4" w:space="0" w:color="auto"/>
              <w:bottom w:val="single" w:sz="4" w:space="0" w:color="auto"/>
              <w:right w:val="single" w:sz="4" w:space="0" w:color="auto"/>
            </w:tcBorders>
          </w:tcPr>
          <w:p w:rsidR="0066505B" w:rsidRPr="00436782" w:rsidRDefault="00142EE1" w:rsidP="00201E6F">
            <w:pPr>
              <w:suppressAutoHyphens w:val="0"/>
              <w:spacing w:line="276" w:lineRule="auto"/>
              <w:jc w:val="both"/>
              <w:rPr>
                <w:rFonts w:asciiTheme="minorHAnsi" w:hAnsiTheme="minorHAnsi" w:cstheme="minorHAnsi"/>
                <w:iCs/>
                <w:kern w:val="0"/>
                <w:lang w:eastAsia="lt-LT"/>
              </w:rPr>
            </w:pPr>
            <w:r w:rsidRPr="00436782">
              <w:rPr>
                <w:rFonts w:asciiTheme="minorHAnsi" w:hAnsiTheme="minorHAnsi" w:cstheme="minorHAnsi"/>
                <w:iCs/>
                <w:kern w:val="0"/>
                <w:lang w:eastAsia="lt-LT"/>
              </w:rPr>
              <w:t>Paskirtis</w:t>
            </w:r>
            <w:r w:rsidR="00BB77B0" w:rsidRPr="00436782">
              <w:rPr>
                <w:rFonts w:asciiTheme="minorHAnsi" w:hAnsiTheme="minorHAnsi" w:cstheme="minorHAnsi"/>
                <w:iCs/>
                <w:kern w:val="0"/>
                <w:lang w:eastAsia="lt-LT"/>
              </w:rPr>
              <w:t xml:space="preserve"> – </w:t>
            </w:r>
            <w:r w:rsidR="0066505B" w:rsidRPr="00436782">
              <w:rPr>
                <w:rFonts w:asciiTheme="minorHAnsi" w:hAnsiTheme="minorHAnsi" w:cstheme="minorHAnsi"/>
                <w:iCs/>
                <w:kern w:val="0"/>
                <w:lang w:eastAsia="lt-LT"/>
              </w:rPr>
              <w:t>Kita;</w:t>
            </w:r>
          </w:p>
          <w:p w:rsidR="00142EE1" w:rsidRPr="00436782" w:rsidRDefault="0066505B" w:rsidP="00201E6F">
            <w:pPr>
              <w:suppressAutoHyphens w:val="0"/>
              <w:spacing w:line="276" w:lineRule="auto"/>
              <w:jc w:val="both"/>
              <w:rPr>
                <w:rFonts w:asciiTheme="minorHAnsi" w:hAnsiTheme="minorHAnsi" w:cstheme="minorHAnsi"/>
                <w:iCs/>
                <w:kern w:val="0"/>
                <w:lang w:eastAsia="lt-LT"/>
              </w:rPr>
            </w:pPr>
            <w:r w:rsidRPr="00436782">
              <w:rPr>
                <w:rFonts w:asciiTheme="minorHAnsi" w:hAnsiTheme="minorHAnsi" w:cstheme="minorHAnsi"/>
                <w:iCs/>
                <w:kern w:val="0"/>
                <w:lang w:eastAsia="lt-LT"/>
              </w:rPr>
              <w:t xml:space="preserve">Naudojimo būdas – </w:t>
            </w:r>
            <w:r w:rsidR="00BB77B0" w:rsidRPr="00436782">
              <w:rPr>
                <w:rFonts w:asciiTheme="minorHAnsi" w:hAnsiTheme="minorHAnsi" w:cstheme="minorHAnsi"/>
                <w:iCs/>
                <w:kern w:val="0"/>
                <w:lang w:eastAsia="lt-LT"/>
              </w:rPr>
              <w:t xml:space="preserve">susisiekimo ir inžinerinių tinklų koridorių </w:t>
            </w:r>
            <w:r w:rsidR="00794926" w:rsidRPr="00436782">
              <w:rPr>
                <w:rFonts w:asciiTheme="minorHAnsi" w:hAnsiTheme="minorHAnsi" w:cstheme="minorHAnsi"/>
                <w:iCs/>
                <w:kern w:val="0"/>
                <w:lang w:eastAsia="lt-LT"/>
              </w:rPr>
              <w:t xml:space="preserve"> </w:t>
            </w:r>
            <w:r w:rsidR="00BB77B0" w:rsidRPr="00436782">
              <w:rPr>
                <w:rFonts w:asciiTheme="minorHAnsi" w:hAnsiTheme="minorHAnsi" w:cstheme="minorHAnsi"/>
                <w:iCs/>
                <w:kern w:val="0"/>
                <w:lang w:eastAsia="lt-LT"/>
              </w:rPr>
              <w:t>teritorija</w:t>
            </w:r>
          </w:p>
          <w:p w:rsidR="00142EE1" w:rsidRPr="00436782" w:rsidRDefault="00794926" w:rsidP="00201E6F">
            <w:pPr>
              <w:pStyle w:val="Default"/>
              <w:spacing w:line="276" w:lineRule="auto"/>
              <w:rPr>
                <w:rFonts w:asciiTheme="minorHAnsi" w:hAnsiTheme="minorHAnsi" w:cstheme="minorHAnsi"/>
                <w:iCs/>
                <w:color w:val="auto"/>
                <w:lang w:val="lt-LT" w:eastAsia="lt-LT"/>
              </w:rPr>
            </w:pPr>
            <w:r w:rsidRPr="00436782">
              <w:rPr>
                <w:rFonts w:asciiTheme="minorHAnsi" w:hAnsiTheme="minorHAnsi" w:cstheme="minorHAnsi"/>
                <w:iCs/>
                <w:color w:val="auto"/>
                <w:lang w:val="lt-LT" w:eastAsia="lt-LT"/>
              </w:rPr>
              <w:t>Unikalus Nr.</w:t>
            </w:r>
            <w:r w:rsidR="00BB77B0" w:rsidRPr="00436782">
              <w:rPr>
                <w:rFonts w:asciiTheme="minorHAnsi" w:hAnsiTheme="minorHAnsi" w:cstheme="minorHAnsi"/>
                <w:iCs/>
                <w:color w:val="auto"/>
                <w:lang w:val="lt-LT" w:eastAsia="lt-LT"/>
              </w:rPr>
              <w:t xml:space="preserve"> </w:t>
            </w:r>
            <w:r w:rsidR="00010EC4" w:rsidRPr="00436782">
              <w:rPr>
                <w:rStyle w:val="fontstyle01"/>
                <w:rFonts w:asciiTheme="minorHAnsi" w:hAnsiTheme="minorHAnsi" w:cstheme="minorHAnsi"/>
                <w:b w:val="0"/>
                <w:sz w:val="24"/>
                <w:szCs w:val="24"/>
                <w:lang w:val="lt-LT"/>
              </w:rPr>
              <w:t>4400-0295-7331</w:t>
            </w:r>
            <w:r w:rsidR="00010EC4" w:rsidRPr="00436782">
              <w:rPr>
                <w:rFonts w:asciiTheme="minorHAnsi" w:hAnsiTheme="minorHAnsi" w:cstheme="minorHAnsi"/>
                <w:lang w:val="lt-LT"/>
              </w:rPr>
              <w:t xml:space="preserve"> </w:t>
            </w:r>
          </w:p>
        </w:tc>
      </w:tr>
      <w:tr w:rsidR="00BB77B0" w:rsidRPr="00436782" w:rsidTr="0088019E">
        <w:trPr>
          <w:trHeight w:val="381"/>
        </w:trPr>
        <w:tc>
          <w:tcPr>
            <w:tcW w:w="851" w:type="dxa"/>
            <w:tcBorders>
              <w:top w:val="single" w:sz="4" w:space="0" w:color="auto"/>
              <w:left w:val="single" w:sz="4" w:space="0" w:color="auto"/>
              <w:bottom w:val="single" w:sz="4" w:space="0" w:color="auto"/>
              <w:right w:val="single" w:sz="4" w:space="0" w:color="auto"/>
            </w:tcBorders>
            <w:hideMark/>
          </w:tcPr>
          <w:p w:rsidR="002A5E73" w:rsidRPr="00436782" w:rsidRDefault="00010EC4" w:rsidP="00201E6F">
            <w:pPr>
              <w:spacing w:line="276" w:lineRule="auto"/>
              <w:jc w:val="both"/>
              <w:rPr>
                <w:rFonts w:asciiTheme="minorHAnsi" w:hAnsiTheme="minorHAnsi" w:cstheme="minorHAnsi"/>
                <w:kern w:val="2"/>
              </w:rPr>
            </w:pPr>
            <w:r w:rsidRPr="00436782">
              <w:rPr>
                <w:rFonts w:asciiTheme="minorHAnsi" w:hAnsiTheme="minorHAnsi" w:cstheme="minorHAnsi"/>
              </w:rPr>
              <w:t>6</w:t>
            </w:r>
            <w:r w:rsidR="003D108C"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hideMark/>
          </w:tcPr>
          <w:p w:rsidR="002A5E73" w:rsidRPr="00436782" w:rsidRDefault="0020443F" w:rsidP="00201E6F">
            <w:pPr>
              <w:spacing w:line="276" w:lineRule="auto"/>
              <w:rPr>
                <w:rFonts w:asciiTheme="minorHAnsi" w:hAnsiTheme="minorHAnsi" w:cstheme="minorHAnsi"/>
              </w:rPr>
            </w:pPr>
            <w:r w:rsidRPr="00436782">
              <w:rPr>
                <w:rFonts w:asciiTheme="minorHAnsi" w:hAnsiTheme="minorHAnsi" w:cstheme="minorHAnsi"/>
              </w:rPr>
              <w:t>Statinių grupės sudėtis</w:t>
            </w:r>
          </w:p>
        </w:tc>
        <w:tc>
          <w:tcPr>
            <w:tcW w:w="6520" w:type="dxa"/>
            <w:tcBorders>
              <w:top w:val="single" w:sz="4" w:space="0" w:color="auto"/>
              <w:left w:val="single" w:sz="4" w:space="0" w:color="auto"/>
              <w:bottom w:val="single" w:sz="4" w:space="0" w:color="auto"/>
              <w:right w:val="single" w:sz="4" w:space="0" w:color="auto"/>
            </w:tcBorders>
            <w:hideMark/>
          </w:tcPr>
          <w:p w:rsidR="00142EE1" w:rsidRPr="00436782" w:rsidRDefault="00F01432" w:rsidP="00201E6F">
            <w:pPr>
              <w:suppressAutoHyphens w:val="0"/>
              <w:spacing w:line="276" w:lineRule="auto"/>
              <w:jc w:val="both"/>
              <w:rPr>
                <w:rFonts w:asciiTheme="minorHAnsi" w:hAnsiTheme="minorHAnsi" w:cstheme="minorHAnsi"/>
                <w:kern w:val="0"/>
                <w:lang w:eastAsia="lt-LT"/>
              </w:rPr>
            </w:pPr>
            <w:r w:rsidRPr="00436782">
              <w:rPr>
                <w:rFonts w:asciiTheme="minorHAnsi" w:hAnsiTheme="minorHAnsi" w:cstheme="minorHAnsi"/>
                <w:kern w:val="0"/>
                <w:lang w:eastAsia="lt-LT"/>
              </w:rPr>
              <w:t>Hidrotechninis statinys</w:t>
            </w:r>
            <w:r w:rsidR="00142EE1" w:rsidRPr="00436782">
              <w:rPr>
                <w:rFonts w:asciiTheme="minorHAnsi" w:hAnsiTheme="minorHAnsi" w:cstheme="minorHAnsi"/>
                <w:kern w:val="0"/>
                <w:lang w:eastAsia="lt-LT"/>
              </w:rPr>
              <w:t xml:space="preserve"> *</w:t>
            </w:r>
          </w:p>
          <w:p w:rsidR="00223028" w:rsidRPr="00436782" w:rsidRDefault="00223028" w:rsidP="007834B8">
            <w:pPr>
              <w:suppressAutoHyphens w:val="0"/>
              <w:spacing w:line="276" w:lineRule="auto"/>
              <w:jc w:val="both"/>
              <w:rPr>
                <w:rFonts w:asciiTheme="minorHAnsi" w:hAnsiTheme="minorHAnsi" w:cstheme="minorHAnsi"/>
                <w:kern w:val="0"/>
                <w:lang w:eastAsia="lt-LT"/>
              </w:rPr>
            </w:pPr>
          </w:p>
        </w:tc>
      </w:tr>
      <w:tr w:rsidR="00BB77B0" w:rsidRPr="00436782" w:rsidTr="0088019E">
        <w:trPr>
          <w:trHeight w:val="55"/>
        </w:trPr>
        <w:tc>
          <w:tcPr>
            <w:tcW w:w="851" w:type="dxa"/>
            <w:tcBorders>
              <w:top w:val="single" w:sz="4" w:space="0" w:color="auto"/>
              <w:left w:val="single" w:sz="4" w:space="0" w:color="auto"/>
              <w:bottom w:val="single" w:sz="4" w:space="0" w:color="auto"/>
              <w:right w:val="single" w:sz="4" w:space="0" w:color="auto"/>
            </w:tcBorders>
            <w:hideMark/>
          </w:tcPr>
          <w:p w:rsidR="002A5E73" w:rsidRPr="00436782" w:rsidRDefault="002355A3" w:rsidP="002355A3">
            <w:pPr>
              <w:spacing w:line="276" w:lineRule="auto"/>
              <w:jc w:val="both"/>
              <w:rPr>
                <w:rFonts w:asciiTheme="minorHAnsi" w:hAnsiTheme="minorHAnsi" w:cstheme="minorHAnsi"/>
                <w:kern w:val="2"/>
              </w:rPr>
            </w:pPr>
            <w:r w:rsidRPr="00436782">
              <w:rPr>
                <w:rFonts w:asciiTheme="minorHAnsi" w:hAnsiTheme="minorHAnsi" w:cstheme="minorHAnsi"/>
              </w:rPr>
              <w:t>7.</w:t>
            </w:r>
          </w:p>
        </w:tc>
        <w:tc>
          <w:tcPr>
            <w:tcW w:w="3119" w:type="dxa"/>
            <w:tcBorders>
              <w:top w:val="single" w:sz="4" w:space="0" w:color="auto"/>
              <w:left w:val="single" w:sz="4" w:space="0" w:color="auto"/>
              <w:bottom w:val="single" w:sz="4" w:space="0" w:color="auto"/>
              <w:right w:val="single" w:sz="4" w:space="0" w:color="auto"/>
            </w:tcBorders>
            <w:hideMark/>
          </w:tcPr>
          <w:p w:rsidR="002A5E73" w:rsidRPr="00436782" w:rsidRDefault="002A5E73" w:rsidP="00201E6F">
            <w:pPr>
              <w:spacing w:line="276" w:lineRule="auto"/>
              <w:rPr>
                <w:rFonts w:asciiTheme="minorHAnsi" w:hAnsiTheme="minorHAnsi" w:cstheme="minorHAnsi"/>
              </w:rPr>
            </w:pPr>
            <w:r w:rsidRPr="00436782">
              <w:rPr>
                <w:rFonts w:asciiTheme="minorHAnsi" w:hAnsiTheme="minorHAnsi" w:cstheme="minorHAnsi"/>
              </w:rPr>
              <w:t>Statinio (-</w:t>
            </w:r>
            <w:proofErr w:type="spellStart"/>
            <w:r w:rsidRPr="00436782">
              <w:rPr>
                <w:rFonts w:asciiTheme="minorHAnsi" w:hAnsiTheme="minorHAnsi" w:cstheme="minorHAnsi"/>
              </w:rPr>
              <w:t>ių</w:t>
            </w:r>
            <w:proofErr w:type="spellEnd"/>
            <w:r w:rsidRPr="00436782">
              <w:rPr>
                <w:rFonts w:asciiTheme="minorHAnsi" w:hAnsiTheme="minorHAnsi" w:cstheme="minorHAnsi"/>
              </w:rPr>
              <w:t xml:space="preserve">) ar statinių grupės paskirtis ir bendrieji (techniniai ir </w:t>
            </w:r>
            <w:r w:rsidR="00FE76F8" w:rsidRPr="00436782">
              <w:rPr>
                <w:rFonts w:asciiTheme="minorHAnsi" w:hAnsiTheme="minorHAnsi" w:cstheme="minorHAnsi"/>
              </w:rPr>
              <w:t>paskirties) rodikliai</w:t>
            </w:r>
          </w:p>
        </w:tc>
        <w:tc>
          <w:tcPr>
            <w:tcW w:w="6520" w:type="dxa"/>
            <w:tcBorders>
              <w:top w:val="single" w:sz="4" w:space="0" w:color="auto"/>
              <w:left w:val="single" w:sz="4" w:space="0" w:color="auto"/>
              <w:bottom w:val="single" w:sz="4" w:space="0" w:color="auto"/>
              <w:right w:val="single" w:sz="4" w:space="0" w:color="auto"/>
            </w:tcBorders>
            <w:hideMark/>
          </w:tcPr>
          <w:p w:rsidR="00D17393" w:rsidRPr="00436782" w:rsidRDefault="00F01432" w:rsidP="00201E6F">
            <w:pPr>
              <w:spacing w:line="276" w:lineRule="auto"/>
              <w:jc w:val="both"/>
              <w:rPr>
                <w:rFonts w:asciiTheme="minorHAnsi" w:hAnsiTheme="minorHAnsi" w:cstheme="minorHAnsi"/>
                <w:iCs/>
              </w:rPr>
            </w:pPr>
            <w:r w:rsidRPr="00436782">
              <w:rPr>
                <w:rFonts w:asciiTheme="minorHAnsi" w:hAnsiTheme="minorHAnsi" w:cstheme="minorHAnsi"/>
                <w:iCs/>
              </w:rPr>
              <w:t>Hidrotechninio statinio ilgis 3118 m</w:t>
            </w:r>
            <w:r w:rsidR="00794926" w:rsidRPr="00436782">
              <w:rPr>
                <w:rFonts w:asciiTheme="minorHAnsi" w:hAnsiTheme="minorHAnsi" w:cstheme="minorHAnsi"/>
                <w:iCs/>
              </w:rPr>
              <w:t xml:space="preserve"> </w:t>
            </w:r>
            <w:r w:rsidR="00794926" w:rsidRPr="00436782">
              <w:rPr>
                <w:rFonts w:asciiTheme="minorHAnsi" w:hAnsiTheme="minorHAnsi" w:cstheme="minorHAnsi"/>
                <w:iCs/>
                <w:kern w:val="0"/>
                <w:lang w:eastAsia="lt-LT"/>
              </w:rPr>
              <w:t>*</w:t>
            </w:r>
            <w:r w:rsidR="009D07C3" w:rsidRPr="00436782">
              <w:rPr>
                <w:rFonts w:asciiTheme="minorHAnsi" w:hAnsiTheme="minorHAnsi" w:cstheme="minorHAnsi"/>
                <w:iCs/>
                <w:kern w:val="0"/>
                <w:lang w:eastAsia="lt-LT"/>
              </w:rPr>
              <w:t xml:space="preserve"> </w:t>
            </w:r>
          </w:p>
          <w:tbl>
            <w:tblPr>
              <w:tblW w:w="3287" w:type="dxa"/>
              <w:tblBorders>
                <w:top w:val="nil"/>
                <w:left w:val="nil"/>
                <w:bottom w:val="nil"/>
                <w:right w:val="nil"/>
              </w:tblBorders>
              <w:tblLook w:val="0000" w:firstRow="0" w:lastRow="0" w:firstColumn="0" w:lastColumn="0" w:noHBand="0" w:noVBand="0"/>
            </w:tblPr>
            <w:tblGrid>
              <w:gridCol w:w="3287"/>
            </w:tblGrid>
            <w:tr w:rsidR="00BB77B0" w:rsidRPr="00436782" w:rsidTr="00436782">
              <w:trPr>
                <w:trHeight w:val="132"/>
              </w:trPr>
              <w:tc>
                <w:tcPr>
                  <w:tcW w:w="0" w:type="auto"/>
                </w:tcPr>
                <w:p w:rsidR="00BB77B0" w:rsidRPr="00436782" w:rsidRDefault="007834B8" w:rsidP="00436782">
                  <w:pPr>
                    <w:suppressAutoHyphens w:val="0"/>
                    <w:spacing w:line="276" w:lineRule="auto"/>
                    <w:jc w:val="both"/>
                    <w:rPr>
                      <w:rFonts w:asciiTheme="minorHAnsi" w:eastAsiaTheme="minorHAnsi" w:hAnsiTheme="minorHAnsi" w:cstheme="minorHAnsi"/>
                      <w:kern w:val="0"/>
                      <w:lang w:eastAsia="en-US"/>
                    </w:rPr>
                  </w:pPr>
                  <w:r w:rsidRPr="00210A39">
                    <w:rPr>
                      <w:rFonts w:asciiTheme="minorHAnsi" w:hAnsiTheme="minorHAnsi" w:cstheme="minorHAnsi"/>
                    </w:rPr>
                    <w:t>Plotas - 45891.19 kv. m</w:t>
                  </w:r>
                </w:p>
              </w:tc>
            </w:tr>
          </w:tbl>
          <w:p w:rsidR="00142EE1" w:rsidRPr="00436782" w:rsidRDefault="00142EE1" w:rsidP="00201E6F">
            <w:pPr>
              <w:spacing w:line="276" w:lineRule="auto"/>
              <w:jc w:val="both"/>
              <w:rPr>
                <w:rFonts w:asciiTheme="minorHAnsi" w:hAnsiTheme="minorHAnsi" w:cstheme="minorHAnsi"/>
                <w:iCs/>
              </w:rPr>
            </w:pPr>
          </w:p>
        </w:tc>
      </w:tr>
      <w:tr w:rsidR="00BB77B0" w:rsidRPr="00436782" w:rsidTr="0088019E">
        <w:trPr>
          <w:trHeight w:val="516"/>
        </w:trPr>
        <w:tc>
          <w:tcPr>
            <w:tcW w:w="851" w:type="dxa"/>
            <w:tcBorders>
              <w:top w:val="single" w:sz="4" w:space="0" w:color="auto"/>
              <w:left w:val="single" w:sz="4" w:space="0" w:color="auto"/>
              <w:bottom w:val="single" w:sz="4" w:space="0" w:color="auto"/>
              <w:right w:val="single" w:sz="4" w:space="0" w:color="auto"/>
            </w:tcBorders>
            <w:hideMark/>
          </w:tcPr>
          <w:p w:rsidR="002A5E73" w:rsidRPr="00436782" w:rsidRDefault="002355A3" w:rsidP="00201E6F">
            <w:pPr>
              <w:spacing w:line="276" w:lineRule="auto"/>
              <w:jc w:val="both"/>
              <w:rPr>
                <w:rFonts w:asciiTheme="minorHAnsi" w:hAnsiTheme="minorHAnsi" w:cstheme="minorHAnsi"/>
              </w:rPr>
            </w:pPr>
            <w:r w:rsidRPr="00436782">
              <w:rPr>
                <w:rFonts w:asciiTheme="minorHAnsi" w:hAnsiTheme="minorHAnsi" w:cstheme="minorHAnsi"/>
              </w:rPr>
              <w:t>8</w:t>
            </w:r>
            <w:r w:rsidR="003D108C"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hideMark/>
          </w:tcPr>
          <w:p w:rsidR="002A5E73" w:rsidRPr="00436782" w:rsidRDefault="002A5E73" w:rsidP="00201E6F">
            <w:pPr>
              <w:spacing w:line="276" w:lineRule="auto"/>
              <w:rPr>
                <w:rFonts w:asciiTheme="minorHAnsi" w:hAnsiTheme="minorHAnsi" w:cstheme="minorHAnsi"/>
                <w:u w:val="single"/>
              </w:rPr>
            </w:pPr>
            <w:r w:rsidRPr="00436782">
              <w:rPr>
                <w:rFonts w:asciiTheme="minorHAnsi" w:hAnsiTheme="minorHAnsi" w:cstheme="minorHAnsi"/>
              </w:rPr>
              <w:t>Statinio</w:t>
            </w:r>
            <w:r w:rsidRPr="00436782">
              <w:rPr>
                <w:rFonts w:asciiTheme="minorHAnsi" w:hAnsiTheme="minorHAnsi" w:cstheme="minorHAnsi"/>
                <w:b/>
              </w:rPr>
              <w:t xml:space="preserve"> </w:t>
            </w:r>
            <w:r w:rsidR="00FE76F8" w:rsidRPr="00436782">
              <w:rPr>
                <w:rFonts w:asciiTheme="minorHAnsi" w:hAnsiTheme="minorHAnsi" w:cstheme="minorHAnsi"/>
              </w:rPr>
              <w:t>statybos rūšis</w:t>
            </w:r>
          </w:p>
        </w:tc>
        <w:tc>
          <w:tcPr>
            <w:tcW w:w="6520" w:type="dxa"/>
            <w:tcBorders>
              <w:top w:val="single" w:sz="4" w:space="0" w:color="auto"/>
              <w:left w:val="single" w:sz="4" w:space="0" w:color="auto"/>
              <w:bottom w:val="single" w:sz="4" w:space="0" w:color="auto"/>
              <w:right w:val="single" w:sz="4" w:space="0" w:color="auto"/>
            </w:tcBorders>
            <w:hideMark/>
          </w:tcPr>
          <w:p w:rsidR="007E359B" w:rsidRPr="00436782" w:rsidRDefault="007E359B" w:rsidP="00201E6F">
            <w:pPr>
              <w:spacing w:line="276" w:lineRule="auto"/>
              <w:jc w:val="both"/>
              <w:rPr>
                <w:rFonts w:asciiTheme="minorHAnsi" w:hAnsiTheme="minorHAnsi" w:cstheme="minorHAnsi"/>
                <w:iCs/>
                <w:lang w:eastAsia="lt-LT"/>
              </w:rPr>
            </w:pPr>
            <w:r w:rsidRPr="00436782">
              <w:rPr>
                <w:rFonts w:asciiTheme="minorHAnsi" w:hAnsiTheme="minorHAnsi" w:cstheme="minorHAnsi"/>
                <w:iCs/>
                <w:lang w:eastAsia="lt-LT"/>
              </w:rPr>
              <w:t>S</w:t>
            </w:r>
            <w:r w:rsidR="002866CA" w:rsidRPr="00436782">
              <w:rPr>
                <w:rFonts w:asciiTheme="minorHAnsi" w:hAnsiTheme="minorHAnsi" w:cstheme="minorHAnsi"/>
                <w:iCs/>
                <w:lang w:eastAsia="lt-LT"/>
              </w:rPr>
              <w:t>tatinio rekonstravimas</w:t>
            </w:r>
            <w:r w:rsidR="00794926" w:rsidRPr="00436782">
              <w:rPr>
                <w:rFonts w:asciiTheme="minorHAnsi" w:hAnsiTheme="minorHAnsi" w:cstheme="minorHAnsi"/>
                <w:iCs/>
                <w:lang w:eastAsia="lt-LT"/>
              </w:rPr>
              <w:t xml:space="preserve"> </w:t>
            </w:r>
            <w:r w:rsidR="00794926" w:rsidRPr="00436782">
              <w:rPr>
                <w:rFonts w:asciiTheme="minorHAnsi" w:hAnsiTheme="minorHAnsi" w:cstheme="minorHAnsi"/>
                <w:b/>
                <w:iCs/>
                <w:kern w:val="0"/>
                <w:lang w:eastAsia="lt-LT"/>
              </w:rPr>
              <w:t>*</w:t>
            </w:r>
            <w:r w:rsidR="002866CA" w:rsidRPr="00436782">
              <w:rPr>
                <w:rFonts w:asciiTheme="minorHAnsi" w:hAnsiTheme="minorHAnsi" w:cstheme="minorHAnsi"/>
                <w:iCs/>
                <w:lang w:eastAsia="lt-LT"/>
              </w:rPr>
              <w:t xml:space="preserve"> </w:t>
            </w:r>
          </w:p>
          <w:p w:rsidR="00072A70" w:rsidRPr="00436782" w:rsidRDefault="0072257D" w:rsidP="00201E6F">
            <w:pPr>
              <w:widowControl/>
              <w:suppressAutoHyphens w:val="0"/>
              <w:autoSpaceDE w:val="0"/>
              <w:autoSpaceDN w:val="0"/>
              <w:adjustRightInd w:val="0"/>
              <w:spacing w:line="276" w:lineRule="auto"/>
              <w:jc w:val="both"/>
              <w:rPr>
                <w:rFonts w:asciiTheme="minorHAnsi" w:hAnsiTheme="minorHAnsi" w:cstheme="minorHAnsi"/>
                <w:bCs/>
                <w:i/>
              </w:rPr>
            </w:pPr>
            <w:r w:rsidRPr="00436782">
              <w:rPr>
                <w:rFonts w:asciiTheme="minorHAnsi" w:eastAsiaTheme="minorHAnsi" w:hAnsiTheme="minorHAnsi" w:cstheme="minorHAnsi"/>
                <w:i/>
                <w:kern w:val="0"/>
                <w:lang w:eastAsia="en-US"/>
              </w:rPr>
              <w:t>(</w:t>
            </w:r>
            <w:r w:rsidR="007E359B" w:rsidRPr="00436782">
              <w:rPr>
                <w:rFonts w:asciiTheme="minorHAnsi" w:eastAsiaTheme="minorHAnsi" w:hAnsiTheme="minorHAnsi" w:cstheme="minorHAnsi"/>
                <w:i/>
                <w:kern w:val="0"/>
                <w:lang w:eastAsia="en-US"/>
              </w:rPr>
              <w:t>P</w:t>
            </w:r>
            <w:r w:rsidR="00072A70" w:rsidRPr="00436782">
              <w:rPr>
                <w:rFonts w:asciiTheme="minorHAnsi" w:eastAsiaTheme="minorHAnsi" w:hAnsiTheme="minorHAnsi" w:cstheme="minorHAnsi"/>
                <w:i/>
                <w:kern w:val="0"/>
                <w:lang w:eastAsia="en-US"/>
              </w:rPr>
              <w:t>rojekto vadovas</w:t>
            </w:r>
            <w:r w:rsidR="007E359B" w:rsidRPr="00436782">
              <w:rPr>
                <w:rFonts w:asciiTheme="minorHAnsi" w:eastAsiaTheme="minorHAnsi" w:hAnsiTheme="minorHAnsi" w:cstheme="minorHAnsi"/>
                <w:i/>
                <w:kern w:val="0"/>
                <w:lang w:eastAsia="en-US"/>
              </w:rPr>
              <w:t xml:space="preserve"> gali </w:t>
            </w:r>
            <w:r w:rsidR="00072A70" w:rsidRPr="00436782">
              <w:rPr>
                <w:rFonts w:asciiTheme="minorHAnsi" w:eastAsiaTheme="minorHAnsi" w:hAnsiTheme="minorHAnsi" w:cstheme="minorHAnsi"/>
                <w:i/>
                <w:kern w:val="0"/>
                <w:lang w:eastAsia="en-US"/>
              </w:rPr>
              <w:t xml:space="preserve"> patikslin</w:t>
            </w:r>
            <w:r w:rsidR="007E359B" w:rsidRPr="00436782">
              <w:rPr>
                <w:rFonts w:asciiTheme="minorHAnsi" w:eastAsiaTheme="minorHAnsi" w:hAnsiTheme="minorHAnsi" w:cstheme="minorHAnsi"/>
                <w:i/>
                <w:kern w:val="0"/>
                <w:lang w:eastAsia="en-US"/>
              </w:rPr>
              <w:t>ti</w:t>
            </w:r>
            <w:r w:rsidR="00072A70" w:rsidRPr="00436782">
              <w:rPr>
                <w:rFonts w:asciiTheme="minorHAnsi" w:eastAsiaTheme="minorHAnsi" w:hAnsiTheme="minorHAnsi" w:cstheme="minorHAnsi"/>
                <w:i/>
                <w:kern w:val="0"/>
                <w:lang w:eastAsia="en-US"/>
              </w:rPr>
              <w:t xml:space="preserve"> pagal</w:t>
            </w:r>
            <w:r w:rsidR="007E359B" w:rsidRPr="00436782">
              <w:rPr>
                <w:rFonts w:asciiTheme="minorHAnsi" w:eastAsiaTheme="minorHAnsi" w:hAnsiTheme="minorHAnsi" w:cstheme="minorHAnsi"/>
                <w:i/>
                <w:kern w:val="0"/>
                <w:lang w:eastAsia="en-US"/>
              </w:rPr>
              <w:t xml:space="preserve"> </w:t>
            </w:r>
            <w:r w:rsidR="00072A70" w:rsidRPr="00436782">
              <w:rPr>
                <w:rFonts w:asciiTheme="minorHAnsi" w:eastAsiaTheme="minorHAnsi" w:hAnsiTheme="minorHAnsi" w:cstheme="minorHAnsi"/>
                <w:i/>
                <w:kern w:val="0"/>
                <w:lang w:eastAsia="en-US"/>
              </w:rPr>
              <w:t>projektuojamų darbų pobūdį.</w:t>
            </w:r>
            <w:r w:rsidR="007E359B" w:rsidRPr="00436782">
              <w:rPr>
                <w:rFonts w:asciiTheme="minorHAnsi" w:eastAsiaTheme="minorHAnsi" w:hAnsiTheme="minorHAnsi" w:cstheme="minorHAnsi"/>
                <w:i/>
                <w:kern w:val="0"/>
                <w:lang w:eastAsia="en-US"/>
              </w:rPr>
              <w:t xml:space="preserve"> </w:t>
            </w:r>
            <w:r w:rsidR="00072A70" w:rsidRPr="00436782">
              <w:rPr>
                <w:rFonts w:asciiTheme="minorHAnsi" w:eastAsiaTheme="minorHAnsi" w:hAnsiTheme="minorHAnsi" w:cstheme="minorHAnsi"/>
                <w:i/>
                <w:kern w:val="0"/>
                <w:lang w:eastAsia="en-US"/>
              </w:rPr>
              <w:t>(Turi atitikti STR 1.01.08:2002 "Statinio statybos rūšys".</w:t>
            </w:r>
            <w:r w:rsidR="007E359B" w:rsidRPr="00436782">
              <w:rPr>
                <w:rFonts w:asciiTheme="minorHAnsi" w:eastAsiaTheme="minorHAnsi" w:hAnsiTheme="minorHAnsi" w:cstheme="minorHAnsi"/>
                <w:i/>
                <w:kern w:val="0"/>
                <w:lang w:eastAsia="en-US"/>
              </w:rPr>
              <w:t xml:space="preserve"> </w:t>
            </w:r>
            <w:r w:rsidR="00072A70" w:rsidRPr="00436782">
              <w:rPr>
                <w:rFonts w:asciiTheme="minorHAnsi" w:eastAsiaTheme="minorHAnsi" w:hAnsiTheme="minorHAnsi" w:cstheme="minorHAnsi"/>
                <w:i/>
                <w:kern w:val="0"/>
                <w:lang w:eastAsia="en-US"/>
              </w:rPr>
              <w:t>Galimos visos statybos rūšys)</w:t>
            </w:r>
            <w:r w:rsidRPr="00436782">
              <w:rPr>
                <w:rFonts w:asciiTheme="minorHAnsi" w:eastAsiaTheme="minorHAnsi" w:hAnsiTheme="minorHAnsi" w:cstheme="minorHAnsi"/>
                <w:i/>
                <w:kern w:val="0"/>
                <w:lang w:eastAsia="en-US"/>
              </w:rPr>
              <w:t>)</w:t>
            </w:r>
          </w:p>
        </w:tc>
      </w:tr>
      <w:tr w:rsidR="00BB77B0" w:rsidRPr="00436782" w:rsidTr="0088019E">
        <w:trPr>
          <w:trHeight w:val="1032"/>
        </w:trPr>
        <w:tc>
          <w:tcPr>
            <w:tcW w:w="851" w:type="dxa"/>
            <w:tcBorders>
              <w:top w:val="single" w:sz="4" w:space="0" w:color="auto"/>
              <w:left w:val="single" w:sz="4" w:space="0" w:color="auto"/>
              <w:bottom w:val="single" w:sz="4" w:space="0" w:color="auto"/>
              <w:right w:val="single" w:sz="4" w:space="0" w:color="auto"/>
            </w:tcBorders>
            <w:hideMark/>
          </w:tcPr>
          <w:p w:rsidR="002A5E73" w:rsidRPr="00436782" w:rsidRDefault="002355A3" w:rsidP="00201E6F">
            <w:pPr>
              <w:spacing w:line="276" w:lineRule="auto"/>
              <w:jc w:val="both"/>
              <w:rPr>
                <w:rFonts w:asciiTheme="minorHAnsi" w:hAnsiTheme="minorHAnsi" w:cstheme="minorHAnsi"/>
              </w:rPr>
            </w:pPr>
            <w:r w:rsidRPr="00436782">
              <w:rPr>
                <w:rFonts w:asciiTheme="minorHAnsi" w:hAnsiTheme="minorHAnsi" w:cstheme="minorHAnsi"/>
              </w:rPr>
              <w:t>9</w:t>
            </w:r>
            <w:r w:rsidR="003D108C"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hideMark/>
          </w:tcPr>
          <w:p w:rsidR="002A5E73" w:rsidRPr="00436782" w:rsidRDefault="00FE76F8" w:rsidP="00201E6F">
            <w:pPr>
              <w:spacing w:line="276" w:lineRule="auto"/>
              <w:rPr>
                <w:rFonts w:asciiTheme="minorHAnsi" w:hAnsiTheme="minorHAnsi" w:cstheme="minorHAnsi"/>
                <w:u w:val="single"/>
              </w:rPr>
            </w:pPr>
            <w:r w:rsidRPr="00436782">
              <w:rPr>
                <w:rFonts w:asciiTheme="minorHAnsi" w:hAnsiTheme="minorHAnsi" w:cstheme="minorHAnsi"/>
              </w:rPr>
              <w:t>Statinio kategorija</w:t>
            </w:r>
          </w:p>
        </w:tc>
        <w:tc>
          <w:tcPr>
            <w:tcW w:w="6520" w:type="dxa"/>
            <w:tcBorders>
              <w:top w:val="single" w:sz="4" w:space="0" w:color="auto"/>
              <w:left w:val="single" w:sz="4" w:space="0" w:color="auto"/>
              <w:bottom w:val="single" w:sz="4" w:space="0" w:color="auto"/>
              <w:right w:val="single" w:sz="4" w:space="0" w:color="auto"/>
            </w:tcBorders>
          </w:tcPr>
          <w:p w:rsidR="00FE76F8" w:rsidRPr="00436782" w:rsidRDefault="00A2616C" w:rsidP="00201E6F">
            <w:pPr>
              <w:spacing w:line="276" w:lineRule="auto"/>
              <w:jc w:val="both"/>
              <w:rPr>
                <w:rFonts w:asciiTheme="minorHAnsi" w:hAnsiTheme="minorHAnsi" w:cstheme="minorHAnsi"/>
                <w:iCs/>
                <w:lang w:eastAsia="lt-LT"/>
              </w:rPr>
            </w:pPr>
            <w:r w:rsidRPr="00436782">
              <w:rPr>
                <w:rFonts w:asciiTheme="minorHAnsi" w:hAnsiTheme="minorHAnsi" w:cstheme="minorHAnsi"/>
                <w:iCs/>
                <w:lang w:eastAsia="lt-LT"/>
              </w:rPr>
              <w:t xml:space="preserve">Esama - </w:t>
            </w:r>
            <w:r w:rsidR="00FE76F8" w:rsidRPr="00436782">
              <w:rPr>
                <w:rFonts w:asciiTheme="minorHAnsi" w:hAnsiTheme="minorHAnsi" w:cstheme="minorHAnsi"/>
                <w:iCs/>
                <w:lang w:eastAsia="lt-LT"/>
              </w:rPr>
              <w:t>neypatingas</w:t>
            </w:r>
            <w:r w:rsidR="00FF41B8" w:rsidRPr="00436782">
              <w:rPr>
                <w:rFonts w:asciiTheme="minorHAnsi" w:hAnsiTheme="minorHAnsi" w:cstheme="minorHAnsi"/>
                <w:iCs/>
                <w:lang w:eastAsia="lt-LT"/>
              </w:rPr>
              <w:t>is</w:t>
            </w:r>
            <w:r w:rsidR="00FE76F8" w:rsidRPr="00436782">
              <w:rPr>
                <w:rFonts w:asciiTheme="minorHAnsi" w:hAnsiTheme="minorHAnsi" w:cstheme="minorHAnsi"/>
                <w:iCs/>
                <w:lang w:eastAsia="lt-LT"/>
              </w:rPr>
              <w:t xml:space="preserve"> statinys </w:t>
            </w:r>
          </w:p>
          <w:p w:rsidR="00794926" w:rsidRPr="00436782" w:rsidRDefault="00794926" w:rsidP="00201E6F">
            <w:pPr>
              <w:spacing w:line="276" w:lineRule="auto"/>
              <w:jc w:val="both"/>
              <w:rPr>
                <w:rFonts w:asciiTheme="minorHAnsi" w:hAnsiTheme="minorHAnsi" w:cstheme="minorHAnsi"/>
                <w:b/>
                <w:iCs/>
                <w:kern w:val="0"/>
                <w:lang w:eastAsia="lt-LT"/>
              </w:rPr>
            </w:pPr>
            <w:r w:rsidRPr="00436782">
              <w:rPr>
                <w:rFonts w:asciiTheme="minorHAnsi" w:hAnsiTheme="minorHAnsi" w:cstheme="minorHAnsi"/>
                <w:iCs/>
                <w:lang w:eastAsia="lt-LT"/>
              </w:rPr>
              <w:t>Būsima – pagal pro</w:t>
            </w:r>
            <w:r w:rsidR="00BB77B0" w:rsidRPr="00436782">
              <w:rPr>
                <w:rFonts w:asciiTheme="minorHAnsi" w:hAnsiTheme="minorHAnsi" w:cstheme="minorHAnsi"/>
                <w:iCs/>
                <w:lang w:eastAsia="lt-LT"/>
              </w:rPr>
              <w:t>j</w:t>
            </w:r>
            <w:r w:rsidRPr="00436782">
              <w:rPr>
                <w:rFonts w:asciiTheme="minorHAnsi" w:hAnsiTheme="minorHAnsi" w:cstheme="minorHAnsi"/>
                <w:iCs/>
                <w:lang w:eastAsia="lt-LT"/>
              </w:rPr>
              <w:t xml:space="preserve">ektinius sprendinius </w:t>
            </w:r>
            <w:r w:rsidRPr="00436782">
              <w:rPr>
                <w:rFonts w:asciiTheme="minorHAnsi" w:hAnsiTheme="minorHAnsi" w:cstheme="minorHAnsi"/>
                <w:b/>
                <w:iCs/>
                <w:kern w:val="0"/>
                <w:lang w:eastAsia="lt-LT"/>
              </w:rPr>
              <w:t xml:space="preserve">* </w:t>
            </w:r>
          </w:p>
          <w:p w:rsidR="00010EC4" w:rsidRPr="00436782" w:rsidRDefault="00010EC4" w:rsidP="00201E6F">
            <w:pPr>
              <w:spacing w:line="276" w:lineRule="auto"/>
              <w:jc w:val="both"/>
              <w:rPr>
                <w:rFonts w:asciiTheme="minorHAnsi" w:hAnsiTheme="minorHAnsi" w:cstheme="minorHAnsi"/>
                <w:b/>
                <w:iCs/>
                <w:kern w:val="0"/>
                <w:lang w:eastAsia="lt-LT"/>
              </w:rPr>
            </w:pPr>
          </w:p>
          <w:p w:rsidR="007A60FA" w:rsidRPr="00436782" w:rsidRDefault="00010EC4" w:rsidP="007438CC">
            <w:pPr>
              <w:spacing w:line="276" w:lineRule="auto"/>
              <w:jc w:val="both"/>
              <w:rPr>
                <w:rFonts w:asciiTheme="minorHAnsi" w:hAnsiTheme="minorHAnsi" w:cstheme="minorHAnsi"/>
                <w:iCs/>
                <w:kern w:val="0"/>
                <w:lang w:eastAsia="lt-LT"/>
              </w:rPr>
            </w:pPr>
            <w:r w:rsidRPr="00436782">
              <w:rPr>
                <w:rFonts w:asciiTheme="minorHAnsi" w:hAnsiTheme="minorHAnsi" w:cstheme="minorHAnsi"/>
                <w:iCs/>
                <w:kern w:val="0"/>
                <w:lang w:eastAsia="lt-LT"/>
              </w:rPr>
              <w:t xml:space="preserve">Statinys patenka į </w:t>
            </w:r>
            <w:r w:rsidR="00B3561F" w:rsidRPr="00436782">
              <w:rPr>
                <w:rFonts w:asciiTheme="minorHAnsi" w:hAnsiTheme="minorHAnsi" w:cstheme="minorHAnsi"/>
              </w:rPr>
              <w:t>nekilnojamų</w:t>
            </w:r>
            <w:r w:rsidR="007438CC" w:rsidRPr="00436782">
              <w:rPr>
                <w:rFonts w:asciiTheme="minorHAnsi" w:hAnsiTheme="minorHAnsi" w:cstheme="minorHAnsi"/>
              </w:rPr>
              <w:t>jų kultūros vertybių teritoriją</w:t>
            </w:r>
            <w:r w:rsidR="00B3561F" w:rsidRPr="00436782">
              <w:rPr>
                <w:rFonts w:asciiTheme="minorHAnsi" w:hAnsiTheme="minorHAnsi" w:cstheme="minorHAnsi"/>
              </w:rPr>
              <w:t xml:space="preserve"> (</w:t>
            </w:r>
            <w:r w:rsidR="007438CC" w:rsidRPr="00436782">
              <w:rPr>
                <w:rFonts w:asciiTheme="minorHAnsi" w:hAnsiTheme="minorHAnsi" w:cstheme="minorHAnsi"/>
              </w:rPr>
              <w:t>jos</w:t>
            </w:r>
            <w:r w:rsidR="00B3561F" w:rsidRPr="00436782">
              <w:rPr>
                <w:rFonts w:asciiTheme="minorHAnsi" w:hAnsiTheme="minorHAnsi" w:cstheme="minorHAnsi"/>
              </w:rPr>
              <w:t xml:space="preserve"> apsaugos zonoje) </w:t>
            </w:r>
            <w:r w:rsidRPr="00436782">
              <w:rPr>
                <w:rStyle w:val="Grietas"/>
                <w:rFonts w:asciiTheme="minorHAnsi" w:hAnsiTheme="minorHAnsi" w:cstheme="minorHAnsi"/>
                <w:b w:val="0"/>
                <w:shd w:val="clear" w:color="auto" w:fill="FFFFFF"/>
              </w:rPr>
              <w:t>(</w:t>
            </w:r>
            <w:r w:rsidRPr="00436782">
              <w:rPr>
                <w:rFonts w:asciiTheme="minorHAnsi" w:hAnsiTheme="minorHAnsi" w:cstheme="minorHAnsi"/>
                <w:bCs/>
                <w:shd w:val="clear" w:color="auto" w:fill="F7F7F7"/>
              </w:rPr>
              <w:t>Kauno senamiestis (kodas 20171) ir Kauno miesto istorinė dalis, vad. Naujamiesčiu (kodas 22149))</w:t>
            </w:r>
          </w:p>
        </w:tc>
      </w:tr>
      <w:tr w:rsidR="00BB77B0" w:rsidRPr="00436782" w:rsidTr="0088019E">
        <w:trPr>
          <w:trHeight w:val="757"/>
        </w:trPr>
        <w:tc>
          <w:tcPr>
            <w:tcW w:w="851" w:type="dxa"/>
            <w:tcBorders>
              <w:top w:val="single" w:sz="4" w:space="0" w:color="auto"/>
              <w:left w:val="single" w:sz="4" w:space="0" w:color="auto"/>
              <w:bottom w:val="single" w:sz="4" w:space="0" w:color="auto"/>
              <w:right w:val="single" w:sz="4" w:space="0" w:color="auto"/>
            </w:tcBorders>
          </w:tcPr>
          <w:p w:rsidR="00084A04" w:rsidRPr="00436782" w:rsidRDefault="002355A3" w:rsidP="00201E6F">
            <w:pPr>
              <w:spacing w:line="276" w:lineRule="auto"/>
              <w:jc w:val="both"/>
              <w:rPr>
                <w:rFonts w:asciiTheme="minorHAnsi" w:hAnsiTheme="minorHAnsi" w:cstheme="minorHAnsi"/>
              </w:rPr>
            </w:pPr>
            <w:r w:rsidRPr="00436782">
              <w:rPr>
                <w:rFonts w:asciiTheme="minorHAnsi" w:hAnsiTheme="minorHAnsi" w:cstheme="minorHAnsi"/>
              </w:rPr>
              <w:t>10</w:t>
            </w:r>
            <w:r w:rsidR="00084A04"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084A04" w:rsidRPr="00436782" w:rsidRDefault="00084A04" w:rsidP="00201E6F">
            <w:pPr>
              <w:spacing w:line="276" w:lineRule="auto"/>
              <w:rPr>
                <w:rFonts w:asciiTheme="minorHAnsi" w:hAnsiTheme="minorHAnsi" w:cstheme="minorHAnsi"/>
              </w:rPr>
            </w:pPr>
            <w:r w:rsidRPr="00436782">
              <w:rPr>
                <w:rFonts w:asciiTheme="minorHAnsi" w:hAnsiTheme="minorHAnsi" w:cstheme="minorHAnsi"/>
              </w:rPr>
              <w:t>Esamos statinio konstrukcijos, jų funkcinė paskirtis</w:t>
            </w:r>
          </w:p>
        </w:tc>
        <w:tc>
          <w:tcPr>
            <w:tcW w:w="6520" w:type="dxa"/>
            <w:tcBorders>
              <w:top w:val="single" w:sz="4" w:space="0" w:color="auto"/>
              <w:left w:val="single" w:sz="4" w:space="0" w:color="auto"/>
              <w:bottom w:val="single" w:sz="4" w:space="0" w:color="auto"/>
              <w:right w:val="single" w:sz="4" w:space="0" w:color="auto"/>
            </w:tcBorders>
          </w:tcPr>
          <w:p w:rsidR="00292289" w:rsidRPr="00210A39" w:rsidRDefault="00210A39"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210A39">
              <w:rPr>
                <w:rFonts w:asciiTheme="minorHAnsi" w:eastAsiaTheme="minorHAnsi" w:hAnsiTheme="minorHAnsi" w:cstheme="minorHAnsi"/>
                <w:kern w:val="0"/>
                <w:lang w:eastAsia="en-US"/>
              </w:rPr>
              <w:t>Statinio sudėtinės dalys – kranto tvirtinimas (gelžbetonis, betonas), atraminė sienutė (</w:t>
            </w:r>
            <w:r w:rsidRPr="00210A39">
              <w:rPr>
                <w:rFonts w:asciiTheme="minorHAnsi" w:eastAsiaTheme="minorHAnsi" w:hAnsiTheme="minorHAnsi" w:cstheme="minorHAnsi"/>
                <w:kern w:val="0"/>
                <w:lang w:eastAsia="en-US"/>
              </w:rPr>
              <w:t>gelžbetonis</w:t>
            </w:r>
            <w:r w:rsidRPr="00210A39">
              <w:rPr>
                <w:rFonts w:asciiTheme="minorHAnsi" w:eastAsiaTheme="minorHAnsi" w:hAnsiTheme="minorHAnsi" w:cstheme="minorHAnsi"/>
                <w:kern w:val="0"/>
                <w:lang w:eastAsia="en-US"/>
              </w:rPr>
              <w:t>), pėsčiųjų takas (asfaltas), bortai (betonas), laiptai (</w:t>
            </w:r>
            <w:r w:rsidRPr="00210A39">
              <w:rPr>
                <w:rFonts w:asciiTheme="minorHAnsi" w:eastAsiaTheme="minorHAnsi" w:hAnsiTheme="minorHAnsi" w:cstheme="minorHAnsi"/>
                <w:kern w:val="0"/>
                <w:lang w:eastAsia="en-US"/>
              </w:rPr>
              <w:t>gelžbetonis</w:t>
            </w:r>
            <w:r w:rsidRPr="00210A39">
              <w:rPr>
                <w:rFonts w:asciiTheme="minorHAnsi" w:eastAsiaTheme="minorHAnsi" w:hAnsiTheme="minorHAnsi" w:cstheme="minorHAnsi"/>
                <w:kern w:val="0"/>
                <w:lang w:eastAsia="en-US"/>
              </w:rPr>
              <w:t>), šlaito tvirtinimas (gelžbetonio plokštės), pėsčiųjų takas (</w:t>
            </w:r>
            <w:r w:rsidRPr="00210A39">
              <w:rPr>
                <w:rFonts w:asciiTheme="minorHAnsi" w:eastAsiaTheme="minorHAnsi" w:hAnsiTheme="minorHAnsi" w:cstheme="minorHAnsi"/>
                <w:kern w:val="0"/>
                <w:lang w:eastAsia="en-US"/>
              </w:rPr>
              <w:t>gelžbetonis</w:t>
            </w:r>
            <w:r w:rsidRPr="00210A39">
              <w:rPr>
                <w:rFonts w:asciiTheme="minorHAnsi" w:eastAsiaTheme="minorHAnsi" w:hAnsiTheme="minorHAnsi" w:cstheme="minorHAnsi"/>
                <w:kern w:val="0"/>
                <w:lang w:eastAsia="en-US"/>
              </w:rPr>
              <w:t>).</w:t>
            </w:r>
          </w:p>
          <w:p w:rsidR="00600688" w:rsidRPr="00436782" w:rsidRDefault="00072A70" w:rsidP="00201E6F">
            <w:pPr>
              <w:widowControl/>
              <w:suppressAutoHyphens w:val="0"/>
              <w:autoSpaceDE w:val="0"/>
              <w:autoSpaceDN w:val="0"/>
              <w:adjustRightInd w:val="0"/>
              <w:spacing w:line="276" w:lineRule="auto"/>
              <w:jc w:val="both"/>
              <w:rPr>
                <w:rFonts w:asciiTheme="minorHAnsi" w:hAnsiTheme="minorHAnsi" w:cstheme="minorHAnsi"/>
                <w:i/>
                <w:iCs/>
                <w:lang w:eastAsia="lt-LT"/>
              </w:rPr>
            </w:pPr>
            <w:r w:rsidRPr="00436782">
              <w:rPr>
                <w:rFonts w:asciiTheme="minorHAnsi" w:eastAsiaTheme="minorHAnsi" w:hAnsiTheme="minorHAnsi" w:cstheme="minorHAnsi"/>
                <w:kern w:val="0"/>
                <w:lang w:eastAsia="en-US"/>
              </w:rPr>
              <w:t>Projektuotojas turi įvertinti teritorijoje</w:t>
            </w:r>
            <w:r w:rsidR="00AA2953" w:rsidRPr="00436782">
              <w:rPr>
                <w:rFonts w:asciiTheme="minorHAnsi" w:eastAsiaTheme="minorHAnsi" w:hAnsiTheme="minorHAnsi" w:cstheme="minorHAnsi"/>
                <w:kern w:val="0"/>
                <w:lang w:eastAsia="en-US"/>
              </w:rPr>
              <w:t>/krantinėje</w:t>
            </w:r>
            <w:r w:rsidRPr="00436782">
              <w:rPr>
                <w:rFonts w:asciiTheme="minorHAnsi" w:eastAsiaTheme="minorHAnsi" w:hAnsiTheme="minorHAnsi" w:cstheme="minorHAnsi"/>
                <w:kern w:val="0"/>
                <w:lang w:eastAsia="en-US"/>
              </w:rPr>
              <w:t xml:space="preserve"> esančius statinius ir</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pateikti Užsakovui pagrįstus sprendimus su lygiavertėmis</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alternatyvomis, kuriose detalizuojami vieno ar kito</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pasirinkimo </w:t>
            </w:r>
            <w:proofErr w:type="spellStart"/>
            <w:r w:rsidRPr="00436782">
              <w:rPr>
                <w:rFonts w:asciiTheme="minorHAnsi" w:eastAsiaTheme="minorHAnsi" w:hAnsiTheme="minorHAnsi" w:cstheme="minorHAnsi"/>
                <w:kern w:val="0"/>
                <w:lang w:eastAsia="en-US"/>
              </w:rPr>
              <w:t>privalumai</w:t>
            </w:r>
            <w:proofErr w:type="spellEnd"/>
            <w:r w:rsidRPr="00436782">
              <w:rPr>
                <w:rFonts w:asciiTheme="minorHAnsi" w:eastAsiaTheme="minorHAnsi" w:hAnsiTheme="minorHAnsi" w:cstheme="minorHAnsi"/>
                <w:kern w:val="0"/>
                <w:lang w:eastAsia="en-US"/>
              </w:rPr>
              <w:t xml:space="preserve"> ir trūkumai, taip leidžiant nuspręsti dėl</w:t>
            </w:r>
            <w:r w:rsidR="007E359B"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šių statinių remonto, rekonstrukcijos ar griovimo galimybių.</w:t>
            </w:r>
          </w:p>
        </w:tc>
      </w:tr>
      <w:tr w:rsidR="0066505B" w:rsidRPr="00436782" w:rsidTr="0088019E">
        <w:tc>
          <w:tcPr>
            <w:tcW w:w="10490" w:type="dxa"/>
            <w:gridSpan w:val="3"/>
            <w:tcBorders>
              <w:top w:val="single" w:sz="4" w:space="0" w:color="auto"/>
              <w:left w:val="single" w:sz="4" w:space="0" w:color="auto"/>
              <w:bottom w:val="single" w:sz="4" w:space="0" w:color="auto"/>
              <w:right w:val="single" w:sz="4" w:space="0" w:color="auto"/>
            </w:tcBorders>
          </w:tcPr>
          <w:p w:rsidR="0066505B" w:rsidRPr="00436782" w:rsidRDefault="0066505B" w:rsidP="00201E6F">
            <w:pPr>
              <w:spacing w:line="276" w:lineRule="auto"/>
              <w:ind w:left="360"/>
              <w:jc w:val="center"/>
              <w:rPr>
                <w:rFonts w:asciiTheme="minorHAnsi" w:hAnsiTheme="minorHAnsi" w:cstheme="minorHAnsi"/>
                <w:b/>
              </w:rPr>
            </w:pPr>
            <w:r w:rsidRPr="00436782">
              <w:rPr>
                <w:rFonts w:asciiTheme="minorHAnsi" w:hAnsiTheme="minorHAnsi" w:cstheme="minorHAnsi"/>
                <w:b/>
              </w:rPr>
              <w:t xml:space="preserve">II. Perkamų paslaugų apimtis ir trukmė </w:t>
            </w:r>
          </w:p>
        </w:tc>
      </w:tr>
      <w:tr w:rsidR="00BB77B0" w:rsidRPr="00436782" w:rsidTr="0088019E">
        <w:trPr>
          <w:trHeight w:val="2125"/>
        </w:trPr>
        <w:tc>
          <w:tcPr>
            <w:tcW w:w="851" w:type="dxa"/>
            <w:tcBorders>
              <w:top w:val="single" w:sz="4" w:space="0" w:color="auto"/>
              <w:left w:val="single" w:sz="4" w:space="0" w:color="auto"/>
              <w:bottom w:val="single" w:sz="4" w:space="0" w:color="auto"/>
              <w:right w:val="single" w:sz="4" w:space="0" w:color="auto"/>
            </w:tcBorders>
            <w:hideMark/>
          </w:tcPr>
          <w:p w:rsidR="00084A04" w:rsidRPr="00436782" w:rsidRDefault="002355A3" w:rsidP="00201E6F">
            <w:pPr>
              <w:spacing w:line="276" w:lineRule="auto"/>
              <w:jc w:val="both"/>
              <w:rPr>
                <w:rFonts w:asciiTheme="minorHAnsi" w:hAnsiTheme="minorHAnsi" w:cstheme="minorHAnsi"/>
              </w:rPr>
            </w:pPr>
            <w:r w:rsidRPr="00436782">
              <w:rPr>
                <w:rFonts w:asciiTheme="minorHAnsi" w:hAnsiTheme="minorHAnsi" w:cstheme="minorHAnsi"/>
              </w:rPr>
              <w:lastRenderedPageBreak/>
              <w:t>11</w:t>
            </w:r>
            <w:r w:rsidR="00D44CAE"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hideMark/>
          </w:tcPr>
          <w:p w:rsidR="00084A04" w:rsidRPr="00436782" w:rsidRDefault="00084A04" w:rsidP="00201E6F">
            <w:pPr>
              <w:spacing w:line="276" w:lineRule="auto"/>
              <w:rPr>
                <w:rFonts w:asciiTheme="minorHAnsi" w:hAnsiTheme="minorHAnsi" w:cstheme="minorHAnsi"/>
                <w:u w:val="single"/>
              </w:rPr>
            </w:pPr>
            <w:r w:rsidRPr="00436782">
              <w:rPr>
                <w:rFonts w:asciiTheme="minorHAnsi" w:hAnsiTheme="minorHAnsi" w:cstheme="minorHAnsi"/>
              </w:rPr>
              <w:t>Perkamų paslaugų apimtis:</w:t>
            </w:r>
          </w:p>
        </w:tc>
        <w:tc>
          <w:tcPr>
            <w:tcW w:w="6520" w:type="dxa"/>
            <w:tcBorders>
              <w:top w:val="single" w:sz="4" w:space="0" w:color="auto"/>
              <w:left w:val="single" w:sz="4" w:space="0" w:color="auto"/>
              <w:bottom w:val="single" w:sz="4" w:space="0" w:color="auto"/>
              <w:right w:val="single" w:sz="4" w:space="0" w:color="auto"/>
            </w:tcBorders>
          </w:tcPr>
          <w:p w:rsidR="007B0CD2" w:rsidRPr="00436782" w:rsidRDefault="007B0CD2" w:rsidP="007B0CD2">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Projektuotojai, atsižvelgdami į užduoties reikalavimus turi parengti Karaliaus Mindaugo krantinės nuo Vytauto Didžiojo tilto iki M. K. Čiurlionio tilto rekonstravimo projektą.</w:t>
            </w:r>
          </w:p>
          <w:p w:rsidR="00A11BE3" w:rsidRPr="00436782" w:rsidRDefault="00072A70" w:rsidP="00292289">
            <w:pPr>
              <w:autoSpaceDE w:val="0"/>
              <w:autoSpaceDN w:val="0"/>
              <w:adjustRightInd w:val="0"/>
              <w:spacing w:line="276" w:lineRule="auto"/>
              <w:jc w:val="both"/>
              <w:rPr>
                <w:rFonts w:asciiTheme="minorHAnsi" w:eastAsiaTheme="minorHAnsi" w:hAnsiTheme="minorHAnsi" w:cstheme="minorHAnsi"/>
                <w:b/>
                <w:kern w:val="0"/>
                <w:lang w:eastAsia="en-US"/>
              </w:rPr>
            </w:pPr>
            <w:r w:rsidRPr="00436782">
              <w:rPr>
                <w:rFonts w:asciiTheme="minorHAnsi" w:eastAsiaTheme="minorHAnsi" w:hAnsiTheme="minorHAnsi" w:cstheme="minorHAnsi"/>
                <w:kern w:val="0"/>
                <w:lang w:eastAsia="en-US"/>
              </w:rPr>
              <w:t xml:space="preserve">Visos būtinos, su </w:t>
            </w:r>
            <w:r w:rsidR="00AA2953" w:rsidRPr="00436782">
              <w:rPr>
                <w:rFonts w:asciiTheme="minorHAnsi" w:eastAsiaTheme="minorHAnsi" w:hAnsiTheme="minorHAnsi" w:cstheme="minorHAnsi"/>
                <w:kern w:val="0"/>
                <w:lang w:eastAsia="en-US"/>
              </w:rPr>
              <w:t>projektinių pasiūlymų</w:t>
            </w:r>
            <w:r w:rsidR="00C459E1" w:rsidRPr="00436782">
              <w:rPr>
                <w:rFonts w:asciiTheme="minorHAnsi" w:eastAsiaTheme="minorHAnsi" w:hAnsiTheme="minorHAnsi" w:cstheme="minorHAnsi"/>
                <w:kern w:val="0"/>
                <w:lang w:eastAsia="en-US"/>
              </w:rPr>
              <w:t xml:space="preserve">, </w:t>
            </w:r>
            <w:r w:rsidR="00C459E1" w:rsidRPr="00210A39">
              <w:rPr>
                <w:rFonts w:asciiTheme="minorHAnsi" w:eastAsiaTheme="minorHAnsi" w:hAnsiTheme="minorHAnsi" w:cstheme="minorHAnsi"/>
                <w:kern w:val="0"/>
                <w:lang w:eastAsia="en-US"/>
              </w:rPr>
              <w:t>jų viešinimo</w:t>
            </w:r>
            <w:r w:rsidR="00AA2953" w:rsidRPr="00210A39">
              <w:rPr>
                <w:rFonts w:asciiTheme="minorHAnsi" w:eastAsiaTheme="minorHAnsi" w:hAnsiTheme="minorHAnsi" w:cstheme="minorHAnsi"/>
                <w:kern w:val="0"/>
                <w:lang w:eastAsia="en-US"/>
              </w:rPr>
              <w:t xml:space="preserve"> </w:t>
            </w:r>
            <w:r w:rsidR="00AA2953" w:rsidRPr="00436782">
              <w:rPr>
                <w:rFonts w:asciiTheme="minorHAnsi" w:eastAsiaTheme="minorHAnsi" w:hAnsiTheme="minorHAnsi" w:cstheme="minorHAnsi"/>
                <w:kern w:val="0"/>
                <w:lang w:eastAsia="en-US"/>
              </w:rPr>
              <w:t xml:space="preserve">ir </w:t>
            </w:r>
            <w:r w:rsidRPr="00436782">
              <w:rPr>
                <w:rFonts w:asciiTheme="minorHAnsi" w:eastAsiaTheme="minorHAnsi" w:hAnsiTheme="minorHAnsi" w:cstheme="minorHAnsi"/>
                <w:kern w:val="0"/>
                <w:lang w:eastAsia="en-US"/>
              </w:rPr>
              <w:t>techninio</w:t>
            </w:r>
            <w:r w:rsidR="00AA2953" w:rsidRPr="00436782">
              <w:rPr>
                <w:rFonts w:asciiTheme="minorHAnsi" w:eastAsiaTheme="minorHAnsi" w:hAnsiTheme="minorHAnsi" w:cstheme="minorHAnsi"/>
                <w:kern w:val="0"/>
                <w:lang w:eastAsia="en-US"/>
              </w:rPr>
              <w:t xml:space="preserve"> darbo</w:t>
            </w:r>
            <w:r w:rsidRPr="00436782">
              <w:rPr>
                <w:rFonts w:asciiTheme="minorHAnsi" w:eastAsiaTheme="minorHAnsi" w:hAnsiTheme="minorHAnsi" w:cstheme="minorHAnsi"/>
                <w:kern w:val="0"/>
                <w:lang w:eastAsia="en-US"/>
              </w:rPr>
              <w:t xml:space="preserve"> projekto parengimu, statinio</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projekto vykdymo priežiūra susijusios paslaugos, kurias</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reglamentuoja / nurodo </w:t>
            </w:r>
            <w:r w:rsidR="00AA2953" w:rsidRPr="00436782">
              <w:rPr>
                <w:rFonts w:asciiTheme="minorHAnsi" w:eastAsiaTheme="minorHAnsi" w:hAnsiTheme="minorHAnsi" w:cstheme="minorHAnsi"/>
                <w:kern w:val="0"/>
                <w:lang w:eastAsia="en-US"/>
              </w:rPr>
              <w:t xml:space="preserve">statybos techniniai reglamentai ir </w:t>
            </w:r>
            <w:r w:rsidRPr="00436782">
              <w:rPr>
                <w:rFonts w:asciiTheme="minorHAnsi" w:eastAsiaTheme="minorHAnsi" w:hAnsiTheme="minorHAnsi" w:cstheme="minorHAnsi"/>
                <w:kern w:val="0"/>
                <w:lang w:eastAsia="en-US"/>
              </w:rPr>
              <w:t>techninėje užduotyje keliami reikalavimai,</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ekspertizės, techninio projekto derinimo, tikrinimo metu kilę</w:t>
            </w:r>
            <w:r w:rsidR="00AA2953" w:rsidRPr="00436782">
              <w:rPr>
                <w:rFonts w:asciiTheme="minorHAnsi" w:eastAsiaTheme="minorHAnsi" w:hAnsiTheme="minorHAnsi" w:cstheme="minorHAnsi"/>
                <w:kern w:val="0"/>
                <w:lang w:eastAsia="en-US"/>
              </w:rPr>
              <w:t xml:space="preserve"> reikalavimai</w:t>
            </w:r>
            <w:r w:rsidR="00F41DC9" w:rsidRPr="00436782">
              <w:rPr>
                <w:rFonts w:asciiTheme="minorHAnsi" w:eastAsiaTheme="minorHAnsi" w:hAnsiTheme="minorHAnsi" w:cstheme="minorHAnsi"/>
                <w:kern w:val="0"/>
                <w:lang w:eastAsia="en-US"/>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hideMark/>
          </w:tcPr>
          <w:p w:rsidR="00084A04" w:rsidRPr="00436782" w:rsidRDefault="00D44CAE" w:rsidP="00201E6F">
            <w:pPr>
              <w:spacing w:line="276" w:lineRule="auto"/>
              <w:jc w:val="both"/>
              <w:rPr>
                <w:rFonts w:asciiTheme="minorHAnsi" w:hAnsiTheme="minorHAnsi" w:cstheme="minorHAnsi"/>
              </w:rPr>
            </w:pPr>
            <w:r w:rsidRPr="00436782">
              <w:rPr>
                <w:rFonts w:asciiTheme="minorHAnsi" w:hAnsiTheme="minorHAnsi" w:cstheme="minorHAnsi"/>
              </w:rPr>
              <w:t>1</w:t>
            </w:r>
            <w:r w:rsidR="002355A3" w:rsidRPr="00436782">
              <w:rPr>
                <w:rFonts w:asciiTheme="minorHAnsi" w:hAnsiTheme="minorHAnsi" w:cstheme="minorHAnsi"/>
              </w:rPr>
              <w:t>1</w:t>
            </w:r>
            <w:r w:rsidR="00084A04" w:rsidRPr="00436782">
              <w:rPr>
                <w:rFonts w:asciiTheme="minorHAnsi" w:hAnsiTheme="minorHAnsi" w:cstheme="minorHAnsi"/>
              </w:rPr>
              <w:t>.1.</w:t>
            </w:r>
          </w:p>
        </w:tc>
        <w:tc>
          <w:tcPr>
            <w:tcW w:w="3119" w:type="dxa"/>
            <w:tcBorders>
              <w:top w:val="single" w:sz="4" w:space="0" w:color="auto"/>
              <w:left w:val="single" w:sz="4" w:space="0" w:color="auto"/>
              <w:bottom w:val="single" w:sz="4" w:space="0" w:color="auto"/>
              <w:right w:val="single" w:sz="4" w:space="0" w:color="auto"/>
            </w:tcBorders>
            <w:hideMark/>
          </w:tcPr>
          <w:p w:rsidR="005E1A65" w:rsidRPr="00436782" w:rsidRDefault="00072A70" w:rsidP="00201E6F">
            <w:pPr>
              <w:spacing w:line="276" w:lineRule="auto"/>
              <w:rPr>
                <w:rFonts w:asciiTheme="minorHAnsi" w:hAnsiTheme="minorHAnsi" w:cstheme="minorHAnsi"/>
              </w:rPr>
            </w:pPr>
            <w:r w:rsidRPr="00436782">
              <w:rPr>
                <w:rFonts w:asciiTheme="minorHAnsi" w:hAnsiTheme="minorHAnsi" w:cstheme="minorHAnsi"/>
              </w:rPr>
              <w:t>Tyrimų atlikimo paslaugos</w:t>
            </w:r>
          </w:p>
        </w:tc>
        <w:tc>
          <w:tcPr>
            <w:tcW w:w="6520" w:type="dxa"/>
            <w:tcBorders>
              <w:top w:val="single" w:sz="4" w:space="0" w:color="auto"/>
              <w:left w:val="single" w:sz="4" w:space="0" w:color="auto"/>
              <w:bottom w:val="single" w:sz="4" w:space="0" w:color="auto"/>
              <w:right w:val="single" w:sz="4" w:space="0" w:color="auto"/>
            </w:tcBorders>
          </w:tcPr>
          <w:p w:rsidR="00072A70" w:rsidRPr="00436782" w:rsidRDefault="00AA2953"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E13627" w:rsidRPr="00436782">
              <w:rPr>
                <w:rFonts w:asciiTheme="minorHAnsi" w:eastAsiaTheme="minorHAnsi" w:hAnsiTheme="minorHAnsi" w:cstheme="minorHAnsi"/>
                <w:kern w:val="0"/>
                <w:lang w:eastAsia="en-US"/>
              </w:rPr>
              <w:t xml:space="preserve">Privalomi tyrimai: </w:t>
            </w:r>
            <w:r w:rsidR="00072A70" w:rsidRPr="00436782">
              <w:rPr>
                <w:rFonts w:asciiTheme="minorHAnsi" w:eastAsiaTheme="minorHAnsi" w:hAnsiTheme="minorHAnsi" w:cstheme="minorHAnsi"/>
                <w:kern w:val="0"/>
                <w:lang w:eastAsia="en-US"/>
              </w:rPr>
              <w:t>Topografija; Medžių inventorizacija,</w:t>
            </w:r>
            <w:r w:rsidR="00154347" w:rsidRPr="00436782">
              <w:rPr>
                <w:rFonts w:asciiTheme="minorHAnsi" w:eastAsiaTheme="minorHAnsi" w:hAnsiTheme="minorHAnsi" w:cstheme="minorHAnsi"/>
                <w:kern w:val="0"/>
                <w:lang w:eastAsia="en-US"/>
              </w:rPr>
              <w:t xml:space="preserve"> </w:t>
            </w:r>
            <w:proofErr w:type="spellStart"/>
            <w:r w:rsidR="00072A70" w:rsidRPr="00436782">
              <w:rPr>
                <w:rFonts w:asciiTheme="minorHAnsi" w:eastAsiaTheme="minorHAnsi" w:hAnsiTheme="minorHAnsi" w:cstheme="minorHAnsi"/>
                <w:kern w:val="0"/>
                <w:lang w:eastAsia="en-US"/>
              </w:rPr>
              <w:t>Arboristo</w:t>
            </w:r>
            <w:proofErr w:type="spellEnd"/>
            <w:r w:rsidR="00072A70" w:rsidRPr="00436782">
              <w:rPr>
                <w:rFonts w:asciiTheme="minorHAnsi" w:eastAsiaTheme="minorHAnsi" w:hAnsiTheme="minorHAnsi" w:cstheme="minorHAnsi"/>
                <w:kern w:val="0"/>
                <w:lang w:eastAsia="en-US"/>
              </w:rPr>
              <w:t xml:space="preserve"> paslaugos;</w:t>
            </w:r>
            <w:r w:rsidR="0072257D"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Esamų statinių konstrukcijų ir</w:t>
            </w:r>
            <w:r w:rsidR="00154347"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inžinerinių sistemų techninės būklės įvertinimas ir</w:t>
            </w:r>
            <w:r w:rsidR="00154347"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ata</w:t>
            </w:r>
            <w:r w:rsidR="00E13627" w:rsidRPr="00436782">
              <w:rPr>
                <w:rFonts w:asciiTheme="minorHAnsi" w:eastAsiaTheme="minorHAnsi" w:hAnsiTheme="minorHAnsi" w:cstheme="minorHAnsi"/>
                <w:kern w:val="0"/>
                <w:lang w:eastAsia="en-US"/>
              </w:rPr>
              <w:t>skaitos parengimas; G</w:t>
            </w:r>
            <w:r w:rsidR="00072A70" w:rsidRPr="00436782">
              <w:rPr>
                <w:rFonts w:asciiTheme="minorHAnsi" w:eastAsiaTheme="minorHAnsi" w:hAnsiTheme="minorHAnsi" w:cstheme="minorHAnsi"/>
                <w:kern w:val="0"/>
                <w:lang w:eastAsia="en-US"/>
              </w:rPr>
              <w:t xml:space="preserve">eologiniai tyrinėjimai </w:t>
            </w:r>
          </w:p>
          <w:p w:rsidR="00072A70" w:rsidRPr="00436782" w:rsidRDefault="00E1362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w:t>
            </w:r>
            <w:r w:rsidR="00072A70" w:rsidRPr="00436782">
              <w:rPr>
                <w:rFonts w:asciiTheme="minorHAnsi" w:eastAsiaTheme="minorHAnsi" w:hAnsiTheme="minorHAnsi" w:cstheme="minorHAnsi"/>
                <w:kern w:val="0"/>
                <w:lang w:eastAsia="en-US"/>
              </w:rPr>
              <w:t>. Kiti reikalingi atlikti tyrimai, Projekto vadovo sprendimu</w:t>
            </w:r>
            <w:r w:rsidRPr="00436782">
              <w:rPr>
                <w:rFonts w:asciiTheme="minorHAnsi" w:eastAsiaTheme="minorHAnsi" w:hAnsiTheme="minorHAnsi" w:cstheme="minorHAnsi"/>
                <w:kern w:val="0"/>
                <w:lang w:eastAsia="en-US"/>
              </w:rPr>
              <w:t>,</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jeigu tokių reikia projekto parengimui:</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a. APAV (Atrankos poveikio aplinkai vertinimo</w:t>
            </w:r>
            <w:r w:rsidR="00154347"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procedūros)</w:t>
            </w:r>
            <w:r w:rsidR="0059149C" w:rsidRPr="00436782">
              <w:rPr>
                <w:rFonts w:asciiTheme="minorHAnsi" w:eastAsiaTheme="minorHAnsi" w:hAnsiTheme="minorHAnsi" w:cstheme="minorHAnsi"/>
                <w:kern w:val="0"/>
                <w:lang w:eastAsia="en-US"/>
              </w:rPr>
              <w:t>;</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b. PAV (Poveikio aplinkai vertinimo procedūros)</w:t>
            </w:r>
            <w:r w:rsidR="0059149C" w:rsidRPr="00436782">
              <w:rPr>
                <w:rFonts w:asciiTheme="minorHAnsi" w:eastAsiaTheme="minorHAnsi" w:hAnsiTheme="minorHAnsi" w:cstheme="minorHAnsi"/>
                <w:kern w:val="0"/>
                <w:lang w:eastAsia="en-US"/>
              </w:rPr>
              <w:t>;</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c. NATURA 2000 vertinimas;</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d. Archeologiniai žvalgomieji tyrimai</w:t>
            </w:r>
            <w:r w:rsidR="0059149C" w:rsidRPr="00436782">
              <w:rPr>
                <w:rFonts w:asciiTheme="minorHAnsi" w:eastAsiaTheme="minorHAnsi" w:hAnsiTheme="minorHAnsi" w:cstheme="minorHAnsi"/>
                <w:kern w:val="0"/>
                <w:lang w:eastAsia="en-US"/>
              </w:rPr>
              <w:t>;</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e. Istoriniai tyrimai;</w:t>
            </w:r>
          </w:p>
          <w:p w:rsidR="004F1AED"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f. Visi kiti darbai, tyrimai ir vertinimai, kurie gali būti</w:t>
            </w:r>
            <w:r w:rsidR="00154347"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pagrįstai laikomi būtinais statinio, inžinerinių tinklų</w:t>
            </w:r>
            <w:r w:rsidR="00154347"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projektinių sprendinių, Projekto</w:t>
            </w:r>
            <w:r w:rsidR="007A60FA"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parengimui, statybą</w:t>
            </w:r>
            <w:r w:rsidR="00154347"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leidžiančių dokumentų gavimui turi būti atlikti</w:t>
            </w:r>
            <w:r w:rsidR="00154347"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nepriklausomai nuo to ar jie apibūdinami šiame</w:t>
            </w:r>
            <w:r w:rsidR="00154347"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dokumente, ar ne.</w:t>
            </w:r>
          </w:p>
          <w:p w:rsidR="00072A70" w:rsidRPr="00436782" w:rsidRDefault="00E13627" w:rsidP="00201E6F">
            <w:pPr>
              <w:widowControl/>
              <w:suppressAutoHyphens w:val="0"/>
              <w:autoSpaceDE w:val="0"/>
              <w:autoSpaceDN w:val="0"/>
              <w:adjustRightInd w:val="0"/>
              <w:spacing w:line="276" w:lineRule="auto"/>
              <w:jc w:val="both"/>
              <w:rPr>
                <w:rFonts w:asciiTheme="minorHAnsi" w:hAnsiTheme="minorHAnsi" w:cstheme="minorHAnsi"/>
              </w:rPr>
            </w:pPr>
            <w:r w:rsidRPr="00436782">
              <w:rPr>
                <w:rFonts w:asciiTheme="minorHAnsi" w:eastAsiaTheme="minorHAnsi" w:hAnsiTheme="minorHAnsi" w:cstheme="minorHAnsi"/>
                <w:kern w:val="0"/>
                <w:lang w:eastAsia="en-US"/>
              </w:rPr>
              <w:t>3</w:t>
            </w:r>
            <w:r w:rsidR="00AA2953"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Kitos paslaugos susijusios su tyrimų poreikių</w:t>
            </w:r>
            <w:r w:rsidR="00154347"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identifikavimu, užsakymo organizavimu, techninės</w:t>
            </w:r>
            <w:r w:rsidR="00154347"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užduoties parengimu, atlikimu, derinimu, ataskaitų</w:t>
            </w:r>
            <w:r w:rsidR="00154347"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gavimu, registravimu, paslaugų pirkimų valdymu.</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hideMark/>
          </w:tcPr>
          <w:p w:rsidR="00084A04" w:rsidRPr="00436782" w:rsidRDefault="00D44CAE" w:rsidP="00201E6F">
            <w:pPr>
              <w:spacing w:line="276" w:lineRule="auto"/>
              <w:jc w:val="both"/>
              <w:rPr>
                <w:rFonts w:asciiTheme="minorHAnsi" w:hAnsiTheme="minorHAnsi" w:cstheme="minorHAnsi"/>
              </w:rPr>
            </w:pPr>
            <w:r w:rsidRPr="00436782">
              <w:rPr>
                <w:rFonts w:asciiTheme="minorHAnsi" w:hAnsiTheme="minorHAnsi" w:cstheme="minorHAnsi"/>
              </w:rPr>
              <w:t>1</w:t>
            </w:r>
            <w:r w:rsidR="002355A3" w:rsidRPr="00436782">
              <w:rPr>
                <w:rFonts w:asciiTheme="minorHAnsi" w:hAnsiTheme="minorHAnsi" w:cstheme="minorHAnsi"/>
              </w:rPr>
              <w:t>1</w:t>
            </w:r>
            <w:r w:rsidR="00084A04" w:rsidRPr="00436782">
              <w:rPr>
                <w:rFonts w:asciiTheme="minorHAnsi" w:hAnsiTheme="minorHAnsi" w:cstheme="minorHAnsi"/>
              </w:rPr>
              <w:t>.2.</w:t>
            </w:r>
          </w:p>
        </w:tc>
        <w:tc>
          <w:tcPr>
            <w:tcW w:w="3119" w:type="dxa"/>
            <w:tcBorders>
              <w:top w:val="single" w:sz="4" w:space="0" w:color="auto"/>
              <w:left w:val="single" w:sz="4" w:space="0" w:color="auto"/>
              <w:bottom w:val="single" w:sz="4" w:space="0" w:color="auto"/>
              <w:right w:val="single" w:sz="4" w:space="0" w:color="auto"/>
            </w:tcBorders>
          </w:tcPr>
          <w:p w:rsidR="00084A04" w:rsidRPr="00436782" w:rsidRDefault="00072A70" w:rsidP="00201E6F">
            <w:pPr>
              <w:spacing w:line="276" w:lineRule="auto"/>
              <w:rPr>
                <w:rFonts w:asciiTheme="minorHAnsi" w:hAnsiTheme="minorHAnsi" w:cstheme="minorHAnsi"/>
              </w:rPr>
            </w:pPr>
            <w:r w:rsidRPr="00436782">
              <w:rPr>
                <w:rFonts w:asciiTheme="minorHAnsi" w:hAnsiTheme="minorHAnsi" w:cstheme="minorHAnsi"/>
              </w:rPr>
              <w:t>Esamos situacijos analizės paslaugos</w:t>
            </w:r>
          </w:p>
        </w:tc>
        <w:tc>
          <w:tcPr>
            <w:tcW w:w="6520" w:type="dxa"/>
            <w:tcBorders>
              <w:top w:val="single" w:sz="4" w:space="0" w:color="auto"/>
              <w:left w:val="single" w:sz="4" w:space="0" w:color="auto"/>
              <w:bottom w:val="single" w:sz="4" w:space="0" w:color="auto"/>
              <w:right w:val="single" w:sz="4" w:space="0" w:color="auto"/>
            </w:tcBorders>
          </w:tcPr>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Planuojamos ir susijusių su planuojama teritorija aplinkinių</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teritorijų analizė:</w:t>
            </w:r>
          </w:p>
          <w:p w:rsidR="001C7DC2" w:rsidRPr="00436782" w:rsidRDefault="00AA2953"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072A70" w:rsidRPr="00436782">
              <w:rPr>
                <w:rFonts w:asciiTheme="minorHAnsi" w:eastAsiaTheme="minorHAnsi" w:hAnsiTheme="minorHAnsi" w:cstheme="minorHAnsi"/>
                <w:kern w:val="0"/>
                <w:lang w:eastAsia="en-US"/>
              </w:rPr>
              <w:t>Turi būti įvertinti statybos vietoje esantys lauko inžineriniai</w:t>
            </w:r>
            <w:r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tinklai ir kitos komunikacijos; esamų sklypų tinklų apsaugos</w:t>
            </w:r>
            <w:r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 xml:space="preserve">zonos, apribojimai; </w:t>
            </w:r>
            <w:proofErr w:type="spellStart"/>
            <w:r w:rsidR="00072A70" w:rsidRPr="00436782">
              <w:rPr>
                <w:rFonts w:asciiTheme="minorHAnsi" w:eastAsiaTheme="minorHAnsi" w:hAnsiTheme="minorHAnsi" w:cstheme="minorHAnsi"/>
                <w:kern w:val="0"/>
                <w:lang w:eastAsia="en-US"/>
              </w:rPr>
              <w:t>paveldosauginė</w:t>
            </w:r>
            <w:proofErr w:type="spellEnd"/>
            <w:r w:rsidR="00072A70" w:rsidRPr="00436782">
              <w:rPr>
                <w:rFonts w:asciiTheme="minorHAnsi" w:eastAsiaTheme="minorHAnsi" w:hAnsiTheme="minorHAnsi" w:cstheme="minorHAnsi"/>
                <w:kern w:val="0"/>
                <w:lang w:eastAsia="en-US"/>
              </w:rPr>
              <w:t>, gamtinė analizė.</w:t>
            </w:r>
          </w:p>
          <w:p w:rsidR="00072A70" w:rsidRPr="00436782" w:rsidRDefault="00AA2953"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072A70" w:rsidRPr="00436782">
              <w:rPr>
                <w:rFonts w:asciiTheme="minorHAnsi" w:eastAsiaTheme="minorHAnsi" w:hAnsiTheme="minorHAnsi" w:cstheme="minorHAnsi"/>
                <w:kern w:val="0"/>
                <w:lang w:eastAsia="en-US"/>
              </w:rPr>
              <w:t>Atliekama esamos faktinės būklės apžiūra, 3D modelio</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parengimas; esamų poreikių įvertinimas.</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3. Pagrįstų išvadų pateikimas dėl būtinų darbų atlikimo,</w:t>
            </w:r>
          </w:p>
          <w:p w:rsidR="00072A70" w:rsidRPr="00436782" w:rsidRDefault="00072A70" w:rsidP="00201E6F">
            <w:pPr>
              <w:spacing w:line="276" w:lineRule="auto"/>
              <w:jc w:val="both"/>
              <w:rPr>
                <w:rFonts w:asciiTheme="minorHAnsi" w:hAnsiTheme="minorHAnsi" w:cstheme="minorHAnsi"/>
                <w:u w:val="single"/>
              </w:rPr>
            </w:pPr>
            <w:r w:rsidRPr="00436782">
              <w:rPr>
                <w:rFonts w:asciiTheme="minorHAnsi" w:eastAsiaTheme="minorHAnsi" w:hAnsiTheme="minorHAnsi" w:cstheme="minorHAnsi"/>
                <w:kern w:val="0"/>
                <w:lang w:eastAsia="en-US"/>
              </w:rPr>
              <w:lastRenderedPageBreak/>
              <w:t>remiantis atliktais tyrimais</w:t>
            </w:r>
            <w:r w:rsidR="00E13627" w:rsidRPr="00436782">
              <w:rPr>
                <w:rFonts w:asciiTheme="minorHAnsi" w:eastAsiaTheme="minorHAnsi" w:hAnsiTheme="minorHAnsi" w:cstheme="minorHAnsi"/>
                <w:kern w:val="0"/>
                <w:lang w:eastAsia="en-US"/>
              </w:rPr>
              <w:t>,</w:t>
            </w:r>
            <w:r w:rsidRPr="00436782">
              <w:rPr>
                <w:rFonts w:asciiTheme="minorHAnsi" w:eastAsiaTheme="minorHAnsi" w:hAnsiTheme="minorHAnsi" w:cstheme="minorHAnsi"/>
                <w:kern w:val="0"/>
                <w:lang w:eastAsia="en-US"/>
              </w:rPr>
              <w:t xml:space="preserve"> </w:t>
            </w:r>
            <w:proofErr w:type="spellStart"/>
            <w:r w:rsidRPr="00436782">
              <w:rPr>
                <w:rFonts w:asciiTheme="minorHAnsi" w:eastAsiaTheme="minorHAnsi" w:hAnsiTheme="minorHAnsi" w:cstheme="minorHAnsi"/>
                <w:kern w:val="0"/>
                <w:lang w:eastAsia="en-US"/>
              </w:rPr>
              <w:t>prioritetizavimo</w:t>
            </w:r>
            <w:proofErr w:type="spellEnd"/>
            <w:r w:rsidRPr="00436782">
              <w:rPr>
                <w:rFonts w:asciiTheme="minorHAnsi" w:eastAsiaTheme="minorHAnsi" w:hAnsiTheme="minorHAnsi" w:cstheme="minorHAnsi"/>
                <w:kern w:val="0"/>
                <w:lang w:eastAsia="en-US"/>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084A04" w:rsidRPr="00436782" w:rsidRDefault="00D44CAE" w:rsidP="00201E6F">
            <w:pPr>
              <w:spacing w:line="276" w:lineRule="auto"/>
              <w:jc w:val="both"/>
              <w:rPr>
                <w:rFonts w:asciiTheme="minorHAnsi" w:hAnsiTheme="minorHAnsi" w:cstheme="minorHAnsi"/>
              </w:rPr>
            </w:pPr>
            <w:r w:rsidRPr="00436782">
              <w:rPr>
                <w:rFonts w:asciiTheme="minorHAnsi" w:hAnsiTheme="minorHAnsi" w:cstheme="minorHAnsi"/>
              </w:rPr>
              <w:lastRenderedPageBreak/>
              <w:t>1</w:t>
            </w:r>
            <w:r w:rsidR="002355A3" w:rsidRPr="00436782">
              <w:rPr>
                <w:rFonts w:asciiTheme="minorHAnsi" w:hAnsiTheme="minorHAnsi" w:cstheme="minorHAnsi"/>
              </w:rPr>
              <w:t>1</w:t>
            </w:r>
            <w:r w:rsidR="0057704D" w:rsidRPr="00436782">
              <w:rPr>
                <w:rFonts w:asciiTheme="minorHAnsi" w:hAnsiTheme="minorHAnsi" w:cstheme="minorHAnsi"/>
              </w:rPr>
              <w:t>.3.</w:t>
            </w:r>
          </w:p>
        </w:tc>
        <w:tc>
          <w:tcPr>
            <w:tcW w:w="3119" w:type="dxa"/>
            <w:tcBorders>
              <w:top w:val="single" w:sz="4" w:space="0" w:color="auto"/>
              <w:left w:val="single" w:sz="4" w:space="0" w:color="auto"/>
              <w:bottom w:val="single" w:sz="4" w:space="0" w:color="auto"/>
              <w:right w:val="single" w:sz="4" w:space="0" w:color="auto"/>
            </w:tcBorders>
          </w:tcPr>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Idėjų (skirtingų</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variantų projektiniai</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pasiūlymai) parengimo</w:t>
            </w:r>
          </w:p>
          <w:p w:rsidR="00084A04" w:rsidRPr="00436782" w:rsidRDefault="00072A70" w:rsidP="00201E6F">
            <w:pPr>
              <w:spacing w:line="276" w:lineRule="auto"/>
              <w:rPr>
                <w:rFonts w:asciiTheme="minorHAnsi" w:hAnsiTheme="minorHAnsi" w:cstheme="minorHAnsi"/>
              </w:rPr>
            </w:pPr>
            <w:r w:rsidRPr="00436782">
              <w:rPr>
                <w:rFonts w:asciiTheme="minorHAnsi" w:eastAsiaTheme="minorHAnsi" w:hAnsiTheme="minorHAnsi" w:cstheme="minorHAnsi"/>
                <w:kern w:val="0"/>
                <w:lang w:eastAsia="en-US"/>
              </w:rPr>
              <w:t>paslaugos;</w:t>
            </w:r>
          </w:p>
        </w:tc>
        <w:tc>
          <w:tcPr>
            <w:tcW w:w="6520" w:type="dxa"/>
            <w:tcBorders>
              <w:top w:val="single" w:sz="4" w:space="0" w:color="auto"/>
              <w:left w:val="single" w:sz="4" w:space="0" w:color="auto"/>
              <w:bottom w:val="single" w:sz="4" w:space="0" w:color="auto"/>
              <w:right w:val="single" w:sz="4" w:space="0" w:color="auto"/>
            </w:tcBorders>
          </w:tcPr>
          <w:p w:rsidR="00072A70"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0A7409" w:rsidRPr="00436782">
              <w:rPr>
                <w:rFonts w:asciiTheme="minorHAnsi" w:eastAsiaTheme="minorHAnsi" w:hAnsiTheme="minorHAnsi" w:cstheme="minorHAnsi"/>
                <w:kern w:val="0"/>
                <w:lang w:eastAsia="en-US"/>
              </w:rPr>
              <w:t>Vadovaujantis Karaliaus Mindaugo krantinių studija (toliau – Studija) p</w:t>
            </w:r>
            <w:r w:rsidR="00072A70" w:rsidRPr="00436782">
              <w:rPr>
                <w:rFonts w:asciiTheme="minorHAnsi" w:eastAsiaTheme="minorHAnsi" w:hAnsiTheme="minorHAnsi" w:cstheme="minorHAnsi"/>
                <w:kern w:val="0"/>
                <w:lang w:eastAsia="en-US"/>
              </w:rPr>
              <w:t>arengiamos kelios idėjos</w:t>
            </w:r>
            <w:r w:rsidR="009D07C3" w:rsidRPr="00436782">
              <w:rPr>
                <w:rFonts w:asciiTheme="minorHAnsi" w:eastAsiaTheme="minorHAnsi" w:hAnsiTheme="minorHAnsi" w:cstheme="minorHAnsi"/>
                <w:kern w:val="0"/>
                <w:lang w:eastAsia="en-US"/>
              </w:rPr>
              <w:t xml:space="preserve"> (ne mažiau nei</w:t>
            </w:r>
            <w:r w:rsidR="001A2DDE" w:rsidRPr="00436782">
              <w:rPr>
                <w:rFonts w:asciiTheme="minorHAnsi" w:eastAsiaTheme="minorHAnsi" w:hAnsiTheme="minorHAnsi" w:cstheme="minorHAnsi"/>
                <w:kern w:val="0"/>
                <w:lang w:eastAsia="en-US"/>
              </w:rPr>
              <w:t xml:space="preserve"> 3</w:t>
            </w:r>
            <w:r w:rsidR="009D07C3" w:rsidRPr="00436782">
              <w:rPr>
                <w:rFonts w:asciiTheme="minorHAnsi" w:eastAsiaTheme="minorHAnsi" w:hAnsiTheme="minorHAnsi" w:cstheme="minorHAnsi"/>
                <w:kern w:val="0"/>
                <w:lang w:eastAsia="en-US"/>
              </w:rPr>
              <w:t>)</w:t>
            </w:r>
            <w:r w:rsidR="00FB7D98" w:rsidRPr="00436782">
              <w:rPr>
                <w:rFonts w:asciiTheme="minorHAnsi" w:eastAsiaTheme="minorHAnsi" w:hAnsiTheme="minorHAnsi" w:cstheme="minorHAnsi"/>
                <w:kern w:val="0"/>
                <w:lang w:eastAsia="en-US"/>
              </w:rPr>
              <w:t>, pagal Užsakovo</w:t>
            </w:r>
            <w:r w:rsidR="00D42942"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kriterijus (racionalus – užtikrinantis esminius užsakovo</w:t>
            </w:r>
            <w:r w:rsidR="00D42942"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 xml:space="preserve">lūkesčius, siektinas </w:t>
            </w:r>
            <w:r w:rsidR="00954E1F" w:rsidRPr="00436782">
              <w:rPr>
                <w:rFonts w:asciiTheme="minorHAnsi" w:eastAsiaTheme="minorHAnsi" w:hAnsiTheme="minorHAnsi" w:cstheme="minorHAnsi"/>
                <w:kern w:val="0"/>
                <w:lang w:eastAsia="en-US"/>
              </w:rPr>
              <w:t>–</w:t>
            </w:r>
            <w:r w:rsidR="00072A70" w:rsidRPr="00436782">
              <w:rPr>
                <w:rFonts w:asciiTheme="minorHAnsi" w:eastAsiaTheme="minorHAnsi" w:hAnsiTheme="minorHAnsi" w:cstheme="minorHAnsi"/>
                <w:kern w:val="0"/>
                <w:lang w:eastAsia="en-US"/>
              </w:rPr>
              <w:t xml:space="preserve"> visus lūkesčius užtikrinantis).</w:t>
            </w:r>
          </w:p>
          <w:p w:rsidR="001264CB" w:rsidRPr="00436782" w:rsidRDefault="00072A70" w:rsidP="00FB7D98">
            <w:pPr>
              <w:widowControl/>
              <w:suppressAutoHyphens w:val="0"/>
              <w:autoSpaceDE w:val="0"/>
              <w:autoSpaceDN w:val="0"/>
              <w:adjustRightInd w:val="0"/>
              <w:spacing w:line="276" w:lineRule="auto"/>
              <w:jc w:val="both"/>
              <w:rPr>
                <w:rFonts w:asciiTheme="minorHAnsi" w:hAnsiTheme="minorHAnsi" w:cstheme="minorHAnsi"/>
                <w:iCs/>
                <w:lang w:eastAsia="lt-LT"/>
              </w:rPr>
            </w:pPr>
            <w:r w:rsidRPr="00436782">
              <w:rPr>
                <w:rFonts w:asciiTheme="minorHAnsi" w:eastAsiaTheme="minorHAnsi" w:hAnsiTheme="minorHAnsi" w:cstheme="minorHAnsi"/>
                <w:kern w:val="0"/>
                <w:lang w:eastAsia="en-US"/>
              </w:rPr>
              <w:t>2. Kitos paslaugos susijusios su idėjų parengimu,</w:t>
            </w:r>
            <w:r w:rsidR="00D4294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pristaty</w:t>
            </w:r>
            <w:r w:rsidR="00FB7D98" w:rsidRPr="00436782">
              <w:rPr>
                <w:rFonts w:asciiTheme="minorHAnsi" w:eastAsiaTheme="minorHAnsi" w:hAnsiTheme="minorHAnsi" w:cstheme="minorHAnsi"/>
                <w:kern w:val="0"/>
                <w:lang w:eastAsia="en-US"/>
              </w:rPr>
              <w:t>mu, bendradarbiavimu su Užsakovu</w:t>
            </w:r>
            <w:r w:rsidRPr="00436782">
              <w:rPr>
                <w:rFonts w:asciiTheme="minorHAnsi" w:eastAsiaTheme="minorHAnsi" w:hAnsiTheme="minorHAnsi" w:cstheme="minorHAnsi"/>
                <w:kern w:val="0"/>
                <w:lang w:eastAsia="en-US"/>
              </w:rPr>
              <w:t>,</w:t>
            </w:r>
            <w:r w:rsidR="00D4294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atstovais, derinimu, tikslinimu, pagal</w:t>
            </w:r>
            <w:r w:rsidR="00D42942" w:rsidRPr="00436782">
              <w:rPr>
                <w:rFonts w:asciiTheme="minorHAnsi" w:eastAsiaTheme="minorHAnsi" w:hAnsiTheme="minorHAnsi" w:cstheme="minorHAnsi"/>
                <w:kern w:val="0"/>
                <w:lang w:eastAsia="en-US"/>
              </w:rPr>
              <w:t xml:space="preserve"> </w:t>
            </w:r>
            <w:r w:rsidR="00FB7D98" w:rsidRPr="00436782">
              <w:rPr>
                <w:rFonts w:asciiTheme="minorHAnsi" w:eastAsiaTheme="minorHAnsi" w:hAnsiTheme="minorHAnsi" w:cstheme="minorHAnsi"/>
                <w:kern w:val="0"/>
                <w:lang w:eastAsia="en-US"/>
              </w:rPr>
              <w:t>U</w:t>
            </w:r>
            <w:r w:rsidRPr="00436782">
              <w:rPr>
                <w:rFonts w:asciiTheme="minorHAnsi" w:eastAsiaTheme="minorHAnsi" w:hAnsiTheme="minorHAnsi" w:cstheme="minorHAnsi"/>
                <w:kern w:val="0"/>
                <w:lang w:eastAsia="en-US"/>
              </w:rPr>
              <w:t>žsakovo,  derinančių</w:t>
            </w:r>
            <w:r w:rsidR="00AA2953" w:rsidRPr="00436782">
              <w:rPr>
                <w:rFonts w:asciiTheme="minorHAnsi" w:eastAsiaTheme="minorHAnsi" w:hAnsiTheme="minorHAnsi" w:cstheme="minorHAnsi"/>
                <w:kern w:val="0"/>
                <w:lang w:eastAsia="en-US"/>
              </w:rPr>
              <w:t xml:space="preserve"> </w:t>
            </w:r>
            <w:r w:rsidRPr="00436782">
              <w:rPr>
                <w:rFonts w:asciiTheme="minorHAnsi" w:hAnsiTheme="minorHAnsi" w:cstheme="minorHAnsi"/>
              </w:rPr>
              <w:t>institucijų pateiktas rekomendacijas, pastabas.</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hideMark/>
          </w:tcPr>
          <w:p w:rsidR="00084A04" w:rsidRPr="00436782" w:rsidRDefault="00D44CAE" w:rsidP="00201E6F">
            <w:pPr>
              <w:spacing w:line="276" w:lineRule="auto"/>
              <w:jc w:val="both"/>
              <w:rPr>
                <w:rFonts w:asciiTheme="minorHAnsi" w:hAnsiTheme="minorHAnsi" w:cstheme="minorHAnsi"/>
              </w:rPr>
            </w:pPr>
            <w:r w:rsidRPr="00436782">
              <w:rPr>
                <w:rFonts w:asciiTheme="minorHAnsi" w:hAnsiTheme="minorHAnsi" w:cstheme="minorHAnsi"/>
              </w:rPr>
              <w:t>1</w:t>
            </w:r>
            <w:r w:rsidR="00FD0B21" w:rsidRPr="00436782">
              <w:rPr>
                <w:rFonts w:asciiTheme="minorHAnsi" w:hAnsiTheme="minorHAnsi" w:cstheme="minorHAnsi"/>
              </w:rPr>
              <w:t>2</w:t>
            </w:r>
            <w:r w:rsidR="00084A04"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hideMark/>
          </w:tcPr>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Techninių prisijungimo</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sąlygų (toliau - TS) ir</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specialiųjų</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architektūrinių</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reikalavimų (toliau -</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SAR) gavimo</w:t>
            </w:r>
          </w:p>
          <w:p w:rsidR="00084A04" w:rsidRPr="00436782" w:rsidRDefault="00072A70" w:rsidP="00201E6F">
            <w:pPr>
              <w:spacing w:line="276" w:lineRule="auto"/>
              <w:rPr>
                <w:rFonts w:asciiTheme="minorHAnsi" w:hAnsiTheme="minorHAnsi" w:cstheme="minorHAnsi"/>
                <w:u w:val="single"/>
              </w:rPr>
            </w:pPr>
            <w:r w:rsidRPr="00436782">
              <w:rPr>
                <w:rFonts w:asciiTheme="minorHAnsi" w:eastAsiaTheme="minorHAnsi" w:hAnsiTheme="minorHAnsi" w:cstheme="minorHAnsi"/>
                <w:kern w:val="0"/>
                <w:lang w:eastAsia="en-US"/>
              </w:rPr>
              <w:t>paslaugos;</w:t>
            </w:r>
          </w:p>
        </w:tc>
        <w:tc>
          <w:tcPr>
            <w:tcW w:w="6520" w:type="dxa"/>
            <w:tcBorders>
              <w:top w:val="single" w:sz="4" w:space="0" w:color="auto"/>
              <w:left w:val="single" w:sz="4" w:space="0" w:color="auto"/>
              <w:bottom w:val="single" w:sz="4" w:space="0" w:color="auto"/>
              <w:right w:val="single" w:sz="4" w:space="0" w:color="auto"/>
            </w:tcBorders>
          </w:tcPr>
          <w:p w:rsidR="00072A70" w:rsidRPr="00436782" w:rsidRDefault="00AA2953"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 xml:space="preserve">1. </w:t>
            </w:r>
            <w:r w:rsidR="00072A70" w:rsidRPr="00436782">
              <w:rPr>
                <w:rFonts w:asciiTheme="minorHAnsi" w:eastAsiaTheme="minorEastAsia" w:hAnsiTheme="minorHAnsi" w:cstheme="minorHAnsi"/>
                <w:kern w:val="0"/>
                <w:lang w:eastAsia="en-US"/>
              </w:rPr>
              <w:t>Išimamos / gaunamos visos prisijungimo</w:t>
            </w:r>
            <w:r w:rsidR="00954E1F"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w:t>
            </w:r>
            <w:r w:rsidR="00954E1F"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projektavimo</w:t>
            </w:r>
            <w:r w:rsidR="00072A70" w:rsidRPr="00436782">
              <w:rPr>
                <w:rFonts w:asciiTheme="minorHAnsi" w:eastAsiaTheme="minorEastAsia" w:hAnsiTheme="minorHAnsi" w:cstheme="minorHAnsi"/>
                <w:kern w:val="0"/>
                <w:lang w:eastAsia="en-US"/>
              </w:rPr>
              <w:t xml:space="preserve"> sąlygos</w:t>
            </w:r>
            <w:r w:rsidR="128D10C5" w:rsidRPr="00436782">
              <w:rPr>
                <w:rFonts w:asciiTheme="minorHAnsi" w:eastAsiaTheme="minorEastAsia" w:hAnsiTheme="minorHAnsi" w:cstheme="minorHAnsi"/>
                <w:kern w:val="0"/>
                <w:lang w:eastAsia="en-US"/>
              </w:rPr>
              <w:t>, išskyrus specialiuosius</w:t>
            </w:r>
            <w:r w:rsidR="00072A70" w:rsidRPr="00436782">
              <w:rPr>
                <w:rFonts w:asciiTheme="minorHAnsi" w:eastAsiaTheme="minorEastAsia" w:hAnsiTheme="minorHAnsi" w:cstheme="minorHAnsi"/>
                <w:kern w:val="0"/>
                <w:lang w:eastAsia="en-US"/>
              </w:rPr>
              <w:t xml:space="preserve"> </w:t>
            </w:r>
            <w:r w:rsidR="2C8D8AB5" w:rsidRPr="00436782">
              <w:rPr>
                <w:rFonts w:asciiTheme="minorHAnsi" w:eastAsiaTheme="minorEastAsia" w:hAnsiTheme="minorHAnsi" w:cstheme="minorHAnsi"/>
                <w:kern w:val="0"/>
                <w:lang w:eastAsia="en-US"/>
              </w:rPr>
              <w:t>architektūrinius reikalavimus. Šiuos reikalavimus pateiks Užsakovas;</w:t>
            </w:r>
          </w:p>
          <w:p w:rsidR="00FD0B21" w:rsidRPr="00436782" w:rsidRDefault="00FD0B21" w:rsidP="00201E6F">
            <w:pPr>
              <w:widowControl/>
              <w:suppressAutoHyphens w:val="0"/>
              <w:autoSpaceDE w:val="0"/>
              <w:autoSpaceDN w:val="0"/>
              <w:adjustRightInd w:val="0"/>
              <w:spacing w:line="276" w:lineRule="auto"/>
              <w:jc w:val="both"/>
              <w:rPr>
                <w:rFonts w:asciiTheme="minorHAnsi" w:eastAsiaTheme="minorEastAsia" w:hAnsiTheme="minorHAnsi" w:cstheme="minorHAnsi"/>
                <w:lang w:eastAsia="en-US"/>
              </w:rPr>
            </w:pPr>
            <w:r w:rsidRPr="00436782">
              <w:rPr>
                <w:rFonts w:asciiTheme="minorHAnsi" w:eastAsiaTheme="minorEastAsia" w:hAnsiTheme="minorHAnsi" w:cstheme="minorHAnsi"/>
                <w:lang w:eastAsia="en-US"/>
              </w:rPr>
              <w:t>2. Rengiant Projektą ir atsižvelgiant į projektinius sprendinius (esant poreikiui) specialieji architektūriniai reikalavimai gali būti tikslinami.</w:t>
            </w:r>
          </w:p>
          <w:p w:rsidR="00072A70" w:rsidRPr="00436782" w:rsidRDefault="00FD0B21"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3</w:t>
            </w:r>
            <w:r w:rsidR="00072A70" w:rsidRPr="00436782">
              <w:rPr>
                <w:rFonts w:asciiTheme="minorHAnsi" w:eastAsiaTheme="minorEastAsia" w:hAnsiTheme="minorHAnsi" w:cstheme="minorHAnsi"/>
                <w:kern w:val="0"/>
                <w:lang w:eastAsia="en-US"/>
              </w:rPr>
              <w:t>. Derinant su prisijungimo</w:t>
            </w:r>
            <w:r w:rsidR="00954E1F" w:rsidRPr="00436782">
              <w:rPr>
                <w:rFonts w:asciiTheme="minorHAnsi" w:eastAsiaTheme="minorEastAsia" w:hAnsiTheme="minorHAnsi" w:cstheme="minorHAnsi"/>
                <w:kern w:val="0"/>
                <w:lang w:eastAsia="en-US"/>
              </w:rPr>
              <w:t xml:space="preserve"> </w:t>
            </w:r>
            <w:r w:rsidR="00072A70" w:rsidRPr="00436782">
              <w:rPr>
                <w:rFonts w:asciiTheme="minorHAnsi" w:eastAsiaTheme="minorEastAsia" w:hAnsiTheme="minorHAnsi" w:cstheme="minorHAnsi"/>
                <w:kern w:val="0"/>
                <w:lang w:eastAsia="en-US"/>
              </w:rPr>
              <w:t>/</w:t>
            </w:r>
            <w:r w:rsidR="00954E1F" w:rsidRPr="00436782">
              <w:rPr>
                <w:rFonts w:asciiTheme="minorHAnsi" w:eastAsiaTheme="minorEastAsia" w:hAnsiTheme="minorHAnsi" w:cstheme="minorHAnsi"/>
                <w:kern w:val="0"/>
                <w:lang w:eastAsia="en-US"/>
              </w:rPr>
              <w:t xml:space="preserve"> </w:t>
            </w:r>
            <w:r w:rsidR="00072A70" w:rsidRPr="00436782">
              <w:rPr>
                <w:rFonts w:asciiTheme="minorHAnsi" w:eastAsiaTheme="minorEastAsia" w:hAnsiTheme="minorHAnsi" w:cstheme="minorHAnsi"/>
                <w:kern w:val="0"/>
                <w:lang w:eastAsia="en-US"/>
              </w:rPr>
              <w:t>technines sąlygas išdavusiomis</w:t>
            </w:r>
          </w:p>
          <w:p w:rsidR="00072A70" w:rsidRPr="00436782" w:rsidRDefault="00954E1F"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Į</w:t>
            </w:r>
            <w:r w:rsidR="00072A70" w:rsidRPr="00436782">
              <w:rPr>
                <w:rFonts w:asciiTheme="minorHAnsi" w:eastAsiaTheme="minorHAnsi" w:hAnsiTheme="minorHAnsi" w:cstheme="minorHAnsi"/>
                <w:kern w:val="0"/>
                <w:lang w:eastAsia="en-US"/>
              </w:rPr>
              <w:t>monėmis</w:t>
            </w:r>
            <w:r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w:t>
            </w:r>
            <w:r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institucijomis, kurioms pareikalavus pasirašyti</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trišalę sutartį dėl projektinių sprendinių tikrinimo ar pan.,</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Projektuotojas įsipareigoja ją pasirašyti be pildomo</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užmokesčio.</w:t>
            </w:r>
          </w:p>
          <w:p w:rsidR="00072A70" w:rsidRPr="00436782" w:rsidRDefault="00FD0B2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4</w:t>
            </w:r>
            <w:r w:rsidR="00072A70" w:rsidRPr="00436782">
              <w:rPr>
                <w:rFonts w:asciiTheme="minorHAnsi" w:eastAsiaTheme="minorHAnsi" w:hAnsiTheme="minorHAnsi" w:cstheme="minorHAnsi"/>
                <w:kern w:val="0"/>
                <w:lang w:eastAsia="en-US"/>
              </w:rPr>
              <w:t xml:space="preserve">. </w:t>
            </w:r>
            <w:r w:rsidR="00E13627" w:rsidRPr="00436782">
              <w:rPr>
                <w:rFonts w:asciiTheme="minorHAnsi" w:eastAsiaTheme="minorHAnsi" w:hAnsiTheme="minorHAnsi" w:cstheme="minorHAnsi"/>
                <w:kern w:val="0"/>
                <w:lang w:eastAsia="en-US"/>
              </w:rPr>
              <w:t>K</w:t>
            </w:r>
            <w:r w:rsidR="00072A70" w:rsidRPr="00436782">
              <w:rPr>
                <w:rFonts w:asciiTheme="minorHAnsi" w:eastAsiaTheme="minorHAnsi" w:hAnsiTheme="minorHAnsi" w:cstheme="minorHAnsi"/>
                <w:kern w:val="0"/>
                <w:lang w:eastAsia="en-US"/>
              </w:rPr>
              <w:t>itos Projektui parengti reikalingos sąlygos;</w:t>
            </w:r>
          </w:p>
          <w:p w:rsidR="00BE2852" w:rsidRPr="00436782" w:rsidRDefault="00FD0B21" w:rsidP="00201E6F">
            <w:pPr>
              <w:widowControl/>
              <w:suppressAutoHyphens w:val="0"/>
              <w:autoSpaceDE w:val="0"/>
              <w:autoSpaceDN w:val="0"/>
              <w:adjustRightInd w:val="0"/>
              <w:spacing w:line="276" w:lineRule="auto"/>
              <w:jc w:val="both"/>
              <w:rPr>
                <w:rFonts w:asciiTheme="minorHAnsi" w:hAnsiTheme="minorHAnsi" w:cstheme="minorHAnsi"/>
                <w:u w:val="single"/>
              </w:rPr>
            </w:pPr>
            <w:r w:rsidRPr="00436782">
              <w:rPr>
                <w:rFonts w:asciiTheme="minorHAnsi" w:eastAsiaTheme="minorHAnsi" w:hAnsiTheme="minorHAnsi" w:cstheme="minorHAnsi"/>
                <w:kern w:val="0"/>
                <w:lang w:eastAsia="en-US"/>
              </w:rPr>
              <w:t>5</w:t>
            </w:r>
            <w:r w:rsidR="00072A70" w:rsidRPr="00436782">
              <w:rPr>
                <w:rFonts w:asciiTheme="minorHAnsi" w:eastAsiaTheme="minorHAnsi" w:hAnsiTheme="minorHAnsi" w:cstheme="minorHAnsi"/>
                <w:kern w:val="0"/>
                <w:lang w:eastAsia="en-US"/>
              </w:rPr>
              <w:t>. Kitos paslaugos susijusios su techninių</w:t>
            </w:r>
            <w:r w:rsidR="00AA2953"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prisijungimo sąlygų, specialiųjų reikalavimų gavimu,</w:t>
            </w:r>
            <w:r w:rsidR="00AA2953" w:rsidRPr="00436782">
              <w:rPr>
                <w:rFonts w:asciiTheme="minorHAnsi" w:eastAsiaTheme="minorHAnsi" w:hAnsiTheme="minorHAnsi" w:cstheme="minorHAnsi"/>
                <w:kern w:val="0"/>
                <w:lang w:eastAsia="en-US"/>
              </w:rPr>
              <w:t xml:space="preserve"> </w:t>
            </w:r>
            <w:r w:rsidR="00072A70" w:rsidRPr="00436782">
              <w:rPr>
                <w:rFonts w:asciiTheme="minorHAnsi" w:eastAsiaTheme="minorHAnsi" w:hAnsiTheme="minorHAnsi" w:cstheme="minorHAnsi"/>
                <w:kern w:val="0"/>
                <w:lang w:eastAsia="en-US"/>
              </w:rPr>
              <w:t>atnaujinimu.</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072A70"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13</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Nepriklausomų</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ekspertų vertinimo</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(toliau - NEV)</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paslaugos;</w:t>
            </w:r>
          </w:p>
        </w:tc>
        <w:tc>
          <w:tcPr>
            <w:tcW w:w="6520" w:type="dxa"/>
            <w:tcBorders>
              <w:top w:val="single" w:sz="4" w:space="0" w:color="auto"/>
              <w:left w:val="single" w:sz="4" w:space="0" w:color="auto"/>
              <w:bottom w:val="single" w:sz="4" w:space="0" w:color="auto"/>
              <w:right w:val="single" w:sz="4" w:space="0" w:color="auto"/>
            </w:tcBorders>
          </w:tcPr>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Esant poreikiui, projektiniai sprendiniai teikiami</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nepriklausomų ekspertų (Lietuvos Architektų S</w:t>
            </w:r>
            <w:r w:rsidR="00AA2953" w:rsidRPr="00436782">
              <w:rPr>
                <w:rFonts w:asciiTheme="minorHAnsi" w:eastAsiaTheme="minorHAnsi" w:hAnsiTheme="minorHAnsi" w:cstheme="minorHAnsi"/>
                <w:kern w:val="0"/>
                <w:lang w:eastAsia="en-US"/>
              </w:rPr>
              <w:t>ą</w:t>
            </w:r>
            <w:r w:rsidRPr="00436782">
              <w:rPr>
                <w:rFonts w:asciiTheme="minorHAnsi" w:eastAsiaTheme="minorHAnsi" w:hAnsiTheme="minorHAnsi" w:cstheme="minorHAnsi"/>
                <w:kern w:val="0"/>
                <w:lang w:eastAsia="en-US"/>
              </w:rPr>
              <w:t>junga</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(LAS) / Lietuvos architektų rūmai (LAR)) architektūros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vertinimui.</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Dalyvavimas ir PP sprendinių pristatymas vertinimo</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posėdžio metu;</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Projektinių sprendinių taisymas / tikslinimas / keitimas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pagal pateiktas pastabas, rekomendacijas, išvadas.</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072A70"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14</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Projektinių pasiūlymų</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(toliau – PP)</w:t>
            </w:r>
            <w:r w:rsidR="00CC74DE" w:rsidRPr="00436782">
              <w:rPr>
                <w:rFonts w:asciiTheme="minorHAnsi" w:eastAsiaTheme="minorHAnsi" w:hAnsiTheme="minorHAnsi" w:cstheme="minorHAnsi"/>
                <w:kern w:val="0"/>
                <w:lang w:eastAsia="en-US"/>
              </w:rPr>
              <w:t xml:space="preserve"> </w:t>
            </w:r>
          </w:p>
          <w:p w:rsidR="00CC74DE"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parengimo paslaugos</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p>
        </w:tc>
        <w:tc>
          <w:tcPr>
            <w:tcW w:w="6520" w:type="dxa"/>
            <w:tcBorders>
              <w:top w:val="single" w:sz="4" w:space="0" w:color="auto"/>
              <w:left w:val="single" w:sz="4" w:space="0" w:color="auto"/>
              <w:bottom w:val="single" w:sz="4" w:space="0" w:color="auto"/>
              <w:right w:val="single" w:sz="4" w:space="0" w:color="auto"/>
            </w:tcBorders>
          </w:tcPr>
          <w:p w:rsidR="00794926" w:rsidRPr="00436782" w:rsidRDefault="00794926"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 xml:space="preserve">1. </w:t>
            </w:r>
            <w:r w:rsidR="00E13627" w:rsidRPr="00436782">
              <w:rPr>
                <w:rFonts w:asciiTheme="minorHAnsi" w:eastAsiaTheme="minorEastAsia" w:hAnsiTheme="minorHAnsi" w:cstheme="minorHAnsi"/>
                <w:kern w:val="0"/>
                <w:lang w:eastAsia="en-US"/>
              </w:rPr>
              <w:t>Remiantis Specialiaisiais architektūriniais reikalavimais</w:t>
            </w:r>
            <w:r w:rsidR="00DF3AD7" w:rsidRPr="00436782">
              <w:rPr>
                <w:rFonts w:asciiTheme="minorHAnsi" w:eastAsiaTheme="minorEastAsia" w:hAnsiTheme="minorHAnsi" w:cstheme="minorHAnsi"/>
                <w:kern w:val="0"/>
                <w:lang w:eastAsia="en-US"/>
              </w:rPr>
              <w:t xml:space="preserve"> </w:t>
            </w:r>
            <w:r w:rsidR="766DDC01" w:rsidRPr="00436782">
              <w:rPr>
                <w:rFonts w:asciiTheme="minorHAnsi" w:eastAsiaTheme="minorEastAsia" w:hAnsiTheme="minorHAnsi" w:cstheme="minorHAnsi"/>
                <w:lang w:eastAsia="en-US"/>
              </w:rPr>
              <w:t>(pateikia KMSA)</w:t>
            </w:r>
            <w:r w:rsidR="00E13627" w:rsidRPr="00436782">
              <w:rPr>
                <w:rFonts w:asciiTheme="minorHAnsi" w:eastAsiaTheme="minorEastAsia" w:hAnsiTheme="minorHAnsi" w:cstheme="minorHAnsi"/>
                <w:lang w:eastAsia="en-US"/>
              </w:rPr>
              <w:t xml:space="preserve"> ir vadovaujantis</w:t>
            </w:r>
            <w:r w:rsidR="766DDC01" w:rsidRPr="00436782">
              <w:rPr>
                <w:rFonts w:asciiTheme="minorHAnsi" w:eastAsiaTheme="minorEastAsia" w:hAnsiTheme="minorHAnsi" w:cstheme="minorHAnsi"/>
                <w:lang w:eastAsia="en-US"/>
              </w:rPr>
              <w:t xml:space="preserve"> </w:t>
            </w:r>
            <w:r w:rsidR="00E13627" w:rsidRPr="00436782">
              <w:rPr>
                <w:rFonts w:asciiTheme="minorHAnsi" w:eastAsiaTheme="minorEastAsia" w:hAnsiTheme="minorHAnsi" w:cstheme="minorHAnsi"/>
                <w:kern w:val="0"/>
                <w:lang w:eastAsia="en-US"/>
              </w:rPr>
              <w:t xml:space="preserve">STR 1.04.04:2017 „Statinio projektavimas, projekto ekspertizė“ 8 priedu </w:t>
            </w:r>
            <w:r w:rsidRPr="00436782">
              <w:rPr>
                <w:rFonts w:asciiTheme="minorHAnsi" w:eastAsiaTheme="minorEastAsia" w:hAnsiTheme="minorHAnsi" w:cstheme="minorHAnsi"/>
                <w:kern w:val="0"/>
                <w:lang w:eastAsia="en-US"/>
              </w:rPr>
              <w:t>parengi</w:t>
            </w:r>
            <w:r w:rsidR="22535C30" w:rsidRPr="00436782">
              <w:rPr>
                <w:rFonts w:asciiTheme="minorHAnsi" w:eastAsiaTheme="minorEastAsia" w:hAnsiTheme="minorHAnsi" w:cstheme="minorHAnsi"/>
                <w:kern w:val="0"/>
                <w:lang w:eastAsia="en-US"/>
              </w:rPr>
              <w:t>a</w:t>
            </w:r>
            <w:r w:rsidRPr="00436782">
              <w:rPr>
                <w:rFonts w:asciiTheme="minorHAnsi" w:eastAsiaTheme="minorEastAsia" w:hAnsiTheme="minorHAnsi" w:cstheme="minorHAnsi"/>
                <w:kern w:val="0"/>
                <w:lang w:eastAsia="en-US"/>
              </w:rPr>
              <w:t>m</w:t>
            </w:r>
            <w:r w:rsidR="00DF3AD7" w:rsidRPr="00436782">
              <w:rPr>
                <w:rFonts w:asciiTheme="minorHAnsi" w:eastAsiaTheme="minorEastAsia" w:hAnsiTheme="minorHAnsi" w:cstheme="minorHAnsi"/>
                <w:kern w:val="0"/>
                <w:lang w:eastAsia="en-US"/>
              </w:rPr>
              <w:t>i</w:t>
            </w:r>
            <w:r w:rsidRPr="00436782">
              <w:rPr>
                <w:rFonts w:asciiTheme="minorHAnsi" w:eastAsiaTheme="minorEastAsia" w:hAnsiTheme="minorHAnsi" w:cstheme="minorHAnsi"/>
                <w:kern w:val="0"/>
                <w:lang w:eastAsia="en-US"/>
              </w:rPr>
              <w:t xml:space="preserve"> </w:t>
            </w:r>
            <w:r w:rsidR="00DF3AD7" w:rsidRPr="00436782">
              <w:rPr>
                <w:rFonts w:asciiTheme="minorHAnsi" w:eastAsiaTheme="minorEastAsia" w:hAnsiTheme="minorHAnsi" w:cstheme="minorHAnsi"/>
                <w:kern w:val="0"/>
                <w:lang w:eastAsia="en-US"/>
              </w:rPr>
              <w:t xml:space="preserve">PP </w:t>
            </w:r>
          </w:p>
          <w:p w:rsidR="00794926" w:rsidRPr="00436782" w:rsidRDefault="0079492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Atliekama </w:t>
            </w:r>
            <w:r w:rsidR="00DF3AD7" w:rsidRPr="00436782">
              <w:rPr>
                <w:rFonts w:asciiTheme="minorHAnsi" w:eastAsiaTheme="minorHAnsi" w:hAnsiTheme="minorHAnsi" w:cstheme="minorHAnsi"/>
                <w:kern w:val="0"/>
                <w:lang w:eastAsia="en-US"/>
              </w:rPr>
              <w:t xml:space="preserve">PP </w:t>
            </w:r>
            <w:r w:rsidRPr="00436782">
              <w:rPr>
                <w:rFonts w:asciiTheme="minorHAnsi" w:eastAsiaTheme="minorHAnsi" w:hAnsiTheme="minorHAnsi" w:cstheme="minorHAnsi"/>
                <w:kern w:val="0"/>
                <w:lang w:eastAsia="en-US"/>
              </w:rPr>
              <w:t>visuomenės informavimo apie numatomą statyb</w:t>
            </w:r>
            <w:r w:rsidR="00E13627" w:rsidRPr="00436782">
              <w:rPr>
                <w:rFonts w:asciiTheme="minorHAnsi" w:eastAsiaTheme="minorHAnsi" w:hAnsiTheme="minorHAnsi" w:cstheme="minorHAnsi"/>
                <w:kern w:val="0"/>
                <w:lang w:eastAsia="en-US"/>
              </w:rPr>
              <w:t>ą</w:t>
            </w:r>
            <w:r w:rsidRPr="00436782">
              <w:rPr>
                <w:rFonts w:asciiTheme="minorHAnsi" w:eastAsiaTheme="minorHAnsi" w:hAnsiTheme="minorHAnsi" w:cstheme="minorHAnsi"/>
                <w:kern w:val="0"/>
                <w:lang w:eastAsia="en-US"/>
              </w:rPr>
              <w:t xml:space="preserve"> procedūr</w:t>
            </w:r>
            <w:r w:rsidR="00DF3AD7" w:rsidRPr="00436782">
              <w:rPr>
                <w:rFonts w:asciiTheme="minorHAnsi" w:eastAsiaTheme="minorHAnsi" w:hAnsiTheme="minorHAnsi" w:cstheme="minorHAnsi"/>
                <w:kern w:val="0"/>
                <w:lang w:eastAsia="en-US"/>
              </w:rPr>
              <w:t>a</w:t>
            </w:r>
            <w:r w:rsidRPr="00436782">
              <w:rPr>
                <w:rFonts w:asciiTheme="minorHAnsi" w:eastAsiaTheme="minorHAnsi" w:hAnsiTheme="minorHAnsi" w:cstheme="minorHAnsi"/>
                <w:kern w:val="0"/>
                <w:lang w:eastAsia="en-US"/>
              </w:rPr>
              <w:t xml:space="preserve">. </w:t>
            </w:r>
          </w:p>
          <w:p w:rsidR="00794926" w:rsidRPr="00436782" w:rsidRDefault="00794926"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3.</w:t>
            </w:r>
            <w:r w:rsidR="00DF3AD7"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PP parengimo, derinimo, esant poreikiui, atnaujinimo paslaugos;</w:t>
            </w:r>
          </w:p>
          <w:p w:rsidR="00072A70" w:rsidRPr="00436782" w:rsidRDefault="0079492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5. Statybą leidžiančio dokumento gavimas </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072A70"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15</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Techninio </w:t>
            </w:r>
            <w:r w:rsidR="00AA2953" w:rsidRPr="00436782">
              <w:rPr>
                <w:rFonts w:asciiTheme="minorHAnsi" w:eastAsiaTheme="minorHAnsi" w:hAnsiTheme="minorHAnsi" w:cstheme="minorHAnsi"/>
                <w:kern w:val="0"/>
                <w:lang w:eastAsia="en-US"/>
              </w:rPr>
              <w:t xml:space="preserve">darbo </w:t>
            </w:r>
            <w:r w:rsidRPr="00436782">
              <w:rPr>
                <w:rFonts w:asciiTheme="minorHAnsi" w:eastAsiaTheme="minorHAnsi" w:hAnsiTheme="minorHAnsi" w:cstheme="minorHAnsi"/>
                <w:kern w:val="0"/>
                <w:lang w:eastAsia="en-US"/>
              </w:rPr>
              <w:t>projekto</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(toliau - T</w:t>
            </w:r>
            <w:r w:rsidR="00AA2953" w:rsidRPr="00436782">
              <w:rPr>
                <w:rFonts w:asciiTheme="minorHAnsi" w:eastAsiaTheme="minorHAnsi" w:hAnsiTheme="minorHAnsi" w:cstheme="minorHAnsi"/>
                <w:kern w:val="0"/>
                <w:lang w:eastAsia="en-US"/>
              </w:rPr>
              <w:t>D</w:t>
            </w:r>
            <w:r w:rsidRPr="00436782">
              <w:rPr>
                <w:rFonts w:asciiTheme="minorHAnsi" w:eastAsiaTheme="minorHAnsi" w:hAnsiTheme="minorHAnsi" w:cstheme="minorHAnsi"/>
                <w:kern w:val="0"/>
                <w:lang w:eastAsia="en-US"/>
              </w:rPr>
              <w:t>P) parengimo</w:t>
            </w:r>
          </w:p>
          <w:p w:rsidR="00072A70" w:rsidRPr="00436782" w:rsidRDefault="00072A70"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paslaugos;</w:t>
            </w:r>
          </w:p>
        </w:tc>
        <w:tc>
          <w:tcPr>
            <w:tcW w:w="6520" w:type="dxa"/>
            <w:tcBorders>
              <w:top w:val="single" w:sz="4" w:space="0" w:color="auto"/>
              <w:left w:val="single" w:sz="4" w:space="0" w:color="auto"/>
              <w:bottom w:val="single" w:sz="4" w:space="0" w:color="auto"/>
              <w:right w:val="single" w:sz="4" w:space="0" w:color="auto"/>
            </w:tcBorders>
          </w:tcPr>
          <w:p w:rsidR="00054E22" w:rsidRPr="00436782" w:rsidRDefault="00E1362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054E22" w:rsidRPr="00436782">
              <w:rPr>
                <w:rFonts w:asciiTheme="minorHAnsi" w:eastAsiaTheme="minorHAnsi" w:hAnsiTheme="minorHAnsi" w:cstheme="minorHAnsi"/>
                <w:kern w:val="0"/>
                <w:lang w:eastAsia="en-US"/>
              </w:rPr>
              <w:t>Techninį darbo projektą rengti vadovaujantis STR 1.04.04:2017 „Statinio projektavimas, projekto ekspertizė“</w:t>
            </w:r>
            <w:r w:rsidR="00FD0B21" w:rsidRPr="00436782">
              <w:rPr>
                <w:rFonts w:asciiTheme="minorHAnsi" w:eastAsiaTheme="minorHAnsi" w:hAnsiTheme="minorHAnsi" w:cstheme="minorHAnsi"/>
                <w:kern w:val="0"/>
                <w:lang w:eastAsia="en-US"/>
              </w:rPr>
              <w:t xml:space="preserve"> </w:t>
            </w:r>
            <w:r w:rsidR="00366D75" w:rsidRPr="00436782">
              <w:rPr>
                <w:rFonts w:asciiTheme="minorHAnsi" w:eastAsiaTheme="minorHAnsi" w:hAnsiTheme="minorHAnsi" w:cstheme="minorHAnsi"/>
                <w:kern w:val="0"/>
                <w:lang w:eastAsia="en-US"/>
              </w:rPr>
              <w:t>ir jo</w:t>
            </w:r>
            <w:r w:rsidR="00054E22" w:rsidRPr="00436782">
              <w:rPr>
                <w:rFonts w:asciiTheme="minorHAnsi" w:eastAsiaTheme="minorHAnsi" w:hAnsiTheme="minorHAnsi" w:cstheme="minorHAnsi"/>
                <w:kern w:val="0"/>
                <w:lang w:eastAsia="en-US"/>
              </w:rPr>
              <w:t xml:space="preserve"> 9 priedu</w:t>
            </w:r>
            <w:r w:rsidR="00366D75" w:rsidRPr="00436782">
              <w:rPr>
                <w:rFonts w:asciiTheme="minorHAnsi" w:eastAsiaTheme="minorHAnsi" w:hAnsiTheme="minorHAnsi" w:cstheme="minorHAnsi"/>
                <w:kern w:val="0"/>
                <w:lang w:eastAsia="en-US"/>
              </w:rPr>
              <w:t>.</w:t>
            </w:r>
          </w:p>
          <w:p w:rsidR="00072A70" w:rsidRPr="00436782" w:rsidRDefault="00E1362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072A70" w:rsidRPr="00436782">
              <w:rPr>
                <w:rFonts w:asciiTheme="minorHAnsi" w:eastAsiaTheme="minorHAnsi" w:hAnsiTheme="minorHAnsi" w:cstheme="minorHAnsi"/>
                <w:kern w:val="0"/>
                <w:lang w:eastAsia="en-US"/>
              </w:rPr>
              <w:t>Techninio</w:t>
            </w:r>
            <w:r w:rsidR="00AA2953" w:rsidRPr="00436782">
              <w:rPr>
                <w:rFonts w:asciiTheme="minorHAnsi" w:eastAsiaTheme="minorHAnsi" w:hAnsiTheme="minorHAnsi" w:cstheme="minorHAnsi"/>
                <w:kern w:val="0"/>
                <w:lang w:eastAsia="en-US"/>
              </w:rPr>
              <w:t xml:space="preserve"> darbo</w:t>
            </w:r>
            <w:r w:rsidR="00072A70" w:rsidRPr="00436782">
              <w:rPr>
                <w:rFonts w:asciiTheme="minorHAnsi" w:eastAsiaTheme="minorHAnsi" w:hAnsiTheme="minorHAnsi" w:cstheme="minorHAnsi"/>
                <w:kern w:val="0"/>
                <w:lang w:eastAsia="en-US"/>
              </w:rPr>
              <w:t xml:space="preserve"> projekto dalių parengimo paslaugos:</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bendroji - BD;</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sklypo sutvarkymas (sklypo planas) - SP;</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architektūrinė - SA;</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konstrukcijų - SK;</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susisiekimo - S;</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vandentiekio ir nuotekų šalinimo - VN;</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elektrotechnikos - E;</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 elektroninių ryšių (telekomunikacijų) </w:t>
            </w:r>
            <w:r w:rsidR="00AA2953" w:rsidRPr="00436782">
              <w:rPr>
                <w:rFonts w:asciiTheme="minorHAnsi" w:eastAsiaTheme="minorHAnsi" w:hAnsiTheme="minorHAnsi" w:cstheme="minorHAnsi"/>
                <w:kern w:val="0"/>
                <w:lang w:eastAsia="en-US"/>
              </w:rPr>
              <w:t>–</w:t>
            </w:r>
            <w:r w:rsidRPr="00436782">
              <w:rPr>
                <w:rFonts w:asciiTheme="minorHAnsi" w:eastAsiaTheme="minorHAnsi" w:hAnsiTheme="minorHAnsi" w:cstheme="minorHAnsi"/>
                <w:kern w:val="0"/>
                <w:lang w:eastAsia="en-US"/>
              </w:rPr>
              <w:t xml:space="preserve"> ER</w:t>
            </w:r>
            <w:r w:rsidR="00AA2953" w:rsidRPr="00436782">
              <w:rPr>
                <w:rFonts w:asciiTheme="minorHAnsi" w:eastAsiaTheme="minorHAnsi" w:hAnsiTheme="minorHAnsi" w:cstheme="minorHAnsi"/>
                <w:kern w:val="0"/>
                <w:lang w:eastAsia="en-US"/>
              </w:rPr>
              <w:t xml:space="preserve"> (jei būtina)</w:t>
            </w:r>
            <w:r w:rsidRPr="00436782">
              <w:rPr>
                <w:rFonts w:asciiTheme="minorHAnsi" w:eastAsiaTheme="minorHAnsi" w:hAnsiTheme="minorHAnsi" w:cstheme="minorHAnsi"/>
                <w:kern w:val="0"/>
                <w:lang w:eastAsia="en-US"/>
              </w:rPr>
              <w:t>;</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pasirengimo statybai ir statybos darbų organizavimo -</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SO;</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statybos skaičiuojamosios kainos nustatymo - KS;</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kitos būtinos dalys, kurios nustatomos pagal</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projektuojamų statinių specifiką, specialiuosius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reikalavimus, prisijungimo sąlygas, projektuotojas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suderina </w:t>
            </w:r>
            <w:r w:rsidR="00FB7D98" w:rsidRPr="00436782">
              <w:rPr>
                <w:rFonts w:asciiTheme="minorHAnsi" w:eastAsiaTheme="minorHAnsi" w:hAnsiTheme="minorHAnsi" w:cstheme="minorHAnsi"/>
                <w:kern w:val="0"/>
                <w:lang w:eastAsia="en-US"/>
              </w:rPr>
              <w:t>Užsakovu</w:t>
            </w:r>
            <w:r w:rsidRPr="00436782">
              <w:rPr>
                <w:rFonts w:asciiTheme="minorHAnsi" w:eastAsiaTheme="minorHAnsi" w:hAnsiTheme="minorHAnsi" w:cstheme="minorHAnsi"/>
                <w:kern w:val="0"/>
                <w:lang w:eastAsia="en-US"/>
              </w:rPr>
              <w:t>.</w:t>
            </w:r>
          </w:p>
          <w:p w:rsidR="00072A70" w:rsidRPr="00436782" w:rsidRDefault="00E1362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3. </w:t>
            </w:r>
            <w:r w:rsidR="00072A70" w:rsidRPr="00436782">
              <w:rPr>
                <w:rFonts w:asciiTheme="minorHAnsi" w:eastAsiaTheme="minorHAnsi" w:hAnsiTheme="minorHAnsi" w:cstheme="minorHAnsi"/>
                <w:kern w:val="0"/>
                <w:lang w:eastAsia="en-US"/>
              </w:rPr>
              <w:t>Visos būtinos, su techninio projekto parengimu susijusios</w:t>
            </w:r>
          </w:p>
          <w:p w:rsidR="00072A70" w:rsidRPr="00436782" w:rsidRDefault="00072A70"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paslaugos, kurias reglamentuoja / nurodo statybos</w:t>
            </w:r>
            <w:r w:rsidR="00E867B8" w:rsidRPr="00436782">
              <w:rPr>
                <w:rFonts w:asciiTheme="minorHAnsi" w:eastAsiaTheme="minorHAnsi" w:hAnsiTheme="minorHAnsi" w:cstheme="minorHAnsi"/>
                <w:kern w:val="0"/>
                <w:lang w:eastAsia="en-US"/>
              </w:rPr>
              <w:t xml:space="preserve"> </w:t>
            </w:r>
            <w:r w:rsidR="00AA2953" w:rsidRPr="00436782">
              <w:rPr>
                <w:rFonts w:asciiTheme="minorHAnsi" w:eastAsiaTheme="minorHAnsi" w:hAnsiTheme="minorHAnsi" w:cstheme="minorHAnsi"/>
                <w:kern w:val="0"/>
                <w:lang w:eastAsia="en-US"/>
              </w:rPr>
              <w:t xml:space="preserve">techniniai reglamentai ir </w:t>
            </w:r>
            <w:r w:rsidRPr="00436782">
              <w:rPr>
                <w:rFonts w:asciiTheme="minorHAnsi" w:eastAsiaTheme="minorHAnsi" w:hAnsiTheme="minorHAnsi" w:cstheme="minorHAnsi"/>
                <w:kern w:val="0"/>
                <w:lang w:eastAsia="en-US"/>
              </w:rPr>
              <w:t>techninėje užduotyje keliami reikalavimai, ek</w:t>
            </w:r>
            <w:r w:rsidR="00AA2953" w:rsidRPr="00436782">
              <w:rPr>
                <w:rFonts w:asciiTheme="minorHAnsi" w:eastAsiaTheme="minorHAnsi" w:hAnsiTheme="minorHAnsi" w:cstheme="minorHAnsi"/>
                <w:kern w:val="0"/>
                <w:lang w:eastAsia="en-US"/>
              </w:rPr>
              <w:t>s</w:t>
            </w:r>
            <w:r w:rsidRPr="00436782">
              <w:rPr>
                <w:rFonts w:asciiTheme="minorHAnsi" w:eastAsiaTheme="minorHAnsi" w:hAnsiTheme="minorHAnsi" w:cstheme="minorHAnsi"/>
                <w:kern w:val="0"/>
                <w:lang w:eastAsia="en-US"/>
              </w:rPr>
              <w:t>pertizės,</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techninio </w:t>
            </w:r>
            <w:r w:rsidR="00AA2953" w:rsidRPr="00436782">
              <w:rPr>
                <w:rFonts w:asciiTheme="minorHAnsi" w:eastAsiaTheme="minorHAnsi" w:hAnsiTheme="minorHAnsi" w:cstheme="minorHAnsi"/>
                <w:kern w:val="0"/>
                <w:lang w:eastAsia="en-US"/>
              </w:rPr>
              <w:t xml:space="preserve">darbo </w:t>
            </w:r>
            <w:r w:rsidRPr="00436782">
              <w:rPr>
                <w:rFonts w:asciiTheme="minorHAnsi" w:eastAsiaTheme="minorHAnsi" w:hAnsiTheme="minorHAnsi" w:cstheme="minorHAnsi"/>
                <w:kern w:val="0"/>
                <w:lang w:eastAsia="en-US"/>
              </w:rPr>
              <w:t>projekto derinimo, tikrinimo metu kilę</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reikalavimai.</w:t>
            </w:r>
          </w:p>
          <w:p w:rsidR="00C1049F" w:rsidRPr="00436782" w:rsidRDefault="00C1049F"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CB7B7A"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16</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B97898" w:rsidRPr="00436782" w:rsidRDefault="00366D75"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Pranešimas apie statybos darbų pradžią</w:t>
            </w:r>
          </w:p>
        </w:tc>
        <w:tc>
          <w:tcPr>
            <w:tcW w:w="6520" w:type="dxa"/>
            <w:tcBorders>
              <w:top w:val="single" w:sz="4" w:space="0" w:color="auto"/>
              <w:left w:val="single" w:sz="4" w:space="0" w:color="auto"/>
              <w:bottom w:val="single" w:sz="4" w:space="0" w:color="auto"/>
              <w:right w:val="single" w:sz="4" w:space="0" w:color="auto"/>
            </w:tcBorders>
          </w:tcPr>
          <w:p w:rsidR="00366D75" w:rsidRPr="00436782" w:rsidRDefault="00366D75"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hAnsiTheme="minorHAnsi" w:cstheme="minorHAnsi"/>
              </w:rPr>
              <w:t xml:space="preserve">1. Rengiamas TDP </w:t>
            </w:r>
            <w:r w:rsidRPr="00436782">
              <w:rPr>
                <w:rFonts w:asciiTheme="minorHAnsi" w:eastAsiaTheme="minorHAnsi" w:hAnsiTheme="minorHAnsi" w:cstheme="minorHAnsi"/>
                <w:kern w:val="0"/>
                <w:lang w:eastAsia="en-US"/>
              </w:rPr>
              <w:t xml:space="preserve">vadovaujantis  STR 1.04.04:2017 „Statinio projektavimas, projekto ekspertizė“ ir jo 9 priedu. </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366D75" w:rsidRPr="00436782">
              <w:rPr>
                <w:rFonts w:asciiTheme="minorHAnsi" w:eastAsiaTheme="minorHAnsi" w:hAnsiTheme="minorHAnsi" w:cstheme="minorHAnsi"/>
                <w:kern w:val="0"/>
                <w:lang w:eastAsia="en-US"/>
              </w:rPr>
              <w:t xml:space="preserve">TDP </w:t>
            </w:r>
            <w:r w:rsidRPr="00436782">
              <w:rPr>
                <w:rFonts w:asciiTheme="minorHAnsi" w:eastAsiaTheme="minorHAnsi" w:hAnsiTheme="minorHAnsi" w:cstheme="minorHAnsi"/>
                <w:kern w:val="0"/>
                <w:lang w:eastAsia="en-US"/>
              </w:rPr>
              <w:t>patalpinimas į Lietuvos Respublikos statybos</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leidimų ir statybos valstybinės priežiūros informacinę</w:t>
            </w:r>
            <w:r w:rsidR="00AA29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sistemą TPS Vartai (</w:t>
            </w:r>
            <w:proofErr w:type="spellStart"/>
            <w:r w:rsidRPr="00436782">
              <w:rPr>
                <w:rFonts w:asciiTheme="minorHAnsi" w:eastAsiaTheme="minorHAnsi" w:hAnsiTheme="minorHAnsi" w:cstheme="minorHAnsi"/>
                <w:kern w:val="0"/>
                <w:lang w:eastAsia="en-US"/>
              </w:rPr>
              <w:t>Infostatyba</w:t>
            </w:r>
            <w:proofErr w:type="spellEnd"/>
            <w:r w:rsidRPr="00436782">
              <w:rPr>
                <w:rFonts w:asciiTheme="minorHAnsi" w:eastAsiaTheme="minorHAnsi" w:hAnsiTheme="minorHAnsi" w:cstheme="minorHAnsi"/>
                <w:kern w:val="0"/>
                <w:lang w:eastAsia="en-US"/>
              </w:rPr>
              <w:t>).</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3. </w:t>
            </w:r>
            <w:r w:rsidR="0090053F" w:rsidRPr="00436782">
              <w:rPr>
                <w:rFonts w:asciiTheme="minorHAnsi" w:eastAsiaTheme="minorHAnsi" w:hAnsiTheme="minorHAnsi" w:cstheme="minorHAnsi"/>
                <w:kern w:val="0"/>
                <w:lang w:eastAsia="en-US"/>
              </w:rPr>
              <w:t>TDP</w:t>
            </w:r>
            <w:r w:rsidRPr="00436782">
              <w:rPr>
                <w:rFonts w:asciiTheme="minorHAnsi" w:eastAsiaTheme="minorHAnsi" w:hAnsiTheme="minorHAnsi" w:cstheme="minorHAnsi"/>
                <w:kern w:val="0"/>
                <w:lang w:eastAsia="en-US"/>
              </w:rPr>
              <w:t xml:space="preserve"> taisymas pagal derinančių institucijų pastabas.</w:t>
            </w:r>
          </w:p>
          <w:p w:rsidR="00366D75" w:rsidRPr="00436782" w:rsidRDefault="00CB7B7A" w:rsidP="00FB7D98">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4. Informacijos teikimas apie Projekto derinimo eigą LR IS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TPS Vartai (</w:t>
            </w:r>
            <w:proofErr w:type="spellStart"/>
            <w:r w:rsidRPr="00436782">
              <w:rPr>
                <w:rFonts w:asciiTheme="minorHAnsi" w:eastAsiaTheme="minorHAnsi" w:hAnsiTheme="minorHAnsi" w:cstheme="minorHAnsi"/>
                <w:kern w:val="0"/>
                <w:lang w:eastAsia="en-US"/>
              </w:rPr>
              <w:t>Infostatyba</w:t>
            </w:r>
            <w:proofErr w:type="spellEnd"/>
            <w:r w:rsidRPr="00436782">
              <w:rPr>
                <w:rFonts w:asciiTheme="minorHAnsi" w:eastAsiaTheme="minorHAnsi" w:hAnsiTheme="minorHAnsi" w:cstheme="minorHAnsi"/>
                <w:kern w:val="0"/>
                <w:lang w:eastAsia="en-US"/>
              </w:rPr>
              <w:t>) Užsakovui</w:t>
            </w:r>
            <w:r w:rsidR="00201E6F" w:rsidRPr="00436782">
              <w:rPr>
                <w:rFonts w:asciiTheme="minorHAnsi" w:eastAsiaTheme="minorHAnsi" w:hAnsiTheme="minorHAnsi" w:cstheme="minorHAnsi"/>
                <w:kern w:val="0"/>
                <w:lang w:eastAsia="en-US"/>
              </w:rPr>
              <w:t>.</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CB7B7A"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17</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Projekto vykdymo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priežiūros ir kitos</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paslaugos, susijusios</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su projekto vykdymo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priežiūros paslaugos</w:t>
            </w: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DA499D"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B7B7A" w:rsidRPr="00436782">
              <w:rPr>
                <w:rFonts w:asciiTheme="minorHAnsi" w:eastAsiaTheme="minorHAnsi" w:hAnsiTheme="minorHAnsi" w:cstheme="minorHAnsi"/>
                <w:kern w:val="0"/>
                <w:lang w:eastAsia="en-US"/>
              </w:rPr>
              <w:t>Visą statinio statybos laikotarpį, nuo statinio statybos</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pradžios iki statinio statybos užbaigimo įforminimo teisės</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aktų nustatyta tvarka, organizuoti ir užtikrinti tinkamą</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statinio (visų statinio Projekto sudedamųjų dalių</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sprendinių) projekto vykdymo priežiūros atlikimą,</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vadovaujantis STR 1.06.01:2016 „Statybos darbai.</w:t>
            </w:r>
            <w:r w:rsidR="000366CA"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Statinio statybos priežiūra“ VI skyriumi </w:t>
            </w:r>
            <w:r w:rsidR="00CB7B7A" w:rsidRPr="00436782">
              <w:rPr>
                <w:rFonts w:asciiTheme="minorHAnsi" w:eastAsiaTheme="minorHAnsi" w:hAnsiTheme="minorHAnsi" w:cstheme="minorHAnsi"/>
                <w:kern w:val="0"/>
                <w:lang w:eastAsia="en-US"/>
              </w:rPr>
              <w:lastRenderedPageBreak/>
              <w:t>“Statinio projekto</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vykdymo priežiūros tvarkos aprašas”, technine užduotimi</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ir kitais teisės aktais. Už visas išlaidas, susijusias su</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projekto vykdymo priežiūros veiklomis, atsakingas</w:t>
            </w:r>
            <w:r w:rsidR="00E867B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Projektą parengęs Projektuotojas.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Iki statinio statybos pradžios Projektuotojas Užsakovui pateikia ir suderina:</w:t>
            </w:r>
          </w:p>
          <w:p w:rsidR="00BC21AA" w:rsidRPr="00436782" w:rsidRDefault="00CB7B7A" w:rsidP="00201E6F">
            <w:pPr>
              <w:pStyle w:val="Sraopastraipa"/>
              <w:numPr>
                <w:ilvl w:val="0"/>
                <w:numId w:val="13"/>
              </w:numPr>
              <w:autoSpaceDE w:val="0"/>
              <w:autoSpaceDN w:val="0"/>
              <w:adjustRightInd w:val="0"/>
              <w:ind w:left="-83" w:firstLine="425"/>
              <w:jc w:val="both"/>
              <w:rPr>
                <w:rFonts w:cstheme="minorHAnsi"/>
                <w:sz w:val="24"/>
                <w:szCs w:val="24"/>
              </w:rPr>
            </w:pPr>
            <w:r w:rsidRPr="00436782">
              <w:rPr>
                <w:rFonts w:cstheme="minorHAnsi"/>
                <w:sz w:val="24"/>
                <w:szCs w:val="24"/>
              </w:rPr>
              <w:t xml:space="preserve">kalendorinį </w:t>
            </w:r>
            <w:r w:rsidR="00C67926" w:rsidRPr="00436782">
              <w:rPr>
                <w:rFonts w:cstheme="minorHAnsi"/>
                <w:sz w:val="24"/>
                <w:szCs w:val="24"/>
              </w:rPr>
              <w:t xml:space="preserve">statinio projekto vykdymo priežiūros (toliau – </w:t>
            </w:r>
            <w:r w:rsidRPr="00436782">
              <w:rPr>
                <w:rFonts w:cstheme="minorHAnsi"/>
                <w:sz w:val="24"/>
                <w:szCs w:val="24"/>
              </w:rPr>
              <w:t>SPVP</w:t>
            </w:r>
            <w:r w:rsidR="00C67926" w:rsidRPr="00436782">
              <w:rPr>
                <w:rFonts w:cstheme="minorHAnsi"/>
                <w:sz w:val="24"/>
                <w:szCs w:val="24"/>
              </w:rPr>
              <w:t>)</w:t>
            </w:r>
            <w:r w:rsidRPr="00436782">
              <w:rPr>
                <w:rFonts w:cstheme="minorHAnsi"/>
                <w:sz w:val="24"/>
                <w:szCs w:val="24"/>
              </w:rPr>
              <w:t xml:space="preserve"> darbų grafiką, vykdomo eigą ir metodų</w:t>
            </w:r>
            <w:r w:rsidR="00E867B8" w:rsidRPr="00436782">
              <w:rPr>
                <w:rFonts w:cstheme="minorHAnsi"/>
                <w:sz w:val="24"/>
                <w:szCs w:val="24"/>
              </w:rPr>
              <w:t xml:space="preserve"> </w:t>
            </w:r>
            <w:r w:rsidRPr="00436782">
              <w:rPr>
                <w:rFonts w:cstheme="minorHAnsi"/>
                <w:sz w:val="24"/>
                <w:szCs w:val="24"/>
              </w:rPr>
              <w:t>aprašymą;</w:t>
            </w:r>
          </w:p>
          <w:p w:rsidR="00BC21AA" w:rsidRPr="00436782" w:rsidRDefault="00CB7B7A" w:rsidP="00201E6F">
            <w:pPr>
              <w:pStyle w:val="Sraopastraipa"/>
              <w:numPr>
                <w:ilvl w:val="0"/>
                <w:numId w:val="13"/>
              </w:numPr>
              <w:autoSpaceDE w:val="0"/>
              <w:autoSpaceDN w:val="0"/>
              <w:adjustRightInd w:val="0"/>
              <w:ind w:left="-83" w:firstLine="425"/>
              <w:jc w:val="both"/>
              <w:rPr>
                <w:rFonts w:cstheme="minorHAnsi"/>
                <w:sz w:val="24"/>
                <w:szCs w:val="24"/>
              </w:rPr>
            </w:pPr>
            <w:r w:rsidRPr="00436782">
              <w:rPr>
                <w:rFonts w:cstheme="minorHAnsi"/>
                <w:sz w:val="24"/>
                <w:szCs w:val="24"/>
              </w:rPr>
              <w:t>SPVP grupės sudėtį (statinio projekto vykdymo priežiūros</w:t>
            </w:r>
            <w:r w:rsidR="00E867B8" w:rsidRPr="00436782">
              <w:rPr>
                <w:rFonts w:cstheme="minorHAnsi"/>
                <w:sz w:val="24"/>
                <w:szCs w:val="24"/>
              </w:rPr>
              <w:t xml:space="preserve"> </w:t>
            </w:r>
            <w:r w:rsidRPr="00436782">
              <w:rPr>
                <w:rFonts w:cstheme="minorHAnsi"/>
                <w:sz w:val="24"/>
                <w:szCs w:val="24"/>
              </w:rPr>
              <w:t>vadovo ir visų statinio projekto dalių vykdymo priežiūros</w:t>
            </w:r>
            <w:r w:rsidR="00E867B8" w:rsidRPr="00436782">
              <w:rPr>
                <w:rFonts w:cstheme="minorHAnsi"/>
                <w:sz w:val="24"/>
                <w:szCs w:val="24"/>
              </w:rPr>
              <w:t xml:space="preserve"> </w:t>
            </w:r>
            <w:r w:rsidRPr="00436782">
              <w:rPr>
                <w:rFonts w:cstheme="minorHAnsi"/>
                <w:sz w:val="24"/>
                <w:szCs w:val="24"/>
              </w:rPr>
              <w:t>vadovų vardai, pavardės, pareigos, dokumentų,</w:t>
            </w:r>
            <w:r w:rsidR="00E867B8" w:rsidRPr="00436782">
              <w:rPr>
                <w:rFonts w:cstheme="minorHAnsi"/>
                <w:sz w:val="24"/>
                <w:szCs w:val="24"/>
              </w:rPr>
              <w:t xml:space="preserve"> </w:t>
            </w:r>
            <w:r w:rsidRPr="00436782">
              <w:rPr>
                <w:rFonts w:cstheme="minorHAnsi"/>
                <w:sz w:val="24"/>
                <w:szCs w:val="24"/>
              </w:rPr>
              <w:t>suteikiančių teisę eiti atitinkamas pareigas, išdavimo,</w:t>
            </w:r>
            <w:r w:rsidR="00E867B8" w:rsidRPr="00436782">
              <w:rPr>
                <w:rFonts w:cstheme="minorHAnsi"/>
                <w:sz w:val="24"/>
                <w:szCs w:val="24"/>
              </w:rPr>
              <w:t xml:space="preserve"> </w:t>
            </w:r>
            <w:r w:rsidRPr="00436782">
              <w:rPr>
                <w:rFonts w:cstheme="minorHAnsi"/>
                <w:sz w:val="24"/>
                <w:szCs w:val="24"/>
              </w:rPr>
              <w:t>galiojimo datos ir numeriai, kontaktinė informacija –</w:t>
            </w:r>
            <w:r w:rsidR="00E867B8" w:rsidRPr="00436782">
              <w:rPr>
                <w:rFonts w:cstheme="minorHAnsi"/>
                <w:sz w:val="24"/>
                <w:szCs w:val="24"/>
              </w:rPr>
              <w:t xml:space="preserve"> </w:t>
            </w:r>
            <w:r w:rsidRPr="00436782">
              <w:rPr>
                <w:rFonts w:cstheme="minorHAnsi"/>
                <w:sz w:val="24"/>
                <w:szCs w:val="24"/>
              </w:rPr>
              <w:t>telefonai, elektroniniai paštai);</w:t>
            </w:r>
          </w:p>
          <w:p w:rsidR="00CB7B7A" w:rsidRPr="00436782" w:rsidRDefault="00CB7B7A" w:rsidP="00201E6F">
            <w:pPr>
              <w:pStyle w:val="Sraopastraipa"/>
              <w:numPr>
                <w:ilvl w:val="0"/>
                <w:numId w:val="13"/>
              </w:numPr>
              <w:autoSpaceDE w:val="0"/>
              <w:autoSpaceDN w:val="0"/>
              <w:adjustRightInd w:val="0"/>
              <w:spacing w:after="0"/>
              <w:ind w:left="-83" w:firstLine="425"/>
              <w:jc w:val="both"/>
              <w:rPr>
                <w:rFonts w:cstheme="minorHAnsi"/>
                <w:sz w:val="24"/>
                <w:szCs w:val="24"/>
              </w:rPr>
            </w:pPr>
            <w:r w:rsidRPr="00436782">
              <w:rPr>
                <w:rFonts w:cstheme="minorHAnsi"/>
                <w:sz w:val="24"/>
                <w:szCs w:val="24"/>
              </w:rPr>
              <w:t>lankymosi statybvietėje laiką ir tvarką. Projektuotojas visu</w:t>
            </w:r>
            <w:r w:rsidR="00E867B8" w:rsidRPr="00436782">
              <w:rPr>
                <w:rFonts w:cstheme="minorHAnsi"/>
                <w:sz w:val="24"/>
                <w:szCs w:val="24"/>
              </w:rPr>
              <w:t xml:space="preserve"> </w:t>
            </w:r>
            <w:r w:rsidRPr="00436782">
              <w:rPr>
                <w:rFonts w:cstheme="minorHAnsi"/>
                <w:sz w:val="24"/>
                <w:szCs w:val="24"/>
              </w:rPr>
              <w:t>SPVP laikotarpiu privalo lankytis statomame statinyje</w:t>
            </w:r>
            <w:r w:rsidR="00E867B8" w:rsidRPr="00436782">
              <w:rPr>
                <w:rFonts w:cstheme="minorHAnsi"/>
                <w:sz w:val="24"/>
                <w:szCs w:val="24"/>
              </w:rPr>
              <w:t xml:space="preserve"> </w:t>
            </w:r>
            <w:r w:rsidRPr="00436782">
              <w:rPr>
                <w:rFonts w:cstheme="minorHAnsi"/>
                <w:sz w:val="24"/>
                <w:szCs w:val="24"/>
              </w:rPr>
              <w:t>(statybvietėje) tokiu periodiškumu, kuris užtikrintų</w:t>
            </w:r>
            <w:r w:rsidR="00E867B8" w:rsidRPr="00436782">
              <w:rPr>
                <w:rFonts w:cstheme="minorHAnsi"/>
                <w:sz w:val="24"/>
                <w:szCs w:val="24"/>
              </w:rPr>
              <w:t xml:space="preserve"> </w:t>
            </w:r>
            <w:r w:rsidRPr="00436782">
              <w:rPr>
                <w:rFonts w:cstheme="minorHAnsi"/>
                <w:sz w:val="24"/>
                <w:szCs w:val="24"/>
              </w:rPr>
              <w:t>tinkamą SPVP atlikimą, tačiau visais atvejais SPVP skirti</w:t>
            </w:r>
            <w:r w:rsidR="00E867B8" w:rsidRPr="00436782">
              <w:rPr>
                <w:rFonts w:cstheme="minorHAnsi"/>
                <w:sz w:val="24"/>
                <w:szCs w:val="24"/>
              </w:rPr>
              <w:t xml:space="preserve"> </w:t>
            </w:r>
            <w:r w:rsidRPr="00436782">
              <w:rPr>
                <w:rFonts w:cstheme="minorHAnsi"/>
                <w:sz w:val="24"/>
                <w:szCs w:val="24"/>
              </w:rPr>
              <w:t>ne mažiau kaip po 3 val. (kiekvienam vadovui ir statinio</w:t>
            </w:r>
            <w:r w:rsidR="00E867B8" w:rsidRPr="00436782">
              <w:rPr>
                <w:rFonts w:cstheme="minorHAnsi"/>
                <w:sz w:val="24"/>
                <w:szCs w:val="24"/>
              </w:rPr>
              <w:t xml:space="preserve"> </w:t>
            </w:r>
            <w:r w:rsidRPr="00436782">
              <w:rPr>
                <w:rFonts w:cstheme="minorHAnsi"/>
                <w:sz w:val="24"/>
                <w:szCs w:val="24"/>
              </w:rPr>
              <w:t>projekto dalies vykdymo priežiūros vadovui) per savaitę</w:t>
            </w:r>
            <w:r w:rsidR="00E867B8" w:rsidRPr="00436782">
              <w:rPr>
                <w:rFonts w:cstheme="minorHAnsi"/>
                <w:sz w:val="24"/>
                <w:szCs w:val="24"/>
              </w:rPr>
              <w:t xml:space="preserve"> </w:t>
            </w:r>
            <w:r w:rsidRPr="00436782">
              <w:rPr>
                <w:rFonts w:cstheme="minorHAnsi"/>
                <w:sz w:val="24"/>
                <w:szCs w:val="24"/>
              </w:rPr>
              <w:t>(nebent šalys susitartų kitaip), o, esant pagrįstam</w:t>
            </w:r>
            <w:r w:rsidR="00E867B8" w:rsidRPr="00436782">
              <w:rPr>
                <w:rFonts w:cstheme="minorHAnsi"/>
                <w:sz w:val="24"/>
                <w:szCs w:val="24"/>
              </w:rPr>
              <w:t xml:space="preserve"> </w:t>
            </w:r>
            <w:r w:rsidR="00FB7D98" w:rsidRPr="00436782">
              <w:rPr>
                <w:rFonts w:cstheme="minorHAnsi"/>
                <w:sz w:val="24"/>
                <w:szCs w:val="24"/>
              </w:rPr>
              <w:t xml:space="preserve">Užsakovo </w:t>
            </w:r>
            <w:r w:rsidRPr="00436782">
              <w:rPr>
                <w:rFonts w:cstheme="minorHAnsi"/>
                <w:sz w:val="24"/>
                <w:szCs w:val="24"/>
              </w:rPr>
              <w:t>nurodymui, ir</w:t>
            </w:r>
            <w:r w:rsidR="00E867B8" w:rsidRPr="00436782">
              <w:rPr>
                <w:rFonts w:cstheme="minorHAnsi"/>
                <w:sz w:val="24"/>
                <w:szCs w:val="24"/>
              </w:rPr>
              <w:t xml:space="preserve"> </w:t>
            </w:r>
            <w:r w:rsidRPr="00436782">
              <w:rPr>
                <w:rFonts w:cstheme="minorHAnsi"/>
                <w:sz w:val="24"/>
                <w:szCs w:val="24"/>
              </w:rPr>
              <w:t>dažniau. Lankymosi statybvietėje ir projekto vykdymo</w:t>
            </w:r>
            <w:r w:rsidR="00E867B8" w:rsidRPr="00436782">
              <w:rPr>
                <w:rFonts w:cstheme="minorHAnsi"/>
                <w:sz w:val="24"/>
                <w:szCs w:val="24"/>
              </w:rPr>
              <w:t xml:space="preserve"> </w:t>
            </w:r>
            <w:r w:rsidRPr="00436782">
              <w:rPr>
                <w:rFonts w:cstheme="minorHAnsi"/>
                <w:sz w:val="24"/>
                <w:szCs w:val="24"/>
              </w:rPr>
              <w:t>priežiūros rezultatai privalo būti fiksuojami Statybos</w:t>
            </w:r>
            <w:r w:rsidR="00E867B8" w:rsidRPr="00436782">
              <w:rPr>
                <w:rFonts w:cstheme="minorHAnsi"/>
                <w:sz w:val="24"/>
                <w:szCs w:val="24"/>
              </w:rPr>
              <w:t xml:space="preserve"> </w:t>
            </w:r>
            <w:r w:rsidRPr="00436782">
              <w:rPr>
                <w:rFonts w:cstheme="minorHAnsi"/>
                <w:sz w:val="24"/>
                <w:szCs w:val="24"/>
              </w:rPr>
              <w:t>žurnale.</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3. Projektuotojas privalo vykdyti tik </w:t>
            </w:r>
            <w:r w:rsidR="00FB7D98" w:rsidRPr="00436782">
              <w:rPr>
                <w:rFonts w:asciiTheme="minorHAnsi" w:eastAsiaTheme="minorHAnsi" w:hAnsiTheme="minorHAnsi" w:cstheme="minorHAnsi"/>
                <w:kern w:val="0"/>
                <w:lang w:eastAsia="en-US"/>
              </w:rPr>
              <w:t>Užsakovo</w:t>
            </w:r>
            <w:r w:rsidRPr="00436782">
              <w:rPr>
                <w:rFonts w:asciiTheme="minorHAnsi" w:eastAsiaTheme="minorHAnsi" w:hAnsiTheme="minorHAnsi" w:cstheme="minorHAnsi"/>
                <w:kern w:val="0"/>
                <w:lang w:eastAsia="en-US"/>
              </w:rPr>
              <w:t xml:space="preserve"> pateiktus nurodymus, jei jie</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neprieštarauja galiojantiems Lietuvos Respublikos teisės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aktams.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4. Projektuotojas privalo organizuoti ir neatlygintinai atlikti</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pastebėtų statinio Projekto sprendinių klaidų taisymą.</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5. SPVP metu atliekami statinio Projekto sprendinių keitimai</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atliekami STR 1.04.04:2017 „Statinio projektavimas,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projekto ekspertizė“ nustatyta tvarka. Jie turi</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būti įregistruojami Statybos darbų žurnale. </w:t>
            </w:r>
            <w:r w:rsidR="00FB7D98" w:rsidRPr="00436782">
              <w:rPr>
                <w:rFonts w:asciiTheme="minorHAnsi" w:eastAsiaTheme="minorHAnsi" w:hAnsiTheme="minorHAnsi" w:cstheme="minorHAnsi"/>
                <w:kern w:val="0"/>
                <w:lang w:eastAsia="en-US"/>
              </w:rPr>
              <w:t>Užsakovui</w:t>
            </w:r>
            <w:r w:rsidRPr="00436782">
              <w:rPr>
                <w:rFonts w:asciiTheme="minorHAnsi" w:eastAsiaTheme="minorHAnsi" w:hAnsiTheme="minorHAnsi" w:cstheme="minorHAnsi"/>
                <w:kern w:val="0"/>
                <w:lang w:eastAsia="en-US"/>
              </w:rPr>
              <w:t xml:space="preserve"> nurodžius Projektuotojas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privalės pildyti elektroninį statybos žurnalą.</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6. SPVP vadovas ir SPVP dalies vadovai, atliekantys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statinio Projekto vykdymo priežiūrą, privalo užtikrinti, kad</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visais atvejais atlikti statinio Projekto sprendinių</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pakeitimai atitiktų Reglamente (ES) Nr. 305/2011</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nurodytus esminius statinių reikalavimus, normatyvinių</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statybos techninių ir normatyvinių statinio saugos ir</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paskirties dokumentų reikalavimus. Visais atvejais tokie</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pakeitimai turi būti suderinti su </w:t>
            </w:r>
            <w:r w:rsidR="00FB7D98" w:rsidRPr="00436782">
              <w:rPr>
                <w:rFonts w:asciiTheme="minorHAnsi" w:eastAsiaTheme="minorHAnsi" w:hAnsiTheme="minorHAnsi" w:cstheme="minorHAnsi"/>
                <w:kern w:val="0"/>
                <w:lang w:eastAsia="en-US"/>
              </w:rPr>
              <w:t>Užsakovu</w:t>
            </w:r>
            <w:r w:rsidRPr="00436782">
              <w:rPr>
                <w:rFonts w:asciiTheme="minorHAnsi" w:eastAsiaTheme="minorHAnsi" w:hAnsiTheme="minorHAnsi" w:cstheme="minorHAnsi"/>
                <w:kern w:val="0"/>
                <w:lang w:eastAsia="en-US"/>
              </w:rPr>
              <w:t xml:space="preserve"> raštu.</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lastRenderedPageBreak/>
              <w:t>7. Projektuotojas privalo užtikrinti SPVP vadovų (SPVP</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vadovo ir projekto dalių vadovų pagal kompetenciją)</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prievolę pasirašyti paslėptų statybos darbų patikrinimo,</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inžinerinių tinklų, statinio inžinerinių sistemų,</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technologinių inžinerinių sistemų išbandymo, pripažinimo</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tinkamais naudoti ir kitus statybos vykdymo dokumentus,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jeigu jie atitinka prižiūrimos statinio projekto dalies</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sprendinius, normatyvinių statybos techninių,</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normatyvinių statinio saugos ir paskirties dokumentų</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reikalavimus.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8. Visu SPVP laikotarpiu Projektuotojas privalo:</w:t>
            </w:r>
          </w:p>
          <w:p w:rsidR="00201E6F" w:rsidRPr="00436782" w:rsidRDefault="00201E6F" w:rsidP="00201E6F">
            <w:pPr>
              <w:pStyle w:val="Sraopastraipa"/>
              <w:numPr>
                <w:ilvl w:val="0"/>
                <w:numId w:val="16"/>
              </w:numPr>
              <w:autoSpaceDE w:val="0"/>
              <w:autoSpaceDN w:val="0"/>
              <w:adjustRightInd w:val="0"/>
              <w:ind w:left="0" w:firstLine="360"/>
              <w:jc w:val="both"/>
              <w:rPr>
                <w:rFonts w:cstheme="minorHAnsi"/>
                <w:sz w:val="24"/>
                <w:szCs w:val="24"/>
              </w:rPr>
            </w:pPr>
            <w:r w:rsidRPr="00436782">
              <w:rPr>
                <w:rFonts w:cstheme="minorHAnsi"/>
                <w:sz w:val="24"/>
                <w:szCs w:val="24"/>
              </w:rPr>
              <w:t>t</w:t>
            </w:r>
            <w:r w:rsidR="00CB7B7A" w:rsidRPr="00436782">
              <w:rPr>
                <w:rFonts w:cstheme="minorHAnsi"/>
                <w:sz w:val="24"/>
                <w:szCs w:val="24"/>
              </w:rPr>
              <w:t>eikti patarimus (įskaitant ir privalomus nurodymus) ir bet</w:t>
            </w:r>
            <w:r w:rsidRPr="00436782">
              <w:rPr>
                <w:rFonts w:cstheme="minorHAnsi"/>
                <w:sz w:val="24"/>
                <w:szCs w:val="24"/>
              </w:rPr>
              <w:t xml:space="preserve"> </w:t>
            </w:r>
            <w:r w:rsidR="00CB7B7A" w:rsidRPr="00436782">
              <w:rPr>
                <w:rFonts w:cstheme="minorHAnsi"/>
                <w:sz w:val="24"/>
                <w:szCs w:val="24"/>
              </w:rPr>
              <w:t>kokius paaiškinimus statybos rangovams</w:t>
            </w:r>
            <w:r w:rsidR="00E867B8" w:rsidRPr="00436782">
              <w:rPr>
                <w:rFonts w:cstheme="minorHAnsi"/>
                <w:sz w:val="24"/>
                <w:szCs w:val="24"/>
              </w:rPr>
              <w:t xml:space="preserve"> </w:t>
            </w:r>
            <w:r w:rsidR="007928F8" w:rsidRPr="00436782">
              <w:rPr>
                <w:rFonts w:cstheme="minorHAnsi"/>
                <w:sz w:val="24"/>
                <w:szCs w:val="24"/>
              </w:rPr>
              <w:t>(subrangovams);</w:t>
            </w:r>
          </w:p>
          <w:p w:rsidR="00201E6F" w:rsidRPr="00436782" w:rsidRDefault="00201E6F" w:rsidP="00201E6F">
            <w:pPr>
              <w:pStyle w:val="Sraopastraipa"/>
              <w:numPr>
                <w:ilvl w:val="0"/>
                <w:numId w:val="16"/>
              </w:numPr>
              <w:autoSpaceDE w:val="0"/>
              <w:autoSpaceDN w:val="0"/>
              <w:adjustRightInd w:val="0"/>
              <w:ind w:left="0" w:firstLine="360"/>
              <w:jc w:val="both"/>
              <w:rPr>
                <w:rFonts w:cstheme="minorHAnsi"/>
                <w:sz w:val="24"/>
                <w:szCs w:val="24"/>
              </w:rPr>
            </w:pPr>
            <w:r w:rsidRPr="00436782">
              <w:rPr>
                <w:rFonts w:cstheme="minorHAnsi"/>
                <w:sz w:val="24"/>
                <w:szCs w:val="24"/>
              </w:rPr>
              <w:t>t</w:t>
            </w:r>
            <w:r w:rsidR="00CB7B7A" w:rsidRPr="00436782">
              <w:rPr>
                <w:rFonts w:cstheme="minorHAnsi"/>
                <w:sz w:val="24"/>
                <w:szCs w:val="24"/>
              </w:rPr>
              <w:t>eikti rekomendacijas ir imtis visų būtinų veiksmų,</w:t>
            </w:r>
            <w:r w:rsidR="00E867B8" w:rsidRPr="00436782">
              <w:rPr>
                <w:rFonts w:cstheme="minorHAnsi"/>
                <w:sz w:val="24"/>
                <w:szCs w:val="24"/>
              </w:rPr>
              <w:t xml:space="preserve"> </w:t>
            </w:r>
            <w:r w:rsidR="00CB7B7A" w:rsidRPr="00436782">
              <w:rPr>
                <w:rFonts w:cstheme="minorHAnsi"/>
                <w:sz w:val="24"/>
                <w:szCs w:val="24"/>
              </w:rPr>
              <w:t>užtikrinant statinio statybos atitiktį projektui;</w:t>
            </w:r>
          </w:p>
          <w:p w:rsidR="00201E6F" w:rsidRPr="00436782" w:rsidRDefault="00201E6F" w:rsidP="00201E6F">
            <w:pPr>
              <w:pStyle w:val="Sraopastraipa"/>
              <w:numPr>
                <w:ilvl w:val="0"/>
                <w:numId w:val="16"/>
              </w:numPr>
              <w:autoSpaceDE w:val="0"/>
              <w:autoSpaceDN w:val="0"/>
              <w:adjustRightInd w:val="0"/>
              <w:ind w:left="0" w:firstLine="360"/>
              <w:jc w:val="both"/>
              <w:rPr>
                <w:rFonts w:cstheme="minorHAnsi"/>
                <w:sz w:val="24"/>
                <w:szCs w:val="24"/>
              </w:rPr>
            </w:pPr>
            <w:r w:rsidRPr="00436782">
              <w:rPr>
                <w:rFonts w:cstheme="minorHAnsi"/>
                <w:sz w:val="24"/>
                <w:szCs w:val="24"/>
              </w:rPr>
              <w:t>t</w:t>
            </w:r>
            <w:r w:rsidR="00CB7B7A" w:rsidRPr="00436782">
              <w:rPr>
                <w:rFonts w:cstheme="minorHAnsi"/>
                <w:sz w:val="24"/>
                <w:szCs w:val="24"/>
              </w:rPr>
              <w:t xml:space="preserve">eikti rekomendacijas </w:t>
            </w:r>
            <w:r w:rsidR="00FB7D98" w:rsidRPr="00436782">
              <w:rPr>
                <w:rFonts w:cstheme="minorHAnsi"/>
                <w:sz w:val="24"/>
                <w:szCs w:val="24"/>
              </w:rPr>
              <w:t xml:space="preserve">Užsakovui </w:t>
            </w:r>
            <w:r w:rsidR="00CB7B7A" w:rsidRPr="00436782">
              <w:rPr>
                <w:rFonts w:cstheme="minorHAnsi"/>
                <w:sz w:val="24"/>
                <w:szCs w:val="24"/>
              </w:rPr>
              <w:t>tais atvejais, kai rangovas (subrangovai)</w:t>
            </w:r>
            <w:r w:rsidR="00E867B8" w:rsidRPr="00436782">
              <w:rPr>
                <w:rFonts w:cstheme="minorHAnsi"/>
                <w:sz w:val="24"/>
                <w:szCs w:val="24"/>
              </w:rPr>
              <w:t xml:space="preserve"> </w:t>
            </w:r>
            <w:r w:rsidR="00CB7B7A" w:rsidRPr="00436782">
              <w:rPr>
                <w:rFonts w:cstheme="minorHAnsi"/>
                <w:sz w:val="24"/>
                <w:szCs w:val="24"/>
              </w:rPr>
              <w:t>nevykdo Projektuotojo rekomendacijų ir</w:t>
            </w:r>
            <w:r w:rsidRPr="00436782">
              <w:rPr>
                <w:rFonts w:cstheme="minorHAnsi"/>
                <w:sz w:val="24"/>
                <w:szCs w:val="24"/>
              </w:rPr>
              <w:t xml:space="preserve"> </w:t>
            </w:r>
            <w:r w:rsidR="00CB7B7A" w:rsidRPr="00436782">
              <w:rPr>
                <w:rFonts w:cstheme="minorHAnsi"/>
                <w:sz w:val="24"/>
                <w:szCs w:val="24"/>
              </w:rPr>
              <w:t>/</w:t>
            </w:r>
            <w:r w:rsidRPr="00436782">
              <w:rPr>
                <w:rFonts w:cstheme="minorHAnsi"/>
                <w:sz w:val="24"/>
                <w:szCs w:val="24"/>
              </w:rPr>
              <w:t xml:space="preserve"> </w:t>
            </w:r>
            <w:r w:rsidR="00CB7B7A" w:rsidRPr="00436782">
              <w:rPr>
                <w:rFonts w:cstheme="minorHAnsi"/>
                <w:sz w:val="24"/>
                <w:szCs w:val="24"/>
              </w:rPr>
              <w:t>ar nurodymų (kai</w:t>
            </w:r>
            <w:r w:rsidR="00E867B8" w:rsidRPr="00436782">
              <w:rPr>
                <w:rFonts w:cstheme="minorHAnsi"/>
                <w:sz w:val="24"/>
                <w:szCs w:val="24"/>
              </w:rPr>
              <w:t xml:space="preserve"> </w:t>
            </w:r>
            <w:r w:rsidR="00CB7B7A" w:rsidRPr="00436782">
              <w:rPr>
                <w:rFonts w:cstheme="minorHAnsi"/>
                <w:sz w:val="24"/>
                <w:szCs w:val="24"/>
              </w:rPr>
              <w:t>rangovas (subrangovai) pažeidžia Projektuotojo ar</w:t>
            </w:r>
            <w:r w:rsidR="00E867B8" w:rsidRPr="00436782">
              <w:rPr>
                <w:rFonts w:cstheme="minorHAnsi"/>
                <w:sz w:val="24"/>
                <w:szCs w:val="24"/>
              </w:rPr>
              <w:t xml:space="preserve"> </w:t>
            </w:r>
            <w:r w:rsidR="00CB7B7A" w:rsidRPr="00436782">
              <w:rPr>
                <w:rFonts w:cstheme="minorHAnsi"/>
                <w:sz w:val="24"/>
                <w:szCs w:val="24"/>
              </w:rPr>
              <w:t>Užsakovo teises;</w:t>
            </w:r>
          </w:p>
          <w:p w:rsidR="00201E6F" w:rsidRPr="00436782" w:rsidRDefault="00201E6F" w:rsidP="00201E6F">
            <w:pPr>
              <w:pStyle w:val="Sraopastraipa"/>
              <w:numPr>
                <w:ilvl w:val="0"/>
                <w:numId w:val="16"/>
              </w:numPr>
              <w:autoSpaceDE w:val="0"/>
              <w:autoSpaceDN w:val="0"/>
              <w:adjustRightInd w:val="0"/>
              <w:ind w:left="0" w:firstLine="360"/>
              <w:jc w:val="both"/>
              <w:rPr>
                <w:rFonts w:cstheme="minorHAnsi"/>
                <w:sz w:val="24"/>
                <w:szCs w:val="24"/>
              </w:rPr>
            </w:pPr>
            <w:r w:rsidRPr="00436782">
              <w:rPr>
                <w:rFonts w:cstheme="minorHAnsi"/>
                <w:sz w:val="24"/>
                <w:szCs w:val="24"/>
              </w:rPr>
              <w:t>e</w:t>
            </w:r>
            <w:r w:rsidR="00CB7B7A" w:rsidRPr="00436782">
              <w:rPr>
                <w:rFonts w:cstheme="minorHAnsi"/>
                <w:sz w:val="24"/>
                <w:szCs w:val="24"/>
              </w:rPr>
              <w:t>sant pagrįstam Užsakovo prašymui, Projektuotojas privalo dalyvauti</w:t>
            </w:r>
            <w:r w:rsidR="00E867B8" w:rsidRPr="00436782">
              <w:rPr>
                <w:rFonts w:cstheme="minorHAnsi"/>
                <w:sz w:val="24"/>
                <w:szCs w:val="24"/>
              </w:rPr>
              <w:t xml:space="preserve"> </w:t>
            </w:r>
            <w:r w:rsidR="00CB7B7A" w:rsidRPr="00436782">
              <w:rPr>
                <w:rFonts w:cstheme="minorHAnsi"/>
                <w:sz w:val="24"/>
                <w:szCs w:val="24"/>
              </w:rPr>
              <w:t>visuose gamybiniuose, koordinaciniuose, darbiniuose ir</w:t>
            </w:r>
            <w:r w:rsidR="00E867B8" w:rsidRPr="00436782">
              <w:rPr>
                <w:rFonts w:cstheme="minorHAnsi"/>
                <w:sz w:val="24"/>
                <w:szCs w:val="24"/>
              </w:rPr>
              <w:t xml:space="preserve"> </w:t>
            </w:r>
            <w:r w:rsidR="00CB7B7A" w:rsidRPr="00436782">
              <w:rPr>
                <w:rFonts w:cstheme="minorHAnsi"/>
                <w:sz w:val="24"/>
                <w:szCs w:val="24"/>
              </w:rPr>
              <w:t>kt. susirinkimuose ar pasitarimuose, kuriuose</w:t>
            </w:r>
            <w:r w:rsidR="00E867B8" w:rsidRPr="00436782">
              <w:rPr>
                <w:rFonts w:cstheme="minorHAnsi"/>
                <w:sz w:val="24"/>
                <w:szCs w:val="24"/>
              </w:rPr>
              <w:t xml:space="preserve"> </w:t>
            </w:r>
            <w:r w:rsidR="00CB7B7A" w:rsidRPr="00436782">
              <w:rPr>
                <w:rFonts w:cstheme="minorHAnsi"/>
                <w:sz w:val="24"/>
                <w:szCs w:val="24"/>
              </w:rPr>
              <w:t>sprendžiami su Projekto įgyvendinimu susiję klausimai;</w:t>
            </w:r>
          </w:p>
          <w:p w:rsidR="00201E6F" w:rsidRPr="00436782" w:rsidRDefault="00201E6F" w:rsidP="00201E6F">
            <w:pPr>
              <w:pStyle w:val="Sraopastraipa"/>
              <w:numPr>
                <w:ilvl w:val="0"/>
                <w:numId w:val="16"/>
              </w:numPr>
              <w:autoSpaceDE w:val="0"/>
              <w:autoSpaceDN w:val="0"/>
              <w:adjustRightInd w:val="0"/>
              <w:ind w:left="0" w:firstLine="360"/>
              <w:jc w:val="both"/>
              <w:rPr>
                <w:rFonts w:cstheme="minorHAnsi"/>
                <w:sz w:val="24"/>
                <w:szCs w:val="24"/>
              </w:rPr>
            </w:pPr>
            <w:r w:rsidRPr="00436782">
              <w:rPr>
                <w:rFonts w:cstheme="minorHAnsi"/>
                <w:sz w:val="24"/>
                <w:szCs w:val="24"/>
              </w:rPr>
              <w:t>a</w:t>
            </w:r>
            <w:r w:rsidR="00CB7B7A" w:rsidRPr="00436782">
              <w:rPr>
                <w:rFonts w:cstheme="minorHAnsi"/>
                <w:sz w:val="24"/>
                <w:szCs w:val="24"/>
              </w:rPr>
              <w:t>tlikti visus kitus veiksmus, numatytus galiojančiuose</w:t>
            </w:r>
            <w:r w:rsidR="00E867B8" w:rsidRPr="00436782">
              <w:rPr>
                <w:rFonts w:cstheme="minorHAnsi"/>
                <w:sz w:val="24"/>
                <w:szCs w:val="24"/>
              </w:rPr>
              <w:t xml:space="preserve"> </w:t>
            </w:r>
            <w:r w:rsidR="00CB7B7A" w:rsidRPr="00436782">
              <w:rPr>
                <w:rFonts w:cstheme="minorHAnsi"/>
                <w:sz w:val="24"/>
                <w:szCs w:val="24"/>
              </w:rPr>
              <w:t>teisės aktuose, reglamentuojančiuose statinio projekto</w:t>
            </w:r>
            <w:r w:rsidR="00E867B8" w:rsidRPr="00436782">
              <w:rPr>
                <w:rFonts w:cstheme="minorHAnsi"/>
                <w:sz w:val="24"/>
                <w:szCs w:val="24"/>
              </w:rPr>
              <w:t xml:space="preserve"> </w:t>
            </w:r>
            <w:r w:rsidR="00CB7B7A" w:rsidRPr="00436782">
              <w:rPr>
                <w:rFonts w:cstheme="minorHAnsi"/>
                <w:sz w:val="24"/>
                <w:szCs w:val="24"/>
              </w:rPr>
              <w:t>vykdymo priežiūrą, taip pat būtinus jos tinkamam</w:t>
            </w:r>
            <w:r w:rsidR="00E867B8" w:rsidRPr="00436782">
              <w:rPr>
                <w:rFonts w:cstheme="minorHAnsi"/>
                <w:sz w:val="24"/>
                <w:szCs w:val="24"/>
              </w:rPr>
              <w:t xml:space="preserve"> </w:t>
            </w:r>
            <w:r w:rsidR="00CB7B7A" w:rsidRPr="00436782">
              <w:rPr>
                <w:rFonts w:cstheme="minorHAnsi"/>
                <w:sz w:val="24"/>
                <w:szCs w:val="24"/>
              </w:rPr>
              <w:t>užtikrinimui</w:t>
            </w:r>
            <w:r w:rsidRPr="00436782">
              <w:rPr>
                <w:rFonts w:cstheme="minorHAnsi"/>
                <w:sz w:val="24"/>
                <w:szCs w:val="24"/>
              </w:rPr>
              <w:t>;</w:t>
            </w:r>
          </w:p>
          <w:p w:rsidR="00CB7B7A" w:rsidRPr="00436782" w:rsidRDefault="00201E6F" w:rsidP="00201E6F">
            <w:pPr>
              <w:pStyle w:val="Sraopastraipa"/>
              <w:numPr>
                <w:ilvl w:val="0"/>
                <w:numId w:val="16"/>
              </w:numPr>
              <w:autoSpaceDE w:val="0"/>
              <w:autoSpaceDN w:val="0"/>
              <w:adjustRightInd w:val="0"/>
              <w:spacing w:after="0"/>
              <w:ind w:left="0" w:firstLine="360"/>
              <w:jc w:val="both"/>
              <w:rPr>
                <w:rFonts w:cstheme="minorHAnsi"/>
                <w:sz w:val="24"/>
                <w:szCs w:val="24"/>
              </w:rPr>
            </w:pPr>
            <w:r w:rsidRPr="00436782">
              <w:rPr>
                <w:rFonts w:cstheme="minorHAnsi"/>
                <w:sz w:val="24"/>
                <w:szCs w:val="24"/>
              </w:rPr>
              <w:t>d</w:t>
            </w:r>
            <w:r w:rsidR="00CB7B7A" w:rsidRPr="00436782">
              <w:rPr>
                <w:rFonts w:cstheme="minorHAnsi"/>
                <w:sz w:val="24"/>
                <w:szCs w:val="24"/>
              </w:rPr>
              <w:t>alyvauti statinio statybos užbaigimo procedūrose,</w:t>
            </w:r>
            <w:r w:rsidR="00E867B8" w:rsidRPr="00436782">
              <w:rPr>
                <w:rFonts w:cstheme="minorHAnsi"/>
                <w:sz w:val="24"/>
                <w:szCs w:val="24"/>
              </w:rPr>
              <w:t xml:space="preserve"> </w:t>
            </w:r>
            <w:r w:rsidR="00CB7B7A" w:rsidRPr="00436782">
              <w:rPr>
                <w:rFonts w:cstheme="minorHAnsi"/>
                <w:sz w:val="24"/>
                <w:szCs w:val="24"/>
              </w:rPr>
              <w:t>statinio pripažinimo tinkamu naudoti Komisijos darbe,</w:t>
            </w:r>
            <w:r w:rsidR="00E867B8" w:rsidRPr="00436782">
              <w:rPr>
                <w:rFonts w:cstheme="minorHAnsi"/>
                <w:sz w:val="24"/>
                <w:szCs w:val="24"/>
              </w:rPr>
              <w:t xml:space="preserve"> </w:t>
            </w:r>
            <w:r w:rsidR="00CB7B7A" w:rsidRPr="00436782">
              <w:rPr>
                <w:rFonts w:cstheme="minorHAnsi"/>
                <w:sz w:val="24"/>
                <w:szCs w:val="24"/>
              </w:rPr>
              <w:t>kartu su rangovu parengti visą būtiną dokumentaciją, kuri</w:t>
            </w:r>
            <w:r w:rsidR="00E867B8" w:rsidRPr="00436782">
              <w:rPr>
                <w:rFonts w:cstheme="minorHAnsi"/>
                <w:sz w:val="24"/>
                <w:szCs w:val="24"/>
              </w:rPr>
              <w:t xml:space="preserve"> </w:t>
            </w:r>
            <w:r w:rsidR="00CB7B7A" w:rsidRPr="00436782">
              <w:rPr>
                <w:rFonts w:cstheme="minorHAnsi"/>
                <w:sz w:val="24"/>
                <w:szCs w:val="24"/>
              </w:rPr>
              <w:t>teikiama Komisijos darbui ir LR IS TPS vartai</w:t>
            </w:r>
            <w:r w:rsidR="00E867B8" w:rsidRPr="00436782">
              <w:rPr>
                <w:rFonts w:cstheme="minorHAnsi"/>
                <w:sz w:val="24"/>
                <w:szCs w:val="24"/>
              </w:rPr>
              <w:t xml:space="preserve"> </w:t>
            </w:r>
            <w:r w:rsidR="00CB7B7A" w:rsidRPr="00436782">
              <w:rPr>
                <w:rFonts w:cstheme="minorHAnsi"/>
                <w:sz w:val="24"/>
                <w:szCs w:val="24"/>
              </w:rPr>
              <w:t>(Infostatyba) statybos užbaigimo procedūroms atlikti.</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9. Projektuotojas įsipareigoja teikti </w:t>
            </w:r>
            <w:r w:rsidR="00FB7D98" w:rsidRPr="00436782">
              <w:rPr>
                <w:rFonts w:asciiTheme="minorHAnsi" w:eastAsiaTheme="minorHAnsi" w:hAnsiTheme="minorHAnsi" w:cstheme="minorHAnsi"/>
                <w:kern w:val="0"/>
                <w:lang w:eastAsia="en-US"/>
              </w:rPr>
              <w:t xml:space="preserve">Užsakovui </w:t>
            </w:r>
            <w:r w:rsidRPr="00436782">
              <w:rPr>
                <w:rFonts w:asciiTheme="minorHAnsi" w:eastAsiaTheme="minorHAnsi" w:hAnsiTheme="minorHAnsi" w:cstheme="minorHAnsi"/>
                <w:kern w:val="0"/>
                <w:lang w:eastAsia="en-US"/>
              </w:rPr>
              <w:t>SPVP ataskaitas:</w:t>
            </w:r>
          </w:p>
          <w:p w:rsidR="00201E6F" w:rsidRPr="00436782" w:rsidRDefault="00201E6F" w:rsidP="00201E6F">
            <w:pPr>
              <w:pStyle w:val="Sraopastraipa"/>
              <w:numPr>
                <w:ilvl w:val="0"/>
                <w:numId w:val="15"/>
              </w:numPr>
              <w:autoSpaceDE w:val="0"/>
              <w:autoSpaceDN w:val="0"/>
              <w:adjustRightInd w:val="0"/>
              <w:ind w:left="0" w:firstLine="360"/>
              <w:jc w:val="both"/>
              <w:rPr>
                <w:rFonts w:cstheme="minorHAnsi"/>
                <w:sz w:val="24"/>
                <w:szCs w:val="24"/>
              </w:rPr>
            </w:pPr>
            <w:r w:rsidRPr="00436782">
              <w:rPr>
                <w:rFonts w:cstheme="minorHAnsi"/>
                <w:sz w:val="24"/>
                <w:szCs w:val="24"/>
              </w:rPr>
              <w:t>t</w:t>
            </w:r>
            <w:r w:rsidR="00CB7B7A" w:rsidRPr="00436782">
              <w:rPr>
                <w:rFonts w:cstheme="minorHAnsi"/>
                <w:sz w:val="24"/>
                <w:szCs w:val="24"/>
              </w:rPr>
              <w:t>arpinės ataskaitos rengiamos ne rečiau kaip kas 3</w:t>
            </w:r>
            <w:r w:rsidR="00E867B8" w:rsidRPr="00436782">
              <w:rPr>
                <w:rFonts w:cstheme="minorHAnsi"/>
                <w:sz w:val="24"/>
                <w:szCs w:val="24"/>
              </w:rPr>
              <w:t xml:space="preserve"> </w:t>
            </w:r>
            <w:r w:rsidR="00CB7B7A" w:rsidRPr="00436782">
              <w:rPr>
                <w:rFonts w:cstheme="minorHAnsi"/>
                <w:sz w:val="24"/>
                <w:szCs w:val="24"/>
              </w:rPr>
              <w:t>mėnesiai. Jose glaustai aprašoma SPVP eiga,</w:t>
            </w:r>
            <w:r w:rsidR="00E867B8" w:rsidRPr="00436782">
              <w:rPr>
                <w:rFonts w:cstheme="minorHAnsi"/>
                <w:sz w:val="24"/>
                <w:szCs w:val="24"/>
              </w:rPr>
              <w:t xml:space="preserve"> </w:t>
            </w:r>
            <w:r w:rsidR="00CB7B7A" w:rsidRPr="00436782">
              <w:rPr>
                <w:rFonts w:cstheme="minorHAnsi"/>
                <w:sz w:val="24"/>
                <w:szCs w:val="24"/>
              </w:rPr>
              <w:t>rekomendacijos ir išvados dėl vykdomų darbų atitikimo</w:t>
            </w:r>
            <w:r w:rsidR="00E867B8" w:rsidRPr="00436782">
              <w:rPr>
                <w:rFonts w:cstheme="minorHAnsi"/>
                <w:sz w:val="24"/>
                <w:szCs w:val="24"/>
              </w:rPr>
              <w:t xml:space="preserve"> </w:t>
            </w:r>
            <w:r w:rsidR="00CB7B7A" w:rsidRPr="00436782">
              <w:rPr>
                <w:rFonts w:cstheme="minorHAnsi"/>
                <w:sz w:val="24"/>
                <w:szCs w:val="24"/>
              </w:rPr>
              <w:t>projekto sprendiniams, pateikiamos pastabos įrašytos</w:t>
            </w:r>
            <w:r w:rsidR="00E867B8" w:rsidRPr="00436782">
              <w:rPr>
                <w:rFonts w:cstheme="minorHAnsi"/>
                <w:sz w:val="24"/>
                <w:szCs w:val="24"/>
              </w:rPr>
              <w:t xml:space="preserve"> </w:t>
            </w:r>
            <w:r w:rsidR="00CB7B7A" w:rsidRPr="00436782">
              <w:rPr>
                <w:rFonts w:cstheme="minorHAnsi"/>
                <w:sz w:val="24"/>
                <w:szCs w:val="24"/>
              </w:rPr>
              <w:t>statybos žurnale ir</w:t>
            </w:r>
            <w:r w:rsidRPr="00436782">
              <w:rPr>
                <w:rFonts w:cstheme="minorHAnsi"/>
                <w:sz w:val="24"/>
                <w:szCs w:val="24"/>
              </w:rPr>
              <w:t xml:space="preserve"> </w:t>
            </w:r>
            <w:r w:rsidR="00CB7B7A" w:rsidRPr="00436782">
              <w:rPr>
                <w:rFonts w:cstheme="minorHAnsi"/>
                <w:sz w:val="24"/>
                <w:szCs w:val="24"/>
              </w:rPr>
              <w:t>/</w:t>
            </w:r>
            <w:r w:rsidRPr="00436782">
              <w:rPr>
                <w:rFonts w:cstheme="minorHAnsi"/>
                <w:sz w:val="24"/>
                <w:szCs w:val="24"/>
              </w:rPr>
              <w:t xml:space="preserve"> </w:t>
            </w:r>
            <w:r w:rsidR="00CB7B7A" w:rsidRPr="00436782">
              <w:rPr>
                <w:rFonts w:cstheme="minorHAnsi"/>
                <w:sz w:val="24"/>
                <w:szCs w:val="24"/>
              </w:rPr>
              <w:t>ar pateiktos oficialiais pranešimais,</w:t>
            </w:r>
            <w:r w:rsidR="00E867B8" w:rsidRPr="00436782">
              <w:rPr>
                <w:rFonts w:cstheme="minorHAnsi"/>
                <w:sz w:val="24"/>
                <w:szCs w:val="24"/>
              </w:rPr>
              <w:t xml:space="preserve"> </w:t>
            </w:r>
            <w:r w:rsidR="00CB7B7A" w:rsidRPr="00436782">
              <w:rPr>
                <w:rFonts w:cstheme="minorHAnsi"/>
                <w:sz w:val="24"/>
                <w:szCs w:val="24"/>
              </w:rPr>
              <w:t>užpildoma ir pateikiama statinio Projekto projektinių</w:t>
            </w:r>
            <w:r w:rsidR="00E867B8" w:rsidRPr="00436782">
              <w:rPr>
                <w:rFonts w:cstheme="minorHAnsi"/>
                <w:sz w:val="24"/>
                <w:szCs w:val="24"/>
              </w:rPr>
              <w:t xml:space="preserve"> </w:t>
            </w:r>
            <w:r w:rsidR="00CB7B7A" w:rsidRPr="00436782">
              <w:rPr>
                <w:rFonts w:cstheme="minorHAnsi"/>
                <w:sz w:val="24"/>
                <w:szCs w:val="24"/>
              </w:rPr>
              <w:t xml:space="preserve">sprendinių pakeitimų lentelė. </w:t>
            </w:r>
            <w:r w:rsidR="00FB7D98" w:rsidRPr="00436782">
              <w:rPr>
                <w:rFonts w:cstheme="minorHAnsi"/>
                <w:sz w:val="24"/>
                <w:szCs w:val="24"/>
              </w:rPr>
              <w:t>Užsakovui</w:t>
            </w:r>
            <w:r w:rsidR="00CB7B7A" w:rsidRPr="00436782">
              <w:rPr>
                <w:rFonts w:cstheme="minorHAnsi"/>
                <w:sz w:val="24"/>
                <w:szCs w:val="24"/>
              </w:rPr>
              <w:t xml:space="preserve"> </w:t>
            </w:r>
            <w:r w:rsidR="00CB7B7A" w:rsidRPr="00436782">
              <w:rPr>
                <w:rFonts w:cstheme="minorHAnsi"/>
                <w:sz w:val="24"/>
                <w:szCs w:val="24"/>
              </w:rPr>
              <w:lastRenderedPageBreak/>
              <w:t>patikrinus ir patvirtinus ataskaitą</w:t>
            </w:r>
            <w:r w:rsidR="00E867B8" w:rsidRPr="00436782">
              <w:rPr>
                <w:rFonts w:cstheme="minorHAnsi"/>
                <w:sz w:val="24"/>
                <w:szCs w:val="24"/>
              </w:rPr>
              <w:t xml:space="preserve"> </w:t>
            </w:r>
            <w:r w:rsidR="00CB7B7A" w:rsidRPr="00436782">
              <w:rPr>
                <w:rFonts w:cstheme="minorHAnsi"/>
                <w:sz w:val="24"/>
                <w:szCs w:val="24"/>
              </w:rPr>
              <w:t>Projektuotojas teikia sąskaitą už tinkamai atliktas</w:t>
            </w:r>
            <w:r w:rsidR="00E867B8" w:rsidRPr="00436782">
              <w:rPr>
                <w:rFonts w:cstheme="minorHAnsi"/>
                <w:sz w:val="24"/>
                <w:szCs w:val="24"/>
              </w:rPr>
              <w:t xml:space="preserve"> </w:t>
            </w:r>
            <w:r w:rsidR="00CB7B7A" w:rsidRPr="00436782">
              <w:rPr>
                <w:rFonts w:cstheme="minorHAnsi"/>
                <w:sz w:val="24"/>
                <w:szCs w:val="24"/>
              </w:rPr>
              <w:t>paslaugas;</w:t>
            </w:r>
          </w:p>
          <w:p w:rsidR="00CB7B7A" w:rsidRPr="00436782" w:rsidRDefault="00201E6F" w:rsidP="00086FB4">
            <w:pPr>
              <w:pStyle w:val="Sraopastraipa"/>
              <w:numPr>
                <w:ilvl w:val="0"/>
                <w:numId w:val="15"/>
              </w:numPr>
              <w:autoSpaceDE w:val="0"/>
              <w:autoSpaceDN w:val="0"/>
              <w:adjustRightInd w:val="0"/>
              <w:spacing w:after="0"/>
              <w:ind w:left="0" w:firstLine="360"/>
              <w:jc w:val="both"/>
              <w:rPr>
                <w:rFonts w:cstheme="minorHAnsi"/>
                <w:sz w:val="24"/>
                <w:szCs w:val="24"/>
              </w:rPr>
            </w:pPr>
            <w:r w:rsidRPr="00436782">
              <w:rPr>
                <w:rFonts w:cstheme="minorHAnsi"/>
                <w:sz w:val="24"/>
                <w:szCs w:val="24"/>
              </w:rPr>
              <w:t>b</w:t>
            </w:r>
            <w:r w:rsidR="00CB7B7A" w:rsidRPr="00436782">
              <w:rPr>
                <w:rFonts w:cstheme="minorHAnsi"/>
                <w:sz w:val="24"/>
                <w:szCs w:val="24"/>
              </w:rPr>
              <w:t>aigiamoji ataskaita pateikiama iki statinio statybos</w:t>
            </w:r>
            <w:r w:rsidR="00E867B8" w:rsidRPr="00436782">
              <w:rPr>
                <w:rFonts w:cstheme="minorHAnsi"/>
                <w:sz w:val="24"/>
                <w:szCs w:val="24"/>
              </w:rPr>
              <w:t xml:space="preserve"> </w:t>
            </w:r>
            <w:r w:rsidR="00CB7B7A" w:rsidRPr="00436782">
              <w:rPr>
                <w:rFonts w:cstheme="minorHAnsi"/>
                <w:sz w:val="24"/>
                <w:szCs w:val="24"/>
              </w:rPr>
              <w:t>užbaigimo procedūrų LR IS TPS Vartai (Infostatyba)</w:t>
            </w:r>
            <w:r w:rsidR="00E867B8" w:rsidRPr="00436782">
              <w:rPr>
                <w:rFonts w:cstheme="minorHAnsi"/>
                <w:sz w:val="24"/>
                <w:szCs w:val="24"/>
              </w:rPr>
              <w:t xml:space="preserve"> </w:t>
            </w:r>
            <w:r w:rsidR="00CB7B7A" w:rsidRPr="00436782">
              <w:rPr>
                <w:rFonts w:cstheme="minorHAnsi"/>
                <w:sz w:val="24"/>
                <w:szCs w:val="24"/>
              </w:rPr>
              <w:t>pradžios. Šioje ataskaitoje glaustai aprašoma SPVP</w:t>
            </w:r>
            <w:r w:rsidR="00E867B8" w:rsidRPr="00436782">
              <w:rPr>
                <w:rFonts w:cstheme="minorHAnsi"/>
                <w:sz w:val="24"/>
                <w:szCs w:val="24"/>
              </w:rPr>
              <w:t xml:space="preserve"> </w:t>
            </w:r>
            <w:r w:rsidR="00CB7B7A" w:rsidRPr="00436782">
              <w:rPr>
                <w:rFonts w:cstheme="minorHAnsi"/>
                <w:sz w:val="24"/>
                <w:szCs w:val="24"/>
              </w:rPr>
              <w:t>eiga, pateikiamos rekomendacijos statinio ir jo inžinerinių</w:t>
            </w:r>
            <w:r w:rsidR="00E867B8" w:rsidRPr="00436782">
              <w:rPr>
                <w:rFonts w:cstheme="minorHAnsi"/>
                <w:sz w:val="24"/>
                <w:szCs w:val="24"/>
              </w:rPr>
              <w:t xml:space="preserve"> </w:t>
            </w:r>
            <w:r w:rsidR="00CB7B7A" w:rsidRPr="00436782">
              <w:rPr>
                <w:rFonts w:cstheme="minorHAnsi"/>
                <w:sz w:val="24"/>
                <w:szCs w:val="24"/>
              </w:rPr>
              <w:t>sistemų eksploatavimui, užpildoma ir pateikiama baigtinė</w:t>
            </w:r>
            <w:r w:rsidR="00E867B8" w:rsidRPr="00436782">
              <w:rPr>
                <w:rFonts w:cstheme="minorHAnsi"/>
                <w:sz w:val="24"/>
                <w:szCs w:val="24"/>
              </w:rPr>
              <w:t xml:space="preserve"> </w:t>
            </w:r>
            <w:r w:rsidR="00CB7B7A" w:rsidRPr="00436782">
              <w:rPr>
                <w:rFonts w:cstheme="minorHAnsi"/>
                <w:sz w:val="24"/>
                <w:szCs w:val="24"/>
              </w:rPr>
              <w:t>statinio Projektų (visų sudedamųjų Projektų dalių)</w:t>
            </w:r>
            <w:r w:rsidR="00E867B8" w:rsidRPr="00436782">
              <w:rPr>
                <w:rFonts w:cstheme="minorHAnsi"/>
                <w:sz w:val="24"/>
                <w:szCs w:val="24"/>
              </w:rPr>
              <w:t xml:space="preserve"> </w:t>
            </w:r>
            <w:r w:rsidR="00CB7B7A" w:rsidRPr="00436782">
              <w:rPr>
                <w:rFonts w:cstheme="minorHAnsi"/>
                <w:sz w:val="24"/>
                <w:szCs w:val="24"/>
              </w:rPr>
              <w:t>projektinių sprendinių pakeitimų lentelė. Projektuotojas</w:t>
            </w:r>
            <w:r w:rsidR="00E867B8" w:rsidRPr="00436782">
              <w:rPr>
                <w:rFonts w:cstheme="minorHAnsi"/>
                <w:sz w:val="24"/>
                <w:szCs w:val="24"/>
              </w:rPr>
              <w:t xml:space="preserve"> </w:t>
            </w:r>
            <w:r w:rsidR="00CB7B7A" w:rsidRPr="00436782">
              <w:rPr>
                <w:rFonts w:cstheme="minorHAnsi"/>
                <w:sz w:val="24"/>
                <w:szCs w:val="24"/>
              </w:rPr>
              <w:t>kartu su statybos rangovu suformuoja ir kėlimui į LR TPS</w:t>
            </w:r>
            <w:r w:rsidR="00E867B8" w:rsidRPr="00436782">
              <w:rPr>
                <w:rFonts w:cstheme="minorHAnsi"/>
                <w:sz w:val="24"/>
                <w:szCs w:val="24"/>
              </w:rPr>
              <w:t xml:space="preserve"> </w:t>
            </w:r>
            <w:r w:rsidR="00CB7B7A" w:rsidRPr="00436782">
              <w:rPr>
                <w:rFonts w:cstheme="minorHAnsi"/>
                <w:sz w:val="24"/>
                <w:szCs w:val="24"/>
              </w:rPr>
              <w:t>Vartai (Infostatyba) parengia statinio projekto galutines</w:t>
            </w:r>
            <w:r w:rsidR="00E867B8" w:rsidRPr="00436782">
              <w:rPr>
                <w:rFonts w:cstheme="minorHAnsi"/>
                <w:sz w:val="24"/>
                <w:szCs w:val="24"/>
              </w:rPr>
              <w:t xml:space="preserve"> </w:t>
            </w:r>
            <w:r w:rsidR="00CB7B7A" w:rsidRPr="00436782">
              <w:rPr>
                <w:rFonts w:cstheme="minorHAnsi"/>
                <w:sz w:val="24"/>
                <w:szCs w:val="24"/>
              </w:rPr>
              <w:t>projekto sprendinių dokumentų laidas, įformintas STR</w:t>
            </w:r>
            <w:r w:rsidR="00E867B8" w:rsidRPr="00436782">
              <w:rPr>
                <w:rFonts w:cstheme="minorHAnsi"/>
                <w:sz w:val="24"/>
                <w:szCs w:val="24"/>
              </w:rPr>
              <w:t xml:space="preserve"> </w:t>
            </w:r>
            <w:r w:rsidR="00CB7B7A" w:rsidRPr="00436782">
              <w:rPr>
                <w:rFonts w:cstheme="minorHAnsi"/>
                <w:sz w:val="24"/>
                <w:szCs w:val="24"/>
              </w:rPr>
              <w:t>1.04.04:2017 „Statinio projektavimas, projekto</w:t>
            </w:r>
            <w:r w:rsidR="00E867B8" w:rsidRPr="00436782">
              <w:rPr>
                <w:rFonts w:cstheme="minorHAnsi"/>
                <w:sz w:val="24"/>
                <w:szCs w:val="24"/>
              </w:rPr>
              <w:t xml:space="preserve"> </w:t>
            </w:r>
            <w:r w:rsidR="00CB7B7A" w:rsidRPr="00436782">
              <w:rPr>
                <w:rFonts w:cstheme="minorHAnsi"/>
                <w:sz w:val="24"/>
                <w:szCs w:val="24"/>
              </w:rPr>
              <w:t>ekspertizė“ ir LST 1516:2015 „Statinio projektas.</w:t>
            </w:r>
            <w:r w:rsidR="00E867B8" w:rsidRPr="00436782">
              <w:rPr>
                <w:rFonts w:cstheme="minorHAnsi"/>
                <w:sz w:val="24"/>
                <w:szCs w:val="24"/>
              </w:rPr>
              <w:t xml:space="preserve"> </w:t>
            </w:r>
            <w:r w:rsidR="00CB7B7A" w:rsidRPr="00436782">
              <w:rPr>
                <w:rFonts w:cstheme="minorHAnsi"/>
                <w:sz w:val="24"/>
                <w:szCs w:val="24"/>
              </w:rPr>
              <w:t>Bendrieji įforminimo reikalavimai“ nustatyta tvarka.</w:t>
            </w:r>
          </w:p>
          <w:p w:rsidR="00CB7B7A" w:rsidRPr="00436782" w:rsidRDefault="00CB7B7A" w:rsidP="00086FB4">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Galutinis apmokėjimas už projekto vykdymo priežiūrą</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atliekamas patvirtinus baigiamąją ataskaitą ir</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Projektuotojui gavus statinio statybos užbaigimo</w:t>
            </w:r>
            <w:r w:rsidR="00E867B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dokumentą teisės aktų nustatyta tvarka.</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CB7B7A"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18</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Kitos paslaugos,</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susijusios su</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projektavimo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paslaugomis</w:t>
            </w: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CB7B7A" w:rsidRPr="00436782">
              <w:rPr>
                <w:rFonts w:asciiTheme="minorHAnsi" w:eastAsiaTheme="minorHAnsi" w:hAnsiTheme="minorHAnsi" w:cstheme="minorHAnsi"/>
                <w:kern w:val="0"/>
                <w:lang w:eastAsia="en-US"/>
              </w:rPr>
              <w:t xml:space="preserve">. </w:t>
            </w:r>
            <w:r w:rsidR="00FB7D98" w:rsidRPr="00436782">
              <w:rPr>
                <w:rFonts w:asciiTheme="minorHAnsi" w:eastAsiaTheme="minorHAnsi" w:hAnsiTheme="minorHAnsi" w:cstheme="minorHAnsi"/>
                <w:kern w:val="0"/>
                <w:lang w:eastAsia="en-US"/>
              </w:rPr>
              <w:t>Užsakovui</w:t>
            </w:r>
            <w:r w:rsidR="00CB7B7A" w:rsidRPr="00436782">
              <w:rPr>
                <w:rFonts w:asciiTheme="minorHAnsi" w:eastAsiaTheme="minorHAnsi" w:hAnsiTheme="minorHAnsi" w:cstheme="minorHAnsi"/>
                <w:kern w:val="0"/>
                <w:lang w:eastAsia="en-US"/>
              </w:rPr>
              <w:t xml:space="preserve"> pareikalavus, pasikeitus skaičiuojamųjų kainų lygiui ar</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iškilus poreikiui keisti skaičiuojamąją kainą, pakoreguoti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statybos skaičiuojamosios kainos nustatymo dalį ne</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daugiau kaip 3 (tris) kartus per ne ilgesnį kaip 2 (dviejų)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metų nuo statybą leidžiančio dokumento gavimo dienos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laikotarpį.</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w:t>
            </w:r>
            <w:r w:rsidR="00CB7B7A" w:rsidRPr="00436782">
              <w:rPr>
                <w:rFonts w:asciiTheme="minorHAnsi" w:eastAsiaTheme="minorHAnsi" w:hAnsiTheme="minorHAnsi" w:cstheme="minorHAnsi"/>
                <w:kern w:val="0"/>
                <w:lang w:eastAsia="en-US"/>
              </w:rPr>
              <w:t xml:space="preserve">. Jeigu </w:t>
            </w:r>
            <w:r w:rsidR="004A65C0" w:rsidRPr="00436782">
              <w:rPr>
                <w:rFonts w:asciiTheme="minorHAnsi" w:eastAsiaTheme="minorHAnsi" w:hAnsiTheme="minorHAnsi" w:cstheme="minorHAnsi"/>
                <w:kern w:val="0"/>
                <w:lang w:eastAsia="en-US"/>
              </w:rPr>
              <w:t>t</w:t>
            </w:r>
            <w:r w:rsidR="00CB7B7A" w:rsidRPr="00436782">
              <w:rPr>
                <w:rFonts w:asciiTheme="minorHAnsi" w:eastAsiaTheme="minorHAnsi" w:hAnsiTheme="minorHAnsi" w:cstheme="minorHAnsi"/>
                <w:kern w:val="0"/>
                <w:lang w:eastAsia="en-US"/>
              </w:rPr>
              <w:t xml:space="preserve">echninio </w:t>
            </w:r>
            <w:r w:rsidR="0090053F" w:rsidRPr="00436782">
              <w:rPr>
                <w:rFonts w:asciiTheme="minorHAnsi" w:eastAsiaTheme="minorHAnsi" w:hAnsiTheme="minorHAnsi" w:cstheme="minorHAnsi"/>
                <w:kern w:val="0"/>
                <w:lang w:eastAsia="en-US"/>
              </w:rPr>
              <w:t xml:space="preserve">darbo </w:t>
            </w:r>
            <w:r w:rsidR="00CB7B7A" w:rsidRPr="00436782">
              <w:rPr>
                <w:rFonts w:asciiTheme="minorHAnsi" w:eastAsiaTheme="minorHAnsi" w:hAnsiTheme="minorHAnsi" w:cstheme="minorHAnsi"/>
                <w:kern w:val="0"/>
                <w:lang w:eastAsia="en-US"/>
              </w:rPr>
              <w:t>pr</w:t>
            </w:r>
            <w:r w:rsidR="00086FB4" w:rsidRPr="00436782">
              <w:rPr>
                <w:rFonts w:asciiTheme="minorHAnsi" w:eastAsiaTheme="minorHAnsi" w:hAnsiTheme="minorHAnsi" w:cstheme="minorHAnsi"/>
                <w:kern w:val="0"/>
                <w:lang w:eastAsia="en-US"/>
              </w:rPr>
              <w:t xml:space="preserve">ojekto dokumentuose yra klaidų, </w:t>
            </w:r>
            <w:r w:rsidR="00CB7B7A" w:rsidRPr="00436782">
              <w:rPr>
                <w:rFonts w:asciiTheme="minorHAnsi" w:eastAsiaTheme="minorHAnsi" w:hAnsiTheme="minorHAnsi" w:cstheme="minorHAnsi"/>
                <w:kern w:val="0"/>
                <w:lang w:eastAsia="en-US"/>
              </w:rPr>
              <w:t>neatitikimų ar prieštaravimų, tai dokumentų viršenybė</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nustatoma prioriteto tvarka: 1) Techninės specifikacijos;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2) Aiškinamasis raštas; 3) Brėžiniai; 4) Medžiagų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žiniaraštis.</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3</w:t>
            </w:r>
            <w:r w:rsidR="00CB7B7A" w:rsidRPr="00436782">
              <w:rPr>
                <w:rFonts w:asciiTheme="minorHAnsi" w:eastAsiaTheme="minorHAnsi" w:hAnsiTheme="minorHAnsi" w:cstheme="minorHAnsi"/>
                <w:kern w:val="0"/>
                <w:lang w:eastAsia="en-US"/>
              </w:rPr>
              <w:t>. Projektinės dokumentacijos klaidų, prieštaravimų,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neatitikimų normatyviniams dokumentams, Projekto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sprendinių ir sudedamųjų dalių tarpusavio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nesuderinamumo ir</w:t>
            </w:r>
            <w:r w:rsidR="00FE317E"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w:t>
            </w:r>
            <w:r w:rsidR="00FE317E"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ar prieštaravimų, blogų Projekto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sprendinių neatlygintinas taisymas viso sutarties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galiojimo metu (įskaitant Projekto ekspertinio vertinimo,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ekspertizės, projekto tikrinimo TPS vartai (IS </w:t>
            </w:r>
            <w:proofErr w:type="spellStart"/>
            <w:r w:rsidR="00CB7B7A" w:rsidRPr="00436782">
              <w:rPr>
                <w:rFonts w:asciiTheme="minorHAnsi" w:eastAsiaTheme="minorHAnsi" w:hAnsiTheme="minorHAnsi" w:cstheme="minorHAnsi"/>
                <w:kern w:val="0"/>
                <w:lang w:eastAsia="en-US"/>
              </w:rPr>
              <w:t>Infostatyba</w:t>
            </w:r>
            <w:proofErr w:type="spellEnd"/>
            <w:r w:rsidR="00CB7B7A" w:rsidRPr="00436782">
              <w:rPr>
                <w:rFonts w:asciiTheme="minorHAnsi" w:eastAsiaTheme="minorHAnsi" w:hAnsiTheme="minorHAnsi" w:cstheme="minorHAnsi"/>
                <w:kern w:val="0"/>
                <w:lang w:eastAsia="en-US"/>
              </w:rPr>
              <w:t>),</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viešojo rangos darbų pirkimo konkurso arba statybos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metu). Projektuotojas privalo nedelsiant koreguoti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dokumentaciją taip, kad nebūtų pažeisti teisėti </w:t>
            </w:r>
            <w:r w:rsidR="00FB7D98" w:rsidRPr="00436782">
              <w:rPr>
                <w:rFonts w:asciiTheme="minorHAnsi" w:eastAsiaTheme="minorHAnsi" w:hAnsiTheme="minorHAnsi" w:cstheme="minorHAnsi"/>
                <w:kern w:val="0"/>
                <w:lang w:eastAsia="en-US"/>
              </w:rPr>
              <w:t>Užsakovo</w:t>
            </w:r>
            <w:r w:rsidR="00CB7B7A" w:rsidRPr="00436782">
              <w:rPr>
                <w:rFonts w:asciiTheme="minorHAnsi" w:eastAsiaTheme="minorHAnsi" w:hAnsiTheme="minorHAnsi" w:cstheme="minorHAnsi"/>
                <w:kern w:val="0"/>
                <w:lang w:eastAsia="en-US"/>
              </w:rPr>
              <w:t xml:space="preserve"> interesai, be papildomo apmokėjimo viso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sutarties galiojimo metu. Užsakovui patyrus nuostolių, Projektuotojas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atlygina žalą įstatymų nustatyta tvarka. Pataisytą Projektą</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atitinkamai gavus vertinimo </w:t>
            </w:r>
            <w:r w:rsidR="00CB7B7A" w:rsidRPr="00436782">
              <w:rPr>
                <w:rFonts w:asciiTheme="minorHAnsi" w:eastAsiaTheme="minorHAnsi" w:hAnsiTheme="minorHAnsi" w:cstheme="minorHAnsi"/>
                <w:kern w:val="0"/>
                <w:lang w:eastAsia="en-US"/>
              </w:rPr>
              <w:lastRenderedPageBreak/>
              <w:t>išvadą, teigiamą ekspertizės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aktą (-</w:t>
            </w:r>
            <w:proofErr w:type="spellStart"/>
            <w:r w:rsidR="00CB7B7A" w:rsidRPr="00436782">
              <w:rPr>
                <w:rFonts w:asciiTheme="minorHAnsi" w:eastAsiaTheme="minorHAnsi" w:hAnsiTheme="minorHAnsi" w:cstheme="minorHAnsi"/>
                <w:kern w:val="0"/>
                <w:lang w:eastAsia="en-US"/>
              </w:rPr>
              <w:t>us</w:t>
            </w:r>
            <w:proofErr w:type="spellEnd"/>
            <w:r w:rsidR="00CB7B7A" w:rsidRPr="00436782">
              <w:rPr>
                <w:rFonts w:asciiTheme="minorHAnsi" w:eastAsiaTheme="minorHAnsi" w:hAnsiTheme="minorHAnsi" w:cstheme="minorHAnsi"/>
                <w:kern w:val="0"/>
                <w:lang w:eastAsia="en-US"/>
              </w:rPr>
              <w:t>), pritarimą (-</w:t>
            </w:r>
            <w:proofErr w:type="spellStart"/>
            <w:r w:rsidR="00CB7B7A" w:rsidRPr="00436782">
              <w:rPr>
                <w:rFonts w:asciiTheme="minorHAnsi" w:eastAsiaTheme="minorHAnsi" w:hAnsiTheme="minorHAnsi" w:cstheme="minorHAnsi"/>
                <w:kern w:val="0"/>
                <w:lang w:eastAsia="en-US"/>
              </w:rPr>
              <w:t>us</w:t>
            </w:r>
            <w:proofErr w:type="spellEnd"/>
            <w:r w:rsidR="00CB7B7A" w:rsidRPr="00436782">
              <w:rPr>
                <w:rFonts w:asciiTheme="minorHAnsi" w:eastAsiaTheme="minorHAnsi" w:hAnsiTheme="minorHAnsi" w:cstheme="minorHAnsi"/>
                <w:kern w:val="0"/>
                <w:lang w:eastAsia="en-US"/>
              </w:rPr>
              <w:t>), Projektuotojas teikia Užsakovui tvirtinti.</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4</w:t>
            </w:r>
            <w:r w:rsidR="00CB7B7A" w:rsidRPr="00436782">
              <w:rPr>
                <w:rFonts w:asciiTheme="minorHAnsi" w:eastAsiaTheme="minorHAnsi" w:hAnsiTheme="minorHAnsi" w:cstheme="minorHAnsi"/>
                <w:kern w:val="0"/>
                <w:lang w:eastAsia="en-US"/>
              </w:rPr>
              <w:t>. Blogų projektinių sprendinių taisymas ar jų pakeitimas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kitais</w:t>
            </w:r>
            <w:r w:rsidR="00FE317E" w:rsidRPr="00436782">
              <w:rPr>
                <w:rFonts w:asciiTheme="minorHAnsi" w:eastAsiaTheme="minorHAnsi" w:hAnsiTheme="minorHAnsi" w:cstheme="minorHAnsi"/>
                <w:kern w:val="0"/>
                <w:lang w:eastAsia="en-US"/>
              </w:rPr>
              <w:t>,</w:t>
            </w:r>
            <w:r w:rsidR="00CB7B7A" w:rsidRPr="00436782">
              <w:rPr>
                <w:rFonts w:asciiTheme="minorHAnsi" w:eastAsiaTheme="minorHAnsi" w:hAnsiTheme="minorHAnsi" w:cstheme="minorHAnsi"/>
                <w:kern w:val="0"/>
                <w:lang w:eastAsia="en-US"/>
              </w:rPr>
              <w:t xml:space="preserve"> projektinių sprendinių klaidų pašalinimas ar</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pakeitimas kitais projektiniais sprendiniais visą sutarties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galiojimo laiką Projektuotojo privalo būti atliekamas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neatlygintinai, per su Užsakovu suderintą terminą. Projektų keitimai, papildymai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ir taisymai atliekami parengiant naujos laidos projektinių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sprendinių dokumentą, šiam dokumentui suteikiama</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nauja laida. Jei Projektų dokumentai keičiami, papildomi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ir taisomi kelis kartus, kiekvieną kartą dokumentams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suteikiama nauja laida. Projektuotojas, parengęs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projektą, jo </w:t>
            </w:r>
            <w:proofErr w:type="spellStart"/>
            <w:r w:rsidR="00CB7B7A" w:rsidRPr="00436782">
              <w:rPr>
                <w:rFonts w:asciiTheme="minorHAnsi" w:eastAsiaTheme="minorHAnsi" w:hAnsiTheme="minorHAnsi" w:cstheme="minorHAnsi"/>
                <w:kern w:val="0"/>
                <w:lang w:eastAsia="en-US"/>
              </w:rPr>
              <w:t>keitimus</w:t>
            </w:r>
            <w:proofErr w:type="spellEnd"/>
            <w:r w:rsidR="00CB7B7A" w:rsidRPr="00436782">
              <w:rPr>
                <w:rFonts w:asciiTheme="minorHAnsi" w:eastAsiaTheme="minorHAnsi" w:hAnsiTheme="minorHAnsi" w:cstheme="minorHAnsi"/>
                <w:kern w:val="0"/>
                <w:lang w:eastAsia="en-US"/>
              </w:rPr>
              <w:t xml:space="preserve">, </w:t>
            </w:r>
            <w:proofErr w:type="spellStart"/>
            <w:r w:rsidR="00CB7B7A" w:rsidRPr="00436782">
              <w:rPr>
                <w:rFonts w:asciiTheme="minorHAnsi" w:eastAsiaTheme="minorHAnsi" w:hAnsiTheme="minorHAnsi" w:cstheme="minorHAnsi"/>
                <w:kern w:val="0"/>
                <w:lang w:eastAsia="en-US"/>
              </w:rPr>
              <w:t>papildymus</w:t>
            </w:r>
            <w:proofErr w:type="spellEnd"/>
            <w:r w:rsidR="00CB7B7A" w:rsidRPr="00436782">
              <w:rPr>
                <w:rFonts w:asciiTheme="minorHAnsi" w:eastAsiaTheme="minorHAnsi" w:hAnsiTheme="minorHAnsi" w:cstheme="minorHAnsi"/>
                <w:kern w:val="0"/>
                <w:lang w:eastAsia="en-US"/>
              </w:rPr>
              <w:t xml:space="preserve"> ir taisymus, jį pasirašęs,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o esant būtinybei, ir gavęs naują statybą leidžiantį</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dokumentą bei apmokėjęs su tuos susijusias Užsakovo patirtas pakartotinės pataisyto / pakeisto</w:t>
            </w:r>
            <w:r w:rsidR="007B4429" w:rsidRPr="00436782">
              <w:rPr>
                <w:rFonts w:asciiTheme="minorHAnsi" w:eastAsiaTheme="minorHAnsi" w:hAnsiTheme="minorHAnsi" w:cstheme="minorHAnsi"/>
                <w:kern w:val="0"/>
                <w:lang w:eastAsia="en-US"/>
              </w:rPr>
              <w:t xml:space="preserve"> </w:t>
            </w:r>
            <w:r w:rsidR="004A65C0" w:rsidRPr="00436782">
              <w:rPr>
                <w:rFonts w:asciiTheme="minorHAnsi" w:eastAsiaTheme="minorHAnsi" w:hAnsiTheme="minorHAnsi" w:cstheme="minorHAnsi"/>
                <w:kern w:val="0"/>
                <w:lang w:eastAsia="en-US"/>
              </w:rPr>
              <w:t>t</w:t>
            </w:r>
            <w:r w:rsidR="00CB7B7A" w:rsidRPr="00436782">
              <w:rPr>
                <w:rFonts w:asciiTheme="minorHAnsi" w:eastAsiaTheme="minorHAnsi" w:hAnsiTheme="minorHAnsi" w:cstheme="minorHAnsi"/>
                <w:kern w:val="0"/>
                <w:lang w:eastAsia="en-US"/>
              </w:rPr>
              <w:t xml:space="preserve">echninio </w:t>
            </w:r>
            <w:r w:rsidR="0090053F" w:rsidRPr="00436782">
              <w:rPr>
                <w:rFonts w:asciiTheme="minorHAnsi" w:eastAsiaTheme="minorHAnsi" w:hAnsiTheme="minorHAnsi" w:cstheme="minorHAnsi"/>
                <w:kern w:val="0"/>
                <w:lang w:eastAsia="en-US"/>
              </w:rPr>
              <w:t xml:space="preserve">darbo </w:t>
            </w:r>
            <w:r w:rsidR="00CB7B7A" w:rsidRPr="00436782">
              <w:rPr>
                <w:rFonts w:asciiTheme="minorHAnsi" w:eastAsiaTheme="minorHAnsi" w:hAnsiTheme="minorHAnsi" w:cstheme="minorHAnsi"/>
                <w:kern w:val="0"/>
                <w:lang w:eastAsia="en-US"/>
              </w:rPr>
              <w:t>projekto ekspertizės išlaidas, patvirtina, kad</w:t>
            </w:r>
            <w:r w:rsidR="0090053F"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projektas atitinka įstatymų, kitų teisės aktų, projekto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rengimo dokumentų, normatyvinių statybos techninių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dokumentų, normatyvinių statinio saugos ir paskirties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dokumentų nuostatas, ir atsako už viso projekto kokybę,</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projekto keitimų, papildymų ir taisymų pasekmes.</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5</w:t>
            </w:r>
            <w:r w:rsidR="00CB7B7A" w:rsidRPr="00436782">
              <w:rPr>
                <w:rFonts w:asciiTheme="minorHAnsi" w:eastAsiaTheme="minorHAnsi" w:hAnsiTheme="minorHAnsi" w:cstheme="minorHAnsi"/>
                <w:kern w:val="0"/>
                <w:lang w:eastAsia="en-US"/>
              </w:rPr>
              <w:t>. Užsakovui paprašius,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Projektuotojas privalo atsakyti į Rangos darbų viešojo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pirkimo konkurso metu pateiktus klausimus susijusius su</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Projekto sprendiniais. Projektuotojas įsipareigoja ne</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vėliau kaip per 3 (tris) darbo dienas raštu atsakyti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Užsakovo elektroninėmis priemonėmis pateiktus užklausimus ir,</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nustačius neatitikimus ir (ar) Projekto klaidas, pataisyti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Projektą per 5 (penkias) darbo dienas nuo pastabų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gavimo dienos.</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6</w:t>
            </w:r>
            <w:r w:rsidR="00CB7B7A" w:rsidRPr="00436782">
              <w:rPr>
                <w:rFonts w:asciiTheme="minorHAnsi" w:eastAsiaTheme="minorHAnsi" w:hAnsiTheme="minorHAnsi" w:cstheme="minorHAnsi"/>
                <w:kern w:val="0"/>
                <w:lang w:eastAsia="en-US"/>
              </w:rPr>
              <w:t xml:space="preserve">. Esant inžinerinių tinklų nepakankamiems </w:t>
            </w:r>
            <w:proofErr w:type="spellStart"/>
            <w:r w:rsidR="00CB7B7A" w:rsidRPr="00436782">
              <w:rPr>
                <w:rFonts w:asciiTheme="minorHAnsi" w:eastAsiaTheme="minorHAnsi" w:hAnsiTheme="minorHAnsi" w:cstheme="minorHAnsi"/>
                <w:kern w:val="0"/>
                <w:lang w:eastAsia="en-US"/>
              </w:rPr>
              <w:t>galingumams</w:t>
            </w:r>
            <w:proofErr w:type="spellEnd"/>
            <w:r w:rsidR="00CB7B7A" w:rsidRPr="00436782">
              <w:rPr>
                <w:rFonts w:asciiTheme="minorHAnsi" w:eastAsiaTheme="minorHAnsi" w:hAnsiTheme="minorHAnsi" w:cstheme="minorHAnsi"/>
                <w:kern w:val="0"/>
                <w:lang w:eastAsia="en-US"/>
              </w:rPr>
              <w:t>,</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diametrams, tinklų susikirtimams ir t.t. Projektuotojas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privalo Projekte (arba atskiruose, kituose projektuose)</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užtikrinti ir suprojektuoti jų galingumo, diametrų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padidinimą, iškėlimą, atitraukimą, paklojimą futliaruose</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(kevaluose, vamzdžiuose), kamerų iškėlimą, patraukimą</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ir t.t.</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7</w:t>
            </w:r>
            <w:r w:rsidR="00CB7B7A" w:rsidRPr="00436782">
              <w:rPr>
                <w:rFonts w:asciiTheme="minorHAnsi" w:eastAsiaTheme="minorHAnsi" w:hAnsiTheme="minorHAnsi" w:cstheme="minorHAnsi"/>
                <w:kern w:val="0"/>
                <w:lang w:eastAsia="en-US"/>
              </w:rPr>
              <w:t>. Projekto rengimo eigoje, išaiškėjus lauko inžinerinių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sistemų (tinklų) parametrų neatitikimui rengiamam</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Projektui, Projektuotojas parengia lauko inžinerinių tinklų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remonto</w:t>
            </w:r>
            <w:r w:rsidR="00FE317E"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w:t>
            </w:r>
            <w:r w:rsidR="00FE317E"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rekonstravimo projektą (įskaitant elektros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energijos galios didinimą).</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lastRenderedPageBreak/>
              <w:t>8</w:t>
            </w:r>
            <w:r w:rsidR="00CB7B7A" w:rsidRPr="00436782">
              <w:rPr>
                <w:rFonts w:asciiTheme="minorHAnsi" w:eastAsiaTheme="minorHAnsi" w:hAnsiTheme="minorHAnsi" w:cstheme="minorHAnsi"/>
                <w:kern w:val="0"/>
                <w:lang w:eastAsia="en-US"/>
              </w:rPr>
              <w:t>. Pakeitimų lentelės (Projektuotojas privalo pildyti lentelę</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viso projekto rengimo, statybos rangos viešųjų pirkimų ir</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SPVP metu) forma</w:t>
            </w:r>
            <w:r w:rsidR="00FE317E" w:rsidRPr="00436782">
              <w:rPr>
                <w:rFonts w:asciiTheme="minorHAnsi" w:eastAsiaTheme="minorHAnsi" w:hAnsiTheme="minorHAnsi" w:cstheme="minorHAnsi"/>
                <w:kern w:val="0"/>
                <w:lang w:eastAsia="en-US"/>
              </w:rPr>
              <w:t>.</w:t>
            </w:r>
          </w:p>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9</w:t>
            </w:r>
            <w:r w:rsidR="00CB7B7A" w:rsidRPr="00436782">
              <w:rPr>
                <w:rFonts w:asciiTheme="minorHAnsi" w:eastAsiaTheme="minorHAnsi" w:hAnsiTheme="minorHAnsi" w:cstheme="minorHAnsi"/>
                <w:kern w:val="0"/>
                <w:lang w:eastAsia="en-US"/>
              </w:rPr>
              <w:t>. Per 7</w:t>
            </w:r>
            <w:r w:rsidR="00FE317E" w:rsidRPr="00436782">
              <w:rPr>
                <w:rFonts w:asciiTheme="minorHAnsi" w:eastAsiaTheme="minorHAnsi" w:hAnsiTheme="minorHAnsi" w:cstheme="minorHAnsi"/>
                <w:kern w:val="0"/>
                <w:lang w:eastAsia="en-US"/>
              </w:rPr>
              <w:t xml:space="preserve"> (septynias)</w:t>
            </w:r>
            <w:r w:rsidR="00CB7B7A" w:rsidRPr="00436782">
              <w:rPr>
                <w:rFonts w:asciiTheme="minorHAnsi" w:eastAsiaTheme="minorHAnsi" w:hAnsiTheme="minorHAnsi" w:cstheme="minorHAnsi"/>
                <w:kern w:val="0"/>
                <w:lang w:eastAsia="en-US"/>
              </w:rPr>
              <w:t xml:space="preserve"> dienas nuo sutarties pasirašymo Projektuotojas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turės pateikti Civilinės projektuotojų atsakomybės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draudimą. (Metinį arba konkrečiam projektui)</w:t>
            </w:r>
            <w:r w:rsidR="0085715A" w:rsidRPr="00436782">
              <w:rPr>
                <w:rFonts w:asciiTheme="minorHAnsi" w:eastAsiaTheme="minorHAnsi" w:hAnsiTheme="minorHAnsi" w:cstheme="minorHAnsi"/>
                <w:kern w:val="0"/>
                <w:lang w:eastAsia="en-US"/>
              </w:rPr>
              <w:t>.</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CB7B7A"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19</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Projektuotojo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komunikacija su</w:t>
            </w:r>
          </w:p>
          <w:p w:rsidR="00CB7B7A" w:rsidRPr="00436782" w:rsidRDefault="00615FE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U</w:t>
            </w:r>
            <w:r w:rsidR="00CB7B7A" w:rsidRPr="00436782">
              <w:rPr>
                <w:rFonts w:asciiTheme="minorHAnsi" w:eastAsiaTheme="minorHAnsi" w:hAnsiTheme="minorHAnsi" w:cstheme="minorHAnsi"/>
                <w:kern w:val="0"/>
                <w:lang w:eastAsia="en-US"/>
              </w:rPr>
              <w:t>žsakovu T</w:t>
            </w:r>
            <w:r w:rsidR="00EB5AE7" w:rsidRPr="00436782">
              <w:rPr>
                <w:rFonts w:asciiTheme="minorHAnsi" w:eastAsiaTheme="minorHAnsi" w:hAnsiTheme="minorHAnsi" w:cstheme="minorHAnsi"/>
                <w:kern w:val="0"/>
                <w:lang w:eastAsia="en-US"/>
              </w:rPr>
              <w:t>D</w:t>
            </w:r>
            <w:r w:rsidR="00CB7B7A" w:rsidRPr="00436782">
              <w:rPr>
                <w:rFonts w:asciiTheme="minorHAnsi" w:eastAsiaTheme="minorHAnsi" w:hAnsiTheme="minorHAnsi" w:cstheme="minorHAnsi"/>
                <w:kern w:val="0"/>
                <w:lang w:eastAsia="en-US"/>
              </w:rPr>
              <w:t>P atlikimo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laikotarpiu</w:t>
            </w: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B7B7A" w:rsidRPr="00436782">
              <w:rPr>
                <w:rFonts w:asciiTheme="minorHAnsi" w:eastAsiaTheme="minorHAnsi" w:hAnsiTheme="minorHAnsi" w:cstheme="minorHAnsi"/>
                <w:kern w:val="0"/>
                <w:lang w:eastAsia="en-US"/>
              </w:rPr>
              <w:t>Projektuotojas, pradėdamas ir vykdydamas projektavimo</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darbus, privalo išsiaiškinti Užsakovo pageidavimus,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esant reikalui profesionaliai juos papildyti ir dėl jų patarti,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atsižvelgti į Užsakovo teisėtas ir pagrįstas pastabas bei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pasiūlymus, imtis priemonių, kad būtų projektuojama</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pagal Užsakovo pageidavimus.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Probleminių ir sudėtingų vietų bei statinių projektavimo</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sprendimai turi būti pateikiami su lygiavertėmis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alternatyvomis, kuriose detalizuojami vieno ar kito</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pasirinkimo </w:t>
            </w:r>
            <w:proofErr w:type="spellStart"/>
            <w:r w:rsidRPr="00436782">
              <w:rPr>
                <w:rFonts w:asciiTheme="minorHAnsi" w:eastAsiaTheme="minorHAnsi" w:hAnsiTheme="minorHAnsi" w:cstheme="minorHAnsi"/>
                <w:kern w:val="0"/>
                <w:lang w:eastAsia="en-US"/>
              </w:rPr>
              <w:t>privalumai</w:t>
            </w:r>
            <w:proofErr w:type="spellEnd"/>
            <w:r w:rsidRPr="00436782">
              <w:rPr>
                <w:rFonts w:asciiTheme="minorHAnsi" w:eastAsiaTheme="minorHAnsi" w:hAnsiTheme="minorHAnsi" w:cstheme="minorHAnsi"/>
                <w:kern w:val="0"/>
                <w:lang w:eastAsia="en-US"/>
              </w:rPr>
              <w:t xml:space="preserve"> ir trūkumai. Taip suteikiant</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galimybę </w:t>
            </w:r>
            <w:r w:rsidR="00615FEC" w:rsidRPr="00436782">
              <w:rPr>
                <w:rFonts w:asciiTheme="minorHAnsi" w:eastAsiaTheme="minorHAnsi" w:hAnsiTheme="minorHAnsi" w:cstheme="minorHAnsi"/>
                <w:kern w:val="0"/>
                <w:lang w:eastAsia="en-US"/>
              </w:rPr>
              <w:t>U</w:t>
            </w:r>
            <w:r w:rsidRPr="00436782">
              <w:rPr>
                <w:rFonts w:asciiTheme="minorHAnsi" w:eastAsiaTheme="minorHAnsi" w:hAnsiTheme="minorHAnsi" w:cstheme="minorHAnsi"/>
                <w:kern w:val="0"/>
                <w:lang w:eastAsia="en-US"/>
              </w:rPr>
              <w:t>žsakovui pilnai suprasti atitinkamo sprendimo</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įtaką konkrečiai vietai ir visam projektui. Projektuotojas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privalo sudaryti tinkamas sąlygas Užsakovui patikrinti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Projektuotojo atliekamų darbų statusą bei rezultatus.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3. Projektuotojas taip pat organizuoja reguliarius darbinius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susitikimus su Užsakovu, ne rečiau kaip kas dvi savaites,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kuriuose pristatomi atliekami projektavimo darbai ir jų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progresas, o susitikimus protokoluoja raštu ir susitikimo</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protokolus suderina ir pristato el. paštu ne vėliau kaip per</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3</w:t>
            </w:r>
            <w:r w:rsidR="00FE317E" w:rsidRPr="00436782">
              <w:rPr>
                <w:rFonts w:asciiTheme="minorHAnsi" w:eastAsiaTheme="minorHAnsi" w:hAnsiTheme="minorHAnsi" w:cstheme="minorHAnsi"/>
                <w:kern w:val="0"/>
                <w:lang w:eastAsia="en-US"/>
              </w:rPr>
              <w:t xml:space="preserve"> (tris)</w:t>
            </w:r>
            <w:r w:rsidRPr="00436782">
              <w:rPr>
                <w:rFonts w:asciiTheme="minorHAnsi" w:eastAsiaTheme="minorHAnsi" w:hAnsiTheme="minorHAnsi" w:cstheme="minorHAnsi"/>
                <w:kern w:val="0"/>
                <w:lang w:eastAsia="en-US"/>
              </w:rPr>
              <w:t xml:space="preserve"> darbo dienas nuo susitikimo dienos.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4. Projekto sprendiniai turi būti ekonomiškai pagrįsti ir</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racionalūs. Užsakovui paprašius, pateikiami projektinių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sprendinių pasirinkimo motyvai ir jų ekonominis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pagrindimas, atliktas palyginus skirtingų sprendinių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skaičiuojamąją kainą.</w:t>
            </w:r>
          </w:p>
        </w:tc>
      </w:tr>
      <w:tr w:rsidR="00BB77B0" w:rsidRPr="00436782" w:rsidTr="0088019E">
        <w:trPr>
          <w:trHeight w:val="481"/>
        </w:trPr>
        <w:tc>
          <w:tcPr>
            <w:tcW w:w="851" w:type="dxa"/>
            <w:tcBorders>
              <w:top w:val="single" w:sz="4" w:space="0" w:color="auto"/>
              <w:left w:val="single" w:sz="4" w:space="0" w:color="auto"/>
              <w:bottom w:val="single" w:sz="4" w:space="0" w:color="auto"/>
              <w:right w:val="single" w:sz="4" w:space="0" w:color="auto"/>
            </w:tcBorders>
          </w:tcPr>
          <w:p w:rsidR="00CB7B7A"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20</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Paslaugų teikimo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pradžia ir trukmė</w:t>
            </w: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136951"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B7B7A" w:rsidRPr="00436782">
              <w:rPr>
                <w:rFonts w:asciiTheme="minorHAnsi" w:eastAsiaTheme="minorHAnsi" w:hAnsiTheme="minorHAnsi" w:cstheme="minorHAnsi"/>
                <w:kern w:val="0"/>
                <w:lang w:eastAsia="en-US"/>
              </w:rPr>
              <w:t>Viso projekto įgyvendinimo trukmė mėnesiais:</w:t>
            </w:r>
            <w:r w:rsidR="005F5E4A"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16 mėnesių nuo projektavimo darbų sutarties įsigaliojimo iki</w:t>
            </w:r>
          </w:p>
          <w:p w:rsidR="00CB7B7A" w:rsidRPr="00436782" w:rsidRDefault="00045903"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teigiamo ekspertizės akto </w:t>
            </w:r>
            <w:r w:rsidR="004A65C0" w:rsidRPr="00436782">
              <w:rPr>
                <w:rFonts w:asciiTheme="minorHAnsi" w:eastAsiaTheme="minorHAnsi" w:hAnsiTheme="minorHAnsi" w:cstheme="minorHAnsi"/>
                <w:kern w:val="0"/>
                <w:lang w:eastAsia="en-US"/>
              </w:rPr>
              <w:t>t</w:t>
            </w:r>
            <w:r w:rsidRPr="00436782">
              <w:rPr>
                <w:rFonts w:asciiTheme="minorHAnsi" w:eastAsiaTheme="minorHAnsi" w:hAnsiTheme="minorHAnsi" w:cstheme="minorHAnsi"/>
                <w:kern w:val="0"/>
                <w:lang w:eastAsia="en-US"/>
              </w:rPr>
              <w:t>echniniam darbo projektui gavimo</w:t>
            </w:r>
            <w:r w:rsidR="00CB7B7A" w:rsidRPr="00436782">
              <w:rPr>
                <w:rFonts w:asciiTheme="minorHAnsi" w:eastAsiaTheme="minorHAnsi" w:hAnsiTheme="minorHAnsi" w:cstheme="minorHAnsi"/>
                <w:kern w:val="0"/>
                <w:lang w:eastAsia="en-US"/>
              </w:rPr>
              <w:t>. Į šį laiką yra įskaitomas visas laikas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susijęs su projekto derinimu, ekspertizės atlikimu, pastabų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taisymu ir</w:t>
            </w:r>
            <w:r w:rsidR="003C12CE"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w:t>
            </w:r>
            <w:r w:rsidR="003C12CE"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ar projekto koregavimu </w:t>
            </w:r>
            <w:r w:rsidRPr="00436782">
              <w:rPr>
                <w:rFonts w:asciiTheme="minorHAnsi" w:eastAsiaTheme="minorHAnsi" w:hAnsiTheme="minorHAnsi" w:cstheme="minorHAnsi"/>
                <w:kern w:val="0"/>
                <w:lang w:eastAsia="en-US"/>
              </w:rPr>
              <w:t xml:space="preserve">teigiamo ekspertizės akto </w:t>
            </w:r>
            <w:r w:rsidR="00CB7B7A" w:rsidRPr="00436782">
              <w:rPr>
                <w:rFonts w:asciiTheme="minorHAnsi" w:eastAsiaTheme="minorHAnsi" w:hAnsiTheme="minorHAnsi" w:cstheme="minorHAnsi"/>
                <w:kern w:val="0"/>
                <w:lang w:eastAsia="en-US"/>
              </w:rPr>
              <w:t>ga</w:t>
            </w:r>
            <w:r w:rsidRPr="00436782">
              <w:rPr>
                <w:rFonts w:asciiTheme="minorHAnsi" w:eastAsiaTheme="minorHAnsi" w:hAnsiTheme="minorHAnsi" w:cstheme="minorHAnsi"/>
                <w:kern w:val="0"/>
                <w:lang w:eastAsia="en-US"/>
              </w:rPr>
              <w:t>vimui</w:t>
            </w:r>
            <w:r w:rsidR="00CB7B7A" w:rsidRPr="00436782">
              <w:rPr>
                <w:rFonts w:asciiTheme="minorHAnsi" w:eastAsiaTheme="minorHAnsi" w:hAnsiTheme="minorHAnsi" w:cstheme="minorHAnsi"/>
                <w:kern w:val="0"/>
                <w:lang w:eastAsia="en-US"/>
              </w:rPr>
              <w:t>.</w:t>
            </w:r>
          </w:p>
          <w:p w:rsidR="00CB7B7A" w:rsidRPr="00436782" w:rsidRDefault="003C12CE"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CB7B7A" w:rsidRPr="00436782">
              <w:rPr>
                <w:rFonts w:asciiTheme="minorHAnsi" w:eastAsiaTheme="minorHAnsi" w:hAnsiTheme="minorHAnsi" w:cstheme="minorHAnsi"/>
                <w:kern w:val="0"/>
                <w:lang w:eastAsia="en-US"/>
              </w:rPr>
              <w:t>Ne vėliau kaip per 5 (penkias) darbo dienas nuo Sutarties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įsigaliojimo dienos pateikti Užsakovui suderinti detalų projektavimo paslaugų grafiką.</w:t>
            </w:r>
          </w:p>
          <w:p w:rsidR="00CB7B7A" w:rsidRPr="00436782" w:rsidRDefault="003C12CE"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lastRenderedPageBreak/>
              <w:t xml:space="preserve">3. </w:t>
            </w:r>
            <w:r w:rsidR="00CB7B7A" w:rsidRPr="00436782">
              <w:rPr>
                <w:rFonts w:asciiTheme="minorHAnsi" w:eastAsiaTheme="minorHAnsi" w:hAnsiTheme="minorHAnsi" w:cstheme="minorHAnsi"/>
                <w:kern w:val="0"/>
                <w:lang w:eastAsia="en-US"/>
              </w:rPr>
              <w:t>Projektinius pasiūlymus suderinus su Užsakovu,</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atsakingomis institucijomis, atlikus reikalingas viešinimo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procedūras ir jei yra pastabų jas ištaisius yra rengiamas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techninis </w:t>
            </w:r>
            <w:r w:rsidR="004A5940" w:rsidRPr="00436782">
              <w:rPr>
                <w:rFonts w:asciiTheme="minorHAnsi" w:eastAsiaTheme="minorHAnsi" w:hAnsiTheme="minorHAnsi" w:cstheme="minorHAnsi"/>
                <w:kern w:val="0"/>
                <w:lang w:eastAsia="en-US"/>
              </w:rPr>
              <w:t xml:space="preserve">darbo </w:t>
            </w:r>
            <w:r w:rsidR="00CB7B7A" w:rsidRPr="00436782">
              <w:rPr>
                <w:rFonts w:asciiTheme="minorHAnsi" w:eastAsiaTheme="minorHAnsi" w:hAnsiTheme="minorHAnsi" w:cstheme="minorHAnsi"/>
                <w:kern w:val="0"/>
                <w:lang w:eastAsia="en-US"/>
              </w:rPr>
              <w:t>projektas (T</w:t>
            </w:r>
            <w:r w:rsidR="00045903" w:rsidRPr="00436782">
              <w:rPr>
                <w:rFonts w:asciiTheme="minorHAnsi" w:eastAsiaTheme="minorHAnsi" w:hAnsiTheme="minorHAnsi" w:cstheme="minorHAnsi"/>
                <w:kern w:val="0"/>
                <w:lang w:eastAsia="en-US"/>
              </w:rPr>
              <w:t>D</w:t>
            </w:r>
            <w:r w:rsidR="00CB7B7A" w:rsidRPr="00436782">
              <w:rPr>
                <w:rFonts w:asciiTheme="minorHAnsi" w:eastAsiaTheme="minorHAnsi" w:hAnsiTheme="minorHAnsi" w:cstheme="minorHAnsi"/>
                <w:kern w:val="0"/>
                <w:lang w:eastAsia="en-US"/>
              </w:rPr>
              <w:t>P).</w:t>
            </w:r>
          </w:p>
          <w:p w:rsidR="00486D69" w:rsidRPr="00436782" w:rsidRDefault="00486D69"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4. Statinio projekto vykdymo priežiūra – pagal rangos terminus.</w:t>
            </w:r>
          </w:p>
        </w:tc>
      </w:tr>
      <w:tr w:rsidR="00DD78CE" w:rsidRPr="00436782" w:rsidTr="0088019E">
        <w:trPr>
          <w:trHeight w:val="70"/>
        </w:trPr>
        <w:tc>
          <w:tcPr>
            <w:tcW w:w="10490" w:type="dxa"/>
            <w:gridSpan w:val="3"/>
            <w:tcBorders>
              <w:top w:val="single" w:sz="4" w:space="0" w:color="auto"/>
              <w:left w:val="single" w:sz="4" w:space="0" w:color="auto"/>
              <w:bottom w:val="single" w:sz="4" w:space="0" w:color="auto"/>
              <w:right w:val="single" w:sz="4" w:space="0" w:color="auto"/>
            </w:tcBorders>
          </w:tcPr>
          <w:p w:rsidR="00DD78CE" w:rsidRPr="00436782" w:rsidRDefault="00DD78CE" w:rsidP="00DD78CE">
            <w:pPr>
              <w:spacing w:line="276" w:lineRule="auto"/>
              <w:ind w:left="360"/>
              <w:jc w:val="both"/>
              <w:rPr>
                <w:rFonts w:asciiTheme="minorHAnsi" w:hAnsiTheme="minorHAnsi" w:cstheme="minorHAnsi"/>
                <w:b/>
              </w:rPr>
            </w:pPr>
            <w:r w:rsidRPr="00436782">
              <w:rPr>
                <w:rFonts w:asciiTheme="minorHAnsi" w:hAnsiTheme="minorHAnsi" w:cstheme="minorHAnsi"/>
                <w:b/>
              </w:rPr>
              <w:lastRenderedPageBreak/>
              <w:t>III. Reikalavimai Projekto rengimo paslaugoms</w:t>
            </w:r>
          </w:p>
          <w:p w:rsidR="00DD78CE" w:rsidRPr="00436782" w:rsidRDefault="00DD78CE" w:rsidP="00DD78CE">
            <w:pPr>
              <w:spacing w:line="276" w:lineRule="auto"/>
              <w:ind w:left="360"/>
              <w:jc w:val="both"/>
              <w:rPr>
                <w:rFonts w:asciiTheme="minorHAnsi" w:hAnsiTheme="minorHAnsi" w:cstheme="minorHAnsi"/>
                <w:b/>
              </w:rPr>
            </w:pPr>
          </w:p>
        </w:tc>
      </w:tr>
      <w:tr w:rsidR="00BB77B0" w:rsidRPr="00436782" w:rsidTr="0088019E">
        <w:trPr>
          <w:trHeight w:val="1969"/>
        </w:trPr>
        <w:tc>
          <w:tcPr>
            <w:tcW w:w="851" w:type="dxa"/>
            <w:tcBorders>
              <w:top w:val="single" w:sz="4" w:space="0" w:color="auto"/>
              <w:left w:val="single" w:sz="4" w:space="0" w:color="auto"/>
              <w:bottom w:val="single" w:sz="4" w:space="0" w:color="auto"/>
              <w:right w:val="single" w:sz="4" w:space="0" w:color="auto"/>
            </w:tcBorders>
          </w:tcPr>
          <w:p w:rsidR="00CB7B7A"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21</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Projekto parengimo</w:t>
            </w:r>
            <w:r w:rsidR="000366CA" w:rsidRPr="00436782">
              <w:rPr>
                <w:rFonts w:asciiTheme="minorHAnsi" w:eastAsiaTheme="minorHAnsi" w:hAnsiTheme="minorHAnsi" w:cstheme="minorHAnsi"/>
                <w:kern w:val="0"/>
                <w:lang w:eastAsia="en-US"/>
              </w:rPr>
              <w:t xml:space="preserve"> etapai</w:t>
            </w:r>
          </w:p>
          <w:p w:rsidR="00F8731B" w:rsidRPr="00436782" w:rsidRDefault="00F8731B" w:rsidP="00201E6F">
            <w:pPr>
              <w:spacing w:line="276" w:lineRule="auto"/>
              <w:rPr>
                <w:rFonts w:asciiTheme="minorHAnsi" w:eastAsiaTheme="minorHAnsi" w:hAnsiTheme="minorHAnsi" w:cstheme="minorHAnsi"/>
                <w:kern w:val="0"/>
                <w:lang w:eastAsia="en-US"/>
              </w:rPr>
            </w:pPr>
          </w:p>
          <w:p w:rsidR="00F8731B" w:rsidRPr="00436782" w:rsidRDefault="00F8731B" w:rsidP="00201E6F">
            <w:pPr>
              <w:spacing w:line="276" w:lineRule="auto"/>
              <w:rPr>
                <w:rFonts w:asciiTheme="minorHAnsi" w:hAnsiTheme="minorHAnsi" w:cstheme="minorHAnsi"/>
                <w:b/>
                <w:u w:val="single"/>
              </w:rPr>
            </w:pP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Projektas parengiamas trimis etapais: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EastAsia" w:hAnsiTheme="minorHAnsi" w:cstheme="minorHAnsi"/>
                <w:lang w:eastAsia="en-US"/>
              </w:rPr>
            </w:pPr>
            <w:r w:rsidRPr="00436782">
              <w:rPr>
                <w:rFonts w:asciiTheme="minorHAnsi" w:eastAsiaTheme="minorEastAsia" w:hAnsiTheme="minorHAnsi" w:cstheme="minorHAnsi"/>
                <w:kern w:val="0"/>
                <w:lang w:eastAsia="en-US"/>
              </w:rPr>
              <w:t>1. Parengiamasis projekto etapas</w:t>
            </w:r>
            <w:r w:rsidR="00EA350C" w:rsidRPr="00436782">
              <w:rPr>
                <w:rFonts w:asciiTheme="minorHAnsi" w:eastAsiaTheme="minorEastAsia" w:hAnsiTheme="minorHAnsi" w:cstheme="minorHAnsi"/>
                <w:kern w:val="0"/>
                <w:lang w:eastAsia="en-US"/>
              </w:rPr>
              <w:t xml:space="preserve"> </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2. Projektinių pasiūlymų parengimo etapas</w:t>
            </w:r>
          </w:p>
          <w:p w:rsidR="00CB7B7A" w:rsidRPr="00436782" w:rsidRDefault="00CB7B7A" w:rsidP="00201E6F">
            <w:pPr>
              <w:spacing w:line="276" w:lineRule="auto"/>
              <w:jc w:val="both"/>
              <w:rPr>
                <w:rFonts w:asciiTheme="minorHAnsi" w:eastAsiaTheme="minorHAnsi" w:hAnsiTheme="minorHAnsi" w:cstheme="minorHAnsi"/>
                <w:kern w:val="0"/>
                <w:lang w:eastAsia="en-US"/>
              </w:rPr>
            </w:pPr>
            <w:r w:rsidRPr="00436782">
              <w:rPr>
                <w:rFonts w:asciiTheme="minorHAnsi" w:eastAsiaTheme="minorEastAsia" w:hAnsiTheme="minorHAnsi" w:cstheme="minorHAnsi"/>
                <w:kern w:val="0"/>
                <w:lang w:eastAsia="en-US"/>
              </w:rPr>
              <w:t>3. Tech</w:t>
            </w:r>
            <w:r w:rsidR="00045903" w:rsidRPr="00436782">
              <w:rPr>
                <w:rFonts w:asciiTheme="minorHAnsi" w:eastAsiaTheme="minorEastAsia" w:hAnsiTheme="minorHAnsi" w:cstheme="minorHAnsi"/>
                <w:kern w:val="0"/>
                <w:lang w:eastAsia="en-US"/>
              </w:rPr>
              <w:t>n</w:t>
            </w:r>
            <w:r w:rsidRPr="00436782">
              <w:rPr>
                <w:rFonts w:asciiTheme="minorHAnsi" w:eastAsiaTheme="minorEastAsia" w:hAnsiTheme="minorHAnsi" w:cstheme="minorHAnsi"/>
                <w:kern w:val="0"/>
                <w:lang w:eastAsia="en-US"/>
              </w:rPr>
              <w:t xml:space="preserve">inio </w:t>
            </w:r>
            <w:r w:rsidR="00045903" w:rsidRPr="00436782">
              <w:rPr>
                <w:rFonts w:asciiTheme="minorHAnsi" w:eastAsiaTheme="minorEastAsia" w:hAnsiTheme="minorHAnsi" w:cstheme="minorHAnsi"/>
                <w:kern w:val="0"/>
                <w:lang w:eastAsia="en-US"/>
              </w:rPr>
              <w:t xml:space="preserve">darbo </w:t>
            </w:r>
            <w:r w:rsidRPr="00436782">
              <w:rPr>
                <w:rFonts w:asciiTheme="minorHAnsi" w:eastAsiaTheme="minorEastAsia" w:hAnsiTheme="minorHAnsi" w:cstheme="minorHAnsi"/>
                <w:kern w:val="0"/>
                <w:lang w:eastAsia="en-US"/>
              </w:rPr>
              <w:t>projekto parengimo etapas</w:t>
            </w:r>
          </w:p>
          <w:p w:rsidR="0069212A" w:rsidRPr="00436782" w:rsidRDefault="0069212A"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p>
          <w:p w:rsidR="00CB7B7A" w:rsidRPr="00436782" w:rsidRDefault="00CB7B7A" w:rsidP="00201E6F">
            <w:pPr>
              <w:widowControl/>
              <w:suppressAutoHyphens w:val="0"/>
              <w:autoSpaceDE w:val="0"/>
              <w:autoSpaceDN w:val="0"/>
              <w:adjustRightInd w:val="0"/>
              <w:spacing w:line="276" w:lineRule="auto"/>
              <w:jc w:val="both"/>
              <w:rPr>
                <w:rFonts w:asciiTheme="minorHAnsi" w:hAnsiTheme="minorHAnsi" w:cstheme="minorHAnsi"/>
                <w:b/>
                <w:i/>
              </w:rPr>
            </w:pPr>
          </w:p>
        </w:tc>
      </w:tr>
      <w:tr w:rsidR="00BB77B0" w:rsidRPr="00436782" w:rsidTr="0088019E">
        <w:trPr>
          <w:trHeight w:val="1047"/>
        </w:trPr>
        <w:tc>
          <w:tcPr>
            <w:tcW w:w="851" w:type="dxa"/>
            <w:tcBorders>
              <w:top w:val="single" w:sz="4" w:space="0" w:color="auto"/>
              <w:left w:val="single" w:sz="4" w:space="0" w:color="auto"/>
              <w:bottom w:val="single" w:sz="4" w:space="0" w:color="auto"/>
              <w:right w:val="single" w:sz="4" w:space="0" w:color="auto"/>
            </w:tcBorders>
          </w:tcPr>
          <w:p w:rsidR="0049562B"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21</w:t>
            </w:r>
            <w:r w:rsidR="000366CA" w:rsidRPr="00436782">
              <w:rPr>
                <w:rFonts w:asciiTheme="minorHAnsi" w:hAnsiTheme="minorHAnsi" w:cstheme="minorHAnsi"/>
              </w:rPr>
              <w:t>.1.</w:t>
            </w:r>
          </w:p>
        </w:tc>
        <w:tc>
          <w:tcPr>
            <w:tcW w:w="3119"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Parengiamasis</w:t>
            </w:r>
          </w:p>
          <w:p w:rsidR="0049562B" w:rsidRPr="00436782" w:rsidRDefault="00CB7B7A" w:rsidP="00201E6F">
            <w:pPr>
              <w:spacing w:line="276" w:lineRule="auto"/>
              <w:rPr>
                <w:rFonts w:asciiTheme="minorHAnsi" w:hAnsiTheme="minorHAnsi" w:cstheme="minorHAnsi"/>
              </w:rPr>
            </w:pPr>
            <w:r w:rsidRPr="00436782">
              <w:rPr>
                <w:rFonts w:asciiTheme="minorHAnsi" w:eastAsiaTheme="minorHAnsi" w:hAnsiTheme="minorHAnsi" w:cstheme="minorHAnsi"/>
                <w:kern w:val="0"/>
                <w:lang w:eastAsia="en-US"/>
              </w:rPr>
              <w:t>projekto etapas</w:t>
            </w: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5A2BD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B7B7A" w:rsidRPr="00436782">
              <w:rPr>
                <w:rFonts w:asciiTheme="minorHAnsi" w:eastAsiaTheme="minorHAnsi" w:hAnsiTheme="minorHAnsi" w:cstheme="minorHAnsi"/>
                <w:kern w:val="0"/>
                <w:lang w:eastAsia="en-US"/>
              </w:rPr>
              <w:t xml:space="preserve">Pasirašoma </w:t>
            </w:r>
            <w:r w:rsidR="00F8731B" w:rsidRPr="00436782">
              <w:rPr>
                <w:rFonts w:asciiTheme="minorHAnsi" w:eastAsiaTheme="minorHAnsi" w:hAnsiTheme="minorHAnsi" w:cstheme="minorHAnsi"/>
                <w:kern w:val="0"/>
                <w:lang w:eastAsia="en-US"/>
              </w:rPr>
              <w:t>Projekto rengimo</w:t>
            </w:r>
            <w:r w:rsidR="00CB7B7A" w:rsidRPr="00436782">
              <w:rPr>
                <w:rFonts w:asciiTheme="minorHAnsi" w:eastAsiaTheme="minorHAnsi" w:hAnsiTheme="minorHAnsi" w:cstheme="minorHAnsi"/>
                <w:kern w:val="0"/>
                <w:lang w:eastAsia="en-US"/>
              </w:rPr>
              <w:t xml:space="preserve"> sutartis tarp Užsakovo ir</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Projektuotojo. Per dvi savaites nuo sutarties įsigaliojimo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dienos Užsakovas organizuoja Projekto lūkesčių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susitikimą, kuriame aptariami skirtingų projekto šalių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lūkesčiai teikiamoms paslaugoms.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0A7409" w:rsidRPr="00436782">
              <w:rPr>
                <w:rFonts w:asciiTheme="minorHAnsi" w:eastAsiaTheme="minorHAnsi" w:hAnsiTheme="minorHAnsi" w:cstheme="minorHAnsi"/>
                <w:kern w:val="0"/>
                <w:lang w:eastAsia="en-US"/>
              </w:rPr>
              <w:t>S</w:t>
            </w:r>
            <w:r w:rsidRPr="00436782">
              <w:rPr>
                <w:rFonts w:asciiTheme="minorHAnsi" w:eastAsiaTheme="minorHAnsi" w:hAnsiTheme="minorHAnsi" w:cstheme="minorHAnsi"/>
                <w:kern w:val="0"/>
                <w:lang w:eastAsia="en-US"/>
              </w:rPr>
              <w:t>tudij</w:t>
            </w:r>
            <w:r w:rsidR="000A7409" w:rsidRPr="00436782">
              <w:rPr>
                <w:rFonts w:asciiTheme="minorHAnsi" w:eastAsiaTheme="minorHAnsi" w:hAnsiTheme="minorHAnsi" w:cstheme="minorHAnsi"/>
                <w:kern w:val="0"/>
                <w:lang w:eastAsia="en-US"/>
              </w:rPr>
              <w:t>os</w:t>
            </w:r>
            <w:r w:rsidRPr="00436782">
              <w:rPr>
                <w:rFonts w:asciiTheme="minorHAnsi" w:eastAsiaTheme="minorHAnsi" w:hAnsiTheme="minorHAnsi" w:cstheme="minorHAnsi"/>
                <w:kern w:val="0"/>
                <w:lang w:eastAsia="en-US"/>
              </w:rPr>
              <w:t>, projektų, ir kitų su</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projektuojamu objektu susijusių aktualių dokumentų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aptarimas, apibendrinimas ir esminių sprendinių ir</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poreikių tikslinimas su Užsakovu.</w:t>
            </w:r>
          </w:p>
          <w:p w:rsidR="00F35CB3" w:rsidRPr="00436782" w:rsidRDefault="00CB7B7A" w:rsidP="00943AF6">
            <w:pPr>
              <w:widowControl/>
              <w:suppressAutoHyphens w:val="0"/>
              <w:autoSpaceDE w:val="0"/>
              <w:autoSpaceDN w:val="0"/>
              <w:adjustRightInd w:val="0"/>
              <w:spacing w:line="276" w:lineRule="auto"/>
              <w:jc w:val="both"/>
              <w:rPr>
                <w:rFonts w:asciiTheme="minorHAnsi" w:hAnsiTheme="minorHAnsi" w:cstheme="minorHAnsi"/>
                <w:i/>
                <w:iCs/>
                <w:kern w:val="0"/>
                <w:lang w:eastAsia="lt-LT"/>
              </w:rPr>
            </w:pPr>
            <w:r w:rsidRPr="00436782">
              <w:rPr>
                <w:rFonts w:asciiTheme="minorHAnsi" w:eastAsiaTheme="minorHAnsi" w:hAnsiTheme="minorHAnsi" w:cstheme="minorHAnsi"/>
                <w:kern w:val="0"/>
                <w:lang w:eastAsia="en-US"/>
              </w:rPr>
              <w:t>3. Visų projektavimui reikalingų inžinerinių, ir kitų būtinų bei</w:t>
            </w:r>
            <w:r w:rsidR="00615FEC"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reikalingų tyrimų ir</w:t>
            </w:r>
            <w:r w:rsidR="00615FEC"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w:t>
            </w:r>
            <w:r w:rsidR="00615FEC"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ar dokumentų užsakymas,</w:t>
            </w:r>
            <w:r w:rsidR="00797AC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suderinimas ir registracija atitinkamose institucijose</w:t>
            </w:r>
            <w:r w:rsidR="00615FEC" w:rsidRPr="00436782">
              <w:rPr>
                <w:rFonts w:asciiTheme="minorHAnsi" w:eastAsiaTheme="minorHAnsi" w:hAnsiTheme="minorHAnsi" w:cstheme="minorHAnsi"/>
                <w:kern w:val="0"/>
                <w:lang w:eastAsia="en-US"/>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hideMark/>
          </w:tcPr>
          <w:p w:rsidR="0049562B"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21</w:t>
            </w:r>
            <w:r w:rsidR="000366CA" w:rsidRPr="00436782">
              <w:rPr>
                <w:rFonts w:asciiTheme="minorHAnsi" w:hAnsiTheme="minorHAnsi" w:cstheme="minorHAnsi"/>
              </w:rPr>
              <w:t>.2.</w:t>
            </w:r>
          </w:p>
        </w:tc>
        <w:tc>
          <w:tcPr>
            <w:tcW w:w="3119" w:type="dxa"/>
            <w:tcBorders>
              <w:top w:val="single" w:sz="4" w:space="0" w:color="auto"/>
              <w:left w:val="single" w:sz="4" w:space="0" w:color="auto"/>
              <w:bottom w:val="single" w:sz="4" w:space="0" w:color="auto"/>
              <w:right w:val="single" w:sz="4" w:space="0" w:color="auto"/>
            </w:tcBorders>
            <w:hideMark/>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Projektinių pasiūlymų</w:t>
            </w:r>
          </w:p>
          <w:p w:rsidR="0049562B" w:rsidRPr="00436782" w:rsidRDefault="00CB7B7A" w:rsidP="00201E6F">
            <w:pPr>
              <w:spacing w:line="276" w:lineRule="auto"/>
              <w:rPr>
                <w:rFonts w:asciiTheme="minorHAnsi" w:hAnsiTheme="minorHAnsi" w:cstheme="minorHAnsi"/>
              </w:rPr>
            </w:pPr>
            <w:r w:rsidRPr="00436782">
              <w:rPr>
                <w:rFonts w:asciiTheme="minorHAnsi" w:eastAsiaTheme="minorHAnsi" w:hAnsiTheme="minorHAnsi" w:cstheme="minorHAnsi"/>
                <w:kern w:val="0"/>
                <w:lang w:eastAsia="en-US"/>
              </w:rPr>
              <w:t>parengimo etapas</w:t>
            </w:r>
          </w:p>
        </w:tc>
        <w:tc>
          <w:tcPr>
            <w:tcW w:w="6520" w:type="dxa"/>
            <w:tcBorders>
              <w:top w:val="single" w:sz="4" w:space="0" w:color="auto"/>
              <w:left w:val="single" w:sz="4" w:space="0" w:color="auto"/>
              <w:bottom w:val="single" w:sz="4" w:space="0" w:color="auto"/>
              <w:right w:val="single" w:sz="4" w:space="0" w:color="auto"/>
            </w:tcBorders>
            <w:hideMark/>
          </w:tcPr>
          <w:p w:rsidR="00F8731B" w:rsidRPr="00436782" w:rsidRDefault="00895DA6" w:rsidP="00F8731B">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 xml:space="preserve">1. </w:t>
            </w:r>
            <w:r w:rsidR="00F8731B" w:rsidRPr="00436782">
              <w:rPr>
                <w:rFonts w:asciiTheme="minorHAnsi" w:eastAsiaTheme="minorEastAsia" w:hAnsiTheme="minorHAnsi" w:cstheme="minorHAnsi"/>
                <w:kern w:val="0"/>
                <w:lang w:eastAsia="en-US"/>
              </w:rPr>
              <w:t>Parengiama projektinių pasiūlymų koncepcija, kurios sprendiniai derinami su Užsakovu, esant poreikiui atliekamas ekspertinis vertinimas.</w:t>
            </w:r>
          </w:p>
          <w:p w:rsidR="00943AF6" w:rsidRPr="00436782" w:rsidRDefault="00895DA6" w:rsidP="00F8731B">
            <w:pPr>
              <w:autoSpaceDE w:val="0"/>
              <w:autoSpaceDN w:val="0"/>
              <w:adjustRightInd w:val="0"/>
              <w:jc w:val="both"/>
              <w:rPr>
                <w:rFonts w:asciiTheme="minorHAnsi" w:hAnsiTheme="minorHAnsi" w:cstheme="minorHAnsi"/>
                <w:color w:val="000000"/>
              </w:rPr>
            </w:pPr>
            <w:r w:rsidRPr="00436782">
              <w:rPr>
                <w:rFonts w:asciiTheme="minorHAnsi" w:hAnsiTheme="minorHAnsi" w:cstheme="minorHAnsi"/>
                <w:color w:val="000000"/>
              </w:rPr>
              <w:t xml:space="preserve">2. </w:t>
            </w:r>
            <w:r w:rsidR="00943AF6" w:rsidRPr="00436782">
              <w:rPr>
                <w:rFonts w:asciiTheme="minorHAnsi" w:hAnsiTheme="minorHAnsi" w:cstheme="minorHAnsi"/>
                <w:color w:val="000000"/>
              </w:rPr>
              <w:t xml:space="preserve">Projektinių pasiūlymų apimtis ir detalumas turi būti pakankamas </w:t>
            </w:r>
            <w:r w:rsidR="00FB7D98" w:rsidRPr="00436782">
              <w:rPr>
                <w:rFonts w:asciiTheme="minorHAnsi" w:hAnsiTheme="minorHAnsi" w:cstheme="minorHAnsi"/>
                <w:color w:val="000000"/>
              </w:rPr>
              <w:t>Užsakovo</w:t>
            </w:r>
            <w:r w:rsidR="00943AF6" w:rsidRPr="00436782">
              <w:rPr>
                <w:rFonts w:asciiTheme="minorHAnsi" w:hAnsiTheme="minorHAnsi" w:cstheme="minorHAnsi"/>
                <w:color w:val="000000"/>
              </w:rPr>
              <w:t xml:space="preserve"> sumanymui suprasti, gauti statybą leidžiantį dokumentą ir parengti techninį darbo projektą.</w:t>
            </w:r>
          </w:p>
          <w:p w:rsidR="00943AF6" w:rsidRPr="00436782" w:rsidRDefault="00943AF6" w:rsidP="00F8731B">
            <w:pPr>
              <w:autoSpaceDE w:val="0"/>
              <w:autoSpaceDN w:val="0"/>
              <w:adjustRightInd w:val="0"/>
              <w:jc w:val="both"/>
              <w:rPr>
                <w:rFonts w:asciiTheme="minorHAnsi" w:eastAsiaTheme="minorEastAsia" w:hAnsiTheme="minorHAnsi" w:cstheme="minorHAnsi"/>
                <w:kern w:val="0"/>
                <w:lang w:eastAsia="en-US"/>
              </w:rPr>
            </w:pPr>
            <w:r w:rsidRPr="00436782">
              <w:rPr>
                <w:rFonts w:asciiTheme="minorHAnsi" w:hAnsiTheme="minorHAnsi" w:cstheme="minorHAnsi"/>
                <w:color w:val="000000"/>
              </w:rPr>
              <w:t xml:space="preserve">Projektinių pasiūlymų sudedamųjų dalių sprendiniuose nurodomi projektuojamo statinio architektūros, infrastruktūros, želdynų ir kiti pagrindiniai sprendiniai, pakankami </w:t>
            </w:r>
            <w:r w:rsidR="00FB7D98" w:rsidRPr="00436782">
              <w:rPr>
                <w:rFonts w:asciiTheme="minorHAnsi" w:hAnsiTheme="minorHAnsi" w:cstheme="minorHAnsi"/>
                <w:color w:val="000000"/>
              </w:rPr>
              <w:t>Užsakovo</w:t>
            </w:r>
            <w:r w:rsidRPr="00436782">
              <w:rPr>
                <w:rFonts w:asciiTheme="minorHAnsi" w:hAnsiTheme="minorHAnsi" w:cstheme="minorHAnsi"/>
                <w:color w:val="000000"/>
              </w:rPr>
              <w:t xml:space="preserve"> sumanymui suprasti,</w:t>
            </w:r>
          </w:p>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3</w:t>
            </w:r>
            <w:r w:rsidR="00CB7B7A" w:rsidRPr="00436782">
              <w:rPr>
                <w:rFonts w:asciiTheme="minorHAnsi" w:eastAsiaTheme="minorHAnsi" w:hAnsiTheme="minorHAnsi" w:cstheme="minorHAnsi"/>
                <w:kern w:val="0"/>
                <w:lang w:eastAsia="en-US"/>
              </w:rPr>
              <w:t>. Gavus pritarimą projektinių pasiūlymų koncepcijai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atliekami projektiniai pasiūlymai, kurie yra derinami ir</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viešinami įstatymų ir statybos techninių reglamentų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numatyta tvarka.</w:t>
            </w:r>
          </w:p>
          <w:p w:rsidR="00B57C9D" w:rsidRPr="00436782" w:rsidRDefault="00B57C9D"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49562B"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21</w:t>
            </w:r>
            <w:r w:rsidR="000366CA" w:rsidRPr="00436782">
              <w:rPr>
                <w:rFonts w:asciiTheme="minorHAnsi" w:hAnsiTheme="minorHAnsi" w:cstheme="minorHAnsi"/>
              </w:rPr>
              <w:t>.3.</w:t>
            </w:r>
          </w:p>
        </w:tc>
        <w:tc>
          <w:tcPr>
            <w:tcW w:w="3119" w:type="dxa"/>
            <w:tcBorders>
              <w:top w:val="single" w:sz="4" w:space="0" w:color="auto"/>
              <w:left w:val="single" w:sz="4" w:space="0" w:color="auto"/>
              <w:bottom w:val="single" w:sz="4" w:space="0" w:color="auto"/>
              <w:right w:val="single" w:sz="4" w:space="0" w:color="auto"/>
            </w:tcBorders>
          </w:tcPr>
          <w:p w:rsidR="0049562B" w:rsidRPr="00436782" w:rsidRDefault="00CB7B7A" w:rsidP="00201E6F">
            <w:pPr>
              <w:widowControl/>
              <w:suppressAutoHyphens w:val="0"/>
              <w:autoSpaceDE w:val="0"/>
              <w:autoSpaceDN w:val="0"/>
              <w:adjustRightInd w:val="0"/>
              <w:spacing w:line="276" w:lineRule="auto"/>
              <w:rPr>
                <w:rFonts w:asciiTheme="minorHAnsi" w:hAnsiTheme="minorHAnsi" w:cstheme="minorHAnsi"/>
              </w:rPr>
            </w:pPr>
            <w:r w:rsidRPr="00436782">
              <w:rPr>
                <w:rFonts w:asciiTheme="minorHAnsi" w:eastAsiaTheme="minorHAnsi" w:hAnsiTheme="minorHAnsi" w:cstheme="minorHAnsi"/>
                <w:kern w:val="0"/>
                <w:lang w:eastAsia="en-US"/>
              </w:rPr>
              <w:t xml:space="preserve">Techninio </w:t>
            </w:r>
            <w:r w:rsidR="00F349AA" w:rsidRPr="00436782">
              <w:rPr>
                <w:rFonts w:asciiTheme="minorHAnsi" w:eastAsiaTheme="minorHAnsi" w:hAnsiTheme="minorHAnsi" w:cstheme="minorHAnsi"/>
                <w:kern w:val="0"/>
                <w:lang w:eastAsia="en-US"/>
              </w:rPr>
              <w:t xml:space="preserve">darbo </w:t>
            </w:r>
            <w:r w:rsidRPr="00436782">
              <w:rPr>
                <w:rFonts w:asciiTheme="minorHAnsi" w:eastAsiaTheme="minorHAnsi" w:hAnsiTheme="minorHAnsi" w:cstheme="minorHAnsi"/>
                <w:kern w:val="0"/>
                <w:lang w:eastAsia="en-US"/>
              </w:rPr>
              <w:t>projekto</w:t>
            </w:r>
            <w:r w:rsidR="00F349AA"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parengimo etapas</w:t>
            </w: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F8731B" w:rsidRPr="00436782">
              <w:rPr>
                <w:rFonts w:asciiTheme="minorHAnsi" w:eastAsiaTheme="minorHAnsi" w:hAnsiTheme="minorHAnsi" w:cstheme="minorHAnsi"/>
                <w:kern w:val="0"/>
                <w:lang w:eastAsia="en-US"/>
              </w:rPr>
              <w:t>Parengus projektinius pasiūlymus ir</w:t>
            </w:r>
            <w:r w:rsidR="005A2BD7" w:rsidRPr="00436782">
              <w:rPr>
                <w:rFonts w:asciiTheme="minorHAnsi" w:eastAsiaTheme="minorHAnsi" w:hAnsiTheme="minorHAnsi" w:cstheme="minorHAnsi"/>
                <w:kern w:val="0"/>
                <w:lang w:eastAsia="en-US"/>
              </w:rPr>
              <w:t xml:space="preserve"> gavus statybą leidžiantį dokumentą</w:t>
            </w:r>
            <w:r w:rsidRPr="00436782">
              <w:rPr>
                <w:rFonts w:asciiTheme="minorHAnsi" w:eastAsiaTheme="minorHAnsi" w:hAnsiTheme="minorHAnsi" w:cstheme="minorHAnsi"/>
                <w:kern w:val="0"/>
                <w:lang w:eastAsia="en-US"/>
              </w:rPr>
              <w:t xml:space="preserve"> yra </w:t>
            </w:r>
            <w:r w:rsidR="005A2BD7" w:rsidRPr="00436782">
              <w:rPr>
                <w:rFonts w:asciiTheme="minorHAnsi" w:eastAsiaTheme="minorHAnsi" w:hAnsiTheme="minorHAnsi" w:cstheme="minorHAnsi"/>
                <w:kern w:val="0"/>
                <w:lang w:eastAsia="en-US"/>
              </w:rPr>
              <w:t>rengiamas</w:t>
            </w:r>
            <w:r w:rsidRPr="00436782">
              <w:rPr>
                <w:rFonts w:asciiTheme="minorHAnsi" w:eastAsiaTheme="minorHAnsi" w:hAnsiTheme="minorHAnsi" w:cstheme="minorHAnsi"/>
                <w:kern w:val="0"/>
                <w:lang w:eastAsia="en-US"/>
              </w:rPr>
              <w:t xml:space="preserve"> techninis</w:t>
            </w:r>
            <w:r w:rsidR="005A2BD7" w:rsidRPr="00436782">
              <w:rPr>
                <w:rFonts w:asciiTheme="minorHAnsi" w:eastAsiaTheme="minorHAnsi" w:hAnsiTheme="minorHAnsi" w:cstheme="minorHAnsi"/>
                <w:kern w:val="0"/>
                <w:lang w:eastAsia="en-US"/>
              </w:rPr>
              <w:t xml:space="preserve"> darbo</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projektas.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Projekto rengimo stadijoje, išaiškėjus lauko inžinerinių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tinklų parametrų neatitikimui rengiamam projektui,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projektuotojas pakoreguoja lauko inžinerinių tinklų projektą</w:t>
            </w:r>
            <w:r w:rsidR="00E72803" w:rsidRPr="00436782">
              <w:rPr>
                <w:rFonts w:asciiTheme="minorHAnsi" w:eastAsiaTheme="minorHAnsi" w:hAnsiTheme="minorHAnsi" w:cstheme="minorHAnsi"/>
                <w:kern w:val="0"/>
                <w:lang w:eastAsia="en-US"/>
              </w:rPr>
              <w:t xml:space="preserve"> a</w:t>
            </w:r>
            <w:r w:rsidRPr="00436782">
              <w:rPr>
                <w:rFonts w:asciiTheme="minorHAnsi" w:eastAsiaTheme="minorHAnsi" w:hAnsiTheme="minorHAnsi" w:cstheme="minorHAnsi"/>
                <w:kern w:val="0"/>
                <w:lang w:eastAsia="en-US"/>
              </w:rPr>
              <w:t>rba</w:t>
            </w:r>
            <w:r w:rsidR="00E72803" w:rsidRPr="00436782">
              <w:rPr>
                <w:rFonts w:asciiTheme="minorHAnsi" w:eastAsiaTheme="minorHAnsi" w:hAnsiTheme="minorHAnsi" w:cstheme="minorHAnsi"/>
                <w:kern w:val="0"/>
                <w:lang w:eastAsia="en-US"/>
              </w:rPr>
              <w:t>,</w:t>
            </w:r>
            <w:r w:rsidRPr="00436782">
              <w:rPr>
                <w:rFonts w:asciiTheme="minorHAnsi" w:eastAsiaTheme="minorHAnsi" w:hAnsiTheme="minorHAnsi" w:cstheme="minorHAnsi"/>
                <w:kern w:val="0"/>
                <w:lang w:eastAsia="en-US"/>
              </w:rPr>
              <w:t xml:space="preserve"> pritarus Užsakovui</w:t>
            </w:r>
            <w:r w:rsidR="00E72803" w:rsidRPr="00436782">
              <w:rPr>
                <w:rFonts w:asciiTheme="minorHAnsi" w:eastAsiaTheme="minorHAnsi" w:hAnsiTheme="minorHAnsi" w:cstheme="minorHAnsi"/>
                <w:kern w:val="0"/>
                <w:lang w:eastAsia="en-US"/>
              </w:rPr>
              <w:t>,</w:t>
            </w:r>
            <w:r w:rsidRPr="00436782">
              <w:rPr>
                <w:rFonts w:asciiTheme="minorHAnsi" w:eastAsiaTheme="minorHAnsi" w:hAnsiTheme="minorHAnsi" w:cstheme="minorHAnsi"/>
                <w:kern w:val="0"/>
                <w:lang w:eastAsia="en-US"/>
              </w:rPr>
              <w:t xml:space="preserve"> gauna naujas specialiąsias ir</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technines prisijungimo sąlygas. Projektuotojas turi atlikti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visus darbus būtinus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rojekto parengimui, privalomus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tyrimus ir darbus susijusius su prisijungimo sąlygose bei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specialiuosiuose reikalavimuose nustatytais reikalavimais,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derinimo metu derinimo institucijų iškeltais reikalavimais ar</w:t>
            </w:r>
            <w:r w:rsidR="00F8731B"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įstatyminiuose ir normatyviniuose dokumentuose numatytais reikalavimais.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3. Viso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rojekto detalių sprendinių, funkcijų išdėstymo,</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junginių (mazgų) derinimas su Užsakovu. Projekte turi būti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pateikta pakankamai ir pakankamo detalumo junginių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(mazgų), kad viešo pirkimo metu tiekėjas galėtų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apskaičiuoti tikslią pasiūlymo sąmatinę kainą.</w:t>
            </w:r>
          </w:p>
          <w:p w:rsidR="006055C8"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4. Visų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rojekto medžiagų, technologijos, inžinerinių sistemų</w:t>
            </w:r>
            <w:r w:rsidR="00F349AA"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ir tikslių techninių specifikacijų derinimas su Užsakovu.</w:t>
            </w:r>
            <w:r w:rsidR="00F349AA" w:rsidRPr="00436782">
              <w:rPr>
                <w:rFonts w:asciiTheme="minorHAnsi" w:eastAsiaTheme="minorHAnsi" w:hAnsiTheme="minorHAnsi" w:cstheme="minorHAnsi"/>
                <w:kern w:val="0"/>
                <w:lang w:eastAsia="en-US"/>
              </w:rPr>
              <w:t xml:space="preserve"> </w:t>
            </w:r>
            <w:r w:rsidR="003E3D5D" w:rsidRPr="00436782">
              <w:rPr>
                <w:rFonts w:asciiTheme="minorHAnsi" w:hAnsiTheme="minorHAnsi" w:cstheme="minorHAnsi"/>
              </w:rPr>
              <w:t>Atsižvelgiant į tai, kad rangos konkursas vyks pagal techninį darbo projektą,</w:t>
            </w:r>
            <w:r w:rsidR="003E3D5D"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Projekto techninės specifikacijos turi būti parašytos</w:t>
            </w:r>
            <w:r w:rsidR="00F349AA"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konkrečiai šiam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 xml:space="preserve">rojektui, išsamios ir detalios, </w:t>
            </w:r>
            <w:r w:rsidR="003E3D5D" w:rsidRPr="00436782">
              <w:rPr>
                <w:rFonts w:asciiTheme="minorHAnsi" w:hAnsiTheme="minorHAnsi" w:cstheme="minorHAnsi"/>
              </w:rPr>
              <w:t>siekiant nustatyti aktualius ir būtinus statybos produktų ir gaminių parametrus, reikalavim</w:t>
            </w:r>
            <w:r w:rsidR="00504382" w:rsidRPr="00436782">
              <w:rPr>
                <w:rFonts w:asciiTheme="minorHAnsi" w:hAnsiTheme="minorHAnsi" w:cstheme="minorHAnsi"/>
              </w:rPr>
              <w:t>us</w:t>
            </w:r>
            <w:r w:rsidR="003E3D5D" w:rsidRPr="00436782">
              <w:rPr>
                <w:rFonts w:asciiTheme="minorHAnsi" w:hAnsiTheme="minorHAnsi" w:cstheme="minorHAnsi"/>
              </w:rPr>
              <w:t xml:space="preserve"> darbų kokybei. </w:t>
            </w:r>
            <w:r w:rsidR="00413356" w:rsidRPr="00436782">
              <w:rPr>
                <w:rFonts w:asciiTheme="minorHAnsi" w:hAnsiTheme="minorHAnsi" w:cstheme="minorHAnsi"/>
              </w:rPr>
              <w:t xml:space="preserve">Techninėse specifikacijose neturi būti dviprasmybių, teisės aktuose reglamentuotų reikalavimų (nebent teisės aktuose palikta pasirinkimo teisė) ir pan. </w:t>
            </w:r>
            <w:r w:rsidR="00413356" w:rsidRPr="00436782">
              <w:rPr>
                <w:rFonts w:asciiTheme="minorHAnsi" w:hAnsiTheme="minorHAnsi" w:cstheme="minorHAnsi"/>
                <w:b/>
                <w:u w:val="single"/>
              </w:rPr>
              <w:t xml:space="preserve">Techninėje specifikacijoje negali būti </w:t>
            </w:r>
            <w:r w:rsidR="00413356" w:rsidRPr="00436782">
              <w:rPr>
                <w:rFonts w:asciiTheme="minorHAnsi" w:hAnsiTheme="minorHAnsi" w:cstheme="minorHAnsi"/>
              </w:rPr>
              <w:t>nurodytas konkretus modelis ar šaltinis, konkretus procesas ar prekės ženklas, patentas, tipai, konkreti kilmė ar gamyba, dėl kurių tam tikroms įmonėms ar tam tikriems produktams būtų sudarytos palankesnės sąlygos</w:t>
            </w:r>
            <w:r w:rsidR="00CE12BF" w:rsidRPr="00436782">
              <w:rPr>
                <w:rFonts w:asciiTheme="minorHAnsi" w:eastAsiaTheme="minorHAnsi" w:hAnsiTheme="minorHAnsi" w:cstheme="minorHAnsi"/>
                <w:kern w:val="0"/>
                <w:lang w:eastAsia="en-US"/>
              </w:rPr>
              <w:t xml:space="preserve"> ar</w:t>
            </w:r>
            <w:r w:rsidR="007354FA"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proteguoja</w:t>
            </w:r>
            <w:r w:rsidR="00CE12BF" w:rsidRPr="00436782">
              <w:rPr>
                <w:rFonts w:asciiTheme="minorHAnsi" w:eastAsiaTheme="minorHAnsi" w:hAnsiTheme="minorHAnsi" w:cstheme="minorHAnsi"/>
                <w:kern w:val="0"/>
                <w:lang w:eastAsia="en-US"/>
              </w:rPr>
              <w:t>ma</w:t>
            </w:r>
            <w:r w:rsidRPr="00436782">
              <w:rPr>
                <w:rFonts w:asciiTheme="minorHAnsi" w:eastAsiaTheme="minorHAnsi" w:hAnsiTheme="minorHAnsi" w:cstheme="minorHAnsi"/>
                <w:kern w:val="0"/>
                <w:lang w:eastAsia="en-US"/>
              </w:rPr>
              <w:t>s konkretus medžiagų tiekėj</w:t>
            </w:r>
            <w:r w:rsidR="00CE12BF" w:rsidRPr="00436782">
              <w:rPr>
                <w:rFonts w:asciiTheme="minorHAnsi" w:eastAsiaTheme="minorHAnsi" w:hAnsiTheme="minorHAnsi" w:cstheme="minorHAnsi"/>
                <w:kern w:val="0"/>
                <w:lang w:eastAsia="en-US"/>
              </w:rPr>
              <w:t>as</w:t>
            </w:r>
            <w:r w:rsidRPr="00436782">
              <w:rPr>
                <w:rFonts w:asciiTheme="minorHAnsi" w:eastAsiaTheme="minorHAnsi" w:hAnsiTheme="minorHAnsi" w:cstheme="minorHAnsi"/>
                <w:kern w:val="0"/>
                <w:lang w:eastAsia="en-US"/>
              </w:rPr>
              <w:t>.</w:t>
            </w:r>
            <w:r w:rsidR="006055C8" w:rsidRPr="00436782">
              <w:rPr>
                <w:rFonts w:asciiTheme="minorHAnsi" w:eastAsiaTheme="minorHAnsi" w:hAnsiTheme="minorHAnsi" w:cstheme="minorHAnsi"/>
                <w:kern w:val="0"/>
                <w:lang w:eastAsia="en-US"/>
              </w:rPr>
              <w:t xml:space="preserve"> </w:t>
            </w:r>
            <w:r w:rsidR="006055C8" w:rsidRPr="00436782">
              <w:rPr>
                <w:rFonts w:asciiTheme="minorHAnsi" w:hAnsiTheme="minorHAnsi" w:cstheme="minorHAnsi"/>
                <w:color w:val="000000"/>
              </w:rPr>
              <w:t>Toks nurodymas yra leidžiamas tik išimties tvarka, kai pirkimo objekto yra neįmanoma tiksliai ir suprantamai apibūdinti pagal Lietuvos  Respublikos viešųjų pirkimų įstatymo 37 straipsnio 4 dalyje nustatytus reikalavimus. Šiuo atveju nurodymas pateikiamas įrašant žodžius „arba lygiavertis“.</w:t>
            </w:r>
          </w:p>
          <w:p w:rsidR="003E3D5D"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Projektuotojas turi užtikrinti ir esant poreikiui pateikti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dokumentus, jog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rojekte nurodytoms techninėms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specifikacijoms atitinkančius statybos produktus,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medžiagas ir įrenginius gali tiekti ne mažiau kaip trys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gamintojai.</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lastRenderedPageBreak/>
              <w:t xml:space="preserve">5. Projekto pateikimas reikalingoms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rojekto ekspertizėms</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(perka </w:t>
            </w:r>
            <w:r w:rsidR="00E72803" w:rsidRPr="00436782">
              <w:rPr>
                <w:rFonts w:asciiTheme="minorHAnsi" w:eastAsiaTheme="minorHAnsi" w:hAnsiTheme="minorHAnsi" w:cstheme="minorHAnsi"/>
                <w:kern w:val="0"/>
                <w:lang w:eastAsia="en-US"/>
              </w:rPr>
              <w:t>U</w:t>
            </w:r>
            <w:r w:rsidRPr="00436782">
              <w:rPr>
                <w:rFonts w:asciiTheme="minorHAnsi" w:eastAsiaTheme="minorHAnsi" w:hAnsiTheme="minorHAnsi" w:cstheme="minorHAnsi"/>
                <w:kern w:val="0"/>
                <w:lang w:eastAsia="en-US"/>
              </w:rPr>
              <w:t>žsakovas) bei Užsakovui.</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6. Projekto koregavimas ir taisymas pagal ekspertizės (-ų), ir</w:t>
            </w:r>
            <w:r w:rsidR="00E7280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užsakovo pastabas. (Projektas pataisomas pagal</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privalomąsias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rojekto ekspertizės pastabas per laikotarpį,</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kuris numatytas projektavimo darbų grafike nuo pastabų</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gavimo dienos.</w:t>
            </w:r>
          </w:p>
          <w:p w:rsidR="00B94E8D" w:rsidRPr="00436782" w:rsidRDefault="00CB7B7A" w:rsidP="00201E6F">
            <w:pPr>
              <w:widowControl/>
              <w:suppressAutoHyphens w:val="0"/>
              <w:autoSpaceDE w:val="0"/>
              <w:autoSpaceDN w:val="0"/>
              <w:adjustRightInd w:val="0"/>
              <w:spacing w:line="276" w:lineRule="auto"/>
              <w:jc w:val="both"/>
              <w:rPr>
                <w:rFonts w:asciiTheme="minorHAnsi" w:hAnsiTheme="minorHAnsi" w:cstheme="minorHAnsi"/>
                <w:i/>
              </w:rPr>
            </w:pPr>
            <w:r w:rsidRPr="00436782">
              <w:rPr>
                <w:rFonts w:asciiTheme="minorHAnsi" w:eastAsiaTheme="minorHAnsi" w:hAnsiTheme="minorHAnsi" w:cstheme="minorHAnsi"/>
                <w:kern w:val="0"/>
                <w:lang w:eastAsia="en-US"/>
              </w:rPr>
              <w:t xml:space="preserve">7. Formuojama </w:t>
            </w:r>
            <w:r w:rsidR="00E72803"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rojekto dokumentacija ir sąmatiniai</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skaičiavimai, tinkami viešųjų pirkimų procedūroms, pagal</w:t>
            </w:r>
            <w:r w:rsidR="007B4429"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kurias bus nustatomas projekto Rangovas.</w:t>
            </w:r>
            <w:r w:rsidR="007B4429" w:rsidRPr="00436782">
              <w:rPr>
                <w:rFonts w:asciiTheme="minorHAnsi" w:eastAsiaTheme="minorHAnsi" w:hAnsiTheme="minorHAnsi" w:cstheme="minorHAnsi"/>
                <w:kern w:val="0"/>
                <w:lang w:eastAsia="en-US"/>
              </w:rPr>
              <w:t xml:space="preserve"> </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hideMark/>
          </w:tcPr>
          <w:p w:rsidR="000E48BC" w:rsidRPr="00436782" w:rsidRDefault="000366CA" w:rsidP="00FD0B21">
            <w:pPr>
              <w:spacing w:line="276" w:lineRule="auto"/>
              <w:jc w:val="both"/>
              <w:rPr>
                <w:rFonts w:asciiTheme="minorHAnsi" w:hAnsiTheme="minorHAnsi" w:cstheme="minorHAnsi"/>
              </w:rPr>
            </w:pPr>
            <w:r w:rsidRPr="00436782">
              <w:rPr>
                <w:rFonts w:asciiTheme="minorHAnsi" w:hAnsiTheme="minorHAnsi" w:cstheme="minorHAnsi"/>
              </w:rPr>
              <w:lastRenderedPageBreak/>
              <w:t>2</w:t>
            </w:r>
            <w:r w:rsidR="00FD0B21" w:rsidRPr="00436782">
              <w:rPr>
                <w:rFonts w:asciiTheme="minorHAnsi" w:hAnsiTheme="minorHAnsi" w:cstheme="minorHAnsi"/>
              </w:rPr>
              <w:t>2</w:t>
            </w:r>
            <w:r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hideMark/>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Projekto rengimo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dokumentams taikomi</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teisės aktai,</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normatyviniai statybos</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techniniai dokumentai</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bei normatyviniai</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statinio saugos ir</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paskirties dokumentai,</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teritorijų planavimo</w:t>
            </w:r>
          </w:p>
          <w:p w:rsidR="000E48BC" w:rsidRPr="00436782" w:rsidRDefault="00CB7B7A" w:rsidP="00201E6F">
            <w:pPr>
              <w:spacing w:line="276" w:lineRule="auto"/>
              <w:rPr>
                <w:rFonts w:asciiTheme="minorHAnsi" w:hAnsiTheme="minorHAnsi" w:cstheme="minorHAnsi"/>
                <w:u w:val="single"/>
              </w:rPr>
            </w:pPr>
            <w:r w:rsidRPr="00436782">
              <w:rPr>
                <w:rFonts w:asciiTheme="minorHAnsi" w:eastAsiaTheme="minorHAnsi" w:hAnsiTheme="minorHAnsi" w:cstheme="minorHAnsi"/>
                <w:kern w:val="0"/>
                <w:lang w:eastAsia="en-US"/>
              </w:rPr>
              <w:t>dokumentai.</w:t>
            </w:r>
          </w:p>
        </w:tc>
        <w:tc>
          <w:tcPr>
            <w:tcW w:w="6520" w:type="dxa"/>
            <w:tcBorders>
              <w:top w:val="single" w:sz="4" w:space="0" w:color="auto"/>
              <w:left w:val="single" w:sz="4" w:space="0" w:color="auto"/>
              <w:bottom w:val="single" w:sz="4" w:space="0" w:color="auto"/>
              <w:right w:val="single" w:sz="4" w:space="0" w:color="auto"/>
            </w:tcBorders>
            <w:hideMark/>
          </w:tcPr>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B7B7A" w:rsidRPr="00436782">
              <w:rPr>
                <w:rFonts w:asciiTheme="minorHAnsi" w:eastAsiaTheme="minorHAnsi" w:hAnsiTheme="minorHAnsi" w:cstheme="minorHAnsi"/>
                <w:kern w:val="0"/>
                <w:lang w:eastAsia="en-US"/>
              </w:rPr>
              <w:t>Projektavimo dokumentai turi atitikti privalomųjų statinio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projekto rengimo dokumentų ir kitų norminių teisės aktų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reikalavimus, o jais grindžiami sprendiniai suderinti su</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teritorijos infrastruktūros plėtra.</w:t>
            </w:r>
          </w:p>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CB7B7A" w:rsidRPr="00436782">
              <w:rPr>
                <w:rFonts w:asciiTheme="minorHAnsi" w:eastAsiaTheme="minorHAnsi" w:hAnsiTheme="minorHAnsi" w:cstheme="minorHAnsi"/>
                <w:kern w:val="0"/>
                <w:lang w:eastAsia="en-US"/>
              </w:rPr>
              <w:t>Projektuojami sprendiniai turi atitikti galiojančių statybos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techninių reglamentų aktualias redakcijas, normatyvinius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statybos techninius dokumentus, Lietuvos standartus ir kitus</w:t>
            </w:r>
            <w:r w:rsidR="00F349AA"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projektų rengimo tvarką reglamentuojančiais teisės aktus bei</w:t>
            </w:r>
            <w:r w:rsidR="00F349AA"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gerąją tokių objektų projektavimo praktiką. Visos </w:t>
            </w:r>
            <w:r w:rsidR="00E72803" w:rsidRPr="00436782">
              <w:rPr>
                <w:rFonts w:asciiTheme="minorHAnsi" w:eastAsiaTheme="minorHAnsi" w:hAnsiTheme="minorHAnsi" w:cstheme="minorHAnsi"/>
                <w:kern w:val="0"/>
                <w:lang w:eastAsia="en-US"/>
              </w:rPr>
              <w:t>P</w:t>
            </w:r>
            <w:r w:rsidR="00CB7B7A" w:rsidRPr="00436782">
              <w:rPr>
                <w:rFonts w:asciiTheme="minorHAnsi" w:eastAsiaTheme="minorHAnsi" w:hAnsiTheme="minorHAnsi" w:cstheme="minorHAnsi"/>
                <w:kern w:val="0"/>
                <w:lang w:eastAsia="en-US"/>
              </w:rPr>
              <w:t>rojekte</w:t>
            </w:r>
            <w:r w:rsidR="00F349AA"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nurodytos medžiagos ir įranga turi būti reikiama tvarka</w:t>
            </w:r>
            <w:r w:rsidR="00F349AA"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įteisintos ir sertifikuotos Lietuvoje ar Europos Sąjungoje.</w:t>
            </w:r>
          </w:p>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3. </w:t>
            </w:r>
            <w:r w:rsidR="00CB7B7A" w:rsidRPr="00436782">
              <w:rPr>
                <w:rFonts w:asciiTheme="minorHAnsi" w:eastAsiaTheme="minorHAnsi" w:hAnsiTheme="minorHAnsi" w:cstheme="minorHAnsi"/>
                <w:kern w:val="0"/>
                <w:lang w:eastAsia="en-US"/>
              </w:rPr>
              <w:t>Statinių ir teritorijų inžinerinės sistemos turi būti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suprojektuotos maksimaliai pasinaudojant esamais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inžineriniais tinklais ir įrenginiais.</w:t>
            </w:r>
          </w:p>
          <w:p w:rsidR="00F06F09" w:rsidRPr="00436782" w:rsidRDefault="00895DA6" w:rsidP="0060704D">
            <w:pPr>
              <w:widowControl/>
              <w:suppressAutoHyphens w:val="0"/>
              <w:autoSpaceDE w:val="0"/>
              <w:autoSpaceDN w:val="0"/>
              <w:adjustRightInd w:val="0"/>
              <w:spacing w:line="276" w:lineRule="auto"/>
              <w:jc w:val="both"/>
              <w:rPr>
                <w:rFonts w:asciiTheme="minorHAnsi" w:hAnsiTheme="minorHAnsi" w:cstheme="minorHAnsi"/>
                <w:i/>
                <w:u w:val="single"/>
              </w:rPr>
            </w:pPr>
            <w:r w:rsidRPr="00436782">
              <w:rPr>
                <w:rFonts w:asciiTheme="minorHAnsi" w:eastAsiaTheme="minorHAnsi" w:hAnsiTheme="minorHAnsi" w:cstheme="minorHAnsi"/>
                <w:kern w:val="0"/>
                <w:lang w:eastAsia="en-US"/>
              </w:rPr>
              <w:t xml:space="preserve"> 4. </w:t>
            </w:r>
            <w:r w:rsidR="00CB7B7A" w:rsidRPr="00436782">
              <w:rPr>
                <w:rFonts w:asciiTheme="minorHAnsi" w:eastAsiaTheme="minorHAnsi" w:hAnsiTheme="minorHAnsi" w:cstheme="minorHAnsi"/>
                <w:kern w:val="0"/>
                <w:lang w:eastAsia="en-US"/>
              </w:rPr>
              <w:t>Siekiama, kad projektuojama teritorija taptų viena iš</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pagrindinių aktyvios rekreacijos teritorijų </w:t>
            </w:r>
            <w:r w:rsidR="00202E97" w:rsidRPr="00436782">
              <w:rPr>
                <w:rFonts w:asciiTheme="minorHAnsi" w:eastAsiaTheme="minorHAnsi" w:hAnsiTheme="minorHAnsi" w:cstheme="minorHAnsi"/>
                <w:kern w:val="0"/>
                <w:lang w:eastAsia="en-US"/>
              </w:rPr>
              <w:t>Kauno</w:t>
            </w:r>
            <w:r w:rsidR="00CB7B7A" w:rsidRPr="00436782">
              <w:rPr>
                <w:rFonts w:asciiTheme="minorHAnsi" w:eastAsiaTheme="minorHAnsi" w:hAnsiTheme="minorHAnsi" w:cstheme="minorHAnsi"/>
                <w:kern w:val="0"/>
                <w:lang w:eastAsia="en-US"/>
              </w:rPr>
              <w:t xml:space="preserve"> miesto</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centre, užtikrintų ilgalaikį teritorijos naudojimą ir taptų</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pavyzdiniu projektu, kuris pasiūlytų gaires tolimesniems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viešosios erdvės projektams. Projektavimo sprendimai turi</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remtis įkvepiančios, patrauklios, reprezentatyvios ir ateities</w:t>
            </w:r>
            <w:r w:rsidR="007B4429"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poreikius atitinkančios aplinkos kūrimu, kuri apibrėžta</w:t>
            </w:r>
            <w:r w:rsidR="007B4429" w:rsidRPr="00436782">
              <w:rPr>
                <w:rFonts w:asciiTheme="minorHAnsi" w:eastAsiaTheme="minorHAnsi" w:hAnsiTheme="minorHAnsi" w:cstheme="minorHAnsi"/>
                <w:kern w:val="0"/>
                <w:lang w:eastAsia="en-US"/>
              </w:rPr>
              <w:t xml:space="preserve"> </w:t>
            </w:r>
            <w:r w:rsidR="0060704D" w:rsidRPr="00436782">
              <w:rPr>
                <w:rFonts w:asciiTheme="minorHAnsi" w:eastAsiaTheme="minorHAnsi" w:hAnsiTheme="minorHAnsi" w:cstheme="minorHAnsi"/>
                <w:kern w:val="0"/>
                <w:lang w:eastAsia="en-US"/>
              </w:rPr>
              <w:t>S</w:t>
            </w:r>
            <w:r w:rsidR="00202E97" w:rsidRPr="00436782">
              <w:rPr>
                <w:rFonts w:asciiTheme="minorHAnsi" w:eastAsiaTheme="minorHAnsi" w:hAnsiTheme="minorHAnsi" w:cstheme="minorHAnsi"/>
                <w:kern w:val="0"/>
                <w:lang w:eastAsia="en-US"/>
              </w:rPr>
              <w:t>tudijoje</w:t>
            </w:r>
            <w:r w:rsidR="00BE48A8" w:rsidRPr="00436782">
              <w:rPr>
                <w:rFonts w:asciiTheme="minorHAnsi" w:eastAsiaTheme="minorHAnsi" w:hAnsiTheme="minorHAnsi" w:cstheme="minorHAnsi"/>
                <w:kern w:val="0"/>
                <w:lang w:eastAsia="en-US"/>
              </w:rPr>
              <w:t xml:space="preserve"> </w:t>
            </w:r>
            <w:r w:rsidR="00202E97" w:rsidRPr="00436782">
              <w:rPr>
                <w:rFonts w:asciiTheme="minorHAnsi" w:eastAsiaTheme="minorHAnsi" w:hAnsiTheme="minorHAnsi" w:cstheme="minorHAnsi"/>
                <w:kern w:val="0"/>
                <w:lang w:eastAsia="en-US"/>
              </w:rPr>
              <w:t>(</w:t>
            </w:r>
            <w:r w:rsidRPr="00436782">
              <w:rPr>
                <w:rFonts w:asciiTheme="minorHAnsi" w:eastAsiaTheme="minorHAnsi" w:hAnsiTheme="minorHAnsi" w:cstheme="minorHAnsi"/>
                <w:kern w:val="0"/>
                <w:lang w:eastAsia="en-US"/>
              </w:rPr>
              <w:t>Dokumentas pridedamas)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0E48BC" w:rsidRPr="00436782" w:rsidRDefault="000366CA" w:rsidP="00201E6F">
            <w:pPr>
              <w:spacing w:line="276" w:lineRule="auto"/>
              <w:jc w:val="both"/>
              <w:rPr>
                <w:rFonts w:asciiTheme="minorHAnsi" w:hAnsiTheme="minorHAnsi" w:cstheme="minorHAnsi"/>
              </w:rPr>
            </w:pPr>
            <w:r w:rsidRPr="00436782">
              <w:rPr>
                <w:rFonts w:asciiTheme="minorHAnsi" w:hAnsiTheme="minorHAnsi" w:cstheme="minorHAnsi"/>
              </w:rPr>
              <w:t>2</w:t>
            </w:r>
            <w:r w:rsidR="00FD0B21" w:rsidRPr="00436782">
              <w:rPr>
                <w:rFonts w:asciiTheme="minorHAnsi" w:hAnsiTheme="minorHAnsi" w:cstheme="minorHAnsi"/>
              </w:rPr>
              <w:t>3</w:t>
            </w:r>
            <w:r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Funkciniai ir</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naudojimo</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 naujiems,</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rekonstruojamiems ar</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remontuojamiems</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statiniams (statinių</w:t>
            </w:r>
          </w:p>
          <w:p w:rsidR="000E48BC" w:rsidRPr="00436782" w:rsidRDefault="00CB7B7A" w:rsidP="00201E6F">
            <w:pPr>
              <w:spacing w:line="276" w:lineRule="auto"/>
              <w:jc w:val="both"/>
              <w:rPr>
                <w:rFonts w:asciiTheme="minorHAnsi" w:hAnsiTheme="minorHAnsi" w:cstheme="minorHAnsi"/>
              </w:rPr>
            </w:pPr>
            <w:r w:rsidRPr="00436782">
              <w:rPr>
                <w:rFonts w:asciiTheme="minorHAnsi" w:eastAsiaTheme="minorHAnsi" w:hAnsiTheme="minorHAnsi" w:cstheme="minorHAnsi"/>
                <w:kern w:val="0"/>
                <w:lang w:eastAsia="en-US"/>
              </w:rPr>
              <w:t>grupėms)</w:t>
            </w:r>
          </w:p>
        </w:tc>
        <w:tc>
          <w:tcPr>
            <w:tcW w:w="6520" w:type="dxa"/>
            <w:tcBorders>
              <w:top w:val="single" w:sz="4" w:space="0" w:color="auto"/>
              <w:left w:val="single" w:sz="4" w:space="0" w:color="auto"/>
              <w:bottom w:val="single" w:sz="4" w:space="0" w:color="auto"/>
              <w:right w:val="single" w:sz="4" w:space="0" w:color="auto"/>
            </w:tcBorders>
          </w:tcPr>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B7B7A" w:rsidRPr="00436782">
              <w:rPr>
                <w:rFonts w:asciiTheme="minorHAnsi" w:eastAsiaTheme="minorHAnsi" w:hAnsiTheme="minorHAnsi" w:cstheme="minorHAnsi"/>
                <w:kern w:val="0"/>
                <w:lang w:eastAsia="en-US"/>
              </w:rPr>
              <w:t>Projektuotojas turi įvertinti, parinkti atitinkamus statybos</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būdus ir su </w:t>
            </w:r>
            <w:r w:rsidR="00662CD0" w:rsidRPr="00436782">
              <w:rPr>
                <w:rFonts w:asciiTheme="minorHAnsi" w:eastAsiaTheme="minorHAnsi" w:hAnsiTheme="minorHAnsi" w:cstheme="minorHAnsi"/>
                <w:kern w:val="0"/>
                <w:lang w:eastAsia="en-US"/>
              </w:rPr>
              <w:t>U</w:t>
            </w:r>
            <w:r w:rsidRPr="00436782">
              <w:rPr>
                <w:rFonts w:asciiTheme="minorHAnsi" w:eastAsiaTheme="minorHAnsi" w:hAnsiTheme="minorHAnsi" w:cstheme="minorHAnsi"/>
                <w:kern w:val="0"/>
                <w:lang w:eastAsia="en-US"/>
              </w:rPr>
              <w:t>žsakovu suderinti sprendinius naujai</w:t>
            </w:r>
            <w:r w:rsidR="00A93F3C"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įrengiamiems, rekonstruojamiems ar remontuojamiems</w:t>
            </w:r>
            <w:r w:rsidR="00A93F3C" w:rsidRPr="00436782">
              <w:rPr>
                <w:rFonts w:asciiTheme="minorHAnsi" w:eastAsiaTheme="minorHAnsi" w:hAnsiTheme="minorHAnsi" w:cstheme="minorHAnsi"/>
                <w:kern w:val="0"/>
                <w:lang w:eastAsia="en-US"/>
              </w:rPr>
              <w:t xml:space="preserve"> </w:t>
            </w:r>
            <w:r w:rsidR="00895DA6" w:rsidRPr="00436782">
              <w:rPr>
                <w:rFonts w:asciiTheme="minorHAnsi" w:eastAsiaTheme="minorHAnsi" w:hAnsiTheme="minorHAnsi" w:cstheme="minorHAnsi"/>
                <w:kern w:val="0"/>
                <w:lang w:eastAsia="en-US"/>
              </w:rPr>
              <w:t>statiniams.</w:t>
            </w:r>
          </w:p>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CB7B7A" w:rsidRPr="00436782">
              <w:rPr>
                <w:rFonts w:asciiTheme="minorHAnsi" w:eastAsiaTheme="minorHAnsi" w:hAnsiTheme="minorHAnsi" w:cstheme="minorHAnsi"/>
                <w:kern w:val="0"/>
                <w:lang w:eastAsia="en-US"/>
              </w:rPr>
              <w:t xml:space="preserve">Atlikdamas </w:t>
            </w:r>
            <w:r w:rsidR="00662CD0" w:rsidRPr="00436782">
              <w:rPr>
                <w:rFonts w:asciiTheme="minorHAnsi" w:eastAsiaTheme="minorHAnsi" w:hAnsiTheme="minorHAnsi" w:cstheme="minorHAnsi"/>
                <w:kern w:val="0"/>
                <w:lang w:eastAsia="en-US"/>
              </w:rPr>
              <w:t>P</w:t>
            </w:r>
            <w:r w:rsidR="00CB7B7A" w:rsidRPr="00436782">
              <w:rPr>
                <w:rFonts w:asciiTheme="minorHAnsi" w:eastAsiaTheme="minorHAnsi" w:hAnsiTheme="minorHAnsi" w:cstheme="minorHAnsi"/>
                <w:kern w:val="0"/>
                <w:lang w:eastAsia="en-US"/>
              </w:rPr>
              <w:t>rojektą Projektuotojas turi</w:t>
            </w:r>
            <w:r w:rsidR="00202E97" w:rsidRPr="00436782">
              <w:rPr>
                <w:rFonts w:asciiTheme="minorHAnsi" w:eastAsiaTheme="minorHAnsi" w:hAnsiTheme="minorHAnsi" w:cstheme="minorHAnsi"/>
                <w:kern w:val="0"/>
                <w:lang w:eastAsia="en-US"/>
              </w:rPr>
              <w:t xml:space="preserve"> vadovautis </w:t>
            </w:r>
            <w:r w:rsidR="007B0CD2" w:rsidRPr="00436782">
              <w:rPr>
                <w:rFonts w:asciiTheme="minorHAnsi" w:eastAsiaTheme="minorHAnsi" w:hAnsiTheme="minorHAnsi" w:cstheme="minorHAnsi"/>
                <w:kern w:val="0"/>
                <w:lang w:eastAsia="en-US"/>
              </w:rPr>
              <w:t>S</w:t>
            </w:r>
            <w:r w:rsidR="00202E97" w:rsidRPr="00436782">
              <w:rPr>
                <w:rFonts w:asciiTheme="minorHAnsi" w:eastAsiaTheme="minorHAnsi" w:hAnsiTheme="minorHAnsi" w:cstheme="minorHAnsi"/>
                <w:kern w:val="0"/>
                <w:lang w:eastAsia="en-US"/>
              </w:rPr>
              <w:t>tudijoje numatytais sprendiniais ir pasiūlymais</w:t>
            </w:r>
            <w:r w:rsidR="00CB7B7A" w:rsidRPr="00436782">
              <w:rPr>
                <w:rFonts w:asciiTheme="minorHAnsi" w:eastAsiaTheme="minorHAnsi" w:hAnsiTheme="minorHAnsi" w:cstheme="minorHAnsi"/>
                <w:kern w:val="0"/>
                <w:lang w:eastAsia="en-US"/>
              </w:rPr>
              <w:t>:</w:t>
            </w:r>
            <w:r w:rsidR="0060704D" w:rsidRPr="00436782">
              <w:rPr>
                <w:rFonts w:asciiTheme="minorHAnsi" w:eastAsiaTheme="minorHAnsi" w:hAnsiTheme="minorHAnsi" w:cstheme="minorHAnsi"/>
                <w:kern w:val="0"/>
                <w:lang w:eastAsia="en-US"/>
              </w:rPr>
              <w:t xml:space="preserve"> </w:t>
            </w:r>
          </w:p>
          <w:p w:rsidR="00106153" w:rsidRPr="00436782" w:rsidRDefault="00106153"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 xml:space="preserve">Krantinės atnaujinimas kraštovaizdžio </w:t>
            </w:r>
            <w:r w:rsidR="008A6FBD" w:rsidRPr="00436782">
              <w:rPr>
                <w:rFonts w:cstheme="minorHAnsi"/>
                <w:sz w:val="24"/>
                <w:szCs w:val="24"/>
              </w:rPr>
              <w:t xml:space="preserve"> </w:t>
            </w:r>
            <w:r w:rsidRPr="00436782">
              <w:rPr>
                <w:rFonts w:cstheme="minorHAnsi"/>
                <w:sz w:val="24"/>
                <w:szCs w:val="24"/>
              </w:rPr>
              <w:t>priemonėmis, integruojant į Nemuno salos parką</w:t>
            </w:r>
            <w:r w:rsidR="0085715A" w:rsidRPr="00436782">
              <w:rPr>
                <w:rFonts w:cstheme="minorHAnsi"/>
                <w:sz w:val="24"/>
                <w:szCs w:val="24"/>
              </w:rPr>
              <w:t>;</w:t>
            </w:r>
          </w:p>
          <w:p w:rsidR="00106153" w:rsidRPr="00436782" w:rsidRDefault="00106153"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lastRenderedPageBreak/>
              <w:t>Projektuojamos prieplaukos</w:t>
            </w:r>
            <w:r w:rsidR="008A6FBD" w:rsidRPr="00436782">
              <w:rPr>
                <w:rFonts w:cstheme="minorHAnsi"/>
                <w:sz w:val="24"/>
                <w:szCs w:val="24"/>
              </w:rPr>
              <w:t xml:space="preserve"> prie Vytauto Didžiojo tilto s</w:t>
            </w:r>
            <w:r w:rsidRPr="00436782">
              <w:rPr>
                <w:rFonts w:cstheme="minorHAnsi"/>
                <w:sz w:val="24"/>
                <w:szCs w:val="24"/>
              </w:rPr>
              <w:t>u aktyvia</w:t>
            </w:r>
            <w:r w:rsidR="008A6FBD" w:rsidRPr="00436782">
              <w:rPr>
                <w:rFonts w:cstheme="minorHAnsi"/>
                <w:sz w:val="24"/>
                <w:szCs w:val="24"/>
              </w:rPr>
              <w:t xml:space="preserve"> </w:t>
            </w:r>
            <w:r w:rsidRPr="00436782">
              <w:rPr>
                <w:rFonts w:cstheme="minorHAnsi"/>
                <w:sz w:val="24"/>
                <w:szCs w:val="24"/>
              </w:rPr>
              <w:t>kavinių zona</w:t>
            </w:r>
            <w:r w:rsidR="008A6FBD" w:rsidRPr="00436782">
              <w:rPr>
                <w:rFonts w:cstheme="minorHAnsi"/>
                <w:sz w:val="24"/>
                <w:szCs w:val="24"/>
              </w:rPr>
              <w:t xml:space="preserve"> ir prie M. K. Čiurlionio tilto</w:t>
            </w:r>
            <w:r w:rsidR="00662CD0" w:rsidRPr="00436782">
              <w:rPr>
                <w:rFonts w:cstheme="minorHAnsi"/>
                <w:sz w:val="24"/>
                <w:szCs w:val="24"/>
              </w:rPr>
              <w:t>;</w:t>
            </w:r>
          </w:p>
          <w:p w:rsidR="008A6FBD" w:rsidRPr="00436782" w:rsidRDefault="008A6FBD"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Humanizuotos ir laisvalaikiui pritaikytos Žalgirio arenos prieigos</w:t>
            </w:r>
            <w:r w:rsidR="00662CD0" w:rsidRPr="00436782">
              <w:rPr>
                <w:rFonts w:cstheme="minorHAnsi"/>
                <w:sz w:val="24"/>
                <w:szCs w:val="24"/>
              </w:rPr>
              <w:t>;</w:t>
            </w:r>
          </w:p>
          <w:p w:rsidR="008A6FBD" w:rsidRPr="00436782" w:rsidRDefault="008A6FBD"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Krantinės pėsčiųjų dalies platinimas šlaito pusėje įrengiant atraminę senutę</w:t>
            </w:r>
            <w:r w:rsidR="00662CD0" w:rsidRPr="00436782">
              <w:rPr>
                <w:rFonts w:cstheme="minorHAnsi"/>
                <w:sz w:val="24"/>
                <w:szCs w:val="24"/>
              </w:rPr>
              <w:t>,</w:t>
            </w:r>
            <w:r w:rsidRPr="00436782">
              <w:rPr>
                <w:rFonts w:cstheme="minorHAnsi"/>
                <w:sz w:val="24"/>
                <w:szCs w:val="24"/>
              </w:rPr>
              <w:t xml:space="preserve"> padidinant pėsčiųjų tako plotį iki 6m</w:t>
            </w:r>
            <w:r w:rsidR="00662CD0" w:rsidRPr="00436782">
              <w:rPr>
                <w:rFonts w:cstheme="minorHAnsi"/>
                <w:sz w:val="24"/>
                <w:szCs w:val="24"/>
              </w:rPr>
              <w:t>.,</w:t>
            </w:r>
            <w:r w:rsidRPr="00436782">
              <w:rPr>
                <w:rFonts w:cstheme="minorHAnsi"/>
                <w:sz w:val="24"/>
                <w:szCs w:val="24"/>
              </w:rPr>
              <w:t xml:space="preserve"> ir numatant sėdėjimo ir poilsio vietas</w:t>
            </w:r>
            <w:r w:rsidR="00662CD0" w:rsidRPr="00436782">
              <w:rPr>
                <w:rFonts w:cstheme="minorHAnsi"/>
                <w:sz w:val="24"/>
                <w:szCs w:val="24"/>
              </w:rPr>
              <w:t>;</w:t>
            </w:r>
          </w:p>
          <w:p w:rsidR="008A6FBD" w:rsidRPr="00436782" w:rsidRDefault="008A6FBD"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Krantinės krašto tvarkymas, įrengiant naują  spraustasienę</w:t>
            </w:r>
            <w:r w:rsidR="00662CD0" w:rsidRPr="00436782">
              <w:rPr>
                <w:rFonts w:cstheme="minorHAnsi"/>
                <w:sz w:val="24"/>
                <w:szCs w:val="24"/>
              </w:rPr>
              <w:t>;</w:t>
            </w:r>
          </w:p>
          <w:p w:rsidR="008A6FBD" w:rsidRPr="00436782" w:rsidRDefault="008A6FBD"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Krantinės pritaikymas laivybai bei laivų švartavimuisi</w:t>
            </w:r>
            <w:r w:rsidR="00662CD0" w:rsidRPr="00436782">
              <w:rPr>
                <w:rFonts w:cstheme="minorHAnsi"/>
                <w:sz w:val="24"/>
                <w:szCs w:val="24"/>
              </w:rPr>
              <w:t>;</w:t>
            </w:r>
          </w:p>
          <w:p w:rsidR="00CB7B7A" w:rsidRPr="00436782" w:rsidRDefault="00CB7B7A"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Projektuojamos teritorijos dalyse numatyti poilsio</w:t>
            </w:r>
          </w:p>
          <w:p w:rsidR="00CB7B7A" w:rsidRPr="00436782" w:rsidRDefault="00CB7B7A"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aikšteles;</w:t>
            </w:r>
          </w:p>
          <w:p w:rsidR="00CB7B7A" w:rsidRPr="00436782" w:rsidRDefault="00CB7B7A"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Šalia pėsčiųjų takų suprojektuoti poilsio vietas ir</w:t>
            </w:r>
            <w:r w:rsidR="00205E77" w:rsidRPr="00436782">
              <w:rPr>
                <w:rFonts w:cstheme="minorHAnsi"/>
                <w:sz w:val="24"/>
                <w:szCs w:val="24"/>
              </w:rPr>
              <w:t xml:space="preserve"> </w:t>
            </w:r>
            <w:r w:rsidRPr="00436782">
              <w:rPr>
                <w:rFonts w:cstheme="minorHAnsi"/>
                <w:sz w:val="24"/>
                <w:szCs w:val="24"/>
              </w:rPr>
              <w:t>/</w:t>
            </w:r>
            <w:r w:rsidR="00205E77" w:rsidRPr="00436782">
              <w:rPr>
                <w:rFonts w:cstheme="minorHAnsi"/>
                <w:sz w:val="24"/>
                <w:szCs w:val="24"/>
              </w:rPr>
              <w:t xml:space="preserve"> </w:t>
            </w:r>
            <w:r w:rsidRPr="00436782">
              <w:rPr>
                <w:rFonts w:cstheme="minorHAnsi"/>
                <w:sz w:val="24"/>
                <w:szCs w:val="24"/>
              </w:rPr>
              <w:t>ar</w:t>
            </w:r>
          </w:p>
          <w:p w:rsidR="00CB7B7A" w:rsidRPr="00436782" w:rsidRDefault="00CB7B7A"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poilsio aikšteles;</w:t>
            </w:r>
          </w:p>
          <w:p w:rsidR="00CB7B7A" w:rsidRPr="00436782" w:rsidRDefault="00CB7B7A"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Šalia esamų arba projektuojamų poilsio aikštelių,</w:t>
            </w:r>
          </w:p>
          <w:p w:rsidR="00CB7B7A" w:rsidRPr="00436782" w:rsidRDefault="00CB7B7A"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kurios yra šalia dviračių takų, numatyti dviračių</w:t>
            </w:r>
          </w:p>
          <w:p w:rsidR="00CB7B7A" w:rsidRPr="00436782" w:rsidRDefault="00CB7B7A"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palikimo vietas;</w:t>
            </w:r>
          </w:p>
          <w:p w:rsidR="00CB7B7A" w:rsidRPr="00436782" w:rsidRDefault="00CB7B7A"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Teritorijoje būtina numatyti galimybę žmonėms su</w:t>
            </w:r>
          </w:p>
          <w:p w:rsidR="00CB7B7A" w:rsidRPr="00436782" w:rsidRDefault="00CB7B7A"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negalia nusileisti prie upės;</w:t>
            </w:r>
          </w:p>
          <w:p w:rsidR="00CB7B7A" w:rsidRPr="00436782" w:rsidRDefault="00CB7B7A"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Pagal poreikį</w:t>
            </w:r>
            <w:r w:rsidR="00205E77" w:rsidRPr="00436782">
              <w:rPr>
                <w:rFonts w:cstheme="minorHAnsi"/>
                <w:sz w:val="24"/>
                <w:szCs w:val="24"/>
              </w:rPr>
              <w:t>,</w:t>
            </w:r>
            <w:r w:rsidRPr="00436782">
              <w:rPr>
                <w:rFonts w:cstheme="minorHAnsi"/>
                <w:sz w:val="24"/>
                <w:szCs w:val="24"/>
              </w:rPr>
              <w:t xml:space="preserve"> teritorijoje praplečiant pėsčiųjų takus</w:t>
            </w:r>
            <w:r w:rsidR="00205E77" w:rsidRPr="00436782">
              <w:rPr>
                <w:rFonts w:cstheme="minorHAnsi"/>
                <w:sz w:val="24"/>
                <w:szCs w:val="24"/>
              </w:rPr>
              <w:t>,</w:t>
            </w:r>
          </w:p>
          <w:p w:rsidR="008A6FBD" w:rsidRPr="00436782" w:rsidRDefault="008A6FBD"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suprojektuoti konsoles šlaite;</w:t>
            </w:r>
          </w:p>
          <w:p w:rsidR="00CB7B7A" w:rsidRPr="00436782" w:rsidRDefault="00CB7B7A"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Suprojektuoti krantinės akcentą - apžvalgos aikštelę</w:t>
            </w:r>
          </w:p>
          <w:p w:rsidR="00CB7B7A" w:rsidRPr="00436782" w:rsidRDefault="00CB7B7A"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(arba kelias);</w:t>
            </w:r>
          </w:p>
          <w:p w:rsidR="00CB7B7A" w:rsidRPr="00436782" w:rsidRDefault="00CB7B7A" w:rsidP="00201E6F">
            <w:pPr>
              <w:pStyle w:val="Sraopastraipa"/>
              <w:numPr>
                <w:ilvl w:val="0"/>
                <w:numId w:val="3"/>
              </w:numPr>
              <w:autoSpaceDE w:val="0"/>
              <w:autoSpaceDN w:val="0"/>
              <w:adjustRightInd w:val="0"/>
              <w:ind w:left="200" w:hanging="283"/>
              <w:jc w:val="both"/>
              <w:rPr>
                <w:rFonts w:cstheme="minorHAnsi"/>
                <w:sz w:val="24"/>
                <w:szCs w:val="24"/>
              </w:rPr>
            </w:pPr>
            <w:r w:rsidRPr="00436782">
              <w:rPr>
                <w:rFonts w:cstheme="minorHAnsi"/>
                <w:sz w:val="24"/>
                <w:szCs w:val="24"/>
              </w:rPr>
              <w:t>Suprojektuoti poilsio vietas, išnaudojant krantinės</w:t>
            </w:r>
          </w:p>
          <w:p w:rsidR="00CB7B7A" w:rsidRPr="00436782" w:rsidRDefault="00CB7B7A"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šlaitą ir atraminę sienutę</w:t>
            </w:r>
            <w:r w:rsidR="00205E77" w:rsidRPr="00436782">
              <w:rPr>
                <w:rFonts w:cstheme="minorHAnsi"/>
                <w:sz w:val="24"/>
                <w:szCs w:val="24"/>
              </w:rPr>
              <w:t>.</w:t>
            </w:r>
          </w:p>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3. </w:t>
            </w:r>
            <w:r w:rsidR="0060704D" w:rsidRPr="00436782">
              <w:rPr>
                <w:rFonts w:asciiTheme="minorHAnsi" w:eastAsiaTheme="minorHAnsi" w:hAnsiTheme="minorHAnsi" w:cstheme="minorHAnsi"/>
                <w:kern w:val="0"/>
                <w:lang w:eastAsia="en-US"/>
              </w:rPr>
              <w:t>S</w:t>
            </w:r>
            <w:r w:rsidR="00CB7B7A" w:rsidRPr="00436782">
              <w:rPr>
                <w:rFonts w:asciiTheme="minorHAnsi" w:eastAsiaTheme="minorHAnsi" w:hAnsiTheme="minorHAnsi" w:cstheme="minorHAnsi"/>
                <w:kern w:val="0"/>
                <w:lang w:eastAsia="en-US"/>
              </w:rPr>
              <w:t>iūlyti papildomus sprendinius ir juos derinti</w:t>
            </w:r>
          </w:p>
          <w:p w:rsidR="00CB7B7A" w:rsidRPr="00436782" w:rsidRDefault="00CB7B7A"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su </w:t>
            </w:r>
            <w:r w:rsidR="00205E77" w:rsidRPr="00436782">
              <w:rPr>
                <w:rFonts w:asciiTheme="minorHAnsi" w:eastAsiaTheme="minorHAnsi" w:hAnsiTheme="minorHAnsi" w:cstheme="minorHAnsi"/>
                <w:kern w:val="0"/>
                <w:lang w:eastAsia="en-US"/>
              </w:rPr>
              <w:t>U</w:t>
            </w:r>
            <w:r w:rsidRPr="00436782">
              <w:rPr>
                <w:rFonts w:asciiTheme="minorHAnsi" w:eastAsiaTheme="minorHAnsi" w:hAnsiTheme="minorHAnsi" w:cstheme="minorHAnsi"/>
                <w:kern w:val="0"/>
                <w:lang w:eastAsia="en-US"/>
              </w:rPr>
              <w:t>žsakovu.</w:t>
            </w:r>
          </w:p>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4. </w:t>
            </w:r>
            <w:r w:rsidR="00CB7B7A" w:rsidRPr="00436782">
              <w:rPr>
                <w:rFonts w:asciiTheme="minorHAnsi" w:eastAsiaTheme="minorHAnsi" w:hAnsiTheme="minorHAnsi" w:cstheme="minorHAnsi"/>
                <w:kern w:val="0"/>
                <w:lang w:eastAsia="en-US"/>
              </w:rPr>
              <w:t xml:space="preserve">Projektuotojas turi neapsiriboti </w:t>
            </w:r>
            <w:r w:rsidR="00BE48A8" w:rsidRPr="00436782">
              <w:rPr>
                <w:rFonts w:asciiTheme="minorHAnsi" w:eastAsiaTheme="minorHAnsi" w:hAnsiTheme="minorHAnsi" w:cstheme="minorHAnsi"/>
                <w:kern w:val="0"/>
                <w:lang w:eastAsia="en-US"/>
              </w:rPr>
              <w:t xml:space="preserve">Studijoje </w:t>
            </w:r>
            <w:r w:rsidR="00CB7B7A" w:rsidRPr="00436782">
              <w:rPr>
                <w:rFonts w:asciiTheme="minorHAnsi" w:eastAsiaTheme="minorHAnsi" w:hAnsiTheme="minorHAnsi" w:cstheme="minorHAnsi"/>
                <w:kern w:val="0"/>
                <w:lang w:eastAsia="en-US"/>
              </w:rPr>
              <w:t>pateiktomis gairėmis ir</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vadovaujantis visuomeninių objektų ir erdvių gerąja</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projektavimo praktika</w:t>
            </w:r>
            <w:r w:rsidR="00205E77" w:rsidRPr="00436782">
              <w:rPr>
                <w:rFonts w:asciiTheme="minorHAnsi" w:eastAsiaTheme="minorHAnsi" w:hAnsiTheme="minorHAnsi" w:cstheme="minorHAnsi"/>
                <w:kern w:val="0"/>
                <w:lang w:eastAsia="en-US"/>
              </w:rPr>
              <w:t>,</w:t>
            </w:r>
            <w:r w:rsidR="00CB7B7A" w:rsidRPr="00436782">
              <w:rPr>
                <w:rFonts w:asciiTheme="minorHAnsi" w:eastAsiaTheme="minorHAnsi" w:hAnsiTheme="minorHAnsi" w:cstheme="minorHAnsi"/>
                <w:kern w:val="0"/>
                <w:lang w:eastAsia="en-US"/>
              </w:rPr>
              <w:t xml:space="preserve"> pasiūlyti papildomus statinius (poilsio</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ir</w:t>
            </w:r>
            <w:r w:rsidR="00205E77"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w:t>
            </w:r>
            <w:r w:rsidR="00205E77"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ar rekreacijos aikšteles, renginių stebėjimo terasas, vaikų</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žaidimų aikšteles, laiptus ir</w:t>
            </w:r>
            <w:r w:rsidR="00205E77"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w:t>
            </w:r>
            <w:r w:rsidR="00205E77"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ar nusileidimus prie vandens ir</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kt.) siekiant įgyvendinti </w:t>
            </w:r>
            <w:r w:rsidR="00205E77" w:rsidRPr="00436782">
              <w:rPr>
                <w:rFonts w:asciiTheme="minorHAnsi" w:eastAsiaTheme="minorHAnsi" w:hAnsiTheme="minorHAnsi" w:cstheme="minorHAnsi"/>
                <w:kern w:val="0"/>
                <w:lang w:eastAsia="en-US"/>
              </w:rPr>
              <w:t>P</w:t>
            </w:r>
            <w:r w:rsidR="00CB7B7A" w:rsidRPr="00436782">
              <w:rPr>
                <w:rFonts w:asciiTheme="minorHAnsi" w:eastAsiaTheme="minorHAnsi" w:hAnsiTheme="minorHAnsi" w:cstheme="minorHAnsi"/>
                <w:kern w:val="0"/>
                <w:lang w:eastAsia="en-US"/>
              </w:rPr>
              <w:t>rojekto tikslą - atverti prieigą prie</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upės, leisti miestiečiams ją matyti, jausti ir aktyviai naudoti.</w:t>
            </w:r>
          </w:p>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lastRenderedPageBreak/>
              <w:t xml:space="preserve">5. </w:t>
            </w:r>
            <w:r w:rsidR="00CB7B7A" w:rsidRPr="00436782">
              <w:rPr>
                <w:rFonts w:asciiTheme="minorHAnsi" w:eastAsiaTheme="minorHAnsi" w:hAnsiTheme="minorHAnsi" w:cstheme="minorHAnsi"/>
                <w:kern w:val="0"/>
                <w:lang w:eastAsia="en-US"/>
              </w:rPr>
              <w:t>Nauji projektuojami statiniai neturi kontrastuoti su esamais</w:t>
            </w:r>
            <w:r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statiniais, o veikiau papildyti esamą miesto struktūrą</w:t>
            </w:r>
            <w:r w:rsidR="00A93F3C"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reikalingais ryšiais, funkcijomis ar trūkstamais elementais.</w:t>
            </w:r>
          </w:p>
          <w:p w:rsidR="00795E4D" w:rsidRPr="00436782" w:rsidRDefault="00895DA6" w:rsidP="00201E6F">
            <w:pPr>
              <w:widowControl/>
              <w:suppressAutoHyphens w:val="0"/>
              <w:autoSpaceDE w:val="0"/>
              <w:autoSpaceDN w:val="0"/>
              <w:adjustRightInd w:val="0"/>
              <w:spacing w:line="276" w:lineRule="auto"/>
              <w:jc w:val="both"/>
              <w:rPr>
                <w:rFonts w:asciiTheme="minorHAnsi" w:hAnsiTheme="minorHAnsi" w:cstheme="minorHAnsi"/>
                <w:i/>
                <w:iCs/>
                <w:kern w:val="0"/>
                <w:lang w:eastAsia="lt-LT"/>
              </w:rPr>
            </w:pPr>
            <w:r w:rsidRPr="00436782">
              <w:rPr>
                <w:rFonts w:asciiTheme="minorHAnsi" w:eastAsiaTheme="minorHAnsi" w:hAnsiTheme="minorHAnsi" w:cstheme="minorHAnsi"/>
                <w:kern w:val="0"/>
                <w:lang w:eastAsia="en-US"/>
              </w:rPr>
              <w:t xml:space="preserve">6. </w:t>
            </w:r>
            <w:r w:rsidR="00CB7B7A" w:rsidRPr="00436782">
              <w:rPr>
                <w:rFonts w:asciiTheme="minorHAnsi" w:eastAsiaTheme="minorHAnsi" w:hAnsiTheme="minorHAnsi" w:cstheme="minorHAnsi"/>
                <w:kern w:val="0"/>
                <w:lang w:eastAsia="en-US"/>
              </w:rPr>
              <w:t>Projektuotojas turi užtikrinti, kad nauji statiniai darniai įsilietų</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į teritorijos ir miesto kompoziciją, neužgožtų esamų objektų,</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nepažeistų kultūros paveldo teritorijų vertingų ir kitų objektų</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savybių.</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hideMark/>
          </w:tcPr>
          <w:p w:rsidR="000E48B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24</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hideMark/>
          </w:tcPr>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Užsakovo lūkesčiai,</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poreikiai, konkrečių</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teritorijos dalių</w:t>
            </w:r>
          </w:p>
          <w:p w:rsidR="00CB7B7A" w:rsidRPr="00436782" w:rsidRDefault="00CB7B7A"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w:t>
            </w:r>
          </w:p>
          <w:p w:rsidR="000E48BC" w:rsidRPr="00436782" w:rsidRDefault="00CB7B7A" w:rsidP="00201E6F">
            <w:pPr>
              <w:spacing w:line="276" w:lineRule="auto"/>
              <w:rPr>
                <w:rFonts w:asciiTheme="minorHAnsi" w:hAnsiTheme="minorHAnsi" w:cstheme="minorHAnsi"/>
                <w:u w:val="single"/>
              </w:rPr>
            </w:pPr>
            <w:r w:rsidRPr="00436782">
              <w:rPr>
                <w:rFonts w:asciiTheme="minorHAnsi" w:eastAsiaTheme="minorHAnsi" w:hAnsiTheme="minorHAnsi" w:cstheme="minorHAnsi"/>
                <w:kern w:val="0"/>
                <w:lang w:eastAsia="en-US"/>
              </w:rPr>
              <w:t>projektavimui</w:t>
            </w:r>
          </w:p>
        </w:tc>
        <w:tc>
          <w:tcPr>
            <w:tcW w:w="6520" w:type="dxa"/>
            <w:tcBorders>
              <w:top w:val="single" w:sz="4" w:space="0" w:color="auto"/>
              <w:left w:val="single" w:sz="4" w:space="0" w:color="auto"/>
              <w:bottom w:val="single" w:sz="4" w:space="0" w:color="auto"/>
              <w:right w:val="single" w:sz="4" w:space="0" w:color="auto"/>
            </w:tcBorders>
            <w:hideMark/>
          </w:tcPr>
          <w:p w:rsidR="00CB7B7A"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B7B7A" w:rsidRPr="00436782">
              <w:rPr>
                <w:rFonts w:asciiTheme="minorHAnsi" w:eastAsiaTheme="minorHAnsi" w:hAnsiTheme="minorHAnsi" w:cstheme="minorHAnsi"/>
                <w:kern w:val="0"/>
                <w:lang w:eastAsia="en-US"/>
              </w:rPr>
              <w:t xml:space="preserve">Rengiant techninį </w:t>
            </w:r>
            <w:r w:rsidR="00BE48A8" w:rsidRPr="00436782">
              <w:rPr>
                <w:rFonts w:asciiTheme="minorHAnsi" w:eastAsiaTheme="minorHAnsi" w:hAnsiTheme="minorHAnsi" w:cstheme="minorHAnsi"/>
                <w:kern w:val="0"/>
                <w:lang w:eastAsia="en-US"/>
              </w:rPr>
              <w:t xml:space="preserve">darbo </w:t>
            </w:r>
            <w:r w:rsidR="00CB7B7A" w:rsidRPr="00436782">
              <w:rPr>
                <w:rFonts w:asciiTheme="minorHAnsi" w:eastAsiaTheme="minorHAnsi" w:hAnsiTheme="minorHAnsi" w:cstheme="minorHAnsi"/>
                <w:kern w:val="0"/>
                <w:lang w:eastAsia="en-US"/>
              </w:rPr>
              <w:t xml:space="preserve">projektą privaloma vadovautis </w:t>
            </w:r>
            <w:r w:rsidR="004A65C0" w:rsidRPr="00436782">
              <w:rPr>
                <w:rFonts w:asciiTheme="minorHAnsi" w:eastAsiaTheme="minorHAnsi" w:hAnsiTheme="minorHAnsi" w:cstheme="minorHAnsi"/>
                <w:kern w:val="0"/>
                <w:lang w:eastAsia="en-US"/>
              </w:rPr>
              <w:t>t</w:t>
            </w:r>
            <w:r w:rsidR="00CB7B7A" w:rsidRPr="00436782">
              <w:rPr>
                <w:rFonts w:asciiTheme="minorHAnsi" w:eastAsiaTheme="minorHAnsi" w:hAnsiTheme="minorHAnsi" w:cstheme="minorHAnsi"/>
                <w:kern w:val="0"/>
                <w:lang w:eastAsia="en-US"/>
              </w:rPr>
              <w:t>echninėje</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užduotyje išdėstytais reikalavimais,</w:t>
            </w:r>
            <w:r w:rsidR="00BE48A8" w:rsidRPr="00436782">
              <w:rPr>
                <w:rFonts w:asciiTheme="minorHAnsi" w:eastAsiaTheme="minorHAnsi" w:hAnsiTheme="minorHAnsi" w:cstheme="minorHAnsi"/>
                <w:kern w:val="0"/>
                <w:lang w:eastAsia="en-US"/>
              </w:rPr>
              <w:t xml:space="preserve"> parengta Studija,</w:t>
            </w:r>
            <w:r w:rsidR="00CB7B7A" w:rsidRPr="00436782">
              <w:rPr>
                <w:rFonts w:asciiTheme="minorHAnsi" w:eastAsiaTheme="minorHAnsi" w:hAnsiTheme="minorHAnsi" w:cstheme="minorHAnsi"/>
                <w:kern w:val="0"/>
                <w:lang w:eastAsia="en-US"/>
              </w:rPr>
              <w:t xml:space="preserve"> </w:t>
            </w:r>
            <w:r w:rsidR="00BE48A8" w:rsidRPr="00436782">
              <w:rPr>
                <w:rFonts w:asciiTheme="minorHAnsi" w:eastAsiaTheme="minorHAnsi" w:hAnsiTheme="minorHAnsi" w:cstheme="minorHAnsi"/>
                <w:kern w:val="0"/>
                <w:lang w:eastAsia="en-US"/>
              </w:rPr>
              <w:t>Kauno miesto</w:t>
            </w:r>
            <w:r w:rsidR="00CB7B7A" w:rsidRPr="00436782">
              <w:rPr>
                <w:rFonts w:asciiTheme="minorHAnsi" w:eastAsiaTheme="minorHAnsi" w:hAnsiTheme="minorHAnsi" w:cstheme="minorHAnsi"/>
                <w:kern w:val="0"/>
                <w:lang w:eastAsia="en-US"/>
              </w:rPr>
              <w:t xml:space="preserve"> gatvių standartu</w:t>
            </w:r>
            <w:r w:rsidRPr="00436782">
              <w:rPr>
                <w:rFonts w:asciiTheme="minorHAnsi" w:eastAsiaTheme="minorHAnsi" w:hAnsiTheme="minorHAnsi" w:cstheme="minorHAnsi"/>
                <w:kern w:val="0"/>
                <w:lang w:eastAsia="en-US"/>
              </w:rPr>
              <w:t xml:space="preserve"> (toliau – Gatvių standartas)</w:t>
            </w:r>
            <w:r w:rsidR="00CB7B7A" w:rsidRPr="00436782">
              <w:rPr>
                <w:rFonts w:asciiTheme="minorHAnsi" w:eastAsiaTheme="minorHAnsi" w:hAnsiTheme="minorHAnsi" w:cstheme="minorHAnsi"/>
                <w:kern w:val="0"/>
                <w:lang w:eastAsia="en-US"/>
              </w:rPr>
              <w:t xml:space="preserve"> </w:t>
            </w:r>
            <w:r w:rsidR="004A65C0"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dokumentas pridedamas</w:t>
            </w:r>
            <w:r w:rsidR="004A65C0"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bei</w:t>
            </w:r>
            <w:r w:rsidR="00BE48A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reikiamais teisės aktais</w:t>
            </w:r>
            <w:r w:rsidR="004A65C0" w:rsidRPr="00436782">
              <w:rPr>
                <w:rFonts w:asciiTheme="minorHAnsi" w:eastAsiaTheme="minorHAnsi" w:hAnsiTheme="minorHAnsi" w:cstheme="minorHAnsi"/>
                <w:kern w:val="0"/>
                <w:lang w:eastAsia="en-US"/>
              </w:rPr>
              <w:t>,</w:t>
            </w:r>
            <w:r w:rsidR="00CB7B7A" w:rsidRPr="00436782">
              <w:rPr>
                <w:rFonts w:asciiTheme="minorHAnsi" w:eastAsiaTheme="minorHAnsi" w:hAnsiTheme="minorHAnsi" w:cstheme="minorHAnsi"/>
                <w:kern w:val="0"/>
                <w:lang w:eastAsia="en-US"/>
              </w:rPr>
              <w:t xml:space="preserve"> nenukrypstant nuo jų.</w:t>
            </w:r>
          </w:p>
          <w:p w:rsidR="004812AB" w:rsidRPr="00436782" w:rsidRDefault="00895DA6" w:rsidP="00895DA6">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CB7B7A" w:rsidRPr="00436782">
              <w:rPr>
                <w:rFonts w:asciiTheme="minorHAnsi" w:eastAsiaTheme="minorHAnsi" w:hAnsiTheme="minorHAnsi" w:cstheme="minorHAnsi"/>
                <w:kern w:val="0"/>
                <w:lang w:eastAsia="en-US"/>
              </w:rPr>
              <w:t>Laisviau galima žiūrėti į mažosios architektūros elementus,</w:t>
            </w:r>
            <w:r w:rsidR="007928F8" w:rsidRPr="00436782">
              <w:rPr>
                <w:rFonts w:asciiTheme="minorHAnsi" w:eastAsiaTheme="minorHAnsi" w:hAnsiTheme="minorHAnsi" w:cstheme="minorHAnsi"/>
                <w:kern w:val="0"/>
                <w:lang w:eastAsia="en-US"/>
              </w:rPr>
              <w:t xml:space="preserve"> m</w:t>
            </w:r>
            <w:r w:rsidR="00CB7B7A" w:rsidRPr="00436782">
              <w:rPr>
                <w:rFonts w:asciiTheme="minorHAnsi" w:eastAsiaTheme="minorHAnsi" w:hAnsiTheme="minorHAnsi" w:cstheme="minorHAnsi"/>
                <w:kern w:val="0"/>
                <w:lang w:eastAsia="en-US"/>
              </w:rPr>
              <w:t>edžiagiškumą</w:t>
            </w:r>
            <w:r w:rsidR="00BE48A8" w:rsidRPr="00436782">
              <w:rPr>
                <w:rFonts w:asciiTheme="minorHAnsi" w:eastAsiaTheme="minorHAnsi" w:hAnsiTheme="minorHAnsi" w:cstheme="minorHAnsi"/>
                <w:kern w:val="0"/>
                <w:lang w:eastAsia="en-US"/>
              </w:rPr>
              <w:t>.</w:t>
            </w:r>
            <w:r w:rsidR="007928F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Parenkamos medžiagos, mažosios</w:t>
            </w:r>
            <w:r w:rsidR="00A93F3C"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architektūros elementai turi derėti prie jau įgyvendintų ar</w:t>
            </w:r>
            <w:r w:rsidR="00A93F3C"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 xml:space="preserve">įgyvendinamų </w:t>
            </w:r>
            <w:r w:rsidR="00BE48A8" w:rsidRPr="00436782">
              <w:rPr>
                <w:rFonts w:asciiTheme="minorHAnsi" w:eastAsiaTheme="minorHAnsi" w:hAnsiTheme="minorHAnsi" w:cstheme="minorHAnsi"/>
                <w:kern w:val="0"/>
                <w:lang w:eastAsia="en-US"/>
              </w:rPr>
              <w:t>Karaliaus Mindaugo pr. krantinėje statinių (požeminės perėjos, pėsčiųjų tiltai ir kt.) projektų.</w:t>
            </w:r>
            <w:r w:rsidR="007928F8"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Siūlant sprendinius įvertinti galimą ledonešį ir vandens lygio</w:t>
            </w:r>
            <w:r w:rsidRPr="00436782">
              <w:rPr>
                <w:rFonts w:asciiTheme="minorHAnsi" w:eastAsiaTheme="minorHAnsi" w:hAnsiTheme="minorHAnsi" w:cstheme="minorHAnsi"/>
                <w:kern w:val="0"/>
                <w:lang w:eastAsia="en-US"/>
              </w:rPr>
              <w:t xml:space="preserve"> </w:t>
            </w:r>
            <w:r w:rsidR="00CB7B7A" w:rsidRPr="00436782">
              <w:rPr>
                <w:rFonts w:asciiTheme="minorHAnsi" w:eastAsiaTheme="minorHAnsi" w:hAnsiTheme="minorHAnsi" w:cstheme="minorHAnsi"/>
                <w:kern w:val="0"/>
                <w:lang w:eastAsia="en-US"/>
              </w:rPr>
              <w:t>pa</w:t>
            </w:r>
            <w:r w:rsidR="002171A7" w:rsidRPr="00436782">
              <w:rPr>
                <w:rFonts w:asciiTheme="minorHAnsi" w:eastAsiaTheme="minorHAnsi" w:hAnsiTheme="minorHAnsi" w:cstheme="minorHAnsi"/>
                <w:kern w:val="0"/>
                <w:lang w:eastAsia="en-US"/>
              </w:rPr>
              <w:t>kilimą pavasario potvynių metu.</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0E48B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24</w:t>
            </w:r>
            <w:r w:rsidR="000366CA" w:rsidRPr="00436782">
              <w:rPr>
                <w:rFonts w:asciiTheme="minorHAnsi" w:hAnsiTheme="minorHAnsi" w:cstheme="minorHAnsi"/>
              </w:rPr>
              <w:t>.1.</w:t>
            </w:r>
          </w:p>
        </w:tc>
        <w:tc>
          <w:tcPr>
            <w:tcW w:w="3119" w:type="dxa"/>
            <w:tcBorders>
              <w:top w:val="single" w:sz="4" w:space="0" w:color="auto"/>
              <w:left w:val="single" w:sz="4" w:space="0" w:color="auto"/>
              <w:bottom w:val="single" w:sz="4" w:space="0" w:color="auto"/>
              <w:right w:val="single" w:sz="4" w:space="0" w:color="auto"/>
            </w:tcBorders>
          </w:tcPr>
          <w:p w:rsidR="0091120A" w:rsidRPr="00436782" w:rsidRDefault="00CB7B7A" w:rsidP="00201E6F">
            <w:pPr>
              <w:spacing w:line="276" w:lineRule="auto"/>
              <w:rPr>
                <w:rFonts w:asciiTheme="minorHAnsi" w:hAnsiTheme="minorHAnsi" w:cstheme="minorHAnsi"/>
              </w:rPr>
            </w:pPr>
            <w:r w:rsidRPr="00436782">
              <w:rPr>
                <w:rFonts w:asciiTheme="minorHAnsi" w:eastAsiaTheme="minorHAnsi" w:hAnsiTheme="minorHAnsi" w:cstheme="minorHAnsi"/>
                <w:kern w:val="0"/>
                <w:lang w:eastAsia="en-US"/>
              </w:rPr>
              <w:t>Pėsčiųjų takai</w:t>
            </w:r>
          </w:p>
        </w:tc>
        <w:tc>
          <w:tcPr>
            <w:tcW w:w="6520" w:type="dxa"/>
            <w:tcBorders>
              <w:top w:val="single" w:sz="4" w:space="0" w:color="auto"/>
              <w:left w:val="single" w:sz="4" w:space="0" w:color="auto"/>
              <w:bottom w:val="single" w:sz="4" w:space="0" w:color="auto"/>
              <w:right w:val="single" w:sz="4" w:space="0" w:color="auto"/>
            </w:tcBorders>
          </w:tcPr>
          <w:p w:rsidR="00C50B64"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C50B64" w:rsidRPr="00436782">
              <w:rPr>
                <w:rFonts w:asciiTheme="minorHAnsi" w:eastAsiaTheme="minorHAnsi" w:hAnsiTheme="minorHAnsi" w:cstheme="minorHAnsi"/>
                <w:kern w:val="0"/>
                <w:lang w:eastAsia="en-US"/>
              </w:rPr>
              <w:t>Pėsčiųjų infrastruktūra turi būti pritaikyta visiems, įskaitant</w:t>
            </w:r>
            <w:r w:rsidRPr="00436782">
              <w:rPr>
                <w:rFonts w:asciiTheme="minorHAnsi" w:eastAsiaTheme="minorHAnsi" w:hAnsiTheme="minorHAnsi" w:cstheme="minorHAnsi"/>
                <w:kern w:val="0"/>
                <w:lang w:eastAsia="en-US"/>
              </w:rPr>
              <w:t xml:space="preserve"> </w:t>
            </w:r>
            <w:r w:rsidR="00C50B64" w:rsidRPr="00436782">
              <w:rPr>
                <w:rFonts w:asciiTheme="minorHAnsi" w:eastAsiaTheme="minorHAnsi" w:hAnsiTheme="minorHAnsi" w:cstheme="minorHAnsi"/>
                <w:kern w:val="0"/>
                <w:lang w:eastAsia="en-US"/>
              </w:rPr>
              <w:t>riboto judrumo eismo dalyvius, turi būti tinkamo ploto,</w:t>
            </w:r>
            <w:r w:rsidR="00A93F3C" w:rsidRPr="00436782">
              <w:rPr>
                <w:rFonts w:asciiTheme="minorHAnsi" w:eastAsiaTheme="minorHAnsi" w:hAnsiTheme="minorHAnsi" w:cstheme="minorHAnsi"/>
                <w:kern w:val="0"/>
                <w:lang w:eastAsia="en-US"/>
              </w:rPr>
              <w:t xml:space="preserve"> </w:t>
            </w:r>
            <w:r w:rsidR="00C50B64" w:rsidRPr="00436782">
              <w:rPr>
                <w:rFonts w:asciiTheme="minorHAnsi" w:eastAsiaTheme="minorHAnsi" w:hAnsiTheme="minorHAnsi" w:cstheme="minorHAnsi"/>
                <w:kern w:val="0"/>
                <w:lang w:eastAsia="en-US"/>
              </w:rPr>
              <w:t>kokybiškų medžiagų, neturi turėti kliūčių ir būti vizualiai</w:t>
            </w:r>
            <w:r w:rsidR="00A93F3C" w:rsidRPr="00436782">
              <w:rPr>
                <w:rFonts w:asciiTheme="minorHAnsi" w:eastAsiaTheme="minorHAnsi" w:hAnsiTheme="minorHAnsi" w:cstheme="minorHAnsi"/>
                <w:kern w:val="0"/>
                <w:lang w:eastAsia="en-US"/>
              </w:rPr>
              <w:t xml:space="preserve"> </w:t>
            </w:r>
            <w:r w:rsidR="00C50B64" w:rsidRPr="00436782">
              <w:rPr>
                <w:rFonts w:asciiTheme="minorHAnsi" w:eastAsiaTheme="minorHAnsi" w:hAnsiTheme="minorHAnsi" w:cstheme="minorHAnsi"/>
                <w:kern w:val="0"/>
                <w:lang w:eastAsia="en-US"/>
              </w:rPr>
              <w:t xml:space="preserve">patraukli ja naudotis. </w:t>
            </w:r>
            <w:r w:rsidR="00A93F3C" w:rsidRPr="00436782">
              <w:rPr>
                <w:rFonts w:asciiTheme="minorHAnsi" w:eastAsiaTheme="minorHAnsi" w:hAnsiTheme="minorHAnsi" w:cstheme="minorHAnsi"/>
                <w:kern w:val="0"/>
                <w:lang w:eastAsia="en-US"/>
              </w:rPr>
              <w:t xml:space="preserve"> </w:t>
            </w:r>
          </w:p>
          <w:p w:rsidR="00C50B64"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C50B64" w:rsidRPr="00436782">
              <w:rPr>
                <w:rFonts w:asciiTheme="minorHAnsi" w:eastAsiaTheme="minorHAnsi" w:hAnsiTheme="minorHAnsi" w:cstheme="minorHAnsi"/>
                <w:kern w:val="0"/>
                <w:lang w:eastAsia="en-US"/>
              </w:rPr>
              <w:t>Pagrindiniai reikalavimai:</w:t>
            </w:r>
          </w:p>
          <w:p w:rsidR="00C50B64" w:rsidRPr="00436782" w:rsidRDefault="00C50B64" w:rsidP="00201E6F">
            <w:pPr>
              <w:pStyle w:val="Sraopastraipa"/>
              <w:numPr>
                <w:ilvl w:val="0"/>
                <w:numId w:val="4"/>
              </w:numPr>
              <w:autoSpaceDE w:val="0"/>
              <w:autoSpaceDN w:val="0"/>
              <w:adjustRightInd w:val="0"/>
              <w:ind w:left="200" w:hanging="283"/>
              <w:jc w:val="both"/>
              <w:rPr>
                <w:rFonts w:cstheme="minorHAnsi"/>
                <w:sz w:val="24"/>
                <w:szCs w:val="24"/>
              </w:rPr>
            </w:pPr>
            <w:r w:rsidRPr="00436782">
              <w:rPr>
                <w:rFonts w:cstheme="minorHAnsi"/>
                <w:sz w:val="24"/>
                <w:szCs w:val="24"/>
              </w:rPr>
              <w:t>Pėsčiųjų takai pro</w:t>
            </w:r>
            <w:r w:rsidR="00A93F3C" w:rsidRPr="00436782">
              <w:rPr>
                <w:rFonts w:cstheme="minorHAnsi"/>
                <w:sz w:val="24"/>
                <w:szCs w:val="24"/>
              </w:rPr>
              <w:t>jektuojami krantinėje ir nusileidimuose į krantinę</w:t>
            </w:r>
            <w:r w:rsidR="00BE48A8" w:rsidRPr="00436782">
              <w:rPr>
                <w:rFonts w:cstheme="minorHAnsi"/>
                <w:sz w:val="24"/>
                <w:szCs w:val="24"/>
              </w:rPr>
              <w:t xml:space="preserve">. </w:t>
            </w:r>
            <w:r w:rsidRPr="00436782">
              <w:rPr>
                <w:rFonts w:cstheme="minorHAnsi"/>
                <w:sz w:val="24"/>
                <w:szCs w:val="24"/>
              </w:rPr>
              <w:t xml:space="preserve">Projektuojamas pėsčiųjų tako plotis turi </w:t>
            </w:r>
            <w:r w:rsidR="002171A7" w:rsidRPr="00436782">
              <w:rPr>
                <w:rFonts w:cstheme="minorHAnsi"/>
                <w:sz w:val="24"/>
                <w:szCs w:val="24"/>
              </w:rPr>
              <w:t xml:space="preserve">būti </w:t>
            </w:r>
            <w:r w:rsidRPr="00436782">
              <w:rPr>
                <w:rFonts w:cstheme="minorHAnsi"/>
                <w:sz w:val="24"/>
                <w:szCs w:val="24"/>
              </w:rPr>
              <w:t>ne</w:t>
            </w:r>
            <w:r w:rsidR="00BE48A8" w:rsidRPr="00436782">
              <w:rPr>
                <w:rFonts w:cstheme="minorHAnsi"/>
                <w:sz w:val="24"/>
                <w:szCs w:val="24"/>
              </w:rPr>
              <w:t xml:space="preserve"> </w:t>
            </w:r>
            <w:r w:rsidRPr="00436782">
              <w:rPr>
                <w:rFonts w:cstheme="minorHAnsi"/>
                <w:sz w:val="24"/>
                <w:szCs w:val="24"/>
              </w:rPr>
              <w:t xml:space="preserve">mažesnis kaip </w:t>
            </w:r>
            <w:r w:rsidR="0060704D" w:rsidRPr="00436782">
              <w:rPr>
                <w:rFonts w:cstheme="minorHAnsi"/>
                <w:sz w:val="24"/>
                <w:szCs w:val="24"/>
              </w:rPr>
              <w:t>3</w:t>
            </w:r>
            <w:r w:rsidRPr="00436782">
              <w:rPr>
                <w:rFonts w:cstheme="minorHAnsi"/>
                <w:sz w:val="24"/>
                <w:szCs w:val="24"/>
              </w:rPr>
              <w:t xml:space="preserve"> m visoje atkarpoje (į pėsčiųjų tako</w:t>
            </w:r>
            <w:r w:rsidR="00A93F3C" w:rsidRPr="00436782">
              <w:rPr>
                <w:rFonts w:cstheme="minorHAnsi"/>
                <w:sz w:val="24"/>
                <w:szCs w:val="24"/>
              </w:rPr>
              <w:t xml:space="preserve"> </w:t>
            </w:r>
            <w:r w:rsidRPr="00436782">
              <w:rPr>
                <w:rFonts w:cstheme="minorHAnsi"/>
                <w:sz w:val="24"/>
                <w:szCs w:val="24"/>
              </w:rPr>
              <w:t>plotį neįskaičiuojama įrenginių juosta kelio ženklams,</w:t>
            </w:r>
            <w:r w:rsidR="00A93F3C" w:rsidRPr="00436782">
              <w:rPr>
                <w:rFonts w:cstheme="minorHAnsi"/>
                <w:sz w:val="24"/>
                <w:szCs w:val="24"/>
              </w:rPr>
              <w:t xml:space="preserve"> </w:t>
            </w:r>
            <w:r w:rsidRPr="00436782">
              <w:rPr>
                <w:rFonts w:cstheme="minorHAnsi"/>
                <w:sz w:val="24"/>
                <w:szCs w:val="24"/>
              </w:rPr>
              <w:t>apšvietimo stulpams ir kitai infrastruktūrai).</w:t>
            </w:r>
          </w:p>
          <w:p w:rsidR="00C50B64" w:rsidRPr="00436782" w:rsidRDefault="00C50B64" w:rsidP="00201E6F">
            <w:pPr>
              <w:pStyle w:val="Sraopastraipa"/>
              <w:numPr>
                <w:ilvl w:val="0"/>
                <w:numId w:val="4"/>
              </w:numPr>
              <w:autoSpaceDE w:val="0"/>
              <w:autoSpaceDN w:val="0"/>
              <w:adjustRightInd w:val="0"/>
              <w:ind w:left="200" w:hanging="283"/>
              <w:jc w:val="both"/>
              <w:rPr>
                <w:rFonts w:cstheme="minorHAnsi"/>
                <w:sz w:val="24"/>
                <w:szCs w:val="24"/>
              </w:rPr>
            </w:pPr>
            <w:r w:rsidRPr="00436782">
              <w:rPr>
                <w:rFonts w:cstheme="minorHAnsi"/>
                <w:sz w:val="24"/>
                <w:szCs w:val="24"/>
              </w:rPr>
              <w:t>Take negali būti kuriamos kliūtys ar projektuojami</w:t>
            </w:r>
            <w:r w:rsidR="00A93F3C" w:rsidRPr="00436782">
              <w:rPr>
                <w:rFonts w:cstheme="minorHAnsi"/>
                <w:sz w:val="24"/>
                <w:szCs w:val="24"/>
              </w:rPr>
              <w:t xml:space="preserve"> </w:t>
            </w:r>
            <w:r w:rsidRPr="00436782">
              <w:rPr>
                <w:rFonts w:cstheme="minorHAnsi"/>
                <w:sz w:val="24"/>
                <w:szCs w:val="24"/>
              </w:rPr>
              <w:t>infrastruktūros elementai (stulpai, atramos, išilginiai</w:t>
            </w:r>
            <w:r w:rsidR="00A93F3C" w:rsidRPr="00436782">
              <w:rPr>
                <w:rFonts w:cstheme="minorHAnsi"/>
                <w:sz w:val="24"/>
                <w:szCs w:val="24"/>
              </w:rPr>
              <w:t xml:space="preserve"> </w:t>
            </w:r>
            <w:r w:rsidRPr="00436782">
              <w:rPr>
                <w:rFonts w:cstheme="minorHAnsi"/>
                <w:sz w:val="24"/>
                <w:szCs w:val="24"/>
              </w:rPr>
              <w:t>borteliai, grotelėmis neuždengti lietaus nuvedimo latakai,</w:t>
            </w:r>
            <w:r w:rsidR="00A93F3C" w:rsidRPr="00436782">
              <w:rPr>
                <w:rFonts w:cstheme="minorHAnsi"/>
                <w:sz w:val="24"/>
                <w:szCs w:val="24"/>
              </w:rPr>
              <w:t xml:space="preserve"> </w:t>
            </w:r>
            <w:r w:rsidRPr="00436782">
              <w:rPr>
                <w:rFonts w:cstheme="minorHAnsi"/>
                <w:sz w:val="24"/>
                <w:szCs w:val="24"/>
              </w:rPr>
              <w:t>gėlynai ir kt.), kurie gali trukdyti sklandžiam pėsčiųjų</w:t>
            </w:r>
            <w:r w:rsidR="00A93F3C" w:rsidRPr="00436782">
              <w:rPr>
                <w:rFonts w:cstheme="minorHAnsi"/>
                <w:sz w:val="24"/>
                <w:szCs w:val="24"/>
              </w:rPr>
              <w:t xml:space="preserve"> </w:t>
            </w:r>
            <w:r w:rsidRPr="00436782">
              <w:rPr>
                <w:rFonts w:cstheme="minorHAnsi"/>
                <w:sz w:val="24"/>
                <w:szCs w:val="24"/>
              </w:rPr>
              <w:t xml:space="preserve">eismui. </w:t>
            </w:r>
          </w:p>
          <w:p w:rsidR="006D7C36" w:rsidRPr="00436782" w:rsidRDefault="00C50B64" w:rsidP="00201E6F">
            <w:pPr>
              <w:pStyle w:val="Sraopastraipa"/>
              <w:numPr>
                <w:ilvl w:val="0"/>
                <w:numId w:val="4"/>
              </w:numPr>
              <w:autoSpaceDE w:val="0"/>
              <w:autoSpaceDN w:val="0"/>
              <w:adjustRightInd w:val="0"/>
              <w:ind w:left="200" w:hanging="283"/>
              <w:jc w:val="both"/>
              <w:rPr>
                <w:rFonts w:cstheme="minorHAnsi"/>
                <w:i/>
                <w:iCs/>
                <w:sz w:val="24"/>
                <w:szCs w:val="24"/>
                <w:lang w:eastAsia="lt-LT"/>
              </w:rPr>
            </w:pPr>
            <w:r w:rsidRPr="00436782">
              <w:rPr>
                <w:rFonts w:cstheme="minorHAnsi"/>
                <w:sz w:val="24"/>
                <w:szCs w:val="24"/>
              </w:rPr>
              <w:t>Pėsčiųjų takuose esantys nuolydžiai turi atitikti teisės</w:t>
            </w:r>
            <w:r w:rsidR="00A93F3C" w:rsidRPr="00436782">
              <w:rPr>
                <w:rFonts w:cstheme="minorHAnsi"/>
                <w:sz w:val="24"/>
                <w:szCs w:val="24"/>
              </w:rPr>
              <w:t xml:space="preserve"> </w:t>
            </w:r>
            <w:r w:rsidRPr="00436782">
              <w:rPr>
                <w:rFonts w:cstheme="minorHAnsi"/>
                <w:sz w:val="24"/>
                <w:szCs w:val="24"/>
              </w:rPr>
              <w:t>aktuose numatytus reikalavimus ir būti pritaikyti naudotis</w:t>
            </w:r>
            <w:r w:rsidR="00A93F3C" w:rsidRPr="00436782">
              <w:rPr>
                <w:rFonts w:cstheme="minorHAnsi"/>
                <w:sz w:val="24"/>
                <w:szCs w:val="24"/>
              </w:rPr>
              <w:t xml:space="preserve"> </w:t>
            </w:r>
            <w:r w:rsidRPr="00436782">
              <w:rPr>
                <w:rFonts w:cstheme="minorHAnsi"/>
                <w:sz w:val="24"/>
                <w:szCs w:val="24"/>
              </w:rPr>
              <w:t>visiems, įskaitant riboto judumo eismo dalyvius. Aukščių</w:t>
            </w:r>
            <w:r w:rsidR="00A93F3C" w:rsidRPr="00436782">
              <w:rPr>
                <w:rFonts w:cstheme="minorHAnsi"/>
                <w:sz w:val="24"/>
                <w:szCs w:val="24"/>
              </w:rPr>
              <w:t xml:space="preserve"> </w:t>
            </w:r>
            <w:r w:rsidRPr="00436782">
              <w:rPr>
                <w:rFonts w:cstheme="minorHAnsi"/>
                <w:sz w:val="24"/>
                <w:szCs w:val="24"/>
              </w:rPr>
              <w:t>pasikeitimai turi atitikti ir būti tinkamai pažymėti pagal</w:t>
            </w:r>
            <w:r w:rsidR="00A93F3C" w:rsidRPr="00436782">
              <w:rPr>
                <w:rFonts w:cstheme="minorHAnsi"/>
                <w:sz w:val="24"/>
                <w:szCs w:val="24"/>
              </w:rPr>
              <w:t xml:space="preserve"> </w:t>
            </w:r>
            <w:r w:rsidRPr="00436782">
              <w:rPr>
                <w:rFonts w:cstheme="minorHAnsi"/>
                <w:sz w:val="24"/>
                <w:szCs w:val="24"/>
              </w:rPr>
              <w:t>žmonių su</w:t>
            </w:r>
            <w:r w:rsidR="00A93F3C" w:rsidRPr="00436782">
              <w:rPr>
                <w:rFonts w:cstheme="minorHAnsi"/>
                <w:sz w:val="24"/>
                <w:szCs w:val="24"/>
              </w:rPr>
              <w:t xml:space="preserve"> negalia judėjimo reikalavimus.</w:t>
            </w:r>
            <w:r w:rsidRPr="00436782">
              <w:rPr>
                <w:rFonts w:eastAsia="CIDFont+F6" w:cstheme="minorHAnsi"/>
                <w:sz w:val="24"/>
                <w:szCs w:val="24"/>
              </w:rPr>
              <w:t xml:space="preserve"> </w:t>
            </w:r>
            <w:r w:rsidRPr="00436782">
              <w:rPr>
                <w:rFonts w:cstheme="minorHAnsi"/>
                <w:sz w:val="24"/>
                <w:szCs w:val="24"/>
              </w:rPr>
              <w:t>Pėsčiųjų tako danga turi būti lygi, patogi, neapsunkinanti</w:t>
            </w:r>
            <w:r w:rsidR="00BB77B0" w:rsidRPr="00436782">
              <w:rPr>
                <w:rFonts w:cstheme="minorHAnsi"/>
                <w:sz w:val="24"/>
                <w:szCs w:val="24"/>
              </w:rPr>
              <w:t xml:space="preserve"> </w:t>
            </w:r>
            <w:r w:rsidRPr="00436782">
              <w:rPr>
                <w:rFonts w:cstheme="minorHAnsi"/>
                <w:sz w:val="24"/>
                <w:szCs w:val="24"/>
              </w:rPr>
              <w:t>judėjimo.</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hideMark/>
          </w:tcPr>
          <w:p w:rsidR="000E48B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24</w:t>
            </w:r>
            <w:r w:rsidR="000E48BC" w:rsidRPr="00436782">
              <w:rPr>
                <w:rFonts w:asciiTheme="minorHAnsi" w:hAnsiTheme="minorHAnsi" w:cstheme="minorHAnsi"/>
              </w:rPr>
              <w:t>.</w:t>
            </w:r>
            <w:r w:rsidR="000366CA" w:rsidRPr="00436782">
              <w:rPr>
                <w:rFonts w:asciiTheme="minorHAnsi" w:hAnsiTheme="minorHAnsi" w:cstheme="minorHAnsi"/>
              </w:rPr>
              <w:t>2.</w:t>
            </w:r>
          </w:p>
        </w:tc>
        <w:tc>
          <w:tcPr>
            <w:tcW w:w="3119" w:type="dxa"/>
            <w:tcBorders>
              <w:top w:val="single" w:sz="4" w:space="0" w:color="auto"/>
              <w:left w:val="single" w:sz="4" w:space="0" w:color="auto"/>
              <w:bottom w:val="single" w:sz="4" w:space="0" w:color="auto"/>
              <w:right w:val="single" w:sz="4" w:space="0" w:color="auto"/>
            </w:tcBorders>
            <w:hideMark/>
          </w:tcPr>
          <w:p w:rsidR="000E48BC" w:rsidRPr="00436782" w:rsidRDefault="0098368C" w:rsidP="00201E6F">
            <w:pPr>
              <w:spacing w:line="276" w:lineRule="auto"/>
              <w:rPr>
                <w:rFonts w:asciiTheme="minorHAnsi" w:hAnsiTheme="minorHAnsi" w:cstheme="minorHAnsi"/>
              </w:rPr>
            </w:pPr>
            <w:r w:rsidRPr="00436782">
              <w:rPr>
                <w:rFonts w:asciiTheme="minorHAnsi" w:eastAsiaTheme="minorHAnsi" w:hAnsiTheme="minorHAnsi" w:cstheme="minorHAnsi"/>
                <w:kern w:val="0"/>
                <w:lang w:eastAsia="en-US"/>
              </w:rPr>
              <w:t>Dviračių eismas</w:t>
            </w:r>
          </w:p>
        </w:tc>
        <w:tc>
          <w:tcPr>
            <w:tcW w:w="6520" w:type="dxa"/>
            <w:tcBorders>
              <w:top w:val="single" w:sz="4" w:space="0" w:color="auto"/>
              <w:left w:val="single" w:sz="4" w:space="0" w:color="auto"/>
              <w:bottom w:val="single" w:sz="4" w:space="0" w:color="auto"/>
              <w:right w:val="single" w:sz="4" w:space="0" w:color="auto"/>
            </w:tcBorders>
            <w:hideMark/>
          </w:tcPr>
          <w:p w:rsidR="0098368C" w:rsidRPr="00436782" w:rsidRDefault="00BE48A8" w:rsidP="00201E6F">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 xml:space="preserve">Įvertinti galimybę Karaliaus Mindaugo krantinėje įrengti atskirą dviračių taką. </w:t>
            </w:r>
          </w:p>
          <w:p w:rsidR="0098368C" w:rsidRPr="00436782" w:rsidRDefault="0098368C" w:rsidP="00201E6F">
            <w:pPr>
              <w:pStyle w:val="Sraopastraipa"/>
              <w:numPr>
                <w:ilvl w:val="0"/>
                <w:numId w:val="5"/>
              </w:numPr>
              <w:autoSpaceDE w:val="0"/>
              <w:autoSpaceDN w:val="0"/>
              <w:adjustRightInd w:val="0"/>
              <w:ind w:left="200" w:hanging="200"/>
              <w:jc w:val="both"/>
              <w:rPr>
                <w:rFonts w:cstheme="minorHAnsi"/>
                <w:sz w:val="24"/>
                <w:szCs w:val="24"/>
              </w:rPr>
            </w:pPr>
            <w:r w:rsidRPr="00436782">
              <w:rPr>
                <w:rFonts w:cstheme="minorHAnsi"/>
                <w:sz w:val="24"/>
                <w:szCs w:val="24"/>
              </w:rPr>
              <w:lastRenderedPageBreak/>
              <w:t>Projektuojamas dvipusis dviračių takas. Jo plotis – ne</w:t>
            </w:r>
            <w:r w:rsidR="00A93F3C" w:rsidRPr="00436782">
              <w:rPr>
                <w:rFonts w:cstheme="minorHAnsi"/>
                <w:sz w:val="24"/>
                <w:szCs w:val="24"/>
              </w:rPr>
              <w:t xml:space="preserve"> </w:t>
            </w:r>
            <w:r w:rsidRPr="00436782">
              <w:rPr>
                <w:rFonts w:cstheme="minorHAnsi"/>
                <w:sz w:val="24"/>
                <w:szCs w:val="24"/>
              </w:rPr>
              <w:t>mažiau 2,5 m (neįskaičiuojant įrenginių juostos kelio</w:t>
            </w:r>
            <w:r w:rsidR="00A93F3C" w:rsidRPr="00436782">
              <w:rPr>
                <w:rFonts w:cstheme="minorHAnsi"/>
                <w:sz w:val="24"/>
                <w:szCs w:val="24"/>
              </w:rPr>
              <w:t xml:space="preserve"> </w:t>
            </w:r>
            <w:r w:rsidRPr="00436782">
              <w:rPr>
                <w:rFonts w:cstheme="minorHAnsi"/>
                <w:sz w:val="24"/>
                <w:szCs w:val="24"/>
              </w:rPr>
              <w:t>ženklams, apšvietimo stulpams ir kitai infrastruktūrai).</w:t>
            </w:r>
          </w:p>
          <w:p w:rsidR="0098368C" w:rsidRPr="00436782" w:rsidRDefault="0098368C" w:rsidP="00201E6F">
            <w:pPr>
              <w:pStyle w:val="Sraopastraipa"/>
              <w:numPr>
                <w:ilvl w:val="0"/>
                <w:numId w:val="5"/>
              </w:numPr>
              <w:autoSpaceDE w:val="0"/>
              <w:autoSpaceDN w:val="0"/>
              <w:adjustRightInd w:val="0"/>
              <w:ind w:left="200" w:hanging="200"/>
              <w:jc w:val="both"/>
              <w:rPr>
                <w:rFonts w:cstheme="minorHAnsi"/>
                <w:sz w:val="24"/>
                <w:szCs w:val="24"/>
              </w:rPr>
            </w:pPr>
            <w:r w:rsidRPr="00436782">
              <w:rPr>
                <w:rFonts w:cstheme="minorHAnsi"/>
                <w:sz w:val="24"/>
                <w:szCs w:val="24"/>
              </w:rPr>
              <w:t>Take negali būti kuriamos kliūtys ar projektuojami</w:t>
            </w:r>
            <w:r w:rsidR="00A93F3C" w:rsidRPr="00436782">
              <w:rPr>
                <w:rFonts w:cstheme="minorHAnsi"/>
                <w:sz w:val="24"/>
                <w:szCs w:val="24"/>
              </w:rPr>
              <w:t xml:space="preserve"> </w:t>
            </w:r>
            <w:r w:rsidRPr="00436782">
              <w:rPr>
                <w:rFonts w:cstheme="minorHAnsi"/>
                <w:sz w:val="24"/>
                <w:szCs w:val="24"/>
              </w:rPr>
              <w:t>infrastruktūros elementai (stulpai, atramos, išilginiai</w:t>
            </w:r>
            <w:r w:rsidR="00A93F3C" w:rsidRPr="00436782">
              <w:rPr>
                <w:rFonts w:cstheme="minorHAnsi"/>
                <w:sz w:val="24"/>
                <w:szCs w:val="24"/>
              </w:rPr>
              <w:t xml:space="preserve"> </w:t>
            </w:r>
            <w:r w:rsidRPr="00436782">
              <w:rPr>
                <w:rFonts w:cstheme="minorHAnsi"/>
                <w:sz w:val="24"/>
                <w:szCs w:val="24"/>
              </w:rPr>
              <w:t>borteliai, grotelėmis neuždengti lietaus nuvedimo</w:t>
            </w:r>
            <w:r w:rsidR="00A93F3C" w:rsidRPr="00436782">
              <w:rPr>
                <w:rFonts w:cstheme="minorHAnsi"/>
                <w:sz w:val="24"/>
                <w:szCs w:val="24"/>
              </w:rPr>
              <w:t xml:space="preserve"> </w:t>
            </w:r>
            <w:r w:rsidRPr="00436782">
              <w:rPr>
                <w:rFonts w:cstheme="minorHAnsi"/>
                <w:sz w:val="24"/>
                <w:szCs w:val="24"/>
              </w:rPr>
              <w:t>latakai, gėlynai ir kt.), kurie gali trukdyti sklandžiam</w:t>
            </w:r>
            <w:r w:rsidR="00A93F3C" w:rsidRPr="00436782">
              <w:rPr>
                <w:rFonts w:cstheme="minorHAnsi"/>
                <w:sz w:val="24"/>
                <w:szCs w:val="24"/>
              </w:rPr>
              <w:t xml:space="preserve"> </w:t>
            </w:r>
            <w:r w:rsidRPr="00436782">
              <w:rPr>
                <w:rFonts w:cstheme="minorHAnsi"/>
                <w:sz w:val="24"/>
                <w:szCs w:val="24"/>
              </w:rPr>
              <w:t>dviračių eismui. Visi mažosios architektūros elementai,</w:t>
            </w:r>
            <w:r w:rsidR="00A93F3C" w:rsidRPr="00436782">
              <w:rPr>
                <w:rFonts w:cstheme="minorHAnsi"/>
                <w:sz w:val="24"/>
                <w:szCs w:val="24"/>
              </w:rPr>
              <w:t xml:space="preserve"> </w:t>
            </w:r>
            <w:r w:rsidRPr="00436782">
              <w:rPr>
                <w:rFonts w:cstheme="minorHAnsi"/>
                <w:sz w:val="24"/>
                <w:szCs w:val="24"/>
              </w:rPr>
              <w:t>kelio ženklai, apšvietimo atramos ir kiti įrenginiai turi būti</w:t>
            </w:r>
            <w:r w:rsidR="00A93F3C" w:rsidRPr="00436782">
              <w:rPr>
                <w:rFonts w:cstheme="minorHAnsi"/>
                <w:sz w:val="24"/>
                <w:szCs w:val="24"/>
              </w:rPr>
              <w:t xml:space="preserve"> </w:t>
            </w:r>
            <w:r w:rsidRPr="00436782">
              <w:rPr>
                <w:rFonts w:cstheme="minorHAnsi"/>
                <w:sz w:val="24"/>
                <w:szCs w:val="24"/>
              </w:rPr>
              <w:t>gatvės įrenginių juostoje, kuri nėra įskaičiuojama į</w:t>
            </w:r>
            <w:r w:rsidR="00A93F3C" w:rsidRPr="00436782">
              <w:rPr>
                <w:rFonts w:cstheme="minorHAnsi"/>
                <w:sz w:val="24"/>
                <w:szCs w:val="24"/>
              </w:rPr>
              <w:t xml:space="preserve"> </w:t>
            </w:r>
            <w:r w:rsidRPr="00436782">
              <w:rPr>
                <w:rFonts w:cstheme="minorHAnsi"/>
                <w:sz w:val="24"/>
                <w:szCs w:val="24"/>
              </w:rPr>
              <w:t>dviračių tako plotį.</w:t>
            </w:r>
          </w:p>
          <w:p w:rsidR="0098368C" w:rsidRPr="00436782" w:rsidRDefault="0098368C" w:rsidP="00201E6F">
            <w:pPr>
              <w:pStyle w:val="Sraopastraipa"/>
              <w:numPr>
                <w:ilvl w:val="0"/>
                <w:numId w:val="5"/>
              </w:numPr>
              <w:autoSpaceDE w:val="0"/>
              <w:autoSpaceDN w:val="0"/>
              <w:adjustRightInd w:val="0"/>
              <w:ind w:left="200" w:hanging="200"/>
              <w:jc w:val="both"/>
              <w:rPr>
                <w:rFonts w:cstheme="minorHAnsi"/>
                <w:sz w:val="24"/>
                <w:szCs w:val="24"/>
              </w:rPr>
            </w:pPr>
            <w:r w:rsidRPr="00436782">
              <w:rPr>
                <w:rFonts w:cstheme="minorHAnsi"/>
                <w:sz w:val="24"/>
                <w:szCs w:val="24"/>
              </w:rPr>
              <w:t>Dviračių takuose esantys nuolydžiai turi atitikti teisės</w:t>
            </w:r>
            <w:r w:rsidR="00A93F3C" w:rsidRPr="00436782">
              <w:rPr>
                <w:rFonts w:cstheme="minorHAnsi"/>
                <w:sz w:val="24"/>
                <w:szCs w:val="24"/>
              </w:rPr>
              <w:t xml:space="preserve"> </w:t>
            </w:r>
            <w:r w:rsidRPr="00436782">
              <w:rPr>
                <w:rFonts w:cstheme="minorHAnsi"/>
                <w:sz w:val="24"/>
                <w:szCs w:val="24"/>
              </w:rPr>
              <w:t>aktuose numatytus reikalavimus ir būti pritaikyti naudotis</w:t>
            </w:r>
            <w:r w:rsidR="00A93F3C" w:rsidRPr="00436782">
              <w:rPr>
                <w:rFonts w:cstheme="minorHAnsi"/>
                <w:sz w:val="24"/>
                <w:szCs w:val="24"/>
              </w:rPr>
              <w:t xml:space="preserve"> </w:t>
            </w:r>
            <w:r w:rsidRPr="00436782">
              <w:rPr>
                <w:rFonts w:cstheme="minorHAnsi"/>
                <w:sz w:val="24"/>
                <w:szCs w:val="24"/>
              </w:rPr>
              <w:t>visiems, įskaitant riboto judumo eismo dalyvius.</w:t>
            </w:r>
          </w:p>
          <w:p w:rsidR="0098368C" w:rsidRPr="00436782" w:rsidRDefault="0098368C" w:rsidP="00201E6F">
            <w:pPr>
              <w:pStyle w:val="Sraopastraipa"/>
              <w:numPr>
                <w:ilvl w:val="0"/>
                <w:numId w:val="5"/>
              </w:numPr>
              <w:autoSpaceDE w:val="0"/>
              <w:autoSpaceDN w:val="0"/>
              <w:adjustRightInd w:val="0"/>
              <w:ind w:left="200" w:hanging="200"/>
              <w:jc w:val="both"/>
              <w:rPr>
                <w:rFonts w:cstheme="minorHAnsi"/>
                <w:sz w:val="24"/>
                <w:szCs w:val="24"/>
              </w:rPr>
            </w:pPr>
            <w:r w:rsidRPr="00436782">
              <w:rPr>
                <w:rFonts w:cstheme="minorHAnsi"/>
                <w:sz w:val="24"/>
                <w:szCs w:val="24"/>
              </w:rPr>
              <w:t>Takas turi būti apšviestas pagal galiojančius</w:t>
            </w:r>
            <w:r w:rsidR="00A93F3C" w:rsidRPr="00436782">
              <w:rPr>
                <w:rFonts w:cstheme="minorHAnsi"/>
                <w:sz w:val="24"/>
                <w:szCs w:val="24"/>
              </w:rPr>
              <w:t xml:space="preserve"> </w:t>
            </w:r>
            <w:r w:rsidRPr="00436782">
              <w:rPr>
                <w:rFonts w:cstheme="minorHAnsi"/>
                <w:sz w:val="24"/>
                <w:szCs w:val="24"/>
              </w:rPr>
              <w:t>apšvietimo reikalavimus</w:t>
            </w:r>
            <w:r w:rsidR="0085715A" w:rsidRPr="00436782">
              <w:rPr>
                <w:rFonts w:cstheme="minorHAnsi"/>
                <w:sz w:val="24"/>
                <w:szCs w:val="24"/>
              </w:rPr>
              <w:t>.</w:t>
            </w:r>
            <w:r w:rsidRPr="00436782">
              <w:rPr>
                <w:rFonts w:cstheme="minorHAnsi"/>
                <w:sz w:val="24"/>
                <w:szCs w:val="24"/>
              </w:rPr>
              <w:t xml:space="preserve"> </w:t>
            </w:r>
          </w:p>
          <w:p w:rsidR="0098368C" w:rsidRPr="00436782" w:rsidRDefault="0098368C" w:rsidP="00201E6F">
            <w:pPr>
              <w:pStyle w:val="Sraopastraipa"/>
              <w:numPr>
                <w:ilvl w:val="0"/>
                <w:numId w:val="5"/>
              </w:numPr>
              <w:autoSpaceDE w:val="0"/>
              <w:autoSpaceDN w:val="0"/>
              <w:adjustRightInd w:val="0"/>
              <w:ind w:left="200" w:hanging="200"/>
              <w:jc w:val="both"/>
              <w:rPr>
                <w:rFonts w:cstheme="minorHAnsi"/>
                <w:sz w:val="24"/>
                <w:szCs w:val="24"/>
              </w:rPr>
            </w:pPr>
            <w:r w:rsidRPr="00436782">
              <w:rPr>
                <w:rFonts w:cstheme="minorHAnsi"/>
                <w:sz w:val="24"/>
                <w:szCs w:val="24"/>
              </w:rPr>
              <w:t>Dviračių tako danga – raudonos spalvos asfaltas.</w:t>
            </w:r>
          </w:p>
          <w:p w:rsidR="0098368C" w:rsidRPr="00436782" w:rsidRDefault="0098368C" w:rsidP="00201E6F">
            <w:pPr>
              <w:pStyle w:val="Sraopastraipa"/>
              <w:numPr>
                <w:ilvl w:val="0"/>
                <w:numId w:val="5"/>
              </w:numPr>
              <w:autoSpaceDE w:val="0"/>
              <w:autoSpaceDN w:val="0"/>
              <w:adjustRightInd w:val="0"/>
              <w:ind w:left="200" w:hanging="200"/>
              <w:jc w:val="both"/>
              <w:rPr>
                <w:rFonts w:cstheme="minorHAnsi"/>
                <w:sz w:val="24"/>
                <w:szCs w:val="24"/>
              </w:rPr>
            </w:pPr>
            <w:r w:rsidRPr="00436782">
              <w:rPr>
                <w:rFonts w:cstheme="minorHAnsi"/>
                <w:sz w:val="24"/>
                <w:szCs w:val="24"/>
              </w:rPr>
              <w:t>Tako danga ir jos ženklinimas turi būti neslidaus</w:t>
            </w:r>
            <w:r w:rsidR="00A93F3C" w:rsidRPr="00436782">
              <w:rPr>
                <w:rFonts w:cstheme="minorHAnsi"/>
                <w:sz w:val="24"/>
                <w:szCs w:val="24"/>
              </w:rPr>
              <w:t xml:space="preserve"> </w:t>
            </w:r>
            <w:r w:rsidRPr="00436782">
              <w:rPr>
                <w:rFonts w:cstheme="minorHAnsi"/>
                <w:sz w:val="24"/>
                <w:szCs w:val="24"/>
              </w:rPr>
              <w:t>paviršiaus.</w:t>
            </w:r>
          </w:p>
          <w:p w:rsidR="0098368C" w:rsidRPr="00436782" w:rsidRDefault="0098368C" w:rsidP="00201E6F">
            <w:pPr>
              <w:pStyle w:val="Sraopastraipa"/>
              <w:numPr>
                <w:ilvl w:val="0"/>
                <w:numId w:val="5"/>
              </w:numPr>
              <w:autoSpaceDE w:val="0"/>
              <w:autoSpaceDN w:val="0"/>
              <w:adjustRightInd w:val="0"/>
              <w:ind w:left="200" w:hanging="200"/>
              <w:jc w:val="both"/>
              <w:rPr>
                <w:rFonts w:cstheme="minorHAnsi"/>
                <w:i/>
                <w:iCs/>
                <w:sz w:val="24"/>
                <w:szCs w:val="24"/>
                <w:lang w:eastAsia="lt-LT"/>
              </w:rPr>
            </w:pPr>
            <w:r w:rsidRPr="00436782">
              <w:rPr>
                <w:rFonts w:cstheme="minorHAnsi"/>
                <w:sz w:val="24"/>
                <w:szCs w:val="24"/>
              </w:rPr>
              <w:t>Projektuojamas dviračių takas turi sklandžiai jungtis su</w:t>
            </w:r>
            <w:r w:rsidR="00A93F3C" w:rsidRPr="00436782">
              <w:rPr>
                <w:rFonts w:cstheme="minorHAnsi"/>
                <w:sz w:val="24"/>
                <w:szCs w:val="24"/>
              </w:rPr>
              <w:t xml:space="preserve"> </w:t>
            </w:r>
            <w:r w:rsidRPr="00436782">
              <w:rPr>
                <w:rFonts w:cstheme="minorHAnsi"/>
                <w:sz w:val="24"/>
                <w:szCs w:val="24"/>
              </w:rPr>
              <w:t xml:space="preserve">esamais ir </w:t>
            </w:r>
            <w:r w:rsidR="004039A4" w:rsidRPr="00436782">
              <w:rPr>
                <w:rFonts w:cstheme="minorHAnsi"/>
                <w:sz w:val="24"/>
                <w:szCs w:val="24"/>
              </w:rPr>
              <w:t>projektuojamais dviračių takais.</w:t>
            </w:r>
          </w:p>
        </w:tc>
      </w:tr>
      <w:tr w:rsidR="00BB77B0" w:rsidRPr="00436782" w:rsidTr="0088019E">
        <w:trPr>
          <w:trHeight w:val="4730"/>
        </w:trPr>
        <w:tc>
          <w:tcPr>
            <w:tcW w:w="851" w:type="dxa"/>
            <w:tcBorders>
              <w:top w:val="single" w:sz="4" w:space="0" w:color="auto"/>
              <w:left w:val="single" w:sz="4" w:space="0" w:color="auto"/>
              <w:bottom w:val="single" w:sz="4" w:space="0" w:color="auto"/>
              <w:right w:val="single" w:sz="4" w:space="0" w:color="auto"/>
            </w:tcBorders>
            <w:hideMark/>
          </w:tcPr>
          <w:p w:rsidR="000E48BC" w:rsidRPr="00436782" w:rsidRDefault="000E48BC" w:rsidP="00201E6F">
            <w:pPr>
              <w:spacing w:line="276" w:lineRule="auto"/>
              <w:jc w:val="both"/>
              <w:rPr>
                <w:rFonts w:asciiTheme="minorHAnsi" w:hAnsiTheme="minorHAnsi" w:cstheme="minorHAnsi"/>
                <w:kern w:val="2"/>
              </w:rPr>
            </w:pPr>
            <w:r w:rsidRPr="00436782">
              <w:rPr>
                <w:rFonts w:asciiTheme="minorHAnsi" w:hAnsiTheme="minorHAnsi" w:cstheme="minorHAnsi"/>
              </w:rPr>
              <w:lastRenderedPageBreak/>
              <w:t>2</w:t>
            </w:r>
            <w:r w:rsidR="00FD0B21" w:rsidRPr="00436782">
              <w:rPr>
                <w:rFonts w:asciiTheme="minorHAnsi" w:hAnsiTheme="minorHAnsi" w:cstheme="minorHAnsi"/>
              </w:rPr>
              <w:t>4</w:t>
            </w:r>
            <w:r w:rsidRPr="00436782">
              <w:rPr>
                <w:rFonts w:asciiTheme="minorHAnsi" w:hAnsiTheme="minorHAnsi" w:cstheme="minorHAnsi"/>
              </w:rPr>
              <w:t>.</w:t>
            </w:r>
            <w:r w:rsidR="000366CA" w:rsidRPr="00436782">
              <w:rPr>
                <w:rFonts w:asciiTheme="minorHAnsi" w:hAnsiTheme="minorHAnsi" w:cstheme="minorHAnsi"/>
              </w:rPr>
              <w:t>3</w:t>
            </w:r>
          </w:p>
        </w:tc>
        <w:tc>
          <w:tcPr>
            <w:tcW w:w="3119" w:type="dxa"/>
            <w:tcBorders>
              <w:top w:val="single" w:sz="4" w:space="0" w:color="auto"/>
              <w:left w:val="single" w:sz="4" w:space="0" w:color="auto"/>
              <w:bottom w:val="single" w:sz="4" w:space="0" w:color="auto"/>
              <w:right w:val="single" w:sz="4" w:space="0" w:color="auto"/>
            </w:tcBorders>
            <w:hideMark/>
          </w:tcPr>
          <w:p w:rsidR="000E48BC" w:rsidRPr="00436782" w:rsidRDefault="0098368C" w:rsidP="00201E6F">
            <w:pPr>
              <w:spacing w:line="276" w:lineRule="auto"/>
              <w:rPr>
                <w:rFonts w:asciiTheme="minorHAnsi" w:hAnsiTheme="minorHAnsi" w:cstheme="minorHAnsi"/>
              </w:rPr>
            </w:pPr>
            <w:r w:rsidRPr="00436782">
              <w:rPr>
                <w:rFonts w:asciiTheme="minorHAnsi" w:eastAsiaTheme="minorHAnsi" w:hAnsiTheme="minorHAnsi" w:cstheme="minorHAnsi"/>
                <w:kern w:val="0"/>
                <w:lang w:eastAsia="en-US"/>
              </w:rPr>
              <w:t>Želdiniai</w:t>
            </w:r>
            <w:r w:rsidR="0060704D" w:rsidRPr="00436782">
              <w:rPr>
                <w:rFonts w:asciiTheme="minorHAnsi" w:eastAsiaTheme="minorHAnsi" w:hAnsiTheme="minorHAnsi" w:cstheme="minorHAnsi"/>
                <w:kern w:val="0"/>
                <w:lang w:eastAsia="en-US"/>
              </w:rPr>
              <w:t xml:space="preserve"> </w:t>
            </w:r>
          </w:p>
        </w:tc>
        <w:tc>
          <w:tcPr>
            <w:tcW w:w="6520" w:type="dxa"/>
            <w:tcBorders>
              <w:top w:val="single" w:sz="4" w:space="0" w:color="auto"/>
              <w:left w:val="single" w:sz="4" w:space="0" w:color="auto"/>
              <w:bottom w:val="single" w:sz="4" w:space="0" w:color="auto"/>
              <w:right w:val="single" w:sz="4" w:space="0" w:color="auto"/>
            </w:tcBorders>
          </w:tcPr>
          <w:p w:rsidR="00BA518D" w:rsidRPr="00436782" w:rsidRDefault="00BA518D" w:rsidP="00D546FB">
            <w:pPr>
              <w:autoSpaceDE w:val="0"/>
              <w:autoSpaceDN w:val="0"/>
              <w:spacing w:line="276" w:lineRule="auto"/>
              <w:jc w:val="both"/>
              <w:rPr>
                <w:rFonts w:asciiTheme="minorHAnsi" w:hAnsiTheme="minorHAnsi" w:cstheme="minorHAnsi"/>
              </w:rPr>
            </w:pPr>
            <w:r w:rsidRPr="00436782">
              <w:rPr>
                <w:rFonts w:asciiTheme="minorHAnsi" w:hAnsiTheme="minorHAnsi" w:cstheme="minorHAnsi"/>
              </w:rPr>
              <w:t>1. Atlikti esamų medžių inventorizaciją ir  želdinių būklės ekspertizę, kuri turi būti parengta ant galiojančios topografinės nuotraukos su pažymėtais, sunumeruotais želdynais bei šių želdynų taksacijos ir inventorizacijos lentele nurodant medžių rūšį, kiekį, aukštį, diametrą ir medžio būklę, rekomenduojamas tvarkymo priemones (pvz. palikti, pašalinti, genėti, formuoti ir t.t.) kitas pastabas. Projektuotojas privalo parengti techninio darbo projekto sklypo plano dalies sklypo sutvarkymo planą, kurioje būtų pateikti aukščiau nurodyti duomenys ir grafiškai pažymėti numatomi kirsti medžiai ar kiti želdynai ir numatomi pasodinti nauji medžiai bei želdynai. Ši informacija nurodoma Projektinių pasiūlymų derinimo stadijoje. Projekte apskaičiuoti medžių atkuriamąją vertę.</w:t>
            </w:r>
          </w:p>
          <w:p w:rsidR="00BA518D" w:rsidRPr="00436782" w:rsidRDefault="00BA518D" w:rsidP="00D546FB">
            <w:pPr>
              <w:autoSpaceDE w:val="0"/>
              <w:autoSpaceDN w:val="0"/>
              <w:spacing w:line="276" w:lineRule="auto"/>
              <w:jc w:val="both"/>
              <w:rPr>
                <w:rFonts w:asciiTheme="minorHAnsi" w:hAnsiTheme="minorHAnsi" w:cstheme="minorHAnsi"/>
              </w:rPr>
            </w:pPr>
            <w:r w:rsidRPr="00436782">
              <w:rPr>
                <w:rFonts w:asciiTheme="minorHAnsi" w:hAnsiTheme="minorHAnsi" w:cstheme="minorHAnsi"/>
              </w:rPr>
              <w:t>Želdynų ir želdinių įveisimas projektuojamas vadovaujantis Medžių ir krūmų veisimo, vejų ir gėlynų įrengimo taisyklėmis.</w:t>
            </w:r>
          </w:p>
          <w:p w:rsidR="00BA518D" w:rsidRPr="00436782" w:rsidRDefault="00BA518D" w:rsidP="00D546FB">
            <w:pPr>
              <w:autoSpaceDE w:val="0"/>
              <w:autoSpaceDN w:val="0"/>
              <w:spacing w:line="276" w:lineRule="auto"/>
              <w:jc w:val="both"/>
              <w:rPr>
                <w:rFonts w:asciiTheme="minorHAnsi" w:hAnsiTheme="minorHAnsi" w:cstheme="minorHAnsi"/>
              </w:rPr>
            </w:pPr>
            <w:r w:rsidRPr="00436782">
              <w:rPr>
                <w:rFonts w:asciiTheme="minorHAnsi" w:hAnsiTheme="minorHAnsi" w:cstheme="minorHAnsi"/>
              </w:rPr>
              <w:t>2. Projekte turi būti siekiama maksimaliai išsaugoti esamus medžius, skiriant adekvačius resursus nuolatiniam jų aplinkos kokybės gerinimui ir gyvavimo trukmės pratęsimui.</w:t>
            </w:r>
          </w:p>
          <w:p w:rsidR="00BA518D" w:rsidRPr="00436782" w:rsidRDefault="00BA518D" w:rsidP="00D546FB">
            <w:pPr>
              <w:autoSpaceDE w:val="0"/>
              <w:autoSpaceDN w:val="0"/>
              <w:spacing w:line="276" w:lineRule="auto"/>
              <w:jc w:val="both"/>
              <w:rPr>
                <w:rFonts w:asciiTheme="minorHAnsi" w:hAnsiTheme="minorHAnsi" w:cstheme="minorHAnsi"/>
              </w:rPr>
            </w:pPr>
            <w:r w:rsidRPr="00436782">
              <w:rPr>
                <w:rFonts w:asciiTheme="minorHAnsi" w:hAnsiTheme="minorHAnsi" w:cstheme="minorHAnsi"/>
              </w:rPr>
              <w:lastRenderedPageBreak/>
              <w:t xml:space="preserve">Taip pat siekiama kurti ir naujas žaliąsias zonas, plečiant želdinių dalį miesto gatvėse. Esant poreikiui numatyti vietas ir suprojektuoti būtinas šaknų apsaugos sistemas naujų želdinių sodinimui. Projektuojant bet kokius statinius ar įrenginius, išlaikyti norminius </w:t>
            </w:r>
            <w:proofErr w:type="spellStart"/>
            <w:r w:rsidRPr="00436782">
              <w:rPr>
                <w:rFonts w:asciiTheme="minorHAnsi" w:hAnsiTheme="minorHAnsi" w:cstheme="minorHAnsi"/>
              </w:rPr>
              <w:t>atstumus</w:t>
            </w:r>
            <w:proofErr w:type="spellEnd"/>
            <w:r w:rsidRPr="00436782">
              <w:rPr>
                <w:rFonts w:asciiTheme="minorHAnsi" w:hAnsiTheme="minorHAnsi" w:cstheme="minorHAnsi"/>
              </w:rPr>
              <w:t xml:space="preserve"> nuo želdinių, numatyti želdinių apsaugos priemones, neprojektuoti lietaus vandeniui nelaidžių dangų želdinių augimo zonoje.</w:t>
            </w:r>
          </w:p>
          <w:p w:rsidR="00BA518D" w:rsidRPr="00436782" w:rsidRDefault="00BA518D" w:rsidP="00D546FB">
            <w:pPr>
              <w:autoSpaceDE w:val="0"/>
              <w:autoSpaceDN w:val="0"/>
              <w:spacing w:line="276" w:lineRule="auto"/>
              <w:jc w:val="both"/>
              <w:rPr>
                <w:rFonts w:asciiTheme="minorHAnsi" w:hAnsiTheme="minorHAnsi" w:cstheme="minorHAnsi"/>
              </w:rPr>
            </w:pPr>
            <w:r w:rsidRPr="00436782">
              <w:rPr>
                <w:rFonts w:asciiTheme="minorHAnsi" w:hAnsiTheme="minorHAnsi" w:cstheme="minorHAnsi"/>
              </w:rPr>
              <w:t>3. Pagrindiniai reikalavimai:</w:t>
            </w:r>
          </w:p>
          <w:p w:rsidR="00BA518D" w:rsidRPr="00436782" w:rsidRDefault="00BA518D" w:rsidP="00D546FB">
            <w:pPr>
              <w:pStyle w:val="Sraopastraipa"/>
              <w:numPr>
                <w:ilvl w:val="0"/>
                <w:numId w:val="18"/>
              </w:numPr>
              <w:autoSpaceDE w:val="0"/>
              <w:autoSpaceDN w:val="0"/>
              <w:ind w:left="342" w:hanging="284"/>
              <w:jc w:val="both"/>
              <w:rPr>
                <w:rFonts w:cstheme="minorHAnsi"/>
                <w:sz w:val="24"/>
                <w:szCs w:val="24"/>
              </w:rPr>
            </w:pPr>
            <w:r w:rsidRPr="00436782">
              <w:rPr>
                <w:rFonts w:cstheme="minorHAnsi"/>
                <w:sz w:val="24"/>
                <w:szCs w:val="24"/>
              </w:rPr>
              <w:t>Projektavimo sprendimai turi remtis esamų medžių išsaugojimo principu, derinant sprendinius prie esamų medžių išsidėstymo ir išlaikant reikalaujamus minimalius atstumus, t. y. atstumas tarp bortų krūmams – ne mažiau 0,5 m, medžiams – ne mažiau 1 m.</w:t>
            </w:r>
          </w:p>
          <w:p w:rsidR="00BA518D" w:rsidRPr="00436782" w:rsidRDefault="00BA518D" w:rsidP="00D546FB">
            <w:pPr>
              <w:pStyle w:val="Sraopastraipa"/>
              <w:numPr>
                <w:ilvl w:val="0"/>
                <w:numId w:val="18"/>
              </w:numPr>
              <w:autoSpaceDE w:val="0"/>
              <w:autoSpaceDN w:val="0"/>
              <w:ind w:left="342" w:hanging="284"/>
              <w:jc w:val="both"/>
              <w:rPr>
                <w:rFonts w:cstheme="minorHAnsi"/>
                <w:sz w:val="24"/>
                <w:szCs w:val="24"/>
              </w:rPr>
            </w:pPr>
            <w:r w:rsidRPr="00436782">
              <w:rPr>
                <w:rFonts w:cstheme="minorHAnsi"/>
                <w:sz w:val="24"/>
                <w:szCs w:val="24"/>
              </w:rPr>
              <w:t>Projektuojant želdinius, pirmenybę teikti medžiams, krūmų ir daugiamečių augalų plotams, veją projektuoti tik funkciškai tam pagrįstose vietose. Pirmenybę teikti augalų rūšims, kurios gerina vietos biologinę įvairovę.</w:t>
            </w:r>
          </w:p>
          <w:p w:rsidR="00BA518D" w:rsidRPr="00436782" w:rsidRDefault="00BA518D" w:rsidP="00D546FB">
            <w:pPr>
              <w:pStyle w:val="Sraopastraipa"/>
              <w:numPr>
                <w:ilvl w:val="0"/>
                <w:numId w:val="18"/>
              </w:numPr>
              <w:autoSpaceDE w:val="0"/>
              <w:autoSpaceDN w:val="0"/>
              <w:ind w:left="342" w:hanging="284"/>
              <w:jc w:val="both"/>
              <w:rPr>
                <w:rFonts w:cstheme="minorHAnsi"/>
                <w:sz w:val="24"/>
                <w:szCs w:val="24"/>
              </w:rPr>
            </w:pPr>
            <w:r w:rsidRPr="00436782">
              <w:rPr>
                <w:rFonts w:cstheme="minorHAnsi"/>
                <w:sz w:val="24"/>
                <w:szCs w:val="24"/>
              </w:rPr>
              <w:t>Prieš rengiant Projektą, turi būti atlikta visų medžių, augančių teritorijoje ir už jos ribų (jei planuojami statiniai priartėja arčiau kaip 5 m atstumu iki medžių) inventorizacija su arboristiniu būklės vertinimu bei medžių vertės gamtinei aplinkai ir kraštovaizdžiui vertinimu bei išvadomis projektuotojams apie vertingąsias esamų želdinių savybes. Želdiniai vertinami remiantis Želdynų ir želdinių inventorizavimo ir apskaitos taisyklėmis.</w:t>
            </w:r>
          </w:p>
          <w:p w:rsidR="00BA518D" w:rsidRPr="00436782" w:rsidRDefault="00BA518D" w:rsidP="00D546FB">
            <w:pPr>
              <w:pStyle w:val="Sraopastraipa"/>
              <w:numPr>
                <w:ilvl w:val="0"/>
                <w:numId w:val="18"/>
              </w:numPr>
              <w:autoSpaceDE w:val="0"/>
              <w:autoSpaceDN w:val="0"/>
              <w:ind w:left="342" w:hanging="284"/>
              <w:jc w:val="both"/>
              <w:rPr>
                <w:rFonts w:cstheme="minorHAnsi"/>
                <w:i/>
                <w:iCs/>
                <w:sz w:val="24"/>
                <w:szCs w:val="24"/>
                <w:lang w:eastAsia="lt-LT"/>
              </w:rPr>
            </w:pPr>
            <w:r w:rsidRPr="00436782">
              <w:rPr>
                <w:rFonts w:cstheme="minorHAnsi"/>
                <w:sz w:val="24"/>
                <w:szCs w:val="24"/>
              </w:rPr>
              <w:t>Išnaudoti želdynų zonas lietaus vandens infiltracijai.</w:t>
            </w:r>
          </w:p>
          <w:p w:rsidR="0069212A" w:rsidRPr="00436782" w:rsidRDefault="00BA518D" w:rsidP="00C518E5">
            <w:pPr>
              <w:pStyle w:val="Sraopastraipa"/>
              <w:numPr>
                <w:ilvl w:val="0"/>
                <w:numId w:val="18"/>
              </w:numPr>
              <w:autoSpaceDE w:val="0"/>
              <w:autoSpaceDN w:val="0"/>
              <w:ind w:left="342" w:hanging="284"/>
              <w:jc w:val="both"/>
              <w:rPr>
                <w:rFonts w:cstheme="minorHAnsi"/>
                <w:i/>
                <w:iCs/>
                <w:sz w:val="24"/>
                <w:szCs w:val="24"/>
                <w:lang w:eastAsia="lt-LT"/>
              </w:rPr>
            </w:pPr>
            <w:r w:rsidRPr="00436782">
              <w:rPr>
                <w:rFonts w:cstheme="minorHAnsi"/>
                <w:sz w:val="24"/>
                <w:szCs w:val="24"/>
              </w:rPr>
              <w:t>Visi projektuojami želdiniai turi darniai kompoziciškai paryškinti esamus želdynus.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0E48BC" w:rsidRPr="00436782" w:rsidRDefault="000E48BC" w:rsidP="00201E6F">
            <w:pPr>
              <w:spacing w:line="276" w:lineRule="auto"/>
              <w:jc w:val="both"/>
              <w:rPr>
                <w:rFonts w:asciiTheme="minorHAnsi" w:hAnsiTheme="minorHAnsi" w:cstheme="minorHAnsi"/>
              </w:rPr>
            </w:pPr>
            <w:r w:rsidRPr="00436782">
              <w:rPr>
                <w:rFonts w:asciiTheme="minorHAnsi" w:hAnsiTheme="minorHAnsi" w:cstheme="minorHAnsi"/>
              </w:rPr>
              <w:lastRenderedPageBreak/>
              <w:t>2</w:t>
            </w:r>
            <w:r w:rsidR="00FD0B21" w:rsidRPr="00436782">
              <w:rPr>
                <w:rFonts w:asciiTheme="minorHAnsi" w:hAnsiTheme="minorHAnsi" w:cstheme="minorHAnsi"/>
              </w:rPr>
              <w:t>4</w:t>
            </w:r>
            <w:r w:rsidR="000366CA" w:rsidRPr="00436782">
              <w:rPr>
                <w:rFonts w:asciiTheme="minorHAnsi" w:hAnsiTheme="minorHAnsi" w:cstheme="minorHAnsi"/>
              </w:rPr>
              <w:t>.4.</w:t>
            </w:r>
          </w:p>
        </w:tc>
        <w:tc>
          <w:tcPr>
            <w:tcW w:w="3119" w:type="dxa"/>
            <w:tcBorders>
              <w:top w:val="single" w:sz="4" w:space="0" w:color="auto"/>
              <w:left w:val="single" w:sz="4" w:space="0" w:color="auto"/>
              <w:bottom w:val="single" w:sz="4" w:space="0" w:color="auto"/>
              <w:right w:val="single" w:sz="4" w:space="0" w:color="auto"/>
            </w:tcBorders>
          </w:tcPr>
          <w:p w:rsidR="000E48BC" w:rsidRPr="00436782" w:rsidRDefault="0098368C" w:rsidP="00201E6F">
            <w:pPr>
              <w:spacing w:line="276" w:lineRule="auto"/>
              <w:rPr>
                <w:rFonts w:asciiTheme="minorHAnsi" w:hAnsiTheme="minorHAnsi" w:cstheme="minorHAnsi"/>
              </w:rPr>
            </w:pPr>
            <w:r w:rsidRPr="00436782">
              <w:rPr>
                <w:rFonts w:asciiTheme="minorHAnsi" w:eastAsiaTheme="minorHAnsi" w:hAnsiTheme="minorHAnsi" w:cstheme="minorHAnsi"/>
                <w:kern w:val="0"/>
                <w:lang w:eastAsia="en-US"/>
              </w:rPr>
              <w:t>Medžiagos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Medžiagos apima įvairius </w:t>
            </w:r>
            <w:r w:rsidR="00701D1C" w:rsidRPr="00436782">
              <w:rPr>
                <w:rFonts w:asciiTheme="minorHAnsi" w:eastAsiaTheme="minorHAnsi" w:hAnsiTheme="minorHAnsi" w:cstheme="minorHAnsi"/>
                <w:kern w:val="0"/>
                <w:lang w:eastAsia="en-US"/>
              </w:rPr>
              <w:t>krantinėje</w:t>
            </w:r>
            <w:r w:rsidRPr="00436782">
              <w:rPr>
                <w:rFonts w:asciiTheme="minorHAnsi" w:eastAsiaTheme="minorHAnsi" w:hAnsiTheme="minorHAnsi" w:cstheme="minorHAnsi"/>
                <w:kern w:val="0"/>
                <w:lang w:eastAsia="en-US"/>
              </w:rPr>
              <w:t xml:space="preserve"> naudojamus paviršius:</w:t>
            </w:r>
          </w:p>
          <w:p w:rsidR="0098368C" w:rsidRPr="00436782" w:rsidRDefault="00701D1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visų statinių dangas,</w:t>
            </w:r>
            <w:r w:rsidR="0098368C" w:rsidRPr="00436782">
              <w:rPr>
                <w:rFonts w:asciiTheme="minorHAnsi" w:eastAsiaTheme="minorHAnsi" w:hAnsiTheme="minorHAnsi" w:cstheme="minorHAnsi"/>
                <w:kern w:val="0"/>
                <w:lang w:eastAsia="en-US"/>
              </w:rPr>
              <w:t xml:space="preserve"> bortus, horizontalius </w:t>
            </w:r>
            <w:proofErr w:type="spellStart"/>
            <w:r w:rsidR="0098368C" w:rsidRPr="00436782">
              <w:rPr>
                <w:rFonts w:asciiTheme="minorHAnsi" w:eastAsiaTheme="minorHAnsi" w:hAnsiTheme="minorHAnsi" w:cstheme="minorHAnsi"/>
                <w:kern w:val="0"/>
                <w:lang w:eastAsia="en-US"/>
              </w:rPr>
              <w:t>žymėjimus</w:t>
            </w:r>
            <w:proofErr w:type="spellEnd"/>
            <w:r w:rsidR="0098368C" w:rsidRPr="00436782">
              <w:rPr>
                <w:rFonts w:asciiTheme="minorHAnsi" w:eastAsiaTheme="minorHAnsi" w:hAnsiTheme="minorHAnsi" w:cstheme="minorHAnsi"/>
                <w:kern w:val="0"/>
                <w:lang w:eastAsia="en-US"/>
              </w:rPr>
              <w:t xml:space="preserve"> ir kitus</w:t>
            </w:r>
            <w:r w:rsidR="00252DB8"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elementus</w:t>
            </w:r>
            <w:r w:rsidR="00252DB8" w:rsidRPr="00436782">
              <w:rPr>
                <w:rFonts w:asciiTheme="minorHAnsi" w:eastAsiaTheme="minorHAnsi" w:hAnsiTheme="minorHAnsi" w:cstheme="minorHAnsi"/>
                <w:kern w:val="0"/>
                <w:lang w:eastAsia="en-US"/>
              </w:rPr>
              <w:t>.</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w:t>
            </w:r>
          </w:p>
          <w:p w:rsidR="0098368C" w:rsidRPr="00436782" w:rsidRDefault="0098368C" w:rsidP="00201E6F">
            <w:pPr>
              <w:pStyle w:val="Sraopastraipa"/>
              <w:numPr>
                <w:ilvl w:val="0"/>
                <w:numId w:val="7"/>
              </w:numPr>
              <w:autoSpaceDE w:val="0"/>
              <w:autoSpaceDN w:val="0"/>
              <w:adjustRightInd w:val="0"/>
              <w:ind w:left="342" w:hanging="284"/>
              <w:jc w:val="both"/>
              <w:rPr>
                <w:rFonts w:cstheme="minorHAnsi"/>
                <w:sz w:val="24"/>
                <w:szCs w:val="24"/>
              </w:rPr>
            </w:pPr>
            <w:r w:rsidRPr="00436782">
              <w:rPr>
                <w:rFonts w:cstheme="minorHAnsi"/>
                <w:sz w:val="24"/>
                <w:szCs w:val="24"/>
              </w:rPr>
              <w:t>Gatvės ir takų dangos turi užtikrinti patogų ir sklandų visų</w:t>
            </w:r>
            <w:r w:rsidR="00E53FEB" w:rsidRPr="00436782">
              <w:rPr>
                <w:rFonts w:cstheme="minorHAnsi"/>
                <w:sz w:val="24"/>
                <w:szCs w:val="24"/>
              </w:rPr>
              <w:t xml:space="preserve"> </w:t>
            </w:r>
            <w:r w:rsidRPr="00436782">
              <w:rPr>
                <w:rFonts w:cstheme="minorHAnsi"/>
                <w:sz w:val="24"/>
                <w:szCs w:val="24"/>
              </w:rPr>
              <w:t>eismo dalyvių judėjimą.</w:t>
            </w:r>
          </w:p>
          <w:p w:rsidR="0098368C" w:rsidRPr="00436782" w:rsidRDefault="0098368C" w:rsidP="00201E6F">
            <w:pPr>
              <w:pStyle w:val="Sraopastraipa"/>
              <w:numPr>
                <w:ilvl w:val="0"/>
                <w:numId w:val="7"/>
              </w:numPr>
              <w:autoSpaceDE w:val="0"/>
              <w:autoSpaceDN w:val="0"/>
              <w:adjustRightInd w:val="0"/>
              <w:ind w:left="342" w:hanging="284"/>
              <w:jc w:val="both"/>
              <w:rPr>
                <w:rFonts w:cstheme="minorHAnsi"/>
                <w:sz w:val="24"/>
                <w:szCs w:val="24"/>
              </w:rPr>
            </w:pPr>
            <w:r w:rsidRPr="00436782">
              <w:rPr>
                <w:rFonts w:cstheme="minorHAnsi"/>
                <w:sz w:val="24"/>
                <w:szCs w:val="24"/>
              </w:rPr>
              <w:t>Medžiagos turi būti kokybiškos ir ilgaamžės.</w:t>
            </w:r>
          </w:p>
          <w:p w:rsidR="0098368C" w:rsidRPr="00436782" w:rsidRDefault="0098368C" w:rsidP="00201E6F">
            <w:pPr>
              <w:pStyle w:val="Sraopastraipa"/>
              <w:numPr>
                <w:ilvl w:val="0"/>
                <w:numId w:val="7"/>
              </w:numPr>
              <w:autoSpaceDE w:val="0"/>
              <w:autoSpaceDN w:val="0"/>
              <w:adjustRightInd w:val="0"/>
              <w:ind w:left="342" w:hanging="284"/>
              <w:jc w:val="both"/>
              <w:rPr>
                <w:rFonts w:cstheme="minorHAnsi"/>
                <w:sz w:val="24"/>
                <w:szCs w:val="24"/>
              </w:rPr>
            </w:pPr>
            <w:r w:rsidRPr="00436782">
              <w:rPr>
                <w:rFonts w:cstheme="minorHAnsi"/>
                <w:sz w:val="24"/>
                <w:szCs w:val="24"/>
              </w:rPr>
              <w:t>Pėsčiųjų tako danga turi būti lygi, patogi, neapsunkinanti</w:t>
            </w:r>
            <w:r w:rsidR="00E53FEB" w:rsidRPr="00436782">
              <w:rPr>
                <w:rFonts w:cstheme="minorHAnsi"/>
                <w:sz w:val="24"/>
                <w:szCs w:val="24"/>
              </w:rPr>
              <w:t xml:space="preserve"> </w:t>
            </w:r>
            <w:r w:rsidRPr="00436782">
              <w:rPr>
                <w:rFonts w:cstheme="minorHAnsi"/>
                <w:sz w:val="24"/>
                <w:szCs w:val="24"/>
              </w:rPr>
              <w:t>judėjimo ir būti pritaikyta naudotis visiems, įskaitant riboto</w:t>
            </w:r>
            <w:r w:rsidR="00E53FEB" w:rsidRPr="00436782">
              <w:rPr>
                <w:rFonts w:cstheme="minorHAnsi"/>
                <w:sz w:val="24"/>
                <w:szCs w:val="24"/>
              </w:rPr>
              <w:t xml:space="preserve"> </w:t>
            </w:r>
            <w:r w:rsidRPr="00436782">
              <w:rPr>
                <w:rFonts w:cstheme="minorHAnsi"/>
                <w:sz w:val="24"/>
                <w:szCs w:val="24"/>
              </w:rPr>
              <w:t>judumo eismo dalyvius.</w:t>
            </w:r>
          </w:p>
          <w:p w:rsidR="0098368C" w:rsidRPr="00436782" w:rsidRDefault="0098368C" w:rsidP="00201E6F">
            <w:pPr>
              <w:pStyle w:val="Sraopastraipa"/>
              <w:numPr>
                <w:ilvl w:val="0"/>
                <w:numId w:val="7"/>
              </w:numPr>
              <w:autoSpaceDE w:val="0"/>
              <w:autoSpaceDN w:val="0"/>
              <w:adjustRightInd w:val="0"/>
              <w:ind w:left="342" w:hanging="284"/>
              <w:jc w:val="both"/>
              <w:rPr>
                <w:rFonts w:cstheme="minorHAnsi"/>
                <w:sz w:val="24"/>
                <w:szCs w:val="24"/>
              </w:rPr>
            </w:pPr>
            <w:r w:rsidRPr="00436782">
              <w:rPr>
                <w:rFonts w:cstheme="minorHAnsi"/>
                <w:sz w:val="24"/>
                <w:szCs w:val="24"/>
              </w:rPr>
              <w:lastRenderedPageBreak/>
              <w:t>Takų plotis parinktas užtikrinti bent minimalius</w:t>
            </w:r>
            <w:r w:rsidR="00E53FEB" w:rsidRPr="00436782">
              <w:rPr>
                <w:rFonts w:cstheme="minorHAnsi"/>
                <w:sz w:val="24"/>
                <w:szCs w:val="24"/>
              </w:rPr>
              <w:t xml:space="preserve"> </w:t>
            </w:r>
            <w:r w:rsidRPr="00436782">
              <w:rPr>
                <w:rFonts w:cstheme="minorHAnsi"/>
                <w:sz w:val="24"/>
                <w:szCs w:val="24"/>
              </w:rPr>
              <w:t>reikalavimus patogiam eismo dalyvių judėjimui, tačiau tuo</w:t>
            </w:r>
            <w:r w:rsidR="00E53FEB" w:rsidRPr="00436782">
              <w:rPr>
                <w:rFonts w:cstheme="minorHAnsi"/>
                <w:sz w:val="24"/>
                <w:szCs w:val="24"/>
              </w:rPr>
              <w:t xml:space="preserve"> </w:t>
            </w:r>
            <w:r w:rsidRPr="00436782">
              <w:rPr>
                <w:rFonts w:cstheme="minorHAnsi"/>
                <w:sz w:val="24"/>
                <w:szCs w:val="24"/>
              </w:rPr>
              <w:t>pačiu mažinti perteklinį kietųjų dangų kiekį.</w:t>
            </w:r>
          </w:p>
          <w:p w:rsidR="00700E6B" w:rsidRPr="00436782" w:rsidRDefault="0098368C" w:rsidP="00201E6F">
            <w:pPr>
              <w:pStyle w:val="Sraopastraipa"/>
              <w:numPr>
                <w:ilvl w:val="0"/>
                <w:numId w:val="7"/>
              </w:numPr>
              <w:ind w:left="342" w:hanging="284"/>
              <w:jc w:val="both"/>
              <w:rPr>
                <w:rFonts w:cstheme="minorHAnsi"/>
                <w:i/>
                <w:iCs/>
                <w:sz w:val="24"/>
                <w:szCs w:val="24"/>
                <w:lang w:eastAsia="lt-LT"/>
              </w:rPr>
            </w:pPr>
            <w:r w:rsidRPr="00436782">
              <w:rPr>
                <w:rFonts w:cstheme="minorHAnsi"/>
                <w:sz w:val="24"/>
                <w:szCs w:val="24"/>
              </w:rPr>
              <w:t xml:space="preserve">Renkantis dangas vadovautis </w:t>
            </w:r>
            <w:r w:rsidR="00701D1C" w:rsidRPr="00436782">
              <w:rPr>
                <w:rFonts w:cstheme="minorHAnsi"/>
                <w:sz w:val="24"/>
                <w:szCs w:val="24"/>
              </w:rPr>
              <w:t>Kauno miesto</w:t>
            </w:r>
            <w:r w:rsidRPr="00436782">
              <w:rPr>
                <w:rFonts w:cstheme="minorHAnsi"/>
                <w:sz w:val="24"/>
                <w:szCs w:val="24"/>
              </w:rPr>
              <w:t xml:space="preserve"> gatvių standartu</w:t>
            </w:r>
            <w:r w:rsidR="00A340DA" w:rsidRPr="00436782">
              <w:rPr>
                <w:rFonts w:cstheme="minorHAnsi"/>
                <w:sz w:val="24"/>
                <w:szCs w:val="24"/>
              </w:rPr>
              <w:t xml:space="preserve"> (dokumentas prodedamas)</w:t>
            </w:r>
            <w:r w:rsidRPr="00436782">
              <w:rPr>
                <w:rFonts w:cstheme="minorHAnsi"/>
                <w:sz w:val="24"/>
                <w:szCs w:val="24"/>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0366CA" w:rsidP="00FD0B21">
            <w:pPr>
              <w:spacing w:line="276" w:lineRule="auto"/>
              <w:jc w:val="both"/>
              <w:rPr>
                <w:rFonts w:asciiTheme="minorHAnsi" w:hAnsiTheme="minorHAnsi" w:cstheme="minorHAnsi"/>
              </w:rPr>
            </w:pPr>
            <w:r w:rsidRPr="00436782">
              <w:rPr>
                <w:rFonts w:asciiTheme="minorHAnsi" w:hAnsiTheme="minorHAnsi" w:cstheme="minorHAnsi"/>
              </w:rPr>
              <w:lastRenderedPageBreak/>
              <w:t>2</w:t>
            </w:r>
            <w:r w:rsidR="00FD0B21" w:rsidRPr="00436782">
              <w:rPr>
                <w:rFonts w:asciiTheme="minorHAnsi" w:hAnsiTheme="minorHAnsi" w:cstheme="minorHAnsi"/>
              </w:rPr>
              <w:t>4</w:t>
            </w:r>
            <w:r w:rsidRPr="00436782">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Mažoji architektūra</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701D1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Krantinės infrastruktūra</w:t>
            </w:r>
            <w:r w:rsidR="0098368C" w:rsidRPr="00436782">
              <w:rPr>
                <w:rFonts w:asciiTheme="minorHAnsi" w:eastAsiaTheme="minorHAnsi" w:hAnsiTheme="minorHAnsi" w:cstheme="minorHAnsi"/>
                <w:kern w:val="0"/>
                <w:lang w:eastAsia="en-US"/>
              </w:rPr>
              <w:t>, mažosios architektūros elementai, stulpai ir</w:t>
            </w:r>
            <w:r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kiti elementai turi būti parenkami bei projektuojami remiantis</w:t>
            </w:r>
            <w:r w:rsidRPr="00436782">
              <w:rPr>
                <w:rFonts w:asciiTheme="minorHAnsi" w:eastAsiaTheme="minorHAnsi" w:hAnsiTheme="minorHAnsi" w:cstheme="minorHAnsi"/>
                <w:kern w:val="0"/>
                <w:lang w:eastAsia="en-US"/>
              </w:rPr>
              <w:t xml:space="preserve"> </w:t>
            </w:r>
            <w:r w:rsidR="00895DA6" w:rsidRPr="00436782">
              <w:rPr>
                <w:rFonts w:asciiTheme="minorHAnsi" w:eastAsiaTheme="minorHAnsi" w:hAnsiTheme="minorHAnsi" w:cstheme="minorHAnsi"/>
                <w:kern w:val="0"/>
                <w:lang w:eastAsia="en-US"/>
              </w:rPr>
              <w:t>G</w:t>
            </w:r>
            <w:r w:rsidR="0098368C" w:rsidRPr="00436782">
              <w:rPr>
                <w:rFonts w:asciiTheme="minorHAnsi" w:eastAsiaTheme="minorHAnsi" w:hAnsiTheme="minorHAnsi" w:cstheme="minorHAnsi"/>
                <w:kern w:val="0"/>
                <w:lang w:eastAsia="en-US"/>
              </w:rPr>
              <w:t xml:space="preserve">atvių standarto rekomendacijomis. </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w:t>
            </w:r>
          </w:p>
          <w:p w:rsidR="0098368C" w:rsidRPr="00436782" w:rsidRDefault="0098368C" w:rsidP="00201E6F">
            <w:pPr>
              <w:pStyle w:val="Sraopastraipa"/>
              <w:numPr>
                <w:ilvl w:val="0"/>
                <w:numId w:val="8"/>
              </w:numPr>
              <w:autoSpaceDE w:val="0"/>
              <w:autoSpaceDN w:val="0"/>
              <w:adjustRightInd w:val="0"/>
              <w:ind w:left="342" w:hanging="342"/>
              <w:jc w:val="both"/>
              <w:rPr>
                <w:rFonts w:cstheme="minorHAnsi"/>
                <w:sz w:val="24"/>
                <w:szCs w:val="24"/>
              </w:rPr>
            </w:pPr>
            <w:r w:rsidRPr="00436782">
              <w:rPr>
                <w:rFonts w:cstheme="minorHAnsi"/>
                <w:sz w:val="24"/>
                <w:szCs w:val="24"/>
              </w:rPr>
              <w:t>Siekiant vizualiai tvarkingo ir estetiškai patrauklaus</w:t>
            </w:r>
            <w:r w:rsidR="00E53FEB" w:rsidRPr="00436782">
              <w:rPr>
                <w:rFonts w:cstheme="minorHAnsi"/>
                <w:sz w:val="24"/>
                <w:szCs w:val="24"/>
              </w:rPr>
              <w:t xml:space="preserve"> </w:t>
            </w:r>
            <w:r w:rsidRPr="00436782">
              <w:rPr>
                <w:rFonts w:cstheme="minorHAnsi"/>
                <w:sz w:val="24"/>
                <w:szCs w:val="24"/>
              </w:rPr>
              <w:t>miestovaizdžio turi būti projektuojami vieningo stiliaus</w:t>
            </w:r>
            <w:r w:rsidR="00E53FEB" w:rsidRPr="00436782">
              <w:rPr>
                <w:rFonts w:cstheme="minorHAnsi"/>
                <w:sz w:val="24"/>
                <w:szCs w:val="24"/>
              </w:rPr>
              <w:t xml:space="preserve"> </w:t>
            </w:r>
            <w:r w:rsidRPr="00436782">
              <w:rPr>
                <w:rFonts w:cstheme="minorHAnsi"/>
                <w:sz w:val="24"/>
                <w:szCs w:val="24"/>
              </w:rPr>
              <w:t xml:space="preserve">mažosios architektūros ir </w:t>
            </w:r>
            <w:r w:rsidR="008F5E7E" w:rsidRPr="00436782">
              <w:rPr>
                <w:rFonts w:cstheme="minorHAnsi"/>
                <w:sz w:val="24"/>
                <w:szCs w:val="24"/>
              </w:rPr>
              <w:t xml:space="preserve">krantinės </w:t>
            </w:r>
            <w:r w:rsidRPr="00436782">
              <w:rPr>
                <w:rFonts w:cstheme="minorHAnsi"/>
                <w:sz w:val="24"/>
                <w:szCs w:val="24"/>
              </w:rPr>
              <w:t>inžinerinės įrangos</w:t>
            </w:r>
            <w:r w:rsidR="00E53FEB" w:rsidRPr="00436782">
              <w:rPr>
                <w:rFonts w:cstheme="minorHAnsi"/>
                <w:sz w:val="24"/>
                <w:szCs w:val="24"/>
              </w:rPr>
              <w:t xml:space="preserve"> </w:t>
            </w:r>
            <w:r w:rsidRPr="00436782">
              <w:rPr>
                <w:rFonts w:cstheme="minorHAnsi"/>
                <w:sz w:val="24"/>
                <w:szCs w:val="24"/>
              </w:rPr>
              <w:t>elementai.</w:t>
            </w:r>
          </w:p>
          <w:p w:rsidR="00532A38" w:rsidRPr="00436782" w:rsidRDefault="0098368C" w:rsidP="00201E6F">
            <w:pPr>
              <w:pStyle w:val="Sraopastraipa"/>
              <w:numPr>
                <w:ilvl w:val="0"/>
                <w:numId w:val="8"/>
              </w:numPr>
              <w:autoSpaceDE w:val="0"/>
              <w:autoSpaceDN w:val="0"/>
              <w:adjustRightInd w:val="0"/>
              <w:ind w:left="342" w:hanging="342"/>
              <w:jc w:val="both"/>
              <w:rPr>
                <w:rFonts w:cstheme="minorHAnsi"/>
                <w:sz w:val="24"/>
                <w:szCs w:val="24"/>
              </w:rPr>
            </w:pPr>
            <w:r w:rsidRPr="00436782">
              <w:rPr>
                <w:rFonts w:cstheme="minorHAnsi"/>
                <w:sz w:val="24"/>
                <w:szCs w:val="24"/>
              </w:rPr>
              <w:t xml:space="preserve">Mažosios architektūros ir </w:t>
            </w:r>
            <w:r w:rsidR="008F5E7E" w:rsidRPr="00436782">
              <w:rPr>
                <w:rFonts w:cstheme="minorHAnsi"/>
                <w:sz w:val="24"/>
                <w:szCs w:val="24"/>
              </w:rPr>
              <w:t>krantinės inžineriniai</w:t>
            </w:r>
            <w:r w:rsidRPr="00436782">
              <w:rPr>
                <w:rFonts w:cstheme="minorHAnsi"/>
                <w:sz w:val="24"/>
                <w:szCs w:val="24"/>
              </w:rPr>
              <w:t xml:space="preserve"> elementai</w:t>
            </w:r>
            <w:r w:rsidR="00E53FEB" w:rsidRPr="00436782">
              <w:rPr>
                <w:rFonts w:cstheme="minorHAnsi"/>
                <w:sz w:val="24"/>
                <w:szCs w:val="24"/>
              </w:rPr>
              <w:t xml:space="preserve"> </w:t>
            </w:r>
            <w:r w:rsidRPr="00436782">
              <w:rPr>
                <w:rFonts w:cstheme="minorHAnsi"/>
                <w:sz w:val="24"/>
                <w:szCs w:val="24"/>
              </w:rPr>
              <w:t>projektuojami įrenginių juostoje, neįsiterpiant į pėsčiųjų bei</w:t>
            </w:r>
            <w:r w:rsidR="00797AC9" w:rsidRPr="00436782">
              <w:rPr>
                <w:rFonts w:cstheme="minorHAnsi"/>
                <w:sz w:val="24"/>
                <w:szCs w:val="24"/>
              </w:rPr>
              <w:t xml:space="preserve"> </w:t>
            </w:r>
            <w:r w:rsidRPr="00436782">
              <w:rPr>
                <w:rFonts w:cstheme="minorHAnsi"/>
                <w:sz w:val="24"/>
                <w:szCs w:val="24"/>
              </w:rPr>
              <w:t>dviračių takus.</w:t>
            </w:r>
          </w:p>
          <w:p w:rsidR="0098368C" w:rsidRPr="00436782" w:rsidRDefault="0098368C" w:rsidP="00201E6F">
            <w:pPr>
              <w:pStyle w:val="Sraopastraipa"/>
              <w:numPr>
                <w:ilvl w:val="0"/>
                <w:numId w:val="8"/>
              </w:numPr>
              <w:autoSpaceDE w:val="0"/>
              <w:autoSpaceDN w:val="0"/>
              <w:adjustRightInd w:val="0"/>
              <w:ind w:left="342" w:hanging="342"/>
              <w:jc w:val="both"/>
              <w:rPr>
                <w:rFonts w:cstheme="minorHAnsi"/>
                <w:sz w:val="24"/>
                <w:szCs w:val="24"/>
              </w:rPr>
            </w:pPr>
            <w:r w:rsidRPr="00436782">
              <w:rPr>
                <w:rFonts w:cstheme="minorHAnsi"/>
                <w:sz w:val="24"/>
                <w:szCs w:val="24"/>
              </w:rPr>
              <w:t>Projektuojama mažoji architektūra šlaite,</w:t>
            </w:r>
            <w:r w:rsidR="00E53FEB" w:rsidRPr="00436782">
              <w:rPr>
                <w:rFonts w:cstheme="minorHAnsi"/>
                <w:sz w:val="24"/>
                <w:szCs w:val="24"/>
              </w:rPr>
              <w:t xml:space="preserve"> </w:t>
            </w:r>
            <w:r w:rsidRPr="00436782">
              <w:rPr>
                <w:rFonts w:cstheme="minorHAnsi"/>
                <w:sz w:val="24"/>
                <w:szCs w:val="24"/>
              </w:rPr>
              <w:t>išnaudojant šlaito atraminę sienutę turi</w:t>
            </w:r>
            <w:r w:rsidR="008F5E7E" w:rsidRPr="00436782">
              <w:rPr>
                <w:rFonts w:cstheme="minorHAnsi"/>
                <w:sz w:val="24"/>
                <w:szCs w:val="24"/>
              </w:rPr>
              <w:t xml:space="preserve"> </w:t>
            </w:r>
            <w:r w:rsidRPr="00436782">
              <w:rPr>
                <w:rFonts w:cstheme="minorHAnsi"/>
                <w:sz w:val="24"/>
                <w:szCs w:val="24"/>
              </w:rPr>
              <w:t>atitikti galiojančius statybos reglamentus.</w:t>
            </w:r>
          </w:p>
          <w:p w:rsidR="0098368C" w:rsidRPr="00436782" w:rsidRDefault="0098368C" w:rsidP="00201E6F">
            <w:pPr>
              <w:pStyle w:val="Sraopastraipa"/>
              <w:numPr>
                <w:ilvl w:val="0"/>
                <w:numId w:val="8"/>
              </w:numPr>
              <w:autoSpaceDE w:val="0"/>
              <w:autoSpaceDN w:val="0"/>
              <w:adjustRightInd w:val="0"/>
              <w:ind w:left="342" w:hanging="342"/>
              <w:jc w:val="both"/>
              <w:rPr>
                <w:rFonts w:cstheme="minorHAnsi"/>
                <w:sz w:val="24"/>
                <w:szCs w:val="24"/>
              </w:rPr>
            </w:pPr>
            <w:r w:rsidRPr="00436782">
              <w:rPr>
                <w:rFonts w:cstheme="minorHAnsi"/>
                <w:sz w:val="24"/>
                <w:szCs w:val="24"/>
              </w:rPr>
              <w:t>Šalia dviračių tako projektuojami apverstos U raidės formos</w:t>
            </w:r>
            <w:r w:rsidR="008F5E7E" w:rsidRPr="00436782">
              <w:rPr>
                <w:rFonts w:cstheme="minorHAnsi"/>
                <w:sz w:val="24"/>
                <w:szCs w:val="24"/>
              </w:rPr>
              <w:t xml:space="preserve"> </w:t>
            </w:r>
            <w:r w:rsidRPr="00436782">
              <w:rPr>
                <w:rFonts w:cstheme="minorHAnsi"/>
                <w:sz w:val="24"/>
                <w:szCs w:val="24"/>
              </w:rPr>
              <w:t>dviračių stovai.</w:t>
            </w:r>
          </w:p>
          <w:p w:rsidR="0098368C" w:rsidRPr="00436782" w:rsidRDefault="0098368C" w:rsidP="00201E6F">
            <w:pPr>
              <w:pStyle w:val="Sraopastraipa"/>
              <w:numPr>
                <w:ilvl w:val="0"/>
                <w:numId w:val="8"/>
              </w:numPr>
              <w:autoSpaceDE w:val="0"/>
              <w:autoSpaceDN w:val="0"/>
              <w:adjustRightInd w:val="0"/>
              <w:ind w:left="342" w:hanging="342"/>
              <w:jc w:val="both"/>
              <w:rPr>
                <w:rFonts w:cstheme="minorHAnsi"/>
                <w:sz w:val="24"/>
                <w:szCs w:val="24"/>
              </w:rPr>
            </w:pPr>
            <w:r w:rsidRPr="00436782">
              <w:rPr>
                <w:rFonts w:cstheme="minorHAnsi"/>
                <w:sz w:val="24"/>
                <w:szCs w:val="24"/>
              </w:rPr>
              <w:t>Mažosios architektūros elementai, skirti poilsiui,</w:t>
            </w:r>
            <w:r w:rsidR="00E53FEB" w:rsidRPr="00436782">
              <w:rPr>
                <w:rFonts w:cstheme="minorHAnsi"/>
                <w:sz w:val="24"/>
                <w:szCs w:val="24"/>
              </w:rPr>
              <w:t xml:space="preserve"> </w:t>
            </w:r>
            <w:r w:rsidRPr="00436782">
              <w:rPr>
                <w:rFonts w:cstheme="minorHAnsi"/>
                <w:sz w:val="24"/>
                <w:szCs w:val="24"/>
              </w:rPr>
              <w:t>koncentruojami pėsčiųjų tako išplatėjimuose; poilsio vietos</w:t>
            </w:r>
            <w:r w:rsidR="00E53FEB" w:rsidRPr="00436782">
              <w:rPr>
                <w:rFonts w:cstheme="minorHAnsi"/>
                <w:sz w:val="24"/>
                <w:szCs w:val="24"/>
              </w:rPr>
              <w:t xml:space="preserve"> </w:t>
            </w:r>
            <w:r w:rsidRPr="00436782">
              <w:rPr>
                <w:rFonts w:cstheme="minorHAnsi"/>
                <w:sz w:val="24"/>
                <w:szCs w:val="24"/>
              </w:rPr>
              <w:t>numatomos šalia želdinių su numatyta sėdėjimo kryptimi į</w:t>
            </w:r>
            <w:r w:rsidR="00E53FEB" w:rsidRPr="00436782">
              <w:rPr>
                <w:rFonts w:cstheme="minorHAnsi"/>
                <w:sz w:val="24"/>
                <w:szCs w:val="24"/>
              </w:rPr>
              <w:t xml:space="preserve"> </w:t>
            </w:r>
            <w:r w:rsidRPr="00436782">
              <w:rPr>
                <w:rFonts w:cstheme="minorHAnsi"/>
                <w:sz w:val="24"/>
                <w:szCs w:val="24"/>
              </w:rPr>
              <w:t>upės pusę.</w:t>
            </w:r>
          </w:p>
          <w:p w:rsidR="0098368C" w:rsidRPr="00436782" w:rsidRDefault="0098368C" w:rsidP="00201E6F">
            <w:pPr>
              <w:pStyle w:val="Sraopastraipa"/>
              <w:numPr>
                <w:ilvl w:val="0"/>
                <w:numId w:val="8"/>
              </w:numPr>
              <w:autoSpaceDE w:val="0"/>
              <w:autoSpaceDN w:val="0"/>
              <w:adjustRightInd w:val="0"/>
              <w:ind w:left="342" w:hanging="342"/>
              <w:jc w:val="both"/>
              <w:rPr>
                <w:rFonts w:cstheme="minorHAnsi"/>
                <w:sz w:val="24"/>
                <w:szCs w:val="24"/>
              </w:rPr>
            </w:pPr>
            <w:r w:rsidRPr="00436782">
              <w:rPr>
                <w:rFonts w:cstheme="minorHAnsi"/>
                <w:sz w:val="24"/>
                <w:szCs w:val="24"/>
              </w:rPr>
              <w:t>Poilsio aikštelėse prie vandens turi būti sukurtos vietos tiek</w:t>
            </w:r>
            <w:r w:rsidR="008F5E7E" w:rsidRPr="00436782">
              <w:rPr>
                <w:rFonts w:cstheme="minorHAnsi"/>
                <w:sz w:val="24"/>
                <w:szCs w:val="24"/>
              </w:rPr>
              <w:t xml:space="preserve"> </w:t>
            </w:r>
            <w:r w:rsidRPr="00436782">
              <w:rPr>
                <w:rFonts w:cstheme="minorHAnsi"/>
                <w:sz w:val="24"/>
                <w:szCs w:val="24"/>
              </w:rPr>
              <w:t>individualiems lankytojams, tiek lankytojų grupėms</w:t>
            </w:r>
            <w:r w:rsidR="00532A38" w:rsidRPr="00436782">
              <w:rPr>
                <w:rFonts w:cstheme="minorHAnsi"/>
                <w:sz w:val="24"/>
                <w:szCs w:val="24"/>
              </w:rPr>
              <w:t>.</w:t>
            </w:r>
            <w:r w:rsidRPr="00436782">
              <w:rPr>
                <w:rFonts w:cstheme="minorHAnsi"/>
                <w:sz w:val="24"/>
                <w:szCs w:val="24"/>
              </w:rPr>
              <w:t xml:space="preserve"> </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25</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inžinerinių tinklų</w:t>
            </w:r>
          </w:p>
          <w:p w:rsidR="0098368C" w:rsidRPr="00436782" w:rsidRDefault="0098368C" w:rsidP="00201E6F">
            <w:pPr>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projektams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74242A">
            <w:pPr>
              <w:widowControl/>
              <w:suppressAutoHyphens w:val="0"/>
              <w:autoSpaceDE w:val="0"/>
              <w:autoSpaceDN w:val="0"/>
              <w:adjustRightInd w:val="0"/>
              <w:spacing w:line="276" w:lineRule="auto"/>
              <w:jc w:val="both"/>
              <w:rPr>
                <w:rFonts w:asciiTheme="minorHAnsi" w:eastAsiaTheme="minorEastAsia" w:hAnsiTheme="minorHAnsi" w:cstheme="minorHAnsi"/>
                <w:kern w:val="0"/>
                <w:lang w:eastAsia="en-US"/>
              </w:rPr>
            </w:pPr>
            <w:r w:rsidRPr="00436782">
              <w:rPr>
                <w:rFonts w:asciiTheme="minorHAnsi" w:eastAsiaTheme="minorEastAsia" w:hAnsiTheme="minorHAnsi" w:cstheme="minorHAnsi"/>
                <w:kern w:val="0"/>
                <w:lang w:eastAsia="en-US"/>
              </w:rPr>
              <w:t>Projektuotojai turi patikrinti esamą situaciją ir išanalizuoti</w:t>
            </w:r>
            <w:r w:rsidR="007928F8"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probleminius taškus, išsiimti prisijungimo sąlygas ir</w:t>
            </w:r>
            <w:r w:rsidR="00E53FEB"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atsižvelgti į</w:t>
            </w:r>
            <w:r w:rsidR="0074242A" w:rsidRPr="00436782">
              <w:rPr>
                <w:rFonts w:asciiTheme="minorHAnsi" w:eastAsiaTheme="minorEastAsia" w:hAnsiTheme="minorHAnsi" w:cstheme="minorHAnsi"/>
                <w:kern w:val="0"/>
                <w:lang w:eastAsia="en-US"/>
              </w:rPr>
              <w:t xml:space="preserve"> jas projektuojant sprendinius.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26</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Aplinkosaugos,</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sveikatos, saugomos</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teritorijos ir</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nekilnojamosios</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kultūros paveldo</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vertybės apsaugos reikalavimai</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895DA6"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98368C" w:rsidRPr="00436782">
              <w:rPr>
                <w:rFonts w:asciiTheme="minorHAnsi" w:eastAsiaTheme="minorHAnsi" w:hAnsiTheme="minorHAnsi" w:cstheme="minorHAnsi"/>
                <w:kern w:val="0"/>
                <w:lang w:eastAsia="en-US"/>
              </w:rPr>
              <w:t>Projektuojami sprendimai bei pasirinktos statybos rūšys turi</w:t>
            </w:r>
            <w:r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būti tokios, kad būtų išsaugotas paveldo teritorijų ir objektų</w:t>
            </w:r>
            <w:r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 xml:space="preserve">jose autentiškumas ir vertingosios savybės. </w:t>
            </w:r>
            <w:r w:rsidRPr="00436782">
              <w:rPr>
                <w:rFonts w:asciiTheme="minorHAnsi" w:eastAsiaTheme="minorHAnsi" w:hAnsiTheme="minorHAnsi" w:cstheme="minorHAnsi"/>
                <w:kern w:val="0"/>
                <w:lang w:eastAsia="en-US"/>
              </w:rPr>
              <w:t>Rengiant Projek</w:t>
            </w:r>
            <w:r w:rsidR="0098368C" w:rsidRPr="00436782">
              <w:rPr>
                <w:rFonts w:asciiTheme="minorHAnsi" w:eastAsiaTheme="minorHAnsi" w:hAnsiTheme="minorHAnsi" w:cstheme="minorHAnsi"/>
                <w:kern w:val="0"/>
                <w:lang w:eastAsia="en-US"/>
              </w:rPr>
              <w:t xml:space="preserve">tą atlikti </w:t>
            </w:r>
            <w:r w:rsidR="00E53FEB"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papildomus tyrimus</w:t>
            </w:r>
            <w:r w:rsidRPr="00436782">
              <w:rPr>
                <w:rFonts w:asciiTheme="minorHAnsi" w:eastAsiaTheme="minorHAnsi" w:hAnsiTheme="minorHAnsi" w:cstheme="minorHAnsi"/>
                <w:kern w:val="0"/>
                <w:lang w:eastAsia="en-US"/>
              </w:rPr>
              <w:t xml:space="preserve"> (jei tokie reikalaujami specialiuosiuose architektūriniuose reikalavimuose ar projektavimo sąlygose)</w:t>
            </w:r>
            <w:r w:rsidR="0098368C" w:rsidRPr="00436782">
              <w:rPr>
                <w:rFonts w:asciiTheme="minorHAnsi" w:eastAsiaTheme="minorHAnsi" w:hAnsiTheme="minorHAnsi" w:cstheme="minorHAnsi"/>
                <w:kern w:val="0"/>
                <w:lang w:eastAsia="en-US"/>
              </w:rPr>
              <w:t xml:space="preserve"> ir</w:t>
            </w:r>
            <w:r w:rsidR="00B72715"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pateikti jų ataskaitas</w:t>
            </w:r>
            <w:r w:rsidRPr="00436782">
              <w:rPr>
                <w:rFonts w:asciiTheme="minorHAnsi" w:eastAsiaTheme="minorHAnsi" w:hAnsiTheme="minorHAnsi" w:cstheme="minorHAnsi"/>
                <w:kern w:val="0"/>
                <w:lang w:eastAsia="en-US"/>
              </w:rPr>
              <w:t>. Į</w:t>
            </w:r>
            <w:r w:rsidR="0098368C" w:rsidRPr="00436782">
              <w:rPr>
                <w:rFonts w:asciiTheme="minorHAnsi" w:eastAsiaTheme="minorHAnsi" w:hAnsiTheme="minorHAnsi" w:cstheme="minorHAnsi"/>
                <w:kern w:val="0"/>
                <w:lang w:eastAsia="en-US"/>
              </w:rPr>
              <w:t xml:space="preserve">vertinti ir su Užsakovu aptarti </w:t>
            </w:r>
            <w:r w:rsidR="0098368C" w:rsidRPr="00436782">
              <w:rPr>
                <w:rFonts w:asciiTheme="minorHAnsi" w:eastAsiaTheme="minorHAnsi" w:hAnsiTheme="minorHAnsi" w:cstheme="minorHAnsi"/>
                <w:kern w:val="0"/>
                <w:lang w:eastAsia="en-US"/>
              </w:rPr>
              <w:lastRenderedPageBreak/>
              <w:t xml:space="preserve">gautus tyrimų rezultatus bei priimti atitinkamus sprendimus </w:t>
            </w:r>
            <w:r w:rsidR="00735074" w:rsidRPr="00436782">
              <w:rPr>
                <w:rFonts w:asciiTheme="minorHAnsi" w:eastAsiaTheme="minorHAnsi" w:hAnsiTheme="minorHAnsi" w:cstheme="minorHAnsi"/>
                <w:kern w:val="0"/>
                <w:lang w:eastAsia="en-US"/>
              </w:rPr>
              <w:t>P</w:t>
            </w:r>
            <w:r w:rsidR="0098368C" w:rsidRPr="00436782">
              <w:rPr>
                <w:rFonts w:asciiTheme="minorHAnsi" w:eastAsiaTheme="minorHAnsi" w:hAnsiTheme="minorHAnsi" w:cstheme="minorHAnsi"/>
                <w:kern w:val="0"/>
                <w:lang w:eastAsia="en-US"/>
              </w:rPr>
              <w:t>rojektui</w:t>
            </w:r>
            <w:r w:rsidR="00B72715"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pagal šių tyrimų ataskaitas ir ekspertų rekomendacijas.</w:t>
            </w:r>
          </w:p>
          <w:p w:rsidR="0098368C" w:rsidRPr="00436782" w:rsidRDefault="00895DA6" w:rsidP="00895DA6">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S</w:t>
            </w:r>
            <w:r w:rsidR="0098368C" w:rsidRPr="00436782">
              <w:rPr>
                <w:rFonts w:asciiTheme="minorHAnsi" w:eastAsiaTheme="minorHAnsi" w:hAnsiTheme="minorHAnsi" w:cstheme="minorHAnsi"/>
                <w:kern w:val="0"/>
                <w:lang w:eastAsia="en-US"/>
              </w:rPr>
              <w:t xml:space="preserve">uderinti </w:t>
            </w:r>
            <w:r w:rsidR="00735074" w:rsidRPr="00436782">
              <w:rPr>
                <w:rFonts w:asciiTheme="minorHAnsi" w:eastAsiaTheme="minorHAnsi" w:hAnsiTheme="minorHAnsi" w:cstheme="minorHAnsi"/>
                <w:kern w:val="0"/>
                <w:lang w:eastAsia="en-US"/>
              </w:rPr>
              <w:t>P</w:t>
            </w:r>
            <w:r w:rsidR="0098368C" w:rsidRPr="00436782">
              <w:rPr>
                <w:rFonts w:asciiTheme="minorHAnsi" w:eastAsiaTheme="minorHAnsi" w:hAnsiTheme="minorHAnsi" w:cstheme="minorHAnsi"/>
                <w:kern w:val="0"/>
                <w:lang w:eastAsia="en-US"/>
              </w:rPr>
              <w:t>rojekte numatytus sprendinius su</w:t>
            </w:r>
            <w:r w:rsidR="00E53FEB"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atitinkamomis institucijomis, atlikti reikalingas ekspertizes ir</w:t>
            </w:r>
            <w:r w:rsidR="00735074"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gauti darbus vykdyti leidžiantį dokumentą. Projektas turi būti</w:t>
            </w:r>
            <w:r w:rsidR="00B72715"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atliktas tokia sudėtimi ir detalumu, kad jis atitiktų visus</w:t>
            </w:r>
            <w:r w:rsidR="00E53FEB"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reglamentuotus reikalavimus, o pateikti sprendiniai leistų</w:t>
            </w:r>
            <w:r w:rsidR="00E53FEB"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atsakyti į kylančius klausimus, jei tokių atsirastų iš atitinkamų</w:t>
            </w:r>
            <w:r w:rsidR="00B72715"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su kultūros</w:t>
            </w:r>
            <w:r w:rsidR="00735074" w:rsidRPr="00436782">
              <w:rPr>
                <w:rFonts w:asciiTheme="minorHAnsi" w:eastAsiaTheme="minorHAnsi" w:hAnsiTheme="minorHAnsi" w:cstheme="minorHAnsi"/>
                <w:kern w:val="0"/>
                <w:lang w:eastAsia="en-US"/>
              </w:rPr>
              <w:t xml:space="preserve"> paveldu susijusių institucijų.</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27</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Universaliojo dizaino</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principų taikymo</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w:t>
            </w:r>
          </w:p>
        </w:tc>
        <w:tc>
          <w:tcPr>
            <w:tcW w:w="6520" w:type="dxa"/>
            <w:tcBorders>
              <w:top w:val="single" w:sz="4" w:space="0" w:color="auto"/>
              <w:left w:val="single" w:sz="4" w:space="0" w:color="auto"/>
              <w:bottom w:val="single" w:sz="4" w:space="0" w:color="auto"/>
              <w:right w:val="single" w:sz="4" w:space="0" w:color="auto"/>
            </w:tcBorders>
          </w:tcPr>
          <w:p w:rsidR="00895DA6" w:rsidRPr="00436782" w:rsidRDefault="00895DA6" w:rsidP="00895DA6">
            <w:pPr>
              <w:autoSpaceDE w:val="0"/>
              <w:autoSpaceDN w:val="0"/>
              <w:adjustRightInd w:val="0"/>
              <w:jc w:val="both"/>
              <w:rPr>
                <w:rFonts w:asciiTheme="minorHAnsi" w:hAnsiTheme="minorHAnsi" w:cstheme="minorHAnsi"/>
              </w:rPr>
            </w:pPr>
            <w:r w:rsidRPr="00436782">
              <w:rPr>
                <w:rFonts w:asciiTheme="minorHAnsi" w:hAnsiTheme="minorHAnsi" w:cstheme="minorHAnsi"/>
              </w:rPr>
              <w:t>Rengiant Projektą vadovautis universaliojo dizaino principais:</w:t>
            </w:r>
          </w:p>
          <w:p w:rsidR="0098368C" w:rsidRPr="00436782" w:rsidRDefault="00366C28" w:rsidP="00201E6F">
            <w:pPr>
              <w:pStyle w:val="Sraopastraipa"/>
              <w:numPr>
                <w:ilvl w:val="0"/>
                <w:numId w:val="9"/>
              </w:numPr>
              <w:autoSpaceDE w:val="0"/>
              <w:autoSpaceDN w:val="0"/>
              <w:adjustRightInd w:val="0"/>
              <w:ind w:left="200" w:hanging="200"/>
              <w:jc w:val="both"/>
              <w:rPr>
                <w:rFonts w:cstheme="minorHAnsi"/>
                <w:sz w:val="24"/>
                <w:szCs w:val="24"/>
              </w:rPr>
            </w:pPr>
            <w:r w:rsidRPr="00436782">
              <w:rPr>
                <w:rFonts w:cstheme="minorHAnsi"/>
                <w:sz w:val="24"/>
                <w:szCs w:val="24"/>
              </w:rPr>
              <w:t>v</w:t>
            </w:r>
            <w:r w:rsidR="0098368C" w:rsidRPr="00436782">
              <w:rPr>
                <w:rFonts w:cstheme="minorHAnsi"/>
                <w:sz w:val="24"/>
                <w:szCs w:val="24"/>
              </w:rPr>
              <w:t>isų lygybė – ta pačia aplinka ir produktais gali naudotis ir</w:t>
            </w:r>
            <w:r w:rsidR="00E53FEB" w:rsidRPr="00436782">
              <w:rPr>
                <w:rFonts w:cstheme="minorHAnsi"/>
                <w:sz w:val="24"/>
                <w:szCs w:val="24"/>
              </w:rPr>
              <w:t xml:space="preserve"> </w:t>
            </w:r>
            <w:r w:rsidR="0098368C" w:rsidRPr="00436782">
              <w:rPr>
                <w:rFonts w:cstheme="minorHAnsi"/>
                <w:sz w:val="24"/>
                <w:szCs w:val="24"/>
              </w:rPr>
              <w:t>ribotus funkcinius gebėjimus turintys asmenys, tai yra jie</w:t>
            </w:r>
            <w:r w:rsidR="00E53FEB" w:rsidRPr="00436782">
              <w:rPr>
                <w:rFonts w:cstheme="minorHAnsi"/>
                <w:sz w:val="24"/>
                <w:szCs w:val="24"/>
              </w:rPr>
              <w:t xml:space="preserve"> </w:t>
            </w:r>
            <w:r w:rsidR="0098368C" w:rsidRPr="00436782">
              <w:rPr>
                <w:rFonts w:cstheme="minorHAnsi"/>
                <w:sz w:val="24"/>
                <w:szCs w:val="24"/>
              </w:rPr>
              <w:t>neišskiriami iš visų kitų. Gaminiai ir statiniai suprojektuojami</w:t>
            </w:r>
            <w:r w:rsidR="007928F8" w:rsidRPr="00436782">
              <w:rPr>
                <w:rFonts w:cstheme="minorHAnsi"/>
                <w:sz w:val="24"/>
                <w:szCs w:val="24"/>
              </w:rPr>
              <w:t xml:space="preserve"> </w:t>
            </w:r>
            <w:r w:rsidR="0098368C" w:rsidRPr="00436782">
              <w:rPr>
                <w:rFonts w:cstheme="minorHAnsi"/>
                <w:sz w:val="24"/>
                <w:szCs w:val="24"/>
              </w:rPr>
              <w:t>taip, kad jie atrodytų patraukliai ir estetiškai;</w:t>
            </w:r>
          </w:p>
          <w:p w:rsidR="0098368C" w:rsidRPr="00436782" w:rsidRDefault="0098368C" w:rsidP="00201E6F">
            <w:pPr>
              <w:pStyle w:val="Sraopastraipa"/>
              <w:numPr>
                <w:ilvl w:val="0"/>
                <w:numId w:val="9"/>
              </w:numPr>
              <w:autoSpaceDE w:val="0"/>
              <w:autoSpaceDN w:val="0"/>
              <w:adjustRightInd w:val="0"/>
              <w:ind w:left="200" w:hanging="200"/>
              <w:jc w:val="both"/>
              <w:rPr>
                <w:rFonts w:cstheme="minorHAnsi"/>
                <w:sz w:val="24"/>
                <w:szCs w:val="24"/>
              </w:rPr>
            </w:pPr>
            <w:r w:rsidRPr="00436782">
              <w:rPr>
                <w:rFonts w:cstheme="minorHAnsi"/>
                <w:sz w:val="24"/>
                <w:szCs w:val="24"/>
              </w:rPr>
              <w:t>lankstumas – galimybė tą patį naudojamą dalyką prisitaikyti</w:t>
            </w:r>
            <w:r w:rsidR="001E0CF9" w:rsidRPr="00436782">
              <w:rPr>
                <w:rFonts w:cstheme="minorHAnsi"/>
                <w:sz w:val="24"/>
                <w:szCs w:val="24"/>
              </w:rPr>
              <w:t xml:space="preserve"> </w:t>
            </w:r>
            <w:r w:rsidRPr="00436782">
              <w:rPr>
                <w:rFonts w:cstheme="minorHAnsi"/>
                <w:sz w:val="24"/>
                <w:szCs w:val="24"/>
              </w:rPr>
              <w:t>pagal individualius poreikius (pvz. reguliuoti aukštį);</w:t>
            </w:r>
          </w:p>
          <w:p w:rsidR="0098368C" w:rsidRPr="00436782" w:rsidRDefault="0098368C" w:rsidP="00201E6F">
            <w:pPr>
              <w:pStyle w:val="Sraopastraipa"/>
              <w:numPr>
                <w:ilvl w:val="0"/>
                <w:numId w:val="9"/>
              </w:numPr>
              <w:autoSpaceDE w:val="0"/>
              <w:autoSpaceDN w:val="0"/>
              <w:adjustRightInd w:val="0"/>
              <w:ind w:left="200" w:hanging="200"/>
              <w:jc w:val="both"/>
              <w:rPr>
                <w:rFonts w:cstheme="minorHAnsi"/>
                <w:sz w:val="24"/>
                <w:szCs w:val="24"/>
              </w:rPr>
            </w:pPr>
            <w:r w:rsidRPr="00436782">
              <w:rPr>
                <w:rFonts w:cstheme="minorHAnsi"/>
                <w:sz w:val="24"/>
                <w:szCs w:val="24"/>
              </w:rPr>
              <w:t>paprastas ir intuityvus naudojimas – lengvai suprantama,</w:t>
            </w:r>
            <w:r w:rsidR="00366C28" w:rsidRPr="00436782">
              <w:rPr>
                <w:rFonts w:cstheme="minorHAnsi"/>
                <w:sz w:val="24"/>
                <w:szCs w:val="24"/>
              </w:rPr>
              <w:t xml:space="preserve"> </w:t>
            </w:r>
            <w:r w:rsidRPr="00436782">
              <w:rPr>
                <w:rFonts w:cstheme="minorHAnsi"/>
                <w:sz w:val="24"/>
                <w:szCs w:val="24"/>
              </w:rPr>
              <w:t>kaip naudotis daiktu, orientuotis aplinkoje;</w:t>
            </w:r>
          </w:p>
          <w:p w:rsidR="0098368C" w:rsidRPr="00436782" w:rsidRDefault="0098368C" w:rsidP="00201E6F">
            <w:pPr>
              <w:pStyle w:val="Sraopastraipa"/>
              <w:numPr>
                <w:ilvl w:val="0"/>
                <w:numId w:val="9"/>
              </w:numPr>
              <w:autoSpaceDE w:val="0"/>
              <w:autoSpaceDN w:val="0"/>
              <w:adjustRightInd w:val="0"/>
              <w:ind w:left="200" w:hanging="200"/>
              <w:jc w:val="both"/>
              <w:rPr>
                <w:rFonts w:cstheme="minorHAnsi"/>
                <w:sz w:val="24"/>
                <w:szCs w:val="24"/>
              </w:rPr>
            </w:pPr>
            <w:r w:rsidRPr="00436782">
              <w:rPr>
                <w:rFonts w:cstheme="minorHAnsi"/>
                <w:sz w:val="24"/>
                <w:szCs w:val="24"/>
              </w:rPr>
              <w:t>optimalus dydis ir erdvė – tinkamas erdvių, statinių ir</w:t>
            </w:r>
            <w:r w:rsidR="00366C28" w:rsidRPr="00436782">
              <w:rPr>
                <w:rFonts w:cstheme="minorHAnsi"/>
                <w:sz w:val="24"/>
                <w:szCs w:val="24"/>
              </w:rPr>
              <w:t xml:space="preserve"> </w:t>
            </w:r>
            <w:r w:rsidRPr="00436782">
              <w:rPr>
                <w:rFonts w:cstheme="minorHAnsi"/>
                <w:sz w:val="24"/>
                <w:szCs w:val="24"/>
              </w:rPr>
              <w:t>produktų plotis, aukštis, dydis;</w:t>
            </w:r>
          </w:p>
          <w:p w:rsidR="0098368C" w:rsidRPr="00436782" w:rsidRDefault="0098368C" w:rsidP="00201E6F">
            <w:pPr>
              <w:pStyle w:val="Sraopastraipa"/>
              <w:numPr>
                <w:ilvl w:val="0"/>
                <w:numId w:val="9"/>
              </w:numPr>
              <w:autoSpaceDE w:val="0"/>
              <w:autoSpaceDN w:val="0"/>
              <w:adjustRightInd w:val="0"/>
              <w:ind w:left="200" w:hanging="200"/>
              <w:jc w:val="both"/>
              <w:rPr>
                <w:rFonts w:cstheme="minorHAnsi"/>
                <w:sz w:val="24"/>
                <w:szCs w:val="24"/>
              </w:rPr>
            </w:pPr>
            <w:r w:rsidRPr="00436782">
              <w:rPr>
                <w:rFonts w:cstheme="minorHAnsi"/>
                <w:sz w:val="24"/>
                <w:szCs w:val="24"/>
              </w:rPr>
              <w:t>kompleksiškumas – aplinka ar gaminys turi kuo daugiau ir</w:t>
            </w:r>
          </w:p>
          <w:p w:rsidR="0098368C" w:rsidRPr="00436782" w:rsidRDefault="0098368C" w:rsidP="002355A3">
            <w:pPr>
              <w:pStyle w:val="Sraopastraipa"/>
              <w:autoSpaceDE w:val="0"/>
              <w:autoSpaceDN w:val="0"/>
              <w:adjustRightInd w:val="0"/>
              <w:ind w:left="200"/>
              <w:jc w:val="both"/>
              <w:rPr>
                <w:rFonts w:cstheme="minorHAnsi"/>
                <w:sz w:val="24"/>
                <w:szCs w:val="24"/>
              </w:rPr>
            </w:pPr>
            <w:r w:rsidRPr="00436782">
              <w:rPr>
                <w:rFonts w:cstheme="minorHAnsi"/>
                <w:sz w:val="24"/>
                <w:szCs w:val="24"/>
              </w:rPr>
              <w:t>įvairių reikalingų elementų, padedančių aplinką ar gaminį</w:t>
            </w:r>
            <w:r w:rsidR="00366C28" w:rsidRPr="00436782">
              <w:rPr>
                <w:rFonts w:cstheme="minorHAnsi"/>
                <w:sz w:val="24"/>
                <w:szCs w:val="24"/>
              </w:rPr>
              <w:t xml:space="preserve"> </w:t>
            </w:r>
            <w:r w:rsidRPr="00436782">
              <w:rPr>
                <w:rFonts w:cstheme="minorHAnsi"/>
                <w:sz w:val="24"/>
                <w:szCs w:val="24"/>
              </w:rPr>
              <w:t>padaryti prieinamu įvairių funkcinių galimybių žmonėms</w:t>
            </w:r>
            <w:r w:rsidR="00CD39F9" w:rsidRPr="00436782">
              <w:rPr>
                <w:rFonts w:cstheme="minorHAnsi"/>
                <w:sz w:val="24"/>
                <w:szCs w:val="24"/>
              </w:rPr>
              <w:t>;</w:t>
            </w:r>
          </w:p>
          <w:p w:rsidR="0098368C" w:rsidRPr="00436782" w:rsidRDefault="0098368C" w:rsidP="00201E6F">
            <w:pPr>
              <w:pStyle w:val="Sraopastraipa"/>
              <w:numPr>
                <w:ilvl w:val="0"/>
                <w:numId w:val="9"/>
              </w:numPr>
              <w:autoSpaceDE w:val="0"/>
              <w:autoSpaceDN w:val="0"/>
              <w:adjustRightInd w:val="0"/>
              <w:ind w:left="200" w:hanging="200"/>
              <w:jc w:val="both"/>
              <w:rPr>
                <w:rFonts w:cstheme="minorHAnsi"/>
                <w:sz w:val="24"/>
                <w:szCs w:val="24"/>
              </w:rPr>
            </w:pPr>
            <w:r w:rsidRPr="00436782">
              <w:rPr>
                <w:rFonts w:cstheme="minorHAnsi"/>
                <w:sz w:val="24"/>
                <w:szCs w:val="24"/>
              </w:rPr>
              <w:t>vientisumas – trasos maršruto prieinamumas ir</w:t>
            </w:r>
            <w:r w:rsidR="00366C28" w:rsidRPr="00436782">
              <w:rPr>
                <w:rFonts w:cstheme="minorHAnsi"/>
                <w:sz w:val="24"/>
                <w:szCs w:val="24"/>
              </w:rPr>
              <w:t xml:space="preserve"> </w:t>
            </w:r>
            <w:r w:rsidRPr="00436782">
              <w:rPr>
                <w:rFonts w:cstheme="minorHAnsi"/>
                <w:sz w:val="24"/>
                <w:szCs w:val="24"/>
              </w:rPr>
              <w:t>tinkamumas visiems turi būti vientisas, nenutrūkstamas</w:t>
            </w:r>
            <w:r w:rsidR="00366C28" w:rsidRPr="00436782">
              <w:rPr>
                <w:rFonts w:cstheme="minorHAnsi"/>
                <w:sz w:val="24"/>
                <w:szCs w:val="24"/>
              </w:rPr>
              <w:t xml:space="preserve"> </w:t>
            </w:r>
            <w:r w:rsidRPr="00436782">
              <w:rPr>
                <w:rFonts w:cstheme="minorHAnsi"/>
                <w:sz w:val="24"/>
                <w:szCs w:val="24"/>
              </w:rPr>
              <w:t>pereinant iš vienos vietos į kitą;</w:t>
            </w:r>
          </w:p>
          <w:p w:rsidR="0098368C" w:rsidRPr="00436782" w:rsidRDefault="0098368C" w:rsidP="00201E6F">
            <w:pPr>
              <w:pStyle w:val="Sraopastraipa"/>
              <w:numPr>
                <w:ilvl w:val="0"/>
                <w:numId w:val="9"/>
              </w:numPr>
              <w:autoSpaceDE w:val="0"/>
              <w:autoSpaceDN w:val="0"/>
              <w:adjustRightInd w:val="0"/>
              <w:ind w:left="200" w:hanging="200"/>
              <w:jc w:val="both"/>
              <w:rPr>
                <w:rFonts w:cstheme="minorHAnsi"/>
                <w:sz w:val="24"/>
                <w:szCs w:val="24"/>
              </w:rPr>
            </w:pPr>
            <w:r w:rsidRPr="00436782">
              <w:rPr>
                <w:rFonts w:cstheme="minorHAnsi"/>
                <w:sz w:val="24"/>
                <w:szCs w:val="24"/>
              </w:rPr>
              <w:t>vartotojų įtraukimas – universalus dizainas kuriamas</w:t>
            </w:r>
            <w:r w:rsidR="00366C28" w:rsidRPr="00436782">
              <w:rPr>
                <w:rFonts w:cstheme="minorHAnsi"/>
                <w:sz w:val="24"/>
                <w:szCs w:val="24"/>
              </w:rPr>
              <w:t xml:space="preserve"> </w:t>
            </w:r>
            <w:r w:rsidRPr="00436782">
              <w:rPr>
                <w:rFonts w:cstheme="minorHAnsi"/>
                <w:sz w:val="24"/>
                <w:szCs w:val="24"/>
              </w:rPr>
              <w:t>tampriai bendradarbiaujant</w:t>
            </w:r>
            <w:r w:rsidR="00CD39F9" w:rsidRPr="00436782">
              <w:rPr>
                <w:rFonts w:cstheme="minorHAnsi"/>
                <w:sz w:val="24"/>
                <w:szCs w:val="24"/>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Bendrieji reikalavimai</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1E0CF9"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1. </w:t>
            </w:r>
            <w:r w:rsidR="0098368C" w:rsidRPr="00436782">
              <w:rPr>
                <w:rFonts w:asciiTheme="minorHAnsi" w:eastAsiaTheme="minorHAnsi" w:hAnsiTheme="minorHAnsi" w:cstheme="minorHAnsi"/>
                <w:kern w:val="0"/>
                <w:lang w:eastAsia="en-US"/>
              </w:rPr>
              <w:t xml:space="preserve">Projektas rengiamas kompleksiškai nagrinėjant </w:t>
            </w:r>
            <w:r w:rsidR="009320D7" w:rsidRPr="00436782">
              <w:rPr>
                <w:rFonts w:asciiTheme="minorHAnsi" w:eastAsiaTheme="minorHAnsi" w:hAnsiTheme="minorHAnsi" w:cstheme="minorHAnsi"/>
                <w:kern w:val="0"/>
                <w:lang w:eastAsia="en-US"/>
              </w:rPr>
              <w:t>t</w:t>
            </w:r>
            <w:r w:rsidR="0098368C" w:rsidRPr="00436782">
              <w:rPr>
                <w:rFonts w:asciiTheme="minorHAnsi" w:eastAsiaTheme="minorHAnsi" w:hAnsiTheme="minorHAnsi" w:cstheme="minorHAnsi"/>
                <w:kern w:val="0"/>
                <w:lang w:eastAsia="en-US"/>
              </w:rPr>
              <w:t>eritoriją,</w:t>
            </w:r>
            <w:r w:rsidR="002A2C91"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sklypus bei jų prieigas.</w:t>
            </w:r>
          </w:p>
          <w:p w:rsidR="00FB7D98"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Projekto apimtis ir detalumas turi būti pakankamas</w:t>
            </w:r>
            <w:r w:rsidR="00366C28" w:rsidRPr="00436782">
              <w:rPr>
                <w:rFonts w:asciiTheme="minorHAnsi" w:eastAsiaTheme="minorHAnsi" w:hAnsiTheme="minorHAnsi" w:cstheme="minorHAnsi"/>
                <w:kern w:val="0"/>
                <w:lang w:eastAsia="en-US"/>
              </w:rPr>
              <w:t xml:space="preserve"> </w:t>
            </w:r>
          </w:p>
          <w:p w:rsidR="0098368C" w:rsidRPr="00436782" w:rsidRDefault="00FB7D98"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Užsakovo</w:t>
            </w:r>
            <w:r w:rsidR="0098368C" w:rsidRPr="00436782">
              <w:rPr>
                <w:rFonts w:asciiTheme="minorHAnsi" w:eastAsiaTheme="minorHAnsi" w:hAnsiTheme="minorHAnsi" w:cstheme="minorHAnsi"/>
                <w:kern w:val="0"/>
                <w:lang w:eastAsia="en-US"/>
              </w:rPr>
              <w:t xml:space="preserve"> sumanymui suprasti, </w:t>
            </w:r>
            <w:r w:rsidR="001E0CF9" w:rsidRPr="00436782">
              <w:rPr>
                <w:rFonts w:asciiTheme="minorHAnsi" w:eastAsiaTheme="minorHAnsi" w:hAnsiTheme="minorHAnsi" w:cstheme="minorHAnsi"/>
                <w:kern w:val="0"/>
                <w:lang w:eastAsia="en-US"/>
              </w:rPr>
              <w:t xml:space="preserve">statybą </w:t>
            </w:r>
            <w:r w:rsidR="00366C28" w:rsidRPr="00436782">
              <w:rPr>
                <w:rFonts w:asciiTheme="minorHAnsi" w:eastAsiaTheme="minorHAnsi" w:hAnsiTheme="minorHAnsi" w:cstheme="minorHAnsi"/>
                <w:kern w:val="0"/>
                <w:lang w:eastAsia="en-US"/>
              </w:rPr>
              <w:t xml:space="preserve"> </w:t>
            </w:r>
            <w:r w:rsidR="001E0CF9" w:rsidRPr="00436782">
              <w:rPr>
                <w:rFonts w:asciiTheme="minorHAnsi" w:eastAsiaTheme="minorHAnsi" w:hAnsiTheme="minorHAnsi" w:cstheme="minorHAnsi"/>
                <w:kern w:val="0"/>
                <w:lang w:eastAsia="en-US"/>
              </w:rPr>
              <w:t>leidžiančiam dokumentui gauti</w:t>
            </w:r>
            <w:r w:rsidR="002A2C91" w:rsidRPr="00436782">
              <w:rPr>
                <w:rFonts w:asciiTheme="minorHAnsi" w:eastAsiaTheme="minorHAnsi" w:hAnsiTheme="minorHAnsi" w:cstheme="minorHAnsi"/>
                <w:kern w:val="0"/>
                <w:lang w:eastAsia="en-US"/>
              </w:rPr>
              <w:t>,</w:t>
            </w:r>
            <w:r w:rsidR="001E0CF9"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projekto</w:t>
            </w:r>
            <w:r w:rsidR="001E0CF9"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ekspertizei atlikti, statinio statybos skaičiuojamajai kainai</w:t>
            </w:r>
            <w:r w:rsidR="001E0CF9"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nustaty</w:t>
            </w:r>
            <w:r w:rsidR="001E0CF9" w:rsidRPr="00436782">
              <w:rPr>
                <w:rFonts w:asciiTheme="minorHAnsi" w:eastAsiaTheme="minorHAnsi" w:hAnsiTheme="minorHAnsi" w:cstheme="minorHAnsi"/>
                <w:kern w:val="0"/>
                <w:lang w:eastAsia="en-US"/>
              </w:rPr>
              <w:t>ti, statybos rangovui parinkti</w:t>
            </w:r>
            <w:r w:rsidR="00EC11A8" w:rsidRPr="00436782">
              <w:rPr>
                <w:rFonts w:asciiTheme="minorHAnsi" w:eastAsiaTheme="minorHAnsi" w:hAnsiTheme="minorHAnsi" w:cstheme="minorHAnsi"/>
                <w:kern w:val="0"/>
                <w:lang w:eastAsia="en-US"/>
              </w:rPr>
              <w:t>.</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3. Rengiant Projektą turi būti vadovaujamasi galiojančiais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teritorijų planavimo dokumentais.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lastRenderedPageBreak/>
              <w:t>4. Rengiant projektinius sprendinius atsižvelgti į šalia</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rengiamus</w:t>
            </w:r>
            <w:r w:rsidR="004138F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w:t>
            </w:r>
            <w:r w:rsidR="004138F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vystomus projektus.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5. Atsižvelgiant į statinio naudojimo paskirtį, statybos rūšį,</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specialiąsias ir prisijungimo sąlygas, turi būti parengtos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visos statiniui statyti ir naudoti būtinos Projekto dalys,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kurių sprendiniai įgyvendintų esminius statinių, statinio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architektūros, aplinkos, visuomenės sveikatos saugos,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kraštovaizdžio, energinio naudingumo ir kitos apsaugos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(saugos), trečiųjų asmenų interesų apsaugos, neįgaliųjų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socialinės integracijos ir paskirties reikalavimus.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6. Projekto sudedamųjų dalių sudėtis ir sprendinių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detalumas (techninės specifikacijos, aiškinamieji raštai,</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brėžiniai ir sprendinius pagrindžiantys skaičiavimai)</w:t>
            </w:r>
            <w:r w:rsidR="00366C28" w:rsidRPr="00436782">
              <w:rPr>
                <w:rFonts w:asciiTheme="minorHAnsi" w:eastAsiaTheme="minorHAnsi" w:hAnsiTheme="minorHAnsi" w:cstheme="minorHAnsi"/>
                <w:kern w:val="0"/>
                <w:lang w:eastAsia="en-US"/>
              </w:rPr>
              <w:t xml:space="preserve"> </w:t>
            </w:r>
            <w:r w:rsidR="00FB7D98" w:rsidRPr="00436782">
              <w:rPr>
                <w:rFonts w:asciiTheme="minorHAnsi" w:eastAsiaTheme="minorHAnsi" w:hAnsiTheme="minorHAnsi" w:cstheme="minorHAnsi"/>
                <w:kern w:val="0"/>
                <w:lang w:eastAsia="en-US"/>
              </w:rPr>
              <w:t xml:space="preserve"> Užsakovo </w:t>
            </w:r>
            <w:r w:rsidRPr="00436782">
              <w:rPr>
                <w:rFonts w:asciiTheme="minorHAnsi" w:eastAsiaTheme="minorHAnsi" w:hAnsiTheme="minorHAnsi" w:cstheme="minorHAnsi"/>
                <w:kern w:val="0"/>
                <w:lang w:eastAsia="en-US"/>
              </w:rPr>
              <w:t>reikalavimu privalo atitikti STR</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1.04.04.2017 „Statinio projektavimas, projekto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ekspertizė“ 8</w:t>
            </w:r>
            <w:r w:rsidR="007928F8" w:rsidRPr="00436782">
              <w:rPr>
                <w:rFonts w:asciiTheme="minorHAnsi" w:eastAsiaTheme="minorHAnsi" w:hAnsiTheme="minorHAnsi" w:cstheme="minorHAnsi"/>
                <w:kern w:val="0"/>
                <w:lang w:eastAsia="en-US"/>
              </w:rPr>
              <w:t xml:space="preserve"> ir 9 priedų</w:t>
            </w:r>
            <w:r w:rsidRPr="00436782">
              <w:rPr>
                <w:rFonts w:asciiTheme="minorHAnsi" w:eastAsiaTheme="minorHAnsi" w:hAnsiTheme="minorHAnsi" w:cstheme="minorHAnsi"/>
                <w:kern w:val="0"/>
                <w:lang w:eastAsia="en-US"/>
              </w:rPr>
              <w:t xml:space="preserve"> reikalavimus. Projekto sudedamųjų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dalių sprendiniuose nurodomos statybos produktų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charakteristikos (klasės, savybės, vertės), o ne konkrečių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statybos produktų pavadinimai ar konkretūs statybos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produktų gamintojai, importuotojai, platintojai ar įgaliotieji</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atstovai.</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7. Pagal poreikį projektavimo užduotis patikslinama</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ir Projekto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sudedamųjų dalių sąrašas galutinai suderinamas su</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Užsakovu gavus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technines prisijungimo sąlygas ir specialiuosius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architektūros reikalavimus.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8. Esant poreikiui žiniaraščiai grupuojami pagal</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finansavimo šaltinius, tinkamus ir netinkamus finansuoti</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darbus, konstruktyvus, inžinerinius tinklus, statybos</w:t>
            </w:r>
            <w:r w:rsidR="00366C28" w:rsidRPr="00436782">
              <w:rPr>
                <w:rFonts w:asciiTheme="minorHAnsi" w:eastAsiaTheme="minorHAnsi" w:hAnsiTheme="minorHAnsi" w:cstheme="minorHAnsi"/>
                <w:kern w:val="0"/>
                <w:lang w:eastAsia="en-US"/>
              </w:rPr>
              <w:t xml:space="preserve"> </w:t>
            </w:r>
            <w:r w:rsidR="00FB7D98" w:rsidRPr="00436782">
              <w:rPr>
                <w:rFonts w:asciiTheme="minorHAnsi" w:eastAsiaTheme="minorHAnsi" w:hAnsiTheme="minorHAnsi" w:cstheme="minorHAnsi"/>
                <w:kern w:val="0"/>
                <w:lang w:eastAsia="en-US"/>
              </w:rPr>
              <w:t xml:space="preserve">etapus ir kt. </w:t>
            </w:r>
            <w:r w:rsidRPr="00436782">
              <w:rPr>
                <w:rFonts w:asciiTheme="minorHAnsi" w:eastAsiaTheme="minorHAnsi" w:hAnsiTheme="minorHAnsi" w:cstheme="minorHAnsi"/>
                <w:kern w:val="0"/>
                <w:lang w:eastAsia="en-US"/>
              </w:rPr>
              <w:t>Užsakovo pateiktus reikalavimus.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9. Projektuojant inžinerinius tinklus, susisiekimo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komunikacijas ir kitą infrastruktūrą už projektavimo darbų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ribų, </w:t>
            </w:r>
            <w:r w:rsidR="00366E87"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rojektuotojas esant poreikiui turi parengti atskirus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techninius projektus su atskirtais žiniaraščiais ir</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atskiromis sąmatomis.</w:t>
            </w:r>
          </w:p>
          <w:p w:rsidR="00FD6F0A" w:rsidRPr="00436782" w:rsidRDefault="00FD6F0A" w:rsidP="00FD6F0A">
            <w:pPr>
              <w:spacing w:line="276" w:lineRule="auto"/>
              <w:jc w:val="both"/>
              <w:rPr>
                <w:rFonts w:asciiTheme="minorHAnsi" w:hAnsiTheme="minorHAnsi" w:cstheme="minorHAnsi"/>
              </w:rPr>
            </w:pPr>
            <w:r w:rsidRPr="00436782">
              <w:rPr>
                <w:rFonts w:asciiTheme="minorHAnsi" w:eastAsiaTheme="minorHAnsi" w:hAnsiTheme="minorHAnsi" w:cstheme="minorHAnsi"/>
                <w:kern w:val="0"/>
                <w:lang w:eastAsia="en-US"/>
              </w:rPr>
              <w:t xml:space="preserve">10. </w:t>
            </w:r>
            <w:r w:rsidRPr="00436782">
              <w:rPr>
                <w:rFonts w:asciiTheme="minorHAnsi" w:hAnsiTheme="minorHAnsi" w:cstheme="minorHAnsi"/>
              </w:rPr>
              <w:t xml:space="preserve">Sąnaudų kiekių žiniaraščiai turi būti pateikiami tiek kiekvienoje projekto dalyje, tiek atskirai sąnaudų kiekių žiniaraščių byloje. Žiniaraščiuose privaloma suskaičiuoti visus darbus, kuriuos statybos rangovas privalės atlikti pagal projektą. Kiekvienas darbas turi būti aprašomas ir sudaromas taip, kad darbų vykdymo metu būtų įmanoma faktiškai pamatuoti atlikto darbo kiekį. Kiekvienos projekto dalies rengėjas privalės suderinti su Užsakovu sąnaudų kiekių žiniaraščių pateikimo formą. Techninio darbo projekto sprendinių </w:t>
            </w:r>
            <w:r w:rsidRPr="00436782">
              <w:rPr>
                <w:rFonts w:asciiTheme="minorHAnsi" w:hAnsiTheme="minorHAnsi" w:cstheme="minorHAnsi"/>
              </w:rPr>
              <w:lastRenderedPageBreak/>
              <w:t>sąnaudų kiekių žiniaraščiai Užsakovui turi būti pateikiami MS Excel *.</w:t>
            </w:r>
            <w:proofErr w:type="spellStart"/>
            <w:r w:rsidRPr="00436782">
              <w:rPr>
                <w:rFonts w:asciiTheme="minorHAnsi" w:hAnsiTheme="minorHAnsi" w:cstheme="minorHAnsi"/>
              </w:rPr>
              <w:t>xls</w:t>
            </w:r>
            <w:proofErr w:type="spellEnd"/>
            <w:r w:rsidRPr="00436782">
              <w:rPr>
                <w:rFonts w:asciiTheme="minorHAnsi" w:hAnsiTheme="minorHAnsi" w:cstheme="minorHAnsi"/>
              </w:rPr>
              <w:t xml:space="preserve"> formate. Kiekviena žiniaraščio pozicija turi būti įrašomą tik į vieną darbaknygės langelį (celę). Žiniaraščiuose ties kiekvienu darbu būtina atlikti nuorodą į techninę specifikaciją, kurioje turi būti pateikiami išsamūs techniniai reikalavimai, medžiagoms, įrangai ir darbams</w:t>
            </w:r>
            <w:r w:rsidR="003E3D5D" w:rsidRPr="00436782">
              <w:rPr>
                <w:rFonts w:asciiTheme="minorHAnsi" w:hAnsiTheme="minorHAnsi" w:cstheme="minorHAnsi"/>
              </w:rPr>
              <w:t>.</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1</w:t>
            </w:r>
            <w:r w:rsidRPr="00436782">
              <w:rPr>
                <w:rFonts w:asciiTheme="minorHAnsi" w:eastAsiaTheme="minorHAnsi" w:hAnsiTheme="minorHAnsi" w:cstheme="minorHAnsi"/>
                <w:kern w:val="0"/>
                <w:lang w:eastAsia="en-US"/>
              </w:rPr>
              <w:t xml:space="preserve">. Esant poreikiui, </w:t>
            </w:r>
            <w:r w:rsidR="00366E87"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rojektuotojas privalo Užsakovui pateikti projektinius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sprendinius pagrindžiančius detalius skaičiavimus, kurių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rezultatai pateikiami Projekto sudedamųjų dalių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aiškinamuosiuose raštuose ir brėžiniuose.</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2</w:t>
            </w:r>
            <w:r w:rsidRPr="00436782">
              <w:rPr>
                <w:rFonts w:asciiTheme="minorHAnsi" w:eastAsiaTheme="minorHAnsi" w:hAnsiTheme="minorHAnsi" w:cstheme="minorHAnsi"/>
                <w:kern w:val="0"/>
                <w:lang w:eastAsia="en-US"/>
              </w:rPr>
              <w:t xml:space="preserve">. Esant poreikiui, </w:t>
            </w:r>
            <w:r w:rsidR="009731DE"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rojektuotojas privalo (Užsakovo vardu) gauti atskirus statybą leidžiančius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dokumentus inžineriniams statiniams.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3</w:t>
            </w:r>
            <w:r w:rsidRPr="00436782">
              <w:rPr>
                <w:rFonts w:asciiTheme="minorHAnsi" w:eastAsiaTheme="minorHAnsi" w:hAnsiTheme="minorHAnsi" w:cstheme="minorHAnsi"/>
                <w:kern w:val="0"/>
                <w:lang w:eastAsia="en-US"/>
              </w:rPr>
              <w:t>. Projekte turi būti pateikta pakankamai ir pakankamo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detalumo junginių (mazgų), kad viešo pirkimo metu</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tiekėjas (rangovas) galėtų suskaičiuoti tikslią pasiūlymo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sąmatinę kainą.</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4</w:t>
            </w:r>
            <w:r w:rsidRPr="00436782">
              <w:rPr>
                <w:rFonts w:asciiTheme="minorHAnsi" w:eastAsiaTheme="minorHAnsi" w:hAnsiTheme="minorHAnsi" w:cstheme="minorHAnsi"/>
                <w:kern w:val="0"/>
                <w:lang w:eastAsia="en-US"/>
              </w:rPr>
              <w:t xml:space="preserve">. Rengdamas Projektą, </w:t>
            </w:r>
            <w:r w:rsidR="009731DE"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rojektuotojas privalo parengti</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lauko inžinerinių tinklų išilginių profilių brėžinius.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5</w:t>
            </w:r>
            <w:r w:rsidRPr="00436782">
              <w:rPr>
                <w:rFonts w:asciiTheme="minorHAnsi" w:eastAsiaTheme="minorHAnsi" w:hAnsiTheme="minorHAnsi" w:cstheme="minorHAnsi"/>
                <w:kern w:val="0"/>
                <w:lang w:eastAsia="en-US"/>
              </w:rPr>
              <w:t>. Projektuotojas privalo parengti ir pateikti suvestinį</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inžinerinių tinklų planą.</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6</w:t>
            </w:r>
            <w:r w:rsidRPr="00436782">
              <w:rPr>
                <w:rFonts w:asciiTheme="minorHAnsi" w:eastAsiaTheme="minorHAnsi" w:hAnsiTheme="minorHAnsi" w:cstheme="minorHAnsi"/>
                <w:kern w:val="0"/>
                <w:lang w:eastAsia="en-US"/>
              </w:rPr>
              <w:t>. Visoje Projekto apimtyje susisiekimo sistemos dizaino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detalės, elementų pločiai, skerspjūviai turi išlaikyti</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vieningus funkciškai pagrindžiamus parametrus.</w:t>
            </w:r>
          </w:p>
          <w:p w:rsidR="0098368C" w:rsidRPr="00436782" w:rsidRDefault="00366C28"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7</w:t>
            </w:r>
            <w:r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Nedelsiant informuoti Užsakovą jeigu to nepavyksta padaryti dėl objektyvių nuo</w:t>
            </w:r>
            <w:r w:rsidR="009320D7" w:rsidRPr="00436782">
              <w:rPr>
                <w:rFonts w:asciiTheme="minorHAnsi" w:eastAsiaTheme="minorHAnsi" w:hAnsiTheme="minorHAnsi" w:cstheme="minorHAnsi"/>
                <w:kern w:val="0"/>
                <w:lang w:eastAsia="en-US"/>
              </w:rPr>
              <w:t xml:space="preserve"> </w:t>
            </w:r>
            <w:r w:rsidR="009731DE" w:rsidRPr="00436782">
              <w:rPr>
                <w:rFonts w:asciiTheme="minorHAnsi" w:eastAsiaTheme="minorHAnsi" w:hAnsiTheme="minorHAnsi" w:cstheme="minorHAnsi"/>
                <w:kern w:val="0"/>
                <w:lang w:eastAsia="en-US"/>
              </w:rPr>
              <w:t>p</w:t>
            </w:r>
            <w:r w:rsidR="0098368C" w:rsidRPr="00436782">
              <w:rPr>
                <w:rFonts w:asciiTheme="minorHAnsi" w:eastAsiaTheme="minorHAnsi" w:hAnsiTheme="minorHAnsi" w:cstheme="minorHAnsi"/>
                <w:kern w:val="0"/>
                <w:lang w:eastAsia="en-US"/>
              </w:rPr>
              <w:t>rojektuotojo nepriklausančių aplinkybių – esamo</w:t>
            </w:r>
            <w:r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užstatymo, greta objektų nuosavybės, reljefo ypatybių ir</w:t>
            </w:r>
            <w:r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pan.</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8</w:t>
            </w:r>
            <w:r w:rsidRPr="00436782">
              <w:rPr>
                <w:rFonts w:asciiTheme="minorHAnsi" w:eastAsiaTheme="minorHAnsi" w:hAnsiTheme="minorHAnsi" w:cstheme="minorHAnsi"/>
                <w:kern w:val="0"/>
                <w:lang w:eastAsia="en-US"/>
              </w:rPr>
              <w:t xml:space="preserve">. Statybos darbai bus vykdomi pagal </w:t>
            </w:r>
            <w:r w:rsidR="009731DE"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rojektuotojo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parengtą Projektą (</w:t>
            </w:r>
            <w:r w:rsidR="001E0CF9" w:rsidRPr="00436782">
              <w:rPr>
                <w:rFonts w:asciiTheme="minorHAnsi" w:eastAsiaTheme="minorHAnsi" w:hAnsiTheme="minorHAnsi" w:cstheme="minorHAnsi"/>
                <w:kern w:val="0"/>
                <w:lang w:eastAsia="en-US"/>
              </w:rPr>
              <w:t xml:space="preserve">Techninį darbo projektą ir </w:t>
            </w:r>
            <w:r w:rsidRPr="00436782">
              <w:rPr>
                <w:rFonts w:asciiTheme="minorHAnsi" w:eastAsiaTheme="minorHAnsi" w:hAnsiTheme="minorHAnsi" w:cstheme="minorHAnsi"/>
                <w:kern w:val="0"/>
                <w:lang w:eastAsia="en-US"/>
              </w:rPr>
              <w:t xml:space="preserve">technines specifikacijas) </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w:t>
            </w:r>
            <w:r w:rsidR="002D6990" w:rsidRPr="00436782">
              <w:rPr>
                <w:rFonts w:asciiTheme="minorHAnsi" w:eastAsiaTheme="minorHAnsi" w:hAnsiTheme="minorHAnsi" w:cstheme="minorHAnsi"/>
                <w:kern w:val="0"/>
                <w:lang w:eastAsia="en-US"/>
              </w:rPr>
              <w:t>9</w:t>
            </w:r>
            <w:r w:rsidRPr="00436782">
              <w:rPr>
                <w:rFonts w:asciiTheme="minorHAnsi" w:eastAsiaTheme="minorHAnsi" w:hAnsiTheme="minorHAnsi" w:cstheme="minorHAnsi"/>
                <w:kern w:val="0"/>
                <w:lang w:eastAsia="en-US"/>
              </w:rPr>
              <w:t>. Projekto sprendiniai, pateikti techninėse specifikacijose,</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aiškinamuosiuose raštuose, brėžiniuose bei darbų kiekių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žiniaraščiuose, turi būti susieti tarpusavyje ir atskiruose</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Projekto dokumentuose bei tarp atskirų Projekto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sudedamųjų dalių neturi prieštarauti vieni kitiems.</w:t>
            </w:r>
          </w:p>
          <w:p w:rsidR="00FD6F0A" w:rsidRPr="00436782" w:rsidRDefault="0069212A" w:rsidP="00FD6F0A">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Jei projekto sprendiniai tiesiogiai įtakoja gretimų inžinerinių statinių ar jų konstrukcijų bei pagrindų būklę, yra reikalinga ir Užsakovas pritaria, projektuojamas konstrukcijų stiprinimas arba keitimas (parengiami detalūs konstrukcijų ir jų mazgų brėžiniai). Būtina įvertinti sprendinių poveikį sklypo </w:t>
            </w:r>
            <w:r w:rsidRPr="00436782">
              <w:rPr>
                <w:rFonts w:asciiTheme="minorHAnsi" w:eastAsiaTheme="minorHAnsi" w:hAnsiTheme="minorHAnsi" w:cstheme="minorHAnsi"/>
                <w:kern w:val="0"/>
                <w:lang w:eastAsia="en-US"/>
              </w:rPr>
              <w:lastRenderedPageBreak/>
              <w:t>teritorijoje esantiems gamtiniams elementams. Esant poreikiui numatyti visus būtinus sprendinius šiems elementams apsaugoti.</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28</w:t>
            </w:r>
            <w:r w:rsidR="000366CA" w:rsidRPr="00436782">
              <w:rPr>
                <w:rFonts w:asciiTheme="minorHAnsi" w:hAnsiTheme="minorHAnsi" w:cstheme="minorHAnsi"/>
              </w:rPr>
              <w:t>.1</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Bendroji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projektavimas, projekto ekspertizė“ reikalavimais, </w:t>
            </w:r>
            <w:r w:rsidR="007928F8" w:rsidRPr="00436782">
              <w:rPr>
                <w:rFonts w:asciiTheme="minorHAnsi" w:eastAsiaTheme="minorHAnsi" w:hAnsiTheme="minorHAnsi" w:cstheme="minorHAnsi"/>
                <w:kern w:val="0"/>
                <w:lang w:eastAsia="en-US"/>
              </w:rPr>
              <w:t>9</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pirmo skirsnio „Bendroji dalis“ apibrėžtos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sudėties ir apimties.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.2.</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Sklypo sutvarkymo</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(sklypo plano)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projektavimas, proje</w:t>
            </w:r>
            <w:r w:rsidR="007928F8" w:rsidRPr="00436782">
              <w:rPr>
                <w:rFonts w:asciiTheme="minorHAnsi" w:eastAsiaTheme="minorHAnsi" w:hAnsiTheme="minorHAnsi" w:cstheme="minorHAnsi"/>
                <w:kern w:val="0"/>
                <w:lang w:eastAsia="en-US"/>
              </w:rPr>
              <w:t>kto ekspertizė“ reikalavimais, 9</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antrojo skirsnio „Sklypo sutvarkymo (sklypo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plano) dalis“ apibrėžtos sudėties ir apimties.</w:t>
            </w:r>
            <w:r w:rsidR="00366C28" w:rsidRPr="00436782">
              <w:rPr>
                <w:rFonts w:asciiTheme="minorHAnsi" w:eastAsiaTheme="minorHAnsi" w:hAnsiTheme="minorHAnsi" w:cstheme="minorHAnsi"/>
                <w:kern w:val="0"/>
                <w:lang w:eastAsia="en-US"/>
              </w:rPr>
              <w:t xml:space="preserve"> </w:t>
            </w:r>
          </w:p>
          <w:p w:rsidR="009320D7" w:rsidRPr="00436782" w:rsidRDefault="009320D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hAnsiTheme="minorHAnsi" w:cstheme="minorHAnsi"/>
                <w:lang w:eastAsia="lt-LT"/>
              </w:rPr>
              <w:t>1. Sklypo plano dalyje numatyti reljefo formavimo (pažeminimo, paaukštinimo, lyginimo)ir jo reikmėms skirtų susisiekimo komunikacijų ir inžinerinių tinklų tiesimo, žaidimų ar kitų aikštelių įrengimo, apželdinimo, želdinių apsaugos, teritorijos sutvarkymo projektiniai sprendiniai</w:t>
            </w:r>
          </w:p>
          <w:p w:rsidR="0098368C" w:rsidRPr="00436782" w:rsidRDefault="009320D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2. </w:t>
            </w:r>
            <w:r w:rsidR="0098368C" w:rsidRPr="00436782">
              <w:rPr>
                <w:rFonts w:asciiTheme="minorHAnsi" w:eastAsiaTheme="minorHAnsi" w:hAnsiTheme="minorHAnsi" w:cstheme="minorHAnsi"/>
                <w:kern w:val="0"/>
                <w:lang w:eastAsia="en-US"/>
              </w:rPr>
              <w:t>Turi būti suprojektuotas sklypo apželdinimas (medžiai,</w:t>
            </w:r>
            <w:r w:rsidR="00366C28"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 xml:space="preserve">sudarantys šešėlius, krūmai, skiriantys </w:t>
            </w:r>
            <w:r w:rsidR="00054E22" w:rsidRPr="00436782">
              <w:rPr>
                <w:rFonts w:asciiTheme="minorHAnsi" w:eastAsiaTheme="minorHAnsi" w:hAnsiTheme="minorHAnsi" w:cstheme="minorHAnsi"/>
                <w:kern w:val="0"/>
                <w:lang w:eastAsia="en-US"/>
              </w:rPr>
              <w:t>laisvalaikio</w:t>
            </w:r>
            <w:r w:rsidR="0098368C" w:rsidRPr="00436782">
              <w:rPr>
                <w:rFonts w:asciiTheme="minorHAnsi" w:eastAsiaTheme="minorHAnsi" w:hAnsiTheme="minorHAnsi" w:cstheme="minorHAnsi"/>
                <w:kern w:val="0"/>
                <w:lang w:eastAsia="en-US"/>
              </w:rPr>
              <w:t xml:space="preserve"> aikšteles</w:t>
            </w:r>
            <w:r w:rsidR="00054E22" w:rsidRPr="00436782">
              <w:rPr>
                <w:rFonts w:asciiTheme="minorHAnsi" w:eastAsiaTheme="minorHAnsi" w:hAnsiTheme="minorHAnsi" w:cstheme="minorHAnsi"/>
                <w:kern w:val="0"/>
                <w:lang w:eastAsia="en-US"/>
              </w:rPr>
              <w:t>, terasas</w:t>
            </w:r>
            <w:r w:rsidR="0098368C" w:rsidRPr="00436782">
              <w:rPr>
                <w:rFonts w:asciiTheme="minorHAnsi" w:eastAsiaTheme="minorHAnsi" w:hAnsiTheme="minorHAnsi" w:cstheme="minorHAnsi"/>
                <w:kern w:val="0"/>
                <w:lang w:eastAsia="en-US"/>
              </w:rPr>
              <w:t xml:space="preserve"> ir kt.</w:t>
            </w:r>
            <w:r w:rsidR="00054E22" w:rsidRPr="00436782">
              <w:rPr>
                <w:rFonts w:asciiTheme="minorHAnsi" w:eastAsiaTheme="minorHAnsi" w:hAnsiTheme="minorHAnsi" w:cstheme="minorHAnsi"/>
                <w:kern w:val="0"/>
                <w:lang w:eastAsia="en-US"/>
              </w:rPr>
              <w:t xml:space="preserve"> statinius</w:t>
            </w:r>
            <w:r w:rsidR="0098368C" w:rsidRPr="00436782">
              <w:rPr>
                <w:rFonts w:asciiTheme="minorHAnsi" w:eastAsiaTheme="minorHAnsi" w:hAnsiTheme="minorHAnsi" w:cstheme="minorHAnsi"/>
                <w:kern w:val="0"/>
                <w:lang w:eastAsia="en-US"/>
              </w:rPr>
              <w:t xml:space="preserve">) </w:t>
            </w:r>
          </w:p>
          <w:p w:rsidR="0098368C" w:rsidRPr="00436782" w:rsidRDefault="009320D7"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3. </w:t>
            </w:r>
            <w:r w:rsidR="0098368C" w:rsidRPr="00436782">
              <w:rPr>
                <w:rFonts w:asciiTheme="minorHAnsi" w:eastAsiaTheme="minorHAnsi" w:hAnsiTheme="minorHAnsi" w:cstheme="minorHAnsi"/>
                <w:kern w:val="0"/>
                <w:lang w:eastAsia="en-US"/>
              </w:rPr>
              <w:t>Numatyti reikalingus atstatomuosius aplinkinės teritorijos</w:t>
            </w:r>
            <w:r w:rsidR="00A874BF" w:rsidRPr="00436782">
              <w:rPr>
                <w:rFonts w:asciiTheme="minorHAnsi" w:eastAsiaTheme="minorHAnsi" w:hAnsiTheme="minorHAnsi" w:cstheme="minorHAnsi"/>
                <w:kern w:val="0"/>
                <w:lang w:eastAsia="en-US"/>
              </w:rPr>
              <w:t xml:space="preserve"> </w:t>
            </w:r>
            <w:proofErr w:type="spellStart"/>
            <w:r w:rsidR="0098368C" w:rsidRPr="00436782">
              <w:rPr>
                <w:rFonts w:asciiTheme="minorHAnsi" w:eastAsiaTheme="minorHAnsi" w:hAnsiTheme="minorHAnsi" w:cstheme="minorHAnsi"/>
                <w:kern w:val="0"/>
                <w:lang w:eastAsia="en-US"/>
              </w:rPr>
              <w:t>gerbūvio</w:t>
            </w:r>
            <w:proofErr w:type="spellEnd"/>
            <w:r w:rsidR="0098368C" w:rsidRPr="00436782">
              <w:rPr>
                <w:rFonts w:asciiTheme="minorHAnsi" w:eastAsiaTheme="minorHAnsi" w:hAnsiTheme="minorHAnsi" w:cstheme="minorHAnsi"/>
                <w:kern w:val="0"/>
                <w:lang w:eastAsia="en-US"/>
              </w:rPr>
              <w:t xml:space="preserve"> atstatymo darbus. Numatyti ir įvertinti kitus būtinus</w:t>
            </w:r>
            <w:r w:rsidR="00366C28"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darbus. Kiekvienos priemonės įgyvendinimui numatyti</w:t>
            </w:r>
            <w:r w:rsidR="00366C28"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 xml:space="preserve">atskirus </w:t>
            </w:r>
            <w:proofErr w:type="spellStart"/>
            <w:r w:rsidR="0098368C" w:rsidRPr="00436782">
              <w:rPr>
                <w:rFonts w:asciiTheme="minorHAnsi" w:eastAsiaTheme="minorHAnsi" w:hAnsiTheme="minorHAnsi" w:cstheme="minorHAnsi"/>
                <w:kern w:val="0"/>
                <w:lang w:eastAsia="en-US"/>
              </w:rPr>
              <w:t>gerbūvio</w:t>
            </w:r>
            <w:proofErr w:type="spellEnd"/>
            <w:r w:rsidR="0098368C" w:rsidRPr="00436782">
              <w:rPr>
                <w:rFonts w:asciiTheme="minorHAnsi" w:eastAsiaTheme="minorHAnsi" w:hAnsiTheme="minorHAnsi" w:cstheme="minorHAnsi"/>
                <w:kern w:val="0"/>
                <w:lang w:eastAsia="en-US"/>
              </w:rPr>
              <w:t xml:space="preserve"> atstatymo darbų kiekius.</w:t>
            </w:r>
          </w:p>
          <w:p w:rsidR="0098368C" w:rsidRPr="00436782" w:rsidRDefault="009320D7" w:rsidP="00A874B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4. </w:t>
            </w:r>
            <w:r w:rsidR="0098368C" w:rsidRPr="00436782">
              <w:rPr>
                <w:rFonts w:asciiTheme="minorHAnsi" w:eastAsiaTheme="minorHAnsi" w:hAnsiTheme="minorHAnsi" w:cstheme="minorHAnsi"/>
                <w:kern w:val="0"/>
                <w:lang w:eastAsia="en-US"/>
              </w:rPr>
              <w:t>Projektuojant pėsčiųjų takus,</w:t>
            </w:r>
            <w:r w:rsidR="001E0CF9" w:rsidRPr="00436782">
              <w:rPr>
                <w:rFonts w:asciiTheme="minorHAnsi" w:eastAsiaTheme="minorHAnsi" w:hAnsiTheme="minorHAnsi" w:cstheme="minorHAnsi"/>
                <w:kern w:val="0"/>
                <w:lang w:eastAsia="en-US"/>
              </w:rPr>
              <w:t xml:space="preserve"> apžvalgos aikšteles, terasas ar kt. inžinerinius statinius</w:t>
            </w:r>
            <w:r w:rsidR="0098368C" w:rsidRPr="00436782">
              <w:rPr>
                <w:rFonts w:asciiTheme="minorHAnsi" w:eastAsiaTheme="minorHAnsi" w:hAnsiTheme="minorHAnsi" w:cstheme="minorHAnsi"/>
                <w:kern w:val="0"/>
                <w:lang w:eastAsia="en-US"/>
              </w:rPr>
              <w:t xml:space="preserve"> vadovautis </w:t>
            </w:r>
            <w:r w:rsidRPr="00436782">
              <w:rPr>
                <w:rFonts w:asciiTheme="minorHAnsi" w:eastAsiaTheme="minorHAnsi" w:hAnsiTheme="minorHAnsi" w:cstheme="minorHAnsi"/>
                <w:kern w:val="0"/>
                <w:lang w:eastAsia="en-US"/>
              </w:rPr>
              <w:t xml:space="preserve">norminiais </w:t>
            </w:r>
            <w:r w:rsidR="0098368C" w:rsidRPr="00436782">
              <w:rPr>
                <w:rFonts w:asciiTheme="minorHAnsi" w:eastAsiaTheme="minorHAnsi" w:hAnsiTheme="minorHAnsi" w:cstheme="minorHAnsi"/>
                <w:kern w:val="0"/>
                <w:lang w:eastAsia="en-US"/>
              </w:rPr>
              <w:t>teisės aktais</w:t>
            </w:r>
            <w:r w:rsidR="00A874BF" w:rsidRPr="00436782">
              <w:rPr>
                <w:rFonts w:asciiTheme="minorHAnsi" w:eastAsiaTheme="minorHAnsi" w:hAnsiTheme="minorHAnsi" w:cstheme="minorHAnsi"/>
                <w:kern w:val="0"/>
                <w:lang w:eastAsia="en-US"/>
              </w:rPr>
              <w:t>.</w:t>
            </w:r>
            <w:r w:rsidR="0098368C" w:rsidRPr="00436782">
              <w:rPr>
                <w:rFonts w:asciiTheme="minorHAnsi" w:eastAsiaTheme="minorHAnsi" w:hAnsiTheme="minorHAnsi" w:cstheme="minorHAnsi"/>
                <w:kern w:val="0"/>
                <w:lang w:eastAsia="en-US"/>
              </w:rPr>
              <w:t xml:space="preserve"> </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.3.</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Architektūros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projektavimas, projekto ekspertizė“ reikalavimais</w:t>
            </w:r>
            <w:r w:rsidR="007928F8" w:rsidRPr="00436782">
              <w:rPr>
                <w:rFonts w:asciiTheme="minorHAnsi" w:eastAsiaTheme="minorHAnsi" w:hAnsiTheme="minorHAnsi" w:cstheme="minorHAnsi"/>
                <w:kern w:val="0"/>
                <w:lang w:eastAsia="en-US"/>
              </w:rPr>
              <w:t>, 9</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trečiojo skirsnio „Architektūros dalis“ apibrėžtos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sudėties ir apimties.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 Parengti charakteringus pjūvius</w:t>
            </w:r>
            <w:r w:rsidR="00662972" w:rsidRPr="00436782">
              <w:rPr>
                <w:rFonts w:asciiTheme="minorHAnsi" w:eastAsiaTheme="minorHAnsi" w:hAnsiTheme="minorHAnsi" w:cstheme="minorHAnsi"/>
                <w:kern w:val="0"/>
                <w:lang w:eastAsia="en-US"/>
              </w:rPr>
              <w:t>.</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Parengti aktualias vizualizacijas</w:t>
            </w:r>
            <w:r w:rsidR="00662972" w:rsidRPr="00436782">
              <w:rPr>
                <w:rFonts w:asciiTheme="minorHAnsi" w:eastAsiaTheme="minorHAnsi" w:hAnsiTheme="minorHAnsi" w:cstheme="minorHAnsi"/>
                <w:kern w:val="0"/>
                <w:lang w:eastAsia="en-US"/>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.4.</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Konstrukcijų dalis</w:t>
            </w:r>
          </w:p>
        </w:tc>
        <w:tc>
          <w:tcPr>
            <w:tcW w:w="6520" w:type="dxa"/>
            <w:tcBorders>
              <w:top w:val="single" w:sz="4" w:space="0" w:color="auto"/>
              <w:left w:val="single" w:sz="4" w:space="0" w:color="auto"/>
              <w:bottom w:val="single" w:sz="4" w:space="0" w:color="auto"/>
              <w:right w:val="single" w:sz="4" w:space="0" w:color="auto"/>
            </w:tcBorders>
          </w:tcPr>
          <w:p w:rsidR="00054E22" w:rsidRPr="00436782" w:rsidRDefault="0098368C" w:rsidP="00201E6F">
            <w:pPr>
              <w:widowControl/>
              <w:suppressAutoHyphens w:val="0"/>
              <w:autoSpaceDE w:val="0"/>
              <w:autoSpaceDN w:val="0"/>
              <w:adjustRightInd w:val="0"/>
              <w:spacing w:line="276" w:lineRule="auto"/>
              <w:jc w:val="both"/>
              <w:rPr>
                <w:rFonts w:asciiTheme="minorHAnsi" w:eastAsiaTheme="minorEastAsia" w:hAnsiTheme="minorHAnsi" w:cstheme="minorHAnsi"/>
                <w:lang w:eastAsia="en-US"/>
              </w:rPr>
            </w:pPr>
            <w:r w:rsidRPr="00436782">
              <w:rPr>
                <w:rFonts w:asciiTheme="minorHAnsi" w:eastAsiaTheme="minorEastAsia" w:hAnsiTheme="minorHAnsi" w:cstheme="minorHAnsi"/>
                <w:kern w:val="0"/>
                <w:lang w:eastAsia="en-US"/>
              </w:rPr>
              <w:t>Rengiama vadovaujantis STR 1.04.04:2017 „Statinio</w:t>
            </w:r>
            <w:r w:rsidR="00366C28"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projektavimas, proje</w:t>
            </w:r>
            <w:r w:rsidR="007928F8" w:rsidRPr="00436782">
              <w:rPr>
                <w:rFonts w:asciiTheme="minorHAnsi" w:eastAsiaTheme="minorEastAsia" w:hAnsiTheme="minorHAnsi" w:cstheme="minorHAnsi"/>
                <w:kern w:val="0"/>
                <w:lang w:eastAsia="en-US"/>
              </w:rPr>
              <w:t>kto ekspertizė“ reikalavimais, 9</w:t>
            </w:r>
            <w:r w:rsidR="00366C28"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priedo ketvirtojo skirsnio „Konstrukcijų dalis“</w:t>
            </w:r>
            <w:r w:rsidR="00366C28" w:rsidRPr="00436782">
              <w:rPr>
                <w:rFonts w:asciiTheme="minorHAnsi" w:eastAsiaTheme="minorEastAsia" w:hAnsiTheme="minorHAnsi" w:cstheme="minorHAnsi"/>
                <w:kern w:val="0"/>
                <w:lang w:eastAsia="en-US"/>
              </w:rPr>
              <w:t xml:space="preserve"> </w:t>
            </w:r>
            <w:r w:rsidRPr="00436782">
              <w:rPr>
                <w:rFonts w:asciiTheme="minorHAnsi" w:eastAsiaTheme="minorEastAsia" w:hAnsiTheme="minorHAnsi" w:cstheme="minorHAnsi"/>
                <w:kern w:val="0"/>
                <w:lang w:eastAsia="en-US"/>
              </w:rPr>
              <w:t>apibrėžtos sudėties ir apimties.</w:t>
            </w:r>
          </w:p>
          <w:p w:rsidR="009320D7" w:rsidRPr="00436782" w:rsidRDefault="002355A3" w:rsidP="002355A3">
            <w:pPr>
              <w:tabs>
                <w:tab w:val="left" w:pos="851"/>
              </w:tabs>
              <w:jc w:val="both"/>
              <w:textAlignment w:val="center"/>
              <w:rPr>
                <w:rFonts w:asciiTheme="minorHAnsi" w:hAnsiTheme="minorHAnsi" w:cstheme="minorHAnsi"/>
                <w:bCs/>
                <w:lang w:eastAsia="lt-LT"/>
              </w:rPr>
            </w:pPr>
            <w:r w:rsidRPr="00436782">
              <w:rPr>
                <w:rFonts w:asciiTheme="minorHAnsi" w:hAnsiTheme="minorHAnsi" w:cstheme="minorHAnsi"/>
                <w:bCs/>
                <w:lang w:eastAsia="lt-LT"/>
              </w:rPr>
              <w:t xml:space="preserve">1. </w:t>
            </w:r>
            <w:r w:rsidR="009320D7" w:rsidRPr="00436782">
              <w:rPr>
                <w:rFonts w:asciiTheme="minorHAnsi" w:hAnsiTheme="minorHAnsi" w:cstheme="minorHAnsi"/>
                <w:bCs/>
                <w:lang w:eastAsia="lt-LT"/>
              </w:rPr>
              <w:t xml:space="preserve">Projekte </w:t>
            </w:r>
            <w:r w:rsidRPr="00436782">
              <w:rPr>
                <w:rFonts w:asciiTheme="minorHAnsi" w:hAnsiTheme="minorHAnsi" w:cstheme="minorHAnsi"/>
                <w:bCs/>
                <w:lang w:eastAsia="lt-LT"/>
              </w:rPr>
              <w:t>įvertinti</w:t>
            </w:r>
            <w:r w:rsidR="009320D7" w:rsidRPr="00436782">
              <w:rPr>
                <w:rFonts w:asciiTheme="minorHAnsi" w:hAnsiTheme="minorHAnsi" w:cstheme="minorHAnsi"/>
                <w:bCs/>
                <w:lang w:eastAsia="lt-LT"/>
              </w:rPr>
              <w:t xml:space="preserve"> es</w:t>
            </w:r>
            <w:r w:rsidRPr="00436782">
              <w:rPr>
                <w:rFonts w:asciiTheme="minorHAnsi" w:hAnsiTheme="minorHAnsi" w:cstheme="minorHAnsi"/>
                <w:bCs/>
                <w:lang w:eastAsia="lt-LT"/>
              </w:rPr>
              <w:t>amų statinių konstrukcijų būklę bei</w:t>
            </w:r>
            <w:r w:rsidR="009320D7" w:rsidRPr="00436782">
              <w:rPr>
                <w:rFonts w:asciiTheme="minorHAnsi" w:hAnsiTheme="minorHAnsi" w:cstheme="minorHAnsi"/>
                <w:bCs/>
                <w:lang w:eastAsia="lt-LT"/>
              </w:rPr>
              <w:t xml:space="preserve"> </w:t>
            </w:r>
            <w:proofErr w:type="spellStart"/>
            <w:r w:rsidR="009320D7" w:rsidRPr="00436782">
              <w:rPr>
                <w:rFonts w:asciiTheme="minorHAnsi" w:hAnsiTheme="minorHAnsi" w:cstheme="minorHAnsi"/>
                <w:bCs/>
                <w:lang w:eastAsia="lt-LT"/>
              </w:rPr>
              <w:t>paaiškini</w:t>
            </w:r>
            <w:r w:rsidRPr="00436782">
              <w:rPr>
                <w:rFonts w:asciiTheme="minorHAnsi" w:hAnsiTheme="minorHAnsi" w:cstheme="minorHAnsi"/>
                <w:bCs/>
                <w:lang w:eastAsia="lt-LT"/>
              </w:rPr>
              <w:t>ti</w:t>
            </w:r>
            <w:proofErr w:type="spellEnd"/>
            <w:r w:rsidR="009320D7" w:rsidRPr="00436782">
              <w:rPr>
                <w:rFonts w:asciiTheme="minorHAnsi" w:hAnsiTheme="minorHAnsi" w:cstheme="minorHAnsi"/>
                <w:bCs/>
                <w:lang w:eastAsia="lt-LT"/>
              </w:rPr>
              <w:t xml:space="preserve">, kaip jie atitinka normatyvinių dokumentų reikalavimus, funkcinę paskirtį, nurodant esamo statinio statybos metus, kiek metų naudojamas, aprašant atliktus </w:t>
            </w:r>
            <w:proofErr w:type="spellStart"/>
            <w:r w:rsidR="009320D7" w:rsidRPr="00436782">
              <w:rPr>
                <w:rFonts w:asciiTheme="minorHAnsi" w:hAnsiTheme="minorHAnsi" w:cstheme="minorHAnsi"/>
                <w:bCs/>
                <w:lang w:eastAsia="lt-LT"/>
              </w:rPr>
              <w:t>rekonstravimus</w:t>
            </w:r>
            <w:proofErr w:type="spellEnd"/>
            <w:r w:rsidR="009320D7" w:rsidRPr="00436782">
              <w:rPr>
                <w:rFonts w:asciiTheme="minorHAnsi" w:hAnsiTheme="minorHAnsi" w:cstheme="minorHAnsi"/>
                <w:bCs/>
                <w:lang w:eastAsia="lt-LT"/>
              </w:rPr>
              <w:t xml:space="preserve"> ar kapitalinius remontus;</w:t>
            </w:r>
          </w:p>
          <w:p w:rsidR="002355A3" w:rsidRPr="00436782" w:rsidRDefault="002355A3" w:rsidP="002355A3">
            <w:pPr>
              <w:tabs>
                <w:tab w:val="left" w:pos="851"/>
              </w:tabs>
              <w:jc w:val="both"/>
              <w:textAlignment w:val="center"/>
              <w:rPr>
                <w:rFonts w:asciiTheme="minorHAnsi" w:hAnsiTheme="minorHAnsi" w:cstheme="minorHAnsi"/>
                <w:bCs/>
                <w:lang w:eastAsia="lt-LT"/>
              </w:rPr>
            </w:pPr>
            <w:r w:rsidRPr="00436782">
              <w:rPr>
                <w:rFonts w:asciiTheme="minorHAnsi" w:hAnsiTheme="minorHAnsi" w:cstheme="minorHAnsi"/>
                <w:bCs/>
                <w:lang w:eastAsia="lt-LT"/>
              </w:rPr>
              <w:t xml:space="preserve">2. Projektiniai sprendiniai turi būti pagrįsti normatyviniais dokumentais, atliktais privalomais tyrimais, nustatyti skaičiavimais, technine užduotimi </w:t>
            </w:r>
          </w:p>
          <w:p w:rsidR="002355A3" w:rsidRPr="00436782" w:rsidRDefault="002355A3" w:rsidP="002355A3">
            <w:pPr>
              <w:tabs>
                <w:tab w:val="left" w:pos="851"/>
              </w:tabs>
              <w:jc w:val="both"/>
              <w:textAlignment w:val="center"/>
              <w:rPr>
                <w:rFonts w:asciiTheme="minorHAnsi" w:hAnsiTheme="minorHAnsi" w:cstheme="minorHAnsi"/>
              </w:rPr>
            </w:pPr>
            <w:r w:rsidRPr="00436782">
              <w:rPr>
                <w:rFonts w:asciiTheme="minorHAnsi" w:hAnsiTheme="minorHAnsi" w:cstheme="minorHAnsi"/>
              </w:rPr>
              <w:lastRenderedPageBreak/>
              <w:t>3. Statinio konstrukciniai sprendiniai rengiami atliekant skaičiavimus, o jų rezultatai pateikiami aiškinamajame rašte arba brėžiniuose.</w:t>
            </w:r>
          </w:p>
          <w:p w:rsidR="00054E22" w:rsidRPr="00436782" w:rsidRDefault="002355A3" w:rsidP="002355A3">
            <w:pPr>
              <w:tabs>
                <w:tab w:val="left" w:pos="851"/>
              </w:tabs>
              <w:jc w:val="both"/>
              <w:textAlignment w:val="center"/>
              <w:rPr>
                <w:rFonts w:asciiTheme="minorHAnsi" w:eastAsiaTheme="minorEastAsia" w:hAnsiTheme="minorHAnsi" w:cstheme="minorHAnsi"/>
                <w:kern w:val="0"/>
                <w:lang w:eastAsia="en-US"/>
              </w:rPr>
            </w:pPr>
            <w:r w:rsidRPr="00436782">
              <w:rPr>
                <w:rFonts w:asciiTheme="minorHAnsi" w:hAnsiTheme="minorHAnsi" w:cstheme="minorHAnsi"/>
              </w:rPr>
              <w:t xml:space="preserve">4. </w:t>
            </w:r>
            <w:r w:rsidR="5D415545" w:rsidRPr="00436782">
              <w:rPr>
                <w:rFonts w:asciiTheme="minorHAnsi" w:eastAsiaTheme="minorEastAsia" w:hAnsiTheme="minorHAnsi" w:cstheme="minorHAnsi"/>
                <w:lang w:eastAsia="en-US"/>
              </w:rPr>
              <w:t xml:space="preserve">Esant būtinybei projektuoti naujas krantinės </w:t>
            </w:r>
            <w:r w:rsidRPr="00436782">
              <w:rPr>
                <w:rFonts w:asciiTheme="minorHAnsi" w:eastAsiaTheme="minorEastAsia" w:hAnsiTheme="minorHAnsi" w:cstheme="minorHAnsi"/>
                <w:lang w:eastAsia="en-US"/>
              </w:rPr>
              <w:t xml:space="preserve">laikančiąsias </w:t>
            </w:r>
            <w:r w:rsidR="5D415545" w:rsidRPr="00436782">
              <w:rPr>
                <w:rFonts w:asciiTheme="minorHAnsi" w:eastAsiaTheme="minorEastAsia" w:hAnsiTheme="minorHAnsi" w:cstheme="minorHAnsi"/>
                <w:lang w:eastAsia="en-US"/>
              </w:rPr>
              <w:t>konstrukcijas</w:t>
            </w:r>
            <w:r w:rsidRPr="00436782">
              <w:rPr>
                <w:rFonts w:asciiTheme="minorHAnsi" w:eastAsiaTheme="minorEastAsia" w:hAnsiTheme="minorHAnsi" w:cstheme="minorHAnsi"/>
                <w:lang w:eastAsia="en-US"/>
              </w:rPr>
              <w:t>,</w:t>
            </w:r>
            <w:r w:rsidR="5D415545" w:rsidRPr="00436782">
              <w:rPr>
                <w:rFonts w:asciiTheme="minorHAnsi" w:eastAsiaTheme="minorEastAsia" w:hAnsiTheme="minorHAnsi" w:cstheme="minorHAnsi"/>
                <w:lang w:eastAsia="en-US"/>
              </w:rPr>
              <w:t xml:space="preserve"> siekiant suprojektuoti statinius pagal pateiktą projektavimo užduotį</w:t>
            </w:r>
            <w:r w:rsidR="00662972" w:rsidRPr="00436782">
              <w:rPr>
                <w:rFonts w:asciiTheme="minorHAnsi" w:eastAsiaTheme="minorEastAsia" w:hAnsiTheme="minorHAnsi" w:cstheme="minorHAnsi"/>
                <w:lang w:eastAsia="en-US"/>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28</w:t>
            </w:r>
            <w:r w:rsidR="000366CA" w:rsidRPr="00436782">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Susisiekimo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projektavimas, proje</w:t>
            </w:r>
            <w:r w:rsidR="007928F8" w:rsidRPr="00436782">
              <w:rPr>
                <w:rFonts w:asciiTheme="minorHAnsi" w:eastAsiaTheme="minorHAnsi" w:hAnsiTheme="minorHAnsi" w:cstheme="minorHAnsi"/>
                <w:kern w:val="0"/>
                <w:lang w:eastAsia="en-US"/>
              </w:rPr>
              <w:t>kto ekspertizė“ reikalavimais, 9</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šeštojo skirsnio „Susisiekimo dalis“ apibrėžtos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sudėties ir apimties.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Pagrindiniai reikalavimai (įskaitant, bet neapsiribojant):</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 Susisiekimo dalis rengiama pagal technines prisijungimo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sąlygas</w:t>
            </w:r>
            <w:r w:rsidR="002355A3" w:rsidRPr="00436782">
              <w:rPr>
                <w:rFonts w:asciiTheme="minorHAnsi" w:eastAsiaTheme="minorHAnsi" w:hAnsiTheme="minorHAnsi" w:cstheme="minorHAnsi"/>
                <w:kern w:val="0"/>
                <w:lang w:eastAsia="en-US"/>
              </w:rPr>
              <w:t xml:space="preserve"> ir specialius architektūrinius reikalavimus</w:t>
            </w:r>
            <w:r w:rsidRPr="00436782">
              <w:rPr>
                <w:rFonts w:asciiTheme="minorHAnsi" w:eastAsiaTheme="minorHAnsi" w:hAnsiTheme="minorHAnsi" w:cstheme="minorHAnsi"/>
                <w:kern w:val="0"/>
                <w:lang w:eastAsia="en-US"/>
              </w:rPr>
              <w:t>.</w:t>
            </w:r>
          </w:p>
          <w:p w:rsidR="002355A3" w:rsidRPr="00436782" w:rsidRDefault="00054E22" w:rsidP="002355A3">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w:t>
            </w:r>
            <w:r w:rsidR="0098368C" w:rsidRPr="00436782">
              <w:rPr>
                <w:rFonts w:asciiTheme="minorHAnsi" w:eastAsiaTheme="minorHAnsi" w:hAnsiTheme="minorHAnsi" w:cstheme="minorHAnsi"/>
                <w:kern w:val="0"/>
                <w:lang w:eastAsia="en-US"/>
              </w:rPr>
              <w:t>. Projektavimo eigoje ieškoti ir siūlyti optimaliausius</w:t>
            </w:r>
            <w:r w:rsidR="00366C28"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sprendinius, juos derinti su Užsakovu</w:t>
            </w:r>
          </w:p>
          <w:p w:rsidR="0098368C" w:rsidRPr="00436782" w:rsidRDefault="00054E22" w:rsidP="002355A3">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3</w:t>
            </w:r>
            <w:r w:rsidR="0098368C" w:rsidRPr="00436782">
              <w:rPr>
                <w:rFonts w:asciiTheme="minorHAnsi" w:eastAsiaTheme="minorHAnsi" w:hAnsiTheme="minorHAnsi" w:cstheme="minorHAnsi"/>
                <w:kern w:val="0"/>
                <w:lang w:eastAsia="en-US"/>
              </w:rPr>
              <w:t>. Rengiant projektinius spren</w:t>
            </w:r>
            <w:r w:rsidR="00662972" w:rsidRPr="00436782">
              <w:rPr>
                <w:rFonts w:asciiTheme="minorHAnsi" w:eastAsiaTheme="minorHAnsi" w:hAnsiTheme="minorHAnsi" w:cstheme="minorHAnsi"/>
                <w:kern w:val="0"/>
                <w:lang w:eastAsia="en-US"/>
              </w:rPr>
              <w:t xml:space="preserve">dinius vadovautis </w:t>
            </w:r>
            <w:r w:rsidR="002355A3" w:rsidRPr="00436782">
              <w:rPr>
                <w:rFonts w:asciiTheme="minorHAnsi" w:eastAsiaTheme="minorHAnsi" w:hAnsiTheme="minorHAnsi" w:cstheme="minorHAnsi"/>
                <w:kern w:val="0"/>
                <w:lang w:eastAsia="en-US"/>
              </w:rPr>
              <w:t xml:space="preserve">normatyviniais </w:t>
            </w:r>
            <w:r w:rsidR="00662972" w:rsidRPr="00436782">
              <w:rPr>
                <w:rFonts w:asciiTheme="minorHAnsi" w:eastAsiaTheme="minorHAnsi" w:hAnsiTheme="minorHAnsi" w:cstheme="minorHAnsi"/>
                <w:kern w:val="0"/>
                <w:lang w:eastAsia="en-US"/>
              </w:rPr>
              <w:t>teisės aktais.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.6.</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Vandentiekio ir</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nuotekų šalinimo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projektavimas, proje</w:t>
            </w:r>
            <w:r w:rsidR="007928F8" w:rsidRPr="00436782">
              <w:rPr>
                <w:rFonts w:asciiTheme="minorHAnsi" w:eastAsiaTheme="minorHAnsi" w:hAnsiTheme="minorHAnsi" w:cstheme="minorHAnsi"/>
                <w:kern w:val="0"/>
                <w:lang w:eastAsia="en-US"/>
              </w:rPr>
              <w:t>kto ekspertizė“ reikalavimais, 10</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septintojo skirsnio „Vandentiekio ir nuotekų</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šalinimo dalis“ apibrėžtos sudėties ir apimties.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Vandentiekio ir nuotekų šalinimo dalis (įskaitant, bet</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neapsiribojant):</w:t>
            </w:r>
          </w:p>
          <w:p w:rsidR="00053A25" w:rsidRPr="00436782" w:rsidRDefault="00053A25"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 Projekto VN dalis rengiama vadovaujantis UAB</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w:t>
            </w:r>
            <w:r w:rsidR="00106153" w:rsidRPr="00436782">
              <w:rPr>
                <w:rFonts w:asciiTheme="minorHAnsi" w:eastAsiaTheme="minorHAnsi" w:hAnsiTheme="minorHAnsi" w:cstheme="minorHAnsi"/>
                <w:kern w:val="0"/>
                <w:lang w:eastAsia="en-US"/>
              </w:rPr>
              <w:t>Kauno</w:t>
            </w:r>
            <w:r w:rsidRPr="00436782">
              <w:rPr>
                <w:rFonts w:asciiTheme="minorHAnsi" w:eastAsiaTheme="minorHAnsi" w:hAnsiTheme="minorHAnsi" w:cstheme="minorHAnsi"/>
                <w:kern w:val="0"/>
                <w:lang w:eastAsia="en-US"/>
              </w:rPr>
              <w:t xml:space="preserve"> vandenys“ išduotomis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prisijungimo sąlygomis.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.7.</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Elektrotechnikos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projektavimas, projekto ekspertizė“ reikalavimais, </w:t>
            </w:r>
            <w:r w:rsidR="00053A25" w:rsidRPr="00436782">
              <w:rPr>
                <w:rFonts w:asciiTheme="minorHAnsi" w:eastAsiaTheme="minorHAnsi" w:hAnsiTheme="minorHAnsi" w:cstheme="minorHAnsi"/>
                <w:kern w:val="0"/>
                <w:lang w:eastAsia="en-US"/>
              </w:rPr>
              <w:t>9</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dešimtojo skirsnio „Elektrotechnikos dalis“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apibrėžtos sudėties ir apimties.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 Projekto E dalis rengiama vadovaujantis išduotomis</w:t>
            </w:r>
            <w:r w:rsidR="00366C28"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prisijungimo sąlygomis.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.8.</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Pasirengimo statybai ir</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statybos darbų</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organizavimo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366C28" w:rsidRPr="00436782">
              <w:rPr>
                <w:rFonts w:asciiTheme="minorHAnsi" w:eastAsiaTheme="minorHAnsi" w:hAnsiTheme="minorHAnsi" w:cstheme="minorHAnsi"/>
                <w:kern w:val="0"/>
                <w:lang w:eastAsia="en-US"/>
              </w:rPr>
              <w:t xml:space="preserve"> </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projektavimas, projekto ekspertizė“ reikalavimais, </w:t>
            </w:r>
            <w:r w:rsidR="00053A25" w:rsidRPr="00436782">
              <w:rPr>
                <w:rFonts w:asciiTheme="minorHAnsi" w:eastAsiaTheme="minorHAnsi" w:hAnsiTheme="minorHAnsi" w:cstheme="minorHAnsi"/>
                <w:kern w:val="0"/>
                <w:lang w:eastAsia="en-US"/>
              </w:rPr>
              <w:t>9</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aštuonioliktojo skirsnio „Pasirengimo statybai ir</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statybos darbų organizavimo dalis“ apibrėžtos sudėties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ir apimties.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 SO dalyje pateikti reikalavimus statybos rangovui ir</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nurodyti statybos darbų atlikimo terminą (grafiką).</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Turi būti pateiktos pastabos dėl statybos darbų</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technologijos projekto rengimo ir nuoroda dėl specifinių</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statybos darbų technologijos projekto ekspertizės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reikalingumo.</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28</w:t>
            </w:r>
            <w:r w:rsidR="000366CA" w:rsidRPr="00436782">
              <w:rPr>
                <w:rFonts w:asciiTheme="minorHAnsi" w:hAnsiTheme="minorHAnsi" w:cstheme="minorHAnsi"/>
              </w:rPr>
              <w:t>.9.</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Statybos</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skaičiuojamosios</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kainos nustatymo dalis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projektavimas, projekto ekspertizė“ reikalavimais, </w:t>
            </w:r>
            <w:r w:rsidR="00053A25" w:rsidRPr="00436782">
              <w:rPr>
                <w:rFonts w:asciiTheme="minorHAnsi" w:eastAsiaTheme="minorHAnsi" w:hAnsiTheme="minorHAnsi" w:cstheme="minorHAnsi"/>
                <w:kern w:val="0"/>
                <w:lang w:eastAsia="en-US"/>
              </w:rPr>
              <w:t>9</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priedo devynioliktojo skirsnio „Statybos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skaičiuojamosios kainos nustatymo dalis“ apibrėžtos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sudėties ir apimties.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1. Ieškoti optimaliausios statybos kainos.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2. Rengti tarpinius – kontrolinius kainos skaičiavimus, derinti</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su Užsakovu.</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3. Pateikti komercinius pasiūlymus tam tikrų projektinių</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sprendinių (medžiagos, įrenginiai, montavimo</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darbai ir t.t.);</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4. Projektuotojas, įvertinęs objekto specifiką, gali pasiūlyti</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lygiaverčius racionalius, ekonomiškus projektinius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sprendinius nurodytiems projektavimo užduotyje (ir tai</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nebus traktuojama kaip projektavimo užduoties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pakeitimas).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5. Projektuotojas pasiūlo optimaliausius, racionalius ir</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ekonomiškus sprendinius (esant poreikiui, pateikia</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skirtingų variantų projektinių sprendinių palyginimus).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28</w:t>
            </w:r>
            <w:r w:rsidR="000366CA" w:rsidRPr="00436782">
              <w:rPr>
                <w:rFonts w:asciiTheme="minorHAnsi" w:hAnsiTheme="minorHAnsi" w:cstheme="minorHAnsi"/>
              </w:rPr>
              <w:t>.10.</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Kitos projekto dalys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Rengiama vadovaujantis STR 1.04.04:2017 „Statinio</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projektavimas, projekto ekspertizė“ reikalavimais</w:t>
            </w:r>
            <w:r w:rsidR="002E3308" w:rsidRPr="00436782">
              <w:rPr>
                <w:rFonts w:asciiTheme="minorHAnsi" w:eastAsiaTheme="minorHAnsi" w:hAnsiTheme="minorHAnsi" w:cstheme="minorHAnsi"/>
                <w:kern w:val="0"/>
                <w:lang w:eastAsia="en-US"/>
              </w:rPr>
              <w:t>.</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29</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 Projekto</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vadovo paslaugoms</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atlikti projekto rengimo</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metu</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Projekto vadovo funkcijos vykdomos vadovaujantis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STR1.04.04:2017 „Statinio projektavimas, projekto</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ekspertizė“ 1 priedo nuostatomis, bet neapsiribojant:</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 Dalyvauja pasitarimuose, rengiant </w:t>
            </w:r>
            <w:r w:rsidR="002E3308" w:rsidRPr="00436782">
              <w:rPr>
                <w:rFonts w:asciiTheme="minorHAnsi" w:eastAsiaTheme="minorHAnsi" w:hAnsiTheme="minorHAnsi" w:cstheme="minorHAnsi"/>
                <w:kern w:val="0"/>
                <w:lang w:eastAsia="en-US"/>
              </w:rPr>
              <w:t>P</w:t>
            </w:r>
            <w:r w:rsidRPr="00436782">
              <w:rPr>
                <w:rFonts w:asciiTheme="minorHAnsi" w:eastAsiaTheme="minorHAnsi" w:hAnsiTheme="minorHAnsi" w:cstheme="minorHAnsi"/>
                <w:kern w:val="0"/>
                <w:lang w:eastAsia="en-US"/>
              </w:rPr>
              <w:t>rojektą;</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Parengia techninę užduotį kitoms projekto dalims</w:t>
            </w:r>
            <w:r w:rsidR="002E3308" w:rsidRPr="00436782">
              <w:rPr>
                <w:rFonts w:asciiTheme="minorHAnsi" w:eastAsiaTheme="minorHAnsi" w:hAnsiTheme="minorHAnsi" w:cstheme="minorHAnsi"/>
                <w:kern w:val="0"/>
                <w:lang w:eastAsia="en-US"/>
              </w:rPr>
              <w:t>;</w:t>
            </w:r>
          </w:p>
          <w:p w:rsidR="0098368C" w:rsidRPr="00436782" w:rsidRDefault="002E3308"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Koordinuoja projekto dalių vadovų (tarp jų – subrangovų)</w:t>
            </w:r>
            <w:r w:rsidR="00054E22"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darbą, kontroliuoja, kad projektiniai sprendiniai</w:t>
            </w:r>
            <w:r w:rsidR="00054E22"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tarpusavyje būtų susieti, statinio projektavimas</w:t>
            </w:r>
            <w:r w:rsidR="00054E22" w:rsidRPr="00436782">
              <w:rPr>
                <w:rFonts w:asciiTheme="minorHAnsi" w:eastAsiaTheme="minorHAnsi" w:hAnsiTheme="minorHAnsi" w:cstheme="minorHAnsi"/>
                <w:kern w:val="0"/>
                <w:lang w:eastAsia="en-US"/>
              </w:rPr>
              <w:t xml:space="preserve"> </w:t>
            </w:r>
            <w:r w:rsidR="0098368C" w:rsidRPr="00436782">
              <w:rPr>
                <w:rFonts w:asciiTheme="minorHAnsi" w:eastAsiaTheme="minorHAnsi" w:hAnsiTheme="minorHAnsi" w:cstheme="minorHAnsi"/>
                <w:kern w:val="0"/>
                <w:lang w:eastAsia="en-US"/>
              </w:rPr>
              <w:t>atliekamas pagal sutartyje ir grafike numatytus terminus;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Sprendžia visas statinio projektavimo metu atsiradusias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 xml:space="preserve">problemas su projekto dalių vadovais, </w:t>
            </w:r>
            <w:r w:rsidR="00FB7D98" w:rsidRPr="00436782">
              <w:rPr>
                <w:rFonts w:asciiTheme="minorHAnsi" w:eastAsiaTheme="minorHAnsi" w:hAnsiTheme="minorHAnsi" w:cstheme="minorHAnsi"/>
                <w:kern w:val="0"/>
                <w:lang w:eastAsia="en-US"/>
              </w:rPr>
              <w:t>Užsakovu</w:t>
            </w:r>
            <w:r w:rsidRPr="00436782">
              <w:rPr>
                <w:rFonts w:asciiTheme="minorHAnsi" w:eastAsiaTheme="minorHAnsi" w:hAnsiTheme="minorHAnsi" w:cstheme="minorHAnsi"/>
                <w:kern w:val="0"/>
                <w:lang w:eastAsia="en-US"/>
              </w:rPr>
              <w:t>, viešojo</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administravimo subjektais;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 Teikia paaiškinimus, statybos užbaigimo komisijai.</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30</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Statinio ar statinių</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grupės projektavimo ir</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statybos eiliškumas</w:t>
            </w:r>
          </w:p>
        </w:tc>
        <w:tc>
          <w:tcPr>
            <w:tcW w:w="6520" w:type="dxa"/>
            <w:tcBorders>
              <w:top w:val="single" w:sz="4" w:space="0" w:color="auto"/>
              <w:left w:val="single" w:sz="4" w:space="0" w:color="auto"/>
              <w:bottom w:val="single" w:sz="4" w:space="0" w:color="auto"/>
              <w:right w:val="single" w:sz="4" w:space="0" w:color="auto"/>
            </w:tcBorders>
          </w:tcPr>
          <w:p w:rsidR="00106153"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w:t>
            </w:r>
            <w:r w:rsidR="00106153" w:rsidRPr="00436782">
              <w:rPr>
                <w:rFonts w:asciiTheme="minorHAnsi" w:eastAsiaTheme="minorHAnsi" w:hAnsiTheme="minorHAnsi" w:cstheme="minorHAnsi"/>
                <w:kern w:val="0"/>
                <w:lang w:eastAsia="en-US"/>
              </w:rPr>
              <w:t>ą atkarpomis suskirstyti į tris etapus.</w:t>
            </w:r>
            <w:r w:rsidR="0060704D" w:rsidRPr="00436782">
              <w:rPr>
                <w:rFonts w:asciiTheme="minorHAnsi" w:eastAsiaTheme="minorHAnsi" w:hAnsiTheme="minorHAnsi" w:cstheme="minorHAnsi"/>
                <w:kern w:val="0"/>
                <w:lang w:eastAsia="en-US"/>
              </w:rPr>
              <w:t xml:space="preserve"> Etapų apimtis derinti su Užsakovu</w:t>
            </w:r>
            <w:r w:rsidRPr="00436782">
              <w:rPr>
                <w:rFonts w:asciiTheme="minorHAnsi" w:eastAsiaTheme="minorHAnsi" w:hAnsiTheme="minorHAnsi" w:cstheme="minorHAnsi"/>
                <w:kern w:val="0"/>
                <w:lang w:eastAsia="en-US"/>
              </w:rPr>
              <w:t xml:space="preserve"> </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Jei bus numatoma</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galimybė Rangos darbus vykdyti etapais, turi būti parengti</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atskiri statybos etapų žiniaraščiai ir sąmatos.</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31</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Reikalavimai projekto</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rengimo dokumentų</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kalbai (-</w:t>
            </w:r>
            <w:proofErr w:type="spellStart"/>
            <w:r w:rsidRPr="00436782">
              <w:rPr>
                <w:rFonts w:asciiTheme="minorHAnsi" w:eastAsiaTheme="minorHAnsi" w:hAnsiTheme="minorHAnsi" w:cstheme="minorHAnsi"/>
                <w:kern w:val="0"/>
                <w:lang w:eastAsia="en-US"/>
              </w:rPr>
              <w:t>oms</w:t>
            </w:r>
            <w:proofErr w:type="spellEnd"/>
            <w:r w:rsidRPr="00436782">
              <w:rPr>
                <w:rFonts w:asciiTheme="minorHAnsi" w:eastAsiaTheme="minorHAnsi" w:hAnsiTheme="minorHAnsi" w:cstheme="minorHAnsi"/>
                <w:kern w:val="0"/>
                <w:lang w:eastAsia="en-US"/>
              </w:rPr>
              <w:t>)</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Projektas statybai Lietuvos Respublikoje rengiamas</w:t>
            </w:r>
          </w:p>
          <w:p w:rsidR="0098368C" w:rsidRPr="00436782" w:rsidRDefault="0098368C"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valstybine kalba.</w:t>
            </w: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lastRenderedPageBreak/>
              <w:t>32</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Nurodymai statinio</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projekto dokumentų</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komplektavimui,</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įforminimui ir</w:t>
            </w:r>
          </w:p>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pateikimui</w:t>
            </w:r>
          </w:p>
        </w:tc>
        <w:tc>
          <w:tcPr>
            <w:tcW w:w="6520" w:type="dxa"/>
            <w:tcBorders>
              <w:top w:val="single" w:sz="4" w:space="0" w:color="auto"/>
              <w:left w:val="single" w:sz="4" w:space="0" w:color="auto"/>
              <w:bottom w:val="single" w:sz="4" w:space="0" w:color="auto"/>
              <w:right w:val="single" w:sz="4" w:space="0" w:color="auto"/>
            </w:tcBorders>
          </w:tcPr>
          <w:p w:rsidR="007E359B" w:rsidRPr="00436782" w:rsidRDefault="007E359B"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Užsakovui pateikiami 1</w:t>
            </w:r>
            <w:r w:rsidR="00B43801" w:rsidRPr="00436782">
              <w:rPr>
                <w:rFonts w:asciiTheme="minorHAnsi" w:eastAsiaTheme="minorHAnsi" w:hAnsiTheme="minorHAnsi" w:cstheme="minorHAnsi"/>
                <w:kern w:val="0"/>
                <w:lang w:eastAsia="en-US"/>
              </w:rPr>
              <w:t xml:space="preserve"> (vienas)</w:t>
            </w:r>
            <w:r w:rsidRPr="00436782">
              <w:rPr>
                <w:rFonts w:asciiTheme="minorHAnsi" w:eastAsiaTheme="minorHAnsi" w:hAnsiTheme="minorHAnsi" w:cstheme="minorHAnsi"/>
                <w:kern w:val="0"/>
                <w:lang w:eastAsia="en-US"/>
              </w:rPr>
              <w:t xml:space="preserve"> spausdint</w:t>
            </w:r>
            <w:r w:rsidR="00B43801" w:rsidRPr="00436782">
              <w:rPr>
                <w:rFonts w:asciiTheme="minorHAnsi" w:eastAsiaTheme="minorHAnsi" w:hAnsiTheme="minorHAnsi" w:cstheme="minorHAnsi"/>
                <w:kern w:val="0"/>
                <w:lang w:eastAsia="en-US"/>
              </w:rPr>
              <w:t>as</w:t>
            </w:r>
            <w:r w:rsidRPr="00436782">
              <w:rPr>
                <w:rFonts w:asciiTheme="minorHAnsi" w:eastAsiaTheme="minorHAnsi" w:hAnsiTheme="minorHAnsi" w:cstheme="minorHAnsi"/>
                <w:kern w:val="0"/>
                <w:lang w:eastAsia="en-US"/>
              </w:rPr>
              <w:t xml:space="preserve"> projekto egzempliori</w:t>
            </w:r>
            <w:r w:rsidR="00B43801" w:rsidRPr="00436782">
              <w:rPr>
                <w:rFonts w:asciiTheme="minorHAnsi" w:eastAsiaTheme="minorHAnsi" w:hAnsiTheme="minorHAnsi" w:cstheme="minorHAnsi"/>
                <w:kern w:val="0"/>
                <w:lang w:eastAsia="en-US"/>
              </w:rPr>
              <w:t>us</w:t>
            </w:r>
            <w:r w:rsidRPr="00436782">
              <w:rPr>
                <w:rFonts w:asciiTheme="minorHAnsi" w:eastAsiaTheme="minorHAnsi" w:hAnsiTheme="minorHAnsi" w:cstheme="minorHAnsi"/>
                <w:kern w:val="0"/>
                <w:lang w:eastAsia="en-US"/>
              </w:rPr>
              <w:t xml:space="preserve"> ir</w:t>
            </w:r>
          </w:p>
          <w:p w:rsidR="007E359B" w:rsidRPr="00436782" w:rsidRDefault="007E359B"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elektroninė projekto USB laikmena su .</w:t>
            </w:r>
            <w:proofErr w:type="spellStart"/>
            <w:r w:rsidRPr="00436782">
              <w:rPr>
                <w:rFonts w:asciiTheme="minorHAnsi" w:eastAsiaTheme="minorHAnsi" w:hAnsiTheme="minorHAnsi" w:cstheme="minorHAnsi"/>
                <w:kern w:val="0"/>
                <w:lang w:eastAsia="en-US"/>
              </w:rPr>
              <w:t>pdf</w:t>
            </w:r>
            <w:proofErr w:type="spellEnd"/>
            <w:r w:rsidRPr="00436782">
              <w:rPr>
                <w:rFonts w:asciiTheme="minorHAnsi" w:eastAsiaTheme="minorHAnsi" w:hAnsiTheme="minorHAnsi" w:cstheme="minorHAnsi"/>
                <w:kern w:val="0"/>
                <w:lang w:eastAsia="en-US"/>
              </w:rPr>
              <w:t xml:space="preserve"> ir</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redaguojamomis projekto versijomis (failų ir katalogų</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pavadinimai bei struktūra formuojami pagal Projekto dalis). Užsakovui perduodamos parengtos ir</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redaguojamos darbinės failų versijos: skaičiuojamosios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kainos nustatymo dalis ( .</w:t>
            </w:r>
            <w:proofErr w:type="spellStart"/>
            <w:r w:rsidRPr="00436782">
              <w:rPr>
                <w:rFonts w:asciiTheme="minorHAnsi" w:eastAsiaTheme="minorHAnsi" w:hAnsiTheme="minorHAnsi" w:cstheme="minorHAnsi"/>
                <w:kern w:val="0"/>
                <w:lang w:eastAsia="en-US"/>
              </w:rPr>
              <w:t>dbf</w:t>
            </w:r>
            <w:proofErr w:type="spellEnd"/>
            <w:r w:rsidRPr="00436782">
              <w:rPr>
                <w:rFonts w:asciiTheme="minorHAnsi" w:eastAsiaTheme="minorHAnsi" w:hAnsiTheme="minorHAnsi" w:cstheme="minorHAnsi"/>
                <w:kern w:val="0"/>
                <w:lang w:eastAsia="en-US"/>
              </w:rPr>
              <w:t>, .</w:t>
            </w:r>
            <w:proofErr w:type="spellStart"/>
            <w:r w:rsidRPr="00436782">
              <w:rPr>
                <w:rFonts w:asciiTheme="minorHAnsi" w:eastAsiaTheme="minorHAnsi" w:hAnsiTheme="minorHAnsi" w:cstheme="minorHAnsi"/>
                <w:kern w:val="0"/>
                <w:lang w:eastAsia="en-US"/>
              </w:rPr>
              <w:t>xls</w:t>
            </w:r>
            <w:proofErr w:type="spellEnd"/>
            <w:r w:rsidRPr="00436782">
              <w:rPr>
                <w:rFonts w:asciiTheme="minorHAnsi" w:eastAsiaTheme="minorHAnsi" w:hAnsiTheme="minorHAnsi" w:cstheme="minorHAnsi"/>
                <w:kern w:val="0"/>
                <w:lang w:eastAsia="en-US"/>
              </w:rPr>
              <w:t xml:space="preserve"> ar kt. analogiškais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formatais), projektinių sprendinių brėžiniai - vektorinė grafika</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w:t>
            </w:r>
            <w:proofErr w:type="spellStart"/>
            <w:r w:rsidRPr="00436782">
              <w:rPr>
                <w:rFonts w:asciiTheme="minorHAnsi" w:eastAsiaTheme="minorHAnsi" w:hAnsiTheme="minorHAnsi" w:cstheme="minorHAnsi"/>
                <w:kern w:val="0"/>
                <w:lang w:eastAsia="en-US"/>
              </w:rPr>
              <w:t>dwg</w:t>
            </w:r>
            <w:proofErr w:type="spellEnd"/>
            <w:r w:rsidRPr="00436782">
              <w:rPr>
                <w:rFonts w:asciiTheme="minorHAnsi" w:eastAsiaTheme="minorHAnsi" w:hAnsiTheme="minorHAnsi" w:cstheme="minorHAnsi"/>
                <w:kern w:val="0"/>
                <w:lang w:eastAsia="en-US"/>
              </w:rPr>
              <w:t xml:space="preserve"> ar kt. analogiškais formatais), tekstinė dalis (.</w:t>
            </w:r>
            <w:proofErr w:type="spellStart"/>
            <w:r w:rsidRPr="00436782">
              <w:rPr>
                <w:rFonts w:asciiTheme="minorHAnsi" w:eastAsiaTheme="minorHAnsi" w:hAnsiTheme="minorHAnsi" w:cstheme="minorHAnsi"/>
                <w:kern w:val="0"/>
                <w:lang w:eastAsia="en-US"/>
              </w:rPr>
              <w:t>doc</w:t>
            </w:r>
            <w:proofErr w:type="spellEnd"/>
            <w:r w:rsidRPr="00436782">
              <w:rPr>
                <w:rFonts w:asciiTheme="minorHAnsi" w:eastAsiaTheme="minorHAnsi" w:hAnsiTheme="minorHAnsi" w:cstheme="minorHAnsi"/>
                <w:kern w:val="0"/>
                <w:lang w:eastAsia="en-US"/>
              </w:rPr>
              <w:t>, .</w:t>
            </w:r>
            <w:proofErr w:type="spellStart"/>
            <w:r w:rsidRPr="00436782">
              <w:rPr>
                <w:rFonts w:asciiTheme="minorHAnsi" w:eastAsiaTheme="minorHAnsi" w:hAnsiTheme="minorHAnsi" w:cstheme="minorHAnsi"/>
                <w:kern w:val="0"/>
                <w:lang w:eastAsia="en-US"/>
              </w:rPr>
              <w:t>pdf</w:t>
            </w:r>
            <w:proofErr w:type="spellEnd"/>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ar kt. analogiškais formatais, su teksto atpažinimo funkcija)</w:t>
            </w:r>
            <w:r w:rsidR="00054E22" w:rsidRPr="00436782">
              <w:rPr>
                <w:rFonts w:asciiTheme="minorHAnsi" w:eastAsiaTheme="minorHAnsi" w:hAnsiTheme="minorHAnsi" w:cstheme="minorHAnsi"/>
                <w:kern w:val="0"/>
                <w:lang w:eastAsia="en-US"/>
              </w:rPr>
              <w:t>.</w:t>
            </w:r>
          </w:p>
          <w:p w:rsidR="0098368C" w:rsidRPr="00436782" w:rsidRDefault="007E359B" w:rsidP="00E4596E">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Darbų kiekių žiniaraščiai turi būti pateikiami atskira byla PDF</w:t>
            </w:r>
            <w:r w:rsidR="00E4596E" w:rsidRPr="00436782">
              <w:rPr>
                <w:rFonts w:asciiTheme="minorHAnsi" w:eastAsiaTheme="minorHAnsi" w:hAnsiTheme="minorHAnsi" w:cstheme="minorHAnsi"/>
                <w:kern w:val="0"/>
                <w:lang w:eastAsia="en-US"/>
              </w:rPr>
              <w:t xml:space="preserve"> </w:t>
            </w:r>
            <w:r w:rsidR="00106153" w:rsidRPr="00436782">
              <w:rPr>
                <w:rFonts w:asciiTheme="minorHAnsi" w:eastAsiaTheme="minorHAnsi" w:hAnsiTheme="minorHAnsi" w:cstheme="minorHAnsi"/>
                <w:kern w:val="0"/>
                <w:lang w:eastAsia="en-US"/>
              </w:rPr>
              <w:t>i</w:t>
            </w:r>
            <w:r w:rsidRPr="00436782">
              <w:rPr>
                <w:rFonts w:asciiTheme="minorHAnsi" w:eastAsiaTheme="minorHAnsi" w:hAnsiTheme="minorHAnsi" w:cstheme="minorHAnsi"/>
                <w:kern w:val="0"/>
                <w:lang w:eastAsia="en-US"/>
              </w:rPr>
              <w:t xml:space="preserve">r </w:t>
            </w:r>
            <w:proofErr w:type="spellStart"/>
            <w:r w:rsidR="004C1234" w:rsidRPr="00436782">
              <w:rPr>
                <w:rFonts w:asciiTheme="minorHAnsi" w:eastAsiaTheme="minorHAnsi" w:hAnsiTheme="minorHAnsi" w:cstheme="minorHAnsi"/>
                <w:kern w:val="0"/>
                <w:lang w:eastAsia="en-US"/>
              </w:rPr>
              <w:t>excel</w:t>
            </w:r>
            <w:proofErr w:type="spellEnd"/>
            <w:r w:rsidRPr="00436782">
              <w:rPr>
                <w:rFonts w:asciiTheme="minorHAnsi" w:eastAsiaTheme="minorHAnsi" w:hAnsiTheme="minorHAnsi" w:cstheme="minorHAnsi"/>
                <w:kern w:val="0"/>
                <w:lang w:eastAsia="en-US"/>
              </w:rPr>
              <w:t xml:space="preserve"> formatuose.</w:t>
            </w:r>
            <w:r w:rsidR="00B43801" w:rsidRPr="00436782">
              <w:rPr>
                <w:rFonts w:asciiTheme="minorHAnsi" w:eastAsiaTheme="minorHAnsi" w:hAnsiTheme="minorHAnsi" w:cstheme="minorHAnsi"/>
                <w:kern w:val="0"/>
                <w:lang w:eastAsia="en-US"/>
              </w:rPr>
              <w:t xml:space="preserve"> </w:t>
            </w:r>
            <w:r w:rsidR="0060704D" w:rsidRPr="00436782">
              <w:rPr>
                <w:rFonts w:asciiTheme="minorHAnsi" w:eastAsiaTheme="minorHAnsi" w:hAnsiTheme="minorHAnsi" w:cstheme="minorHAnsi"/>
                <w:kern w:val="0"/>
                <w:lang w:eastAsia="en-US"/>
              </w:rPr>
              <w:t>Darbų kiekių žiniaraščiai t</w:t>
            </w:r>
            <w:r w:rsidR="0060704D" w:rsidRPr="00436782">
              <w:rPr>
                <w:rFonts w:asciiTheme="minorHAnsi" w:hAnsiTheme="minorHAnsi" w:cstheme="minorHAnsi"/>
              </w:rPr>
              <w:t>uri atitikti TDP kiekvienos dalies darbų sąnaudų žiniaraščius. Reikalavimai žiniaraščiams išdėstyti</w:t>
            </w:r>
            <w:r w:rsidR="0082619D" w:rsidRPr="00436782">
              <w:rPr>
                <w:rFonts w:asciiTheme="minorHAnsi" w:hAnsiTheme="minorHAnsi" w:cstheme="minorHAnsi"/>
              </w:rPr>
              <w:t xml:space="preserve"> techninės užduoties</w:t>
            </w:r>
            <w:r w:rsidR="0060704D" w:rsidRPr="00436782">
              <w:rPr>
                <w:rFonts w:asciiTheme="minorHAnsi" w:hAnsiTheme="minorHAnsi" w:cstheme="minorHAnsi"/>
              </w:rPr>
              <w:t xml:space="preserve"> </w:t>
            </w:r>
            <w:r w:rsidR="0082619D" w:rsidRPr="00436782">
              <w:rPr>
                <w:rFonts w:asciiTheme="minorHAnsi" w:hAnsiTheme="minorHAnsi" w:cstheme="minorHAnsi"/>
              </w:rPr>
              <w:t xml:space="preserve">21.3 punkto 4 papunktyje ir </w:t>
            </w:r>
            <w:r w:rsidR="0060704D" w:rsidRPr="00436782">
              <w:rPr>
                <w:rFonts w:asciiTheme="minorHAnsi" w:hAnsiTheme="minorHAnsi" w:cstheme="minorHAnsi"/>
              </w:rPr>
              <w:t>28 punkto 10 papunktyje</w:t>
            </w:r>
            <w:r w:rsidR="0082619D" w:rsidRPr="00436782">
              <w:rPr>
                <w:rFonts w:asciiTheme="minorHAnsi" w:hAnsiTheme="minorHAnsi" w:cstheme="minorHAnsi"/>
              </w:rPr>
              <w:t>.</w:t>
            </w:r>
          </w:p>
          <w:p w:rsidR="00B43801" w:rsidRPr="00436782" w:rsidRDefault="00B43801" w:rsidP="00E4596E">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p>
        </w:tc>
      </w:tr>
      <w:tr w:rsidR="00BB77B0"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33</w:t>
            </w:r>
            <w:r w:rsidR="000366CA" w:rsidRPr="00436782">
              <w:rPr>
                <w:rFonts w:asciiTheme="minorHAnsi" w:hAnsiTheme="minorHAnsi" w:cstheme="minorHAnsi"/>
              </w:rPr>
              <w:t>.</w:t>
            </w: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7E359B"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Ekspertizės atlikimas</w:t>
            </w: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7E359B" w:rsidP="00FB7D98">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Viso sutarties galiojimo metu (iki statinio statybos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užbaigimo</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dokumento surašymo datos) Užsakovui užsakius pakartotinę Projekto ekspertizę</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(bendrąją, dalinę, specialiąją ar kt.), Projektuotojas privalo</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pataisyti Projektą pagal ekspertų pastabas be papildomo</w:t>
            </w:r>
            <w:r w:rsidR="00106153"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apmokėjimo.</w:t>
            </w:r>
            <w:r w:rsidR="00106153" w:rsidRPr="00436782">
              <w:rPr>
                <w:rFonts w:asciiTheme="minorHAnsi" w:eastAsiaTheme="minorHAnsi" w:hAnsiTheme="minorHAnsi" w:cstheme="minorHAnsi"/>
                <w:kern w:val="0"/>
                <w:lang w:eastAsia="en-US"/>
              </w:rPr>
              <w:t xml:space="preserve"> </w:t>
            </w:r>
          </w:p>
        </w:tc>
      </w:tr>
      <w:tr w:rsidR="0098368C" w:rsidRPr="00436782" w:rsidTr="0088019E">
        <w:tc>
          <w:tcPr>
            <w:tcW w:w="851"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spacing w:line="276" w:lineRule="auto"/>
              <w:jc w:val="both"/>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Pr>
          <w:p w:rsidR="0098368C" w:rsidRPr="00436782" w:rsidRDefault="0098368C" w:rsidP="00201E6F">
            <w:pPr>
              <w:widowControl/>
              <w:suppressAutoHyphens w:val="0"/>
              <w:autoSpaceDE w:val="0"/>
              <w:autoSpaceDN w:val="0"/>
              <w:adjustRightInd w:val="0"/>
              <w:spacing w:line="276" w:lineRule="auto"/>
              <w:rPr>
                <w:rFonts w:asciiTheme="minorHAnsi" w:eastAsiaTheme="minorHAnsi" w:hAnsiTheme="minorHAnsi" w:cstheme="minorHAnsi"/>
                <w:kern w:val="0"/>
                <w:lang w:eastAsia="en-US"/>
              </w:rPr>
            </w:pPr>
          </w:p>
        </w:tc>
        <w:tc>
          <w:tcPr>
            <w:tcW w:w="6520" w:type="dxa"/>
            <w:tcBorders>
              <w:top w:val="single" w:sz="4" w:space="0" w:color="auto"/>
              <w:left w:val="single" w:sz="4" w:space="0" w:color="auto"/>
              <w:bottom w:val="single" w:sz="4" w:space="0" w:color="auto"/>
              <w:right w:val="single" w:sz="4" w:space="0" w:color="auto"/>
            </w:tcBorders>
          </w:tcPr>
          <w:p w:rsidR="0098368C" w:rsidRPr="00436782" w:rsidRDefault="007E359B" w:rsidP="00201E6F">
            <w:pPr>
              <w:widowControl/>
              <w:suppressAutoHyphens w:val="0"/>
              <w:autoSpaceDE w:val="0"/>
              <w:autoSpaceDN w:val="0"/>
              <w:adjustRightInd w:val="0"/>
              <w:spacing w:line="276" w:lineRule="auto"/>
              <w:jc w:val="both"/>
              <w:rPr>
                <w:rFonts w:asciiTheme="minorHAnsi" w:eastAsiaTheme="minorHAnsi" w:hAnsiTheme="minorHAnsi" w:cstheme="minorHAnsi"/>
                <w:kern w:val="0"/>
                <w:lang w:eastAsia="en-US"/>
              </w:rPr>
            </w:pPr>
            <w:r w:rsidRPr="00436782">
              <w:rPr>
                <w:rFonts w:asciiTheme="minorHAnsi" w:eastAsiaTheme="minorHAnsi" w:hAnsiTheme="minorHAnsi" w:cstheme="minorHAnsi"/>
                <w:kern w:val="0"/>
                <w:lang w:eastAsia="en-US"/>
              </w:rPr>
              <w:t>Projektas turi būti rengiamas vadovaujantis LR Statybos įstatymu ir kitais įstatymais,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reglamentuojančiais statinio saugos ir paskirties reikalavimus; teisės aktais, reglamentuojančiais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esminius statinių reikalavimus ir statinio techninius parametrus pagal statinių ar statybos produktų</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charakteristikų lygius ir klases; kitais teisės aktais; teritorijų planavimo, normatyviniais statybos</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techniniais dokumentais ir normatyviniais statinio saugos ir paskirties dokumentais. Projekto</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rengimo dokumentams turi būti taikomi aktualūs teisės aktai, normatyviniai statybos techniniai</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dokumentai bei normatyviniai statinio saugos ir paskirties dokumentai, teritorijų planavimo</w:t>
            </w:r>
            <w:r w:rsidR="00054E22" w:rsidRPr="00436782">
              <w:rPr>
                <w:rFonts w:asciiTheme="minorHAnsi" w:eastAsiaTheme="minorHAnsi" w:hAnsiTheme="minorHAnsi" w:cstheme="minorHAnsi"/>
                <w:kern w:val="0"/>
                <w:lang w:eastAsia="en-US"/>
              </w:rPr>
              <w:t xml:space="preserve"> </w:t>
            </w:r>
            <w:r w:rsidRPr="00436782">
              <w:rPr>
                <w:rFonts w:asciiTheme="minorHAnsi" w:eastAsiaTheme="minorHAnsi" w:hAnsiTheme="minorHAnsi" w:cstheme="minorHAnsi"/>
                <w:kern w:val="0"/>
                <w:lang w:eastAsia="en-US"/>
              </w:rPr>
              <w:t>dokumentai, kiti reikalavimai, rekomendacijos.</w:t>
            </w:r>
          </w:p>
        </w:tc>
      </w:tr>
    </w:tbl>
    <w:p w:rsidR="000366CA" w:rsidRPr="00436782" w:rsidRDefault="000366CA" w:rsidP="00201E6F">
      <w:pPr>
        <w:spacing w:line="276" w:lineRule="auto"/>
        <w:jc w:val="both"/>
        <w:rPr>
          <w:rFonts w:asciiTheme="minorHAnsi" w:hAnsiTheme="minorHAnsi" w:cstheme="minorHAnsi"/>
          <w:b/>
        </w:rPr>
      </w:pPr>
    </w:p>
    <w:p w:rsidR="00B8576F" w:rsidRPr="00436782" w:rsidRDefault="00257DDE" w:rsidP="00201E6F">
      <w:pPr>
        <w:spacing w:line="276" w:lineRule="auto"/>
        <w:jc w:val="both"/>
        <w:rPr>
          <w:rFonts w:asciiTheme="minorHAnsi" w:hAnsiTheme="minorHAnsi" w:cstheme="minorHAnsi"/>
          <w:b/>
        </w:rPr>
      </w:pPr>
      <w:r w:rsidRPr="00436782">
        <w:rPr>
          <w:rFonts w:asciiTheme="minorHAnsi" w:hAnsiTheme="minorHAnsi" w:cstheme="minorHAnsi"/>
          <w:b/>
        </w:rPr>
        <w:t>UŽSAKOV</w:t>
      </w:r>
      <w:r w:rsidR="00C17E47" w:rsidRPr="00436782">
        <w:rPr>
          <w:rFonts w:asciiTheme="minorHAnsi" w:hAnsiTheme="minorHAnsi" w:cstheme="minorHAnsi"/>
          <w:b/>
        </w:rPr>
        <w:t>O</w:t>
      </w:r>
      <w:r w:rsidR="00B8576F" w:rsidRPr="00436782">
        <w:rPr>
          <w:rFonts w:asciiTheme="minorHAnsi" w:hAnsiTheme="minorHAnsi" w:cstheme="minorHAnsi"/>
          <w:b/>
        </w:rPr>
        <w:t xml:space="preserve"> PATEIKIAMI DUOMENYS</w:t>
      </w:r>
      <w:r w:rsidR="00081CC0" w:rsidRPr="00436782">
        <w:rPr>
          <w:rFonts w:asciiTheme="minorHAnsi" w:hAnsiTheme="minorHAnsi" w:cstheme="minorHAnsi"/>
          <w:b/>
        </w:rPr>
        <w:t xml:space="preserve"> IR DOKUMENTAI</w:t>
      </w:r>
    </w:p>
    <w:p w:rsidR="0004269A" w:rsidRPr="00436782" w:rsidRDefault="0004269A" w:rsidP="00201E6F">
      <w:pPr>
        <w:spacing w:line="276" w:lineRule="auto"/>
        <w:jc w:val="both"/>
        <w:rPr>
          <w:rFonts w:asciiTheme="minorHAnsi" w:hAnsiTheme="minorHAnsi" w:cstheme="minorHAnsi"/>
          <w:i/>
        </w:rPr>
      </w:pPr>
    </w:p>
    <w:p w:rsidR="009E3308" w:rsidRPr="00436782" w:rsidRDefault="00257DDE" w:rsidP="00E0676D">
      <w:pPr>
        <w:spacing w:line="276" w:lineRule="auto"/>
        <w:ind w:right="-565"/>
        <w:jc w:val="both"/>
        <w:rPr>
          <w:rFonts w:asciiTheme="minorHAnsi" w:hAnsiTheme="minorHAnsi" w:cstheme="minorHAnsi"/>
        </w:rPr>
      </w:pPr>
      <w:r w:rsidRPr="00436782">
        <w:rPr>
          <w:rFonts w:asciiTheme="minorHAnsi" w:hAnsiTheme="minorHAnsi" w:cstheme="minorHAnsi"/>
          <w:i/>
        </w:rPr>
        <w:t>Užsakov</w:t>
      </w:r>
      <w:r w:rsidR="005916AD" w:rsidRPr="00436782">
        <w:rPr>
          <w:rFonts w:asciiTheme="minorHAnsi" w:hAnsiTheme="minorHAnsi" w:cstheme="minorHAnsi"/>
          <w:i/>
        </w:rPr>
        <w:t xml:space="preserve">as, priklausomai nuo projektavimo etapo, pateikia projektuotojui privalomuosius </w:t>
      </w:r>
      <w:r w:rsidR="009B0463" w:rsidRPr="00436782">
        <w:rPr>
          <w:rFonts w:asciiTheme="minorHAnsi" w:hAnsiTheme="minorHAnsi" w:cstheme="minorHAnsi"/>
          <w:i/>
        </w:rPr>
        <w:t>dokument</w:t>
      </w:r>
      <w:r w:rsidR="005916AD" w:rsidRPr="00436782">
        <w:rPr>
          <w:rFonts w:asciiTheme="minorHAnsi" w:hAnsiTheme="minorHAnsi" w:cstheme="minorHAnsi"/>
          <w:i/>
        </w:rPr>
        <w:t>us</w:t>
      </w:r>
      <w:r w:rsidR="00C17E47" w:rsidRPr="00436782">
        <w:rPr>
          <w:rFonts w:asciiTheme="minorHAnsi" w:hAnsiTheme="minorHAnsi" w:cstheme="minorHAnsi"/>
          <w:i/>
        </w:rPr>
        <w:t xml:space="preserve">. Dokumentų, būtinų projektui rengti kiekis priklauso nuo statinio paskirties, statybos vietos, sudėtingumo, </w:t>
      </w:r>
      <w:r w:rsidR="00C17E47" w:rsidRPr="00436782">
        <w:rPr>
          <w:rFonts w:asciiTheme="minorHAnsi" w:hAnsiTheme="minorHAnsi" w:cstheme="minorHAnsi"/>
          <w:i/>
        </w:rPr>
        <w:lastRenderedPageBreak/>
        <w:t>poveikio apl</w:t>
      </w:r>
      <w:r w:rsidR="005916AD" w:rsidRPr="00436782">
        <w:rPr>
          <w:rFonts w:asciiTheme="minorHAnsi" w:hAnsiTheme="minorHAnsi" w:cstheme="minorHAnsi"/>
          <w:i/>
        </w:rPr>
        <w:t>inkai ir visuomenės sveikatai bei</w:t>
      </w:r>
      <w:r w:rsidR="00C17E47" w:rsidRPr="00436782">
        <w:rPr>
          <w:rFonts w:asciiTheme="minorHAnsi" w:hAnsiTheme="minorHAnsi" w:cstheme="minorHAnsi"/>
          <w:i/>
        </w:rPr>
        <w:t xml:space="preserve"> kt.</w:t>
      </w:r>
      <w:r w:rsidR="009E3308" w:rsidRPr="00436782">
        <w:rPr>
          <w:rFonts w:asciiTheme="minorHAnsi" w:hAnsiTheme="minorHAnsi" w:cstheme="minorHAnsi"/>
          <w:i/>
        </w:rPr>
        <w:t xml:space="preserve"> Žemiau pateikiamas sąrašas dokumentų, kuriuos pateikti projektuotojui yra </w:t>
      </w:r>
      <w:r w:rsidRPr="00436782">
        <w:rPr>
          <w:rFonts w:asciiTheme="minorHAnsi" w:hAnsiTheme="minorHAnsi" w:cstheme="minorHAnsi"/>
          <w:i/>
        </w:rPr>
        <w:t>užsakovo</w:t>
      </w:r>
      <w:r w:rsidR="009E3308" w:rsidRPr="00436782">
        <w:rPr>
          <w:rFonts w:asciiTheme="minorHAnsi" w:hAnsiTheme="minorHAnsi" w:cstheme="minorHAnsi"/>
          <w:i/>
        </w:rPr>
        <w:t xml:space="preserve"> pareiga</w:t>
      </w:r>
      <w:r w:rsidR="00FD0B21" w:rsidRPr="00436782">
        <w:rPr>
          <w:rFonts w:asciiTheme="minorHAnsi" w:hAnsiTheme="minorHAnsi" w:cstheme="minorHAnsi"/>
          <w:i/>
        </w:rPr>
        <w:t>.</w:t>
      </w:r>
    </w:p>
    <w:p w:rsidR="0004269A" w:rsidRPr="00436782" w:rsidRDefault="0004269A" w:rsidP="00201E6F">
      <w:pPr>
        <w:spacing w:line="276" w:lineRule="auto"/>
        <w:ind w:firstLine="720"/>
        <w:jc w:val="both"/>
        <w:rPr>
          <w:rFonts w:asciiTheme="minorHAnsi" w:hAnsiTheme="minorHAnsi" w:cstheme="minorHAnsi"/>
        </w:rPr>
      </w:pPr>
    </w:p>
    <w:tbl>
      <w:tblPr>
        <w:tblStyle w:val="Lentelstinklelis"/>
        <w:tblW w:w="9356" w:type="dxa"/>
        <w:tblInd w:w="-5" w:type="dxa"/>
        <w:tblLook w:val="04A0" w:firstRow="1" w:lastRow="0" w:firstColumn="1" w:lastColumn="0" w:noHBand="0" w:noVBand="1"/>
      </w:tblPr>
      <w:tblGrid>
        <w:gridCol w:w="1575"/>
        <w:gridCol w:w="6789"/>
        <w:gridCol w:w="992"/>
      </w:tblGrid>
      <w:tr w:rsidR="00BB77B0" w:rsidRPr="00436782" w:rsidTr="5D5D1EAD">
        <w:tc>
          <w:tcPr>
            <w:tcW w:w="1575" w:type="dxa"/>
          </w:tcPr>
          <w:p w:rsidR="00AB7C91" w:rsidRPr="00436782" w:rsidRDefault="007D4DF0" w:rsidP="00201E6F">
            <w:pPr>
              <w:spacing w:line="276" w:lineRule="auto"/>
              <w:jc w:val="both"/>
              <w:rPr>
                <w:rFonts w:asciiTheme="minorHAnsi" w:hAnsiTheme="minorHAnsi" w:cstheme="minorHAnsi"/>
                <w:b/>
              </w:rPr>
            </w:pPr>
            <w:r w:rsidRPr="00436782">
              <w:rPr>
                <w:rFonts w:asciiTheme="minorHAnsi" w:hAnsiTheme="minorHAnsi" w:cstheme="minorHAnsi"/>
                <w:b/>
              </w:rPr>
              <w:t>E</w:t>
            </w:r>
            <w:r w:rsidR="00AB7C91" w:rsidRPr="00436782">
              <w:rPr>
                <w:rFonts w:asciiTheme="minorHAnsi" w:hAnsiTheme="minorHAnsi" w:cstheme="minorHAnsi"/>
                <w:b/>
              </w:rPr>
              <w:t>tapas</w:t>
            </w:r>
          </w:p>
        </w:tc>
        <w:tc>
          <w:tcPr>
            <w:tcW w:w="6789" w:type="dxa"/>
          </w:tcPr>
          <w:p w:rsidR="00AB7C91" w:rsidRPr="00436782" w:rsidRDefault="00257DDE" w:rsidP="00201E6F">
            <w:pPr>
              <w:spacing w:line="276" w:lineRule="auto"/>
              <w:jc w:val="both"/>
              <w:rPr>
                <w:rFonts w:asciiTheme="minorHAnsi" w:hAnsiTheme="minorHAnsi" w:cstheme="minorHAnsi"/>
                <w:b/>
              </w:rPr>
            </w:pPr>
            <w:r w:rsidRPr="00436782">
              <w:rPr>
                <w:rFonts w:asciiTheme="minorHAnsi" w:hAnsiTheme="minorHAnsi" w:cstheme="minorHAnsi"/>
                <w:b/>
              </w:rPr>
              <w:t>Užsakov</w:t>
            </w:r>
            <w:r w:rsidR="00AB7C91" w:rsidRPr="00436782">
              <w:rPr>
                <w:rFonts w:asciiTheme="minorHAnsi" w:hAnsiTheme="minorHAnsi" w:cstheme="minorHAnsi"/>
                <w:b/>
              </w:rPr>
              <w:t>o pateikiami dokumentai</w:t>
            </w:r>
          </w:p>
        </w:tc>
        <w:tc>
          <w:tcPr>
            <w:tcW w:w="992" w:type="dxa"/>
          </w:tcPr>
          <w:p w:rsidR="00AB7C91" w:rsidRPr="00436782" w:rsidRDefault="009C49DA" w:rsidP="00201E6F">
            <w:pPr>
              <w:spacing w:line="276" w:lineRule="auto"/>
              <w:jc w:val="both"/>
              <w:rPr>
                <w:rFonts w:asciiTheme="minorHAnsi" w:hAnsiTheme="minorHAnsi" w:cstheme="minorHAnsi"/>
                <w:b/>
              </w:rPr>
            </w:pPr>
            <w:r w:rsidRPr="00436782">
              <w:rPr>
                <w:rFonts w:asciiTheme="minorHAnsi" w:hAnsiTheme="minorHAnsi" w:cstheme="minorHAnsi"/>
                <w:b/>
              </w:rPr>
              <w:t>Lapų sk</w:t>
            </w:r>
            <w:r w:rsidR="007D4DF0" w:rsidRPr="00436782">
              <w:rPr>
                <w:rFonts w:asciiTheme="minorHAnsi" w:hAnsiTheme="minorHAnsi" w:cstheme="minorHAnsi"/>
                <w:b/>
              </w:rPr>
              <w:t>.</w:t>
            </w:r>
          </w:p>
        </w:tc>
      </w:tr>
      <w:tr w:rsidR="00FD0B21" w:rsidRPr="00436782" w:rsidTr="00674EE5">
        <w:trPr>
          <w:trHeight w:val="503"/>
        </w:trPr>
        <w:tc>
          <w:tcPr>
            <w:tcW w:w="1575" w:type="dxa"/>
            <w:vMerge w:val="restart"/>
            <w:textDirection w:val="btLr"/>
          </w:tcPr>
          <w:p w:rsidR="00FD0B21" w:rsidRPr="00436782" w:rsidRDefault="00FD0B21" w:rsidP="00201E6F">
            <w:pPr>
              <w:spacing w:line="276" w:lineRule="auto"/>
              <w:ind w:left="113" w:right="113"/>
              <w:jc w:val="center"/>
              <w:rPr>
                <w:rFonts w:asciiTheme="minorHAnsi" w:hAnsiTheme="minorHAnsi" w:cstheme="minorHAnsi"/>
                <w:bCs/>
              </w:rPr>
            </w:pPr>
          </w:p>
          <w:p w:rsidR="00FD0B21" w:rsidRPr="00436782" w:rsidRDefault="00FD0B21" w:rsidP="00201E6F">
            <w:pPr>
              <w:spacing w:line="276" w:lineRule="auto"/>
              <w:ind w:left="113" w:right="113"/>
              <w:jc w:val="center"/>
              <w:rPr>
                <w:rFonts w:asciiTheme="minorHAnsi" w:hAnsiTheme="minorHAnsi" w:cstheme="minorHAnsi"/>
              </w:rPr>
            </w:pPr>
            <w:r w:rsidRPr="00436782">
              <w:rPr>
                <w:rFonts w:asciiTheme="minorHAnsi" w:hAnsiTheme="minorHAnsi" w:cstheme="minorHAnsi"/>
                <w:bCs/>
              </w:rPr>
              <w:t>Projektiniai pasiūlymai ir techninis darbo projektas</w:t>
            </w:r>
          </w:p>
        </w:tc>
        <w:tc>
          <w:tcPr>
            <w:tcW w:w="6789" w:type="dxa"/>
          </w:tcPr>
          <w:p w:rsidR="00FD0B21" w:rsidRPr="00436782" w:rsidRDefault="00FD0B21" w:rsidP="00E4596E">
            <w:pPr>
              <w:spacing w:line="276" w:lineRule="auto"/>
              <w:jc w:val="both"/>
              <w:rPr>
                <w:rFonts w:asciiTheme="minorHAnsi" w:hAnsiTheme="minorHAnsi" w:cstheme="minorHAnsi"/>
              </w:rPr>
            </w:pPr>
            <w:r w:rsidRPr="00436782">
              <w:rPr>
                <w:rFonts w:asciiTheme="minorHAnsi" w:hAnsiTheme="minorHAnsi" w:cstheme="minorHAnsi"/>
              </w:rPr>
              <w:t>1. Žemės sklypo brėžinio kopija</w:t>
            </w:r>
          </w:p>
          <w:p w:rsidR="00FD0B21" w:rsidRPr="00436782" w:rsidRDefault="00FD0B21" w:rsidP="00201E6F">
            <w:pPr>
              <w:spacing w:line="276" w:lineRule="auto"/>
              <w:jc w:val="both"/>
              <w:rPr>
                <w:rFonts w:asciiTheme="minorHAnsi" w:hAnsiTheme="minorHAnsi" w:cstheme="minorHAnsi"/>
              </w:rPr>
            </w:pP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5D5D1EAD">
        <w:trPr>
          <w:trHeight w:val="367"/>
        </w:trPr>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 Esamo statinio ar jo dalies kadastrinių duomenų bylos kopija</w:t>
            </w: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5D5D1EAD">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FD0B21">
            <w:pPr>
              <w:spacing w:line="276" w:lineRule="auto"/>
              <w:jc w:val="both"/>
              <w:rPr>
                <w:rFonts w:asciiTheme="minorHAnsi" w:hAnsiTheme="minorHAnsi" w:cstheme="minorHAnsi"/>
              </w:rPr>
            </w:pPr>
            <w:r w:rsidRPr="00436782">
              <w:rPr>
                <w:rFonts w:asciiTheme="minorHAnsi" w:hAnsiTheme="minorHAnsi" w:cstheme="minorHAnsi"/>
              </w:rPr>
              <w:t xml:space="preserve">3. Karaliaus Mindaugo krantinių studija </w:t>
            </w: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5D5D1EAD">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4. Kiti dokumentai ir duomenys atsižvelgiant į numatomo projektuoti statinio specifiką</w:t>
            </w: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5D5D1EAD">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 xml:space="preserve">5. Specialieji reikalavimai:  </w:t>
            </w:r>
          </w:p>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1) specialieji  architektūros reikalavimai;</w:t>
            </w: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5D5D1EAD">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2) specialieji paveldosaugos reikalavimai kultūros paveldo vertybei ar jos teritorijai, kultūros paveldo statiniui ar kultūros paveldo teritorijoje esančiam statiniui;</w:t>
            </w: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5D5D1EAD">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3) specialieji saugomos teritorijos tvarkymo ir apsaugos reikalavimai.</w:t>
            </w: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00FD0B21">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6. Kauno miesto gatvių standartas</w:t>
            </w:r>
          </w:p>
        </w:tc>
        <w:tc>
          <w:tcPr>
            <w:tcW w:w="992" w:type="dxa"/>
          </w:tcPr>
          <w:p w:rsidR="00FD0B21" w:rsidRPr="00436782" w:rsidRDefault="00FD0B21" w:rsidP="00FD0B21">
            <w:pPr>
              <w:spacing w:line="276" w:lineRule="auto"/>
              <w:jc w:val="both"/>
              <w:rPr>
                <w:rFonts w:asciiTheme="minorHAnsi" w:hAnsiTheme="minorHAnsi" w:cstheme="minorHAnsi"/>
              </w:rPr>
            </w:pPr>
          </w:p>
        </w:tc>
      </w:tr>
      <w:tr w:rsidR="00FD0B21" w:rsidRPr="00436782" w:rsidTr="5D5D1EAD">
        <w:tc>
          <w:tcPr>
            <w:tcW w:w="1575" w:type="dxa"/>
            <w:vMerge/>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201E6F">
            <w:pPr>
              <w:spacing w:line="276" w:lineRule="auto"/>
              <w:jc w:val="both"/>
              <w:rPr>
                <w:rFonts w:asciiTheme="minorHAnsi" w:hAnsiTheme="minorHAnsi" w:cstheme="minorHAnsi"/>
              </w:rPr>
            </w:pPr>
            <w:r w:rsidRPr="00436782">
              <w:rPr>
                <w:rFonts w:asciiTheme="minorHAnsi" w:hAnsiTheme="minorHAnsi" w:cstheme="minorHAnsi"/>
              </w:rPr>
              <w:t>7. Krantinės skersinis brėžinys</w:t>
            </w:r>
          </w:p>
        </w:tc>
        <w:tc>
          <w:tcPr>
            <w:tcW w:w="992" w:type="dxa"/>
          </w:tcPr>
          <w:p w:rsidR="00FD0B21" w:rsidRPr="00436782" w:rsidRDefault="00FD0B21" w:rsidP="00201E6F">
            <w:pPr>
              <w:spacing w:line="276" w:lineRule="auto"/>
              <w:jc w:val="both"/>
              <w:rPr>
                <w:rFonts w:asciiTheme="minorHAnsi" w:hAnsiTheme="minorHAnsi" w:cstheme="minorHAnsi"/>
              </w:rPr>
            </w:pPr>
          </w:p>
        </w:tc>
      </w:tr>
      <w:tr w:rsidR="00FD0B21" w:rsidRPr="00436782" w:rsidTr="5D5D1EAD">
        <w:trPr>
          <w:trHeight w:val="300"/>
        </w:trPr>
        <w:tc>
          <w:tcPr>
            <w:tcW w:w="1575" w:type="dxa"/>
          </w:tcPr>
          <w:p w:rsidR="00FD0B21" w:rsidRPr="00436782" w:rsidRDefault="00FD0B21" w:rsidP="00201E6F">
            <w:pPr>
              <w:spacing w:line="276" w:lineRule="auto"/>
              <w:jc w:val="both"/>
              <w:rPr>
                <w:rFonts w:asciiTheme="minorHAnsi" w:hAnsiTheme="minorHAnsi" w:cstheme="minorHAnsi"/>
              </w:rPr>
            </w:pPr>
          </w:p>
        </w:tc>
        <w:tc>
          <w:tcPr>
            <w:tcW w:w="6789" w:type="dxa"/>
          </w:tcPr>
          <w:p w:rsidR="00FD0B21" w:rsidRPr="00436782" w:rsidRDefault="00FD0B21" w:rsidP="00E4596E">
            <w:pPr>
              <w:spacing w:line="276" w:lineRule="auto"/>
              <w:jc w:val="both"/>
              <w:rPr>
                <w:rFonts w:asciiTheme="minorHAnsi" w:hAnsiTheme="minorHAnsi" w:cstheme="minorHAnsi"/>
              </w:rPr>
            </w:pPr>
          </w:p>
        </w:tc>
        <w:tc>
          <w:tcPr>
            <w:tcW w:w="992" w:type="dxa"/>
          </w:tcPr>
          <w:p w:rsidR="00FD0B21" w:rsidRPr="00436782" w:rsidRDefault="00FD0B21" w:rsidP="00201E6F">
            <w:pPr>
              <w:spacing w:line="276" w:lineRule="auto"/>
              <w:jc w:val="both"/>
              <w:rPr>
                <w:rFonts w:asciiTheme="minorHAnsi" w:hAnsiTheme="minorHAnsi" w:cstheme="minorHAnsi"/>
              </w:rPr>
            </w:pPr>
          </w:p>
        </w:tc>
      </w:tr>
    </w:tbl>
    <w:p w:rsidR="00A662D9" w:rsidRPr="00436782" w:rsidRDefault="00A662D9" w:rsidP="00201E6F">
      <w:pPr>
        <w:spacing w:line="276" w:lineRule="auto"/>
        <w:rPr>
          <w:rFonts w:asciiTheme="minorHAnsi" w:hAnsiTheme="minorHAnsi" w:cstheme="minorHAnsi"/>
        </w:rPr>
      </w:pPr>
    </w:p>
    <w:p w:rsidR="00686B3E" w:rsidRPr="00436782" w:rsidRDefault="004A5940" w:rsidP="00686B3E">
      <w:pPr>
        <w:jc w:val="both"/>
        <w:rPr>
          <w:rFonts w:asciiTheme="minorHAnsi" w:hAnsiTheme="minorHAnsi" w:cstheme="minorHAnsi"/>
          <w:u w:val="single"/>
        </w:rPr>
      </w:pPr>
      <w:r w:rsidRPr="00436782">
        <w:rPr>
          <w:rFonts w:asciiTheme="minorHAnsi" w:hAnsiTheme="minorHAnsi" w:cstheme="minorHAnsi"/>
          <w:u w:val="single"/>
        </w:rPr>
        <w:t>Techninę u</w:t>
      </w:r>
      <w:r w:rsidR="00686B3E" w:rsidRPr="00436782">
        <w:rPr>
          <w:rFonts w:asciiTheme="minorHAnsi" w:hAnsiTheme="minorHAnsi" w:cstheme="minorHAnsi"/>
          <w:u w:val="single"/>
        </w:rPr>
        <w:t xml:space="preserve">žduotį </w:t>
      </w:r>
      <w:r w:rsidR="00210A39">
        <w:rPr>
          <w:rFonts w:asciiTheme="minorHAnsi" w:hAnsiTheme="minorHAnsi" w:cstheme="minorHAnsi"/>
          <w:u w:val="single"/>
        </w:rPr>
        <w:t>parengė</w:t>
      </w:r>
      <w:r w:rsidR="00686B3E" w:rsidRPr="00436782">
        <w:rPr>
          <w:rFonts w:asciiTheme="minorHAnsi" w:hAnsiTheme="minorHAnsi" w:cstheme="minorHAnsi"/>
          <w:u w:val="single"/>
        </w:rPr>
        <w:t>:</w:t>
      </w:r>
    </w:p>
    <w:p w:rsidR="00686B3E" w:rsidRPr="00436782" w:rsidRDefault="00686B3E" w:rsidP="00201E6F">
      <w:pPr>
        <w:spacing w:line="276" w:lineRule="auto"/>
        <w:rPr>
          <w:rFonts w:asciiTheme="minorHAnsi" w:hAnsiTheme="minorHAnsi" w:cstheme="minorHAnsi"/>
        </w:rPr>
      </w:pPr>
    </w:p>
    <w:p w:rsidR="00686B3E" w:rsidRPr="00436782" w:rsidRDefault="00686B3E" w:rsidP="00201E6F">
      <w:pPr>
        <w:spacing w:line="276" w:lineRule="auto"/>
        <w:rPr>
          <w:rFonts w:asciiTheme="minorHAnsi" w:hAnsiTheme="minorHAnsi" w:cstheme="minorHAnsi"/>
        </w:rPr>
      </w:pPr>
      <w:r w:rsidRPr="00436782">
        <w:rPr>
          <w:rFonts w:asciiTheme="minorHAnsi" w:hAnsiTheme="minorHAnsi" w:cstheme="minorHAnsi"/>
        </w:rPr>
        <w:t>Miesto tvarkymo skyriaus vedėj</w:t>
      </w:r>
      <w:r w:rsidR="00210A39">
        <w:rPr>
          <w:rFonts w:asciiTheme="minorHAnsi" w:hAnsiTheme="minorHAnsi" w:cstheme="minorHAnsi"/>
        </w:rPr>
        <w:t>o pavaduotoja</w:t>
      </w:r>
      <w:r w:rsidRPr="00436782">
        <w:rPr>
          <w:rFonts w:asciiTheme="minorHAnsi" w:hAnsiTheme="minorHAnsi" w:cstheme="minorHAnsi"/>
        </w:rPr>
        <w:t xml:space="preserve">                                                  </w:t>
      </w:r>
      <w:r w:rsidR="00674EE5">
        <w:rPr>
          <w:rFonts w:asciiTheme="minorHAnsi" w:hAnsiTheme="minorHAnsi" w:cstheme="minorHAnsi"/>
        </w:rPr>
        <w:t>Inga Bendokienė</w:t>
      </w:r>
    </w:p>
    <w:sectPr w:rsidR="00686B3E" w:rsidRPr="00436782" w:rsidSect="00FD0B21">
      <w:footerReference w:type="default" r:id="rId9"/>
      <w:footnotePr>
        <w:numFmt w:val="chicago"/>
      </w:footnotePr>
      <w:endnotePr>
        <w:numFmt w:val="chicago"/>
      </w:endnotePr>
      <w:pgSz w:w="11905" w:h="16837"/>
      <w:pgMar w:top="426"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42F" w:rsidRDefault="000B142F">
      <w:r>
        <w:separator/>
      </w:r>
    </w:p>
  </w:endnote>
  <w:endnote w:type="continuationSeparator" w:id="0">
    <w:p w:rsidR="000B142F" w:rsidRDefault="000B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CIDFont+F6">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42F" w:rsidRPr="00807AF9" w:rsidRDefault="000B142F" w:rsidP="00807AF9">
    <w:pPr>
      <w:pStyle w:val="Porat"/>
      <w:ind w:left="720"/>
      <w:rPr>
        <w:b/>
        <w:color w:val="FF0000"/>
      </w:rPr>
    </w:pPr>
    <w:r w:rsidRPr="00807AF9">
      <w:rPr>
        <w:b/>
        <w:color w:val="FF0000"/>
      </w:rPr>
      <w:t>*Projekto rengimo metu gali būti tikslinama.</w:t>
    </w:r>
  </w:p>
  <w:p w:rsidR="000B142F" w:rsidRDefault="000B14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42F" w:rsidRDefault="000B142F">
      <w:r>
        <w:separator/>
      </w:r>
    </w:p>
  </w:footnote>
  <w:footnote w:type="continuationSeparator" w:id="0">
    <w:p w:rsidR="000B142F" w:rsidRDefault="000B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5A5848"/>
    <w:multiLevelType w:val="hybridMultilevel"/>
    <w:tmpl w:val="36A230A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451A84"/>
    <w:multiLevelType w:val="hybridMultilevel"/>
    <w:tmpl w:val="F2FA0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D979A5"/>
    <w:multiLevelType w:val="hybridMultilevel"/>
    <w:tmpl w:val="ED404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2A18BB"/>
    <w:multiLevelType w:val="hybridMultilevel"/>
    <w:tmpl w:val="2786A560"/>
    <w:lvl w:ilvl="0" w:tplc="B17EA624">
      <w:start w:val="4"/>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BA06DC"/>
    <w:multiLevelType w:val="hybridMultilevel"/>
    <w:tmpl w:val="D1C63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6E75C3"/>
    <w:multiLevelType w:val="hybridMultilevel"/>
    <w:tmpl w:val="39BE9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B24E43"/>
    <w:multiLevelType w:val="hybridMultilevel"/>
    <w:tmpl w:val="E1B808BA"/>
    <w:lvl w:ilvl="0" w:tplc="D60AD0D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BA22E9"/>
    <w:multiLevelType w:val="hybridMultilevel"/>
    <w:tmpl w:val="D52EF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91263A"/>
    <w:multiLevelType w:val="hybridMultilevel"/>
    <w:tmpl w:val="B6F8FD58"/>
    <w:lvl w:ilvl="0" w:tplc="A398AB78">
      <w:start w:val="4"/>
      <w:numFmt w:val="bullet"/>
      <w:lvlText w:val=""/>
      <w:lvlJc w:val="left"/>
      <w:pPr>
        <w:ind w:left="1080" w:hanging="360"/>
      </w:pPr>
      <w:rPr>
        <w:rFonts w:ascii="Symbol" w:eastAsia="Lucida Sans Unicode"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A0D1FC7"/>
    <w:multiLevelType w:val="hybridMultilevel"/>
    <w:tmpl w:val="8B20BC4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CE11EB"/>
    <w:multiLevelType w:val="hybridMultilevel"/>
    <w:tmpl w:val="21D2F188"/>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D3631E"/>
    <w:multiLevelType w:val="hybridMultilevel"/>
    <w:tmpl w:val="87DED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EB48F1"/>
    <w:multiLevelType w:val="hybridMultilevel"/>
    <w:tmpl w:val="B99069D2"/>
    <w:lvl w:ilvl="0" w:tplc="F91C38C8">
      <w:start w:val="1"/>
      <w:numFmt w:val="decimal"/>
      <w:lvlText w:val="%1."/>
      <w:lvlJc w:val="left"/>
      <w:pPr>
        <w:ind w:left="720" w:hanging="360"/>
      </w:pPr>
      <w:rPr>
        <w:rFonts w:ascii="Calibri" w:eastAsiaTheme="minorEastAsia" w:hAnsi="Calibri" w:cs="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 w15:restartNumberingAfterBreak="0">
    <w:nsid w:val="7DCD6616"/>
    <w:multiLevelType w:val="hybridMultilevel"/>
    <w:tmpl w:val="219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F23476"/>
    <w:multiLevelType w:val="hybridMultilevel"/>
    <w:tmpl w:val="83329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0"/>
  </w:num>
  <w:num w:numId="4">
    <w:abstractNumId w:val="8"/>
  </w:num>
  <w:num w:numId="5">
    <w:abstractNumId w:val="17"/>
  </w:num>
  <w:num w:numId="6">
    <w:abstractNumId w:val="7"/>
  </w:num>
  <w:num w:numId="7">
    <w:abstractNumId w:val="21"/>
  </w:num>
  <w:num w:numId="8">
    <w:abstractNumId w:val="10"/>
  </w:num>
  <w:num w:numId="9">
    <w:abstractNumId w:val="13"/>
  </w:num>
  <w:num w:numId="10">
    <w:abstractNumId w:val="9"/>
  </w:num>
  <w:num w:numId="11">
    <w:abstractNumId w:val="14"/>
  </w:num>
  <w:num w:numId="12">
    <w:abstractNumId w:val="11"/>
  </w:num>
  <w:num w:numId="13">
    <w:abstractNumId w:val="15"/>
  </w:num>
  <w:num w:numId="14">
    <w:abstractNumId w:val="12"/>
  </w:num>
  <w:num w:numId="15">
    <w:abstractNumId w:val="6"/>
  </w:num>
  <w:num w:numId="16">
    <w:abstractNumId w:val="16"/>
  </w:num>
  <w:num w:numId="17">
    <w:abstractNumId w:val="18"/>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6145"/>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63"/>
    <w:rsid w:val="0000077A"/>
    <w:rsid w:val="000016B2"/>
    <w:rsid w:val="00006B95"/>
    <w:rsid w:val="00010EC4"/>
    <w:rsid w:val="00013760"/>
    <w:rsid w:val="000157D9"/>
    <w:rsid w:val="00016EC8"/>
    <w:rsid w:val="000170F3"/>
    <w:rsid w:val="000178E4"/>
    <w:rsid w:val="00023D95"/>
    <w:rsid w:val="000249BA"/>
    <w:rsid w:val="00033818"/>
    <w:rsid w:val="00035D3F"/>
    <w:rsid w:val="000366CA"/>
    <w:rsid w:val="000370F8"/>
    <w:rsid w:val="0004204E"/>
    <w:rsid w:val="0004269A"/>
    <w:rsid w:val="000432E2"/>
    <w:rsid w:val="00045903"/>
    <w:rsid w:val="0004659B"/>
    <w:rsid w:val="000466E8"/>
    <w:rsid w:val="00046AA8"/>
    <w:rsid w:val="00050C47"/>
    <w:rsid w:val="000535C8"/>
    <w:rsid w:val="00053A25"/>
    <w:rsid w:val="00054E22"/>
    <w:rsid w:val="00057DDB"/>
    <w:rsid w:val="000626E5"/>
    <w:rsid w:val="000637F1"/>
    <w:rsid w:val="00064BA1"/>
    <w:rsid w:val="00065351"/>
    <w:rsid w:val="00065E10"/>
    <w:rsid w:val="00067370"/>
    <w:rsid w:val="00070047"/>
    <w:rsid w:val="00070B42"/>
    <w:rsid w:val="00072309"/>
    <w:rsid w:val="00072A70"/>
    <w:rsid w:val="00077108"/>
    <w:rsid w:val="00081CC0"/>
    <w:rsid w:val="00084491"/>
    <w:rsid w:val="00084A04"/>
    <w:rsid w:val="000850A0"/>
    <w:rsid w:val="0008575C"/>
    <w:rsid w:val="0008589F"/>
    <w:rsid w:val="00086520"/>
    <w:rsid w:val="00086FB4"/>
    <w:rsid w:val="00087698"/>
    <w:rsid w:val="0009092E"/>
    <w:rsid w:val="00091BF3"/>
    <w:rsid w:val="00092B3B"/>
    <w:rsid w:val="00093E86"/>
    <w:rsid w:val="00095D4E"/>
    <w:rsid w:val="00096F6F"/>
    <w:rsid w:val="000A56EA"/>
    <w:rsid w:val="000A71CA"/>
    <w:rsid w:val="000A7409"/>
    <w:rsid w:val="000B0045"/>
    <w:rsid w:val="000B142F"/>
    <w:rsid w:val="000C0FEA"/>
    <w:rsid w:val="000C1F2F"/>
    <w:rsid w:val="000C4C82"/>
    <w:rsid w:val="000C523F"/>
    <w:rsid w:val="000C5F22"/>
    <w:rsid w:val="000D1327"/>
    <w:rsid w:val="000D1C2A"/>
    <w:rsid w:val="000D3482"/>
    <w:rsid w:val="000E10D7"/>
    <w:rsid w:val="000E34FD"/>
    <w:rsid w:val="000E3E61"/>
    <w:rsid w:val="000E48BC"/>
    <w:rsid w:val="000E6F60"/>
    <w:rsid w:val="001019AB"/>
    <w:rsid w:val="00106153"/>
    <w:rsid w:val="00106EFF"/>
    <w:rsid w:val="001100DE"/>
    <w:rsid w:val="001108F3"/>
    <w:rsid w:val="00111773"/>
    <w:rsid w:val="001120CE"/>
    <w:rsid w:val="00115BB7"/>
    <w:rsid w:val="00124BA8"/>
    <w:rsid w:val="001264CB"/>
    <w:rsid w:val="00131BAA"/>
    <w:rsid w:val="0013235B"/>
    <w:rsid w:val="001338DB"/>
    <w:rsid w:val="001340C5"/>
    <w:rsid w:val="00136951"/>
    <w:rsid w:val="00136A8A"/>
    <w:rsid w:val="00137C84"/>
    <w:rsid w:val="00142EE1"/>
    <w:rsid w:val="0014686A"/>
    <w:rsid w:val="001468E0"/>
    <w:rsid w:val="00146D09"/>
    <w:rsid w:val="00151DA3"/>
    <w:rsid w:val="001522CC"/>
    <w:rsid w:val="00154347"/>
    <w:rsid w:val="00160E3A"/>
    <w:rsid w:val="00162B85"/>
    <w:rsid w:val="00166E63"/>
    <w:rsid w:val="001678D2"/>
    <w:rsid w:val="00167D17"/>
    <w:rsid w:val="00170C54"/>
    <w:rsid w:val="0017268C"/>
    <w:rsid w:val="00172AFC"/>
    <w:rsid w:val="00172E07"/>
    <w:rsid w:val="001731DB"/>
    <w:rsid w:val="00173A33"/>
    <w:rsid w:val="001744C1"/>
    <w:rsid w:val="00174698"/>
    <w:rsid w:val="00174B7D"/>
    <w:rsid w:val="00174D83"/>
    <w:rsid w:val="0017733C"/>
    <w:rsid w:val="0017752A"/>
    <w:rsid w:val="0018149C"/>
    <w:rsid w:val="00181B9E"/>
    <w:rsid w:val="00182A19"/>
    <w:rsid w:val="00184380"/>
    <w:rsid w:val="001853F9"/>
    <w:rsid w:val="00185BAD"/>
    <w:rsid w:val="00186FC6"/>
    <w:rsid w:val="001877DB"/>
    <w:rsid w:val="001909ED"/>
    <w:rsid w:val="00192915"/>
    <w:rsid w:val="00194C3A"/>
    <w:rsid w:val="0019623C"/>
    <w:rsid w:val="00197A79"/>
    <w:rsid w:val="001A2DDE"/>
    <w:rsid w:val="001A50AA"/>
    <w:rsid w:val="001A5B0A"/>
    <w:rsid w:val="001B0554"/>
    <w:rsid w:val="001B0707"/>
    <w:rsid w:val="001B088A"/>
    <w:rsid w:val="001B0DC8"/>
    <w:rsid w:val="001B29DB"/>
    <w:rsid w:val="001B452F"/>
    <w:rsid w:val="001B6515"/>
    <w:rsid w:val="001B7462"/>
    <w:rsid w:val="001B796E"/>
    <w:rsid w:val="001C0AEA"/>
    <w:rsid w:val="001C13F1"/>
    <w:rsid w:val="001C39B2"/>
    <w:rsid w:val="001C4459"/>
    <w:rsid w:val="001C6385"/>
    <w:rsid w:val="001C765E"/>
    <w:rsid w:val="001C7DC2"/>
    <w:rsid w:val="001D1D5C"/>
    <w:rsid w:val="001D1F4D"/>
    <w:rsid w:val="001D37DF"/>
    <w:rsid w:val="001D47E3"/>
    <w:rsid w:val="001D592F"/>
    <w:rsid w:val="001D6B11"/>
    <w:rsid w:val="001E01DB"/>
    <w:rsid w:val="001E0CF9"/>
    <w:rsid w:val="001E2BF7"/>
    <w:rsid w:val="001E3499"/>
    <w:rsid w:val="001F0DEC"/>
    <w:rsid w:val="001F1673"/>
    <w:rsid w:val="00201E6F"/>
    <w:rsid w:val="00202E97"/>
    <w:rsid w:val="002039A9"/>
    <w:rsid w:val="002043C3"/>
    <w:rsid w:val="0020443F"/>
    <w:rsid w:val="00204EB3"/>
    <w:rsid w:val="00205273"/>
    <w:rsid w:val="00205E77"/>
    <w:rsid w:val="002066E3"/>
    <w:rsid w:val="00206831"/>
    <w:rsid w:val="00210A39"/>
    <w:rsid w:val="002136D1"/>
    <w:rsid w:val="00217002"/>
    <w:rsid w:val="002171A7"/>
    <w:rsid w:val="002211D4"/>
    <w:rsid w:val="00221734"/>
    <w:rsid w:val="00221C26"/>
    <w:rsid w:val="00221F89"/>
    <w:rsid w:val="00223028"/>
    <w:rsid w:val="00225BF6"/>
    <w:rsid w:val="002276D2"/>
    <w:rsid w:val="00231E09"/>
    <w:rsid w:val="0023261D"/>
    <w:rsid w:val="00232B76"/>
    <w:rsid w:val="00234E35"/>
    <w:rsid w:val="002355A3"/>
    <w:rsid w:val="002367BF"/>
    <w:rsid w:val="0024169D"/>
    <w:rsid w:val="00242062"/>
    <w:rsid w:val="002431A8"/>
    <w:rsid w:val="00243C75"/>
    <w:rsid w:val="00245CDA"/>
    <w:rsid w:val="00245D91"/>
    <w:rsid w:val="00251546"/>
    <w:rsid w:val="00251AA6"/>
    <w:rsid w:val="00252DB8"/>
    <w:rsid w:val="0025350E"/>
    <w:rsid w:val="0025404A"/>
    <w:rsid w:val="00254D92"/>
    <w:rsid w:val="002579C9"/>
    <w:rsid w:val="00257DDE"/>
    <w:rsid w:val="002618D5"/>
    <w:rsid w:val="00263390"/>
    <w:rsid w:val="00271B76"/>
    <w:rsid w:val="00274018"/>
    <w:rsid w:val="00275ABE"/>
    <w:rsid w:val="00277FC0"/>
    <w:rsid w:val="00283C43"/>
    <w:rsid w:val="00283F7D"/>
    <w:rsid w:val="00284B9C"/>
    <w:rsid w:val="00284BE8"/>
    <w:rsid w:val="002866CA"/>
    <w:rsid w:val="00286884"/>
    <w:rsid w:val="00286F8A"/>
    <w:rsid w:val="002871A2"/>
    <w:rsid w:val="00290E19"/>
    <w:rsid w:val="00292289"/>
    <w:rsid w:val="002933A2"/>
    <w:rsid w:val="00293CF5"/>
    <w:rsid w:val="002958EE"/>
    <w:rsid w:val="0029645C"/>
    <w:rsid w:val="0029662C"/>
    <w:rsid w:val="002A0701"/>
    <w:rsid w:val="002A1568"/>
    <w:rsid w:val="002A18E9"/>
    <w:rsid w:val="002A2C91"/>
    <w:rsid w:val="002A5E73"/>
    <w:rsid w:val="002B1063"/>
    <w:rsid w:val="002B1097"/>
    <w:rsid w:val="002B16CD"/>
    <w:rsid w:val="002B67EA"/>
    <w:rsid w:val="002B6ABF"/>
    <w:rsid w:val="002B737E"/>
    <w:rsid w:val="002C0047"/>
    <w:rsid w:val="002C351E"/>
    <w:rsid w:val="002D2DCB"/>
    <w:rsid w:val="002D5B10"/>
    <w:rsid w:val="002D6990"/>
    <w:rsid w:val="002D6C0D"/>
    <w:rsid w:val="002E0E34"/>
    <w:rsid w:val="002E2088"/>
    <w:rsid w:val="002E3308"/>
    <w:rsid w:val="002E3D7D"/>
    <w:rsid w:val="002E5ED7"/>
    <w:rsid w:val="002E6262"/>
    <w:rsid w:val="002F4712"/>
    <w:rsid w:val="002F5584"/>
    <w:rsid w:val="00302096"/>
    <w:rsid w:val="003028A0"/>
    <w:rsid w:val="003039FA"/>
    <w:rsid w:val="00303B5C"/>
    <w:rsid w:val="003040AB"/>
    <w:rsid w:val="00304E51"/>
    <w:rsid w:val="00305466"/>
    <w:rsid w:val="00305790"/>
    <w:rsid w:val="00306110"/>
    <w:rsid w:val="00310261"/>
    <w:rsid w:val="0031054B"/>
    <w:rsid w:val="0031108B"/>
    <w:rsid w:val="00312E76"/>
    <w:rsid w:val="00316B25"/>
    <w:rsid w:val="003177E3"/>
    <w:rsid w:val="003226F7"/>
    <w:rsid w:val="00323786"/>
    <w:rsid w:val="00330357"/>
    <w:rsid w:val="00334462"/>
    <w:rsid w:val="00336D38"/>
    <w:rsid w:val="0034142A"/>
    <w:rsid w:val="00342E48"/>
    <w:rsid w:val="00353A6D"/>
    <w:rsid w:val="003608A0"/>
    <w:rsid w:val="003627C5"/>
    <w:rsid w:val="00363B49"/>
    <w:rsid w:val="00364760"/>
    <w:rsid w:val="00366564"/>
    <w:rsid w:val="0036673B"/>
    <w:rsid w:val="00366C28"/>
    <w:rsid w:val="00366D75"/>
    <w:rsid w:val="00366E87"/>
    <w:rsid w:val="003709CD"/>
    <w:rsid w:val="003710EC"/>
    <w:rsid w:val="00373388"/>
    <w:rsid w:val="00373C1B"/>
    <w:rsid w:val="00373C37"/>
    <w:rsid w:val="00374B52"/>
    <w:rsid w:val="0037623B"/>
    <w:rsid w:val="00376C83"/>
    <w:rsid w:val="003844D4"/>
    <w:rsid w:val="0038507C"/>
    <w:rsid w:val="003856A7"/>
    <w:rsid w:val="0039045A"/>
    <w:rsid w:val="00394876"/>
    <w:rsid w:val="0039511C"/>
    <w:rsid w:val="00395E89"/>
    <w:rsid w:val="00396CE9"/>
    <w:rsid w:val="00397EA8"/>
    <w:rsid w:val="003A1794"/>
    <w:rsid w:val="003A2FF0"/>
    <w:rsid w:val="003A3265"/>
    <w:rsid w:val="003A39FF"/>
    <w:rsid w:val="003A44E2"/>
    <w:rsid w:val="003A4793"/>
    <w:rsid w:val="003A7AB9"/>
    <w:rsid w:val="003B6052"/>
    <w:rsid w:val="003B6BA0"/>
    <w:rsid w:val="003B7CE5"/>
    <w:rsid w:val="003C12CE"/>
    <w:rsid w:val="003C218A"/>
    <w:rsid w:val="003C46C6"/>
    <w:rsid w:val="003C4F81"/>
    <w:rsid w:val="003D108C"/>
    <w:rsid w:val="003D2520"/>
    <w:rsid w:val="003D66B6"/>
    <w:rsid w:val="003E3D5D"/>
    <w:rsid w:val="003E3D6A"/>
    <w:rsid w:val="003E6908"/>
    <w:rsid w:val="003E705F"/>
    <w:rsid w:val="003E7859"/>
    <w:rsid w:val="003E7A91"/>
    <w:rsid w:val="003F2515"/>
    <w:rsid w:val="003F288D"/>
    <w:rsid w:val="003F3859"/>
    <w:rsid w:val="003F4A24"/>
    <w:rsid w:val="003F5D5F"/>
    <w:rsid w:val="003F6DBD"/>
    <w:rsid w:val="003F7F2F"/>
    <w:rsid w:val="0040194B"/>
    <w:rsid w:val="004028CE"/>
    <w:rsid w:val="004039A4"/>
    <w:rsid w:val="004045D8"/>
    <w:rsid w:val="00406503"/>
    <w:rsid w:val="004073E0"/>
    <w:rsid w:val="00413356"/>
    <w:rsid w:val="00413790"/>
    <w:rsid w:val="004138F3"/>
    <w:rsid w:val="00416BB2"/>
    <w:rsid w:val="00424EFC"/>
    <w:rsid w:val="00425E4A"/>
    <w:rsid w:val="004279B4"/>
    <w:rsid w:val="00432E01"/>
    <w:rsid w:val="0043342B"/>
    <w:rsid w:val="00434667"/>
    <w:rsid w:val="00436782"/>
    <w:rsid w:val="00442F4C"/>
    <w:rsid w:val="0045087A"/>
    <w:rsid w:val="00451AD5"/>
    <w:rsid w:val="004574F8"/>
    <w:rsid w:val="00460796"/>
    <w:rsid w:val="004609F4"/>
    <w:rsid w:val="00464DFC"/>
    <w:rsid w:val="004716A9"/>
    <w:rsid w:val="00471A8C"/>
    <w:rsid w:val="00471B2E"/>
    <w:rsid w:val="00471DC6"/>
    <w:rsid w:val="004759E3"/>
    <w:rsid w:val="0047750C"/>
    <w:rsid w:val="004812AB"/>
    <w:rsid w:val="004832F7"/>
    <w:rsid w:val="00484E06"/>
    <w:rsid w:val="00484E9D"/>
    <w:rsid w:val="00485A90"/>
    <w:rsid w:val="004869ED"/>
    <w:rsid w:val="00486D69"/>
    <w:rsid w:val="00490B82"/>
    <w:rsid w:val="0049376F"/>
    <w:rsid w:val="00495409"/>
    <w:rsid w:val="0049562B"/>
    <w:rsid w:val="00496376"/>
    <w:rsid w:val="004A5940"/>
    <w:rsid w:val="004A5A3A"/>
    <w:rsid w:val="004A65C0"/>
    <w:rsid w:val="004A6922"/>
    <w:rsid w:val="004B0333"/>
    <w:rsid w:val="004B2AFD"/>
    <w:rsid w:val="004B347C"/>
    <w:rsid w:val="004B4A4E"/>
    <w:rsid w:val="004B50E3"/>
    <w:rsid w:val="004B6411"/>
    <w:rsid w:val="004B6A26"/>
    <w:rsid w:val="004C1234"/>
    <w:rsid w:val="004C16B6"/>
    <w:rsid w:val="004C5805"/>
    <w:rsid w:val="004C581D"/>
    <w:rsid w:val="004D0765"/>
    <w:rsid w:val="004D3F0A"/>
    <w:rsid w:val="004D5961"/>
    <w:rsid w:val="004D69B7"/>
    <w:rsid w:val="004E0279"/>
    <w:rsid w:val="004E1A1A"/>
    <w:rsid w:val="004E22A2"/>
    <w:rsid w:val="004E2ADF"/>
    <w:rsid w:val="004E467F"/>
    <w:rsid w:val="004E661A"/>
    <w:rsid w:val="004E6B23"/>
    <w:rsid w:val="004F1AED"/>
    <w:rsid w:val="004F423B"/>
    <w:rsid w:val="004F4A4B"/>
    <w:rsid w:val="00500BCA"/>
    <w:rsid w:val="00500C69"/>
    <w:rsid w:val="00501164"/>
    <w:rsid w:val="00501667"/>
    <w:rsid w:val="00502289"/>
    <w:rsid w:val="00503868"/>
    <w:rsid w:val="00504382"/>
    <w:rsid w:val="00507D10"/>
    <w:rsid w:val="00513514"/>
    <w:rsid w:val="00513EE8"/>
    <w:rsid w:val="00515789"/>
    <w:rsid w:val="00515BE0"/>
    <w:rsid w:val="005178D0"/>
    <w:rsid w:val="00517B42"/>
    <w:rsid w:val="0052030A"/>
    <w:rsid w:val="005230B8"/>
    <w:rsid w:val="00526358"/>
    <w:rsid w:val="005268CF"/>
    <w:rsid w:val="00526E37"/>
    <w:rsid w:val="00532A38"/>
    <w:rsid w:val="0053425F"/>
    <w:rsid w:val="005345A0"/>
    <w:rsid w:val="00542251"/>
    <w:rsid w:val="00543E2F"/>
    <w:rsid w:val="00543E9F"/>
    <w:rsid w:val="00544D9D"/>
    <w:rsid w:val="00545783"/>
    <w:rsid w:val="00552997"/>
    <w:rsid w:val="00552C3E"/>
    <w:rsid w:val="00560D0D"/>
    <w:rsid w:val="00564A26"/>
    <w:rsid w:val="00564A34"/>
    <w:rsid w:val="005707BF"/>
    <w:rsid w:val="00571EB3"/>
    <w:rsid w:val="0057648B"/>
    <w:rsid w:val="0057704D"/>
    <w:rsid w:val="00577E2D"/>
    <w:rsid w:val="00581618"/>
    <w:rsid w:val="00583E5E"/>
    <w:rsid w:val="00584D13"/>
    <w:rsid w:val="005867E7"/>
    <w:rsid w:val="0059149C"/>
    <w:rsid w:val="005916AD"/>
    <w:rsid w:val="00592964"/>
    <w:rsid w:val="00594FDB"/>
    <w:rsid w:val="00595ED3"/>
    <w:rsid w:val="005A124D"/>
    <w:rsid w:val="005A1BF5"/>
    <w:rsid w:val="005A2BD7"/>
    <w:rsid w:val="005A3FA4"/>
    <w:rsid w:val="005A50C5"/>
    <w:rsid w:val="005A5BD1"/>
    <w:rsid w:val="005A65E6"/>
    <w:rsid w:val="005B070A"/>
    <w:rsid w:val="005B10AF"/>
    <w:rsid w:val="005B153B"/>
    <w:rsid w:val="005B2E85"/>
    <w:rsid w:val="005B3FE3"/>
    <w:rsid w:val="005C05A0"/>
    <w:rsid w:val="005C087C"/>
    <w:rsid w:val="005C31BA"/>
    <w:rsid w:val="005C39C3"/>
    <w:rsid w:val="005C4D40"/>
    <w:rsid w:val="005C530F"/>
    <w:rsid w:val="005C62D9"/>
    <w:rsid w:val="005C64F7"/>
    <w:rsid w:val="005C6F55"/>
    <w:rsid w:val="005D0A83"/>
    <w:rsid w:val="005D2882"/>
    <w:rsid w:val="005E01E2"/>
    <w:rsid w:val="005E0B65"/>
    <w:rsid w:val="005E1A65"/>
    <w:rsid w:val="005E2517"/>
    <w:rsid w:val="005E2CBA"/>
    <w:rsid w:val="005E2FED"/>
    <w:rsid w:val="005F1581"/>
    <w:rsid w:val="005F3692"/>
    <w:rsid w:val="005F47C5"/>
    <w:rsid w:val="005F4B75"/>
    <w:rsid w:val="005F5E4A"/>
    <w:rsid w:val="00600688"/>
    <w:rsid w:val="00600C86"/>
    <w:rsid w:val="00600D15"/>
    <w:rsid w:val="006036A9"/>
    <w:rsid w:val="00603B7E"/>
    <w:rsid w:val="006055C8"/>
    <w:rsid w:val="00605EA1"/>
    <w:rsid w:val="00606615"/>
    <w:rsid w:val="0060704D"/>
    <w:rsid w:val="006126D7"/>
    <w:rsid w:val="0061496E"/>
    <w:rsid w:val="00615FEC"/>
    <w:rsid w:val="006160D6"/>
    <w:rsid w:val="00620A27"/>
    <w:rsid w:val="00621D67"/>
    <w:rsid w:val="0062408B"/>
    <w:rsid w:val="00624F29"/>
    <w:rsid w:val="006301D9"/>
    <w:rsid w:val="00630765"/>
    <w:rsid w:val="0063173F"/>
    <w:rsid w:val="00632C6A"/>
    <w:rsid w:val="00635D32"/>
    <w:rsid w:val="00637370"/>
    <w:rsid w:val="00637625"/>
    <w:rsid w:val="00640D85"/>
    <w:rsid w:val="00641FC2"/>
    <w:rsid w:val="00642E6C"/>
    <w:rsid w:val="00646284"/>
    <w:rsid w:val="00652815"/>
    <w:rsid w:val="00656722"/>
    <w:rsid w:val="00660E7B"/>
    <w:rsid w:val="00661A39"/>
    <w:rsid w:val="00662972"/>
    <w:rsid w:val="00662CD0"/>
    <w:rsid w:val="006642D9"/>
    <w:rsid w:val="00664BFE"/>
    <w:rsid w:val="0066505B"/>
    <w:rsid w:val="006669D6"/>
    <w:rsid w:val="00666A61"/>
    <w:rsid w:val="00670260"/>
    <w:rsid w:val="0067058D"/>
    <w:rsid w:val="00671107"/>
    <w:rsid w:val="00674468"/>
    <w:rsid w:val="00674EE5"/>
    <w:rsid w:val="006815D5"/>
    <w:rsid w:val="006829EE"/>
    <w:rsid w:val="00684C0B"/>
    <w:rsid w:val="00686B3E"/>
    <w:rsid w:val="0069212A"/>
    <w:rsid w:val="00692B64"/>
    <w:rsid w:val="00694564"/>
    <w:rsid w:val="00697262"/>
    <w:rsid w:val="006973B5"/>
    <w:rsid w:val="006A15B6"/>
    <w:rsid w:val="006A17AB"/>
    <w:rsid w:val="006A1A56"/>
    <w:rsid w:val="006A38BD"/>
    <w:rsid w:val="006A593A"/>
    <w:rsid w:val="006A68E5"/>
    <w:rsid w:val="006B209C"/>
    <w:rsid w:val="006B3077"/>
    <w:rsid w:val="006B3F1C"/>
    <w:rsid w:val="006B73B9"/>
    <w:rsid w:val="006B7668"/>
    <w:rsid w:val="006C11A1"/>
    <w:rsid w:val="006C192A"/>
    <w:rsid w:val="006C24DE"/>
    <w:rsid w:val="006C380A"/>
    <w:rsid w:val="006C40C4"/>
    <w:rsid w:val="006C54C4"/>
    <w:rsid w:val="006C5994"/>
    <w:rsid w:val="006C6565"/>
    <w:rsid w:val="006C6F1F"/>
    <w:rsid w:val="006D4132"/>
    <w:rsid w:val="006D7C36"/>
    <w:rsid w:val="006E28A2"/>
    <w:rsid w:val="006E4295"/>
    <w:rsid w:val="006F2237"/>
    <w:rsid w:val="006F3A0F"/>
    <w:rsid w:val="006F4600"/>
    <w:rsid w:val="00700E6B"/>
    <w:rsid w:val="00701D1C"/>
    <w:rsid w:val="00703766"/>
    <w:rsid w:val="00707E7F"/>
    <w:rsid w:val="007123A1"/>
    <w:rsid w:val="00713122"/>
    <w:rsid w:val="00714762"/>
    <w:rsid w:val="00716581"/>
    <w:rsid w:val="00716D2A"/>
    <w:rsid w:val="00717E2F"/>
    <w:rsid w:val="007205B8"/>
    <w:rsid w:val="007212A0"/>
    <w:rsid w:val="0072257D"/>
    <w:rsid w:val="00730761"/>
    <w:rsid w:val="0073475C"/>
    <w:rsid w:val="007347B7"/>
    <w:rsid w:val="00735074"/>
    <w:rsid w:val="007354FA"/>
    <w:rsid w:val="0074242A"/>
    <w:rsid w:val="007433E2"/>
    <w:rsid w:val="007438CC"/>
    <w:rsid w:val="00746358"/>
    <w:rsid w:val="00751838"/>
    <w:rsid w:val="00751FFA"/>
    <w:rsid w:val="007526D7"/>
    <w:rsid w:val="00753116"/>
    <w:rsid w:val="00754532"/>
    <w:rsid w:val="00754C70"/>
    <w:rsid w:val="007568FA"/>
    <w:rsid w:val="00756DE0"/>
    <w:rsid w:val="00757751"/>
    <w:rsid w:val="00760BB7"/>
    <w:rsid w:val="00762CC9"/>
    <w:rsid w:val="00765D03"/>
    <w:rsid w:val="00765D04"/>
    <w:rsid w:val="007739D2"/>
    <w:rsid w:val="00774090"/>
    <w:rsid w:val="00775BE2"/>
    <w:rsid w:val="00777502"/>
    <w:rsid w:val="00781A3D"/>
    <w:rsid w:val="007834B8"/>
    <w:rsid w:val="007848E5"/>
    <w:rsid w:val="00786513"/>
    <w:rsid w:val="0078657F"/>
    <w:rsid w:val="00787C81"/>
    <w:rsid w:val="00790970"/>
    <w:rsid w:val="007928F8"/>
    <w:rsid w:val="00792B07"/>
    <w:rsid w:val="0079392A"/>
    <w:rsid w:val="007939AB"/>
    <w:rsid w:val="00794926"/>
    <w:rsid w:val="00795344"/>
    <w:rsid w:val="00795E4D"/>
    <w:rsid w:val="00797AC9"/>
    <w:rsid w:val="007A0A73"/>
    <w:rsid w:val="007A15B9"/>
    <w:rsid w:val="007A51F0"/>
    <w:rsid w:val="007A60FA"/>
    <w:rsid w:val="007A7442"/>
    <w:rsid w:val="007A7C7F"/>
    <w:rsid w:val="007B0C9A"/>
    <w:rsid w:val="007B0CD2"/>
    <w:rsid w:val="007B35D5"/>
    <w:rsid w:val="007B3703"/>
    <w:rsid w:val="007B4429"/>
    <w:rsid w:val="007B4635"/>
    <w:rsid w:val="007B4F7D"/>
    <w:rsid w:val="007C0B9B"/>
    <w:rsid w:val="007C372B"/>
    <w:rsid w:val="007C54AC"/>
    <w:rsid w:val="007C5712"/>
    <w:rsid w:val="007C68AD"/>
    <w:rsid w:val="007D0FDE"/>
    <w:rsid w:val="007D2836"/>
    <w:rsid w:val="007D2CB1"/>
    <w:rsid w:val="007D475D"/>
    <w:rsid w:val="007D4C36"/>
    <w:rsid w:val="007D4DF0"/>
    <w:rsid w:val="007D5191"/>
    <w:rsid w:val="007E359B"/>
    <w:rsid w:val="007E4345"/>
    <w:rsid w:val="007E78E4"/>
    <w:rsid w:val="007F30FF"/>
    <w:rsid w:val="007F3F6D"/>
    <w:rsid w:val="007F4491"/>
    <w:rsid w:val="00800667"/>
    <w:rsid w:val="00800B35"/>
    <w:rsid w:val="00801889"/>
    <w:rsid w:val="0080757E"/>
    <w:rsid w:val="00807AF9"/>
    <w:rsid w:val="008124A7"/>
    <w:rsid w:val="00821A5C"/>
    <w:rsid w:val="008239D1"/>
    <w:rsid w:val="0082444E"/>
    <w:rsid w:val="00824550"/>
    <w:rsid w:val="00825401"/>
    <w:rsid w:val="0082619D"/>
    <w:rsid w:val="008263D1"/>
    <w:rsid w:val="00836781"/>
    <w:rsid w:val="00847408"/>
    <w:rsid w:val="00847AFA"/>
    <w:rsid w:val="00850FC8"/>
    <w:rsid w:val="00855545"/>
    <w:rsid w:val="00855E0C"/>
    <w:rsid w:val="00856201"/>
    <w:rsid w:val="0085715A"/>
    <w:rsid w:val="00860933"/>
    <w:rsid w:val="008609D7"/>
    <w:rsid w:val="0086470F"/>
    <w:rsid w:val="0086519A"/>
    <w:rsid w:val="00866AFB"/>
    <w:rsid w:val="008703AF"/>
    <w:rsid w:val="00871F4D"/>
    <w:rsid w:val="00873231"/>
    <w:rsid w:val="0087557C"/>
    <w:rsid w:val="00876A32"/>
    <w:rsid w:val="008774DC"/>
    <w:rsid w:val="00877C49"/>
    <w:rsid w:val="0088019E"/>
    <w:rsid w:val="00882081"/>
    <w:rsid w:val="008829FE"/>
    <w:rsid w:val="00882B44"/>
    <w:rsid w:val="00882F33"/>
    <w:rsid w:val="00884A5B"/>
    <w:rsid w:val="00885479"/>
    <w:rsid w:val="008871CC"/>
    <w:rsid w:val="00887E7D"/>
    <w:rsid w:val="008942EA"/>
    <w:rsid w:val="0089561A"/>
    <w:rsid w:val="00895DA6"/>
    <w:rsid w:val="008A017B"/>
    <w:rsid w:val="008A05AD"/>
    <w:rsid w:val="008A2C75"/>
    <w:rsid w:val="008A3892"/>
    <w:rsid w:val="008A6FBD"/>
    <w:rsid w:val="008B0F2C"/>
    <w:rsid w:val="008B1E38"/>
    <w:rsid w:val="008B2286"/>
    <w:rsid w:val="008B35D5"/>
    <w:rsid w:val="008B3679"/>
    <w:rsid w:val="008B71B0"/>
    <w:rsid w:val="008B7E1D"/>
    <w:rsid w:val="008C09AA"/>
    <w:rsid w:val="008C1D3B"/>
    <w:rsid w:val="008C27D5"/>
    <w:rsid w:val="008C2DFD"/>
    <w:rsid w:val="008C57FA"/>
    <w:rsid w:val="008C6100"/>
    <w:rsid w:val="008C7658"/>
    <w:rsid w:val="008D1DE9"/>
    <w:rsid w:val="008D1F63"/>
    <w:rsid w:val="008D2268"/>
    <w:rsid w:val="008D3315"/>
    <w:rsid w:val="008D48F1"/>
    <w:rsid w:val="008D637C"/>
    <w:rsid w:val="008D7740"/>
    <w:rsid w:val="008E023C"/>
    <w:rsid w:val="008E11CE"/>
    <w:rsid w:val="008E24A4"/>
    <w:rsid w:val="008E417D"/>
    <w:rsid w:val="008E4E8C"/>
    <w:rsid w:val="008E7BD7"/>
    <w:rsid w:val="008F5E7E"/>
    <w:rsid w:val="0090053F"/>
    <w:rsid w:val="0091120A"/>
    <w:rsid w:val="009129A1"/>
    <w:rsid w:val="009139EE"/>
    <w:rsid w:val="009159E8"/>
    <w:rsid w:val="009178B8"/>
    <w:rsid w:val="00921747"/>
    <w:rsid w:val="0092282D"/>
    <w:rsid w:val="0092354E"/>
    <w:rsid w:val="00924667"/>
    <w:rsid w:val="00924E82"/>
    <w:rsid w:val="00926549"/>
    <w:rsid w:val="009320D7"/>
    <w:rsid w:val="009322B7"/>
    <w:rsid w:val="00932CE7"/>
    <w:rsid w:val="009340E1"/>
    <w:rsid w:val="009411F2"/>
    <w:rsid w:val="00941F98"/>
    <w:rsid w:val="00942950"/>
    <w:rsid w:val="00943649"/>
    <w:rsid w:val="00943AF6"/>
    <w:rsid w:val="00943C13"/>
    <w:rsid w:val="00946D5A"/>
    <w:rsid w:val="0095088A"/>
    <w:rsid w:val="009535D5"/>
    <w:rsid w:val="00953D6C"/>
    <w:rsid w:val="00953EF4"/>
    <w:rsid w:val="00954E1F"/>
    <w:rsid w:val="00955B20"/>
    <w:rsid w:val="00956C0D"/>
    <w:rsid w:val="009623F1"/>
    <w:rsid w:val="00962E12"/>
    <w:rsid w:val="00964059"/>
    <w:rsid w:val="00967D71"/>
    <w:rsid w:val="009713A3"/>
    <w:rsid w:val="00972034"/>
    <w:rsid w:val="00972D12"/>
    <w:rsid w:val="009731DE"/>
    <w:rsid w:val="00973783"/>
    <w:rsid w:val="00974D69"/>
    <w:rsid w:val="0098368C"/>
    <w:rsid w:val="009854C3"/>
    <w:rsid w:val="0098558A"/>
    <w:rsid w:val="009863CB"/>
    <w:rsid w:val="00991F9A"/>
    <w:rsid w:val="0099366E"/>
    <w:rsid w:val="0099476B"/>
    <w:rsid w:val="00994E94"/>
    <w:rsid w:val="00996151"/>
    <w:rsid w:val="00997F50"/>
    <w:rsid w:val="009A0B0B"/>
    <w:rsid w:val="009A2EE6"/>
    <w:rsid w:val="009A5543"/>
    <w:rsid w:val="009A6D38"/>
    <w:rsid w:val="009B0463"/>
    <w:rsid w:val="009B210C"/>
    <w:rsid w:val="009B2145"/>
    <w:rsid w:val="009B3F04"/>
    <w:rsid w:val="009C40BC"/>
    <w:rsid w:val="009C49DA"/>
    <w:rsid w:val="009C4C67"/>
    <w:rsid w:val="009D07C3"/>
    <w:rsid w:val="009D5750"/>
    <w:rsid w:val="009D76A0"/>
    <w:rsid w:val="009D7F6E"/>
    <w:rsid w:val="009E2C2E"/>
    <w:rsid w:val="009E2E7F"/>
    <w:rsid w:val="009E32E3"/>
    <w:rsid w:val="009E3308"/>
    <w:rsid w:val="009E412F"/>
    <w:rsid w:val="009E500D"/>
    <w:rsid w:val="009E5CAE"/>
    <w:rsid w:val="009F19EA"/>
    <w:rsid w:val="009F3D5E"/>
    <w:rsid w:val="009F5314"/>
    <w:rsid w:val="00A053CF"/>
    <w:rsid w:val="00A065C0"/>
    <w:rsid w:val="00A07E0E"/>
    <w:rsid w:val="00A1091D"/>
    <w:rsid w:val="00A119BB"/>
    <w:rsid w:val="00A11BE3"/>
    <w:rsid w:val="00A12773"/>
    <w:rsid w:val="00A12BF9"/>
    <w:rsid w:val="00A20818"/>
    <w:rsid w:val="00A20D3D"/>
    <w:rsid w:val="00A21C25"/>
    <w:rsid w:val="00A22C0C"/>
    <w:rsid w:val="00A23894"/>
    <w:rsid w:val="00A2616C"/>
    <w:rsid w:val="00A323F4"/>
    <w:rsid w:val="00A33180"/>
    <w:rsid w:val="00A340DA"/>
    <w:rsid w:val="00A34BC4"/>
    <w:rsid w:val="00A34BFA"/>
    <w:rsid w:val="00A354B4"/>
    <w:rsid w:val="00A42224"/>
    <w:rsid w:val="00A42CCF"/>
    <w:rsid w:val="00A460AC"/>
    <w:rsid w:val="00A463FD"/>
    <w:rsid w:val="00A46A15"/>
    <w:rsid w:val="00A525C9"/>
    <w:rsid w:val="00A61BA0"/>
    <w:rsid w:val="00A62554"/>
    <w:rsid w:val="00A625CA"/>
    <w:rsid w:val="00A62E3B"/>
    <w:rsid w:val="00A63187"/>
    <w:rsid w:val="00A63B8A"/>
    <w:rsid w:val="00A65102"/>
    <w:rsid w:val="00A662D9"/>
    <w:rsid w:val="00A66C99"/>
    <w:rsid w:val="00A6717F"/>
    <w:rsid w:val="00A71054"/>
    <w:rsid w:val="00A72B6E"/>
    <w:rsid w:val="00A81B8F"/>
    <w:rsid w:val="00A82906"/>
    <w:rsid w:val="00A84002"/>
    <w:rsid w:val="00A874BF"/>
    <w:rsid w:val="00A92D96"/>
    <w:rsid w:val="00A93158"/>
    <w:rsid w:val="00A9373B"/>
    <w:rsid w:val="00A93F3C"/>
    <w:rsid w:val="00A94E4E"/>
    <w:rsid w:val="00A95DAB"/>
    <w:rsid w:val="00A9659B"/>
    <w:rsid w:val="00A97E07"/>
    <w:rsid w:val="00AA00B6"/>
    <w:rsid w:val="00AA1944"/>
    <w:rsid w:val="00AA2093"/>
    <w:rsid w:val="00AA28BE"/>
    <w:rsid w:val="00AA2953"/>
    <w:rsid w:val="00AA44E5"/>
    <w:rsid w:val="00AA6BDF"/>
    <w:rsid w:val="00AB0475"/>
    <w:rsid w:val="00AB04EE"/>
    <w:rsid w:val="00AB49B2"/>
    <w:rsid w:val="00AB6F35"/>
    <w:rsid w:val="00AB7C91"/>
    <w:rsid w:val="00AC0BED"/>
    <w:rsid w:val="00AC34FA"/>
    <w:rsid w:val="00AC391D"/>
    <w:rsid w:val="00AC3DA3"/>
    <w:rsid w:val="00AC619E"/>
    <w:rsid w:val="00AC6B51"/>
    <w:rsid w:val="00AC76CB"/>
    <w:rsid w:val="00AC7C73"/>
    <w:rsid w:val="00AD6550"/>
    <w:rsid w:val="00AD6875"/>
    <w:rsid w:val="00AE1BDE"/>
    <w:rsid w:val="00AE2EB7"/>
    <w:rsid w:val="00AE3C28"/>
    <w:rsid w:val="00AE51BE"/>
    <w:rsid w:val="00AE566B"/>
    <w:rsid w:val="00AE6852"/>
    <w:rsid w:val="00AE6CD1"/>
    <w:rsid w:val="00AE6F79"/>
    <w:rsid w:val="00AF5470"/>
    <w:rsid w:val="00B029F5"/>
    <w:rsid w:val="00B02EEA"/>
    <w:rsid w:val="00B032A5"/>
    <w:rsid w:val="00B054D5"/>
    <w:rsid w:val="00B06136"/>
    <w:rsid w:val="00B12CCB"/>
    <w:rsid w:val="00B13DA2"/>
    <w:rsid w:val="00B1684B"/>
    <w:rsid w:val="00B1701A"/>
    <w:rsid w:val="00B202C0"/>
    <w:rsid w:val="00B210DA"/>
    <w:rsid w:val="00B22E90"/>
    <w:rsid w:val="00B25F8B"/>
    <w:rsid w:val="00B33266"/>
    <w:rsid w:val="00B3561F"/>
    <w:rsid w:val="00B43801"/>
    <w:rsid w:val="00B43ABB"/>
    <w:rsid w:val="00B44C8B"/>
    <w:rsid w:val="00B47271"/>
    <w:rsid w:val="00B524F6"/>
    <w:rsid w:val="00B52AB6"/>
    <w:rsid w:val="00B54193"/>
    <w:rsid w:val="00B56F59"/>
    <w:rsid w:val="00B57101"/>
    <w:rsid w:val="00B57C9D"/>
    <w:rsid w:val="00B60AA0"/>
    <w:rsid w:val="00B61863"/>
    <w:rsid w:val="00B6247A"/>
    <w:rsid w:val="00B62F3A"/>
    <w:rsid w:val="00B64110"/>
    <w:rsid w:val="00B673CE"/>
    <w:rsid w:val="00B700DB"/>
    <w:rsid w:val="00B7150E"/>
    <w:rsid w:val="00B72715"/>
    <w:rsid w:val="00B735E2"/>
    <w:rsid w:val="00B764E2"/>
    <w:rsid w:val="00B80F1A"/>
    <w:rsid w:val="00B84306"/>
    <w:rsid w:val="00B849EB"/>
    <w:rsid w:val="00B8576F"/>
    <w:rsid w:val="00B94E4B"/>
    <w:rsid w:val="00B94E8D"/>
    <w:rsid w:val="00B97898"/>
    <w:rsid w:val="00BA19EB"/>
    <w:rsid w:val="00BA4E5D"/>
    <w:rsid w:val="00BA518D"/>
    <w:rsid w:val="00BA5B91"/>
    <w:rsid w:val="00BA6083"/>
    <w:rsid w:val="00BB05D8"/>
    <w:rsid w:val="00BB1796"/>
    <w:rsid w:val="00BB310B"/>
    <w:rsid w:val="00BB42DA"/>
    <w:rsid w:val="00BB72EA"/>
    <w:rsid w:val="00BB77B0"/>
    <w:rsid w:val="00BC03A2"/>
    <w:rsid w:val="00BC21AA"/>
    <w:rsid w:val="00BC2DBB"/>
    <w:rsid w:val="00BC5AFE"/>
    <w:rsid w:val="00BC68EC"/>
    <w:rsid w:val="00BD3EFC"/>
    <w:rsid w:val="00BE059A"/>
    <w:rsid w:val="00BE118E"/>
    <w:rsid w:val="00BE2818"/>
    <w:rsid w:val="00BE2852"/>
    <w:rsid w:val="00BE48A8"/>
    <w:rsid w:val="00BE4C39"/>
    <w:rsid w:val="00BE4ECF"/>
    <w:rsid w:val="00BE51D1"/>
    <w:rsid w:val="00BE7BF1"/>
    <w:rsid w:val="00BF3449"/>
    <w:rsid w:val="00BF4587"/>
    <w:rsid w:val="00C001C2"/>
    <w:rsid w:val="00C01570"/>
    <w:rsid w:val="00C01C69"/>
    <w:rsid w:val="00C047C4"/>
    <w:rsid w:val="00C049F4"/>
    <w:rsid w:val="00C1049F"/>
    <w:rsid w:val="00C120D9"/>
    <w:rsid w:val="00C13266"/>
    <w:rsid w:val="00C13B00"/>
    <w:rsid w:val="00C17A40"/>
    <w:rsid w:val="00C17BDC"/>
    <w:rsid w:val="00C17E47"/>
    <w:rsid w:val="00C2163B"/>
    <w:rsid w:val="00C22307"/>
    <w:rsid w:val="00C2322D"/>
    <w:rsid w:val="00C23B57"/>
    <w:rsid w:val="00C303BA"/>
    <w:rsid w:val="00C31601"/>
    <w:rsid w:val="00C379C1"/>
    <w:rsid w:val="00C4012D"/>
    <w:rsid w:val="00C4187D"/>
    <w:rsid w:val="00C43DEC"/>
    <w:rsid w:val="00C459E1"/>
    <w:rsid w:val="00C50997"/>
    <w:rsid w:val="00C50B64"/>
    <w:rsid w:val="00C51235"/>
    <w:rsid w:val="00C518E5"/>
    <w:rsid w:val="00C51A59"/>
    <w:rsid w:val="00C51E86"/>
    <w:rsid w:val="00C53179"/>
    <w:rsid w:val="00C540FC"/>
    <w:rsid w:val="00C54179"/>
    <w:rsid w:val="00C55DAD"/>
    <w:rsid w:val="00C56177"/>
    <w:rsid w:val="00C5655A"/>
    <w:rsid w:val="00C57C0E"/>
    <w:rsid w:val="00C605CD"/>
    <w:rsid w:val="00C65CAC"/>
    <w:rsid w:val="00C6691D"/>
    <w:rsid w:val="00C67926"/>
    <w:rsid w:val="00C70E0D"/>
    <w:rsid w:val="00C71D04"/>
    <w:rsid w:val="00C72406"/>
    <w:rsid w:val="00C7319D"/>
    <w:rsid w:val="00C7476F"/>
    <w:rsid w:val="00C755C7"/>
    <w:rsid w:val="00C828DC"/>
    <w:rsid w:val="00C82F67"/>
    <w:rsid w:val="00C8384A"/>
    <w:rsid w:val="00C8541A"/>
    <w:rsid w:val="00C86B86"/>
    <w:rsid w:val="00C9242B"/>
    <w:rsid w:val="00C94393"/>
    <w:rsid w:val="00C954E1"/>
    <w:rsid w:val="00C96C06"/>
    <w:rsid w:val="00C97B61"/>
    <w:rsid w:val="00C97FD7"/>
    <w:rsid w:val="00CA0F7D"/>
    <w:rsid w:val="00CA168B"/>
    <w:rsid w:val="00CA47E9"/>
    <w:rsid w:val="00CA5B4B"/>
    <w:rsid w:val="00CA74FF"/>
    <w:rsid w:val="00CA7542"/>
    <w:rsid w:val="00CB1149"/>
    <w:rsid w:val="00CB2629"/>
    <w:rsid w:val="00CB3176"/>
    <w:rsid w:val="00CB4EB1"/>
    <w:rsid w:val="00CB5507"/>
    <w:rsid w:val="00CB66A5"/>
    <w:rsid w:val="00CB7B7A"/>
    <w:rsid w:val="00CB7D2A"/>
    <w:rsid w:val="00CC0F6C"/>
    <w:rsid w:val="00CC2A02"/>
    <w:rsid w:val="00CC3497"/>
    <w:rsid w:val="00CC38CE"/>
    <w:rsid w:val="00CC4901"/>
    <w:rsid w:val="00CC6772"/>
    <w:rsid w:val="00CC74DE"/>
    <w:rsid w:val="00CD165C"/>
    <w:rsid w:val="00CD19DD"/>
    <w:rsid w:val="00CD39F6"/>
    <w:rsid w:val="00CD39F9"/>
    <w:rsid w:val="00CD4B59"/>
    <w:rsid w:val="00CD55C3"/>
    <w:rsid w:val="00CD6609"/>
    <w:rsid w:val="00CE06EC"/>
    <w:rsid w:val="00CE12BF"/>
    <w:rsid w:val="00CE184B"/>
    <w:rsid w:val="00CE1A2C"/>
    <w:rsid w:val="00CE1B22"/>
    <w:rsid w:val="00CE21FB"/>
    <w:rsid w:val="00CE44D2"/>
    <w:rsid w:val="00CE5C3A"/>
    <w:rsid w:val="00CE6048"/>
    <w:rsid w:val="00CF3473"/>
    <w:rsid w:val="00CF59B4"/>
    <w:rsid w:val="00D00CD7"/>
    <w:rsid w:val="00D01C10"/>
    <w:rsid w:val="00D01FDA"/>
    <w:rsid w:val="00D020D0"/>
    <w:rsid w:val="00D02BB4"/>
    <w:rsid w:val="00D046DC"/>
    <w:rsid w:val="00D0509E"/>
    <w:rsid w:val="00D06D29"/>
    <w:rsid w:val="00D070E0"/>
    <w:rsid w:val="00D07E7F"/>
    <w:rsid w:val="00D13981"/>
    <w:rsid w:val="00D143F8"/>
    <w:rsid w:val="00D16928"/>
    <w:rsid w:val="00D172F4"/>
    <w:rsid w:val="00D17393"/>
    <w:rsid w:val="00D20C55"/>
    <w:rsid w:val="00D2572B"/>
    <w:rsid w:val="00D269B6"/>
    <w:rsid w:val="00D3006E"/>
    <w:rsid w:val="00D30127"/>
    <w:rsid w:val="00D30AE8"/>
    <w:rsid w:val="00D3396C"/>
    <w:rsid w:val="00D377EA"/>
    <w:rsid w:val="00D40083"/>
    <w:rsid w:val="00D42942"/>
    <w:rsid w:val="00D44CAE"/>
    <w:rsid w:val="00D45F42"/>
    <w:rsid w:val="00D50063"/>
    <w:rsid w:val="00D50EF8"/>
    <w:rsid w:val="00D510E1"/>
    <w:rsid w:val="00D53F7D"/>
    <w:rsid w:val="00D546FB"/>
    <w:rsid w:val="00D55043"/>
    <w:rsid w:val="00D603B0"/>
    <w:rsid w:val="00D646DA"/>
    <w:rsid w:val="00D675AC"/>
    <w:rsid w:val="00D70849"/>
    <w:rsid w:val="00D72DF8"/>
    <w:rsid w:val="00D75C08"/>
    <w:rsid w:val="00D81720"/>
    <w:rsid w:val="00D8209B"/>
    <w:rsid w:val="00D820E5"/>
    <w:rsid w:val="00D827FA"/>
    <w:rsid w:val="00D83F75"/>
    <w:rsid w:val="00D8492F"/>
    <w:rsid w:val="00D85C32"/>
    <w:rsid w:val="00D86411"/>
    <w:rsid w:val="00D900D2"/>
    <w:rsid w:val="00D90A65"/>
    <w:rsid w:val="00D91451"/>
    <w:rsid w:val="00D924A1"/>
    <w:rsid w:val="00D9681B"/>
    <w:rsid w:val="00D97E14"/>
    <w:rsid w:val="00DA2085"/>
    <w:rsid w:val="00DA23C1"/>
    <w:rsid w:val="00DA4043"/>
    <w:rsid w:val="00DA499D"/>
    <w:rsid w:val="00DA5ED5"/>
    <w:rsid w:val="00DB1AD7"/>
    <w:rsid w:val="00DB1DCF"/>
    <w:rsid w:val="00DB4EFB"/>
    <w:rsid w:val="00DB53C2"/>
    <w:rsid w:val="00DB5C24"/>
    <w:rsid w:val="00DB6F2C"/>
    <w:rsid w:val="00DB723F"/>
    <w:rsid w:val="00DB7A73"/>
    <w:rsid w:val="00DB7F8D"/>
    <w:rsid w:val="00DC0F2A"/>
    <w:rsid w:val="00DC23E8"/>
    <w:rsid w:val="00DC387A"/>
    <w:rsid w:val="00DC3A7C"/>
    <w:rsid w:val="00DC5306"/>
    <w:rsid w:val="00DC5845"/>
    <w:rsid w:val="00DC746F"/>
    <w:rsid w:val="00DD13BB"/>
    <w:rsid w:val="00DD1FBC"/>
    <w:rsid w:val="00DD64B4"/>
    <w:rsid w:val="00DD69E7"/>
    <w:rsid w:val="00DD712E"/>
    <w:rsid w:val="00DD78CE"/>
    <w:rsid w:val="00DE0B88"/>
    <w:rsid w:val="00DE21F7"/>
    <w:rsid w:val="00DE2FA6"/>
    <w:rsid w:val="00DE3483"/>
    <w:rsid w:val="00DE4B56"/>
    <w:rsid w:val="00DE507E"/>
    <w:rsid w:val="00DE5F08"/>
    <w:rsid w:val="00DF1344"/>
    <w:rsid w:val="00DF13B2"/>
    <w:rsid w:val="00DF37FD"/>
    <w:rsid w:val="00DF3AD7"/>
    <w:rsid w:val="00DF55BC"/>
    <w:rsid w:val="00DF635D"/>
    <w:rsid w:val="00DF7C71"/>
    <w:rsid w:val="00E00BF2"/>
    <w:rsid w:val="00E02420"/>
    <w:rsid w:val="00E03234"/>
    <w:rsid w:val="00E0370C"/>
    <w:rsid w:val="00E0404D"/>
    <w:rsid w:val="00E0676D"/>
    <w:rsid w:val="00E1199F"/>
    <w:rsid w:val="00E13627"/>
    <w:rsid w:val="00E13E9C"/>
    <w:rsid w:val="00E151EE"/>
    <w:rsid w:val="00E170C6"/>
    <w:rsid w:val="00E17CE2"/>
    <w:rsid w:val="00E232CB"/>
    <w:rsid w:val="00E2334C"/>
    <w:rsid w:val="00E235B7"/>
    <w:rsid w:val="00E2502A"/>
    <w:rsid w:val="00E2696B"/>
    <w:rsid w:val="00E31CB4"/>
    <w:rsid w:val="00E32BE2"/>
    <w:rsid w:val="00E32C15"/>
    <w:rsid w:val="00E35B81"/>
    <w:rsid w:val="00E40288"/>
    <w:rsid w:val="00E40810"/>
    <w:rsid w:val="00E41AD5"/>
    <w:rsid w:val="00E43E79"/>
    <w:rsid w:val="00E448E8"/>
    <w:rsid w:val="00E4596E"/>
    <w:rsid w:val="00E513A6"/>
    <w:rsid w:val="00E51C08"/>
    <w:rsid w:val="00E536FE"/>
    <w:rsid w:val="00E53FEB"/>
    <w:rsid w:val="00E55E0B"/>
    <w:rsid w:val="00E60976"/>
    <w:rsid w:val="00E66ECB"/>
    <w:rsid w:val="00E70B20"/>
    <w:rsid w:val="00E71D1D"/>
    <w:rsid w:val="00E72803"/>
    <w:rsid w:val="00E74413"/>
    <w:rsid w:val="00E75F96"/>
    <w:rsid w:val="00E779ED"/>
    <w:rsid w:val="00E77D5F"/>
    <w:rsid w:val="00E808C7"/>
    <w:rsid w:val="00E81B8C"/>
    <w:rsid w:val="00E8290B"/>
    <w:rsid w:val="00E82EA7"/>
    <w:rsid w:val="00E843B3"/>
    <w:rsid w:val="00E857CD"/>
    <w:rsid w:val="00E867B8"/>
    <w:rsid w:val="00E87259"/>
    <w:rsid w:val="00E90493"/>
    <w:rsid w:val="00E90764"/>
    <w:rsid w:val="00E911B9"/>
    <w:rsid w:val="00E91C80"/>
    <w:rsid w:val="00E9309F"/>
    <w:rsid w:val="00EA0156"/>
    <w:rsid w:val="00EA1F05"/>
    <w:rsid w:val="00EA350C"/>
    <w:rsid w:val="00EA42A1"/>
    <w:rsid w:val="00EB259A"/>
    <w:rsid w:val="00EB439D"/>
    <w:rsid w:val="00EB5AE7"/>
    <w:rsid w:val="00EB5F7B"/>
    <w:rsid w:val="00EB6A9C"/>
    <w:rsid w:val="00EB6F58"/>
    <w:rsid w:val="00EB75EB"/>
    <w:rsid w:val="00EC037C"/>
    <w:rsid w:val="00EC11A8"/>
    <w:rsid w:val="00EC2D9F"/>
    <w:rsid w:val="00EC2DE7"/>
    <w:rsid w:val="00EC3553"/>
    <w:rsid w:val="00EC6431"/>
    <w:rsid w:val="00EC7D8B"/>
    <w:rsid w:val="00ED2538"/>
    <w:rsid w:val="00ED4F0F"/>
    <w:rsid w:val="00ED70C2"/>
    <w:rsid w:val="00ED7BCE"/>
    <w:rsid w:val="00EE27AF"/>
    <w:rsid w:val="00EE4A15"/>
    <w:rsid w:val="00EE5103"/>
    <w:rsid w:val="00EF2827"/>
    <w:rsid w:val="00EF2B28"/>
    <w:rsid w:val="00EF4133"/>
    <w:rsid w:val="00EF42F1"/>
    <w:rsid w:val="00EF4BAD"/>
    <w:rsid w:val="00EF4CD5"/>
    <w:rsid w:val="00F01432"/>
    <w:rsid w:val="00F030F3"/>
    <w:rsid w:val="00F0314B"/>
    <w:rsid w:val="00F03393"/>
    <w:rsid w:val="00F04F37"/>
    <w:rsid w:val="00F06F09"/>
    <w:rsid w:val="00F07B74"/>
    <w:rsid w:val="00F135BE"/>
    <w:rsid w:val="00F13F13"/>
    <w:rsid w:val="00F34583"/>
    <w:rsid w:val="00F349AA"/>
    <w:rsid w:val="00F35CB3"/>
    <w:rsid w:val="00F36001"/>
    <w:rsid w:val="00F3654A"/>
    <w:rsid w:val="00F41DC9"/>
    <w:rsid w:val="00F42A36"/>
    <w:rsid w:val="00F4486B"/>
    <w:rsid w:val="00F47B2C"/>
    <w:rsid w:val="00F51F5D"/>
    <w:rsid w:val="00F52A63"/>
    <w:rsid w:val="00F53CCF"/>
    <w:rsid w:val="00F5431B"/>
    <w:rsid w:val="00F55D3B"/>
    <w:rsid w:val="00F6082B"/>
    <w:rsid w:val="00F63B00"/>
    <w:rsid w:val="00F66FB0"/>
    <w:rsid w:val="00F70997"/>
    <w:rsid w:val="00F77CAC"/>
    <w:rsid w:val="00F82A97"/>
    <w:rsid w:val="00F8344F"/>
    <w:rsid w:val="00F8731B"/>
    <w:rsid w:val="00F9110C"/>
    <w:rsid w:val="00F919CB"/>
    <w:rsid w:val="00F91A8E"/>
    <w:rsid w:val="00F93262"/>
    <w:rsid w:val="00F93DA5"/>
    <w:rsid w:val="00F95DB8"/>
    <w:rsid w:val="00FA5DB2"/>
    <w:rsid w:val="00FA690F"/>
    <w:rsid w:val="00FB0DAC"/>
    <w:rsid w:val="00FB2554"/>
    <w:rsid w:val="00FB2A15"/>
    <w:rsid w:val="00FB49D5"/>
    <w:rsid w:val="00FB4A29"/>
    <w:rsid w:val="00FB4CC5"/>
    <w:rsid w:val="00FB5231"/>
    <w:rsid w:val="00FB7D98"/>
    <w:rsid w:val="00FC0962"/>
    <w:rsid w:val="00FC129C"/>
    <w:rsid w:val="00FC3536"/>
    <w:rsid w:val="00FC3866"/>
    <w:rsid w:val="00FC4010"/>
    <w:rsid w:val="00FC5865"/>
    <w:rsid w:val="00FC6943"/>
    <w:rsid w:val="00FC70B7"/>
    <w:rsid w:val="00FC7154"/>
    <w:rsid w:val="00FD0B21"/>
    <w:rsid w:val="00FD0F92"/>
    <w:rsid w:val="00FD3112"/>
    <w:rsid w:val="00FD3EB9"/>
    <w:rsid w:val="00FD5706"/>
    <w:rsid w:val="00FD6322"/>
    <w:rsid w:val="00FD6D11"/>
    <w:rsid w:val="00FD6F0A"/>
    <w:rsid w:val="00FD78A1"/>
    <w:rsid w:val="00FE1379"/>
    <w:rsid w:val="00FE317E"/>
    <w:rsid w:val="00FE76F8"/>
    <w:rsid w:val="00FF138B"/>
    <w:rsid w:val="00FF23F7"/>
    <w:rsid w:val="00FF41B8"/>
    <w:rsid w:val="00FF51D7"/>
    <w:rsid w:val="00FF5342"/>
    <w:rsid w:val="00FF7232"/>
    <w:rsid w:val="00FF7826"/>
    <w:rsid w:val="00FF7D16"/>
    <w:rsid w:val="01438691"/>
    <w:rsid w:val="08AEE014"/>
    <w:rsid w:val="10BCFCDB"/>
    <w:rsid w:val="120CBF50"/>
    <w:rsid w:val="128D10C5"/>
    <w:rsid w:val="129B7B13"/>
    <w:rsid w:val="22535C30"/>
    <w:rsid w:val="24F68B70"/>
    <w:rsid w:val="2786DEEF"/>
    <w:rsid w:val="2C8D8AB5"/>
    <w:rsid w:val="43BD27F5"/>
    <w:rsid w:val="485E812D"/>
    <w:rsid w:val="4C346680"/>
    <w:rsid w:val="4C7FA7F2"/>
    <w:rsid w:val="4CD0E609"/>
    <w:rsid w:val="4DBC8F95"/>
    <w:rsid w:val="532A636A"/>
    <w:rsid w:val="5D415545"/>
    <w:rsid w:val="5D5D1EAD"/>
    <w:rsid w:val="6A942204"/>
    <w:rsid w:val="766DDC01"/>
    <w:rsid w:val="79D3C20B"/>
    <w:rsid w:val="7EAAF9D7"/>
    <w:rsid w:val="7EE0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3F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fontstyle01">
    <w:name w:val="fontstyle01"/>
    <w:basedOn w:val="Numatytasispastraiposriftas"/>
    <w:rsid w:val="00010EC4"/>
    <w:rPr>
      <w:rFonts w:ascii="Arial-BoldMT" w:hAnsi="Arial-BoldMT" w:hint="default"/>
      <w:b/>
      <w:bCs/>
      <w:i w:val="0"/>
      <w:iCs w:val="0"/>
      <w:color w:val="000000"/>
      <w:sz w:val="16"/>
      <w:szCs w:val="16"/>
    </w:rPr>
  </w:style>
  <w:style w:type="character" w:styleId="Grietas">
    <w:name w:val="Strong"/>
    <w:basedOn w:val="Numatytasispastraiposriftas"/>
    <w:uiPriority w:val="22"/>
    <w:qFormat/>
    <w:rsid w:val="00010EC4"/>
    <w:rPr>
      <w:b/>
      <w:bCs/>
    </w:rPr>
  </w:style>
  <w:style w:type="paragraph" w:styleId="Pataisymai">
    <w:name w:val="Revision"/>
    <w:hidden/>
    <w:uiPriority w:val="99"/>
    <w:semiHidden/>
    <w:rsid w:val="001A5B0A"/>
    <w:pPr>
      <w:spacing w:after="0" w:line="240" w:lineRule="auto"/>
    </w:pPr>
    <w:rPr>
      <w:rFonts w:ascii="Times New Roman" w:eastAsia="Lucida Sans Unicode" w:hAnsi="Times New Roman" w:cs="Times New Roman"/>
      <w:kern w:val="1"/>
      <w:sz w:val="24"/>
      <w:szCs w:val="24"/>
      <w:lang w:val="lt-LT" w:eastAsia="ar-SA"/>
    </w:rPr>
  </w:style>
  <w:style w:type="paragraph" w:styleId="Betarp">
    <w:name w:val="No Spacing"/>
    <w:uiPriority w:val="1"/>
    <w:qFormat/>
    <w:rsid w:val="003627C5"/>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4377">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5378723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237668171">
      <w:bodyDiv w:val="1"/>
      <w:marLeft w:val="0"/>
      <w:marRight w:val="0"/>
      <w:marTop w:val="0"/>
      <w:marBottom w:val="0"/>
      <w:divBdr>
        <w:top w:val="none" w:sz="0" w:space="0" w:color="auto"/>
        <w:left w:val="none" w:sz="0" w:space="0" w:color="auto"/>
        <w:bottom w:val="none" w:sz="0" w:space="0" w:color="auto"/>
        <w:right w:val="none" w:sz="0" w:space="0" w:color="auto"/>
      </w:divBdr>
    </w:div>
    <w:div w:id="126773586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64581740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bendokiene@kau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14BB-A880-499A-8ECE-5CCD0BB5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33948</Words>
  <Characters>19351</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2025-01-15T14:16:00Z</dcterms:created>
  <dcterms:modified xsi:type="dcterms:W3CDTF">2025-01-15T14:18:00Z</dcterms:modified>
</cp:coreProperties>
</file>