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8D80" w14:textId="3A8D2CEA" w:rsidR="00C90478" w:rsidRPr="00655E7A" w:rsidRDefault="00C90478" w:rsidP="00C90478">
      <w:pPr>
        <w:pStyle w:val="Paprastasistekstas"/>
        <w:jc w:val="both"/>
        <w:rPr>
          <w:rFonts w:ascii="Times New Roman" w:hAnsi="Times New Roman" w:cs="Times New Roman"/>
          <w:sz w:val="24"/>
          <w:szCs w:val="24"/>
        </w:rPr>
      </w:pPr>
      <w:r w:rsidRPr="00655E7A">
        <w:rPr>
          <w:rFonts w:ascii="Times New Roman" w:hAnsi="Times New Roman" w:cs="Times New Roman"/>
          <w:sz w:val="24"/>
          <w:szCs w:val="24"/>
        </w:rPr>
        <w:t>202</w:t>
      </w:r>
      <w:r>
        <w:rPr>
          <w:rFonts w:ascii="Times New Roman" w:hAnsi="Times New Roman" w:cs="Times New Roman"/>
          <w:sz w:val="24"/>
          <w:szCs w:val="24"/>
        </w:rPr>
        <w:t>6</w:t>
      </w:r>
      <w:r w:rsidRPr="00655E7A">
        <w:rPr>
          <w:rFonts w:ascii="Times New Roman" w:hAnsi="Times New Roman" w:cs="Times New Roman"/>
          <w:sz w:val="24"/>
          <w:szCs w:val="24"/>
        </w:rPr>
        <w:t>-</w:t>
      </w:r>
      <w:r>
        <w:rPr>
          <w:rFonts w:ascii="Times New Roman" w:hAnsi="Times New Roman" w:cs="Times New Roman"/>
          <w:sz w:val="24"/>
          <w:szCs w:val="24"/>
        </w:rPr>
        <w:t>0</w:t>
      </w:r>
      <w:r w:rsidR="00C24586">
        <w:rPr>
          <w:rFonts w:ascii="Times New Roman" w:hAnsi="Times New Roman" w:cs="Times New Roman"/>
          <w:sz w:val="24"/>
          <w:szCs w:val="24"/>
        </w:rPr>
        <w:t>5</w:t>
      </w:r>
      <w:r>
        <w:rPr>
          <w:rFonts w:ascii="Times New Roman" w:hAnsi="Times New Roman" w:cs="Times New Roman"/>
          <w:sz w:val="24"/>
          <w:szCs w:val="24"/>
        </w:rPr>
        <w:t>-2</w:t>
      </w:r>
      <w:r w:rsidR="00C24586">
        <w:rPr>
          <w:rFonts w:ascii="Times New Roman" w:hAnsi="Times New Roman" w:cs="Times New Roman"/>
          <w:sz w:val="24"/>
          <w:szCs w:val="24"/>
        </w:rPr>
        <w:t>6</w:t>
      </w:r>
    </w:p>
    <w:p w14:paraId="30954CAF" w14:textId="77777777" w:rsidR="00C90478" w:rsidRDefault="00C90478" w:rsidP="00072A54">
      <w:pPr>
        <w:pStyle w:val="Paprastasistekstas"/>
        <w:jc w:val="both"/>
        <w:rPr>
          <w:rFonts w:ascii="Times New Roman" w:hAnsi="Times New Roman" w:cs="Times New Roman"/>
          <w:b/>
          <w:bCs/>
          <w:sz w:val="24"/>
          <w:szCs w:val="24"/>
        </w:rPr>
      </w:pPr>
    </w:p>
    <w:p w14:paraId="62B22AE0" w14:textId="3318A386" w:rsidR="00072A54" w:rsidRPr="00655E7A" w:rsidRDefault="00FB729C" w:rsidP="00072A54">
      <w:pPr>
        <w:pStyle w:val="Paprastasistekstas"/>
        <w:jc w:val="both"/>
        <w:rPr>
          <w:rFonts w:ascii="Times New Roman" w:hAnsi="Times New Roman" w:cs="Times New Roman"/>
          <w:b/>
          <w:bCs/>
          <w:sz w:val="24"/>
          <w:szCs w:val="24"/>
        </w:rPr>
      </w:pPr>
      <w:r w:rsidRPr="00655E7A">
        <w:rPr>
          <w:rFonts w:ascii="Times New Roman" w:hAnsi="Times New Roman" w:cs="Times New Roman"/>
          <w:b/>
          <w:bCs/>
          <w:sz w:val="24"/>
          <w:szCs w:val="24"/>
        </w:rPr>
        <w:t xml:space="preserve">DĖL PIRKIMO </w:t>
      </w:r>
      <w:r>
        <w:rPr>
          <w:rFonts w:ascii="Times New Roman" w:hAnsi="Times New Roman" w:cs="Times New Roman"/>
          <w:b/>
          <w:bCs/>
          <w:sz w:val="24"/>
          <w:szCs w:val="24"/>
        </w:rPr>
        <w:t xml:space="preserve">SĄLYGŲ PAAIŠKINIMO, PATIKSLINIMO </w:t>
      </w:r>
      <w:r w:rsidR="00C24586">
        <w:rPr>
          <w:rFonts w:ascii="Times New Roman" w:hAnsi="Times New Roman" w:cs="Times New Roman"/>
          <w:b/>
          <w:bCs/>
          <w:sz w:val="24"/>
          <w:szCs w:val="24"/>
        </w:rPr>
        <w:t xml:space="preserve">IR </w:t>
      </w:r>
      <w:r w:rsidRPr="00655E7A">
        <w:rPr>
          <w:rFonts w:ascii="Times New Roman" w:hAnsi="Times New Roman" w:cs="Times New Roman"/>
          <w:b/>
          <w:bCs/>
          <w:sz w:val="24"/>
          <w:szCs w:val="24"/>
        </w:rPr>
        <w:t>PROCEDŪRŲ NUTRAUKIMO</w:t>
      </w:r>
    </w:p>
    <w:p w14:paraId="3B966A34" w14:textId="77777777" w:rsidR="00072A54" w:rsidRDefault="00072A54" w:rsidP="00072A54">
      <w:pPr>
        <w:pStyle w:val="Paprastasistekstas"/>
        <w:jc w:val="both"/>
        <w:rPr>
          <w:rFonts w:ascii="Times New Roman" w:hAnsi="Times New Roman" w:cs="Times New Roman"/>
          <w:sz w:val="24"/>
          <w:szCs w:val="24"/>
        </w:rPr>
      </w:pPr>
    </w:p>
    <w:p w14:paraId="6BF5CDEB" w14:textId="77777777" w:rsidR="00CA1F66" w:rsidRDefault="00CA1F66" w:rsidP="00072A54">
      <w:pPr>
        <w:pStyle w:val="Paprastasistekstas"/>
        <w:jc w:val="both"/>
        <w:rPr>
          <w:rFonts w:ascii="Times New Roman" w:hAnsi="Times New Roman" w:cs="Times New Roman"/>
          <w:sz w:val="24"/>
          <w:szCs w:val="24"/>
        </w:rPr>
      </w:pPr>
    </w:p>
    <w:p w14:paraId="51789C8C" w14:textId="36096725" w:rsidR="00CA1F66" w:rsidRDefault="00CA1F66" w:rsidP="00072A54">
      <w:pPr>
        <w:pStyle w:val="Paprastasistekstas"/>
        <w:jc w:val="both"/>
        <w:rPr>
          <w:rFonts w:ascii="Times New Roman" w:hAnsi="Times New Roman" w:cs="Times New Roman"/>
          <w:sz w:val="24"/>
          <w:szCs w:val="24"/>
        </w:rPr>
      </w:pPr>
      <w:r>
        <w:rPr>
          <w:rFonts w:ascii="Times New Roman" w:hAnsi="Times New Roman" w:cs="Times New Roman"/>
          <w:sz w:val="24"/>
          <w:szCs w:val="24"/>
        </w:rPr>
        <w:t>Laba diena,</w:t>
      </w:r>
    </w:p>
    <w:p w14:paraId="63EEE34A" w14:textId="77777777" w:rsidR="00CA1F66" w:rsidRPr="00655E7A" w:rsidRDefault="00CA1F66" w:rsidP="00072A54">
      <w:pPr>
        <w:pStyle w:val="Paprastasistekstas"/>
        <w:jc w:val="both"/>
        <w:rPr>
          <w:rFonts w:ascii="Times New Roman" w:hAnsi="Times New Roman" w:cs="Times New Roman"/>
          <w:sz w:val="24"/>
          <w:szCs w:val="24"/>
        </w:rPr>
      </w:pPr>
    </w:p>
    <w:p w14:paraId="24A479CF" w14:textId="1F640C06" w:rsidR="00FB729C" w:rsidRDefault="00072A54" w:rsidP="00C90478">
      <w:pPr>
        <w:pStyle w:val="Paprastasistekstas"/>
        <w:spacing w:after="240" w:line="276" w:lineRule="auto"/>
        <w:ind w:firstLine="882"/>
        <w:jc w:val="both"/>
        <w:rPr>
          <w:rFonts w:ascii="Times New Roman" w:hAnsi="Times New Roman" w:cs="Times New Roman"/>
          <w:sz w:val="24"/>
          <w:szCs w:val="24"/>
        </w:rPr>
      </w:pPr>
      <w:r w:rsidRPr="00655E7A">
        <w:rPr>
          <w:rFonts w:ascii="Times New Roman" w:hAnsi="Times New Roman" w:cs="Times New Roman"/>
          <w:sz w:val="24"/>
          <w:szCs w:val="24"/>
        </w:rPr>
        <w:t>Pranešame, kad supaprastintame atvirajame konkurse „</w:t>
      </w:r>
      <w:r w:rsidR="006D12E4" w:rsidRPr="006D12E4">
        <w:rPr>
          <w:rFonts w:ascii="Times New Roman" w:hAnsi="Times New Roman" w:cs="Times New Roman"/>
          <w:sz w:val="24"/>
          <w:szCs w:val="24"/>
        </w:rPr>
        <w:t>Vilniaus Kalvarijų komplekso Šv. Kryžiaus Atradimo bažnyčios (u. k. KVR 1038), vad. Kalvarijų, Vilniaus miesto sav., Vilniaus m., Kalvarijų g. 327, interjero – sienų tapybos restauravimo, konservavimo darbai (II ir IV etapai)“ (toliau – darbų pirkimas)</w:t>
      </w:r>
      <w:r w:rsidR="00403055" w:rsidRPr="00403055">
        <w:rPr>
          <w:rFonts w:ascii="Times New Roman" w:hAnsi="Times New Roman" w:cs="Times New Roman"/>
          <w:bCs/>
          <w:sz w:val="24"/>
          <w:szCs w:val="24"/>
        </w:rPr>
        <w:t xml:space="preserve"> </w:t>
      </w:r>
      <w:r w:rsidR="00403055" w:rsidRPr="00257AE5">
        <w:rPr>
          <w:rFonts w:ascii="Times New Roman" w:hAnsi="Times New Roman" w:cs="Times New Roman"/>
          <w:bCs/>
          <w:sz w:val="24"/>
          <w:szCs w:val="24"/>
        </w:rPr>
        <w:t xml:space="preserve">pirkimo Nr. </w:t>
      </w:r>
      <w:r w:rsidR="00246D0D" w:rsidRPr="00246D0D">
        <w:rPr>
          <w:rFonts w:ascii="Times New Roman" w:hAnsi="Times New Roman" w:cs="Times New Roman"/>
          <w:bCs/>
          <w:sz w:val="24"/>
          <w:szCs w:val="24"/>
        </w:rPr>
        <w:t>7638877</w:t>
      </w:r>
      <w:r w:rsidR="000106CD">
        <w:rPr>
          <w:rFonts w:ascii="Times New Roman" w:hAnsi="Times New Roman" w:cs="Times New Roman"/>
          <w:bCs/>
          <w:sz w:val="24"/>
          <w:szCs w:val="24"/>
        </w:rPr>
        <w:t>,</w:t>
      </w:r>
      <w:r w:rsidR="00F06C79">
        <w:rPr>
          <w:rFonts w:ascii="Times New Roman" w:hAnsi="Times New Roman" w:cs="Times New Roman"/>
          <w:bCs/>
          <w:sz w:val="24"/>
          <w:szCs w:val="24"/>
        </w:rPr>
        <w:t xml:space="preserve"> </w:t>
      </w:r>
      <w:r w:rsidR="00CF381F">
        <w:rPr>
          <w:rFonts w:ascii="Times New Roman" w:hAnsi="Times New Roman" w:cs="Times New Roman"/>
          <w:bCs/>
          <w:sz w:val="24"/>
          <w:szCs w:val="24"/>
        </w:rPr>
        <w:t>buvo gaut</w:t>
      </w:r>
      <w:r w:rsidR="00751007">
        <w:rPr>
          <w:rFonts w:ascii="Times New Roman" w:hAnsi="Times New Roman" w:cs="Times New Roman"/>
          <w:bCs/>
          <w:sz w:val="24"/>
          <w:szCs w:val="24"/>
        </w:rPr>
        <w:t>as</w:t>
      </w:r>
      <w:r w:rsidR="00CF381F">
        <w:rPr>
          <w:rFonts w:ascii="Times New Roman" w:hAnsi="Times New Roman" w:cs="Times New Roman"/>
          <w:bCs/>
          <w:sz w:val="24"/>
          <w:szCs w:val="24"/>
        </w:rPr>
        <w:t xml:space="preserve"> </w:t>
      </w:r>
      <w:r w:rsidR="003F1D11" w:rsidRPr="003F1D11">
        <w:rPr>
          <w:rFonts w:ascii="Times New Roman" w:hAnsi="Times New Roman" w:cs="Times New Roman"/>
          <w:bCs/>
          <w:sz w:val="24"/>
          <w:szCs w:val="24"/>
        </w:rPr>
        <w:t xml:space="preserve">Centrinės viešųjų pirkimų informacinės sistemos (toliau - CVP IS) priemonėmis </w:t>
      </w:r>
      <w:r w:rsidR="00CF381F">
        <w:rPr>
          <w:rFonts w:ascii="Times New Roman" w:hAnsi="Times New Roman" w:cs="Times New Roman"/>
          <w:bCs/>
          <w:sz w:val="24"/>
          <w:szCs w:val="24"/>
        </w:rPr>
        <w:t xml:space="preserve">vieno iš tiekėjų </w:t>
      </w:r>
      <w:r w:rsidR="00C90478" w:rsidRPr="00257AE5">
        <w:rPr>
          <w:rFonts w:ascii="Times New Roman" w:hAnsi="Times New Roman" w:cs="Times New Roman"/>
          <w:bCs/>
          <w:sz w:val="24"/>
          <w:szCs w:val="24"/>
        </w:rPr>
        <w:t>„Klausimai perkančiajai organizacijai“</w:t>
      </w:r>
      <w:r w:rsidR="00C90478" w:rsidRPr="00257AE5">
        <w:rPr>
          <w:rFonts w:ascii="Times New Roman" w:hAnsi="Times New Roman" w:cs="Times New Roman"/>
          <w:sz w:val="24"/>
          <w:szCs w:val="24"/>
        </w:rPr>
        <w:t xml:space="preserve"> </w:t>
      </w:r>
      <w:r w:rsidR="00101477">
        <w:rPr>
          <w:rFonts w:ascii="Times New Roman" w:hAnsi="Times New Roman" w:cs="Times New Roman"/>
          <w:bCs/>
          <w:sz w:val="24"/>
          <w:szCs w:val="24"/>
        </w:rPr>
        <w:t xml:space="preserve">dėl </w:t>
      </w:r>
      <w:r w:rsidR="00C90478">
        <w:rPr>
          <w:rFonts w:ascii="Times New Roman" w:hAnsi="Times New Roman" w:cs="Times New Roman"/>
          <w:bCs/>
          <w:sz w:val="24"/>
          <w:szCs w:val="24"/>
        </w:rPr>
        <w:t>pirkimo sąlygų.</w:t>
      </w:r>
    </w:p>
    <w:p w14:paraId="4DD0CEAA" w14:textId="6ADFBA63" w:rsidR="00E52F89" w:rsidRDefault="00140557" w:rsidP="00C90478">
      <w:pPr>
        <w:pStyle w:val="Paprastasistekstas"/>
        <w:spacing w:after="240" w:line="276" w:lineRule="auto"/>
        <w:ind w:firstLine="882"/>
        <w:jc w:val="both"/>
        <w:rPr>
          <w:rFonts w:ascii="Times New Roman" w:hAnsi="Times New Roman" w:cs="Times New Roman"/>
          <w:sz w:val="24"/>
          <w:szCs w:val="24"/>
        </w:rPr>
      </w:pPr>
      <w:r w:rsidRPr="00655E7A">
        <w:rPr>
          <w:rFonts w:ascii="Times New Roman" w:hAnsi="Times New Roman" w:cs="Times New Roman"/>
          <w:sz w:val="24"/>
          <w:szCs w:val="24"/>
        </w:rPr>
        <w:t xml:space="preserve">Viešųjų pirkimų komisija (toliau – Komisija) </w:t>
      </w:r>
      <w:r w:rsidR="007D0B8B">
        <w:rPr>
          <w:rFonts w:ascii="Times New Roman" w:hAnsi="Times New Roman" w:cs="Times New Roman"/>
          <w:sz w:val="24"/>
          <w:szCs w:val="24"/>
        </w:rPr>
        <w:t xml:space="preserve">2026 m. </w:t>
      </w:r>
      <w:r w:rsidR="00E52F89">
        <w:rPr>
          <w:rFonts w:ascii="Times New Roman" w:hAnsi="Times New Roman" w:cs="Times New Roman"/>
          <w:sz w:val="24"/>
          <w:szCs w:val="24"/>
        </w:rPr>
        <w:t>gegužės 26</w:t>
      </w:r>
      <w:r w:rsidR="007D0B8B">
        <w:rPr>
          <w:rFonts w:ascii="Times New Roman" w:hAnsi="Times New Roman" w:cs="Times New Roman"/>
          <w:sz w:val="24"/>
          <w:szCs w:val="24"/>
        </w:rPr>
        <w:t xml:space="preserve"> d. </w:t>
      </w:r>
      <w:r w:rsidR="008634D4" w:rsidRPr="008634D4">
        <w:rPr>
          <w:rFonts w:ascii="Times New Roman" w:hAnsi="Times New Roman" w:cs="Times New Roman"/>
          <w:sz w:val="24"/>
          <w:szCs w:val="24"/>
        </w:rPr>
        <w:t xml:space="preserve">išnagrinėjo tiekėjo pateiktus klausimus </w:t>
      </w:r>
      <w:r w:rsidR="0050521F" w:rsidRPr="0050521F">
        <w:rPr>
          <w:rFonts w:ascii="Times New Roman" w:hAnsi="Times New Roman" w:cs="Times New Roman"/>
          <w:sz w:val="24"/>
          <w:szCs w:val="24"/>
        </w:rPr>
        <w:t>ir pripažino, kad pirkimo inicijavimo ir pirkimo procedūrų vykdymo metu yra pirkimo dokumentuose esminių, pirkimo esmę ir konkurenciją lemiančių klaidų, kurių taisymas reikštų pirkimo sąlygų iš esmės pakeitimą arba galėtų lemti tiekėjų teisių pažeidimą.</w:t>
      </w:r>
    </w:p>
    <w:p w14:paraId="34C7D717" w14:textId="186BF71B" w:rsidR="009A746A" w:rsidRDefault="00AF450C" w:rsidP="00C90478">
      <w:pPr>
        <w:pStyle w:val="Paprastasistekstas"/>
        <w:spacing w:after="240" w:line="276" w:lineRule="auto"/>
        <w:ind w:firstLine="882"/>
        <w:jc w:val="both"/>
        <w:rPr>
          <w:rFonts w:ascii="Times New Roman" w:hAnsi="Times New Roman" w:cs="Times New Roman"/>
          <w:sz w:val="24"/>
          <w:szCs w:val="24"/>
        </w:rPr>
      </w:pPr>
      <w:r w:rsidRPr="00655E7A">
        <w:rPr>
          <w:rFonts w:ascii="Times New Roman" w:hAnsi="Times New Roman" w:cs="Times New Roman"/>
          <w:sz w:val="24"/>
          <w:szCs w:val="24"/>
        </w:rPr>
        <w:t>Komisija</w:t>
      </w:r>
      <w:r>
        <w:rPr>
          <w:rFonts w:ascii="Times New Roman" w:hAnsi="Times New Roman" w:cs="Times New Roman"/>
          <w:sz w:val="24"/>
          <w:szCs w:val="24"/>
        </w:rPr>
        <w:t xml:space="preserve"> </w:t>
      </w:r>
      <w:r w:rsidR="00384BFE">
        <w:rPr>
          <w:rFonts w:ascii="Times New Roman" w:hAnsi="Times New Roman" w:cs="Times New Roman"/>
          <w:sz w:val="24"/>
          <w:szCs w:val="24"/>
        </w:rPr>
        <w:t>priėmė</w:t>
      </w:r>
      <w:r w:rsidR="009A746A">
        <w:rPr>
          <w:rFonts w:ascii="Times New Roman" w:hAnsi="Times New Roman" w:cs="Times New Roman"/>
          <w:sz w:val="24"/>
          <w:szCs w:val="24"/>
        </w:rPr>
        <w:t>:</w:t>
      </w:r>
    </w:p>
    <w:p w14:paraId="6C639C81" w14:textId="5EE22BBD" w:rsidR="00C41B43" w:rsidRDefault="00C41B43" w:rsidP="00C41B43">
      <w:pPr>
        <w:pStyle w:val="Paprastasistekstas"/>
        <w:numPr>
          <w:ilvl w:val="0"/>
          <w:numId w:val="1"/>
        </w:numPr>
        <w:spacing w:after="240" w:line="276" w:lineRule="auto"/>
        <w:ind w:left="0" w:firstLine="882"/>
        <w:jc w:val="both"/>
        <w:rPr>
          <w:rFonts w:ascii="Times New Roman" w:hAnsi="Times New Roman" w:cs="Times New Roman"/>
          <w:sz w:val="24"/>
          <w:szCs w:val="24"/>
        </w:rPr>
      </w:pPr>
      <w:r w:rsidRPr="00C41B43">
        <w:rPr>
          <w:rFonts w:ascii="Times New Roman" w:hAnsi="Times New Roman" w:cs="Times New Roman"/>
          <w:sz w:val="24"/>
          <w:szCs w:val="24"/>
        </w:rPr>
        <w:t>nutraukti pirkimo procedūras</w:t>
      </w:r>
      <w:r>
        <w:rPr>
          <w:rFonts w:ascii="Times New Roman" w:hAnsi="Times New Roman" w:cs="Times New Roman"/>
          <w:sz w:val="24"/>
          <w:szCs w:val="24"/>
        </w:rPr>
        <w:t xml:space="preserve"> </w:t>
      </w:r>
      <w:r w:rsidRPr="00C41B43">
        <w:rPr>
          <w:rFonts w:ascii="Times New Roman" w:hAnsi="Times New Roman" w:cs="Times New Roman"/>
          <w:sz w:val="24"/>
          <w:szCs w:val="24"/>
        </w:rPr>
        <w:t>„Vilniaus Kalvarijų komplekso Šv. Kryžiaus Atradimo bažnyčios (u. k. KVR 1038), vad. Kalvarijų, Vilniaus miesto sav., Vilniaus m., Kalvarijų g. 327, interjero – sienų tapybos restauravimo, konservavimo darbai (II ir IV etapai)“</w:t>
      </w:r>
      <w:r w:rsidR="00686F2C">
        <w:rPr>
          <w:rFonts w:ascii="Times New Roman" w:hAnsi="Times New Roman" w:cs="Times New Roman"/>
          <w:sz w:val="24"/>
          <w:szCs w:val="24"/>
        </w:rPr>
        <w:t xml:space="preserve">, </w:t>
      </w:r>
      <w:r w:rsidR="00E97E0B">
        <w:rPr>
          <w:rFonts w:ascii="Times New Roman" w:hAnsi="Times New Roman" w:cs="Times New Roman"/>
          <w:sz w:val="24"/>
          <w:szCs w:val="24"/>
        </w:rPr>
        <w:t xml:space="preserve">pirkimo ID </w:t>
      </w:r>
      <w:r w:rsidR="00E97E0B" w:rsidRPr="00E97E0B">
        <w:rPr>
          <w:rFonts w:ascii="Times New Roman" w:hAnsi="Times New Roman" w:cs="Times New Roman"/>
          <w:sz w:val="24"/>
          <w:szCs w:val="24"/>
        </w:rPr>
        <w:t>7638877</w:t>
      </w:r>
      <w:r w:rsidR="00E97E0B">
        <w:rPr>
          <w:rFonts w:ascii="Times New Roman" w:hAnsi="Times New Roman" w:cs="Times New Roman"/>
          <w:sz w:val="24"/>
          <w:szCs w:val="24"/>
        </w:rPr>
        <w:t>;</w:t>
      </w:r>
    </w:p>
    <w:p w14:paraId="3AFCDA13" w14:textId="26286FF8" w:rsidR="003C400A" w:rsidRDefault="00384BFE" w:rsidP="003C400A">
      <w:pPr>
        <w:pStyle w:val="Paprastasistekstas"/>
        <w:numPr>
          <w:ilvl w:val="0"/>
          <w:numId w:val="1"/>
        </w:numPr>
        <w:spacing w:after="240" w:line="276" w:lineRule="auto"/>
        <w:ind w:left="0" w:firstLine="851"/>
        <w:jc w:val="both"/>
        <w:rPr>
          <w:rFonts w:ascii="Times New Roman" w:hAnsi="Times New Roman" w:cs="Times New Roman"/>
          <w:sz w:val="24"/>
          <w:szCs w:val="24"/>
        </w:rPr>
      </w:pPr>
      <w:r w:rsidRPr="003C400A">
        <w:rPr>
          <w:rFonts w:ascii="Times New Roman" w:hAnsi="Times New Roman" w:cs="Times New Roman"/>
          <w:sz w:val="24"/>
          <w:szCs w:val="24"/>
        </w:rPr>
        <w:t xml:space="preserve"> </w:t>
      </w:r>
      <w:r w:rsidR="00AF1A24" w:rsidRPr="003C400A">
        <w:rPr>
          <w:rFonts w:ascii="Times New Roman" w:hAnsi="Times New Roman" w:cs="Times New Roman"/>
          <w:sz w:val="24"/>
          <w:szCs w:val="24"/>
        </w:rPr>
        <w:t>p</w:t>
      </w:r>
      <w:r w:rsidR="00AF1A24" w:rsidRPr="003C400A">
        <w:rPr>
          <w:rFonts w:ascii="Times New Roman" w:hAnsi="Times New Roman" w:cs="Times New Roman"/>
          <w:sz w:val="24"/>
          <w:szCs w:val="24"/>
        </w:rPr>
        <w:t>arengus atsakymus į tiekėj</w:t>
      </w:r>
      <w:r w:rsidR="00AF1A24" w:rsidRPr="003C400A">
        <w:rPr>
          <w:rFonts w:ascii="Times New Roman" w:hAnsi="Times New Roman" w:cs="Times New Roman"/>
          <w:sz w:val="24"/>
          <w:szCs w:val="24"/>
        </w:rPr>
        <w:t>o</w:t>
      </w:r>
      <w:r w:rsidR="00AF1A24" w:rsidRPr="003C400A">
        <w:rPr>
          <w:rFonts w:ascii="Times New Roman" w:hAnsi="Times New Roman" w:cs="Times New Roman"/>
          <w:sz w:val="24"/>
          <w:szCs w:val="24"/>
        </w:rPr>
        <w:t xml:space="preserve"> pateiktus klausimus</w:t>
      </w:r>
      <w:r w:rsidR="00AF1A24" w:rsidRPr="003C400A">
        <w:rPr>
          <w:rFonts w:ascii="Times New Roman" w:hAnsi="Times New Roman" w:cs="Times New Roman"/>
          <w:sz w:val="24"/>
          <w:szCs w:val="24"/>
        </w:rPr>
        <w:t xml:space="preserve"> </w:t>
      </w:r>
      <w:r w:rsidR="00FB3957" w:rsidRPr="003C400A">
        <w:rPr>
          <w:rFonts w:ascii="Times New Roman" w:hAnsi="Times New Roman" w:cs="Times New Roman"/>
          <w:sz w:val="24"/>
          <w:szCs w:val="24"/>
        </w:rPr>
        <w:t xml:space="preserve">(prieš paskelbiant naują pirkimą) </w:t>
      </w:r>
      <w:r w:rsidR="00281D5A">
        <w:rPr>
          <w:rFonts w:ascii="Times New Roman" w:hAnsi="Times New Roman" w:cs="Times New Roman"/>
          <w:sz w:val="24"/>
          <w:szCs w:val="24"/>
        </w:rPr>
        <w:t xml:space="preserve">pateikti </w:t>
      </w:r>
      <w:r w:rsidR="00C24586" w:rsidRPr="003C400A">
        <w:rPr>
          <w:rFonts w:ascii="Times New Roman" w:hAnsi="Times New Roman" w:cs="Times New Roman"/>
          <w:sz w:val="24"/>
          <w:szCs w:val="24"/>
        </w:rPr>
        <w:t>su</w:t>
      </w:r>
      <w:r w:rsidR="0052619A">
        <w:rPr>
          <w:rFonts w:ascii="Times New Roman" w:hAnsi="Times New Roman" w:cs="Times New Roman"/>
          <w:sz w:val="24"/>
          <w:szCs w:val="24"/>
        </w:rPr>
        <w:t>si</w:t>
      </w:r>
      <w:r w:rsidR="00C24586" w:rsidRPr="003C400A">
        <w:rPr>
          <w:rFonts w:ascii="Times New Roman" w:hAnsi="Times New Roman" w:cs="Times New Roman"/>
          <w:sz w:val="24"/>
          <w:szCs w:val="24"/>
        </w:rPr>
        <w:t>pažin</w:t>
      </w:r>
      <w:r w:rsidR="00281D5A">
        <w:rPr>
          <w:rFonts w:ascii="Times New Roman" w:hAnsi="Times New Roman" w:cs="Times New Roman"/>
          <w:sz w:val="24"/>
          <w:szCs w:val="24"/>
        </w:rPr>
        <w:t>imui</w:t>
      </w:r>
      <w:r w:rsidR="00C24586" w:rsidRPr="003C400A">
        <w:rPr>
          <w:rFonts w:ascii="Times New Roman" w:hAnsi="Times New Roman" w:cs="Times New Roman"/>
          <w:sz w:val="24"/>
          <w:szCs w:val="24"/>
        </w:rPr>
        <w:t xml:space="preserve"> </w:t>
      </w:r>
      <w:r w:rsidR="008C6E28" w:rsidRPr="003C400A">
        <w:rPr>
          <w:rFonts w:ascii="Times New Roman" w:hAnsi="Times New Roman" w:cs="Times New Roman"/>
          <w:sz w:val="24"/>
          <w:szCs w:val="24"/>
        </w:rPr>
        <w:t>vis</w:t>
      </w:r>
      <w:r w:rsidR="00281D5A">
        <w:rPr>
          <w:rFonts w:ascii="Times New Roman" w:hAnsi="Times New Roman" w:cs="Times New Roman"/>
          <w:sz w:val="24"/>
          <w:szCs w:val="24"/>
        </w:rPr>
        <w:t xml:space="preserve">iems </w:t>
      </w:r>
      <w:r w:rsidR="008C6E28" w:rsidRPr="003C400A">
        <w:rPr>
          <w:rFonts w:ascii="Times New Roman" w:hAnsi="Times New Roman" w:cs="Times New Roman"/>
          <w:sz w:val="24"/>
          <w:szCs w:val="24"/>
        </w:rPr>
        <w:t>tiekėja</w:t>
      </w:r>
      <w:r w:rsidR="00281D5A">
        <w:rPr>
          <w:rFonts w:ascii="Times New Roman" w:hAnsi="Times New Roman" w:cs="Times New Roman"/>
          <w:sz w:val="24"/>
          <w:szCs w:val="24"/>
        </w:rPr>
        <w:t>ms</w:t>
      </w:r>
      <w:r w:rsidR="008C6E28" w:rsidRPr="003C400A">
        <w:rPr>
          <w:rFonts w:ascii="Times New Roman" w:hAnsi="Times New Roman" w:cs="Times New Roman"/>
          <w:sz w:val="24"/>
          <w:szCs w:val="24"/>
        </w:rPr>
        <w:t xml:space="preserve"> </w:t>
      </w:r>
      <w:r w:rsidR="00C24586" w:rsidRPr="003C400A">
        <w:rPr>
          <w:rFonts w:ascii="Times New Roman" w:hAnsi="Times New Roman" w:cs="Times New Roman"/>
          <w:sz w:val="24"/>
          <w:szCs w:val="24"/>
        </w:rPr>
        <w:t>CVP IS priemonėmis</w:t>
      </w:r>
      <w:r w:rsidR="003C400A" w:rsidRPr="003C400A">
        <w:rPr>
          <w:rFonts w:ascii="Times New Roman" w:hAnsi="Times New Roman" w:cs="Times New Roman"/>
          <w:sz w:val="24"/>
          <w:szCs w:val="24"/>
        </w:rPr>
        <w:t>.</w:t>
      </w:r>
      <w:r w:rsidR="00C24586" w:rsidRPr="003C400A">
        <w:rPr>
          <w:rFonts w:ascii="Times New Roman" w:hAnsi="Times New Roman" w:cs="Times New Roman"/>
          <w:sz w:val="24"/>
          <w:szCs w:val="24"/>
        </w:rPr>
        <w:t xml:space="preserve"> </w:t>
      </w:r>
    </w:p>
    <w:p w14:paraId="1475315F" w14:textId="5F2049AD" w:rsidR="00072A54" w:rsidRPr="003C400A" w:rsidRDefault="00072A54" w:rsidP="003C400A">
      <w:pPr>
        <w:pStyle w:val="Paprastasistekstas"/>
        <w:spacing w:after="240" w:line="276" w:lineRule="auto"/>
        <w:ind w:firstLine="993"/>
        <w:jc w:val="both"/>
        <w:rPr>
          <w:rFonts w:ascii="Times New Roman" w:hAnsi="Times New Roman" w:cs="Times New Roman"/>
          <w:sz w:val="24"/>
          <w:szCs w:val="24"/>
        </w:rPr>
      </w:pPr>
      <w:r w:rsidRPr="003C400A">
        <w:rPr>
          <w:rFonts w:ascii="Times New Roman" w:hAnsi="Times New Roman" w:cs="Times New Roman"/>
          <w:sz w:val="24"/>
          <w:szCs w:val="24"/>
        </w:rPr>
        <w:t xml:space="preserve">Vadovaudamasi Viešųjų pirkimų įstatymo (toliau – Įstatymas) 29 str. 4 d. nuostatomis, kad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Komisija priėmė sprendimą nutraukti pradėtas pirkimo procedūras ir ištaisius </w:t>
      </w:r>
      <w:r w:rsidR="000106CD">
        <w:rPr>
          <w:rFonts w:ascii="Times New Roman" w:hAnsi="Times New Roman" w:cs="Times New Roman"/>
          <w:sz w:val="24"/>
          <w:szCs w:val="24"/>
        </w:rPr>
        <w:t>pirkimo dokumentuose</w:t>
      </w:r>
      <w:r w:rsidRPr="003C400A">
        <w:rPr>
          <w:rFonts w:ascii="Times New Roman" w:hAnsi="Times New Roman" w:cs="Times New Roman"/>
          <w:sz w:val="24"/>
          <w:szCs w:val="24"/>
        </w:rPr>
        <w:t xml:space="preserve"> klaidas, pirkimą skelbti iš naujo.</w:t>
      </w:r>
    </w:p>
    <w:p w14:paraId="4E458CEF" w14:textId="1BA2496D" w:rsidR="00072A54" w:rsidRDefault="00655E7A" w:rsidP="00072A54">
      <w:r w:rsidRPr="00655E7A">
        <w:rPr>
          <w:rFonts w:ascii="Times New Roman" w:hAnsi="Times New Roman" w:cs="Times New Roman"/>
          <w:sz w:val="24"/>
          <w:szCs w:val="24"/>
        </w:rPr>
        <w:t>Viešųjų pirkimų komisija</w:t>
      </w:r>
    </w:p>
    <w:p w14:paraId="78A4BB4B" w14:textId="77777777" w:rsidR="00072A54" w:rsidRPr="00072A54" w:rsidRDefault="00072A54" w:rsidP="00072A54"/>
    <w:sectPr w:rsidR="00072A54" w:rsidRPr="00072A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E4B0E"/>
    <w:multiLevelType w:val="hybridMultilevel"/>
    <w:tmpl w:val="6FF8ED44"/>
    <w:lvl w:ilvl="0" w:tplc="0262E128">
      <w:start w:val="1"/>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num w:numId="1" w16cid:durableId="15380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54"/>
    <w:rsid w:val="000106CD"/>
    <w:rsid w:val="000545BB"/>
    <w:rsid w:val="00072A54"/>
    <w:rsid w:val="00083602"/>
    <w:rsid w:val="000D587A"/>
    <w:rsid w:val="000F2374"/>
    <w:rsid w:val="00101477"/>
    <w:rsid w:val="00140557"/>
    <w:rsid w:val="00164835"/>
    <w:rsid w:val="001A7BDB"/>
    <w:rsid w:val="00246D0D"/>
    <w:rsid w:val="002649D8"/>
    <w:rsid w:val="00270A0C"/>
    <w:rsid w:val="00281D5A"/>
    <w:rsid w:val="002C2FA0"/>
    <w:rsid w:val="00367971"/>
    <w:rsid w:val="00377E0C"/>
    <w:rsid w:val="00384BFE"/>
    <w:rsid w:val="00392F8E"/>
    <w:rsid w:val="003C400A"/>
    <w:rsid w:val="003F1D11"/>
    <w:rsid w:val="00403055"/>
    <w:rsid w:val="0050521F"/>
    <w:rsid w:val="0052619A"/>
    <w:rsid w:val="005A0C98"/>
    <w:rsid w:val="00610356"/>
    <w:rsid w:val="006433FD"/>
    <w:rsid w:val="00655E7A"/>
    <w:rsid w:val="00686F2C"/>
    <w:rsid w:val="006C6CEA"/>
    <w:rsid w:val="006D12E4"/>
    <w:rsid w:val="00751007"/>
    <w:rsid w:val="007D0B8B"/>
    <w:rsid w:val="008634D4"/>
    <w:rsid w:val="00897C05"/>
    <w:rsid w:val="008C6E28"/>
    <w:rsid w:val="009418B3"/>
    <w:rsid w:val="009A746A"/>
    <w:rsid w:val="009E686C"/>
    <w:rsid w:val="00A23AA7"/>
    <w:rsid w:val="00A46945"/>
    <w:rsid w:val="00A8333C"/>
    <w:rsid w:val="00AF1A24"/>
    <w:rsid w:val="00AF450C"/>
    <w:rsid w:val="00C24586"/>
    <w:rsid w:val="00C41B43"/>
    <w:rsid w:val="00C90478"/>
    <w:rsid w:val="00CA1F66"/>
    <w:rsid w:val="00CF381F"/>
    <w:rsid w:val="00D80D46"/>
    <w:rsid w:val="00D81C65"/>
    <w:rsid w:val="00D96C78"/>
    <w:rsid w:val="00E52F89"/>
    <w:rsid w:val="00E97E0B"/>
    <w:rsid w:val="00F06C79"/>
    <w:rsid w:val="00F106DF"/>
    <w:rsid w:val="00F86299"/>
    <w:rsid w:val="00FB3957"/>
    <w:rsid w:val="00FB729C"/>
    <w:rsid w:val="00FC66A0"/>
    <w:rsid w:val="00FD6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D983"/>
  <w15:chartTrackingRefBased/>
  <w15:docId w15:val="{3A1185FF-1A41-4613-9766-7DBB2AEB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72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2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2A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2A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2A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2A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2A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2A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2A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2A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2A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2A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2A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2A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2A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2A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2A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2A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2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2A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2A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2A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2A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2A54"/>
    <w:rPr>
      <w:i/>
      <w:iCs/>
      <w:color w:val="404040" w:themeColor="text1" w:themeTint="BF"/>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072A54"/>
    <w:pPr>
      <w:ind w:left="720"/>
      <w:contextualSpacing/>
    </w:pPr>
  </w:style>
  <w:style w:type="character" w:styleId="Rykuspabraukimas">
    <w:name w:val="Intense Emphasis"/>
    <w:basedOn w:val="Numatytasispastraiposriftas"/>
    <w:uiPriority w:val="21"/>
    <w:qFormat/>
    <w:rsid w:val="00072A54"/>
    <w:rPr>
      <w:i/>
      <w:iCs/>
      <w:color w:val="0F4761" w:themeColor="accent1" w:themeShade="BF"/>
    </w:rPr>
  </w:style>
  <w:style w:type="paragraph" w:styleId="Iskirtacitata">
    <w:name w:val="Intense Quote"/>
    <w:basedOn w:val="prastasis"/>
    <w:next w:val="prastasis"/>
    <w:link w:val="IskirtacitataDiagrama"/>
    <w:uiPriority w:val="30"/>
    <w:qFormat/>
    <w:rsid w:val="00072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2A54"/>
    <w:rPr>
      <w:i/>
      <w:iCs/>
      <w:color w:val="0F4761" w:themeColor="accent1" w:themeShade="BF"/>
    </w:rPr>
  </w:style>
  <w:style w:type="character" w:styleId="Rykinuoroda">
    <w:name w:val="Intense Reference"/>
    <w:basedOn w:val="Numatytasispastraiposriftas"/>
    <w:uiPriority w:val="32"/>
    <w:qFormat/>
    <w:rsid w:val="00072A54"/>
    <w:rPr>
      <w:b/>
      <w:bCs/>
      <w:smallCaps/>
      <w:color w:val="0F4761" w:themeColor="accent1" w:themeShade="BF"/>
      <w:spacing w:val="5"/>
    </w:rPr>
  </w:style>
  <w:style w:type="paragraph" w:styleId="Paprastasistekstas">
    <w:name w:val="Plain Text"/>
    <w:basedOn w:val="prastasis"/>
    <w:link w:val="PaprastasistekstasDiagrama"/>
    <w:uiPriority w:val="99"/>
    <w:unhideWhenUsed/>
    <w:rsid w:val="00072A54"/>
    <w:pPr>
      <w:spacing w:after="0" w:line="240" w:lineRule="auto"/>
    </w:pPr>
    <w:rPr>
      <w:rFonts w:ascii="Calibri" w:eastAsia="Times New Roman" w:hAnsi="Calibri"/>
      <w:szCs w:val="21"/>
    </w:rPr>
  </w:style>
  <w:style w:type="character" w:customStyle="1" w:styleId="PaprastasistekstasDiagrama">
    <w:name w:val="Paprastasis tekstas Diagrama"/>
    <w:basedOn w:val="Numatytasispastraiposriftas"/>
    <w:link w:val="Paprastasistekstas"/>
    <w:uiPriority w:val="99"/>
    <w:rsid w:val="00072A54"/>
    <w:rPr>
      <w:rFonts w:ascii="Calibri" w:eastAsia="Times New Roman" w:hAnsi="Calibri"/>
      <w:szCs w:val="21"/>
    </w:rPr>
  </w:style>
  <w:style w:type="paragraph" w:styleId="Pataisymai">
    <w:name w:val="Revision"/>
    <w:hidden/>
    <w:uiPriority w:val="99"/>
    <w:semiHidden/>
    <w:rsid w:val="00164835"/>
    <w:pPr>
      <w:spacing w:after="0" w:line="240" w:lineRule="auto"/>
    </w:p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083602"/>
  </w:style>
  <w:style w:type="paragraph" w:customStyle="1" w:styleId="Style-17">
    <w:name w:val="Style-17"/>
    <w:uiPriority w:val="99"/>
    <w:rsid w:val="00083602"/>
    <w:pPr>
      <w:suppressAutoHyphens/>
      <w:spacing w:after="0" w:line="240" w:lineRule="auto"/>
    </w:pPr>
    <w:rPr>
      <w:rFonts w:ascii="Times New Roman" w:eastAsia="Arial" w:hAnsi="Times New Roman" w:cs="Times New Roman"/>
      <w:kern w:val="1"/>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1273</Words>
  <Characters>726</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48</cp:revision>
  <dcterms:created xsi:type="dcterms:W3CDTF">2025-11-17T11:08:00Z</dcterms:created>
  <dcterms:modified xsi:type="dcterms:W3CDTF">2026-05-26T09:20:00Z</dcterms:modified>
</cp:coreProperties>
</file>