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09D9" w14:textId="2D68232F" w:rsidR="00C37A77" w:rsidRPr="00482AFB" w:rsidRDefault="00C37A77" w:rsidP="00482AFB">
      <w:pPr>
        <w:pStyle w:val="Antrat1"/>
        <w:jc w:val="right"/>
        <w:rPr>
          <w:rFonts w:ascii="Times New Roman" w:hAnsi="Times New Roman" w:cs="Times New Roman"/>
          <w:color w:val="auto"/>
          <w:sz w:val="24"/>
          <w:szCs w:val="24"/>
        </w:rPr>
      </w:pPr>
      <w:r w:rsidRPr="00482AFB">
        <w:rPr>
          <w:rFonts w:ascii="Times New Roman" w:hAnsi="Times New Roman" w:cs="Times New Roman"/>
          <w:color w:val="auto"/>
          <w:sz w:val="24"/>
          <w:szCs w:val="24"/>
        </w:rPr>
        <w:t xml:space="preserve">Priedas Nr. </w:t>
      </w:r>
      <w:r w:rsidR="00482AFB" w:rsidRPr="00482AFB">
        <w:rPr>
          <w:rFonts w:ascii="Times New Roman" w:hAnsi="Times New Roman" w:cs="Times New Roman"/>
          <w:color w:val="auto"/>
          <w:sz w:val="24"/>
          <w:szCs w:val="24"/>
        </w:rPr>
        <w:t>1.1</w:t>
      </w:r>
    </w:p>
    <w:p w14:paraId="264BCCFA" w14:textId="77777777" w:rsidR="00C37A77" w:rsidRDefault="00C37A77" w:rsidP="00CE6205">
      <w:pPr>
        <w:jc w:val="center"/>
        <w:rPr>
          <w:sz w:val="20"/>
          <w:szCs w:val="20"/>
        </w:rPr>
      </w:pPr>
    </w:p>
    <w:p w14:paraId="45B5D139" w14:textId="6B0E7FDA"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bookmarkStart w:id="0" w:name="_Hlk204264580"/>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bookmarkEnd w:id="0"/>
    <w:p w14:paraId="25EF3A2A" w14:textId="77777777" w:rsidR="00137FA0" w:rsidRPr="00137FA0" w:rsidRDefault="00137FA0" w:rsidP="00137FA0">
      <w:pPr>
        <w:rPr>
          <w:b/>
          <w:bCs/>
        </w:rPr>
      </w:pPr>
    </w:p>
    <w:p w14:paraId="65971C45" w14:textId="79499945" w:rsidR="00137FA0" w:rsidRPr="00137FA0" w:rsidRDefault="00450D6C" w:rsidP="00137FA0">
      <w:pPr>
        <w:rPr>
          <w:b/>
        </w:rPr>
      </w:pPr>
      <w:r>
        <w:rPr>
          <w:b/>
        </w:rPr>
        <w:t>Anykščių</w:t>
      </w:r>
      <w:r w:rsidR="00137FA0" w:rsidRPr="00137FA0">
        <w:rPr>
          <w:b/>
        </w:rPr>
        <w:t xml:space="preserve"> rajono savivaldybės administracijai</w:t>
      </w:r>
      <w:r w:rsidR="00C37A77">
        <w:rPr>
          <w:b/>
        </w:rPr>
        <w:t xml:space="preserve"> (Savivaldybės CPO)</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07F08964" w:rsidR="00F5473A" w:rsidRDefault="007B5E0A" w:rsidP="00450D6C">
      <w:pPr>
        <w:spacing w:after="120"/>
        <w:jc w:val="both"/>
      </w:pPr>
      <w:r w:rsidRPr="007B5E0A">
        <w:t xml:space="preserve">Aš, _______________________________________ </w:t>
      </w:r>
      <w:r w:rsidRPr="00450D6C">
        <w:rPr>
          <w:i/>
        </w:rPr>
        <w:t>[Tiekėjo</w:t>
      </w:r>
      <w:r w:rsidR="000A3408">
        <w:rPr>
          <w:i/>
        </w:rPr>
        <w:t>/Rangovo</w:t>
      </w:r>
      <w:r w:rsidRPr="00450D6C">
        <w:rPr>
          <w:i/>
        </w:rPr>
        <w:t xml:space="preserve">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w:t>
      </w:r>
      <w:r w:rsidR="000A3408">
        <w:rPr>
          <w:i/>
        </w:rPr>
        <w:t>/Rangovo</w:t>
      </w:r>
      <w:r w:rsidRPr="00C4119D">
        <w:rPr>
          <w:i/>
        </w:rPr>
        <w:t xml:space="preserve">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Lentelstinklelis"/>
        <w:tblW w:w="0" w:type="auto"/>
        <w:tblLook w:val="04A0" w:firstRow="1" w:lastRow="0" w:firstColumn="1" w:lastColumn="0" w:noHBand="0" w:noVBand="1"/>
      </w:tblPr>
      <w:tblGrid>
        <w:gridCol w:w="704"/>
        <w:gridCol w:w="6946"/>
        <w:gridCol w:w="1978"/>
      </w:tblGrid>
      <w:tr w:rsidR="002A68AF" w:rsidRPr="002A68AF" w14:paraId="391241B2" w14:textId="77777777" w:rsidTr="62119B7A">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62119B7A">
        <w:tc>
          <w:tcPr>
            <w:tcW w:w="704" w:type="dxa"/>
          </w:tcPr>
          <w:p w14:paraId="0C6F1E69" w14:textId="47217ECA" w:rsidR="002A68AF" w:rsidRDefault="002A68AF" w:rsidP="00450D6C">
            <w:pPr>
              <w:spacing w:after="120"/>
              <w:jc w:val="both"/>
            </w:pPr>
            <w:r>
              <w:t>1.</w:t>
            </w:r>
          </w:p>
        </w:tc>
        <w:tc>
          <w:tcPr>
            <w:tcW w:w="6946" w:type="dxa"/>
          </w:tcPr>
          <w:p w14:paraId="1DEE6655" w14:textId="01810151" w:rsidR="002A68AF" w:rsidRDefault="000A3408" w:rsidP="00450D6C">
            <w:pPr>
              <w:spacing w:after="120"/>
              <w:jc w:val="both"/>
            </w:pPr>
            <w:r w:rsidRPr="62119B7A">
              <w:rPr>
                <w:rFonts w:eastAsia="Times New Roman"/>
                <w:color w:val="000000" w:themeColor="text1"/>
              </w:rPr>
              <w:t>Tiek</w:t>
            </w:r>
            <w:r w:rsidRPr="00C37A77">
              <w:rPr>
                <w:rFonts w:eastAsia="Times New Roman"/>
                <w:color w:val="000000" w:themeColor="text1"/>
              </w:rPr>
              <w:t>ėjas</w:t>
            </w:r>
            <w:r w:rsidR="3CF60EE3" w:rsidRPr="00C37A77">
              <w:rPr>
                <w:rFonts w:eastAsia="Times New Roman"/>
                <w:color w:val="000000" w:themeColor="text1"/>
              </w:rPr>
              <w:t xml:space="preserve"> </w:t>
            </w:r>
            <w:r w:rsidRPr="00C37A77">
              <w:rPr>
                <w:rFonts w:eastAsia="Times New Roman"/>
                <w:color w:val="000000" w:themeColor="text1"/>
              </w:rPr>
              <w:t>/</w:t>
            </w:r>
            <w:r w:rsidR="002A68AF" w:rsidRPr="62119B7A">
              <w:rPr>
                <w:rFonts w:eastAsia="Times New Roman"/>
                <w:color w:val="000000" w:themeColor="text1"/>
              </w:rPr>
              <w:t xml:space="preserve">Rangovas su kitais tiekėjais yra sudaręs susitarimų, kuriais siekiama iškreipti konkurenciją atliekamame pirkime, ir perkančioji organizacija dėl to turi įtikinamų duomenų </w:t>
            </w:r>
            <w:r w:rsidR="002A68AF" w:rsidRPr="62119B7A">
              <w:rPr>
                <w:rFonts w:eastAsia="Times New Roman"/>
                <w:b/>
                <w:bCs/>
                <w:color w:val="000000" w:themeColor="text1"/>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62119B7A">
        <w:tc>
          <w:tcPr>
            <w:tcW w:w="704" w:type="dxa"/>
          </w:tcPr>
          <w:p w14:paraId="043FFCED" w14:textId="498AF7A8" w:rsidR="002A68AF" w:rsidRDefault="002A68AF" w:rsidP="00450D6C">
            <w:pPr>
              <w:spacing w:after="120"/>
              <w:jc w:val="both"/>
            </w:pPr>
            <w:r>
              <w:t>2.</w:t>
            </w:r>
          </w:p>
        </w:tc>
        <w:tc>
          <w:tcPr>
            <w:tcW w:w="6946" w:type="dxa"/>
          </w:tcPr>
          <w:p w14:paraId="25D6C9CB" w14:textId="32BBDA77" w:rsidR="002A68AF" w:rsidRDefault="000A3408" w:rsidP="00450D6C">
            <w:pPr>
              <w:spacing w:after="120"/>
              <w:jc w:val="both"/>
            </w:pPr>
            <w:r>
              <w:rPr>
                <w:rFonts w:eastAsia="Times New Roman"/>
                <w:color w:val="000000"/>
              </w:rPr>
              <w:t>Tiek</w:t>
            </w:r>
            <w:r w:rsidRPr="00C37A77">
              <w:rPr>
                <w:rFonts w:eastAsia="Times New Roman"/>
                <w:color w:val="000000"/>
              </w:rPr>
              <w:t>ėjas/</w:t>
            </w:r>
            <w:r w:rsidRPr="002A68AF">
              <w:rPr>
                <w:rFonts w:eastAsia="Times New Roman"/>
                <w:color w:val="000000"/>
              </w:rPr>
              <w:t>Rangovas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62119B7A">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62119B7A">
        <w:tc>
          <w:tcPr>
            <w:tcW w:w="704" w:type="dxa"/>
          </w:tcPr>
          <w:p w14:paraId="657DA614" w14:textId="47CE11EF" w:rsidR="002A68AF" w:rsidRDefault="002A68AF" w:rsidP="00450D6C">
            <w:pPr>
              <w:spacing w:after="120"/>
              <w:jc w:val="both"/>
            </w:pPr>
            <w:r>
              <w:t>4.</w:t>
            </w:r>
          </w:p>
        </w:tc>
        <w:tc>
          <w:tcPr>
            <w:tcW w:w="6946" w:type="dxa"/>
          </w:tcPr>
          <w:p w14:paraId="20594D18" w14:textId="769CE181" w:rsidR="002A68AF" w:rsidRDefault="000A3408" w:rsidP="00450D6C">
            <w:pPr>
              <w:spacing w:after="120"/>
              <w:jc w:val="both"/>
            </w:pPr>
            <w:r w:rsidRPr="000A3408">
              <w:rPr>
                <w:rFonts w:eastAsia="Times New Roman"/>
                <w:color w:val="000000"/>
              </w:rPr>
              <w:t>Tiekėjas/Rangovas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002A68AF" w:rsidRPr="002A68AF">
              <w:rPr>
                <w:rFonts w:eastAsia="Times New Roman"/>
                <w:color w:val="000000"/>
              </w:rPr>
              <w:lastRenderedPageBreak/>
              <w:t>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62119B7A">
        <w:tc>
          <w:tcPr>
            <w:tcW w:w="704" w:type="dxa"/>
          </w:tcPr>
          <w:p w14:paraId="25DBEDEF" w14:textId="3AB44187" w:rsidR="002A68AF" w:rsidRDefault="002A68AF" w:rsidP="00450D6C">
            <w:pPr>
              <w:spacing w:after="120"/>
              <w:jc w:val="both"/>
            </w:pPr>
            <w:r>
              <w:t>5.</w:t>
            </w:r>
          </w:p>
        </w:tc>
        <w:tc>
          <w:tcPr>
            <w:tcW w:w="6946" w:type="dxa"/>
          </w:tcPr>
          <w:p w14:paraId="0143A0D3" w14:textId="7E9D767A" w:rsidR="002A68AF" w:rsidRDefault="000A3408" w:rsidP="00450D6C">
            <w:pPr>
              <w:spacing w:after="120"/>
              <w:jc w:val="both"/>
            </w:pPr>
            <w:r w:rsidRPr="000A3408">
              <w:t>Tiekėjas/Rangovas</w:t>
            </w:r>
            <w:r w:rsidR="002A68AF" w:rsidRPr="002A68AF">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62119B7A">
        <w:tc>
          <w:tcPr>
            <w:tcW w:w="704" w:type="dxa"/>
          </w:tcPr>
          <w:p w14:paraId="48B247DF" w14:textId="60EBAA78" w:rsidR="002A68AF" w:rsidRDefault="002A68AF" w:rsidP="00450D6C">
            <w:pPr>
              <w:spacing w:after="120"/>
              <w:jc w:val="both"/>
            </w:pPr>
            <w:r>
              <w:t>6.</w:t>
            </w:r>
          </w:p>
        </w:tc>
        <w:tc>
          <w:tcPr>
            <w:tcW w:w="6946" w:type="dxa"/>
          </w:tcPr>
          <w:p w14:paraId="7A7C02CF" w14:textId="0481BB35" w:rsidR="002A68AF" w:rsidRPr="002A68AF" w:rsidRDefault="000A3408" w:rsidP="00450D6C">
            <w:pPr>
              <w:spacing w:after="120"/>
              <w:jc w:val="both"/>
            </w:pPr>
            <w:r w:rsidRPr="000A3408">
              <w:rPr>
                <w:rFonts w:eastAsia="Times New Roman"/>
                <w:bCs/>
              </w:rPr>
              <w:t>Tiekėjas/Rangovas</w:t>
            </w:r>
            <w:r w:rsidR="002A68AF" w:rsidRPr="002A68AF">
              <w:rPr>
                <w:rFonts w:eastAsia="Times New Roman"/>
                <w:bCs/>
              </w:rPr>
              <w:t xml:space="preserve"> yra neatlikęs jam teismo sprendimu paskirtos baudžiamojo poveikio priemonės – uždraudimo juridiniam asmeniui dalyvauti viešuosiuose pirkimuose </w:t>
            </w:r>
            <w:r w:rsidR="002A68AF" w:rsidRPr="002A68AF">
              <w:rPr>
                <w:rFonts w:eastAsia="Times New Roman"/>
                <w:b/>
              </w:rPr>
              <w:t>(VPĮ 46 straipsnio 2</w:t>
            </w:r>
            <w:r w:rsidR="002A68AF" w:rsidRPr="002A68AF">
              <w:rPr>
                <w:rFonts w:eastAsia="Times New Roman"/>
                <w:b/>
                <w:vertAlign w:val="superscript"/>
              </w:rPr>
              <w:t>1</w:t>
            </w:r>
            <w:r w:rsidR="002A68AF" w:rsidRPr="002A68AF">
              <w:rPr>
                <w:rFonts w:eastAsia="Times New Roman"/>
                <w:b/>
              </w:rPr>
              <w:t xml:space="preserve"> dalis).</w:t>
            </w:r>
          </w:p>
        </w:tc>
        <w:tc>
          <w:tcPr>
            <w:tcW w:w="1978" w:type="dxa"/>
          </w:tcPr>
          <w:p w14:paraId="0284C660" w14:textId="77777777" w:rsidR="002A68AF" w:rsidRDefault="002A68AF" w:rsidP="00450D6C">
            <w:pPr>
              <w:spacing w:after="120"/>
              <w:jc w:val="both"/>
            </w:pPr>
          </w:p>
        </w:tc>
      </w:tr>
      <w:tr w:rsidR="00F93957" w14:paraId="0AF1787C" w14:textId="77777777" w:rsidTr="62119B7A">
        <w:tc>
          <w:tcPr>
            <w:tcW w:w="704" w:type="dxa"/>
          </w:tcPr>
          <w:p w14:paraId="48B42FD1" w14:textId="4F14B9DA" w:rsidR="00F93957" w:rsidRDefault="00F93957" w:rsidP="00450D6C">
            <w:pPr>
              <w:spacing w:after="120"/>
              <w:jc w:val="both"/>
            </w:pPr>
            <w:r>
              <w:t>7.</w:t>
            </w:r>
          </w:p>
        </w:tc>
        <w:tc>
          <w:tcPr>
            <w:tcW w:w="6946" w:type="dxa"/>
          </w:tcPr>
          <w:p w14:paraId="439B3C38" w14:textId="601B0B88" w:rsidR="00F93957" w:rsidRPr="002A68AF" w:rsidRDefault="000A3408" w:rsidP="00450D6C">
            <w:pPr>
              <w:spacing w:after="120"/>
              <w:jc w:val="both"/>
              <w:rPr>
                <w:rFonts w:eastAsia="Times New Roman"/>
                <w:bCs/>
              </w:rPr>
            </w:pPr>
            <w:r w:rsidRPr="000A3408">
              <w:rPr>
                <w:rFonts w:eastAsia="Times New Roman"/>
                <w:bCs/>
              </w:rPr>
              <w:t>Tiekėjas/Rangovas</w:t>
            </w:r>
            <w:r w:rsidR="00F93957">
              <w:rPr>
                <w:rFonts w:eastAsia="Times New Roman"/>
                <w:bCs/>
              </w:rPr>
              <w:t xml:space="preserve">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1E5FB4"/>
    <w:rsid w:val="0021482B"/>
    <w:rsid w:val="00256B2E"/>
    <w:rsid w:val="002878A9"/>
    <w:rsid w:val="00292794"/>
    <w:rsid w:val="002A4BC4"/>
    <w:rsid w:val="002A6529"/>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82AFB"/>
    <w:rsid w:val="0048721F"/>
    <w:rsid w:val="004906A5"/>
    <w:rsid w:val="004A00D5"/>
    <w:rsid w:val="004B39C4"/>
    <w:rsid w:val="004C3908"/>
    <w:rsid w:val="0050289C"/>
    <w:rsid w:val="005145E8"/>
    <w:rsid w:val="00572307"/>
    <w:rsid w:val="00580508"/>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5E6"/>
    <w:rsid w:val="00A82E6E"/>
    <w:rsid w:val="00AA1E31"/>
    <w:rsid w:val="00AE73E4"/>
    <w:rsid w:val="00B111BC"/>
    <w:rsid w:val="00B16CC5"/>
    <w:rsid w:val="00B34D5E"/>
    <w:rsid w:val="00B40894"/>
    <w:rsid w:val="00B77EE2"/>
    <w:rsid w:val="00C01951"/>
    <w:rsid w:val="00C37A77"/>
    <w:rsid w:val="00C4119D"/>
    <w:rsid w:val="00C47ED3"/>
    <w:rsid w:val="00C47F95"/>
    <w:rsid w:val="00C7370D"/>
    <w:rsid w:val="00C83AF6"/>
    <w:rsid w:val="00CB78F8"/>
    <w:rsid w:val="00CE6205"/>
    <w:rsid w:val="00CF4BF8"/>
    <w:rsid w:val="00D20998"/>
    <w:rsid w:val="00D20A42"/>
    <w:rsid w:val="00D53135"/>
    <w:rsid w:val="00D55D57"/>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 w:val="3CF60EE3"/>
    <w:rsid w:val="62119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paragraph" w:styleId="Antrat1">
    <w:name w:val="heading 1"/>
    <w:basedOn w:val="prastasis"/>
    <w:next w:val="prastasis"/>
    <w:link w:val="Antrat1Diagrama"/>
    <w:uiPriority w:val="9"/>
    <w:qFormat/>
    <w:rsid w:val="00482AFB"/>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82AFB"/>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Rasa Palubinskaitė</cp:lastModifiedBy>
  <cp:revision>3</cp:revision>
  <dcterms:created xsi:type="dcterms:W3CDTF">2025-07-24T12:58:00Z</dcterms:created>
  <dcterms:modified xsi:type="dcterms:W3CDTF">2026-04-30T11:21:00Z</dcterms:modified>
</cp:coreProperties>
</file>