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647238BD"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a. s. Nr. LT067182200001130990, AB </w:t>
          </w:r>
          <w:r w:rsidR="00157904">
            <w:rPr>
              <w:rFonts w:ascii="Times New Roman" w:eastAsia="Times New Roman" w:hAnsi="Times New Roman" w:cs="Times New Roman"/>
              <w:sz w:val="20"/>
              <w:szCs w:val="20"/>
              <w:lang w:eastAsia="ar-SA"/>
            </w:rPr>
            <w:t>„</w:t>
          </w:r>
          <w:proofErr w:type="spellStart"/>
          <w:r w:rsidR="00157904">
            <w:rPr>
              <w:rFonts w:ascii="Times New Roman" w:eastAsia="Times New Roman" w:hAnsi="Times New Roman" w:cs="Times New Roman"/>
              <w:sz w:val="20"/>
              <w:szCs w:val="20"/>
              <w:lang w:eastAsia="ar-SA"/>
            </w:rPr>
            <w:t>Artea</w:t>
          </w:r>
          <w:proofErr w:type="spellEnd"/>
          <w:r w:rsidR="00157904">
            <w:rPr>
              <w:rFonts w:ascii="Times New Roman" w:eastAsia="Times New Roman" w:hAnsi="Times New Roman" w:cs="Times New Roman"/>
              <w:sz w:val="20"/>
              <w:szCs w:val="20"/>
              <w:lang w:eastAsia="ar-SA"/>
            </w:rPr>
            <w:t>“ b</w:t>
          </w:r>
          <w:r w:rsidRPr="00907079">
            <w:rPr>
              <w:rFonts w:ascii="Times New Roman" w:eastAsia="Times New Roman" w:hAnsi="Times New Roman" w:cs="Times New Roman"/>
              <w:sz w:val="20"/>
              <w:szCs w:val="20"/>
              <w:lang w:eastAsia="ar-SA"/>
            </w:rPr>
            <w:t>ankas</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BB4022C"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634B20">
            <w:rPr>
              <w:rFonts w:ascii="Times New Roman" w:eastAsia="Calibri" w:hAnsi="Times New Roman" w:cs="Times New Roman"/>
              <w:b/>
              <w:bCs/>
              <w:sz w:val="28"/>
              <w:szCs w:val="28"/>
            </w:rPr>
            <w:t xml:space="preserve">LAUKO </w:t>
          </w:r>
          <w:r w:rsidR="00273934">
            <w:rPr>
              <w:rFonts w:ascii="Times New Roman" w:eastAsia="Calibri" w:hAnsi="Times New Roman" w:cs="Times New Roman"/>
              <w:b/>
              <w:bCs/>
              <w:sz w:val="28"/>
              <w:szCs w:val="28"/>
            </w:rPr>
            <w:t xml:space="preserve">KLASIŲ </w:t>
          </w:r>
          <w:r w:rsidR="00634B20">
            <w:rPr>
              <w:rFonts w:ascii="Times New Roman" w:eastAsia="Calibri" w:hAnsi="Times New Roman" w:cs="Times New Roman"/>
              <w:b/>
              <w:bCs/>
              <w:sz w:val="28"/>
              <w:szCs w:val="28"/>
            </w:rPr>
            <w:t xml:space="preserve">VISOS  DIENOS MOKYKLOS </w:t>
          </w:r>
          <w:r w:rsidR="00273934">
            <w:rPr>
              <w:rFonts w:ascii="Times New Roman" w:eastAsia="Calibri" w:hAnsi="Times New Roman" w:cs="Times New Roman"/>
              <w:b/>
              <w:bCs/>
              <w:sz w:val="28"/>
              <w:szCs w:val="28"/>
            </w:rPr>
            <w:t xml:space="preserve">MODELIO PRITAIKYMUI </w:t>
          </w:r>
          <w:r w:rsidR="00F91C7F">
            <w:rPr>
              <w:rFonts w:ascii="Times New Roman" w:eastAsia="Calibri" w:hAnsi="Times New Roman" w:cs="Times New Roman"/>
              <w:b/>
              <w:bCs/>
              <w:sz w:val="28"/>
              <w:szCs w:val="28"/>
            </w:rPr>
            <w:t>ĮSGIJIMAS</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C75854">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C75854">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2CB6A7F3"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275D0E19" w14:textId="77777777" w:rsidR="0000648A" w:rsidRPr="00EB64DD" w:rsidRDefault="00C75854">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07C76296"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71CC00D2" w14:textId="77777777" w:rsidR="0000648A" w:rsidRPr="00EB64DD" w:rsidRDefault="00C75854">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C75854">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Default="00C75854">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187BC417" w14:textId="4FCCF51A" w:rsidR="00B138A2" w:rsidRPr="002F3C32" w:rsidRDefault="00C75854"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w:t>
                </w:r>
                <w:r w:rsidR="00CB3B01">
                  <w:rPr>
                    <w:rStyle w:val="Hipersaitas"/>
                    <w:rFonts w:ascii="Times New Roman" w:eastAsia="Calibri" w:hAnsi="Times New Roman" w:cs="Times New Roman"/>
                    <w:noProof/>
                  </w:rPr>
                  <w:t>Techninė specifik</w:t>
                </w:r>
                <w:r w:rsidR="00E56951">
                  <w:rPr>
                    <w:rStyle w:val="Hipersaitas"/>
                    <w:rFonts w:ascii="Times New Roman" w:eastAsia="Calibri" w:hAnsi="Times New Roman" w:cs="Times New Roman"/>
                    <w:noProof/>
                  </w:rPr>
                  <w:t>acija</w:t>
                </w:r>
                <w:r w:rsidR="00B138A2" w:rsidRPr="002F3C32">
                  <w:rPr>
                    <w:rStyle w:val="Hipersaitas"/>
                    <w:rFonts w:ascii="Times New Roman" w:eastAsia="Calibri" w:hAnsi="Times New Roman" w:cs="Times New Roman"/>
                    <w:noProof/>
                  </w:rPr>
                  <w:t>“</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_Toc160019403 \h </w:instrText>
                </w:r>
                <w:r w:rsidR="00B138A2" w:rsidRPr="002F3C32">
                  <w:rPr>
                    <w:noProof/>
                    <w:webHidden/>
                  </w:rPr>
                </w:r>
                <w:r w:rsidR="00B138A2" w:rsidRPr="002F3C32">
                  <w:rPr>
                    <w:noProof/>
                    <w:webHidden/>
                  </w:rPr>
                  <w:fldChar w:fldCharType="separate"/>
                </w:r>
                <w:r w:rsidR="00B138A2" w:rsidRPr="002F3C32">
                  <w:rPr>
                    <w:noProof/>
                    <w:webHidden/>
                  </w:rPr>
                  <w:t>5</w:t>
                </w:r>
                <w:r w:rsidR="00B138A2" w:rsidRPr="002F3C32">
                  <w:rPr>
                    <w:noProof/>
                    <w:webHidden/>
                  </w:rPr>
                  <w:fldChar w:fldCharType="end"/>
                </w:r>
              </w:hyperlink>
            </w:p>
            <w:p w14:paraId="5F1E63CC" w14:textId="7157A6CF" w:rsidR="00B138A2" w:rsidRPr="002F3C32" w:rsidRDefault="00C75854"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w:t>
                </w:r>
                <w:r w:rsidR="00E56951">
                  <w:rPr>
                    <w:rStyle w:val="Hipersaitas"/>
                    <w:rFonts w:ascii="Times New Roman" w:eastAsia="Calibri Light" w:hAnsi="Times New Roman" w:cs="Times New Roman"/>
                    <w:noProof/>
                  </w:rPr>
                  <w:t>Pasiūlymo forma“</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_Toc160019404 \h </w:instrText>
                </w:r>
                <w:r w:rsidR="00B138A2" w:rsidRPr="002F3C32">
                  <w:rPr>
                    <w:noProof/>
                    <w:webHidden/>
                  </w:rPr>
                </w:r>
                <w:r w:rsidR="00B138A2" w:rsidRPr="002F3C32">
                  <w:rPr>
                    <w:noProof/>
                    <w:webHidden/>
                  </w:rPr>
                  <w:fldChar w:fldCharType="separate"/>
                </w:r>
                <w:r w:rsidR="00B138A2" w:rsidRPr="002F3C32">
                  <w:rPr>
                    <w:noProof/>
                    <w:webHidden/>
                  </w:rPr>
                  <w:t>6</w:t>
                </w:r>
                <w:r w:rsidR="00B138A2" w:rsidRPr="002F3C32">
                  <w:rPr>
                    <w:noProof/>
                    <w:webHidden/>
                  </w:rPr>
                  <w:fldChar w:fldCharType="end"/>
                </w:r>
              </w:hyperlink>
            </w:p>
            <w:p w14:paraId="2BE760DA" w14:textId="4758ABAF" w:rsidR="00B138A2" w:rsidRPr="002F3C32" w:rsidRDefault="00C75854"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w:t>
                </w:r>
                <w:r w:rsidR="00E56951">
                  <w:rPr>
                    <w:rStyle w:val="Hipersaitas"/>
                    <w:rFonts w:ascii="Times New Roman" w:eastAsia="Calibri" w:hAnsi="Times New Roman" w:cs="Times New Roman"/>
                    <w:noProof/>
                  </w:rPr>
                  <w:t>Sutarties projektas</w:t>
                </w:r>
                <w:r w:rsidR="00B138A2" w:rsidRPr="002F3C32">
                  <w:rPr>
                    <w:rStyle w:val="Hipersaitas"/>
                    <w:rFonts w:ascii="Times New Roman" w:eastAsia="Calibri" w:hAnsi="Times New Roman" w:cs="Times New Roman"/>
                    <w:noProof/>
                  </w:rPr>
                  <w:t>“</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_Toc160019405 \h </w:instrText>
                </w:r>
                <w:r w:rsidR="00B138A2" w:rsidRPr="002F3C32">
                  <w:rPr>
                    <w:noProof/>
                    <w:webHidden/>
                  </w:rPr>
                </w:r>
                <w:r w:rsidR="00B138A2" w:rsidRPr="002F3C32">
                  <w:rPr>
                    <w:noProof/>
                    <w:webHidden/>
                  </w:rPr>
                  <w:fldChar w:fldCharType="separate"/>
                </w:r>
                <w:r w:rsidR="00B138A2" w:rsidRPr="002F3C32">
                  <w:rPr>
                    <w:noProof/>
                    <w:webHidden/>
                  </w:rPr>
                  <w:t>1</w:t>
                </w:r>
                <w:r w:rsidR="00B138A2" w:rsidRPr="002F3C32">
                  <w:rPr>
                    <w:noProof/>
                    <w:webHidden/>
                  </w:rPr>
                  <w:fldChar w:fldCharType="end"/>
                </w:r>
              </w:hyperlink>
              <w:r w:rsidR="00EB73F1" w:rsidRPr="002F3C32">
                <w:rPr>
                  <w:noProof/>
                </w:rPr>
                <w:t>0</w:t>
              </w:r>
            </w:p>
            <w:p w14:paraId="2075C984" w14:textId="41367397" w:rsidR="00C44750" w:rsidRDefault="00C75854"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w:t>
                </w:r>
                <w:r w:rsidR="00E56951">
                  <w:rPr>
                    <w:rStyle w:val="Hipersaitas"/>
                    <w:rFonts w:ascii="Times New Roman" w:eastAsia="Calibri" w:hAnsi="Times New Roman" w:cs="Times New Roman"/>
                    <w:noProof/>
                  </w:rPr>
                  <w:t>Terminai</w:t>
                </w:r>
                <w:r w:rsidR="00B138A2" w:rsidRPr="002F3C32">
                  <w:rPr>
                    <w:rStyle w:val="Hipersaitas"/>
                    <w:rFonts w:ascii="Times New Roman" w:eastAsia="Calibri" w:hAnsi="Times New Roman" w:cs="Times New Roman"/>
                    <w:noProof/>
                  </w:rPr>
                  <w:t>“</w:t>
                </w:r>
                <w:r w:rsidR="00B138A2" w:rsidRPr="002F3C32">
                  <w:rPr>
                    <w:noProof/>
                    <w:webHidden/>
                  </w:rPr>
                  <w:tab/>
                </w:r>
              </w:hyperlink>
              <w:r w:rsidR="00B25F15">
                <w:rPr>
                  <w:noProof/>
                </w:rPr>
                <w:t xml:space="preserve"> </w:t>
              </w:r>
              <w:r w:rsidR="0026694D">
                <w:rPr>
                  <w:noProof/>
                </w:rPr>
                <w:t>1</w:t>
              </w:r>
              <w:r w:rsidR="00EB73F1">
                <w:rPr>
                  <w:noProof/>
                </w:rPr>
                <w:t>5</w:t>
              </w:r>
            </w:p>
            <w:p w14:paraId="57635334" w14:textId="25EEECCA" w:rsidR="00B138A2" w:rsidRPr="00B138A2" w:rsidRDefault="00EB73F1" w:rsidP="00B138A2">
              <w:r>
                <w:t xml:space="preserve">    </w:t>
              </w:r>
            </w:p>
            <w:p w14:paraId="68269703" w14:textId="77777777" w:rsidR="00173FBA" w:rsidRDefault="003D53B4">
              <w:r w:rsidRPr="00D50C54">
                <w:rPr>
                  <w:noProof/>
                </w:rPr>
                <w:fldChar w:fldCharType="end"/>
              </w:r>
            </w:p>
          </w:sdtContent>
        </w:sdt>
        <w:p w14:paraId="2B7C3737" w14:textId="6CA795EC"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BD1AEF1"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7DC3868A" w14:textId="77777777" w:rsidR="008B0DC4" w:rsidRDefault="000209C6" w:rsidP="008B0DC4">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3ABDE62F" w14:textId="42964A77" w:rsidR="008B0DC4" w:rsidRPr="008B0DC4" w:rsidRDefault="008B0DC4" w:rsidP="008B0DC4">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6A18" w:rsidRPr="008B0DC4">
        <w:rPr>
          <w:rFonts w:ascii="Times New Roman" w:hAnsi="Times New Roman" w:cs="Times New Roman"/>
          <w:sz w:val="24"/>
          <w:szCs w:val="24"/>
          <w:shd w:val="clear" w:color="auto" w:fill="FFFFFF"/>
        </w:rPr>
        <w:t xml:space="preserve">1.4. </w:t>
      </w:r>
      <w:r w:rsidR="001A448E" w:rsidRPr="008B0DC4">
        <w:rPr>
          <w:rFonts w:ascii="Times New Roman" w:hAnsi="Times New Roman" w:cs="Times New Roman"/>
          <w:sz w:val="24"/>
          <w:szCs w:val="24"/>
          <w:shd w:val="clear" w:color="auto" w:fill="FFFFFF"/>
        </w:rPr>
        <w:t xml:space="preserve">Atliekamas pirkimas yra žaliasis pirkimas. </w:t>
      </w:r>
      <w:r w:rsidRPr="008B0DC4">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 2 priedo 16.1 p.</w:t>
      </w:r>
      <w:r w:rsidR="00A0651A">
        <w:rPr>
          <w:rFonts w:ascii="Times New Roman" w:hAnsi="Times New Roman" w:cs="Times New Roman"/>
          <w:sz w:val="24"/>
          <w:szCs w:val="24"/>
        </w:rPr>
        <w:t xml:space="preserve"> </w:t>
      </w:r>
      <w:r w:rsidR="0001678D">
        <w:rPr>
          <w:rFonts w:ascii="Times New Roman" w:hAnsi="Times New Roman" w:cs="Times New Roman"/>
          <w:sz w:val="24"/>
          <w:szCs w:val="24"/>
        </w:rPr>
        <w:t>Aplinkosauginiai r</w:t>
      </w:r>
      <w:r w:rsidR="00A0651A">
        <w:rPr>
          <w:rFonts w:ascii="Times New Roman" w:hAnsi="Times New Roman" w:cs="Times New Roman"/>
          <w:sz w:val="24"/>
          <w:szCs w:val="24"/>
        </w:rPr>
        <w:t xml:space="preserve">eikalavimai </w:t>
      </w:r>
      <w:r w:rsidRPr="008B0DC4">
        <w:rPr>
          <w:rFonts w:ascii="Times New Roman" w:hAnsi="Times New Roman" w:cs="Times New Roman"/>
          <w:sz w:val="24"/>
          <w:szCs w:val="24"/>
        </w:rPr>
        <w:t xml:space="preserve"> </w:t>
      </w:r>
      <w:r>
        <w:rPr>
          <w:rFonts w:ascii="Times New Roman" w:hAnsi="Times New Roman" w:cs="Times New Roman"/>
          <w:sz w:val="24"/>
          <w:szCs w:val="24"/>
        </w:rPr>
        <w:t>nurodyti</w:t>
      </w:r>
      <w:r w:rsidR="001B1130">
        <w:rPr>
          <w:rFonts w:ascii="Times New Roman" w:hAnsi="Times New Roman" w:cs="Times New Roman"/>
          <w:sz w:val="24"/>
          <w:szCs w:val="24"/>
        </w:rPr>
        <w:t xml:space="preserve"> techninėje specifikacijoje (Pirkim</w:t>
      </w:r>
      <w:r w:rsidR="00700E74">
        <w:rPr>
          <w:rFonts w:ascii="Times New Roman" w:hAnsi="Times New Roman" w:cs="Times New Roman"/>
          <w:sz w:val="24"/>
          <w:szCs w:val="24"/>
        </w:rPr>
        <w:t>o sąlygų priedas Nr</w:t>
      </w:r>
      <w:r w:rsidR="00700E74" w:rsidRPr="002F3C32">
        <w:rPr>
          <w:rFonts w:ascii="Times New Roman" w:hAnsi="Times New Roman" w:cs="Times New Roman"/>
          <w:sz w:val="24"/>
          <w:szCs w:val="24"/>
        </w:rPr>
        <w:t xml:space="preserve">. </w:t>
      </w:r>
      <w:r w:rsidRPr="002F3C32">
        <w:rPr>
          <w:rFonts w:ascii="Times New Roman" w:hAnsi="Times New Roman" w:cs="Times New Roman"/>
          <w:sz w:val="24"/>
          <w:szCs w:val="24"/>
        </w:rPr>
        <w:t xml:space="preserve"> </w:t>
      </w:r>
      <w:r w:rsidR="00B60EF0">
        <w:rPr>
          <w:rFonts w:ascii="Times New Roman" w:hAnsi="Times New Roman" w:cs="Times New Roman"/>
          <w:sz w:val="24"/>
          <w:szCs w:val="24"/>
        </w:rPr>
        <w:t>1</w:t>
      </w:r>
      <w:r w:rsidR="00700E74">
        <w:rPr>
          <w:rFonts w:ascii="Times New Roman" w:hAnsi="Times New Roman" w:cs="Times New Roman"/>
          <w:sz w:val="24"/>
          <w:szCs w:val="24"/>
        </w:rPr>
        <w:t>) ir sutart</w:t>
      </w:r>
      <w:r w:rsidR="003A7C22">
        <w:rPr>
          <w:rFonts w:ascii="Times New Roman" w:hAnsi="Times New Roman" w:cs="Times New Roman"/>
          <w:sz w:val="24"/>
          <w:szCs w:val="24"/>
        </w:rPr>
        <w:t xml:space="preserve">yje (Pirkimo sąlygų priedas Nr. </w:t>
      </w:r>
      <w:r w:rsidR="00B60EF0">
        <w:rPr>
          <w:rFonts w:ascii="Times New Roman" w:hAnsi="Times New Roman" w:cs="Times New Roman"/>
          <w:sz w:val="24"/>
          <w:szCs w:val="24"/>
        </w:rPr>
        <w:t>3</w:t>
      </w:r>
      <w:r w:rsidR="003A7C22">
        <w:rPr>
          <w:rFonts w:ascii="Times New Roman" w:hAnsi="Times New Roman" w:cs="Times New Roman"/>
          <w:sz w:val="24"/>
          <w:szCs w:val="24"/>
        </w:rPr>
        <w:t>)</w:t>
      </w:r>
      <w:r w:rsidR="00A013E3">
        <w:rPr>
          <w:rFonts w:ascii="Times New Roman" w:hAnsi="Times New Roman" w:cs="Times New Roman"/>
          <w:sz w:val="24"/>
          <w:szCs w:val="24"/>
        </w:rPr>
        <w:t>.</w:t>
      </w:r>
      <w:r w:rsidR="003A7C22">
        <w:rPr>
          <w:rFonts w:ascii="Times New Roman" w:hAnsi="Times New Roman" w:cs="Times New Roman"/>
          <w:sz w:val="24"/>
          <w:szCs w:val="24"/>
        </w:rPr>
        <w:t xml:space="preserve"> </w:t>
      </w:r>
    </w:p>
    <w:p w14:paraId="20EFB23F" w14:textId="57C36EEC" w:rsidR="00257685" w:rsidRDefault="00970E81" w:rsidP="00BF36C8">
      <w:pPr>
        <w:pStyle w:val="Body2"/>
        <w:tabs>
          <w:tab w:val="left" w:pos="2127"/>
        </w:tabs>
        <w:spacing w:after="0"/>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7C8FED0C" w14:textId="13037A26" w:rsidR="00BF36C8" w:rsidRDefault="00A0651A" w:rsidP="00BF36C8">
      <w:pPr>
        <w:spacing w:line="240" w:lineRule="auto"/>
        <w:ind w:firstLine="567"/>
        <w:rPr>
          <w:rFonts w:ascii="Times New Roman" w:hAnsi="Times New Roman" w:cs="Times New Roman"/>
          <w:kern w:val="2"/>
          <w:sz w:val="24"/>
          <w:szCs w:val="24"/>
        </w:rPr>
      </w:pPr>
      <w:r w:rsidRPr="00BB024F">
        <w:rPr>
          <w:rFonts w:ascii="Times New Roman" w:eastAsia="Calibri" w:hAnsi="Times New Roman" w:cs="Times New Roman"/>
          <w:sz w:val="24"/>
          <w:szCs w:val="24"/>
        </w:rPr>
        <w:t xml:space="preserve">  </w:t>
      </w:r>
      <w:r w:rsidR="00BB024F">
        <w:rPr>
          <w:rFonts w:ascii="Times New Roman" w:eastAsia="Calibri" w:hAnsi="Times New Roman" w:cs="Times New Roman"/>
          <w:sz w:val="24"/>
          <w:szCs w:val="24"/>
        </w:rPr>
        <w:t xml:space="preserve"> </w:t>
      </w:r>
      <w:r w:rsidRPr="00BB024F">
        <w:rPr>
          <w:rFonts w:ascii="Times New Roman" w:eastAsia="Calibri" w:hAnsi="Times New Roman" w:cs="Times New Roman"/>
          <w:sz w:val="24"/>
          <w:szCs w:val="24"/>
        </w:rPr>
        <w:t xml:space="preserve">1.6. </w:t>
      </w:r>
      <w:r w:rsidR="00BF36C8" w:rsidRPr="00BB024F">
        <w:rPr>
          <w:rFonts w:ascii="Times New Roman" w:hAnsi="Times New Roman" w:cs="Times New Roman"/>
          <w:sz w:val="24"/>
          <w:szCs w:val="24"/>
        </w:rPr>
        <w:t>Pirkimas</w:t>
      </w:r>
      <w:r w:rsidR="00BF36C8" w:rsidRPr="00BF36C8">
        <w:rPr>
          <w:rFonts w:ascii="Times New Roman" w:hAnsi="Times New Roman" w:cs="Times New Roman"/>
          <w:sz w:val="24"/>
          <w:szCs w:val="24"/>
        </w:rPr>
        <w:t xml:space="preserve"> atliekamas  įgyvendinant </w:t>
      </w:r>
      <w:r w:rsidR="00BF36C8" w:rsidRPr="00BF36C8">
        <w:rPr>
          <w:rFonts w:ascii="Times New Roman" w:hAnsi="Times New Roman" w:cs="Times New Roman"/>
          <w:kern w:val="2"/>
          <w:sz w:val="24"/>
          <w:szCs w:val="24"/>
        </w:rPr>
        <w:t>Europos Sąjungos lėšomis bendrai finansuojamą projektą  N</w:t>
      </w:r>
      <w:r w:rsidR="00BF36C8">
        <w:rPr>
          <w:rFonts w:ascii="Times New Roman" w:hAnsi="Times New Roman" w:cs="Times New Roman"/>
          <w:kern w:val="2"/>
          <w:sz w:val="24"/>
          <w:szCs w:val="24"/>
        </w:rPr>
        <w:t>r</w:t>
      </w:r>
      <w:r w:rsidR="00BF36C8" w:rsidRPr="00BF36C8">
        <w:rPr>
          <w:rFonts w:ascii="Times New Roman" w:hAnsi="Times New Roman" w:cs="Times New Roman"/>
          <w:kern w:val="2"/>
          <w:sz w:val="24"/>
          <w:szCs w:val="24"/>
        </w:rPr>
        <w:t xml:space="preserve">. 29-005-P-0002 </w:t>
      </w:r>
      <w:r w:rsidR="00BF36C8" w:rsidRPr="00BF36C8">
        <w:rPr>
          <w:rFonts w:ascii="Times New Roman" w:hAnsi="Times New Roman" w:cs="Times New Roman"/>
          <w:color w:val="4472C4"/>
          <w:kern w:val="2"/>
          <w:sz w:val="24"/>
          <w:szCs w:val="24"/>
        </w:rPr>
        <w:t xml:space="preserve"> </w:t>
      </w:r>
      <w:r w:rsidR="00BF36C8" w:rsidRPr="00BF36C8">
        <w:rPr>
          <w:rFonts w:ascii="Times New Roman" w:hAnsi="Times New Roman" w:cs="Times New Roman"/>
          <w:kern w:val="2"/>
          <w:sz w:val="24"/>
          <w:szCs w:val="24"/>
        </w:rPr>
        <w:t>„Visos dienos mokyklos modelio diegimas Ignalinos rajono savivaldybėje“.</w:t>
      </w:r>
    </w:p>
    <w:p w14:paraId="236E74CC" w14:textId="77777777" w:rsidR="00BF36C8" w:rsidRDefault="00BF36C8" w:rsidP="00BF36C8">
      <w:pPr>
        <w:spacing w:line="240" w:lineRule="auto"/>
        <w:ind w:firstLine="567"/>
        <w:rPr>
          <w:rFonts w:ascii="Times New Roman" w:hAnsi="Times New Roman" w:cs="Times New Roman"/>
          <w:sz w:val="24"/>
          <w:szCs w:val="24"/>
        </w:rPr>
      </w:pPr>
      <w:r>
        <w:rPr>
          <w:rFonts w:ascii="Times New Roman" w:hAnsi="Times New Roman" w:cs="Times New Roman"/>
          <w:kern w:val="2"/>
          <w:sz w:val="24"/>
          <w:szCs w:val="24"/>
        </w:rPr>
        <w:t xml:space="preserve">   </w:t>
      </w:r>
      <w:r w:rsidRPr="00BF36C8">
        <w:rPr>
          <w:rFonts w:ascii="Times New Roman" w:hAnsi="Times New Roman" w:cs="Times New Roman"/>
          <w:sz w:val="24"/>
          <w:szCs w:val="24"/>
        </w:rPr>
        <w:t>1.</w:t>
      </w:r>
      <w:r>
        <w:rPr>
          <w:rFonts w:ascii="Times New Roman" w:hAnsi="Times New Roman" w:cs="Times New Roman"/>
          <w:sz w:val="24"/>
          <w:szCs w:val="24"/>
        </w:rPr>
        <w:t>7</w:t>
      </w:r>
      <w:r w:rsidRPr="00BF36C8">
        <w:rPr>
          <w:rFonts w:ascii="Times New Roman" w:hAnsi="Times New Roman" w:cs="Times New Roman"/>
          <w:sz w:val="24"/>
          <w:szCs w:val="24"/>
        </w:rPr>
        <w:t>. Perkančiosios organizacijos kontaktini</w:t>
      </w:r>
      <w:r>
        <w:rPr>
          <w:rFonts w:ascii="Times New Roman" w:hAnsi="Times New Roman" w:cs="Times New Roman"/>
          <w:sz w:val="24"/>
          <w:szCs w:val="24"/>
        </w:rPr>
        <w:t>ai</w:t>
      </w:r>
      <w:r w:rsidRPr="00BF36C8">
        <w:rPr>
          <w:rFonts w:ascii="Times New Roman" w:hAnsi="Times New Roman" w:cs="Times New Roman"/>
          <w:sz w:val="24"/>
          <w:szCs w:val="24"/>
        </w:rPr>
        <w:t xml:space="preserve"> asm</w:t>
      </w:r>
      <w:r>
        <w:rPr>
          <w:rFonts w:ascii="Times New Roman" w:hAnsi="Times New Roman" w:cs="Times New Roman"/>
          <w:sz w:val="24"/>
          <w:szCs w:val="24"/>
        </w:rPr>
        <w:t>enys:</w:t>
      </w:r>
    </w:p>
    <w:p w14:paraId="710D8FA3" w14:textId="33BBB25C" w:rsidR="00BB024F" w:rsidRPr="00BB024F" w:rsidRDefault="00BF36C8" w:rsidP="00BB024F">
      <w:pPr>
        <w:shd w:val="clear" w:color="auto" w:fill="FFFFFF"/>
        <w:spacing w:line="240" w:lineRule="auto"/>
        <w:ind w:firstLine="646"/>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 </w:t>
      </w:r>
      <w:r w:rsidR="00BB024F">
        <w:rPr>
          <w:rFonts w:ascii="Times New Roman" w:hAnsi="Times New Roman" w:cs="Times New Roman"/>
          <w:sz w:val="24"/>
          <w:szCs w:val="24"/>
        </w:rPr>
        <w:t xml:space="preserve"> </w:t>
      </w:r>
      <w:r w:rsidR="005135DE">
        <w:rPr>
          <w:rFonts w:ascii="Times New Roman" w:hAnsi="Times New Roman" w:cs="Times New Roman"/>
          <w:sz w:val="24"/>
          <w:szCs w:val="24"/>
        </w:rPr>
        <w:t xml:space="preserve">1.7.1. </w:t>
      </w:r>
      <w:r w:rsidR="00BB024F" w:rsidRPr="00BB024F">
        <w:rPr>
          <w:rFonts w:ascii="Times New Roman" w:hAnsi="Times New Roman" w:cs="Times New Roman"/>
          <w:kern w:val="2"/>
          <w:sz w:val="24"/>
          <w:szCs w:val="24"/>
        </w:rPr>
        <w:t>d</w:t>
      </w:r>
      <w:r w:rsidR="00BB024F" w:rsidRPr="00BB024F">
        <w:rPr>
          <w:rFonts w:ascii="Times New Roman" w:hAnsi="Times New Roman" w:cs="Times New Roman"/>
          <w:color w:val="000000"/>
          <w:sz w:val="24"/>
          <w:szCs w:val="24"/>
        </w:rPr>
        <w:t xml:space="preserve">ėl klausimų, susijusių su pirkimo objektu – Justina </w:t>
      </w:r>
      <w:proofErr w:type="spellStart"/>
      <w:r w:rsidR="00BB024F" w:rsidRPr="00BB024F">
        <w:rPr>
          <w:rFonts w:ascii="Times New Roman" w:hAnsi="Times New Roman" w:cs="Times New Roman"/>
          <w:color w:val="000000"/>
          <w:sz w:val="24"/>
          <w:szCs w:val="24"/>
        </w:rPr>
        <w:t>Vinikaitė</w:t>
      </w:r>
      <w:proofErr w:type="spellEnd"/>
      <w:r w:rsidR="00BB024F" w:rsidRPr="00BB024F">
        <w:rPr>
          <w:rFonts w:ascii="Times New Roman" w:hAnsi="Times New Roman" w:cs="Times New Roman"/>
          <w:color w:val="000000"/>
          <w:sz w:val="24"/>
          <w:szCs w:val="24"/>
        </w:rPr>
        <w:t xml:space="preserve">, Ignalinos rajono savivaldybės administracijos Investicijų ir strateginio planavimo skyriaus vedėjo pavaduotoja,  tel. +370 386 </w:t>
      </w:r>
      <w:r w:rsidR="00BB024F" w:rsidRPr="00BB024F">
        <w:rPr>
          <w:rFonts w:ascii="Times New Roman" w:hAnsi="Times New Roman" w:cs="Times New Roman"/>
          <w:color w:val="333333"/>
          <w:sz w:val="24"/>
          <w:szCs w:val="24"/>
          <w:shd w:val="clear" w:color="auto" w:fill="FFFFFF"/>
        </w:rPr>
        <w:t>51 809</w:t>
      </w:r>
      <w:r w:rsidR="00BB024F" w:rsidRPr="00BB024F">
        <w:rPr>
          <w:rFonts w:ascii="Times New Roman" w:hAnsi="Times New Roman" w:cs="Times New Roman"/>
          <w:color w:val="000000"/>
          <w:sz w:val="24"/>
          <w:szCs w:val="24"/>
        </w:rPr>
        <w:t xml:space="preserve">, el. p. </w:t>
      </w:r>
      <w:proofErr w:type="spellStart"/>
      <w:r w:rsidR="00BB024F" w:rsidRPr="00BB024F">
        <w:rPr>
          <w:rFonts w:ascii="Times New Roman" w:hAnsi="Times New Roman" w:cs="Times New Roman"/>
          <w:color w:val="000000"/>
          <w:sz w:val="24"/>
          <w:szCs w:val="24"/>
        </w:rPr>
        <w:t>justina.vinikaite</w:t>
      </w:r>
      <w:hyperlink r:id="rId13" w:tooltip="mailto:linas.mainonis@pasvalys.lt" w:history="1">
        <w:r w:rsidR="00BB024F" w:rsidRPr="00BB024F">
          <w:rPr>
            <w:rFonts w:ascii="Times New Roman" w:hAnsi="Times New Roman" w:cs="Times New Roman"/>
            <w:color w:val="000000"/>
            <w:sz w:val="24"/>
            <w:szCs w:val="24"/>
            <w:u w:val="single"/>
            <w:bdr w:val="none" w:sz="0" w:space="0" w:color="auto" w:frame="1"/>
          </w:rPr>
          <w:t>@</w:t>
        </w:r>
      </w:hyperlink>
      <w:r w:rsidR="00BB024F" w:rsidRPr="00BB024F">
        <w:rPr>
          <w:rFonts w:ascii="Times New Roman" w:hAnsi="Times New Roman" w:cs="Times New Roman"/>
          <w:color w:val="000000"/>
          <w:sz w:val="24"/>
          <w:szCs w:val="24"/>
        </w:rPr>
        <w:t>ignalina</w:t>
      </w:r>
      <w:hyperlink r:id="rId14" w:tooltip="mailto:linas.mainonis@pasvalys.lt" w:history="1">
        <w:r w:rsidR="00BB024F" w:rsidRPr="00BB024F">
          <w:rPr>
            <w:rFonts w:ascii="Times New Roman" w:hAnsi="Times New Roman" w:cs="Times New Roman"/>
            <w:color w:val="000000"/>
            <w:sz w:val="24"/>
            <w:szCs w:val="24"/>
            <w:bdr w:val="none" w:sz="0" w:space="0" w:color="auto" w:frame="1"/>
          </w:rPr>
          <w:t>.lt</w:t>
        </w:r>
        <w:proofErr w:type="spellEnd"/>
      </w:hyperlink>
      <w:r w:rsidR="00BB024F" w:rsidRPr="00BB024F">
        <w:rPr>
          <w:rFonts w:ascii="Times New Roman" w:hAnsi="Times New Roman" w:cs="Times New Roman"/>
          <w:color w:val="000000"/>
          <w:sz w:val="24"/>
          <w:szCs w:val="24"/>
        </w:rPr>
        <w:t>;</w:t>
      </w:r>
    </w:p>
    <w:p w14:paraId="2ED9AAB9" w14:textId="0705679B" w:rsidR="00BF36C8" w:rsidRPr="00BF36C8" w:rsidRDefault="005135DE" w:rsidP="00BF36C8">
      <w:pPr>
        <w:spacing w:line="240" w:lineRule="auto"/>
        <w:ind w:firstLine="567"/>
        <w:rPr>
          <w:rFonts w:ascii="Times New Roman" w:hAnsi="Times New Roman" w:cs="Times New Roman"/>
          <w:kern w:val="2"/>
          <w:sz w:val="24"/>
          <w:szCs w:val="24"/>
        </w:rPr>
      </w:pPr>
      <w:r>
        <w:rPr>
          <w:rFonts w:ascii="Times New Roman" w:hAnsi="Times New Roman" w:cs="Times New Roman"/>
          <w:sz w:val="24"/>
          <w:szCs w:val="24"/>
        </w:rPr>
        <w:t xml:space="preserve">   1.7.2. </w:t>
      </w:r>
      <w:r w:rsidR="00BF36C8" w:rsidRPr="00BF36C8">
        <w:rPr>
          <w:rFonts w:ascii="Times New Roman" w:hAnsi="Times New Roman" w:cs="Times New Roman"/>
          <w:sz w:val="24"/>
          <w:szCs w:val="24"/>
        </w:rPr>
        <w:t xml:space="preserve"> </w:t>
      </w:r>
      <w:r>
        <w:rPr>
          <w:rFonts w:ascii="Times New Roman" w:hAnsi="Times New Roman" w:cs="Times New Roman"/>
          <w:sz w:val="24"/>
          <w:szCs w:val="24"/>
        </w:rPr>
        <w:t>dėl Pirkimo pr</w:t>
      </w:r>
      <w:r w:rsidR="00F3401F">
        <w:rPr>
          <w:rFonts w:ascii="Times New Roman" w:hAnsi="Times New Roman" w:cs="Times New Roman"/>
          <w:sz w:val="24"/>
          <w:szCs w:val="24"/>
        </w:rPr>
        <w:t xml:space="preserve">ocedūrų </w:t>
      </w:r>
      <w:r w:rsidR="00355F73">
        <w:rPr>
          <w:rFonts w:ascii="Times New Roman" w:hAnsi="Times New Roman" w:cs="Times New Roman"/>
          <w:sz w:val="24"/>
          <w:szCs w:val="24"/>
        </w:rPr>
        <w:t xml:space="preserve">– </w:t>
      </w:r>
      <w:r w:rsidR="00BF36C8" w:rsidRPr="00BF36C8">
        <w:rPr>
          <w:rFonts w:ascii="Times New Roman" w:hAnsi="Times New Roman" w:cs="Times New Roman"/>
          <w:sz w:val="24"/>
          <w:szCs w:val="24"/>
        </w:rPr>
        <w:t xml:space="preserve">Vita Zabalevičienė, Viešųjų pirkimų skyriaus  prekių ir paslaugų pirkimo specialistė, tel. +370 386 52 045, </w:t>
      </w:r>
      <w:r w:rsidR="00BF36C8" w:rsidRPr="00BF36C8">
        <w:rPr>
          <w:rFonts w:ascii="Times New Roman" w:hAnsi="Times New Roman" w:cs="Times New Roman"/>
          <w:bCs/>
          <w:sz w:val="24"/>
          <w:szCs w:val="24"/>
        </w:rPr>
        <w:t xml:space="preserve">el. paštas  </w:t>
      </w:r>
      <w:hyperlink r:id="rId15" w:history="1">
        <w:r w:rsidR="00BF36C8" w:rsidRPr="00BF36C8">
          <w:rPr>
            <w:rStyle w:val="Hipersaitas"/>
            <w:rFonts w:ascii="Times New Roman" w:hAnsi="Times New Roman" w:cs="Times New Roman"/>
            <w:sz w:val="24"/>
            <w:szCs w:val="24"/>
          </w:rPr>
          <w:t>vita.zabaleviciene</w:t>
        </w:r>
        <w:r w:rsidR="00BF36C8" w:rsidRPr="00BF36C8">
          <w:rPr>
            <w:rStyle w:val="Hipersaitas"/>
            <w:rFonts w:ascii="Times New Roman" w:hAnsi="Times New Roman" w:cs="Times New Roman"/>
            <w:bCs/>
            <w:sz w:val="24"/>
            <w:szCs w:val="24"/>
          </w:rPr>
          <w:t>@ignalina.lt</w:t>
        </w:r>
      </w:hyperlink>
      <w:r w:rsidR="00BF36C8" w:rsidRPr="00BF36C8">
        <w:rPr>
          <w:rFonts w:ascii="Times New Roman" w:hAnsi="Times New Roman" w:cs="Times New Roman"/>
          <w:bCs/>
          <w:sz w:val="24"/>
          <w:szCs w:val="24"/>
        </w:rPr>
        <w:t xml:space="preserve">.  </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2425BB2F"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C75744">
        <w:rPr>
          <w:rFonts w:ascii="Times New Roman" w:eastAsia="Calibri" w:hAnsi="Times New Roman" w:cs="Times New Roman"/>
          <w:sz w:val="24"/>
          <w:szCs w:val="24"/>
        </w:rPr>
        <w:t xml:space="preserve">lauko klases </w:t>
      </w:r>
      <w:r w:rsidR="006355AC">
        <w:rPr>
          <w:rFonts w:ascii="Times New Roman" w:eastAsia="Calibri" w:hAnsi="Times New Roman" w:cs="Times New Roman"/>
          <w:sz w:val="24"/>
          <w:szCs w:val="24"/>
        </w:rPr>
        <w:t xml:space="preserve"> visos dienos mokyklos </w:t>
      </w:r>
      <w:r w:rsidR="00C75744">
        <w:rPr>
          <w:rFonts w:ascii="Times New Roman" w:eastAsia="Calibri" w:hAnsi="Times New Roman" w:cs="Times New Roman"/>
          <w:sz w:val="24"/>
          <w:szCs w:val="24"/>
        </w:rPr>
        <w:t>modelio pritaikymui</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B60EF0">
        <w:rPr>
          <w:rFonts w:ascii="Times New Roman" w:eastAsia="Calibri" w:hAnsi="Times New Roman" w:cs="Times New Roman"/>
          <w:sz w:val="24"/>
          <w:szCs w:val="24"/>
        </w:rPr>
        <w:t>1</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4B7634A"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B60EF0">
        <w:rPr>
          <w:rFonts w:ascii="Times New Roman" w:eastAsia="Calibri" w:hAnsi="Times New Roman" w:cs="Times New Roman"/>
          <w:sz w:val="24"/>
          <w:szCs w:val="24"/>
        </w:rPr>
        <w:t>1</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5321C540"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51A040D8" w14:textId="13263329" w:rsidR="00AA59D4" w:rsidRPr="00AA59D4" w:rsidRDefault="00AA59D4" w:rsidP="00AA59D4">
      <w:pPr>
        <w:pStyle w:val="Sraopastraipa"/>
        <w:numPr>
          <w:ilvl w:val="1"/>
          <w:numId w:val="37"/>
        </w:numPr>
        <w:tabs>
          <w:tab w:val="left" w:pos="851"/>
        </w:tabs>
        <w:spacing w:line="240" w:lineRule="auto"/>
        <w:rPr>
          <w:rFonts w:ascii="Times New Roman" w:hAnsi="Times New Roman" w:cs="Times New Roman"/>
          <w:sz w:val="24"/>
          <w:szCs w:val="24"/>
        </w:rPr>
      </w:pPr>
      <w:r w:rsidRPr="00AA59D4">
        <w:rPr>
          <w:rFonts w:ascii="Times New Roman" w:hAnsi="Times New Roman" w:cs="Times New Roman"/>
          <w:sz w:val="24"/>
          <w:szCs w:val="24"/>
        </w:rPr>
        <w:t>Perkančioji organizacija nerengs susitikimo su tiekėjais dėl pirkimo sąlygų paaiškinimo.</w:t>
      </w:r>
    </w:p>
    <w:p w14:paraId="0BE47A1C" w14:textId="37E102B2" w:rsidR="00AA59D4" w:rsidRPr="00AA59D4" w:rsidRDefault="00AA59D4" w:rsidP="00AA59D4">
      <w:pPr>
        <w:pStyle w:val="Sraopastraipa"/>
        <w:numPr>
          <w:ilvl w:val="1"/>
          <w:numId w:val="37"/>
        </w:numPr>
        <w:tabs>
          <w:tab w:val="left" w:pos="851"/>
        </w:tabs>
        <w:spacing w:line="240" w:lineRule="auto"/>
        <w:ind w:left="0" w:firstLine="710"/>
        <w:rPr>
          <w:rFonts w:ascii="Times New Roman" w:hAnsi="Times New Roman" w:cs="Times New Roman"/>
          <w:sz w:val="24"/>
          <w:szCs w:val="24"/>
        </w:rPr>
      </w:pPr>
      <w:r w:rsidRPr="00AA59D4">
        <w:rPr>
          <w:rFonts w:ascii="Times New Roman" w:eastAsiaTheme="minorHAnsi" w:hAnsi="Times New Roman" w:cs="Times New Roman"/>
          <w:sz w:val="24"/>
          <w:szCs w:val="24"/>
          <w:lang w:eastAsia="en-US"/>
        </w:rPr>
        <w:t>P</w:t>
      </w:r>
      <w:r w:rsidRPr="00AA59D4">
        <w:rPr>
          <w:rFonts w:ascii="Times New Roman" w:hAnsi="Times New Roman" w:cs="Times New Roman"/>
          <w:sz w:val="24"/>
          <w:szCs w:val="24"/>
        </w:rPr>
        <w:t xml:space="preserve">erkančioji organizacija nerengs objekto apžiūros. Tiekėjai savarankiškai gali apžiūrėti pirkimo objektą. </w:t>
      </w:r>
      <w:r w:rsidRPr="00BF01E4">
        <w:rPr>
          <w:rFonts w:ascii="Times New Roman" w:hAnsi="Times New Roman" w:cs="Times New Roman"/>
          <w:sz w:val="24"/>
          <w:szCs w:val="24"/>
        </w:rPr>
        <w:t>Tiekėjas savo iniciatyva apžiūrėjęs objektą, kuriame bus atliekami sutartyje numatyti darbai ir įvertinęs juos su pateiktais pirkimo dokumentais, visus prašymus (paklausimus)</w:t>
      </w:r>
      <w:r w:rsidRPr="00AA59D4">
        <w:rPr>
          <w:rFonts w:ascii="Times New Roman" w:hAnsi="Times New Roman" w:cs="Times New Roman"/>
          <w:sz w:val="24"/>
          <w:szCs w:val="24"/>
        </w:rPr>
        <w:t xml:space="preserve"> paaiškinti turi pateikti perkančiajai organizacijai CVP IS susirašinėjimo priemonėmis.</w:t>
      </w:r>
    </w:p>
    <w:p w14:paraId="2FA25080" w14:textId="702FE6FE"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lastRenderedPageBreak/>
        <w:t>2.</w:t>
      </w:r>
      <w:r w:rsidR="00AA59D4">
        <w:rPr>
          <w:rFonts w:eastAsia="Calibri" w:cs="Times New Roman"/>
          <w:sz w:val="24"/>
          <w:szCs w:val="24"/>
          <w:lang w:val="lt-LT"/>
        </w:rPr>
        <w:t>7</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F67026">
        <w:rPr>
          <w:rFonts w:eastAsia="Calibri" w:cs="Times New Roman"/>
          <w:b/>
          <w:bCs/>
          <w:sz w:val="24"/>
          <w:szCs w:val="24"/>
          <w:lang w:val="lt-LT"/>
        </w:rPr>
        <w:t>32.432,40</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50188940"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BE4A40">
        <w:rPr>
          <w:rFonts w:ascii="Times New Roman" w:eastAsia="Calibri" w:hAnsi="Times New Roman" w:cs="Times New Roman"/>
          <w:sz w:val="24"/>
          <w:szCs w:val="24"/>
        </w:rPr>
        <w:t>2.</w:t>
      </w:r>
      <w:r w:rsidR="00AA59D4">
        <w:rPr>
          <w:rFonts w:ascii="Times New Roman" w:eastAsia="Calibri" w:hAnsi="Times New Roman" w:cs="Times New Roman"/>
          <w:sz w:val="24"/>
          <w:szCs w:val="24"/>
        </w:rPr>
        <w:t>8</w:t>
      </w:r>
      <w:r w:rsidRPr="00BE4A40">
        <w:rPr>
          <w:rFonts w:ascii="Times New Roman" w:eastAsia="Calibri" w:hAnsi="Times New Roman" w:cs="Times New Roman"/>
          <w:sz w:val="24"/>
          <w:szCs w:val="24"/>
        </w:rPr>
        <w:t>.</w:t>
      </w:r>
      <w:r w:rsidRPr="00D9161C">
        <w:rPr>
          <w:rFonts w:eastAsia="Calibri"/>
          <w:sz w:val="24"/>
          <w:szCs w:val="24"/>
        </w:rPr>
        <w:t xml:space="preserve"> </w:t>
      </w:r>
      <w:r w:rsidR="00BE4A40" w:rsidRPr="00FD4479">
        <w:rPr>
          <w:rFonts w:ascii="Times New Roman" w:eastAsia="Times New Roman" w:hAnsi="Times New Roman" w:cs="Times New Roman"/>
          <w:sz w:val="24"/>
          <w:szCs w:val="24"/>
        </w:rPr>
        <w:t>Prekių tiekimo terminas –</w:t>
      </w:r>
      <w:r w:rsidR="00CA005E">
        <w:rPr>
          <w:rFonts w:ascii="Times New Roman" w:eastAsia="Times New Roman" w:hAnsi="Times New Roman" w:cs="Times New Roman"/>
          <w:sz w:val="24"/>
          <w:szCs w:val="24"/>
        </w:rPr>
        <w:t xml:space="preserve"> </w:t>
      </w:r>
      <w:r w:rsidR="00C23406">
        <w:rPr>
          <w:rFonts w:ascii="Times New Roman" w:eastAsia="Times New Roman" w:hAnsi="Times New Roman" w:cs="Times New Roman"/>
          <w:sz w:val="24"/>
          <w:szCs w:val="24"/>
        </w:rPr>
        <w:t xml:space="preserve">ne vėliau kaip </w:t>
      </w:r>
      <w:r w:rsidR="00CA005E">
        <w:rPr>
          <w:rFonts w:ascii="Times New Roman" w:eastAsia="Times New Roman" w:hAnsi="Times New Roman" w:cs="Times New Roman"/>
          <w:sz w:val="24"/>
          <w:szCs w:val="24"/>
        </w:rPr>
        <w:t xml:space="preserve">per  </w:t>
      </w:r>
      <w:r w:rsidR="001A6C50">
        <w:rPr>
          <w:rFonts w:ascii="Times New Roman" w:eastAsia="Times New Roman" w:hAnsi="Times New Roman" w:cs="Times New Roman"/>
          <w:sz w:val="24"/>
          <w:szCs w:val="24"/>
        </w:rPr>
        <w:t>90</w:t>
      </w:r>
      <w:r w:rsidR="00BE4A40" w:rsidRPr="00E3192F">
        <w:rPr>
          <w:rFonts w:ascii="Times New Roman" w:eastAsia="Times New Roman" w:hAnsi="Times New Roman" w:cs="Times New Roman"/>
          <w:sz w:val="24"/>
          <w:szCs w:val="24"/>
        </w:rPr>
        <w:t xml:space="preserve"> (</w:t>
      </w:r>
      <w:r w:rsidR="001A6C50">
        <w:rPr>
          <w:rFonts w:ascii="Times New Roman" w:eastAsia="Times New Roman" w:hAnsi="Times New Roman" w:cs="Times New Roman"/>
          <w:sz w:val="24"/>
          <w:szCs w:val="24"/>
        </w:rPr>
        <w:t>devyniasdešimt</w:t>
      </w:r>
      <w:r w:rsidR="00BE4A40" w:rsidRPr="00552036">
        <w:rPr>
          <w:rFonts w:ascii="Times New Roman" w:eastAsia="Times New Roman" w:hAnsi="Times New Roman" w:cs="Times New Roman"/>
          <w:sz w:val="24"/>
          <w:szCs w:val="24"/>
        </w:rPr>
        <w:t xml:space="preserve">) kalendorinių dienų nuo Sutarties įsigaliojimo dienos.  Prekių tiekimo terminas </w:t>
      </w:r>
      <w:r w:rsidR="00C23406">
        <w:rPr>
          <w:rFonts w:ascii="Times New Roman" w:eastAsia="Times New Roman" w:hAnsi="Times New Roman" w:cs="Times New Roman"/>
          <w:sz w:val="24"/>
          <w:szCs w:val="24"/>
        </w:rPr>
        <w:t xml:space="preserve"> nebus pratęsiamas.</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69203131" w14:textId="77777777" w:rsidR="0068039C" w:rsidRPr="006B0EFD" w:rsidRDefault="0068039C" w:rsidP="0068039C">
      <w:pPr>
        <w:pStyle w:val="Sraopastraipa"/>
        <w:numPr>
          <w:ilvl w:val="1"/>
          <w:numId w:val="39"/>
        </w:numPr>
        <w:spacing w:line="240" w:lineRule="auto"/>
        <w:ind w:left="0" w:firstLine="709"/>
        <w:rPr>
          <w:rFonts w:ascii="Times New Roman" w:hAnsi="Times New Roman" w:cs="Times New Roman"/>
          <w:sz w:val="24"/>
          <w:szCs w:val="24"/>
        </w:rPr>
      </w:pPr>
      <w:r w:rsidRPr="006B0EF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30C0BD5" w14:textId="77777777" w:rsidR="0068039C" w:rsidRDefault="0068039C" w:rsidP="0068039C">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Pr>
          <w:rFonts w:ascii="Times New Roman" w:hAnsi="Times New Roman" w:cs="Times New Roman"/>
          <w:sz w:val="24"/>
          <w:szCs w:val="24"/>
        </w:rPr>
        <w:t>2</w:t>
      </w:r>
      <w:r w:rsidRPr="00B71EF2">
        <w:rPr>
          <w:rFonts w:ascii="Times New Roman" w:hAnsi="Times New Roman" w:cs="Times New Roman"/>
          <w:sz w:val="24"/>
          <w:szCs w:val="24"/>
        </w:rPr>
        <w:t xml:space="preserve">. </w:t>
      </w:r>
      <w:r w:rsidRPr="00B71EF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057B68DE"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68039C">
        <w:rPr>
          <w:rFonts w:ascii="Times New Roman" w:eastAsia="Calibri" w:hAnsi="Times New Roman" w:cs="Times New Roman"/>
          <w:sz w:val="24"/>
          <w:szCs w:val="24"/>
        </w:rPr>
        <w:t>2</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 xml:space="preserve">.4.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005D52E2" w:rsidRPr="004F764C">
        <w:rPr>
          <w:rFonts w:ascii="Times New Roman" w:eastAsia="Calibri" w:hAnsi="Times New Roman" w:cs="Times New Roman"/>
          <w:sz w:val="24"/>
          <w:szCs w:val="24"/>
        </w:rPr>
        <w:lastRenderedPageBreak/>
        <w:t>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34D929BF"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35869A0E" w14:textId="0A236379" w:rsidR="00191C28" w:rsidRDefault="00191C28" w:rsidP="005D52E2">
      <w:pPr>
        <w:spacing w:line="240" w:lineRule="auto"/>
        <w:ind w:firstLine="709"/>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2B47C3ED"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0048C38F"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A704D6">
        <w:rPr>
          <w:rFonts w:ascii="Times New Roman" w:eastAsia="Calibri" w:hAnsi="Times New Roman" w:cs="Times New Roman"/>
          <w:sz w:val="24"/>
          <w:szCs w:val="24"/>
        </w:rPr>
        <w:t>3</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09E7E150" w14:textId="5F47DFFC"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1F98E77D" w14:textId="77777777" w:rsidR="000F707E" w:rsidRPr="00F23A45" w:rsidRDefault="000F707E" w:rsidP="000F707E">
      <w:pPr>
        <w:spacing w:line="240" w:lineRule="auto"/>
        <w:jc w:val="center"/>
        <w:rPr>
          <w:rFonts w:ascii="Times New Roman" w:eastAsia="Calibri" w:hAnsi="Times New Roman" w:cs="Times New Roman"/>
          <w:b/>
          <w:sz w:val="24"/>
          <w:szCs w:val="24"/>
        </w:rPr>
      </w:pPr>
      <w:bookmarkStart w:id="20" w:name="_Hlk86825377"/>
      <w:bookmarkStart w:id="21" w:name="_Ref38540913"/>
      <w:bookmarkStart w:id="22" w:name="_Ref38898051"/>
      <w:bookmarkStart w:id="23" w:name="_Ref38901392"/>
      <w:bookmarkStart w:id="24" w:name="_Toc48053189"/>
      <w:bookmarkStart w:id="25" w:name="_Toc85706892"/>
      <w:r w:rsidRPr="00F23A45">
        <w:rPr>
          <w:rFonts w:ascii="Times New Roman" w:eastAsia="Calibri" w:hAnsi="Times New Roman" w:cs="Times New Roman"/>
          <w:b/>
          <w:sz w:val="24"/>
          <w:szCs w:val="24"/>
        </w:rPr>
        <w:t>LAUKO KLASIŲ VISOS DIENOS MOKYKLOS MODELIO PRITAIKYMUI ĮSIGIJIMAS</w:t>
      </w:r>
    </w:p>
    <w:p w14:paraId="47F56AF8" w14:textId="77777777" w:rsidR="000F707E" w:rsidRPr="00F23A45" w:rsidRDefault="000F707E" w:rsidP="000F707E">
      <w:pPr>
        <w:spacing w:line="240" w:lineRule="auto"/>
        <w:jc w:val="center"/>
        <w:rPr>
          <w:rFonts w:ascii="Times New Roman" w:eastAsia="Calibri" w:hAnsi="Times New Roman" w:cs="Times New Roman"/>
          <w:b/>
          <w:sz w:val="24"/>
          <w:szCs w:val="24"/>
        </w:rPr>
      </w:pPr>
      <w:r w:rsidRPr="00F23A45">
        <w:rPr>
          <w:rFonts w:ascii="Times New Roman" w:eastAsia="Calibri" w:hAnsi="Times New Roman" w:cs="Times New Roman"/>
          <w:b/>
          <w:sz w:val="24"/>
          <w:szCs w:val="24"/>
        </w:rPr>
        <w:t>TECHNINĖ SPECIFIKACIJA</w:t>
      </w:r>
    </w:p>
    <w:p w14:paraId="2D158DA7" w14:textId="77777777" w:rsidR="000F707E" w:rsidRPr="00F23A45" w:rsidRDefault="000F707E" w:rsidP="000F707E">
      <w:pPr>
        <w:spacing w:line="240" w:lineRule="auto"/>
        <w:rPr>
          <w:rFonts w:ascii="Times New Roman" w:eastAsia="Calibri" w:hAnsi="Times New Roman" w:cs="Times New Roman"/>
          <w:b/>
          <w:sz w:val="24"/>
          <w:szCs w:val="24"/>
        </w:rPr>
      </w:pPr>
      <w:bookmarkStart w:id="26" w:name="_Hlk85018174"/>
    </w:p>
    <w:p w14:paraId="2EE8062D" w14:textId="77777777" w:rsidR="000F707E" w:rsidRPr="00F23A45" w:rsidRDefault="000F707E" w:rsidP="000F707E">
      <w:pPr>
        <w:spacing w:line="240" w:lineRule="auto"/>
        <w:rPr>
          <w:rFonts w:ascii="Times New Roman" w:eastAsia="Calibri" w:hAnsi="Times New Roman" w:cs="Times New Roman"/>
          <w:b/>
          <w:sz w:val="24"/>
          <w:szCs w:val="24"/>
        </w:rPr>
      </w:pPr>
      <w:r w:rsidRPr="00F23A45">
        <w:rPr>
          <w:rFonts w:ascii="Times New Roman" w:eastAsia="Calibri" w:hAnsi="Times New Roman" w:cs="Times New Roman"/>
          <w:b/>
          <w:sz w:val="24"/>
          <w:szCs w:val="24"/>
        </w:rPr>
        <w:t>PIRKIMO OBJEKTAS:</w:t>
      </w:r>
    </w:p>
    <w:p w14:paraId="1641C344" w14:textId="77777777" w:rsidR="000F707E" w:rsidRPr="00F23A45" w:rsidRDefault="000F707E" w:rsidP="000F707E">
      <w:pPr>
        <w:numPr>
          <w:ilvl w:val="1"/>
          <w:numId w:val="21"/>
        </w:numPr>
        <w:spacing w:line="240" w:lineRule="auto"/>
        <w:rPr>
          <w:rFonts w:ascii="Times New Roman" w:eastAsia="Calibri" w:hAnsi="Times New Roman" w:cs="Times New Roman"/>
          <w:sz w:val="24"/>
          <w:szCs w:val="24"/>
          <w:u w:val="single"/>
        </w:rPr>
      </w:pPr>
      <w:r w:rsidRPr="00F23A45">
        <w:rPr>
          <w:rFonts w:ascii="Times New Roman" w:eastAsia="Calibri" w:hAnsi="Times New Roman" w:cs="Times New Roman"/>
          <w:sz w:val="24"/>
          <w:szCs w:val="24"/>
        </w:rPr>
        <w:t>Lauko klasės ir jų įrengimas.</w:t>
      </w:r>
    </w:p>
    <w:p w14:paraId="73ECD626" w14:textId="77777777" w:rsidR="000F707E" w:rsidRPr="00F23A45" w:rsidRDefault="000F707E" w:rsidP="000F707E">
      <w:pPr>
        <w:spacing w:line="240" w:lineRule="auto"/>
        <w:ind w:left="540"/>
        <w:rPr>
          <w:rFonts w:ascii="Times New Roman" w:eastAsia="Calibri" w:hAnsi="Times New Roman" w:cs="Times New Roman"/>
          <w:sz w:val="24"/>
          <w:szCs w:val="24"/>
          <w:u w:val="single"/>
        </w:rPr>
      </w:pPr>
    </w:p>
    <w:p w14:paraId="5FE076D3" w14:textId="77777777" w:rsidR="000F707E" w:rsidRPr="00F23A45" w:rsidRDefault="000F707E" w:rsidP="000F707E">
      <w:pPr>
        <w:spacing w:line="240" w:lineRule="auto"/>
        <w:rPr>
          <w:rFonts w:ascii="Times New Roman" w:eastAsia="Calibri" w:hAnsi="Times New Roman" w:cs="Times New Roman"/>
          <w:b/>
          <w:sz w:val="24"/>
          <w:szCs w:val="24"/>
        </w:rPr>
      </w:pPr>
      <w:r w:rsidRPr="00F23A45">
        <w:rPr>
          <w:rFonts w:ascii="Times New Roman" w:eastAsia="Calibri" w:hAnsi="Times New Roman" w:cs="Times New Roman"/>
          <w:b/>
          <w:sz w:val="24"/>
          <w:szCs w:val="24"/>
        </w:rPr>
        <w:t>PREKIŲ GAVĖJAS:</w:t>
      </w:r>
    </w:p>
    <w:p w14:paraId="413B62C8" w14:textId="0342C819" w:rsidR="000F707E" w:rsidRPr="00F23A45" w:rsidRDefault="000F707E" w:rsidP="000F707E">
      <w:pPr>
        <w:numPr>
          <w:ilvl w:val="1"/>
          <w:numId w:val="21"/>
        </w:numPr>
        <w:spacing w:line="240" w:lineRule="auto"/>
        <w:rPr>
          <w:rFonts w:ascii="Times New Roman" w:eastAsia="Calibri" w:hAnsi="Times New Roman" w:cs="Times New Roman"/>
          <w:b/>
          <w:sz w:val="24"/>
          <w:szCs w:val="24"/>
        </w:rPr>
      </w:pPr>
      <w:r w:rsidRPr="00F23A45">
        <w:rPr>
          <w:rFonts w:ascii="Times New Roman" w:eastAsia="Calibri" w:hAnsi="Times New Roman" w:cs="Times New Roman"/>
          <w:sz w:val="24"/>
          <w:szCs w:val="24"/>
        </w:rPr>
        <w:t>Lygiomis dalimis: Ignalinos r. Vidiškių gimnazija, Ignalinos g. 1A, Vidiškių k., Vidiškių sen., 30234 Ignalinos r. sav., ir</w:t>
      </w:r>
      <w:r w:rsidR="00D25113">
        <w:rPr>
          <w:rFonts w:ascii="Times New Roman" w:eastAsia="Calibri" w:hAnsi="Times New Roman" w:cs="Times New Roman"/>
          <w:sz w:val="24"/>
          <w:szCs w:val="24"/>
        </w:rPr>
        <w:t xml:space="preserve"> </w:t>
      </w:r>
      <w:r w:rsidRPr="00F23A45">
        <w:rPr>
          <w:rFonts w:ascii="Times New Roman" w:eastAsia="Calibri" w:hAnsi="Times New Roman" w:cs="Times New Roman"/>
          <w:sz w:val="24"/>
          <w:szCs w:val="24"/>
        </w:rPr>
        <w:t xml:space="preserve"> Ignalinos r. Didžiasalio „Ryto“ gimnazija, </w:t>
      </w:r>
      <w:proofErr w:type="spellStart"/>
      <w:r w:rsidRPr="00F23A45">
        <w:rPr>
          <w:rFonts w:ascii="Times New Roman" w:eastAsia="Calibri" w:hAnsi="Times New Roman" w:cs="Times New Roman"/>
          <w:sz w:val="24"/>
          <w:szCs w:val="24"/>
        </w:rPr>
        <w:t>Agarinio</w:t>
      </w:r>
      <w:proofErr w:type="spellEnd"/>
      <w:r w:rsidRPr="00F23A45">
        <w:rPr>
          <w:rFonts w:ascii="Times New Roman" w:eastAsia="Calibri" w:hAnsi="Times New Roman" w:cs="Times New Roman"/>
          <w:sz w:val="24"/>
          <w:szCs w:val="24"/>
        </w:rPr>
        <w:t xml:space="preserve"> g. 10, Didžiasalis, LT-30154 Ignalinos r. sav..</w:t>
      </w:r>
    </w:p>
    <w:p w14:paraId="1E495C3D" w14:textId="2B39FF9B" w:rsidR="000F707E" w:rsidRDefault="00D25113" w:rsidP="000F707E">
      <w:pPr>
        <w:spacing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S</w:t>
      </w:r>
      <w:r w:rsidR="000F707E" w:rsidRPr="00F23A45">
        <w:rPr>
          <w:rFonts w:ascii="Times New Roman" w:eastAsia="Calibri" w:hAnsi="Times New Roman" w:cs="Times New Roman"/>
          <w:bCs/>
          <w:sz w:val="24"/>
          <w:szCs w:val="24"/>
        </w:rPr>
        <w:t xml:space="preserve">u mokyklomis </w:t>
      </w:r>
      <w:r>
        <w:rPr>
          <w:rFonts w:ascii="Times New Roman" w:eastAsia="Calibri" w:hAnsi="Times New Roman" w:cs="Times New Roman"/>
          <w:bCs/>
          <w:sz w:val="24"/>
          <w:szCs w:val="24"/>
        </w:rPr>
        <w:t xml:space="preserve">pasirašomi </w:t>
      </w:r>
      <w:r w:rsidR="000F707E" w:rsidRPr="00F23A45">
        <w:rPr>
          <w:rFonts w:ascii="Times New Roman" w:eastAsia="Calibri" w:hAnsi="Times New Roman" w:cs="Times New Roman"/>
          <w:bCs/>
          <w:sz w:val="24"/>
          <w:szCs w:val="24"/>
        </w:rPr>
        <w:t>atskir</w:t>
      </w:r>
      <w:r>
        <w:rPr>
          <w:rFonts w:ascii="Times New Roman" w:eastAsia="Calibri" w:hAnsi="Times New Roman" w:cs="Times New Roman"/>
          <w:bCs/>
          <w:sz w:val="24"/>
          <w:szCs w:val="24"/>
        </w:rPr>
        <w:t>i</w:t>
      </w:r>
      <w:r w:rsidR="000F707E" w:rsidRPr="00F23A45">
        <w:rPr>
          <w:rFonts w:ascii="Times New Roman" w:eastAsia="Calibri" w:hAnsi="Times New Roman" w:cs="Times New Roman"/>
          <w:bCs/>
          <w:sz w:val="24"/>
          <w:szCs w:val="24"/>
        </w:rPr>
        <w:t xml:space="preserve"> priėmimo akt</w:t>
      </w:r>
      <w:r>
        <w:rPr>
          <w:rFonts w:ascii="Times New Roman" w:eastAsia="Calibri" w:hAnsi="Times New Roman" w:cs="Times New Roman"/>
          <w:bCs/>
          <w:sz w:val="24"/>
          <w:szCs w:val="24"/>
        </w:rPr>
        <w:t>ai</w:t>
      </w:r>
      <w:r w:rsidR="000F707E" w:rsidRPr="00F23A45">
        <w:rPr>
          <w:rFonts w:ascii="Times New Roman" w:eastAsia="Calibri" w:hAnsi="Times New Roman" w:cs="Times New Roman"/>
          <w:bCs/>
          <w:sz w:val="24"/>
          <w:szCs w:val="24"/>
        </w:rPr>
        <w:t>, o Prekių įrengimo vietos tikslinamos vietoje.</w:t>
      </w:r>
    </w:p>
    <w:p w14:paraId="54C6E06A" w14:textId="77777777" w:rsidR="00D25113" w:rsidRPr="00F23A45" w:rsidRDefault="00D25113" w:rsidP="000F707E">
      <w:pPr>
        <w:spacing w:line="240" w:lineRule="auto"/>
        <w:ind w:left="360"/>
        <w:rPr>
          <w:rFonts w:ascii="Times New Roman" w:eastAsia="Calibri" w:hAnsi="Times New Roman" w:cs="Times New Roman"/>
          <w:bCs/>
          <w:sz w:val="24"/>
          <w:szCs w:val="24"/>
        </w:rPr>
      </w:pPr>
    </w:p>
    <w:p w14:paraId="7F6451DE" w14:textId="77777777" w:rsidR="000F707E" w:rsidRPr="00F23A45" w:rsidRDefault="000F707E" w:rsidP="000F707E">
      <w:pPr>
        <w:spacing w:line="240" w:lineRule="auto"/>
        <w:rPr>
          <w:rFonts w:ascii="Times New Roman" w:eastAsia="Calibri" w:hAnsi="Times New Roman" w:cs="Times New Roman"/>
          <w:b/>
          <w:sz w:val="24"/>
          <w:szCs w:val="24"/>
        </w:rPr>
      </w:pPr>
      <w:r w:rsidRPr="00F23A45">
        <w:rPr>
          <w:rFonts w:ascii="Times New Roman" w:eastAsia="Calibri" w:hAnsi="Times New Roman" w:cs="Times New Roman"/>
          <w:b/>
          <w:sz w:val="24"/>
          <w:szCs w:val="24"/>
        </w:rPr>
        <w:t>PAGRINDINIAI REIKALAVIMAI:</w:t>
      </w:r>
    </w:p>
    <w:p w14:paraId="46A5BD51" w14:textId="77777777" w:rsidR="000F707E" w:rsidRPr="00F23A45" w:rsidRDefault="000F707E" w:rsidP="000F707E">
      <w:pPr>
        <w:pStyle w:val="Sraopastraipa"/>
        <w:numPr>
          <w:ilvl w:val="1"/>
          <w:numId w:val="21"/>
        </w:numPr>
        <w:spacing w:line="240" w:lineRule="auto"/>
        <w:ind w:left="357" w:hanging="357"/>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Lauko klasės turi būti pritaikytos ir neįgaliesiems.</w:t>
      </w:r>
    </w:p>
    <w:p w14:paraId="5F5C9614" w14:textId="77777777" w:rsidR="000F707E" w:rsidRPr="00F23A45" w:rsidRDefault="000F707E" w:rsidP="000F707E">
      <w:pPr>
        <w:numPr>
          <w:ilvl w:val="1"/>
          <w:numId w:val="21"/>
        </w:numPr>
        <w:tabs>
          <w:tab w:val="left" w:pos="567"/>
        </w:tabs>
        <w:spacing w:line="240" w:lineRule="auto"/>
        <w:ind w:left="357" w:hanging="357"/>
        <w:rPr>
          <w:rFonts w:ascii="Times New Roman" w:eastAsia="Calibri" w:hAnsi="Times New Roman" w:cs="Times New Roman"/>
          <w:sz w:val="24"/>
          <w:szCs w:val="24"/>
        </w:rPr>
      </w:pPr>
      <w:r w:rsidRPr="00F23A45">
        <w:rPr>
          <w:rFonts w:ascii="Times New Roman" w:eastAsia="Calibri" w:hAnsi="Times New Roman" w:cs="Times New Roman"/>
          <w:sz w:val="24"/>
          <w:szCs w:val="24"/>
        </w:rPr>
        <w:t>Kai techninėje specifikacijoje paminėtos konkrečios medžiagos, tai tiekėjai gali siūlyti ir lygiavertes medžiagas.</w:t>
      </w:r>
    </w:p>
    <w:p w14:paraId="7DF66C4E" w14:textId="77777777" w:rsidR="000F707E" w:rsidRPr="00F23A45" w:rsidRDefault="000F707E" w:rsidP="000F707E">
      <w:pPr>
        <w:numPr>
          <w:ilvl w:val="1"/>
          <w:numId w:val="21"/>
        </w:numPr>
        <w:tabs>
          <w:tab w:val="left" w:pos="567"/>
        </w:tabs>
        <w:spacing w:line="240" w:lineRule="auto"/>
        <w:rPr>
          <w:rFonts w:ascii="Times New Roman" w:eastAsia="Calibri" w:hAnsi="Times New Roman" w:cs="Times New Roman"/>
          <w:sz w:val="24"/>
          <w:szCs w:val="24"/>
        </w:rPr>
      </w:pPr>
      <w:r w:rsidRPr="00F23A45">
        <w:rPr>
          <w:rFonts w:ascii="Times New Roman" w:eastAsia="Calibri" w:hAnsi="Times New Roman" w:cs="Times New Roman"/>
          <w:sz w:val="24"/>
          <w:szCs w:val="24"/>
        </w:rPr>
        <w:t>Prekės turi atitikti „Darnaus vystymosi“, „Nedarome reikšmingos žalos“ ir „Lygių galimybių visiems“ principus:</w:t>
      </w:r>
    </w:p>
    <w:p w14:paraId="71A5F3E1" w14:textId="77777777" w:rsidR="000F707E" w:rsidRPr="00F23A45" w:rsidRDefault="000F707E" w:rsidP="000F707E">
      <w:pPr>
        <w:pStyle w:val="Sraopastraipa"/>
        <w:numPr>
          <w:ilvl w:val="0"/>
          <w:numId w:val="35"/>
        </w:numPr>
        <w:tabs>
          <w:tab w:val="left" w:pos="567"/>
        </w:tabs>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Naudojamos leistinos medžiagos, atitinkančios aplinkos apsaugos reikalavimus.</w:t>
      </w:r>
    </w:p>
    <w:p w14:paraId="0689EF36" w14:textId="77777777" w:rsidR="000F707E" w:rsidRPr="00F23A45" w:rsidRDefault="000F707E" w:rsidP="000F707E">
      <w:pPr>
        <w:pStyle w:val="Sraopastraipa"/>
        <w:numPr>
          <w:ilvl w:val="0"/>
          <w:numId w:val="35"/>
        </w:numPr>
        <w:tabs>
          <w:tab w:val="left" w:pos="567"/>
        </w:tabs>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 xml:space="preserve">Atitinka universalaus dizaino principus (pvz.: prieinamumo, lankstumo, paprasto ir intuityvaus naudojimo, tolerancijos klaidoms ir kt.), kad ta pačia aplinka ir produktais galėtų naudotis visi asmenys, neišskiriant specialiųjų poreikių. </w:t>
      </w:r>
    </w:p>
    <w:p w14:paraId="74AA9074" w14:textId="77777777" w:rsidR="000F707E" w:rsidRPr="00F23A45" w:rsidRDefault="000F707E" w:rsidP="000F707E">
      <w:pPr>
        <w:pStyle w:val="Sraopastraipa"/>
        <w:numPr>
          <w:ilvl w:val="0"/>
          <w:numId w:val="35"/>
        </w:numPr>
        <w:tabs>
          <w:tab w:val="left" w:pos="567"/>
        </w:tabs>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Atitinka darnaus vystymosi principą, kuriuo siekiama užtikrinti ir patenkinti pagrindinius skirtingų mokinių poreikius bei pagerinti jų gyvenimo kokybę.</w:t>
      </w:r>
    </w:p>
    <w:p w14:paraId="4E74A7ED" w14:textId="77777777" w:rsidR="000F707E" w:rsidRPr="00F23A45" w:rsidRDefault="000F707E" w:rsidP="000F707E">
      <w:pPr>
        <w:pStyle w:val="Sraopastraipa"/>
        <w:numPr>
          <w:ilvl w:val="1"/>
          <w:numId w:val="21"/>
        </w:numPr>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Tiekėjas suteikia ne trumpesnį nei 24 mėnesių garantijos terminą,  kuris skaičiuojamas nuo Prekių perdavimo – priėmimo akto pasirašymo dienos.</w:t>
      </w:r>
    </w:p>
    <w:p w14:paraId="6C5B1D9D" w14:textId="77777777" w:rsidR="000F707E" w:rsidRPr="00F23A45" w:rsidRDefault="000F707E" w:rsidP="000F707E">
      <w:pPr>
        <w:pStyle w:val="Sraopastraipa"/>
        <w:numPr>
          <w:ilvl w:val="1"/>
          <w:numId w:val="21"/>
        </w:numPr>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Tiekėjas privalės pateikti lauko klasės naudotojo vadovą. Apmokyti Perkančiosios organizacijos įgaliotą asmenį iš kiekvienos mokyklos, kaip naudotis ja ir eksploatuoti.</w:t>
      </w:r>
    </w:p>
    <w:p w14:paraId="7E8C0D29" w14:textId="77777777" w:rsidR="000F707E" w:rsidRPr="00F23A45" w:rsidRDefault="000F707E" w:rsidP="000F707E">
      <w:pPr>
        <w:pStyle w:val="Sraopastraipa"/>
        <w:numPr>
          <w:ilvl w:val="1"/>
          <w:numId w:val="21"/>
        </w:numPr>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Tiekėjas savo sąskaita šalina darbų atlikimo metu bei garantiniu laikotarpiu išryškėjusius defektus.</w:t>
      </w:r>
    </w:p>
    <w:p w14:paraId="5DE1EB48" w14:textId="77777777" w:rsidR="000F707E" w:rsidRPr="00F23A45" w:rsidRDefault="000F707E" w:rsidP="000F707E">
      <w:pPr>
        <w:pStyle w:val="Sraopastraipa"/>
        <w:numPr>
          <w:ilvl w:val="1"/>
          <w:numId w:val="21"/>
        </w:numPr>
        <w:spacing w:line="240" w:lineRule="auto"/>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 xml:space="preserve">Lauko klasė ir ją komplektuojantys elementai turi būti nauji ir nenaudoti. </w:t>
      </w:r>
    </w:p>
    <w:p w14:paraId="3F0C2011" w14:textId="77777777" w:rsidR="000F707E" w:rsidRPr="00F23A45" w:rsidRDefault="000F707E" w:rsidP="000F707E">
      <w:pPr>
        <w:pStyle w:val="Sraopastraipa"/>
        <w:numPr>
          <w:ilvl w:val="1"/>
          <w:numId w:val="21"/>
        </w:numPr>
        <w:spacing w:line="240" w:lineRule="auto"/>
        <w:ind w:left="357"/>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Visa lauko klasės įranga ir naudojamos medžiagos turi atitikti Lietuvos Respublikos ir ES teisės aktų nustatytus reikalavimus.</w:t>
      </w:r>
    </w:p>
    <w:p w14:paraId="4F371021" w14:textId="77777777" w:rsidR="000F707E" w:rsidRPr="00F23A45" w:rsidRDefault="000F707E" w:rsidP="000F707E">
      <w:pPr>
        <w:pStyle w:val="Sraopastraipa"/>
        <w:numPr>
          <w:ilvl w:val="1"/>
          <w:numId w:val="21"/>
        </w:numPr>
        <w:spacing w:line="240" w:lineRule="auto"/>
        <w:ind w:left="357"/>
        <w:contextualSpacing w:val="0"/>
        <w:rPr>
          <w:rFonts w:ascii="Times New Roman" w:eastAsia="Calibri" w:hAnsi="Times New Roman" w:cs="Times New Roman"/>
          <w:sz w:val="24"/>
          <w:szCs w:val="24"/>
        </w:rPr>
      </w:pPr>
      <w:r w:rsidRPr="00F23A45">
        <w:rPr>
          <w:rFonts w:ascii="Times New Roman" w:eastAsia="Calibri" w:hAnsi="Times New Roman" w:cs="Times New Roman"/>
          <w:sz w:val="24"/>
          <w:szCs w:val="24"/>
        </w:rPr>
        <w:t>Kupolo konstrukcija ir naudojamos medžiagos turi būti tinkamos eksploatuoti lauko sąlygomis visais metų laikais.</w:t>
      </w:r>
    </w:p>
    <w:p w14:paraId="0E72A7AB" w14:textId="77777777" w:rsidR="000F707E" w:rsidRPr="00F23A45" w:rsidRDefault="000F707E" w:rsidP="000F707E">
      <w:pPr>
        <w:tabs>
          <w:tab w:val="left" w:pos="567"/>
        </w:tabs>
        <w:spacing w:line="240" w:lineRule="auto"/>
        <w:rPr>
          <w:rFonts w:ascii="Times New Roman" w:eastAsia="Calibri" w:hAnsi="Times New Roman" w:cs="Times New Roman"/>
          <w:sz w:val="24"/>
          <w:szCs w:val="24"/>
        </w:rPr>
      </w:pPr>
    </w:p>
    <w:p w14:paraId="5F971141" w14:textId="77777777" w:rsidR="000F707E" w:rsidRPr="00F23A45" w:rsidRDefault="000F707E" w:rsidP="000F707E">
      <w:pPr>
        <w:spacing w:line="240" w:lineRule="auto"/>
        <w:rPr>
          <w:rFonts w:ascii="Times New Roman" w:eastAsia="Calibri" w:hAnsi="Times New Roman" w:cs="Times New Roman"/>
          <w:sz w:val="24"/>
          <w:szCs w:val="24"/>
        </w:rPr>
      </w:pPr>
      <w:r w:rsidRPr="00F23A45">
        <w:rPr>
          <w:rFonts w:ascii="Times New Roman" w:eastAsia="Calibri" w:hAnsi="Times New Roman" w:cs="Times New Roman"/>
          <w:b/>
          <w:sz w:val="24"/>
          <w:szCs w:val="24"/>
        </w:rPr>
        <w:t>NUMATOMA LAUKO KLASĖ IR TECHNINIAI REIKALAVIMAI</w:t>
      </w:r>
    </w:p>
    <w:tbl>
      <w:tblPr>
        <w:tblStyle w:val="Lentelstinklelis"/>
        <w:tblpPr w:leftFromText="180" w:rightFromText="180" w:vertAnchor="text" w:tblpY="292"/>
        <w:tblW w:w="10915" w:type="dxa"/>
        <w:tblLayout w:type="fixed"/>
        <w:tblLook w:val="04A0" w:firstRow="1" w:lastRow="0" w:firstColumn="1" w:lastColumn="0" w:noHBand="0" w:noVBand="1"/>
      </w:tblPr>
      <w:tblGrid>
        <w:gridCol w:w="969"/>
        <w:gridCol w:w="1039"/>
        <w:gridCol w:w="969"/>
        <w:gridCol w:w="2008"/>
        <w:gridCol w:w="5930"/>
      </w:tblGrid>
      <w:tr w:rsidR="00564199" w:rsidRPr="00F23A45" w14:paraId="551B337D" w14:textId="77777777" w:rsidTr="00564199">
        <w:trPr>
          <w:trHeight w:val="68"/>
        </w:trPr>
        <w:tc>
          <w:tcPr>
            <w:tcW w:w="969" w:type="dxa"/>
            <w:tcBorders>
              <w:top w:val="nil"/>
              <w:left w:val="nil"/>
              <w:right w:val="nil"/>
            </w:tcBorders>
          </w:tcPr>
          <w:p w14:paraId="417DC50D" w14:textId="77777777" w:rsidR="00564199" w:rsidRPr="00F23A45" w:rsidRDefault="00564199" w:rsidP="00405D4A">
            <w:pPr>
              <w:rPr>
                <w:rFonts w:hAnsi="Times New Roman" w:cs="Times New Roman"/>
                <w:b/>
                <w:bCs/>
                <w:sz w:val="24"/>
                <w:szCs w:val="24"/>
              </w:rPr>
            </w:pPr>
          </w:p>
        </w:tc>
        <w:tc>
          <w:tcPr>
            <w:tcW w:w="2008" w:type="dxa"/>
            <w:gridSpan w:val="2"/>
            <w:tcBorders>
              <w:top w:val="nil"/>
              <w:left w:val="nil"/>
              <w:right w:val="nil"/>
            </w:tcBorders>
          </w:tcPr>
          <w:p w14:paraId="32CEDCB8" w14:textId="77777777" w:rsidR="00564199" w:rsidRPr="00F23A45" w:rsidRDefault="00564199" w:rsidP="00405D4A">
            <w:pPr>
              <w:rPr>
                <w:rFonts w:hAnsi="Times New Roman" w:cs="Times New Roman"/>
                <w:b/>
                <w:bCs/>
                <w:sz w:val="24"/>
                <w:szCs w:val="24"/>
              </w:rPr>
            </w:pPr>
          </w:p>
        </w:tc>
        <w:tc>
          <w:tcPr>
            <w:tcW w:w="2008" w:type="dxa"/>
            <w:tcBorders>
              <w:top w:val="nil"/>
              <w:left w:val="nil"/>
              <w:right w:val="nil"/>
            </w:tcBorders>
          </w:tcPr>
          <w:p w14:paraId="10FD66C8" w14:textId="7E7D9520" w:rsidR="00564199" w:rsidRPr="00F23A45" w:rsidRDefault="00564199" w:rsidP="00405D4A">
            <w:pPr>
              <w:rPr>
                <w:rFonts w:hAnsi="Times New Roman" w:cs="Times New Roman"/>
                <w:b/>
                <w:bCs/>
                <w:sz w:val="24"/>
                <w:szCs w:val="24"/>
              </w:rPr>
            </w:pPr>
          </w:p>
        </w:tc>
        <w:tc>
          <w:tcPr>
            <w:tcW w:w="5930" w:type="dxa"/>
            <w:tcBorders>
              <w:top w:val="nil"/>
              <w:left w:val="nil"/>
              <w:right w:val="nil"/>
            </w:tcBorders>
          </w:tcPr>
          <w:p w14:paraId="645CBF13" w14:textId="77777777" w:rsidR="00564199" w:rsidRPr="00F23A45" w:rsidRDefault="00564199" w:rsidP="00405D4A">
            <w:pPr>
              <w:rPr>
                <w:rFonts w:hAnsi="Times New Roman" w:cs="Times New Roman"/>
                <w:b/>
                <w:bCs/>
                <w:sz w:val="24"/>
                <w:szCs w:val="24"/>
              </w:rPr>
            </w:pPr>
          </w:p>
        </w:tc>
      </w:tr>
      <w:tr w:rsidR="00564199" w:rsidRPr="00F23A45" w14:paraId="2F5E7E4F" w14:textId="77777777" w:rsidTr="00564199">
        <w:trPr>
          <w:trHeight w:val="435"/>
        </w:trPr>
        <w:tc>
          <w:tcPr>
            <w:tcW w:w="969" w:type="dxa"/>
          </w:tcPr>
          <w:p w14:paraId="6A31E633" w14:textId="77777777" w:rsidR="00564199" w:rsidRDefault="00564199" w:rsidP="00294EF9">
            <w:pPr>
              <w:ind w:firstLine="0"/>
              <w:rPr>
                <w:rFonts w:hAnsi="Times New Roman" w:cs="Times New Roman"/>
                <w:b/>
                <w:bCs/>
                <w:sz w:val="24"/>
                <w:szCs w:val="24"/>
              </w:rPr>
            </w:pPr>
            <w:r w:rsidRPr="00F23A45">
              <w:rPr>
                <w:rFonts w:hAnsi="Times New Roman" w:cs="Times New Roman"/>
                <w:b/>
                <w:bCs/>
                <w:sz w:val="24"/>
                <w:szCs w:val="24"/>
              </w:rPr>
              <w:t xml:space="preserve">Eil. </w:t>
            </w:r>
          </w:p>
          <w:p w14:paraId="0F93185B" w14:textId="3379FED4" w:rsidR="00564199" w:rsidRPr="00F23A45" w:rsidRDefault="00564199" w:rsidP="00294EF9">
            <w:pPr>
              <w:ind w:firstLine="0"/>
              <w:rPr>
                <w:rFonts w:hAnsi="Times New Roman" w:cs="Times New Roman"/>
                <w:b/>
                <w:bCs/>
                <w:sz w:val="24"/>
                <w:szCs w:val="24"/>
              </w:rPr>
            </w:pPr>
            <w:r w:rsidRPr="00F23A45">
              <w:rPr>
                <w:rFonts w:hAnsi="Times New Roman" w:cs="Times New Roman"/>
                <w:b/>
                <w:bCs/>
                <w:sz w:val="24"/>
                <w:szCs w:val="24"/>
              </w:rPr>
              <w:t>Nr.</w:t>
            </w:r>
          </w:p>
        </w:tc>
        <w:tc>
          <w:tcPr>
            <w:tcW w:w="2008" w:type="dxa"/>
            <w:gridSpan w:val="2"/>
          </w:tcPr>
          <w:p w14:paraId="2FF81371" w14:textId="77777777" w:rsidR="00564199" w:rsidRPr="00F23A45" w:rsidRDefault="00564199" w:rsidP="00294EF9">
            <w:pPr>
              <w:ind w:firstLine="0"/>
              <w:rPr>
                <w:rFonts w:hAnsi="Times New Roman" w:cs="Times New Roman"/>
                <w:b/>
                <w:bCs/>
                <w:sz w:val="24"/>
                <w:szCs w:val="24"/>
              </w:rPr>
            </w:pPr>
          </w:p>
        </w:tc>
        <w:tc>
          <w:tcPr>
            <w:tcW w:w="2008" w:type="dxa"/>
          </w:tcPr>
          <w:p w14:paraId="191A1BA6" w14:textId="5AE22025" w:rsidR="00564199" w:rsidRPr="00F23A45" w:rsidRDefault="00564199" w:rsidP="00294EF9">
            <w:pPr>
              <w:ind w:firstLine="0"/>
              <w:rPr>
                <w:rFonts w:hAnsi="Times New Roman" w:cs="Times New Roman"/>
                <w:b/>
                <w:bCs/>
                <w:sz w:val="24"/>
                <w:szCs w:val="24"/>
              </w:rPr>
            </w:pPr>
            <w:r w:rsidRPr="00F23A45">
              <w:rPr>
                <w:rFonts w:hAnsi="Times New Roman" w:cs="Times New Roman"/>
                <w:b/>
                <w:bCs/>
                <w:sz w:val="24"/>
                <w:szCs w:val="24"/>
              </w:rPr>
              <w:t>Komponento/ charakteristikos pavadinimas ir kiekis</w:t>
            </w:r>
          </w:p>
        </w:tc>
        <w:tc>
          <w:tcPr>
            <w:tcW w:w="5930" w:type="dxa"/>
          </w:tcPr>
          <w:p w14:paraId="19A378D0" w14:textId="0BFB4349" w:rsidR="00564199" w:rsidRPr="00F23A45" w:rsidRDefault="00564199" w:rsidP="00564199">
            <w:pPr>
              <w:ind w:right="1755"/>
              <w:jc w:val="center"/>
              <w:rPr>
                <w:rFonts w:hAnsi="Times New Roman" w:cs="Times New Roman"/>
                <w:b/>
                <w:bCs/>
                <w:sz w:val="24"/>
                <w:szCs w:val="24"/>
              </w:rPr>
            </w:pPr>
            <w:r w:rsidRPr="00F23A45">
              <w:rPr>
                <w:rFonts w:hAnsi="Times New Roman" w:cs="Times New Roman"/>
                <w:b/>
                <w:bCs/>
                <w:sz w:val="24"/>
                <w:szCs w:val="24"/>
              </w:rPr>
              <w:t xml:space="preserve">Reikalaujama charakteristika </w:t>
            </w:r>
            <w:r>
              <w:rPr>
                <w:rFonts w:hAnsi="Times New Roman" w:cs="Times New Roman"/>
                <w:b/>
                <w:bCs/>
                <w:sz w:val="24"/>
                <w:szCs w:val="24"/>
              </w:rPr>
              <w:t>n</w:t>
            </w:r>
            <w:r w:rsidRPr="00F23A45">
              <w:rPr>
                <w:rFonts w:hAnsi="Times New Roman" w:cs="Times New Roman"/>
                <w:b/>
                <w:bCs/>
                <w:sz w:val="24"/>
                <w:szCs w:val="24"/>
                <w:u w:val="single"/>
              </w:rPr>
              <w:t>e</w:t>
            </w:r>
            <w:r>
              <w:rPr>
                <w:rFonts w:hAnsi="Times New Roman" w:cs="Times New Roman"/>
                <w:b/>
                <w:bCs/>
                <w:sz w:val="24"/>
                <w:szCs w:val="24"/>
                <w:u w:val="single"/>
              </w:rPr>
              <w:t xml:space="preserve"> </w:t>
            </w:r>
            <w:r w:rsidRPr="00F23A45">
              <w:rPr>
                <w:rFonts w:hAnsi="Times New Roman" w:cs="Times New Roman"/>
                <w:b/>
                <w:bCs/>
                <w:sz w:val="24"/>
                <w:szCs w:val="24"/>
                <w:u w:val="single"/>
              </w:rPr>
              <w:t>blogiau kaip arba lygiavertė</w:t>
            </w:r>
          </w:p>
        </w:tc>
      </w:tr>
      <w:tr w:rsidR="00564199" w:rsidRPr="00F23A45" w14:paraId="1006851F" w14:textId="77777777" w:rsidTr="0078791F">
        <w:trPr>
          <w:trHeight w:val="272"/>
        </w:trPr>
        <w:tc>
          <w:tcPr>
            <w:tcW w:w="10915" w:type="dxa"/>
            <w:gridSpan w:val="5"/>
          </w:tcPr>
          <w:p w14:paraId="57205FC2" w14:textId="33D4CC55" w:rsidR="00564199" w:rsidRPr="00F23A45" w:rsidRDefault="00564199" w:rsidP="00A704D6">
            <w:pPr>
              <w:ind w:firstLine="0"/>
              <w:rPr>
                <w:rFonts w:hAnsi="Times New Roman" w:cs="Times New Roman"/>
                <w:b/>
                <w:sz w:val="24"/>
                <w:szCs w:val="24"/>
              </w:rPr>
            </w:pPr>
            <w:r w:rsidRPr="00F23A45">
              <w:rPr>
                <w:rFonts w:hAnsi="Times New Roman" w:cs="Times New Roman"/>
                <w:b/>
                <w:sz w:val="24"/>
                <w:szCs w:val="24"/>
              </w:rPr>
              <w:t>Kupolo formos paviljonas – 2  komplektai</w:t>
            </w:r>
          </w:p>
        </w:tc>
      </w:tr>
      <w:tr w:rsidR="00564199" w:rsidRPr="00F23A45" w14:paraId="735C8CEA" w14:textId="77777777" w:rsidTr="00564199">
        <w:trPr>
          <w:trHeight w:val="640"/>
        </w:trPr>
        <w:tc>
          <w:tcPr>
            <w:tcW w:w="2008" w:type="dxa"/>
            <w:gridSpan w:val="2"/>
          </w:tcPr>
          <w:p w14:paraId="68187E7E" w14:textId="77777777" w:rsidR="00564199" w:rsidRPr="00F23A45" w:rsidRDefault="00564199" w:rsidP="00294EF9">
            <w:pPr>
              <w:ind w:firstLine="0"/>
              <w:rPr>
                <w:rFonts w:hAnsi="Times New Roman" w:cs="Times New Roman"/>
                <w:color w:val="000000"/>
                <w:sz w:val="24"/>
                <w:szCs w:val="24"/>
              </w:rPr>
            </w:pPr>
          </w:p>
        </w:tc>
        <w:tc>
          <w:tcPr>
            <w:tcW w:w="2977" w:type="dxa"/>
            <w:gridSpan w:val="2"/>
          </w:tcPr>
          <w:p w14:paraId="652DC276" w14:textId="697C7EC7" w:rsidR="00564199" w:rsidRPr="00F23A45" w:rsidRDefault="00564199" w:rsidP="00294EF9">
            <w:pPr>
              <w:ind w:firstLine="0"/>
              <w:rPr>
                <w:rFonts w:hAnsi="Times New Roman" w:cs="Times New Roman"/>
                <w:sz w:val="24"/>
                <w:szCs w:val="24"/>
              </w:rPr>
            </w:pPr>
            <w:r w:rsidRPr="00F23A45">
              <w:rPr>
                <w:rFonts w:hAnsi="Times New Roman" w:cs="Times New Roman"/>
                <w:color w:val="000000"/>
                <w:sz w:val="24"/>
                <w:szCs w:val="24"/>
              </w:rPr>
              <w:t>Kupolo formos paviljono karkasas</w:t>
            </w:r>
          </w:p>
        </w:tc>
        <w:tc>
          <w:tcPr>
            <w:tcW w:w="5930" w:type="dxa"/>
          </w:tcPr>
          <w:p w14:paraId="278A1EA8" w14:textId="77777777" w:rsidR="00564199" w:rsidRPr="00F23A45" w:rsidRDefault="00564199" w:rsidP="000F707E">
            <w:pPr>
              <w:pStyle w:val="Sraopastraipa"/>
              <w:numPr>
                <w:ilvl w:val="0"/>
                <w:numId w:val="9"/>
              </w:numPr>
              <w:snapToGrid w:val="0"/>
              <w:ind w:left="501"/>
              <w:contextualSpacing w:val="0"/>
              <w:rPr>
                <w:rFonts w:hAnsi="Times New Roman" w:cs="Times New Roman"/>
                <w:color w:val="000000"/>
                <w:sz w:val="24"/>
                <w:szCs w:val="24"/>
              </w:rPr>
            </w:pPr>
            <w:r w:rsidRPr="00F23A45">
              <w:rPr>
                <w:rFonts w:hAnsi="Times New Roman" w:cs="Times New Roman"/>
                <w:color w:val="000000"/>
                <w:sz w:val="24"/>
                <w:szCs w:val="24"/>
              </w:rPr>
              <w:t>Bendri kupolo išmatavimai turi būti ne mažiau nei: plotas – 28 m</w:t>
            </w:r>
            <w:r w:rsidRPr="00F23A45">
              <w:rPr>
                <w:rFonts w:hAnsi="Times New Roman" w:cs="Times New Roman"/>
                <w:color w:val="000000"/>
                <w:sz w:val="24"/>
                <w:szCs w:val="24"/>
                <w:vertAlign w:val="superscript"/>
              </w:rPr>
              <w:t>2</w:t>
            </w:r>
            <w:r w:rsidRPr="00F23A45">
              <w:rPr>
                <w:rFonts w:hAnsi="Times New Roman" w:cs="Times New Roman"/>
                <w:color w:val="000000"/>
                <w:sz w:val="24"/>
                <w:szCs w:val="24"/>
              </w:rPr>
              <w:t>; aukštis ne mažiau nei - 3,0 m.</w:t>
            </w:r>
          </w:p>
          <w:p w14:paraId="78C6DB2F" w14:textId="77777777" w:rsidR="00564199" w:rsidRPr="00F23A45" w:rsidRDefault="00564199" w:rsidP="000F707E">
            <w:pPr>
              <w:pStyle w:val="Sraopastraipa"/>
              <w:numPr>
                <w:ilvl w:val="0"/>
                <w:numId w:val="9"/>
              </w:numPr>
              <w:snapToGrid w:val="0"/>
              <w:ind w:left="501"/>
              <w:contextualSpacing w:val="0"/>
              <w:rPr>
                <w:rFonts w:hAnsi="Times New Roman" w:cs="Times New Roman"/>
                <w:color w:val="000000"/>
                <w:sz w:val="24"/>
                <w:szCs w:val="24"/>
              </w:rPr>
            </w:pPr>
            <w:r w:rsidRPr="00F23A45">
              <w:rPr>
                <w:rFonts w:hAnsi="Times New Roman" w:cs="Times New Roman"/>
                <w:color w:val="000000"/>
                <w:sz w:val="24"/>
                <w:szCs w:val="24"/>
              </w:rPr>
              <w:t xml:space="preserve">Kupolo formos rėmo elementai turi būti iš cinkuoto plieno ne mažiau nei 22 x 1,5 mm, su tvirtinimo mazgais, naudojant vieno varžto tvirtinimo elementus.  Ne mažiau kaip 60 proc. kupolo dangos turi sudaryti neskaidri PVC danga, ne mažiau nei 640 </w:t>
            </w:r>
            <w:proofErr w:type="spellStart"/>
            <w:r w:rsidRPr="00F23A45">
              <w:rPr>
                <w:rFonts w:hAnsi="Times New Roman" w:cs="Times New Roman"/>
                <w:color w:val="000000"/>
                <w:sz w:val="24"/>
                <w:szCs w:val="24"/>
              </w:rPr>
              <w:t>gr</w:t>
            </w:r>
            <w:proofErr w:type="spellEnd"/>
            <w:r w:rsidRPr="00F23A45">
              <w:rPr>
                <w:rFonts w:hAnsi="Times New Roman" w:cs="Times New Roman"/>
                <w:color w:val="000000"/>
                <w:sz w:val="24"/>
                <w:szCs w:val="24"/>
              </w:rPr>
              <w:t>/m</w:t>
            </w:r>
            <w:r w:rsidRPr="00F23A45">
              <w:rPr>
                <w:rFonts w:hAnsi="Times New Roman" w:cs="Times New Roman"/>
                <w:color w:val="000000"/>
                <w:sz w:val="24"/>
                <w:szCs w:val="24"/>
                <w:vertAlign w:val="superscript"/>
              </w:rPr>
              <w:t xml:space="preserve">2 </w:t>
            </w:r>
            <w:r w:rsidRPr="00F23A45">
              <w:rPr>
                <w:rFonts w:hAnsi="Times New Roman" w:cs="Times New Roman"/>
                <w:color w:val="000000"/>
                <w:sz w:val="24"/>
                <w:szCs w:val="24"/>
              </w:rPr>
              <w:t xml:space="preserve">(spalvą parenka užsakovas iš ne mažiau nei 3 spalvų); skaidrios PVC dangos tankis – ne mažesnis kaip 625 g/m², turi būti </w:t>
            </w:r>
            <w:proofErr w:type="spellStart"/>
            <w:r w:rsidRPr="00F23A45">
              <w:rPr>
                <w:rFonts w:hAnsi="Times New Roman" w:cs="Times New Roman"/>
                <w:color w:val="000000"/>
                <w:sz w:val="24"/>
                <w:szCs w:val="24"/>
              </w:rPr>
              <w:t>tonuota</w:t>
            </w:r>
            <w:proofErr w:type="spellEnd"/>
            <w:r w:rsidRPr="00F23A45">
              <w:rPr>
                <w:rFonts w:hAnsi="Times New Roman" w:cs="Times New Roman"/>
                <w:color w:val="000000"/>
                <w:sz w:val="24"/>
                <w:szCs w:val="24"/>
              </w:rPr>
              <w:t xml:space="preserve"> danga. Į komplektą turi įeiti varžtai, ir kiti reikalingi montavimui elementai.</w:t>
            </w:r>
          </w:p>
          <w:p w14:paraId="7FD39733" w14:textId="77777777" w:rsidR="00564199" w:rsidRPr="00F23A45" w:rsidRDefault="00564199" w:rsidP="000F707E">
            <w:pPr>
              <w:pStyle w:val="Sraopastraipa"/>
              <w:numPr>
                <w:ilvl w:val="0"/>
                <w:numId w:val="9"/>
              </w:numPr>
              <w:snapToGrid w:val="0"/>
              <w:ind w:left="501"/>
              <w:contextualSpacing w:val="0"/>
              <w:rPr>
                <w:rFonts w:hAnsi="Times New Roman" w:cs="Times New Roman"/>
                <w:color w:val="000000"/>
                <w:sz w:val="24"/>
                <w:szCs w:val="24"/>
              </w:rPr>
            </w:pPr>
            <w:r w:rsidRPr="00F23A45">
              <w:rPr>
                <w:rFonts w:hAnsi="Times New Roman" w:cs="Times New Roman"/>
                <w:color w:val="000000"/>
                <w:sz w:val="24"/>
                <w:szCs w:val="24"/>
              </w:rPr>
              <w:t xml:space="preserve">Kupolo konstrukcija turi būti pritaikyta naudoti Lietuvos klimato sąlygomis. </w:t>
            </w:r>
          </w:p>
        </w:tc>
      </w:tr>
      <w:tr w:rsidR="00564199" w:rsidRPr="00F23A45" w14:paraId="18A73FB4" w14:textId="77777777" w:rsidTr="00564199">
        <w:trPr>
          <w:trHeight w:val="640"/>
        </w:trPr>
        <w:tc>
          <w:tcPr>
            <w:tcW w:w="2008" w:type="dxa"/>
            <w:gridSpan w:val="2"/>
          </w:tcPr>
          <w:p w14:paraId="3D1FFA58" w14:textId="77777777" w:rsidR="00564199" w:rsidRPr="00F23A45" w:rsidRDefault="00564199" w:rsidP="00294EF9">
            <w:pPr>
              <w:ind w:firstLine="0"/>
              <w:rPr>
                <w:rFonts w:hAnsi="Times New Roman" w:cs="Times New Roman"/>
                <w:sz w:val="24"/>
                <w:szCs w:val="24"/>
              </w:rPr>
            </w:pPr>
          </w:p>
        </w:tc>
        <w:tc>
          <w:tcPr>
            <w:tcW w:w="2977" w:type="dxa"/>
            <w:gridSpan w:val="2"/>
          </w:tcPr>
          <w:p w14:paraId="4096E3EB" w14:textId="4207B7B9" w:rsidR="00564199" w:rsidRPr="00F23A45" w:rsidRDefault="00564199" w:rsidP="00294EF9">
            <w:pPr>
              <w:ind w:firstLine="0"/>
              <w:rPr>
                <w:rFonts w:hAnsi="Times New Roman" w:cs="Times New Roman"/>
                <w:sz w:val="24"/>
                <w:szCs w:val="24"/>
              </w:rPr>
            </w:pPr>
            <w:r w:rsidRPr="00F23A45">
              <w:rPr>
                <w:rFonts w:hAnsi="Times New Roman" w:cs="Times New Roman"/>
                <w:sz w:val="24"/>
                <w:szCs w:val="24"/>
              </w:rPr>
              <w:t>Durų sistema</w:t>
            </w:r>
          </w:p>
        </w:tc>
        <w:tc>
          <w:tcPr>
            <w:tcW w:w="5930" w:type="dxa"/>
          </w:tcPr>
          <w:p w14:paraId="77B29266" w14:textId="77777777" w:rsidR="00564199" w:rsidRPr="00F23A45" w:rsidRDefault="00564199" w:rsidP="00405D4A">
            <w:pPr>
              <w:rPr>
                <w:rFonts w:hAnsi="Times New Roman" w:cs="Times New Roman"/>
                <w:color w:val="000000"/>
                <w:sz w:val="24"/>
                <w:szCs w:val="24"/>
              </w:rPr>
            </w:pPr>
            <w:r w:rsidRPr="00F23A45">
              <w:rPr>
                <w:rFonts w:hAnsi="Times New Roman" w:cs="Times New Roman"/>
                <w:color w:val="000000"/>
                <w:sz w:val="24"/>
                <w:szCs w:val="24"/>
              </w:rPr>
              <w:t xml:space="preserve">Įėjimas turi būti  neskaidrioje dalyje. Stakta turi būti metalinė. Turi būti </w:t>
            </w:r>
            <w:proofErr w:type="spellStart"/>
            <w:r w:rsidRPr="00F23A45">
              <w:rPr>
                <w:rFonts w:hAnsi="Times New Roman" w:cs="Times New Roman"/>
                <w:color w:val="000000"/>
                <w:sz w:val="24"/>
                <w:szCs w:val="24"/>
              </w:rPr>
              <w:t>tonuoto</w:t>
            </w:r>
            <w:proofErr w:type="spellEnd"/>
            <w:r w:rsidRPr="00F23A45">
              <w:rPr>
                <w:rFonts w:hAnsi="Times New Roman" w:cs="Times New Roman"/>
                <w:color w:val="000000"/>
                <w:sz w:val="24"/>
                <w:szCs w:val="24"/>
              </w:rPr>
              <w:t xml:space="preserve"> stiklo užpildo paketas, durų matmenys ne mažiau nei 1000 x 2000 mm.</w:t>
            </w:r>
            <w:r w:rsidRPr="00F23A45">
              <w:rPr>
                <w:rFonts w:hAnsi="Times New Roman" w:cs="Times New Roman"/>
                <w:sz w:val="24"/>
                <w:szCs w:val="24"/>
              </w:rPr>
              <w:t xml:space="preserve"> </w:t>
            </w:r>
            <w:r w:rsidRPr="00F23A45">
              <w:rPr>
                <w:rFonts w:hAnsi="Times New Roman" w:cs="Times New Roman"/>
                <w:color w:val="000000"/>
                <w:sz w:val="24"/>
                <w:szCs w:val="24"/>
              </w:rPr>
              <w:t xml:space="preserve">Turi būti durų </w:t>
            </w:r>
            <w:proofErr w:type="spellStart"/>
            <w:r w:rsidRPr="00F23A45">
              <w:rPr>
                <w:rFonts w:hAnsi="Times New Roman" w:cs="Times New Roman"/>
                <w:color w:val="000000"/>
                <w:sz w:val="24"/>
                <w:szCs w:val="24"/>
              </w:rPr>
              <w:t>pritraukėjas</w:t>
            </w:r>
            <w:proofErr w:type="spellEnd"/>
            <w:r w:rsidRPr="00F23A45">
              <w:rPr>
                <w:rFonts w:hAnsi="Times New Roman" w:cs="Times New Roman"/>
                <w:color w:val="000000"/>
                <w:sz w:val="24"/>
                <w:szCs w:val="24"/>
              </w:rPr>
              <w:t>, staktos apdaila.</w:t>
            </w:r>
          </w:p>
        </w:tc>
      </w:tr>
      <w:tr w:rsidR="00564199" w:rsidRPr="00F23A45" w14:paraId="41A27AC0" w14:textId="77777777" w:rsidTr="00564199">
        <w:trPr>
          <w:trHeight w:val="526"/>
        </w:trPr>
        <w:tc>
          <w:tcPr>
            <w:tcW w:w="2008" w:type="dxa"/>
            <w:gridSpan w:val="2"/>
          </w:tcPr>
          <w:p w14:paraId="79ED86B2" w14:textId="77777777" w:rsidR="00564199" w:rsidRPr="00F23A45" w:rsidRDefault="00564199" w:rsidP="00294EF9">
            <w:pPr>
              <w:ind w:firstLine="0"/>
              <w:rPr>
                <w:rFonts w:hAnsi="Times New Roman" w:cs="Times New Roman"/>
                <w:color w:val="000000"/>
                <w:sz w:val="24"/>
                <w:szCs w:val="24"/>
              </w:rPr>
            </w:pPr>
          </w:p>
        </w:tc>
        <w:tc>
          <w:tcPr>
            <w:tcW w:w="2977" w:type="dxa"/>
            <w:gridSpan w:val="2"/>
          </w:tcPr>
          <w:p w14:paraId="63439E8D" w14:textId="11B578F2" w:rsidR="00564199" w:rsidRPr="00F23A45" w:rsidRDefault="00564199" w:rsidP="00294EF9">
            <w:pPr>
              <w:ind w:firstLine="0"/>
              <w:rPr>
                <w:rFonts w:hAnsi="Times New Roman" w:cs="Times New Roman"/>
                <w:sz w:val="24"/>
                <w:szCs w:val="24"/>
              </w:rPr>
            </w:pPr>
            <w:r w:rsidRPr="00F23A45">
              <w:rPr>
                <w:rFonts w:hAnsi="Times New Roman" w:cs="Times New Roman"/>
                <w:color w:val="000000"/>
                <w:sz w:val="24"/>
                <w:szCs w:val="24"/>
              </w:rPr>
              <w:t>Pagrindas ir grindys</w:t>
            </w:r>
          </w:p>
        </w:tc>
        <w:tc>
          <w:tcPr>
            <w:tcW w:w="5930" w:type="dxa"/>
          </w:tcPr>
          <w:p w14:paraId="34266FF9" w14:textId="77777777" w:rsidR="00564199" w:rsidRPr="00F23A45" w:rsidRDefault="00564199" w:rsidP="00405D4A">
            <w:pPr>
              <w:rPr>
                <w:rFonts w:hAnsi="Times New Roman" w:cs="Times New Roman"/>
                <w:sz w:val="24"/>
                <w:szCs w:val="24"/>
              </w:rPr>
            </w:pPr>
            <w:r w:rsidRPr="00F23A45">
              <w:rPr>
                <w:rFonts w:hAnsi="Times New Roman" w:cs="Times New Roman"/>
                <w:color w:val="000000"/>
                <w:sz w:val="24"/>
                <w:szCs w:val="24"/>
              </w:rPr>
              <w:t>Pagrindas turi būti medinis apšiltintas. Padas po kupolu turi būti iš ne prasčiau nei OSB plokštės ne plonesnė nei 22 mm, pagrindo konstrukcijai turi būti naudojami mediniai konstrukciniai tašai, sraigtiniai poliai ne mažiau nei 1000 mm, tvirtinimo elementai padui – turi būti varžtai, geotekstilė, cemento drožlių arba lygiavertės konstrukcinės plokštės, EPS50 arba lygiavertė termoizoliacinė medžiaga, ne plonesnė kaip 100 mm, Grindų apdaila turi būti pasirenkama iš ne mažiau nei dviejų tiekėjo siūlomų variantų. Prie kupolo įėjimo turi būti įrengtas pandusas, užtikrinantis patekimą riboto judumo asmenims.</w:t>
            </w:r>
          </w:p>
        </w:tc>
      </w:tr>
      <w:tr w:rsidR="00564199" w:rsidRPr="00F23A45" w14:paraId="75BE6730" w14:textId="77777777" w:rsidTr="00564199">
        <w:trPr>
          <w:trHeight w:val="559"/>
        </w:trPr>
        <w:tc>
          <w:tcPr>
            <w:tcW w:w="2008" w:type="dxa"/>
            <w:gridSpan w:val="2"/>
          </w:tcPr>
          <w:p w14:paraId="1A22D878" w14:textId="77777777" w:rsidR="00564199" w:rsidRPr="00F23A45" w:rsidRDefault="00564199" w:rsidP="00294EF9">
            <w:pPr>
              <w:ind w:firstLine="0"/>
              <w:rPr>
                <w:rFonts w:hAnsi="Times New Roman" w:cs="Times New Roman"/>
                <w:color w:val="000000"/>
                <w:sz w:val="24"/>
                <w:szCs w:val="24"/>
              </w:rPr>
            </w:pPr>
          </w:p>
        </w:tc>
        <w:tc>
          <w:tcPr>
            <w:tcW w:w="2977" w:type="dxa"/>
            <w:gridSpan w:val="2"/>
          </w:tcPr>
          <w:p w14:paraId="114BE2AE" w14:textId="30B490C6" w:rsidR="00564199" w:rsidRPr="00F23A45" w:rsidRDefault="00564199" w:rsidP="00294EF9">
            <w:pPr>
              <w:ind w:firstLine="0"/>
              <w:rPr>
                <w:rFonts w:hAnsi="Times New Roman" w:cs="Times New Roman"/>
                <w:color w:val="000000"/>
                <w:sz w:val="24"/>
                <w:szCs w:val="24"/>
                <w:highlight w:val="yellow"/>
              </w:rPr>
            </w:pPr>
            <w:bookmarkStart w:id="27" w:name="_Hlk184371283"/>
            <w:r w:rsidRPr="00F23A45">
              <w:rPr>
                <w:rFonts w:hAnsi="Times New Roman" w:cs="Times New Roman"/>
                <w:color w:val="000000"/>
                <w:sz w:val="24"/>
                <w:szCs w:val="24"/>
              </w:rPr>
              <w:t>Apšiltinimas</w:t>
            </w:r>
          </w:p>
        </w:tc>
        <w:tc>
          <w:tcPr>
            <w:tcW w:w="5930" w:type="dxa"/>
          </w:tcPr>
          <w:p w14:paraId="2743F944" w14:textId="77777777" w:rsidR="00564199" w:rsidRPr="00F23A45" w:rsidRDefault="00564199" w:rsidP="00405D4A">
            <w:pPr>
              <w:rPr>
                <w:rFonts w:hAnsi="Times New Roman" w:cs="Times New Roman"/>
                <w:color w:val="000000"/>
                <w:sz w:val="24"/>
                <w:szCs w:val="24"/>
                <w:highlight w:val="yellow"/>
              </w:rPr>
            </w:pPr>
            <w:r w:rsidRPr="00F23A45">
              <w:rPr>
                <w:rFonts w:hAnsi="Times New Roman" w:cs="Times New Roman"/>
                <w:color w:val="000000"/>
                <w:sz w:val="24"/>
                <w:szCs w:val="24"/>
              </w:rPr>
              <w:t>Kupolas turi būti apšiltintas termoizoliacine medžiaga arba lygiaverčiu sprendiniu. Ne prasčiau nei 24+ THERMIC tipo danga arba lygiavertė danga kupolo apšiltinimui, šiluminis laidumas ne didesnis nei λ = 0,029 W / (</w:t>
            </w:r>
            <w:proofErr w:type="spellStart"/>
            <w:r w:rsidRPr="00F23A45">
              <w:rPr>
                <w:rFonts w:hAnsi="Times New Roman" w:cs="Times New Roman"/>
                <w:color w:val="000000"/>
                <w:sz w:val="24"/>
                <w:szCs w:val="24"/>
              </w:rPr>
              <w:t>mK</w:t>
            </w:r>
            <w:proofErr w:type="spellEnd"/>
            <w:r w:rsidRPr="00F23A45">
              <w:rPr>
                <w:rFonts w:hAnsi="Times New Roman" w:cs="Times New Roman"/>
                <w:color w:val="000000"/>
                <w:sz w:val="24"/>
                <w:szCs w:val="24"/>
              </w:rPr>
              <w:t>). Apšiltinimo medžiaga turi mažinti šilumos nuostolius, tiesioginį saulės poveikį bei užtikrinti garso slopinimą.</w:t>
            </w:r>
          </w:p>
        </w:tc>
      </w:tr>
      <w:tr w:rsidR="00564199" w:rsidRPr="00F23A45" w14:paraId="29205B26" w14:textId="77777777" w:rsidTr="00564199">
        <w:trPr>
          <w:trHeight w:val="559"/>
        </w:trPr>
        <w:tc>
          <w:tcPr>
            <w:tcW w:w="2008" w:type="dxa"/>
            <w:gridSpan w:val="2"/>
          </w:tcPr>
          <w:p w14:paraId="7C8560CF" w14:textId="77777777" w:rsidR="00564199" w:rsidRPr="00F23A45" w:rsidRDefault="00564199" w:rsidP="00294EF9">
            <w:pPr>
              <w:ind w:firstLine="0"/>
              <w:rPr>
                <w:rFonts w:hAnsi="Times New Roman" w:cs="Times New Roman"/>
                <w:color w:val="000000"/>
                <w:sz w:val="24"/>
                <w:szCs w:val="24"/>
              </w:rPr>
            </w:pPr>
          </w:p>
        </w:tc>
        <w:bookmarkEnd w:id="27"/>
        <w:tc>
          <w:tcPr>
            <w:tcW w:w="2977" w:type="dxa"/>
            <w:gridSpan w:val="2"/>
          </w:tcPr>
          <w:p w14:paraId="24899333" w14:textId="73F797BF" w:rsidR="00564199" w:rsidRPr="00F23A45" w:rsidRDefault="00564199" w:rsidP="00294EF9">
            <w:pPr>
              <w:ind w:firstLine="0"/>
              <w:rPr>
                <w:rFonts w:hAnsi="Times New Roman" w:cs="Times New Roman"/>
                <w:color w:val="000000"/>
                <w:sz w:val="24"/>
                <w:szCs w:val="24"/>
              </w:rPr>
            </w:pPr>
            <w:r w:rsidRPr="00F23A45">
              <w:rPr>
                <w:rFonts w:hAnsi="Times New Roman" w:cs="Times New Roman"/>
                <w:color w:val="000000"/>
                <w:sz w:val="24"/>
                <w:szCs w:val="24"/>
              </w:rPr>
              <w:t xml:space="preserve">Vidaus apdaila </w:t>
            </w:r>
          </w:p>
        </w:tc>
        <w:tc>
          <w:tcPr>
            <w:tcW w:w="5930" w:type="dxa"/>
          </w:tcPr>
          <w:p w14:paraId="4CE0E19F" w14:textId="77777777" w:rsidR="00564199" w:rsidRPr="00F23A45" w:rsidRDefault="00564199" w:rsidP="00405D4A">
            <w:pPr>
              <w:rPr>
                <w:rFonts w:hAnsi="Times New Roman" w:cs="Times New Roman"/>
                <w:color w:val="000000"/>
                <w:sz w:val="24"/>
                <w:szCs w:val="24"/>
              </w:rPr>
            </w:pPr>
            <w:r w:rsidRPr="00F23A45">
              <w:rPr>
                <w:rFonts w:hAnsi="Times New Roman" w:cs="Times New Roman"/>
                <w:color w:val="000000"/>
                <w:sz w:val="24"/>
                <w:szCs w:val="24"/>
              </w:rPr>
              <w:t xml:space="preserve">Turi būti daugiasluoksnė vidaus sienos apdaila iš tekstilės, </w:t>
            </w:r>
            <w:r w:rsidRPr="00F23A45">
              <w:rPr>
                <w:rFonts w:hAnsi="Times New Roman" w:cs="Times New Roman"/>
                <w:sz w:val="24"/>
                <w:szCs w:val="24"/>
              </w:rPr>
              <w:t>didesnio atsparumo tekstilinis audinys, skirtas vidaus apdailai</w:t>
            </w:r>
            <w:r w:rsidRPr="00F23A45">
              <w:rPr>
                <w:rFonts w:hAnsi="Times New Roman" w:cs="Times New Roman"/>
                <w:color w:val="000000"/>
                <w:sz w:val="24"/>
                <w:szCs w:val="24"/>
              </w:rPr>
              <w:t xml:space="preserve">. Spalvą pasirenka užsakovas iš ne mažiau nei 3 spalvų. </w:t>
            </w:r>
          </w:p>
          <w:p w14:paraId="6A3C5F49" w14:textId="77777777" w:rsidR="00564199" w:rsidRPr="00F23A45" w:rsidRDefault="00564199" w:rsidP="00405D4A">
            <w:pPr>
              <w:rPr>
                <w:rFonts w:hAnsi="Times New Roman" w:cs="Times New Roman"/>
                <w:color w:val="000000"/>
                <w:sz w:val="24"/>
                <w:szCs w:val="24"/>
              </w:rPr>
            </w:pPr>
            <w:r w:rsidRPr="00F23A45">
              <w:rPr>
                <w:rFonts w:hAnsi="Times New Roman" w:cs="Times New Roman"/>
                <w:color w:val="000000"/>
                <w:sz w:val="24"/>
                <w:szCs w:val="24"/>
              </w:rPr>
              <w:t xml:space="preserve">Vidaus skaidri dalis, papildoma ir sukurianti oro tarpą, kuris apsaugo kupolą nuo šalčio praradimo bei rasojimo turi būti </w:t>
            </w:r>
            <w:proofErr w:type="spellStart"/>
            <w:r w:rsidRPr="00F23A45">
              <w:rPr>
                <w:rFonts w:hAnsi="Times New Roman" w:cs="Times New Roman"/>
                <w:color w:val="000000"/>
                <w:sz w:val="24"/>
                <w:szCs w:val="24"/>
              </w:rPr>
              <w:t>tonuota</w:t>
            </w:r>
            <w:proofErr w:type="spellEnd"/>
            <w:r w:rsidRPr="00F23A45">
              <w:rPr>
                <w:rFonts w:hAnsi="Times New Roman" w:cs="Times New Roman"/>
                <w:color w:val="000000"/>
                <w:sz w:val="24"/>
                <w:szCs w:val="24"/>
              </w:rPr>
              <w:t>.</w:t>
            </w:r>
          </w:p>
        </w:tc>
      </w:tr>
      <w:tr w:rsidR="00564199" w:rsidRPr="00F23A45" w14:paraId="51EC43B5" w14:textId="77777777" w:rsidTr="00564199">
        <w:trPr>
          <w:trHeight w:val="559"/>
        </w:trPr>
        <w:tc>
          <w:tcPr>
            <w:tcW w:w="2008" w:type="dxa"/>
            <w:gridSpan w:val="2"/>
          </w:tcPr>
          <w:p w14:paraId="4D717822" w14:textId="77777777" w:rsidR="00564199" w:rsidRPr="00F23A45" w:rsidRDefault="00564199" w:rsidP="00294EF9">
            <w:pPr>
              <w:ind w:firstLine="0"/>
              <w:rPr>
                <w:rFonts w:hAnsi="Times New Roman" w:cs="Times New Roman"/>
                <w:color w:val="000000"/>
                <w:sz w:val="24"/>
                <w:szCs w:val="24"/>
              </w:rPr>
            </w:pPr>
          </w:p>
        </w:tc>
        <w:tc>
          <w:tcPr>
            <w:tcW w:w="2977" w:type="dxa"/>
            <w:gridSpan w:val="2"/>
          </w:tcPr>
          <w:p w14:paraId="59557C4C" w14:textId="2AC11C90" w:rsidR="00564199" w:rsidRPr="00F23A45" w:rsidRDefault="00564199" w:rsidP="00294EF9">
            <w:pPr>
              <w:ind w:firstLine="0"/>
              <w:rPr>
                <w:rFonts w:hAnsi="Times New Roman" w:cs="Times New Roman"/>
                <w:color w:val="000000"/>
                <w:sz w:val="24"/>
                <w:szCs w:val="24"/>
              </w:rPr>
            </w:pPr>
            <w:r w:rsidRPr="00F23A45">
              <w:rPr>
                <w:rFonts w:hAnsi="Times New Roman" w:cs="Times New Roman"/>
                <w:color w:val="000000"/>
                <w:sz w:val="24"/>
                <w:szCs w:val="24"/>
              </w:rPr>
              <w:t xml:space="preserve">Elektros instaliacija </w:t>
            </w:r>
          </w:p>
        </w:tc>
        <w:tc>
          <w:tcPr>
            <w:tcW w:w="5930" w:type="dxa"/>
          </w:tcPr>
          <w:p w14:paraId="3F8E51FE" w14:textId="77777777" w:rsidR="00564199" w:rsidRPr="00F23A45" w:rsidRDefault="00564199" w:rsidP="00405D4A">
            <w:pPr>
              <w:rPr>
                <w:rFonts w:hAnsi="Times New Roman" w:cs="Times New Roman"/>
                <w:color w:val="000000"/>
                <w:sz w:val="24"/>
                <w:szCs w:val="24"/>
              </w:rPr>
            </w:pPr>
            <w:r w:rsidRPr="00F23A45">
              <w:rPr>
                <w:rFonts w:hAnsi="Times New Roman" w:cs="Times New Roman"/>
                <w:color w:val="000000"/>
                <w:sz w:val="24"/>
                <w:szCs w:val="24"/>
              </w:rPr>
              <w:t>Turi būti ne mažiau nei 230 V elektros instaliacija, rozečių ne mažiau nei 2 taškai ir šviesos jungiklis.</w:t>
            </w:r>
            <w:r w:rsidRPr="00F23A45">
              <w:rPr>
                <w:rFonts w:hAnsi="Times New Roman" w:cs="Times New Roman"/>
                <w:sz w:val="24"/>
                <w:szCs w:val="24"/>
              </w:rPr>
              <w:t xml:space="preserve"> </w:t>
            </w:r>
            <w:r w:rsidRPr="00F23A45">
              <w:rPr>
                <w:rFonts w:hAnsi="Times New Roman" w:cs="Times New Roman"/>
                <w:color w:val="000000"/>
                <w:sz w:val="24"/>
                <w:szCs w:val="24"/>
              </w:rPr>
              <w:t>Instaliacija turi būti saugi eksploatuoti ir pritaikyta naudoti vidaus patalpose. Visi elektros instaliacijos darbai turi būti atlikti laikantis galiojančių elektros saugos reikalavimų.</w:t>
            </w:r>
          </w:p>
        </w:tc>
      </w:tr>
      <w:tr w:rsidR="00564199" w:rsidRPr="00F23A45" w14:paraId="668B72CC" w14:textId="77777777" w:rsidTr="00564199">
        <w:trPr>
          <w:trHeight w:val="559"/>
        </w:trPr>
        <w:tc>
          <w:tcPr>
            <w:tcW w:w="2008" w:type="dxa"/>
            <w:gridSpan w:val="2"/>
          </w:tcPr>
          <w:p w14:paraId="4E3AE803" w14:textId="77777777" w:rsidR="00564199" w:rsidRPr="00F23A45" w:rsidRDefault="00564199" w:rsidP="00294EF9">
            <w:pPr>
              <w:ind w:firstLine="0"/>
              <w:rPr>
                <w:rFonts w:hAnsi="Times New Roman" w:cs="Times New Roman"/>
                <w:color w:val="000000"/>
                <w:sz w:val="24"/>
                <w:szCs w:val="24"/>
              </w:rPr>
            </w:pPr>
          </w:p>
        </w:tc>
        <w:tc>
          <w:tcPr>
            <w:tcW w:w="2977" w:type="dxa"/>
            <w:gridSpan w:val="2"/>
          </w:tcPr>
          <w:p w14:paraId="6FEE46B3" w14:textId="22A27A4F" w:rsidR="00564199" w:rsidRPr="00F23A45" w:rsidRDefault="00564199" w:rsidP="00294EF9">
            <w:pPr>
              <w:ind w:firstLine="0"/>
              <w:rPr>
                <w:rFonts w:hAnsi="Times New Roman" w:cs="Times New Roman"/>
                <w:color w:val="000000"/>
                <w:sz w:val="24"/>
                <w:szCs w:val="24"/>
              </w:rPr>
            </w:pPr>
            <w:r w:rsidRPr="00F23A45">
              <w:rPr>
                <w:rFonts w:hAnsi="Times New Roman" w:cs="Times New Roman"/>
                <w:color w:val="000000"/>
                <w:sz w:val="24"/>
                <w:szCs w:val="24"/>
              </w:rPr>
              <w:t>Kondicionavimas ir šildymas</w:t>
            </w:r>
          </w:p>
        </w:tc>
        <w:tc>
          <w:tcPr>
            <w:tcW w:w="5930" w:type="dxa"/>
          </w:tcPr>
          <w:p w14:paraId="231B39F7" w14:textId="77777777" w:rsidR="00564199" w:rsidRPr="00F23A45" w:rsidRDefault="00564199" w:rsidP="00405D4A">
            <w:pPr>
              <w:rPr>
                <w:rFonts w:hAnsi="Times New Roman" w:cs="Times New Roman"/>
                <w:color w:val="000000"/>
                <w:sz w:val="24"/>
                <w:szCs w:val="24"/>
              </w:rPr>
            </w:pPr>
            <w:r w:rsidRPr="00F23A45">
              <w:rPr>
                <w:rFonts w:hAnsi="Times New Roman" w:cs="Times New Roman"/>
                <w:color w:val="000000"/>
                <w:sz w:val="24"/>
                <w:szCs w:val="24"/>
              </w:rPr>
              <w:t xml:space="preserve">Turi būti oro kondicionierius, kondicionavimo sistema turi turėti šildymo ir vėsinimo funkcijas. Turi būti numatytas kondensato nuvedimas. Turi būti metalinė apsauginė konstrukcija išoriniam blokui. Oro kondicionierius turi būti su CE ženklu. Vidaus blokas turi būti sieninis arba lygiavertis. </w:t>
            </w:r>
            <w:r w:rsidRPr="00F23A45">
              <w:rPr>
                <w:rFonts w:hAnsi="Times New Roman" w:cs="Times New Roman"/>
                <w:sz w:val="24"/>
                <w:szCs w:val="24"/>
              </w:rPr>
              <w:t xml:space="preserve"> </w:t>
            </w:r>
            <w:r w:rsidRPr="00F23A45">
              <w:rPr>
                <w:rFonts w:hAnsi="Times New Roman" w:cs="Times New Roman"/>
                <w:color w:val="000000"/>
                <w:sz w:val="24"/>
                <w:szCs w:val="24"/>
              </w:rPr>
              <w:t xml:space="preserve">Kondicionavimo sistema turi būti tinkama ne mažesniam kaip 28 m² kupolo plotui. </w:t>
            </w:r>
            <w:r w:rsidRPr="00F23A45">
              <w:rPr>
                <w:rFonts w:hAnsi="Times New Roman" w:cs="Times New Roman"/>
                <w:sz w:val="24"/>
                <w:szCs w:val="24"/>
              </w:rPr>
              <w:t xml:space="preserve"> </w:t>
            </w:r>
            <w:r w:rsidRPr="00F23A45">
              <w:rPr>
                <w:rFonts w:hAnsi="Times New Roman" w:cs="Times New Roman"/>
                <w:color w:val="000000"/>
                <w:sz w:val="24"/>
                <w:szCs w:val="24"/>
              </w:rPr>
              <w:t xml:space="preserve">Vidaus bloko triukšmo lygis standartiniu darbo režimu neturi viršyti 45 </w:t>
            </w:r>
            <w:proofErr w:type="spellStart"/>
            <w:r w:rsidRPr="00F23A45">
              <w:rPr>
                <w:rFonts w:hAnsi="Times New Roman" w:cs="Times New Roman"/>
                <w:color w:val="000000"/>
                <w:sz w:val="24"/>
                <w:szCs w:val="24"/>
              </w:rPr>
              <w:t>dB</w:t>
            </w:r>
            <w:proofErr w:type="spellEnd"/>
            <w:r w:rsidRPr="00F23A45">
              <w:rPr>
                <w:rFonts w:hAnsi="Times New Roman" w:cs="Times New Roman"/>
                <w:color w:val="000000"/>
                <w:sz w:val="24"/>
                <w:szCs w:val="24"/>
              </w:rPr>
              <w:t xml:space="preserve">. Galia ne mažiau nei 3 kW. </w:t>
            </w:r>
            <w:r w:rsidRPr="00F23A45">
              <w:rPr>
                <w:rFonts w:hAnsi="Times New Roman" w:cs="Times New Roman"/>
                <w:sz w:val="24"/>
                <w:szCs w:val="24"/>
              </w:rPr>
              <w:t xml:space="preserve"> </w:t>
            </w:r>
            <w:r w:rsidRPr="00F23A45">
              <w:rPr>
                <w:rFonts w:hAnsi="Times New Roman" w:cs="Times New Roman"/>
                <w:color w:val="000000"/>
                <w:sz w:val="24"/>
                <w:szCs w:val="24"/>
              </w:rPr>
              <w:t>Įranga turi atitikti Europos Sąjungos saugos ir eksploatavimo reikalavimus.</w:t>
            </w:r>
          </w:p>
        </w:tc>
      </w:tr>
      <w:tr w:rsidR="00564199" w:rsidRPr="00F23A45" w14:paraId="66B4DE02" w14:textId="77777777" w:rsidTr="00564199">
        <w:trPr>
          <w:trHeight w:val="559"/>
        </w:trPr>
        <w:tc>
          <w:tcPr>
            <w:tcW w:w="2008" w:type="dxa"/>
            <w:gridSpan w:val="2"/>
          </w:tcPr>
          <w:p w14:paraId="185D16E4" w14:textId="77777777" w:rsidR="00564199" w:rsidRPr="00F23A45" w:rsidRDefault="00564199" w:rsidP="00294EF9">
            <w:pPr>
              <w:ind w:firstLine="0"/>
              <w:rPr>
                <w:rFonts w:hAnsi="Times New Roman" w:cs="Times New Roman"/>
                <w:color w:val="000000"/>
                <w:sz w:val="24"/>
                <w:szCs w:val="24"/>
              </w:rPr>
            </w:pPr>
          </w:p>
        </w:tc>
        <w:tc>
          <w:tcPr>
            <w:tcW w:w="2977" w:type="dxa"/>
            <w:gridSpan w:val="2"/>
          </w:tcPr>
          <w:p w14:paraId="0EBFF38C" w14:textId="77873083" w:rsidR="00564199" w:rsidRPr="00F23A45" w:rsidRDefault="00564199" w:rsidP="00294EF9">
            <w:pPr>
              <w:ind w:firstLine="0"/>
              <w:rPr>
                <w:rFonts w:hAnsi="Times New Roman" w:cs="Times New Roman"/>
                <w:color w:val="000000"/>
                <w:sz w:val="24"/>
                <w:szCs w:val="24"/>
              </w:rPr>
            </w:pPr>
            <w:r w:rsidRPr="00F23A45">
              <w:rPr>
                <w:rFonts w:hAnsi="Times New Roman" w:cs="Times New Roman"/>
                <w:color w:val="000000"/>
                <w:sz w:val="24"/>
                <w:szCs w:val="24"/>
              </w:rPr>
              <w:t>Pristatymas ir montavimas</w:t>
            </w:r>
          </w:p>
        </w:tc>
        <w:tc>
          <w:tcPr>
            <w:tcW w:w="5930" w:type="dxa"/>
          </w:tcPr>
          <w:p w14:paraId="44B7D1FC" w14:textId="73617130" w:rsidR="00564199" w:rsidRPr="00564199" w:rsidRDefault="00564199" w:rsidP="00564199">
            <w:pPr>
              <w:rPr>
                <w:rFonts w:eastAsia="Times New Roman" w:hAnsi="Times New Roman" w:cs="Times New Roman"/>
                <w:sz w:val="24"/>
                <w:szCs w:val="24"/>
              </w:rPr>
            </w:pPr>
            <w:r w:rsidRPr="00564199">
              <w:rPr>
                <w:rFonts w:hAnsi="Times New Roman" w:cs="Times New Roman"/>
                <w:color w:val="000000"/>
                <w:sz w:val="24"/>
                <w:szCs w:val="24"/>
              </w:rPr>
              <w:t xml:space="preserve"> </w:t>
            </w:r>
            <w:r>
              <w:rPr>
                <w:rFonts w:hAnsi="Times New Roman" w:cs="Times New Roman"/>
                <w:color w:val="000000"/>
                <w:sz w:val="24"/>
                <w:szCs w:val="24"/>
              </w:rPr>
              <w:t xml:space="preserve"> </w:t>
            </w:r>
            <w:r w:rsidRPr="00564199">
              <w:rPr>
                <w:rFonts w:eastAsia="Times New Roman" w:hAnsi="Times New Roman" w:cs="Times New Roman"/>
                <w:color w:val="000000"/>
                <w:sz w:val="24"/>
                <w:szCs w:val="24"/>
              </w:rPr>
              <w:t>Tiekėjas turi atlikti montavimo, paleidimo ir derinimo darbus, reikalingus pilnam objekto paruošimui naudoti pagal paskirtį.</w:t>
            </w:r>
          </w:p>
          <w:p w14:paraId="1C1B8473" w14:textId="5AFF989F" w:rsidR="00564199" w:rsidRPr="00564199" w:rsidRDefault="00564199" w:rsidP="00564199">
            <w:pPr>
              <w:ind w:firstLine="0"/>
              <w:rPr>
                <w:rFonts w:hAnsi="Times New Roman" w:cs="Times New Roman"/>
                <w:color w:val="000000"/>
                <w:sz w:val="24"/>
                <w:szCs w:val="24"/>
              </w:rPr>
            </w:pPr>
          </w:p>
        </w:tc>
      </w:tr>
    </w:tbl>
    <w:bookmarkEnd w:id="26"/>
    <w:p w14:paraId="30E00390" w14:textId="77777777" w:rsidR="000F707E" w:rsidRPr="00496FF8" w:rsidRDefault="000F707E" w:rsidP="000F707E">
      <w:pPr>
        <w:spacing w:line="240" w:lineRule="auto"/>
        <w:rPr>
          <w:rFonts w:ascii="Times New Roman" w:eastAsia="Times New Roman" w:hAnsi="Times New Roman" w:cs="Times New Roman"/>
          <w:i/>
          <w:iCs/>
          <w:sz w:val="22"/>
          <w:szCs w:val="22"/>
        </w:rPr>
      </w:pPr>
      <w:r w:rsidRPr="00496FF8">
        <w:rPr>
          <w:rFonts w:ascii="Times New Roman" w:eastAsia="Times New Roman" w:hAnsi="Times New Roman" w:cs="Times New Roman"/>
          <w:b/>
          <w:bCs/>
          <w:i/>
          <w:iCs/>
          <w:sz w:val="22"/>
          <w:szCs w:val="22"/>
        </w:rPr>
        <w:t>*</w:t>
      </w:r>
      <w:r w:rsidRPr="00496FF8">
        <w:rPr>
          <w:rFonts w:ascii="Times New Roman" w:hAnsi="Times New Roman" w:cs="Times New Roman"/>
          <w:sz w:val="22"/>
          <w:szCs w:val="22"/>
        </w:rPr>
        <w:t xml:space="preserve"> </w:t>
      </w:r>
      <w:r w:rsidRPr="00496FF8">
        <w:rPr>
          <w:rFonts w:ascii="Times New Roman" w:eastAsia="Times New Roman" w:hAnsi="Times New Roman" w:cs="Times New Roman"/>
          <w:i/>
          <w:iCs/>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Lygiavertiškumą įrodo tiekėjas.</w:t>
      </w:r>
    </w:p>
    <w:p w14:paraId="1CF585AE" w14:textId="77777777" w:rsidR="000F707E" w:rsidRPr="00496FF8" w:rsidRDefault="000F707E" w:rsidP="000F707E">
      <w:pPr>
        <w:spacing w:line="240" w:lineRule="auto"/>
        <w:rPr>
          <w:rFonts w:ascii="Times New Roman" w:eastAsia="Times New Roman" w:hAnsi="Times New Roman" w:cs="Times New Roman"/>
          <w:i/>
          <w:iCs/>
          <w:sz w:val="22"/>
          <w:szCs w:val="22"/>
        </w:rPr>
      </w:pPr>
      <w:r w:rsidRPr="00496FF8">
        <w:rPr>
          <w:rFonts w:ascii="Times New Roman" w:eastAsia="Times New Roman" w:hAnsi="Times New Roman" w:cs="Times New Roman"/>
          <w:i/>
          <w:iCs/>
          <w:sz w:val="22"/>
          <w:szCs w:val="22"/>
        </w:rPr>
        <w:t xml:space="preserve">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21619F0" w14:textId="77777777" w:rsidR="000F707E" w:rsidRPr="00F23A45" w:rsidRDefault="000F707E" w:rsidP="000F707E">
      <w:pPr>
        <w:spacing w:line="240" w:lineRule="auto"/>
        <w:rPr>
          <w:rFonts w:ascii="Times New Roman" w:hAnsi="Times New Roman" w:cs="Times New Roman"/>
          <w:sz w:val="24"/>
          <w:szCs w:val="24"/>
        </w:rPr>
      </w:pPr>
    </w:p>
    <w:p w14:paraId="74EDC8BA" w14:textId="77777777" w:rsidR="000F707E" w:rsidRDefault="000F707E" w:rsidP="00496FF8">
      <w:pPr>
        <w:spacing w:line="240" w:lineRule="auto"/>
        <w:jc w:val="center"/>
        <w:rPr>
          <w:rFonts w:ascii="Times New Roman" w:hAnsi="Times New Roman" w:cs="Times New Roman"/>
          <w:b/>
          <w:bCs/>
          <w:sz w:val="24"/>
          <w:szCs w:val="24"/>
        </w:rPr>
      </w:pPr>
      <w:r w:rsidRPr="00F23A45">
        <w:rPr>
          <w:rFonts w:ascii="Times New Roman" w:hAnsi="Times New Roman" w:cs="Times New Roman"/>
          <w:b/>
          <w:bCs/>
          <w:sz w:val="24"/>
          <w:szCs w:val="24"/>
        </w:rPr>
        <w:t>TAIKOMI APLINKOS APSAUGOS KRITERIJAI</w:t>
      </w:r>
    </w:p>
    <w:p w14:paraId="6ADA9EF8" w14:textId="77777777" w:rsidR="000F707E" w:rsidRPr="00F23A45" w:rsidRDefault="000F707E" w:rsidP="000F707E">
      <w:pPr>
        <w:spacing w:line="240" w:lineRule="auto"/>
        <w:rPr>
          <w:rFonts w:ascii="Times New Roman" w:hAnsi="Times New Roman" w:cs="Times New Roman"/>
          <w:b/>
          <w:bCs/>
          <w:sz w:val="24"/>
          <w:szCs w:val="24"/>
        </w:rPr>
      </w:pPr>
    </w:p>
    <w:p w14:paraId="613A7EC8" w14:textId="5AE98917" w:rsidR="000F707E" w:rsidRPr="00B9554E" w:rsidRDefault="000F707E" w:rsidP="000F707E">
      <w:pPr>
        <w:pStyle w:val="Betarp"/>
        <w:ind w:firstLine="1298"/>
        <w:rPr>
          <w:rFonts w:ascii="Times New Roman" w:hAnsi="Times New Roman" w:cs="Times New Roman"/>
          <w:strike/>
          <w:sz w:val="24"/>
          <w:szCs w:val="24"/>
        </w:rPr>
      </w:pPr>
      <w:r w:rsidRPr="00F23A45">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 2 priedo 16.1 p. </w:t>
      </w:r>
    </w:p>
    <w:tbl>
      <w:tblPr>
        <w:tblStyle w:val="Lentelstinklelis"/>
        <w:tblW w:w="10768" w:type="dxa"/>
        <w:tblLook w:val="04A0" w:firstRow="1" w:lastRow="0" w:firstColumn="1" w:lastColumn="0" w:noHBand="0" w:noVBand="1"/>
      </w:tblPr>
      <w:tblGrid>
        <w:gridCol w:w="570"/>
        <w:gridCol w:w="4266"/>
        <w:gridCol w:w="5932"/>
      </w:tblGrid>
      <w:tr w:rsidR="000F707E" w:rsidRPr="00F23A45" w14:paraId="61652D45" w14:textId="77777777" w:rsidTr="00294EF9">
        <w:trPr>
          <w:trHeight w:val="564"/>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C1E9833" w14:textId="77777777" w:rsidR="000F707E" w:rsidRPr="00F23A45" w:rsidRDefault="000F707E" w:rsidP="00294EF9">
            <w:pPr>
              <w:pStyle w:val="Betarp"/>
              <w:ind w:firstLine="0"/>
              <w:rPr>
                <w:rFonts w:hAnsi="Times New Roman" w:cs="Times New Roman"/>
                <w:b/>
                <w:sz w:val="24"/>
                <w:szCs w:val="24"/>
              </w:rPr>
            </w:pPr>
            <w:r w:rsidRPr="00F23A45">
              <w:rPr>
                <w:rFonts w:hAnsi="Times New Roman" w:cs="Times New Roman"/>
                <w:b/>
                <w:sz w:val="24"/>
                <w:szCs w:val="24"/>
              </w:rPr>
              <w:t>Eil. Nr.</w:t>
            </w:r>
          </w:p>
        </w:tc>
        <w:tc>
          <w:tcPr>
            <w:tcW w:w="426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C19253" w14:textId="77777777" w:rsidR="000F707E" w:rsidRPr="00F23A45" w:rsidRDefault="000F707E" w:rsidP="00405D4A">
            <w:pPr>
              <w:pStyle w:val="Betarp"/>
              <w:rPr>
                <w:rFonts w:hAnsi="Times New Roman" w:cs="Times New Roman"/>
                <w:b/>
                <w:sz w:val="24"/>
                <w:szCs w:val="24"/>
              </w:rPr>
            </w:pPr>
            <w:r w:rsidRPr="00F23A45">
              <w:rPr>
                <w:rFonts w:hAnsi="Times New Roman" w:cs="Times New Roman"/>
                <w:b/>
                <w:sz w:val="24"/>
                <w:szCs w:val="24"/>
              </w:rPr>
              <w:t>Savarankiškai nustatyti aplinkos apsaugos kriterijai</w:t>
            </w:r>
          </w:p>
        </w:tc>
        <w:tc>
          <w:tcPr>
            <w:tcW w:w="59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176408" w14:textId="77777777" w:rsidR="000F707E" w:rsidRPr="00F23A45" w:rsidRDefault="000F707E" w:rsidP="00405D4A">
            <w:pPr>
              <w:pStyle w:val="Betarp"/>
              <w:rPr>
                <w:rFonts w:hAnsi="Times New Roman" w:cs="Times New Roman"/>
                <w:b/>
                <w:sz w:val="24"/>
                <w:szCs w:val="24"/>
              </w:rPr>
            </w:pPr>
            <w:r w:rsidRPr="00F23A45">
              <w:rPr>
                <w:rFonts w:hAnsi="Times New Roman" w:cs="Times New Roman"/>
                <w:b/>
                <w:sz w:val="24"/>
                <w:szCs w:val="24"/>
              </w:rPr>
              <w:t>Atitiktį įrodantys dokumentai*</w:t>
            </w:r>
          </w:p>
        </w:tc>
      </w:tr>
      <w:tr w:rsidR="000F707E" w:rsidRPr="00F23A45" w14:paraId="03C338A3" w14:textId="77777777" w:rsidTr="00294EF9">
        <w:tc>
          <w:tcPr>
            <w:tcW w:w="570" w:type="dxa"/>
            <w:tcBorders>
              <w:top w:val="single" w:sz="4" w:space="0" w:color="000000"/>
              <w:left w:val="single" w:sz="4" w:space="0" w:color="000000"/>
              <w:bottom w:val="single" w:sz="4" w:space="0" w:color="000000"/>
              <w:right w:val="single" w:sz="4" w:space="0" w:color="000000"/>
            </w:tcBorders>
            <w:hideMark/>
          </w:tcPr>
          <w:p w14:paraId="018689E9" w14:textId="77777777" w:rsidR="000F707E" w:rsidRPr="00F23A45" w:rsidRDefault="000F707E" w:rsidP="00294EF9">
            <w:pPr>
              <w:pStyle w:val="Betarp"/>
              <w:ind w:firstLine="0"/>
              <w:jc w:val="center"/>
              <w:rPr>
                <w:rFonts w:hAnsi="Times New Roman" w:cs="Times New Roman"/>
                <w:color w:val="000000" w:themeColor="text1"/>
                <w:sz w:val="24"/>
                <w:szCs w:val="24"/>
              </w:rPr>
            </w:pPr>
            <w:r w:rsidRPr="00F23A45">
              <w:rPr>
                <w:rFonts w:hAnsi="Times New Roman" w:cs="Times New Roman"/>
                <w:color w:val="000000" w:themeColor="text1"/>
                <w:sz w:val="24"/>
                <w:szCs w:val="24"/>
              </w:rPr>
              <w:t>1.</w:t>
            </w:r>
          </w:p>
        </w:tc>
        <w:tc>
          <w:tcPr>
            <w:tcW w:w="4266" w:type="dxa"/>
            <w:tcBorders>
              <w:top w:val="single" w:sz="4" w:space="0" w:color="000000"/>
              <w:left w:val="single" w:sz="4" w:space="0" w:color="000000"/>
              <w:bottom w:val="single" w:sz="4" w:space="0" w:color="000000"/>
              <w:right w:val="single" w:sz="4" w:space="0" w:color="000000"/>
            </w:tcBorders>
            <w:hideMark/>
          </w:tcPr>
          <w:p w14:paraId="21655AF5" w14:textId="5EC67174" w:rsidR="000F707E" w:rsidRPr="00F23A45" w:rsidRDefault="000F707E" w:rsidP="00BA66D0">
            <w:pPr>
              <w:pStyle w:val="Betarp"/>
              <w:ind w:firstLine="0"/>
              <w:rPr>
                <w:rFonts w:hAnsi="Times New Roman" w:cs="Times New Roman"/>
                <w:color w:val="000000" w:themeColor="text1"/>
                <w:sz w:val="24"/>
                <w:szCs w:val="24"/>
              </w:rPr>
            </w:pPr>
            <w:r w:rsidRPr="00F23A45">
              <w:rPr>
                <w:rFonts w:hAnsi="Times New Roman" w:cs="Times New Roman"/>
                <w:color w:val="000000" w:themeColor="text1"/>
                <w:sz w:val="24"/>
                <w:szCs w:val="24"/>
              </w:rPr>
              <w:t xml:space="preserve">Ne mažiau kaip 80 proc. statiniuose naudojamos medienos, medienos medžiagų ir gaminių turi būti iš miškų, sertifikuotų naudojant FSC ar PEFC miškų sertifikavimo sistemas arba lygiavertes sertifikavimo sistemas </w:t>
            </w:r>
            <w:r w:rsidRPr="00F23A45">
              <w:rPr>
                <w:rFonts w:hAnsi="Times New Roman" w:cs="Times New Roman"/>
                <w:i/>
                <w:color w:val="000000" w:themeColor="text1"/>
                <w:sz w:val="24"/>
                <w:szCs w:val="24"/>
              </w:rPr>
              <w:t>(Tvarkos aprašo 2 priedo 16.1 p.)</w:t>
            </w:r>
          </w:p>
        </w:tc>
        <w:tc>
          <w:tcPr>
            <w:tcW w:w="5932" w:type="dxa"/>
            <w:tcBorders>
              <w:top w:val="single" w:sz="4" w:space="0" w:color="000000"/>
              <w:left w:val="single" w:sz="4" w:space="0" w:color="000000"/>
              <w:bottom w:val="single" w:sz="4" w:space="0" w:color="000000"/>
              <w:right w:val="single" w:sz="4" w:space="0" w:color="000000"/>
            </w:tcBorders>
            <w:hideMark/>
          </w:tcPr>
          <w:p w14:paraId="485F1C08" w14:textId="727C202D" w:rsidR="000F707E" w:rsidRPr="00F23A45" w:rsidRDefault="000F707E" w:rsidP="00BA66D0">
            <w:pPr>
              <w:pStyle w:val="Betarp"/>
              <w:ind w:firstLine="0"/>
              <w:rPr>
                <w:rFonts w:hAnsi="Times New Roman" w:cs="Times New Roman"/>
                <w:iCs/>
                <w:color w:val="000000" w:themeColor="text1"/>
                <w:sz w:val="24"/>
                <w:szCs w:val="24"/>
              </w:rPr>
            </w:pPr>
            <w:r w:rsidRPr="00F23A45">
              <w:rPr>
                <w:rFonts w:hAnsi="Times New Roman" w:cs="Times New Roman"/>
                <w:iCs/>
                <w:color w:val="000000" w:themeColor="text1"/>
                <w:sz w:val="24"/>
                <w:szCs w:val="24"/>
              </w:rPr>
              <w:t>Atitiktį reikalavimams įrodantys dokumentai pateikiami sutarties vykdymo metu</w:t>
            </w:r>
            <w:r w:rsidRPr="00F23A45">
              <w:rPr>
                <w:rFonts w:hAnsi="Times New Roman" w:cs="Times New Roman"/>
                <w:color w:val="000000" w:themeColor="text1"/>
                <w:sz w:val="24"/>
                <w:szCs w:val="24"/>
              </w:rPr>
              <w:t xml:space="preserve">: sertifikatas </w:t>
            </w:r>
            <w:r w:rsidRPr="00F23A45">
              <w:rPr>
                <w:rFonts w:hAnsi="Times New Roman" w:cs="Times New Roman"/>
                <w:iCs/>
                <w:color w:val="000000" w:themeColor="text1"/>
                <w:sz w:val="24"/>
                <w:szCs w:val="24"/>
              </w:rPr>
              <w:t xml:space="preserve">FSC </w:t>
            </w:r>
            <w:r w:rsidRPr="00F23A45">
              <w:rPr>
                <w:rFonts w:hAnsi="Times New Roman" w:cs="Times New Roman"/>
                <w:color w:val="000000" w:themeColor="text1"/>
                <w:sz w:val="24"/>
                <w:szCs w:val="24"/>
              </w:rPr>
              <w:t xml:space="preserve">arba </w:t>
            </w:r>
            <w:r w:rsidRPr="00F23A45">
              <w:rPr>
                <w:rFonts w:hAnsi="Times New Roman" w:cs="Times New Roman"/>
                <w:iCs/>
                <w:color w:val="000000" w:themeColor="text1"/>
                <w:sz w:val="24"/>
                <w:szCs w:val="24"/>
              </w:rPr>
              <w:t>PEFC</w:t>
            </w:r>
            <w:r w:rsidRPr="00F23A45">
              <w:rPr>
                <w:rFonts w:hAnsi="Times New Roman" w:cs="Times New Roman"/>
                <w:color w:val="000000" w:themeColor="text1"/>
                <w:sz w:val="24"/>
                <w:szCs w:val="24"/>
              </w:rPr>
              <w:t>, arba kitas darnaus miškų ūkio standartas, arba nepriklausomos įstaigos atliktas bandymo protokolas, arba kiti lygiaverčiai įrodymai.</w:t>
            </w:r>
          </w:p>
        </w:tc>
      </w:tr>
      <w:tr w:rsidR="000F707E" w:rsidRPr="00F23A45" w14:paraId="5255F059" w14:textId="77777777" w:rsidTr="00294EF9">
        <w:tc>
          <w:tcPr>
            <w:tcW w:w="570" w:type="dxa"/>
            <w:tcBorders>
              <w:top w:val="single" w:sz="4" w:space="0" w:color="000000"/>
              <w:left w:val="single" w:sz="4" w:space="0" w:color="000000"/>
              <w:bottom w:val="single" w:sz="4" w:space="0" w:color="000000"/>
              <w:right w:val="single" w:sz="4" w:space="0" w:color="000000"/>
            </w:tcBorders>
            <w:hideMark/>
          </w:tcPr>
          <w:p w14:paraId="73607936" w14:textId="75EAE8AF" w:rsidR="000F707E" w:rsidRPr="00F23A45" w:rsidRDefault="00294EF9" w:rsidP="00294EF9">
            <w:pPr>
              <w:pStyle w:val="Betarp"/>
              <w:ind w:firstLine="0"/>
              <w:rPr>
                <w:rFonts w:hAnsi="Times New Roman" w:cs="Times New Roman"/>
                <w:color w:val="000000" w:themeColor="text1"/>
                <w:sz w:val="24"/>
                <w:szCs w:val="24"/>
              </w:rPr>
            </w:pPr>
            <w:r>
              <w:rPr>
                <w:rFonts w:hAnsi="Times New Roman" w:cs="Times New Roman"/>
                <w:color w:val="000000" w:themeColor="text1"/>
                <w:sz w:val="24"/>
                <w:szCs w:val="24"/>
              </w:rPr>
              <w:t xml:space="preserve"> </w:t>
            </w:r>
            <w:r w:rsidR="000F707E" w:rsidRPr="00F23A45">
              <w:rPr>
                <w:rFonts w:hAnsi="Times New Roman" w:cs="Times New Roman"/>
                <w:color w:val="000000" w:themeColor="text1"/>
                <w:sz w:val="24"/>
                <w:szCs w:val="24"/>
              </w:rPr>
              <w:t>2.</w:t>
            </w:r>
          </w:p>
        </w:tc>
        <w:tc>
          <w:tcPr>
            <w:tcW w:w="4266" w:type="dxa"/>
            <w:tcBorders>
              <w:top w:val="single" w:sz="4" w:space="0" w:color="000000"/>
              <w:left w:val="single" w:sz="4" w:space="0" w:color="000000"/>
              <w:bottom w:val="single" w:sz="4" w:space="0" w:color="000000"/>
              <w:right w:val="single" w:sz="4" w:space="0" w:color="000000"/>
            </w:tcBorders>
            <w:hideMark/>
          </w:tcPr>
          <w:p w14:paraId="57170F11" w14:textId="4C3D17CA" w:rsidR="000F707E" w:rsidRPr="00F23A45" w:rsidRDefault="000F707E" w:rsidP="00BA66D0">
            <w:pPr>
              <w:pStyle w:val="Betarp"/>
              <w:ind w:firstLine="0"/>
              <w:rPr>
                <w:rFonts w:hAnsi="Times New Roman" w:cs="Times New Roman"/>
                <w:color w:val="000000" w:themeColor="text1"/>
                <w:sz w:val="24"/>
                <w:szCs w:val="24"/>
              </w:rPr>
            </w:pPr>
            <w:r w:rsidRPr="00F23A45">
              <w:rPr>
                <w:rFonts w:hAnsi="Times New Roman" w:cs="Times New Roman"/>
                <w:sz w:val="24"/>
                <w:szCs w:val="24"/>
              </w:rPr>
              <w:t xml:space="preserve">Prekė yra tvirta, ilgaamžė, funkcionali, ji ar jos sudedamosios dalys tinka naudoti daug kartų ir (ar) lengvai pataisomos, ir (ar) pakeičiamos </w:t>
            </w:r>
            <w:r w:rsidRPr="00F23A45">
              <w:rPr>
                <w:rFonts w:hAnsi="Times New Roman" w:cs="Times New Roman"/>
                <w:color w:val="000000" w:themeColor="text1"/>
                <w:sz w:val="24"/>
                <w:szCs w:val="24"/>
                <w:u w:val="single"/>
              </w:rPr>
              <w:t>(</w:t>
            </w:r>
            <w:r w:rsidRPr="00F23A45">
              <w:rPr>
                <w:rFonts w:hAnsi="Times New Roman" w:cs="Times New Roman"/>
                <w:i/>
                <w:color w:val="000000" w:themeColor="text1"/>
                <w:sz w:val="24"/>
                <w:szCs w:val="24"/>
              </w:rPr>
              <w:t>Tvarkos aprašo 4.4.4.4 p.)</w:t>
            </w:r>
          </w:p>
        </w:tc>
        <w:tc>
          <w:tcPr>
            <w:tcW w:w="5932" w:type="dxa"/>
            <w:tcBorders>
              <w:top w:val="single" w:sz="4" w:space="0" w:color="000000"/>
              <w:left w:val="single" w:sz="4" w:space="0" w:color="000000"/>
              <w:bottom w:val="single" w:sz="4" w:space="0" w:color="000000"/>
              <w:right w:val="single" w:sz="4" w:space="0" w:color="000000"/>
            </w:tcBorders>
            <w:hideMark/>
          </w:tcPr>
          <w:p w14:paraId="2AA9E228" w14:textId="77777777" w:rsidR="000F707E" w:rsidRPr="00F23A45" w:rsidRDefault="000F707E" w:rsidP="00BA66D0">
            <w:pPr>
              <w:pStyle w:val="Betarp"/>
              <w:ind w:firstLine="0"/>
              <w:rPr>
                <w:rFonts w:hAnsi="Times New Roman" w:cs="Times New Roman"/>
                <w:color w:val="000000" w:themeColor="text1"/>
                <w:sz w:val="24"/>
                <w:szCs w:val="24"/>
              </w:rPr>
            </w:pPr>
            <w:r w:rsidRPr="00F23A45">
              <w:rPr>
                <w:rFonts w:hAnsi="Times New Roman" w:cs="Times New Roman"/>
                <w:sz w:val="24"/>
                <w:szCs w:val="24"/>
              </w:rPr>
              <w:t xml:space="preserve">Tiekėjas turi garantuoti </w:t>
            </w:r>
            <w:r w:rsidRPr="00F23A45">
              <w:rPr>
                <w:rFonts w:eastAsia="Arial Unicode MS" w:hAnsi="Times New Roman" w:cs="Times New Roman"/>
                <w:bCs/>
                <w:sz w:val="24"/>
                <w:szCs w:val="24"/>
              </w:rPr>
              <w:t>ne trumpesnį nei  36 mėnesių kokybės garantijos terminą lauko klasei, ir ne mažiau 24 mėn. kokybės garantijos terminą įrangai.</w:t>
            </w:r>
          </w:p>
        </w:tc>
      </w:tr>
    </w:tbl>
    <w:p w14:paraId="45F25BAD" w14:textId="77777777" w:rsidR="000F707E" w:rsidRPr="00F23A45" w:rsidRDefault="000F707E" w:rsidP="000F707E">
      <w:pPr>
        <w:spacing w:line="240" w:lineRule="auto"/>
        <w:rPr>
          <w:rFonts w:ascii="Times New Roman" w:hAnsi="Times New Roman" w:cs="Times New Roman"/>
          <w:i/>
          <w:sz w:val="24"/>
          <w:szCs w:val="24"/>
        </w:rPr>
      </w:pPr>
      <w:r w:rsidRPr="00F23A45">
        <w:rPr>
          <w:rFonts w:ascii="Times New Roman" w:hAnsi="Times New Roman" w:cs="Times New Roman"/>
          <w:i/>
          <w:sz w:val="24"/>
          <w:szCs w:val="24"/>
        </w:rPr>
        <w:t>*Atitiktį įrodančius dokumentus tiekėjas turės pateikti prekių pristatymo metu.</w:t>
      </w:r>
    </w:p>
    <w:p w14:paraId="683603B9" w14:textId="77777777" w:rsidR="006C0A5A" w:rsidRDefault="006C0A5A" w:rsidP="00362ADD">
      <w:pPr>
        <w:spacing w:line="240" w:lineRule="auto"/>
        <w:rPr>
          <w:rFonts w:ascii="Times New Roman" w:hAnsi="Times New Roman" w:cs="Times New Roman"/>
          <w:sz w:val="24"/>
          <w:szCs w:val="24"/>
        </w:rPr>
      </w:pPr>
    </w:p>
    <w:p w14:paraId="6E995BE4" w14:textId="77777777" w:rsidR="006C0A5A" w:rsidRDefault="006C0A5A" w:rsidP="000A3BDF">
      <w:pPr>
        <w:spacing w:line="240" w:lineRule="auto"/>
        <w:ind w:left="7314" w:firstLine="0"/>
        <w:jc w:val="right"/>
        <w:rPr>
          <w:rFonts w:ascii="Times New Roman" w:hAnsi="Times New Roman" w:cs="Times New Roman"/>
          <w:sz w:val="24"/>
          <w:szCs w:val="24"/>
        </w:rPr>
      </w:pPr>
    </w:p>
    <w:p w14:paraId="6C6E9990" w14:textId="77777777" w:rsidR="006C0A5A" w:rsidRDefault="006C0A5A" w:rsidP="000A3BDF">
      <w:pPr>
        <w:spacing w:line="240" w:lineRule="auto"/>
        <w:ind w:left="7314" w:firstLine="0"/>
        <w:jc w:val="right"/>
        <w:rPr>
          <w:rFonts w:ascii="Times New Roman" w:hAnsi="Times New Roman" w:cs="Times New Roman"/>
          <w:sz w:val="24"/>
          <w:szCs w:val="24"/>
        </w:rPr>
      </w:pPr>
    </w:p>
    <w:p w14:paraId="648E3931" w14:textId="43973E89"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0D15B0">
        <w:rPr>
          <w:rFonts w:ascii="Times New Roman" w:hAnsi="Times New Roman" w:cs="Times New Roman"/>
          <w:sz w:val="24"/>
          <w:szCs w:val="24"/>
        </w:rPr>
        <w:t>2</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0"/>
    <w:bookmarkEnd w:id="21"/>
    <w:bookmarkEnd w:id="22"/>
    <w:bookmarkEnd w:id="23"/>
    <w:bookmarkEnd w:id="24"/>
    <w:bookmarkEnd w:id="25"/>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2A6F9DEA"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66173C">
        <w:rPr>
          <w:rFonts w:ascii="Times New Roman" w:eastAsia="Calibri" w:hAnsi="Times New Roman" w:cs="Times New Roman"/>
          <w:b/>
          <w:bCs/>
          <w:sz w:val="24"/>
          <w:szCs w:val="24"/>
        </w:rPr>
        <w:t xml:space="preserve">LAUKO KLASIŲ VISOS DIENOS </w:t>
      </w:r>
      <w:r w:rsidR="00BE73FF">
        <w:rPr>
          <w:rFonts w:ascii="Times New Roman" w:eastAsia="Calibri" w:hAnsi="Times New Roman" w:cs="Times New Roman"/>
          <w:b/>
          <w:bCs/>
          <w:sz w:val="24"/>
          <w:szCs w:val="24"/>
        </w:rPr>
        <w:t>MOKYKLO</w:t>
      </w:r>
      <w:r w:rsidR="0048546C">
        <w:rPr>
          <w:rFonts w:ascii="Times New Roman" w:eastAsia="Calibri" w:hAnsi="Times New Roman" w:cs="Times New Roman"/>
          <w:b/>
          <w:bCs/>
          <w:sz w:val="24"/>
          <w:szCs w:val="24"/>
        </w:rPr>
        <w:t>S</w:t>
      </w:r>
      <w:r w:rsidR="00BE73FF">
        <w:rPr>
          <w:rFonts w:ascii="Times New Roman" w:eastAsia="Calibri" w:hAnsi="Times New Roman" w:cs="Times New Roman"/>
          <w:b/>
          <w:bCs/>
          <w:sz w:val="24"/>
          <w:szCs w:val="24"/>
        </w:rPr>
        <w:t xml:space="preserve"> MOD</w:t>
      </w:r>
      <w:r w:rsidR="0048546C">
        <w:rPr>
          <w:rFonts w:ascii="Times New Roman" w:eastAsia="Calibri" w:hAnsi="Times New Roman" w:cs="Times New Roman"/>
          <w:b/>
          <w:bCs/>
          <w:sz w:val="24"/>
          <w:szCs w:val="24"/>
        </w:rPr>
        <w:t>E</w:t>
      </w:r>
      <w:r w:rsidR="00BE73FF">
        <w:rPr>
          <w:rFonts w:ascii="Times New Roman" w:eastAsia="Calibri" w:hAnsi="Times New Roman" w:cs="Times New Roman"/>
          <w:b/>
          <w:bCs/>
          <w:sz w:val="24"/>
          <w:szCs w:val="24"/>
        </w:rPr>
        <w:t>LIO PRITAIKYMUI ĮSIGIJIMAS</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C96AF4">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22878FA5" w:rsidR="00AD5CA0" w:rsidRPr="00554A39" w:rsidRDefault="00AD5CA0" w:rsidP="00AD5CA0">
      <w:pPr>
        <w:spacing w:line="240" w:lineRule="auto"/>
        <w:ind w:left="426" w:right="-143" w:firstLine="710"/>
        <w:rPr>
          <w:rFonts w:ascii="Times New Roman" w:eastAsia="Calibri" w:hAnsi="Times New Roman" w:cs="Times New Roman"/>
          <w:bCs/>
          <w:sz w:val="24"/>
          <w:szCs w:val="24"/>
        </w:rPr>
      </w:pPr>
      <w:r w:rsidRPr="004F764C">
        <w:rPr>
          <w:rFonts w:ascii="Times New Roman" w:eastAsia="Calibri" w:hAnsi="Times New Roman" w:cs="Times New Roman"/>
          <w:sz w:val="24"/>
          <w:szCs w:val="24"/>
        </w:rPr>
        <w:lastRenderedPageBreak/>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554A39">
        <w:rPr>
          <w:rFonts w:ascii="Times New Roman" w:eastAsia="Calibri" w:hAnsi="Times New Roman" w:cs="Times New Roman"/>
          <w:bCs/>
          <w:sz w:val="24"/>
          <w:szCs w:val="24"/>
        </w:rPr>
        <w:t xml:space="preserve">įskaitant PVM sąskaitų faktūrų pateikimo perkančiajai organizacijai per </w:t>
      </w:r>
      <w:r w:rsidRPr="00554A39">
        <w:rPr>
          <w:rFonts w:ascii="Times New Roman" w:hAnsi="Times New Roman" w:cs="Times New Roman"/>
          <w:bCs/>
          <w:sz w:val="24"/>
          <w:szCs w:val="24"/>
          <w:shd w:val="clear" w:color="auto" w:fill="FFFFFF"/>
        </w:rPr>
        <w:t>Sąskaitų administravimo bendrąją informacinę sistemą (SABIS)</w:t>
      </w:r>
      <w:r w:rsidR="003611EA" w:rsidRPr="00554A39">
        <w:rPr>
          <w:rFonts w:ascii="Times New Roman" w:hAnsi="Times New Roman" w:cs="Times New Roman"/>
          <w:bCs/>
          <w:sz w:val="24"/>
          <w:szCs w:val="24"/>
          <w:shd w:val="clear" w:color="auto" w:fill="FFFFFF"/>
        </w:rPr>
        <w:t xml:space="preserve"> išlaidas</w:t>
      </w:r>
      <w:r w:rsidR="00605E7F" w:rsidRPr="00554A39">
        <w:rPr>
          <w:rFonts w:ascii="Times New Roman" w:eastAsia="Calibri" w:hAnsi="Times New Roman" w:cs="Times New Roman"/>
          <w:bCs/>
          <w:sz w:val="24"/>
          <w:szCs w:val="24"/>
        </w:rPr>
        <w:t>.</w:t>
      </w:r>
    </w:p>
    <w:p w14:paraId="7A9EA456" w14:textId="52648FAB" w:rsidR="00AE3023" w:rsidRPr="00554A39" w:rsidRDefault="00AE3023" w:rsidP="00DF1AC7">
      <w:pPr>
        <w:spacing w:line="240" w:lineRule="auto"/>
        <w:ind w:left="426" w:right="142" w:firstLine="567"/>
        <w:rPr>
          <w:rFonts w:ascii="Times New Roman" w:eastAsia="Calibri" w:hAnsi="Times New Roman" w:cs="Times New Roman"/>
          <w:sz w:val="24"/>
          <w:szCs w:val="24"/>
        </w:rPr>
      </w:pPr>
      <w:r w:rsidRPr="00554A39">
        <w:rPr>
          <w:rFonts w:ascii="Times New Roman" w:eastAsia="Calibri" w:hAnsi="Times New Roman" w:cs="Times New Roman"/>
          <w:sz w:val="24"/>
          <w:szCs w:val="24"/>
        </w:rPr>
        <w:t xml:space="preserve">   4.  Atsižvelgdami į pirkimo dokumentuose išdėstytas sąlygas, siūlome:</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361019D"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2EB275BB" w14:textId="77777777" w:rsidR="009B2081" w:rsidRDefault="00BE73FF" w:rsidP="007F769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48546C">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Lauko</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klasių</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visos</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dienos</w:t>
            </w:r>
            <w:proofErr w:type="spellEnd"/>
            <w:r w:rsidR="00D4254A">
              <w:rPr>
                <w:rFonts w:ascii="Times New Roman" w:eastAsia="Times New Roman" w:hAnsi="Times New Roman" w:cs="Times New Roman"/>
                <w:sz w:val="24"/>
                <w:szCs w:val="20"/>
                <w:lang w:val="en-GB"/>
              </w:rPr>
              <w:t xml:space="preserve"> </w:t>
            </w:r>
            <w:proofErr w:type="spellStart"/>
            <w:r w:rsidR="00D4254A">
              <w:rPr>
                <w:rFonts w:ascii="Times New Roman" w:eastAsia="Times New Roman" w:hAnsi="Times New Roman" w:cs="Times New Roman"/>
                <w:sz w:val="24"/>
                <w:szCs w:val="20"/>
                <w:lang w:val="en-GB"/>
              </w:rPr>
              <w:t>mokyklos</w:t>
            </w:r>
            <w:proofErr w:type="spellEnd"/>
          </w:p>
          <w:p w14:paraId="58F8EDD8" w14:textId="77777777" w:rsidR="00EB31A2" w:rsidRDefault="009B2081" w:rsidP="009B2081">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pt-BR"/>
              </w:rPr>
            </w:pPr>
            <w:r w:rsidRPr="00B9554E">
              <w:rPr>
                <w:rFonts w:ascii="Times New Roman" w:eastAsia="Times New Roman" w:hAnsi="Times New Roman" w:cs="Times New Roman"/>
                <w:sz w:val="24"/>
                <w:szCs w:val="20"/>
                <w:lang w:val="pt-BR"/>
              </w:rPr>
              <w:t xml:space="preserve"> </w:t>
            </w:r>
            <w:r w:rsidR="00D4254A" w:rsidRPr="00B9554E">
              <w:rPr>
                <w:rFonts w:ascii="Times New Roman" w:eastAsia="Times New Roman" w:hAnsi="Times New Roman" w:cs="Times New Roman"/>
                <w:sz w:val="24"/>
                <w:szCs w:val="20"/>
                <w:lang w:val="pt-BR"/>
              </w:rPr>
              <w:t xml:space="preserve"> modelio </w:t>
            </w:r>
            <w:r w:rsidR="00252793" w:rsidRPr="00B9554E">
              <w:rPr>
                <w:rFonts w:ascii="Times New Roman" w:eastAsia="Times New Roman" w:hAnsi="Times New Roman" w:cs="Times New Roman"/>
                <w:sz w:val="24"/>
                <w:szCs w:val="20"/>
                <w:lang w:val="pt-BR"/>
              </w:rPr>
              <w:t>pritaikymui įsigijimas</w:t>
            </w:r>
            <w:r w:rsidR="00B9554E" w:rsidRPr="00B9554E">
              <w:rPr>
                <w:rFonts w:ascii="Times New Roman" w:eastAsia="Times New Roman" w:hAnsi="Times New Roman" w:cs="Times New Roman"/>
                <w:sz w:val="24"/>
                <w:szCs w:val="20"/>
                <w:lang w:val="pt-BR"/>
              </w:rPr>
              <w:t xml:space="preserve"> ir</w:t>
            </w:r>
          </w:p>
          <w:p w14:paraId="7B87B09C" w14:textId="60C958A6" w:rsidR="00FA7B98" w:rsidRPr="00B9554E" w:rsidRDefault="00EB31A2" w:rsidP="009B2081">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pt-BR"/>
              </w:rPr>
            </w:pPr>
            <w:r>
              <w:rPr>
                <w:rFonts w:ascii="Times New Roman" w:eastAsia="Times New Roman" w:hAnsi="Times New Roman" w:cs="Times New Roman"/>
                <w:sz w:val="24"/>
                <w:szCs w:val="20"/>
                <w:lang w:val="pt-BR"/>
              </w:rPr>
              <w:t xml:space="preserve"> </w:t>
            </w:r>
            <w:r w:rsidR="00B9554E" w:rsidRPr="00B9554E">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m</w:t>
            </w:r>
            <w:r w:rsidR="00B9554E" w:rsidRPr="00EB31A2">
              <w:rPr>
                <w:rFonts w:ascii="Times New Roman" w:eastAsia="Times New Roman" w:hAnsi="Times New Roman" w:cs="Times New Roman"/>
                <w:sz w:val="24"/>
                <w:szCs w:val="20"/>
                <w:lang w:val="pt-BR"/>
              </w:rPr>
              <w:t>ontavimas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F42F1" w14:textId="7F443739" w:rsidR="00FA7B98" w:rsidRPr="00FD4479" w:rsidRDefault="00252793"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Kompl</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A5CF6" w14:textId="77777777" w:rsidR="00FA7B98" w:rsidRPr="00FF6608" w:rsidRDefault="00FA7B98" w:rsidP="00554A39">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8A32C4">
        <w:trPr>
          <w:trHeight w:val="264"/>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912540" w14:textId="77777777" w:rsidR="003E18D2" w:rsidRPr="00554A39" w:rsidRDefault="003E18D2" w:rsidP="003E18D2">
      <w:pPr>
        <w:tabs>
          <w:tab w:val="left" w:pos="426"/>
        </w:tabs>
        <w:spacing w:line="240" w:lineRule="auto"/>
        <w:ind w:left="142" w:right="142"/>
        <w:rPr>
          <w:rFonts w:ascii="Times New Roman" w:eastAsia="Calibri" w:hAnsi="Times New Roman" w:cs="Times New Roman"/>
          <w:i/>
          <w:iCs/>
          <w:sz w:val="20"/>
          <w:szCs w:val="20"/>
        </w:rPr>
      </w:pPr>
      <w:r w:rsidRPr="00554A39">
        <w:rPr>
          <w:rFonts w:ascii="Times New Roman" w:eastAsia="Calibri" w:hAnsi="Times New Roman" w:cs="Times New Roman"/>
          <w:i/>
          <w:iCs/>
          <w:sz w:val="20"/>
          <w:szCs w:val="20"/>
        </w:rPr>
        <w:t>- Kainos pasiūlyme nurodomos, paliekant du skaitmenis po kablelio.</w:t>
      </w:r>
    </w:p>
    <w:p w14:paraId="624EC624" w14:textId="217CA041" w:rsidR="003E18D2" w:rsidRDefault="003E18D2" w:rsidP="00353145">
      <w:pPr>
        <w:tabs>
          <w:tab w:val="left" w:pos="426"/>
        </w:tabs>
        <w:spacing w:line="240" w:lineRule="auto"/>
        <w:ind w:left="426" w:right="27" w:firstLine="413"/>
        <w:rPr>
          <w:rFonts w:ascii="Times New Roman" w:eastAsia="Calibri" w:hAnsi="Times New Roman" w:cs="Times New Roman"/>
          <w:i/>
          <w:iCs/>
          <w:sz w:val="24"/>
          <w:szCs w:val="24"/>
        </w:rPr>
      </w:pPr>
      <w:r w:rsidRPr="00554A39">
        <w:rPr>
          <w:rFonts w:ascii="Times New Roman" w:eastAsia="Calibri" w:hAnsi="Times New Roman" w:cs="Times New Roman"/>
          <w:i/>
          <w:iCs/>
          <w:sz w:val="20"/>
          <w:szCs w:val="20"/>
        </w:rPr>
        <w:t>- Tais atvejais, kai pagal galiojančius teisės aktus tiekėjui nereikia mokėti PVM, jis lentelės atitinkamos skilties nepildo ir nurodo priežastis, dėl kurių PVM nemokamas:_______________________</w:t>
      </w:r>
      <w:r w:rsidR="003B7942" w:rsidRPr="00B468A4">
        <w:rPr>
          <w:rFonts w:ascii="Times New Roman" w:eastAsia="Calibri" w:hAnsi="Times New Roman" w:cs="Times New Roman"/>
          <w:i/>
          <w:iCs/>
          <w:sz w:val="24"/>
          <w:szCs w:val="24"/>
        </w:rPr>
        <w:t xml:space="preserve"> .</w:t>
      </w:r>
    </w:p>
    <w:p w14:paraId="02169F5A" w14:textId="77777777" w:rsidR="00554A39" w:rsidRPr="00B468A4" w:rsidRDefault="00554A39" w:rsidP="00353145">
      <w:pPr>
        <w:tabs>
          <w:tab w:val="left" w:pos="426"/>
        </w:tabs>
        <w:spacing w:line="240" w:lineRule="auto"/>
        <w:ind w:left="426" w:right="27" w:firstLine="413"/>
        <w:rPr>
          <w:rFonts w:ascii="Times New Roman" w:eastAsia="Calibri" w:hAnsi="Times New Roman" w:cs="Times New Roman"/>
          <w:i/>
          <w:iCs/>
          <w:sz w:val="24"/>
          <w:szCs w:val="24"/>
        </w:rPr>
      </w:pPr>
    </w:p>
    <w:p w14:paraId="3A69DDBE" w14:textId="77777777" w:rsidR="005D77D7" w:rsidRPr="005D77D7" w:rsidRDefault="005D77D7" w:rsidP="005D77D7">
      <w:pPr>
        <w:spacing w:line="240" w:lineRule="auto"/>
        <w:ind w:left="284" w:firstLine="0"/>
        <w:rPr>
          <w:rFonts w:ascii="Times New Roman" w:eastAsia="Times New Roman" w:hAnsi="Times New Roman" w:cs="Times New Roman"/>
          <w:b/>
          <w:bCs/>
          <w:i/>
          <w:iCs/>
          <w:sz w:val="24"/>
          <w:szCs w:val="24"/>
        </w:rPr>
      </w:pPr>
      <w:r w:rsidRPr="005D77D7">
        <w:rPr>
          <w:rFonts w:ascii="Times New Roman" w:eastAsia="Times New Roman" w:hAnsi="Times New Roman" w:cs="Times New Roman"/>
          <w:b/>
          <w:bCs/>
          <w:i/>
          <w:iCs/>
          <w:color w:val="000000"/>
          <w:sz w:val="24"/>
          <w:szCs w:val="24"/>
        </w:rPr>
        <w:t>Teikdamas pasiūlymą patvirtinu, kad man nėra paskirta ir neatlikta baudžiamojo poveikio priemonė – uždraudimas juridiniam asmeniui dalyvauti viešuosiuose pirkimuose (VPĮ 46 straipsnio 21 dalis).</w:t>
      </w:r>
    </w:p>
    <w:p w14:paraId="462862C1" w14:textId="1B45E4AF" w:rsidR="00154E5D" w:rsidRPr="005D77D7" w:rsidRDefault="00154E5D" w:rsidP="00154E5D">
      <w:pPr>
        <w:spacing w:line="240" w:lineRule="auto"/>
        <w:rPr>
          <w:rFonts w:ascii="Times New Roman" w:hAnsi="Times New Roman" w:cs="Times New Roman"/>
          <w:bCs/>
          <w:iCs/>
          <w:sz w:val="24"/>
          <w:szCs w:val="20"/>
          <w:lang w:eastAsia="en-US"/>
        </w:rPr>
      </w:pPr>
    </w:p>
    <w:p w14:paraId="35A05184" w14:textId="4FF21A6A" w:rsidR="00026B9C" w:rsidRPr="00805979" w:rsidRDefault="00026B9C" w:rsidP="00BD323A">
      <w:pPr>
        <w:tabs>
          <w:tab w:val="left" w:pos="426"/>
        </w:tabs>
        <w:spacing w:line="240" w:lineRule="auto"/>
        <w:ind w:left="426" w:right="142" w:firstLine="413"/>
        <w:rPr>
          <w:rFonts w:ascii="Times New Roman" w:eastAsia="Calibri" w:hAnsi="Times New Roman" w:cs="Times New Roman"/>
          <w:bCs/>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w:t>
      </w:r>
      <w:r w:rsidRPr="00805979">
        <w:rPr>
          <w:rFonts w:ascii="Times New Roman" w:eastAsia="Calibri" w:hAnsi="Times New Roman" w:cs="Times New Roman"/>
          <w:bCs/>
          <w:sz w:val="24"/>
          <w:szCs w:val="24"/>
        </w:rPr>
        <w:t xml:space="preserve">5. Patvirtiname, kad siūlomos  prekės   visiškai atitinka pirkimo dokumentuose nurodytus reikalavimus.  </w:t>
      </w:r>
    </w:p>
    <w:p w14:paraId="6220644B" w14:textId="77777777" w:rsidR="00DF6EFC" w:rsidRDefault="00DF6EFC" w:rsidP="00BD323A">
      <w:pPr>
        <w:tabs>
          <w:tab w:val="left" w:pos="426"/>
        </w:tabs>
        <w:spacing w:line="240" w:lineRule="auto"/>
        <w:ind w:left="426" w:right="142" w:firstLine="413"/>
        <w:rPr>
          <w:rFonts w:ascii="Times New Roman" w:eastAsia="Calibri" w:hAnsi="Times New Roman" w:cs="Times New Roman"/>
          <w:b/>
          <w:sz w:val="24"/>
          <w:szCs w:val="24"/>
        </w:rPr>
      </w:pPr>
    </w:p>
    <w:tbl>
      <w:tblPr>
        <w:tblStyle w:val="Lentelstinklelis"/>
        <w:tblpPr w:leftFromText="180" w:rightFromText="180" w:vertAnchor="text" w:tblpY="292"/>
        <w:tblW w:w="10915" w:type="dxa"/>
        <w:tblLayout w:type="fixed"/>
        <w:tblLook w:val="04A0" w:firstRow="1" w:lastRow="0" w:firstColumn="1" w:lastColumn="0" w:noHBand="0" w:noVBand="1"/>
      </w:tblPr>
      <w:tblGrid>
        <w:gridCol w:w="969"/>
        <w:gridCol w:w="1866"/>
        <w:gridCol w:w="4536"/>
        <w:gridCol w:w="3544"/>
      </w:tblGrid>
      <w:tr w:rsidR="005A2063" w:rsidRPr="00F23A45" w14:paraId="461610C8" w14:textId="06079807" w:rsidTr="00C32D59">
        <w:trPr>
          <w:trHeight w:val="68"/>
        </w:trPr>
        <w:tc>
          <w:tcPr>
            <w:tcW w:w="969" w:type="dxa"/>
            <w:tcBorders>
              <w:top w:val="nil"/>
              <w:left w:val="nil"/>
              <w:right w:val="nil"/>
            </w:tcBorders>
          </w:tcPr>
          <w:p w14:paraId="51E316FC" w14:textId="77777777" w:rsidR="005A2063" w:rsidRPr="00F23A45" w:rsidRDefault="005A2063" w:rsidP="00405D4A">
            <w:pPr>
              <w:rPr>
                <w:rFonts w:hAnsi="Times New Roman" w:cs="Times New Roman"/>
                <w:b/>
                <w:bCs/>
                <w:sz w:val="24"/>
                <w:szCs w:val="24"/>
              </w:rPr>
            </w:pPr>
          </w:p>
        </w:tc>
        <w:tc>
          <w:tcPr>
            <w:tcW w:w="1866" w:type="dxa"/>
            <w:tcBorders>
              <w:top w:val="nil"/>
              <w:left w:val="nil"/>
              <w:right w:val="nil"/>
            </w:tcBorders>
          </w:tcPr>
          <w:p w14:paraId="0FF5A79A" w14:textId="77777777" w:rsidR="005A2063" w:rsidRPr="00F23A45" w:rsidRDefault="005A2063" w:rsidP="00405D4A">
            <w:pPr>
              <w:rPr>
                <w:rFonts w:hAnsi="Times New Roman" w:cs="Times New Roman"/>
                <w:b/>
                <w:bCs/>
                <w:sz w:val="24"/>
                <w:szCs w:val="24"/>
              </w:rPr>
            </w:pPr>
          </w:p>
        </w:tc>
        <w:tc>
          <w:tcPr>
            <w:tcW w:w="4536" w:type="dxa"/>
            <w:tcBorders>
              <w:top w:val="nil"/>
              <w:left w:val="nil"/>
              <w:right w:val="nil"/>
            </w:tcBorders>
          </w:tcPr>
          <w:p w14:paraId="5E2B818E" w14:textId="77777777" w:rsidR="005A2063" w:rsidRPr="00F23A45" w:rsidRDefault="005A2063" w:rsidP="00405D4A">
            <w:pPr>
              <w:rPr>
                <w:rFonts w:hAnsi="Times New Roman" w:cs="Times New Roman"/>
                <w:b/>
                <w:bCs/>
                <w:sz w:val="24"/>
                <w:szCs w:val="24"/>
              </w:rPr>
            </w:pPr>
          </w:p>
        </w:tc>
        <w:tc>
          <w:tcPr>
            <w:tcW w:w="3544" w:type="dxa"/>
            <w:tcBorders>
              <w:top w:val="nil"/>
              <w:left w:val="nil"/>
              <w:right w:val="nil"/>
            </w:tcBorders>
          </w:tcPr>
          <w:p w14:paraId="6C5FEA74" w14:textId="77777777" w:rsidR="005A2063" w:rsidRPr="00F23A45" w:rsidRDefault="005A2063" w:rsidP="00405D4A">
            <w:pPr>
              <w:rPr>
                <w:rFonts w:hAnsi="Times New Roman" w:cs="Times New Roman"/>
                <w:b/>
                <w:bCs/>
                <w:sz w:val="24"/>
                <w:szCs w:val="24"/>
              </w:rPr>
            </w:pPr>
          </w:p>
        </w:tc>
      </w:tr>
      <w:tr w:rsidR="00AD6A1F" w:rsidRPr="00F23A45" w14:paraId="4A525F4A" w14:textId="77777777" w:rsidTr="00C32D59">
        <w:trPr>
          <w:trHeight w:val="272"/>
        </w:trPr>
        <w:tc>
          <w:tcPr>
            <w:tcW w:w="7371" w:type="dxa"/>
            <w:gridSpan w:val="3"/>
          </w:tcPr>
          <w:p w14:paraId="0B428BCA" w14:textId="77777777" w:rsidR="00C32D59" w:rsidRDefault="00C32D59" w:rsidP="00AD6A1F">
            <w:pPr>
              <w:jc w:val="center"/>
              <w:rPr>
                <w:rFonts w:hAnsi="Times New Roman" w:cs="Times New Roman"/>
                <w:b/>
                <w:sz w:val="24"/>
                <w:szCs w:val="24"/>
              </w:rPr>
            </w:pPr>
          </w:p>
          <w:p w14:paraId="0877D916" w14:textId="77777777" w:rsidR="00C32D59" w:rsidRDefault="00C32D59" w:rsidP="00AD6A1F">
            <w:pPr>
              <w:jc w:val="center"/>
              <w:rPr>
                <w:rFonts w:hAnsi="Times New Roman" w:cs="Times New Roman"/>
                <w:b/>
                <w:sz w:val="24"/>
                <w:szCs w:val="24"/>
              </w:rPr>
            </w:pPr>
          </w:p>
          <w:p w14:paraId="5A8C54F1" w14:textId="77777777" w:rsidR="00C32D59" w:rsidRDefault="00C32D59" w:rsidP="00AD6A1F">
            <w:pPr>
              <w:jc w:val="center"/>
              <w:rPr>
                <w:rFonts w:hAnsi="Times New Roman" w:cs="Times New Roman"/>
                <w:b/>
                <w:sz w:val="24"/>
                <w:szCs w:val="24"/>
              </w:rPr>
            </w:pPr>
          </w:p>
          <w:p w14:paraId="6E702046" w14:textId="78CFE4E0" w:rsidR="00AD6A1F" w:rsidRPr="00F23A45" w:rsidRDefault="00AD6A1F" w:rsidP="00AD6A1F">
            <w:pPr>
              <w:jc w:val="center"/>
              <w:rPr>
                <w:rFonts w:hAnsi="Times New Roman" w:cs="Times New Roman"/>
                <w:b/>
                <w:sz w:val="24"/>
                <w:szCs w:val="24"/>
              </w:rPr>
            </w:pPr>
            <w:r>
              <w:rPr>
                <w:rFonts w:hAnsi="Times New Roman" w:cs="Times New Roman"/>
                <w:b/>
                <w:sz w:val="24"/>
                <w:szCs w:val="24"/>
              </w:rPr>
              <w:t>Reikalaujam</w:t>
            </w:r>
            <w:r w:rsidR="00C32D59">
              <w:rPr>
                <w:rFonts w:hAnsi="Times New Roman" w:cs="Times New Roman"/>
                <w:b/>
                <w:sz w:val="24"/>
                <w:szCs w:val="24"/>
              </w:rPr>
              <w:t>os</w:t>
            </w:r>
            <w:r>
              <w:rPr>
                <w:rFonts w:hAnsi="Times New Roman" w:cs="Times New Roman"/>
                <w:b/>
                <w:sz w:val="24"/>
                <w:szCs w:val="24"/>
              </w:rPr>
              <w:t xml:space="preserve"> </w:t>
            </w:r>
            <w:r w:rsidR="00C32D59">
              <w:rPr>
                <w:rFonts w:hAnsi="Times New Roman" w:cs="Times New Roman"/>
                <w:b/>
                <w:sz w:val="24"/>
                <w:szCs w:val="24"/>
              </w:rPr>
              <w:t>charakteristikos</w:t>
            </w:r>
          </w:p>
        </w:tc>
        <w:tc>
          <w:tcPr>
            <w:tcW w:w="3544" w:type="dxa"/>
          </w:tcPr>
          <w:p w14:paraId="64AB2F82" w14:textId="77777777" w:rsidR="00AD6A1F" w:rsidRDefault="00AD6A1F" w:rsidP="00AD6A1F">
            <w:pPr>
              <w:ind w:firstLine="0"/>
              <w:rPr>
                <w:rFonts w:eastAsia="Calibri" w:hAnsi="Times New Roman" w:cs="Times New Roman"/>
                <w:b/>
                <w:color w:val="000000"/>
                <w:spacing w:val="-2"/>
              </w:rPr>
            </w:pPr>
            <w:r w:rsidRPr="00813912">
              <w:rPr>
                <w:rFonts w:hAnsi="Times New Roman" w:cs="Times New Roman"/>
                <w:b/>
                <w:lang w:eastAsia="zh-CN"/>
              </w:rPr>
              <w:t xml:space="preserve">Tiekėjo siūlomos prekės aprašymas (siūlomos prekės parametro konkretus aprašymas), patvirtinantis nurodytus reikalavimus, nurodant </w:t>
            </w:r>
            <w:r>
              <w:rPr>
                <w:rFonts w:hAnsi="Times New Roman" w:cs="Times New Roman"/>
                <w:b/>
                <w:lang w:eastAsia="zh-CN"/>
              </w:rPr>
              <w:t xml:space="preserve">siūlomas </w:t>
            </w:r>
            <w:r w:rsidRPr="00813912">
              <w:rPr>
                <w:rFonts w:hAnsi="Times New Roman" w:cs="Times New Roman"/>
                <w:b/>
                <w:lang w:eastAsia="zh-CN"/>
              </w:rPr>
              <w:t>parametrų reikšmes arba galimybių patvirtinimas (jei nėra specifikacijos reikšmių)</w:t>
            </w:r>
            <w:r>
              <w:rPr>
                <w:rFonts w:hAnsi="Times New Roman" w:cs="Times New Roman"/>
                <w:b/>
                <w:lang w:eastAsia="zh-CN"/>
              </w:rPr>
              <w:t xml:space="preserve"> bei t</w:t>
            </w:r>
            <w:r w:rsidRPr="00813912">
              <w:rPr>
                <w:rFonts w:eastAsia="Calibri" w:hAnsi="Times New Roman" w:cs="Times New Roman"/>
                <w:b/>
                <w:color w:val="000000"/>
                <w:spacing w:val="-2"/>
              </w:rPr>
              <w:t>eikiamo siūlomos prekės gamintojo dokumento failo pavadinimas ir puslapio numeris, kuriame yra atitinkamą techninės specifikacijos reikalavimą patvirtinanti informacija</w:t>
            </w:r>
          </w:p>
          <w:p w14:paraId="5E930C79" w14:textId="164A6A9E" w:rsidR="00AD6A1F" w:rsidRPr="00F23A45" w:rsidRDefault="00AD6A1F" w:rsidP="00AD6A1F">
            <w:pPr>
              <w:rPr>
                <w:rFonts w:hAnsi="Times New Roman" w:cs="Times New Roman"/>
                <w:b/>
                <w:sz w:val="24"/>
                <w:szCs w:val="24"/>
              </w:rPr>
            </w:pPr>
            <w:r w:rsidRPr="00813912">
              <w:rPr>
                <w:rFonts w:eastAsia="Calibri" w:hAnsi="Times New Roman" w:cs="Times New Roman"/>
                <w:b/>
                <w:color w:val="0070C0"/>
                <w:spacing w:val="-2"/>
              </w:rPr>
              <w:t>(PILDO TIEKĖJAS)</w:t>
            </w:r>
          </w:p>
        </w:tc>
      </w:tr>
      <w:tr w:rsidR="004B1F04" w:rsidRPr="00F23A45" w14:paraId="382E56BC" w14:textId="40FE26DE" w:rsidTr="00EF399A">
        <w:trPr>
          <w:trHeight w:val="272"/>
        </w:trPr>
        <w:tc>
          <w:tcPr>
            <w:tcW w:w="10915" w:type="dxa"/>
            <w:gridSpan w:val="4"/>
          </w:tcPr>
          <w:p w14:paraId="7125F1E1" w14:textId="3AED999D" w:rsidR="004B1F04" w:rsidRPr="00F23A45" w:rsidRDefault="004B1F04" w:rsidP="00AD6A1F">
            <w:pPr>
              <w:rPr>
                <w:rFonts w:hAnsi="Times New Roman" w:cs="Times New Roman"/>
                <w:b/>
                <w:sz w:val="24"/>
                <w:szCs w:val="24"/>
              </w:rPr>
            </w:pPr>
            <w:r w:rsidRPr="00F23A45">
              <w:rPr>
                <w:rFonts w:hAnsi="Times New Roman" w:cs="Times New Roman"/>
                <w:b/>
                <w:sz w:val="24"/>
                <w:szCs w:val="24"/>
              </w:rPr>
              <w:t>Kupolo formos paviljonas – 2  komplektai</w:t>
            </w:r>
          </w:p>
        </w:tc>
      </w:tr>
      <w:tr w:rsidR="00AD6A1F" w:rsidRPr="00F23A45" w14:paraId="1879F2D7" w14:textId="612FD061" w:rsidTr="00C32D59">
        <w:trPr>
          <w:trHeight w:val="640"/>
        </w:trPr>
        <w:tc>
          <w:tcPr>
            <w:tcW w:w="2835" w:type="dxa"/>
            <w:gridSpan w:val="2"/>
          </w:tcPr>
          <w:p w14:paraId="64C22D81" w14:textId="77777777" w:rsidR="00AD6A1F" w:rsidRPr="00F23A45" w:rsidRDefault="00AD6A1F" w:rsidP="00AD6A1F">
            <w:pPr>
              <w:ind w:firstLine="0"/>
              <w:rPr>
                <w:rFonts w:hAnsi="Times New Roman" w:cs="Times New Roman"/>
                <w:sz w:val="24"/>
                <w:szCs w:val="24"/>
              </w:rPr>
            </w:pPr>
            <w:r w:rsidRPr="00F23A45">
              <w:rPr>
                <w:rFonts w:hAnsi="Times New Roman" w:cs="Times New Roman"/>
                <w:color w:val="000000"/>
                <w:sz w:val="24"/>
                <w:szCs w:val="24"/>
              </w:rPr>
              <w:t>Kupolo formos paviljono karkasas</w:t>
            </w:r>
          </w:p>
        </w:tc>
        <w:tc>
          <w:tcPr>
            <w:tcW w:w="4536" w:type="dxa"/>
          </w:tcPr>
          <w:p w14:paraId="0858AB72" w14:textId="77777777" w:rsidR="00AD6A1F" w:rsidRPr="00C32D59" w:rsidRDefault="00AD6A1F" w:rsidP="00C32D59">
            <w:pPr>
              <w:snapToGrid w:val="0"/>
              <w:ind w:firstLine="0"/>
              <w:rPr>
                <w:rFonts w:hAnsi="Times New Roman" w:cs="Times New Roman"/>
                <w:color w:val="000000"/>
                <w:sz w:val="24"/>
                <w:szCs w:val="24"/>
              </w:rPr>
            </w:pPr>
            <w:r w:rsidRPr="00C32D59">
              <w:rPr>
                <w:rFonts w:hAnsi="Times New Roman" w:cs="Times New Roman"/>
                <w:color w:val="000000"/>
                <w:sz w:val="24"/>
                <w:szCs w:val="24"/>
              </w:rPr>
              <w:t>Bendri kupolo išmatavimai turi būti ne mažiau nei: plotas – 28 m</w:t>
            </w:r>
            <w:r w:rsidRPr="00C32D59">
              <w:rPr>
                <w:rFonts w:hAnsi="Times New Roman" w:cs="Times New Roman"/>
                <w:color w:val="000000"/>
                <w:sz w:val="24"/>
                <w:szCs w:val="24"/>
                <w:vertAlign w:val="superscript"/>
              </w:rPr>
              <w:t>2</w:t>
            </w:r>
            <w:r w:rsidRPr="00C32D59">
              <w:rPr>
                <w:rFonts w:hAnsi="Times New Roman" w:cs="Times New Roman"/>
                <w:color w:val="000000"/>
                <w:sz w:val="24"/>
                <w:szCs w:val="24"/>
              </w:rPr>
              <w:t>; aukštis ne mažiau nei - 3,0 m.</w:t>
            </w:r>
          </w:p>
          <w:p w14:paraId="4CB5F860" w14:textId="77777777" w:rsidR="00AD6A1F" w:rsidRPr="00C32D59" w:rsidRDefault="00AD6A1F" w:rsidP="00C32D59">
            <w:pPr>
              <w:snapToGrid w:val="0"/>
              <w:ind w:firstLine="0"/>
              <w:rPr>
                <w:rFonts w:hAnsi="Times New Roman" w:cs="Times New Roman"/>
                <w:color w:val="000000"/>
                <w:sz w:val="24"/>
                <w:szCs w:val="24"/>
              </w:rPr>
            </w:pPr>
            <w:r w:rsidRPr="00C32D59">
              <w:rPr>
                <w:rFonts w:hAnsi="Times New Roman" w:cs="Times New Roman"/>
                <w:color w:val="000000"/>
                <w:sz w:val="24"/>
                <w:szCs w:val="24"/>
              </w:rPr>
              <w:t xml:space="preserve">Kupolo formos rėmo elementai turi būti iš cinkuoto plieno ne mažiau nei 22 x 1,5 mm, su tvirtinimo mazgais, naudojant vieno varžto tvirtinimo elementus.  Ne mažiau kaip </w:t>
            </w:r>
            <w:r w:rsidRPr="00C32D59">
              <w:rPr>
                <w:rFonts w:hAnsi="Times New Roman" w:cs="Times New Roman"/>
                <w:color w:val="000000"/>
                <w:sz w:val="24"/>
                <w:szCs w:val="24"/>
              </w:rPr>
              <w:lastRenderedPageBreak/>
              <w:t xml:space="preserve">60 proc. kupolo dangos turi sudaryti neskaidri PVC danga, ne mažiau nei 640 </w:t>
            </w:r>
            <w:proofErr w:type="spellStart"/>
            <w:r w:rsidRPr="00C32D59">
              <w:rPr>
                <w:rFonts w:hAnsi="Times New Roman" w:cs="Times New Roman"/>
                <w:color w:val="000000"/>
                <w:sz w:val="24"/>
                <w:szCs w:val="24"/>
              </w:rPr>
              <w:t>gr</w:t>
            </w:r>
            <w:proofErr w:type="spellEnd"/>
            <w:r w:rsidRPr="00C32D59">
              <w:rPr>
                <w:rFonts w:hAnsi="Times New Roman" w:cs="Times New Roman"/>
                <w:color w:val="000000"/>
                <w:sz w:val="24"/>
                <w:szCs w:val="24"/>
              </w:rPr>
              <w:t>/m</w:t>
            </w:r>
            <w:r w:rsidRPr="00C32D59">
              <w:rPr>
                <w:rFonts w:hAnsi="Times New Roman" w:cs="Times New Roman"/>
                <w:color w:val="000000"/>
                <w:sz w:val="24"/>
                <w:szCs w:val="24"/>
                <w:vertAlign w:val="superscript"/>
              </w:rPr>
              <w:t xml:space="preserve">2 </w:t>
            </w:r>
            <w:r w:rsidRPr="00C32D59">
              <w:rPr>
                <w:rFonts w:hAnsi="Times New Roman" w:cs="Times New Roman"/>
                <w:color w:val="000000"/>
                <w:sz w:val="24"/>
                <w:szCs w:val="24"/>
              </w:rPr>
              <w:t xml:space="preserve">(spalvą parenka užsakovas iš ne mažiau nei 3 spalvų); skaidrios PVC dangos tankis – ne mažesnis kaip 625 g/m², turi būti </w:t>
            </w:r>
            <w:proofErr w:type="spellStart"/>
            <w:r w:rsidRPr="00C32D59">
              <w:rPr>
                <w:rFonts w:hAnsi="Times New Roman" w:cs="Times New Roman"/>
                <w:color w:val="000000"/>
                <w:sz w:val="24"/>
                <w:szCs w:val="24"/>
              </w:rPr>
              <w:t>tonuota</w:t>
            </w:r>
            <w:proofErr w:type="spellEnd"/>
            <w:r w:rsidRPr="00C32D59">
              <w:rPr>
                <w:rFonts w:hAnsi="Times New Roman" w:cs="Times New Roman"/>
                <w:color w:val="000000"/>
                <w:sz w:val="24"/>
                <w:szCs w:val="24"/>
              </w:rPr>
              <w:t xml:space="preserve"> danga. Į komplektą turi įeiti varžtai, ir kiti reikalingi montavimui elementai.</w:t>
            </w:r>
          </w:p>
          <w:p w14:paraId="7C064B0C" w14:textId="77777777" w:rsidR="00AD6A1F" w:rsidRPr="00C32D59" w:rsidRDefault="00AD6A1F" w:rsidP="00C32D59">
            <w:pPr>
              <w:snapToGrid w:val="0"/>
              <w:ind w:firstLine="0"/>
              <w:rPr>
                <w:rFonts w:hAnsi="Times New Roman" w:cs="Times New Roman"/>
                <w:color w:val="000000"/>
                <w:sz w:val="24"/>
                <w:szCs w:val="24"/>
              </w:rPr>
            </w:pPr>
            <w:r w:rsidRPr="00C32D59">
              <w:rPr>
                <w:rFonts w:hAnsi="Times New Roman" w:cs="Times New Roman"/>
                <w:color w:val="000000"/>
                <w:sz w:val="24"/>
                <w:szCs w:val="24"/>
              </w:rPr>
              <w:t xml:space="preserve">Kupolo konstrukcija turi būti pritaikyta naudoti Lietuvos klimato sąlygomis. </w:t>
            </w:r>
          </w:p>
        </w:tc>
        <w:tc>
          <w:tcPr>
            <w:tcW w:w="3544" w:type="dxa"/>
          </w:tcPr>
          <w:p w14:paraId="025A121A" w14:textId="4E0EEDD8" w:rsidR="00AD6A1F" w:rsidRPr="005A2063" w:rsidRDefault="004B1F04" w:rsidP="00AD6A1F">
            <w:pPr>
              <w:snapToGrid w:val="0"/>
              <w:ind w:left="141" w:firstLine="0"/>
              <w:rPr>
                <w:rFonts w:hAnsi="Times New Roman" w:cs="Times New Roman"/>
                <w:color w:val="000000"/>
                <w:sz w:val="24"/>
                <w:szCs w:val="24"/>
              </w:rPr>
            </w:pPr>
            <w:r w:rsidRPr="004B1F04">
              <w:rPr>
                <w:rFonts w:hAnsi="Times New Roman" w:cs="Times New Roman"/>
                <w:i/>
                <w:iCs/>
                <w:color w:val="000000"/>
                <w:sz w:val="24"/>
                <w:szCs w:val="24"/>
                <w:highlight w:val="lightGray"/>
              </w:rPr>
              <w:lastRenderedPageBreak/>
              <w:t>Nurodyti</w:t>
            </w:r>
          </w:p>
        </w:tc>
      </w:tr>
      <w:tr w:rsidR="00AD6A1F" w:rsidRPr="00F23A45" w14:paraId="1F2EFC65" w14:textId="46BC65F0" w:rsidTr="00C32D59">
        <w:trPr>
          <w:trHeight w:val="640"/>
        </w:trPr>
        <w:tc>
          <w:tcPr>
            <w:tcW w:w="2835" w:type="dxa"/>
            <w:gridSpan w:val="2"/>
          </w:tcPr>
          <w:p w14:paraId="1965CFBD" w14:textId="77777777" w:rsidR="00AD6A1F" w:rsidRPr="00F23A45" w:rsidRDefault="00AD6A1F" w:rsidP="00AD6A1F">
            <w:pPr>
              <w:ind w:firstLine="0"/>
              <w:rPr>
                <w:rFonts w:hAnsi="Times New Roman" w:cs="Times New Roman"/>
                <w:sz w:val="24"/>
                <w:szCs w:val="24"/>
              </w:rPr>
            </w:pPr>
            <w:r w:rsidRPr="00F23A45">
              <w:rPr>
                <w:rFonts w:hAnsi="Times New Roman" w:cs="Times New Roman"/>
                <w:sz w:val="24"/>
                <w:szCs w:val="24"/>
              </w:rPr>
              <w:t>Durų sistema</w:t>
            </w:r>
          </w:p>
        </w:tc>
        <w:tc>
          <w:tcPr>
            <w:tcW w:w="4536" w:type="dxa"/>
          </w:tcPr>
          <w:p w14:paraId="71DF50E3" w14:textId="77777777" w:rsidR="00AD6A1F" w:rsidRPr="00F23A45" w:rsidRDefault="00AD6A1F" w:rsidP="00C32D59">
            <w:pPr>
              <w:ind w:firstLine="0"/>
              <w:rPr>
                <w:rFonts w:hAnsi="Times New Roman" w:cs="Times New Roman"/>
                <w:color w:val="000000"/>
                <w:sz w:val="24"/>
                <w:szCs w:val="24"/>
              </w:rPr>
            </w:pPr>
            <w:r w:rsidRPr="00F23A45">
              <w:rPr>
                <w:rFonts w:hAnsi="Times New Roman" w:cs="Times New Roman"/>
                <w:color w:val="000000"/>
                <w:sz w:val="24"/>
                <w:szCs w:val="24"/>
              </w:rPr>
              <w:t xml:space="preserve">Įėjimas turi būti  neskaidrioje dalyje. Stakta turi būti metalinė. Turi būti </w:t>
            </w:r>
            <w:proofErr w:type="spellStart"/>
            <w:r w:rsidRPr="00F23A45">
              <w:rPr>
                <w:rFonts w:hAnsi="Times New Roman" w:cs="Times New Roman"/>
                <w:color w:val="000000"/>
                <w:sz w:val="24"/>
                <w:szCs w:val="24"/>
              </w:rPr>
              <w:t>tonuoto</w:t>
            </w:r>
            <w:proofErr w:type="spellEnd"/>
            <w:r w:rsidRPr="00F23A45">
              <w:rPr>
                <w:rFonts w:hAnsi="Times New Roman" w:cs="Times New Roman"/>
                <w:color w:val="000000"/>
                <w:sz w:val="24"/>
                <w:szCs w:val="24"/>
              </w:rPr>
              <w:t xml:space="preserve"> stiklo užpildo paketas, durų matmenys ne mažiau nei 1000 x 2000 mm.</w:t>
            </w:r>
            <w:r w:rsidRPr="00F23A45">
              <w:rPr>
                <w:rFonts w:hAnsi="Times New Roman" w:cs="Times New Roman"/>
                <w:sz w:val="24"/>
                <w:szCs w:val="24"/>
              </w:rPr>
              <w:t xml:space="preserve"> </w:t>
            </w:r>
            <w:r w:rsidRPr="00F23A45">
              <w:rPr>
                <w:rFonts w:hAnsi="Times New Roman" w:cs="Times New Roman"/>
                <w:color w:val="000000"/>
                <w:sz w:val="24"/>
                <w:szCs w:val="24"/>
              </w:rPr>
              <w:t xml:space="preserve">Turi būti durų </w:t>
            </w:r>
            <w:proofErr w:type="spellStart"/>
            <w:r w:rsidRPr="00F23A45">
              <w:rPr>
                <w:rFonts w:hAnsi="Times New Roman" w:cs="Times New Roman"/>
                <w:color w:val="000000"/>
                <w:sz w:val="24"/>
                <w:szCs w:val="24"/>
              </w:rPr>
              <w:t>pritraukėjas</w:t>
            </w:r>
            <w:proofErr w:type="spellEnd"/>
            <w:r w:rsidRPr="00F23A45">
              <w:rPr>
                <w:rFonts w:hAnsi="Times New Roman" w:cs="Times New Roman"/>
                <w:color w:val="000000"/>
                <w:sz w:val="24"/>
                <w:szCs w:val="24"/>
              </w:rPr>
              <w:t>, staktos apdaila.</w:t>
            </w:r>
          </w:p>
        </w:tc>
        <w:tc>
          <w:tcPr>
            <w:tcW w:w="3544" w:type="dxa"/>
          </w:tcPr>
          <w:p w14:paraId="449F9116" w14:textId="331CF57C" w:rsidR="00AD6A1F" w:rsidRPr="00F23A45" w:rsidRDefault="004B1F04" w:rsidP="00AD6A1F">
            <w:pPr>
              <w:rPr>
                <w:rFonts w:hAnsi="Times New Roman" w:cs="Times New Roman"/>
                <w:color w:val="000000"/>
                <w:sz w:val="24"/>
                <w:szCs w:val="24"/>
              </w:rPr>
            </w:pPr>
            <w:r w:rsidRPr="004B1F04">
              <w:rPr>
                <w:rFonts w:hAnsi="Times New Roman" w:cs="Times New Roman"/>
                <w:i/>
                <w:iCs/>
                <w:color w:val="000000"/>
                <w:sz w:val="24"/>
                <w:szCs w:val="24"/>
                <w:highlight w:val="lightGray"/>
              </w:rPr>
              <w:t>Nurodyti</w:t>
            </w:r>
          </w:p>
        </w:tc>
      </w:tr>
      <w:tr w:rsidR="00AD6A1F" w:rsidRPr="00F23A45" w14:paraId="08E02323" w14:textId="6190367E" w:rsidTr="00C32D59">
        <w:trPr>
          <w:trHeight w:val="526"/>
        </w:trPr>
        <w:tc>
          <w:tcPr>
            <w:tcW w:w="2835" w:type="dxa"/>
            <w:gridSpan w:val="2"/>
          </w:tcPr>
          <w:p w14:paraId="68955FC4" w14:textId="77777777" w:rsidR="00AD6A1F" w:rsidRPr="00F23A45" w:rsidRDefault="00AD6A1F" w:rsidP="00AD6A1F">
            <w:pPr>
              <w:ind w:firstLine="0"/>
              <w:rPr>
                <w:rFonts w:hAnsi="Times New Roman" w:cs="Times New Roman"/>
                <w:sz w:val="24"/>
                <w:szCs w:val="24"/>
              </w:rPr>
            </w:pPr>
            <w:r w:rsidRPr="00F23A45">
              <w:rPr>
                <w:rFonts w:hAnsi="Times New Roman" w:cs="Times New Roman"/>
                <w:color w:val="000000"/>
                <w:sz w:val="24"/>
                <w:szCs w:val="24"/>
              </w:rPr>
              <w:t>Pagrindas ir grindys</w:t>
            </w:r>
          </w:p>
        </w:tc>
        <w:tc>
          <w:tcPr>
            <w:tcW w:w="4536" w:type="dxa"/>
          </w:tcPr>
          <w:p w14:paraId="4587E16E" w14:textId="77777777" w:rsidR="00AD6A1F" w:rsidRPr="00F23A45" w:rsidRDefault="00AD6A1F" w:rsidP="00C32D59">
            <w:pPr>
              <w:ind w:firstLine="0"/>
              <w:rPr>
                <w:rFonts w:hAnsi="Times New Roman" w:cs="Times New Roman"/>
                <w:sz w:val="24"/>
                <w:szCs w:val="24"/>
              </w:rPr>
            </w:pPr>
            <w:r w:rsidRPr="00F23A45">
              <w:rPr>
                <w:rFonts w:hAnsi="Times New Roman" w:cs="Times New Roman"/>
                <w:color w:val="000000"/>
                <w:sz w:val="24"/>
                <w:szCs w:val="24"/>
              </w:rPr>
              <w:t>Pagrindas turi būti medinis apšiltintas. Padas po kupolu turi būti iš ne prasčiau nei OSB plokštės ne plonesnė nei 22 mm, pagrindo konstrukcijai turi būti naudojami mediniai konstrukciniai tašai, sraigtiniai poliai ne mažiau nei 1000 mm, tvirtinimo elementai padui – turi būti varžtai, geotekstilė, cemento drožlių arba lygiavertės konstrukcinės plokštės, EPS50 arba lygiavertė termoizoliacinė medžiaga, ne plonesnė kaip 100 mm, Grindų apdaila turi būti pasirenkama iš ne mažiau nei dviejų tiekėjo siūlomų variantų. Prie kupolo įėjimo turi būti įrengtas pandusas, užtikrinantis patekimą riboto judumo asmenims.</w:t>
            </w:r>
          </w:p>
        </w:tc>
        <w:tc>
          <w:tcPr>
            <w:tcW w:w="3544" w:type="dxa"/>
          </w:tcPr>
          <w:p w14:paraId="74876094" w14:textId="22871428" w:rsidR="00AD6A1F" w:rsidRPr="00F23A45" w:rsidRDefault="004B1F04" w:rsidP="00AD6A1F">
            <w:pPr>
              <w:rPr>
                <w:rFonts w:hAnsi="Times New Roman" w:cs="Times New Roman"/>
                <w:color w:val="000000"/>
                <w:sz w:val="24"/>
                <w:szCs w:val="24"/>
              </w:rPr>
            </w:pPr>
            <w:r w:rsidRPr="004B1F04">
              <w:rPr>
                <w:rFonts w:hAnsi="Times New Roman" w:cs="Times New Roman"/>
                <w:i/>
                <w:iCs/>
                <w:color w:val="000000"/>
                <w:sz w:val="24"/>
                <w:szCs w:val="24"/>
                <w:highlight w:val="lightGray"/>
              </w:rPr>
              <w:t>Nurodyti</w:t>
            </w:r>
          </w:p>
        </w:tc>
      </w:tr>
      <w:tr w:rsidR="00AD6A1F" w:rsidRPr="00F23A45" w14:paraId="7B310DCE" w14:textId="45F7A665" w:rsidTr="00C32D59">
        <w:trPr>
          <w:trHeight w:val="559"/>
        </w:trPr>
        <w:tc>
          <w:tcPr>
            <w:tcW w:w="2835" w:type="dxa"/>
            <w:gridSpan w:val="2"/>
          </w:tcPr>
          <w:p w14:paraId="19B0B7F4" w14:textId="77777777" w:rsidR="00AD6A1F" w:rsidRPr="00F23A45" w:rsidRDefault="00AD6A1F" w:rsidP="00AD6A1F">
            <w:pPr>
              <w:ind w:firstLine="0"/>
              <w:rPr>
                <w:rFonts w:hAnsi="Times New Roman" w:cs="Times New Roman"/>
                <w:color w:val="000000"/>
                <w:sz w:val="24"/>
                <w:szCs w:val="24"/>
                <w:highlight w:val="yellow"/>
              </w:rPr>
            </w:pPr>
            <w:r w:rsidRPr="00F23A45">
              <w:rPr>
                <w:rFonts w:hAnsi="Times New Roman" w:cs="Times New Roman"/>
                <w:color w:val="000000"/>
                <w:sz w:val="24"/>
                <w:szCs w:val="24"/>
              </w:rPr>
              <w:t>Apšiltinimas</w:t>
            </w:r>
          </w:p>
        </w:tc>
        <w:tc>
          <w:tcPr>
            <w:tcW w:w="4536" w:type="dxa"/>
          </w:tcPr>
          <w:p w14:paraId="2B8DD4FF" w14:textId="77777777" w:rsidR="00AD6A1F" w:rsidRPr="00F23A45" w:rsidRDefault="00AD6A1F" w:rsidP="00C32D59">
            <w:pPr>
              <w:ind w:firstLine="0"/>
              <w:rPr>
                <w:rFonts w:hAnsi="Times New Roman" w:cs="Times New Roman"/>
                <w:color w:val="000000"/>
                <w:sz w:val="24"/>
                <w:szCs w:val="24"/>
                <w:highlight w:val="yellow"/>
              </w:rPr>
            </w:pPr>
            <w:r w:rsidRPr="00F23A45">
              <w:rPr>
                <w:rFonts w:hAnsi="Times New Roman" w:cs="Times New Roman"/>
                <w:color w:val="000000"/>
                <w:sz w:val="24"/>
                <w:szCs w:val="24"/>
              </w:rPr>
              <w:t>Kupolas turi būti apšiltintas termoizoliacine medžiaga arba lygiaverčiu sprendiniu. Ne prasčiau nei 24+ THERMIC tipo danga arba lygiavertė danga kupolo apšiltinimui, šiluminis laidumas ne didesnis nei λ = 0,029 W / (</w:t>
            </w:r>
            <w:proofErr w:type="spellStart"/>
            <w:r w:rsidRPr="00F23A45">
              <w:rPr>
                <w:rFonts w:hAnsi="Times New Roman" w:cs="Times New Roman"/>
                <w:color w:val="000000"/>
                <w:sz w:val="24"/>
                <w:szCs w:val="24"/>
              </w:rPr>
              <w:t>mK</w:t>
            </w:r>
            <w:proofErr w:type="spellEnd"/>
            <w:r w:rsidRPr="00F23A45">
              <w:rPr>
                <w:rFonts w:hAnsi="Times New Roman" w:cs="Times New Roman"/>
                <w:color w:val="000000"/>
                <w:sz w:val="24"/>
                <w:szCs w:val="24"/>
              </w:rPr>
              <w:t>). Apšiltinimo medžiaga turi mažinti šilumos nuostolius, tiesioginį saulės poveikį bei užtikrinti garso slopinimą.</w:t>
            </w:r>
          </w:p>
        </w:tc>
        <w:tc>
          <w:tcPr>
            <w:tcW w:w="3544" w:type="dxa"/>
          </w:tcPr>
          <w:p w14:paraId="48B74A15" w14:textId="5F56DDC7" w:rsidR="00AD6A1F" w:rsidRPr="00F23A45" w:rsidRDefault="004B1F04" w:rsidP="00AD6A1F">
            <w:pPr>
              <w:rPr>
                <w:rFonts w:hAnsi="Times New Roman" w:cs="Times New Roman"/>
                <w:color w:val="000000"/>
                <w:sz w:val="24"/>
                <w:szCs w:val="24"/>
              </w:rPr>
            </w:pPr>
            <w:r w:rsidRPr="004B1F04">
              <w:rPr>
                <w:rFonts w:hAnsi="Times New Roman" w:cs="Times New Roman"/>
                <w:i/>
                <w:iCs/>
                <w:color w:val="000000"/>
                <w:sz w:val="24"/>
                <w:szCs w:val="24"/>
                <w:highlight w:val="lightGray"/>
              </w:rPr>
              <w:t>Nurodyti</w:t>
            </w:r>
          </w:p>
        </w:tc>
      </w:tr>
      <w:tr w:rsidR="00AD6A1F" w:rsidRPr="00F23A45" w14:paraId="4F3EA659" w14:textId="2E4A0F0B" w:rsidTr="00C32D59">
        <w:trPr>
          <w:trHeight w:val="559"/>
        </w:trPr>
        <w:tc>
          <w:tcPr>
            <w:tcW w:w="2835" w:type="dxa"/>
            <w:gridSpan w:val="2"/>
          </w:tcPr>
          <w:p w14:paraId="23EB8981" w14:textId="77777777" w:rsidR="00AD6A1F" w:rsidRPr="00F23A45" w:rsidRDefault="00AD6A1F" w:rsidP="00AD6A1F">
            <w:pPr>
              <w:ind w:firstLine="0"/>
              <w:rPr>
                <w:rFonts w:hAnsi="Times New Roman" w:cs="Times New Roman"/>
                <w:color w:val="000000"/>
                <w:sz w:val="24"/>
                <w:szCs w:val="24"/>
              </w:rPr>
            </w:pPr>
            <w:r w:rsidRPr="00F23A45">
              <w:rPr>
                <w:rFonts w:hAnsi="Times New Roman" w:cs="Times New Roman"/>
                <w:color w:val="000000"/>
                <w:sz w:val="24"/>
                <w:szCs w:val="24"/>
              </w:rPr>
              <w:t xml:space="preserve">Vidaus apdaila </w:t>
            </w:r>
          </w:p>
        </w:tc>
        <w:tc>
          <w:tcPr>
            <w:tcW w:w="4536" w:type="dxa"/>
          </w:tcPr>
          <w:p w14:paraId="1E06E279" w14:textId="77777777" w:rsidR="00AD6A1F" w:rsidRPr="00F23A45" w:rsidRDefault="00AD6A1F" w:rsidP="00C32D59">
            <w:pPr>
              <w:ind w:firstLine="0"/>
              <w:rPr>
                <w:rFonts w:hAnsi="Times New Roman" w:cs="Times New Roman"/>
                <w:color w:val="000000"/>
                <w:sz w:val="24"/>
                <w:szCs w:val="24"/>
              </w:rPr>
            </w:pPr>
            <w:r w:rsidRPr="00F23A45">
              <w:rPr>
                <w:rFonts w:hAnsi="Times New Roman" w:cs="Times New Roman"/>
                <w:color w:val="000000"/>
                <w:sz w:val="24"/>
                <w:szCs w:val="24"/>
              </w:rPr>
              <w:t xml:space="preserve">Turi būti daugiasluoksnė vidaus sienos apdaila iš tekstilės, </w:t>
            </w:r>
            <w:r w:rsidRPr="00F23A45">
              <w:rPr>
                <w:rFonts w:hAnsi="Times New Roman" w:cs="Times New Roman"/>
                <w:sz w:val="24"/>
                <w:szCs w:val="24"/>
              </w:rPr>
              <w:t>didesnio atsparumo tekstilinis audinys, skirtas vidaus apdailai</w:t>
            </w:r>
            <w:r w:rsidRPr="00F23A45">
              <w:rPr>
                <w:rFonts w:hAnsi="Times New Roman" w:cs="Times New Roman"/>
                <w:color w:val="000000"/>
                <w:sz w:val="24"/>
                <w:szCs w:val="24"/>
              </w:rPr>
              <w:t xml:space="preserve">. Spalvą pasirenka užsakovas iš ne mažiau nei 3 spalvų. </w:t>
            </w:r>
          </w:p>
          <w:p w14:paraId="092AEFD0" w14:textId="77777777" w:rsidR="00AD6A1F" w:rsidRPr="00F23A45" w:rsidRDefault="00AD6A1F" w:rsidP="00C32D59">
            <w:pPr>
              <w:ind w:firstLine="0"/>
              <w:rPr>
                <w:rFonts w:hAnsi="Times New Roman" w:cs="Times New Roman"/>
                <w:color w:val="000000"/>
                <w:sz w:val="24"/>
                <w:szCs w:val="24"/>
              </w:rPr>
            </w:pPr>
            <w:r w:rsidRPr="00F23A45">
              <w:rPr>
                <w:rFonts w:hAnsi="Times New Roman" w:cs="Times New Roman"/>
                <w:color w:val="000000"/>
                <w:sz w:val="24"/>
                <w:szCs w:val="24"/>
              </w:rPr>
              <w:t xml:space="preserve">Vidaus skaidri dalis, papildoma ir sukurianti oro tarpą, kuris apsaugo kupolą nuo šalčio praradimo bei rasojimo turi būti </w:t>
            </w:r>
            <w:proofErr w:type="spellStart"/>
            <w:r w:rsidRPr="00F23A45">
              <w:rPr>
                <w:rFonts w:hAnsi="Times New Roman" w:cs="Times New Roman"/>
                <w:color w:val="000000"/>
                <w:sz w:val="24"/>
                <w:szCs w:val="24"/>
              </w:rPr>
              <w:t>tonuota</w:t>
            </w:r>
            <w:proofErr w:type="spellEnd"/>
            <w:r w:rsidRPr="00F23A45">
              <w:rPr>
                <w:rFonts w:hAnsi="Times New Roman" w:cs="Times New Roman"/>
                <w:color w:val="000000"/>
                <w:sz w:val="24"/>
                <w:szCs w:val="24"/>
              </w:rPr>
              <w:t>.</w:t>
            </w:r>
          </w:p>
        </w:tc>
        <w:tc>
          <w:tcPr>
            <w:tcW w:w="3544" w:type="dxa"/>
          </w:tcPr>
          <w:p w14:paraId="6A2FD3AA" w14:textId="5CDB2CE9" w:rsidR="00AD6A1F" w:rsidRPr="00F23A45" w:rsidRDefault="004B1F04" w:rsidP="00AD6A1F">
            <w:pPr>
              <w:rPr>
                <w:rFonts w:hAnsi="Times New Roman" w:cs="Times New Roman"/>
                <w:color w:val="000000"/>
                <w:sz w:val="24"/>
                <w:szCs w:val="24"/>
              </w:rPr>
            </w:pPr>
            <w:r w:rsidRPr="004B1F04">
              <w:rPr>
                <w:rFonts w:hAnsi="Times New Roman" w:cs="Times New Roman"/>
                <w:i/>
                <w:iCs/>
                <w:color w:val="000000"/>
                <w:sz w:val="24"/>
                <w:szCs w:val="24"/>
                <w:highlight w:val="lightGray"/>
              </w:rPr>
              <w:t>Nurodyti</w:t>
            </w:r>
          </w:p>
        </w:tc>
      </w:tr>
      <w:tr w:rsidR="00AD6A1F" w:rsidRPr="00F23A45" w14:paraId="113BA62B" w14:textId="3133D56E" w:rsidTr="00C32D59">
        <w:trPr>
          <w:trHeight w:val="559"/>
        </w:trPr>
        <w:tc>
          <w:tcPr>
            <w:tcW w:w="2835" w:type="dxa"/>
            <w:gridSpan w:val="2"/>
          </w:tcPr>
          <w:p w14:paraId="31808F7B" w14:textId="77777777" w:rsidR="00AD6A1F" w:rsidRPr="00F23A45" w:rsidRDefault="00AD6A1F" w:rsidP="00AD6A1F">
            <w:pPr>
              <w:ind w:firstLine="0"/>
              <w:rPr>
                <w:rFonts w:hAnsi="Times New Roman" w:cs="Times New Roman"/>
                <w:color w:val="000000"/>
                <w:sz w:val="24"/>
                <w:szCs w:val="24"/>
              </w:rPr>
            </w:pPr>
            <w:r w:rsidRPr="00F23A45">
              <w:rPr>
                <w:rFonts w:hAnsi="Times New Roman" w:cs="Times New Roman"/>
                <w:color w:val="000000"/>
                <w:sz w:val="24"/>
                <w:szCs w:val="24"/>
              </w:rPr>
              <w:t xml:space="preserve">Elektros instaliacija </w:t>
            </w:r>
          </w:p>
        </w:tc>
        <w:tc>
          <w:tcPr>
            <w:tcW w:w="4536" w:type="dxa"/>
          </w:tcPr>
          <w:p w14:paraId="2C0D31C9" w14:textId="77777777" w:rsidR="00AD6A1F" w:rsidRPr="00F23A45" w:rsidRDefault="00AD6A1F" w:rsidP="00C32D59">
            <w:pPr>
              <w:ind w:firstLine="0"/>
              <w:rPr>
                <w:rFonts w:hAnsi="Times New Roman" w:cs="Times New Roman"/>
                <w:color w:val="000000"/>
                <w:sz w:val="24"/>
                <w:szCs w:val="24"/>
              </w:rPr>
            </w:pPr>
            <w:r w:rsidRPr="00F23A45">
              <w:rPr>
                <w:rFonts w:hAnsi="Times New Roman" w:cs="Times New Roman"/>
                <w:color w:val="000000"/>
                <w:sz w:val="24"/>
                <w:szCs w:val="24"/>
              </w:rPr>
              <w:t>Turi būti ne mažiau nei 230 V elektros instaliacija, rozečių ne mažiau nei 2 taškai ir šviesos jungiklis.</w:t>
            </w:r>
            <w:r w:rsidRPr="00F23A45">
              <w:rPr>
                <w:rFonts w:hAnsi="Times New Roman" w:cs="Times New Roman"/>
                <w:sz w:val="24"/>
                <w:szCs w:val="24"/>
              </w:rPr>
              <w:t xml:space="preserve"> </w:t>
            </w:r>
            <w:r w:rsidRPr="00F23A45">
              <w:rPr>
                <w:rFonts w:hAnsi="Times New Roman" w:cs="Times New Roman"/>
                <w:color w:val="000000"/>
                <w:sz w:val="24"/>
                <w:szCs w:val="24"/>
              </w:rPr>
              <w:t xml:space="preserve">Instaliacija turi būti saugi </w:t>
            </w:r>
            <w:r w:rsidRPr="00F23A45">
              <w:rPr>
                <w:rFonts w:hAnsi="Times New Roman" w:cs="Times New Roman"/>
                <w:color w:val="000000"/>
                <w:sz w:val="24"/>
                <w:szCs w:val="24"/>
              </w:rPr>
              <w:lastRenderedPageBreak/>
              <w:t>eksploatuoti ir pritaikyta naudoti vidaus patalpose. Visi elektros instaliacijos darbai turi būti atlikti laikantis galiojančių elektros saugos reikalavimų.</w:t>
            </w:r>
          </w:p>
        </w:tc>
        <w:tc>
          <w:tcPr>
            <w:tcW w:w="3544" w:type="dxa"/>
          </w:tcPr>
          <w:p w14:paraId="2C8FAFE8" w14:textId="77777777" w:rsidR="00AD6A1F" w:rsidRPr="00F23A45" w:rsidRDefault="00AD6A1F" w:rsidP="00AD6A1F">
            <w:pPr>
              <w:rPr>
                <w:rFonts w:hAnsi="Times New Roman" w:cs="Times New Roman"/>
                <w:color w:val="000000"/>
                <w:sz w:val="24"/>
                <w:szCs w:val="24"/>
              </w:rPr>
            </w:pPr>
          </w:p>
        </w:tc>
      </w:tr>
      <w:tr w:rsidR="00AD6A1F" w:rsidRPr="00F23A45" w14:paraId="50277320" w14:textId="135622F4" w:rsidTr="00C32D59">
        <w:trPr>
          <w:trHeight w:val="559"/>
        </w:trPr>
        <w:tc>
          <w:tcPr>
            <w:tcW w:w="2835" w:type="dxa"/>
            <w:gridSpan w:val="2"/>
          </w:tcPr>
          <w:p w14:paraId="3862714D" w14:textId="77777777" w:rsidR="00AD6A1F" w:rsidRPr="00F23A45" w:rsidRDefault="00AD6A1F" w:rsidP="00AD6A1F">
            <w:pPr>
              <w:ind w:firstLine="0"/>
              <w:rPr>
                <w:rFonts w:hAnsi="Times New Roman" w:cs="Times New Roman"/>
                <w:color w:val="000000"/>
                <w:sz w:val="24"/>
                <w:szCs w:val="24"/>
              </w:rPr>
            </w:pPr>
            <w:r w:rsidRPr="00F23A45">
              <w:rPr>
                <w:rFonts w:hAnsi="Times New Roman" w:cs="Times New Roman"/>
                <w:color w:val="000000"/>
                <w:sz w:val="24"/>
                <w:szCs w:val="24"/>
              </w:rPr>
              <w:t>Kondicionavimas ir šildymas</w:t>
            </w:r>
          </w:p>
        </w:tc>
        <w:tc>
          <w:tcPr>
            <w:tcW w:w="4536" w:type="dxa"/>
          </w:tcPr>
          <w:p w14:paraId="33A15ADC" w14:textId="77777777" w:rsidR="00AD6A1F" w:rsidRPr="00F23A45" w:rsidRDefault="00AD6A1F" w:rsidP="00C32D59">
            <w:pPr>
              <w:ind w:firstLine="0"/>
              <w:rPr>
                <w:rFonts w:hAnsi="Times New Roman" w:cs="Times New Roman"/>
                <w:color w:val="000000"/>
                <w:sz w:val="24"/>
                <w:szCs w:val="24"/>
              </w:rPr>
            </w:pPr>
            <w:r w:rsidRPr="00F23A45">
              <w:rPr>
                <w:rFonts w:hAnsi="Times New Roman" w:cs="Times New Roman"/>
                <w:color w:val="000000"/>
                <w:sz w:val="24"/>
                <w:szCs w:val="24"/>
              </w:rPr>
              <w:t xml:space="preserve">Turi būti oro kondicionierius, kondicionavimo sistema turi turėti šildymo ir vėsinimo funkcijas. Turi būti numatytas kondensato nuvedimas. Turi būti metalinė apsauginė konstrukcija išoriniam blokui. Oro kondicionierius turi būti su CE ženklu. Vidaus blokas turi būti sieninis arba lygiavertis. </w:t>
            </w:r>
            <w:r w:rsidRPr="00F23A45">
              <w:rPr>
                <w:rFonts w:hAnsi="Times New Roman" w:cs="Times New Roman"/>
                <w:sz w:val="24"/>
                <w:szCs w:val="24"/>
              </w:rPr>
              <w:t xml:space="preserve"> </w:t>
            </w:r>
            <w:r w:rsidRPr="00F23A45">
              <w:rPr>
                <w:rFonts w:hAnsi="Times New Roman" w:cs="Times New Roman"/>
                <w:color w:val="000000"/>
                <w:sz w:val="24"/>
                <w:szCs w:val="24"/>
              </w:rPr>
              <w:t xml:space="preserve">Kondicionavimo sistema turi būti tinkama ne mažesniam kaip 28 m² kupolo plotui. </w:t>
            </w:r>
            <w:r w:rsidRPr="00F23A45">
              <w:rPr>
                <w:rFonts w:hAnsi="Times New Roman" w:cs="Times New Roman"/>
                <w:sz w:val="24"/>
                <w:szCs w:val="24"/>
              </w:rPr>
              <w:t xml:space="preserve"> </w:t>
            </w:r>
            <w:r w:rsidRPr="00F23A45">
              <w:rPr>
                <w:rFonts w:hAnsi="Times New Roman" w:cs="Times New Roman"/>
                <w:color w:val="000000"/>
                <w:sz w:val="24"/>
                <w:szCs w:val="24"/>
              </w:rPr>
              <w:t xml:space="preserve">Vidaus bloko triukšmo lygis standartiniu darbo režimu neturi viršyti 45 </w:t>
            </w:r>
            <w:proofErr w:type="spellStart"/>
            <w:r w:rsidRPr="00F23A45">
              <w:rPr>
                <w:rFonts w:hAnsi="Times New Roman" w:cs="Times New Roman"/>
                <w:color w:val="000000"/>
                <w:sz w:val="24"/>
                <w:szCs w:val="24"/>
              </w:rPr>
              <w:t>dB</w:t>
            </w:r>
            <w:proofErr w:type="spellEnd"/>
            <w:r w:rsidRPr="00F23A45">
              <w:rPr>
                <w:rFonts w:hAnsi="Times New Roman" w:cs="Times New Roman"/>
                <w:color w:val="000000"/>
                <w:sz w:val="24"/>
                <w:szCs w:val="24"/>
              </w:rPr>
              <w:t xml:space="preserve">. Galia ne mažiau nei 3 kW. </w:t>
            </w:r>
            <w:r w:rsidRPr="00F23A45">
              <w:rPr>
                <w:rFonts w:hAnsi="Times New Roman" w:cs="Times New Roman"/>
                <w:sz w:val="24"/>
                <w:szCs w:val="24"/>
              </w:rPr>
              <w:t xml:space="preserve"> </w:t>
            </w:r>
            <w:r w:rsidRPr="00F23A45">
              <w:rPr>
                <w:rFonts w:hAnsi="Times New Roman" w:cs="Times New Roman"/>
                <w:color w:val="000000"/>
                <w:sz w:val="24"/>
                <w:szCs w:val="24"/>
              </w:rPr>
              <w:t>Įranga turi atitikti Europos Sąjungos saugos ir eksploatavimo reikalavimus.</w:t>
            </w:r>
          </w:p>
        </w:tc>
        <w:tc>
          <w:tcPr>
            <w:tcW w:w="3544" w:type="dxa"/>
          </w:tcPr>
          <w:p w14:paraId="6A87A11C" w14:textId="1EE89CFC" w:rsidR="00AD6A1F" w:rsidRPr="00F23A45" w:rsidRDefault="004B1F04" w:rsidP="00AD6A1F">
            <w:pPr>
              <w:rPr>
                <w:rFonts w:hAnsi="Times New Roman" w:cs="Times New Roman"/>
                <w:color w:val="000000"/>
                <w:sz w:val="24"/>
                <w:szCs w:val="24"/>
              </w:rPr>
            </w:pPr>
            <w:r w:rsidRPr="004B1F04">
              <w:rPr>
                <w:rFonts w:hAnsi="Times New Roman" w:cs="Times New Roman"/>
                <w:i/>
                <w:iCs/>
                <w:color w:val="000000"/>
                <w:sz w:val="24"/>
                <w:szCs w:val="24"/>
                <w:highlight w:val="lightGray"/>
              </w:rPr>
              <w:t>Nurodyti</w:t>
            </w:r>
          </w:p>
        </w:tc>
      </w:tr>
      <w:tr w:rsidR="00AD6A1F" w:rsidRPr="00F23A45" w14:paraId="2F0787E3" w14:textId="1D014A60" w:rsidTr="00C32D59">
        <w:trPr>
          <w:trHeight w:val="559"/>
        </w:trPr>
        <w:tc>
          <w:tcPr>
            <w:tcW w:w="2835" w:type="dxa"/>
            <w:gridSpan w:val="2"/>
          </w:tcPr>
          <w:p w14:paraId="14787E3A" w14:textId="77777777" w:rsidR="00AD6A1F" w:rsidRPr="00F23A45" w:rsidRDefault="00AD6A1F" w:rsidP="00AD6A1F">
            <w:pPr>
              <w:ind w:firstLine="0"/>
              <w:rPr>
                <w:rFonts w:hAnsi="Times New Roman" w:cs="Times New Roman"/>
                <w:color w:val="000000"/>
                <w:sz w:val="24"/>
                <w:szCs w:val="24"/>
              </w:rPr>
            </w:pPr>
            <w:r w:rsidRPr="00F23A45">
              <w:rPr>
                <w:rFonts w:hAnsi="Times New Roman" w:cs="Times New Roman"/>
                <w:color w:val="000000"/>
                <w:sz w:val="24"/>
                <w:szCs w:val="24"/>
              </w:rPr>
              <w:t>Pristatymas ir montavimas</w:t>
            </w:r>
          </w:p>
        </w:tc>
        <w:tc>
          <w:tcPr>
            <w:tcW w:w="4536" w:type="dxa"/>
          </w:tcPr>
          <w:p w14:paraId="5CBF3956" w14:textId="07C10B47" w:rsidR="00AD6A1F" w:rsidRPr="00471404" w:rsidRDefault="00471404" w:rsidP="00471404">
            <w:pPr>
              <w:ind w:firstLine="0"/>
              <w:rPr>
                <w:rFonts w:eastAsia="Times New Roman" w:hAnsi="Times New Roman" w:cs="Times New Roman"/>
                <w:sz w:val="24"/>
                <w:szCs w:val="24"/>
                <w:lang w:eastAsia="lt-LT"/>
              </w:rPr>
            </w:pPr>
            <w:r w:rsidRPr="00564199">
              <w:rPr>
                <w:rFonts w:eastAsia="Times New Roman" w:hAnsi="Times New Roman" w:cs="Times New Roman"/>
                <w:color w:val="000000"/>
                <w:sz w:val="24"/>
                <w:szCs w:val="24"/>
              </w:rPr>
              <w:t>Tiekėjas turi atlikti montavimo, paleidimo ir derinimo darbus, reikalingus pilnam objekto paruošimui naudoti pagal paskirtį.</w:t>
            </w:r>
          </w:p>
        </w:tc>
        <w:tc>
          <w:tcPr>
            <w:tcW w:w="3544" w:type="dxa"/>
          </w:tcPr>
          <w:p w14:paraId="6BF01E5A" w14:textId="77777777" w:rsidR="003B3892" w:rsidRDefault="003B3892" w:rsidP="00AD6A1F">
            <w:pPr>
              <w:rPr>
                <w:rFonts w:hAnsi="Times New Roman" w:cs="Times New Roman"/>
                <w:color w:val="000000"/>
                <w:sz w:val="24"/>
                <w:szCs w:val="24"/>
              </w:rPr>
            </w:pPr>
          </w:p>
          <w:p w14:paraId="558EFDD2" w14:textId="1A35966F" w:rsidR="003B3892" w:rsidRPr="004B1F04" w:rsidRDefault="0038571E" w:rsidP="00AD6A1F">
            <w:pPr>
              <w:rPr>
                <w:rFonts w:hAnsi="Times New Roman" w:cs="Times New Roman"/>
                <w:i/>
                <w:iCs/>
                <w:color w:val="000000"/>
                <w:sz w:val="24"/>
                <w:szCs w:val="24"/>
              </w:rPr>
            </w:pPr>
            <w:r w:rsidRPr="004B1F04">
              <w:rPr>
                <w:rFonts w:hAnsi="Times New Roman" w:cs="Times New Roman"/>
                <w:i/>
                <w:iCs/>
                <w:color w:val="000000"/>
                <w:sz w:val="24"/>
                <w:szCs w:val="24"/>
                <w:highlight w:val="lightGray"/>
              </w:rPr>
              <w:t>Nurodyti</w:t>
            </w:r>
          </w:p>
        </w:tc>
      </w:tr>
    </w:tbl>
    <w:p w14:paraId="4EF4DBAB" w14:textId="77777777" w:rsidR="005A2063" w:rsidRPr="00F23A45" w:rsidRDefault="005A2063" w:rsidP="005A2063">
      <w:pPr>
        <w:spacing w:line="240" w:lineRule="auto"/>
        <w:rPr>
          <w:rFonts w:ascii="Times New Roman" w:eastAsia="Times New Roman" w:hAnsi="Times New Roman" w:cs="Times New Roman"/>
          <w:b/>
          <w:bCs/>
          <w:i/>
          <w:iCs/>
          <w:sz w:val="24"/>
          <w:szCs w:val="24"/>
        </w:rPr>
      </w:pPr>
    </w:p>
    <w:p w14:paraId="383FC2B7" w14:textId="708DE073" w:rsidR="00BD323A" w:rsidRDefault="00BD323A" w:rsidP="00FB3561">
      <w:pPr>
        <w:pStyle w:val="Komentarotekstas"/>
        <w:spacing w:line="240" w:lineRule="auto"/>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w:t>
      </w:r>
    </w:p>
    <w:p w14:paraId="6DB86ED7" w14:textId="2098C160" w:rsidR="00BD323A" w:rsidRDefault="00E05448" w:rsidP="00FB3561">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sidR="00FB3561">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BD323A" w:rsidRPr="00AA27F3">
        <w:rPr>
          <w:rFonts w:ascii="Times New Roman" w:hAnsi="Times New Roman" w:cs="Times New Roman"/>
          <w:bCs/>
          <w:sz w:val="24"/>
          <w:szCs w:val="24"/>
        </w:rPr>
        <w:t>___________</w:t>
      </w:r>
      <w:r w:rsidR="00034B6F">
        <w:rPr>
          <w:rFonts w:ascii="Times New Roman" w:hAnsi="Times New Roman" w:cs="Times New Roman"/>
          <w:bCs/>
          <w:sz w:val="24"/>
          <w:szCs w:val="24"/>
        </w:rPr>
        <w:t>_______________</w:t>
      </w:r>
      <w:r w:rsidR="00BD323A">
        <w:rPr>
          <w:rFonts w:ascii="Times New Roman" w:hAnsi="Times New Roman" w:cs="Times New Roman"/>
          <w:bCs/>
          <w:sz w:val="24"/>
          <w:szCs w:val="24"/>
        </w:rPr>
        <w:t>_________________________________________</w:t>
      </w:r>
      <w:r w:rsidR="005A1B64">
        <w:rPr>
          <w:rFonts w:ascii="Times New Roman" w:hAnsi="Times New Roman" w:cs="Times New Roman"/>
          <w:bCs/>
          <w:sz w:val="24"/>
          <w:szCs w:val="24"/>
        </w:rPr>
        <w:t>________________</w:t>
      </w:r>
      <w:r w:rsidR="002E1B9F">
        <w:rPr>
          <w:rFonts w:ascii="Times New Roman" w:hAnsi="Times New Roman" w:cs="Times New Roman"/>
          <w:bCs/>
          <w:sz w:val="24"/>
          <w:szCs w:val="24"/>
        </w:rPr>
        <w:t>____</w:t>
      </w:r>
      <w:r w:rsidR="00314C62">
        <w:rPr>
          <w:rFonts w:ascii="Times New Roman" w:hAnsi="Times New Roman" w:cs="Times New Roman"/>
          <w:bCs/>
          <w:sz w:val="24"/>
          <w:szCs w:val="24"/>
        </w:rPr>
        <w:t>_</w:t>
      </w:r>
    </w:p>
    <w:p w14:paraId="5781247E" w14:textId="77777777" w:rsidR="00BD323A" w:rsidRPr="00665076" w:rsidRDefault="00BD323A" w:rsidP="00E0544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36EDB45" w14:textId="3CDAF0C4" w:rsidR="00A54699" w:rsidRPr="00834F7C"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FB3561">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 Tiekėjas negali nurodyti, kad konfidencialus yra pasiūlymo įkainis (kaina) arba, kad visas pasiūlymas yra konfidencialus):</w:t>
            </w:r>
          </w:p>
          <w:p w14:paraId="48737385" w14:textId="6511A3C4" w:rsidR="00AD5CA0" w:rsidRPr="004F764C" w:rsidRDefault="00AD5CA0"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29D5CBD8" w14:textId="1048168D"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7832B4A6" w14:textId="47CAEAEF" w:rsidR="00AD01C6" w:rsidRPr="00834F7C" w:rsidRDefault="00AD01C6" w:rsidP="00353145">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4C493A77" w14:textId="6DA43C4B"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lastRenderedPageBreak/>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54D24E" w14:textId="1EE8EBAF"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28" w:name="_Pirkimo_sąlygų_3"/>
      <w:bookmarkEnd w:id="28"/>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2A9A1B38"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4644B4">
        <w:rPr>
          <w:rFonts w:ascii="Times New Roman" w:hAnsi="Times New Roman" w:cs="Times New Roman"/>
        </w:rPr>
        <w:t>3</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750D8B57" w:rsidR="009B4090" w:rsidRPr="00907F1A" w:rsidRDefault="00B81A58" w:rsidP="005110A6">
      <w:pPr>
        <w:ind w:firstLine="7371"/>
        <w:rPr>
          <w:rFonts w:ascii="Times New Roman" w:eastAsiaTheme="minorHAnsi" w:hAnsi="Times New Roman" w:cs="Times New Roman"/>
          <w:bCs/>
          <w:iCs/>
        </w:rPr>
      </w:pPr>
      <w:r>
        <w:rPr>
          <w:rFonts w:ascii="Times New Roman" w:hAnsi="Times New Roman" w:cs="Times New Roman"/>
        </w:rPr>
        <w:t>P</w:t>
      </w:r>
      <w:r w:rsidR="005110A6" w:rsidRPr="00907F1A">
        <w:rPr>
          <w:rFonts w:ascii="Times New Roman" w:hAnsi="Times New Roman" w:cs="Times New Roman"/>
        </w:rPr>
        <w:t>irkimo sąlygų</w:t>
      </w:r>
      <w:r w:rsidR="00621551">
        <w:rPr>
          <w:rFonts w:ascii="Times New Roman" w:hAnsi="Times New Roman" w:cs="Times New Roman"/>
        </w:rPr>
        <w:t xml:space="preserve"> </w:t>
      </w:r>
      <w:r w:rsidR="004644B4">
        <w:rPr>
          <w:rFonts w:ascii="Times New Roman" w:hAnsi="Times New Roman" w:cs="Times New Roman"/>
        </w:rPr>
        <w:t>4</w:t>
      </w:r>
      <w:r w:rsidR="005110A6"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45B62EC2" w:rsidR="009B4090" w:rsidRPr="008C6C63" w:rsidRDefault="002E1B9F" w:rsidP="003C138F">
            <w:pPr>
              <w:ind w:firstLine="34"/>
              <w:rPr>
                <w:sz w:val="24"/>
                <w:szCs w:val="24"/>
              </w:rPr>
            </w:pPr>
            <w:r>
              <w:rPr>
                <w:sz w:val="24"/>
                <w:szCs w:val="24"/>
              </w:rPr>
              <w:t>6</w:t>
            </w:r>
            <w:r w:rsidR="009B4090" w:rsidRPr="006C4227">
              <w:rPr>
                <w:sz w:val="24"/>
                <w:szCs w:val="24"/>
              </w:rPr>
              <w:t>0 (</w:t>
            </w:r>
            <w:r w:rsidR="00446531">
              <w:rPr>
                <w:sz w:val="24"/>
                <w:szCs w:val="24"/>
              </w:rPr>
              <w:t>šešia</w:t>
            </w:r>
            <w:r w:rsidR="00F97664">
              <w:rPr>
                <w:sz w:val="24"/>
                <w:szCs w:val="24"/>
              </w:rPr>
              <w:t>sdešimt</w:t>
            </w:r>
            <w:r w:rsidR="009B4090" w:rsidRPr="006C4227">
              <w:rPr>
                <w:sz w:val="24"/>
                <w:szCs w:val="24"/>
              </w:rPr>
              <w:t xml:space="preserve">) dienų </w:t>
            </w:r>
            <w:r w:rsidR="009B4090"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lastRenderedPageBreak/>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w:t>
            </w:r>
            <w:r w:rsidRPr="008C6C63">
              <w:rPr>
                <w:sz w:val="24"/>
                <w:szCs w:val="24"/>
              </w:rPr>
              <w:lastRenderedPageBreak/>
              <w:t>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1C6D" w14:textId="77777777" w:rsidR="00262B30" w:rsidRDefault="00262B30" w:rsidP="00D05666">
      <w:r>
        <w:separator/>
      </w:r>
    </w:p>
  </w:endnote>
  <w:endnote w:type="continuationSeparator" w:id="0">
    <w:p w14:paraId="6CECB7E6" w14:textId="77777777" w:rsidR="00262B30" w:rsidRDefault="00262B30" w:rsidP="00D05666">
      <w:r>
        <w:continuationSeparator/>
      </w:r>
    </w:p>
  </w:endnote>
  <w:endnote w:type="continuationNotice" w:id="1">
    <w:p w14:paraId="5614D029" w14:textId="77777777" w:rsidR="00262B30" w:rsidRDefault="00262B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1FEC" w14:textId="77777777" w:rsidR="00262B30" w:rsidRDefault="00262B30" w:rsidP="00D05666">
      <w:r>
        <w:separator/>
      </w:r>
    </w:p>
  </w:footnote>
  <w:footnote w:type="continuationSeparator" w:id="0">
    <w:p w14:paraId="6D96131B" w14:textId="77777777" w:rsidR="00262B30" w:rsidRDefault="00262B30" w:rsidP="00D05666">
      <w:r>
        <w:continuationSeparator/>
      </w:r>
    </w:p>
  </w:footnote>
  <w:footnote w:type="continuationNotice" w:id="1">
    <w:p w14:paraId="7C9633B7" w14:textId="77777777" w:rsidR="00262B30" w:rsidRDefault="00262B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w:t>
        </w:r>
        <w:r w:rsidR="007E4B08">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3B0217"/>
    <w:multiLevelType w:val="hybridMultilevel"/>
    <w:tmpl w:val="FECA38F4"/>
    <w:lvl w:ilvl="0" w:tplc="5CDCC966">
      <w:start w:val="202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511CEFE4"/>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rPr>
        <w:b w:val="0"/>
        <w:bCs/>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132D00"/>
    <w:multiLevelType w:val="multilevel"/>
    <w:tmpl w:val="08D2E4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582897">
    <w:abstractNumId w:val="6"/>
  </w:num>
  <w:num w:numId="2" w16cid:durableId="282661317">
    <w:abstractNumId w:val="27"/>
  </w:num>
  <w:num w:numId="3" w16cid:durableId="2003391927">
    <w:abstractNumId w:val="14"/>
  </w:num>
  <w:num w:numId="4" w16cid:durableId="1965310830">
    <w:abstractNumId w:val="37"/>
  </w:num>
  <w:num w:numId="5" w16cid:durableId="1351106844">
    <w:abstractNumId w:val="4"/>
  </w:num>
  <w:num w:numId="6" w16cid:durableId="1174614857">
    <w:abstractNumId w:val="15"/>
  </w:num>
  <w:num w:numId="7" w16cid:durableId="700978217">
    <w:abstractNumId w:val="33"/>
  </w:num>
  <w:num w:numId="8" w16cid:durableId="2035884279">
    <w:abstractNumId w:val="18"/>
  </w:num>
  <w:num w:numId="9" w16cid:durableId="385641306">
    <w:abstractNumId w:val="31"/>
  </w:num>
  <w:num w:numId="10" w16cid:durableId="1799256025">
    <w:abstractNumId w:val="20"/>
  </w:num>
  <w:num w:numId="11" w16cid:durableId="1513764252">
    <w:abstractNumId w:val="10"/>
  </w:num>
  <w:num w:numId="12" w16cid:durableId="1522430785">
    <w:abstractNumId w:val="2"/>
  </w:num>
  <w:num w:numId="13" w16cid:durableId="244926639">
    <w:abstractNumId w:val="13"/>
  </w:num>
  <w:num w:numId="14" w16cid:durableId="1805662631">
    <w:abstractNumId w:val="29"/>
  </w:num>
  <w:num w:numId="15" w16cid:durableId="1839613364">
    <w:abstractNumId w:val="7"/>
  </w:num>
  <w:num w:numId="16" w16cid:durableId="1394499202">
    <w:abstractNumId w:val="0"/>
  </w:num>
  <w:num w:numId="17" w16cid:durableId="723527110">
    <w:abstractNumId w:val="9"/>
  </w:num>
  <w:num w:numId="18" w16cid:durableId="79116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8"/>
  </w:num>
  <w:num w:numId="21" w16cid:durableId="1709261360">
    <w:abstractNumId w:val="17"/>
  </w:num>
  <w:num w:numId="22" w16cid:durableId="1677537326">
    <w:abstractNumId w:val="24"/>
  </w:num>
  <w:num w:numId="23" w16cid:durableId="240338904">
    <w:abstractNumId w:val="32"/>
  </w:num>
  <w:num w:numId="24" w16cid:durableId="1591623550">
    <w:abstractNumId w:val="1"/>
  </w:num>
  <w:num w:numId="25" w16cid:durableId="55009547">
    <w:abstractNumId w:val="16"/>
  </w:num>
  <w:num w:numId="26" w16cid:durableId="916744677">
    <w:abstractNumId w:val="36"/>
  </w:num>
  <w:num w:numId="27" w16cid:durableId="1200364271">
    <w:abstractNumId w:val="26"/>
  </w:num>
  <w:num w:numId="28" w16cid:durableId="1794013938">
    <w:abstractNumId w:val="22"/>
  </w:num>
  <w:num w:numId="29" w16cid:durableId="439766353">
    <w:abstractNumId w:val="12"/>
  </w:num>
  <w:num w:numId="30" w16cid:durableId="854807307">
    <w:abstractNumId w:val="34"/>
  </w:num>
  <w:num w:numId="31" w16cid:durableId="29650063">
    <w:abstractNumId w:val="30"/>
  </w:num>
  <w:num w:numId="32" w16cid:durableId="104889359">
    <w:abstractNumId w:val="25"/>
  </w:num>
  <w:num w:numId="33" w16cid:durableId="330332976">
    <w:abstractNumId w:val="23"/>
  </w:num>
  <w:num w:numId="34" w16cid:durableId="1076778955">
    <w:abstractNumId w:val="38"/>
  </w:num>
  <w:num w:numId="35" w16cid:durableId="571232884">
    <w:abstractNumId w:val="35"/>
  </w:num>
  <w:num w:numId="36" w16cid:durableId="1840193762">
    <w:abstractNumId w:val="21"/>
  </w:num>
  <w:num w:numId="37" w16cid:durableId="738409540">
    <w:abstractNumId w:val="3"/>
  </w:num>
  <w:num w:numId="38" w16cid:durableId="301036202">
    <w:abstractNumId w:val="5"/>
  </w:num>
  <w:num w:numId="39" w16cid:durableId="68347546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18D"/>
    <w:rsid w:val="000167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5B0"/>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07E"/>
    <w:rsid w:val="000F7102"/>
    <w:rsid w:val="000F7C0A"/>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767"/>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60"/>
    <w:rsid w:val="00150492"/>
    <w:rsid w:val="0015057D"/>
    <w:rsid w:val="001510A6"/>
    <w:rsid w:val="00152306"/>
    <w:rsid w:val="0015376E"/>
    <w:rsid w:val="001538C5"/>
    <w:rsid w:val="00153CD9"/>
    <w:rsid w:val="00153D1C"/>
    <w:rsid w:val="0015439D"/>
    <w:rsid w:val="00154E5D"/>
    <w:rsid w:val="001557BF"/>
    <w:rsid w:val="00156AC9"/>
    <w:rsid w:val="00157904"/>
    <w:rsid w:val="00157CE2"/>
    <w:rsid w:val="001603FC"/>
    <w:rsid w:val="001607EC"/>
    <w:rsid w:val="00162132"/>
    <w:rsid w:val="00162AF7"/>
    <w:rsid w:val="00164443"/>
    <w:rsid w:val="00164570"/>
    <w:rsid w:val="001647BD"/>
    <w:rsid w:val="0016665C"/>
    <w:rsid w:val="001666D5"/>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FBA"/>
    <w:rsid w:val="001A6029"/>
    <w:rsid w:val="001A67B2"/>
    <w:rsid w:val="001A6C50"/>
    <w:rsid w:val="001A77FB"/>
    <w:rsid w:val="001A7B3D"/>
    <w:rsid w:val="001B0043"/>
    <w:rsid w:val="001B0E43"/>
    <w:rsid w:val="001B1130"/>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0B8F"/>
    <w:rsid w:val="001F1643"/>
    <w:rsid w:val="001F1A18"/>
    <w:rsid w:val="001F1D6C"/>
    <w:rsid w:val="001F1FB1"/>
    <w:rsid w:val="001F2905"/>
    <w:rsid w:val="001F2E11"/>
    <w:rsid w:val="001F2EB6"/>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B30"/>
    <w:rsid w:val="00262D3D"/>
    <w:rsid w:val="00263E7F"/>
    <w:rsid w:val="0026424A"/>
    <w:rsid w:val="00264AAE"/>
    <w:rsid w:val="00264DE7"/>
    <w:rsid w:val="00265CB8"/>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4EF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1B9F"/>
    <w:rsid w:val="002E259F"/>
    <w:rsid w:val="002E2B93"/>
    <w:rsid w:val="002E2CD8"/>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4C6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5F73"/>
    <w:rsid w:val="00356267"/>
    <w:rsid w:val="00356814"/>
    <w:rsid w:val="00356CE0"/>
    <w:rsid w:val="00357BB8"/>
    <w:rsid w:val="003600F2"/>
    <w:rsid w:val="00360333"/>
    <w:rsid w:val="00360A21"/>
    <w:rsid w:val="00360DB9"/>
    <w:rsid w:val="003611EA"/>
    <w:rsid w:val="003617F1"/>
    <w:rsid w:val="00362719"/>
    <w:rsid w:val="00362AA1"/>
    <w:rsid w:val="00362ADD"/>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571E"/>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892"/>
    <w:rsid w:val="003B39F9"/>
    <w:rsid w:val="003B3D2C"/>
    <w:rsid w:val="003B5568"/>
    <w:rsid w:val="003B6389"/>
    <w:rsid w:val="003B6924"/>
    <w:rsid w:val="003B6DFA"/>
    <w:rsid w:val="003B7004"/>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1EC"/>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31"/>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42FA"/>
    <w:rsid w:val="004644B4"/>
    <w:rsid w:val="004644BE"/>
    <w:rsid w:val="0046472C"/>
    <w:rsid w:val="00464D07"/>
    <w:rsid w:val="0046542A"/>
    <w:rsid w:val="004658BF"/>
    <w:rsid w:val="00467515"/>
    <w:rsid w:val="00467B1D"/>
    <w:rsid w:val="00467BB6"/>
    <w:rsid w:val="00471043"/>
    <w:rsid w:val="004713B5"/>
    <w:rsid w:val="00471404"/>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F71"/>
    <w:rsid w:val="004962BC"/>
    <w:rsid w:val="00496CEE"/>
    <w:rsid w:val="00496EFB"/>
    <w:rsid w:val="00496FF8"/>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1F04"/>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5DE"/>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4A39"/>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99"/>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2063"/>
    <w:rsid w:val="005A4255"/>
    <w:rsid w:val="005A4A56"/>
    <w:rsid w:val="005A5204"/>
    <w:rsid w:val="005A52E6"/>
    <w:rsid w:val="005A5610"/>
    <w:rsid w:val="005A73FB"/>
    <w:rsid w:val="005A7B0E"/>
    <w:rsid w:val="005B0749"/>
    <w:rsid w:val="005B16F4"/>
    <w:rsid w:val="005B19E4"/>
    <w:rsid w:val="005B1D8D"/>
    <w:rsid w:val="005B1F64"/>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7D7"/>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B3C"/>
    <w:rsid w:val="00665D82"/>
    <w:rsid w:val="00666304"/>
    <w:rsid w:val="006666F6"/>
    <w:rsid w:val="00667BD8"/>
    <w:rsid w:val="00670373"/>
    <w:rsid w:val="006703EB"/>
    <w:rsid w:val="00670606"/>
    <w:rsid w:val="00671B2B"/>
    <w:rsid w:val="00671D4E"/>
    <w:rsid w:val="00671DB5"/>
    <w:rsid w:val="00671E8F"/>
    <w:rsid w:val="006727BF"/>
    <w:rsid w:val="0067281B"/>
    <w:rsid w:val="00673538"/>
    <w:rsid w:val="00675ADA"/>
    <w:rsid w:val="00677B00"/>
    <w:rsid w:val="00677F40"/>
    <w:rsid w:val="00680281"/>
    <w:rsid w:val="0068039C"/>
    <w:rsid w:val="00681565"/>
    <w:rsid w:val="00681CDE"/>
    <w:rsid w:val="006824FC"/>
    <w:rsid w:val="00682AD5"/>
    <w:rsid w:val="0068448B"/>
    <w:rsid w:val="00685C49"/>
    <w:rsid w:val="00685FF3"/>
    <w:rsid w:val="00687997"/>
    <w:rsid w:val="00687E47"/>
    <w:rsid w:val="0069058D"/>
    <w:rsid w:val="006912EA"/>
    <w:rsid w:val="0069232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AE4"/>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5979"/>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28A"/>
    <w:rsid w:val="008233DF"/>
    <w:rsid w:val="00823BF2"/>
    <w:rsid w:val="00823FFF"/>
    <w:rsid w:val="0082502F"/>
    <w:rsid w:val="008253EC"/>
    <w:rsid w:val="008256DD"/>
    <w:rsid w:val="00825FEE"/>
    <w:rsid w:val="0082692A"/>
    <w:rsid w:val="00826A7E"/>
    <w:rsid w:val="008272CE"/>
    <w:rsid w:val="0082733A"/>
    <w:rsid w:val="00827803"/>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4776F"/>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B6A"/>
    <w:rsid w:val="00876F48"/>
    <w:rsid w:val="00877A5D"/>
    <w:rsid w:val="008802B8"/>
    <w:rsid w:val="00881064"/>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B3A"/>
    <w:rsid w:val="0094113F"/>
    <w:rsid w:val="00941625"/>
    <w:rsid w:val="0094210F"/>
    <w:rsid w:val="009425A7"/>
    <w:rsid w:val="00942B80"/>
    <w:rsid w:val="00942BCA"/>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3E3"/>
    <w:rsid w:val="00A01B3A"/>
    <w:rsid w:val="00A02524"/>
    <w:rsid w:val="00A0277C"/>
    <w:rsid w:val="00A033EB"/>
    <w:rsid w:val="00A0346A"/>
    <w:rsid w:val="00A040B5"/>
    <w:rsid w:val="00A0430F"/>
    <w:rsid w:val="00A04ACA"/>
    <w:rsid w:val="00A060CB"/>
    <w:rsid w:val="00A0651A"/>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4D6"/>
    <w:rsid w:val="00A7067B"/>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36D"/>
    <w:rsid w:val="00AA78B2"/>
    <w:rsid w:val="00AA7ABB"/>
    <w:rsid w:val="00AA7C0D"/>
    <w:rsid w:val="00AA7DD1"/>
    <w:rsid w:val="00AA7DE4"/>
    <w:rsid w:val="00AB0036"/>
    <w:rsid w:val="00AB0C4B"/>
    <w:rsid w:val="00AB0D5D"/>
    <w:rsid w:val="00AB16DF"/>
    <w:rsid w:val="00AB1754"/>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6A1F"/>
    <w:rsid w:val="00AD7D83"/>
    <w:rsid w:val="00AE0354"/>
    <w:rsid w:val="00AE1244"/>
    <w:rsid w:val="00AE1A0D"/>
    <w:rsid w:val="00AE1C5F"/>
    <w:rsid w:val="00AE2AEF"/>
    <w:rsid w:val="00AE2B70"/>
    <w:rsid w:val="00AE2FC6"/>
    <w:rsid w:val="00AE3023"/>
    <w:rsid w:val="00AE3439"/>
    <w:rsid w:val="00AE34E5"/>
    <w:rsid w:val="00AE422D"/>
    <w:rsid w:val="00AE4C57"/>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5F7"/>
    <w:rsid w:val="00B05A03"/>
    <w:rsid w:val="00B05A68"/>
    <w:rsid w:val="00B06374"/>
    <w:rsid w:val="00B07665"/>
    <w:rsid w:val="00B076FD"/>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76F"/>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0EF0"/>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54E"/>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6D0"/>
    <w:rsid w:val="00BA74D7"/>
    <w:rsid w:val="00BA77A6"/>
    <w:rsid w:val="00BB024F"/>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36C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406"/>
    <w:rsid w:val="00C23DFD"/>
    <w:rsid w:val="00C25060"/>
    <w:rsid w:val="00C25FC8"/>
    <w:rsid w:val="00C26588"/>
    <w:rsid w:val="00C265EA"/>
    <w:rsid w:val="00C275A1"/>
    <w:rsid w:val="00C27B5C"/>
    <w:rsid w:val="00C3061F"/>
    <w:rsid w:val="00C30BBB"/>
    <w:rsid w:val="00C31457"/>
    <w:rsid w:val="00C314B2"/>
    <w:rsid w:val="00C31863"/>
    <w:rsid w:val="00C31EC9"/>
    <w:rsid w:val="00C32030"/>
    <w:rsid w:val="00C32101"/>
    <w:rsid w:val="00C327B5"/>
    <w:rsid w:val="00C32D59"/>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8E9"/>
    <w:rsid w:val="00C476D8"/>
    <w:rsid w:val="00C47CE7"/>
    <w:rsid w:val="00C515B6"/>
    <w:rsid w:val="00C51CF2"/>
    <w:rsid w:val="00C52086"/>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854"/>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6AF4"/>
    <w:rsid w:val="00C970BE"/>
    <w:rsid w:val="00C970C8"/>
    <w:rsid w:val="00CA005E"/>
    <w:rsid w:val="00CA02E5"/>
    <w:rsid w:val="00CA0CC5"/>
    <w:rsid w:val="00CA1005"/>
    <w:rsid w:val="00CA1A1C"/>
    <w:rsid w:val="00CA1C20"/>
    <w:rsid w:val="00CA23C1"/>
    <w:rsid w:val="00CA2B04"/>
    <w:rsid w:val="00CA347D"/>
    <w:rsid w:val="00CA3823"/>
    <w:rsid w:val="00CA3A0F"/>
    <w:rsid w:val="00CA3A72"/>
    <w:rsid w:val="00CA3FAE"/>
    <w:rsid w:val="00CA47CB"/>
    <w:rsid w:val="00CA5166"/>
    <w:rsid w:val="00CA59FD"/>
    <w:rsid w:val="00CA6329"/>
    <w:rsid w:val="00CA6359"/>
    <w:rsid w:val="00CA65C6"/>
    <w:rsid w:val="00CA7842"/>
    <w:rsid w:val="00CB0022"/>
    <w:rsid w:val="00CB0608"/>
    <w:rsid w:val="00CB1BFC"/>
    <w:rsid w:val="00CB1C73"/>
    <w:rsid w:val="00CB21ED"/>
    <w:rsid w:val="00CB237B"/>
    <w:rsid w:val="00CB2E2F"/>
    <w:rsid w:val="00CB3B01"/>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160"/>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113"/>
    <w:rsid w:val="00D25782"/>
    <w:rsid w:val="00D26F9A"/>
    <w:rsid w:val="00D278FA"/>
    <w:rsid w:val="00D3069A"/>
    <w:rsid w:val="00D31424"/>
    <w:rsid w:val="00D31FE9"/>
    <w:rsid w:val="00D324CF"/>
    <w:rsid w:val="00D325C1"/>
    <w:rsid w:val="00D331C2"/>
    <w:rsid w:val="00D341BE"/>
    <w:rsid w:val="00D35070"/>
    <w:rsid w:val="00D354EB"/>
    <w:rsid w:val="00D35F9A"/>
    <w:rsid w:val="00D3633E"/>
    <w:rsid w:val="00D37664"/>
    <w:rsid w:val="00D406BD"/>
    <w:rsid w:val="00D4094C"/>
    <w:rsid w:val="00D41091"/>
    <w:rsid w:val="00D41416"/>
    <w:rsid w:val="00D41480"/>
    <w:rsid w:val="00D41BC8"/>
    <w:rsid w:val="00D41D77"/>
    <w:rsid w:val="00D4226D"/>
    <w:rsid w:val="00D4254A"/>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1E"/>
    <w:rsid w:val="00E55E31"/>
    <w:rsid w:val="00E5695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31A2"/>
    <w:rsid w:val="00EB35C1"/>
    <w:rsid w:val="00EB3686"/>
    <w:rsid w:val="00EB3779"/>
    <w:rsid w:val="00EB381D"/>
    <w:rsid w:val="00EB58C7"/>
    <w:rsid w:val="00EB5DC1"/>
    <w:rsid w:val="00EB64DD"/>
    <w:rsid w:val="00EB6D85"/>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77ED"/>
    <w:rsid w:val="00F31B00"/>
    <w:rsid w:val="00F329A6"/>
    <w:rsid w:val="00F33516"/>
    <w:rsid w:val="00F33852"/>
    <w:rsid w:val="00F3401F"/>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24F"/>
    <w:rsid w:val="00F45EB2"/>
    <w:rsid w:val="00F46195"/>
    <w:rsid w:val="00F46407"/>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02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E01"/>
    <w:rsid w:val="00F9415C"/>
    <w:rsid w:val="00F94D71"/>
    <w:rsid w:val="00F95039"/>
    <w:rsid w:val="00F952BE"/>
    <w:rsid w:val="00F953B3"/>
    <w:rsid w:val="00F9566B"/>
    <w:rsid w:val="00F9576C"/>
    <w:rsid w:val="00F958BA"/>
    <w:rsid w:val="00F96594"/>
    <w:rsid w:val="00F96714"/>
    <w:rsid w:val="00F97664"/>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561"/>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C19"/>
    <w:rsid w:val="00FD1E9A"/>
    <w:rsid w:val="00FD2548"/>
    <w:rsid w:val="00FD2A30"/>
    <w:rsid w:val="00FD34DC"/>
    <w:rsid w:val="00FD5736"/>
    <w:rsid w:val="00FD6FC4"/>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4794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3429155">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vita.zabaleviciene@ignalin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20100</Words>
  <Characters>11458</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31496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2026-05-26T12:03:00Z</dcterms:created>
  <dcterms:modified xsi:type="dcterms:W3CDTF">2026-05-26T12:03:00Z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