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74794" w14:textId="77777777" w:rsidR="00473F04" w:rsidRPr="00426237" w:rsidRDefault="00473F04" w:rsidP="00314D63">
      <w:pPr>
        <w:spacing w:after="0" w:line="240" w:lineRule="auto"/>
        <w:jc w:val="right"/>
        <w:rPr>
          <w:rFonts w:ascii="Times New Roman" w:eastAsia="Times New Roman" w:hAnsi="Times New Roman" w:cs="Times New Roman"/>
          <w:b/>
          <w:bCs/>
          <w:sz w:val="24"/>
          <w:szCs w:val="24"/>
          <w:lang w:eastAsia="lt-LT"/>
        </w:rPr>
      </w:pPr>
      <w:r w:rsidRPr="00426237">
        <w:rPr>
          <w:rFonts w:ascii="Times New Roman" w:hAnsi="Times New Roman" w:cs="Times New Roman"/>
          <w:i/>
          <w:sz w:val="24"/>
          <w:szCs w:val="24"/>
        </w:rPr>
        <w:t>Pirkimo sąlygų priedas Nr.1</w:t>
      </w:r>
    </w:p>
    <w:p w14:paraId="72B1FF7C" w14:textId="77777777" w:rsidR="00473F04" w:rsidRPr="00426237" w:rsidRDefault="00473F04" w:rsidP="00EB3996">
      <w:pPr>
        <w:spacing w:after="0" w:line="240" w:lineRule="auto"/>
        <w:jc w:val="both"/>
        <w:rPr>
          <w:rFonts w:ascii="Times New Roman" w:eastAsia="Times New Roman" w:hAnsi="Times New Roman" w:cs="Times New Roman"/>
          <w:b/>
          <w:bCs/>
          <w:sz w:val="24"/>
          <w:szCs w:val="24"/>
          <w:lang w:eastAsia="lt-LT"/>
        </w:rPr>
      </w:pPr>
    </w:p>
    <w:p w14:paraId="31A328AA" w14:textId="167793A1" w:rsidR="00473F04" w:rsidRPr="00426237" w:rsidRDefault="00473F04" w:rsidP="00EB3996">
      <w:pPr>
        <w:shd w:val="clear" w:color="auto" w:fill="D9D9D9" w:themeFill="background1" w:themeFillShade="D9"/>
        <w:spacing w:after="0" w:line="240" w:lineRule="auto"/>
        <w:jc w:val="both"/>
        <w:rPr>
          <w:rFonts w:ascii="Times New Roman" w:eastAsia="Times New Roman" w:hAnsi="Times New Roman" w:cs="Times New Roman"/>
          <w:sz w:val="24"/>
          <w:szCs w:val="24"/>
          <w:lang w:eastAsia="lt-LT"/>
        </w:rPr>
      </w:pPr>
      <w:r w:rsidRPr="00426237">
        <w:rPr>
          <w:rFonts w:ascii="Times New Roman" w:eastAsia="Times New Roman" w:hAnsi="Times New Roman" w:cs="Times New Roman"/>
          <w:sz w:val="24"/>
          <w:szCs w:val="24"/>
          <w:lang w:eastAsia="lt-LT"/>
        </w:rPr>
        <w:t xml:space="preserve">Pastaba. </w:t>
      </w:r>
      <w:r w:rsidR="004D08AC">
        <w:rPr>
          <w:rFonts w:ascii="Times New Roman" w:eastAsia="Times New Roman" w:hAnsi="Times New Roman" w:cs="Times New Roman"/>
          <w:sz w:val="24"/>
          <w:szCs w:val="24"/>
          <w:lang w:eastAsia="lt-LT"/>
        </w:rPr>
        <w:t xml:space="preserve">Melsva </w:t>
      </w:r>
      <w:proofErr w:type="spellStart"/>
      <w:r w:rsidR="004D08AC">
        <w:rPr>
          <w:rFonts w:ascii="Times New Roman" w:eastAsia="Times New Roman" w:hAnsi="Times New Roman" w:cs="Times New Roman"/>
          <w:sz w:val="24"/>
          <w:szCs w:val="24"/>
          <w:lang w:eastAsia="lt-LT"/>
        </w:rPr>
        <w:t>splava</w:t>
      </w:r>
      <w:proofErr w:type="spellEnd"/>
      <w:r w:rsidRPr="00426237">
        <w:rPr>
          <w:rFonts w:ascii="Times New Roman" w:eastAsia="Times New Roman" w:hAnsi="Times New Roman" w:cs="Times New Roman"/>
          <w:sz w:val="24"/>
          <w:szCs w:val="24"/>
          <w:lang w:eastAsia="lt-LT"/>
        </w:rPr>
        <w:t xml:space="preserve"> pažymėtas eilutes pildo tiekėjas</w:t>
      </w:r>
    </w:p>
    <w:p w14:paraId="5B5BDBE5" w14:textId="77777777" w:rsidR="00314D63" w:rsidRPr="00426237" w:rsidRDefault="00314D63" w:rsidP="00314D63">
      <w:pPr>
        <w:spacing w:after="0" w:line="240" w:lineRule="auto"/>
        <w:jc w:val="center"/>
        <w:rPr>
          <w:rFonts w:ascii="Times New Roman" w:eastAsia="Times New Roman" w:hAnsi="Times New Roman" w:cs="Times New Roman"/>
          <w:b/>
          <w:bCs/>
          <w:sz w:val="24"/>
          <w:szCs w:val="24"/>
          <w:lang w:eastAsia="lt-LT"/>
        </w:rPr>
      </w:pPr>
    </w:p>
    <w:p w14:paraId="6E0FCDBC" w14:textId="77777777" w:rsidR="00473F04" w:rsidRPr="004D08AC" w:rsidRDefault="00473F04" w:rsidP="00314D63">
      <w:pPr>
        <w:spacing w:after="0" w:line="240" w:lineRule="auto"/>
        <w:jc w:val="center"/>
        <w:rPr>
          <w:rFonts w:ascii="Times New Roman" w:eastAsia="Times New Roman" w:hAnsi="Times New Roman" w:cs="Times New Roman"/>
          <w:b/>
          <w:bCs/>
          <w:lang w:eastAsia="lt-LT"/>
        </w:rPr>
      </w:pPr>
      <w:r w:rsidRPr="004D08AC">
        <w:rPr>
          <w:rFonts w:ascii="Times New Roman" w:eastAsia="Times New Roman" w:hAnsi="Times New Roman" w:cs="Times New Roman"/>
          <w:b/>
          <w:bCs/>
          <w:lang w:eastAsia="lt-LT"/>
        </w:rPr>
        <w:t>TECHNINĖ SPECIFIKACIJA IR PASIŪLYMO KAINA</w:t>
      </w:r>
    </w:p>
    <w:p w14:paraId="6F549490" w14:textId="77777777" w:rsidR="00314D63" w:rsidRPr="004D08AC" w:rsidRDefault="00314D63" w:rsidP="00314D63">
      <w:pPr>
        <w:spacing w:after="0" w:line="240" w:lineRule="auto"/>
        <w:jc w:val="center"/>
        <w:rPr>
          <w:rFonts w:ascii="Times New Roman" w:eastAsia="Times New Roman" w:hAnsi="Times New Roman" w:cs="Times New Roman"/>
          <w:b/>
          <w:bCs/>
          <w:lang w:eastAsia="lt-LT"/>
        </w:rPr>
      </w:pPr>
    </w:p>
    <w:p w14:paraId="1AD44E7A" w14:textId="7EBCDD3A" w:rsidR="00473F04" w:rsidRPr="004D08AC" w:rsidRDefault="004C4B97" w:rsidP="00314D63">
      <w:pPr>
        <w:spacing w:after="0" w:line="240" w:lineRule="auto"/>
        <w:jc w:val="center"/>
        <w:rPr>
          <w:rFonts w:ascii="Times New Roman" w:eastAsia="Times New Roman" w:hAnsi="Times New Roman" w:cs="Times New Roman"/>
          <w:b/>
          <w:bCs/>
          <w:lang w:eastAsia="lt-LT"/>
        </w:rPr>
      </w:pPr>
      <w:r w:rsidRPr="004D08AC">
        <w:rPr>
          <w:rFonts w:ascii="Times New Roman" w:eastAsia="Times New Roman" w:hAnsi="Times New Roman" w:cs="Times New Roman"/>
          <w:b/>
          <w:bCs/>
          <w:lang w:eastAsia="lt-LT"/>
        </w:rPr>
        <w:t>„</w:t>
      </w:r>
      <w:r w:rsidR="00473F04" w:rsidRPr="004D08AC">
        <w:rPr>
          <w:rFonts w:ascii="Times New Roman" w:eastAsia="Times New Roman" w:hAnsi="Times New Roman" w:cs="Times New Roman"/>
          <w:b/>
          <w:bCs/>
          <w:lang w:eastAsia="lt-LT"/>
        </w:rPr>
        <w:t>MAISTO PRODUKTAI</w:t>
      </w:r>
      <w:r w:rsidR="00A226CF" w:rsidRPr="004D08AC">
        <w:rPr>
          <w:rFonts w:ascii="Times New Roman" w:eastAsia="Times New Roman" w:hAnsi="Times New Roman" w:cs="Times New Roman"/>
          <w:b/>
          <w:bCs/>
          <w:lang w:eastAsia="lt-LT"/>
        </w:rPr>
        <w:t xml:space="preserve"> </w:t>
      </w:r>
      <w:r w:rsidR="00473F04" w:rsidRPr="004D08AC">
        <w:rPr>
          <w:rFonts w:ascii="Times New Roman" w:eastAsia="Times New Roman" w:hAnsi="Times New Roman" w:cs="Times New Roman"/>
          <w:b/>
          <w:bCs/>
          <w:lang w:eastAsia="lt-LT"/>
        </w:rPr>
        <w:t>(Nr.</w:t>
      </w:r>
      <w:r w:rsidR="00BD6338" w:rsidRPr="004D08AC">
        <w:rPr>
          <w:rFonts w:ascii="Times New Roman" w:eastAsia="Times New Roman" w:hAnsi="Times New Roman" w:cs="Times New Roman"/>
          <w:b/>
          <w:bCs/>
          <w:lang w:eastAsia="lt-LT"/>
        </w:rPr>
        <w:t xml:space="preserve"> 10803-1</w:t>
      </w:r>
      <w:r w:rsidR="00473F04" w:rsidRPr="004D08AC">
        <w:rPr>
          <w:rFonts w:ascii="Times New Roman" w:eastAsia="Times New Roman" w:hAnsi="Times New Roman" w:cs="Times New Roman"/>
          <w:b/>
          <w:bCs/>
          <w:lang w:eastAsia="lt-LT"/>
        </w:rPr>
        <w:t>)</w:t>
      </w:r>
      <w:r w:rsidRPr="004D08AC">
        <w:rPr>
          <w:rFonts w:ascii="Times New Roman" w:eastAsia="Times New Roman" w:hAnsi="Times New Roman" w:cs="Times New Roman"/>
          <w:b/>
          <w:bCs/>
          <w:lang w:eastAsia="lt-LT"/>
        </w:rPr>
        <w:t>“</w:t>
      </w:r>
    </w:p>
    <w:p w14:paraId="5DD36307" w14:textId="77777777" w:rsidR="00314D63" w:rsidRPr="004D08AC" w:rsidRDefault="00314D63" w:rsidP="00314D63">
      <w:pPr>
        <w:spacing w:after="0" w:line="240" w:lineRule="auto"/>
        <w:jc w:val="center"/>
        <w:rPr>
          <w:rFonts w:ascii="Times New Roman" w:hAnsi="Times New Roman" w:cs="Times New Roman"/>
          <w:b/>
        </w:rPr>
      </w:pPr>
    </w:p>
    <w:p w14:paraId="34E94339" w14:textId="77777777" w:rsidR="00E93A46" w:rsidRPr="004D08AC" w:rsidRDefault="00E93A46" w:rsidP="00EB3996">
      <w:pPr>
        <w:spacing w:after="0" w:line="240" w:lineRule="auto"/>
        <w:jc w:val="both"/>
        <w:rPr>
          <w:rFonts w:ascii="Times New Roman" w:eastAsia="Times New Roman" w:hAnsi="Times New Roman" w:cs="Times New Roman"/>
          <w:b/>
          <w:bCs/>
          <w:lang w:eastAsia="lt-LT"/>
        </w:rPr>
      </w:pPr>
      <w:r w:rsidRPr="004D08AC">
        <w:rPr>
          <w:rFonts w:ascii="Times New Roman" w:eastAsia="Times New Roman" w:hAnsi="Times New Roman" w:cs="Times New Roman"/>
          <w:b/>
          <w:bCs/>
          <w:lang w:eastAsia="lt-LT"/>
        </w:rPr>
        <w:t>Perkančiajai organizacijai: VŠĮ Respublikinei Vilniaus universitetinei ligoninei</w:t>
      </w:r>
    </w:p>
    <w:p w14:paraId="73C4A91C" w14:textId="77777777" w:rsidR="00314D63" w:rsidRPr="004D08AC" w:rsidRDefault="00314D63" w:rsidP="00EB3996">
      <w:pPr>
        <w:spacing w:after="0" w:line="240" w:lineRule="auto"/>
        <w:jc w:val="both"/>
        <w:rPr>
          <w:rFonts w:ascii="Times New Roman" w:eastAsia="Times New Roman" w:hAnsi="Times New Roman" w:cs="Times New Roman"/>
          <w:b/>
          <w:bCs/>
          <w:lang w:eastAsia="lt-LT"/>
        </w:rPr>
      </w:pPr>
    </w:p>
    <w:tbl>
      <w:tblPr>
        <w:tblStyle w:val="Lentelstinklelis"/>
        <w:tblW w:w="15423" w:type="dxa"/>
        <w:tblInd w:w="-147" w:type="dxa"/>
        <w:tblLook w:val="04A0" w:firstRow="1" w:lastRow="0" w:firstColumn="1" w:lastColumn="0" w:noHBand="0" w:noVBand="1"/>
      </w:tblPr>
      <w:tblGrid>
        <w:gridCol w:w="7256"/>
        <w:gridCol w:w="8167"/>
      </w:tblGrid>
      <w:tr w:rsidR="00B26A13" w:rsidRPr="004D08AC" w14:paraId="44993374" w14:textId="77777777" w:rsidTr="00BD6338">
        <w:tc>
          <w:tcPr>
            <w:tcW w:w="7256" w:type="dxa"/>
          </w:tcPr>
          <w:p w14:paraId="5A989B58" w14:textId="77777777" w:rsidR="00B26A13" w:rsidRPr="004D08AC" w:rsidRDefault="00B26A13" w:rsidP="00B26A13">
            <w:pPr>
              <w:jc w:val="both"/>
              <w:rPr>
                <w:rFonts w:ascii="Times New Roman" w:hAnsi="Times New Roman" w:cs="Times New Roman"/>
              </w:rPr>
            </w:pPr>
            <w:r w:rsidRPr="004D08AC">
              <w:rPr>
                <w:rFonts w:ascii="Times New Roman" w:eastAsia="Times New Roman" w:hAnsi="Times New Roman" w:cs="Times New Roman"/>
                <w:b/>
                <w:bCs/>
                <w:lang w:eastAsia="lt-LT"/>
              </w:rPr>
              <w:t>Tiekėjo pavadinimas / ūkio subjektų grupės nariai:</w:t>
            </w:r>
          </w:p>
        </w:tc>
        <w:tc>
          <w:tcPr>
            <w:tcW w:w="8167" w:type="dxa"/>
            <w:shd w:val="clear" w:color="auto" w:fill="DBE5F1" w:themeFill="accent1" w:themeFillTint="33"/>
          </w:tcPr>
          <w:p w14:paraId="2B8C68B2" w14:textId="39A5C81C" w:rsidR="00B26A13" w:rsidRPr="004D08AC" w:rsidRDefault="00B26A13" w:rsidP="00B26A13">
            <w:pPr>
              <w:jc w:val="both"/>
              <w:rPr>
                <w:rFonts w:ascii="Times New Roman" w:hAnsi="Times New Roman" w:cs="Times New Roman"/>
              </w:rPr>
            </w:pPr>
          </w:p>
        </w:tc>
      </w:tr>
      <w:tr w:rsidR="00B26A13" w:rsidRPr="004D08AC" w14:paraId="0C3672ED" w14:textId="77777777" w:rsidTr="00BD6338">
        <w:tc>
          <w:tcPr>
            <w:tcW w:w="7256" w:type="dxa"/>
            <w:vAlign w:val="center"/>
          </w:tcPr>
          <w:p w14:paraId="4457CB39" w14:textId="77777777" w:rsidR="00B26A13" w:rsidRPr="004D08AC" w:rsidRDefault="00B26A13" w:rsidP="00B26A13">
            <w:pPr>
              <w:ind w:left="34"/>
              <w:jc w:val="both"/>
              <w:rPr>
                <w:rFonts w:ascii="Times New Roman" w:eastAsia="Times New Roman" w:hAnsi="Times New Roman" w:cs="Times New Roman"/>
                <w:b/>
                <w:bCs/>
                <w:lang w:eastAsia="lt-LT"/>
              </w:rPr>
            </w:pPr>
            <w:r w:rsidRPr="004D08AC">
              <w:rPr>
                <w:rFonts w:ascii="Times New Roman" w:eastAsia="Times New Roman" w:hAnsi="Times New Roman" w:cs="Times New Roman"/>
                <w:b/>
                <w:bCs/>
                <w:lang w:eastAsia="lt-LT"/>
              </w:rPr>
              <w:t>Tiekėjo kodas:</w:t>
            </w:r>
          </w:p>
        </w:tc>
        <w:tc>
          <w:tcPr>
            <w:tcW w:w="8167" w:type="dxa"/>
            <w:shd w:val="clear" w:color="auto" w:fill="DBE5F1" w:themeFill="accent1" w:themeFillTint="33"/>
          </w:tcPr>
          <w:p w14:paraId="771C1AA0" w14:textId="27FAA4E1" w:rsidR="00B26A13" w:rsidRPr="004D08AC" w:rsidRDefault="00B26A13" w:rsidP="00B26A13">
            <w:pPr>
              <w:jc w:val="both"/>
              <w:rPr>
                <w:rFonts w:ascii="Times New Roman" w:hAnsi="Times New Roman" w:cs="Times New Roman"/>
              </w:rPr>
            </w:pPr>
          </w:p>
        </w:tc>
      </w:tr>
      <w:tr w:rsidR="00B26A13" w:rsidRPr="004D08AC" w14:paraId="619CF4F9" w14:textId="77777777" w:rsidTr="00BD6338">
        <w:tc>
          <w:tcPr>
            <w:tcW w:w="7256" w:type="dxa"/>
            <w:vAlign w:val="center"/>
          </w:tcPr>
          <w:p w14:paraId="1FE398E2" w14:textId="77777777" w:rsidR="00B26A13" w:rsidRPr="004D08AC" w:rsidRDefault="00B26A13" w:rsidP="00B26A13">
            <w:pPr>
              <w:ind w:left="34"/>
              <w:jc w:val="both"/>
              <w:rPr>
                <w:rFonts w:ascii="Times New Roman" w:eastAsia="Times New Roman" w:hAnsi="Times New Roman" w:cs="Times New Roman"/>
                <w:b/>
                <w:bCs/>
                <w:lang w:eastAsia="lt-LT"/>
              </w:rPr>
            </w:pPr>
            <w:r w:rsidRPr="004D08AC">
              <w:rPr>
                <w:rFonts w:ascii="Times New Roman" w:eastAsia="Times New Roman" w:hAnsi="Times New Roman" w:cs="Times New Roman"/>
                <w:b/>
                <w:bCs/>
                <w:lang w:eastAsia="lt-LT"/>
              </w:rPr>
              <w:t>Tiekėjo adresas:</w:t>
            </w:r>
          </w:p>
        </w:tc>
        <w:tc>
          <w:tcPr>
            <w:tcW w:w="8167" w:type="dxa"/>
            <w:shd w:val="clear" w:color="auto" w:fill="DBE5F1" w:themeFill="accent1" w:themeFillTint="33"/>
          </w:tcPr>
          <w:p w14:paraId="796CE513" w14:textId="559402E2" w:rsidR="00B26A13" w:rsidRPr="004D08AC" w:rsidRDefault="00B26A13" w:rsidP="00B26A13">
            <w:pPr>
              <w:jc w:val="both"/>
              <w:rPr>
                <w:rFonts w:ascii="Times New Roman" w:hAnsi="Times New Roman" w:cs="Times New Roman"/>
              </w:rPr>
            </w:pPr>
          </w:p>
        </w:tc>
      </w:tr>
      <w:tr w:rsidR="00B26A13" w:rsidRPr="004D08AC" w14:paraId="529A96D6" w14:textId="77777777" w:rsidTr="00BD6338">
        <w:tc>
          <w:tcPr>
            <w:tcW w:w="7256" w:type="dxa"/>
            <w:vAlign w:val="center"/>
          </w:tcPr>
          <w:p w14:paraId="5D6EE406" w14:textId="77777777" w:rsidR="00B26A13" w:rsidRPr="004D08AC" w:rsidRDefault="00B26A13" w:rsidP="00B26A13">
            <w:pPr>
              <w:ind w:left="34"/>
              <w:jc w:val="both"/>
              <w:rPr>
                <w:rFonts w:ascii="Times New Roman" w:eastAsia="Times New Roman" w:hAnsi="Times New Roman" w:cs="Times New Roman"/>
                <w:b/>
                <w:bCs/>
                <w:lang w:eastAsia="lt-LT"/>
              </w:rPr>
            </w:pPr>
            <w:r w:rsidRPr="004D08AC">
              <w:rPr>
                <w:rFonts w:ascii="Times New Roman" w:eastAsia="Times New Roman" w:hAnsi="Times New Roman" w:cs="Times New Roman"/>
                <w:b/>
                <w:bCs/>
                <w:lang w:eastAsia="lt-LT"/>
              </w:rPr>
              <w:t>Asmens atsakingo už pasiūlymą vardas, pavardė, pareigos:</w:t>
            </w:r>
          </w:p>
        </w:tc>
        <w:tc>
          <w:tcPr>
            <w:tcW w:w="8167" w:type="dxa"/>
            <w:shd w:val="clear" w:color="auto" w:fill="DBE5F1" w:themeFill="accent1" w:themeFillTint="33"/>
          </w:tcPr>
          <w:p w14:paraId="022EA5C8" w14:textId="2A3F8C51" w:rsidR="00B26A13" w:rsidRPr="004D08AC" w:rsidRDefault="00B26A13" w:rsidP="00B26A13">
            <w:pPr>
              <w:jc w:val="both"/>
              <w:rPr>
                <w:rFonts w:ascii="Times New Roman" w:hAnsi="Times New Roman" w:cs="Times New Roman"/>
              </w:rPr>
            </w:pPr>
          </w:p>
        </w:tc>
      </w:tr>
      <w:tr w:rsidR="00B26A13" w:rsidRPr="004D08AC" w14:paraId="47630487" w14:textId="77777777" w:rsidTr="00BD6338">
        <w:tc>
          <w:tcPr>
            <w:tcW w:w="7256" w:type="dxa"/>
            <w:vAlign w:val="center"/>
          </w:tcPr>
          <w:p w14:paraId="0F997DE4" w14:textId="77777777" w:rsidR="00B26A13" w:rsidRPr="004D08AC" w:rsidRDefault="00B26A13" w:rsidP="00B26A13">
            <w:pPr>
              <w:ind w:left="34"/>
              <w:jc w:val="both"/>
              <w:rPr>
                <w:rFonts w:ascii="Times New Roman" w:eastAsia="Times New Roman" w:hAnsi="Times New Roman" w:cs="Times New Roman"/>
                <w:b/>
                <w:bCs/>
                <w:lang w:eastAsia="lt-LT"/>
              </w:rPr>
            </w:pPr>
            <w:r w:rsidRPr="004D08AC">
              <w:rPr>
                <w:rFonts w:ascii="Times New Roman" w:eastAsia="Times New Roman" w:hAnsi="Times New Roman" w:cs="Times New Roman"/>
                <w:b/>
                <w:bCs/>
                <w:lang w:eastAsia="lt-LT"/>
              </w:rPr>
              <w:t>Asmens atsakingo už pasiūlymą telefono numeris:</w:t>
            </w:r>
          </w:p>
        </w:tc>
        <w:tc>
          <w:tcPr>
            <w:tcW w:w="8167" w:type="dxa"/>
            <w:shd w:val="clear" w:color="auto" w:fill="DBE5F1" w:themeFill="accent1" w:themeFillTint="33"/>
          </w:tcPr>
          <w:p w14:paraId="0E7F5EC3" w14:textId="62F6CEB3" w:rsidR="00B26A13" w:rsidRPr="004D08AC" w:rsidRDefault="00B26A13" w:rsidP="00B26A13">
            <w:pPr>
              <w:jc w:val="both"/>
              <w:rPr>
                <w:rFonts w:ascii="Times New Roman" w:hAnsi="Times New Roman" w:cs="Times New Roman"/>
              </w:rPr>
            </w:pPr>
          </w:p>
        </w:tc>
      </w:tr>
      <w:tr w:rsidR="00B26A13" w:rsidRPr="004D08AC" w14:paraId="275539E0" w14:textId="77777777" w:rsidTr="00BD6338">
        <w:tc>
          <w:tcPr>
            <w:tcW w:w="7256" w:type="dxa"/>
            <w:vAlign w:val="center"/>
          </w:tcPr>
          <w:p w14:paraId="3CB196E5" w14:textId="77777777" w:rsidR="00B26A13" w:rsidRPr="004D08AC" w:rsidRDefault="00B26A13" w:rsidP="00B26A13">
            <w:pPr>
              <w:ind w:left="34"/>
              <w:jc w:val="both"/>
              <w:rPr>
                <w:rFonts w:ascii="Times New Roman" w:eastAsia="Times New Roman" w:hAnsi="Times New Roman" w:cs="Times New Roman"/>
                <w:b/>
                <w:bCs/>
                <w:lang w:eastAsia="lt-LT"/>
              </w:rPr>
            </w:pPr>
            <w:r w:rsidRPr="004D08AC">
              <w:rPr>
                <w:rFonts w:ascii="Times New Roman" w:eastAsia="Times New Roman" w:hAnsi="Times New Roman" w:cs="Times New Roman"/>
                <w:b/>
                <w:bCs/>
                <w:lang w:eastAsia="lt-LT"/>
              </w:rPr>
              <w:t>Asmens atsakingo už pasiūlymą el. pašto adresas:</w:t>
            </w:r>
          </w:p>
        </w:tc>
        <w:tc>
          <w:tcPr>
            <w:tcW w:w="8167" w:type="dxa"/>
            <w:shd w:val="clear" w:color="auto" w:fill="DBE5F1" w:themeFill="accent1" w:themeFillTint="33"/>
          </w:tcPr>
          <w:p w14:paraId="03F69F98" w14:textId="3164899C" w:rsidR="00B26A13" w:rsidRPr="004D08AC" w:rsidRDefault="00B26A13" w:rsidP="00B26A13">
            <w:pPr>
              <w:jc w:val="both"/>
              <w:rPr>
                <w:rFonts w:ascii="Times New Roman" w:hAnsi="Times New Roman" w:cs="Times New Roman"/>
              </w:rPr>
            </w:pPr>
          </w:p>
        </w:tc>
      </w:tr>
    </w:tbl>
    <w:p w14:paraId="488C23E1" w14:textId="77777777" w:rsidR="00314D63" w:rsidRPr="004D08AC" w:rsidRDefault="00314D63" w:rsidP="00EB3996">
      <w:pPr>
        <w:spacing w:after="0" w:line="240" w:lineRule="auto"/>
        <w:jc w:val="both"/>
        <w:rPr>
          <w:rFonts w:ascii="Times New Roman" w:eastAsia="Times New Roman" w:hAnsi="Times New Roman" w:cs="Times New Roman"/>
          <w:bCs/>
          <w:lang w:eastAsia="lt-LT"/>
        </w:rPr>
      </w:pPr>
    </w:p>
    <w:p w14:paraId="43493EFD" w14:textId="77777777" w:rsidR="00E93A46" w:rsidRPr="004D08AC" w:rsidRDefault="00E93A46" w:rsidP="00EB3996">
      <w:pPr>
        <w:spacing w:after="0" w:line="240" w:lineRule="auto"/>
        <w:ind w:left="-142"/>
        <w:jc w:val="both"/>
        <w:rPr>
          <w:rFonts w:ascii="Times New Roman" w:eastAsia="Times New Roman" w:hAnsi="Times New Roman" w:cs="Times New Roman"/>
          <w:lang w:eastAsia="lt-LT"/>
        </w:rPr>
      </w:pPr>
      <w:r w:rsidRPr="004D08AC">
        <w:rPr>
          <w:rFonts w:ascii="Times New Roman" w:eastAsia="Times New Roman" w:hAnsi="Times New Roman" w:cs="Times New Roman"/>
          <w:b/>
          <w:lang w:eastAsia="lt-LT"/>
        </w:rPr>
        <w:t>1.Tiekėjo patvirtinimai:</w:t>
      </w:r>
      <w:r w:rsidRPr="004D08AC">
        <w:rPr>
          <w:rFonts w:ascii="Times New Roman" w:eastAsia="Times New Roman" w:hAnsi="Times New Roman" w:cs="Times New Roman"/>
          <w:lang w:eastAsia="lt-LT"/>
        </w:rPr>
        <w:t xml:space="preserve"> </w:t>
      </w:r>
    </w:p>
    <w:p w14:paraId="6C0237FD" w14:textId="77777777" w:rsidR="00E93A46" w:rsidRPr="004D08AC" w:rsidRDefault="00E93A46" w:rsidP="00EB3996">
      <w:pPr>
        <w:spacing w:after="0" w:line="240" w:lineRule="auto"/>
        <w:ind w:left="-142"/>
        <w:jc w:val="both"/>
        <w:rPr>
          <w:rFonts w:ascii="Times New Roman" w:eastAsia="Times New Roman" w:hAnsi="Times New Roman" w:cs="Times New Roman"/>
          <w:lang w:eastAsia="lt-LT"/>
        </w:rPr>
      </w:pPr>
      <w:r w:rsidRPr="004D08AC">
        <w:rPr>
          <w:rFonts w:ascii="Times New Roman" w:eastAsia="Times New Roman" w:hAnsi="Times New Roman" w:cs="Times New Roman"/>
          <w:lang w:eastAsia="lt-LT"/>
        </w:rPr>
        <w:t>1.1. Šiuo pasiūlymu pažymime, kad sutinkame su visomis pirkimo sąlygomis, nustatytomis CVP IS skelbime, kituose pirkimo dokumentuose (jų paaiškinimuose, papildymuose).</w:t>
      </w:r>
    </w:p>
    <w:p w14:paraId="2C2ADB13" w14:textId="77777777" w:rsidR="00E93A46" w:rsidRPr="004D08AC" w:rsidRDefault="00E93A46" w:rsidP="00EB3996">
      <w:pPr>
        <w:spacing w:after="0" w:line="240" w:lineRule="auto"/>
        <w:ind w:left="-142"/>
        <w:jc w:val="both"/>
        <w:rPr>
          <w:rFonts w:ascii="Times New Roman" w:eastAsia="Times New Roman" w:hAnsi="Times New Roman" w:cs="Times New Roman"/>
          <w:lang w:eastAsia="lt-LT"/>
        </w:rPr>
      </w:pPr>
      <w:r w:rsidRPr="004D08AC">
        <w:rPr>
          <w:rFonts w:ascii="Times New Roman" w:eastAsia="Times New Roman" w:hAnsi="Times New Roman" w:cs="Times New Roman"/>
          <w:lang w:eastAsia="lt-LT"/>
        </w:rPr>
        <w:t>1.2. Pasiūlymas galioja iki termino, nustatyto pirkimo dokumentuose.</w:t>
      </w:r>
    </w:p>
    <w:p w14:paraId="03232C9E" w14:textId="77777777" w:rsidR="00473F04" w:rsidRPr="004D08AC" w:rsidRDefault="00E93A46" w:rsidP="00EB3996">
      <w:pPr>
        <w:spacing w:after="0" w:line="240" w:lineRule="auto"/>
        <w:ind w:left="-142"/>
        <w:jc w:val="both"/>
        <w:rPr>
          <w:rFonts w:ascii="Times New Roman" w:eastAsia="Times New Roman" w:hAnsi="Times New Roman" w:cs="Times New Roman"/>
          <w:lang w:eastAsia="lt-LT"/>
        </w:rPr>
      </w:pPr>
      <w:r w:rsidRPr="004D08AC">
        <w:rPr>
          <w:rFonts w:ascii="Times New Roman" w:eastAsia="Times New Roman" w:hAnsi="Times New Roman" w:cs="Times New Roman"/>
          <w:lang w:eastAsia="lt-LT"/>
        </w:rPr>
        <w:t>1.3. Jeigu kvalifikacija dėl teisės verstis atitinkama veikla nebuvo tikrinama arba tikrinama ne visa apimtimi, įsipareigojame perkančiajai organizacijai, kad pirkimo sutartį vykdys tokią teisę turintys asmenys.</w:t>
      </w:r>
    </w:p>
    <w:p w14:paraId="77734C2A" w14:textId="77777777" w:rsidR="00F418E0" w:rsidRPr="004D08AC" w:rsidRDefault="00F418E0" w:rsidP="00EB3996">
      <w:pPr>
        <w:spacing w:after="0" w:line="240" w:lineRule="auto"/>
        <w:ind w:left="-142"/>
        <w:jc w:val="both"/>
        <w:rPr>
          <w:rFonts w:ascii="Times New Roman" w:eastAsia="Times New Roman" w:hAnsi="Times New Roman" w:cs="Times New Roman"/>
          <w:lang w:eastAsia="lt-LT"/>
        </w:rPr>
      </w:pPr>
      <w:r w:rsidRPr="004D08AC">
        <w:rPr>
          <w:rFonts w:ascii="Times New Roman" w:eastAsia="Times New Roman" w:hAnsi="Times New Roman" w:cs="Times New Roman"/>
          <w:lang w:eastAsia="lt-LT"/>
        </w:rPr>
        <w:t xml:space="preserve">1.4. </w:t>
      </w:r>
      <w:r w:rsidR="00BE70B0" w:rsidRPr="004D08AC">
        <w:rPr>
          <w:rFonts w:ascii="Times New Roman" w:hAnsi="Times New Roman" w:cs="Times New Roman"/>
          <w:b/>
          <w:lang w:eastAsia="lt-LT"/>
        </w:rPr>
        <w:t>Pirkime draudžiama dalyvauti tiekėjams</w:t>
      </w:r>
      <w:r w:rsidR="00BE70B0" w:rsidRPr="004D08AC">
        <w:rPr>
          <w:rFonts w:ascii="Times New Roman" w:eastAsia="Times New Roman" w:hAnsi="Times New Roman" w:cs="Times New Roman"/>
          <w:b/>
          <w:bCs/>
          <w:lang w:eastAsia="lt-LT"/>
        </w:rPr>
        <w:t>, jeigu</w:t>
      </w:r>
      <w:r w:rsidR="00BE70B0" w:rsidRPr="004D08AC">
        <w:rPr>
          <w:rFonts w:ascii="Times New Roman" w:eastAsia="Times New Roman" w:hAnsi="Times New Roman" w:cs="Times New Roman"/>
          <w:lang w:eastAsia="lt-LT"/>
        </w:rPr>
        <w:t xml:space="preserve"> </w:t>
      </w:r>
      <w:r w:rsidRPr="004D08AC">
        <w:rPr>
          <w:rFonts w:ascii="Times New Roman" w:eastAsia="Times New Roman" w:hAnsi="Times New Roman" w:cs="Times New Roman"/>
          <w:lang w:eastAsia="lt-LT"/>
        </w:rPr>
        <w:t>Tiekėjas</w:t>
      </w:r>
      <w:r w:rsidR="00BA6B5C" w:rsidRPr="004D08AC">
        <w:rPr>
          <w:rFonts w:ascii="Times New Roman" w:eastAsia="Times New Roman" w:hAnsi="Times New Roman" w:cs="Times New Roman"/>
          <w:lang w:eastAsia="lt-LT"/>
        </w:rPr>
        <w:t xml:space="preserve"> </w:t>
      </w:r>
      <w:r w:rsidRPr="004D08AC">
        <w:rPr>
          <w:rFonts w:ascii="Times New Roman" w:eastAsia="Times New Roman" w:hAnsi="Times New Roman" w:cs="Times New Roman"/>
          <w:lang w:eastAsia="lt-LT"/>
        </w:rPr>
        <w:t>/</w:t>
      </w:r>
      <w:r w:rsidR="00BA6B5C" w:rsidRPr="004D08AC">
        <w:rPr>
          <w:rFonts w:ascii="Times New Roman" w:eastAsia="Times New Roman" w:hAnsi="Times New Roman" w:cs="Times New Roman"/>
          <w:lang w:eastAsia="lt-LT"/>
        </w:rPr>
        <w:t xml:space="preserve"> </w:t>
      </w:r>
      <w:r w:rsidRPr="004D08AC">
        <w:rPr>
          <w:rFonts w:ascii="Times New Roman" w:eastAsia="Times New Roman" w:hAnsi="Times New Roman" w:cs="Times New Roman"/>
          <w:lang w:eastAsia="lt-LT"/>
        </w:rPr>
        <w:t xml:space="preserve">subtiekėjas </w:t>
      </w:r>
      <w:r w:rsidR="00BE70B0" w:rsidRPr="004D08AC">
        <w:rPr>
          <w:rFonts w:ascii="Times New Roman" w:eastAsia="Times New Roman" w:hAnsi="Times New Roman" w:cs="Times New Roman"/>
          <w:color w:val="000000" w:themeColor="text1"/>
          <w:lang w:eastAsia="lt-LT"/>
        </w:rPr>
        <w:t>(</w:t>
      </w:r>
      <w:r w:rsidR="006F0821" w:rsidRPr="004D08AC">
        <w:rPr>
          <w:rFonts w:ascii="Times New Roman" w:eastAsia="Times New Roman" w:hAnsi="Times New Roman" w:cs="Times New Roman"/>
          <w:color w:val="000000" w:themeColor="text1"/>
          <w:lang w:eastAsia="lt-LT"/>
        </w:rPr>
        <w:t xml:space="preserve">ar bent </w:t>
      </w:r>
      <w:r w:rsidR="00BE70B0" w:rsidRPr="004D08AC">
        <w:rPr>
          <w:rFonts w:ascii="Times New Roman" w:eastAsia="Times New Roman" w:hAnsi="Times New Roman" w:cs="Times New Roman"/>
          <w:color w:val="000000" w:themeColor="text1"/>
          <w:lang w:eastAsia="lt-LT"/>
        </w:rPr>
        <w:t xml:space="preserve">vienas iš tiekėjų grupės narių) yra įtraukti į Nepatikimų maisto tvarkymo subjektų sąrašą. </w:t>
      </w:r>
      <w:r w:rsidR="00BE70B0" w:rsidRPr="004D08AC">
        <w:rPr>
          <w:rFonts w:ascii="Times New Roman" w:hAnsi="Times New Roman" w:cs="Times New Roman"/>
          <w:color w:val="000000" w:themeColor="text1"/>
        </w:rPr>
        <w:t xml:space="preserve">Perkančioji organizacija </w:t>
      </w:r>
      <w:r w:rsidR="00BA6B5C" w:rsidRPr="004D08AC">
        <w:rPr>
          <w:rFonts w:ascii="Times New Roman" w:hAnsi="Times New Roman" w:cs="Times New Roman"/>
          <w:color w:val="000000" w:themeColor="text1"/>
        </w:rPr>
        <w:t>T</w:t>
      </w:r>
      <w:r w:rsidR="00BE70B0" w:rsidRPr="004D08AC">
        <w:rPr>
          <w:rFonts w:ascii="Times New Roman" w:hAnsi="Times New Roman" w:cs="Times New Roman"/>
          <w:color w:val="000000" w:themeColor="text1"/>
        </w:rPr>
        <w:t>iekėją pašalina iš pirkimo procedūros bet kuriame pirkimo procedūros etape, jeigu paaiškėja</w:t>
      </w:r>
      <w:r w:rsidR="00DA66A1" w:rsidRPr="004D08AC">
        <w:rPr>
          <w:rFonts w:ascii="Times New Roman" w:hAnsi="Times New Roman" w:cs="Times New Roman"/>
          <w:color w:val="000000" w:themeColor="text1"/>
        </w:rPr>
        <w:t xml:space="preserve">, kad </w:t>
      </w:r>
      <w:r w:rsidR="00BA6B5C" w:rsidRPr="004D08AC">
        <w:rPr>
          <w:rFonts w:ascii="Times New Roman" w:hAnsi="Times New Roman" w:cs="Times New Roman"/>
          <w:color w:val="000000" w:themeColor="text1"/>
        </w:rPr>
        <w:t>T</w:t>
      </w:r>
      <w:r w:rsidR="00DA66A1" w:rsidRPr="004D08AC">
        <w:rPr>
          <w:rFonts w:ascii="Times New Roman" w:hAnsi="Times New Roman" w:cs="Times New Roman"/>
          <w:color w:val="000000" w:themeColor="text1"/>
        </w:rPr>
        <w:t xml:space="preserve">iekėjas yra įtrauktas į </w:t>
      </w:r>
      <w:r w:rsidR="00DA66A1" w:rsidRPr="004D08AC">
        <w:rPr>
          <w:rFonts w:ascii="Times New Roman" w:eastAsia="Times New Roman" w:hAnsi="Times New Roman" w:cs="Times New Roman"/>
          <w:color w:val="000000" w:themeColor="text1"/>
          <w:lang w:eastAsia="lt-LT"/>
        </w:rPr>
        <w:t>Nepatikimų maisto tvarkymo subjektų sąrašą.</w:t>
      </w:r>
    </w:p>
    <w:p w14:paraId="66C3B222" w14:textId="77777777" w:rsidR="00006647" w:rsidRPr="004D08AC" w:rsidRDefault="00006647" w:rsidP="00EB3996">
      <w:pPr>
        <w:spacing w:after="0" w:line="240" w:lineRule="auto"/>
        <w:ind w:left="-142"/>
        <w:jc w:val="both"/>
        <w:rPr>
          <w:rFonts w:ascii="Times New Roman" w:eastAsia="Times New Roman" w:hAnsi="Times New Roman" w:cs="Times New Roman"/>
          <w:lang w:eastAsia="lt-LT"/>
        </w:rPr>
      </w:pPr>
    </w:p>
    <w:p w14:paraId="7C95A70D" w14:textId="77777777" w:rsidR="00473F04" w:rsidRPr="004D08AC" w:rsidRDefault="00314D63" w:rsidP="00EB3996">
      <w:pPr>
        <w:spacing w:after="0" w:line="240" w:lineRule="auto"/>
        <w:ind w:left="-142"/>
        <w:jc w:val="both"/>
        <w:rPr>
          <w:rFonts w:ascii="Times New Roman" w:eastAsia="Times New Roman" w:hAnsi="Times New Roman" w:cs="Times New Roman"/>
          <w:b/>
          <w:bCs/>
          <w:lang w:eastAsia="lt-LT"/>
        </w:rPr>
      </w:pPr>
      <w:r w:rsidRPr="004D08AC">
        <w:rPr>
          <w:rFonts w:ascii="Times New Roman" w:eastAsia="Times New Roman" w:hAnsi="Times New Roman" w:cs="Times New Roman"/>
          <w:b/>
          <w:bCs/>
          <w:lang w:eastAsia="lt-LT"/>
        </w:rPr>
        <w:t>2. Bendrieji reikalavimai</w:t>
      </w:r>
      <w:r w:rsidR="00473F04" w:rsidRPr="004D08AC">
        <w:rPr>
          <w:rFonts w:ascii="Times New Roman" w:eastAsia="Times New Roman" w:hAnsi="Times New Roman" w:cs="Times New Roman"/>
          <w:b/>
          <w:bCs/>
          <w:lang w:eastAsia="lt-LT"/>
        </w:rPr>
        <w:t>:</w:t>
      </w:r>
    </w:p>
    <w:p w14:paraId="7ED8043A" w14:textId="5FF5B21D" w:rsidR="00161E48" w:rsidRDefault="00473F04" w:rsidP="00EB3996">
      <w:pPr>
        <w:spacing w:after="0" w:line="240" w:lineRule="auto"/>
        <w:ind w:left="-142"/>
        <w:jc w:val="both"/>
        <w:rPr>
          <w:rFonts w:ascii="Times New Roman" w:eastAsia="Times New Roman" w:hAnsi="Times New Roman" w:cs="Times New Roman"/>
          <w:lang w:eastAsia="lt-LT"/>
        </w:rPr>
      </w:pPr>
      <w:r w:rsidRPr="004D08AC">
        <w:rPr>
          <w:rFonts w:ascii="Times New Roman" w:eastAsia="Times New Roman" w:hAnsi="Times New Roman" w:cs="Times New Roman"/>
          <w:lang w:eastAsia="lt-LT"/>
        </w:rPr>
        <w:t xml:space="preserve">2.1. </w:t>
      </w:r>
      <w:r w:rsidR="00161E48">
        <w:rPr>
          <w:rFonts w:ascii="Times New Roman" w:eastAsia="Times New Roman" w:hAnsi="Times New Roman" w:cs="Times New Roman"/>
          <w:lang w:eastAsia="lt-LT"/>
        </w:rPr>
        <w:t>Pirkimo objektas – viščiukų broilerių mėsa (toliau - prekės) kaip nurodyta šios techninės specifikacijos 3 punkte. Prekės įsigyjamos iš trumposios maisto tiekimo grandinės, neatitinkantys šio reikalavimo pasiūlymai bus atmetami.</w:t>
      </w:r>
    </w:p>
    <w:p w14:paraId="1436A2B9" w14:textId="7EC55D73" w:rsidR="00473F04" w:rsidRPr="004D08AC" w:rsidRDefault="00161E48" w:rsidP="00EB3996">
      <w:pPr>
        <w:spacing w:after="0" w:line="240" w:lineRule="auto"/>
        <w:ind w:left="-142"/>
        <w:jc w:val="both"/>
        <w:rPr>
          <w:rFonts w:ascii="Times New Roman" w:eastAsia="Times New Roman" w:hAnsi="Times New Roman" w:cs="Times New Roman"/>
          <w:lang w:eastAsia="lt-LT"/>
        </w:rPr>
      </w:pPr>
      <w:r>
        <w:rPr>
          <w:rFonts w:ascii="Times New Roman" w:hAnsi="Times New Roman" w:cs="Times New Roman"/>
          <w:u w:val="single"/>
        </w:rPr>
        <w:t xml:space="preserve">2.2. </w:t>
      </w:r>
      <w:r w:rsidR="00473F04" w:rsidRPr="004D08AC">
        <w:rPr>
          <w:rFonts w:ascii="Times New Roman" w:hAnsi="Times New Roman" w:cs="Times New Roman"/>
          <w:u w:val="single"/>
        </w:rPr>
        <w:t>Kartu su pasiūlymu</w:t>
      </w:r>
      <w:r w:rsidR="00473F04" w:rsidRPr="004D08AC">
        <w:rPr>
          <w:rFonts w:ascii="Times New Roman" w:hAnsi="Times New Roman" w:cs="Times New Roman"/>
        </w:rPr>
        <w:t xml:space="preserve"> turi būti pateikiama pasiūlymo technines charakteristikas</w:t>
      </w:r>
      <w:r w:rsidR="00025C56" w:rsidRPr="004D08AC">
        <w:rPr>
          <w:rFonts w:ascii="Times New Roman" w:hAnsi="Times New Roman" w:cs="Times New Roman"/>
        </w:rPr>
        <w:t xml:space="preserve">, nurodytas </w:t>
      </w:r>
      <w:r w:rsidR="00177DF6">
        <w:rPr>
          <w:rFonts w:ascii="Times New Roman" w:hAnsi="Times New Roman" w:cs="Times New Roman"/>
        </w:rPr>
        <w:t>9</w:t>
      </w:r>
      <w:r w:rsidR="00025C56" w:rsidRPr="004D08AC">
        <w:rPr>
          <w:rFonts w:ascii="Times New Roman" w:hAnsi="Times New Roman" w:cs="Times New Roman"/>
        </w:rPr>
        <w:t xml:space="preserve"> punkto lentelėje „Techninės charakteristikos“, </w:t>
      </w:r>
      <w:r w:rsidR="00473F04" w:rsidRPr="004D08AC">
        <w:rPr>
          <w:rFonts w:ascii="Times New Roman" w:hAnsi="Times New Roman" w:cs="Times New Roman"/>
        </w:rPr>
        <w:t xml:space="preserve">pagrindžianti techninė dokumentacija </w:t>
      </w:r>
      <w:r w:rsidR="00AD0167" w:rsidRPr="004D08AC">
        <w:rPr>
          <w:rFonts w:ascii="Times New Roman" w:hAnsi="Times New Roman" w:cs="Times New Roman"/>
        </w:rPr>
        <w:t>–</w:t>
      </w:r>
      <w:r w:rsidR="00473F04" w:rsidRPr="004D08AC">
        <w:rPr>
          <w:rFonts w:ascii="Times New Roman" w:hAnsi="Times New Roman" w:cs="Times New Roman"/>
        </w:rPr>
        <w:t xml:space="preserve"> gamintojo kokybės pažymėjimas arba lygiavertis pažymėjimui dokumentas. Šis dokumentas turi būti pateiktas teikiant pasiūlymą, pirmai siuntai bei tuo atveju, kai pareiškiamos pretenzijos dėl produkcijos kokybės. </w:t>
      </w:r>
      <w:r w:rsidR="00473F04" w:rsidRPr="004D08AC">
        <w:rPr>
          <w:rFonts w:ascii="Times New Roman" w:hAnsi="Times New Roman" w:cs="Times New Roman"/>
          <w:u w:val="single"/>
        </w:rPr>
        <w:t>Turi būti pateikiami tik galiojantys kokybės pažymėjimai, su nuoroda į pozicijos Nr.</w:t>
      </w:r>
    </w:p>
    <w:p w14:paraId="0F0D5692" w14:textId="131633E7" w:rsidR="00473F04" w:rsidRPr="004D08AC" w:rsidRDefault="00473F04" w:rsidP="00EB3996">
      <w:pPr>
        <w:spacing w:after="0" w:line="240" w:lineRule="auto"/>
        <w:ind w:left="-142"/>
        <w:jc w:val="both"/>
        <w:rPr>
          <w:rFonts w:ascii="Times New Roman" w:eastAsia="Times New Roman" w:hAnsi="Times New Roman" w:cs="Times New Roman"/>
          <w:lang w:eastAsia="lt-LT"/>
        </w:rPr>
      </w:pPr>
      <w:r w:rsidRPr="004D08AC">
        <w:rPr>
          <w:rFonts w:ascii="Times New Roman" w:eastAsia="Times New Roman" w:hAnsi="Times New Roman" w:cs="Times New Roman"/>
          <w:lang w:eastAsia="lt-LT"/>
        </w:rPr>
        <w:t>2.</w:t>
      </w:r>
      <w:r w:rsidR="00161E48">
        <w:rPr>
          <w:rFonts w:ascii="Times New Roman" w:eastAsia="Times New Roman" w:hAnsi="Times New Roman" w:cs="Times New Roman"/>
          <w:lang w:eastAsia="lt-LT"/>
        </w:rPr>
        <w:t>3</w:t>
      </w:r>
      <w:r w:rsidRPr="004D08AC">
        <w:rPr>
          <w:rFonts w:ascii="Times New Roman" w:eastAsia="Times New Roman" w:hAnsi="Times New Roman" w:cs="Times New Roman"/>
          <w:lang w:eastAsia="lt-LT"/>
        </w:rPr>
        <w:t xml:space="preserve">. Maisto produktų galiojimas pristatymo dieną iki tinkamumo vartoti termino pabaigos </w:t>
      </w:r>
      <w:r w:rsidR="004B6CF7" w:rsidRPr="004D08AC">
        <w:rPr>
          <w:rFonts w:ascii="Times New Roman" w:eastAsia="Times New Roman" w:hAnsi="Times New Roman" w:cs="Times New Roman"/>
          <w:lang w:eastAsia="lt-LT"/>
        </w:rPr>
        <w:t>–</w:t>
      </w:r>
      <w:r w:rsidRPr="004D08AC">
        <w:rPr>
          <w:rFonts w:ascii="Times New Roman" w:eastAsia="Times New Roman" w:hAnsi="Times New Roman" w:cs="Times New Roman"/>
          <w:lang w:eastAsia="lt-LT"/>
        </w:rPr>
        <w:t xml:space="preserve"> turi būti likę ne mažiau n</w:t>
      </w:r>
      <w:r w:rsidR="007D4816" w:rsidRPr="004D08AC">
        <w:rPr>
          <w:rFonts w:ascii="Times New Roman" w:eastAsia="Times New Roman" w:hAnsi="Times New Roman" w:cs="Times New Roman"/>
          <w:lang w:eastAsia="lt-LT"/>
        </w:rPr>
        <w:t>ei</w:t>
      </w:r>
      <w:r w:rsidRPr="004D08AC">
        <w:rPr>
          <w:rFonts w:ascii="Times New Roman" w:eastAsia="Times New Roman" w:hAnsi="Times New Roman" w:cs="Times New Roman"/>
          <w:lang w:eastAsia="lt-LT"/>
        </w:rPr>
        <w:t xml:space="preserve"> pusė viso galiojimo termino</w:t>
      </w:r>
      <w:r w:rsidR="003F2816" w:rsidRPr="004D08AC">
        <w:rPr>
          <w:rFonts w:ascii="Times New Roman" w:eastAsia="Times New Roman" w:hAnsi="Times New Roman" w:cs="Times New Roman"/>
          <w:lang w:eastAsia="lt-LT"/>
        </w:rPr>
        <w:t xml:space="preserve">. </w:t>
      </w:r>
      <w:r w:rsidRPr="004D08AC">
        <w:rPr>
          <w:rFonts w:ascii="Times New Roman" w:eastAsia="Times New Roman" w:hAnsi="Times New Roman" w:cs="Times New Roman"/>
          <w:lang w:eastAsia="lt-LT"/>
        </w:rPr>
        <w:t>Tinkamumo vartoti terminas nustatomas pagal ant maisto gaminio pakuotės nurodytą pagaminimo datą ir</w:t>
      </w:r>
      <w:r w:rsidR="00932851" w:rsidRPr="004D08AC">
        <w:rPr>
          <w:rFonts w:ascii="Times New Roman" w:eastAsia="Times New Roman" w:hAnsi="Times New Roman" w:cs="Times New Roman"/>
          <w:lang w:eastAsia="lt-LT"/>
        </w:rPr>
        <w:t xml:space="preserve"> </w:t>
      </w:r>
      <w:r w:rsidRPr="004D08AC">
        <w:rPr>
          <w:rFonts w:ascii="Times New Roman" w:eastAsia="Times New Roman" w:hAnsi="Times New Roman" w:cs="Times New Roman"/>
          <w:lang w:eastAsia="lt-LT"/>
        </w:rPr>
        <w:t>/</w:t>
      </w:r>
      <w:r w:rsidR="00932851" w:rsidRPr="004D08AC">
        <w:rPr>
          <w:rFonts w:ascii="Times New Roman" w:eastAsia="Times New Roman" w:hAnsi="Times New Roman" w:cs="Times New Roman"/>
          <w:lang w:eastAsia="lt-LT"/>
        </w:rPr>
        <w:t xml:space="preserve"> </w:t>
      </w:r>
      <w:r w:rsidRPr="004D08AC">
        <w:rPr>
          <w:rFonts w:ascii="Times New Roman" w:eastAsia="Times New Roman" w:hAnsi="Times New Roman" w:cs="Times New Roman"/>
          <w:lang w:eastAsia="lt-LT"/>
        </w:rPr>
        <w:t>arba galiojimo termino pabaigos datą.</w:t>
      </w:r>
    </w:p>
    <w:p w14:paraId="0DBEDDD5" w14:textId="55D1F192" w:rsidR="00473F04" w:rsidRPr="004D08AC" w:rsidRDefault="00473F04" w:rsidP="00EB3996">
      <w:pPr>
        <w:spacing w:after="0" w:line="240" w:lineRule="auto"/>
        <w:ind w:left="-142"/>
        <w:jc w:val="both"/>
        <w:rPr>
          <w:rFonts w:ascii="Times New Roman" w:eastAsia="Times New Roman" w:hAnsi="Times New Roman" w:cs="Times New Roman"/>
          <w:lang w:eastAsia="lt-LT"/>
        </w:rPr>
      </w:pPr>
      <w:r w:rsidRPr="004D08AC">
        <w:rPr>
          <w:rFonts w:ascii="Times New Roman" w:hAnsi="Times New Roman" w:cs="Times New Roman"/>
        </w:rPr>
        <w:t>2.</w:t>
      </w:r>
      <w:r w:rsidR="00161E48">
        <w:rPr>
          <w:rFonts w:ascii="Times New Roman" w:hAnsi="Times New Roman" w:cs="Times New Roman"/>
        </w:rPr>
        <w:t>4</w:t>
      </w:r>
      <w:r w:rsidRPr="004D08AC">
        <w:rPr>
          <w:rFonts w:ascii="Times New Roman" w:hAnsi="Times New Roman" w:cs="Times New Roman"/>
        </w:rPr>
        <w:t xml:space="preserve">. Prekės </w:t>
      </w:r>
      <w:r w:rsidRPr="004D08AC">
        <w:rPr>
          <w:rFonts w:ascii="Times New Roman" w:eastAsia="Times New Roman" w:hAnsi="Times New Roman" w:cs="Times New Roman"/>
          <w:lang w:eastAsia="lt-LT"/>
        </w:rPr>
        <w:t>pristatomos adresu: Šiltnamių g. 29, 04130 Vilnius, Lietuva, į perkančiosios organizacijos atstovo nurodytą patalpą.</w:t>
      </w:r>
    </w:p>
    <w:p w14:paraId="6E50F018" w14:textId="722D40E8" w:rsidR="00473F04" w:rsidRPr="004D08AC" w:rsidRDefault="00473F04" w:rsidP="00EB3996">
      <w:pPr>
        <w:spacing w:after="0" w:line="240" w:lineRule="auto"/>
        <w:ind w:left="-142"/>
        <w:jc w:val="both"/>
        <w:rPr>
          <w:rFonts w:ascii="Times New Roman" w:eastAsia="Times New Roman" w:hAnsi="Times New Roman" w:cs="Times New Roman"/>
          <w:lang w:eastAsia="lt-LT"/>
        </w:rPr>
      </w:pPr>
      <w:r w:rsidRPr="004D08AC">
        <w:rPr>
          <w:rFonts w:ascii="Times New Roman" w:eastAsia="Times New Roman" w:hAnsi="Times New Roman" w:cs="Times New Roman"/>
          <w:lang w:eastAsia="lt-LT"/>
        </w:rPr>
        <w:t>2.</w:t>
      </w:r>
      <w:r w:rsidR="00161E48">
        <w:rPr>
          <w:rFonts w:ascii="Times New Roman" w:eastAsia="Times New Roman" w:hAnsi="Times New Roman" w:cs="Times New Roman"/>
          <w:lang w:eastAsia="lt-LT"/>
        </w:rPr>
        <w:t>5</w:t>
      </w:r>
      <w:r w:rsidRPr="004D08AC">
        <w:rPr>
          <w:rFonts w:ascii="Times New Roman" w:eastAsia="Times New Roman" w:hAnsi="Times New Roman" w:cs="Times New Roman"/>
          <w:lang w:eastAsia="lt-LT"/>
        </w:rPr>
        <w:t xml:space="preserve">. Prekių pristatymo terminai: </w:t>
      </w:r>
    </w:p>
    <w:p w14:paraId="3217C001" w14:textId="4D200070" w:rsidR="00473F04" w:rsidRPr="004D08AC" w:rsidRDefault="004D08AC" w:rsidP="009F0885">
      <w:pPr>
        <w:spacing w:after="0" w:line="240" w:lineRule="auto"/>
        <w:ind w:left="-142"/>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w:t>
      </w:r>
      <w:r w:rsidR="00161E48">
        <w:rPr>
          <w:rFonts w:ascii="Times New Roman" w:eastAsia="Times New Roman" w:hAnsi="Times New Roman" w:cs="Times New Roman"/>
          <w:lang w:eastAsia="lt-LT"/>
        </w:rPr>
        <w:t>5</w:t>
      </w:r>
      <w:r>
        <w:rPr>
          <w:rFonts w:ascii="Times New Roman" w:eastAsia="Times New Roman" w:hAnsi="Times New Roman" w:cs="Times New Roman"/>
          <w:lang w:eastAsia="lt-LT"/>
        </w:rPr>
        <w:t xml:space="preserve">.1. </w:t>
      </w:r>
      <w:r w:rsidR="009F0885" w:rsidRPr="004D08AC">
        <w:rPr>
          <w:rFonts w:ascii="Times New Roman" w:eastAsia="Times New Roman" w:hAnsi="Times New Roman" w:cs="Times New Roman"/>
          <w:lang w:eastAsia="lt-LT"/>
        </w:rPr>
        <w:t xml:space="preserve">Vištienos produktai </w:t>
      </w:r>
      <w:r w:rsidR="00473F04" w:rsidRPr="004D08AC">
        <w:rPr>
          <w:rFonts w:ascii="Times New Roman" w:eastAsia="Times New Roman" w:hAnsi="Times New Roman" w:cs="Times New Roman"/>
          <w:lang w:eastAsia="lt-LT"/>
        </w:rPr>
        <w:t xml:space="preserve">turi būti pristatyti </w:t>
      </w:r>
      <w:r w:rsidR="009F0885" w:rsidRPr="004D08AC">
        <w:rPr>
          <w:rFonts w:ascii="Times New Roman" w:eastAsia="Times New Roman" w:hAnsi="Times New Roman" w:cs="Times New Roman"/>
          <w:lang w:eastAsia="lt-LT"/>
        </w:rPr>
        <w:t>nuo 07:00</w:t>
      </w:r>
      <w:r w:rsidR="00932851" w:rsidRPr="004D08AC">
        <w:rPr>
          <w:rFonts w:ascii="Times New Roman" w:eastAsia="Times New Roman" w:hAnsi="Times New Roman" w:cs="Times New Roman"/>
          <w:lang w:eastAsia="lt-LT"/>
        </w:rPr>
        <w:t xml:space="preserve"> val.</w:t>
      </w:r>
      <w:r w:rsidR="009F0885" w:rsidRPr="004D08AC">
        <w:rPr>
          <w:rFonts w:ascii="Times New Roman" w:eastAsia="Times New Roman" w:hAnsi="Times New Roman" w:cs="Times New Roman"/>
          <w:lang w:eastAsia="lt-LT"/>
        </w:rPr>
        <w:t xml:space="preserve"> iki 10:00 val. </w:t>
      </w:r>
      <w:r w:rsidR="001078F6" w:rsidRPr="004D08AC">
        <w:rPr>
          <w:rFonts w:ascii="Times New Roman" w:eastAsia="Times New Roman" w:hAnsi="Times New Roman" w:cs="Times New Roman"/>
          <w:lang w:eastAsia="lt-LT"/>
        </w:rPr>
        <w:t xml:space="preserve">3 kartus </w:t>
      </w:r>
      <w:r w:rsidR="00473F04" w:rsidRPr="004D08AC">
        <w:rPr>
          <w:rFonts w:ascii="Times New Roman" w:eastAsia="Times New Roman" w:hAnsi="Times New Roman" w:cs="Times New Roman"/>
          <w:lang w:eastAsia="lt-LT"/>
        </w:rPr>
        <w:t>per savaitę, išskyrus savaitgalius (šeštadienį ir sekmadienį)</w:t>
      </w:r>
      <w:r w:rsidR="001078F6" w:rsidRPr="004D08AC">
        <w:rPr>
          <w:rFonts w:ascii="Times New Roman" w:eastAsia="Times New Roman" w:hAnsi="Times New Roman" w:cs="Times New Roman"/>
          <w:lang w:eastAsia="lt-LT"/>
        </w:rPr>
        <w:t>.</w:t>
      </w:r>
      <w:r w:rsidR="006F0821" w:rsidRPr="004D08AC">
        <w:rPr>
          <w:rFonts w:ascii="Times New Roman" w:eastAsia="Times New Roman" w:hAnsi="Times New Roman" w:cs="Times New Roman"/>
          <w:lang w:eastAsia="lt-LT"/>
        </w:rPr>
        <w:t xml:space="preserve"> Ne vėliau kaip per 24 val. nuo užsakymo pateikimo momento</w:t>
      </w:r>
      <w:r w:rsidR="00977B5F" w:rsidRPr="004D08AC">
        <w:rPr>
          <w:rFonts w:ascii="Times New Roman" w:eastAsia="Times New Roman" w:hAnsi="Times New Roman" w:cs="Times New Roman"/>
          <w:lang w:eastAsia="lt-LT"/>
        </w:rPr>
        <w:t>, kai užsakymas pateiktas likus ne mažiau kaip 24 val. iki pristatymo termino pradžios,</w:t>
      </w:r>
      <w:r w:rsidR="00977B5F" w:rsidRPr="004D08AC" w:rsidDel="00977B5F">
        <w:rPr>
          <w:rStyle w:val="Komentaronuoroda"/>
          <w:rFonts w:ascii="Times New Roman" w:eastAsia="Times New Roman" w:hAnsi="Times New Roman" w:cs="Times New Roman"/>
          <w:sz w:val="22"/>
          <w:szCs w:val="22"/>
          <w:lang w:eastAsia="lt-LT"/>
        </w:rPr>
        <w:t xml:space="preserve"> </w:t>
      </w:r>
      <w:r w:rsidR="006F0821" w:rsidRPr="004D08AC">
        <w:rPr>
          <w:rFonts w:ascii="Times New Roman" w:eastAsia="Times New Roman" w:hAnsi="Times New Roman" w:cs="Times New Roman"/>
          <w:lang w:eastAsia="lt-LT"/>
        </w:rPr>
        <w:t xml:space="preserve">arba per ilgesnį terminą, jei </w:t>
      </w:r>
      <w:r w:rsidR="00E747BA" w:rsidRPr="004D08AC">
        <w:rPr>
          <w:rFonts w:ascii="Times New Roman" w:eastAsia="Times New Roman" w:hAnsi="Times New Roman" w:cs="Times New Roman"/>
          <w:lang w:eastAsia="lt-LT"/>
        </w:rPr>
        <w:t>jis nurodytas teikiant užsakymą.</w:t>
      </w:r>
    </w:p>
    <w:p w14:paraId="542DC6CC" w14:textId="5FBDA1C7" w:rsidR="00473F04" w:rsidRPr="00BD6338" w:rsidRDefault="00473F04" w:rsidP="00314D63">
      <w:pPr>
        <w:spacing w:after="0" w:line="240" w:lineRule="auto"/>
        <w:ind w:left="-142"/>
        <w:jc w:val="both"/>
        <w:rPr>
          <w:rFonts w:ascii="Times New Roman" w:eastAsia="Times New Roman" w:hAnsi="Times New Roman" w:cs="Times New Roman"/>
          <w:bCs/>
          <w:lang w:eastAsia="lt-LT"/>
        </w:rPr>
      </w:pPr>
      <w:r w:rsidRPr="00BD6338">
        <w:rPr>
          <w:rFonts w:ascii="Times New Roman" w:eastAsia="Times New Roman" w:hAnsi="Times New Roman" w:cs="Times New Roman"/>
          <w:bCs/>
          <w:lang w:eastAsia="lt-LT"/>
        </w:rPr>
        <w:t>2.</w:t>
      </w:r>
      <w:r w:rsidR="00161E48">
        <w:rPr>
          <w:rFonts w:ascii="Times New Roman" w:eastAsia="Times New Roman" w:hAnsi="Times New Roman" w:cs="Times New Roman"/>
          <w:bCs/>
          <w:lang w:eastAsia="lt-LT"/>
        </w:rPr>
        <w:t>6</w:t>
      </w:r>
      <w:r w:rsidRPr="00BD6338">
        <w:rPr>
          <w:rFonts w:ascii="Times New Roman" w:eastAsia="Times New Roman" w:hAnsi="Times New Roman" w:cs="Times New Roman"/>
          <w:bCs/>
          <w:lang w:eastAsia="lt-LT"/>
        </w:rPr>
        <w:t>. 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pavyzdžiui greitai gendantys maisto produktai negali būti gabenami be šalčio, negali būti gabenimo metu sušaldyti; užšaldyti, maisto produktai gabenami ne mažesnėje kaip minus 18°C temperatūroje.</w:t>
      </w:r>
    </w:p>
    <w:p w14:paraId="7B30512E" w14:textId="08F42803" w:rsidR="00776002" w:rsidRDefault="0084187C" w:rsidP="00776002">
      <w:pPr>
        <w:spacing w:after="0" w:line="240" w:lineRule="auto"/>
        <w:ind w:left="-142"/>
        <w:jc w:val="both"/>
        <w:rPr>
          <w:rFonts w:ascii="Times New Roman" w:eastAsia="Times New Roman" w:hAnsi="Times New Roman" w:cs="Times New Roman"/>
          <w:lang w:eastAsia="lt-LT"/>
        </w:rPr>
      </w:pPr>
      <w:r w:rsidRPr="004D08AC">
        <w:rPr>
          <w:rFonts w:ascii="Times New Roman" w:eastAsia="Times New Roman" w:hAnsi="Times New Roman" w:cs="Times New Roman"/>
          <w:lang w:eastAsia="lt-LT"/>
        </w:rPr>
        <w:t>2.</w:t>
      </w:r>
      <w:r w:rsidR="00161E48">
        <w:rPr>
          <w:rFonts w:ascii="Times New Roman" w:eastAsia="Times New Roman" w:hAnsi="Times New Roman" w:cs="Times New Roman"/>
          <w:lang w:eastAsia="lt-LT"/>
        </w:rPr>
        <w:t>7</w:t>
      </w:r>
      <w:r w:rsidRPr="004D08AC">
        <w:rPr>
          <w:rFonts w:ascii="Times New Roman" w:eastAsia="Times New Roman" w:hAnsi="Times New Roman" w:cs="Times New Roman"/>
          <w:lang w:eastAsia="lt-LT"/>
        </w:rPr>
        <w:t xml:space="preserve">. Siūlomi maisto produktai neturi būti pagaminti ir/arba negali savo sudėtyje turėti </w:t>
      </w:r>
      <w:r w:rsidR="00473F04" w:rsidRPr="004D08AC">
        <w:rPr>
          <w:rFonts w:ascii="Times New Roman" w:eastAsia="Times New Roman" w:hAnsi="Times New Roman" w:cs="Times New Roman"/>
          <w:lang w:eastAsia="lt-LT"/>
        </w:rPr>
        <w:t>genetiškai modifikuotų organizmų (toliau - GMO)</w:t>
      </w:r>
      <w:r w:rsidRPr="004D08AC">
        <w:rPr>
          <w:rFonts w:ascii="Times New Roman" w:eastAsia="Times New Roman" w:hAnsi="Times New Roman" w:cs="Times New Roman"/>
          <w:lang w:eastAsia="lt-LT"/>
        </w:rPr>
        <w:t xml:space="preserve">. </w:t>
      </w:r>
      <w:r w:rsidR="004D08AC">
        <w:rPr>
          <w:rFonts w:ascii="Times New Roman" w:eastAsia="Times New Roman" w:hAnsi="Times New Roman" w:cs="Times New Roman"/>
          <w:lang w:eastAsia="lt-LT"/>
        </w:rPr>
        <w:t xml:space="preserve">Kartu su pasiūlymu pateikti atitikimą reikalavimui pagrindžiančius gamintojo dokumentus. </w:t>
      </w:r>
    </w:p>
    <w:p w14:paraId="6330571C" w14:textId="19AFB0F7" w:rsidR="002D4B40" w:rsidRPr="004D08AC" w:rsidRDefault="002D4B40" w:rsidP="00776002">
      <w:pPr>
        <w:spacing w:after="0" w:line="240" w:lineRule="auto"/>
        <w:ind w:left="-142"/>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161E48">
        <w:rPr>
          <w:rFonts w:ascii="Times New Roman" w:eastAsia="Times New Roman" w:hAnsi="Times New Roman" w:cs="Times New Roman"/>
          <w:lang w:eastAsia="lt-LT"/>
        </w:rPr>
        <w:t>8</w:t>
      </w:r>
      <w:r>
        <w:rPr>
          <w:rFonts w:ascii="Times New Roman" w:eastAsia="Times New Roman" w:hAnsi="Times New Roman" w:cs="Times New Roman"/>
          <w:lang w:eastAsia="lt-LT"/>
        </w:rPr>
        <w:t xml:space="preserve">. </w:t>
      </w:r>
      <w:r w:rsidR="00C318EC">
        <w:rPr>
          <w:rFonts w:ascii="Times New Roman" w:eastAsia="Times New Roman" w:hAnsi="Times New Roman" w:cs="Times New Roman"/>
          <w:lang w:eastAsia="lt-LT"/>
        </w:rPr>
        <w:t xml:space="preserve">Vadovaujantis </w:t>
      </w:r>
      <w:r w:rsidR="00C318EC" w:rsidRPr="00BD6338">
        <w:rPr>
          <w:rFonts w:ascii="Times New Roman" w:eastAsia="Times New Roman" w:hAnsi="Times New Roman" w:cs="Times New Roman"/>
          <w:lang w:eastAsia="lt-LT"/>
        </w:rPr>
        <w:t>LR aplinkos ministro įsakymu 2011-06-28 Nr. D1-508 „</w:t>
      </w:r>
      <w:r w:rsidR="00C318EC" w:rsidRPr="00BD6338">
        <w:rPr>
          <w:rFonts w:ascii="Times New Roman" w:hAnsi="Times New Roman" w:cs="Times New Roman"/>
          <w:bCs/>
          <w:shd w:val="clear" w:color="auto" w:fill="FFFFFF"/>
        </w:rPr>
        <w:t>Dėl Aplinkos apsaugos kriterijų taikymo, vykdant žaliuosius pirkimus, tvarkos aprašo patvirtinimo“</w:t>
      </w:r>
      <w:r w:rsidR="00D90A44">
        <w:rPr>
          <w:rFonts w:ascii="Times New Roman" w:hAnsi="Times New Roman" w:cs="Times New Roman"/>
          <w:bCs/>
          <w:shd w:val="clear" w:color="auto" w:fill="FFFFFF"/>
        </w:rPr>
        <w:t xml:space="preserve"> (toliau – Aprašas)</w:t>
      </w:r>
      <w:r w:rsidR="00C318EC">
        <w:rPr>
          <w:rFonts w:ascii="Times New Roman" w:hAnsi="Times New Roman" w:cs="Times New Roman"/>
          <w:bCs/>
          <w:shd w:val="clear" w:color="auto" w:fill="FFFFFF"/>
        </w:rPr>
        <w:t xml:space="preserve"> </w:t>
      </w:r>
      <w:r w:rsidR="00C318EC">
        <w:rPr>
          <w:rFonts w:ascii="Times New Roman" w:eastAsia="Times New Roman" w:hAnsi="Times New Roman" w:cs="Times New Roman"/>
          <w:lang w:eastAsia="lt-LT"/>
        </w:rPr>
        <w:t>p</w:t>
      </w:r>
      <w:r>
        <w:rPr>
          <w:rFonts w:ascii="Times New Roman" w:eastAsia="Times New Roman" w:hAnsi="Times New Roman" w:cs="Times New Roman"/>
          <w:lang w:eastAsia="lt-LT"/>
        </w:rPr>
        <w:t>erkamiems maisto produktams</w:t>
      </w:r>
      <w:r w:rsidR="00414449">
        <w:rPr>
          <w:rFonts w:ascii="Times New Roman" w:eastAsia="Times New Roman" w:hAnsi="Times New Roman" w:cs="Times New Roman"/>
          <w:lang w:eastAsia="lt-LT"/>
        </w:rPr>
        <w:t xml:space="preserve"> ir antrinėms pakuotėms </w:t>
      </w:r>
      <w:r>
        <w:rPr>
          <w:rFonts w:ascii="Times New Roman" w:eastAsia="Times New Roman" w:hAnsi="Times New Roman" w:cs="Times New Roman"/>
          <w:lang w:eastAsia="lt-LT"/>
        </w:rPr>
        <w:t xml:space="preserve">yra taikomi </w:t>
      </w:r>
      <w:r w:rsidR="00C318EC">
        <w:rPr>
          <w:rFonts w:ascii="Times New Roman" w:eastAsia="Times New Roman" w:hAnsi="Times New Roman" w:cs="Times New Roman"/>
          <w:lang w:eastAsia="lt-LT"/>
        </w:rPr>
        <w:t xml:space="preserve">minimalūs aplinkos apsaugos kriterijai (aprašymas pateiktas techninės specifikacijos 4 skirsnyje). </w:t>
      </w:r>
    </w:p>
    <w:p w14:paraId="548DA0EB" w14:textId="77777777" w:rsidR="004D08AC" w:rsidRDefault="004D08AC" w:rsidP="00314D63">
      <w:pPr>
        <w:spacing w:after="0" w:line="240" w:lineRule="auto"/>
        <w:ind w:left="-142"/>
        <w:jc w:val="both"/>
        <w:rPr>
          <w:rFonts w:ascii="Times New Roman" w:eastAsia="Times New Roman" w:hAnsi="Times New Roman" w:cs="Times New Roman"/>
          <w:b/>
          <w:bCs/>
          <w:lang w:eastAsia="lt-LT"/>
        </w:rPr>
      </w:pPr>
    </w:p>
    <w:p w14:paraId="2DE76B1F" w14:textId="10A2E73C" w:rsidR="00EB3996" w:rsidRPr="00BD6338" w:rsidRDefault="00473F04" w:rsidP="00314D63">
      <w:pPr>
        <w:spacing w:after="0" w:line="240" w:lineRule="auto"/>
        <w:ind w:left="-142"/>
        <w:jc w:val="both"/>
        <w:rPr>
          <w:rFonts w:ascii="Times New Roman" w:eastAsia="Times New Roman" w:hAnsi="Times New Roman" w:cs="Times New Roman"/>
          <w:b/>
          <w:bCs/>
          <w:lang w:eastAsia="lt-LT"/>
        </w:rPr>
      </w:pPr>
      <w:r w:rsidRPr="00BD6338">
        <w:rPr>
          <w:rFonts w:ascii="Times New Roman" w:eastAsia="Times New Roman" w:hAnsi="Times New Roman" w:cs="Times New Roman"/>
          <w:b/>
          <w:bCs/>
          <w:lang w:eastAsia="lt-LT"/>
        </w:rPr>
        <w:t>3. Specialieji perkančiosios organizacijos reikalavimai, tiekėjo siūlomos prekės ir kainos:</w:t>
      </w:r>
    </w:p>
    <w:p w14:paraId="22054647" w14:textId="77777777" w:rsidR="00314D63" w:rsidRPr="00BD6338" w:rsidRDefault="00473F04" w:rsidP="00314D63">
      <w:pPr>
        <w:spacing w:after="0" w:line="240" w:lineRule="auto"/>
        <w:ind w:left="-142"/>
        <w:jc w:val="both"/>
        <w:rPr>
          <w:rFonts w:ascii="Times New Roman" w:eastAsia="Times New Roman" w:hAnsi="Times New Roman" w:cs="Times New Roman"/>
          <w:bCs/>
          <w:i/>
          <w:lang w:eastAsia="lt-LT"/>
        </w:rPr>
      </w:pPr>
      <w:r w:rsidRPr="00BD6338">
        <w:rPr>
          <w:rFonts w:ascii="Times New Roman" w:eastAsia="Times New Roman" w:hAnsi="Times New Roman" w:cs="Times New Roman"/>
          <w:bCs/>
          <w:i/>
          <w:lang w:eastAsia="lt-LT"/>
        </w:rPr>
        <w:t>Visos pasiūlyme nurodytos kainos ir</w:t>
      </w:r>
      <w:r w:rsidR="00756887" w:rsidRPr="00BD6338">
        <w:rPr>
          <w:rFonts w:ascii="Times New Roman" w:eastAsia="Times New Roman" w:hAnsi="Times New Roman" w:cs="Times New Roman"/>
          <w:bCs/>
          <w:i/>
          <w:lang w:eastAsia="lt-LT"/>
        </w:rPr>
        <w:t xml:space="preserve"> </w:t>
      </w:r>
      <w:r w:rsidRPr="00BD6338">
        <w:rPr>
          <w:rFonts w:ascii="Times New Roman" w:eastAsia="Times New Roman" w:hAnsi="Times New Roman" w:cs="Times New Roman"/>
          <w:bCs/>
          <w:i/>
          <w:lang w:eastAsia="lt-LT"/>
        </w:rPr>
        <w:t>/</w:t>
      </w:r>
      <w:r w:rsidR="00756887" w:rsidRPr="00BD6338">
        <w:rPr>
          <w:rFonts w:ascii="Times New Roman" w:eastAsia="Times New Roman" w:hAnsi="Times New Roman" w:cs="Times New Roman"/>
          <w:bCs/>
          <w:i/>
          <w:lang w:eastAsia="lt-LT"/>
        </w:rPr>
        <w:t xml:space="preserve"> </w:t>
      </w:r>
      <w:r w:rsidRPr="00BD6338">
        <w:rPr>
          <w:rFonts w:ascii="Times New Roman" w:eastAsia="Times New Roman" w:hAnsi="Times New Roman" w:cs="Times New Roman"/>
          <w:bCs/>
          <w:i/>
          <w:lang w:eastAsia="lt-LT"/>
        </w:rPr>
        <w:t>arba įkainiai turi būti</w:t>
      </w:r>
      <w:r w:rsidRPr="00BD6338">
        <w:rPr>
          <w:rFonts w:ascii="Times New Roman" w:eastAsia="Times New Roman" w:hAnsi="Times New Roman" w:cs="Times New Roman"/>
          <w:bCs/>
          <w:lang w:eastAsia="lt-LT"/>
        </w:rPr>
        <w:t xml:space="preserve"> </w:t>
      </w:r>
      <w:r w:rsidRPr="00BD6338">
        <w:rPr>
          <w:rFonts w:ascii="Times New Roman" w:eastAsia="Times New Roman" w:hAnsi="Times New Roman" w:cs="Times New Roman"/>
          <w:bCs/>
          <w:i/>
          <w:lang w:eastAsia="lt-LT"/>
        </w:rPr>
        <w:t xml:space="preserve">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p>
    <w:p w14:paraId="24225DF2" w14:textId="77777777" w:rsidR="002D4B40" w:rsidRDefault="002D4B40" w:rsidP="00EB3996">
      <w:pPr>
        <w:spacing w:after="0" w:line="240" w:lineRule="auto"/>
        <w:ind w:left="-142"/>
        <w:jc w:val="both"/>
        <w:rPr>
          <w:rFonts w:ascii="Times New Roman" w:eastAsia="Times New Roman" w:hAnsi="Times New Roman" w:cs="Times New Roman"/>
          <w:b/>
          <w:bCs/>
          <w:i/>
          <w:lang w:eastAsia="lt-LT"/>
        </w:rPr>
      </w:pPr>
    </w:p>
    <w:p w14:paraId="76D18D87" w14:textId="165709DF" w:rsidR="00722FC0" w:rsidRPr="00722FC0" w:rsidRDefault="00722FC0" w:rsidP="00EB3996">
      <w:pPr>
        <w:spacing w:after="0" w:line="240" w:lineRule="auto"/>
        <w:ind w:left="-142"/>
        <w:jc w:val="both"/>
        <w:rPr>
          <w:rFonts w:ascii="Times New Roman" w:eastAsia="Times New Roman" w:hAnsi="Times New Roman" w:cs="Times New Roman"/>
          <w:b/>
          <w:bCs/>
          <w:i/>
          <w:lang w:eastAsia="lt-LT"/>
        </w:rPr>
      </w:pPr>
      <w:r w:rsidRPr="00722FC0">
        <w:rPr>
          <w:rFonts w:ascii="Times New Roman" w:eastAsia="Times New Roman" w:hAnsi="Times New Roman" w:cs="Times New Roman"/>
          <w:b/>
          <w:bCs/>
          <w:i/>
          <w:lang w:eastAsia="lt-LT"/>
        </w:rPr>
        <w:t>Tiekėjo siūloma kaina:</w:t>
      </w:r>
    </w:p>
    <w:tbl>
      <w:tblPr>
        <w:tblW w:w="15310" w:type="dxa"/>
        <w:tblInd w:w="-147" w:type="dxa"/>
        <w:tblLayout w:type="fixed"/>
        <w:tblLook w:val="04A0" w:firstRow="1" w:lastRow="0" w:firstColumn="1" w:lastColumn="0" w:noHBand="0" w:noVBand="1"/>
      </w:tblPr>
      <w:tblGrid>
        <w:gridCol w:w="568"/>
        <w:gridCol w:w="1702"/>
        <w:gridCol w:w="3544"/>
        <w:gridCol w:w="976"/>
        <w:gridCol w:w="1149"/>
        <w:gridCol w:w="1242"/>
        <w:gridCol w:w="1031"/>
        <w:gridCol w:w="988"/>
        <w:gridCol w:w="4110"/>
      </w:tblGrid>
      <w:tr w:rsidR="004D08AC" w:rsidRPr="00722FC0" w14:paraId="4225C656" w14:textId="77777777" w:rsidTr="004D08AC">
        <w:trPr>
          <w:trHeight w:val="265"/>
        </w:trPr>
        <w:tc>
          <w:tcPr>
            <w:tcW w:w="568" w:type="dxa"/>
            <w:tcBorders>
              <w:top w:val="single" w:sz="4" w:space="0" w:color="auto"/>
              <w:left w:val="single" w:sz="4" w:space="0" w:color="auto"/>
              <w:bottom w:val="single" w:sz="4" w:space="0" w:color="000000"/>
              <w:right w:val="single" w:sz="4" w:space="0" w:color="auto"/>
            </w:tcBorders>
            <w:vAlign w:val="center"/>
          </w:tcPr>
          <w:p w14:paraId="6E140ED3" w14:textId="77777777" w:rsidR="00722FC0" w:rsidRPr="00722FC0" w:rsidRDefault="00722FC0" w:rsidP="00912536">
            <w:pPr>
              <w:spacing w:after="0" w:line="240" w:lineRule="auto"/>
              <w:jc w:val="center"/>
              <w:rPr>
                <w:rFonts w:ascii="Times New Roman" w:eastAsia="Times New Roman" w:hAnsi="Times New Roman" w:cs="Times New Roman"/>
                <w:bCs/>
                <w:i/>
                <w:lang w:eastAsia="lt-LT"/>
              </w:rPr>
            </w:pPr>
            <w:r w:rsidRPr="00722FC0">
              <w:rPr>
                <w:rFonts w:ascii="Times New Roman" w:eastAsia="Times New Roman" w:hAnsi="Times New Roman" w:cs="Times New Roman"/>
                <w:bCs/>
                <w:i/>
                <w:lang w:eastAsia="lt-LT"/>
              </w:rPr>
              <w:t>1</w:t>
            </w:r>
          </w:p>
        </w:tc>
        <w:tc>
          <w:tcPr>
            <w:tcW w:w="1702" w:type="dxa"/>
            <w:tcBorders>
              <w:top w:val="single" w:sz="4" w:space="0" w:color="auto"/>
              <w:left w:val="single" w:sz="4" w:space="0" w:color="auto"/>
              <w:bottom w:val="single" w:sz="4" w:space="0" w:color="000000"/>
              <w:right w:val="single" w:sz="4" w:space="0" w:color="auto"/>
            </w:tcBorders>
            <w:vAlign w:val="center"/>
          </w:tcPr>
          <w:p w14:paraId="1289A7AC" w14:textId="77777777" w:rsidR="00722FC0" w:rsidRPr="00722FC0" w:rsidRDefault="00722FC0" w:rsidP="00912536">
            <w:pPr>
              <w:spacing w:after="0" w:line="240" w:lineRule="auto"/>
              <w:jc w:val="center"/>
              <w:rPr>
                <w:rFonts w:ascii="Times New Roman" w:eastAsia="Times New Roman" w:hAnsi="Times New Roman" w:cs="Times New Roman"/>
                <w:bCs/>
                <w:i/>
                <w:lang w:eastAsia="lt-LT"/>
              </w:rPr>
            </w:pPr>
            <w:r w:rsidRPr="00722FC0">
              <w:rPr>
                <w:rFonts w:ascii="Times New Roman" w:eastAsia="Times New Roman" w:hAnsi="Times New Roman" w:cs="Times New Roman"/>
                <w:bCs/>
                <w:i/>
                <w:lang w:eastAsia="lt-LT"/>
              </w:rPr>
              <w:t>2</w:t>
            </w:r>
          </w:p>
        </w:tc>
        <w:tc>
          <w:tcPr>
            <w:tcW w:w="3544" w:type="dxa"/>
            <w:tcBorders>
              <w:top w:val="single" w:sz="4" w:space="0" w:color="auto"/>
              <w:left w:val="single" w:sz="4" w:space="0" w:color="auto"/>
              <w:bottom w:val="single" w:sz="4" w:space="0" w:color="auto"/>
              <w:right w:val="single" w:sz="4" w:space="0" w:color="auto"/>
            </w:tcBorders>
            <w:vAlign w:val="center"/>
          </w:tcPr>
          <w:p w14:paraId="45F21E11" w14:textId="77777777" w:rsidR="00722FC0" w:rsidRPr="00722FC0" w:rsidRDefault="00722FC0" w:rsidP="00912536">
            <w:pPr>
              <w:spacing w:after="0" w:line="240" w:lineRule="auto"/>
              <w:jc w:val="center"/>
              <w:rPr>
                <w:rFonts w:ascii="Times New Roman" w:eastAsia="Times New Roman" w:hAnsi="Times New Roman" w:cs="Times New Roman"/>
                <w:bCs/>
                <w:i/>
                <w:lang w:eastAsia="lt-LT"/>
              </w:rPr>
            </w:pPr>
            <w:r w:rsidRPr="00722FC0">
              <w:rPr>
                <w:rFonts w:ascii="Times New Roman" w:eastAsia="Times New Roman" w:hAnsi="Times New Roman" w:cs="Times New Roman"/>
                <w:bCs/>
                <w:i/>
                <w:lang w:eastAsia="lt-LT"/>
              </w:rPr>
              <w:t>3</w:t>
            </w:r>
          </w:p>
        </w:tc>
        <w:tc>
          <w:tcPr>
            <w:tcW w:w="976" w:type="dxa"/>
            <w:tcBorders>
              <w:top w:val="single" w:sz="4" w:space="0" w:color="auto"/>
              <w:left w:val="single" w:sz="4" w:space="0" w:color="auto"/>
              <w:bottom w:val="single" w:sz="4" w:space="0" w:color="auto"/>
              <w:right w:val="single" w:sz="4" w:space="0" w:color="auto"/>
            </w:tcBorders>
            <w:vAlign w:val="center"/>
          </w:tcPr>
          <w:p w14:paraId="74784EEF" w14:textId="77777777" w:rsidR="00722FC0" w:rsidRPr="00722FC0" w:rsidRDefault="00722FC0" w:rsidP="00912536">
            <w:pPr>
              <w:spacing w:after="0" w:line="240" w:lineRule="auto"/>
              <w:jc w:val="center"/>
              <w:rPr>
                <w:rFonts w:ascii="Times New Roman" w:eastAsia="Times New Roman" w:hAnsi="Times New Roman" w:cs="Times New Roman"/>
                <w:bCs/>
                <w:i/>
                <w:lang w:eastAsia="lt-LT"/>
              </w:rPr>
            </w:pPr>
            <w:r w:rsidRPr="00722FC0">
              <w:rPr>
                <w:rFonts w:ascii="Times New Roman" w:eastAsia="Times New Roman" w:hAnsi="Times New Roman" w:cs="Times New Roman"/>
                <w:bCs/>
                <w:i/>
                <w:lang w:eastAsia="lt-LT"/>
              </w:rPr>
              <w:t>4</w:t>
            </w:r>
          </w:p>
        </w:tc>
        <w:tc>
          <w:tcPr>
            <w:tcW w:w="1149" w:type="dxa"/>
            <w:tcBorders>
              <w:top w:val="single" w:sz="4" w:space="0" w:color="auto"/>
              <w:left w:val="single" w:sz="4" w:space="0" w:color="auto"/>
              <w:bottom w:val="single" w:sz="4" w:space="0" w:color="auto"/>
              <w:right w:val="single" w:sz="4" w:space="0" w:color="auto"/>
            </w:tcBorders>
            <w:vAlign w:val="center"/>
          </w:tcPr>
          <w:p w14:paraId="46792215" w14:textId="77777777" w:rsidR="00722FC0" w:rsidRPr="00722FC0" w:rsidRDefault="00722FC0" w:rsidP="00912536">
            <w:pPr>
              <w:spacing w:after="0" w:line="240" w:lineRule="auto"/>
              <w:jc w:val="center"/>
              <w:rPr>
                <w:rFonts w:ascii="Times New Roman" w:eastAsia="Times New Roman" w:hAnsi="Times New Roman" w:cs="Times New Roman"/>
                <w:bCs/>
                <w:i/>
                <w:lang w:eastAsia="lt-LT"/>
              </w:rPr>
            </w:pPr>
            <w:r w:rsidRPr="00722FC0">
              <w:rPr>
                <w:rFonts w:ascii="Times New Roman" w:eastAsia="Times New Roman" w:hAnsi="Times New Roman" w:cs="Times New Roman"/>
                <w:bCs/>
                <w:i/>
                <w:lang w:eastAsia="lt-LT"/>
              </w:rPr>
              <w:t>5</w:t>
            </w:r>
          </w:p>
        </w:tc>
        <w:tc>
          <w:tcPr>
            <w:tcW w:w="1242" w:type="dxa"/>
            <w:tcBorders>
              <w:top w:val="single" w:sz="4" w:space="0" w:color="auto"/>
              <w:left w:val="single" w:sz="4" w:space="0" w:color="auto"/>
              <w:bottom w:val="single" w:sz="4" w:space="0" w:color="auto"/>
              <w:right w:val="single" w:sz="4" w:space="0" w:color="auto"/>
            </w:tcBorders>
            <w:vAlign w:val="center"/>
          </w:tcPr>
          <w:p w14:paraId="301D51D4" w14:textId="77777777" w:rsidR="00722FC0" w:rsidRPr="00722FC0" w:rsidRDefault="00722FC0" w:rsidP="00912536">
            <w:pPr>
              <w:spacing w:after="0" w:line="240" w:lineRule="auto"/>
              <w:jc w:val="center"/>
              <w:rPr>
                <w:rFonts w:ascii="Times New Roman" w:eastAsia="Times New Roman" w:hAnsi="Times New Roman" w:cs="Times New Roman"/>
                <w:bCs/>
                <w:i/>
                <w:lang w:eastAsia="lt-LT"/>
              </w:rPr>
            </w:pPr>
            <w:r w:rsidRPr="00722FC0">
              <w:rPr>
                <w:rFonts w:ascii="Times New Roman" w:eastAsia="Times New Roman" w:hAnsi="Times New Roman" w:cs="Times New Roman"/>
                <w:bCs/>
                <w:i/>
                <w:lang w:eastAsia="lt-LT"/>
              </w:rPr>
              <w:t>6</w:t>
            </w:r>
          </w:p>
        </w:tc>
        <w:tc>
          <w:tcPr>
            <w:tcW w:w="1031" w:type="dxa"/>
            <w:tcBorders>
              <w:top w:val="single" w:sz="4" w:space="0" w:color="auto"/>
              <w:left w:val="single" w:sz="4" w:space="0" w:color="auto"/>
              <w:bottom w:val="single" w:sz="4" w:space="0" w:color="auto"/>
              <w:right w:val="single" w:sz="4" w:space="0" w:color="auto"/>
            </w:tcBorders>
            <w:vAlign w:val="center"/>
          </w:tcPr>
          <w:p w14:paraId="6FD8EF74" w14:textId="77777777" w:rsidR="00722FC0" w:rsidRPr="00722FC0" w:rsidRDefault="00722FC0" w:rsidP="00912536">
            <w:pPr>
              <w:spacing w:after="0" w:line="240" w:lineRule="auto"/>
              <w:jc w:val="center"/>
              <w:rPr>
                <w:rFonts w:ascii="Times New Roman" w:eastAsia="Times New Roman" w:hAnsi="Times New Roman" w:cs="Times New Roman"/>
                <w:bCs/>
                <w:i/>
                <w:lang w:eastAsia="lt-LT"/>
              </w:rPr>
            </w:pPr>
            <w:r w:rsidRPr="00722FC0">
              <w:rPr>
                <w:rFonts w:ascii="Times New Roman" w:eastAsia="Times New Roman" w:hAnsi="Times New Roman" w:cs="Times New Roman"/>
                <w:bCs/>
                <w:i/>
                <w:lang w:eastAsia="lt-LT"/>
              </w:rPr>
              <w:t>7</w:t>
            </w:r>
          </w:p>
        </w:tc>
        <w:tc>
          <w:tcPr>
            <w:tcW w:w="988" w:type="dxa"/>
            <w:tcBorders>
              <w:top w:val="single" w:sz="4" w:space="0" w:color="auto"/>
              <w:left w:val="single" w:sz="4" w:space="0" w:color="auto"/>
              <w:bottom w:val="single" w:sz="4" w:space="0" w:color="auto"/>
              <w:right w:val="single" w:sz="4" w:space="0" w:color="auto"/>
            </w:tcBorders>
          </w:tcPr>
          <w:p w14:paraId="0F6C009C" w14:textId="123E7685" w:rsidR="00722FC0" w:rsidRPr="00722FC0" w:rsidRDefault="00722FC0" w:rsidP="00912536">
            <w:pPr>
              <w:spacing w:after="0" w:line="240" w:lineRule="auto"/>
              <w:jc w:val="center"/>
              <w:rPr>
                <w:rFonts w:ascii="Times New Roman" w:eastAsia="Times New Roman" w:hAnsi="Times New Roman" w:cs="Times New Roman"/>
                <w:bCs/>
                <w:i/>
                <w:lang w:eastAsia="lt-LT"/>
              </w:rPr>
            </w:pPr>
            <w:r>
              <w:rPr>
                <w:rFonts w:ascii="Times New Roman" w:eastAsia="Times New Roman" w:hAnsi="Times New Roman" w:cs="Times New Roman"/>
                <w:bCs/>
                <w:i/>
                <w:lang w:eastAsia="lt-LT"/>
              </w:rPr>
              <w:t>8</w:t>
            </w:r>
          </w:p>
        </w:tc>
        <w:tc>
          <w:tcPr>
            <w:tcW w:w="4110" w:type="dxa"/>
            <w:tcBorders>
              <w:top w:val="single" w:sz="4" w:space="0" w:color="auto"/>
              <w:left w:val="single" w:sz="4" w:space="0" w:color="auto"/>
              <w:bottom w:val="single" w:sz="4" w:space="0" w:color="auto"/>
              <w:right w:val="single" w:sz="4" w:space="0" w:color="auto"/>
            </w:tcBorders>
            <w:vAlign w:val="center"/>
          </w:tcPr>
          <w:p w14:paraId="7067333E" w14:textId="46AFF074" w:rsidR="00722FC0" w:rsidRPr="00722FC0" w:rsidRDefault="00722FC0" w:rsidP="00912536">
            <w:pPr>
              <w:spacing w:after="0" w:line="240" w:lineRule="auto"/>
              <w:jc w:val="center"/>
              <w:rPr>
                <w:rFonts w:ascii="Times New Roman" w:eastAsia="Times New Roman" w:hAnsi="Times New Roman" w:cs="Times New Roman"/>
                <w:bCs/>
                <w:i/>
                <w:lang w:eastAsia="lt-LT"/>
              </w:rPr>
            </w:pPr>
            <w:r>
              <w:rPr>
                <w:rFonts w:ascii="Times New Roman" w:eastAsia="Times New Roman" w:hAnsi="Times New Roman" w:cs="Times New Roman"/>
                <w:bCs/>
                <w:i/>
                <w:lang w:eastAsia="lt-LT"/>
              </w:rPr>
              <w:t>9</w:t>
            </w:r>
          </w:p>
        </w:tc>
      </w:tr>
      <w:tr w:rsidR="004D08AC" w:rsidRPr="00722FC0" w14:paraId="0E3DF707" w14:textId="77777777" w:rsidTr="004D08AC">
        <w:trPr>
          <w:trHeight w:val="548"/>
        </w:trPr>
        <w:tc>
          <w:tcPr>
            <w:tcW w:w="568" w:type="dxa"/>
            <w:tcBorders>
              <w:top w:val="single" w:sz="4" w:space="0" w:color="auto"/>
              <w:left w:val="single" w:sz="4" w:space="0" w:color="auto"/>
              <w:bottom w:val="single" w:sz="4" w:space="0" w:color="auto"/>
              <w:right w:val="single" w:sz="4" w:space="0" w:color="auto"/>
            </w:tcBorders>
            <w:vAlign w:val="center"/>
            <w:hideMark/>
          </w:tcPr>
          <w:p w14:paraId="3E36B1FA" w14:textId="77777777" w:rsidR="00722FC0" w:rsidRPr="00722FC0" w:rsidRDefault="00722FC0" w:rsidP="00912536">
            <w:pPr>
              <w:spacing w:after="0" w:line="240" w:lineRule="auto"/>
              <w:ind w:hanging="77"/>
              <w:jc w:val="center"/>
              <w:rPr>
                <w:rFonts w:ascii="Times New Roman" w:eastAsia="Times New Roman" w:hAnsi="Times New Roman" w:cs="Times New Roman"/>
                <w:b/>
                <w:bCs/>
                <w:sz w:val="20"/>
                <w:szCs w:val="20"/>
                <w:lang w:eastAsia="lt-LT"/>
              </w:rPr>
            </w:pPr>
            <w:r w:rsidRPr="00722FC0">
              <w:rPr>
                <w:rFonts w:ascii="Times New Roman" w:eastAsia="Times New Roman" w:hAnsi="Times New Roman" w:cs="Times New Roman"/>
                <w:b/>
                <w:bCs/>
                <w:sz w:val="20"/>
                <w:szCs w:val="20"/>
                <w:lang w:eastAsia="lt-LT"/>
              </w:rPr>
              <w:t>Eil. Nr.</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3568A67" w14:textId="5F501BA4" w:rsidR="00722FC0" w:rsidRPr="00722FC0" w:rsidRDefault="00722FC0" w:rsidP="004D08AC">
            <w:pPr>
              <w:spacing w:after="0" w:line="240" w:lineRule="auto"/>
              <w:ind w:right="-108"/>
              <w:jc w:val="center"/>
              <w:rPr>
                <w:rFonts w:ascii="Times New Roman" w:eastAsia="Times New Roman" w:hAnsi="Times New Roman" w:cs="Times New Roman"/>
                <w:b/>
                <w:bCs/>
                <w:sz w:val="20"/>
                <w:szCs w:val="20"/>
                <w:lang w:eastAsia="lt-LT"/>
              </w:rPr>
            </w:pPr>
            <w:r w:rsidRPr="00722FC0">
              <w:rPr>
                <w:rFonts w:ascii="Times New Roman" w:eastAsia="Times New Roman" w:hAnsi="Times New Roman" w:cs="Times New Roman"/>
                <w:b/>
                <w:bCs/>
                <w:sz w:val="20"/>
                <w:szCs w:val="20"/>
                <w:lang w:eastAsia="lt-LT"/>
              </w:rPr>
              <w:t>Prekės pavadinimas, pozicijos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A086F4E" w14:textId="0A6D2E2E" w:rsidR="00722FC0" w:rsidRPr="00722FC0" w:rsidRDefault="00722FC0" w:rsidP="00025C56">
            <w:pPr>
              <w:spacing w:after="0" w:line="240" w:lineRule="auto"/>
              <w:jc w:val="center"/>
              <w:rPr>
                <w:rFonts w:ascii="Times New Roman" w:eastAsia="Times New Roman" w:hAnsi="Times New Roman" w:cs="Times New Roman"/>
                <w:b/>
                <w:bCs/>
                <w:sz w:val="20"/>
                <w:szCs w:val="20"/>
                <w:lang w:eastAsia="lt-LT"/>
              </w:rPr>
            </w:pPr>
            <w:r w:rsidRPr="00722FC0">
              <w:rPr>
                <w:rFonts w:ascii="Times New Roman" w:eastAsia="Times New Roman" w:hAnsi="Times New Roman" w:cs="Times New Roman"/>
                <w:b/>
                <w:bCs/>
                <w:sz w:val="20"/>
                <w:szCs w:val="20"/>
                <w:lang w:eastAsia="lt-LT"/>
              </w:rPr>
              <w:t>Techninės charakteristikos</w:t>
            </w:r>
          </w:p>
        </w:tc>
        <w:tc>
          <w:tcPr>
            <w:tcW w:w="976" w:type="dxa"/>
            <w:tcBorders>
              <w:top w:val="single" w:sz="4" w:space="0" w:color="auto"/>
              <w:left w:val="single" w:sz="4" w:space="0" w:color="auto"/>
              <w:bottom w:val="single" w:sz="4" w:space="0" w:color="auto"/>
              <w:right w:val="single" w:sz="4" w:space="0" w:color="auto"/>
            </w:tcBorders>
            <w:vAlign w:val="center"/>
            <w:hideMark/>
          </w:tcPr>
          <w:p w14:paraId="70A2CDAA" w14:textId="77777777" w:rsidR="00722FC0" w:rsidRPr="00722FC0" w:rsidRDefault="00722FC0" w:rsidP="00912536">
            <w:pPr>
              <w:spacing w:after="0" w:line="240" w:lineRule="auto"/>
              <w:jc w:val="center"/>
              <w:rPr>
                <w:rFonts w:ascii="Times New Roman" w:eastAsia="Times New Roman" w:hAnsi="Times New Roman" w:cs="Times New Roman"/>
                <w:b/>
                <w:bCs/>
                <w:sz w:val="20"/>
                <w:szCs w:val="20"/>
                <w:lang w:eastAsia="lt-LT"/>
              </w:rPr>
            </w:pPr>
            <w:r w:rsidRPr="00722FC0">
              <w:rPr>
                <w:rFonts w:ascii="Times New Roman" w:eastAsia="Times New Roman" w:hAnsi="Times New Roman" w:cs="Times New Roman"/>
                <w:b/>
                <w:bCs/>
                <w:sz w:val="20"/>
                <w:szCs w:val="20"/>
                <w:lang w:eastAsia="lt-LT"/>
              </w:rPr>
              <w:t>Mato vienetas</w:t>
            </w:r>
          </w:p>
        </w:tc>
        <w:tc>
          <w:tcPr>
            <w:tcW w:w="1149" w:type="dxa"/>
            <w:tcBorders>
              <w:top w:val="single" w:sz="4" w:space="0" w:color="auto"/>
              <w:left w:val="single" w:sz="4" w:space="0" w:color="auto"/>
              <w:bottom w:val="single" w:sz="4" w:space="0" w:color="auto"/>
              <w:right w:val="single" w:sz="4" w:space="0" w:color="auto"/>
            </w:tcBorders>
            <w:vAlign w:val="center"/>
            <w:hideMark/>
          </w:tcPr>
          <w:p w14:paraId="30B8D3CB" w14:textId="77777777" w:rsidR="00722FC0" w:rsidRPr="00722FC0" w:rsidRDefault="00722FC0" w:rsidP="00DA278A">
            <w:pPr>
              <w:spacing w:after="0" w:line="240" w:lineRule="auto"/>
              <w:jc w:val="center"/>
              <w:rPr>
                <w:rFonts w:ascii="Times New Roman" w:eastAsia="Times New Roman" w:hAnsi="Times New Roman" w:cs="Times New Roman"/>
                <w:b/>
                <w:bCs/>
                <w:sz w:val="20"/>
                <w:szCs w:val="20"/>
                <w:lang w:eastAsia="lt-LT"/>
              </w:rPr>
            </w:pPr>
            <w:r w:rsidRPr="00722FC0">
              <w:rPr>
                <w:rFonts w:ascii="Times New Roman" w:eastAsia="Times New Roman" w:hAnsi="Times New Roman" w:cs="Times New Roman"/>
                <w:b/>
                <w:bCs/>
                <w:sz w:val="20"/>
                <w:szCs w:val="20"/>
                <w:lang w:eastAsia="lt-LT"/>
              </w:rPr>
              <w:t>Maksimalus kiekis 12 mėn.</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DA1CEEA" w14:textId="1FD4C8B5" w:rsidR="00722FC0" w:rsidRPr="00722FC0" w:rsidRDefault="00722FC0" w:rsidP="00912536">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 vnt. įkainis</w:t>
            </w:r>
            <w:r w:rsidRPr="00722FC0">
              <w:rPr>
                <w:rFonts w:ascii="Times New Roman" w:eastAsia="Times New Roman" w:hAnsi="Times New Roman" w:cs="Times New Roman"/>
                <w:b/>
                <w:bCs/>
                <w:sz w:val="20"/>
                <w:szCs w:val="20"/>
                <w:lang w:eastAsia="lt-LT"/>
              </w:rPr>
              <w:t>, EUR be PVM</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2A03FF2" w14:textId="7AC8B36B" w:rsidR="00722FC0" w:rsidRPr="00722FC0" w:rsidRDefault="00722FC0" w:rsidP="00E14D53">
            <w:pPr>
              <w:spacing w:after="0" w:line="240" w:lineRule="auto"/>
              <w:jc w:val="center"/>
              <w:rPr>
                <w:rFonts w:ascii="Times New Roman" w:eastAsia="Times New Roman" w:hAnsi="Times New Roman" w:cs="Times New Roman"/>
                <w:bCs/>
                <w:i/>
                <w:sz w:val="20"/>
                <w:szCs w:val="20"/>
                <w:lang w:eastAsia="lt-LT"/>
              </w:rPr>
            </w:pPr>
            <w:r w:rsidRPr="00722FC0">
              <w:rPr>
                <w:rFonts w:ascii="Times New Roman" w:eastAsia="Times New Roman" w:hAnsi="Times New Roman" w:cs="Times New Roman"/>
                <w:b/>
                <w:bCs/>
                <w:sz w:val="20"/>
                <w:szCs w:val="20"/>
                <w:lang w:eastAsia="lt-LT"/>
              </w:rPr>
              <w:t>Suma EUR, be PVM</w:t>
            </w:r>
          </w:p>
        </w:tc>
        <w:tc>
          <w:tcPr>
            <w:tcW w:w="988" w:type="dxa"/>
            <w:tcBorders>
              <w:top w:val="single" w:sz="4" w:space="0" w:color="auto"/>
              <w:left w:val="single" w:sz="4" w:space="0" w:color="auto"/>
              <w:bottom w:val="single" w:sz="4" w:space="0" w:color="auto"/>
              <w:right w:val="single" w:sz="4" w:space="0" w:color="auto"/>
            </w:tcBorders>
            <w:vAlign w:val="center"/>
          </w:tcPr>
          <w:p w14:paraId="2AD1FD64" w14:textId="009810E7" w:rsidR="00722FC0" w:rsidRPr="00722FC0" w:rsidRDefault="00722FC0" w:rsidP="00E14D53">
            <w:pPr>
              <w:spacing w:after="0" w:line="240" w:lineRule="auto"/>
              <w:jc w:val="center"/>
              <w:rPr>
                <w:rFonts w:ascii="Times New Roman" w:eastAsia="Times New Roman" w:hAnsi="Times New Roman" w:cs="Times New Roman"/>
                <w:b/>
                <w:bCs/>
                <w:sz w:val="20"/>
                <w:szCs w:val="20"/>
                <w:lang w:eastAsia="lt-LT"/>
              </w:rPr>
            </w:pPr>
            <w:r w:rsidRPr="00722FC0">
              <w:rPr>
                <w:rFonts w:ascii="Times New Roman" w:eastAsia="Times New Roman" w:hAnsi="Times New Roman" w:cs="Times New Roman"/>
                <w:b/>
                <w:bCs/>
                <w:sz w:val="20"/>
                <w:szCs w:val="20"/>
                <w:lang w:eastAsia="lt-LT"/>
              </w:rPr>
              <w:t xml:space="preserve">Suma EUR, </w:t>
            </w:r>
            <w:r>
              <w:rPr>
                <w:rFonts w:ascii="Times New Roman" w:eastAsia="Times New Roman" w:hAnsi="Times New Roman" w:cs="Times New Roman"/>
                <w:b/>
                <w:bCs/>
                <w:sz w:val="20"/>
                <w:szCs w:val="20"/>
                <w:lang w:eastAsia="lt-LT"/>
              </w:rPr>
              <w:t>su</w:t>
            </w:r>
            <w:r w:rsidRPr="00722FC0">
              <w:rPr>
                <w:rFonts w:ascii="Times New Roman" w:eastAsia="Times New Roman" w:hAnsi="Times New Roman" w:cs="Times New Roman"/>
                <w:b/>
                <w:bCs/>
                <w:sz w:val="20"/>
                <w:szCs w:val="20"/>
                <w:lang w:eastAsia="lt-LT"/>
              </w:rPr>
              <w:t xml:space="preserve"> PVM</w:t>
            </w:r>
          </w:p>
        </w:tc>
        <w:tc>
          <w:tcPr>
            <w:tcW w:w="4110" w:type="dxa"/>
            <w:tcBorders>
              <w:top w:val="single" w:sz="4" w:space="0" w:color="auto"/>
              <w:left w:val="single" w:sz="4" w:space="0" w:color="auto"/>
              <w:bottom w:val="single" w:sz="4" w:space="0" w:color="auto"/>
              <w:right w:val="single" w:sz="4" w:space="0" w:color="auto"/>
            </w:tcBorders>
            <w:vAlign w:val="center"/>
            <w:hideMark/>
          </w:tcPr>
          <w:p w14:paraId="78C1FA3B" w14:textId="3D6019FE" w:rsidR="00722FC0" w:rsidRPr="00722FC0" w:rsidRDefault="00722FC0" w:rsidP="00912536">
            <w:pPr>
              <w:spacing w:after="0" w:line="240" w:lineRule="auto"/>
              <w:jc w:val="center"/>
              <w:rPr>
                <w:rFonts w:ascii="Times New Roman" w:eastAsia="Times New Roman" w:hAnsi="Times New Roman" w:cs="Times New Roman"/>
                <w:b/>
                <w:bCs/>
                <w:sz w:val="20"/>
                <w:szCs w:val="20"/>
                <w:lang w:eastAsia="lt-LT"/>
              </w:rPr>
            </w:pPr>
            <w:r w:rsidRPr="00722FC0">
              <w:rPr>
                <w:rFonts w:ascii="Times New Roman" w:eastAsia="Times New Roman" w:hAnsi="Times New Roman" w:cs="Times New Roman"/>
                <w:b/>
                <w:bCs/>
                <w:sz w:val="20"/>
                <w:szCs w:val="20"/>
                <w:lang w:eastAsia="lt-LT"/>
              </w:rPr>
              <w:t>Siūlomo maisto produkto gamintojo pavadinimas, šalis.</w:t>
            </w:r>
          </w:p>
          <w:p w14:paraId="44A9A909" w14:textId="77777777" w:rsidR="00722FC0" w:rsidRPr="00722FC0" w:rsidRDefault="00722FC0" w:rsidP="00912536">
            <w:pPr>
              <w:spacing w:after="0" w:line="240" w:lineRule="auto"/>
              <w:jc w:val="center"/>
              <w:rPr>
                <w:rFonts w:ascii="Times New Roman" w:eastAsia="Times New Roman" w:hAnsi="Times New Roman" w:cs="Times New Roman"/>
                <w:b/>
                <w:bCs/>
                <w:sz w:val="20"/>
                <w:szCs w:val="20"/>
                <w:lang w:eastAsia="lt-LT"/>
              </w:rPr>
            </w:pPr>
          </w:p>
          <w:p w14:paraId="3BC6A4FF" w14:textId="77777777" w:rsidR="00722FC0" w:rsidRPr="00722FC0" w:rsidRDefault="00722FC0" w:rsidP="00912536">
            <w:pPr>
              <w:spacing w:after="0" w:line="240" w:lineRule="auto"/>
              <w:jc w:val="center"/>
              <w:rPr>
                <w:rFonts w:ascii="Times New Roman" w:eastAsia="Times New Roman" w:hAnsi="Times New Roman" w:cs="Times New Roman"/>
                <w:b/>
                <w:bCs/>
                <w:sz w:val="20"/>
                <w:szCs w:val="20"/>
                <w:lang w:eastAsia="lt-LT"/>
              </w:rPr>
            </w:pPr>
            <w:r w:rsidRPr="00722FC0">
              <w:rPr>
                <w:rFonts w:ascii="Times New Roman" w:eastAsia="Times New Roman" w:hAnsi="Times New Roman" w:cs="Times New Roman"/>
                <w:b/>
                <w:bCs/>
                <w:sz w:val="20"/>
                <w:szCs w:val="20"/>
                <w:lang w:eastAsia="lt-LT"/>
              </w:rPr>
              <w:t xml:space="preserve">Atitikimas techninės specifikacijos reikalavimams ir nuoroda į  techninę  dokumentaciją, psl. Nr. </w:t>
            </w:r>
          </w:p>
          <w:p w14:paraId="4EB4A599" w14:textId="77777777" w:rsidR="00722FC0" w:rsidRPr="00722FC0" w:rsidRDefault="00722FC0" w:rsidP="00912536">
            <w:pPr>
              <w:spacing w:after="0" w:line="240" w:lineRule="auto"/>
              <w:jc w:val="center"/>
              <w:rPr>
                <w:rFonts w:ascii="Times New Roman" w:eastAsia="Times New Roman" w:hAnsi="Times New Roman" w:cs="Times New Roman"/>
                <w:b/>
                <w:bCs/>
                <w:sz w:val="20"/>
                <w:szCs w:val="20"/>
                <w:lang w:eastAsia="lt-LT"/>
              </w:rPr>
            </w:pPr>
          </w:p>
          <w:p w14:paraId="0341CC0E" w14:textId="77777777" w:rsidR="00722FC0" w:rsidRPr="00722FC0" w:rsidRDefault="00722FC0" w:rsidP="00912536">
            <w:pPr>
              <w:spacing w:after="0" w:line="240" w:lineRule="auto"/>
              <w:jc w:val="center"/>
              <w:rPr>
                <w:rFonts w:ascii="Times New Roman" w:eastAsia="Times New Roman" w:hAnsi="Times New Roman" w:cs="Times New Roman"/>
                <w:b/>
                <w:bCs/>
                <w:sz w:val="20"/>
                <w:szCs w:val="20"/>
                <w:lang w:eastAsia="lt-LT"/>
              </w:rPr>
            </w:pPr>
            <w:r w:rsidRPr="00722FC0">
              <w:rPr>
                <w:rFonts w:ascii="Times New Roman" w:eastAsia="Times New Roman" w:hAnsi="Times New Roman" w:cs="Times New Roman"/>
                <w:b/>
                <w:bCs/>
                <w:sz w:val="20"/>
                <w:szCs w:val="20"/>
                <w:lang w:eastAsia="lt-LT"/>
              </w:rPr>
              <w:t>(</w:t>
            </w:r>
            <w:r w:rsidRPr="00722FC0">
              <w:rPr>
                <w:rFonts w:ascii="Times New Roman" w:eastAsia="Times New Roman" w:hAnsi="Times New Roman" w:cs="Times New Roman"/>
                <w:b/>
                <w:bCs/>
                <w:i/>
                <w:sz w:val="20"/>
                <w:szCs w:val="20"/>
                <w:lang w:eastAsia="lt-LT"/>
              </w:rPr>
              <w:t>Techninėje dokumentacijoje būtina pažymėti pozicijos numerį prie reikalaujamų parametrų reikšmės)</w:t>
            </w:r>
          </w:p>
        </w:tc>
      </w:tr>
      <w:tr w:rsidR="00722FC0" w:rsidRPr="00722FC0" w14:paraId="42E5F31E" w14:textId="77777777" w:rsidTr="004D08AC">
        <w:trPr>
          <w:trHeight w:val="420"/>
        </w:trPr>
        <w:tc>
          <w:tcPr>
            <w:tcW w:w="568" w:type="dxa"/>
            <w:tcBorders>
              <w:top w:val="single" w:sz="4" w:space="0" w:color="auto"/>
              <w:left w:val="single" w:sz="4" w:space="0" w:color="auto"/>
              <w:bottom w:val="single" w:sz="4" w:space="0" w:color="auto"/>
              <w:right w:val="single" w:sz="4" w:space="0" w:color="auto"/>
            </w:tcBorders>
            <w:vAlign w:val="center"/>
          </w:tcPr>
          <w:p w14:paraId="24B5C190" w14:textId="1DAC4DFD" w:rsidR="00722FC0" w:rsidRPr="00722FC0" w:rsidRDefault="00722FC0" w:rsidP="00722FC0">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4742" w:type="dxa"/>
            <w:gridSpan w:val="8"/>
            <w:tcBorders>
              <w:top w:val="single" w:sz="4" w:space="0" w:color="auto"/>
              <w:left w:val="single" w:sz="4" w:space="0" w:color="auto"/>
              <w:bottom w:val="single" w:sz="4" w:space="0" w:color="auto"/>
              <w:right w:val="single" w:sz="4" w:space="0" w:color="auto"/>
            </w:tcBorders>
            <w:vAlign w:val="center"/>
          </w:tcPr>
          <w:p w14:paraId="2EF688AC" w14:textId="54F2B02E" w:rsidR="00722FC0" w:rsidRPr="00722FC0" w:rsidRDefault="00722FC0" w:rsidP="004D08AC">
            <w:pPr>
              <w:spacing w:after="0" w:line="240" w:lineRule="auto"/>
              <w:rPr>
                <w:rFonts w:ascii="Times New Roman" w:eastAsia="Times New Roman" w:hAnsi="Times New Roman" w:cs="Times New Roman"/>
                <w:lang w:eastAsia="lt-LT"/>
              </w:rPr>
            </w:pPr>
            <w:r w:rsidRPr="00722FC0">
              <w:rPr>
                <w:rFonts w:ascii="Times New Roman" w:eastAsia="Times New Roman" w:hAnsi="Times New Roman" w:cs="Times New Roman"/>
                <w:b/>
                <w:lang w:eastAsia="lt-LT"/>
              </w:rPr>
              <w:t>Viščiukų broilerių mėsa</w:t>
            </w:r>
          </w:p>
        </w:tc>
      </w:tr>
      <w:tr w:rsidR="004D08AC" w:rsidRPr="00722FC0" w14:paraId="2E780E83" w14:textId="77777777" w:rsidTr="004D08AC">
        <w:trPr>
          <w:trHeight w:val="420"/>
        </w:trPr>
        <w:tc>
          <w:tcPr>
            <w:tcW w:w="568" w:type="dxa"/>
            <w:tcBorders>
              <w:top w:val="single" w:sz="4" w:space="0" w:color="auto"/>
              <w:left w:val="single" w:sz="4" w:space="0" w:color="auto"/>
              <w:bottom w:val="single" w:sz="4" w:space="0" w:color="auto"/>
              <w:right w:val="single" w:sz="4" w:space="0" w:color="auto"/>
            </w:tcBorders>
            <w:vAlign w:val="center"/>
            <w:hideMark/>
          </w:tcPr>
          <w:p w14:paraId="1D390B67" w14:textId="77777777" w:rsidR="00722FC0" w:rsidRPr="00722FC0" w:rsidRDefault="00722FC0" w:rsidP="00722FC0">
            <w:pPr>
              <w:spacing w:after="0" w:line="240" w:lineRule="auto"/>
              <w:rPr>
                <w:rFonts w:ascii="Times New Roman" w:eastAsia="Times New Roman" w:hAnsi="Times New Roman" w:cs="Times New Roman"/>
                <w:lang w:eastAsia="lt-LT"/>
              </w:rPr>
            </w:pPr>
            <w:r w:rsidRPr="00722FC0">
              <w:rPr>
                <w:rFonts w:ascii="Times New Roman" w:eastAsia="Times New Roman" w:hAnsi="Times New Roman" w:cs="Times New Roman"/>
                <w:b/>
                <w:lang w:eastAsia="lt-LT"/>
              </w:rPr>
              <w:t>1.1.</w:t>
            </w:r>
          </w:p>
        </w:tc>
        <w:tc>
          <w:tcPr>
            <w:tcW w:w="1702" w:type="dxa"/>
            <w:tcBorders>
              <w:top w:val="single" w:sz="4" w:space="0" w:color="auto"/>
              <w:left w:val="single" w:sz="4" w:space="0" w:color="auto"/>
              <w:bottom w:val="single" w:sz="4" w:space="0" w:color="auto"/>
              <w:right w:val="single" w:sz="4" w:space="0" w:color="auto"/>
            </w:tcBorders>
            <w:vAlign w:val="center"/>
          </w:tcPr>
          <w:p w14:paraId="3077329B" w14:textId="77777777" w:rsidR="00722FC0" w:rsidRPr="00722FC0" w:rsidRDefault="00722FC0" w:rsidP="00722FC0">
            <w:pPr>
              <w:spacing w:after="0" w:line="240" w:lineRule="auto"/>
              <w:rPr>
                <w:rFonts w:ascii="Times New Roman" w:hAnsi="Times New Roman" w:cs="Times New Roman"/>
                <w:b/>
              </w:rPr>
            </w:pPr>
            <w:r w:rsidRPr="00722FC0">
              <w:rPr>
                <w:rFonts w:ascii="Times New Roman" w:hAnsi="Times New Roman" w:cs="Times New Roman"/>
                <w:b/>
              </w:rPr>
              <w:t>Viščiukų broilerių krūtinėlių filė</w:t>
            </w:r>
          </w:p>
        </w:tc>
        <w:tc>
          <w:tcPr>
            <w:tcW w:w="3544" w:type="dxa"/>
            <w:tcBorders>
              <w:top w:val="single" w:sz="4" w:space="0" w:color="auto"/>
              <w:left w:val="single" w:sz="4" w:space="0" w:color="auto"/>
              <w:bottom w:val="single" w:sz="4" w:space="0" w:color="auto"/>
              <w:right w:val="single" w:sz="4" w:space="0" w:color="auto"/>
            </w:tcBorders>
          </w:tcPr>
          <w:p w14:paraId="67DD2305" w14:textId="77777777" w:rsidR="00722FC0" w:rsidRPr="00722FC0" w:rsidRDefault="00722FC0" w:rsidP="00B26A13">
            <w:pPr>
              <w:spacing w:after="0" w:line="240" w:lineRule="auto"/>
              <w:rPr>
                <w:rFonts w:ascii="Times New Roman" w:hAnsi="Times New Roman" w:cs="Times New Roman"/>
              </w:rPr>
            </w:pPr>
            <w:r w:rsidRPr="00722FC0">
              <w:rPr>
                <w:rFonts w:ascii="Times New Roman" w:hAnsi="Times New Roman" w:cs="Times New Roman"/>
                <w:color w:val="363636"/>
              </w:rPr>
              <w:t xml:space="preserve">Šviežių viščiukų broilerių, pilna (didžioji) filė nešaldyta ir neatšildyta, </w:t>
            </w:r>
            <w:r w:rsidRPr="00722FC0">
              <w:rPr>
                <w:rFonts w:ascii="Times New Roman" w:hAnsi="Times New Roman" w:cs="Times New Roman"/>
              </w:rPr>
              <w:t>atvėsinta, be odos ir kremzlių,</w:t>
            </w:r>
          </w:p>
          <w:p w14:paraId="2995784B" w14:textId="77777777" w:rsidR="00722FC0" w:rsidRPr="00722FC0" w:rsidRDefault="00722FC0" w:rsidP="00B26A13">
            <w:pPr>
              <w:spacing w:after="0" w:line="240" w:lineRule="auto"/>
              <w:rPr>
                <w:rFonts w:ascii="Times New Roman" w:hAnsi="Times New Roman" w:cs="Times New Roman"/>
              </w:rPr>
            </w:pPr>
            <w:r w:rsidRPr="00722FC0">
              <w:rPr>
                <w:rFonts w:ascii="Times New Roman" w:hAnsi="Times New Roman" w:cs="Times New Roman"/>
              </w:rPr>
              <w:t>užaugina be antibiotikų.</w:t>
            </w:r>
          </w:p>
          <w:p w14:paraId="6634AA4A" w14:textId="3B884792" w:rsidR="00722FC0" w:rsidRPr="00722FC0" w:rsidRDefault="00722FC0" w:rsidP="00B26A13">
            <w:pPr>
              <w:spacing w:after="0" w:line="240" w:lineRule="auto"/>
              <w:rPr>
                <w:rFonts w:ascii="Times New Roman" w:hAnsi="Times New Roman" w:cs="Times New Roman"/>
                <w:color w:val="363636"/>
              </w:rPr>
            </w:pPr>
            <w:r w:rsidRPr="00722FC0">
              <w:rPr>
                <w:rFonts w:ascii="Times New Roman" w:hAnsi="Times New Roman" w:cs="Times New Roman"/>
                <w:color w:val="363636"/>
              </w:rPr>
              <w:t xml:space="preserve">Išfasavimas: vakuume, 1,0 – 5,0 kg </w:t>
            </w:r>
          </w:p>
        </w:tc>
        <w:tc>
          <w:tcPr>
            <w:tcW w:w="976" w:type="dxa"/>
            <w:tcBorders>
              <w:top w:val="single" w:sz="4" w:space="0" w:color="auto"/>
              <w:left w:val="single" w:sz="4" w:space="0" w:color="auto"/>
              <w:bottom w:val="single" w:sz="4" w:space="0" w:color="auto"/>
              <w:right w:val="single" w:sz="4" w:space="0" w:color="auto"/>
            </w:tcBorders>
            <w:vAlign w:val="center"/>
          </w:tcPr>
          <w:p w14:paraId="0D75B8F2" w14:textId="77777777" w:rsidR="00722FC0" w:rsidRPr="00722FC0" w:rsidRDefault="00722FC0" w:rsidP="00722FC0">
            <w:pPr>
              <w:spacing w:after="0" w:line="240" w:lineRule="auto"/>
              <w:jc w:val="center"/>
              <w:rPr>
                <w:rFonts w:ascii="Times New Roman" w:hAnsi="Times New Roman" w:cs="Times New Roman"/>
              </w:rPr>
            </w:pPr>
            <w:r w:rsidRPr="00722FC0">
              <w:rPr>
                <w:rFonts w:ascii="Times New Roman" w:hAnsi="Times New Roman" w:cs="Times New Roman"/>
              </w:rPr>
              <w:t>kg</w:t>
            </w:r>
          </w:p>
        </w:tc>
        <w:tc>
          <w:tcPr>
            <w:tcW w:w="1149" w:type="dxa"/>
            <w:tcBorders>
              <w:top w:val="single" w:sz="4" w:space="0" w:color="auto"/>
              <w:left w:val="single" w:sz="4" w:space="0" w:color="auto"/>
              <w:bottom w:val="single" w:sz="4" w:space="0" w:color="auto"/>
              <w:right w:val="single" w:sz="4" w:space="0" w:color="auto"/>
            </w:tcBorders>
            <w:vAlign w:val="center"/>
          </w:tcPr>
          <w:p w14:paraId="7844CA24" w14:textId="1E5128B2" w:rsidR="00722FC0" w:rsidRPr="00722FC0" w:rsidRDefault="00722FC0" w:rsidP="00722FC0">
            <w:pPr>
              <w:spacing w:after="0" w:line="240" w:lineRule="auto"/>
              <w:jc w:val="center"/>
              <w:rPr>
                <w:rFonts w:ascii="Times New Roman" w:hAnsi="Times New Roman" w:cs="Times New Roman"/>
              </w:rPr>
            </w:pPr>
            <w:r w:rsidRPr="00722FC0">
              <w:rPr>
                <w:rFonts w:ascii="Times New Roman" w:hAnsi="Times New Roman" w:cs="Times New Roman"/>
              </w:rPr>
              <w:t>2000</w:t>
            </w:r>
          </w:p>
        </w:tc>
        <w:tc>
          <w:tcPr>
            <w:tcW w:w="12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BCA0F" w14:textId="7C8A2CC8" w:rsidR="00722FC0" w:rsidRPr="00722FC0" w:rsidRDefault="00722FC0" w:rsidP="00722FC0">
            <w:pPr>
              <w:spacing w:after="0" w:line="240" w:lineRule="auto"/>
              <w:jc w:val="center"/>
              <w:rPr>
                <w:rFonts w:ascii="Times New Roman" w:eastAsia="Times New Roman" w:hAnsi="Times New Roman" w:cs="Times New Roman"/>
                <w:lang w:eastAsia="lt-LT"/>
              </w:rPr>
            </w:pPr>
          </w:p>
        </w:tc>
        <w:tc>
          <w:tcPr>
            <w:tcW w:w="10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53420C" w14:textId="77777777" w:rsidR="00722FC0" w:rsidRPr="00722FC0" w:rsidRDefault="00722FC0" w:rsidP="00722FC0">
            <w:pPr>
              <w:spacing w:after="0" w:line="240" w:lineRule="auto"/>
              <w:jc w:val="center"/>
              <w:rPr>
                <w:rFonts w:ascii="Times New Roman" w:eastAsia="Times New Roman" w:hAnsi="Times New Roman" w:cs="Times New Roman"/>
                <w:lang w:eastAsia="lt-LT"/>
              </w:rPr>
            </w:pPr>
          </w:p>
        </w:tc>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16E6F7" w14:textId="77777777" w:rsidR="00722FC0" w:rsidRPr="00722FC0" w:rsidRDefault="00722FC0" w:rsidP="00722FC0">
            <w:pPr>
              <w:spacing w:after="0" w:line="240" w:lineRule="auto"/>
              <w:jc w:val="center"/>
              <w:rPr>
                <w:rFonts w:ascii="Times New Roman" w:eastAsia="Times New Roman" w:hAnsi="Times New Roman" w:cs="Times New Roman"/>
                <w:lang w:eastAsia="lt-LT"/>
              </w:rPr>
            </w:pPr>
          </w:p>
        </w:tc>
        <w:tc>
          <w:tcPr>
            <w:tcW w:w="41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197A5D" w14:textId="10A1AA82" w:rsidR="00722FC0" w:rsidRPr="00722FC0" w:rsidRDefault="00722FC0" w:rsidP="00722FC0">
            <w:pPr>
              <w:spacing w:after="0" w:line="240" w:lineRule="auto"/>
              <w:jc w:val="center"/>
              <w:rPr>
                <w:rFonts w:ascii="Times New Roman" w:eastAsia="Times New Roman" w:hAnsi="Times New Roman" w:cs="Times New Roman"/>
                <w:lang w:eastAsia="lt-LT"/>
              </w:rPr>
            </w:pPr>
          </w:p>
        </w:tc>
      </w:tr>
      <w:tr w:rsidR="004D08AC" w:rsidRPr="00722FC0" w14:paraId="1E7A30CD" w14:textId="77777777" w:rsidTr="004D08AC">
        <w:trPr>
          <w:trHeight w:val="420"/>
        </w:trPr>
        <w:tc>
          <w:tcPr>
            <w:tcW w:w="568" w:type="dxa"/>
            <w:tcBorders>
              <w:top w:val="single" w:sz="4" w:space="0" w:color="auto"/>
              <w:left w:val="single" w:sz="4" w:space="0" w:color="auto"/>
              <w:bottom w:val="single" w:sz="4" w:space="0" w:color="auto"/>
              <w:right w:val="single" w:sz="4" w:space="0" w:color="auto"/>
            </w:tcBorders>
            <w:vAlign w:val="center"/>
          </w:tcPr>
          <w:p w14:paraId="64A60620" w14:textId="77777777" w:rsidR="00722FC0" w:rsidRPr="00722FC0" w:rsidRDefault="00722FC0" w:rsidP="00722FC0">
            <w:pPr>
              <w:spacing w:after="0" w:line="240" w:lineRule="auto"/>
              <w:rPr>
                <w:rFonts w:ascii="Times New Roman" w:eastAsia="Times New Roman" w:hAnsi="Times New Roman" w:cs="Times New Roman"/>
                <w:b/>
                <w:lang w:eastAsia="lt-LT"/>
              </w:rPr>
            </w:pPr>
            <w:r w:rsidRPr="00722FC0">
              <w:rPr>
                <w:rFonts w:ascii="Times New Roman" w:eastAsia="Times New Roman" w:hAnsi="Times New Roman" w:cs="Times New Roman"/>
                <w:b/>
                <w:lang w:eastAsia="lt-LT"/>
              </w:rPr>
              <w:lastRenderedPageBreak/>
              <w:t>1.3.</w:t>
            </w:r>
          </w:p>
        </w:tc>
        <w:tc>
          <w:tcPr>
            <w:tcW w:w="1702" w:type="dxa"/>
            <w:tcBorders>
              <w:top w:val="single" w:sz="4" w:space="0" w:color="auto"/>
              <w:left w:val="single" w:sz="4" w:space="0" w:color="auto"/>
              <w:bottom w:val="single" w:sz="4" w:space="0" w:color="auto"/>
              <w:right w:val="single" w:sz="4" w:space="0" w:color="auto"/>
            </w:tcBorders>
            <w:vAlign w:val="center"/>
          </w:tcPr>
          <w:p w14:paraId="5045D676" w14:textId="77777777" w:rsidR="00722FC0" w:rsidRPr="00722FC0" w:rsidRDefault="00722FC0" w:rsidP="00722FC0">
            <w:pPr>
              <w:spacing w:after="0" w:line="240" w:lineRule="auto"/>
              <w:rPr>
                <w:rFonts w:ascii="Times New Roman" w:hAnsi="Times New Roman" w:cs="Times New Roman"/>
                <w:b/>
              </w:rPr>
            </w:pPr>
            <w:r w:rsidRPr="00722FC0">
              <w:rPr>
                <w:rFonts w:ascii="Times New Roman" w:hAnsi="Times New Roman" w:cs="Times New Roman"/>
                <w:b/>
              </w:rPr>
              <w:t xml:space="preserve">Viščiukų broilerių šlaunelių mėsa </w:t>
            </w:r>
          </w:p>
        </w:tc>
        <w:tc>
          <w:tcPr>
            <w:tcW w:w="3544" w:type="dxa"/>
            <w:tcBorders>
              <w:top w:val="single" w:sz="4" w:space="0" w:color="auto"/>
              <w:left w:val="single" w:sz="4" w:space="0" w:color="auto"/>
              <w:bottom w:val="single" w:sz="4" w:space="0" w:color="auto"/>
              <w:right w:val="single" w:sz="4" w:space="0" w:color="auto"/>
            </w:tcBorders>
          </w:tcPr>
          <w:p w14:paraId="224148BB" w14:textId="2B507F55" w:rsidR="00722FC0" w:rsidRPr="00722FC0" w:rsidRDefault="00722FC0" w:rsidP="00B26A13">
            <w:pPr>
              <w:spacing w:after="0" w:line="240" w:lineRule="auto"/>
              <w:rPr>
                <w:rFonts w:ascii="Times New Roman" w:hAnsi="Times New Roman" w:cs="Times New Roman"/>
              </w:rPr>
            </w:pPr>
            <w:r w:rsidRPr="00722FC0">
              <w:rPr>
                <w:rFonts w:ascii="Times New Roman" w:hAnsi="Times New Roman" w:cs="Times New Roman"/>
              </w:rPr>
              <w:t>Šviežių viščiukų broilerių, šlaunelių mėsa nešaldyta ir neatšildyta, atvėsinta, be kaulo ir odos.</w:t>
            </w:r>
          </w:p>
          <w:p w14:paraId="3D8FFBEF" w14:textId="77777777" w:rsidR="00722FC0" w:rsidRPr="00722FC0" w:rsidRDefault="00722FC0" w:rsidP="00B26A13">
            <w:pPr>
              <w:spacing w:after="0" w:line="240" w:lineRule="auto"/>
              <w:rPr>
                <w:rFonts w:ascii="Times New Roman" w:hAnsi="Times New Roman" w:cs="Times New Roman"/>
              </w:rPr>
            </w:pPr>
            <w:r w:rsidRPr="00722FC0">
              <w:rPr>
                <w:rFonts w:ascii="Times New Roman" w:hAnsi="Times New Roman" w:cs="Times New Roman"/>
              </w:rPr>
              <w:t>Užaugina be antibiotikų.</w:t>
            </w:r>
          </w:p>
          <w:p w14:paraId="57C0DD09" w14:textId="6F46633B" w:rsidR="00722FC0" w:rsidRPr="00722FC0" w:rsidRDefault="00722FC0" w:rsidP="00B26A13">
            <w:pPr>
              <w:spacing w:after="0" w:line="240" w:lineRule="auto"/>
              <w:rPr>
                <w:rFonts w:ascii="Times New Roman" w:hAnsi="Times New Roman" w:cs="Times New Roman"/>
              </w:rPr>
            </w:pPr>
            <w:r w:rsidRPr="00722FC0">
              <w:rPr>
                <w:rFonts w:ascii="Times New Roman" w:hAnsi="Times New Roman" w:cs="Times New Roman"/>
              </w:rPr>
              <w:t xml:space="preserve">Išfasavimas: vakuume, 2,5 – 5,0 kg </w:t>
            </w:r>
          </w:p>
        </w:tc>
        <w:tc>
          <w:tcPr>
            <w:tcW w:w="976" w:type="dxa"/>
            <w:tcBorders>
              <w:top w:val="single" w:sz="4" w:space="0" w:color="auto"/>
              <w:left w:val="single" w:sz="4" w:space="0" w:color="auto"/>
              <w:bottom w:val="single" w:sz="4" w:space="0" w:color="auto"/>
              <w:right w:val="single" w:sz="4" w:space="0" w:color="auto"/>
            </w:tcBorders>
            <w:vAlign w:val="center"/>
          </w:tcPr>
          <w:p w14:paraId="1CEC7A9D" w14:textId="77777777" w:rsidR="00722FC0" w:rsidRPr="00722FC0" w:rsidRDefault="00722FC0" w:rsidP="00722FC0">
            <w:pPr>
              <w:spacing w:after="0" w:line="240" w:lineRule="auto"/>
              <w:jc w:val="center"/>
              <w:rPr>
                <w:rFonts w:ascii="Times New Roman" w:hAnsi="Times New Roman" w:cs="Times New Roman"/>
              </w:rPr>
            </w:pPr>
            <w:r w:rsidRPr="00722FC0">
              <w:rPr>
                <w:rFonts w:ascii="Times New Roman" w:hAnsi="Times New Roman" w:cs="Times New Roman"/>
              </w:rPr>
              <w:t>kg</w:t>
            </w:r>
          </w:p>
        </w:tc>
        <w:tc>
          <w:tcPr>
            <w:tcW w:w="1149" w:type="dxa"/>
            <w:tcBorders>
              <w:top w:val="single" w:sz="4" w:space="0" w:color="auto"/>
              <w:left w:val="single" w:sz="4" w:space="0" w:color="auto"/>
              <w:bottom w:val="single" w:sz="4" w:space="0" w:color="auto"/>
              <w:right w:val="single" w:sz="4" w:space="0" w:color="auto"/>
            </w:tcBorders>
            <w:vAlign w:val="center"/>
          </w:tcPr>
          <w:p w14:paraId="3728926E" w14:textId="2E3A04C0" w:rsidR="00722FC0" w:rsidRPr="00722FC0" w:rsidRDefault="00722FC0" w:rsidP="00722FC0">
            <w:pPr>
              <w:spacing w:after="0" w:line="240" w:lineRule="auto"/>
              <w:jc w:val="center"/>
              <w:rPr>
                <w:rFonts w:ascii="Times New Roman" w:hAnsi="Times New Roman" w:cs="Times New Roman"/>
              </w:rPr>
            </w:pPr>
            <w:r w:rsidRPr="00722FC0">
              <w:rPr>
                <w:rFonts w:ascii="Times New Roman" w:hAnsi="Times New Roman" w:cs="Times New Roman"/>
              </w:rPr>
              <w:t>12000</w:t>
            </w:r>
          </w:p>
        </w:tc>
        <w:tc>
          <w:tcPr>
            <w:tcW w:w="12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86650C" w14:textId="5BE4F562" w:rsidR="00722FC0" w:rsidRPr="00722FC0" w:rsidRDefault="00722FC0" w:rsidP="00722FC0">
            <w:pPr>
              <w:spacing w:after="0" w:line="240" w:lineRule="auto"/>
              <w:jc w:val="center"/>
              <w:rPr>
                <w:rFonts w:ascii="Times New Roman" w:eastAsia="Times New Roman" w:hAnsi="Times New Roman" w:cs="Times New Roman"/>
                <w:lang w:eastAsia="lt-LT"/>
              </w:rPr>
            </w:pPr>
          </w:p>
        </w:tc>
        <w:tc>
          <w:tcPr>
            <w:tcW w:w="10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DF4419" w14:textId="77777777" w:rsidR="00722FC0" w:rsidRPr="00722FC0" w:rsidRDefault="00722FC0" w:rsidP="00722FC0">
            <w:pPr>
              <w:spacing w:after="0" w:line="240" w:lineRule="auto"/>
              <w:jc w:val="center"/>
              <w:rPr>
                <w:rFonts w:ascii="Times New Roman" w:eastAsia="Times New Roman" w:hAnsi="Times New Roman" w:cs="Times New Roman"/>
                <w:lang w:eastAsia="lt-LT"/>
              </w:rPr>
            </w:pPr>
          </w:p>
        </w:tc>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16A86A" w14:textId="77777777" w:rsidR="00722FC0" w:rsidRPr="00722FC0" w:rsidRDefault="00722FC0" w:rsidP="00722FC0">
            <w:pPr>
              <w:spacing w:after="0" w:line="240" w:lineRule="auto"/>
              <w:jc w:val="center"/>
              <w:rPr>
                <w:rFonts w:ascii="Times New Roman" w:eastAsia="Times New Roman" w:hAnsi="Times New Roman" w:cs="Times New Roman"/>
                <w:lang w:eastAsia="lt-LT"/>
              </w:rPr>
            </w:pPr>
          </w:p>
        </w:tc>
        <w:tc>
          <w:tcPr>
            <w:tcW w:w="41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44122E" w14:textId="7AA74BDF" w:rsidR="00722FC0" w:rsidRPr="00722FC0" w:rsidRDefault="00722FC0" w:rsidP="00722FC0">
            <w:pPr>
              <w:spacing w:after="0" w:line="240" w:lineRule="auto"/>
              <w:jc w:val="center"/>
              <w:rPr>
                <w:rFonts w:ascii="Times New Roman" w:eastAsia="Times New Roman" w:hAnsi="Times New Roman" w:cs="Times New Roman"/>
                <w:lang w:eastAsia="lt-LT"/>
              </w:rPr>
            </w:pPr>
          </w:p>
        </w:tc>
      </w:tr>
      <w:tr w:rsidR="004D08AC" w:rsidRPr="00722FC0" w14:paraId="72D4541A" w14:textId="77777777" w:rsidTr="004D08AC">
        <w:trPr>
          <w:trHeight w:val="420"/>
        </w:trPr>
        <w:tc>
          <w:tcPr>
            <w:tcW w:w="568" w:type="dxa"/>
            <w:tcBorders>
              <w:top w:val="single" w:sz="4" w:space="0" w:color="auto"/>
              <w:left w:val="single" w:sz="4" w:space="0" w:color="auto"/>
              <w:bottom w:val="single" w:sz="4" w:space="0" w:color="auto"/>
              <w:right w:val="single" w:sz="4" w:space="0" w:color="auto"/>
            </w:tcBorders>
            <w:vAlign w:val="center"/>
          </w:tcPr>
          <w:p w14:paraId="7615DB4C" w14:textId="77777777" w:rsidR="00722FC0" w:rsidRPr="00722FC0" w:rsidRDefault="00722FC0" w:rsidP="00722FC0">
            <w:pPr>
              <w:spacing w:after="0" w:line="240" w:lineRule="auto"/>
              <w:rPr>
                <w:rFonts w:ascii="Times New Roman" w:eastAsia="Times New Roman" w:hAnsi="Times New Roman" w:cs="Times New Roman"/>
                <w:b/>
                <w:lang w:eastAsia="lt-LT"/>
              </w:rPr>
            </w:pPr>
            <w:r w:rsidRPr="00722FC0">
              <w:rPr>
                <w:rFonts w:ascii="Times New Roman" w:eastAsia="Times New Roman" w:hAnsi="Times New Roman" w:cs="Times New Roman"/>
                <w:b/>
                <w:lang w:eastAsia="lt-LT"/>
              </w:rPr>
              <w:t>1.5.</w:t>
            </w:r>
          </w:p>
        </w:tc>
        <w:tc>
          <w:tcPr>
            <w:tcW w:w="1702" w:type="dxa"/>
            <w:tcBorders>
              <w:top w:val="single" w:sz="4" w:space="0" w:color="auto"/>
              <w:left w:val="single" w:sz="4" w:space="0" w:color="auto"/>
              <w:bottom w:val="single" w:sz="4" w:space="0" w:color="auto"/>
              <w:right w:val="single" w:sz="4" w:space="0" w:color="auto"/>
            </w:tcBorders>
            <w:vAlign w:val="center"/>
          </w:tcPr>
          <w:p w14:paraId="3F8AE912" w14:textId="77777777" w:rsidR="00722FC0" w:rsidRPr="00722FC0" w:rsidRDefault="00722FC0" w:rsidP="00722FC0">
            <w:pPr>
              <w:spacing w:after="0" w:line="240" w:lineRule="auto"/>
              <w:rPr>
                <w:rFonts w:ascii="Times New Roman" w:hAnsi="Times New Roman" w:cs="Times New Roman"/>
                <w:b/>
              </w:rPr>
            </w:pPr>
            <w:r w:rsidRPr="00722FC0">
              <w:rPr>
                <w:rFonts w:ascii="Times New Roman" w:hAnsi="Times New Roman" w:cs="Times New Roman"/>
                <w:b/>
              </w:rPr>
              <w:t>Viščiukų broilerių blauzdelės</w:t>
            </w:r>
          </w:p>
        </w:tc>
        <w:tc>
          <w:tcPr>
            <w:tcW w:w="3544" w:type="dxa"/>
            <w:tcBorders>
              <w:top w:val="single" w:sz="4" w:space="0" w:color="auto"/>
              <w:left w:val="single" w:sz="4" w:space="0" w:color="auto"/>
              <w:bottom w:val="single" w:sz="4" w:space="0" w:color="auto"/>
              <w:right w:val="single" w:sz="4" w:space="0" w:color="auto"/>
            </w:tcBorders>
          </w:tcPr>
          <w:p w14:paraId="4F1C381F" w14:textId="4A31B572" w:rsidR="00722FC0" w:rsidRPr="00722FC0" w:rsidRDefault="00722FC0" w:rsidP="00B26A13">
            <w:pPr>
              <w:spacing w:after="0" w:line="240" w:lineRule="auto"/>
              <w:rPr>
                <w:rFonts w:ascii="Times New Roman" w:hAnsi="Times New Roman" w:cs="Times New Roman"/>
              </w:rPr>
            </w:pPr>
            <w:r w:rsidRPr="00722FC0">
              <w:rPr>
                <w:rFonts w:ascii="Times New Roman" w:hAnsi="Times New Roman" w:cs="Times New Roman"/>
              </w:rPr>
              <w:t>Šviežių viščiukų broilerių, blauzdelės nešaldytos ir neatšildytos, atvėsintos.</w:t>
            </w:r>
          </w:p>
          <w:p w14:paraId="08A1DC46" w14:textId="77777777" w:rsidR="00722FC0" w:rsidRPr="00722FC0" w:rsidRDefault="00722FC0" w:rsidP="00B26A13">
            <w:pPr>
              <w:spacing w:after="0" w:line="240" w:lineRule="auto"/>
              <w:rPr>
                <w:rFonts w:ascii="Times New Roman" w:hAnsi="Times New Roman" w:cs="Times New Roman"/>
              </w:rPr>
            </w:pPr>
            <w:r w:rsidRPr="00722FC0">
              <w:rPr>
                <w:rFonts w:ascii="Times New Roman" w:hAnsi="Times New Roman" w:cs="Times New Roman"/>
              </w:rPr>
              <w:t>Užaugina be antibiotikų.</w:t>
            </w:r>
          </w:p>
          <w:p w14:paraId="448C2932" w14:textId="77777777" w:rsidR="00722FC0" w:rsidRPr="00722FC0" w:rsidRDefault="00722FC0" w:rsidP="00B26A13">
            <w:pPr>
              <w:spacing w:after="0" w:line="240" w:lineRule="auto"/>
              <w:rPr>
                <w:rFonts w:ascii="Times New Roman" w:hAnsi="Times New Roman" w:cs="Times New Roman"/>
              </w:rPr>
            </w:pPr>
            <w:r w:rsidRPr="00722FC0">
              <w:rPr>
                <w:rFonts w:ascii="Times New Roman" w:hAnsi="Times New Roman" w:cs="Times New Roman"/>
              </w:rPr>
              <w:t>Išfasavimas vakuume, 1,0 – 5,0 kg.</w:t>
            </w:r>
          </w:p>
        </w:tc>
        <w:tc>
          <w:tcPr>
            <w:tcW w:w="976" w:type="dxa"/>
            <w:tcBorders>
              <w:top w:val="single" w:sz="4" w:space="0" w:color="auto"/>
              <w:left w:val="single" w:sz="4" w:space="0" w:color="auto"/>
              <w:bottom w:val="single" w:sz="4" w:space="0" w:color="auto"/>
              <w:right w:val="single" w:sz="4" w:space="0" w:color="auto"/>
            </w:tcBorders>
            <w:vAlign w:val="center"/>
          </w:tcPr>
          <w:p w14:paraId="50152CBE" w14:textId="77777777" w:rsidR="00722FC0" w:rsidRPr="00722FC0" w:rsidRDefault="00722FC0" w:rsidP="00722FC0">
            <w:pPr>
              <w:spacing w:after="0" w:line="240" w:lineRule="auto"/>
              <w:jc w:val="center"/>
              <w:rPr>
                <w:rFonts w:ascii="Times New Roman" w:hAnsi="Times New Roman" w:cs="Times New Roman"/>
              </w:rPr>
            </w:pPr>
            <w:r w:rsidRPr="00722FC0">
              <w:rPr>
                <w:rFonts w:ascii="Times New Roman" w:hAnsi="Times New Roman" w:cs="Times New Roman"/>
              </w:rPr>
              <w:t>kg</w:t>
            </w:r>
          </w:p>
        </w:tc>
        <w:tc>
          <w:tcPr>
            <w:tcW w:w="1149" w:type="dxa"/>
            <w:tcBorders>
              <w:top w:val="single" w:sz="4" w:space="0" w:color="auto"/>
              <w:left w:val="single" w:sz="4" w:space="0" w:color="auto"/>
              <w:bottom w:val="single" w:sz="4" w:space="0" w:color="auto"/>
              <w:right w:val="single" w:sz="4" w:space="0" w:color="auto"/>
            </w:tcBorders>
            <w:vAlign w:val="center"/>
          </w:tcPr>
          <w:p w14:paraId="57625D19" w14:textId="493E77E3" w:rsidR="00722FC0" w:rsidRPr="00722FC0" w:rsidRDefault="00722FC0" w:rsidP="00722FC0">
            <w:pPr>
              <w:spacing w:after="0" w:line="240" w:lineRule="auto"/>
              <w:jc w:val="center"/>
              <w:rPr>
                <w:rFonts w:ascii="Times New Roman" w:hAnsi="Times New Roman" w:cs="Times New Roman"/>
              </w:rPr>
            </w:pPr>
            <w:r w:rsidRPr="00722FC0">
              <w:rPr>
                <w:rFonts w:ascii="Times New Roman" w:hAnsi="Times New Roman" w:cs="Times New Roman"/>
              </w:rPr>
              <w:t>270</w:t>
            </w:r>
          </w:p>
        </w:tc>
        <w:tc>
          <w:tcPr>
            <w:tcW w:w="12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9A6D62" w14:textId="79A68CD6" w:rsidR="00722FC0" w:rsidRPr="00722FC0" w:rsidRDefault="00722FC0" w:rsidP="00722FC0">
            <w:pPr>
              <w:spacing w:after="0" w:line="240" w:lineRule="auto"/>
              <w:jc w:val="center"/>
              <w:rPr>
                <w:rFonts w:ascii="Times New Roman" w:eastAsia="Times New Roman" w:hAnsi="Times New Roman" w:cs="Times New Roman"/>
                <w:lang w:eastAsia="lt-LT"/>
              </w:rPr>
            </w:pPr>
          </w:p>
        </w:tc>
        <w:tc>
          <w:tcPr>
            <w:tcW w:w="10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6338A0" w14:textId="77777777" w:rsidR="00722FC0" w:rsidRPr="00722FC0" w:rsidRDefault="00722FC0" w:rsidP="00722FC0">
            <w:pPr>
              <w:spacing w:after="0" w:line="240" w:lineRule="auto"/>
              <w:jc w:val="center"/>
              <w:rPr>
                <w:rFonts w:ascii="Times New Roman" w:eastAsia="Times New Roman" w:hAnsi="Times New Roman" w:cs="Times New Roman"/>
                <w:lang w:eastAsia="lt-LT"/>
              </w:rPr>
            </w:pPr>
          </w:p>
        </w:tc>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BCBFA1" w14:textId="77777777" w:rsidR="00722FC0" w:rsidRPr="00722FC0" w:rsidRDefault="00722FC0" w:rsidP="00722FC0">
            <w:pPr>
              <w:spacing w:after="0" w:line="240" w:lineRule="auto"/>
              <w:jc w:val="center"/>
              <w:rPr>
                <w:rFonts w:ascii="Times New Roman" w:eastAsia="Times New Roman" w:hAnsi="Times New Roman" w:cs="Times New Roman"/>
                <w:lang w:eastAsia="lt-LT"/>
              </w:rPr>
            </w:pPr>
          </w:p>
        </w:tc>
        <w:tc>
          <w:tcPr>
            <w:tcW w:w="41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7FF485" w14:textId="2347D4D5" w:rsidR="00722FC0" w:rsidRPr="00722FC0" w:rsidRDefault="00722FC0" w:rsidP="00722FC0">
            <w:pPr>
              <w:spacing w:after="0" w:line="240" w:lineRule="auto"/>
              <w:jc w:val="center"/>
              <w:rPr>
                <w:rFonts w:ascii="Times New Roman" w:eastAsia="Times New Roman" w:hAnsi="Times New Roman" w:cs="Times New Roman"/>
                <w:lang w:eastAsia="lt-LT"/>
              </w:rPr>
            </w:pPr>
          </w:p>
        </w:tc>
      </w:tr>
      <w:tr w:rsidR="00E14D53" w:rsidRPr="00722FC0" w14:paraId="0D3E1245" w14:textId="77777777" w:rsidTr="004D08AC">
        <w:trPr>
          <w:trHeight w:val="420"/>
        </w:trPr>
        <w:tc>
          <w:tcPr>
            <w:tcW w:w="9181" w:type="dxa"/>
            <w:gridSpan w:val="6"/>
            <w:tcBorders>
              <w:top w:val="single" w:sz="4" w:space="0" w:color="auto"/>
              <w:left w:val="single" w:sz="4" w:space="0" w:color="auto"/>
              <w:bottom w:val="single" w:sz="4" w:space="0" w:color="auto"/>
              <w:right w:val="single" w:sz="4" w:space="0" w:color="auto"/>
            </w:tcBorders>
            <w:vAlign w:val="center"/>
          </w:tcPr>
          <w:p w14:paraId="3DE91A64" w14:textId="57F9760A" w:rsidR="00E14D53" w:rsidRPr="00722FC0" w:rsidRDefault="00E14D53" w:rsidP="00E14D53">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Suma, Eur be PVM</w:t>
            </w:r>
          </w:p>
        </w:tc>
        <w:tc>
          <w:tcPr>
            <w:tcW w:w="20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D58632" w14:textId="77777777" w:rsidR="00E14D53" w:rsidRPr="00722FC0" w:rsidRDefault="00E14D53" w:rsidP="00722FC0">
            <w:pPr>
              <w:spacing w:after="0" w:line="240" w:lineRule="auto"/>
              <w:jc w:val="center"/>
              <w:rPr>
                <w:rFonts w:ascii="Times New Roman" w:eastAsia="Times New Roman" w:hAnsi="Times New Roman" w:cs="Times New Roman"/>
                <w:lang w:eastAsia="lt-LT"/>
              </w:rPr>
            </w:pPr>
          </w:p>
        </w:tc>
        <w:tc>
          <w:tcPr>
            <w:tcW w:w="4110" w:type="dxa"/>
            <w:vMerge w:val="restart"/>
            <w:tcBorders>
              <w:top w:val="single" w:sz="4" w:space="0" w:color="auto"/>
              <w:left w:val="single" w:sz="4" w:space="0" w:color="auto"/>
              <w:right w:val="single" w:sz="4" w:space="0" w:color="auto"/>
            </w:tcBorders>
            <w:shd w:val="clear" w:color="auto" w:fill="FFFFFF" w:themeFill="background1"/>
            <w:vAlign w:val="center"/>
          </w:tcPr>
          <w:p w14:paraId="7389EC60" w14:textId="77777777" w:rsidR="00E14D53" w:rsidRPr="00722FC0" w:rsidRDefault="00E14D53" w:rsidP="00722FC0">
            <w:pPr>
              <w:spacing w:after="0" w:line="240" w:lineRule="auto"/>
              <w:jc w:val="center"/>
              <w:rPr>
                <w:rFonts w:ascii="Times New Roman" w:eastAsia="Times New Roman" w:hAnsi="Times New Roman" w:cs="Times New Roman"/>
                <w:lang w:eastAsia="lt-LT"/>
              </w:rPr>
            </w:pPr>
          </w:p>
        </w:tc>
      </w:tr>
      <w:tr w:rsidR="004D08AC" w:rsidRPr="00722FC0" w14:paraId="646AD55E" w14:textId="77777777" w:rsidTr="004D08AC">
        <w:trPr>
          <w:trHeight w:val="420"/>
        </w:trPr>
        <w:tc>
          <w:tcPr>
            <w:tcW w:w="6790" w:type="dxa"/>
            <w:gridSpan w:val="4"/>
            <w:tcBorders>
              <w:top w:val="single" w:sz="4" w:space="0" w:color="auto"/>
              <w:left w:val="single" w:sz="4" w:space="0" w:color="auto"/>
              <w:bottom w:val="single" w:sz="4" w:space="0" w:color="auto"/>
              <w:right w:val="single" w:sz="4" w:space="0" w:color="auto"/>
            </w:tcBorders>
            <w:vAlign w:val="center"/>
          </w:tcPr>
          <w:p w14:paraId="70F6DF38" w14:textId="2A120BD8" w:rsidR="004D08AC" w:rsidRPr="00722FC0" w:rsidRDefault="004D08AC" w:rsidP="00E14D53">
            <w:pPr>
              <w:spacing w:after="0" w:line="240" w:lineRule="auto"/>
              <w:jc w:val="right"/>
              <w:rPr>
                <w:rFonts w:ascii="Times New Roman" w:hAnsi="Times New Roman" w:cs="Times New Roman"/>
              </w:rPr>
            </w:pPr>
            <w:r w:rsidRPr="00722FC0">
              <w:rPr>
                <w:rFonts w:ascii="Times New Roman" w:eastAsia="Times New Roman" w:hAnsi="Times New Roman" w:cs="Times New Roman"/>
                <w:b/>
                <w:lang w:eastAsia="lt-LT"/>
              </w:rPr>
              <w:t>PVM tarifas, %:</w:t>
            </w:r>
          </w:p>
        </w:tc>
        <w:tc>
          <w:tcPr>
            <w:tcW w:w="11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DE6DC4" w14:textId="7E816623" w:rsidR="004D08AC" w:rsidRPr="00E14D53" w:rsidRDefault="004D08AC" w:rsidP="00722FC0">
            <w:pPr>
              <w:spacing w:after="0" w:line="240" w:lineRule="auto"/>
              <w:jc w:val="center"/>
              <w:rPr>
                <w:rFonts w:ascii="Times New Roman" w:hAnsi="Times New Roman" w:cs="Times New Roman"/>
              </w:rPr>
            </w:pP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5CCF2" w14:textId="27594D59" w:rsidR="004D08AC" w:rsidRPr="00722FC0" w:rsidRDefault="004D08AC" w:rsidP="00722FC0">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PVM suma, Eur</w:t>
            </w:r>
          </w:p>
        </w:tc>
        <w:tc>
          <w:tcPr>
            <w:tcW w:w="20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197618" w14:textId="77777777" w:rsidR="004D08AC" w:rsidRPr="00722FC0" w:rsidRDefault="004D08AC" w:rsidP="00722FC0">
            <w:pPr>
              <w:spacing w:after="0" w:line="240" w:lineRule="auto"/>
              <w:jc w:val="center"/>
              <w:rPr>
                <w:rFonts w:ascii="Times New Roman" w:eastAsia="Times New Roman" w:hAnsi="Times New Roman" w:cs="Times New Roman"/>
                <w:lang w:eastAsia="lt-LT"/>
              </w:rPr>
            </w:pPr>
          </w:p>
        </w:tc>
        <w:tc>
          <w:tcPr>
            <w:tcW w:w="4110" w:type="dxa"/>
            <w:vMerge/>
            <w:tcBorders>
              <w:left w:val="single" w:sz="4" w:space="0" w:color="auto"/>
              <w:right w:val="single" w:sz="4" w:space="0" w:color="auto"/>
            </w:tcBorders>
            <w:shd w:val="clear" w:color="auto" w:fill="FFFFFF" w:themeFill="background1"/>
            <w:vAlign w:val="center"/>
          </w:tcPr>
          <w:p w14:paraId="6ED45FC4" w14:textId="77777777" w:rsidR="004D08AC" w:rsidRPr="00722FC0" w:rsidRDefault="004D08AC" w:rsidP="00722FC0">
            <w:pPr>
              <w:spacing w:after="0" w:line="240" w:lineRule="auto"/>
              <w:jc w:val="center"/>
              <w:rPr>
                <w:rFonts w:ascii="Times New Roman" w:eastAsia="Times New Roman" w:hAnsi="Times New Roman" w:cs="Times New Roman"/>
                <w:lang w:eastAsia="lt-LT"/>
              </w:rPr>
            </w:pPr>
          </w:p>
        </w:tc>
      </w:tr>
      <w:tr w:rsidR="004D08AC" w:rsidRPr="00722FC0" w14:paraId="2D85CD30" w14:textId="77777777" w:rsidTr="004D08AC">
        <w:trPr>
          <w:trHeight w:val="420"/>
        </w:trPr>
        <w:tc>
          <w:tcPr>
            <w:tcW w:w="9181" w:type="dxa"/>
            <w:gridSpan w:val="6"/>
            <w:tcBorders>
              <w:top w:val="single" w:sz="4" w:space="0" w:color="auto"/>
              <w:left w:val="single" w:sz="4" w:space="0" w:color="auto"/>
              <w:bottom w:val="single" w:sz="4" w:space="0" w:color="auto"/>
              <w:right w:val="single" w:sz="4" w:space="0" w:color="auto"/>
            </w:tcBorders>
            <w:vAlign w:val="center"/>
          </w:tcPr>
          <w:p w14:paraId="4AD04831" w14:textId="17749AC8" w:rsidR="004D08AC" w:rsidRPr="00722FC0" w:rsidRDefault="004D08AC" w:rsidP="00E14D53">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Suma, Eur su PVM</w:t>
            </w:r>
          </w:p>
        </w:tc>
        <w:tc>
          <w:tcPr>
            <w:tcW w:w="20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FADC8" w14:textId="77777777" w:rsidR="004D08AC" w:rsidRPr="00722FC0" w:rsidRDefault="004D08AC" w:rsidP="00722FC0">
            <w:pPr>
              <w:spacing w:after="0" w:line="240" w:lineRule="auto"/>
              <w:jc w:val="center"/>
              <w:rPr>
                <w:rFonts w:ascii="Times New Roman" w:eastAsia="Times New Roman" w:hAnsi="Times New Roman" w:cs="Times New Roman"/>
                <w:lang w:eastAsia="lt-LT"/>
              </w:rPr>
            </w:pPr>
          </w:p>
        </w:tc>
        <w:tc>
          <w:tcPr>
            <w:tcW w:w="4110" w:type="dxa"/>
            <w:vMerge/>
            <w:tcBorders>
              <w:left w:val="single" w:sz="4" w:space="0" w:color="auto"/>
              <w:bottom w:val="single" w:sz="4" w:space="0" w:color="auto"/>
              <w:right w:val="single" w:sz="4" w:space="0" w:color="auto"/>
            </w:tcBorders>
            <w:shd w:val="clear" w:color="auto" w:fill="FFFFFF" w:themeFill="background1"/>
            <w:vAlign w:val="center"/>
          </w:tcPr>
          <w:p w14:paraId="397A8D26" w14:textId="77777777" w:rsidR="004D08AC" w:rsidRPr="00722FC0" w:rsidRDefault="004D08AC" w:rsidP="00722FC0">
            <w:pPr>
              <w:spacing w:after="0" w:line="240" w:lineRule="auto"/>
              <w:jc w:val="center"/>
              <w:rPr>
                <w:rFonts w:ascii="Times New Roman" w:eastAsia="Times New Roman" w:hAnsi="Times New Roman" w:cs="Times New Roman"/>
                <w:lang w:eastAsia="lt-LT"/>
              </w:rPr>
            </w:pPr>
          </w:p>
        </w:tc>
      </w:tr>
    </w:tbl>
    <w:p w14:paraId="2774A5D8" w14:textId="77777777" w:rsidR="00722FC0" w:rsidRPr="002D4B40" w:rsidRDefault="00722FC0" w:rsidP="00722FC0">
      <w:pPr>
        <w:spacing w:after="0" w:line="240" w:lineRule="auto"/>
        <w:ind w:left="-142"/>
        <w:jc w:val="both"/>
        <w:rPr>
          <w:rFonts w:ascii="Times New Roman" w:eastAsia="Times New Roman" w:hAnsi="Times New Roman" w:cs="Times New Roman"/>
          <w:iCs/>
          <w:sz w:val="20"/>
          <w:szCs w:val="20"/>
          <w:lang w:eastAsia="lt-LT"/>
        </w:rPr>
      </w:pPr>
      <w:r w:rsidRPr="002D4B40">
        <w:rPr>
          <w:rFonts w:ascii="Times New Roman" w:eastAsia="Times New Roman" w:hAnsi="Times New Roman" w:cs="Times New Roman"/>
          <w:iCs/>
          <w:sz w:val="20"/>
          <w:szCs w:val="20"/>
          <w:lang w:eastAsia="lt-LT"/>
        </w:rPr>
        <w:t>Tais atvejais, kai pagal galiojančius teisės aktus tiekėjui nereikia mokėti PVM, tiekėjas privalo su pasiūlymu pateikti laisvos formos raštą dėl PVM netaikymo pagrindo.</w:t>
      </w:r>
    </w:p>
    <w:p w14:paraId="68C74C22" w14:textId="1CBC64D0" w:rsidR="00006647" w:rsidRPr="002D4B40" w:rsidRDefault="00722FC0" w:rsidP="004D08AC">
      <w:pPr>
        <w:spacing w:after="0" w:line="240" w:lineRule="auto"/>
        <w:ind w:left="-142"/>
        <w:jc w:val="both"/>
        <w:rPr>
          <w:rFonts w:ascii="Times New Roman" w:eastAsia="Times New Roman" w:hAnsi="Times New Roman" w:cs="Times New Roman"/>
          <w:iCs/>
          <w:sz w:val="20"/>
          <w:szCs w:val="20"/>
          <w:lang w:eastAsia="lt-LT"/>
        </w:rPr>
      </w:pPr>
      <w:r w:rsidRPr="002D4B40">
        <w:rPr>
          <w:rFonts w:ascii="Times New Roman" w:eastAsia="Times New Roman" w:hAnsi="Times New Roman" w:cs="Times New Roman"/>
          <w:iCs/>
          <w:sz w:val="20"/>
          <w:szCs w:val="20"/>
          <w:lang w:eastAsia="lt-LT"/>
        </w:rPr>
        <w:t>Į pasiūlymo kainą turi būti įskaičiuotos visos išlaidos ir visi mokesčiai, susiję su prekių tiekimu.</w:t>
      </w:r>
    </w:p>
    <w:p w14:paraId="7DC7D342" w14:textId="77777777" w:rsidR="002D4B40" w:rsidRDefault="002D4B40" w:rsidP="004D08AC">
      <w:pPr>
        <w:spacing w:after="0" w:line="240" w:lineRule="auto"/>
        <w:ind w:left="-142"/>
        <w:jc w:val="both"/>
        <w:rPr>
          <w:rFonts w:ascii="Times New Roman" w:eastAsia="Times New Roman" w:hAnsi="Times New Roman" w:cs="Times New Roman"/>
          <w:b/>
          <w:bCs/>
          <w:i/>
          <w:lang w:eastAsia="lt-LT"/>
        </w:rPr>
      </w:pPr>
    </w:p>
    <w:p w14:paraId="72F17C1E" w14:textId="78551402" w:rsidR="00C318EC" w:rsidRDefault="00C318EC" w:rsidP="00C318EC">
      <w:pPr>
        <w:spacing w:after="0" w:line="240" w:lineRule="auto"/>
        <w:ind w:left="-142"/>
        <w:jc w:val="both"/>
        <w:rPr>
          <w:rFonts w:ascii="Times New Roman" w:hAnsi="Times New Roman" w:cs="Times New Roman"/>
          <w:b/>
        </w:rPr>
      </w:pPr>
      <w:r>
        <w:rPr>
          <w:rFonts w:ascii="Times New Roman" w:hAnsi="Times New Roman" w:cs="Times New Roman"/>
          <w:b/>
        </w:rPr>
        <w:t>4. Taikomi minimalūs a</w:t>
      </w:r>
      <w:r w:rsidR="002D4B40" w:rsidRPr="00F50DEB">
        <w:rPr>
          <w:rFonts w:ascii="Times New Roman" w:hAnsi="Times New Roman" w:cs="Times New Roman"/>
          <w:b/>
        </w:rPr>
        <w:t>plinkos apsaugos kriterijai</w:t>
      </w:r>
      <w:r w:rsidR="00AF5D3C">
        <w:rPr>
          <w:rFonts w:ascii="Times New Roman" w:hAnsi="Times New Roman" w:cs="Times New Roman"/>
          <w:b/>
        </w:rPr>
        <w:t>.</w:t>
      </w:r>
      <w:r>
        <w:rPr>
          <w:rFonts w:ascii="Times New Roman" w:hAnsi="Times New Roman" w:cs="Times New Roman"/>
          <w:b/>
        </w:rPr>
        <w:t xml:space="preserve"> </w:t>
      </w:r>
    </w:p>
    <w:p w14:paraId="7EABE588" w14:textId="10C3D593" w:rsidR="00AF5D3C" w:rsidRPr="00AF5D3C" w:rsidRDefault="00AF5D3C" w:rsidP="00C318EC">
      <w:pPr>
        <w:spacing w:after="0" w:line="240" w:lineRule="auto"/>
        <w:ind w:left="-142"/>
        <w:jc w:val="both"/>
        <w:rPr>
          <w:rFonts w:ascii="Times New Roman" w:eastAsia="Times New Roman" w:hAnsi="Times New Roman" w:cs="Times New Roman"/>
          <w:b/>
          <w:bCs/>
          <w:lang w:eastAsia="lt-LT"/>
        </w:rPr>
      </w:pPr>
      <w:r w:rsidRPr="00AF5D3C">
        <w:rPr>
          <w:rFonts w:ascii="Times New Roman" w:eastAsia="Times New Roman" w:hAnsi="Times New Roman" w:cs="Times New Roman"/>
          <w:b/>
          <w:bCs/>
          <w:lang w:eastAsia="lt-LT"/>
        </w:rPr>
        <w:t xml:space="preserve">4.1. Siūlomi maisto produktai turi atitikti bent vieną iš šių kriterijų: </w:t>
      </w:r>
    </w:p>
    <w:p w14:paraId="0AD8F855" w14:textId="631B917B" w:rsidR="00C318EC" w:rsidRPr="00C318EC" w:rsidRDefault="00C318EC" w:rsidP="00C318EC">
      <w:pPr>
        <w:spacing w:after="0" w:line="240" w:lineRule="auto"/>
        <w:ind w:left="-142"/>
        <w:jc w:val="both"/>
        <w:rPr>
          <w:rFonts w:ascii="Times New Roman" w:hAnsi="Times New Roman" w:cs="Times New Roman"/>
          <w:b/>
        </w:rPr>
      </w:pPr>
      <w:r w:rsidRPr="00C318EC">
        <w:rPr>
          <w:rFonts w:ascii="Times New Roman" w:eastAsia="Times New Roman" w:hAnsi="Times New Roman" w:cs="Times New Roman"/>
          <w:lang w:eastAsia="lt-LT"/>
        </w:rPr>
        <w:t>4.1.</w:t>
      </w:r>
      <w:r w:rsidR="00AF5D3C">
        <w:rPr>
          <w:rFonts w:ascii="Times New Roman" w:eastAsia="Times New Roman" w:hAnsi="Times New Roman" w:cs="Times New Roman"/>
          <w:lang w:eastAsia="lt-LT"/>
        </w:rPr>
        <w:t xml:space="preserve">1. </w:t>
      </w:r>
      <w:r>
        <w:rPr>
          <w:rFonts w:ascii="Times New Roman" w:eastAsia="Times New Roman" w:hAnsi="Times New Roman" w:cs="Times New Roman"/>
          <w:lang w:eastAsia="lt-LT"/>
        </w:rPr>
        <w:t xml:space="preserve">maisto </w:t>
      </w:r>
      <w:r w:rsidRPr="00C318EC">
        <w:rPr>
          <w:rFonts w:ascii="Times New Roman" w:eastAsia="Times New Roman" w:hAnsi="Times New Roman" w:cs="Times New Roman"/>
          <w:lang w:eastAsia="lt-LT"/>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6DE679CD" w14:textId="4F4F1F91" w:rsidR="00C318EC" w:rsidRPr="00C318EC" w:rsidRDefault="00C318EC" w:rsidP="00C318EC">
      <w:pPr>
        <w:spacing w:after="0" w:line="240" w:lineRule="auto"/>
        <w:ind w:left="-142"/>
        <w:jc w:val="both"/>
        <w:rPr>
          <w:rFonts w:ascii="Times New Roman" w:hAnsi="Times New Roman" w:cs="Times New Roman"/>
          <w:b/>
        </w:rPr>
      </w:pPr>
      <w:r w:rsidRPr="00C318EC">
        <w:rPr>
          <w:rFonts w:ascii="Times New Roman" w:eastAsia="Times New Roman" w:hAnsi="Times New Roman" w:cs="Times New Roman"/>
          <w:lang w:eastAsia="lt-LT"/>
        </w:rPr>
        <w:t>4.</w:t>
      </w:r>
      <w:r w:rsidR="00AF5D3C">
        <w:rPr>
          <w:rFonts w:ascii="Times New Roman" w:eastAsia="Times New Roman" w:hAnsi="Times New Roman" w:cs="Times New Roman"/>
          <w:lang w:eastAsia="lt-LT"/>
        </w:rPr>
        <w:t>1</w:t>
      </w:r>
      <w:r w:rsidRPr="00C318EC">
        <w:rPr>
          <w:rFonts w:ascii="Times New Roman" w:eastAsia="Times New Roman" w:hAnsi="Times New Roman" w:cs="Times New Roman"/>
          <w:lang w:eastAsia="lt-LT"/>
        </w:rPr>
        <w:t>.</w:t>
      </w:r>
      <w:r w:rsidR="00AF5D3C">
        <w:rPr>
          <w:rFonts w:ascii="Times New Roman" w:eastAsia="Times New Roman" w:hAnsi="Times New Roman" w:cs="Times New Roman"/>
          <w:lang w:eastAsia="lt-LT"/>
        </w:rPr>
        <w:t>2.</w:t>
      </w:r>
      <w:r w:rsidRPr="00C318EC">
        <w:rPr>
          <w:rFonts w:ascii="Times New Roman" w:eastAsia="Times New Roman" w:hAnsi="Times New Roman" w:cs="Times New Roman"/>
          <w:lang w:eastAsia="lt-LT"/>
        </w:rPr>
        <w:t xml:space="preserve">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25474725" w14:textId="1B13A323" w:rsidR="00C318EC" w:rsidRPr="00C318EC" w:rsidRDefault="00C318EC" w:rsidP="00C318EC">
      <w:pPr>
        <w:spacing w:after="0" w:line="240" w:lineRule="auto"/>
        <w:ind w:left="-142"/>
        <w:jc w:val="both"/>
        <w:rPr>
          <w:rFonts w:ascii="Times New Roman" w:hAnsi="Times New Roman" w:cs="Times New Roman"/>
          <w:b/>
        </w:rPr>
      </w:pPr>
      <w:r w:rsidRPr="00C318EC">
        <w:rPr>
          <w:rFonts w:ascii="Times New Roman" w:eastAsia="Times New Roman" w:hAnsi="Times New Roman" w:cs="Times New Roman"/>
          <w:lang w:eastAsia="lt-LT"/>
        </w:rPr>
        <w:t>4.</w:t>
      </w:r>
      <w:r w:rsidR="00AF5D3C">
        <w:rPr>
          <w:rFonts w:ascii="Times New Roman" w:eastAsia="Times New Roman" w:hAnsi="Times New Roman" w:cs="Times New Roman"/>
          <w:lang w:eastAsia="lt-LT"/>
        </w:rPr>
        <w:t>1</w:t>
      </w:r>
      <w:r w:rsidRPr="00C318EC">
        <w:rPr>
          <w:rFonts w:ascii="Times New Roman" w:eastAsia="Times New Roman" w:hAnsi="Times New Roman" w:cs="Times New Roman"/>
          <w:lang w:eastAsia="lt-LT"/>
        </w:rPr>
        <w:t>.</w:t>
      </w:r>
      <w:r w:rsidR="00AF5D3C">
        <w:rPr>
          <w:rFonts w:ascii="Times New Roman" w:eastAsia="Times New Roman" w:hAnsi="Times New Roman" w:cs="Times New Roman"/>
          <w:lang w:eastAsia="lt-LT"/>
        </w:rPr>
        <w:t>3.</w:t>
      </w:r>
      <w:r w:rsidRPr="00C318EC">
        <w:rPr>
          <w:rFonts w:ascii="Times New Roman" w:eastAsia="Times New Roman" w:hAnsi="Times New Roman" w:cs="Times New Roman"/>
          <w:lang w:eastAsia="lt-LT"/>
        </w:rPr>
        <w:t xml:space="preserve">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032AE749" w14:textId="32055E4E" w:rsidR="00C318EC" w:rsidRDefault="00C318EC" w:rsidP="00C318EC">
      <w:pPr>
        <w:spacing w:after="0" w:line="240" w:lineRule="auto"/>
        <w:ind w:left="-142"/>
        <w:jc w:val="both"/>
        <w:rPr>
          <w:rFonts w:ascii="Times New Roman" w:hAnsi="Times New Roman" w:cs="Times New Roman"/>
          <w:b/>
        </w:rPr>
      </w:pPr>
    </w:p>
    <w:p w14:paraId="733C60DE" w14:textId="3155CA08" w:rsidR="00AF5D3C" w:rsidRDefault="00AF5D3C" w:rsidP="00C318EC">
      <w:pPr>
        <w:spacing w:after="0" w:line="240" w:lineRule="auto"/>
        <w:ind w:left="-142"/>
        <w:jc w:val="both"/>
        <w:rPr>
          <w:rFonts w:ascii="Times New Roman" w:hAnsi="Times New Roman" w:cs="Times New Roman"/>
          <w:b/>
        </w:rPr>
      </w:pPr>
      <w:r>
        <w:rPr>
          <w:rFonts w:ascii="Times New Roman" w:hAnsi="Times New Roman" w:cs="Times New Roman"/>
          <w:b/>
        </w:rPr>
        <w:t>Dokumentai, pagrindžiantys atitiktį 4.1.1.-4.1.3. punktuose nurodytiems reikalavimams:</w:t>
      </w:r>
    </w:p>
    <w:p w14:paraId="4C6CD3DD" w14:textId="03956B99" w:rsidR="00AF5D3C" w:rsidRDefault="001827AF" w:rsidP="00C318EC">
      <w:pPr>
        <w:spacing w:after="0" w:line="240" w:lineRule="auto"/>
        <w:ind w:left="-142"/>
        <w:jc w:val="both"/>
        <w:rPr>
          <w:rFonts w:ascii="Times New Roman" w:hAnsi="Times New Roman" w:cs="Times New Roman"/>
          <w:b/>
        </w:rPr>
      </w:pPr>
      <w:r>
        <w:rPr>
          <w:rFonts w:ascii="Times New Roman" w:eastAsia="Times New Roman" w:hAnsi="Times New Roman" w:cs="Times New Roman"/>
          <w:bCs/>
          <w:lang w:eastAsia="lt-LT"/>
        </w:rPr>
        <w:t>E</w:t>
      </w:r>
      <w:r w:rsidR="00AF5D3C" w:rsidRPr="00722FC0">
        <w:rPr>
          <w:rFonts w:ascii="Times New Roman" w:eastAsia="Times New Roman" w:hAnsi="Times New Roman" w:cs="Times New Roman"/>
          <w:bCs/>
          <w:lang w:eastAsia="lt-LT"/>
        </w:rPr>
        <w:t xml:space="preserv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arba kiti lygiaverčiai įrodymai. </w:t>
      </w:r>
    </w:p>
    <w:p w14:paraId="7888CF0C" w14:textId="77777777" w:rsidR="00C318EC" w:rsidRDefault="00C318EC" w:rsidP="00C318EC">
      <w:pPr>
        <w:spacing w:after="0" w:line="240" w:lineRule="auto"/>
        <w:ind w:left="-142"/>
        <w:jc w:val="both"/>
        <w:rPr>
          <w:rFonts w:ascii="Times New Roman" w:hAnsi="Times New Roman" w:cs="Times New Roman"/>
          <w:b/>
        </w:rPr>
      </w:pPr>
    </w:p>
    <w:p w14:paraId="54B2B5D4" w14:textId="77777777" w:rsidR="00D90A44" w:rsidRDefault="00D90A44" w:rsidP="00D90A44">
      <w:pPr>
        <w:spacing w:after="0" w:line="240" w:lineRule="auto"/>
        <w:ind w:left="-142"/>
        <w:jc w:val="both"/>
        <w:rPr>
          <w:rFonts w:ascii="Times New Roman" w:hAnsi="Times New Roman" w:cs="Times New Roman"/>
          <w:bCs/>
          <w:u w:val="single"/>
        </w:rPr>
      </w:pPr>
      <w:r w:rsidRPr="00D90A44">
        <w:rPr>
          <w:rFonts w:ascii="Times New Roman" w:hAnsi="Times New Roman" w:cs="Times New Roman"/>
          <w:b/>
          <w:bCs/>
        </w:rPr>
        <w:t xml:space="preserve">4.2. Minimalūs aplinkos apsaugos kriterijai </w:t>
      </w:r>
      <w:r>
        <w:rPr>
          <w:rFonts w:ascii="Times New Roman" w:hAnsi="Times New Roman" w:cs="Times New Roman"/>
          <w:b/>
          <w:bCs/>
        </w:rPr>
        <w:t xml:space="preserve">antrinei </w:t>
      </w:r>
      <w:r w:rsidRPr="00D90A44">
        <w:rPr>
          <w:rFonts w:ascii="Times New Roman" w:hAnsi="Times New Roman" w:cs="Times New Roman"/>
          <w:b/>
          <w:bCs/>
        </w:rPr>
        <w:t>pakuot</w:t>
      </w:r>
      <w:r>
        <w:rPr>
          <w:rFonts w:ascii="Times New Roman" w:hAnsi="Times New Roman" w:cs="Times New Roman"/>
          <w:b/>
          <w:bCs/>
        </w:rPr>
        <w:t>ei</w:t>
      </w:r>
      <w:r w:rsidRPr="00D90A44">
        <w:rPr>
          <w:rFonts w:ascii="Times New Roman" w:hAnsi="Times New Roman" w:cs="Times New Roman"/>
          <w:b/>
          <w:bCs/>
        </w:rPr>
        <w:t>.</w:t>
      </w:r>
      <w:r>
        <w:rPr>
          <w:rFonts w:ascii="Times New Roman" w:hAnsi="Times New Roman" w:cs="Times New Roman"/>
        </w:rPr>
        <w:t xml:space="preserve"> J</w:t>
      </w:r>
      <w:r w:rsidR="002D4B40" w:rsidRPr="00722FC0">
        <w:rPr>
          <w:rFonts w:ascii="Times New Roman" w:hAnsi="Times New Roman" w:cs="Times New Roman"/>
          <w:bCs/>
        </w:rPr>
        <w:t xml:space="preserve">eigu </w:t>
      </w:r>
      <w:r w:rsidR="002D4B40" w:rsidRPr="00722FC0">
        <w:rPr>
          <w:rFonts w:ascii="Times New Roman" w:eastAsia="Times New Roman" w:hAnsi="Times New Roman" w:cs="Times New Roman"/>
          <w:bCs/>
          <w:iCs/>
        </w:rPr>
        <w:t>maisto produktai turi būti tiekiami ar perduodami antrinėse pakuotėse, ji turi atitikti pakuotėms nustatytus minimalius aplinkos apsaugos kriterijus (Aprašo 2 priedo II skyrius „Pakuotės“), nebent tai prieštarauja higienos normoms, reikalavimus.</w:t>
      </w:r>
      <w:bookmarkStart w:id="0" w:name="part_f0a67b8ff45a4e1887bf82a8471f79f7"/>
      <w:bookmarkEnd w:id="0"/>
    </w:p>
    <w:p w14:paraId="06A9346B" w14:textId="6AE03E08" w:rsidR="00C87CB9" w:rsidRPr="00D90A44" w:rsidRDefault="00D90A44" w:rsidP="00D90A44">
      <w:pPr>
        <w:spacing w:after="0" w:line="240" w:lineRule="auto"/>
        <w:ind w:left="-142"/>
        <w:jc w:val="both"/>
        <w:rPr>
          <w:rFonts w:ascii="Times New Roman" w:hAnsi="Times New Roman" w:cs="Times New Roman"/>
        </w:rPr>
      </w:pPr>
      <w:r>
        <w:rPr>
          <w:rFonts w:ascii="Times New Roman" w:eastAsia="Times New Roman" w:hAnsi="Times New Roman" w:cs="Times New Roman"/>
          <w:color w:val="000000"/>
          <w:lang w:eastAsia="lt-LT"/>
        </w:rPr>
        <w:t xml:space="preserve">4.2.1 </w:t>
      </w:r>
      <w:r w:rsidR="00C87CB9" w:rsidRPr="00D90A44">
        <w:rPr>
          <w:rFonts w:ascii="Times New Roman" w:eastAsia="Times New Roman" w:hAnsi="Times New Roman" w:cs="Times New Roman"/>
          <w:color w:val="000000"/>
          <w:lang w:eastAsia="lt-LT"/>
        </w:rPr>
        <w:t>Pakuotės turi būti laikytinos perdirbamosiomis pakuotėmis pagal Lietuvos Respublikos mokesčio už aplinkos teršimą įstatymo nuostatas ir (ar) turi būti vienalytės (homogeniškos) pakuotės, pagamintos iš vienos rūšies medžiagos:</w:t>
      </w:r>
    </w:p>
    <w:tbl>
      <w:tblPr>
        <w:tblW w:w="5050" w:type="pct"/>
        <w:tblInd w:w="-152" w:type="dxa"/>
        <w:tblCellMar>
          <w:left w:w="0" w:type="dxa"/>
          <w:right w:w="0" w:type="dxa"/>
        </w:tblCellMar>
        <w:tblLook w:val="04A0" w:firstRow="1" w:lastRow="0" w:firstColumn="1" w:lastColumn="0" w:noHBand="0" w:noVBand="1"/>
      </w:tblPr>
      <w:tblGrid>
        <w:gridCol w:w="569"/>
        <w:gridCol w:w="7796"/>
        <w:gridCol w:w="6934"/>
      </w:tblGrid>
      <w:tr w:rsidR="00C87CB9" w:rsidRPr="00D90A44" w14:paraId="36E8D45D" w14:textId="77777777" w:rsidTr="00D90A44">
        <w:tc>
          <w:tcPr>
            <w:tcW w:w="1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4CABD0"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Eil. Nr.</w:t>
            </w:r>
          </w:p>
        </w:tc>
        <w:tc>
          <w:tcPr>
            <w:tcW w:w="2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681438"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Pakuotės medžiaga</w:t>
            </w:r>
          </w:p>
        </w:tc>
        <w:tc>
          <w:tcPr>
            <w:tcW w:w="22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DC7107"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Ženklinimas</w:t>
            </w:r>
          </w:p>
        </w:tc>
      </w:tr>
      <w:tr w:rsidR="00C87CB9" w:rsidRPr="00D90A44" w14:paraId="439324F1" w14:textId="77777777" w:rsidTr="00D90A44">
        <w:tc>
          <w:tcPr>
            <w:tcW w:w="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7BDD1"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1.</w:t>
            </w:r>
          </w:p>
        </w:tc>
        <w:tc>
          <w:tcPr>
            <w:tcW w:w="2548" w:type="pct"/>
            <w:tcBorders>
              <w:top w:val="nil"/>
              <w:left w:val="nil"/>
              <w:bottom w:val="single" w:sz="8" w:space="0" w:color="auto"/>
              <w:right w:val="single" w:sz="8" w:space="0" w:color="auto"/>
            </w:tcBorders>
            <w:tcMar>
              <w:top w:w="0" w:type="dxa"/>
              <w:left w:w="108" w:type="dxa"/>
              <w:bottom w:w="0" w:type="dxa"/>
              <w:right w:w="108" w:type="dxa"/>
            </w:tcMar>
            <w:hideMark/>
          </w:tcPr>
          <w:p w14:paraId="18A9C016"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Stiklas</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14:paraId="433AD892"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GL (arba GL nuo 70 iki 79)</w:t>
            </w:r>
          </w:p>
        </w:tc>
      </w:tr>
      <w:tr w:rsidR="00C87CB9" w:rsidRPr="00D90A44" w14:paraId="2FA783B1" w14:textId="77777777" w:rsidTr="00D90A44">
        <w:tc>
          <w:tcPr>
            <w:tcW w:w="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D0B76"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2.</w:t>
            </w:r>
          </w:p>
        </w:tc>
        <w:tc>
          <w:tcPr>
            <w:tcW w:w="2548" w:type="pct"/>
            <w:tcBorders>
              <w:top w:val="nil"/>
              <w:left w:val="nil"/>
              <w:bottom w:val="single" w:sz="8" w:space="0" w:color="auto"/>
              <w:right w:val="single" w:sz="8" w:space="0" w:color="auto"/>
            </w:tcBorders>
            <w:tcMar>
              <w:top w:w="0" w:type="dxa"/>
              <w:left w:w="108" w:type="dxa"/>
              <w:bottom w:w="0" w:type="dxa"/>
              <w:right w:w="108" w:type="dxa"/>
            </w:tcMar>
            <w:hideMark/>
          </w:tcPr>
          <w:p w14:paraId="4CADACDF"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Metalas</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14:paraId="3DCDBC5B"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FE (arba FE 40),</w:t>
            </w:r>
          </w:p>
          <w:p w14:paraId="18BFC4A1"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ALU (arba ALU 41)</w:t>
            </w:r>
          </w:p>
          <w:p w14:paraId="0FE7189A"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Nuo 42 iki 49</w:t>
            </w:r>
          </w:p>
        </w:tc>
      </w:tr>
      <w:tr w:rsidR="00C87CB9" w:rsidRPr="00D90A44" w14:paraId="29A7BDE7" w14:textId="77777777" w:rsidTr="00D90A44">
        <w:tc>
          <w:tcPr>
            <w:tcW w:w="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3FC89"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3.</w:t>
            </w:r>
          </w:p>
        </w:tc>
        <w:tc>
          <w:tcPr>
            <w:tcW w:w="2548" w:type="pct"/>
            <w:tcBorders>
              <w:top w:val="nil"/>
              <w:left w:val="nil"/>
              <w:bottom w:val="single" w:sz="8" w:space="0" w:color="auto"/>
              <w:right w:val="single" w:sz="8" w:space="0" w:color="auto"/>
            </w:tcBorders>
            <w:tcMar>
              <w:top w:w="0" w:type="dxa"/>
              <w:left w:w="108" w:type="dxa"/>
              <w:bottom w:w="0" w:type="dxa"/>
              <w:right w:w="108" w:type="dxa"/>
            </w:tcMar>
            <w:hideMark/>
          </w:tcPr>
          <w:p w14:paraId="24ABE871"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Popierius ar kartonas</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14:paraId="7200F444"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PAP (arba PAP nuo 20 iki 39)</w:t>
            </w:r>
          </w:p>
        </w:tc>
      </w:tr>
      <w:tr w:rsidR="00C87CB9" w:rsidRPr="00D90A44" w14:paraId="072031D4" w14:textId="77777777" w:rsidTr="00D90A44">
        <w:tc>
          <w:tcPr>
            <w:tcW w:w="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D21A9"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4.</w:t>
            </w:r>
          </w:p>
        </w:tc>
        <w:tc>
          <w:tcPr>
            <w:tcW w:w="2548" w:type="pct"/>
            <w:tcBorders>
              <w:top w:val="nil"/>
              <w:left w:val="nil"/>
              <w:bottom w:val="single" w:sz="8" w:space="0" w:color="auto"/>
              <w:right w:val="single" w:sz="8" w:space="0" w:color="auto"/>
            </w:tcBorders>
            <w:tcMar>
              <w:top w:w="0" w:type="dxa"/>
              <w:left w:w="108" w:type="dxa"/>
              <w:bottom w:w="0" w:type="dxa"/>
              <w:right w:w="108" w:type="dxa"/>
            </w:tcMar>
            <w:hideMark/>
          </w:tcPr>
          <w:p w14:paraId="15710299"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Medis ar kamštinė medžiaga</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14:paraId="2B7D75E2"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FOR (arba FOR nuo 50 iki 59)</w:t>
            </w:r>
          </w:p>
        </w:tc>
      </w:tr>
      <w:tr w:rsidR="00C87CB9" w:rsidRPr="00D90A44" w14:paraId="21819637" w14:textId="77777777" w:rsidTr="00D90A44">
        <w:tc>
          <w:tcPr>
            <w:tcW w:w="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43381"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5.</w:t>
            </w:r>
          </w:p>
        </w:tc>
        <w:tc>
          <w:tcPr>
            <w:tcW w:w="2548" w:type="pct"/>
            <w:tcBorders>
              <w:top w:val="nil"/>
              <w:left w:val="nil"/>
              <w:bottom w:val="single" w:sz="8" w:space="0" w:color="auto"/>
              <w:right w:val="single" w:sz="8" w:space="0" w:color="auto"/>
            </w:tcBorders>
            <w:tcMar>
              <w:top w:w="0" w:type="dxa"/>
              <w:left w:w="108" w:type="dxa"/>
              <w:bottom w:w="0" w:type="dxa"/>
              <w:right w:w="108" w:type="dxa"/>
            </w:tcMar>
            <w:hideMark/>
          </w:tcPr>
          <w:p w14:paraId="7CD8E37B"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Medvilnė ar džiutas</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14:paraId="279BDD32"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TEX (arba TEX nuo 60 iki 69)</w:t>
            </w:r>
          </w:p>
        </w:tc>
      </w:tr>
      <w:tr w:rsidR="00C87CB9" w:rsidRPr="00D90A44" w14:paraId="21170262" w14:textId="77777777" w:rsidTr="00D90A44">
        <w:tc>
          <w:tcPr>
            <w:tcW w:w="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C87A9"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6.</w:t>
            </w:r>
          </w:p>
        </w:tc>
        <w:tc>
          <w:tcPr>
            <w:tcW w:w="2548" w:type="pct"/>
            <w:tcBorders>
              <w:top w:val="nil"/>
              <w:left w:val="nil"/>
              <w:bottom w:val="single" w:sz="8" w:space="0" w:color="auto"/>
              <w:right w:val="single" w:sz="8" w:space="0" w:color="auto"/>
            </w:tcBorders>
            <w:tcMar>
              <w:top w:w="0" w:type="dxa"/>
              <w:left w:w="108" w:type="dxa"/>
              <w:bottom w:w="0" w:type="dxa"/>
              <w:right w:w="108" w:type="dxa"/>
            </w:tcMar>
            <w:hideMark/>
          </w:tcPr>
          <w:p w14:paraId="759D2367" w14:textId="77777777" w:rsidR="00C87CB9" w:rsidRPr="00D90A44" w:rsidRDefault="00C87CB9" w:rsidP="00985487">
            <w:pPr>
              <w:spacing w:after="0" w:line="240" w:lineRule="auto"/>
              <w:jc w:val="both"/>
              <w:rPr>
                <w:rFonts w:ascii="Times New Roman" w:eastAsia="Times New Roman" w:hAnsi="Times New Roman" w:cs="Times New Roman"/>
                <w:lang w:eastAsia="lt-LT"/>
              </w:rPr>
            </w:pPr>
            <w:proofErr w:type="spellStart"/>
            <w:r w:rsidRPr="00D90A44">
              <w:rPr>
                <w:rFonts w:ascii="Times New Roman" w:eastAsia="Times New Roman" w:hAnsi="Times New Roman" w:cs="Times New Roman"/>
                <w:color w:val="000000"/>
                <w:lang w:eastAsia="lt-LT"/>
              </w:rPr>
              <w:t>Polietilentereftalatas</w:t>
            </w:r>
            <w:proofErr w:type="spellEnd"/>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14:paraId="28640B6C"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PET arba PET 1</w:t>
            </w:r>
          </w:p>
        </w:tc>
      </w:tr>
      <w:tr w:rsidR="00C87CB9" w:rsidRPr="00D90A44" w14:paraId="44819B2A" w14:textId="77777777" w:rsidTr="00D90A44">
        <w:tc>
          <w:tcPr>
            <w:tcW w:w="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31C68"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7.</w:t>
            </w:r>
          </w:p>
        </w:tc>
        <w:tc>
          <w:tcPr>
            <w:tcW w:w="2548" w:type="pct"/>
            <w:tcBorders>
              <w:top w:val="nil"/>
              <w:left w:val="nil"/>
              <w:bottom w:val="single" w:sz="8" w:space="0" w:color="auto"/>
              <w:right w:val="single" w:sz="8" w:space="0" w:color="auto"/>
            </w:tcBorders>
            <w:tcMar>
              <w:top w:w="0" w:type="dxa"/>
              <w:left w:w="108" w:type="dxa"/>
              <w:bottom w:w="0" w:type="dxa"/>
              <w:right w:w="108" w:type="dxa"/>
            </w:tcMar>
            <w:hideMark/>
          </w:tcPr>
          <w:p w14:paraId="7A257B19"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Aukšto tankumo polietilenas</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14:paraId="0AF06C91"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HDPE (arba HDPE 2)</w:t>
            </w:r>
          </w:p>
        </w:tc>
      </w:tr>
      <w:tr w:rsidR="00C87CB9" w:rsidRPr="00D90A44" w14:paraId="0C5DA7BE" w14:textId="77777777" w:rsidTr="00D90A44">
        <w:tc>
          <w:tcPr>
            <w:tcW w:w="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A85B5"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8.</w:t>
            </w:r>
          </w:p>
        </w:tc>
        <w:tc>
          <w:tcPr>
            <w:tcW w:w="2548" w:type="pct"/>
            <w:tcBorders>
              <w:top w:val="nil"/>
              <w:left w:val="nil"/>
              <w:bottom w:val="single" w:sz="8" w:space="0" w:color="auto"/>
              <w:right w:val="single" w:sz="8" w:space="0" w:color="auto"/>
            </w:tcBorders>
            <w:tcMar>
              <w:top w:w="0" w:type="dxa"/>
              <w:left w:w="108" w:type="dxa"/>
              <w:bottom w:w="0" w:type="dxa"/>
              <w:right w:w="108" w:type="dxa"/>
            </w:tcMar>
            <w:hideMark/>
          </w:tcPr>
          <w:p w14:paraId="6958365C" w14:textId="77777777" w:rsidR="00C87CB9" w:rsidRPr="00D90A44" w:rsidRDefault="00C87CB9" w:rsidP="00985487">
            <w:pPr>
              <w:spacing w:after="0" w:line="240" w:lineRule="auto"/>
              <w:jc w:val="both"/>
              <w:rPr>
                <w:rFonts w:ascii="Times New Roman" w:eastAsia="Times New Roman" w:hAnsi="Times New Roman" w:cs="Times New Roman"/>
                <w:lang w:eastAsia="lt-LT"/>
              </w:rPr>
            </w:pPr>
            <w:proofErr w:type="spellStart"/>
            <w:r w:rsidRPr="00D90A44">
              <w:rPr>
                <w:rFonts w:ascii="Times New Roman" w:eastAsia="Times New Roman" w:hAnsi="Times New Roman" w:cs="Times New Roman"/>
                <w:color w:val="000000"/>
                <w:lang w:eastAsia="lt-LT"/>
              </w:rPr>
              <w:t>Polivinilchloridas</w:t>
            </w:r>
            <w:proofErr w:type="spellEnd"/>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14:paraId="782A5DCE"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PVC (arba PVC 3)</w:t>
            </w:r>
          </w:p>
        </w:tc>
      </w:tr>
      <w:tr w:rsidR="00C87CB9" w:rsidRPr="00D90A44" w14:paraId="46753754" w14:textId="77777777" w:rsidTr="00D90A44">
        <w:tc>
          <w:tcPr>
            <w:tcW w:w="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8D9E5"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9.</w:t>
            </w:r>
          </w:p>
        </w:tc>
        <w:tc>
          <w:tcPr>
            <w:tcW w:w="2548" w:type="pct"/>
            <w:tcBorders>
              <w:top w:val="nil"/>
              <w:left w:val="nil"/>
              <w:bottom w:val="single" w:sz="8" w:space="0" w:color="auto"/>
              <w:right w:val="single" w:sz="8" w:space="0" w:color="auto"/>
            </w:tcBorders>
            <w:tcMar>
              <w:top w:w="0" w:type="dxa"/>
              <w:left w:w="108" w:type="dxa"/>
              <w:bottom w:w="0" w:type="dxa"/>
              <w:right w:w="108" w:type="dxa"/>
            </w:tcMar>
            <w:hideMark/>
          </w:tcPr>
          <w:p w14:paraId="08CC170A"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Žemo tankumo polietilenas</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14:paraId="189C7D07"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LDPE (arba LDPE 4)</w:t>
            </w:r>
          </w:p>
        </w:tc>
      </w:tr>
      <w:tr w:rsidR="00C87CB9" w:rsidRPr="00D90A44" w14:paraId="569C7E42" w14:textId="77777777" w:rsidTr="00D90A44">
        <w:tc>
          <w:tcPr>
            <w:tcW w:w="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87DCA"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10.</w:t>
            </w:r>
          </w:p>
        </w:tc>
        <w:tc>
          <w:tcPr>
            <w:tcW w:w="2548" w:type="pct"/>
            <w:tcBorders>
              <w:top w:val="nil"/>
              <w:left w:val="nil"/>
              <w:bottom w:val="single" w:sz="8" w:space="0" w:color="auto"/>
              <w:right w:val="single" w:sz="8" w:space="0" w:color="auto"/>
            </w:tcBorders>
            <w:tcMar>
              <w:top w:w="0" w:type="dxa"/>
              <w:left w:w="108" w:type="dxa"/>
              <w:bottom w:w="0" w:type="dxa"/>
              <w:right w:w="108" w:type="dxa"/>
            </w:tcMar>
            <w:hideMark/>
          </w:tcPr>
          <w:p w14:paraId="215E73EB"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Polipropilenas</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14:paraId="3F91C76D"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PP (arba PP 5)</w:t>
            </w:r>
          </w:p>
        </w:tc>
      </w:tr>
      <w:tr w:rsidR="00C87CB9" w:rsidRPr="00D90A44" w14:paraId="23623BF5" w14:textId="77777777" w:rsidTr="00D90A44">
        <w:tc>
          <w:tcPr>
            <w:tcW w:w="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485C3"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11.</w:t>
            </w:r>
          </w:p>
        </w:tc>
        <w:tc>
          <w:tcPr>
            <w:tcW w:w="2548" w:type="pct"/>
            <w:tcBorders>
              <w:top w:val="nil"/>
              <w:left w:val="nil"/>
              <w:bottom w:val="single" w:sz="8" w:space="0" w:color="auto"/>
              <w:right w:val="single" w:sz="8" w:space="0" w:color="auto"/>
            </w:tcBorders>
            <w:tcMar>
              <w:top w:w="0" w:type="dxa"/>
              <w:left w:w="108" w:type="dxa"/>
              <w:bottom w:w="0" w:type="dxa"/>
              <w:right w:w="108" w:type="dxa"/>
            </w:tcMar>
            <w:hideMark/>
          </w:tcPr>
          <w:p w14:paraId="5EAC773C" w14:textId="77777777" w:rsidR="00C87CB9" w:rsidRPr="00D90A44" w:rsidRDefault="00C87CB9" w:rsidP="00985487">
            <w:pPr>
              <w:spacing w:after="0" w:line="240" w:lineRule="auto"/>
              <w:jc w:val="both"/>
              <w:rPr>
                <w:rFonts w:ascii="Times New Roman" w:eastAsia="Times New Roman" w:hAnsi="Times New Roman" w:cs="Times New Roman"/>
                <w:lang w:eastAsia="lt-LT"/>
              </w:rPr>
            </w:pPr>
            <w:proofErr w:type="spellStart"/>
            <w:r w:rsidRPr="00D90A44">
              <w:rPr>
                <w:rFonts w:ascii="Times New Roman" w:eastAsia="Times New Roman" w:hAnsi="Times New Roman" w:cs="Times New Roman"/>
                <w:color w:val="000000"/>
                <w:lang w:eastAsia="lt-LT"/>
              </w:rPr>
              <w:t>Polistirenas</w:t>
            </w:r>
            <w:proofErr w:type="spellEnd"/>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14:paraId="19671A22" w14:textId="77777777" w:rsidR="00C87CB9" w:rsidRPr="00D90A44" w:rsidRDefault="00C87CB9" w:rsidP="00985487">
            <w:pPr>
              <w:spacing w:after="0" w:line="240" w:lineRule="auto"/>
              <w:jc w:val="both"/>
              <w:rPr>
                <w:rFonts w:ascii="Times New Roman" w:eastAsia="Times New Roman" w:hAnsi="Times New Roman" w:cs="Times New Roman"/>
                <w:lang w:eastAsia="lt-LT"/>
              </w:rPr>
            </w:pPr>
            <w:r w:rsidRPr="00D90A44">
              <w:rPr>
                <w:rFonts w:ascii="Times New Roman" w:eastAsia="Times New Roman" w:hAnsi="Times New Roman" w:cs="Times New Roman"/>
                <w:color w:val="000000"/>
                <w:lang w:eastAsia="lt-LT"/>
              </w:rPr>
              <w:t>PS (arba PS 6)</w:t>
            </w:r>
          </w:p>
        </w:tc>
      </w:tr>
    </w:tbl>
    <w:p w14:paraId="349843CA" w14:textId="77777777" w:rsidR="00D90A44" w:rsidRDefault="00D90A44" w:rsidP="00D90A44">
      <w:pPr>
        <w:spacing w:after="0" w:line="240" w:lineRule="auto"/>
        <w:ind w:left="-142"/>
        <w:jc w:val="both"/>
        <w:rPr>
          <w:rFonts w:ascii="Times New Roman" w:hAnsi="Times New Roman" w:cs="Times New Roman"/>
          <w:b/>
        </w:rPr>
      </w:pPr>
      <w:r>
        <w:rPr>
          <w:rFonts w:ascii="Times New Roman" w:hAnsi="Times New Roman" w:cs="Times New Roman"/>
          <w:b/>
        </w:rPr>
        <w:t>Dokumentai, pagrindžiantys atitiktį 4.2.1 punktuose nurodytiems reikalavimams:</w:t>
      </w:r>
    </w:p>
    <w:p w14:paraId="5FA9B9D0" w14:textId="7D8B586A" w:rsidR="00D90A44" w:rsidRDefault="00C87CB9" w:rsidP="00D90A44">
      <w:pPr>
        <w:spacing w:after="0" w:line="240" w:lineRule="auto"/>
        <w:ind w:left="-142"/>
        <w:jc w:val="both"/>
        <w:rPr>
          <w:rFonts w:ascii="Times New Roman" w:hAnsi="Times New Roman" w:cs="Times New Roman"/>
        </w:rPr>
      </w:pPr>
      <w:r w:rsidRPr="00D90A44">
        <w:rPr>
          <w:rFonts w:ascii="Times New Roman" w:eastAsia="Times New Roman" w:hAnsi="Times New Roman" w:cs="Times New Roman"/>
          <w:color w:val="000000"/>
          <w:lang w:eastAsia="lt-LT"/>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D90A44">
        <w:rPr>
          <w:rFonts w:ascii="Times New Roman" w:eastAsia="Times New Roman" w:hAnsi="Times New Roman" w:cs="Times New Roman"/>
          <w:i/>
          <w:iCs/>
          <w:color w:val="000000"/>
          <w:lang w:eastAsia="lt-LT"/>
        </w:rPr>
        <w:t>Voluntary</w:t>
      </w:r>
      <w:proofErr w:type="spellEnd"/>
      <w:r w:rsidRPr="00D90A44">
        <w:rPr>
          <w:rFonts w:ascii="Times New Roman" w:eastAsia="Times New Roman" w:hAnsi="Times New Roman" w:cs="Times New Roman"/>
          <w:i/>
          <w:iCs/>
          <w:color w:val="000000"/>
          <w:lang w:eastAsia="lt-LT"/>
        </w:rPr>
        <w:t xml:space="preserve"> Standard </w:t>
      </w:r>
      <w:proofErr w:type="spellStart"/>
      <w:r w:rsidRPr="00D90A44">
        <w:rPr>
          <w:rFonts w:ascii="Times New Roman" w:eastAsia="Times New Roman" w:hAnsi="Times New Roman" w:cs="Times New Roman"/>
          <w:i/>
          <w:iCs/>
          <w:color w:val="000000"/>
          <w:lang w:eastAsia="lt-LT"/>
        </w:rPr>
        <w:t>for</w:t>
      </w:r>
      <w:proofErr w:type="spellEnd"/>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Repulping</w:t>
      </w:r>
      <w:proofErr w:type="spellEnd"/>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and</w:t>
      </w:r>
      <w:proofErr w:type="spellEnd"/>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Recycling</w:t>
      </w:r>
      <w:proofErr w:type="spellEnd"/>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Corrugated</w:t>
      </w:r>
      <w:proofErr w:type="spellEnd"/>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Fiberboard</w:t>
      </w:r>
      <w:proofErr w:type="spellEnd"/>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Treated</w:t>
      </w:r>
      <w:proofErr w:type="spellEnd"/>
      <w:r w:rsidRPr="00D90A44">
        <w:rPr>
          <w:rFonts w:ascii="Times New Roman" w:eastAsia="Times New Roman" w:hAnsi="Times New Roman" w:cs="Times New Roman"/>
          <w:i/>
          <w:iCs/>
          <w:color w:val="000000"/>
          <w:lang w:eastAsia="lt-LT"/>
        </w:rPr>
        <w:t xml:space="preserve"> to </w:t>
      </w:r>
      <w:proofErr w:type="spellStart"/>
      <w:r w:rsidRPr="00D90A44">
        <w:rPr>
          <w:rFonts w:ascii="Times New Roman" w:eastAsia="Times New Roman" w:hAnsi="Times New Roman" w:cs="Times New Roman"/>
          <w:i/>
          <w:iCs/>
          <w:color w:val="000000"/>
          <w:lang w:eastAsia="lt-LT"/>
        </w:rPr>
        <w:t>Improve</w:t>
      </w:r>
      <w:proofErr w:type="spellEnd"/>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Its</w:t>
      </w:r>
      <w:proofErr w:type="spellEnd"/>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Performance</w:t>
      </w:r>
      <w:proofErr w:type="spellEnd"/>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in</w:t>
      </w:r>
      <w:proofErr w:type="spellEnd"/>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the</w:t>
      </w:r>
      <w:proofErr w:type="spellEnd"/>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Presence</w:t>
      </w:r>
      <w:proofErr w:type="spellEnd"/>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of</w:t>
      </w:r>
      <w:proofErr w:type="spellEnd"/>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Water</w:t>
      </w:r>
      <w:proofErr w:type="spellEnd"/>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and</w:t>
      </w:r>
      <w:proofErr w:type="spellEnd"/>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Water</w:t>
      </w:r>
      <w:proofErr w:type="spellEnd"/>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Vapor</w:t>
      </w:r>
      <w:proofErr w:type="spellEnd"/>
      <w:r w:rsidRPr="00D90A44">
        <w:rPr>
          <w:rFonts w:ascii="Times New Roman" w:eastAsia="Times New Roman" w:hAnsi="Times New Roman" w:cs="Times New Roman"/>
          <w:i/>
          <w:iCs/>
          <w:color w:val="000000"/>
          <w:lang w:eastAsia="lt-LT"/>
        </w:rPr>
        <w:t xml:space="preserve">, </w:t>
      </w:r>
      <w:r w:rsidRPr="00D90A44">
        <w:rPr>
          <w:rFonts w:ascii="Times New Roman" w:eastAsia="Times New Roman" w:hAnsi="Times New Roman" w:cs="Times New Roman"/>
          <w:color w:val="000000"/>
          <w:lang w:eastAsia="lt-LT"/>
        </w:rPr>
        <w:t>standartas</w:t>
      </w:r>
      <w:r w:rsidRPr="00D90A44">
        <w:rPr>
          <w:rFonts w:ascii="Times New Roman" w:eastAsia="Times New Roman" w:hAnsi="Times New Roman" w:cs="Times New Roman"/>
          <w:i/>
          <w:iCs/>
          <w:color w:val="000000"/>
          <w:lang w:eastAsia="lt-LT"/>
        </w:rPr>
        <w:t xml:space="preserve"> </w:t>
      </w:r>
      <w:proofErr w:type="spellStart"/>
      <w:r w:rsidRPr="00D90A44">
        <w:rPr>
          <w:rFonts w:ascii="Times New Roman" w:eastAsia="Times New Roman" w:hAnsi="Times New Roman" w:cs="Times New Roman"/>
          <w:i/>
          <w:iCs/>
          <w:color w:val="000000"/>
          <w:lang w:eastAsia="lt-LT"/>
        </w:rPr>
        <w:t>RecyClass</w:t>
      </w:r>
      <w:proofErr w:type="spellEnd"/>
      <w:r w:rsidRPr="00D90A44">
        <w:rPr>
          <w:rFonts w:ascii="Times New Roman" w:eastAsia="Times New Roman" w:hAnsi="Times New Roman" w:cs="Times New Roman"/>
          <w:i/>
          <w:iCs/>
          <w:color w:val="000000"/>
          <w:lang w:eastAsia="lt-LT"/>
        </w:rPr>
        <w:t xml:space="preserve"> </w:t>
      </w:r>
      <w:r w:rsidRPr="00D90A44">
        <w:rPr>
          <w:rFonts w:ascii="Times New Roman" w:eastAsia="Times New Roman" w:hAnsi="Times New Roman" w:cs="Times New Roman"/>
          <w:color w:val="000000"/>
          <w:lang w:eastAsia="lt-LT"/>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00D90A44">
        <w:rPr>
          <w:rFonts w:ascii="Times New Roman" w:hAnsi="Times New Roman" w:cs="Times New Roman"/>
          <w:b/>
        </w:rPr>
        <w:t>Atitiktį pagrindžiantys dokumentai turi būti teikiami kartu su prekėmis (</w:t>
      </w:r>
      <w:r w:rsidR="00D90A44" w:rsidRPr="00722FC0">
        <w:rPr>
          <w:rFonts w:ascii="Times New Roman" w:hAnsi="Times New Roman" w:cs="Times New Roman"/>
          <w:bCs/>
        </w:rPr>
        <w:t>su pirmu prekių užsakymu</w:t>
      </w:r>
      <w:r w:rsidR="00D90A44">
        <w:rPr>
          <w:rFonts w:ascii="Times New Roman" w:hAnsi="Times New Roman" w:cs="Times New Roman"/>
          <w:bCs/>
        </w:rPr>
        <w:t xml:space="preserve">). </w:t>
      </w:r>
    </w:p>
    <w:p w14:paraId="0783A5E3" w14:textId="77777777" w:rsidR="00D90A44" w:rsidRDefault="00D90A44" w:rsidP="00FF6F2C">
      <w:pPr>
        <w:spacing w:after="0" w:line="240" w:lineRule="auto"/>
        <w:rPr>
          <w:rFonts w:ascii="Times New Roman" w:eastAsia="Times New Roman" w:hAnsi="Times New Roman" w:cs="Times New Roman"/>
          <w:b/>
          <w:bCs/>
          <w:sz w:val="24"/>
          <w:szCs w:val="24"/>
          <w:lang w:eastAsia="lt-LT"/>
        </w:rPr>
      </w:pPr>
    </w:p>
    <w:tbl>
      <w:tblPr>
        <w:tblW w:w="15281" w:type="dxa"/>
        <w:tblInd w:w="-147" w:type="dxa"/>
        <w:tblLook w:val="04A0" w:firstRow="1" w:lastRow="0" w:firstColumn="1" w:lastColumn="0" w:noHBand="0" w:noVBand="1"/>
      </w:tblPr>
      <w:tblGrid>
        <w:gridCol w:w="810"/>
        <w:gridCol w:w="8084"/>
        <w:gridCol w:w="2134"/>
        <w:gridCol w:w="4253"/>
      </w:tblGrid>
      <w:tr w:rsidR="00E30442" w:rsidRPr="00414449" w14:paraId="2A785E44" w14:textId="77777777" w:rsidTr="00414449">
        <w:trPr>
          <w:trHeight w:val="716"/>
        </w:trPr>
        <w:tc>
          <w:tcPr>
            <w:tcW w:w="810" w:type="dxa"/>
            <w:tcBorders>
              <w:top w:val="single" w:sz="4" w:space="0" w:color="000000"/>
              <w:left w:val="single" w:sz="4" w:space="0" w:color="000000"/>
              <w:bottom w:val="single" w:sz="4" w:space="0" w:color="auto"/>
              <w:right w:val="single" w:sz="4" w:space="0" w:color="000000"/>
            </w:tcBorders>
            <w:vAlign w:val="center"/>
            <w:hideMark/>
          </w:tcPr>
          <w:p w14:paraId="1B8BC8B9" w14:textId="77777777" w:rsidR="00E30442" w:rsidRPr="00414449" w:rsidRDefault="00E30442" w:rsidP="00912536">
            <w:pPr>
              <w:spacing w:after="0" w:line="240" w:lineRule="auto"/>
              <w:rPr>
                <w:rFonts w:ascii="Times New Roman" w:eastAsia="Times New Roman" w:hAnsi="Times New Roman" w:cs="Times New Roman"/>
                <w:b/>
                <w:bCs/>
                <w:lang w:eastAsia="lt-LT"/>
              </w:rPr>
            </w:pPr>
            <w:r w:rsidRPr="00414449">
              <w:rPr>
                <w:rFonts w:ascii="Times New Roman" w:eastAsia="Times New Roman" w:hAnsi="Times New Roman" w:cs="Times New Roman"/>
                <w:b/>
                <w:bCs/>
                <w:lang w:eastAsia="lt-LT"/>
              </w:rPr>
              <w:t>Eil. Nr.</w:t>
            </w:r>
          </w:p>
        </w:tc>
        <w:tc>
          <w:tcPr>
            <w:tcW w:w="8084" w:type="dxa"/>
            <w:tcBorders>
              <w:top w:val="single" w:sz="4" w:space="0" w:color="000000"/>
              <w:left w:val="nil"/>
              <w:bottom w:val="single" w:sz="4" w:space="0" w:color="000000"/>
              <w:right w:val="single" w:sz="4" w:space="0" w:color="000000"/>
            </w:tcBorders>
            <w:vAlign w:val="center"/>
            <w:hideMark/>
          </w:tcPr>
          <w:p w14:paraId="5CA015E1" w14:textId="77777777" w:rsidR="00E30442" w:rsidRPr="00414449" w:rsidRDefault="00E30442" w:rsidP="00912536">
            <w:pPr>
              <w:spacing w:after="0" w:line="240" w:lineRule="auto"/>
              <w:rPr>
                <w:rFonts w:ascii="Times New Roman" w:eastAsia="Times New Roman" w:hAnsi="Times New Roman" w:cs="Times New Roman"/>
                <w:b/>
                <w:bCs/>
                <w:lang w:eastAsia="lt-LT"/>
              </w:rPr>
            </w:pPr>
            <w:r w:rsidRPr="00414449">
              <w:rPr>
                <w:rFonts w:ascii="Times New Roman" w:eastAsia="Times New Roman" w:hAnsi="Times New Roman" w:cs="Times New Roman"/>
                <w:b/>
                <w:bCs/>
                <w:lang w:eastAsia="lt-LT"/>
              </w:rPr>
              <w:t>Dokumento pavadinimas</w:t>
            </w:r>
          </w:p>
        </w:tc>
        <w:tc>
          <w:tcPr>
            <w:tcW w:w="2134" w:type="dxa"/>
            <w:tcBorders>
              <w:top w:val="single" w:sz="4" w:space="0" w:color="000000"/>
              <w:left w:val="nil"/>
              <w:bottom w:val="single" w:sz="4" w:space="0" w:color="000000"/>
              <w:right w:val="nil"/>
            </w:tcBorders>
            <w:vAlign w:val="center"/>
            <w:hideMark/>
          </w:tcPr>
          <w:p w14:paraId="04744D2E" w14:textId="77777777" w:rsidR="00E30442" w:rsidRPr="00414449" w:rsidRDefault="00E30442" w:rsidP="00912536">
            <w:pPr>
              <w:spacing w:after="0" w:line="240" w:lineRule="auto"/>
              <w:rPr>
                <w:rFonts w:ascii="Times New Roman" w:eastAsia="Times New Roman" w:hAnsi="Times New Roman" w:cs="Times New Roman"/>
                <w:b/>
                <w:bCs/>
                <w:lang w:eastAsia="lt-LT"/>
              </w:rPr>
            </w:pPr>
            <w:r w:rsidRPr="00414449">
              <w:rPr>
                <w:rFonts w:ascii="Times New Roman" w:eastAsia="Times New Roman" w:hAnsi="Times New Roman" w:cs="Times New Roman"/>
                <w:b/>
                <w:bCs/>
                <w:lang w:eastAsia="lt-LT"/>
              </w:rPr>
              <w:t>Lapų skaičius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CC19B86" w14:textId="77777777" w:rsidR="00E30442" w:rsidRPr="00414449" w:rsidRDefault="00E30442" w:rsidP="00912536">
            <w:pPr>
              <w:spacing w:after="0" w:line="240" w:lineRule="auto"/>
              <w:jc w:val="center"/>
              <w:rPr>
                <w:rFonts w:ascii="Times New Roman" w:eastAsia="Times New Roman" w:hAnsi="Times New Roman" w:cs="Times New Roman"/>
                <w:b/>
                <w:bCs/>
                <w:lang w:eastAsia="lt-LT"/>
              </w:rPr>
            </w:pPr>
            <w:r w:rsidRPr="00414449">
              <w:rPr>
                <w:rFonts w:ascii="Times New Roman" w:eastAsia="Times New Roman" w:hAnsi="Times New Roman" w:cs="Times New Roman"/>
                <w:b/>
                <w:bCs/>
                <w:lang w:eastAsia="lt-LT"/>
              </w:rPr>
              <w:t>Dokumentas yra konfidencialus**?</w:t>
            </w:r>
            <w:r w:rsidRPr="00414449">
              <w:rPr>
                <w:rFonts w:ascii="Times New Roman" w:eastAsia="Times New Roman" w:hAnsi="Times New Roman" w:cs="Times New Roman"/>
                <w:b/>
                <w:bCs/>
                <w:lang w:eastAsia="lt-LT"/>
              </w:rPr>
              <w:br/>
              <w:t>Taip / Ne</w:t>
            </w:r>
          </w:p>
        </w:tc>
      </w:tr>
      <w:tr w:rsidR="00E30442" w:rsidRPr="00414449" w14:paraId="27D0CB40" w14:textId="77777777" w:rsidTr="00414449">
        <w:trPr>
          <w:trHeight w:val="300"/>
        </w:trPr>
        <w:tc>
          <w:tcPr>
            <w:tcW w:w="810" w:type="dxa"/>
            <w:tcBorders>
              <w:top w:val="single" w:sz="4" w:space="0" w:color="auto"/>
              <w:left w:val="single" w:sz="4" w:space="0" w:color="auto"/>
              <w:bottom w:val="single" w:sz="4" w:space="0" w:color="auto"/>
              <w:right w:val="single" w:sz="4" w:space="0" w:color="auto"/>
            </w:tcBorders>
            <w:noWrap/>
            <w:hideMark/>
          </w:tcPr>
          <w:p w14:paraId="66C51079" w14:textId="77777777" w:rsidR="00E30442" w:rsidRPr="00414449" w:rsidRDefault="00E30442" w:rsidP="00912536">
            <w:pPr>
              <w:spacing w:after="0" w:line="240" w:lineRule="auto"/>
              <w:jc w:val="center"/>
              <w:rPr>
                <w:rFonts w:ascii="Times New Roman" w:eastAsia="Times New Roman" w:hAnsi="Times New Roman" w:cs="Times New Roman"/>
                <w:lang w:eastAsia="lt-LT"/>
              </w:rPr>
            </w:pPr>
            <w:r w:rsidRPr="00414449">
              <w:rPr>
                <w:rFonts w:ascii="Times New Roman" w:eastAsia="Times New Roman" w:hAnsi="Times New Roman" w:cs="Times New Roman"/>
                <w:lang w:eastAsia="lt-LT"/>
              </w:rPr>
              <w:t>1.</w:t>
            </w:r>
          </w:p>
        </w:tc>
        <w:tc>
          <w:tcPr>
            <w:tcW w:w="8084" w:type="dxa"/>
            <w:tcBorders>
              <w:top w:val="nil"/>
              <w:left w:val="single" w:sz="4" w:space="0" w:color="auto"/>
              <w:bottom w:val="single" w:sz="4" w:space="0" w:color="auto"/>
              <w:right w:val="single" w:sz="4" w:space="0" w:color="000000"/>
            </w:tcBorders>
            <w:shd w:val="clear" w:color="auto" w:fill="DBE5F1" w:themeFill="accent1" w:themeFillTint="33"/>
            <w:noWrap/>
            <w:vAlign w:val="bottom"/>
            <w:hideMark/>
          </w:tcPr>
          <w:p w14:paraId="3115CD85" w14:textId="1F5F064E" w:rsidR="00E30442" w:rsidRPr="00414449" w:rsidRDefault="00E30442" w:rsidP="00912536">
            <w:pPr>
              <w:spacing w:after="0" w:line="240" w:lineRule="auto"/>
              <w:rPr>
                <w:rFonts w:ascii="Times New Roman" w:eastAsia="Times New Roman" w:hAnsi="Times New Roman" w:cs="Times New Roman"/>
                <w:lang w:eastAsia="lt-LT"/>
              </w:rPr>
            </w:pPr>
          </w:p>
        </w:tc>
        <w:tc>
          <w:tcPr>
            <w:tcW w:w="2134" w:type="dxa"/>
            <w:tcBorders>
              <w:top w:val="nil"/>
              <w:left w:val="nil"/>
              <w:bottom w:val="single" w:sz="4" w:space="0" w:color="auto"/>
              <w:right w:val="nil"/>
            </w:tcBorders>
            <w:shd w:val="clear" w:color="auto" w:fill="DBE5F1" w:themeFill="accent1" w:themeFillTint="33"/>
            <w:noWrap/>
            <w:vAlign w:val="bottom"/>
            <w:hideMark/>
          </w:tcPr>
          <w:p w14:paraId="2C7A3FCF" w14:textId="77777777" w:rsidR="00E30442" w:rsidRPr="00414449" w:rsidRDefault="00E30442" w:rsidP="00912536">
            <w:pPr>
              <w:spacing w:after="0" w:line="240" w:lineRule="auto"/>
              <w:rPr>
                <w:rFonts w:ascii="Times New Roman" w:eastAsia="Times New Roman" w:hAnsi="Times New Roman" w:cs="Times New Roman"/>
                <w:lang w:eastAsia="lt-LT"/>
              </w:rPr>
            </w:pPr>
            <w:r w:rsidRPr="00414449">
              <w:rPr>
                <w:rFonts w:ascii="Times New Roman" w:eastAsia="Times New Roman" w:hAnsi="Times New Roman" w:cs="Times New Roman"/>
                <w:lang w:eastAsia="lt-LT"/>
              </w:rPr>
              <w:t> </w:t>
            </w:r>
          </w:p>
        </w:tc>
        <w:tc>
          <w:tcPr>
            <w:tcW w:w="425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68EEAF87" w14:textId="77777777" w:rsidR="00E30442" w:rsidRPr="00414449" w:rsidRDefault="00E30442" w:rsidP="00912536">
            <w:pPr>
              <w:spacing w:after="0" w:line="240" w:lineRule="auto"/>
              <w:jc w:val="center"/>
              <w:rPr>
                <w:rFonts w:ascii="Times New Roman" w:eastAsia="Times New Roman" w:hAnsi="Times New Roman" w:cs="Times New Roman"/>
                <w:lang w:eastAsia="lt-LT"/>
              </w:rPr>
            </w:pPr>
            <w:r w:rsidRPr="00414449">
              <w:rPr>
                <w:rFonts w:ascii="Times New Roman" w:eastAsia="Times New Roman" w:hAnsi="Times New Roman" w:cs="Times New Roman"/>
                <w:lang w:eastAsia="lt-LT"/>
              </w:rPr>
              <w:t> </w:t>
            </w:r>
          </w:p>
        </w:tc>
      </w:tr>
      <w:tr w:rsidR="00E30442" w:rsidRPr="00414449" w14:paraId="6EF8B512" w14:textId="77777777" w:rsidTr="00414449">
        <w:trPr>
          <w:trHeight w:val="300"/>
        </w:trPr>
        <w:tc>
          <w:tcPr>
            <w:tcW w:w="810" w:type="dxa"/>
            <w:tcBorders>
              <w:top w:val="single" w:sz="4" w:space="0" w:color="auto"/>
              <w:left w:val="single" w:sz="4" w:space="0" w:color="auto"/>
              <w:bottom w:val="single" w:sz="4" w:space="0" w:color="auto"/>
              <w:right w:val="single" w:sz="4" w:space="0" w:color="auto"/>
            </w:tcBorders>
            <w:noWrap/>
            <w:hideMark/>
          </w:tcPr>
          <w:p w14:paraId="10121DBC" w14:textId="77777777" w:rsidR="00E30442" w:rsidRPr="00414449" w:rsidRDefault="00E30442" w:rsidP="00912536">
            <w:pPr>
              <w:spacing w:after="0" w:line="240" w:lineRule="auto"/>
              <w:jc w:val="center"/>
              <w:rPr>
                <w:rFonts w:ascii="Times New Roman" w:eastAsia="Times New Roman" w:hAnsi="Times New Roman" w:cs="Times New Roman"/>
                <w:lang w:eastAsia="lt-LT"/>
              </w:rPr>
            </w:pPr>
            <w:r w:rsidRPr="00414449">
              <w:rPr>
                <w:rFonts w:ascii="Times New Roman" w:eastAsia="Times New Roman" w:hAnsi="Times New Roman" w:cs="Times New Roman"/>
                <w:lang w:eastAsia="lt-LT"/>
              </w:rPr>
              <w:t>2.</w:t>
            </w:r>
          </w:p>
        </w:tc>
        <w:tc>
          <w:tcPr>
            <w:tcW w:w="808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220B73B7" w14:textId="77777777" w:rsidR="00E30442" w:rsidRPr="00414449" w:rsidRDefault="00E30442" w:rsidP="00912536">
            <w:pPr>
              <w:spacing w:after="0" w:line="240" w:lineRule="auto"/>
              <w:rPr>
                <w:rFonts w:ascii="Times New Roman" w:eastAsia="Times New Roman" w:hAnsi="Times New Roman" w:cs="Times New Roman"/>
                <w:lang w:eastAsia="lt-LT"/>
              </w:rPr>
            </w:pPr>
          </w:p>
        </w:tc>
        <w:tc>
          <w:tcPr>
            <w:tcW w:w="2134"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14:paraId="2C62F2B9" w14:textId="77777777" w:rsidR="00E30442" w:rsidRPr="00414449" w:rsidRDefault="00E30442" w:rsidP="00912536">
            <w:pPr>
              <w:spacing w:after="0" w:line="240" w:lineRule="auto"/>
              <w:rPr>
                <w:rFonts w:ascii="Times New Roman" w:eastAsia="Times New Roman" w:hAnsi="Times New Roman" w:cs="Times New Roman"/>
                <w:lang w:eastAsia="lt-LT"/>
              </w:rPr>
            </w:pPr>
            <w:r w:rsidRPr="00414449">
              <w:rPr>
                <w:rFonts w:ascii="Times New Roman" w:eastAsia="Times New Roman" w:hAnsi="Times New Roman" w:cs="Times New Roman"/>
                <w:lang w:eastAsia="lt-LT"/>
              </w:rPr>
              <w:t> </w:t>
            </w:r>
          </w:p>
        </w:tc>
        <w:tc>
          <w:tcPr>
            <w:tcW w:w="425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6B06625F" w14:textId="77777777" w:rsidR="00E30442" w:rsidRPr="00414449" w:rsidRDefault="00E30442" w:rsidP="00912536">
            <w:pPr>
              <w:spacing w:after="0" w:line="240" w:lineRule="auto"/>
              <w:jc w:val="center"/>
              <w:rPr>
                <w:rFonts w:ascii="Times New Roman" w:eastAsia="Times New Roman" w:hAnsi="Times New Roman" w:cs="Times New Roman"/>
                <w:lang w:eastAsia="lt-LT"/>
              </w:rPr>
            </w:pPr>
            <w:r w:rsidRPr="00414449">
              <w:rPr>
                <w:rFonts w:ascii="Times New Roman" w:eastAsia="Times New Roman" w:hAnsi="Times New Roman" w:cs="Times New Roman"/>
                <w:lang w:eastAsia="lt-LT"/>
              </w:rPr>
              <w:t> </w:t>
            </w:r>
          </w:p>
        </w:tc>
      </w:tr>
      <w:tr w:rsidR="00E30442" w:rsidRPr="00414449" w14:paraId="53FDC65F" w14:textId="77777777" w:rsidTr="00414449">
        <w:trPr>
          <w:trHeight w:val="162"/>
        </w:trPr>
        <w:tc>
          <w:tcPr>
            <w:tcW w:w="810" w:type="dxa"/>
            <w:tcBorders>
              <w:top w:val="single" w:sz="4" w:space="0" w:color="auto"/>
              <w:left w:val="single" w:sz="4" w:space="0" w:color="auto"/>
              <w:bottom w:val="single" w:sz="4" w:space="0" w:color="auto"/>
              <w:right w:val="single" w:sz="4" w:space="0" w:color="auto"/>
            </w:tcBorders>
            <w:noWrap/>
          </w:tcPr>
          <w:p w14:paraId="5647565E" w14:textId="77777777" w:rsidR="00E30442" w:rsidRPr="00414449" w:rsidRDefault="00E30442" w:rsidP="00912536">
            <w:pPr>
              <w:spacing w:after="0" w:line="240" w:lineRule="auto"/>
              <w:jc w:val="center"/>
              <w:rPr>
                <w:rFonts w:ascii="Times New Roman" w:eastAsia="Times New Roman" w:hAnsi="Times New Roman" w:cs="Times New Roman"/>
                <w:lang w:eastAsia="lt-LT"/>
              </w:rPr>
            </w:pPr>
            <w:r w:rsidRPr="00414449">
              <w:rPr>
                <w:rFonts w:ascii="Times New Roman" w:eastAsia="Times New Roman" w:hAnsi="Times New Roman" w:cs="Times New Roman"/>
                <w:lang w:eastAsia="lt-LT"/>
              </w:rPr>
              <w:t>3.</w:t>
            </w:r>
          </w:p>
        </w:tc>
        <w:tc>
          <w:tcPr>
            <w:tcW w:w="808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09C94478" w14:textId="77777777" w:rsidR="00E30442" w:rsidRPr="00414449" w:rsidRDefault="00E30442" w:rsidP="00912536">
            <w:pPr>
              <w:spacing w:after="0" w:line="240" w:lineRule="auto"/>
              <w:rPr>
                <w:rFonts w:ascii="Times New Roman" w:eastAsia="Times New Roman" w:hAnsi="Times New Roman" w:cs="Times New Roman"/>
                <w:lang w:eastAsia="lt-LT"/>
              </w:rPr>
            </w:pPr>
          </w:p>
        </w:tc>
        <w:tc>
          <w:tcPr>
            <w:tcW w:w="2134" w:type="dxa"/>
            <w:tcBorders>
              <w:top w:val="single" w:sz="4" w:space="0" w:color="auto"/>
              <w:left w:val="single" w:sz="4" w:space="0" w:color="auto"/>
              <w:bottom w:val="single" w:sz="4" w:space="0" w:color="auto"/>
              <w:right w:val="nil"/>
            </w:tcBorders>
            <w:shd w:val="clear" w:color="auto" w:fill="DBE5F1" w:themeFill="accent1" w:themeFillTint="33"/>
            <w:noWrap/>
            <w:vAlign w:val="bottom"/>
          </w:tcPr>
          <w:p w14:paraId="09546DCA" w14:textId="77777777" w:rsidR="00E30442" w:rsidRPr="00414449" w:rsidRDefault="00E30442" w:rsidP="00912536">
            <w:pPr>
              <w:spacing w:after="0" w:line="240" w:lineRule="auto"/>
              <w:rPr>
                <w:rFonts w:ascii="Times New Roman" w:eastAsia="Times New Roman" w:hAnsi="Times New Roman" w:cs="Times New Roman"/>
                <w:lang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070488B9" w14:textId="77777777" w:rsidR="00E30442" w:rsidRPr="00414449" w:rsidRDefault="00E30442" w:rsidP="00912536">
            <w:pPr>
              <w:spacing w:after="0" w:line="240" w:lineRule="auto"/>
              <w:jc w:val="center"/>
              <w:rPr>
                <w:rFonts w:ascii="Times New Roman" w:eastAsia="Times New Roman" w:hAnsi="Times New Roman" w:cs="Times New Roman"/>
                <w:lang w:eastAsia="lt-LT"/>
              </w:rPr>
            </w:pPr>
          </w:p>
        </w:tc>
      </w:tr>
    </w:tbl>
    <w:p w14:paraId="49B007F2" w14:textId="77777777" w:rsidR="00E30442" w:rsidRPr="00414449" w:rsidRDefault="00E30442" w:rsidP="00414449">
      <w:pPr>
        <w:spacing w:after="0" w:line="240" w:lineRule="auto"/>
        <w:jc w:val="both"/>
        <w:rPr>
          <w:rFonts w:ascii="Times New Roman" w:hAnsi="Times New Roman" w:cs="Times New Roman"/>
        </w:rPr>
      </w:pPr>
      <w:r w:rsidRPr="00414449">
        <w:rPr>
          <w:rFonts w:ascii="Times New Roman" w:hAnsi="Times New Roman" w:cs="Times New Roman"/>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45C5816A" w14:textId="77777777" w:rsidR="00414449" w:rsidRDefault="00414449" w:rsidP="00E30442">
      <w:pPr>
        <w:rPr>
          <w:rFonts w:ascii="Times New Roman" w:hAnsi="Times New Roman" w:cs="Times New Roman"/>
          <w:b/>
        </w:rPr>
      </w:pPr>
    </w:p>
    <w:p w14:paraId="012DBC2A" w14:textId="0B39DC4F" w:rsidR="00E30442" w:rsidRPr="00414449" w:rsidRDefault="00E30442" w:rsidP="00414449">
      <w:pPr>
        <w:spacing w:after="0" w:line="240" w:lineRule="auto"/>
        <w:rPr>
          <w:rFonts w:ascii="Times New Roman" w:hAnsi="Times New Roman" w:cs="Times New Roman"/>
          <w:b/>
        </w:rPr>
      </w:pPr>
      <w:r w:rsidRPr="00414449">
        <w:rPr>
          <w:rFonts w:ascii="Times New Roman" w:hAnsi="Times New Roman" w:cs="Times New Roman"/>
          <w:b/>
        </w:rPr>
        <w:lastRenderedPageBreak/>
        <w:t>Numatomi pasitelkti subrangovai (jei numatoma):</w:t>
      </w:r>
    </w:p>
    <w:tbl>
      <w:tblPr>
        <w:tblW w:w="15183" w:type="dxa"/>
        <w:tblInd w:w="93" w:type="dxa"/>
        <w:tblLook w:val="04A0" w:firstRow="1" w:lastRow="0" w:firstColumn="1" w:lastColumn="0" w:noHBand="0" w:noVBand="1"/>
      </w:tblPr>
      <w:tblGrid>
        <w:gridCol w:w="540"/>
        <w:gridCol w:w="7650"/>
        <w:gridCol w:w="2598"/>
        <w:gridCol w:w="4395"/>
      </w:tblGrid>
      <w:tr w:rsidR="00E30442" w:rsidRPr="00414449" w14:paraId="5847E5B8" w14:textId="77777777" w:rsidTr="00912536">
        <w:trPr>
          <w:trHeight w:val="529"/>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298444A" w14:textId="77777777" w:rsidR="00E30442" w:rsidRPr="00414449" w:rsidRDefault="00E30442" w:rsidP="00912536">
            <w:pPr>
              <w:spacing w:after="0" w:line="240" w:lineRule="auto"/>
              <w:rPr>
                <w:rFonts w:ascii="Times New Roman" w:eastAsia="Times New Roman" w:hAnsi="Times New Roman" w:cs="Times New Roman"/>
                <w:b/>
                <w:bCs/>
                <w:lang w:eastAsia="lt-LT"/>
              </w:rPr>
            </w:pPr>
            <w:r w:rsidRPr="00414449">
              <w:rPr>
                <w:rFonts w:ascii="Times New Roman" w:eastAsia="Times New Roman" w:hAnsi="Times New Roman" w:cs="Times New Roman"/>
                <w:b/>
                <w:bCs/>
                <w:lang w:eastAsia="lt-LT"/>
              </w:rPr>
              <w:t>Eil. Nr.</w:t>
            </w:r>
          </w:p>
        </w:tc>
        <w:tc>
          <w:tcPr>
            <w:tcW w:w="7650" w:type="dxa"/>
            <w:tcBorders>
              <w:top w:val="single" w:sz="4" w:space="0" w:color="000000"/>
              <w:left w:val="nil"/>
              <w:bottom w:val="single" w:sz="4" w:space="0" w:color="000000"/>
              <w:right w:val="single" w:sz="4" w:space="0" w:color="000000"/>
            </w:tcBorders>
            <w:vAlign w:val="center"/>
            <w:hideMark/>
          </w:tcPr>
          <w:p w14:paraId="3680AB18" w14:textId="77777777" w:rsidR="00E30442" w:rsidRPr="00414449" w:rsidRDefault="00E30442" w:rsidP="00912536">
            <w:pPr>
              <w:spacing w:after="0" w:line="240" w:lineRule="auto"/>
              <w:rPr>
                <w:rFonts w:ascii="Times New Roman" w:eastAsia="Times New Roman" w:hAnsi="Times New Roman" w:cs="Times New Roman"/>
                <w:b/>
                <w:bCs/>
                <w:lang w:eastAsia="lt-LT"/>
              </w:rPr>
            </w:pPr>
            <w:r w:rsidRPr="00414449">
              <w:rPr>
                <w:rFonts w:ascii="Times New Roman" w:eastAsia="Times New Roman" w:hAnsi="Times New Roman" w:cs="Times New Roman"/>
                <w:b/>
                <w:bCs/>
                <w:lang w:eastAsia="lt-LT"/>
              </w:rPr>
              <w:t>Subrangovo pavadinimas</w:t>
            </w:r>
          </w:p>
        </w:tc>
        <w:tc>
          <w:tcPr>
            <w:tcW w:w="2598" w:type="dxa"/>
            <w:tcBorders>
              <w:top w:val="single" w:sz="4" w:space="0" w:color="000000"/>
              <w:left w:val="nil"/>
              <w:bottom w:val="single" w:sz="4" w:space="0" w:color="000000"/>
              <w:right w:val="nil"/>
            </w:tcBorders>
            <w:vAlign w:val="center"/>
            <w:hideMark/>
          </w:tcPr>
          <w:p w14:paraId="01307F5B" w14:textId="77777777" w:rsidR="00E30442" w:rsidRPr="00414449" w:rsidRDefault="00E30442" w:rsidP="00912536">
            <w:pPr>
              <w:spacing w:after="0" w:line="240" w:lineRule="auto"/>
              <w:rPr>
                <w:rFonts w:ascii="Times New Roman" w:eastAsia="Times New Roman" w:hAnsi="Times New Roman" w:cs="Times New Roman"/>
                <w:b/>
                <w:bCs/>
                <w:lang w:eastAsia="lt-LT"/>
              </w:rPr>
            </w:pPr>
            <w:r w:rsidRPr="00414449">
              <w:rPr>
                <w:rFonts w:ascii="Times New Roman" w:eastAsia="Times New Roman" w:hAnsi="Times New Roman" w:cs="Times New Roman"/>
                <w:b/>
                <w:bCs/>
                <w:lang w:eastAsia="lt-LT"/>
              </w:rPr>
              <w:t>Subrangovo kodas</w:t>
            </w:r>
          </w:p>
        </w:tc>
        <w:tc>
          <w:tcPr>
            <w:tcW w:w="4395" w:type="dxa"/>
            <w:tcBorders>
              <w:top w:val="single" w:sz="4" w:space="0" w:color="auto"/>
              <w:left w:val="single" w:sz="4" w:space="0" w:color="auto"/>
              <w:bottom w:val="single" w:sz="4" w:space="0" w:color="auto"/>
              <w:right w:val="single" w:sz="4" w:space="0" w:color="auto"/>
            </w:tcBorders>
            <w:vAlign w:val="center"/>
            <w:hideMark/>
          </w:tcPr>
          <w:p w14:paraId="3C926C0C" w14:textId="77777777" w:rsidR="00E30442" w:rsidRPr="00414449" w:rsidRDefault="00E30442" w:rsidP="00912536">
            <w:pPr>
              <w:spacing w:after="0" w:line="240" w:lineRule="auto"/>
              <w:jc w:val="center"/>
              <w:rPr>
                <w:rFonts w:ascii="Times New Roman" w:eastAsia="Times New Roman" w:hAnsi="Times New Roman" w:cs="Times New Roman"/>
                <w:b/>
                <w:bCs/>
                <w:lang w:eastAsia="lt-LT"/>
              </w:rPr>
            </w:pPr>
            <w:r w:rsidRPr="00414449">
              <w:rPr>
                <w:rFonts w:ascii="Times New Roman" w:eastAsia="Times New Roman" w:hAnsi="Times New Roman" w:cs="Times New Roman"/>
                <w:b/>
                <w:bCs/>
                <w:lang w:eastAsia="lt-LT"/>
              </w:rPr>
              <w:t>Perduodama veikla ir jos dalis bendroje pasiūlymo kainoje (%)</w:t>
            </w:r>
          </w:p>
        </w:tc>
      </w:tr>
      <w:tr w:rsidR="00E30442" w:rsidRPr="00414449" w14:paraId="5496D247" w14:textId="77777777" w:rsidTr="00414449">
        <w:trPr>
          <w:trHeight w:val="300"/>
        </w:trPr>
        <w:tc>
          <w:tcPr>
            <w:tcW w:w="540" w:type="dxa"/>
            <w:tcBorders>
              <w:top w:val="nil"/>
              <w:left w:val="single" w:sz="4" w:space="0" w:color="000000"/>
              <w:bottom w:val="single" w:sz="4" w:space="0" w:color="000000"/>
              <w:right w:val="single" w:sz="4" w:space="0" w:color="000000"/>
            </w:tcBorders>
            <w:noWrap/>
            <w:hideMark/>
          </w:tcPr>
          <w:p w14:paraId="5944B595" w14:textId="77777777" w:rsidR="00E30442" w:rsidRPr="00414449" w:rsidRDefault="00E30442" w:rsidP="00912536">
            <w:pPr>
              <w:spacing w:after="0" w:line="240" w:lineRule="auto"/>
              <w:jc w:val="center"/>
              <w:rPr>
                <w:rFonts w:ascii="Times New Roman" w:eastAsia="Times New Roman" w:hAnsi="Times New Roman" w:cs="Times New Roman"/>
                <w:lang w:eastAsia="lt-LT"/>
              </w:rPr>
            </w:pPr>
            <w:r w:rsidRPr="00414449">
              <w:rPr>
                <w:rFonts w:ascii="Times New Roman" w:eastAsia="Times New Roman" w:hAnsi="Times New Roman" w:cs="Times New Roman"/>
                <w:lang w:eastAsia="lt-LT"/>
              </w:rPr>
              <w:t>1.</w:t>
            </w:r>
          </w:p>
        </w:tc>
        <w:tc>
          <w:tcPr>
            <w:tcW w:w="7650" w:type="dxa"/>
            <w:tcBorders>
              <w:top w:val="nil"/>
              <w:left w:val="nil"/>
              <w:bottom w:val="single" w:sz="4" w:space="0" w:color="000000"/>
              <w:right w:val="single" w:sz="4" w:space="0" w:color="000000"/>
            </w:tcBorders>
            <w:shd w:val="clear" w:color="auto" w:fill="DBE5F1" w:themeFill="accent1" w:themeFillTint="33"/>
            <w:noWrap/>
            <w:vAlign w:val="center"/>
            <w:hideMark/>
          </w:tcPr>
          <w:p w14:paraId="3BF70AFE" w14:textId="3852588A" w:rsidR="00E30442" w:rsidRPr="00414449" w:rsidRDefault="00E30442" w:rsidP="00414449">
            <w:pPr>
              <w:spacing w:after="0" w:line="240" w:lineRule="auto"/>
              <w:jc w:val="center"/>
              <w:rPr>
                <w:rFonts w:ascii="Times New Roman" w:eastAsia="Times New Roman" w:hAnsi="Times New Roman" w:cs="Times New Roman"/>
                <w:lang w:eastAsia="lt-LT"/>
              </w:rPr>
            </w:pPr>
          </w:p>
        </w:tc>
        <w:tc>
          <w:tcPr>
            <w:tcW w:w="2598" w:type="dxa"/>
            <w:tcBorders>
              <w:top w:val="nil"/>
              <w:left w:val="nil"/>
              <w:bottom w:val="single" w:sz="4" w:space="0" w:color="000000"/>
              <w:right w:val="nil"/>
            </w:tcBorders>
            <w:shd w:val="clear" w:color="auto" w:fill="DBE5F1" w:themeFill="accent1" w:themeFillTint="33"/>
            <w:noWrap/>
            <w:vAlign w:val="center"/>
            <w:hideMark/>
          </w:tcPr>
          <w:p w14:paraId="0F6D8167" w14:textId="4A1B7B7A" w:rsidR="00E30442" w:rsidRPr="00414449" w:rsidRDefault="00E30442" w:rsidP="00414449">
            <w:pPr>
              <w:spacing w:after="0" w:line="240" w:lineRule="auto"/>
              <w:jc w:val="center"/>
              <w:rPr>
                <w:rFonts w:ascii="Times New Roman" w:eastAsia="Times New Roman" w:hAnsi="Times New Roman" w:cs="Times New Roman"/>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709F8B3" w14:textId="1B5CCCE4" w:rsidR="00E30442" w:rsidRPr="00414449" w:rsidRDefault="00E30442" w:rsidP="00414449">
            <w:pPr>
              <w:spacing w:after="0" w:line="240" w:lineRule="auto"/>
              <w:jc w:val="center"/>
              <w:rPr>
                <w:rFonts w:ascii="Times New Roman" w:eastAsia="Times New Roman" w:hAnsi="Times New Roman" w:cs="Times New Roman"/>
                <w:lang w:eastAsia="lt-LT"/>
              </w:rPr>
            </w:pPr>
          </w:p>
        </w:tc>
      </w:tr>
    </w:tbl>
    <w:p w14:paraId="5519F1DB" w14:textId="77777777" w:rsidR="00177DF6" w:rsidRDefault="00177DF6" w:rsidP="00E30442">
      <w:pPr>
        <w:tabs>
          <w:tab w:val="left" w:pos="284"/>
          <w:tab w:val="center" w:pos="4153"/>
          <w:tab w:val="left" w:pos="6825"/>
          <w:tab w:val="right" w:pos="8306"/>
        </w:tabs>
        <w:spacing w:after="160" w:line="252" w:lineRule="auto"/>
        <w:rPr>
          <w:rFonts w:ascii="Times New Roman" w:eastAsia="Calibri" w:hAnsi="Times New Roman" w:cs="Times New Roman"/>
        </w:rPr>
      </w:pPr>
    </w:p>
    <w:p w14:paraId="390DD352" w14:textId="1B819410" w:rsidR="00E30442" w:rsidRPr="00414449" w:rsidRDefault="00E30442" w:rsidP="00E30442">
      <w:pPr>
        <w:tabs>
          <w:tab w:val="left" w:pos="284"/>
          <w:tab w:val="center" w:pos="4153"/>
          <w:tab w:val="left" w:pos="6825"/>
          <w:tab w:val="right" w:pos="8306"/>
        </w:tabs>
        <w:spacing w:after="160" w:line="252" w:lineRule="auto"/>
        <w:rPr>
          <w:rFonts w:ascii="Times New Roman" w:eastAsia="Calibri" w:hAnsi="Times New Roman" w:cs="Times New Roman"/>
        </w:rPr>
      </w:pPr>
      <w:r w:rsidRPr="00414449">
        <w:rPr>
          <w:rFonts w:ascii="Times New Roman" w:eastAsia="Calibri" w:hAnsi="Times New Roman" w:cs="Times New Roman"/>
        </w:rPr>
        <w:t xml:space="preserve">____________________________________________                       </w:t>
      </w:r>
      <w:bookmarkStart w:id="1" w:name="_Hlk534723069"/>
      <w:r w:rsidRPr="00414449">
        <w:rPr>
          <w:rFonts w:ascii="Times New Roman" w:eastAsia="Calibri" w:hAnsi="Times New Roman" w:cs="Times New Roman"/>
        </w:rPr>
        <w:t xml:space="preserve">              _____________________</w:t>
      </w:r>
      <w:bookmarkEnd w:id="1"/>
      <w:r w:rsidRPr="00414449">
        <w:rPr>
          <w:rFonts w:ascii="Times New Roman" w:eastAsia="Calibri" w:hAnsi="Times New Roman" w:cs="Times New Roman"/>
        </w:rPr>
        <w:t xml:space="preserve">                                _____________________</w:t>
      </w:r>
    </w:p>
    <w:p w14:paraId="6270CF59" w14:textId="77777777" w:rsidR="00E30442" w:rsidRPr="00414449" w:rsidRDefault="00E30442" w:rsidP="003613DA">
      <w:pPr>
        <w:tabs>
          <w:tab w:val="left" w:pos="284"/>
          <w:tab w:val="center" w:pos="4153"/>
          <w:tab w:val="left" w:pos="6825"/>
          <w:tab w:val="right" w:pos="8306"/>
        </w:tabs>
        <w:rPr>
          <w:rFonts w:ascii="Times New Roman" w:hAnsi="Times New Roman" w:cs="Times New Roman"/>
        </w:rPr>
      </w:pPr>
      <w:r w:rsidRPr="00414449">
        <w:rPr>
          <w:rFonts w:ascii="Times New Roman" w:eastAsia="Calibri" w:hAnsi="Times New Roman" w:cs="Times New Roman"/>
        </w:rPr>
        <w:t>(Tiekėjo arba jo įgalioto asmens pareigų pavadinimas )</w:t>
      </w:r>
      <w:r w:rsidRPr="00414449">
        <w:rPr>
          <w:rFonts w:ascii="Times New Roman" w:eastAsia="Calibri" w:hAnsi="Times New Roman" w:cs="Times New Roman"/>
        </w:rPr>
        <w:tab/>
      </w:r>
      <w:r w:rsidRPr="00414449">
        <w:rPr>
          <w:rFonts w:ascii="Times New Roman" w:eastAsia="Calibri" w:hAnsi="Times New Roman" w:cs="Times New Roman"/>
        </w:rPr>
        <w:tab/>
        <w:t xml:space="preserve">    </w:t>
      </w:r>
      <w:r w:rsidR="008A18E4" w:rsidRPr="00414449">
        <w:rPr>
          <w:rFonts w:ascii="Times New Roman" w:eastAsia="Calibri" w:hAnsi="Times New Roman" w:cs="Times New Roman"/>
        </w:rPr>
        <w:t xml:space="preserve">             </w:t>
      </w:r>
      <w:r w:rsidRPr="00414449">
        <w:rPr>
          <w:rFonts w:ascii="Times New Roman" w:eastAsia="Calibri" w:hAnsi="Times New Roman" w:cs="Times New Roman"/>
        </w:rPr>
        <w:t>(vardas pavardė)</w:t>
      </w:r>
      <w:r w:rsidRPr="00414449">
        <w:rPr>
          <w:rFonts w:ascii="Times New Roman" w:eastAsia="Calibri" w:hAnsi="Times New Roman" w:cs="Times New Roman"/>
        </w:rPr>
        <w:tab/>
      </w:r>
      <w:r w:rsidRPr="00414449">
        <w:rPr>
          <w:rFonts w:ascii="Times New Roman" w:eastAsia="Calibri" w:hAnsi="Times New Roman" w:cs="Times New Roman"/>
        </w:rPr>
        <w:tab/>
      </w:r>
      <w:r w:rsidR="008A18E4" w:rsidRPr="00414449">
        <w:rPr>
          <w:rFonts w:ascii="Times New Roman" w:eastAsia="Calibri" w:hAnsi="Times New Roman" w:cs="Times New Roman"/>
        </w:rPr>
        <w:t xml:space="preserve">                   </w:t>
      </w:r>
      <w:r w:rsidRPr="00414449">
        <w:rPr>
          <w:rFonts w:ascii="Times New Roman" w:eastAsia="Calibri" w:hAnsi="Times New Roman" w:cs="Times New Roman"/>
        </w:rPr>
        <w:t>(parašas)</w:t>
      </w:r>
    </w:p>
    <w:sectPr w:rsidR="00E30442" w:rsidRPr="00414449" w:rsidSect="00314D63">
      <w:footerReference w:type="default" r:id="rId8"/>
      <w:pgSz w:w="16838" w:h="11906" w:orient="landscape"/>
      <w:pgMar w:top="709" w:right="536" w:bottom="141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58DC" w14:textId="77777777" w:rsidR="009735F2" w:rsidRDefault="009735F2" w:rsidP="00314D63">
      <w:pPr>
        <w:spacing w:after="0" w:line="240" w:lineRule="auto"/>
      </w:pPr>
      <w:r>
        <w:separator/>
      </w:r>
    </w:p>
  </w:endnote>
  <w:endnote w:type="continuationSeparator" w:id="0">
    <w:p w14:paraId="238A34C2" w14:textId="77777777" w:rsidR="009735F2" w:rsidRDefault="009735F2" w:rsidP="00314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401704"/>
      <w:docPartObj>
        <w:docPartGallery w:val="Page Numbers (Bottom of Page)"/>
        <w:docPartUnique/>
      </w:docPartObj>
    </w:sdtPr>
    <w:sdtContent>
      <w:p w14:paraId="2C9DE48A" w14:textId="77777777" w:rsidR="009F5C93" w:rsidRDefault="009F5C93">
        <w:pPr>
          <w:pStyle w:val="Porat"/>
          <w:jc w:val="right"/>
        </w:pPr>
        <w:r>
          <w:fldChar w:fldCharType="begin"/>
        </w:r>
        <w:r>
          <w:instrText>PAGE   \* MERGEFORMAT</w:instrText>
        </w:r>
        <w:r>
          <w:fldChar w:fldCharType="separate"/>
        </w:r>
        <w:r w:rsidR="00314EC5">
          <w:rPr>
            <w:noProof/>
          </w:rPr>
          <w:t>2</w:t>
        </w:r>
        <w:r>
          <w:fldChar w:fldCharType="end"/>
        </w:r>
      </w:p>
    </w:sdtContent>
  </w:sdt>
  <w:p w14:paraId="405549B1" w14:textId="77777777" w:rsidR="009F5C93" w:rsidRDefault="009F5C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F3E5B" w14:textId="77777777" w:rsidR="009735F2" w:rsidRDefault="009735F2" w:rsidP="00314D63">
      <w:pPr>
        <w:spacing w:after="0" w:line="240" w:lineRule="auto"/>
      </w:pPr>
      <w:r>
        <w:separator/>
      </w:r>
    </w:p>
  </w:footnote>
  <w:footnote w:type="continuationSeparator" w:id="0">
    <w:p w14:paraId="21AFAE39" w14:textId="77777777" w:rsidR="009735F2" w:rsidRDefault="009735F2" w:rsidP="00314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F3109"/>
    <w:multiLevelType w:val="hybridMultilevel"/>
    <w:tmpl w:val="8BC8F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741EAF"/>
    <w:multiLevelType w:val="multilevel"/>
    <w:tmpl w:val="B67E86C8"/>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 w15:restartNumberingAfterBreak="0">
    <w:nsid w:val="4888449A"/>
    <w:multiLevelType w:val="hybridMultilevel"/>
    <w:tmpl w:val="287EE9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00471A2"/>
    <w:multiLevelType w:val="hybridMultilevel"/>
    <w:tmpl w:val="18E6896C"/>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4" w15:restartNumberingAfterBreak="0">
    <w:nsid w:val="52C80F58"/>
    <w:multiLevelType w:val="hybridMultilevel"/>
    <w:tmpl w:val="BE2659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E05CD4"/>
    <w:multiLevelType w:val="hybridMultilevel"/>
    <w:tmpl w:val="D1625A3C"/>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num w:numId="1" w16cid:durableId="1327786469">
    <w:abstractNumId w:val="1"/>
  </w:num>
  <w:num w:numId="2" w16cid:durableId="1543864043">
    <w:abstractNumId w:val="2"/>
  </w:num>
  <w:num w:numId="3" w16cid:durableId="2014799745">
    <w:abstractNumId w:val="2"/>
  </w:num>
  <w:num w:numId="4" w16cid:durableId="742876266">
    <w:abstractNumId w:val="0"/>
  </w:num>
  <w:num w:numId="5" w16cid:durableId="1894852949">
    <w:abstractNumId w:val="5"/>
  </w:num>
  <w:num w:numId="6" w16cid:durableId="927419318">
    <w:abstractNumId w:val="3"/>
  </w:num>
  <w:num w:numId="7" w16cid:durableId="1093014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B9"/>
    <w:rsid w:val="00000EF1"/>
    <w:rsid w:val="0000397D"/>
    <w:rsid w:val="00004367"/>
    <w:rsid w:val="00006647"/>
    <w:rsid w:val="0001055B"/>
    <w:rsid w:val="000112D4"/>
    <w:rsid w:val="000123B7"/>
    <w:rsid w:val="0001260B"/>
    <w:rsid w:val="00014AC7"/>
    <w:rsid w:val="00015149"/>
    <w:rsid w:val="0002077D"/>
    <w:rsid w:val="00024370"/>
    <w:rsid w:val="00025C56"/>
    <w:rsid w:val="00032B43"/>
    <w:rsid w:val="0003368C"/>
    <w:rsid w:val="000339D6"/>
    <w:rsid w:val="0005650A"/>
    <w:rsid w:val="00073403"/>
    <w:rsid w:val="00073895"/>
    <w:rsid w:val="000801E9"/>
    <w:rsid w:val="00081383"/>
    <w:rsid w:val="00082109"/>
    <w:rsid w:val="0008554B"/>
    <w:rsid w:val="0008719B"/>
    <w:rsid w:val="00096055"/>
    <w:rsid w:val="000A128D"/>
    <w:rsid w:val="000A1B5E"/>
    <w:rsid w:val="000A6B4F"/>
    <w:rsid w:val="000A7A88"/>
    <w:rsid w:val="000B79DB"/>
    <w:rsid w:val="000C2B06"/>
    <w:rsid w:val="000C6F13"/>
    <w:rsid w:val="000D0077"/>
    <w:rsid w:val="000D3A18"/>
    <w:rsid w:val="000E4570"/>
    <w:rsid w:val="000E7969"/>
    <w:rsid w:val="000F0C47"/>
    <w:rsid w:val="000F3B32"/>
    <w:rsid w:val="000F5FCA"/>
    <w:rsid w:val="000F6449"/>
    <w:rsid w:val="00102793"/>
    <w:rsid w:val="00102E8E"/>
    <w:rsid w:val="00104581"/>
    <w:rsid w:val="0010686C"/>
    <w:rsid w:val="001078F6"/>
    <w:rsid w:val="001166F3"/>
    <w:rsid w:val="00117E35"/>
    <w:rsid w:val="0012245C"/>
    <w:rsid w:val="001233A7"/>
    <w:rsid w:val="00127A0F"/>
    <w:rsid w:val="00130287"/>
    <w:rsid w:val="001342CB"/>
    <w:rsid w:val="00135F8D"/>
    <w:rsid w:val="001361AF"/>
    <w:rsid w:val="00146756"/>
    <w:rsid w:val="001505AB"/>
    <w:rsid w:val="00153464"/>
    <w:rsid w:val="00153D64"/>
    <w:rsid w:val="00154338"/>
    <w:rsid w:val="001555D4"/>
    <w:rsid w:val="00161E48"/>
    <w:rsid w:val="00167873"/>
    <w:rsid w:val="00167EA4"/>
    <w:rsid w:val="00171253"/>
    <w:rsid w:val="00177DF6"/>
    <w:rsid w:val="00181ED9"/>
    <w:rsid w:val="001827AF"/>
    <w:rsid w:val="00184A77"/>
    <w:rsid w:val="001A281F"/>
    <w:rsid w:val="001B2FF5"/>
    <w:rsid w:val="001B3D7B"/>
    <w:rsid w:val="001B7074"/>
    <w:rsid w:val="001E060A"/>
    <w:rsid w:val="001E6B31"/>
    <w:rsid w:val="001F1156"/>
    <w:rsid w:val="001F1A31"/>
    <w:rsid w:val="001F467D"/>
    <w:rsid w:val="001F4B61"/>
    <w:rsid w:val="001F5CE1"/>
    <w:rsid w:val="001F66EA"/>
    <w:rsid w:val="0020467F"/>
    <w:rsid w:val="0020615F"/>
    <w:rsid w:val="00207E9F"/>
    <w:rsid w:val="00213B4E"/>
    <w:rsid w:val="00220A16"/>
    <w:rsid w:val="002236A1"/>
    <w:rsid w:val="0022393C"/>
    <w:rsid w:val="00226C23"/>
    <w:rsid w:val="002275C1"/>
    <w:rsid w:val="00230D28"/>
    <w:rsid w:val="002347CE"/>
    <w:rsid w:val="002369E1"/>
    <w:rsid w:val="002567C0"/>
    <w:rsid w:val="00257BFC"/>
    <w:rsid w:val="002748B0"/>
    <w:rsid w:val="0028188B"/>
    <w:rsid w:val="00291D14"/>
    <w:rsid w:val="00291EFC"/>
    <w:rsid w:val="002932CF"/>
    <w:rsid w:val="002952D9"/>
    <w:rsid w:val="002A592E"/>
    <w:rsid w:val="002C1862"/>
    <w:rsid w:val="002C5275"/>
    <w:rsid w:val="002D4B40"/>
    <w:rsid w:val="002E1DB1"/>
    <w:rsid w:val="002E4997"/>
    <w:rsid w:val="002E664E"/>
    <w:rsid w:val="002F20FF"/>
    <w:rsid w:val="002F559A"/>
    <w:rsid w:val="00314D63"/>
    <w:rsid w:val="00314EC5"/>
    <w:rsid w:val="00316099"/>
    <w:rsid w:val="00320A2E"/>
    <w:rsid w:val="00333316"/>
    <w:rsid w:val="00333350"/>
    <w:rsid w:val="00335350"/>
    <w:rsid w:val="00357EC2"/>
    <w:rsid w:val="003613DA"/>
    <w:rsid w:val="003743CF"/>
    <w:rsid w:val="00377CD5"/>
    <w:rsid w:val="00383B2D"/>
    <w:rsid w:val="00390EBF"/>
    <w:rsid w:val="00396F8C"/>
    <w:rsid w:val="003A2B64"/>
    <w:rsid w:val="003A6599"/>
    <w:rsid w:val="003B4327"/>
    <w:rsid w:val="003B622D"/>
    <w:rsid w:val="003C6C3C"/>
    <w:rsid w:val="003E074F"/>
    <w:rsid w:val="003F2816"/>
    <w:rsid w:val="003F5F8B"/>
    <w:rsid w:val="004054F5"/>
    <w:rsid w:val="004059F6"/>
    <w:rsid w:val="004100CE"/>
    <w:rsid w:val="00414449"/>
    <w:rsid w:val="00414D28"/>
    <w:rsid w:val="00426237"/>
    <w:rsid w:val="00431F5C"/>
    <w:rsid w:val="004531AE"/>
    <w:rsid w:val="004549C0"/>
    <w:rsid w:val="00457CFA"/>
    <w:rsid w:val="004630D8"/>
    <w:rsid w:val="004709EA"/>
    <w:rsid w:val="00473F04"/>
    <w:rsid w:val="004753A3"/>
    <w:rsid w:val="004815CB"/>
    <w:rsid w:val="00490CFC"/>
    <w:rsid w:val="004930AA"/>
    <w:rsid w:val="004937C7"/>
    <w:rsid w:val="004A0DB3"/>
    <w:rsid w:val="004A2240"/>
    <w:rsid w:val="004A4906"/>
    <w:rsid w:val="004B3B22"/>
    <w:rsid w:val="004B6CF7"/>
    <w:rsid w:val="004C4B97"/>
    <w:rsid w:val="004D08AC"/>
    <w:rsid w:val="004D1071"/>
    <w:rsid w:val="004D501F"/>
    <w:rsid w:val="004D6FF1"/>
    <w:rsid w:val="004E7CF3"/>
    <w:rsid w:val="004F5A0E"/>
    <w:rsid w:val="005015E3"/>
    <w:rsid w:val="00501C2F"/>
    <w:rsid w:val="00503964"/>
    <w:rsid w:val="00505175"/>
    <w:rsid w:val="00511CC9"/>
    <w:rsid w:val="00521CDF"/>
    <w:rsid w:val="00546A4B"/>
    <w:rsid w:val="00547B70"/>
    <w:rsid w:val="00552C6D"/>
    <w:rsid w:val="00554C63"/>
    <w:rsid w:val="00567727"/>
    <w:rsid w:val="005733AD"/>
    <w:rsid w:val="00573898"/>
    <w:rsid w:val="00573ECF"/>
    <w:rsid w:val="0059094F"/>
    <w:rsid w:val="005924BF"/>
    <w:rsid w:val="00594E3D"/>
    <w:rsid w:val="005A0649"/>
    <w:rsid w:val="005C0474"/>
    <w:rsid w:val="005D4011"/>
    <w:rsid w:val="005F4187"/>
    <w:rsid w:val="006027AF"/>
    <w:rsid w:val="00623B8C"/>
    <w:rsid w:val="0062498C"/>
    <w:rsid w:val="00632B74"/>
    <w:rsid w:val="006339CD"/>
    <w:rsid w:val="00642B65"/>
    <w:rsid w:val="00644A88"/>
    <w:rsid w:val="00650E17"/>
    <w:rsid w:val="0065244E"/>
    <w:rsid w:val="00660E7F"/>
    <w:rsid w:val="00666A31"/>
    <w:rsid w:val="0066757D"/>
    <w:rsid w:val="00672225"/>
    <w:rsid w:val="0067403B"/>
    <w:rsid w:val="00680755"/>
    <w:rsid w:val="00680B0E"/>
    <w:rsid w:val="006870FD"/>
    <w:rsid w:val="00693C47"/>
    <w:rsid w:val="006A73B9"/>
    <w:rsid w:val="006C6CA3"/>
    <w:rsid w:val="006E4262"/>
    <w:rsid w:val="006E6D28"/>
    <w:rsid w:val="006F0821"/>
    <w:rsid w:val="00702E22"/>
    <w:rsid w:val="0070340D"/>
    <w:rsid w:val="007168F8"/>
    <w:rsid w:val="00722BB9"/>
    <w:rsid w:val="00722FC0"/>
    <w:rsid w:val="007231D5"/>
    <w:rsid w:val="0073613E"/>
    <w:rsid w:val="0074545E"/>
    <w:rsid w:val="00752B10"/>
    <w:rsid w:val="00756887"/>
    <w:rsid w:val="00762A83"/>
    <w:rsid w:val="00772812"/>
    <w:rsid w:val="00776002"/>
    <w:rsid w:val="00781C04"/>
    <w:rsid w:val="00784172"/>
    <w:rsid w:val="00785E2B"/>
    <w:rsid w:val="00794A6A"/>
    <w:rsid w:val="007C4336"/>
    <w:rsid w:val="007D07F9"/>
    <w:rsid w:val="007D160B"/>
    <w:rsid w:val="007D4816"/>
    <w:rsid w:val="007D4B3E"/>
    <w:rsid w:val="007E0A0C"/>
    <w:rsid w:val="007E1061"/>
    <w:rsid w:val="007F1449"/>
    <w:rsid w:val="007F1E80"/>
    <w:rsid w:val="007F4083"/>
    <w:rsid w:val="007F5926"/>
    <w:rsid w:val="007F65C4"/>
    <w:rsid w:val="008002A7"/>
    <w:rsid w:val="008038F3"/>
    <w:rsid w:val="008108B0"/>
    <w:rsid w:val="0082024A"/>
    <w:rsid w:val="00820E29"/>
    <w:rsid w:val="0082738A"/>
    <w:rsid w:val="008409FB"/>
    <w:rsid w:val="0084187C"/>
    <w:rsid w:val="0084278D"/>
    <w:rsid w:val="00843FC5"/>
    <w:rsid w:val="008614E2"/>
    <w:rsid w:val="00863445"/>
    <w:rsid w:val="00864CE0"/>
    <w:rsid w:val="008804F2"/>
    <w:rsid w:val="008A18E4"/>
    <w:rsid w:val="008A5127"/>
    <w:rsid w:val="008A5ECD"/>
    <w:rsid w:val="008B0F5E"/>
    <w:rsid w:val="008B1BB4"/>
    <w:rsid w:val="008C5BDB"/>
    <w:rsid w:val="008D2355"/>
    <w:rsid w:val="008E2553"/>
    <w:rsid w:val="008E739F"/>
    <w:rsid w:val="008F0A3B"/>
    <w:rsid w:val="008F43BB"/>
    <w:rsid w:val="009005C7"/>
    <w:rsid w:val="00912536"/>
    <w:rsid w:val="00915E5B"/>
    <w:rsid w:val="00917583"/>
    <w:rsid w:val="00921683"/>
    <w:rsid w:val="00932851"/>
    <w:rsid w:val="00944E49"/>
    <w:rsid w:val="009456A0"/>
    <w:rsid w:val="00945E01"/>
    <w:rsid w:val="00947310"/>
    <w:rsid w:val="00954DC3"/>
    <w:rsid w:val="009617E9"/>
    <w:rsid w:val="009660C3"/>
    <w:rsid w:val="00971E1F"/>
    <w:rsid w:val="009735F2"/>
    <w:rsid w:val="00977B5F"/>
    <w:rsid w:val="00977CD1"/>
    <w:rsid w:val="00991588"/>
    <w:rsid w:val="00994E06"/>
    <w:rsid w:val="009A3D2C"/>
    <w:rsid w:val="009A3E0D"/>
    <w:rsid w:val="009A44CF"/>
    <w:rsid w:val="009B787C"/>
    <w:rsid w:val="009C54E3"/>
    <w:rsid w:val="009E055C"/>
    <w:rsid w:val="009E0FCF"/>
    <w:rsid w:val="009F0885"/>
    <w:rsid w:val="009F5C93"/>
    <w:rsid w:val="00A0527E"/>
    <w:rsid w:val="00A14D37"/>
    <w:rsid w:val="00A214A9"/>
    <w:rsid w:val="00A226CF"/>
    <w:rsid w:val="00A30D43"/>
    <w:rsid w:val="00A33077"/>
    <w:rsid w:val="00A3416F"/>
    <w:rsid w:val="00A41360"/>
    <w:rsid w:val="00A45CD5"/>
    <w:rsid w:val="00A54AF4"/>
    <w:rsid w:val="00A56263"/>
    <w:rsid w:val="00A56A2A"/>
    <w:rsid w:val="00A614D7"/>
    <w:rsid w:val="00A64C09"/>
    <w:rsid w:val="00A814EE"/>
    <w:rsid w:val="00A8635D"/>
    <w:rsid w:val="00A94E68"/>
    <w:rsid w:val="00A97058"/>
    <w:rsid w:val="00AA1F72"/>
    <w:rsid w:val="00AA3C5F"/>
    <w:rsid w:val="00AA69E0"/>
    <w:rsid w:val="00AB213B"/>
    <w:rsid w:val="00AB214C"/>
    <w:rsid w:val="00AC12F1"/>
    <w:rsid w:val="00AC3F83"/>
    <w:rsid w:val="00AC7644"/>
    <w:rsid w:val="00AD0167"/>
    <w:rsid w:val="00AD5FC5"/>
    <w:rsid w:val="00AD6B26"/>
    <w:rsid w:val="00AE08E6"/>
    <w:rsid w:val="00AE2399"/>
    <w:rsid w:val="00AE30CD"/>
    <w:rsid w:val="00AE487B"/>
    <w:rsid w:val="00AE5E10"/>
    <w:rsid w:val="00AF1383"/>
    <w:rsid w:val="00AF1921"/>
    <w:rsid w:val="00AF2A40"/>
    <w:rsid w:val="00AF5D3C"/>
    <w:rsid w:val="00AF6D23"/>
    <w:rsid w:val="00B0045B"/>
    <w:rsid w:val="00B048D8"/>
    <w:rsid w:val="00B05D14"/>
    <w:rsid w:val="00B10FF7"/>
    <w:rsid w:val="00B14755"/>
    <w:rsid w:val="00B23583"/>
    <w:rsid w:val="00B26A13"/>
    <w:rsid w:val="00B313FE"/>
    <w:rsid w:val="00B36381"/>
    <w:rsid w:val="00B377F4"/>
    <w:rsid w:val="00B4050C"/>
    <w:rsid w:val="00B670DE"/>
    <w:rsid w:val="00B81C40"/>
    <w:rsid w:val="00B81DFE"/>
    <w:rsid w:val="00B95C7F"/>
    <w:rsid w:val="00BA215A"/>
    <w:rsid w:val="00BA6B5C"/>
    <w:rsid w:val="00BA6CEF"/>
    <w:rsid w:val="00BA7D25"/>
    <w:rsid w:val="00BC0CF1"/>
    <w:rsid w:val="00BC1AFC"/>
    <w:rsid w:val="00BC4FE1"/>
    <w:rsid w:val="00BD0969"/>
    <w:rsid w:val="00BD6338"/>
    <w:rsid w:val="00BE70B0"/>
    <w:rsid w:val="00BF3A16"/>
    <w:rsid w:val="00BF5EFE"/>
    <w:rsid w:val="00C11402"/>
    <w:rsid w:val="00C11961"/>
    <w:rsid w:val="00C1441E"/>
    <w:rsid w:val="00C1641C"/>
    <w:rsid w:val="00C22D06"/>
    <w:rsid w:val="00C257BB"/>
    <w:rsid w:val="00C25DDB"/>
    <w:rsid w:val="00C318EC"/>
    <w:rsid w:val="00C3376F"/>
    <w:rsid w:val="00C46B1A"/>
    <w:rsid w:val="00C476AA"/>
    <w:rsid w:val="00C479F9"/>
    <w:rsid w:val="00C54EF5"/>
    <w:rsid w:val="00C654B9"/>
    <w:rsid w:val="00C76E6C"/>
    <w:rsid w:val="00C821A5"/>
    <w:rsid w:val="00C8572B"/>
    <w:rsid w:val="00C85D09"/>
    <w:rsid w:val="00C87CB9"/>
    <w:rsid w:val="00C910A7"/>
    <w:rsid w:val="00C91F7D"/>
    <w:rsid w:val="00C921A3"/>
    <w:rsid w:val="00C955DF"/>
    <w:rsid w:val="00C95C13"/>
    <w:rsid w:val="00C97B7F"/>
    <w:rsid w:val="00CA01B2"/>
    <w:rsid w:val="00CA10D5"/>
    <w:rsid w:val="00CA3EE8"/>
    <w:rsid w:val="00CB07EA"/>
    <w:rsid w:val="00CD2527"/>
    <w:rsid w:val="00CD38CD"/>
    <w:rsid w:val="00CE4F23"/>
    <w:rsid w:val="00CE61C8"/>
    <w:rsid w:val="00CE7CEF"/>
    <w:rsid w:val="00D075BD"/>
    <w:rsid w:val="00D11743"/>
    <w:rsid w:val="00D11B92"/>
    <w:rsid w:val="00D1530C"/>
    <w:rsid w:val="00D42F46"/>
    <w:rsid w:val="00D44105"/>
    <w:rsid w:val="00D443ED"/>
    <w:rsid w:val="00D44CCA"/>
    <w:rsid w:val="00D45994"/>
    <w:rsid w:val="00D47EC1"/>
    <w:rsid w:val="00D60ED9"/>
    <w:rsid w:val="00D73836"/>
    <w:rsid w:val="00D90A44"/>
    <w:rsid w:val="00D92A96"/>
    <w:rsid w:val="00D94657"/>
    <w:rsid w:val="00D97AB9"/>
    <w:rsid w:val="00DA278A"/>
    <w:rsid w:val="00DA66A1"/>
    <w:rsid w:val="00DB26A1"/>
    <w:rsid w:val="00DB52EC"/>
    <w:rsid w:val="00DC6A2E"/>
    <w:rsid w:val="00DD4275"/>
    <w:rsid w:val="00DD654B"/>
    <w:rsid w:val="00DD6889"/>
    <w:rsid w:val="00DE2E14"/>
    <w:rsid w:val="00DE40B8"/>
    <w:rsid w:val="00DE770F"/>
    <w:rsid w:val="00DF47FF"/>
    <w:rsid w:val="00DF6B87"/>
    <w:rsid w:val="00E13B1E"/>
    <w:rsid w:val="00E14892"/>
    <w:rsid w:val="00E14CA4"/>
    <w:rsid w:val="00E14D53"/>
    <w:rsid w:val="00E30442"/>
    <w:rsid w:val="00E30F19"/>
    <w:rsid w:val="00E43CDD"/>
    <w:rsid w:val="00E44B2B"/>
    <w:rsid w:val="00E47B26"/>
    <w:rsid w:val="00E50471"/>
    <w:rsid w:val="00E61A08"/>
    <w:rsid w:val="00E663A2"/>
    <w:rsid w:val="00E747BA"/>
    <w:rsid w:val="00E86F76"/>
    <w:rsid w:val="00E933F0"/>
    <w:rsid w:val="00E93A46"/>
    <w:rsid w:val="00EA5381"/>
    <w:rsid w:val="00EA5CD6"/>
    <w:rsid w:val="00EB3996"/>
    <w:rsid w:val="00EC0199"/>
    <w:rsid w:val="00EC45B5"/>
    <w:rsid w:val="00EC7048"/>
    <w:rsid w:val="00ED1EBD"/>
    <w:rsid w:val="00ED2FB1"/>
    <w:rsid w:val="00ED6FE3"/>
    <w:rsid w:val="00EE0843"/>
    <w:rsid w:val="00EF412B"/>
    <w:rsid w:val="00F01681"/>
    <w:rsid w:val="00F03925"/>
    <w:rsid w:val="00F257CB"/>
    <w:rsid w:val="00F2584C"/>
    <w:rsid w:val="00F25E86"/>
    <w:rsid w:val="00F31650"/>
    <w:rsid w:val="00F330FE"/>
    <w:rsid w:val="00F37160"/>
    <w:rsid w:val="00F37FF0"/>
    <w:rsid w:val="00F418E0"/>
    <w:rsid w:val="00F43EC3"/>
    <w:rsid w:val="00F50DEB"/>
    <w:rsid w:val="00F51231"/>
    <w:rsid w:val="00F54BB1"/>
    <w:rsid w:val="00F56295"/>
    <w:rsid w:val="00F70257"/>
    <w:rsid w:val="00F775B8"/>
    <w:rsid w:val="00F863BA"/>
    <w:rsid w:val="00F964BA"/>
    <w:rsid w:val="00F978A9"/>
    <w:rsid w:val="00FB05E6"/>
    <w:rsid w:val="00FB4D00"/>
    <w:rsid w:val="00FB7F52"/>
    <w:rsid w:val="00FD1E71"/>
    <w:rsid w:val="00FD1EBD"/>
    <w:rsid w:val="00FD4657"/>
    <w:rsid w:val="00FE1793"/>
    <w:rsid w:val="00FE22CA"/>
    <w:rsid w:val="00FF6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2DE1"/>
  <w15:docId w15:val="{1F022BFB-5ACB-4B57-B86F-46C563D0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05A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unhideWhenUsed/>
    <w:rsid w:val="00501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501C2F"/>
    <w:pPr>
      <w:suppressAutoHyphens/>
      <w:spacing w:after="40" w:line="240" w:lineRule="auto"/>
      <w:jc w:val="both"/>
    </w:pPr>
    <w:rPr>
      <w:rFonts w:ascii="Times New Roman" w:eastAsia="Arial Unicode MS" w:hAnsi="Times New Roman" w:cs="Arial Unicode MS"/>
      <w:color w:val="000000"/>
      <w:lang w:val="en-US"/>
      <w14:textOutline w14:w="0" w14:cap="flat" w14:cmpd="sng" w14:algn="ctr">
        <w14:noFill/>
        <w14:prstDash w14:val="solid"/>
        <w14:bevel/>
      </w14:textOutline>
    </w:rPr>
  </w:style>
  <w:style w:type="paragraph" w:styleId="Sraopastraipa">
    <w:name w:val="List Paragraph"/>
    <w:basedOn w:val="prastasis"/>
    <w:uiPriority w:val="34"/>
    <w:qFormat/>
    <w:rsid w:val="00AD6B26"/>
    <w:pPr>
      <w:ind w:left="720"/>
      <w:contextualSpacing/>
    </w:pPr>
  </w:style>
  <w:style w:type="paragraph" w:styleId="Pagrindinistekstas">
    <w:name w:val="Body Text"/>
    <w:basedOn w:val="prastasis"/>
    <w:link w:val="PagrindinistekstasDiagrama"/>
    <w:semiHidden/>
    <w:unhideWhenUsed/>
    <w:qFormat/>
    <w:rsid w:val="00666A31"/>
    <w:pPr>
      <w:widowControl w:val="0"/>
      <w:spacing w:after="0" w:line="360" w:lineRule="auto"/>
    </w:pPr>
    <w:rPr>
      <w:rFonts w:ascii="Times New Roman" w:eastAsia="Times New Roman" w:hAnsi="Times New Roman" w:cs="Times New Roman"/>
      <w:sz w:val="16"/>
      <w:szCs w:val="16"/>
      <w:lang w:eastAsia="lt-LT" w:bidi="lt-LT"/>
    </w:rPr>
  </w:style>
  <w:style w:type="character" w:customStyle="1" w:styleId="PagrindinistekstasDiagrama">
    <w:name w:val="Pagrindinis tekstas Diagrama"/>
    <w:basedOn w:val="Numatytasispastraiposriftas"/>
    <w:link w:val="Pagrindinistekstas"/>
    <w:semiHidden/>
    <w:rsid w:val="00666A31"/>
    <w:rPr>
      <w:rFonts w:ascii="Times New Roman" w:eastAsia="Times New Roman" w:hAnsi="Times New Roman" w:cs="Times New Roman"/>
      <w:sz w:val="16"/>
      <w:szCs w:val="16"/>
      <w:lang w:eastAsia="lt-LT" w:bidi="lt-LT"/>
    </w:rPr>
  </w:style>
  <w:style w:type="character" w:styleId="Komentaronuoroda">
    <w:name w:val="annotation reference"/>
    <w:basedOn w:val="Numatytasispastraiposriftas"/>
    <w:uiPriority w:val="99"/>
    <w:semiHidden/>
    <w:unhideWhenUsed/>
    <w:rsid w:val="00291EFC"/>
    <w:rPr>
      <w:sz w:val="16"/>
      <w:szCs w:val="16"/>
    </w:rPr>
  </w:style>
  <w:style w:type="paragraph" w:styleId="Komentarotekstas">
    <w:name w:val="annotation text"/>
    <w:basedOn w:val="prastasis"/>
    <w:link w:val="KomentarotekstasDiagrama"/>
    <w:uiPriority w:val="99"/>
    <w:unhideWhenUsed/>
    <w:rsid w:val="00291E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1EFC"/>
    <w:rPr>
      <w:sz w:val="20"/>
      <w:szCs w:val="20"/>
    </w:rPr>
  </w:style>
  <w:style w:type="paragraph" w:styleId="Komentarotema">
    <w:name w:val="annotation subject"/>
    <w:basedOn w:val="Komentarotekstas"/>
    <w:next w:val="Komentarotekstas"/>
    <w:link w:val="KomentarotemaDiagrama"/>
    <w:uiPriority w:val="99"/>
    <w:semiHidden/>
    <w:unhideWhenUsed/>
    <w:rsid w:val="00291EFC"/>
    <w:rPr>
      <w:b/>
      <w:bCs/>
    </w:rPr>
  </w:style>
  <w:style w:type="character" w:customStyle="1" w:styleId="KomentarotemaDiagrama">
    <w:name w:val="Komentaro tema Diagrama"/>
    <w:basedOn w:val="KomentarotekstasDiagrama"/>
    <w:link w:val="Komentarotema"/>
    <w:uiPriority w:val="99"/>
    <w:semiHidden/>
    <w:rsid w:val="00291EFC"/>
    <w:rPr>
      <w:b/>
      <w:bCs/>
      <w:sz w:val="20"/>
      <w:szCs w:val="20"/>
    </w:rPr>
  </w:style>
  <w:style w:type="paragraph" w:styleId="Debesliotekstas">
    <w:name w:val="Balloon Text"/>
    <w:basedOn w:val="prastasis"/>
    <w:link w:val="DebesliotekstasDiagrama"/>
    <w:uiPriority w:val="99"/>
    <w:semiHidden/>
    <w:unhideWhenUsed/>
    <w:rsid w:val="00291E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1EFC"/>
    <w:rPr>
      <w:rFonts w:ascii="Tahoma" w:hAnsi="Tahoma" w:cs="Tahoma"/>
      <w:sz w:val="16"/>
      <w:szCs w:val="16"/>
    </w:rPr>
  </w:style>
  <w:style w:type="paragraph" w:styleId="Antrats">
    <w:name w:val="header"/>
    <w:basedOn w:val="prastasis"/>
    <w:link w:val="AntratsDiagrama"/>
    <w:uiPriority w:val="99"/>
    <w:unhideWhenUsed/>
    <w:rsid w:val="00314D6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4D63"/>
  </w:style>
  <w:style w:type="paragraph" w:styleId="Porat">
    <w:name w:val="footer"/>
    <w:basedOn w:val="prastasis"/>
    <w:link w:val="PoratDiagrama"/>
    <w:uiPriority w:val="99"/>
    <w:unhideWhenUsed/>
    <w:rsid w:val="00314D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4D63"/>
  </w:style>
  <w:style w:type="paragraph" w:styleId="Pataisymai">
    <w:name w:val="Revision"/>
    <w:hidden/>
    <w:uiPriority w:val="99"/>
    <w:semiHidden/>
    <w:rsid w:val="006F08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964">
      <w:bodyDiv w:val="1"/>
      <w:marLeft w:val="0"/>
      <w:marRight w:val="0"/>
      <w:marTop w:val="0"/>
      <w:marBottom w:val="0"/>
      <w:divBdr>
        <w:top w:val="none" w:sz="0" w:space="0" w:color="auto"/>
        <w:left w:val="none" w:sz="0" w:space="0" w:color="auto"/>
        <w:bottom w:val="none" w:sz="0" w:space="0" w:color="auto"/>
        <w:right w:val="none" w:sz="0" w:space="0" w:color="auto"/>
      </w:divBdr>
    </w:div>
    <w:div w:id="78067631">
      <w:bodyDiv w:val="1"/>
      <w:marLeft w:val="0"/>
      <w:marRight w:val="0"/>
      <w:marTop w:val="0"/>
      <w:marBottom w:val="0"/>
      <w:divBdr>
        <w:top w:val="none" w:sz="0" w:space="0" w:color="auto"/>
        <w:left w:val="none" w:sz="0" w:space="0" w:color="auto"/>
        <w:bottom w:val="none" w:sz="0" w:space="0" w:color="auto"/>
        <w:right w:val="none" w:sz="0" w:space="0" w:color="auto"/>
      </w:divBdr>
    </w:div>
    <w:div w:id="157771284">
      <w:bodyDiv w:val="1"/>
      <w:marLeft w:val="0"/>
      <w:marRight w:val="0"/>
      <w:marTop w:val="0"/>
      <w:marBottom w:val="0"/>
      <w:divBdr>
        <w:top w:val="none" w:sz="0" w:space="0" w:color="auto"/>
        <w:left w:val="none" w:sz="0" w:space="0" w:color="auto"/>
        <w:bottom w:val="none" w:sz="0" w:space="0" w:color="auto"/>
        <w:right w:val="none" w:sz="0" w:space="0" w:color="auto"/>
      </w:divBdr>
    </w:div>
    <w:div w:id="368145301">
      <w:bodyDiv w:val="1"/>
      <w:marLeft w:val="0"/>
      <w:marRight w:val="0"/>
      <w:marTop w:val="0"/>
      <w:marBottom w:val="0"/>
      <w:divBdr>
        <w:top w:val="none" w:sz="0" w:space="0" w:color="auto"/>
        <w:left w:val="none" w:sz="0" w:space="0" w:color="auto"/>
        <w:bottom w:val="none" w:sz="0" w:space="0" w:color="auto"/>
        <w:right w:val="none" w:sz="0" w:space="0" w:color="auto"/>
      </w:divBdr>
    </w:div>
    <w:div w:id="458229213">
      <w:bodyDiv w:val="1"/>
      <w:marLeft w:val="0"/>
      <w:marRight w:val="0"/>
      <w:marTop w:val="0"/>
      <w:marBottom w:val="0"/>
      <w:divBdr>
        <w:top w:val="none" w:sz="0" w:space="0" w:color="auto"/>
        <w:left w:val="none" w:sz="0" w:space="0" w:color="auto"/>
        <w:bottom w:val="none" w:sz="0" w:space="0" w:color="auto"/>
        <w:right w:val="none" w:sz="0" w:space="0" w:color="auto"/>
      </w:divBdr>
    </w:div>
    <w:div w:id="728118370">
      <w:bodyDiv w:val="1"/>
      <w:marLeft w:val="0"/>
      <w:marRight w:val="0"/>
      <w:marTop w:val="0"/>
      <w:marBottom w:val="0"/>
      <w:divBdr>
        <w:top w:val="none" w:sz="0" w:space="0" w:color="auto"/>
        <w:left w:val="none" w:sz="0" w:space="0" w:color="auto"/>
        <w:bottom w:val="none" w:sz="0" w:space="0" w:color="auto"/>
        <w:right w:val="none" w:sz="0" w:space="0" w:color="auto"/>
      </w:divBdr>
    </w:div>
    <w:div w:id="1166240047">
      <w:bodyDiv w:val="1"/>
      <w:marLeft w:val="0"/>
      <w:marRight w:val="0"/>
      <w:marTop w:val="0"/>
      <w:marBottom w:val="0"/>
      <w:divBdr>
        <w:top w:val="none" w:sz="0" w:space="0" w:color="auto"/>
        <w:left w:val="none" w:sz="0" w:space="0" w:color="auto"/>
        <w:bottom w:val="none" w:sz="0" w:space="0" w:color="auto"/>
        <w:right w:val="none" w:sz="0" w:space="0" w:color="auto"/>
      </w:divBdr>
    </w:div>
    <w:div w:id="1563713176">
      <w:bodyDiv w:val="1"/>
      <w:marLeft w:val="0"/>
      <w:marRight w:val="0"/>
      <w:marTop w:val="0"/>
      <w:marBottom w:val="0"/>
      <w:divBdr>
        <w:top w:val="none" w:sz="0" w:space="0" w:color="auto"/>
        <w:left w:val="none" w:sz="0" w:space="0" w:color="auto"/>
        <w:bottom w:val="none" w:sz="0" w:space="0" w:color="auto"/>
        <w:right w:val="none" w:sz="0" w:space="0" w:color="auto"/>
      </w:divBdr>
    </w:div>
    <w:div w:id="1661427246">
      <w:bodyDiv w:val="1"/>
      <w:marLeft w:val="0"/>
      <w:marRight w:val="0"/>
      <w:marTop w:val="0"/>
      <w:marBottom w:val="0"/>
      <w:divBdr>
        <w:top w:val="none" w:sz="0" w:space="0" w:color="auto"/>
        <w:left w:val="none" w:sz="0" w:space="0" w:color="auto"/>
        <w:bottom w:val="none" w:sz="0" w:space="0" w:color="auto"/>
        <w:right w:val="none" w:sz="0" w:space="0" w:color="auto"/>
      </w:divBdr>
    </w:div>
    <w:div w:id="1663850408">
      <w:bodyDiv w:val="1"/>
      <w:marLeft w:val="0"/>
      <w:marRight w:val="0"/>
      <w:marTop w:val="0"/>
      <w:marBottom w:val="0"/>
      <w:divBdr>
        <w:top w:val="none" w:sz="0" w:space="0" w:color="auto"/>
        <w:left w:val="none" w:sz="0" w:space="0" w:color="auto"/>
        <w:bottom w:val="none" w:sz="0" w:space="0" w:color="auto"/>
        <w:right w:val="none" w:sz="0" w:space="0" w:color="auto"/>
      </w:divBdr>
      <w:divsChild>
        <w:div w:id="128398414">
          <w:marLeft w:val="0"/>
          <w:marRight w:val="0"/>
          <w:marTop w:val="0"/>
          <w:marBottom w:val="0"/>
          <w:divBdr>
            <w:top w:val="none" w:sz="0" w:space="0" w:color="auto"/>
            <w:left w:val="none" w:sz="0" w:space="0" w:color="auto"/>
            <w:bottom w:val="none" w:sz="0" w:space="0" w:color="auto"/>
            <w:right w:val="none" w:sz="0" w:space="0" w:color="auto"/>
          </w:divBdr>
          <w:divsChild>
            <w:div w:id="1302231536">
              <w:marLeft w:val="0"/>
              <w:marRight w:val="0"/>
              <w:marTop w:val="0"/>
              <w:marBottom w:val="0"/>
              <w:divBdr>
                <w:top w:val="none" w:sz="0" w:space="0" w:color="auto"/>
                <w:left w:val="none" w:sz="0" w:space="0" w:color="auto"/>
                <w:bottom w:val="none" w:sz="0" w:space="0" w:color="auto"/>
                <w:right w:val="none" w:sz="0" w:space="0" w:color="auto"/>
              </w:divBdr>
            </w:div>
            <w:div w:id="690496444">
              <w:marLeft w:val="0"/>
              <w:marRight w:val="0"/>
              <w:marTop w:val="0"/>
              <w:marBottom w:val="0"/>
              <w:divBdr>
                <w:top w:val="none" w:sz="0" w:space="0" w:color="auto"/>
                <w:left w:val="none" w:sz="0" w:space="0" w:color="auto"/>
                <w:bottom w:val="none" w:sz="0" w:space="0" w:color="auto"/>
                <w:right w:val="none" w:sz="0" w:space="0" w:color="auto"/>
              </w:divBdr>
            </w:div>
            <w:div w:id="132910341">
              <w:marLeft w:val="0"/>
              <w:marRight w:val="0"/>
              <w:marTop w:val="0"/>
              <w:marBottom w:val="0"/>
              <w:divBdr>
                <w:top w:val="none" w:sz="0" w:space="0" w:color="auto"/>
                <w:left w:val="none" w:sz="0" w:space="0" w:color="auto"/>
                <w:bottom w:val="none" w:sz="0" w:space="0" w:color="auto"/>
                <w:right w:val="none" w:sz="0" w:space="0" w:color="auto"/>
              </w:divBdr>
            </w:div>
            <w:div w:id="2099709859">
              <w:marLeft w:val="0"/>
              <w:marRight w:val="0"/>
              <w:marTop w:val="0"/>
              <w:marBottom w:val="0"/>
              <w:divBdr>
                <w:top w:val="none" w:sz="0" w:space="0" w:color="auto"/>
                <w:left w:val="none" w:sz="0" w:space="0" w:color="auto"/>
                <w:bottom w:val="none" w:sz="0" w:space="0" w:color="auto"/>
                <w:right w:val="none" w:sz="0" w:space="0" w:color="auto"/>
              </w:divBdr>
            </w:div>
          </w:divsChild>
        </w:div>
        <w:div w:id="573396944">
          <w:marLeft w:val="0"/>
          <w:marRight w:val="0"/>
          <w:marTop w:val="0"/>
          <w:marBottom w:val="0"/>
          <w:divBdr>
            <w:top w:val="none" w:sz="0" w:space="0" w:color="auto"/>
            <w:left w:val="none" w:sz="0" w:space="0" w:color="auto"/>
            <w:bottom w:val="none" w:sz="0" w:space="0" w:color="auto"/>
            <w:right w:val="none" w:sz="0" w:space="0" w:color="auto"/>
          </w:divBdr>
        </w:div>
      </w:divsChild>
    </w:div>
    <w:div w:id="1696232220">
      <w:bodyDiv w:val="1"/>
      <w:marLeft w:val="0"/>
      <w:marRight w:val="0"/>
      <w:marTop w:val="0"/>
      <w:marBottom w:val="0"/>
      <w:divBdr>
        <w:top w:val="none" w:sz="0" w:space="0" w:color="auto"/>
        <w:left w:val="none" w:sz="0" w:space="0" w:color="auto"/>
        <w:bottom w:val="none" w:sz="0" w:space="0" w:color="auto"/>
        <w:right w:val="none" w:sz="0" w:space="0" w:color="auto"/>
      </w:divBdr>
    </w:div>
    <w:div w:id="1800759450">
      <w:bodyDiv w:val="1"/>
      <w:marLeft w:val="0"/>
      <w:marRight w:val="0"/>
      <w:marTop w:val="0"/>
      <w:marBottom w:val="0"/>
      <w:divBdr>
        <w:top w:val="none" w:sz="0" w:space="0" w:color="auto"/>
        <w:left w:val="none" w:sz="0" w:space="0" w:color="auto"/>
        <w:bottom w:val="none" w:sz="0" w:space="0" w:color="auto"/>
        <w:right w:val="none" w:sz="0" w:space="0" w:color="auto"/>
      </w:divBdr>
    </w:div>
    <w:div w:id="1971158361">
      <w:bodyDiv w:val="1"/>
      <w:marLeft w:val="0"/>
      <w:marRight w:val="0"/>
      <w:marTop w:val="0"/>
      <w:marBottom w:val="0"/>
      <w:divBdr>
        <w:top w:val="none" w:sz="0" w:space="0" w:color="auto"/>
        <w:left w:val="none" w:sz="0" w:space="0" w:color="auto"/>
        <w:bottom w:val="none" w:sz="0" w:space="0" w:color="auto"/>
        <w:right w:val="none" w:sz="0" w:space="0" w:color="auto"/>
      </w:divBdr>
    </w:div>
    <w:div w:id="2006007469">
      <w:bodyDiv w:val="1"/>
      <w:marLeft w:val="0"/>
      <w:marRight w:val="0"/>
      <w:marTop w:val="0"/>
      <w:marBottom w:val="0"/>
      <w:divBdr>
        <w:top w:val="none" w:sz="0" w:space="0" w:color="auto"/>
        <w:left w:val="none" w:sz="0" w:space="0" w:color="auto"/>
        <w:bottom w:val="none" w:sz="0" w:space="0" w:color="auto"/>
        <w:right w:val="none" w:sz="0" w:space="0" w:color="auto"/>
      </w:divBdr>
    </w:div>
    <w:div w:id="2009940651">
      <w:bodyDiv w:val="1"/>
      <w:marLeft w:val="0"/>
      <w:marRight w:val="0"/>
      <w:marTop w:val="0"/>
      <w:marBottom w:val="0"/>
      <w:divBdr>
        <w:top w:val="none" w:sz="0" w:space="0" w:color="auto"/>
        <w:left w:val="none" w:sz="0" w:space="0" w:color="auto"/>
        <w:bottom w:val="none" w:sz="0" w:space="0" w:color="auto"/>
        <w:right w:val="none" w:sz="0" w:space="0" w:color="auto"/>
      </w:divBdr>
      <w:divsChild>
        <w:div w:id="1879704206">
          <w:marLeft w:val="0"/>
          <w:marRight w:val="0"/>
          <w:marTop w:val="0"/>
          <w:marBottom w:val="0"/>
          <w:divBdr>
            <w:top w:val="none" w:sz="0" w:space="0" w:color="auto"/>
            <w:left w:val="none" w:sz="0" w:space="0" w:color="auto"/>
            <w:bottom w:val="none" w:sz="0" w:space="0" w:color="auto"/>
            <w:right w:val="none" w:sz="0" w:space="0" w:color="auto"/>
          </w:divBdr>
        </w:div>
      </w:divsChild>
    </w:div>
    <w:div w:id="2068067570">
      <w:bodyDiv w:val="1"/>
      <w:marLeft w:val="0"/>
      <w:marRight w:val="0"/>
      <w:marTop w:val="0"/>
      <w:marBottom w:val="0"/>
      <w:divBdr>
        <w:top w:val="none" w:sz="0" w:space="0" w:color="auto"/>
        <w:left w:val="none" w:sz="0" w:space="0" w:color="auto"/>
        <w:bottom w:val="none" w:sz="0" w:space="0" w:color="auto"/>
        <w:right w:val="none" w:sz="0" w:space="0" w:color="auto"/>
      </w:divBdr>
      <w:divsChild>
        <w:div w:id="1987006656">
          <w:marLeft w:val="0"/>
          <w:marRight w:val="0"/>
          <w:marTop w:val="0"/>
          <w:marBottom w:val="0"/>
          <w:divBdr>
            <w:top w:val="none" w:sz="0" w:space="0" w:color="auto"/>
            <w:left w:val="none" w:sz="0" w:space="0" w:color="auto"/>
            <w:bottom w:val="none" w:sz="0" w:space="0" w:color="auto"/>
            <w:right w:val="none" w:sz="0" w:space="0" w:color="auto"/>
          </w:divBdr>
        </w:div>
      </w:divsChild>
    </w:div>
    <w:div w:id="21416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92754-2D4F-49EC-82E5-3A859A2E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1791</Words>
  <Characters>10213</Characters>
  <Application>Microsoft Office Word</Application>
  <DocSecurity>0</DocSecurity>
  <Lines>85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Kimsienė</dc:creator>
  <cp:lastModifiedBy>Irmina Galdikienė</cp:lastModifiedBy>
  <cp:revision>2</cp:revision>
  <cp:lastPrinted>2025-06-02T04:13:00Z</cp:lastPrinted>
  <dcterms:created xsi:type="dcterms:W3CDTF">2026-05-26T12:33:00Z</dcterms:created>
  <dcterms:modified xsi:type="dcterms:W3CDTF">2026-05-26T12:33:00Z</dcterms:modified>
</cp:coreProperties>
</file>