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97F" w:rsidRDefault="004C497F">
      <w:pPr>
        <w:pStyle w:val="Heading1"/>
        <w:ind w:left="7087" w:hanging="7087"/>
        <w:jc w:val="right"/>
        <w:rPr>
          <w:b w:val="0"/>
        </w:rPr>
      </w:pPr>
      <w:bookmarkStart w:id="0" w:name="_GoBack"/>
      <w:bookmarkEnd w:id="0"/>
    </w:p>
    <w:p w:rsidR="004C497F" w:rsidRDefault="004C497F">
      <w:pPr>
        <w:pStyle w:val="Heading1"/>
        <w:ind w:left="7087" w:hanging="7087"/>
        <w:rPr>
          <w:bCs/>
        </w:rPr>
      </w:pPr>
    </w:p>
    <w:p w:rsidR="004C497F" w:rsidRDefault="00020612">
      <w:pPr>
        <w:jc w:val="center"/>
        <w:rPr>
          <w:rFonts w:hint="eastAsia"/>
          <w:bCs/>
        </w:rPr>
      </w:pPr>
      <w:r>
        <w:rPr>
          <w:b/>
          <w:bCs/>
        </w:rPr>
        <w:t>AUTOMOBILINĖS VAIZDO STEBĖJIMO IR ĮRAŠYMO ĮRANGOS TECHNINĖ SPECIFIKACIJA</w:t>
      </w:r>
    </w:p>
    <w:p w:rsidR="004C497F" w:rsidRDefault="004C497F">
      <w:pPr>
        <w:pStyle w:val="Standard"/>
        <w:rPr>
          <w:rFonts w:ascii="Times New Roman" w:hAnsi="Times New Roman" w:cs="Times New Roman"/>
          <w:b/>
        </w:rPr>
      </w:pPr>
    </w:p>
    <w:p w:rsidR="004C497F" w:rsidRDefault="004C497F">
      <w:pPr>
        <w:rPr>
          <w:rFonts w:ascii="Times New Roman" w:hAnsi="Times New Roman" w:cs="Times New Roman"/>
        </w:rPr>
      </w:pPr>
    </w:p>
    <w:p w:rsidR="004C497F" w:rsidRDefault="004C497F">
      <w:pPr>
        <w:pStyle w:val="Standard"/>
        <w:jc w:val="both"/>
        <w:rPr>
          <w:rFonts w:ascii="Times New Roman" w:hAnsi="Times New Roman" w:cs="Times New Roman"/>
        </w:rPr>
      </w:pPr>
    </w:p>
    <w:p w:rsidR="004C497F" w:rsidRDefault="00020612">
      <w:pPr>
        <w:pStyle w:val="Standard"/>
        <w:jc w:val="both"/>
        <w:rPr>
          <w:rFonts w:ascii="Times New Roman" w:hAnsi="Times New Roman" w:cs="Times New Roman"/>
          <w:b/>
          <w:bCs/>
        </w:rPr>
      </w:pPr>
      <w:r>
        <w:rPr>
          <w:rFonts w:ascii="Times New Roman" w:hAnsi="Times New Roman" w:cs="Times New Roman"/>
          <w:b/>
          <w:bCs/>
        </w:rPr>
        <w:t xml:space="preserve">Perkama iki 42 įrangos komplektų (+30% </w:t>
      </w:r>
      <w:r>
        <w:rPr>
          <w:rFonts w:ascii="Times New Roman" w:hAnsi="Times New Roman" w:cs="Times New Roman"/>
          <w:b/>
          <w:bCs/>
          <w:lang w:val="en-US"/>
        </w:rPr>
        <w:t>esant papildomui finansavimui</w:t>
      </w:r>
      <w:r>
        <w:rPr>
          <w:rFonts w:ascii="Times New Roman" w:hAnsi="Times New Roman" w:cs="Times New Roman"/>
          <w:b/>
          <w:bCs/>
        </w:rPr>
        <w:t xml:space="preserve">),galimybė visą ar dalį lėšų sumokėti avansu (su banko garantija). Pirkimas negali būti skaidomas į dalis, </w:t>
      </w:r>
      <w:r>
        <w:rPr>
          <w:rFonts w:ascii="Times New Roman" w:hAnsi="Times New Roman" w:cs="Times New Roman"/>
          <w:b/>
          <w:bCs/>
        </w:rPr>
        <w:t>nes yra rizika dėl įrangos suderinamumo.</w:t>
      </w:r>
    </w:p>
    <w:p w:rsidR="004C497F" w:rsidRDefault="004C497F">
      <w:pPr>
        <w:pStyle w:val="Standard"/>
        <w:jc w:val="both"/>
        <w:rPr>
          <w:rFonts w:ascii="Times New Roman" w:hAnsi="Times New Roman" w:cs="Times New Roman"/>
        </w:rPr>
      </w:pPr>
    </w:p>
    <w:p w:rsidR="004C497F" w:rsidRDefault="00020612">
      <w:pPr>
        <w:pStyle w:val="Standard"/>
        <w:jc w:val="both"/>
        <w:rPr>
          <w:rFonts w:ascii="Times New Roman" w:hAnsi="Times New Roman" w:cs="Times New Roman"/>
        </w:rPr>
      </w:pPr>
      <w:r>
        <w:rPr>
          <w:rFonts w:ascii="Times New Roman" w:hAnsi="Times New Roman" w:cs="Times New Roman"/>
        </w:rPr>
        <w:t>Įrangos komplektą sudaro:</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1 (vienas) vaizdo įrašymo įrenginys (DVR);</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1 (viena) A tipo vaizdo kamera;</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2 (dvi) B tipo vaizdo kamera;</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1 (viena) C tipo vaizdo kamera;</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1 (vienas) valdymo pultelis;</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1 (vienas) duomenų per</w:t>
      </w:r>
      <w:r>
        <w:rPr>
          <w:rFonts w:ascii="Times New Roman" w:hAnsi="Times New Roman" w:cs="Times New Roman"/>
        </w:rPr>
        <w:t xml:space="preserve">davimo įrenginys; </w:t>
      </w:r>
    </w:p>
    <w:p w:rsidR="004C497F" w:rsidRDefault="00020612">
      <w:pPr>
        <w:pStyle w:val="Standard"/>
        <w:numPr>
          <w:ilvl w:val="0"/>
          <w:numId w:val="1"/>
        </w:numPr>
        <w:jc w:val="both"/>
        <w:rPr>
          <w:rFonts w:ascii="Times New Roman" w:hAnsi="Times New Roman" w:cs="Times New Roman"/>
        </w:rPr>
      </w:pPr>
      <w:r>
        <w:rPr>
          <w:rFonts w:ascii="Times New Roman" w:hAnsi="Times New Roman" w:cs="Times New Roman"/>
        </w:rPr>
        <w:t>1 (viena) išorinė kombinuota (TETRA, WIFI, GPS, LTE) ryšio antena pritaikyta tvirtinimui ant automobilio stogo.</w:t>
      </w:r>
    </w:p>
    <w:p w:rsidR="004C497F" w:rsidRDefault="00020612">
      <w:pPr>
        <w:pStyle w:val="Standard"/>
        <w:jc w:val="both"/>
        <w:rPr>
          <w:rFonts w:ascii="Times New Roman" w:hAnsi="Times New Roman" w:cs="Times New Roman"/>
        </w:rPr>
      </w:pPr>
      <w:r>
        <w:rPr>
          <w:rFonts w:ascii="Times New Roman" w:hAnsi="Times New Roman" w:cs="Times New Roman"/>
        </w:rPr>
        <w:t>Įrangos komplektą sudarančios dalys turi derėti tarpusavyje ir veikti kaip bendra sistema. Turi būti siūlomi tik pilnai išbai</w:t>
      </w:r>
      <w:r>
        <w:rPr>
          <w:rFonts w:ascii="Times New Roman" w:hAnsi="Times New Roman" w:cs="Times New Roman"/>
        </w:rPr>
        <w:t>gti sprendimai. Sprendimas turi būti suderinamas su policijoje jau naudojama vaizdo valdymo sistema „Motorola VideoManager“, detali informacija randama šioje nuorodoje:</w:t>
      </w:r>
    </w:p>
    <w:p w:rsidR="004C497F" w:rsidRDefault="00020612">
      <w:pPr>
        <w:pStyle w:val="Standard"/>
        <w:jc w:val="both"/>
        <w:rPr>
          <w:rFonts w:hint="eastAsia"/>
        </w:rPr>
      </w:pPr>
      <w:hyperlink r:id="rId7">
        <w:r>
          <w:rPr>
            <w:rStyle w:val="Internetosaitas"/>
            <w:rFonts w:ascii="Times New Roman" w:hAnsi="Times New Roman" w:cs="Times New Roman"/>
          </w:rPr>
          <w:t>https://www.motorolasolutions.com/en_xu/video-security-access-control/body-worn-cameras/videomanager.html</w:t>
        </w:r>
      </w:hyperlink>
      <w:r>
        <w:rPr>
          <w:rFonts w:ascii="Times New Roman" w:hAnsi="Times New Roman" w:cs="Times New Roman"/>
        </w:rPr>
        <w:t xml:space="preserve"> </w:t>
      </w:r>
    </w:p>
    <w:tbl>
      <w:tblPr>
        <w:tblW w:w="9765" w:type="dxa"/>
        <w:tblInd w:w="62" w:type="dxa"/>
        <w:tblLayout w:type="fixed"/>
        <w:tblLook w:val="04A0" w:firstRow="1" w:lastRow="0" w:firstColumn="1" w:lastColumn="0" w:noHBand="0" w:noVBand="1"/>
      </w:tblPr>
      <w:tblGrid>
        <w:gridCol w:w="747"/>
        <w:gridCol w:w="3268"/>
        <w:gridCol w:w="5750"/>
      </w:tblGrid>
      <w:tr w:rsidR="004C497F">
        <w:tc>
          <w:tcPr>
            <w:tcW w:w="74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4C497F" w:rsidRDefault="00020612">
            <w:pPr>
              <w:pStyle w:val="Standard"/>
              <w:widowControl w:val="0"/>
              <w:jc w:val="center"/>
              <w:rPr>
                <w:rFonts w:ascii="Times New Roman" w:hAnsi="Times New Roman" w:cs="Times New Roman"/>
                <w:b/>
              </w:rPr>
            </w:pPr>
            <w:r>
              <w:rPr>
                <w:rFonts w:ascii="Times New Roman" w:hAnsi="Times New Roman" w:cs="Times New Roman"/>
                <w:b/>
              </w:rPr>
              <w:t>Eil. nr.</w:t>
            </w:r>
          </w:p>
        </w:tc>
        <w:tc>
          <w:tcPr>
            <w:tcW w:w="3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4C497F" w:rsidRDefault="00020612">
            <w:pPr>
              <w:pStyle w:val="Standard"/>
              <w:widowControl w:val="0"/>
              <w:jc w:val="center"/>
              <w:rPr>
                <w:rFonts w:ascii="Times New Roman" w:hAnsi="Times New Roman" w:cs="Times New Roman"/>
                <w:b/>
              </w:rPr>
            </w:pPr>
            <w:r>
              <w:rPr>
                <w:rFonts w:ascii="Times New Roman" w:hAnsi="Times New Roman" w:cs="Times New Roman"/>
                <w:b/>
              </w:rPr>
              <w:t>Komplekto sudėtinės dalys ir jų komponentai</w:t>
            </w:r>
          </w:p>
        </w:tc>
        <w:tc>
          <w:tcPr>
            <w:tcW w:w="5750" w:type="dxa"/>
            <w:tcBorders>
              <w:top w:val="single" w:sz="4" w:space="0" w:color="000000"/>
              <w:left w:val="single" w:sz="4" w:space="0" w:color="000000"/>
              <w:bottom w:val="single" w:sz="4" w:space="0" w:color="00000A"/>
              <w:right w:val="single" w:sz="4" w:space="0" w:color="00000A"/>
            </w:tcBorders>
            <w:shd w:val="clear" w:color="auto" w:fill="DEEAF6" w:themeFill="accent5" w:themeFillTint="33"/>
            <w:vAlign w:val="center"/>
          </w:tcPr>
          <w:p w:rsidR="004C497F" w:rsidRDefault="00020612">
            <w:pPr>
              <w:pStyle w:val="Standard"/>
              <w:widowControl w:val="0"/>
              <w:jc w:val="center"/>
              <w:rPr>
                <w:rFonts w:ascii="Times New Roman" w:hAnsi="Times New Roman" w:cs="Times New Roman"/>
                <w:b/>
              </w:rPr>
            </w:pPr>
            <w:r>
              <w:rPr>
                <w:rFonts w:ascii="Times New Roman" w:hAnsi="Times New Roman" w:cs="Times New Roman"/>
                <w:b/>
              </w:rPr>
              <w:t>Minimalūs reikalavimai</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b/>
                <w:bCs/>
              </w:rPr>
              <w:t xml:space="preserve">1. A tipo vaizdo kamera, skirta </w:t>
            </w:r>
            <w:r>
              <w:rPr>
                <w:rFonts w:ascii="Times New Roman" w:hAnsi="Times New Roman" w:cs="Times New Roman"/>
                <w:b/>
                <w:bCs/>
              </w:rPr>
              <w:t>filmuoti priekį (montuojama viduje)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Gamintojas, modelis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Turi būti nurodytas prekės pavadinimas, modelis ir 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tipas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konstrukcija turi būti tinkama pritvirtinti ją ant automobilio lubų  bei eksploatuoti ją automobilyje .</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Jutiklio tipas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CMOS arba lygiavertis.</w:t>
            </w:r>
          </w:p>
        </w:tc>
      </w:tr>
      <w:tr w:rsidR="004C497F">
        <w:trPr>
          <w:trHeight w:val="303"/>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Vaizdo signalo glaudinimo formatai</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H.264 arba lygiavertis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Darbo aplinka</w:t>
            </w:r>
          </w:p>
        </w:tc>
        <w:tc>
          <w:tcPr>
            <w:tcW w:w="5750" w:type="dxa"/>
            <w:tcBorders>
              <w:top w:val="single" w:sz="4" w:space="0" w:color="00000A"/>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 xml:space="preserve">Intervale nuo -30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 xml:space="preserve">C iki +65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C</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raiška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Ne prasčiau kaip 640x480</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Bazinis kadravimo greitis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rPr>
                <w:rFonts w:hint="eastAsia"/>
              </w:rPr>
            </w:pPr>
            <w:r>
              <w:rPr>
                <w:rFonts w:ascii="LiberationSerif" w:hAnsi="LiberationSerif" w:cs="Times New Roman"/>
              </w:rPr>
              <w:t>30 fps yra galimyb</w:t>
            </w:r>
            <w:r>
              <w:rPr>
                <w:rFonts w:ascii="LiberationSerif" w:hAnsi="LiberationSerif"/>
              </w:rPr>
              <w:t>ė</w:t>
            </w:r>
            <w:r>
              <w:rPr>
                <w:rFonts w:ascii="LiberationSerif" w:hAnsi="LiberationSerif"/>
              </w:rPr>
              <w:t xml:space="preserve"> nustatyti mažesnį kadravimo greitį 15, 10, 5 fps.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Galimybė pasirinkti duomenų pralaidumą (bitrate)</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Aukštas, vidutinis, mažas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Horizontalaus plataus filmavimo kampas su galimybe automatiškai pašalinti deformaciją</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Ne mažiau kaip 108</w:t>
            </w:r>
            <w:r>
              <w:rPr>
                <w:rStyle w:val="Numatytasispastraiposriftas"/>
                <w:rFonts w:ascii="Times New Roman" w:hAnsi="Times New Roman" w:cs="Times New Roman"/>
                <w:vertAlign w:val="superscript"/>
              </w:rPr>
              <w:t>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1.10.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Horizontalaus siauro filmavimo kampas </w:t>
            </w:r>
            <w:r>
              <w:rPr>
                <w:rFonts w:ascii="Times New Roman" w:eastAsia="Roboto" w:hAnsi="Times New Roman" w:cs="Times New Roman"/>
              </w:rPr>
              <w:t>, su galimybe automatiškai pašalinti deformaciją.</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 xml:space="preserve">Ne mažiau kaip </w:t>
            </w:r>
            <w:r>
              <w:rPr>
                <w:rFonts w:ascii="Times New Roman" w:hAnsi="Times New Roman" w:cs="Times New Roman"/>
              </w:rPr>
              <w:t>51</w:t>
            </w:r>
            <w:r>
              <w:rPr>
                <w:rFonts w:ascii="Times New Roman" w:eastAsia="Roboto" w:hAnsi="Times New Roman" w:cs="Times New Roman"/>
              </w:rPr>
              <w:t>°</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1.11.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Įrašo filmavimo formatas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16:9</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lastRenderedPageBreak/>
              <w:t>1.12.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Filmavimas prie mažo apšvietimo</w:t>
            </w:r>
          </w:p>
        </w:tc>
        <w:tc>
          <w:tcPr>
            <w:tcW w:w="5750" w:type="dxa"/>
            <w:tcBorders>
              <w:top w:val="single" w:sz="4" w:space="0" w:color="00000A"/>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0.1 lux</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1.13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Papildomos funkcijos.</w:t>
            </w:r>
          </w:p>
        </w:tc>
        <w:tc>
          <w:tcPr>
            <w:tcW w:w="5750" w:type="dxa"/>
            <w:tcBorders>
              <w:left w:val="single" w:sz="4" w:space="0" w:color="000000"/>
              <w:bottom w:val="single" w:sz="4" w:space="0" w:color="000000"/>
              <w:right w:val="single" w:sz="4" w:space="0" w:color="00000A"/>
            </w:tcBorders>
            <w:shd w:val="clear" w:color="auto" w:fill="FFFFFF" w:themeFill="background1"/>
          </w:tcPr>
          <w:p w:rsidR="004C497F" w:rsidRDefault="00020612">
            <w:pPr>
              <w:pStyle w:val="Sraopastraipa"/>
              <w:widowControl w:val="0"/>
              <w:ind w:left="0"/>
              <w:jc w:val="both"/>
              <w:rPr>
                <w:rFonts w:ascii="Times New Roman" w:hAnsi="Times New Roman" w:cs="Times New Roman"/>
              </w:rPr>
            </w:pPr>
            <w:r>
              <w:rPr>
                <w:rFonts w:ascii="Times New Roman" w:hAnsi="Times New Roman" w:cs="Times New Roman"/>
              </w:rPr>
              <w:t xml:space="preserve">Esant būtinumui fiksuoti daugiau </w:t>
            </w:r>
            <w:r>
              <w:rPr>
                <w:rFonts w:ascii="Times New Roman" w:hAnsi="Times New Roman" w:cs="Times New Roman"/>
              </w:rPr>
              <w:t>informacijos t. y. vienu metu filmuoti du  plataus ir siauro matymo kampo srautus.</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b/>
                <w:bCs/>
              </w:rPr>
              <w:t>2. B tipo vaizdo kamera, skirta filmuoti vidų (montuojama viduje)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Gamintojas, modelis</w:t>
            </w:r>
          </w:p>
        </w:tc>
        <w:tc>
          <w:tcPr>
            <w:tcW w:w="5750" w:type="dxa"/>
            <w:tcBorders>
              <w:left w:val="single" w:sz="4" w:space="0" w:color="000000"/>
              <w:bottom w:val="single" w:sz="4" w:space="0" w:color="000000"/>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Turi būti nurodytas prekės pavadinimas, modelis ir 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tipas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konstrukcija turi būti tinkama pritvirtinti ją ant automobilio lubų salone, sulaikymo kameroje.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Jutiklio tipas</w:t>
            </w:r>
          </w:p>
        </w:tc>
        <w:tc>
          <w:tcPr>
            <w:tcW w:w="5750" w:type="dxa"/>
            <w:tcBorders>
              <w:top w:val="single" w:sz="4" w:space="0" w:color="000000"/>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CMOS arba lygiavertis.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Vaizdo signalo glaudinimo formatai</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H.264arba lygevertis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Darbo aplinka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 xml:space="preserve">Intervale nuo -30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 xml:space="preserve">C iki +65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C</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raiška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Ne prasčiau kaip 640x480</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Bazinis kadravimo greitis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rPr>
                <w:rFonts w:ascii="Times New Roman" w:hAnsi="Times New Roman" w:cs="Times New Roman"/>
              </w:rPr>
            </w:pPr>
            <w:r>
              <w:rPr>
                <w:rFonts w:ascii="LiberationSerif" w:hAnsi="LiberationSerif" w:cs="Times New Roman"/>
              </w:rPr>
              <w:t>30 fps yra galimybė nustatyti mažesnį kadravimo greitį 15, 10, 5 fps.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Galimybė pasirinkti duomenų pralaidumą (bitrate)</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Aukštas, vidutinis, mažas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Horizontalaus  filmavimo kampas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Ne mažiau kaip 108</w:t>
            </w:r>
            <w:r>
              <w:rPr>
                <w:rStyle w:val="Numatytasispastraiposriftas"/>
                <w:rFonts w:ascii="Times New Roman" w:hAnsi="Times New Roman" w:cs="Times New Roman"/>
                <w:vertAlign w:val="superscript"/>
              </w:rPr>
              <w:t>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2.10.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Vertikalus filmavimo kampas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Ne mažiau kaip 6</w:t>
            </w:r>
            <w:r>
              <w:rPr>
                <w:rFonts w:ascii="Times New Roman" w:hAnsi="Times New Roman" w:cs="Times New Roman"/>
              </w:rPr>
              <w:t>1</w:t>
            </w:r>
            <w:r>
              <w:rPr>
                <w:rFonts w:ascii="Times New Roman" w:eastAsia="Roboto" w:hAnsi="Times New Roman" w:cs="Times New Roman"/>
              </w:rPr>
              <w:t>°</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2.11.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Įrašo filmavimo formatas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16:9</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2.12.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Filmavimas prie mažo apšvietimo</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Turi būti naktinis pašvietimas nematomas žmogui, filmavimas visiškoje </w:t>
            </w:r>
            <w:r>
              <w:rPr>
                <w:rFonts w:ascii="Times New Roman" w:hAnsi="Times New Roman" w:cs="Times New Roman"/>
              </w:rPr>
              <w:t>tamsoje.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2.13.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Atsparumo klasė</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IP43, MIL-STD810G arba lygevertė</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2.14.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Audio</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Turi turėti integruotą mikrofoną</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b/>
                <w:bCs/>
              </w:rPr>
            </w:pPr>
            <w:r>
              <w:rPr>
                <w:rFonts w:ascii="Times New Roman" w:hAnsi="Times New Roman" w:cs="Times New Roman"/>
                <w:b/>
                <w:bCs/>
              </w:rPr>
              <w:t>3. C tipo vaizdo kamera, skirta filmuoti galą (montuojama išorėje)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Gamintojas, modelis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Turi būti nurodytas prekės pavadinimas, modelis ir </w:t>
            </w:r>
            <w:r>
              <w:rPr>
                <w:rFonts w:ascii="Times New Roman" w:hAnsi="Times New Roman" w:cs="Times New Roman"/>
              </w:rPr>
              <w:t>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tipas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konstrukcija turi būti tinkama pritvirtinti ją ant automobilio  išorėje.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Jutiklio tipas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CMOS arba lygiavertis.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Vaizdo signalo glaudinimo formatai</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H.264 arba lygiavertis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Darbo aplinka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 xml:space="preserve">Intervale nuo -30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 xml:space="preserve">C iki +65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C</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Kameros raiška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Ne prasčiau kaip 640x480</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Bazinis kadravimo greitis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rPr>
                <w:rFonts w:ascii="Times New Roman" w:hAnsi="Times New Roman" w:cs="Times New Roman"/>
              </w:rPr>
            </w:pPr>
            <w:r>
              <w:rPr>
                <w:rFonts w:ascii="LiberationSerif" w:hAnsi="LiberationSerif" w:cs="Times New Roman"/>
              </w:rPr>
              <w:t>30 fps yra galimybė nustatyti mažesnį kadravimo greitį 15, 10, 5 fps.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Galimybė pasirinkti duomenų pralaidumą (bitrate)</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Aukštas, vidutinis, mažas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Horizontalus filmavimo kampas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Ne mažiau kaip 108</w:t>
            </w:r>
            <w:r>
              <w:rPr>
                <w:rStyle w:val="Numatytasispastraiposriftas"/>
                <w:rFonts w:ascii="Times New Roman" w:hAnsi="Times New Roman" w:cs="Times New Roman"/>
                <w:vertAlign w:val="superscript"/>
              </w:rPr>
              <w:t>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3.10.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Vertikalus filmavimo kampas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Ne mažiau kaip 65</w:t>
            </w:r>
            <w:r>
              <w:rPr>
                <w:rFonts w:ascii="Times New Roman" w:eastAsia="Roboto" w:hAnsi="Times New Roman" w:cs="Times New Roman"/>
              </w:rPr>
              <w:t>°</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3.11.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Įrašo filmavimo formatas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16:9</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3.12.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Atsparumo klasė</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IP65</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b/>
                <w:bCs/>
              </w:rPr>
            </w:pPr>
            <w:r>
              <w:rPr>
                <w:rFonts w:ascii="Times New Roman" w:hAnsi="Times New Roman" w:cs="Times New Roman"/>
                <w:b/>
                <w:bCs/>
              </w:rPr>
              <w:t>4. Valdymo pultas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Gamintojas, modelis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Turi būti nurodytas prekės pavadinimas, </w:t>
            </w:r>
            <w:r>
              <w:rPr>
                <w:rFonts w:ascii="Times New Roman" w:hAnsi="Times New Roman" w:cs="Times New Roman"/>
              </w:rPr>
              <w:t>modelis ir 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lastRenderedPageBreak/>
              <w:t>4.2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Valdymo pulto tipas</w:t>
            </w:r>
          </w:p>
        </w:tc>
        <w:tc>
          <w:tcPr>
            <w:tcW w:w="5750" w:type="dxa"/>
            <w:tcBorders>
              <w:left w:val="single" w:sz="4" w:space="0" w:color="000000"/>
              <w:bottom w:val="single" w:sz="4" w:space="0" w:color="000000"/>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mažesnis kaip 5” Lietimui jautrus ekranas su papildomais mygtukais pagrindinėms funkcijos vykdyti. Ekrano pašvietimas turi būti ne mažesnis kaip 600 Nits, pritaikytas dirbti dienos šviesoje.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Funkcionalumas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Turi gebėti realiu laiku atvaizduoti ne mažiau kaip 3 kamerų vaizdą. Turi būti galimybė automatiškai nukrauti vaizdo įrašus per Wifi ir/arba ne mažiau kaip 4G tinklą į vaizdo įrodymų programos serverį, naudojant maršrutizatorių. Naudojant valdymo pultą, t</w:t>
            </w:r>
            <w:r>
              <w:rPr>
                <w:rFonts w:ascii="Times New Roman" w:hAnsi="Times New Roman" w:cs="Times New Roman"/>
              </w:rPr>
              <w:t>uri būti galimybė užsiregistruoti naudotojui suvedant vardą. Užgesinus automobilio variklį, vaizdo sistema turi įjungti laikmatį, po kuriuo vaizdo sistema automatiškai pilnai išsijungs.</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b/>
                <w:bCs/>
              </w:rPr>
              <w:t>5. Įrašymo įrenginys (DVR)</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Gamintojas, modelis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Turi būti nurody</w:t>
            </w:r>
            <w:r>
              <w:rPr>
                <w:rFonts w:ascii="Times New Roman" w:hAnsi="Times New Roman" w:cs="Times New Roman"/>
              </w:rPr>
              <w:t>tas prekės pavadinimas, modelis ir 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Funkcionalumas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Įrašymo įrenginys turi gebėti įrašyti ir išsaugoti įrašus ne trumpiau kaip 10s po energijos šaltinio nutraukimo.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Vidinė atmintis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raopastraipa"/>
              <w:widowControl w:val="0"/>
              <w:ind w:left="0"/>
              <w:jc w:val="both"/>
              <w:rPr>
                <w:rFonts w:ascii="Times New Roman" w:hAnsi="Times New Roman" w:cs="Times New Roman"/>
              </w:rPr>
            </w:pPr>
            <w:r>
              <w:rPr>
                <w:rFonts w:ascii="Times New Roman" w:hAnsi="Times New Roman" w:cs="Times New Roman"/>
              </w:rPr>
              <w:t xml:space="preserve">Filmuojant 720p raiška, vidutine kokybe, 15 fps turi </w:t>
            </w:r>
            <w:r>
              <w:rPr>
                <w:rFonts w:ascii="Times New Roman" w:hAnsi="Times New Roman" w:cs="Times New Roman"/>
              </w:rPr>
              <w:t>saugoti ne mažiau kaip 14 dienų vaizdo įrašus, dirbant vidutiniškai po 16 val. per parą</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eastAsia="Roboto" w:hAnsi="Times New Roman" w:cs="Times New Roman"/>
              </w:rPr>
            </w:pPr>
            <w:r>
              <w:rPr>
                <w:rFonts w:ascii="Times New Roman" w:eastAsia="Roboto" w:hAnsi="Times New Roman" w:cs="Times New Roman"/>
              </w:rPr>
              <w:t>Maitinimas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eastAsia="Roboto" w:hAnsi="Times New Roman" w:cs="Times New Roman"/>
              </w:rPr>
            </w:pPr>
            <w:r>
              <w:rPr>
                <w:rFonts w:ascii="Times New Roman" w:eastAsia="Roboto" w:hAnsi="Times New Roman" w:cs="Times New Roman"/>
              </w:rPr>
              <w:t>Nominali  veikimo įtampa 12VDC. Įrašymo įrenginys turi pradėti veikti įjungus automobilio degimą. Išsijungti ne mažiau kaip po 30 min. Išjungus maitini</w:t>
            </w:r>
            <w:r>
              <w:rPr>
                <w:rFonts w:ascii="Times New Roman" w:eastAsia="Roboto" w:hAnsi="Times New Roman" w:cs="Times New Roman"/>
              </w:rPr>
              <w:t>mą.</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LAN</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prasčiau kaip 1 gigabitas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GPS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Turi turėti integruotą GPS imtuvą</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Jungtys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USB, mikrofonas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Kamerų skaičius kurias galima prijungti prie įrenginio</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mažiau kaip 5</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5.19.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Darbo aplinka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 xml:space="preserve">Intervale nuo -35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 xml:space="preserve">C iki +65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C</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hAnsi="Times New Roman" w:cs="Times New Roman"/>
                <w:b/>
                <w:bCs/>
              </w:rPr>
              <w:t xml:space="preserve">6. </w:t>
            </w:r>
            <w:r>
              <w:rPr>
                <w:rStyle w:val="Numatytasispastraiposriftas"/>
                <w:rFonts w:ascii="Times New Roman" w:hAnsi="Times New Roman" w:cs="Times New Roman"/>
                <w:b/>
                <w:bCs/>
              </w:rPr>
              <w:t>Duomenų perdavimo įranga</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hAnsi="Times New Roman" w:cs="Times New Roman"/>
              </w:rPr>
              <w:t>Gamintojas, modelis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color w:val="000000"/>
              </w:rPr>
              <w:t>Turi būti nurodytas prekės pavadinimas, modelis ir 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lastRenderedPageBreak/>
              <w:t>6.2.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Mobiliojo ryšio palaikymas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Turi būti integruotas modemas palaikantis LTE/3G/2G ryšį.</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2G kategorija: 12 ,</w:t>
            </w:r>
          </w:p>
          <w:p w:rsidR="004C497F" w:rsidRDefault="00020612">
            <w:pPr>
              <w:pStyle w:val="Standard"/>
              <w:widowControl w:val="0"/>
              <w:rPr>
                <w:rFonts w:hint="eastAsia"/>
              </w:rPr>
            </w:pPr>
            <w:r>
              <w:rPr>
                <w:rStyle w:val="Numatytasispastraiposriftas"/>
                <w:rFonts w:ascii="Times New Roman" w:eastAsia="Calibri" w:hAnsi="Times New Roman" w:cs="Times New Roman"/>
                <w:color w:val="000000" w:themeColor="text1"/>
              </w:rPr>
              <w:t xml:space="preserve">3G kategorija: R7( parsiuntimo </w:t>
            </w:r>
            <w:r>
              <w:rPr>
                <w:rStyle w:val="Numatytasispastraiposriftas"/>
                <w:rFonts w:ascii="Times New Roman" w:eastAsia="Calibri" w:hAnsi="Times New Roman" w:cs="Times New Roman"/>
                <w:color w:val="000000" w:themeColor="text1"/>
              </w:rPr>
              <w:t>greitis 21Mbps, išsiuntimo greitis 5.76 Mbps)</w:t>
            </w:r>
          </w:p>
          <w:p w:rsidR="004C497F" w:rsidRDefault="00020612">
            <w:pPr>
              <w:pStyle w:val="Standard"/>
              <w:widowControl w:val="0"/>
              <w:rPr>
                <w:rFonts w:hint="eastAsia"/>
              </w:rPr>
            </w:pPr>
            <w:r>
              <w:rPr>
                <w:rStyle w:val="Numatytasispastraiposriftas"/>
                <w:rFonts w:ascii="Times New Roman" w:eastAsia="Calibri" w:hAnsi="Times New Roman" w:cs="Times New Roman"/>
                <w:color w:val="000000" w:themeColor="text1"/>
              </w:rPr>
              <w:t>R8 ( parsiuntimo greitis 42,2Mbps, išsiuntimo greitis 5.76 Mbps),</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LTE kategorija 6  ( parsiuntimo greitis 300Mbps, išsiuntimo greitis 50Mbps),</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Integruotas modemas turi turėti galimybę palaikyti:</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LTE FDD dažnius</w:t>
            </w:r>
            <w:r>
              <w:rPr>
                <w:rStyle w:val="Numatytasispastraiposriftas"/>
                <w:rFonts w:ascii="Times New Roman" w:eastAsia="Calibri" w:hAnsi="Times New Roman" w:cs="Times New Roman"/>
                <w:color w:val="000000"/>
              </w:rPr>
              <w:t xml:space="preserve">: </w:t>
            </w:r>
            <w:r>
              <w:rPr>
                <w:rStyle w:val="Numatytasispastraiposriftas"/>
                <w:rFonts w:ascii="Times New Roman" w:hAnsi="Times New Roman" w:cs="Times New Roman"/>
              </w:rPr>
              <w:t>1 (2100MHz) / 2 (1900MHz) / 3 (1800MHz) / 7 (2600MHz) / 8 (900 MHz) / 20 (800MHz) / 5 (850MHz) / 12 (700MHz) / 17 (700MHz) / 25 (1900MHz) / 26 (850MHz)</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LTE TDD dažnius: 8 (2600MHz) / 40 (2300MHz) / 39 (1900MHz) / 41n (2500MHz)</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2G dažnius: 2 (1900MHz) / 3</w:t>
            </w:r>
            <w:r>
              <w:rPr>
                <w:rStyle w:val="Numatytasispastraiposriftas"/>
                <w:rFonts w:ascii="Times New Roman" w:eastAsia="Calibri" w:hAnsi="Times New Roman" w:cs="Times New Roman"/>
                <w:color w:val="000000"/>
              </w:rPr>
              <w:t xml:space="preserve"> (1800MHz) / 5 (850MHz) / 8 (900MHz)</w:t>
            </w:r>
          </w:p>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3G dažnius: 1 (2100MHz) / 2 (1900MHz) / 5 (850MHz) / 8 (900MHz)</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WiFi ryšio palaikymas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lang w:eastAsia="lt-LT"/>
              </w:rPr>
              <w:t>WiFi dažnis 2.4GHz. Standartas (802.11n, 802.11b,802.11g.)</w:t>
            </w:r>
          </w:p>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 xml:space="preserve">WiFi dažnis 5 GHz. Standartas ( </w:t>
            </w:r>
            <w:r>
              <w:rPr>
                <w:rStyle w:val="Numatytasispastraiposriftas"/>
                <w:rFonts w:ascii="Times New Roman" w:hAnsi="Times New Roman" w:cs="Times New Roman"/>
              </w:rPr>
              <w:t>802.11a/n/ac )</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 xml:space="preserve">WiFi dažnio </w:t>
            </w:r>
            <w:r>
              <w:rPr>
                <w:rStyle w:val="Numatytasispastraiposriftas"/>
                <w:rFonts w:ascii="Times New Roman" w:eastAsia="MS Mincho" w:hAnsi="Times New Roman" w:cs="Times New Roman"/>
                <w:bCs/>
              </w:rPr>
              <w:t>2,4GHz  perdavimo greitis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300 Mbit/s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WiFi dažnio 5GHz  perdavimo greitis</w:t>
            </w:r>
          </w:p>
        </w:tc>
        <w:tc>
          <w:tcPr>
            <w:tcW w:w="5750" w:type="dxa"/>
            <w:tcBorders>
              <w:left w:val="single" w:sz="4" w:space="0" w:color="000000"/>
              <w:bottom w:val="single" w:sz="4" w:space="0" w:color="000000"/>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850 Mbit/s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WiFi dažnio 2,4GHz vidinės antenų stiprinimas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2,5 dBi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WiFi dažnio 5GHz vidinės antenų stiprinimas</w:t>
            </w:r>
          </w:p>
        </w:tc>
        <w:tc>
          <w:tcPr>
            <w:tcW w:w="5750" w:type="dxa"/>
            <w:tcBorders>
              <w:top w:val="single" w:sz="4" w:space="0" w:color="000000"/>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 xml:space="preserve">Ne mažiau </w:t>
            </w:r>
            <w:r>
              <w:rPr>
                <w:rStyle w:val="Numatytasispastraiposriftas"/>
                <w:rFonts w:ascii="Times New Roman" w:eastAsia="Calibri" w:hAnsi="Times New Roman" w:cs="Times New Roman"/>
                <w:color w:val="000000"/>
                <w:lang w:eastAsia="lt-LT"/>
              </w:rPr>
              <w:t>kaip 2,5 dBi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WiFi ryšio antena</w:t>
            </w:r>
          </w:p>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(Standartinė komplektacija)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dvi vidinės antenos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Mobiliojo ryšio antena (LTE,3G,2G)</w:t>
            </w:r>
          </w:p>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(Standartinė komplektacija)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dvi vidinės antenos.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hAnsi="Times New Roman" w:cs="Times New Roman"/>
              </w:rPr>
              <w:t>6.10.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Mobiliojo ryšio antenų stiprinimas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Ne mažiau</w:t>
            </w:r>
            <w:r>
              <w:rPr>
                <w:rStyle w:val="Numatytasispastraiposriftas"/>
                <w:rFonts w:ascii="Times New Roman" w:hAnsi="Times New Roman" w:cs="Times New Roman"/>
              </w:rPr>
              <w:t xml:space="preserve"> 4 dBi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Mobiliojo ryšio antenos darbo kampas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hAnsi="Times New Roman" w:cs="Times New Roman"/>
              </w:rPr>
              <w:t xml:space="preserve"> Ne mažiau kaip 360˚</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Prievadai</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2 vnt. LAN 10/100/1000</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SIM kiekis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Ne mažiau kaip 1 vnt.</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PoE palaikymas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Pasyvus PoE 18-57 V, aktyvus atitinkantis standartą 803.3af/at</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Saugumo funkcijos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lang w:eastAsia="lt-LT"/>
              </w:rPr>
              <w:t>SSL, OpenVPN, EoIP,IP, GRE, IPsec tunelių palaikymas.</w:t>
            </w:r>
          </w:p>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lang w:eastAsia="lt-LT"/>
              </w:rPr>
              <w:t>3DES, AES šifravimas. Autentifikavimo algoritmai sha1,sha256,sha512</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Maršrutizavimas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BFD,BGP, OSPF, RIP, .</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lastRenderedPageBreak/>
              <w:t>6.17.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Komutavimo funkcijos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 xml:space="preserve">802.1Q VLAN arba lygiavertis </w:t>
            </w:r>
            <w:r>
              <w:rPr>
                <w:rStyle w:val="Numatytasispastraiposriftas"/>
                <w:rFonts w:ascii="Times New Roman" w:eastAsia="Calibri" w:hAnsi="Times New Roman" w:cs="Times New Roman"/>
                <w:color w:val="000000"/>
              </w:rPr>
              <w:t>virtualių tinklų palaikymas.</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802.1X;.</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i/>
                <w:iCs/>
                <w:color w:val="000000"/>
              </w:rPr>
              <w:t xml:space="preserve">WPA2-Enterprise </w:t>
            </w:r>
            <w:r>
              <w:rPr>
                <w:rStyle w:val="Numatytasispastraiposriftas"/>
                <w:rFonts w:ascii="Times New Roman" w:eastAsia="Calibri" w:hAnsi="Times New Roman" w:cs="Times New Roman"/>
                <w:color w:val="000000"/>
              </w:rPr>
              <w:t>(RADIUS palaikymas), EAP-TLS ir PEAP.</w:t>
            </w:r>
          </w:p>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i/>
                <w:iCs/>
                <w:color w:val="000000"/>
              </w:rPr>
              <w:t>Bridge</w:t>
            </w:r>
            <w:r>
              <w:rPr>
                <w:rStyle w:val="Numatytasispastraiposriftas"/>
                <w:rFonts w:ascii="Times New Roman" w:eastAsia="Calibri" w:hAnsi="Times New Roman" w:cs="Times New Roman"/>
                <w:color w:val="000000"/>
              </w:rPr>
              <w:t xml:space="preserve"> (galimybė apjungti visus, arba po vieną, tinklo prievadus ir WLAN į bendra loginį prievadą).</w:t>
            </w:r>
          </w:p>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NAT, NAT-T palaikymas.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color w:val="000000"/>
              </w:rPr>
              <w:t>Paslaugų kokybės funkcijos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Turi pa</w:t>
            </w:r>
            <w:r>
              <w:rPr>
                <w:rStyle w:val="Numatytasispastraiposriftas"/>
                <w:rFonts w:ascii="Times New Roman" w:eastAsia="Calibri" w:hAnsi="Times New Roman" w:cs="Times New Roman"/>
                <w:color w:val="000000"/>
              </w:rPr>
              <w:t>laikyti Qos funkcionalumą arba lygiavertį.</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6.19.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Aukšto patikimumo funkcijos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VRRP arba analogiškas.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6.20.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Valdymas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Turi palaikyti SNMP v1 / v2 / v3, Telnet, HTTP, HTTPS, SSHv2. CLI.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6.21.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MS Mincho" w:hAnsi="Times New Roman" w:cs="Times New Roman"/>
                <w:bCs/>
              </w:rPr>
              <w:t>Darbinė temperatūra</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MS Mincho" w:hAnsi="Times New Roman" w:cs="Times New Roman"/>
                <w:bCs/>
                <w:color w:val="000000"/>
              </w:rPr>
              <w:t xml:space="preserve">Ne mažiau kaip - 20 </w:t>
            </w:r>
            <w:r>
              <w:rPr>
                <w:rStyle w:val="Numatytasispastraiposriftas"/>
                <w:rFonts w:ascii="Times New Roman" w:eastAsia="MS Mincho" w:hAnsi="Times New Roman" w:cs="Times New Roman"/>
                <w:bCs/>
                <w:color w:val="000000"/>
                <w:vertAlign w:val="superscript"/>
              </w:rPr>
              <w:t>0</w:t>
            </w:r>
            <w:r>
              <w:rPr>
                <w:rStyle w:val="Numatytasispastraiposriftas"/>
                <w:rFonts w:ascii="Times New Roman" w:eastAsia="MS Mincho" w:hAnsi="Times New Roman" w:cs="Times New Roman"/>
                <w:bCs/>
                <w:color w:val="000000"/>
              </w:rPr>
              <w:t xml:space="preserve">C / + 30 </w:t>
            </w:r>
            <w:r>
              <w:rPr>
                <w:rStyle w:val="Numatytasispastraiposriftas"/>
                <w:rFonts w:ascii="Times New Roman" w:eastAsia="MS Mincho" w:hAnsi="Times New Roman" w:cs="Times New Roman"/>
                <w:bCs/>
                <w:color w:val="000000"/>
                <w:vertAlign w:val="superscript"/>
              </w:rPr>
              <w:t>0</w:t>
            </w:r>
            <w:r>
              <w:rPr>
                <w:rStyle w:val="Numatytasispastraiposriftas"/>
                <w:rFonts w:ascii="Times New Roman" w:eastAsia="MS Mincho" w:hAnsi="Times New Roman" w:cs="Times New Roman"/>
                <w:bCs/>
                <w:color w:val="000000"/>
              </w:rPr>
              <w:t>C.</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6.22.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eastAsia="Calibri" w:hAnsi="Times New Roman" w:cs="Times New Roman"/>
              </w:rPr>
              <w:t>Įrangos maitinimas</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Style w:val="Numatytasispastraiposriftas"/>
                <w:rFonts w:ascii="Times New Roman" w:eastAsia="Calibri" w:hAnsi="Times New Roman" w:cs="Times New Roman"/>
                <w:color w:val="000000"/>
              </w:rPr>
              <w:t>10-57V DC, pateikiamas su DC maitinimo kabeliu. Apsauga nuo įtampos šuolių.</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‍6.23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Jungiamieji laidai</w:t>
            </w:r>
          </w:p>
        </w:tc>
        <w:tc>
          <w:tcPr>
            <w:tcW w:w="5750" w:type="dxa"/>
            <w:tcBorders>
              <w:left w:val="single" w:sz="4" w:space="0" w:color="000000"/>
              <w:bottom w:val="single" w:sz="4" w:space="0" w:color="00000A"/>
              <w:right w:val="single" w:sz="4" w:space="0" w:color="00000A"/>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Komplektacijoje turi būti visi reikalingi laidai WIFI, LTE išorinių antenų pajungimui. SIM Nano į Mini kortelės adapterius.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6.30.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Sertifikavimas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CE, RoHS</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b/>
                <w:bCs/>
              </w:rPr>
            </w:pPr>
            <w:r>
              <w:rPr>
                <w:rFonts w:ascii="Times New Roman" w:hAnsi="Times New Roman" w:cs="Times New Roman"/>
                <w:b/>
                <w:bCs/>
              </w:rPr>
              <w:t>7. Išorinė kombinuota radijo ryšio(TETRA), WIFI, GPS, LTE antena.‍</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Bendri reikalavimai antenai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Gamintojas modelis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Turi būti nurodytas prekės pavadinimas, modelis ir kodas.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izoliacija tarp skirtingų dažnių</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Ne </w:t>
            </w:r>
            <w:r>
              <w:rPr>
                <w:rFonts w:ascii="Times New Roman" w:hAnsi="Times New Roman" w:cs="Times New Roman"/>
              </w:rPr>
              <w:t>mažiau kaip 10 dB</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veikimo temperatūra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Style w:val="Numatytasispastraiposriftas"/>
                <w:rFonts w:ascii="Times New Roman" w:hAnsi="Times New Roman" w:cs="Times New Roman"/>
              </w:rPr>
              <w:t xml:space="preserve">Intervale nuo -20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 xml:space="preserve">C iki +30 </w:t>
            </w:r>
            <w:r>
              <w:rPr>
                <w:rStyle w:val="Numatytasispastraiposriftas"/>
                <w:rFonts w:ascii="Times New Roman" w:hAnsi="Times New Roman" w:cs="Times New Roman"/>
                <w:vertAlign w:val="superscript"/>
              </w:rPr>
              <w:t>0</w:t>
            </w:r>
            <w:r>
              <w:rPr>
                <w:rStyle w:val="Numatytasispastraiposriftas"/>
                <w:rFonts w:ascii="Times New Roman" w:hAnsi="Times New Roman" w:cs="Times New Roman"/>
              </w:rPr>
              <w:t>C</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atsparumas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Neblogiau kaip IP66</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GPS antenos reikalavimai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tipas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Kombinuota įgrežiama su prisukamu stripu radijo ryšio antenai.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GPS </w:t>
            </w:r>
            <w:r>
              <w:rPr>
                <w:rFonts w:ascii="Times New Roman" w:hAnsi="Times New Roman" w:cs="Times New Roman"/>
              </w:rPr>
              <w:t>stiprinimas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mažiau kaip 22 dB</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GPS stovinčios bangos koeficientas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blogiau kaip 2:1</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GPS Polirizacija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Apskritiminė</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varža Ω</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50 Ω</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reikalavimai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tipas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2x2 MiMo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dažnių ruožas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Ne </w:t>
            </w:r>
            <w:r>
              <w:rPr>
                <w:rFonts w:ascii="Times New Roman" w:hAnsi="Times New Roman" w:cs="Times New Roman"/>
              </w:rPr>
              <w:t>siauresnis kaip 2400 – 2480 MHz ir 5000 – 5800 MHz</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maksimali įėjimo galia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mažiau kaip 20 W</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polirizacija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Vertikali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stiprinimas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mažiau kaip 5 dBi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stovinčios bangos koeficientas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Ne </w:t>
            </w:r>
            <w:r>
              <w:rPr>
                <w:rFonts w:ascii="Times New Roman" w:hAnsi="Times New Roman" w:cs="Times New Roman"/>
              </w:rPr>
              <w:t>blogiau kaip 2:1</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Wifi antenos varža Ω</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50 Ω</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antenos reikalavimai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antenos tipas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2x2 MiMo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antenos dažnių ruožas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siauresnis kaip 617 – 960 MHz ir 1710 – 3800 MHz</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7.19.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antenos maksimali įėjimo galia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Ne mažiau </w:t>
            </w:r>
            <w:r>
              <w:rPr>
                <w:rFonts w:ascii="Times New Roman" w:hAnsi="Times New Roman" w:cs="Times New Roman"/>
              </w:rPr>
              <w:t>kaip 20 W</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lastRenderedPageBreak/>
              <w:t>7.20.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antenos polirizacija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Vertikali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antenos stiprinimas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mažiau kaip 4 dBi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4G/5G stovinčios bangos koficientas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blogiau kaip 2.5:1</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varža Ω</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50 Ω</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Radijo ryšio antenos reikalavimai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Radijo ryšio </w:t>
            </w:r>
            <w:r>
              <w:rPr>
                <w:rFonts w:ascii="Times New Roman" w:hAnsi="Times New Roman" w:cs="Times New Roman"/>
              </w:rPr>
              <w:t>antenos tipas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Prisukamas lankstus stripas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Radijo ryšio dažnių ruožas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380 – 430 MHz</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Radijo ryšio maksimali įėjimo galia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mažiau kaip 25 W</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7.27.</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Radijo ryšio antenos polirizacija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Vertikali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7.28.</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Radijo ryšio antenos stiprinimas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 xml:space="preserve">Ne blogiau </w:t>
            </w:r>
            <w:r>
              <w:rPr>
                <w:rFonts w:ascii="Times New Roman" w:hAnsi="Times New Roman" w:cs="Times New Roman"/>
              </w:rPr>
              <w:t>kaip 0 dB</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7.29.</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Radijo ryšio antenos stovinčios bangos koficientas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Ne blogiau kaip 2:1</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7.30.</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Antenos varža Ω</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50 Ω</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Kiti reikalavimai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7.31.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Komplektacija</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Kombinuota radijo ryšio antena turi būti komplektuojama su 5m ilgio kabeliais.</w:t>
            </w:r>
          </w:p>
          <w:p w:rsidR="004C497F" w:rsidRDefault="00020612">
            <w:pPr>
              <w:pStyle w:val="Standard"/>
              <w:widowControl w:val="0"/>
              <w:rPr>
                <w:rFonts w:ascii="Times New Roman" w:hAnsi="Times New Roman" w:cs="Times New Roman"/>
              </w:rPr>
            </w:pPr>
            <w:r>
              <w:rPr>
                <w:rFonts w:ascii="Times New Roman" w:hAnsi="Times New Roman" w:cs="Times New Roman"/>
              </w:rPr>
              <w:t xml:space="preserve">Visi antenos </w:t>
            </w:r>
            <w:r>
              <w:rPr>
                <w:rFonts w:ascii="Times New Roman" w:hAnsi="Times New Roman" w:cs="Times New Roman"/>
              </w:rPr>
              <w:t>išeinantys kabeliai privalo būti viename apvalkale.</w:t>
            </w:r>
          </w:p>
        </w:tc>
      </w:tr>
      <w:tr w:rsidR="004C497F">
        <w:trPr>
          <w:cantSplit/>
        </w:trPr>
        <w:tc>
          <w:tcPr>
            <w:tcW w:w="976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b/>
                <w:bCs/>
              </w:rPr>
            </w:pPr>
            <w:r>
              <w:rPr>
                <w:rFonts w:ascii="Times New Roman" w:hAnsi="Times New Roman" w:cs="Times New Roman"/>
                <w:b/>
                <w:bCs/>
              </w:rPr>
              <w:t>Papildomi reikalavimai visai įrangai</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8.1.</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Papildomi reikalavimai</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000000"/>
              </w:rPr>
              <w:t>Siūlomas komplektas turi būti visiškai naujas. Negalima siūlyti dėvėtų arba gamintojo remontuotų gaminių. Turi būti pateikta nuoroda į g</w:t>
            </w:r>
            <w:r>
              <w:rPr>
                <w:rFonts w:ascii="Times New Roman" w:hAnsi="Times New Roman" w:cs="Times New Roman"/>
                <w:color w:val="000000"/>
              </w:rPr>
              <w:t>amintojo interneto svetainėje esančią informaciją, pagrindžiančią siūlomų prekių atitikimą techninės specifikacijos reikalavimams, arba su pasiūlymu turi būti gamintojo arba jo įgalioto atstovo, kurioje pateikiama informacija apie siūlomų prekių pagrindine</w:t>
            </w:r>
            <w:r>
              <w:rPr>
                <w:rFonts w:ascii="Times New Roman" w:hAnsi="Times New Roman" w:cs="Times New Roman"/>
                <w:color w:val="000000"/>
              </w:rPr>
              <w:t>s charakteristikas ir atitikimą konkretiems techninės specifikacijos reikalavimams.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8.2.</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Jungiamieji laidai</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 xml:space="preserve">Turi būti pateikiami vaizdo kamerų jungiamieji laidai, ne trumpesni kaip 5 m, vienas laidas ne trumpesnis kaip 7 m. jungiamieji kabeliai kameroms </w:t>
            </w:r>
            <w:r>
              <w:rPr>
                <w:rFonts w:ascii="Times New Roman" w:hAnsi="Times New Roman" w:cs="Times New Roman"/>
              </w:rPr>
              <w:t>ir įrašymo įrenginiui sujungti. Kabelio ir jungčių tipas turi būti suderinamas su siūlomo įrašymo įrenginio ir kamerų prijungimo technologija. Komplekte turi būti visos dalys, kad užtikrintų kameros ir įrašymo įrenginio sklandų veikimą (jungtys, kabelis).</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lastRenderedPageBreak/>
              <w:t>8.3.</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Garantija ir techninis aptarnavimas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hint="eastAsia"/>
              </w:rPr>
            </w:pPr>
            <w:r>
              <w:rPr>
                <w:rStyle w:val="Numatytasispastraiposriftas"/>
                <w:rFonts w:ascii="Times New Roman" w:hAnsi="Times New Roman" w:cs="Times New Roman"/>
                <w:color w:val="000000"/>
              </w:rPr>
              <w:t xml:space="preserve">Ne trumpesnė kaip </w:t>
            </w:r>
            <w:r>
              <w:rPr>
                <w:rStyle w:val="Numatytasispastraiposriftas"/>
                <w:rFonts w:ascii="Times New Roman" w:hAnsi="Times New Roman" w:cs="Times New Roman"/>
                <w:color w:val="000000" w:themeColor="text1"/>
              </w:rPr>
              <w:t>36</w:t>
            </w:r>
            <w:r>
              <w:rPr>
                <w:rStyle w:val="Numatytasispastraiposriftas"/>
                <w:rFonts w:ascii="Times New Roman" w:hAnsi="Times New Roman" w:cs="Times New Roman"/>
                <w:color w:val="000000"/>
              </w:rPr>
              <w:t xml:space="preserve"> mėn. gamintojo garantija. Garantinis remontas turi būti atliekamas per </w:t>
            </w:r>
            <w:r>
              <w:rPr>
                <w:rStyle w:val="Numatytasispastraiposriftas"/>
                <w:rFonts w:ascii="Times New Roman" w:hAnsi="Times New Roman" w:cs="Times New Roman"/>
                <w:color w:val="000000" w:themeColor="text1"/>
              </w:rPr>
              <w:t>30</w:t>
            </w:r>
            <w:r>
              <w:rPr>
                <w:rStyle w:val="Numatytasispastraiposriftas"/>
                <w:rFonts w:ascii="Times New Roman" w:hAnsi="Times New Roman" w:cs="Times New Roman"/>
                <w:color w:val="000000"/>
              </w:rPr>
              <w:t xml:space="preserve"> darbo dienų. Remonto metu, pirkėjui pareikalavus, atiduota įranga remontui, turi būti pakeista rezerviniu įrenginiu  arba pakeičiamas nauja per </w:t>
            </w:r>
            <w:r>
              <w:rPr>
                <w:rStyle w:val="Numatytasispastraiposriftas"/>
                <w:rFonts w:ascii="Times New Roman" w:hAnsi="Times New Roman" w:cs="Times New Roman"/>
                <w:color w:val="000000" w:themeColor="text1"/>
              </w:rPr>
              <w:t>5</w:t>
            </w:r>
            <w:r>
              <w:rPr>
                <w:rStyle w:val="Numatytasispastraiposriftas"/>
                <w:rFonts w:ascii="Times New Roman" w:hAnsi="Times New Roman" w:cs="Times New Roman"/>
                <w:color w:val="000000"/>
              </w:rPr>
              <w:t xml:space="preserve"> darbo dienas.</w:t>
            </w:r>
          </w:p>
          <w:p w:rsidR="004C497F" w:rsidRDefault="00020612">
            <w:pPr>
              <w:pStyle w:val="Standard"/>
              <w:widowControl w:val="0"/>
              <w:jc w:val="both"/>
              <w:rPr>
                <w:rFonts w:hint="eastAsia"/>
              </w:rPr>
            </w:pPr>
            <w:r>
              <w:rPr>
                <w:rStyle w:val="Numatytasispastraiposriftas"/>
                <w:rFonts w:ascii="Times New Roman" w:hAnsi="Times New Roman" w:cs="Times New Roman"/>
                <w:color w:val="000000"/>
              </w:rPr>
              <w:t xml:space="preserve">Sugedusi įranga paimama bei gražinama pardavėjo sąskaita (jei įranga sumontuota, pats </w:t>
            </w:r>
            <w:r>
              <w:rPr>
                <w:rStyle w:val="Numatytasispastraiposriftas"/>
                <w:rFonts w:ascii="Times New Roman" w:hAnsi="Times New Roman" w:cs="Times New Roman"/>
                <w:color w:val="000000" w:themeColor="text1"/>
              </w:rPr>
              <w:t xml:space="preserve">tiekėjas </w:t>
            </w:r>
            <w:r>
              <w:rPr>
                <w:rStyle w:val="Numatytasispastraiposriftas"/>
                <w:rFonts w:ascii="Times New Roman" w:hAnsi="Times New Roman" w:cs="Times New Roman"/>
                <w:color w:val="000000"/>
              </w:rPr>
              <w:t>privalo įrangą išsimontuoti bei vėliau sumontuoti. Paslaugos atlikimo vieta – visa Lietuvos teritorija).</w:t>
            </w:r>
          </w:p>
          <w:p w:rsidR="004C497F" w:rsidRDefault="00020612">
            <w:pPr>
              <w:pStyle w:val="Standard"/>
              <w:widowControl w:val="0"/>
              <w:jc w:val="both"/>
              <w:rPr>
                <w:rFonts w:hint="eastAsia"/>
              </w:rPr>
            </w:pPr>
            <w:r>
              <w:rPr>
                <w:rStyle w:val="Numatytasispastraiposriftas"/>
                <w:rFonts w:ascii="Times New Roman" w:hAnsi="Times New Roman" w:cs="Times New Roman"/>
                <w:color w:val="000000"/>
              </w:rPr>
              <w:t xml:space="preserve">Garantijos galiojimo metu, </w:t>
            </w:r>
            <w:r>
              <w:rPr>
                <w:rStyle w:val="Numatytasispastraiposriftas"/>
                <w:rFonts w:ascii="Times New Roman" w:hAnsi="Times New Roman" w:cs="Times New Roman"/>
                <w:color w:val="000000" w:themeColor="text1"/>
              </w:rPr>
              <w:t>kompetentinga</w:t>
            </w:r>
            <w:r>
              <w:rPr>
                <w:rStyle w:val="Numatytasispastraiposriftas"/>
                <w:rFonts w:ascii="Times New Roman" w:hAnsi="Times New Roman" w:cs="Times New Roman"/>
                <w:color w:val="000000"/>
              </w:rPr>
              <w:t xml:space="preserve"> techninė informacija (pirkėjui pareikalavus) privalo būti</w:t>
            </w:r>
            <w:r>
              <w:rPr>
                <w:rStyle w:val="Numatytasispastraiposriftas"/>
                <w:rFonts w:ascii="Times New Roman" w:hAnsi="Times New Roman" w:cs="Times New Roman"/>
                <w:color w:val="000000" w:themeColor="text1"/>
              </w:rPr>
              <w:t xml:space="preserve"> </w:t>
            </w:r>
            <w:r>
              <w:rPr>
                <w:rStyle w:val="Numatytasispastraiposriftas"/>
                <w:rFonts w:ascii="Times New Roman" w:hAnsi="Times New Roman" w:cs="Times New Roman"/>
                <w:color w:val="000000"/>
              </w:rPr>
              <w:t>suteikiama per 1 d.d. nuo pareikalavimo momento elek</w:t>
            </w:r>
            <w:r>
              <w:rPr>
                <w:rStyle w:val="Numatytasispastraiposriftas"/>
                <w:rFonts w:ascii="Times New Roman" w:hAnsi="Times New Roman" w:cs="Times New Roman"/>
                <w:color w:val="000000"/>
              </w:rPr>
              <w:t xml:space="preserve">troniniu paštu arba telefonu. Valstybine kalba-Lietuviu. </w:t>
            </w:r>
            <w:r>
              <w:rPr>
                <w:rStyle w:val="Numatytasispastraiposriftas"/>
                <w:rFonts w:ascii="Times New Roman" w:hAnsi="Times New Roman" w:cs="Times New Roman"/>
                <w:color w:val="000000" w:themeColor="text1"/>
              </w:rPr>
              <w:t>Tiekėjas turi garantuoti techninį įrangos aptarnavimą ne trumpiau nei 60 mėnesių. Turi būti įgaliotas serviso atstovas Lietuvoje.</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8.4.</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Licencijos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hint="eastAsia"/>
              </w:rPr>
            </w:pPr>
            <w:r>
              <w:rPr>
                <w:rFonts w:ascii="Times New Roman" w:hAnsi="Times New Roman" w:cs="Times New Roman"/>
              </w:rPr>
              <w:t>Komplekte turi būti visos reikalingos licencijos įsi</w:t>
            </w:r>
            <w:r>
              <w:rPr>
                <w:rFonts w:ascii="Times New Roman" w:hAnsi="Times New Roman" w:cs="Times New Roman"/>
              </w:rPr>
              <w:t xml:space="preserve">gyjamos įrangos normaliam funkcionavimui, kurio galiojimo laikas netrumpesnis kaip 36 mėn. </w:t>
            </w:r>
            <w:r>
              <w:rPr>
                <w:rFonts w:ascii="Times New Roman" w:hAnsi="Times New Roman" w:cs="Times New Roman"/>
              </w:rPr>
              <w:t>Licencijų galiojimo laikas turi būti skaičiuojamas nuo jų aktyvavimo momento.</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8.5.</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Ekonominis naudingumas</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rPr>
            </w:pPr>
            <w:r>
              <w:rPr>
                <w:rFonts w:ascii="Times New Roman" w:hAnsi="Times New Roman" w:cs="Times New Roman"/>
              </w:rPr>
              <w:t xml:space="preserve">Papildoma 12 mėn. garantija.  </w:t>
            </w:r>
            <w:r>
              <w:rPr>
                <w:rFonts w:ascii="Times New Roman" w:hAnsi="Times New Roman" w:cs="Times New Roman"/>
                <w:lang w:val="en-US"/>
              </w:rPr>
              <w:t>Galimyb</w:t>
            </w:r>
            <w:r>
              <w:rPr>
                <w:rFonts w:ascii="Times New Roman" w:hAnsi="Times New Roman" w:cs="Times New Roman"/>
              </w:rPr>
              <w:t>ė realiu laiku stebėt</w:t>
            </w:r>
            <w:r>
              <w:rPr>
                <w:rFonts w:ascii="Times New Roman" w:hAnsi="Times New Roman" w:cs="Times New Roman"/>
              </w:rPr>
              <w:t>i vaizdą. Reagavino laikas į gedimus per vieną darbo dieną.</w:t>
            </w:r>
          </w:p>
        </w:tc>
      </w:tr>
      <w:tr w:rsidR="004C497F">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8.6.</w:t>
            </w:r>
          </w:p>
        </w:tc>
        <w:tc>
          <w:tcPr>
            <w:tcW w:w="3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Saugumo reikalavimai</w:t>
            </w:r>
          </w:p>
        </w:tc>
        <w:tc>
          <w:tcPr>
            <w:tcW w:w="57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color w:val="000000"/>
                <w:kern w:val="0"/>
              </w:rPr>
            </w:pPr>
            <w:r>
              <w:rPr>
                <w:rFonts w:ascii="Times New Roman" w:hAnsi="Times New Roman" w:cs="Times New Roman"/>
                <w:color w:val="000000"/>
                <w:kern w:val="0"/>
              </w:rPr>
              <w:t>Prekės neturi kelti grėsmės nacionaliniam saugumui.</w:t>
            </w:r>
          </w:p>
          <w:p w:rsidR="004C497F" w:rsidRDefault="00020612">
            <w:pPr>
              <w:pStyle w:val="Standard"/>
              <w:widowControl w:val="0"/>
              <w:jc w:val="both"/>
              <w:rPr>
                <w:rFonts w:ascii="Times New Roman" w:hAnsi="Times New Roman" w:cs="Times New Roman"/>
                <w:color w:val="000000"/>
                <w:kern w:val="0"/>
              </w:rPr>
            </w:pPr>
            <w:r>
              <w:rPr>
                <w:rFonts w:ascii="Times New Roman" w:hAnsi="Times New Roman" w:cs="Times New Roman"/>
                <w:color w:val="000000"/>
                <w:kern w:val="0"/>
              </w:rPr>
              <w:t>Laikoma, kad prekės kelia grėsmę nacionaliniam saugumui, kai:</w:t>
            </w:r>
          </w:p>
          <w:p w:rsidR="004C497F" w:rsidRDefault="00020612">
            <w:pPr>
              <w:pStyle w:val="Standard"/>
              <w:widowControl w:val="0"/>
              <w:jc w:val="both"/>
              <w:rPr>
                <w:rFonts w:ascii="Times New Roman" w:hAnsi="Times New Roman" w:cs="Times New Roman"/>
              </w:rPr>
            </w:pPr>
            <w:r>
              <w:rPr>
                <w:rFonts w:ascii="Times New Roman" w:hAnsi="Times New Roman" w:cs="Times New Roman"/>
                <w:color w:val="000000"/>
                <w:kern w:val="0"/>
              </w:rPr>
              <w:t xml:space="preserve">1) prekių gamintojas ar jį kontroliuojantis asmuo yra </w:t>
            </w:r>
            <w:r>
              <w:rPr>
                <w:rFonts w:ascii="Times New Roman" w:hAnsi="Times New Roman" w:cs="Times New Roman"/>
                <w:color w:val="000000"/>
                <w:kern w:val="0"/>
              </w:rPr>
              <w:t>registruoti (jeigu gamintojas ar jį kontroliuojantis asmuo yra fizinis asmuo – nuolat gyvenantis ar turintis pilietybę) šio įstatymo 92 straipsnio 14 dalyje numatytame sąraše nurodytose valstybėse ar teritorijose.</w:t>
            </w:r>
          </w:p>
          <w:p w:rsidR="004C497F" w:rsidRDefault="00020612">
            <w:pPr>
              <w:pStyle w:val="Standard"/>
              <w:widowControl w:val="0"/>
              <w:jc w:val="both"/>
              <w:rPr>
                <w:rFonts w:ascii="Times New Roman" w:hAnsi="Times New Roman" w:cs="Times New Roman"/>
                <w:color w:val="000000"/>
                <w:kern w:val="0"/>
              </w:rPr>
            </w:pPr>
            <w:r>
              <w:rPr>
                <w:rFonts w:ascii="Times New Roman" w:hAnsi="Times New Roman" w:cs="Times New Roman"/>
                <w:color w:val="000000"/>
                <w:kern w:val="0"/>
              </w:rPr>
              <w:t>2) Privalu pateikti pažyma iš LR valstybės</w:t>
            </w:r>
            <w:r>
              <w:rPr>
                <w:rFonts w:ascii="Times New Roman" w:hAnsi="Times New Roman" w:cs="Times New Roman"/>
                <w:color w:val="000000"/>
                <w:kern w:val="0"/>
              </w:rPr>
              <w:t xml:space="preserve"> saugumo departamento, kad pardavėjas bei atsakingi darbuotojai dirbsiantys su šia įranga, gali dirbti su įslaptinta informacija, žyma „riboto naudojimo“</w:t>
            </w:r>
          </w:p>
        </w:tc>
      </w:tr>
      <w:tr w:rsidR="004C497F">
        <w:trPr>
          <w:cantSplit/>
        </w:trPr>
        <w:tc>
          <w:tcPr>
            <w:tcW w:w="747"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8.7.</w:t>
            </w:r>
          </w:p>
        </w:tc>
        <w:tc>
          <w:tcPr>
            <w:tcW w:w="3268"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Realaus laiko stebėjimas</w:t>
            </w:r>
          </w:p>
        </w:tc>
        <w:tc>
          <w:tcPr>
            <w:tcW w:w="5750"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color w:val="000000"/>
                <w:kern w:val="0"/>
              </w:rPr>
            </w:pPr>
            <w:r>
              <w:rPr>
                <w:rFonts w:ascii="Times New Roman" w:hAnsi="Times New Roman" w:cs="Times New Roman"/>
                <w:color w:val="000000"/>
                <w:kern w:val="0"/>
              </w:rPr>
              <w:t>Turi būti realizuota galimybė stebėti vaizdą realiu laiku.</w:t>
            </w:r>
          </w:p>
        </w:tc>
      </w:tr>
      <w:tr w:rsidR="004C497F">
        <w:trPr>
          <w:cantSplit/>
        </w:trPr>
        <w:tc>
          <w:tcPr>
            <w:tcW w:w="747"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lastRenderedPageBreak/>
              <w:t>8.8</w:t>
            </w:r>
          </w:p>
        </w:tc>
        <w:tc>
          <w:tcPr>
            <w:tcW w:w="3268"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Žalieji</w:t>
            </w:r>
            <w:r>
              <w:rPr>
                <w:rFonts w:ascii="Times New Roman" w:hAnsi="Times New Roman" w:cs="Times New Roman"/>
              </w:rPr>
              <w:t xml:space="preserve"> pirkimai</w:t>
            </w:r>
          </w:p>
        </w:tc>
        <w:tc>
          <w:tcPr>
            <w:tcW w:w="5750"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color w:val="000000"/>
                <w:kern w:val="0"/>
              </w:rPr>
            </w:pPr>
            <w:r>
              <w:rPr>
                <w:rFonts w:ascii="Times New Roman" w:hAnsi="Times New Roman" w:cs="Times New Roman"/>
                <w:color w:val="000000"/>
                <w:kern w:val="0"/>
                <w:lang w:val="sv-SE"/>
              </w:rPr>
              <w:t>Pirkime si</w:t>
            </w:r>
            <w:r>
              <w:rPr>
                <w:rFonts w:ascii="Times New Roman" w:hAnsi="Times New Roman" w:cs="Times New Roman"/>
                <w:color w:val="000000"/>
                <w:kern w:val="0"/>
              </w:rPr>
              <w:t xml:space="preserve">ūlomos prekės yra tvirtos, ilgaamžės, funkcionalios. Prekių sudedamosios dalys yra tinkamos naudoti daug kartų, o gedimo atveju – lengvai keičiamos arba remontuojamos. </w:t>
            </w:r>
            <w:r>
              <w:rPr>
                <w:rFonts w:ascii="Times New Roman" w:hAnsi="Times New Roman" w:cs="Times New Roman"/>
                <w:color w:val="000000"/>
                <w:kern w:val="0"/>
              </w:rPr>
              <w:t>Tiekėjas turi užtikrinti galimybę įsigyti siūlomų prekių originalias</w:t>
            </w:r>
            <w:r>
              <w:rPr>
                <w:rFonts w:ascii="Times New Roman" w:hAnsi="Times New Roman" w:cs="Times New Roman"/>
                <w:color w:val="000000"/>
                <w:kern w:val="0"/>
              </w:rPr>
              <w:t xml:space="preserve"> (arba joms lygiavertes) atsargines dalis (jų tiekimą rinkai) </w:t>
            </w:r>
            <w:r>
              <w:rPr>
                <w:rFonts w:ascii="Times New Roman" w:hAnsi="Times New Roman" w:cs="Times New Roman"/>
                <w:b/>
                <w:color w:val="000000"/>
                <w:kern w:val="0"/>
              </w:rPr>
              <w:t>ne trumpiau kaip 3 metus</w:t>
            </w:r>
            <w:r>
              <w:rPr>
                <w:rFonts w:ascii="Times New Roman" w:hAnsi="Times New Roman" w:cs="Times New Roman"/>
                <w:color w:val="000000"/>
                <w:kern w:val="0"/>
              </w:rPr>
              <w:t xml:space="preserve"> nuo prekių garantinio laikotarpio pabaigos, išskyrus atvejus, kai siūlomos prekių originalios (arba joms lygiavertės) atsarginės dalys dėl objektyvių priežasčių negali b</w:t>
            </w:r>
            <w:r>
              <w:rPr>
                <w:rFonts w:ascii="Times New Roman" w:hAnsi="Times New Roman" w:cs="Times New Roman"/>
                <w:color w:val="000000"/>
                <w:kern w:val="0"/>
              </w:rPr>
              <w:t>ūti tiekiamos Lietuvos Respublikos rinkai. Kartu su pasiūlymu pateikiama laisvos formos tiekėjo deklaracija.</w:t>
            </w:r>
            <w:r>
              <w:rPr>
                <w:rFonts w:ascii="Times New Roman" w:hAnsi="Times New Roman" w:cs="Times New Roman"/>
                <w:color w:val="000000"/>
                <w:kern w:val="0"/>
              </w:rPr>
              <w:t xml:space="preserve"> </w:t>
            </w:r>
            <w:r>
              <w:t>„</w:t>
            </w:r>
            <w:r>
              <w:rPr>
                <w:lang w:val="sv-SE"/>
              </w:rPr>
              <w:t>Pakuotė turi atitikti Lietuvos Respublikos pakuočių ir pakuočių atliekų tvarkymo įstatymo ir Lietuvos Respublikos aplinkos ministro 2002 m. biržel</w:t>
            </w:r>
            <w:r>
              <w:rPr>
                <w:lang w:val="sv-SE"/>
              </w:rPr>
              <w:t>io 27 d. įsakymu Nr. 348 „Dėl pakuočių ir pakuočių atliekų tvarkymo taisyklių patvirtinimo“ patvirtintų Pakuočių ir pakuočių atliekų tvarkymo taisyklių reikalavimus”</w:t>
            </w:r>
            <w:r>
              <w:t xml:space="preserve"> </w:t>
            </w:r>
            <w:r>
              <w:rPr>
                <w:rFonts w:ascii="Cambria;serif" w:hAnsi="Cambria;serif"/>
              </w:rPr>
              <w:t xml:space="preserve">Tiekėjas turi atitikti </w:t>
            </w:r>
            <w:r>
              <w:rPr>
                <w:rFonts w:ascii="Cambria;serif" w:hAnsi="Cambria;serif"/>
                <w:u w:val="single"/>
              </w:rPr>
              <w:t>Aplinkos apsaugos kriterijų taikymo, vykdant žaliuosius pirkimus, t</w:t>
            </w:r>
            <w:r>
              <w:rPr>
                <w:rFonts w:ascii="Cambria;serif" w:hAnsi="Cambria;serif"/>
                <w:u w:val="single"/>
              </w:rPr>
              <w:t xml:space="preserve">varkos aprašo 4.3 p. (toliau – </w:t>
            </w:r>
            <w:r>
              <w:rPr>
                <w:rFonts w:ascii="Cambria;serif" w:hAnsi="Cambria;serif"/>
                <w:b/>
                <w:u w:val="single"/>
              </w:rPr>
              <w:t>Aprašas</w:t>
            </w:r>
            <w:r>
              <w:rPr>
                <w:rFonts w:ascii="Cambria;serif" w:hAnsi="Cambria;serif"/>
                <w:u w:val="single"/>
              </w:rPr>
              <w:t>) nustatytus reikalavimus, t. y, jog p</w:t>
            </w:r>
            <w:r>
              <w:rPr>
                <w:rFonts w:ascii="Cambria;serif" w:hAnsi="Cambria;serif"/>
              </w:rPr>
              <w:t>erkamai paslaugai ar darbui tiekėjas taiko aplinkos apsaugos vadybos sistemos reikalavimus pagal standartą LST EN ISO 14001 „Aplinkos vadybos sistemos. Reikalavimai ir naudojimo ga</w:t>
            </w:r>
            <w:r>
              <w:rPr>
                <w:rFonts w:ascii="Cambria;serif" w:hAnsi="Cambria;serif"/>
              </w:rPr>
              <w:t>irės“ (toliau – LST EN ISO 14001) arba Europos Sąjungos aplinkosaugos vadybos ir audito sistemą (toliau – EMAS) ar kitus aplinkos apsaugos vadybos standartus, pagrįstus atitinkamais Europos arba tarptautinių standartizacijos organizacijų priimtais standart</w:t>
            </w:r>
            <w:r>
              <w:rPr>
                <w:rFonts w:ascii="Cambria;serif" w:hAnsi="Cambria;serif"/>
              </w:rPr>
              <w:t>ais, ar kitais tiekėjo pateiktais lygiaverčiais įrodymais (lygiaverčiai įrodymai gali būti priimami atliekant supaprastintus pirkimus ar Viešųjų pirkimų įstatymo ir Pirkimų, atliekamų vandentvarkos, energetikos, transporto ar pašto paslaugų srities perkanč</w:t>
            </w:r>
            <w:r>
              <w:rPr>
                <w:rFonts w:ascii="Cambria;serif" w:hAnsi="Cambria;serif"/>
              </w:rPr>
              <w:t>iųjų subjektų, įstatymo prieduose nurodytų socialinių ir kitų specialiųjų paslaugų pirkimus, o kitų pirkimų atvejais lygiaverčiai įrodymai priimami tik jeigu tiekėjas dėl nuo jo nepriklausančių objektyvių priežasčių negali pateikti sertifikatų per nustatyt</w:t>
            </w:r>
            <w:r>
              <w:rPr>
                <w:rFonts w:ascii="Cambria;serif" w:hAnsi="Cambria;serif"/>
              </w:rPr>
              <w:t>ą laiką).</w:t>
            </w:r>
          </w:p>
        </w:tc>
      </w:tr>
      <w:tr w:rsidR="004C497F">
        <w:trPr>
          <w:cantSplit/>
          <w:trHeight w:val="300"/>
        </w:trPr>
        <w:tc>
          <w:tcPr>
            <w:tcW w:w="747"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8.9</w:t>
            </w:r>
          </w:p>
        </w:tc>
        <w:tc>
          <w:tcPr>
            <w:tcW w:w="3268"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rPr>
                <w:rFonts w:ascii="Times New Roman" w:hAnsi="Times New Roman" w:cs="Times New Roman"/>
              </w:rPr>
            </w:pPr>
            <w:r>
              <w:rPr>
                <w:rFonts w:ascii="Times New Roman" w:hAnsi="Times New Roman" w:cs="Times New Roman"/>
              </w:rPr>
              <w:t>Mokymai</w:t>
            </w:r>
          </w:p>
        </w:tc>
        <w:tc>
          <w:tcPr>
            <w:tcW w:w="5750" w:type="dxa"/>
            <w:tcBorders>
              <w:left w:val="single" w:sz="4" w:space="0" w:color="000000"/>
              <w:bottom w:val="single" w:sz="4" w:space="0" w:color="000000"/>
              <w:right w:val="single" w:sz="4" w:space="0" w:color="000000"/>
            </w:tcBorders>
            <w:shd w:val="clear" w:color="auto" w:fill="FFFFFF" w:themeFill="background1"/>
          </w:tcPr>
          <w:p w:rsidR="004C497F" w:rsidRDefault="00020612">
            <w:pPr>
              <w:pStyle w:val="Standard"/>
              <w:widowControl w:val="0"/>
              <w:jc w:val="both"/>
              <w:rPr>
                <w:rFonts w:ascii="Times New Roman" w:hAnsi="Times New Roman" w:cs="Times New Roman"/>
                <w:color w:val="000000" w:themeColor="text1"/>
              </w:rPr>
            </w:pPr>
            <w:r>
              <w:rPr>
                <w:rFonts w:ascii="Times New Roman" w:hAnsi="Times New Roman" w:cs="Times New Roman"/>
                <w:color w:val="000000" w:themeColor="text1"/>
              </w:rPr>
              <w:t>Gamintojo įgaliotas oficialus atstovas turi apmokyti ne mažiau kaip 8 darbuotojus pirkėjo nurodytais adresais Lietuvos teritorijoje  sumontuoti/išmontuoti ir prižiūrėti įrangą. Jiems turi būti išduoti atitinkami sertifikatai</w:t>
            </w:r>
          </w:p>
        </w:tc>
      </w:tr>
    </w:tbl>
    <w:p w:rsidR="004C497F" w:rsidRDefault="004C497F">
      <w:pPr>
        <w:pStyle w:val="Standard"/>
        <w:rPr>
          <w:rFonts w:ascii="Times New Roman" w:hAnsi="Times New Roman" w:cs="Times New Roman"/>
        </w:rPr>
      </w:pPr>
    </w:p>
    <w:p w:rsidR="004C497F" w:rsidRDefault="004C497F">
      <w:pPr>
        <w:pStyle w:val="Standard"/>
        <w:rPr>
          <w:rFonts w:ascii="Times New Roman" w:hAnsi="Times New Roman" w:cs="Times New Roman"/>
        </w:rPr>
      </w:pPr>
    </w:p>
    <w:p w:rsidR="004C497F" w:rsidRDefault="00020612">
      <w:pPr>
        <w:pStyle w:val="Standard"/>
        <w:jc w:val="center"/>
        <w:rPr>
          <w:rFonts w:ascii="Times New Roman" w:hAnsi="Times New Roman" w:cs="Times New Roman"/>
        </w:rPr>
      </w:pPr>
      <w:r>
        <w:rPr>
          <w:rFonts w:ascii="Times New Roman" w:hAnsi="Times New Roman" w:cs="Times New Roman"/>
        </w:rPr>
        <w:t>_________________________</w:t>
      </w:r>
    </w:p>
    <w:sectPr w:rsidR="004C497F">
      <w:headerReference w:type="default" r:id="rId8"/>
      <w:headerReference w:type="first" r:id="rId9"/>
      <w:pgSz w:w="11906" w:h="16838"/>
      <w:pgMar w:top="1700" w:right="567" w:bottom="567" w:left="1701" w:header="1134" w:footer="0" w:gutter="0"/>
      <w:pgNumType w:start="1"/>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612" w:rsidRDefault="00020612">
      <w:pPr>
        <w:rPr>
          <w:rFonts w:hint="eastAsia"/>
        </w:rPr>
      </w:pPr>
      <w:r>
        <w:separator/>
      </w:r>
    </w:p>
  </w:endnote>
  <w:endnote w:type="continuationSeparator" w:id="0">
    <w:p w:rsidR="00020612" w:rsidRDefault="000206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LT, '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Times New Roman"/>
    <w:charset w:val="BA"/>
    <w:family w:val="roman"/>
    <w:pitch w:val="variable"/>
  </w:font>
  <w:font w:name="Roboto">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ambria;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612" w:rsidRDefault="00020612">
      <w:pPr>
        <w:rPr>
          <w:rFonts w:hint="eastAsia"/>
        </w:rPr>
      </w:pPr>
      <w:r>
        <w:separator/>
      </w:r>
    </w:p>
  </w:footnote>
  <w:footnote w:type="continuationSeparator" w:id="0">
    <w:p w:rsidR="00020612" w:rsidRDefault="0002061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7F" w:rsidRDefault="00020612">
    <w:pPr>
      <w:pStyle w:val="Antrats"/>
      <w:jc w:val="center"/>
      <w:rPr>
        <w:rFonts w:hint="eastAsia"/>
      </w:rPr>
    </w:pPr>
    <w:r>
      <w:rPr>
        <w:rStyle w:val="Numatytasispastraiposriftas"/>
        <w:rFonts w:ascii="Times New Roman" w:hAnsi="Times New Roman"/>
      </w:rPr>
      <w:fldChar w:fldCharType="begin"/>
    </w:r>
    <w:r>
      <w:rPr>
        <w:rStyle w:val="Numatytasispastraiposriftas"/>
        <w:rFonts w:ascii="Times New Roman" w:hAnsi="Times New Roman"/>
      </w:rPr>
      <w:instrText xml:space="preserve"> PAGE </w:instrText>
    </w:r>
    <w:r>
      <w:rPr>
        <w:rStyle w:val="Numatytasispastraiposriftas"/>
        <w:rFonts w:ascii="Times New Roman" w:hAnsi="Times New Roman"/>
      </w:rPr>
      <w:fldChar w:fldCharType="separate"/>
    </w:r>
    <w:r w:rsidR="006A28E3">
      <w:rPr>
        <w:rStyle w:val="Numatytasispastraiposriftas"/>
        <w:rFonts w:ascii="Times New Roman" w:hAnsi="Times New Roman"/>
        <w:noProof/>
      </w:rPr>
      <w:t>3</w:t>
    </w:r>
    <w:r>
      <w:rPr>
        <w:rStyle w:val="Numatytasispastraiposriftas"/>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97F" w:rsidRDefault="004C497F">
    <w:pPr>
      <w:pStyle w:val="Antrats"/>
      <w:jc w:val="center"/>
      <w:rPr>
        <w:rFonts w:hint="eastAsia"/>
      </w:rPr>
    </w:pPr>
  </w:p>
  <w:p w:rsidR="004C497F" w:rsidRDefault="004C497F">
    <w:pPr>
      <w:pStyle w:val="Antrats"/>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94826"/>
    <w:multiLevelType w:val="multilevel"/>
    <w:tmpl w:val="534E59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45C49B5"/>
    <w:multiLevelType w:val="multilevel"/>
    <w:tmpl w:val="B346F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7F"/>
    <w:rsid w:val="00020612"/>
    <w:rsid w:val="004C497F"/>
    <w:rsid w:val="006A28E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27258-EA11-4451-97E1-AF5B18ED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 w:val="24"/>
        <w:szCs w:val="24"/>
        <w:lang w:val="lt-L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val="0"/>
      <w:textAlignment w:val="baseline"/>
    </w:pPr>
  </w:style>
  <w:style w:type="paragraph" w:styleId="Heading1">
    <w:name w:val="heading 1"/>
    <w:basedOn w:val="Standard"/>
    <w:next w:val="Standard"/>
    <w:uiPriority w:val="9"/>
    <w:qFormat/>
    <w:pPr>
      <w:keepNext/>
      <w:jc w:val="center"/>
      <w:outlineLvl w:val="0"/>
    </w:pPr>
    <w:rPr>
      <w:rFonts w:ascii="Times New Roman" w:hAnsi="Times New Roman" w:cs="Times New Roman"/>
      <w:b/>
    </w:rPr>
  </w:style>
  <w:style w:type="paragraph" w:styleId="Heading2">
    <w:name w:val="heading 2"/>
    <w:basedOn w:val="Antrat"/>
    <w:next w:val="Textbody"/>
    <w:uiPriority w:val="9"/>
    <w:semiHidden/>
    <w:unhideWhenUsed/>
    <w:qFormat/>
    <w:pPr>
      <w:spacing w:before="200" w:after="0"/>
      <w:outlineLvl w:val="1"/>
    </w:pPr>
    <w:rPr>
      <w:rFonts w:cs="Lucida Sans"/>
      <w:b/>
      <w:bCs/>
      <w:sz w:val="36"/>
      <w:szCs w:val="36"/>
    </w:rPr>
  </w:style>
  <w:style w:type="paragraph" w:styleId="Heading4">
    <w:name w:val="heading 4"/>
    <w:basedOn w:val="Antrat"/>
    <w:next w:val="Textbody"/>
    <w:uiPriority w:val="9"/>
    <w:semiHidden/>
    <w:unhideWhenUsed/>
    <w:qFormat/>
    <w:pPr>
      <w:outlineLvl w:val="3"/>
    </w:pPr>
    <w:rPr>
      <w:rFonts w:eastAsia="NSimSun"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
    <w:name w:val="Numatytasis pastraipos šriftas"/>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style>
  <w:style w:type="character" w:customStyle="1" w:styleId="WW8Num8z0">
    <w:name w:val="WW8Num8z0"/>
    <w:qFormat/>
    <w:rPr>
      <w:rFonts w:ascii="TimesLT, 'Times New Roman'" w:eastAsia="TimesLT, 'Times New Roman'" w:hAnsi="TimesLT, 'Times New Roman'" w:cs="TimesLT, 'Times New Roman'"/>
      <w:iCs/>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DebesliotekstasDiagrama">
    <w:name w:val="Debesėlio tekstas Diagrama"/>
    <w:qFormat/>
    <w:rPr>
      <w:rFonts w:ascii="Tahoma" w:eastAsia="Tahoma" w:hAnsi="Tahoma" w:cs="Tahoma"/>
      <w:sz w:val="16"/>
      <w:szCs w:val="16"/>
      <w:lang w:val="en-GB"/>
    </w:rPr>
  </w:style>
  <w:style w:type="character" w:customStyle="1" w:styleId="Komentaronuoroda">
    <w:name w:val="Komentaro nuoroda"/>
    <w:qFormat/>
    <w:rPr>
      <w:sz w:val="16"/>
      <w:szCs w:val="16"/>
    </w:rPr>
  </w:style>
  <w:style w:type="character" w:customStyle="1" w:styleId="KomentarotekstasDiagrama">
    <w:name w:val="Komentaro tekstas Diagrama"/>
    <w:qFormat/>
    <w:rPr>
      <w:rFonts w:ascii="TimesLT, 'Times New Roman'" w:eastAsia="TimesLT, 'Times New Roman'" w:hAnsi="TimesLT, 'Times New Roman'" w:cs="TimesLT, 'Times New Roman'"/>
    </w:rPr>
  </w:style>
  <w:style w:type="character" w:customStyle="1" w:styleId="KomentarotemaDiagrama">
    <w:name w:val="Komentaro tema Diagrama"/>
    <w:qFormat/>
    <w:rPr>
      <w:rFonts w:ascii="TimesLT, 'Times New Roman'" w:eastAsia="TimesLT, 'Times New Roman'" w:hAnsi="TimesLT, 'Times New Roman'" w:cs="TimesLT, 'Times New Roman'"/>
      <w:b/>
      <w:bCs/>
    </w:rPr>
  </w:style>
  <w:style w:type="character" w:customStyle="1" w:styleId="AntratsDiagrama">
    <w:name w:val="Antraštės Diagrama"/>
    <w:qFormat/>
    <w:rPr>
      <w:rFonts w:ascii="TimesLT, 'Times New Roman'" w:eastAsia="TimesLT, 'Times New Roman'" w:hAnsi="TimesLT, 'Times New Roman'" w:cs="TimesLT, 'Times New Roman'"/>
      <w:sz w:val="24"/>
    </w:rPr>
  </w:style>
  <w:style w:type="character" w:customStyle="1" w:styleId="PoratDiagrama">
    <w:name w:val="Poraštė Diagrama"/>
    <w:qFormat/>
    <w:rPr>
      <w:rFonts w:ascii="TimesLT, 'Times New Roman'" w:eastAsia="TimesLT, 'Times New Roman'" w:hAnsi="TimesLT, 'Times New Roman'" w:cs="TimesLT, 'Times New Roman'"/>
      <w:sz w:val="24"/>
    </w:rPr>
  </w:style>
  <w:style w:type="character" w:customStyle="1" w:styleId="Emfaz">
    <w:name w:val="Emfazė"/>
    <w:qFormat/>
    <w:rPr>
      <w:i/>
      <w:iCs/>
    </w:rPr>
  </w:style>
  <w:style w:type="character" w:customStyle="1" w:styleId="PagrindinistekstasDiagrama">
    <w:name w:val="Pagrindinis tekstas Diagrama"/>
    <w:qFormat/>
    <w:rPr>
      <w:rFonts w:ascii="TimesLT, 'Times New Roman'" w:eastAsia="TimesLT, 'Times New Roman'" w:hAnsi="TimesLT, 'Times New Roman'" w:cs="TimesLT, 'Times New Roman'"/>
      <w:sz w:val="24"/>
      <w:lang w:val="lt-LT"/>
    </w:rPr>
  </w:style>
  <w:style w:type="character" w:customStyle="1" w:styleId="Numeravimosimboliai">
    <w:name w:val="Numeravimo simboliai"/>
    <w:qFormat/>
  </w:style>
  <w:style w:type="character" w:customStyle="1" w:styleId="Bullets">
    <w:name w:val="Bullets"/>
    <w:qFormat/>
    <w:rPr>
      <w:rFonts w:ascii="OpenSymbol" w:eastAsia="OpenSymbol" w:hAnsi="OpenSymbol" w:cs="OpenSymbol"/>
    </w:rPr>
  </w:style>
  <w:style w:type="character" w:customStyle="1" w:styleId="Internetosaitas">
    <w:name w:val="Interneto saitas"/>
    <w:basedOn w:val="DefaultParagraphFont"/>
    <w:uiPriority w:val="99"/>
    <w:unhideWhenUsed/>
    <w:rsid w:val="007C5907"/>
    <w:rPr>
      <w:color w:val="0563C1" w:themeColor="hyperlink"/>
      <w:u w:val="single"/>
    </w:rPr>
  </w:style>
  <w:style w:type="character" w:customStyle="1" w:styleId="Strong1">
    <w:name w:val="Strong1"/>
    <w:qFormat/>
    <w:rPr>
      <w:b/>
      <w:bCs/>
    </w:rPr>
  </w:style>
  <w:style w:type="character" w:customStyle="1" w:styleId="Linenumbering">
    <w:name w:val="Line numbering"/>
    <w:qFormat/>
  </w:style>
  <w:style w:type="character" w:customStyle="1" w:styleId="CommentTextChar">
    <w:name w:val="Comment Text Char"/>
    <w:basedOn w:val="DefaultParagraphFont"/>
    <w:link w:val="CommentText"/>
    <w:uiPriority w:val="99"/>
    <w:semiHidden/>
    <w:qFormat/>
    <w:rPr>
      <w:sz w:val="20"/>
      <w:szCs w:val="18"/>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E00CC6"/>
    <w:rPr>
      <w:b/>
      <w:bCs/>
      <w:sz w:val="20"/>
      <w:szCs w:val="18"/>
    </w:rPr>
  </w:style>
  <w:style w:type="character" w:customStyle="1" w:styleId="BalloonTextChar">
    <w:name w:val="Balloon Text Char"/>
    <w:basedOn w:val="DefaultParagraphFont"/>
    <w:link w:val="BalloonText"/>
    <w:uiPriority w:val="99"/>
    <w:semiHidden/>
    <w:qFormat/>
    <w:rsid w:val="00DD17CB"/>
    <w:rPr>
      <w:rFonts w:ascii="Segoe UI" w:hAnsi="Segoe UI"/>
      <w:sz w:val="18"/>
      <w:szCs w:val="16"/>
    </w:rPr>
  </w:style>
  <w:style w:type="character" w:customStyle="1" w:styleId="UnresolvedMention">
    <w:name w:val="Unresolved Mention"/>
    <w:basedOn w:val="DefaultParagraphFont"/>
    <w:uiPriority w:val="99"/>
    <w:semiHidden/>
    <w:unhideWhenUsed/>
    <w:qFormat/>
    <w:rsid w:val="007C5907"/>
    <w:rPr>
      <w:color w:val="605E5C"/>
      <w:shd w:val="clear" w:color="auto" w:fill="E1DFDD"/>
    </w:rPr>
  </w:style>
  <w:style w:type="character" w:customStyle="1" w:styleId="Aplankytasinternetosaitas">
    <w:name w:val="Aplankytas interneto saitas"/>
    <w:basedOn w:val="DefaultParagraphFont"/>
    <w:uiPriority w:val="99"/>
    <w:semiHidden/>
    <w:unhideWhenUsed/>
    <w:rsid w:val="007C5907"/>
    <w:rPr>
      <w:color w:val="954F72" w:themeColor="followedHyperlink"/>
      <w:u w:val="single"/>
    </w:rPr>
  </w:style>
  <w:style w:type="character" w:customStyle="1" w:styleId="Eiluinumeravimas">
    <w:name w:val="Eilučių numeravimas"/>
  </w:style>
  <w:style w:type="character" w:customStyle="1" w:styleId="FooterChar">
    <w:name w:val="Footer Char"/>
    <w:basedOn w:val="DefaultParagraphFont"/>
    <w:link w:val="Footer"/>
    <w:uiPriority w:val="99"/>
    <w:semiHidden/>
    <w:qFormat/>
    <w:rsid w:val="00B015CC"/>
    <w:rPr>
      <w:szCs w:val="21"/>
    </w:rPr>
  </w:style>
  <w:style w:type="paragraph" w:customStyle="1" w:styleId="Antrat">
    <w:name w:val="Antraštė"/>
    <w:basedOn w:val="Standard"/>
    <w:next w:val="BodyText"/>
    <w:qFormat/>
    <w:pPr>
      <w:suppressLineNumbers/>
      <w:spacing w:before="120" w:after="120"/>
    </w:pPr>
    <w:rPr>
      <w:i/>
      <w:iCs/>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pPr>
      <w:suppressLineNumbers/>
      <w:spacing w:before="120" w:after="120"/>
    </w:pPr>
    <w:rPr>
      <w:rFonts w:cs="Arial"/>
      <w:i/>
      <w:iCs/>
    </w:rPr>
  </w:style>
  <w:style w:type="paragraph" w:customStyle="1" w:styleId="Rodykl">
    <w:name w:val="Rodyklė"/>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jc w:val="both"/>
    </w:pPr>
  </w:style>
  <w:style w:type="paragraph" w:customStyle="1" w:styleId="prastasis">
    <w:name w:val="Įprastasis"/>
    <w:qFormat/>
    <w:pPr>
      <w:widowControl w:val="0"/>
      <w:textAlignment w:val="baseline"/>
    </w:pPr>
  </w:style>
  <w:style w:type="paragraph" w:customStyle="1" w:styleId="Debesliotekstas">
    <w:name w:val="Debesėlio tekstas"/>
    <w:basedOn w:val="Standard"/>
    <w:qFormat/>
    <w:rPr>
      <w:rFonts w:ascii="Tahoma" w:eastAsia="Tahoma" w:hAnsi="Tahoma" w:cs="Tahoma"/>
      <w:sz w:val="16"/>
      <w:szCs w:val="16"/>
    </w:rPr>
  </w:style>
  <w:style w:type="paragraph" w:customStyle="1" w:styleId="Komentarotekstas">
    <w:name w:val="Komentaro tekstas"/>
    <w:basedOn w:val="Standard"/>
    <w:qFormat/>
    <w:rPr>
      <w:sz w:val="20"/>
    </w:rPr>
  </w:style>
  <w:style w:type="paragraph" w:customStyle="1" w:styleId="Komentarotema">
    <w:name w:val="Komentaro tema"/>
    <w:basedOn w:val="Komentarotekstas"/>
    <w:next w:val="Komentarotekstas"/>
    <w:qFormat/>
    <w:rPr>
      <w:b/>
      <w:bCs/>
    </w:rPr>
  </w:style>
  <w:style w:type="paragraph" w:customStyle="1" w:styleId="Puslapinantratirporat">
    <w:name w:val="Puslapinė antraštė ir poraštė"/>
    <w:basedOn w:val="Standard"/>
    <w:qFormat/>
    <w:pPr>
      <w:suppressLineNumbers/>
      <w:tabs>
        <w:tab w:val="center" w:pos="4819"/>
        <w:tab w:val="right" w:pos="9638"/>
      </w:tabs>
    </w:pPr>
  </w:style>
  <w:style w:type="paragraph" w:customStyle="1" w:styleId="Antrats">
    <w:name w:val="Antraštės"/>
    <w:basedOn w:val="Standard"/>
    <w:qFormat/>
    <w:pPr>
      <w:tabs>
        <w:tab w:val="center" w:pos="4819"/>
        <w:tab w:val="right" w:pos="9638"/>
      </w:tabs>
    </w:pPr>
  </w:style>
  <w:style w:type="paragraph" w:customStyle="1" w:styleId="Porat">
    <w:name w:val="Poraštė"/>
    <w:basedOn w:val="Standard"/>
    <w:qFormat/>
    <w:pPr>
      <w:tabs>
        <w:tab w:val="center" w:pos="4819"/>
        <w:tab w:val="right" w:pos="9638"/>
      </w:tabs>
    </w:pPr>
  </w:style>
  <w:style w:type="paragraph" w:customStyle="1" w:styleId="Lentelsturinys">
    <w:name w:val="Lentelės turinys"/>
    <w:basedOn w:val="Standard"/>
    <w:qFormat/>
    <w:pPr>
      <w:suppressLineNumbers/>
    </w:pPr>
  </w:style>
  <w:style w:type="paragraph" w:customStyle="1" w:styleId="Lentelsantrat">
    <w:name w:val="Lentelės antraštė"/>
    <w:basedOn w:val="Lentelsturinys"/>
    <w:qFormat/>
    <w:pPr>
      <w:jc w:val="center"/>
    </w:pPr>
    <w:rPr>
      <w:b/>
      <w:bCs/>
    </w:rPr>
  </w:style>
  <w:style w:type="paragraph" w:customStyle="1" w:styleId="Sraopastraipa">
    <w:name w:val="Sąrašo pastraipa"/>
    <w:basedOn w:val="Standard"/>
    <w:qFormat/>
    <w:pPr>
      <w:ind w:left="720"/>
    </w:pPr>
  </w:style>
  <w:style w:type="paragraph" w:styleId="Header">
    <w:name w:val="header"/>
    <w:basedOn w:val="Standard"/>
    <w:pPr>
      <w:suppressLineNumbers/>
      <w:tabs>
        <w:tab w:val="center" w:pos="4819"/>
        <w:tab w:val="right" w:pos="9638"/>
      </w:tabs>
    </w:pPr>
  </w:style>
  <w:style w:type="paragraph" w:customStyle="1" w:styleId="Puslapinantratkairje">
    <w:name w:val="Puslapinė antraštė kairėje"/>
    <w:basedOn w:val="Standard"/>
    <w:qFormat/>
    <w:pPr>
      <w:suppressLineNumbers/>
      <w:tabs>
        <w:tab w:val="center" w:pos="4819"/>
        <w:tab w:val="right" w:pos="9638"/>
      </w:tabs>
    </w:pPr>
  </w:style>
  <w:style w:type="paragraph" w:customStyle="1" w:styleId="Textbodyindent">
    <w:name w:val="Text body indent"/>
    <w:basedOn w:val="Textbody"/>
    <w:qFormat/>
    <w:pPr>
      <w:ind w:left="283"/>
    </w:pPr>
  </w:style>
  <w:style w:type="paragraph" w:customStyle="1" w:styleId="BodyTextIndent1">
    <w:name w:val="Body Text Indent1"/>
    <w:basedOn w:val="Textbody"/>
    <w:qFormat/>
    <w:pPr>
      <w:ind w:firstLine="283"/>
    </w:pPr>
  </w:style>
  <w:style w:type="paragraph" w:customStyle="1" w:styleId="ListBullet31">
    <w:name w:val="List Bullet 31"/>
    <w:basedOn w:val="List"/>
    <w:qFormat/>
    <w:pPr>
      <w:spacing w:after="120"/>
      <w:ind w:left="360" w:hanging="360"/>
    </w:pPr>
  </w:style>
  <w:style w:type="paragraph" w:customStyle="1" w:styleId="prastojilentel1">
    <w:name w:val="Įprastoji lentelė1"/>
    <w:qFormat/>
    <w:rPr>
      <w:rFonts w:ascii="Calibri" w:eastAsia="Times New Roman" w:hAnsi="Calibri" w:cs="Times New Roman"/>
      <w:sz w:val="20"/>
      <w:szCs w:val="20"/>
      <w:lang w:eastAsia="en-US" w:bidi="ar-SA"/>
    </w:rPr>
  </w:style>
  <w:style w:type="paragraph" w:styleId="NormalWeb">
    <w:name w:val="Normal (Web)"/>
    <w:basedOn w:val="Standard"/>
    <w:qFormat/>
    <w:pPr>
      <w:spacing w:before="280" w:after="280" w:line="276" w:lineRule="auto"/>
    </w:pPr>
    <w:rPr>
      <w:sz w:val="21"/>
      <w:szCs w:val="21"/>
      <w:lang w:eastAsia="lt-LT"/>
    </w:rPr>
  </w:style>
  <w:style w:type="paragraph" w:styleId="ListParagraph">
    <w:name w:val="List Paragraph"/>
    <w:basedOn w:val="Standard"/>
    <w:qFormat/>
    <w:pPr>
      <w:spacing w:after="160"/>
      <w:ind w:left="720"/>
      <w:contextualSpacing/>
    </w:pPr>
  </w:style>
  <w:style w:type="paragraph" w:styleId="CommentText">
    <w:name w:val="annotation text"/>
    <w:basedOn w:val="Normal"/>
    <w:link w:val="CommentTextChar"/>
    <w:uiPriority w:val="99"/>
    <w:semiHidden/>
    <w:unhideWhenUsed/>
    <w:qFormat/>
    <w:rPr>
      <w:sz w:val="20"/>
      <w:szCs w:val="18"/>
    </w:rPr>
  </w:style>
  <w:style w:type="paragraph" w:styleId="Revision">
    <w:name w:val="Revision"/>
    <w:uiPriority w:val="99"/>
    <w:semiHidden/>
    <w:qFormat/>
    <w:rsid w:val="001158C2"/>
    <w:rPr>
      <w:szCs w:val="21"/>
    </w:rPr>
  </w:style>
  <w:style w:type="paragraph" w:styleId="CommentSubject">
    <w:name w:val="annotation subject"/>
    <w:basedOn w:val="CommentText"/>
    <w:next w:val="CommentText"/>
    <w:link w:val="CommentSubjectChar"/>
    <w:uiPriority w:val="99"/>
    <w:semiHidden/>
    <w:unhideWhenUsed/>
    <w:qFormat/>
    <w:rsid w:val="00E00CC6"/>
    <w:rPr>
      <w:b/>
      <w:bCs/>
    </w:rPr>
  </w:style>
  <w:style w:type="paragraph" w:styleId="BalloonText">
    <w:name w:val="Balloon Text"/>
    <w:basedOn w:val="Normal"/>
    <w:link w:val="BalloonTextChar"/>
    <w:uiPriority w:val="99"/>
    <w:semiHidden/>
    <w:unhideWhenUsed/>
    <w:qFormat/>
    <w:rsid w:val="00DD17CB"/>
    <w:rPr>
      <w:rFonts w:ascii="Segoe UI" w:hAnsi="Segoe UI"/>
      <w:sz w:val="18"/>
      <w:szCs w:val="16"/>
    </w:rPr>
  </w:style>
  <w:style w:type="paragraph" w:styleId="Footer">
    <w:name w:val="footer"/>
    <w:basedOn w:val="Normal"/>
    <w:link w:val="FooterChar"/>
    <w:uiPriority w:val="99"/>
    <w:semiHidden/>
    <w:unhideWhenUsed/>
    <w:rsid w:val="00B015CC"/>
    <w:pPr>
      <w:tabs>
        <w:tab w:val="center" w:pos="4680"/>
        <w:tab w:val="right" w:pos="9360"/>
      </w:tabs>
    </w:pPr>
    <w:rPr>
      <w:szCs w:val="21"/>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torolasolutions.com/en_xu/video-security-access-control/body-worn-cameras/videomanag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10140</Words>
  <Characters>5781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Džiužaitė</dc:creator>
  <cp:lastModifiedBy>Lina Džiužaitė</cp:lastModifiedBy>
  <cp:revision>2</cp:revision>
  <cp:lastPrinted>2018-05-21T09:57:00Z</cp:lastPrinted>
  <dcterms:created xsi:type="dcterms:W3CDTF">2026-05-25T10:47:00Z</dcterms:created>
  <dcterms:modified xsi:type="dcterms:W3CDTF">2026-05-25T10:47:00Z</dcterms:modified>
  <dc:language>lt-LT</dc:language>
</cp:coreProperties>
</file>