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096817" w14:textId="77777777" w:rsidR="00EA5047" w:rsidRPr="000539E1" w:rsidRDefault="00EA5047" w:rsidP="00701F35">
          <w:pPr>
            <w:pStyle w:val="BodyText"/>
          </w:pPr>
          <w:r w:rsidRPr="000539E1">
            <w:rPr>
              <w:noProof/>
            </w:rPr>
            <w:drawing>
              <wp:inline distT="0" distB="0" distL="0" distR="0" wp14:anchorId="023F519E" wp14:editId="522ABF30">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37EB0BBA" w14:textId="77777777" w:rsidR="00EA5047" w:rsidRPr="000539E1" w:rsidRDefault="00EA5047" w:rsidP="004D52D6">
          <w:pPr>
            <w:pStyle w:val="BlockText"/>
            <w:ind w:left="0" w:right="0" w:firstLine="0"/>
            <w:jc w:val="center"/>
            <w:rPr>
              <w:sz w:val="22"/>
              <w:szCs w:val="22"/>
            </w:rPr>
          </w:pPr>
        </w:p>
        <w:p w14:paraId="4F2DC273" w14:textId="77777777" w:rsidR="00EA5047" w:rsidRPr="000539E1" w:rsidRDefault="00EA5047" w:rsidP="004D52D6">
          <w:pPr>
            <w:pStyle w:val="BlockText"/>
            <w:ind w:left="0" w:right="0" w:firstLine="0"/>
            <w:jc w:val="center"/>
            <w:rPr>
              <w:b/>
              <w:caps/>
              <w:sz w:val="22"/>
              <w:szCs w:val="22"/>
            </w:rPr>
          </w:pPr>
          <w:r w:rsidRPr="000539E1">
            <w:rPr>
              <w:b/>
              <w:color w:val="0B4DC7"/>
              <w:sz w:val="22"/>
              <w:szCs w:val="22"/>
            </w:rPr>
            <w:t>VILNIAUS GEDIMINO TECHNIKOS UNIVERSITETAS</w:t>
          </w:r>
        </w:p>
        <w:p w14:paraId="2989947D" w14:textId="77777777" w:rsidR="00EA5047" w:rsidRPr="000539E1" w:rsidRDefault="00EA5047" w:rsidP="004D52D6">
          <w:pPr>
            <w:autoSpaceDE w:val="0"/>
            <w:autoSpaceDN w:val="0"/>
            <w:adjustRightInd w:val="0"/>
            <w:ind w:left="-227" w:right="-227"/>
            <w:jc w:val="center"/>
            <w:rPr>
              <w:rFonts w:ascii="Times New Roman" w:hAnsi="Times New Roman" w:cs="Times New Roman"/>
              <w:b/>
              <w:color w:val="000000"/>
              <w:sz w:val="22"/>
              <w:szCs w:val="22"/>
            </w:rPr>
          </w:pPr>
        </w:p>
        <w:p w14:paraId="1E1249AB" w14:textId="34585CD1" w:rsidR="00EA5047" w:rsidRPr="000539E1" w:rsidRDefault="00EA5047" w:rsidP="004D52D6">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w:t>
          </w:r>
          <w:r>
            <w:rPr>
              <w:rFonts w:ascii="Times New Roman" w:hAnsi="Times New Roman" w:cs="Times New Roman"/>
              <w:b/>
              <w:color w:val="000000"/>
              <w:sz w:val="22"/>
              <w:szCs w:val="22"/>
            </w:rPr>
            <w:t>f</w:t>
          </w:r>
          <w:r w:rsidRPr="000539E1">
            <w:rPr>
              <w:rFonts w:ascii="Times New Roman" w:hAnsi="Times New Roman" w:cs="Times New Roman"/>
              <w:b/>
              <w:color w:val="000000"/>
              <w:sz w:val="22"/>
              <w:szCs w:val="22"/>
            </w:rPr>
            <w:t>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w:t>
          </w:r>
          <w:r w:rsidR="0079166F">
            <w:rPr>
              <w:rFonts w:ascii="Times New Roman" w:hAnsi="Times New Roman" w:cs="Times New Roman"/>
              <w:b/>
              <w:color w:val="000000"/>
              <w:sz w:val="22"/>
              <w:szCs w:val="22"/>
            </w:rPr>
            <w:t xml:space="preserve"> </w:t>
          </w:r>
          <w:r w:rsidRPr="000539E1">
            <w:rPr>
              <w:rFonts w:ascii="Times New Roman" w:hAnsi="Times New Roman" w:cs="Times New Roman"/>
              <w:b/>
              <w:color w:val="000000"/>
              <w:sz w:val="22"/>
              <w:szCs w:val="22"/>
            </w:rPr>
            <w:t>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w:t>
          </w:r>
          <w:r w:rsidR="0079166F">
            <w:rPr>
              <w:rFonts w:ascii="Times New Roman" w:hAnsi="Times New Roman" w:cs="Times New Roman"/>
              <w:b/>
              <w:color w:val="000000"/>
              <w:sz w:val="22"/>
              <w:szCs w:val="22"/>
            </w:rPr>
            <w:t xml:space="preserve"> </w:t>
          </w:r>
          <w:r w:rsidRPr="000539E1">
            <w:rPr>
              <w:rFonts w:ascii="Times New Roman" w:hAnsi="Times New Roman" w:cs="Times New Roman"/>
              <w:b/>
              <w:color w:val="000000"/>
              <w:sz w:val="22"/>
              <w:szCs w:val="22"/>
            </w:rPr>
            <w:t>274 5030, el. p. </w:t>
          </w:r>
          <w:hyperlink r:id="rId9" w:history="1">
            <w:r w:rsidRPr="000539E1">
              <w:rPr>
                <w:rStyle w:val="Hyperlink"/>
                <w:rFonts w:ascii="Times New Roman" w:hAnsi="Times New Roman" w:cs="Times New Roman"/>
                <w:color w:val="000000"/>
                <w:sz w:val="22"/>
                <w:szCs w:val="22"/>
              </w:rPr>
              <w:t>vilniustech@vilniustech.lt</w:t>
            </w:r>
          </w:hyperlink>
        </w:p>
        <w:p w14:paraId="3EA0D8D2" w14:textId="77777777" w:rsidR="00EA5047" w:rsidRPr="000539E1" w:rsidRDefault="00EA5047" w:rsidP="004D52D6">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BAAD6DE" w14:textId="2C113683" w:rsidR="00EA5047" w:rsidRPr="000539E1" w:rsidRDefault="00EA5047" w:rsidP="004D52D6">
          <w:pPr>
            <w:tabs>
              <w:tab w:val="left" w:pos="870"/>
            </w:tabs>
            <w:spacing w:after="120" w:line="20" w:lineRule="atLeast"/>
            <w:contextualSpacing/>
            <w:jc w:val="center"/>
            <w:rPr>
              <w:rFonts w:ascii="Times New Roman" w:hAnsi="Times New Roman" w:cs="Times New Roman"/>
              <w:color w:val="00B050"/>
              <w:sz w:val="22"/>
              <w:szCs w:val="22"/>
            </w:rPr>
          </w:pPr>
        </w:p>
        <w:p w14:paraId="2401CFAD" w14:textId="77777777" w:rsidR="00EA5047" w:rsidRPr="000539E1" w:rsidRDefault="00EA5047" w:rsidP="004D52D6">
          <w:pPr>
            <w:spacing w:after="120" w:line="20" w:lineRule="atLeast"/>
            <w:contextualSpacing/>
            <w:jc w:val="center"/>
            <w:rPr>
              <w:rFonts w:ascii="Times New Roman" w:hAnsi="Times New Roman" w:cs="Times New Roman"/>
              <w:sz w:val="22"/>
              <w:szCs w:val="22"/>
            </w:rPr>
          </w:pPr>
        </w:p>
        <w:p w14:paraId="7488EF32" w14:textId="2B650D84" w:rsidR="00EA5047" w:rsidRPr="000539E1" w:rsidRDefault="00EA5047" w:rsidP="004D52D6">
          <w:pPr>
            <w:spacing w:after="120" w:line="20" w:lineRule="atLeast"/>
            <w:ind w:left="5245"/>
            <w:contextualSpacing/>
            <w:jc w:val="center"/>
            <w:rPr>
              <w:rFonts w:ascii="Times New Roman" w:hAnsi="Times New Roman" w:cs="Times New Roman"/>
              <w:sz w:val="22"/>
              <w:szCs w:val="22"/>
            </w:rPr>
          </w:pPr>
          <w:r w:rsidRPr="000539E1">
            <w:rPr>
              <w:rFonts w:ascii="Times New Roman" w:hAnsi="Times New Roman" w:cs="Times New Roman"/>
              <w:sz w:val="22"/>
              <w:szCs w:val="22"/>
            </w:rPr>
            <w:t>PATVIRTINTA</w:t>
          </w:r>
        </w:p>
        <w:p w14:paraId="444D38B7" w14:textId="71C983A9" w:rsidR="00EA5047" w:rsidRPr="000539E1" w:rsidRDefault="00EA5047" w:rsidP="004D52D6">
          <w:pPr>
            <w:spacing w:after="120" w:line="20" w:lineRule="atLeast"/>
            <w:ind w:left="5245"/>
            <w:contextualSpacing/>
            <w:jc w:val="center"/>
            <w:rPr>
              <w:rFonts w:ascii="Times New Roman" w:hAnsi="Times New Roman" w:cs="Times New Roman"/>
              <w:sz w:val="22"/>
              <w:szCs w:val="22"/>
            </w:rPr>
          </w:pPr>
          <w:r w:rsidRPr="00686133">
            <w:rPr>
              <w:rFonts w:ascii="Times New Roman" w:hAnsi="Times New Roman" w:cs="Times New Roman"/>
              <w:sz w:val="22"/>
              <w:szCs w:val="22"/>
            </w:rPr>
            <w:t>Viešojo pirkimo komisijos</w:t>
          </w:r>
          <w:r w:rsidR="00002B47">
            <w:rPr>
              <w:rFonts w:ascii="Times New Roman" w:hAnsi="Times New Roman" w:cs="Times New Roman"/>
              <w:sz w:val="22"/>
              <w:szCs w:val="22"/>
            </w:rPr>
            <w:t xml:space="preserve"> </w:t>
          </w:r>
          <w:r w:rsidRPr="00686133">
            <w:rPr>
              <w:rFonts w:ascii="Times New Roman" w:hAnsi="Times New Roman" w:cs="Times New Roman"/>
              <w:sz w:val="22"/>
              <w:szCs w:val="22"/>
            </w:rPr>
            <w:t>posėdžio protokolu Nr. 1</w:t>
          </w:r>
        </w:p>
        <w:p w14:paraId="61859F84" w14:textId="77777777" w:rsidR="00EA5047" w:rsidRPr="000539E1" w:rsidRDefault="00EA5047" w:rsidP="004D52D6">
          <w:pPr>
            <w:spacing w:after="120" w:line="20" w:lineRule="atLeast"/>
            <w:contextualSpacing/>
            <w:jc w:val="center"/>
            <w:rPr>
              <w:rFonts w:ascii="Times New Roman" w:hAnsi="Times New Roman" w:cs="Times New Roman"/>
              <w:sz w:val="22"/>
              <w:szCs w:val="22"/>
            </w:rPr>
          </w:pPr>
        </w:p>
        <w:p w14:paraId="5E457F64" w14:textId="77777777" w:rsidR="00EA5047" w:rsidRPr="000539E1" w:rsidRDefault="00EA5047" w:rsidP="004D52D6">
          <w:pPr>
            <w:spacing w:after="120" w:line="20" w:lineRule="atLeast"/>
            <w:contextualSpacing/>
            <w:jc w:val="center"/>
            <w:rPr>
              <w:rFonts w:ascii="Times New Roman" w:hAnsi="Times New Roman" w:cs="Times New Roman"/>
              <w:sz w:val="22"/>
              <w:szCs w:val="22"/>
            </w:rPr>
          </w:pPr>
        </w:p>
        <w:p w14:paraId="2B350382" w14:textId="77777777" w:rsidR="00EA5047" w:rsidRPr="000539E1" w:rsidRDefault="00EA5047" w:rsidP="004D52D6">
          <w:pPr>
            <w:spacing w:after="120" w:line="20" w:lineRule="atLeast"/>
            <w:contextualSpacing/>
            <w:jc w:val="center"/>
            <w:rPr>
              <w:rFonts w:ascii="Times New Roman" w:hAnsi="Times New Roman" w:cs="Times New Roman"/>
              <w:sz w:val="22"/>
              <w:szCs w:val="22"/>
            </w:rPr>
          </w:pPr>
        </w:p>
        <w:p w14:paraId="2BD46673" w14:textId="77777777" w:rsidR="00EA5047" w:rsidRDefault="00EA5047" w:rsidP="004D52D6">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E6B038D" w14:textId="77777777" w:rsidR="00EA5047" w:rsidRPr="00D97DE2" w:rsidRDefault="00EA5047" w:rsidP="004D52D6">
          <w:pPr>
            <w:spacing w:after="120" w:line="20" w:lineRule="atLeast"/>
            <w:contextualSpacing/>
            <w:jc w:val="center"/>
            <w:rPr>
              <w:rFonts w:ascii="Times New Roman" w:hAnsi="Times New Roman" w:cs="Times New Roman"/>
              <w:b/>
              <w:bCs/>
              <w:sz w:val="28"/>
              <w:szCs w:val="28"/>
            </w:rPr>
          </w:pPr>
        </w:p>
        <w:p w14:paraId="3A73ED6C" w14:textId="0EE23847" w:rsidR="00EA5047" w:rsidRPr="004D52D6" w:rsidRDefault="000A4D7F" w:rsidP="00BA3DBF">
          <w:pPr>
            <w:pStyle w:val="BodyText"/>
            <w:tabs>
              <w:tab w:val="center" w:pos="11811"/>
              <w:tab w:val="left" w:pos="15975"/>
            </w:tabs>
            <w:spacing w:before="100" w:beforeAutospacing="1" w:after="100" w:afterAutospacing="1" w:line="240" w:lineRule="auto"/>
            <w:ind w:left="144" w:right="144" w:firstLine="720"/>
            <w:contextualSpacing/>
            <w:jc w:val="center"/>
            <w:rPr>
              <w:rFonts w:ascii="Times New Roman" w:eastAsia="Times New Roman" w:hAnsi="Times New Roman" w:cs="Times New Roman"/>
              <w:b/>
              <w:sz w:val="24"/>
              <w:szCs w:val="28"/>
              <w:lang w:eastAsia="en-US"/>
            </w:rPr>
          </w:pPr>
          <w:r>
            <w:rPr>
              <w:rFonts w:ascii="Times New Roman" w:eastAsia="Times New Roman" w:hAnsi="Times New Roman" w:cs="Times New Roman"/>
              <w:b/>
              <w:sz w:val="28"/>
              <w:szCs w:val="28"/>
              <w:lang w:eastAsia="en-US"/>
            </w:rPr>
            <w:t xml:space="preserve">TILTINIS </w:t>
          </w:r>
          <w:r w:rsidR="00F575CF">
            <w:rPr>
              <w:rFonts w:ascii="Times New Roman" w:eastAsia="Times New Roman" w:hAnsi="Times New Roman" w:cs="Times New Roman"/>
              <w:b/>
              <w:sz w:val="28"/>
              <w:szCs w:val="28"/>
              <w:lang w:eastAsia="en-US"/>
            </w:rPr>
            <w:t xml:space="preserve">10 TONŲ KELIAMOSIOS GALIOS </w:t>
          </w:r>
          <w:r>
            <w:rPr>
              <w:rFonts w:ascii="Times New Roman" w:eastAsia="Times New Roman" w:hAnsi="Times New Roman" w:cs="Times New Roman"/>
              <w:b/>
              <w:sz w:val="28"/>
              <w:szCs w:val="28"/>
              <w:lang w:eastAsia="en-US"/>
            </w:rPr>
            <w:t>KRANAS</w:t>
          </w:r>
        </w:p>
        <w:p w14:paraId="0C6820BA" w14:textId="77777777" w:rsidR="00EA5047" w:rsidRPr="00D97DE2" w:rsidRDefault="00EA5047" w:rsidP="004D52D6">
          <w:pPr>
            <w:spacing w:after="120" w:line="20" w:lineRule="atLeast"/>
            <w:contextualSpacing/>
            <w:jc w:val="center"/>
            <w:rPr>
              <w:rFonts w:ascii="Times New Roman" w:hAnsi="Times New Roman" w:cs="Times New Roman"/>
              <w:b/>
              <w:bCs/>
              <w:sz w:val="28"/>
              <w:szCs w:val="28"/>
            </w:rPr>
          </w:pPr>
        </w:p>
        <w:p w14:paraId="11BC46E8" w14:textId="77777777" w:rsidR="00EA5047" w:rsidRPr="00D97DE2" w:rsidRDefault="00EA5047" w:rsidP="004D52D6">
          <w:pPr>
            <w:spacing w:after="120" w:line="20" w:lineRule="atLeast"/>
            <w:contextualSpacing/>
            <w:jc w:val="center"/>
            <w:rPr>
              <w:rFonts w:ascii="Times New Roman" w:hAnsi="Times New Roman" w:cs="Times New Roman"/>
              <w:b/>
              <w:bCs/>
              <w:sz w:val="28"/>
              <w:szCs w:val="28"/>
            </w:rPr>
          </w:pPr>
        </w:p>
        <w:p w14:paraId="7EF8E2C2" w14:textId="77777777" w:rsidR="00EA5047" w:rsidRPr="00D97DE2" w:rsidRDefault="00EA5047" w:rsidP="004D52D6">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D201A53" w14:textId="77777777" w:rsidR="00EA5047" w:rsidRPr="00D97DE2" w:rsidRDefault="00EA5047" w:rsidP="004D52D6">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39EA0B8" w14:textId="77777777" w:rsidR="00EA5047" w:rsidRDefault="00EA5047" w:rsidP="00EA5047">
          <w:pPr>
            <w:spacing w:after="120" w:line="20" w:lineRule="atLeast"/>
            <w:contextualSpacing/>
            <w:rPr>
              <w:rFonts w:cstheme="minorHAnsi"/>
            </w:rPr>
          </w:pPr>
        </w:p>
        <w:p w14:paraId="37888005" w14:textId="77777777" w:rsidR="00EA5047" w:rsidRPr="00F0499F" w:rsidRDefault="00EA5047" w:rsidP="00EA5047">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AA41D1B" w14:textId="77777777" w:rsidR="00EA5047" w:rsidRPr="00C44BB8" w:rsidRDefault="00EA5047" w:rsidP="00EA5047">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4A9107DF" w14:textId="1A4F3582" w:rsidR="00E420E0" w:rsidRPr="00C51826" w:rsidRDefault="00EA5047">
              <w:pPr>
                <w:pStyle w:val="TOC1"/>
                <w:tabs>
                  <w:tab w:val="left" w:pos="660"/>
                </w:tabs>
                <w:rPr>
                  <w:rFonts w:ascii="Times New Roman" w:hAnsi="Times New Roman" w:cs="Times New Roman"/>
                  <w:noProof/>
                  <w:sz w:val="24"/>
                  <w:szCs w:val="24"/>
                  <w:lang w:bidi="lo-LA"/>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208322792" w:history="1">
                <w:r w:rsidR="00E420E0" w:rsidRPr="00C51826">
                  <w:rPr>
                    <w:rStyle w:val="Hyperlink"/>
                    <w:rFonts w:ascii="Times New Roman" w:hAnsi="Times New Roman" w:cs="Times New Roman"/>
                    <w:b/>
                    <w:noProof/>
                    <w:sz w:val="24"/>
                    <w:szCs w:val="24"/>
                  </w:rPr>
                  <w:t>1.</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Bendra informacija</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_Toc208322792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38E7D6AC" w14:textId="415B528E" w:rsidR="00E420E0" w:rsidRPr="00C51826" w:rsidRDefault="009B433F">
              <w:pPr>
                <w:pStyle w:val="TOC1"/>
                <w:tabs>
                  <w:tab w:val="left" w:pos="660"/>
                </w:tabs>
                <w:rPr>
                  <w:rFonts w:ascii="Times New Roman" w:hAnsi="Times New Roman" w:cs="Times New Roman"/>
                  <w:noProof/>
                  <w:sz w:val="24"/>
                  <w:szCs w:val="24"/>
                  <w:lang w:bidi="lo-LA"/>
                </w:rPr>
              </w:pPr>
              <w:hyperlink w:anchor="_Toc208322793" w:history="1">
                <w:r w:rsidR="00E420E0" w:rsidRPr="00C51826">
                  <w:rPr>
                    <w:rStyle w:val="Hyperlink"/>
                    <w:rFonts w:ascii="Times New Roman" w:hAnsi="Times New Roman" w:cs="Times New Roman"/>
                    <w:b/>
                    <w:noProof/>
                    <w:sz w:val="24"/>
                    <w:szCs w:val="24"/>
                  </w:rPr>
                  <w:t>2.</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Pirkimo objektas</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_Toc208322793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3123441A" w14:textId="0B779987" w:rsidR="00E420E0" w:rsidRPr="00C51826" w:rsidRDefault="009B433F">
              <w:pPr>
                <w:pStyle w:val="TOC1"/>
                <w:tabs>
                  <w:tab w:val="left" w:pos="660"/>
                </w:tabs>
                <w:rPr>
                  <w:rFonts w:ascii="Times New Roman" w:hAnsi="Times New Roman" w:cs="Times New Roman"/>
                  <w:noProof/>
                  <w:sz w:val="24"/>
                  <w:szCs w:val="24"/>
                  <w:lang w:bidi="lo-LA"/>
                </w:rPr>
              </w:pPr>
              <w:hyperlink w:anchor="_Toc208322794" w:history="1">
                <w:r w:rsidR="00E420E0" w:rsidRPr="00C51826">
                  <w:rPr>
                    <w:rStyle w:val="Hyperlink"/>
                    <w:rFonts w:ascii="Times New Roman" w:hAnsi="Times New Roman" w:cs="Times New Roman"/>
                    <w:b/>
                    <w:noProof/>
                    <w:sz w:val="24"/>
                    <w:szCs w:val="24"/>
                  </w:rPr>
                  <w:t>3.</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Susitikimai su tiekėjais ir objekto apžiūra</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_Toc208322794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30F85517" w14:textId="39A85D68" w:rsidR="00E420E0" w:rsidRPr="00C51826" w:rsidRDefault="009B433F">
              <w:pPr>
                <w:pStyle w:val="TOC1"/>
                <w:tabs>
                  <w:tab w:val="left" w:pos="660"/>
                </w:tabs>
                <w:rPr>
                  <w:rFonts w:ascii="Times New Roman" w:hAnsi="Times New Roman" w:cs="Times New Roman"/>
                  <w:noProof/>
                  <w:sz w:val="24"/>
                  <w:szCs w:val="24"/>
                  <w:lang w:bidi="lo-LA"/>
                </w:rPr>
              </w:pPr>
              <w:hyperlink w:anchor="_Toc208322795" w:history="1">
                <w:r w:rsidR="00E420E0" w:rsidRPr="00C51826">
                  <w:rPr>
                    <w:rStyle w:val="Hyperlink"/>
                    <w:rFonts w:ascii="Times New Roman" w:hAnsi="Times New Roman" w:cs="Times New Roman"/>
                    <w:b/>
                    <w:noProof/>
                    <w:sz w:val="24"/>
                    <w:szCs w:val="24"/>
                  </w:rPr>
                  <w:t>4.</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Tiekėjų pašalinimo pagrindai ir kvalifikacijos reikalavimai</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_Toc208322795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41E51D4F" w14:textId="5A36E735" w:rsidR="00E420E0" w:rsidRPr="00C51826" w:rsidRDefault="009B433F">
              <w:pPr>
                <w:pStyle w:val="TOC1"/>
                <w:tabs>
                  <w:tab w:val="left" w:pos="660"/>
                </w:tabs>
                <w:rPr>
                  <w:rFonts w:ascii="Times New Roman" w:hAnsi="Times New Roman" w:cs="Times New Roman"/>
                  <w:noProof/>
                  <w:sz w:val="24"/>
                  <w:szCs w:val="24"/>
                  <w:lang w:bidi="lo-LA"/>
                </w:rPr>
              </w:pPr>
              <w:hyperlink w:anchor="_Toc208322796" w:history="1">
                <w:r w:rsidR="00E420E0" w:rsidRPr="00C51826">
                  <w:rPr>
                    <w:rStyle w:val="Hyperlink"/>
                    <w:rFonts w:ascii="Times New Roman" w:hAnsi="Times New Roman" w:cs="Times New Roman"/>
                    <w:b/>
                    <w:noProof/>
                    <w:sz w:val="24"/>
                    <w:szCs w:val="24"/>
                  </w:rPr>
                  <w:t>5.</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Reikalavimai, susiję su nacionaliniu saugumu</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_Toc208322796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0DA24442" w14:textId="75978C19" w:rsidR="00E420E0" w:rsidRPr="00C51826" w:rsidRDefault="009B433F">
              <w:pPr>
                <w:pStyle w:val="TOC1"/>
                <w:tabs>
                  <w:tab w:val="left" w:pos="660"/>
                </w:tabs>
                <w:rPr>
                  <w:rFonts w:ascii="Times New Roman" w:hAnsi="Times New Roman" w:cs="Times New Roman"/>
                  <w:noProof/>
                  <w:sz w:val="24"/>
                  <w:szCs w:val="24"/>
                  <w:lang w:bidi="lo-LA"/>
                </w:rPr>
              </w:pPr>
              <w:hyperlink w:anchor="_Toc208322797" w:history="1">
                <w:r w:rsidR="00E420E0" w:rsidRPr="00C51826">
                  <w:rPr>
                    <w:rStyle w:val="Hyperlink"/>
                    <w:rFonts w:ascii="Times New Roman" w:hAnsi="Times New Roman" w:cs="Times New Roman"/>
                    <w:b/>
                    <w:noProof/>
                    <w:sz w:val="24"/>
                    <w:szCs w:val="24"/>
                  </w:rPr>
                  <w:t>6.</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Specialieji reikalavimai pasiūlymų rengimui ir pateikimui</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_Toc208322797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25214250" w14:textId="6BBFAE03" w:rsidR="00E420E0" w:rsidRPr="00C51826" w:rsidRDefault="009B433F">
              <w:pPr>
                <w:pStyle w:val="TOC1"/>
                <w:tabs>
                  <w:tab w:val="left" w:pos="660"/>
                </w:tabs>
                <w:rPr>
                  <w:rFonts w:ascii="Times New Roman" w:hAnsi="Times New Roman" w:cs="Times New Roman"/>
                  <w:noProof/>
                  <w:sz w:val="24"/>
                  <w:szCs w:val="24"/>
                  <w:lang w:bidi="lo-LA"/>
                </w:rPr>
              </w:pPr>
              <w:hyperlink w:anchor="_Toc208322798" w:history="1">
                <w:r w:rsidR="00E420E0" w:rsidRPr="00C51826">
                  <w:rPr>
                    <w:rStyle w:val="Hyperlink"/>
                    <w:rFonts w:ascii="Times New Roman" w:eastAsia="Calibri" w:hAnsi="Times New Roman" w:cs="Times New Roman"/>
                    <w:b/>
                    <w:noProof/>
                    <w:sz w:val="24"/>
                    <w:szCs w:val="24"/>
                  </w:rPr>
                  <w:t>7.</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Pasiūlymo galiojimo užtikrinimas</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_Toc208322798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07F9C298" w14:textId="53912987" w:rsidR="00E420E0" w:rsidRPr="00C51826" w:rsidRDefault="009B433F">
              <w:pPr>
                <w:pStyle w:val="TOC1"/>
                <w:tabs>
                  <w:tab w:val="left" w:pos="660"/>
                </w:tabs>
                <w:rPr>
                  <w:rFonts w:ascii="Times New Roman" w:hAnsi="Times New Roman" w:cs="Times New Roman"/>
                  <w:noProof/>
                  <w:sz w:val="24"/>
                  <w:szCs w:val="24"/>
                  <w:lang w:bidi="lo-LA"/>
                </w:rPr>
              </w:pPr>
              <w:hyperlink w:anchor="_Toc208322799" w:history="1">
                <w:r w:rsidR="00E420E0" w:rsidRPr="00C51826">
                  <w:rPr>
                    <w:rStyle w:val="Hyperlink"/>
                    <w:rFonts w:ascii="Times New Roman" w:eastAsia="Calibri" w:hAnsi="Times New Roman" w:cs="Times New Roman"/>
                    <w:b/>
                    <w:noProof/>
                    <w:sz w:val="24"/>
                    <w:szCs w:val="24"/>
                  </w:rPr>
                  <w:t>8.</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Elektroninis aukcionas</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_Toc208322799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13AAF84B" w14:textId="4BE47E29" w:rsidR="00E420E0" w:rsidRPr="00C51826" w:rsidRDefault="009B433F">
              <w:pPr>
                <w:pStyle w:val="TOC1"/>
                <w:tabs>
                  <w:tab w:val="left" w:pos="660"/>
                </w:tabs>
                <w:rPr>
                  <w:rFonts w:ascii="Times New Roman" w:hAnsi="Times New Roman" w:cs="Times New Roman"/>
                  <w:noProof/>
                  <w:sz w:val="24"/>
                  <w:szCs w:val="24"/>
                  <w:lang w:bidi="lo-LA"/>
                </w:rPr>
              </w:pPr>
              <w:hyperlink w:anchor="_Toc208322800" w:history="1">
                <w:r w:rsidR="00E420E0" w:rsidRPr="00C51826">
                  <w:rPr>
                    <w:rStyle w:val="Hyperlink"/>
                    <w:rFonts w:ascii="Times New Roman" w:eastAsia="Calibri" w:hAnsi="Times New Roman" w:cs="Times New Roman"/>
                    <w:b/>
                    <w:noProof/>
                    <w:sz w:val="24"/>
                    <w:szCs w:val="24"/>
                  </w:rPr>
                  <w:t>9.</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Pasiūlymų vertinimas</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_Toc208322800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21041C21" w14:textId="116CCA02" w:rsidR="00E420E0" w:rsidRPr="00C51826" w:rsidRDefault="009B433F">
              <w:pPr>
                <w:pStyle w:val="TOC1"/>
                <w:tabs>
                  <w:tab w:val="left" w:pos="660"/>
                </w:tabs>
                <w:rPr>
                  <w:rFonts w:ascii="Times New Roman" w:hAnsi="Times New Roman" w:cs="Times New Roman"/>
                  <w:noProof/>
                  <w:sz w:val="24"/>
                  <w:szCs w:val="24"/>
                  <w:lang w:bidi="lo-LA"/>
                </w:rPr>
              </w:pPr>
              <w:hyperlink w:anchor="_Toc208322801" w:history="1">
                <w:r w:rsidR="00E420E0" w:rsidRPr="00C51826">
                  <w:rPr>
                    <w:rStyle w:val="Hyperlink"/>
                    <w:rFonts w:ascii="Times New Roman" w:eastAsia="Calibri" w:hAnsi="Times New Roman" w:cs="Times New Roman"/>
                    <w:b/>
                    <w:noProof/>
                    <w:sz w:val="24"/>
                    <w:szCs w:val="24"/>
                  </w:rPr>
                  <w:t>10.</w:t>
                </w:r>
                <w:r w:rsidR="00E420E0" w:rsidRPr="00C51826">
                  <w:rPr>
                    <w:rFonts w:ascii="Times New Roman" w:hAnsi="Times New Roman" w:cs="Times New Roman"/>
                    <w:noProof/>
                    <w:sz w:val="24"/>
                    <w:szCs w:val="24"/>
                    <w:lang w:bidi="lo-LA"/>
                  </w:rPr>
                  <w:tab/>
                </w:r>
                <w:r w:rsidR="00E420E0" w:rsidRPr="00C51826">
                  <w:rPr>
                    <w:rStyle w:val="Hyperlink"/>
                    <w:rFonts w:ascii="Times New Roman" w:hAnsi="Times New Roman" w:cs="Times New Roman"/>
                    <w:b/>
                    <w:noProof/>
                    <w:sz w:val="24"/>
                    <w:szCs w:val="24"/>
                  </w:rPr>
                  <w:t>Sutarties sudarymas</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_Toc208322801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35B7F162" w14:textId="33621D9F" w:rsidR="00E420E0" w:rsidRPr="00C51826" w:rsidRDefault="009B433F">
              <w:pPr>
                <w:pStyle w:val="TOC1"/>
                <w:rPr>
                  <w:rFonts w:ascii="Times New Roman" w:hAnsi="Times New Roman" w:cs="Times New Roman"/>
                  <w:noProof/>
                  <w:sz w:val="24"/>
                  <w:szCs w:val="24"/>
                  <w:lang w:bidi="lo-LA"/>
                </w:rPr>
              </w:pPr>
              <w:hyperlink w:anchor="_Toc208322802" w:history="1">
                <w:r w:rsidR="00E420E0" w:rsidRPr="00C51826">
                  <w:rPr>
                    <w:rStyle w:val="Hyperlink"/>
                    <w:rFonts w:ascii="Times New Roman" w:hAnsi="Times New Roman" w:cs="Times New Roman"/>
                    <w:noProof/>
                    <w:sz w:val="24"/>
                    <w:szCs w:val="24"/>
                  </w:rPr>
                  <w:t>Pirkimo sąlygų 1 priedas „Terminai“</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_Toc208322802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6CB41CCF" w14:textId="542F1500" w:rsidR="00E420E0" w:rsidRPr="00C51826" w:rsidRDefault="009B433F">
              <w:pPr>
                <w:pStyle w:val="TOC1"/>
                <w:rPr>
                  <w:rFonts w:ascii="Times New Roman" w:hAnsi="Times New Roman" w:cs="Times New Roman"/>
                  <w:noProof/>
                  <w:sz w:val="24"/>
                  <w:szCs w:val="24"/>
                  <w:lang w:bidi="lo-LA"/>
                </w:rPr>
              </w:pPr>
              <w:hyperlink w:anchor="_Toc208322803" w:history="1">
                <w:r w:rsidR="00E420E0" w:rsidRPr="00C51826">
                  <w:rPr>
                    <w:rStyle w:val="Hyperlink"/>
                    <w:rFonts w:ascii="Times New Roman" w:eastAsia="Calibri" w:hAnsi="Times New Roman" w:cs="Times New Roman"/>
                    <w:noProof/>
                    <w:sz w:val="24"/>
                    <w:szCs w:val="24"/>
                  </w:rPr>
                  <w:t>Pirkimo sąlygų 2 priedas „Techninė specifikacija“</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_Toc208322803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54C213BB" w14:textId="31209BF0" w:rsidR="00E420E0" w:rsidRPr="00C51826" w:rsidRDefault="009B433F">
              <w:pPr>
                <w:pStyle w:val="TOC1"/>
                <w:rPr>
                  <w:rFonts w:ascii="Times New Roman" w:hAnsi="Times New Roman" w:cs="Times New Roman"/>
                  <w:noProof/>
                  <w:sz w:val="24"/>
                  <w:szCs w:val="24"/>
                </w:rPr>
              </w:pPr>
              <w:hyperlink w:anchor="_Toc208322804" w:history="1">
                <w:r w:rsidR="00E420E0" w:rsidRPr="00C51826">
                  <w:rPr>
                    <w:rStyle w:val="Hyperlink"/>
                    <w:rFonts w:ascii="Times New Roman" w:eastAsia="Calibri" w:hAnsi="Times New Roman" w:cs="Times New Roman"/>
                    <w:noProof/>
                    <w:sz w:val="24"/>
                    <w:szCs w:val="24"/>
                  </w:rPr>
                  <w:t>Pirkimo sąlygų 3 priedas „Tiekėjų pašalinimo pagrindai“</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_Toc208322804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4B0B01AE" w14:textId="7DF7D6BD" w:rsidR="00D65812" w:rsidRPr="00C51826" w:rsidRDefault="00D65812" w:rsidP="00D65812">
              <w:pPr>
                <w:rPr>
                  <w:rFonts w:ascii="Times New Roman" w:hAnsi="Times New Roman" w:cs="Times New Roman"/>
                  <w:sz w:val="24"/>
                  <w:szCs w:val="24"/>
                </w:rPr>
              </w:pPr>
              <w:r w:rsidRPr="00C51826">
                <w:rPr>
                  <w:rFonts w:ascii="Times New Roman" w:hAnsi="Times New Roman" w:cs="Times New Roman"/>
                  <w:sz w:val="24"/>
                  <w:szCs w:val="24"/>
                </w:rPr>
                <w:t xml:space="preserve">   Pirkimo sąlygų 4 priedas ,,Kvalifikacijos reikalavimai"...................................................................................................</w:t>
              </w:r>
              <w:r w:rsidR="00F827DC">
                <w:rPr>
                  <w:rFonts w:ascii="Times New Roman" w:hAnsi="Times New Roman" w:cs="Times New Roman"/>
                  <w:sz w:val="24"/>
                  <w:szCs w:val="24"/>
                </w:rPr>
                <w:t>..........................................</w:t>
              </w:r>
              <w:r w:rsidRPr="00C51826">
                <w:rPr>
                  <w:rFonts w:ascii="Times New Roman" w:hAnsi="Times New Roman" w:cs="Times New Roman"/>
                  <w:sz w:val="24"/>
                  <w:szCs w:val="24"/>
                </w:rPr>
                <w:t>0</w:t>
              </w:r>
            </w:p>
            <w:p w14:paraId="347BC161" w14:textId="54C08CCC" w:rsidR="00E420E0" w:rsidRPr="00C51826" w:rsidRDefault="009B433F">
              <w:pPr>
                <w:pStyle w:val="TOC1"/>
                <w:rPr>
                  <w:rFonts w:ascii="Times New Roman" w:hAnsi="Times New Roman" w:cs="Times New Roman"/>
                  <w:noProof/>
                  <w:sz w:val="24"/>
                  <w:szCs w:val="24"/>
                  <w:lang w:bidi="lo-LA"/>
                </w:rPr>
              </w:pPr>
              <w:hyperlink w:anchor="_Toc208322805" w:history="1">
                <w:r w:rsidR="00E420E0" w:rsidRPr="00C51826">
                  <w:rPr>
                    <w:rStyle w:val="Hyperlink"/>
                    <w:rFonts w:ascii="Times New Roman" w:eastAsia="Calibri" w:hAnsi="Times New Roman" w:cs="Times New Roman"/>
                    <w:noProof/>
                    <w:sz w:val="24"/>
                    <w:szCs w:val="24"/>
                  </w:rPr>
                  <w:t xml:space="preserve">Pirkimo sąlygų </w:t>
                </w:r>
                <w:r w:rsidR="00F02A7F">
                  <w:rPr>
                    <w:rStyle w:val="Hyperlink"/>
                    <w:rFonts w:ascii="Times New Roman" w:eastAsia="Calibri" w:hAnsi="Times New Roman" w:cs="Times New Roman"/>
                    <w:noProof/>
                    <w:sz w:val="24"/>
                    <w:szCs w:val="24"/>
                  </w:rPr>
                  <w:t>5</w:t>
                </w:r>
                <w:r w:rsidR="00E420E0" w:rsidRPr="00C51826">
                  <w:rPr>
                    <w:rStyle w:val="Hyperlink"/>
                    <w:rFonts w:ascii="Times New Roman" w:eastAsia="Calibri" w:hAnsi="Times New Roman" w:cs="Times New Roman"/>
                    <w:noProof/>
                    <w:sz w:val="24"/>
                    <w:szCs w:val="24"/>
                  </w:rPr>
                  <w:t xml:space="preserve"> priedas „EBVPD“</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_Toc208322805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0AB674EB" w14:textId="11381467" w:rsidR="00E420E0" w:rsidRPr="00C51826" w:rsidRDefault="009B433F">
              <w:pPr>
                <w:pStyle w:val="TOC1"/>
                <w:rPr>
                  <w:rFonts w:ascii="Times New Roman" w:hAnsi="Times New Roman" w:cs="Times New Roman"/>
                  <w:noProof/>
                  <w:sz w:val="24"/>
                  <w:szCs w:val="24"/>
                  <w:lang w:bidi="lo-LA"/>
                </w:rPr>
              </w:pPr>
              <w:hyperlink w:anchor="_Toc208322806" w:history="1">
                <w:r w:rsidR="00E420E0" w:rsidRPr="00C51826">
                  <w:rPr>
                    <w:rStyle w:val="Hyperlink"/>
                    <w:rFonts w:ascii="Times New Roman" w:eastAsia="Calibri" w:hAnsi="Times New Roman" w:cs="Times New Roman"/>
                    <w:noProof/>
                    <w:sz w:val="24"/>
                    <w:szCs w:val="24"/>
                  </w:rPr>
                  <w:t xml:space="preserve">Pirkimo sąlygų </w:t>
                </w:r>
                <w:r w:rsidR="00F02A7F">
                  <w:rPr>
                    <w:rStyle w:val="Hyperlink"/>
                    <w:rFonts w:ascii="Times New Roman" w:eastAsia="Calibri" w:hAnsi="Times New Roman" w:cs="Times New Roman"/>
                    <w:noProof/>
                    <w:sz w:val="24"/>
                    <w:szCs w:val="24"/>
                  </w:rPr>
                  <w:t>6</w:t>
                </w:r>
                <w:r w:rsidR="00E420E0" w:rsidRPr="00C51826">
                  <w:rPr>
                    <w:rStyle w:val="Hyperlink"/>
                    <w:rFonts w:ascii="Times New Roman" w:eastAsia="Calibri" w:hAnsi="Times New Roman" w:cs="Times New Roman"/>
                    <w:noProof/>
                    <w:sz w:val="24"/>
                    <w:szCs w:val="24"/>
                  </w:rPr>
                  <w:t xml:space="preserve"> priedas „Pasiūlymo forma“</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_Toc208322806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14B00436" w14:textId="7A30A5FF" w:rsidR="00E420E0" w:rsidRPr="00C51826" w:rsidRDefault="009B433F">
              <w:pPr>
                <w:pStyle w:val="TOC1"/>
                <w:rPr>
                  <w:rFonts w:ascii="Times New Roman" w:hAnsi="Times New Roman" w:cs="Times New Roman"/>
                  <w:noProof/>
                  <w:sz w:val="24"/>
                  <w:szCs w:val="24"/>
                </w:rPr>
              </w:pPr>
              <w:hyperlink w:anchor="_Toc208322807" w:history="1">
                <w:r w:rsidR="00E420E0" w:rsidRPr="00C51826">
                  <w:rPr>
                    <w:rStyle w:val="Hyperlink"/>
                    <w:rFonts w:ascii="Times New Roman" w:hAnsi="Times New Roman" w:cs="Times New Roman"/>
                    <w:noProof/>
                    <w:sz w:val="24"/>
                    <w:szCs w:val="24"/>
                  </w:rPr>
                  <w:t xml:space="preserve">Pirkimo sąlygų </w:t>
                </w:r>
                <w:r w:rsidR="00F02A7F">
                  <w:rPr>
                    <w:rStyle w:val="Hyperlink"/>
                    <w:rFonts w:ascii="Times New Roman" w:hAnsi="Times New Roman" w:cs="Times New Roman"/>
                    <w:noProof/>
                    <w:sz w:val="24"/>
                    <w:szCs w:val="24"/>
                  </w:rPr>
                  <w:t>7</w:t>
                </w:r>
                <w:r w:rsidR="00E420E0" w:rsidRPr="00C51826">
                  <w:rPr>
                    <w:rStyle w:val="Hyperlink"/>
                    <w:rFonts w:ascii="Times New Roman" w:hAnsi="Times New Roman" w:cs="Times New Roman"/>
                    <w:noProof/>
                    <w:sz w:val="24"/>
                    <w:szCs w:val="24"/>
                  </w:rPr>
                  <w:t xml:space="preserve"> priedas „Sutarties projektas“</w:t>
                </w:r>
                <w:r w:rsidR="00E420E0" w:rsidRPr="00C51826">
                  <w:rPr>
                    <w:rFonts w:ascii="Times New Roman" w:hAnsi="Times New Roman" w:cs="Times New Roman"/>
                    <w:noProof/>
                    <w:webHidden/>
                    <w:sz w:val="24"/>
                    <w:szCs w:val="24"/>
                  </w:rPr>
                  <w:tab/>
                </w:r>
                <w:r w:rsidR="00E420E0" w:rsidRPr="00C51826">
                  <w:rPr>
                    <w:rFonts w:ascii="Times New Roman" w:hAnsi="Times New Roman" w:cs="Times New Roman"/>
                    <w:noProof/>
                    <w:webHidden/>
                    <w:sz w:val="24"/>
                    <w:szCs w:val="24"/>
                  </w:rPr>
                  <w:fldChar w:fldCharType="begin"/>
                </w:r>
                <w:r w:rsidR="00E420E0" w:rsidRPr="00C51826">
                  <w:rPr>
                    <w:rFonts w:ascii="Times New Roman" w:hAnsi="Times New Roman" w:cs="Times New Roman"/>
                    <w:noProof/>
                    <w:webHidden/>
                    <w:sz w:val="24"/>
                    <w:szCs w:val="24"/>
                  </w:rPr>
                  <w:instrText xml:space="preserve"> PAGEREF _Toc208322807 \h </w:instrText>
                </w:r>
                <w:r w:rsidR="00E420E0" w:rsidRPr="00C51826">
                  <w:rPr>
                    <w:rFonts w:ascii="Times New Roman" w:hAnsi="Times New Roman" w:cs="Times New Roman"/>
                    <w:noProof/>
                    <w:webHidden/>
                    <w:sz w:val="24"/>
                    <w:szCs w:val="24"/>
                  </w:rPr>
                </w:r>
                <w:r w:rsidR="00E420E0" w:rsidRPr="00C51826">
                  <w:rPr>
                    <w:rFonts w:ascii="Times New Roman" w:hAnsi="Times New Roman" w:cs="Times New Roman"/>
                    <w:noProof/>
                    <w:webHidden/>
                    <w:sz w:val="24"/>
                    <w:szCs w:val="24"/>
                  </w:rPr>
                  <w:fldChar w:fldCharType="separate"/>
                </w:r>
                <w:r w:rsidR="00E420E0" w:rsidRPr="00C51826">
                  <w:rPr>
                    <w:rFonts w:ascii="Times New Roman" w:hAnsi="Times New Roman" w:cs="Times New Roman"/>
                    <w:noProof/>
                    <w:webHidden/>
                    <w:sz w:val="24"/>
                    <w:szCs w:val="24"/>
                  </w:rPr>
                  <w:t>0</w:t>
                </w:r>
                <w:r w:rsidR="00E420E0" w:rsidRPr="00C51826">
                  <w:rPr>
                    <w:rFonts w:ascii="Times New Roman" w:hAnsi="Times New Roman" w:cs="Times New Roman"/>
                    <w:noProof/>
                    <w:webHidden/>
                    <w:sz w:val="24"/>
                    <w:szCs w:val="24"/>
                  </w:rPr>
                  <w:fldChar w:fldCharType="end"/>
                </w:r>
              </w:hyperlink>
            </w:p>
            <w:p w14:paraId="192DEF74" w14:textId="0B9A772F" w:rsidR="00D65812" w:rsidRPr="00C51826" w:rsidRDefault="00D65812" w:rsidP="00D65812">
              <w:pPr>
                <w:rPr>
                  <w:rFonts w:ascii="Times New Roman" w:hAnsi="Times New Roman" w:cs="Times New Roman"/>
                  <w:sz w:val="24"/>
                  <w:szCs w:val="24"/>
                </w:rPr>
              </w:pPr>
              <w:r w:rsidRPr="00C51826">
                <w:rPr>
                  <w:rFonts w:ascii="Times New Roman" w:hAnsi="Times New Roman" w:cs="Times New Roman"/>
                  <w:sz w:val="24"/>
                  <w:szCs w:val="24"/>
                </w:rPr>
                <w:t xml:space="preserve">   Pirkimo sąlygų </w:t>
              </w:r>
              <w:r w:rsidR="00F02A7F">
                <w:rPr>
                  <w:rFonts w:ascii="Times New Roman" w:hAnsi="Times New Roman" w:cs="Times New Roman"/>
                  <w:sz w:val="24"/>
                  <w:szCs w:val="24"/>
                </w:rPr>
                <w:t>8</w:t>
              </w:r>
              <w:r w:rsidRPr="00C51826">
                <w:rPr>
                  <w:rFonts w:ascii="Times New Roman" w:hAnsi="Times New Roman" w:cs="Times New Roman"/>
                  <w:sz w:val="24"/>
                  <w:szCs w:val="24"/>
                </w:rPr>
                <w:t xml:space="preserve"> priedas ,, Tiekėjo aplinkos apsaugos reikalavimų deklaracija"............................................</w:t>
              </w:r>
              <w:r w:rsidR="00C51826">
                <w:rPr>
                  <w:rFonts w:ascii="Times New Roman" w:hAnsi="Times New Roman" w:cs="Times New Roman"/>
                  <w:sz w:val="24"/>
                  <w:szCs w:val="24"/>
                </w:rPr>
                <w:t>..................................................................................................</w:t>
              </w:r>
              <w:r w:rsidRPr="00C51826">
                <w:rPr>
                  <w:rFonts w:ascii="Times New Roman" w:hAnsi="Times New Roman" w:cs="Times New Roman"/>
                  <w:sz w:val="24"/>
                  <w:szCs w:val="24"/>
                </w:rPr>
                <w:t>.0</w:t>
              </w:r>
            </w:p>
            <w:p w14:paraId="0370AD11" w14:textId="10BCD6D7" w:rsidR="00E420E0" w:rsidRPr="00E420E0" w:rsidRDefault="00E420E0" w:rsidP="00E420E0">
              <w:pPr>
                <w:rPr>
                  <w:rFonts w:ascii="Times New Roman" w:hAnsi="Times New Roman" w:cs="Times New Roman"/>
                  <w:sz w:val="24"/>
                  <w:szCs w:val="24"/>
                </w:rPr>
              </w:pPr>
              <w:r w:rsidRPr="00E420E0">
                <w:rPr>
                  <w:rFonts w:ascii="Times New Roman" w:hAnsi="Times New Roman" w:cs="Times New Roman"/>
                  <w:sz w:val="24"/>
                  <w:szCs w:val="24"/>
                </w:rPr>
                <w:t xml:space="preserve"> </w:t>
              </w:r>
            </w:p>
            <w:p w14:paraId="12480B78" w14:textId="3F9E3EDE" w:rsidR="00EA5047" w:rsidRPr="00D914D5" w:rsidRDefault="00EA5047" w:rsidP="00EA5047">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70ECB52F" w14:textId="77777777" w:rsidR="00EA5047" w:rsidRPr="00F0499F" w:rsidRDefault="00EA5047" w:rsidP="00EA5047">
          <w:pPr>
            <w:spacing w:after="120" w:line="20" w:lineRule="atLeast"/>
            <w:contextualSpacing/>
            <w:rPr>
              <w:rFonts w:cstheme="minorHAnsi"/>
            </w:rPr>
          </w:pPr>
          <w:r w:rsidRPr="00F0499F">
            <w:rPr>
              <w:rFonts w:cstheme="minorHAnsi"/>
            </w:rPr>
            <w:br w:type="page"/>
          </w:r>
        </w:p>
      </w:sdtContent>
    </w:sdt>
    <w:p w14:paraId="43EFCDED" w14:textId="77777777" w:rsidR="00EA5047" w:rsidRPr="00DB3EA1" w:rsidRDefault="00EA5047" w:rsidP="00EA5047">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0" w:name="_Toc208322792"/>
      <w:bookmarkStart w:id="1" w:name="_Toc335201954"/>
      <w:bookmarkStart w:id="2" w:name="_Toc147739116"/>
      <w:r w:rsidRPr="00DB3EA1">
        <w:rPr>
          <w:rFonts w:ascii="Times New Roman" w:hAnsi="Times New Roman" w:cs="Times New Roman"/>
          <w:b/>
          <w:sz w:val="36"/>
          <w:szCs w:val="36"/>
        </w:rPr>
        <w:lastRenderedPageBreak/>
        <w:t>Bendra informacija</w:t>
      </w:r>
      <w:bookmarkEnd w:id="0"/>
    </w:p>
    <w:p w14:paraId="61BBCEB1" w14:textId="77777777" w:rsidR="00EA5047" w:rsidRPr="009C555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 xml:space="preserve">Perkančioji organizacija – VšĮ Vilniaus Gedimino technikos universitetas (toliau – VILNIUS </w:t>
      </w:r>
      <w:r w:rsidRPr="00663B8F">
        <w:rPr>
          <w:rFonts w:ascii="Times New Roman" w:hAnsi="Times New Roman" w:cs="Times New Roman"/>
        </w:rPr>
        <w:t>TECH)</w:t>
      </w:r>
      <w:r w:rsidRPr="00663B8F">
        <w:rPr>
          <w:rFonts w:ascii="Times New Roman" w:eastAsia="Calibri" w:hAnsi="Times New Roman" w:cs="Times New Roman"/>
        </w:rPr>
        <w:t>,</w:t>
      </w:r>
      <w:r w:rsidRPr="00663B8F">
        <w:rPr>
          <w:rFonts w:ascii="Times New Roman" w:eastAsia="Calibri" w:hAnsi="Times New Roman" w:cs="Times New Roman"/>
          <w:color w:val="00B050"/>
        </w:rPr>
        <w:t xml:space="preserve"> </w:t>
      </w:r>
      <w:r w:rsidRPr="009C5552">
        <w:rPr>
          <w:rFonts w:ascii="Times New Roman" w:eastAsia="Calibri" w:hAnsi="Times New Roman" w:cs="Times New Roman"/>
        </w:rPr>
        <w:t xml:space="preserve">juridinio asmens kodas </w:t>
      </w:r>
      <w:r w:rsidRPr="009C5552">
        <w:rPr>
          <w:rFonts w:ascii="Times New Roman" w:hAnsi="Times New Roman" w:cs="Times New Roman"/>
        </w:rPr>
        <w:t>111950243</w:t>
      </w:r>
      <w:r w:rsidRPr="009C5552">
        <w:rPr>
          <w:rFonts w:ascii="Times New Roman" w:eastAsia="Calibri" w:hAnsi="Times New Roman" w:cs="Times New Roman"/>
        </w:rPr>
        <w:t xml:space="preserve">, adresas </w:t>
      </w:r>
      <w:r w:rsidRPr="009C5552">
        <w:rPr>
          <w:rFonts w:ascii="Times New Roman" w:hAnsi="Times New Roman" w:cs="Times New Roman"/>
        </w:rPr>
        <w:t>Saulėtekio al. 11, LT-10223 Vilnius, Lietuva</w:t>
      </w:r>
      <w:r w:rsidRPr="009C5552">
        <w:rPr>
          <w:rFonts w:ascii="Times New Roman" w:eastAsia="Calibri" w:hAnsi="Times New Roman" w:cs="Times New Roman"/>
        </w:rPr>
        <w:t>. Perkančioji organizacija yra PVM mokėtoja.</w:t>
      </w:r>
    </w:p>
    <w:p w14:paraId="7CF55515" w14:textId="4E425C65" w:rsidR="00EA5047" w:rsidRPr="009C555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9C5552">
        <w:rPr>
          <w:rFonts w:ascii="Times New Roman" w:hAnsi="Times New Roman" w:cs="Times New Roman"/>
        </w:rPr>
        <w:t xml:space="preserve">Pirkimas neatliekamas naudojantis centralizuotų pirkimų katalogu, </w:t>
      </w:r>
      <w:r w:rsidRPr="009C5552">
        <w:rPr>
          <w:rFonts w:ascii="Times New Roman" w:hAnsi="Times New Roman" w:cs="Times New Roman"/>
          <w:color w:val="000000" w:themeColor="text1"/>
        </w:rPr>
        <w:t xml:space="preserve">nes </w:t>
      </w:r>
      <w:bookmarkStart w:id="3" w:name="_Hlk31122460"/>
      <w:r w:rsidRPr="002E6BF8">
        <w:rPr>
          <w:rFonts w:ascii="Times New Roman" w:hAnsi="Times New Roman" w:cs="Times New Roman"/>
        </w:rPr>
        <w:t>Centrinės perkančiosios organizacijos (</w:t>
      </w:r>
      <w:r w:rsidRPr="002E6BF8">
        <w:rPr>
          <w:rFonts w:ascii="Times New Roman" w:hAnsi="Times New Roman" w:cs="Times New Roman"/>
          <w:bCs/>
        </w:rPr>
        <w:t>CPO LT)</w:t>
      </w:r>
      <w:r w:rsidRPr="00DB3EA1">
        <w:rPr>
          <w:rFonts w:ascii="Times New Roman" w:hAnsi="Times New Roman" w:cs="Times New Roman"/>
        </w:rPr>
        <w:t xml:space="preserve"> kataloge</w:t>
      </w:r>
      <w:bookmarkEnd w:id="3"/>
      <w:r w:rsidR="00C04FA0">
        <w:rPr>
          <w:rFonts w:ascii="Times New Roman" w:hAnsi="Times New Roman" w:cs="Times New Roman"/>
        </w:rPr>
        <w:t xml:space="preserve"> tokių prekių nėra.</w:t>
      </w:r>
    </w:p>
    <w:p w14:paraId="6ACDFF56" w14:textId="77777777" w:rsidR="00EA5047" w:rsidRPr="00D47277"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eastAsia="Times New Roman" w:hAnsi="Times New Roman" w:cs="Times New Roman"/>
        </w:rPr>
        <w:t>Perkančioji organizacija nerezervuoja teisės dalyvauti pirkime.</w:t>
      </w:r>
    </w:p>
    <w:p w14:paraId="7BC9780E" w14:textId="77777777" w:rsidR="00EA5047" w:rsidRPr="00D47277"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hAnsi="Times New Roman" w:cs="Times New Roman"/>
        </w:rPr>
        <w:t>Stebėtojai dalyvauti Komisijos posėdžiuose nėra kviečiami.</w:t>
      </w:r>
    </w:p>
    <w:p w14:paraId="7B0FADFD" w14:textId="4646C818" w:rsidR="00EA5047" w:rsidRPr="00E57442" w:rsidRDefault="00EA5047" w:rsidP="00EA5047">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47277">
        <w:rPr>
          <w:rFonts w:ascii="Times New Roman" w:eastAsia="Times New Roman" w:hAnsi="Times New Roman" w:cs="Times New Roman"/>
          <w:color w:val="222222"/>
          <w:shd w:val="clear" w:color="auto" w:fill="FFFFFF"/>
          <w:lang w:eastAsia="lt-LT"/>
        </w:rPr>
        <w:t xml:space="preserve">Atliekamas </w:t>
      </w:r>
      <w:r w:rsidRPr="00090290">
        <w:rPr>
          <w:rFonts w:ascii="Times New Roman" w:eastAsia="Times New Roman" w:hAnsi="Times New Roman" w:cs="Times New Roman"/>
          <w:color w:val="222222"/>
          <w:shd w:val="clear" w:color="auto" w:fill="FFFFFF"/>
          <w:lang w:eastAsia="lt-LT"/>
        </w:rPr>
        <w:t>pirkimas laikomas</w:t>
      </w:r>
      <w:r>
        <w:rPr>
          <w:rFonts w:ascii="Times New Roman" w:eastAsia="Times New Roman" w:hAnsi="Times New Roman" w:cs="Times New Roman"/>
          <w:color w:val="222222"/>
          <w:shd w:val="clear" w:color="auto" w:fill="FFFFFF"/>
          <w:lang w:eastAsia="lt-LT"/>
        </w:rPr>
        <w:t xml:space="preserve"> </w:t>
      </w:r>
      <w:r w:rsidRPr="000F0661">
        <w:rPr>
          <w:rFonts w:ascii="Times New Roman" w:eastAsia="Times New Roman" w:hAnsi="Times New Roman" w:cs="Times New Roman"/>
          <w:color w:val="222222"/>
          <w:shd w:val="clear" w:color="auto" w:fill="FFFFFF"/>
          <w:lang w:eastAsia="lt-LT"/>
        </w:rPr>
        <w:t>žaliuoju pirkimu</w:t>
      </w:r>
      <w:r w:rsidRPr="00090290">
        <w:rPr>
          <w:rFonts w:ascii="Times New Roman" w:eastAsia="Times New Roman" w:hAnsi="Times New Roman" w:cs="Times New Roman"/>
          <w:color w:val="222222"/>
          <w:shd w:val="clear" w:color="auto" w:fill="FFFFFF"/>
          <w:lang w:eastAsia="lt-LT"/>
        </w:rPr>
        <w:t xml:space="preserve">, </w:t>
      </w:r>
      <w:r w:rsidRPr="00090290">
        <w:rPr>
          <w:rFonts w:ascii="Times New Roman" w:hAnsi="Times New Roman" w:cs="Times New Roman"/>
        </w:rPr>
        <w:t xml:space="preserve">vadovaujantis </w:t>
      </w:r>
      <w:hyperlink r:id="rId10" w:history="1">
        <w:r w:rsidRPr="00E57442">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57442">
        <w:rPr>
          <w:rFonts w:ascii="Times New Roman" w:hAnsi="Times New Roman" w:cs="Times New Roman"/>
        </w:rPr>
        <w:t xml:space="preserve">“ </w:t>
      </w:r>
      <w:r w:rsidRPr="00E57442">
        <w:rPr>
          <w:rFonts w:ascii="Times New Roman" w:eastAsiaTheme="majorEastAsia" w:hAnsi="Times New Roman" w:cs="Times New Roman"/>
          <w:bCs/>
        </w:rPr>
        <w:t>(toliau – Tvarkos aprašas)</w:t>
      </w:r>
      <w:r w:rsidR="00B177C7">
        <w:rPr>
          <w:rFonts w:ascii="Times New Roman" w:eastAsiaTheme="majorEastAsia" w:hAnsi="Times New Roman" w:cs="Times New Roman"/>
          <w:bCs/>
        </w:rPr>
        <w:t xml:space="preserve">kai perkama prekė atitinka bent vieno iš nurodytų </w:t>
      </w:r>
      <w:r w:rsidRPr="00E57442">
        <w:rPr>
          <w:rFonts w:ascii="Times New Roman" w:eastAsiaTheme="majorEastAsia" w:hAnsi="Times New Roman" w:cs="Times New Roman"/>
          <w:bCs/>
        </w:rPr>
        <w:t xml:space="preserve"> </w:t>
      </w:r>
      <w:r w:rsidR="00FE5C2F">
        <w:rPr>
          <w:rFonts w:ascii="Times New Roman" w:eastAsiaTheme="majorEastAsia" w:hAnsi="Times New Roman" w:cs="Times New Roman"/>
          <w:bCs/>
        </w:rPr>
        <w:t xml:space="preserve">4.2 </w:t>
      </w:r>
      <w:r w:rsidR="00D455FF">
        <w:rPr>
          <w:rFonts w:ascii="Times New Roman" w:eastAsiaTheme="majorEastAsia" w:hAnsi="Times New Roman" w:cs="Times New Roman"/>
          <w:bCs/>
        </w:rPr>
        <w:t>p.</w:t>
      </w:r>
      <w:r w:rsidR="00FE5C2F">
        <w:rPr>
          <w:rFonts w:ascii="Times New Roman" w:eastAsiaTheme="majorEastAsia" w:hAnsi="Times New Roman" w:cs="Times New Roman"/>
          <w:bCs/>
        </w:rPr>
        <w:t>(</w:t>
      </w:r>
      <w:r w:rsidR="006116F0">
        <w:rPr>
          <w:rFonts w:ascii="Times New Roman" w:eastAsiaTheme="majorEastAsia" w:hAnsi="Times New Roman" w:cs="Times New Roman"/>
          <w:bCs/>
        </w:rPr>
        <w:t xml:space="preserve">I tipo </w:t>
      </w:r>
      <w:r w:rsidR="00FE5C2F">
        <w:rPr>
          <w:rFonts w:ascii="Times New Roman" w:eastAsiaTheme="majorEastAsia" w:hAnsi="Times New Roman" w:cs="Times New Roman"/>
          <w:bCs/>
        </w:rPr>
        <w:t>ekologinis ženklinimas) ir</w:t>
      </w:r>
      <w:r w:rsidR="00E83255">
        <w:rPr>
          <w:rFonts w:ascii="Times New Roman" w:eastAsiaTheme="majorEastAsia" w:hAnsi="Times New Roman" w:cs="Times New Roman"/>
          <w:bCs/>
        </w:rPr>
        <w:t>/ar</w:t>
      </w:r>
      <w:r w:rsidR="00FE5C2F">
        <w:rPr>
          <w:rFonts w:ascii="Times New Roman" w:eastAsiaTheme="majorEastAsia" w:hAnsi="Times New Roman" w:cs="Times New Roman"/>
          <w:bCs/>
        </w:rPr>
        <w:t xml:space="preserve"> </w:t>
      </w:r>
      <w:r w:rsidRPr="00E57442">
        <w:rPr>
          <w:rFonts w:ascii="Times New Roman" w:eastAsiaTheme="majorEastAsia" w:hAnsi="Times New Roman" w:cs="Times New Roman"/>
          <w:bCs/>
        </w:rPr>
        <w:t>4</w:t>
      </w:r>
      <w:r w:rsidR="00DE5A0F" w:rsidRPr="00E57442">
        <w:rPr>
          <w:rFonts w:ascii="Times New Roman" w:eastAsiaTheme="majorEastAsia" w:hAnsi="Times New Roman" w:cs="Times New Roman"/>
          <w:bCs/>
        </w:rPr>
        <w:t>.</w:t>
      </w:r>
      <w:r w:rsidR="00C04FA0">
        <w:rPr>
          <w:rFonts w:ascii="Times New Roman" w:eastAsiaTheme="majorEastAsia" w:hAnsi="Times New Roman" w:cs="Times New Roman"/>
          <w:bCs/>
        </w:rPr>
        <w:t>4.4.</w:t>
      </w:r>
      <w:r w:rsidRPr="00E57442">
        <w:rPr>
          <w:rFonts w:ascii="Times New Roman" w:eastAsiaTheme="majorEastAsia" w:hAnsi="Times New Roman" w:cs="Times New Roman"/>
          <w:bCs/>
        </w:rPr>
        <w:t xml:space="preserve"> </w:t>
      </w:r>
      <w:r w:rsidR="00FE5C2F">
        <w:rPr>
          <w:rFonts w:ascii="Times New Roman" w:eastAsiaTheme="majorEastAsia" w:hAnsi="Times New Roman" w:cs="Times New Roman"/>
          <w:bCs/>
        </w:rPr>
        <w:t xml:space="preserve">(savarankiškai nustatomi) </w:t>
      </w:r>
      <w:r w:rsidRPr="00E57442">
        <w:rPr>
          <w:rFonts w:ascii="Times New Roman" w:eastAsiaTheme="majorEastAsia" w:hAnsi="Times New Roman" w:cs="Times New Roman"/>
          <w:bCs/>
        </w:rPr>
        <w:t>p</w:t>
      </w:r>
      <w:r w:rsidR="007E5B93">
        <w:rPr>
          <w:rFonts w:ascii="Times New Roman" w:eastAsiaTheme="majorEastAsia" w:hAnsi="Times New Roman" w:cs="Times New Roman"/>
          <w:bCs/>
        </w:rPr>
        <w:t>apun</w:t>
      </w:r>
      <w:r w:rsidRPr="00E57442">
        <w:rPr>
          <w:rFonts w:ascii="Times New Roman" w:eastAsiaTheme="majorEastAsia" w:hAnsi="Times New Roman" w:cs="Times New Roman"/>
          <w:bCs/>
        </w:rPr>
        <w:t>k</w:t>
      </w:r>
      <w:r w:rsidR="00DD6CCC">
        <w:rPr>
          <w:rFonts w:ascii="Times New Roman" w:eastAsiaTheme="majorEastAsia" w:hAnsi="Times New Roman" w:cs="Times New Roman"/>
          <w:bCs/>
        </w:rPr>
        <w:t>čių</w:t>
      </w:r>
      <w:r w:rsidRPr="00E57442">
        <w:rPr>
          <w:rFonts w:ascii="Times New Roman" w:eastAsiaTheme="majorEastAsia" w:hAnsi="Times New Roman" w:cs="Times New Roman"/>
          <w:bCs/>
        </w:rPr>
        <w:t xml:space="preserve"> </w:t>
      </w:r>
      <w:r w:rsidR="00B177C7">
        <w:rPr>
          <w:rFonts w:ascii="Times New Roman" w:eastAsiaTheme="majorEastAsia" w:hAnsi="Times New Roman" w:cs="Times New Roman"/>
          <w:bCs/>
        </w:rPr>
        <w:t>reikalavimus</w:t>
      </w:r>
      <w:r w:rsidRPr="00E57442">
        <w:rPr>
          <w:rFonts w:ascii="Times New Roman" w:eastAsiaTheme="majorEastAsia" w:hAnsi="Times New Roman" w:cs="Times New Roman"/>
          <w:bCs/>
        </w:rPr>
        <w:t xml:space="preserve">. </w:t>
      </w:r>
      <w:r w:rsidRPr="00E57442">
        <w:rPr>
          <w:rFonts w:ascii="Times New Roman" w:hAnsi="Times New Roman" w:cs="Times New Roman"/>
        </w:rPr>
        <w:t>Aplinkos ap</w:t>
      </w:r>
      <w:r w:rsidR="00BB6DBD">
        <w:rPr>
          <w:rFonts w:ascii="Times New Roman" w:hAnsi="Times New Roman" w:cs="Times New Roman"/>
        </w:rPr>
        <w:t>s</w:t>
      </w:r>
      <w:r w:rsidRPr="00E57442">
        <w:rPr>
          <w:rFonts w:ascii="Times New Roman" w:hAnsi="Times New Roman" w:cs="Times New Roman"/>
        </w:rPr>
        <w:t xml:space="preserve">augos </w:t>
      </w:r>
      <w:r w:rsidR="00D27659">
        <w:rPr>
          <w:rFonts w:ascii="Times New Roman" w:hAnsi="Times New Roman" w:cs="Times New Roman"/>
        </w:rPr>
        <w:t>reikalavimai</w:t>
      </w:r>
      <w:r w:rsidRPr="00E57442">
        <w:rPr>
          <w:rFonts w:ascii="Times New Roman" w:hAnsi="Times New Roman" w:cs="Times New Roman"/>
        </w:rPr>
        <w:t xml:space="preserve"> nustatyti pirkimo sąlygų 2 priede „Techninė specifikacija“</w:t>
      </w:r>
      <w:r w:rsidR="00C04FA0">
        <w:rPr>
          <w:rFonts w:ascii="Times New Roman" w:eastAsiaTheme="majorEastAsia" w:hAnsi="Times New Roman" w:cs="Times New Roman"/>
          <w:bCs/>
        </w:rPr>
        <w:t xml:space="preserve"> </w:t>
      </w:r>
      <w:r w:rsidR="00C5226D">
        <w:rPr>
          <w:rFonts w:ascii="Times New Roman" w:eastAsiaTheme="majorEastAsia" w:hAnsi="Times New Roman" w:cs="Times New Roman"/>
          <w:bCs/>
        </w:rPr>
        <w:t>12,13,14,</w:t>
      </w:r>
      <w:r w:rsidR="000E420B">
        <w:rPr>
          <w:rFonts w:ascii="Times New Roman" w:eastAsiaTheme="majorEastAsia" w:hAnsi="Times New Roman" w:cs="Times New Roman"/>
          <w:bCs/>
        </w:rPr>
        <w:t>17 punkt</w:t>
      </w:r>
      <w:r w:rsidR="00D27659">
        <w:rPr>
          <w:rFonts w:ascii="Times New Roman" w:eastAsiaTheme="majorEastAsia" w:hAnsi="Times New Roman" w:cs="Times New Roman"/>
          <w:bCs/>
        </w:rPr>
        <w:t>uose</w:t>
      </w:r>
      <w:r w:rsidR="000E420B">
        <w:rPr>
          <w:rFonts w:ascii="Times New Roman" w:eastAsiaTheme="majorEastAsia" w:hAnsi="Times New Roman" w:cs="Times New Roman"/>
          <w:bCs/>
        </w:rPr>
        <w:t xml:space="preserve"> </w:t>
      </w:r>
      <w:r w:rsidR="00C04FA0">
        <w:rPr>
          <w:rFonts w:ascii="Times New Roman" w:eastAsiaTheme="majorEastAsia" w:hAnsi="Times New Roman" w:cs="Times New Roman"/>
          <w:bCs/>
        </w:rPr>
        <w:t xml:space="preserve">ir ,,Sutarties projekto“ </w:t>
      </w:r>
      <w:r w:rsidR="00DF565B">
        <w:rPr>
          <w:rFonts w:ascii="Times New Roman" w:eastAsiaTheme="majorEastAsia" w:hAnsi="Times New Roman" w:cs="Times New Roman"/>
          <w:bCs/>
        </w:rPr>
        <w:t>Specialiųjų sąlygų 13 skyriuje.</w:t>
      </w:r>
    </w:p>
    <w:p w14:paraId="2392BB52" w14:textId="77777777" w:rsidR="00EA5047" w:rsidRPr="00E57442" w:rsidRDefault="00EA5047" w:rsidP="00EA5047">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E57442">
        <w:rPr>
          <w:rFonts w:ascii="Times New Roman" w:eastAsia="Arial" w:hAnsi="Times New Roman" w:cs="Times New Roman"/>
        </w:rPr>
        <w:t>Išankstinis skelbimas apie pirkimą nebuvo paskelbtas.</w:t>
      </w:r>
    </w:p>
    <w:p w14:paraId="4F290EBB" w14:textId="77777777" w:rsidR="00EA5047" w:rsidRPr="00E57442" w:rsidRDefault="00EA5047"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E57442">
        <w:rPr>
          <w:rFonts w:ascii="Times New Roman" w:hAnsi="Times New Roman" w:cs="Times New Roman"/>
        </w:rPr>
        <w:t xml:space="preserve">Pirkime perkančioji organizacija nenumato skelbti pranešimo dėl savanoriško </w:t>
      </w:r>
      <w:proofErr w:type="spellStart"/>
      <w:r w:rsidRPr="00E57442">
        <w:rPr>
          <w:rFonts w:ascii="Times New Roman" w:hAnsi="Times New Roman" w:cs="Times New Roman"/>
          <w:i/>
          <w:iCs/>
        </w:rPr>
        <w:t>ex</w:t>
      </w:r>
      <w:proofErr w:type="spellEnd"/>
      <w:r w:rsidRPr="00E57442">
        <w:rPr>
          <w:rFonts w:ascii="Times New Roman" w:hAnsi="Times New Roman" w:cs="Times New Roman"/>
          <w:i/>
          <w:iCs/>
        </w:rPr>
        <w:t xml:space="preserve"> ante</w:t>
      </w:r>
      <w:r w:rsidRPr="00E57442">
        <w:rPr>
          <w:rFonts w:ascii="Times New Roman" w:hAnsi="Times New Roman" w:cs="Times New Roman"/>
        </w:rPr>
        <w:t xml:space="preserve"> skaidrumo.</w:t>
      </w:r>
    </w:p>
    <w:p w14:paraId="752702E2" w14:textId="77777777" w:rsidR="00EA5047" w:rsidRPr="00E57442" w:rsidRDefault="00EA5047"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E57442">
        <w:rPr>
          <w:rFonts w:ascii="Times New Roman" w:hAnsi="Times New Roman" w:cs="Times New Roman"/>
        </w:rPr>
        <w:t>Pirkime neleidžiama pateikti alternatyvių pasiūlymų.</w:t>
      </w:r>
    </w:p>
    <w:p w14:paraId="74A687F7" w14:textId="77777777" w:rsidR="00EA5047" w:rsidRPr="00F347A8" w:rsidRDefault="00EA5047" w:rsidP="00EA5047">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E57442">
        <w:rPr>
          <w:rFonts w:ascii="Times New Roman" w:eastAsia="Arial" w:hAnsi="Times New Roman" w:cs="Times New Roman"/>
        </w:rPr>
        <w:t>Bendrosios pirkimo sąlygos yra neatskiriama šių pirkimo sąlyg</w:t>
      </w:r>
      <w:r w:rsidRPr="00F347A8">
        <w:rPr>
          <w:rFonts w:ascii="Times New Roman" w:eastAsia="Arial" w:hAnsi="Times New Roman" w:cs="Times New Roman"/>
        </w:rPr>
        <w:t>ų dalis.</w:t>
      </w:r>
    </w:p>
    <w:p w14:paraId="33BB1647" w14:textId="77777777" w:rsidR="00EA5047" w:rsidRPr="006167A9" w:rsidRDefault="00EA5047" w:rsidP="00EA5047">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4" w:name="_Ref39426332"/>
      <w:bookmarkStart w:id="5" w:name="_Ref39426338"/>
      <w:bookmarkStart w:id="6" w:name="_Toc208322793"/>
      <w:bookmarkEnd w:id="1"/>
      <w:r w:rsidRPr="006167A9">
        <w:rPr>
          <w:rFonts w:ascii="Times New Roman" w:hAnsi="Times New Roman" w:cs="Times New Roman"/>
          <w:b/>
          <w:color w:val="auto"/>
          <w:sz w:val="36"/>
          <w:szCs w:val="36"/>
        </w:rPr>
        <w:t>Pirkimo objektas</w:t>
      </w:r>
      <w:bookmarkEnd w:id="4"/>
      <w:bookmarkEnd w:id="5"/>
      <w:bookmarkEnd w:id="6"/>
    </w:p>
    <w:p w14:paraId="2B526BE6" w14:textId="16361152" w:rsidR="00EA5047" w:rsidRDefault="00EA5047" w:rsidP="003B6039">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eastAsia="Calibri" w:hAnsi="Times New Roman" w:cs="Times New Roman"/>
          <w:sz w:val="22"/>
          <w:szCs w:val="22"/>
        </w:rPr>
        <w:t>Perkančioji organizacija numato įsigyti</w:t>
      </w:r>
      <w:r w:rsidR="004570A7">
        <w:rPr>
          <w:rFonts w:ascii="Times New Roman" w:eastAsia="Calibri" w:hAnsi="Times New Roman" w:cs="Times New Roman"/>
          <w:sz w:val="22"/>
          <w:szCs w:val="22"/>
        </w:rPr>
        <w:t xml:space="preserve"> </w:t>
      </w:r>
      <w:r w:rsidR="00F575CF">
        <w:rPr>
          <w:rFonts w:ascii="Times New Roman" w:eastAsia="Calibri" w:hAnsi="Times New Roman" w:cs="Times New Roman"/>
          <w:sz w:val="22"/>
          <w:szCs w:val="22"/>
        </w:rPr>
        <w:t>Tiltinį 10tonų keliamosios galios kraną  ir su tuo susijusias paslaugas</w:t>
      </w:r>
      <w:r w:rsidRPr="0093682B">
        <w:rPr>
          <w:rFonts w:ascii="Times New Roman" w:hAnsi="Times New Roman" w:cs="Times New Roman"/>
          <w:sz w:val="22"/>
          <w:szCs w:val="22"/>
        </w:rPr>
        <w:t xml:space="preserve"> </w:t>
      </w:r>
      <w:r w:rsidRPr="0093682B">
        <w:rPr>
          <w:rFonts w:ascii="Times New Roman" w:eastAsia="Calibri" w:hAnsi="Times New Roman" w:cs="Times New Roman"/>
          <w:bCs/>
          <w:iCs/>
          <w:sz w:val="22"/>
          <w:szCs w:val="22"/>
        </w:rPr>
        <w:t>(toliau</w:t>
      </w:r>
      <w:r w:rsidR="002323DA">
        <w:rPr>
          <w:rFonts w:ascii="Times New Roman" w:eastAsia="Calibri" w:hAnsi="Times New Roman" w:cs="Times New Roman"/>
          <w:bCs/>
          <w:iCs/>
          <w:sz w:val="22"/>
          <w:szCs w:val="22"/>
        </w:rPr>
        <w:t xml:space="preserve"> </w:t>
      </w:r>
      <w:r w:rsidRPr="0093682B">
        <w:rPr>
          <w:rFonts w:ascii="Times New Roman" w:eastAsia="Calibri" w:hAnsi="Times New Roman" w:cs="Times New Roman"/>
          <w:bCs/>
          <w:iCs/>
          <w:sz w:val="22"/>
          <w:szCs w:val="22"/>
        </w:rPr>
        <w:t>– prekės)</w:t>
      </w:r>
      <w:r w:rsidRPr="00F347A8">
        <w:rPr>
          <w:rFonts w:ascii="Times New Roman" w:eastAsia="Calibri" w:hAnsi="Times New Roman" w:cs="Times New Roman"/>
          <w:sz w:val="22"/>
          <w:szCs w:val="22"/>
        </w:rPr>
        <w:t xml:space="preserve">. </w:t>
      </w:r>
      <w:r w:rsidRPr="0093682B">
        <w:rPr>
          <w:rFonts w:ascii="Times New Roman" w:eastAsia="Times New Roman" w:hAnsi="Times New Roman" w:cs="Times New Roman"/>
          <w:sz w:val="22"/>
          <w:szCs w:val="22"/>
        </w:rPr>
        <w:t>Reikalavimai pirkimo objektui nustatyti specialiųjų pirkimo sąlygų 2 priede „Techninė specifikacija“</w:t>
      </w:r>
      <w:r w:rsidRPr="0093682B">
        <w:rPr>
          <w:rFonts w:ascii="Times New Roman" w:hAnsi="Times New Roman" w:cs="Times New Roman"/>
          <w:sz w:val="22"/>
          <w:szCs w:val="22"/>
        </w:rPr>
        <w:t>.</w:t>
      </w:r>
    </w:p>
    <w:p w14:paraId="7EF04AB2" w14:textId="7543366B" w:rsidR="00C6518B" w:rsidRPr="00C6518B" w:rsidRDefault="00EA5047" w:rsidP="003B6039">
      <w:pPr>
        <w:pStyle w:val="NoSpacing"/>
        <w:numPr>
          <w:ilvl w:val="1"/>
          <w:numId w:val="16"/>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w:t>
      </w:r>
      <w:r w:rsidR="0057353E">
        <w:rPr>
          <w:rFonts w:ascii="Times New Roman" w:hAnsi="Times New Roman" w:cs="Times New Roman"/>
          <w:sz w:val="22"/>
          <w:szCs w:val="22"/>
        </w:rPr>
        <w:t xml:space="preserve"> </w:t>
      </w:r>
      <w:r w:rsidRPr="0057353E">
        <w:rPr>
          <w:rFonts w:ascii="Times New Roman" w:hAnsi="Times New Roman" w:cs="Times New Roman"/>
          <w:b/>
          <w:bCs/>
          <w:sz w:val="22"/>
          <w:szCs w:val="22"/>
        </w:rPr>
        <w:t xml:space="preserve">į </w:t>
      </w:r>
      <w:r w:rsidR="0057353E" w:rsidRPr="0057353E">
        <w:rPr>
          <w:rFonts w:ascii="Times New Roman" w:hAnsi="Times New Roman" w:cs="Times New Roman"/>
          <w:b/>
          <w:bCs/>
          <w:sz w:val="22"/>
          <w:szCs w:val="22"/>
        </w:rPr>
        <w:t>d</w:t>
      </w:r>
      <w:r w:rsidR="00C04FA0">
        <w:rPr>
          <w:rFonts w:ascii="Times New Roman" w:hAnsi="Times New Roman" w:cs="Times New Roman"/>
          <w:b/>
          <w:bCs/>
          <w:sz w:val="22"/>
          <w:szCs w:val="22"/>
        </w:rPr>
        <w:t>alis neskaidomas.</w:t>
      </w:r>
    </w:p>
    <w:p w14:paraId="694C6B2E" w14:textId="765C0F10" w:rsidR="00EA5047" w:rsidRDefault="00EA5047" w:rsidP="00C04FA0">
      <w:pPr>
        <w:pStyle w:val="NoSpacing"/>
        <w:tabs>
          <w:tab w:val="left" w:pos="1276"/>
        </w:tabs>
        <w:ind w:left="56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C6518B">
        <w:rPr>
          <w:rFonts w:ascii="Times New Roman" w:hAnsi="Times New Roman" w:cs="Times New Roman"/>
          <w:sz w:val="22"/>
          <w:szCs w:val="22"/>
        </w:rPr>
        <w:t xml:space="preserve">            </w:t>
      </w:r>
      <w:r>
        <w:rPr>
          <w:rFonts w:ascii="Times New Roman" w:hAnsi="Times New Roman" w:cs="Times New Roman"/>
          <w:sz w:val="22"/>
          <w:szCs w:val="22"/>
        </w:rPr>
        <w:t xml:space="preserve">Pirkimo </w:t>
      </w:r>
      <w:r w:rsidR="00F02AA2">
        <w:rPr>
          <w:rFonts w:ascii="Times New Roman" w:hAnsi="Times New Roman" w:cs="Times New Roman"/>
          <w:sz w:val="22"/>
          <w:szCs w:val="22"/>
        </w:rPr>
        <w:t>objektui keliami</w:t>
      </w:r>
      <w:r>
        <w:rPr>
          <w:rFonts w:ascii="Times New Roman" w:hAnsi="Times New Roman" w:cs="Times New Roman"/>
          <w:sz w:val="22"/>
          <w:szCs w:val="22"/>
        </w:rPr>
        <w:t xml:space="preserve"> reikalavimai ir techninė specifikacija apibrėžti specialiųjų pirkimo sąlygų 2 priede „Techninė specifikacija“.</w:t>
      </w:r>
    </w:p>
    <w:p w14:paraId="50D9C226" w14:textId="1864888A" w:rsidR="004377D8" w:rsidRPr="004377D8" w:rsidRDefault="004377D8" w:rsidP="004377D8">
      <w:pPr>
        <w:pStyle w:val="NoSpacing"/>
        <w:numPr>
          <w:ilvl w:val="1"/>
          <w:numId w:val="25"/>
        </w:numPr>
        <w:tabs>
          <w:tab w:val="left" w:pos="1276"/>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Perkančioji organizacija sudarys vieną sutartį dėl tų pirkimo objekto dalių, dėl kurių laimėtoju bus nustatytas tas pats tiekėjas.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Tiekėjas gali pateikti pasiūlymą dėl vienos arba visų  pirkimo objekto dalių. Pasiūlymas turi būti pateiktas visai atskiros pirkimo objekto dalies apimčiai, neskaidant jos smulkiau.</w:t>
      </w:r>
    </w:p>
    <w:p w14:paraId="33B8C078" w14:textId="77777777" w:rsidR="00EA5047" w:rsidRDefault="00EA5047" w:rsidP="003B6039">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Jeigu</w:t>
      </w:r>
      <w:r>
        <w:rPr>
          <w:rFonts w:ascii="Times New Roman" w:hAnsi="Times New Roman" w:cs="Times New Roman"/>
          <w:sz w:val="22"/>
          <w:szCs w:val="22"/>
        </w:rPr>
        <w:t xml:space="preserve">, </w:t>
      </w:r>
      <w:r w:rsidRPr="0093682B">
        <w:rPr>
          <w:rFonts w:ascii="Times New Roman" w:hAnsi="Times New Roman" w:cs="Times New Roman"/>
          <w:sz w:val="22"/>
          <w:szCs w:val="22"/>
        </w:rPr>
        <w:t>apibūdinant pirkimo objektą techninėje specifikacijoje</w:t>
      </w:r>
      <w:r>
        <w:rPr>
          <w:rFonts w:ascii="Times New Roman" w:hAnsi="Times New Roman" w:cs="Times New Roman"/>
          <w:sz w:val="22"/>
          <w:szCs w:val="22"/>
        </w:rPr>
        <w:t xml:space="preserve"> ir (ar) kituose pirkimo dokumentuose</w:t>
      </w:r>
      <w:r w:rsidRPr="0093682B">
        <w:rPr>
          <w:rFonts w:ascii="Times New Roman" w:hAnsi="Times New Roman" w:cs="Times New Roman"/>
          <w:sz w:val="22"/>
          <w:szCs w:val="22"/>
        </w:rPr>
        <w:t xml:space="preserve"> nurodytas konkretus modelis ar tiekimo </w:t>
      </w:r>
      <w:r w:rsidRPr="00D9062E">
        <w:rPr>
          <w:rFonts w:ascii="Times New Roman" w:hAnsi="Times New Roman" w:cs="Times New Roman"/>
          <w:sz w:val="22"/>
          <w:szCs w:val="22"/>
        </w:rPr>
        <w:t xml:space="preserve">šaltinis, </w:t>
      </w:r>
      <w:r w:rsidRPr="00EA6180">
        <w:rPr>
          <w:rFonts w:ascii="Times New Roman" w:hAnsi="Times New Roman" w:cs="Times New Roman"/>
          <w:sz w:val="22"/>
          <w:szCs w:val="22"/>
        </w:rPr>
        <w:t>sertifikatai, standartai, protokolai,</w:t>
      </w:r>
      <w:r w:rsidRPr="00D9062E">
        <w:rPr>
          <w:rFonts w:ascii="Times New Roman" w:hAnsi="Times New Roman" w:cs="Times New Roman"/>
          <w:sz w:val="22"/>
          <w:szCs w:val="22"/>
        </w:rPr>
        <w:t xml:space="preserve"> konkretus</w:t>
      </w:r>
      <w:r w:rsidRPr="0093682B">
        <w:rPr>
          <w:rFonts w:ascii="Times New Roman" w:hAnsi="Times New Roman" w:cs="Times New Roman"/>
          <w:sz w:val="22"/>
          <w:szCs w:val="22"/>
        </w:rPr>
        <w:t xml:space="preserve">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1BC7FA1" w14:textId="77777777" w:rsidR="00EA5047" w:rsidRPr="0093682B" w:rsidRDefault="00EA5047" w:rsidP="003B6039">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 xml:space="preserve">Jeigu apibūdinant pirkimo objektą techninėje specifikacijoje nurodytas standartas, </w:t>
      </w:r>
      <w:r w:rsidRPr="0093682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3682B">
        <w:rPr>
          <w:rFonts w:ascii="Times New Roman" w:hAnsi="Times New Roman" w:cs="Times New Roman"/>
          <w:sz w:val="22"/>
          <w:szCs w:val="22"/>
        </w:rPr>
        <w:t>turi būti laikoma, kad kiekviena tokia nuoroda yra pateikta su žodžiais „arba lygiavertis“.</w:t>
      </w:r>
    </w:p>
    <w:p w14:paraId="47791AA1" w14:textId="77777777" w:rsidR="00EA5047" w:rsidRPr="001B6860" w:rsidRDefault="00EA5047" w:rsidP="00EA5047">
      <w:pPr>
        <w:pStyle w:val="Heading1"/>
        <w:tabs>
          <w:tab w:val="left" w:pos="567"/>
        </w:tabs>
        <w:spacing w:line="20" w:lineRule="atLeast"/>
        <w:contextualSpacing/>
        <w:rPr>
          <w:rFonts w:ascii="Times New Roman" w:hAnsi="Times New Roman" w:cs="Times New Roman"/>
          <w:b/>
          <w:sz w:val="36"/>
          <w:szCs w:val="36"/>
        </w:rPr>
      </w:pPr>
      <w:bookmarkStart w:id="7" w:name="_Toc208322794"/>
      <w:r w:rsidRPr="001B6860">
        <w:rPr>
          <w:rFonts w:ascii="Times New Roman" w:hAnsi="Times New Roman" w:cs="Times New Roman"/>
          <w:b/>
          <w:sz w:val="36"/>
          <w:szCs w:val="36"/>
        </w:rPr>
        <w:lastRenderedPageBreak/>
        <w:t>3.</w:t>
      </w:r>
      <w:r w:rsidRPr="001B6860">
        <w:rPr>
          <w:rFonts w:ascii="Times New Roman" w:hAnsi="Times New Roman" w:cs="Times New Roman"/>
          <w:b/>
          <w:sz w:val="36"/>
          <w:szCs w:val="36"/>
        </w:rPr>
        <w:tab/>
      </w:r>
      <w:bookmarkStart w:id="8" w:name="_Ref39427921"/>
      <w:bookmarkStart w:id="9" w:name="_Ref39427927"/>
      <w:bookmarkStart w:id="10" w:name="_Ref39740354"/>
      <w:r w:rsidRPr="001B6860">
        <w:rPr>
          <w:rFonts w:ascii="Times New Roman" w:hAnsi="Times New Roman" w:cs="Times New Roman"/>
          <w:b/>
          <w:sz w:val="36"/>
          <w:szCs w:val="36"/>
        </w:rPr>
        <w:t>Susitikimai su tiekėjais</w:t>
      </w:r>
      <w:bookmarkEnd w:id="8"/>
      <w:bookmarkEnd w:id="9"/>
      <w:r w:rsidRPr="001B6860">
        <w:rPr>
          <w:rFonts w:ascii="Times New Roman" w:hAnsi="Times New Roman" w:cs="Times New Roman"/>
          <w:b/>
          <w:sz w:val="36"/>
          <w:szCs w:val="36"/>
        </w:rPr>
        <w:t xml:space="preserve"> ir objekto apžiūra</w:t>
      </w:r>
      <w:bookmarkEnd w:id="7"/>
      <w:bookmarkEnd w:id="10"/>
    </w:p>
    <w:p w14:paraId="0BFF75D9" w14:textId="77777777" w:rsidR="00EA5047" w:rsidRDefault="00EA5047" w:rsidP="00EA5047">
      <w:pPr>
        <w:pStyle w:val="ListParagraph"/>
        <w:spacing w:after="0" w:line="240" w:lineRule="auto"/>
        <w:ind w:left="0" w:firstLine="567"/>
        <w:jc w:val="both"/>
        <w:rPr>
          <w:rFonts w:ascii="Times New Roman" w:hAnsi="Times New Roman" w:cs="Times New Roman"/>
        </w:rPr>
      </w:pPr>
      <w:r w:rsidRPr="001B6860">
        <w:rPr>
          <w:rFonts w:ascii="Times New Roman" w:hAnsi="Times New Roman" w:cs="Times New Roman"/>
          <w:iCs/>
        </w:rPr>
        <w:t>3.1.</w:t>
      </w:r>
      <w:r w:rsidRPr="0058362F">
        <w:rPr>
          <w:rFonts w:ascii="Times New Roman" w:hAnsi="Times New Roman" w:cs="Times New Roman"/>
          <w:i/>
        </w:rPr>
        <w:tab/>
      </w:r>
      <w:r w:rsidRPr="00AA5578">
        <w:rPr>
          <w:rFonts w:ascii="Times New Roman" w:hAnsi="Times New Roman" w:cs="Times New Roman"/>
        </w:rPr>
        <w:t>Perkančioji organizacija nerengs susitikimo su tiekėjais dėl pirkimo dokumentų paaiškinimo.</w:t>
      </w:r>
    </w:p>
    <w:p w14:paraId="6258B3C3" w14:textId="77777777" w:rsidR="00EA5047" w:rsidRPr="00AA5578" w:rsidRDefault="00EA5047" w:rsidP="00EA5047">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A16B6">
        <w:rPr>
          <w:rFonts w:ascii="Times New Roman" w:hAnsi="Times New Roman" w:cs="Times New Roman"/>
        </w:rPr>
        <w:t>Perkančioji organizacija nerengs objekto apžiūros</w:t>
      </w:r>
      <w:r>
        <w:rPr>
          <w:rFonts w:ascii="Times New Roman" w:hAnsi="Times New Roman" w:cs="Times New Roman"/>
        </w:rPr>
        <w:t>.</w:t>
      </w:r>
    </w:p>
    <w:p w14:paraId="7FF526F0" w14:textId="77777777" w:rsidR="00EA5047" w:rsidRPr="001B6860" w:rsidRDefault="00EA5047" w:rsidP="00EA5047">
      <w:pPr>
        <w:pStyle w:val="Heading1"/>
        <w:tabs>
          <w:tab w:val="left" w:pos="567"/>
        </w:tabs>
        <w:spacing w:line="20" w:lineRule="atLeast"/>
        <w:contextualSpacing/>
        <w:rPr>
          <w:rFonts w:ascii="Times New Roman" w:hAnsi="Times New Roman" w:cs="Times New Roman"/>
          <w:b/>
          <w:sz w:val="36"/>
          <w:szCs w:val="36"/>
        </w:rPr>
      </w:pPr>
      <w:bookmarkStart w:id="11" w:name="_Ref39473754"/>
      <w:bookmarkStart w:id="12" w:name="_Ref39473761"/>
      <w:bookmarkStart w:id="13" w:name="_Ref39474188"/>
      <w:bookmarkStart w:id="14" w:name="_Toc208322795"/>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1"/>
      <w:bookmarkEnd w:id="12"/>
      <w:bookmarkEnd w:id="13"/>
      <w:r w:rsidRPr="001B6860">
        <w:rPr>
          <w:rFonts w:ascii="Times New Roman" w:hAnsi="Times New Roman" w:cs="Times New Roman"/>
          <w:b/>
          <w:sz w:val="36"/>
          <w:szCs w:val="36"/>
        </w:rPr>
        <w:t xml:space="preserve"> ir kvalifikacijos reikalavimai</w:t>
      </w:r>
      <w:bookmarkEnd w:id="14"/>
    </w:p>
    <w:p w14:paraId="7AE3C2FD" w14:textId="77777777" w:rsidR="00EA5047" w:rsidRPr="00376237" w:rsidRDefault="00EA5047" w:rsidP="00EA5047">
      <w:pPr>
        <w:pStyle w:val="ListParagraph"/>
        <w:tabs>
          <w:tab w:val="left" w:pos="1276"/>
        </w:tabs>
        <w:spacing w:after="0" w:line="20" w:lineRule="atLeast"/>
        <w:ind w:left="0" w:firstLine="567"/>
        <w:jc w:val="both"/>
        <w:rPr>
          <w:rFonts w:ascii="Times New Roman" w:hAnsi="Times New Roman" w:cs="Times New Roman"/>
        </w:rPr>
      </w:pPr>
      <w:r>
        <w:t>4.1.</w:t>
      </w:r>
      <w:r>
        <w:tab/>
      </w:r>
      <w:r w:rsidRPr="00376237">
        <w:rPr>
          <w:rFonts w:ascii="Times New Roman" w:hAnsi="Times New Roman" w:cs="Times New Roman"/>
        </w:rPr>
        <w:t>Reikalavimai dėl tiekėjo ir</w:t>
      </w:r>
      <w:bookmarkStart w:id="15" w:name="_Hlk41039660"/>
      <w:r w:rsidRPr="00376237">
        <w:rPr>
          <w:rFonts w:ascii="Times New Roman" w:hAnsi="Times New Roman" w:cs="Times New Roman"/>
        </w:rPr>
        <w:t xml:space="preserve"> subtiekėjų (jei taikoma), ūkio subjektų, kurių pajėgumais tiekėjas remiasi, </w:t>
      </w:r>
      <w:bookmarkEnd w:id="15"/>
      <w:r w:rsidRPr="00376237">
        <w:rPr>
          <w:rFonts w:ascii="Times New Roman" w:hAnsi="Times New Roman" w:cs="Times New Roman"/>
        </w:rPr>
        <w:t xml:space="preserve">pašalinimo pagrindų nebuvimo bei jų nebuvimą patvirtinantys dokumentai nurodyti specialiųjų </w:t>
      </w:r>
      <w:r w:rsidRPr="00376237">
        <w:rPr>
          <w:rFonts w:ascii="Times New Roman" w:eastAsia="Calibri" w:hAnsi="Times New Roman" w:cs="Times New Roman"/>
        </w:rPr>
        <w:t xml:space="preserve">pirkimo </w:t>
      </w:r>
      <w:r w:rsidRPr="00AE272E">
        <w:rPr>
          <w:rFonts w:ascii="Times New Roman" w:eastAsia="Calibri" w:hAnsi="Times New Roman" w:cs="Times New Roman"/>
        </w:rPr>
        <w:t xml:space="preserve">sąlygų </w:t>
      </w:r>
      <w:r w:rsidRPr="00AE272E">
        <w:rPr>
          <w:rFonts w:ascii="Times New Roman" w:hAnsi="Times New Roman" w:cs="Times New Roman"/>
        </w:rPr>
        <w:t xml:space="preserve">3 </w:t>
      </w:r>
      <w:r w:rsidRPr="00AE272E">
        <w:rPr>
          <w:rFonts w:ascii="Times New Roman" w:eastAsia="Calibri" w:hAnsi="Times New Roman" w:cs="Times New Roman"/>
        </w:rPr>
        <w:t>priede „</w:t>
      </w:r>
      <w:r w:rsidRPr="00AE272E">
        <w:rPr>
          <w:rFonts w:ascii="Times New Roman" w:hAnsi="Times New Roman" w:cs="Times New Roman"/>
          <w:bCs/>
          <w:color w:val="000000"/>
        </w:rPr>
        <w:t>Tiekėjų pašalinimo pagrindai</w:t>
      </w:r>
      <w:r w:rsidRPr="00AE272E">
        <w:rPr>
          <w:rFonts w:ascii="Times New Roman" w:eastAsia="Calibri" w:hAnsi="Times New Roman" w:cs="Times New Roman"/>
        </w:rPr>
        <w:t>“</w:t>
      </w:r>
      <w:r w:rsidRPr="00AE272E">
        <w:rPr>
          <w:rFonts w:ascii="Times New Roman" w:hAnsi="Times New Roman" w:cs="Times New Roman"/>
        </w:rPr>
        <w:t>.</w:t>
      </w:r>
    </w:p>
    <w:p w14:paraId="0EBC6337" w14:textId="77777777" w:rsidR="00EA5047" w:rsidRPr="00376237"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4.2.</w:t>
      </w:r>
      <w:r w:rsidRPr="00376237">
        <w:rPr>
          <w:rFonts w:ascii="Times New Roman" w:hAnsi="Times New Roman" w:cs="Times New Roman"/>
        </w:rPr>
        <w:tab/>
      </w:r>
      <w:r w:rsidRPr="00376237">
        <w:rPr>
          <w:rFonts w:ascii="Times New Roman" w:eastAsia="Times New Roman" w:hAnsi="Times New Roman" w:cs="Times New Roman"/>
          <w:lang w:eastAsia="lt-LT"/>
        </w:rPr>
        <w:t>Tiekėjams nenustatomi kvalifikacijos reikalavimai</w:t>
      </w:r>
      <w:r w:rsidRPr="00376237">
        <w:rPr>
          <w:rFonts w:ascii="Times New Roman" w:hAnsi="Times New Roman" w:cs="Times New Roman"/>
        </w:rPr>
        <w:t>.</w:t>
      </w:r>
    </w:p>
    <w:p w14:paraId="6C36FFD5" w14:textId="77777777" w:rsidR="00EA5047" w:rsidRPr="00376237"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4.3.</w:t>
      </w:r>
      <w:r w:rsidRPr="00376237">
        <w:rPr>
          <w:rFonts w:ascii="Times New Roman" w:hAnsi="Times New Roman" w:cs="Times New Roman"/>
        </w:rPr>
        <w:tab/>
      </w:r>
      <w:r w:rsidRPr="00376237">
        <w:rPr>
          <w:rFonts w:ascii="Times New Roman" w:eastAsia="Calibri" w:hAnsi="Times New Roman" w:cs="Times New Roman"/>
          <w:lang w:eastAsia="lt-LT"/>
        </w:rPr>
        <w:t>Perkančioji organizacija nereikalauja, kad tiekėjai laikytųsi k</w:t>
      </w:r>
      <w:r w:rsidRPr="00376237">
        <w:rPr>
          <w:rFonts w:ascii="Times New Roman" w:eastAsia="Calibri" w:hAnsi="Times New Roman" w:cs="Times New Roman"/>
          <w:iCs/>
          <w:lang w:eastAsia="lt-LT"/>
        </w:rPr>
        <w:t>okybės vadybos sistemos ir (arba) aplinkos apsaugos vadybos sistemos standartų</w:t>
      </w:r>
      <w:r>
        <w:rPr>
          <w:rFonts w:ascii="Times New Roman" w:eastAsia="Calibri" w:hAnsi="Times New Roman" w:cs="Times New Roman"/>
          <w:iCs/>
          <w:lang w:eastAsia="lt-LT"/>
        </w:rPr>
        <w:t>.</w:t>
      </w:r>
    </w:p>
    <w:p w14:paraId="150179D4" w14:textId="77777777" w:rsidR="00EA5047" w:rsidRPr="00264E78" w:rsidRDefault="00EA5047" w:rsidP="00EA5047">
      <w:pPr>
        <w:pStyle w:val="Heading1"/>
        <w:tabs>
          <w:tab w:val="left" w:pos="567"/>
        </w:tabs>
        <w:spacing w:after="0"/>
        <w:contextualSpacing/>
        <w:jc w:val="both"/>
        <w:rPr>
          <w:rFonts w:ascii="Times New Roman" w:hAnsi="Times New Roman" w:cs="Times New Roman"/>
          <w:b/>
          <w:sz w:val="36"/>
          <w:szCs w:val="36"/>
        </w:rPr>
      </w:pPr>
      <w:bookmarkStart w:id="16" w:name="_Toc208322796"/>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16"/>
    </w:p>
    <w:p w14:paraId="74AB7FC5" w14:textId="77777777" w:rsidR="00EA5047" w:rsidRPr="00774DBB" w:rsidRDefault="00EA5047" w:rsidP="00EA5047">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Pr="00774DBB">
        <w:rPr>
          <w:rFonts w:ascii="Times New Roman" w:hAnsi="Times New Roman" w:cs="Times New Roman"/>
          <w:color w:val="000000" w:themeColor="text1"/>
          <w:sz w:val="22"/>
          <w:szCs w:val="22"/>
        </w:rPr>
        <w:t>Perkančioji organizacija netaiko nuostatų, susijusių su nacionaliniu saugumu.</w:t>
      </w:r>
    </w:p>
    <w:p w14:paraId="7251ACE3" w14:textId="77777777" w:rsidR="00EA5047" w:rsidRPr="00AB4605" w:rsidRDefault="00EA5047" w:rsidP="00EA5047">
      <w:pPr>
        <w:pStyle w:val="Heading1"/>
        <w:tabs>
          <w:tab w:val="left" w:pos="567"/>
        </w:tabs>
        <w:spacing w:line="20" w:lineRule="atLeast"/>
        <w:contextualSpacing/>
        <w:rPr>
          <w:rFonts w:ascii="Times New Roman" w:hAnsi="Times New Roman" w:cs="Times New Roman"/>
          <w:b/>
          <w:sz w:val="36"/>
          <w:szCs w:val="36"/>
        </w:rPr>
      </w:pPr>
      <w:bookmarkStart w:id="17" w:name="_Ref39666794"/>
      <w:bookmarkStart w:id="18" w:name="_Ref39666796"/>
      <w:bookmarkStart w:id="19" w:name="_Toc208322797"/>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17"/>
      <w:bookmarkEnd w:id="18"/>
      <w:bookmarkEnd w:id="19"/>
    </w:p>
    <w:p w14:paraId="42627846" w14:textId="77777777" w:rsidR="00EA5047" w:rsidRPr="00185619" w:rsidRDefault="00EA5047" w:rsidP="00EA5047">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t>Tiekėjo pasiūlymą sudaro CVP IS pateikiamų ir žemiau nurodytų dokumentų visuma:</w:t>
      </w:r>
    </w:p>
    <w:p w14:paraId="56AD005A" w14:textId="15A792D9" w:rsidR="00EA5047" w:rsidRPr="00AE272E"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w:t>
      </w:r>
      <w:r w:rsidRPr="000529E7">
        <w:rPr>
          <w:rFonts w:ascii="Times New Roman" w:hAnsi="Times New Roman" w:cs="Times New Roman"/>
          <w:u w:val="single"/>
        </w:rPr>
        <w:t>pasirašytas pasiūlymas,</w:t>
      </w:r>
      <w:r w:rsidRPr="000529E7">
        <w:rPr>
          <w:rFonts w:ascii="Times New Roman" w:hAnsi="Times New Roman" w:cs="Times New Roman"/>
        </w:rPr>
        <w:t xml:space="preserve"> </w:t>
      </w:r>
      <w:r w:rsidRPr="005F15C5">
        <w:rPr>
          <w:rFonts w:ascii="Times New Roman" w:hAnsi="Times New Roman" w:cs="Times New Roman"/>
        </w:rPr>
        <w:t xml:space="preserve">parengtas pagal Specialiųjų pirkimo </w:t>
      </w:r>
      <w:r w:rsidRPr="00AE272E">
        <w:rPr>
          <w:rFonts w:ascii="Times New Roman" w:hAnsi="Times New Roman" w:cs="Times New Roman"/>
        </w:rPr>
        <w:t xml:space="preserve">sąlygų </w:t>
      </w:r>
      <w:r w:rsidR="00666604">
        <w:rPr>
          <w:rFonts w:ascii="Times New Roman" w:hAnsi="Times New Roman" w:cs="Times New Roman"/>
        </w:rPr>
        <w:t>6</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r w:rsidR="00EB4462">
        <w:rPr>
          <w:rFonts w:ascii="Times New Roman" w:hAnsi="Times New Roman" w:cs="Times New Roman"/>
        </w:rPr>
        <w:t xml:space="preserve"> </w:t>
      </w:r>
      <w:r w:rsidR="00EB4462">
        <w:rPr>
          <w:rFonts w:ascii="Times New Roman" w:hAnsi="Times New Roman" w:cs="Times New Roman"/>
          <w:i/>
          <w:iCs/>
          <w:color w:val="00B0F0"/>
        </w:rPr>
        <w:t>(pildomas atitinkamos pirkimo objekto dalies, kuriai tiekėjas teikia pasiūlymą, dokumentas)</w:t>
      </w:r>
      <w:r w:rsidRPr="00AE272E">
        <w:rPr>
          <w:rFonts w:ascii="Times New Roman" w:hAnsi="Times New Roman" w:cs="Times New Roman"/>
        </w:rPr>
        <w:t>;</w:t>
      </w:r>
    </w:p>
    <w:p w14:paraId="45F35E40" w14:textId="4AB49DA1" w:rsidR="00EA5047" w:rsidRPr="004A724D"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0529E7">
        <w:rPr>
          <w:rFonts w:ascii="Times New Roman" w:hAnsi="Times New Roman" w:cs="Times New Roman"/>
          <w:u w:val="single"/>
        </w:rPr>
        <w:t>užpildytas EBVPD</w:t>
      </w:r>
      <w:r w:rsidRPr="00AE272E">
        <w:rPr>
          <w:rFonts w:ascii="Times New Roman" w:hAnsi="Times New Roman" w:cs="Times New Roman"/>
        </w:rPr>
        <w:t xml:space="preserve"> (Specialiųjų pirkimo sąlygų </w:t>
      </w:r>
      <w:r w:rsidR="00666604">
        <w:rPr>
          <w:rFonts w:ascii="Times New Roman" w:hAnsi="Times New Roman" w:cs="Times New Roman"/>
        </w:rPr>
        <w:t>5</w:t>
      </w:r>
      <w:r w:rsidRPr="00AE272E">
        <w:rPr>
          <w:rFonts w:ascii="Times New Roman" w:hAnsi="Times New Roman" w:cs="Times New Roman"/>
        </w:rPr>
        <w:t xml:space="preserve"> priedas). Pasira</w:t>
      </w:r>
      <w:r w:rsidRPr="00D5223D">
        <w:rPr>
          <w:rFonts w:ascii="Times New Roman" w:hAnsi="Times New Roman" w:cs="Times New Roman"/>
        </w:rPr>
        <w:t>šydamas pasiūlymą, tiekėjas patvirtina ir EBVPD tikrumą;</w:t>
      </w:r>
    </w:p>
    <w:p w14:paraId="2473AA1F" w14:textId="77777777" w:rsidR="00EA5047" w:rsidRPr="00D5223D"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jungtinės veiklos sutarties kopija (jeigu pirkime dalyvauja ūkio subjektų grupė jungtinės veiklos sutarties pagrindu);</w:t>
      </w:r>
    </w:p>
    <w:p w14:paraId="04523E2F" w14:textId="77777777" w:rsidR="00EA5047" w:rsidRPr="00D5223D"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dokumentas, patvirtinantis, kad asmuo, kuris pasirašė pasiūlymą (jei jis ne tiekėjo vadovas), turėjo teisę jį pasirašyti;</w:t>
      </w:r>
    </w:p>
    <w:p w14:paraId="62283929" w14:textId="77777777" w:rsidR="00EA5047" w:rsidRPr="00D5223D"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jei tiekėjas pasitelkia ūkio subjektus, kurių pajėgumais remiasi, – įrodymai, kad šie ištekliai bus prieinami per visą sutartinių įsipareigojimų vykdymo laikotarpį;</w:t>
      </w:r>
    </w:p>
    <w:p w14:paraId="3C25BA8D" w14:textId="77777777" w:rsidR="00EA5047" w:rsidRPr="006C4D5E"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0CCC">
        <w:rPr>
          <w:rFonts w:ascii="Times New Roman" w:hAnsi="Times New Roman" w:cs="Times New Roman"/>
        </w:rPr>
        <w:t xml:space="preserve">jei tiekėjas pasitelkia subtiekėjus, subtiekėjo deklaracija ar kitas dokumentas, patvirtinantis jo sutikimą </w:t>
      </w:r>
      <w:r w:rsidRPr="006949A1">
        <w:rPr>
          <w:rFonts w:ascii="Times New Roman" w:hAnsi="Times New Roman" w:cs="Times New Roman"/>
        </w:rPr>
        <w:t xml:space="preserve">būti </w:t>
      </w:r>
      <w:r w:rsidRPr="006C4D5E">
        <w:rPr>
          <w:rFonts w:ascii="Times New Roman" w:hAnsi="Times New Roman" w:cs="Times New Roman"/>
        </w:rPr>
        <w:t>subtiekėju pirkime;</w:t>
      </w:r>
    </w:p>
    <w:p w14:paraId="0E729934" w14:textId="3DCE3207" w:rsidR="00EA5047" w:rsidRPr="00DF565B" w:rsidRDefault="00EA5047" w:rsidP="003B6039">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0529E7">
        <w:rPr>
          <w:rFonts w:ascii="Times New Roman" w:eastAsia="Times New Roman" w:hAnsi="Times New Roman" w:cs="Times New Roman"/>
          <w:u w:val="single"/>
          <w:lang w:eastAsia="lt-LT"/>
        </w:rPr>
        <w:t>techninė specifikacija, užpildyta pagal Specialiųjų pirkimo sąlygų 2 priedą</w:t>
      </w:r>
      <w:r w:rsidR="000529E7">
        <w:rPr>
          <w:rFonts w:ascii="Times New Roman" w:eastAsia="Times New Roman" w:hAnsi="Times New Roman" w:cs="Times New Roman"/>
          <w:u w:val="single"/>
          <w:lang w:eastAsia="lt-LT"/>
        </w:rPr>
        <w:t xml:space="preserve"> ir joje reikalaujami pateikti dokumentai</w:t>
      </w:r>
      <w:r w:rsidR="00E63C04">
        <w:rPr>
          <w:rFonts w:ascii="Times New Roman" w:eastAsia="Times New Roman" w:hAnsi="Times New Roman" w:cs="Times New Roman"/>
          <w:u w:val="single"/>
          <w:lang w:eastAsia="lt-LT"/>
        </w:rPr>
        <w:t xml:space="preserve"> ir</w:t>
      </w:r>
      <w:r w:rsidR="00D96EAB">
        <w:rPr>
          <w:rFonts w:ascii="Times New Roman" w:eastAsia="Times New Roman" w:hAnsi="Times New Roman" w:cs="Times New Roman"/>
          <w:u w:val="single"/>
          <w:lang w:eastAsia="lt-LT"/>
        </w:rPr>
        <w:t>/ar</w:t>
      </w:r>
      <w:r w:rsidR="00E63C04">
        <w:rPr>
          <w:rFonts w:ascii="Times New Roman" w:eastAsia="Times New Roman" w:hAnsi="Times New Roman" w:cs="Times New Roman"/>
          <w:u w:val="single"/>
          <w:lang w:eastAsia="lt-LT"/>
        </w:rPr>
        <w:t xml:space="preserve"> nuorodos</w:t>
      </w:r>
      <w:r w:rsidR="00D96EAB">
        <w:rPr>
          <w:rFonts w:ascii="Times New Roman" w:eastAsia="Times New Roman" w:hAnsi="Times New Roman" w:cs="Times New Roman"/>
          <w:u w:val="single"/>
          <w:lang w:eastAsia="lt-LT"/>
        </w:rPr>
        <w:t>, lygiaverčiai įrodymai.</w:t>
      </w:r>
    </w:p>
    <w:p w14:paraId="056BC059" w14:textId="3BE0C0C7" w:rsidR="003D01B6" w:rsidRPr="003B419A" w:rsidRDefault="003C6AE5" w:rsidP="003B419A">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Pr>
          <w:rFonts w:ascii="Times New Roman" w:eastAsia="Times New Roman" w:hAnsi="Times New Roman" w:cs="Times New Roman"/>
          <w:u w:val="single"/>
          <w:lang w:eastAsia="lt-LT"/>
        </w:rPr>
        <w:t>t</w:t>
      </w:r>
      <w:r w:rsidR="00D47535">
        <w:rPr>
          <w:rFonts w:ascii="Times New Roman" w:eastAsia="Times New Roman" w:hAnsi="Times New Roman" w:cs="Times New Roman"/>
          <w:u w:val="single"/>
          <w:lang w:eastAsia="lt-LT"/>
        </w:rPr>
        <w:t xml:space="preserve">iekėjo </w:t>
      </w:r>
      <w:r w:rsidR="00497E01">
        <w:rPr>
          <w:rFonts w:ascii="Times New Roman" w:eastAsia="Times New Roman" w:hAnsi="Times New Roman" w:cs="Times New Roman"/>
          <w:u w:val="single"/>
          <w:lang w:eastAsia="lt-LT"/>
        </w:rPr>
        <w:t>d</w:t>
      </w:r>
      <w:r w:rsidR="00BD3F00">
        <w:rPr>
          <w:rFonts w:ascii="Times New Roman" w:eastAsia="Times New Roman" w:hAnsi="Times New Roman" w:cs="Times New Roman"/>
          <w:u w:val="single"/>
          <w:lang w:eastAsia="lt-LT"/>
        </w:rPr>
        <w:t xml:space="preserve">eklaracija </w:t>
      </w:r>
      <w:r w:rsidR="00E4699A">
        <w:rPr>
          <w:rFonts w:ascii="Times New Roman" w:eastAsia="Times New Roman" w:hAnsi="Times New Roman" w:cs="Times New Roman"/>
          <w:u w:val="single"/>
          <w:lang w:eastAsia="lt-LT"/>
        </w:rPr>
        <w:t xml:space="preserve">dėl aplinkos apsaugos reikalavimų </w:t>
      </w:r>
      <w:r w:rsidR="00BD3F00">
        <w:rPr>
          <w:rFonts w:ascii="Times New Roman" w:eastAsia="Times New Roman" w:hAnsi="Times New Roman" w:cs="Times New Roman"/>
          <w:u w:val="single"/>
          <w:lang w:eastAsia="lt-LT"/>
        </w:rPr>
        <w:t>(Specialiųjų pirkimo sąlygų  8 priedas)</w:t>
      </w:r>
      <w:r w:rsidR="00D47535">
        <w:rPr>
          <w:rFonts w:ascii="Times New Roman" w:eastAsia="Times New Roman" w:hAnsi="Times New Roman" w:cs="Times New Roman"/>
          <w:u w:val="single"/>
          <w:lang w:eastAsia="lt-LT"/>
        </w:rPr>
        <w:t xml:space="preserve"> ir </w:t>
      </w:r>
      <w:r w:rsidR="00497E01">
        <w:rPr>
          <w:rFonts w:ascii="Times New Roman" w:eastAsia="Times New Roman" w:hAnsi="Times New Roman" w:cs="Times New Roman"/>
          <w:u w:val="single"/>
          <w:lang w:eastAsia="lt-LT"/>
        </w:rPr>
        <w:t>d</w:t>
      </w:r>
      <w:r w:rsidR="00814E7F">
        <w:rPr>
          <w:rFonts w:ascii="Times New Roman" w:eastAsia="Times New Roman" w:hAnsi="Times New Roman" w:cs="Times New Roman"/>
          <w:u w:val="single"/>
          <w:lang w:eastAsia="lt-LT"/>
        </w:rPr>
        <w:t>okumentai įrodantys atitiktį aplinkos apsaugos reikalavimams</w:t>
      </w:r>
      <w:r w:rsidR="00D47535">
        <w:rPr>
          <w:rFonts w:ascii="Times New Roman" w:eastAsia="Times New Roman" w:hAnsi="Times New Roman" w:cs="Times New Roman"/>
          <w:u w:val="single"/>
          <w:lang w:eastAsia="lt-LT"/>
        </w:rPr>
        <w:t xml:space="preserve"> nurodyti</w:t>
      </w:r>
      <w:r w:rsidR="00FE5C2F">
        <w:rPr>
          <w:rFonts w:ascii="Times New Roman" w:eastAsia="Times New Roman" w:hAnsi="Times New Roman" w:cs="Times New Roman"/>
          <w:u w:val="single"/>
          <w:lang w:eastAsia="lt-LT"/>
        </w:rPr>
        <w:t>ems</w:t>
      </w:r>
      <w:r w:rsidR="00D47535">
        <w:rPr>
          <w:rFonts w:ascii="Times New Roman" w:eastAsia="Times New Roman" w:hAnsi="Times New Roman" w:cs="Times New Roman"/>
          <w:u w:val="single"/>
          <w:lang w:eastAsia="lt-LT"/>
        </w:rPr>
        <w:t xml:space="preserve"> </w:t>
      </w:r>
      <w:r w:rsidR="00935B98">
        <w:rPr>
          <w:rFonts w:ascii="Times New Roman" w:eastAsia="Times New Roman" w:hAnsi="Times New Roman" w:cs="Times New Roman"/>
          <w:u w:val="single"/>
          <w:lang w:eastAsia="lt-LT"/>
        </w:rPr>
        <w:t>deklaracijoje</w:t>
      </w:r>
      <w:r w:rsidR="00D47535">
        <w:rPr>
          <w:rFonts w:ascii="Times New Roman" w:eastAsia="Times New Roman" w:hAnsi="Times New Roman" w:cs="Times New Roman"/>
          <w:u w:val="single"/>
          <w:lang w:eastAsia="lt-LT"/>
        </w:rPr>
        <w:t>, k</w:t>
      </w:r>
      <w:r w:rsidR="00B307A5">
        <w:rPr>
          <w:rFonts w:ascii="Times New Roman" w:eastAsia="Times New Roman" w:hAnsi="Times New Roman" w:cs="Times New Roman"/>
          <w:u w:val="single"/>
          <w:lang w:eastAsia="lt-LT"/>
        </w:rPr>
        <w:t>urie</w:t>
      </w:r>
      <w:r w:rsidR="00D47535">
        <w:rPr>
          <w:rFonts w:ascii="Times New Roman" w:eastAsia="Times New Roman" w:hAnsi="Times New Roman" w:cs="Times New Roman"/>
          <w:u w:val="single"/>
          <w:lang w:eastAsia="lt-LT"/>
        </w:rPr>
        <w:t xml:space="preserve"> teikiami kartu su pasiūlymu.</w:t>
      </w:r>
    </w:p>
    <w:p w14:paraId="37193DC3" w14:textId="3E765712" w:rsidR="00EA5047" w:rsidRPr="007764B4" w:rsidRDefault="00EA5047" w:rsidP="00EA5047">
      <w:pPr>
        <w:tabs>
          <w:tab w:val="left" w:pos="1276"/>
        </w:tabs>
        <w:spacing w:after="0" w:line="240" w:lineRule="auto"/>
        <w:ind w:firstLine="567"/>
        <w:jc w:val="both"/>
        <w:rPr>
          <w:rFonts w:ascii="Times New Roman" w:hAnsi="Times New Roman" w:cs="Times New Roman"/>
          <w:sz w:val="22"/>
          <w:szCs w:val="22"/>
        </w:rPr>
      </w:pPr>
      <w:r w:rsidRPr="00AE0CCC">
        <w:rPr>
          <w:rFonts w:ascii="Times New Roman" w:hAnsi="Times New Roman" w:cs="Times New Roman"/>
          <w:sz w:val="22"/>
          <w:szCs w:val="22"/>
        </w:rPr>
        <w:t>6.2.</w:t>
      </w:r>
      <w:r w:rsidRPr="00AE0CCC">
        <w:rPr>
          <w:rFonts w:ascii="Times New Roman" w:hAnsi="Times New Roman" w:cs="Times New Roman"/>
          <w:sz w:val="22"/>
          <w:szCs w:val="22"/>
        </w:rPr>
        <w:tab/>
      </w:r>
      <w:r w:rsidRPr="00AE0CCC">
        <w:rPr>
          <w:rFonts w:ascii="Times New Roman" w:eastAsia="Calibri" w:hAnsi="Times New Roman" w:cs="Times New Roman"/>
          <w:sz w:val="22"/>
          <w:szCs w:val="22"/>
        </w:rPr>
        <w:t>Pasiūlymas gali būti pasirašytas fiziniu parašu</w:t>
      </w:r>
      <w:r w:rsidR="000F0D34">
        <w:rPr>
          <w:rFonts w:ascii="Times New Roman" w:eastAsia="Calibri" w:hAnsi="Times New Roman" w:cs="Times New Roman"/>
          <w:sz w:val="22"/>
          <w:szCs w:val="22"/>
        </w:rPr>
        <w:t xml:space="preserve"> arba elektroniniu parašu,</w:t>
      </w:r>
      <w:r w:rsidRPr="00AE0CCC">
        <w:rPr>
          <w:rFonts w:ascii="Times New Roman" w:eastAsia="Calibri" w:hAnsi="Times New Roman" w:cs="Times New Roman"/>
          <w:sz w:val="22"/>
          <w:szCs w:val="22"/>
        </w:rPr>
        <w:t xml:space="preserve"> arba kvalifikuotu elektroniniu parašu. Jeigu </w:t>
      </w:r>
      <w:r w:rsidRPr="007764B4">
        <w:rPr>
          <w:rFonts w:ascii="Times New Roman" w:eastAsia="Calibri" w:hAnsi="Times New Roman" w:cs="Times New Roman"/>
          <w:sz w:val="22"/>
          <w:szCs w:val="22"/>
        </w:rPr>
        <w:t xml:space="preserve">tiekėjas dokumentus tvirtina naudodamas elektroninį, o ne fizinį parašą, elektroninis parašas turi atitikti VPĮ 22 straipsnio 11 dalies 2 ir 3 punktuose nustatytus reikalavimus. </w:t>
      </w:r>
      <w:r w:rsidRPr="007764B4">
        <w:rPr>
          <w:rFonts w:ascii="Times New Roman" w:hAnsi="Times New Roman" w:cs="Times New Roman"/>
          <w:sz w:val="22"/>
          <w:szCs w:val="22"/>
        </w:rPr>
        <w:t>Perkančiajai organizacijai kilus abejonių dėl dokumentų tikrumo, ji turi teisę reikalauti pateikti dokumentų originalus.</w:t>
      </w:r>
      <w:r w:rsidRPr="007764B4">
        <w:rPr>
          <w:rFonts w:ascii="Times New Roman" w:eastAsia="Calibri" w:hAnsi="Times New Roman" w:cs="Times New Roman"/>
          <w:sz w:val="22"/>
          <w:szCs w:val="22"/>
        </w:rPr>
        <w:t xml:space="preserve"> Gali būti:</w:t>
      </w:r>
    </w:p>
    <w:p w14:paraId="5E633289" w14:textId="77777777" w:rsidR="00EA5047" w:rsidRPr="007764B4" w:rsidRDefault="00EA5047" w:rsidP="00EA5047">
      <w:pPr>
        <w:pStyle w:val="ListParagraph"/>
        <w:tabs>
          <w:tab w:val="left" w:pos="1276"/>
        </w:tabs>
        <w:spacing w:after="0" w:line="240" w:lineRule="auto"/>
        <w:ind w:left="0" w:firstLine="567"/>
        <w:jc w:val="both"/>
        <w:rPr>
          <w:rFonts w:ascii="Times New Roman" w:hAnsi="Times New Roman" w:cs="Times New Roman"/>
          <w:bCs/>
          <w:iCs/>
          <w:u w:val="single"/>
        </w:rPr>
      </w:pPr>
      <w:r w:rsidRPr="007764B4">
        <w:rPr>
          <w:rFonts w:ascii="Times New Roman" w:eastAsia="Calibri" w:hAnsi="Times New Roman" w:cs="Times New Roman"/>
          <w:bCs/>
          <w:iCs/>
        </w:rPr>
        <w:t>6.2.1</w:t>
      </w:r>
      <w:r>
        <w:rPr>
          <w:rFonts w:ascii="Times New Roman" w:eastAsia="Calibri" w:hAnsi="Times New Roman" w:cs="Times New Roman"/>
          <w:bCs/>
          <w:iCs/>
        </w:rPr>
        <w:t>.</w:t>
      </w:r>
      <w:r>
        <w:rPr>
          <w:rFonts w:ascii="Times New Roman" w:eastAsia="Calibri" w:hAnsi="Times New Roman" w:cs="Times New Roman"/>
          <w:bCs/>
          <w:iCs/>
        </w:rPr>
        <w:tab/>
      </w:r>
      <w:r w:rsidRPr="007764B4">
        <w:rPr>
          <w:rFonts w:ascii="Times New Roman" w:eastAsia="Calibri" w:hAnsi="Times New Roman" w:cs="Times New Roman"/>
          <w:bCs/>
          <w:iCs/>
        </w:rPr>
        <w:t>pateikiami kvalifikuotu elektroniniu parašu pasirašyti elektroninėmis priemonėmis suformuoti dokumentai;</w:t>
      </w:r>
    </w:p>
    <w:p w14:paraId="1E96A3AA" w14:textId="77777777" w:rsidR="00EA5047" w:rsidRPr="007764B4" w:rsidRDefault="00EA5047" w:rsidP="003B6039">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41167D5" w14:textId="10F33185" w:rsidR="00EA5047" w:rsidRPr="007764B4" w:rsidRDefault="00EA5047" w:rsidP="003B6039">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 xml:space="preserve">Pasiūlymas </w:t>
      </w:r>
      <w:r w:rsidR="00C4537D">
        <w:rPr>
          <w:rFonts w:ascii="Times New Roman" w:hAnsi="Times New Roman" w:cs="Times New Roman"/>
        </w:rPr>
        <w:t xml:space="preserve">ir jo priedai </w:t>
      </w:r>
      <w:r w:rsidRPr="007764B4">
        <w:rPr>
          <w:rFonts w:ascii="Times New Roman" w:hAnsi="Times New Roman" w:cs="Times New Roman"/>
        </w:rPr>
        <w:t>turi būti parengtas, lietuvių kalba</w:t>
      </w:r>
      <w:r w:rsidRPr="007764B4">
        <w:rPr>
          <w:rFonts w:ascii="Times New Roman" w:hAnsi="Times New Roman" w:cs="Times New Roman"/>
          <w:color w:val="7030A0"/>
        </w:rPr>
        <w:t>.</w:t>
      </w:r>
      <w:r w:rsidRPr="00E95522">
        <w:rPr>
          <w:rFonts w:ascii="Times New Roman" w:hAnsi="Times New Roman" w:cs="Times New Roman"/>
        </w:rPr>
        <w:t xml:space="preserve"> </w:t>
      </w:r>
      <w:r w:rsidR="00C4537D" w:rsidRPr="00E95522">
        <w:rPr>
          <w:rFonts w:ascii="Times New Roman" w:hAnsi="Times New Roman" w:cs="Times New Roman"/>
        </w:rPr>
        <w:t xml:space="preserve">Atitiktį techniniams reikalavimams patvirtinantys dokumentai ir/ ar nuorodos </w:t>
      </w:r>
      <w:r w:rsidR="00C4537D" w:rsidRPr="003F161C">
        <w:rPr>
          <w:rFonts w:ascii="Times New Roman" w:hAnsi="Times New Roman" w:cs="Times New Roman"/>
          <w:u w:val="single"/>
        </w:rPr>
        <w:t>gali būti teikiami anglų kalba.</w:t>
      </w:r>
    </w:p>
    <w:p w14:paraId="7AC91D42" w14:textId="77777777" w:rsidR="00EA5047" w:rsidRPr="00790EAE" w:rsidRDefault="00EA5047" w:rsidP="003B6039">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lastRenderedPageBreak/>
        <w:t xml:space="preserve">Bendra pasiūlymo kaina (sąnaudos) su PVM turi būti nurodoma dviejų skaičių po kablelio </w:t>
      </w:r>
      <w:r w:rsidRPr="00790EAE">
        <w:rPr>
          <w:rFonts w:ascii="Times New Roman" w:eastAsia="Arial" w:hAnsi="Times New Roman" w:cs="Times New Roman"/>
        </w:rPr>
        <w:t>tikslumu. Šią kainą sudarančios kainos sudedamosios dalys ar įkainiai gali būti išreikštos neribojant skaičių po kablelio kiekio.</w:t>
      </w:r>
    </w:p>
    <w:p w14:paraId="107466BD" w14:textId="671E6FD0" w:rsidR="00EA5047" w:rsidRDefault="00EA5047" w:rsidP="003B6039">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15B47254" w14:textId="6499DED6" w:rsidR="00E029D1" w:rsidRPr="00790EAE" w:rsidRDefault="00E029D1" w:rsidP="003B6039">
      <w:pPr>
        <w:pStyle w:val="ListParagraph"/>
        <w:numPr>
          <w:ilvl w:val="1"/>
          <w:numId w:val="5"/>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Pasiūlymas gali būti teikiamas tiek vienai  pirkimo dali</w:t>
      </w:r>
      <w:r w:rsidR="003F161C">
        <w:rPr>
          <w:rFonts w:ascii="Times New Roman" w:hAnsi="Times New Roman" w:cs="Times New Roman"/>
        </w:rPr>
        <w:t>ai pilna apimtimi</w:t>
      </w:r>
      <w:r>
        <w:rPr>
          <w:rFonts w:ascii="Times New Roman" w:hAnsi="Times New Roman" w:cs="Times New Roman"/>
        </w:rPr>
        <w:t>.</w:t>
      </w:r>
    </w:p>
    <w:p w14:paraId="5C961A94" w14:textId="77777777" w:rsidR="00EA5047" w:rsidRPr="00790EAE" w:rsidRDefault="00EA5047" w:rsidP="003B6039">
      <w:pPr>
        <w:pStyle w:val="Heading1"/>
        <w:numPr>
          <w:ilvl w:val="0"/>
          <w:numId w:val="5"/>
        </w:numPr>
        <w:tabs>
          <w:tab w:val="left" w:pos="709"/>
        </w:tabs>
        <w:rPr>
          <w:rFonts w:ascii="Times New Roman" w:hAnsi="Times New Roman" w:cs="Times New Roman"/>
          <w:b/>
          <w:sz w:val="36"/>
          <w:szCs w:val="36"/>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8322798"/>
      <w:bookmarkEnd w:id="20"/>
      <w:bookmarkEnd w:id="21"/>
      <w:bookmarkEnd w:id="22"/>
      <w:bookmarkEnd w:id="23"/>
      <w:bookmarkEnd w:id="24"/>
      <w:r w:rsidRPr="00790EAE">
        <w:rPr>
          <w:rFonts w:ascii="Times New Roman" w:hAnsi="Times New Roman" w:cs="Times New Roman"/>
          <w:b/>
          <w:sz w:val="36"/>
          <w:szCs w:val="36"/>
        </w:rPr>
        <w:t>Pasiūlymo galiojimo užtikrinimas</w:t>
      </w:r>
      <w:bookmarkEnd w:id="25"/>
      <w:bookmarkEnd w:id="26"/>
      <w:bookmarkEnd w:id="27"/>
    </w:p>
    <w:p w14:paraId="05868945" w14:textId="77777777" w:rsidR="00EA5047" w:rsidRPr="009D5C38" w:rsidRDefault="00EA5047" w:rsidP="00EA5047">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4CC5F4" w14:textId="77777777" w:rsidR="00EA5047" w:rsidRPr="009D5C38" w:rsidRDefault="00EA5047" w:rsidP="00EA5047">
      <w:pPr>
        <w:pStyle w:val="ListParagraph"/>
        <w:spacing w:after="0" w:line="240" w:lineRule="auto"/>
        <w:ind w:left="0" w:firstLine="567"/>
        <w:jc w:val="both"/>
        <w:rPr>
          <w:rFonts w:ascii="Times New Roman"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Pr="009D5C38">
        <w:rPr>
          <w:rFonts w:ascii="Times New Roman" w:hAnsi="Times New Roman" w:cs="Times New Roman"/>
        </w:rPr>
        <w:t>Perkančioji organizacija gali prašyti dalyvius pratęsti pasiūlymo galiojimo laiką iki konkrečiai nurodytos datos</w:t>
      </w:r>
      <w:r>
        <w:rPr>
          <w:rFonts w:ascii="Times New Roman" w:hAnsi="Times New Roman" w:cs="Times New Roman"/>
        </w:rPr>
        <w:t>.</w:t>
      </w:r>
    </w:p>
    <w:p w14:paraId="3D52E9B9" w14:textId="77777777" w:rsidR="00EA5047" w:rsidRPr="008D2ABE" w:rsidRDefault="00EA5047" w:rsidP="003B6039">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28" w:name="_Ref39658218"/>
      <w:bookmarkStart w:id="29" w:name="_Ref39658226"/>
      <w:bookmarkStart w:id="30" w:name="_Ref39658248"/>
      <w:bookmarkStart w:id="31" w:name="_Ref39658251"/>
      <w:bookmarkStart w:id="32" w:name="_Toc208322799"/>
      <w:bookmarkStart w:id="33" w:name="_Ref39485250"/>
      <w:bookmarkStart w:id="34" w:name="_Ref39485258"/>
      <w:r w:rsidRPr="008D2ABE">
        <w:rPr>
          <w:rFonts w:ascii="Times New Roman" w:hAnsi="Times New Roman" w:cs="Times New Roman"/>
          <w:b/>
          <w:sz w:val="36"/>
          <w:szCs w:val="36"/>
        </w:rPr>
        <w:t>Elektroninis aukcionas</w:t>
      </w:r>
      <w:bookmarkEnd w:id="28"/>
      <w:bookmarkEnd w:id="29"/>
      <w:bookmarkEnd w:id="30"/>
      <w:bookmarkEnd w:id="31"/>
      <w:bookmarkEnd w:id="32"/>
    </w:p>
    <w:p w14:paraId="30DD2E02" w14:textId="77777777" w:rsidR="00EA5047" w:rsidRPr="008D2ABE" w:rsidRDefault="00EA5047" w:rsidP="00EA5047">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303AC75D" w14:textId="77777777" w:rsidR="00EA5047" w:rsidRPr="002A771F" w:rsidRDefault="00EA5047" w:rsidP="003B6039">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5" w:name="_Ref39667303"/>
      <w:bookmarkStart w:id="36" w:name="_Ref39667308"/>
      <w:bookmarkStart w:id="37" w:name="_Toc208322800"/>
      <w:r w:rsidRPr="002A771F">
        <w:rPr>
          <w:rFonts w:ascii="Times New Roman" w:hAnsi="Times New Roman" w:cs="Times New Roman"/>
          <w:b/>
          <w:sz w:val="36"/>
          <w:szCs w:val="36"/>
        </w:rPr>
        <w:t>Pasiūlymų vertinimas</w:t>
      </w:r>
      <w:bookmarkEnd w:id="33"/>
      <w:bookmarkEnd w:id="34"/>
      <w:bookmarkEnd w:id="35"/>
      <w:bookmarkEnd w:id="36"/>
      <w:bookmarkEnd w:id="37"/>
    </w:p>
    <w:p w14:paraId="59FEFCF2" w14:textId="594A2190" w:rsidR="00EA5047" w:rsidRPr="0010374C" w:rsidRDefault="00EA5047" w:rsidP="00EA5047">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organizacija ekonomiškai </w:t>
      </w:r>
      <w:r w:rsidRPr="0021036C">
        <w:rPr>
          <w:rFonts w:ascii="Times New Roman" w:eastAsia="Calibri" w:hAnsi="Times New Roman" w:cs="Times New Roman"/>
          <w:sz w:val="22"/>
          <w:szCs w:val="22"/>
        </w:rPr>
        <w:t xml:space="preserve">naudingiausią pasiūlymą </w:t>
      </w:r>
      <w:r w:rsidR="00E11AF0" w:rsidRPr="0021036C">
        <w:rPr>
          <w:rFonts w:ascii="Times New Roman" w:eastAsia="Calibri" w:hAnsi="Times New Roman" w:cs="Times New Roman"/>
          <w:sz w:val="22"/>
          <w:szCs w:val="22"/>
        </w:rPr>
        <w:t xml:space="preserve">išrenka pagal </w:t>
      </w:r>
      <w:r w:rsidR="00E420E0" w:rsidRPr="00E420E0">
        <w:rPr>
          <w:rFonts w:ascii="Times New Roman" w:eastAsia="Calibri" w:hAnsi="Times New Roman" w:cs="Times New Roman"/>
          <w:b/>
          <w:bCs/>
          <w:sz w:val="22"/>
          <w:szCs w:val="22"/>
        </w:rPr>
        <w:t>kain</w:t>
      </w:r>
      <w:r w:rsidR="0057353E">
        <w:rPr>
          <w:rFonts w:ascii="Times New Roman" w:eastAsia="Calibri" w:hAnsi="Times New Roman" w:cs="Times New Roman"/>
          <w:b/>
          <w:bCs/>
          <w:sz w:val="22"/>
          <w:szCs w:val="22"/>
        </w:rPr>
        <w:t>ą</w:t>
      </w:r>
      <w:r w:rsidR="00E11AF0" w:rsidRPr="0021036C">
        <w:rPr>
          <w:rFonts w:ascii="Times New Roman" w:eastAsia="Calibri" w:hAnsi="Times New Roman" w:cs="Times New Roman"/>
          <w:sz w:val="22"/>
          <w:szCs w:val="22"/>
        </w:rPr>
        <w:t xml:space="preserve">. </w:t>
      </w:r>
    </w:p>
    <w:p w14:paraId="263AB8AA" w14:textId="1AD4C603" w:rsidR="00EA5047" w:rsidRPr="0010374C" w:rsidRDefault="00EA5047" w:rsidP="003B6039">
      <w:pPr>
        <w:pStyle w:val="ListParagraph"/>
        <w:numPr>
          <w:ilvl w:val="1"/>
          <w:numId w:val="5"/>
        </w:numPr>
        <w:spacing w:after="0" w:line="240" w:lineRule="auto"/>
        <w:ind w:left="0" w:firstLine="567"/>
        <w:jc w:val="both"/>
        <w:rPr>
          <w:rFonts w:ascii="Times New Roman" w:hAnsi="Times New Roman" w:cs="Times New Roman"/>
          <w:bCs/>
          <w:iCs/>
        </w:rPr>
      </w:pPr>
      <w:r w:rsidRPr="0010374C">
        <w:rPr>
          <w:rFonts w:ascii="Times New Roman" w:hAnsi="Times New Roman" w:cs="Times New Roman"/>
          <w:color w:val="000000" w:themeColor="text1"/>
        </w:rPr>
        <w:t>Laimėjusiu pasiūlymu galės būti pripažintas tik 1 (vienas) ekonomiškai naudingiausias pasiūlymas</w:t>
      </w:r>
      <w:r w:rsidR="004B6ED4">
        <w:rPr>
          <w:rFonts w:ascii="Times New Roman" w:hAnsi="Times New Roman" w:cs="Times New Roman"/>
          <w:color w:val="000000" w:themeColor="text1"/>
        </w:rPr>
        <w:t xml:space="preserve"> kiekvienoje pirkimo dalyje </w:t>
      </w:r>
      <w:r w:rsidRPr="0010374C">
        <w:rPr>
          <w:rFonts w:ascii="Times New Roman" w:hAnsi="Times New Roman" w:cs="Times New Roman"/>
          <w:color w:val="000000" w:themeColor="text1"/>
        </w:rPr>
        <w:t>, esantis pasiūlymų eilės pirmojoje vietoje</w:t>
      </w:r>
      <w:r w:rsidR="00EF3303">
        <w:rPr>
          <w:rFonts w:ascii="Times New Roman" w:hAnsi="Times New Roman" w:cs="Times New Roman"/>
          <w:color w:val="000000" w:themeColor="text1"/>
        </w:rPr>
        <w:t xml:space="preserve"> - pasiūlęs mažiausią kainą</w:t>
      </w:r>
      <w:r w:rsidR="00291665">
        <w:rPr>
          <w:rFonts w:ascii="Times New Roman" w:hAnsi="Times New Roman" w:cs="Times New Roman"/>
          <w:color w:val="000000" w:themeColor="text1"/>
        </w:rPr>
        <w:t xml:space="preserve"> už techninėje specifikacijoje nurodytą prekių ir paslaugų  kiekį/apimtį, jei atitiks kitus dokumentų reikalavimus.</w:t>
      </w:r>
      <w:r w:rsidR="00C211F9">
        <w:rPr>
          <w:rFonts w:ascii="Times New Roman" w:hAnsi="Times New Roman" w:cs="Times New Roman"/>
          <w:color w:val="000000" w:themeColor="text1"/>
        </w:rPr>
        <w:t xml:space="preserve"> </w:t>
      </w:r>
      <w:r w:rsidR="00291665">
        <w:rPr>
          <w:rFonts w:ascii="Times New Roman" w:hAnsi="Times New Roman" w:cs="Times New Roman"/>
          <w:color w:val="000000" w:themeColor="text1"/>
        </w:rPr>
        <w:t xml:space="preserve">Pasiūlymų eilė sudaroma </w:t>
      </w:r>
      <w:r w:rsidR="00C211F9">
        <w:rPr>
          <w:rFonts w:ascii="Times New Roman" w:hAnsi="Times New Roman" w:cs="Times New Roman"/>
          <w:color w:val="000000" w:themeColor="text1"/>
        </w:rPr>
        <w:t>kainų didėjimo tvarka</w:t>
      </w:r>
      <w:r w:rsidR="00291665">
        <w:rPr>
          <w:rFonts w:ascii="Times New Roman" w:hAnsi="Times New Roman" w:cs="Times New Roman"/>
          <w:color w:val="000000" w:themeColor="text1"/>
        </w:rPr>
        <w:t>.</w:t>
      </w:r>
    </w:p>
    <w:p w14:paraId="35CB290D" w14:textId="77777777" w:rsidR="00EA5047" w:rsidRPr="002A771F" w:rsidRDefault="00EA5047" w:rsidP="003B6039">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38" w:name="_Ref39425999"/>
      <w:bookmarkStart w:id="39" w:name="_Ref39426005"/>
      <w:bookmarkStart w:id="40" w:name="_Toc208322801"/>
      <w:r w:rsidRPr="002A771F">
        <w:rPr>
          <w:rFonts w:ascii="Times New Roman" w:hAnsi="Times New Roman" w:cs="Times New Roman"/>
          <w:b/>
          <w:sz w:val="36"/>
          <w:szCs w:val="36"/>
        </w:rPr>
        <w:t>Sutarties sudarymas</w:t>
      </w:r>
      <w:bookmarkEnd w:id="38"/>
      <w:bookmarkEnd w:id="39"/>
      <w:bookmarkEnd w:id="40"/>
    </w:p>
    <w:p w14:paraId="4DF2A2A7" w14:textId="2FD8F7E2" w:rsidR="00EA5047" w:rsidRPr="00AE36B4" w:rsidRDefault="00EA5047" w:rsidP="003B6039">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sidRPr="00AE36B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E36B4">
        <w:rPr>
          <w:rFonts w:ascii="Times New Roman" w:hAnsi="Times New Roman" w:cs="Times New Roman"/>
          <w:color w:val="0070C0"/>
          <w:sz w:val="24"/>
          <w:szCs w:val="24"/>
        </w:rPr>
        <w:t xml:space="preserve"> </w:t>
      </w:r>
      <w:r w:rsidRPr="00AE36B4">
        <w:rPr>
          <w:rFonts w:ascii="Times New Roman" w:hAnsi="Times New Roman" w:cs="Times New Roman"/>
          <w:color w:val="000000" w:themeColor="text1"/>
          <w:sz w:val="24"/>
          <w:szCs w:val="24"/>
        </w:rPr>
        <w:t xml:space="preserve">nustatyta tvarka, bus pripažintas laimėjęs. </w:t>
      </w:r>
      <w:r w:rsidRPr="00AE36B4">
        <w:rPr>
          <w:rFonts w:ascii="Times New Roman" w:hAnsi="Times New Roman" w:cs="Times New Roman"/>
          <w:sz w:val="24"/>
          <w:szCs w:val="24"/>
        </w:rPr>
        <w:t xml:space="preserve">Sutarties sąlygos pateikiamos </w:t>
      </w:r>
      <w:r w:rsidRPr="00AE36B4">
        <w:rPr>
          <w:rFonts w:ascii="Times New Roman" w:eastAsia="Calibri" w:hAnsi="Times New Roman" w:cs="Times New Roman"/>
          <w:sz w:val="24"/>
          <w:szCs w:val="24"/>
        </w:rPr>
        <w:t xml:space="preserve">Specialiųjų pirkimo sąlygų </w:t>
      </w:r>
      <w:r w:rsidR="00B93C17">
        <w:rPr>
          <w:rFonts w:ascii="Times New Roman" w:eastAsia="Calibri" w:hAnsi="Times New Roman" w:cs="Times New Roman"/>
          <w:sz w:val="24"/>
          <w:szCs w:val="24"/>
        </w:rPr>
        <w:t>7</w:t>
      </w:r>
      <w:r w:rsidRPr="00AE36B4">
        <w:rPr>
          <w:rFonts w:ascii="Times New Roman" w:eastAsia="Calibri" w:hAnsi="Times New Roman" w:cs="Times New Roman"/>
          <w:sz w:val="24"/>
          <w:szCs w:val="24"/>
        </w:rPr>
        <w:t xml:space="preserve"> priede</w:t>
      </w:r>
      <w:r w:rsidRPr="00AE36B4">
        <w:rPr>
          <w:rFonts w:ascii="Times New Roman" w:hAnsi="Times New Roman" w:cs="Times New Roman"/>
          <w:sz w:val="24"/>
          <w:szCs w:val="24"/>
        </w:rPr>
        <w:t xml:space="preserve"> „Sutarties projektas“.</w:t>
      </w:r>
    </w:p>
    <w:bookmarkEnd w:id="2"/>
    <w:p w14:paraId="7056ACB8" w14:textId="77777777" w:rsidR="00EA5047" w:rsidRPr="000E6161" w:rsidRDefault="00EA5047" w:rsidP="00EA5047">
      <w:pPr>
        <w:pStyle w:val="ListParagraph"/>
        <w:shd w:val="clear" w:color="auto" w:fill="FFFFFF"/>
        <w:tabs>
          <w:tab w:val="left" w:pos="284"/>
          <w:tab w:val="left" w:pos="1276"/>
        </w:tabs>
        <w:spacing w:after="0" w:line="240" w:lineRule="auto"/>
        <w:ind w:left="567"/>
        <w:rPr>
          <w:rFonts w:ascii="Times New Roman" w:eastAsia="Calibri" w:hAnsi="Times New Roman" w:cs="Times New Roman"/>
        </w:rPr>
        <w:sectPr w:rsidR="00EA5047" w:rsidRPr="000E6161" w:rsidSect="00B83FD5">
          <w:footerReference w:type="default" r:id="rId11"/>
          <w:footerReference w:type="first" r:id="rId12"/>
          <w:pgSz w:w="12240" w:h="15840"/>
          <w:pgMar w:top="1134" w:right="567" w:bottom="1134" w:left="1701" w:header="720" w:footer="720" w:gutter="0"/>
          <w:pgNumType w:start="0"/>
          <w:cols w:space="720"/>
          <w:titlePg/>
          <w:docGrid w:linePitch="360"/>
        </w:sectPr>
      </w:pPr>
      <w:r w:rsidRPr="0021036C">
        <w:rPr>
          <w:rFonts w:ascii="Times New Roman" w:eastAsia="Calibri" w:hAnsi="Times New Roman" w:cs="Times New Roman"/>
        </w:rPr>
        <w:t>__________</w:t>
      </w:r>
    </w:p>
    <w:p w14:paraId="482CF6B2" w14:textId="77777777" w:rsidR="00EA5047" w:rsidRPr="000215D6" w:rsidRDefault="00EA5047" w:rsidP="00EA5047">
      <w:pPr>
        <w:pStyle w:val="Heading1"/>
        <w:jc w:val="right"/>
        <w:rPr>
          <w:rFonts w:ascii="Times New Roman" w:hAnsi="Times New Roman" w:cs="Times New Roman"/>
          <w:sz w:val="22"/>
          <w:szCs w:val="22"/>
        </w:rPr>
      </w:pPr>
      <w:bookmarkStart w:id="41" w:name="_Toc208322802"/>
      <w:r w:rsidRPr="000215D6">
        <w:rPr>
          <w:rFonts w:ascii="Times New Roman" w:hAnsi="Times New Roman" w:cs="Times New Roman"/>
          <w:color w:val="0070C0"/>
          <w:sz w:val="22"/>
          <w:szCs w:val="22"/>
        </w:rPr>
        <w:lastRenderedPageBreak/>
        <w:t>Pirkimo sąlygų 1 priedas „Terminai“</w:t>
      </w:r>
      <w:bookmarkEnd w:id="41"/>
    </w:p>
    <w:p w14:paraId="0000DB37" w14:textId="77777777" w:rsidR="00EA5047" w:rsidRPr="00D05014" w:rsidRDefault="00EA5047" w:rsidP="00EA5047">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148"/>
        <w:gridCol w:w="2988"/>
      </w:tblGrid>
      <w:tr w:rsidR="00EA5047" w:rsidRPr="002A771F" w14:paraId="7209C46A" w14:textId="77777777" w:rsidTr="00FA3F01">
        <w:trPr>
          <w:trHeight w:val="20"/>
        </w:trPr>
        <w:tc>
          <w:tcPr>
            <w:tcW w:w="540" w:type="dxa"/>
            <w:shd w:val="clear" w:color="auto" w:fill="D9D9D9" w:themeFill="background1" w:themeFillShade="D9"/>
            <w:tcMar>
              <w:top w:w="0" w:type="dxa"/>
              <w:left w:w="108" w:type="dxa"/>
              <w:bottom w:w="0" w:type="dxa"/>
              <w:right w:w="108" w:type="dxa"/>
            </w:tcMar>
            <w:vAlign w:val="center"/>
          </w:tcPr>
          <w:p w14:paraId="3BE68A92" w14:textId="77777777" w:rsidR="00EA5047" w:rsidRDefault="00EA5047"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Eil.</w:t>
            </w:r>
          </w:p>
          <w:p w14:paraId="165EE8B9" w14:textId="77777777" w:rsidR="00EA5047" w:rsidRPr="002A771F" w:rsidRDefault="00EA5047"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Nr.</w:t>
            </w:r>
          </w:p>
        </w:tc>
        <w:tc>
          <w:tcPr>
            <w:tcW w:w="2862" w:type="dxa"/>
            <w:shd w:val="clear" w:color="auto" w:fill="D9D9D9" w:themeFill="background1" w:themeFillShade="D9"/>
            <w:tcMar>
              <w:top w:w="0" w:type="dxa"/>
              <w:left w:w="108" w:type="dxa"/>
              <w:bottom w:w="0" w:type="dxa"/>
              <w:right w:w="108" w:type="dxa"/>
            </w:tcMar>
            <w:vAlign w:val="center"/>
          </w:tcPr>
          <w:p w14:paraId="5212AEC3" w14:textId="77777777" w:rsidR="00EA5047" w:rsidRPr="002A771F" w:rsidRDefault="00EA5047" w:rsidP="00FA3F01">
            <w:pPr>
              <w:spacing w:after="0"/>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148" w:type="dxa"/>
            <w:shd w:val="clear" w:color="auto" w:fill="D9D9D9" w:themeFill="background1" w:themeFillShade="D9"/>
            <w:tcMar>
              <w:top w:w="0" w:type="dxa"/>
              <w:left w:w="108" w:type="dxa"/>
              <w:bottom w:w="0" w:type="dxa"/>
              <w:right w:w="108" w:type="dxa"/>
            </w:tcMar>
            <w:vAlign w:val="center"/>
          </w:tcPr>
          <w:p w14:paraId="31C75977" w14:textId="77777777" w:rsidR="00EA5047" w:rsidRPr="002A771F" w:rsidRDefault="00EA5047" w:rsidP="00FA3F01">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47BFEFEA" w14:textId="77777777" w:rsidR="00EA5047" w:rsidRPr="002A771F" w:rsidRDefault="00EA5047" w:rsidP="00FA3F01">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988" w:type="dxa"/>
            <w:shd w:val="clear" w:color="auto" w:fill="D9D9D9" w:themeFill="background1" w:themeFillShade="D9"/>
            <w:tcMar>
              <w:top w:w="0" w:type="dxa"/>
              <w:left w:w="108" w:type="dxa"/>
              <w:bottom w:w="0" w:type="dxa"/>
              <w:right w:w="108" w:type="dxa"/>
            </w:tcMar>
            <w:vAlign w:val="center"/>
          </w:tcPr>
          <w:p w14:paraId="2963BB00" w14:textId="77777777" w:rsidR="00EA5047" w:rsidRPr="002A771F" w:rsidRDefault="00EA5047" w:rsidP="00FA3F01">
            <w:pPr>
              <w:spacing w:after="0"/>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EA5047" w:rsidRPr="000215D6" w14:paraId="19CE33B4" w14:textId="77777777" w:rsidTr="00FA3F01">
        <w:trPr>
          <w:trHeight w:val="20"/>
        </w:trPr>
        <w:tc>
          <w:tcPr>
            <w:tcW w:w="540" w:type="dxa"/>
            <w:shd w:val="clear" w:color="auto" w:fill="auto"/>
            <w:tcMar>
              <w:top w:w="0" w:type="dxa"/>
              <w:left w:w="108" w:type="dxa"/>
              <w:bottom w:w="0" w:type="dxa"/>
              <w:right w:w="108" w:type="dxa"/>
            </w:tcMar>
          </w:tcPr>
          <w:p w14:paraId="7BC11967" w14:textId="77777777" w:rsidR="00EA5047" w:rsidRPr="000215D6" w:rsidRDefault="00EA5047" w:rsidP="00FA3F01">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2" w:type="dxa"/>
            <w:shd w:val="clear" w:color="auto" w:fill="auto"/>
            <w:tcMar>
              <w:top w:w="0" w:type="dxa"/>
              <w:left w:w="108" w:type="dxa"/>
              <w:bottom w:w="0" w:type="dxa"/>
              <w:right w:w="108" w:type="dxa"/>
            </w:tcMar>
          </w:tcPr>
          <w:p w14:paraId="39F89135" w14:textId="77777777" w:rsidR="00EA5047" w:rsidRPr="000215D6" w:rsidRDefault="00EA5047" w:rsidP="00FA3F01">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148" w:type="dxa"/>
            <w:shd w:val="clear" w:color="auto" w:fill="auto"/>
            <w:tcMar>
              <w:top w:w="0" w:type="dxa"/>
              <w:left w:w="108" w:type="dxa"/>
              <w:bottom w:w="0" w:type="dxa"/>
              <w:right w:w="108" w:type="dxa"/>
            </w:tcMar>
          </w:tcPr>
          <w:p w14:paraId="0FE783C9"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988" w:type="dxa"/>
            <w:shd w:val="clear" w:color="auto" w:fill="auto"/>
            <w:tcMar>
              <w:top w:w="0" w:type="dxa"/>
              <w:left w:w="108" w:type="dxa"/>
              <w:bottom w:w="0" w:type="dxa"/>
              <w:right w:w="108" w:type="dxa"/>
            </w:tcMar>
          </w:tcPr>
          <w:p w14:paraId="3FB76E37"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7B0C16A8" w14:textId="77777777" w:rsidR="00EA5047" w:rsidRPr="000215D6" w:rsidRDefault="00EA5047"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EA5047" w:rsidRPr="000215D6" w14:paraId="3CE593FB" w14:textId="77777777" w:rsidTr="00FA3F01">
        <w:trPr>
          <w:trHeight w:val="20"/>
        </w:trPr>
        <w:tc>
          <w:tcPr>
            <w:tcW w:w="540" w:type="dxa"/>
            <w:shd w:val="clear" w:color="auto" w:fill="auto"/>
            <w:tcMar>
              <w:top w:w="0" w:type="dxa"/>
              <w:left w:w="108" w:type="dxa"/>
              <w:bottom w:w="0" w:type="dxa"/>
              <w:right w:w="108" w:type="dxa"/>
            </w:tcMar>
          </w:tcPr>
          <w:p w14:paraId="16A23FDC" w14:textId="77777777" w:rsidR="00EA5047" w:rsidRPr="000215D6" w:rsidRDefault="00EA5047"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2" w:type="dxa"/>
            <w:shd w:val="clear" w:color="auto" w:fill="auto"/>
            <w:tcMar>
              <w:top w:w="0" w:type="dxa"/>
              <w:left w:w="108" w:type="dxa"/>
              <w:bottom w:w="0" w:type="dxa"/>
              <w:right w:w="108" w:type="dxa"/>
            </w:tcMar>
          </w:tcPr>
          <w:p w14:paraId="697888A0" w14:textId="77777777" w:rsidR="00EA5047" w:rsidRPr="000215D6" w:rsidRDefault="00EA5047" w:rsidP="00FA3F01">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148" w:type="dxa"/>
            <w:shd w:val="clear" w:color="auto" w:fill="auto"/>
            <w:tcMar>
              <w:top w:w="0" w:type="dxa"/>
              <w:left w:w="108" w:type="dxa"/>
              <w:bottom w:w="0" w:type="dxa"/>
              <w:right w:w="108" w:type="dxa"/>
            </w:tcMar>
          </w:tcPr>
          <w:p w14:paraId="501E5AAF" w14:textId="77777777" w:rsidR="00EA5047" w:rsidRPr="000215D6" w:rsidRDefault="00EA5047"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0215D6">
              <w:rPr>
                <w:rFonts w:ascii="Times New Roman" w:hAnsi="Times New Roman" w:cs="Times New Roman"/>
                <w:sz w:val="22"/>
                <w:szCs w:val="22"/>
              </w:rPr>
              <w:t xml:space="preserve">radedamas ne anksčiau nei </w:t>
            </w:r>
            <w:r w:rsidRPr="000215D6">
              <w:rPr>
                <w:rFonts w:ascii="Times New Roman" w:hAnsi="Times New Roman" w:cs="Times New Roman"/>
                <w:color w:val="000000" w:themeColor="text1"/>
                <w:sz w:val="22"/>
                <w:szCs w:val="22"/>
              </w:rPr>
              <w:t>po 45 minučių</w:t>
            </w:r>
            <w:r w:rsidRPr="000215D6">
              <w:rPr>
                <w:rFonts w:ascii="Times New Roman" w:hAnsi="Times New Roman" w:cs="Times New Roman"/>
                <w:sz w:val="22"/>
                <w:szCs w:val="22"/>
              </w:rPr>
              <w:t xml:space="preserve"> po pasiūlymų pateikimo termino pabaigos</w:t>
            </w:r>
          </w:p>
        </w:tc>
        <w:tc>
          <w:tcPr>
            <w:tcW w:w="2988" w:type="dxa"/>
            <w:shd w:val="clear" w:color="auto" w:fill="auto"/>
            <w:tcMar>
              <w:top w:w="0" w:type="dxa"/>
              <w:left w:w="108" w:type="dxa"/>
              <w:bottom w:w="0" w:type="dxa"/>
              <w:right w:w="108" w:type="dxa"/>
            </w:tcMar>
          </w:tcPr>
          <w:p w14:paraId="3789CF61" w14:textId="77777777" w:rsidR="00EA5047" w:rsidRPr="000215D6" w:rsidRDefault="00EA5047"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EA5047" w:rsidRPr="000215D6" w14:paraId="1A4DEBE0" w14:textId="77777777" w:rsidTr="00FA3F01">
        <w:trPr>
          <w:trHeight w:val="20"/>
        </w:trPr>
        <w:tc>
          <w:tcPr>
            <w:tcW w:w="540" w:type="dxa"/>
            <w:shd w:val="clear" w:color="auto" w:fill="auto"/>
            <w:tcMar>
              <w:top w:w="0" w:type="dxa"/>
              <w:left w:w="108" w:type="dxa"/>
              <w:bottom w:w="0" w:type="dxa"/>
              <w:right w:w="108" w:type="dxa"/>
            </w:tcMar>
          </w:tcPr>
          <w:p w14:paraId="4E6AD28F" w14:textId="77777777" w:rsidR="00EA5047" w:rsidRPr="000215D6" w:rsidRDefault="00EA5047"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2" w:type="dxa"/>
            <w:shd w:val="clear" w:color="auto" w:fill="auto"/>
            <w:tcMar>
              <w:top w:w="0" w:type="dxa"/>
              <w:left w:w="108" w:type="dxa"/>
              <w:bottom w:w="0" w:type="dxa"/>
              <w:right w:w="108" w:type="dxa"/>
            </w:tcMar>
          </w:tcPr>
          <w:p w14:paraId="731C91A3" w14:textId="77777777" w:rsidR="00EA5047" w:rsidRPr="000215D6" w:rsidRDefault="00EA5047" w:rsidP="00FA3F01">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148" w:type="dxa"/>
            <w:shd w:val="clear" w:color="auto" w:fill="auto"/>
            <w:tcMar>
              <w:top w:w="0" w:type="dxa"/>
              <w:left w:w="108" w:type="dxa"/>
              <w:bottom w:w="0" w:type="dxa"/>
              <w:right w:w="108" w:type="dxa"/>
            </w:tcMar>
          </w:tcPr>
          <w:p w14:paraId="2A0C0451"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iki pasiūlymų pateikimo termino dienos</w:t>
            </w:r>
          </w:p>
        </w:tc>
        <w:tc>
          <w:tcPr>
            <w:tcW w:w="2988" w:type="dxa"/>
            <w:shd w:val="clear" w:color="auto" w:fill="auto"/>
            <w:tcMar>
              <w:top w:w="0" w:type="dxa"/>
              <w:left w:w="108" w:type="dxa"/>
              <w:bottom w:w="0" w:type="dxa"/>
              <w:right w:w="108" w:type="dxa"/>
            </w:tcMar>
          </w:tcPr>
          <w:p w14:paraId="2A0E52B2" w14:textId="77777777" w:rsidR="00EA5047" w:rsidRPr="000215D6" w:rsidRDefault="00EA5047"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02874425" w14:textId="77777777" w:rsidR="00EA5047" w:rsidRPr="000215D6" w:rsidRDefault="00EA5047" w:rsidP="00FA3F01">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EA5047" w:rsidRPr="000215D6" w14:paraId="4C2968F5" w14:textId="77777777" w:rsidTr="00FA3F01">
        <w:trPr>
          <w:trHeight w:val="20"/>
        </w:trPr>
        <w:tc>
          <w:tcPr>
            <w:tcW w:w="540" w:type="dxa"/>
            <w:shd w:val="clear" w:color="auto" w:fill="auto"/>
            <w:tcMar>
              <w:top w:w="0" w:type="dxa"/>
              <w:left w:w="108" w:type="dxa"/>
              <w:bottom w:w="0" w:type="dxa"/>
              <w:right w:w="108" w:type="dxa"/>
            </w:tcMar>
          </w:tcPr>
          <w:p w14:paraId="3A5EBF34" w14:textId="77777777" w:rsidR="00EA5047" w:rsidRPr="002B5FF7" w:rsidRDefault="00EA5047" w:rsidP="00FA3F01">
            <w:pPr>
              <w:spacing w:after="0" w:line="240" w:lineRule="auto"/>
              <w:rPr>
                <w:rFonts w:ascii="Times New Roman" w:hAnsi="Times New Roman" w:cs="Times New Roman"/>
                <w:bCs/>
              </w:rPr>
            </w:pPr>
            <w:r>
              <w:rPr>
                <w:rFonts w:ascii="Times New Roman" w:hAnsi="Times New Roman" w:cs="Times New Roman"/>
                <w:bCs/>
              </w:rPr>
              <w:t>4.</w:t>
            </w:r>
          </w:p>
        </w:tc>
        <w:tc>
          <w:tcPr>
            <w:tcW w:w="2862" w:type="dxa"/>
            <w:shd w:val="clear" w:color="auto" w:fill="auto"/>
            <w:tcMar>
              <w:top w:w="0" w:type="dxa"/>
              <w:left w:w="108" w:type="dxa"/>
              <w:bottom w:w="0" w:type="dxa"/>
              <w:right w:w="108" w:type="dxa"/>
            </w:tcMar>
          </w:tcPr>
          <w:p w14:paraId="5FD9FBAA"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148" w:type="dxa"/>
            <w:shd w:val="clear" w:color="auto" w:fill="auto"/>
            <w:tcMar>
              <w:top w:w="0" w:type="dxa"/>
              <w:left w:w="108" w:type="dxa"/>
              <w:bottom w:w="0" w:type="dxa"/>
              <w:right w:w="108" w:type="dxa"/>
            </w:tcMar>
          </w:tcPr>
          <w:p w14:paraId="4898976D"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 xml:space="preserve">4 (keturios) dienos </w:t>
            </w:r>
            <w:r w:rsidRPr="000215D6">
              <w:rPr>
                <w:rFonts w:ascii="Times New Roman" w:hAnsi="Times New Roman" w:cs="Times New Roman"/>
                <w:sz w:val="22"/>
                <w:szCs w:val="22"/>
              </w:rPr>
              <w:t>iki pasiūlymų pateikimo termino dienos</w:t>
            </w:r>
          </w:p>
        </w:tc>
        <w:tc>
          <w:tcPr>
            <w:tcW w:w="2988" w:type="dxa"/>
            <w:shd w:val="clear" w:color="auto" w:fill="auto"/>
            <w:tcMar>
              <w:top w:w="0" w:type="dxa"/>
              <w:left w:w="108" w:type="dxa"/>
              <w:bottom w:w="0" w:type="dxa"/>
              <w:right w:w="108" w:type="dxa"/>
            </w:tcMar>
          </w:tcPr>
          <w:p w14:paraId="20F6154E" w14:textId="77777777" w:rsidR="00EA5047" w:rsidRPr="000215D6" w:rsidRDefault="00EA5047"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1B9C099C"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EA5047" w:rsidRPr="000215D6" w14:paraId="27388A72" w14:textId="77777777" w:rsidTr="00FA3F01">
        <w:trPr>
          <w:trHeight w:val="20"/>
        </w:trPr>
        <w:tc>
          <w:tcPr>
            <w:tcW w:w="540" w:type="dxa"/>
            <w:shd w:val="clear" w:color="auto" w:fill="auto"/>
            <w:tcMar>
              <w:top w:w="0" w:type="dxa"/>
              <w:left w:w="108" w:type="dxa"/>
              <w:bottom w:w="0" w:type="dxa"/>
              <w:right w:w="108" w:type="dxa"/>
            </w:tcMar>
          </w:tcPr>
          <w:p w14:paraId="6BAC5D30" w14:textId="77777777" w:rsidR="00EA5047" w:rsidRPr="000215D6" w:rsidRDefault="00EA5047" w:rsidP="00FA3F01">
            <w:pPr>
              <w:pStyle w:val="ListParagraph"/>
              <w:spacing w:after="0" w:line="240" w:lineRule="auto"/>
              <w:ind w:left="-57" w:firstLine="74"/>
              <w:rPr>
                <w:rFonts w:ascii="Times New Roman" w:hAnsi="Times New Roman" w:cs="Times New Roman"/>
                <w:bCs/>
              </w:rPr>
            </w:pPr>
            <w:r>
              <w:rPr>
                <w:rFonts w:ascii="Times New Roman" w:hAnsi="Times New Roman" w:cs="Times New Roman"/>
                <w:bCs/>
              </w:rPr>
              <w:t>5.</w:t>
            </w:r>
          </w:p>
        </w:tc>
        <w:tc>
          <w:tcPr>
            <w:tcW w:w="2862" w:type="dxa"/>
            <w:shd w:val="clear" w:color="auto" w:fill="auto"/>
            <w:tcMar>
              <w:top w:w="0" w:type="dxa"/>
              <w:left w:w="108" w:type="dxa"/>
              <w:bottom w:w="0" w:type="dxa"/>
              <w:right w:w="108" w:type="dxa"/>
            </w:tcMar>
          </w:tcPr>
          <w:p w14:paraId="4E7FE0A4"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apžiūra/aptarimas bus vykdoma:</w:t>
            </w:r>
          </w:p>
        </w:tc>
        <w:tc>
          <w:tcPr>
            <w:tcW w:w="3148" w:type="dxa"/>
            <w:shd w:val="clear" w:color="auto" w:fill="auto"/>
            <w:tcMar>
              <w:top w:w="0" w:type="dxa"/>
              <w:left w:w="108" w:type="dxa"/>
              <w:bottom w:w="0" w:type="dxa"/>
              <w:right w:w="108" w:type="dxa"/>
            </w:tcMar>
          </w:tcPr>
          <w:p w14:paraId="1AD9C421" w14:textId="77777777" w:rsidR="00EA5047" w:rsidRPr="000215D6" w:rsidRDefault="00EA5047" w:rsidP="00FA3F01">
            <w:pPr>
              <w:spacing w:after="0" w:line="240" w:lineRule="auto"/>
              <w:jc w:val="both"/>
              <w:rPr>
                <w:rFonts w:ascii="Times New Roman" w:hAnsi="Times New Roman" w:cs="Times New Roman"/>
                <w:iCs/>
                <w:color w:val="FF0000"/>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2F45E395" w14:textId="0860BABB" w:rsidR="00EA5047" w:rsidRPr="000215D6" w:rsidRDefault="00EA5047" w:rsidP="00FA3F01">
            <w:pPr>
              <w:spacing w:after="0" w:line="240" w:lineRule="auto"/>
              <w:jc w:val="both"/>
              <w:rPr>
                <w:rFonts w:ascii="Times New Roman" w:hAnsi="Times New Roman" w:cs="Times New Roman"/>
                <w:sz w:val="22"/>
                <w:szCs w:val="22"/>
              </w:rPr>
            </w:pPr>
          </w:p>
        </w:tc>
      </w:tr>
      <w:tr w:rsidR="00EA5047" w:rsidRPr="000215D6" w14:paraId="411A49B8" w14:textId="77777777" w:rsidTr="00FA3F01">
        <w:trPr>
          <w:trHeight w:val="20"/>
        </w:trPr>
        <w:tc>
          <w:tcPr>
            <w:tcW w:w="540" w:type="dxa"/>
            <w:shd w:val="clear" w:color="auto" w:fill="auto"/>
            <w:tcMar>
              <w:top w:w="0" w:type="dxa"/>
              <w:left w:w="108" w:type="dxa"/>
              <w:bottom w:w="0" w:type="dxa"/>
              <w:right w:w="108" w:type="dxa"/>
            </w:tcMar>
          </w:tcPr>
          <w:p w14:paraId="3F23FD8C" w14:textId="77777777" w:rsidR="00EA5047" w:rsidRPr="000215D6" w:rsidRDefault="00EA5047"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6.</w:t>
            </w:r>
          </w:p>
        </w:tc>
        <w:tc>
          <w:tcPr>
            <w:tcW w:w="2862" w:type="dxa"/>
            <w:shd w:val="clear" w:color="auto" w:fill="auto"/>
            <w:tcMar>
              <w:top w:w="0" w:type="dxa"/>
              <w:left w:w="108" w:type="dxa"/>
              <w:bottom w:w="0" w:type="dxa"/>
              <w:right w:w="108" w:type="dxa"/>
            </w:tcMar>
          </w:tcPr>
          <w:p w14:paraId="62C2BE4C"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148" w:type="dxa"/>
            <w:shd w:val="clear" w:color="auto" w:fill="auto"/>
            <w:tcMar>
              <w:top w:w="0" w:type="dxa"/>
              <w:left w:w="108" w:type="dxa"/>
              <w:bottom w:w="0" w:type="dxa"/>
              <w:right w:w="108" w:type="dxa"/>
            </w:tcMar>
          </w:tcPr>
          <w:p w14:paraId="640B4CAA" w14:textId="77777777" w:rsidR="00EA5047" w:rsidRPr="000215D6" w:rsidRDefault="00EA5047"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2088F48B" w14:textId="01E8511C" w:rsidR="00EA5047" w:rsidRPr="000215D6" w:rsidRDefault="00EA5047" w:rsidP="00FA3F01">
            <w:pPr>
              <w:spacing w:after="0" w:line="240" w:lineRule="auto"/>
              <w:jc w:val="both"/>
              <w:rPr>
                <w:rFonts w:ascii="Times New Roman" w:hAnsi="Times New Roman" w:cs="Times New Roman"/>
                <w:sz w:val="22"/>
                <w:szCs w:val="22"/>
              </w:rPr>
            </w:pPr>
          </w:p>
        </w:tc>
      </w:tr>
      <w:tr w:rsidR="00EA5047" w:rsidRPr="000215D6" w14:paraId="3DB82841" w14:textId="77777777" w:rsidTr="00FA3F01">
        <w:trPr>
          <w:trHeight w:val="20"/>
        </w:trPr>
        <w:tc>
          <w:tcPr>
            <w:tcW w:w="540" w:type="dxa"/>
            <w:shd w:val="clear" w:color="auto" w:fill="auto"/>
            <w:tcMar>
              <w:top w:w="0" w:type="dxa"/>
              <w:left w:w="108" w:type="dxa"/>
              <w:bottom w:w="0" w:type="dxa"/>
              <w:right w:w="108" w:type="dxa"/>
            </w:tcMar>
          </w:tcPr>
          <w:p w14:paraId="288AEDCA" w14:textId="77777777" w:rsidR="00EA5047" w:rsidRPr="008C30F6" w:rsidRDefault="00EA5047" w:rsidP="00FA3F01">
            <w:pPr>
              <w:spacing w:after="0" w:line="240" w:lineRule="auto"/>
              <w:rPr>
                <w:rFonts w:ascii="Times New Roman" w:hAnsi="Times New Roman" w:cs="Times New Roman"/>
                <w:bCs/>
              </w:rPr>
            </w:pPr>
            <w:r>
              <w:rPr>
                <w:rFonts w:ascii="Times New Roman" w:hAnsi="Times New Roman" w:cs="Times New Roman"/>
                <w:bCs/>
              </w:rPr>
              <w:t>7.</w:t>
            </w:r>
          </w:p>
        </w:tc>
        <w:tc>
          <w:tcPr>
            <w:tcW w:w="2862" w:type="dxa"/>
            <w:shd w:val="clear" w:color="auto" w:fill="auto"/>
            <w:tcMar>
              <w:top w:w="0" w:type="dxa"/>
              <w:left w:w="108" w:type="dxa"/>
              <w:bottom w:w="0" w:type="dxa"/>
              <w:right w:w="108" w:type="dxa"/>
            </w:tcMar>
          </w:tcPr>
          <w:p w14:paraId="74D11EF8" w14:textId="77777777" w:rsidR="00EA5047" w:rsidRPr="0093682B" w:rsidRDefault="00EA5047" w:rsidP="00FA3F01">
            <w:pPr>
              <w:spacing w:after="0" w:line="240" w:lineRule="auto"/>
              <w:jc w:val="both"/>
              <w:rPr>
                <w:rFonts w:ascii="Times New Roman" w:hAnsi="Times New Roman" w:cs="Times New Roman"/>
                <w:sz w:val="22"/>
                <w:szCs w:val="22"/>
              </w:rPr>
            </w:pPr>
            <w:r w:rsidRPr="0093682B">
              <w:rPr>
                <w:rFonts w:ascii="Times New Roman" w:hAnsi="Times New Roman" w:cs="Times New Roman"/>
                <w:sz w:val="22"/>
                <w:szCs w:val="22"/>
              </w:rPr>
              <w:t>Tiekėjai turi pateikti prekių pavyzdžius</w:t>
            </w:r>
          </w:p>
        </w:tc>
        <w:tc>
          <w:tcPr>
            <w:tcW w:w="3148" w:type="dxa"/>
            <w:shd w:val="clear" w:color="auto" w:fill="auto"/>
            <w:tcMar>
              <w:top w:w="0" w:type="dxa"/>
              <w:left w:w="108" w:type="dxa"/>
              <w:bottom w:w="0" w:type="dxa"/>
              <w:right w:w="108" w:type="dxa"/>
            </w:tcMar>
          </w:tcPr>
          <w:p w14:paraId="159DFFF7" w14:textId="77777777" w:rsidR="00EA5047" w:rsidRPr="0093682B" w:rsidRDefault="00EA5047" w:rsidP="00FA3F01">
            <w:pPr>
              <w:pStyle w:val="Body2"/>
              <w:spacing w:after="0"/>
              <w:rPr>
                <w:rFonts w:cs="Times New Roman"/>
                <w:color w:val="auto"/>
                <w:sz w:val="22"/>
                <w:szCs w:val="22"/>
                <w:lang w:val="lt-LT"/>
              </w:rPr>
            </w:pPr>
            <w:r w:rsidRPr="0093682B">
              <w:rPr>
                <w:rFonts w:cs="Times New Roman"/>
                <w:color w:val="auto"/>
                <w:sz w:val="22"/>
                <w:szCs w:val="22"/>
                <w:lang w:val="lt-LT"/>
              </w:rPr>
              <w:t>NETAIKOMA</w:t>
            </w:r>
          </w:p>
        </w:tc>
        <w:tc>
          <w:tcPr>
            <w:tcW w:w="2988" w:type="dxa"/>
            <w:shd w:val="clear" w:color="auto" w:fill="auto"/>
            <w:tcMar>
              <w:top w:w="0" w:type="dxa"/>
              <w:left w:w="108" w:type="dxa"/>
              <w:bottom w:w="0" w:type="dxa"/>
              <w:right w:w="108" w:type="dxa"/>
            </w:tcMar>
          </w:tcPr>
          <w:p w14:paraId="6971618C" w14:textId="487C42FD" w:rsidR="00EA5047" w:rsidRPr="000215D6" w:rsidRDefault="00EA5047" w:rsidP="00FA3F01">
            <w:pPr>
              <w:spacing w:after="0" w:line="240" w:lineRule="auto"/>
              <w:jc w:val="both"/>
              <w:rPr>
                <w:rFonts w:ascii="Times New Roman" w:hAnsi="Times New Roman" w:cs="Times New Roman"/>
                <w:sz w:val="22"/>
                <w:szCs w:val="22"/>
              </w:rPr>
            </w:pPr>
          </w:p>
        </w:tc>
      </w:tr>
      <w:tr w:rsidR="00EA5047" w:rsidRPr="000215D6" w14:paraId="48AA768F" w14:textId="77777777" w:rsidTr="00FA3F01">
        <w:trPr>
          <w:trHeight w:val="20"/>
        </w:trPr>
        <w:tc>
          <w:tcPr>
            <w:tcW w:w="540" w:type="dxa"/>
            <w:shd w:val="clear" w:color="auto" w:fill="auto"/>
            <w:tcMar>
              <w:top w:w="0" w:type="dxa"/>
              <w:left w:w="108" w:type="dxa"/>
              <w:bottom w:w="0" w:type="dxa"/>
              <w:right w:w="108" w:type="dxa"/>
            </w:tcMar>
          </w:tcPr>
          <w:p w14:paraId="5CED0AC5" w14:textId="77777777" w:rsidR="00EA5047" w:rsidRPr="008C30F6" w:rsidRDefault="00EA5047" w:rsidP="00FA3F01">
            <w:pPr>
              <w:spacing w:after="0" w:line="240" w:lineRule="auto"/>
              <w:rPr>
                <w:rFonts w:ascii="Times New Roman" w:hAnsi="Times New Roman" w:cs="Times New Roman"/>
                <w:bCs/>
              </w:rPr>
            </w:pPr>
            <w:r>
              <w:rPr>
                <w:rFonts w:ascii="Times New Roman" w:hAnsi="Times New Roman" w:cs="Times New Roman"/>
                <w:bCs/>
              </w:rPr>
              <w:t>8.</w:t>
            </w:r>
          </w:p>
        </w:tc>
        <w:tc>
          <w:tcPr>
            <w:tcW w:w="2862" w:type="dxa"/>
            <w:shd w:val="clear" w:color="auto" w:fill="auto"/>
            <w:tcMar>
              <w:top w:w="0" w:type="dxa"/>
              <w:left w:w="108" w:type="dxa"/>
              <w:bottom w:w="0" w:type="dxa"/>
              <w:right w:w="108" w:type="dxa"/>
            </w:tcMar>
          </w:tcPr>
          <w:p w14:paraId="0CC31A83"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148" w:type="dxa"/>
            <w:shd w:val="clear" w:color="auto" w:fill="auto"/>
            <w:tcMar>
              <w:top w:w="0" w:type="dxa"/>
              <w:left w:w="108" w:type="dxa"/>
              <w:bottom w:w="0" w:type="dxa"/>
              <w:right w:w="108" w:type="dxa"/>
            </w:tcMar>
          </w:tcPr>
          <w:p w14:paraId="33DCB921" w14:textId="77777777" w:rsidR="00EA5047" w:rsidRPr="000215D6" w:rsidRDefault="00EA5047"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988" w:type="dxa"/>
            <w:shd w:val="clear" w:color="auto" w:fill="auto"/>
            <w:tcMar>
              <w:top w:w="0" w:type="dxa"/>
              <w:left w:w="108" w:type="dxa"/>
              <w:bottom w:w="0" w:type="dxa"/>
              <w:right w:w="108" w:type="dxa"/>
            </w:tcMar>
          </w:tcPr>
          <w:p w14:paraId="35B700E7"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EA5047" w:rsidRPr="000215D6" w14:paraId="74971D1A" w14:textId="77777777" w:rsidTr="00FA3F01">
        <w:trPr>
          <w:trHeight w:val="20"/>
        </w:trPr>
        <w:tc>
          <w:tcPr>
            <w:tcW w:w="540" w:type="dxa"/>
            <w:shd w:val="clear" w:color="auto" w:fill="auto"/>
            <w:tcMar>
              <w:top w:w="0" w:type="dxa"/>
              <w:left w:w="108" w:type="dxa"/>
              <w:bottom w:w="0" w:type="dxa"/>
              <w:right w:w="108" w:type="dxa"/>
            </w:tcMar>
          </w:tcPr>
          <w:p w14:paraId="4E932138" w14:textId="77777777" w:rsidR="00EA5047" w:rsidRPr="008C30F6" w:rsidRDefault="00EA5047" w:rsidP="00FA3F01">
            <w:pPr>
              <w:spacing w:after="0" w:line="240" w:lineRule="auto"/>
              <w:rPr>
                <w:rFonts w:ascii="Times New Roman" w:hAnsi="Times New Roman" w:cs="Times New Roman"/>
              </w:rPr>
            </w:pPr>
            <w:r>
              <w:rPr>
                <w:rFonts w:ascii="Times New Roman" w:hAnsi="Times New Roman" w:cs="Times New Roman"/>
              </w:rPr>
              <w:t>9.</w:t>
            </w:r>
          </w:p>
        </w:tc>
        <w:tc>
          <w:tcPr>
            <w:tcW w:w="2862" w:type="dxa"/>
            <w:shd w:val="clear" w:color="auto" w:fill="auto"/>
            <w:tcMar>
              <w:top w:w="0" w:type="dxa"/>
              <w:left w:w="108" w:type="dxa"/>
              <w:bottom w:w="0" w:type="dxa"/>
              <w:right w:w="108" w:type="dxa"/>
            </w:tcMar>
          </w:tcPr>
          <w:p w14:paraId="7D6E2FF1"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48" w:type="dxa"/>
            <w:shd w:val="clear" w:color="auto" w:fill="auto"/>
            <w:tcMar>
              <w:top w:w="0" w:type="dxa"/>
              <w:left w:w="108" w:type="dxa"/>
              <w:bottom w:w="0" w:type="dxa"/>
              <w:right w:w="108" w:type="dxa"/>
            </w:tcMar>
          </w:tcPr>
          <w:p w14:paraId="07321F26" w14:textId="77777777" w:rsidR="00EA5047" w:rsidRPr="00475CB7" w:rsidRDefault="00EA5047" w:rsidP="00FA3F01">
            <w:pPr>
              <w:spacing w:after="0" w:line="240" w:lineRule="auto"/>
              <w:jc w:val="both"/>
              <w:rPr>
                <w:rFonts w:ascii="Times New Roman" w:hAnsi="Times New Roman" w:cs="Times New Roman"/>
                <w:bCs/>
                <w:iCs/>
                <w:sz w:val="22"/>
                <w:szCs w:val="22"/>
              </w:rPr>
            </w:pPr>
            <w:r w:rsidRPr="00475CB7">
              <w:rPr>
                <w:rFonts w:ascii="Times New Roman" w:hAnsi="Times New Roman" w:cs="Times New Roman"/>
                <w:bCs/>
                <w:iCs/>
                <w:sz w:val="22"/>
                <w:szCs w:val="22"/>
              </w:rPr>
              <w:t>NETAIKOMA</w:t>
            </w:r>
          </w:p>
        </w:tc>
        <w:tc>
          <w:tcPr>
            <w:tcW w:w="2988" w:type="dxa"/>
            <w:shd w:val="clear" w:color="auto" w:fill="auto"/>
            <w:tcMar>
              <w:top w:w="0" w:type="dxa"/>
              <w:left w:w="108" w:type="dxa"/>
              <w:bottom w:w="0" w:type="dxa"/>
              <w:right w:w="108" w:type="dxa"/>
            </w:tcMar>
          </w:tcPr>
          <w:p w14:paraId="28E1AC2E" w14:textId="6222B702" w:rsidR="00EA5047" w:rsidRPr="000215D6" w:rsidRDefault="00EA5047" w:rsidP="00FA3F01">
            <w:pPr>
              <w:spacing w:after="0" w:line="240" w:lineRule="auto"/>
              <w:jc w:val="both"/>
              <w:rPr>
                <w:rFonts w:ascii="Times New Roman" w:hAnsi="Times New Roman" w:cs="Times New Roman"/>
                <w:sz w:val="22"/>
                <w:szCs w:val="22"/>
              </w:rPr>
            </w:pPr>
          </w:p>
        </w:tc>
      </w:tr>
      <w:tr w:rsidR="00EA5047" w:rsidRPr="000215D6" w14:paraId="53824F83" w14:textId="77777777" w:rsidTr="00FA3F01">
        <w:trPr>
          <w:trHeight w:val="20"/>
        </w:trPr>
        <w:tc>
          <w:tcPr>
            <w:tcW w:w="540" w:type="dxa"/>
            <w:shd w:val="clear" w:color="auto" w:fill="auto"/>
            <w:tcMar>
              <w:top w:w="0" w:type="dxa"/>
              <w:left w:w="108" w:type="dxa"/>
              <w:bottom w:w="0" w:type="dxa"/>
              <w:right w:w="108" w:type="dxa"/>
            </w:tcMar>
          </w:tcPr>
          <w:p w14:paraId="644457B8" w14:textId="77777777" w:rsidR="00EA5047" w:rsidRPr="000215D6" w:rsidRDefault="00EA5047"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10.</w:t>
            </w:r>
          </w:p>
        </w:tc>
        <w:tc>
          <w:tcPr>
            <w:tcW w:w="2862" w:type="dxa"/>
            <w:shd w:val="clear" w:color="auto" w:fill="auto"/>
            <w:tcMar>
              <w:top w:w="0" w:type="dxa"/>
              <w:left w:w="108" w:type="dxa"/>
              <w:bottom w:w="0" w:type="dxa"/>
              <w:right w:w="108" w:type="dxa"/>
            </w:tcMar>
          </w:tcPr>
          <w:p w14:paraId="2CE60FA0"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Pasiūlymo galiojimo užtikrinimas pirkimo dalyviui grąžinamas (arba atsisakoma teisių į jį) per</w:t>
            </w:r>
          </w:p>
        </w:tc>
        <w:tc>
          <w:tcPr>
            <w:tcW w:w="3148" w:type="dxa"/>
            <w:shd w:val="clear" w:color="auto" w:fill="auto"/>
            <w:tcMar>
              <w:top w:w="0" w:type="dxa"/>
              <w:left w:w="108" w:type="dxa"/>
              <w:bottom w:w="0" w:type="dxa"/>
              <w:right w:w="108" w:type="dxa"/>
            </w:tcMar>
          </w:tcPr>
          <w:p w14:paraId="10F2488A" w14:textId="77777777" w:rsidR="00EA5047" w:rsidRPr="000215D6" w:rsidRDefault="00EA5047" w:rsidP="00FA3F01">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39D5A0B0" w14:textId="68D3A310" w:rsidR="00EA5047" w:rsidRPr="000215D6" w:rsidRDefault="00EA5047" w:rsidP="00FA3F01">
            <w:pPr>
              <w:spacing w:after="0" w:line="240" w:lineRule="auto"/>
              <w:jc w:val="both"/>
              <w:rPr>
                <w:rFonts w:ascii="Times New Roman" w:hAnsi="Times New Roman" w:cs="Times New Roman"/>
                <w:sz w:val="22"/>
                <w:szCs w:val="22"/>
              </w:rPr>
            </w:pPr>
          </w:p>
        </w:tc>
      </w:tr>
      <w:tr w:rsidR="00EA5047" w:rsidRPr="000215D6" w14:paraId="348247ED" w14:textId="77777777" w:rsidTr="00FA3F01">
        <w:trPr>
          <w:trHeight w:val="20"/>
        </w:trPr>
        <w:tc>
          <w:tcPr>
            <w:tcW w:w="540" w:type="dxa"/>
            <w:shd w:val="clear" w:color="auto" w:fill="auto"/>
            <w:tcMar>
              <w:top w:w="0" w:type="dxa"/>
              <w:left w:w="108" w:type="dxa"/>
              <w:bottom w:w="0" w:type="dxa"/>
              <w:right w:w="108" w:type="dxa"/>
            </w:tcMar>
          </w:tcPr>
          <w:p w14:paraId="49312AAF" w14:textId="77777777" w:rsidR="00EA5047" w:rsidRPr="005004D2" w:rsidRDefault="00EA5047" w:rsidP="00FA3F01">
            <w:pPr>
              <w:spacing w:after="0" w:line="240" w:lineRule="auto"/>
              <w:rPr>
                <w:rFonts w:ascii="Times New Roman" w:hAnsi="Times New Roman" w:cs="Times New Roman"/>
                <w:bCs/>
              </w:rPr>
            </w:pPr>
            <w:r>
              <w:rPr>
                <w:rFonts w:ascii="Times New Roman" w:hAnsi="Times New Roman" w:cs="Times New Roman"/>
                <w:bCs/>
              </w:rPr>
              <w:t>11.</w:t>
            </w:r>
          </w:p>
        </w:tc>
        <w:tc>
          <w:tcPr>
            <w:tcW w:w="2862" w:type="dxa"/>
            <w:shd w:val="clear" w:color="auto" w:fill="auto"/>
            <w:tcMar>
              <w:top w:w="0" w:type="dxa"/>
              <w:left w:w="108" w:type="dxa"/>
              <w:bottom w:w="0" w:type="dxa"/>
              <w:right w:w="108" w:type="dxa"/>
            </w:tcMar>
          </w:tcPr>
          <w:p w14:paraId="7E3F4A18"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informuoja pirkimo dalyvius </w:t>
            </w:r>
            <w:r w:rsidRPr="000215D6">
              <w:rPr>
                <w:rFonts w:ascii="Times New Roman" w:hAnsi="Times New Roman" w:cs="Times New Roman"/>
                <w:bCs/>
                <w:sz w:val="22"/>
                <w:szCs w:val="22"/>
              </w:rPr>
              <w:lastRenderedPageBreak/>
              <w:t>apie EBVPD vertinimo rezultatus ne vėliau kaip per</w:t>
            </w:r>
          </w:p>
        </w:tc>
        <w:tc>
          <w:tcPr>
            <w:tcW w:w="3148" w:type="dxa"/>
            <w:shd w:val="clear" w:color="auto" w:fill="auto"/>
            <w:tcMar>
              <w:top w:w="0" w:type="dxa"/>
              <w:left w:w="108" w:type="dxa"/>
              <w:bottom w:w="0" w:type="dxa"/>
              <w:right w:w="108" w:type="dxa"/>
            </w:tcMar>
          </w:tcPr>
          <w:p w14:paraId="5D0A88B5"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lastRenderedPageBreak/>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782B69AF"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42" w:name="_Toc132289526"/>
            <w:bookmarkStart w:id="43" w:name="_Toc48053167"/>
            <w:bookmarkStart w:id="44" w:name="_Ref48037709"/>
            <w:bookmarkStart w:id="45" w:name="_Ref48037697"/>
            <w:r w:rsidRPr="000215D6">
              <w:rPr>
                <w:rFonts w:ascii="Times New Roman" w:hAnsi="Times New Roman" w:cs="Times New Roman"/>
                <w:i/>
                <w:sz w:val="22"/>
                <w:szCs w:val="22"/>
              </w:rPr>
              <w:t xml:space="preserve">EBVPD pateikimo </w:t>
            </w:r>
            <w:r w:rsidRPr="000215D6">
              <w:rPr>
                <w:rFonts w:ascii="Times New Roman" w:hAnsi="Times New Roman" w:cs="Times New Roman"/>
                <w:i/>
                <w:sz w:val="22"/>
                <w:szCs w:val="22"/>
              </w:rPr>
              <w:lastRenderedPageBreak/>
              <w:t>tvarka ir EBVPD pateikiamos informacijos patvirtinimo priemonės</w:t>
            </w:r>
            <w:bookmarkEnd w:id="42"/>
            <w:bookmarkEnd w:id="43"/>
            <w:bookmarkEnd w:id="44"/>
            <w:bookmarkEnd w:id="45"/>
            <w:r w:rsidRPr="000215D6">
              <w:rPr>
                <w:rFonts w:ascii="Times New Roman" w:hAnsi="Times New Roman" w:cs="Times New Roman"/>
                <w:sz w:val="22"/>
                <w:szCs w:val="22"/>
              </w:rPr>
              <w:t>“</w:t>
            </w:r>
          </w:p>
        </w:tc>
      </w:tr>
      <w:tr w:rsidR="00EA5047" w:rsidRPr="000215D6" w14:paraId="7555CF81" w14:textId="77777777" w:rsidTr="00FA3F01">
        <w:trPr>
          <w:trHeight w:val="20"/>
        </w:trPr>
        <w:tc>
          <w:tcPr>
            <w:tcW w:w="540" w:type="dxa"/>
            <w:shd w:val="clear" w:color="auto" w:fill="auto"/>
            <w:tcMar>
              <w:top w:w="0" w:type="dxa"/>
              <w:left w:w="108" w:type="dxa"/>
              <w:bottom w:w="0" w:type="dxa"/>
              <w:right w:w="108" w:type="dxa"/>
            </w:tcMar>
          </w:tcPr>
          <w:p w14:paraId="050E1190" w14:textId="77777777" w:rsidR="00EA5047" w:rsidRPr="005004D2" w:rsidRDefault="00EA5047" w:rsidP="00FA3F01">
            <w:pPr>
              <w:spacing w:after="0" w:line="240" w:lineRule="auto"/>
              <w:rPr>
                <w:rFonts w:ascii="Times New Roman" w:hAnsi="Times New Roman" w:cs="Times New Roman"/>
                <w:bCs/>
              </w:rPr>
            </w:pPr>
            <w:r>
              <w:rPr>
                <w:rFonts w:ascii="Times New Roman" w:hAnsi="Times New Roman" w:cs="Times New Roman"/>
                <w:bCs/>
              </w:rPr>
              <w:lastRenderedPageBreak/>
              <w:t>12.</w:t>
            </w:r>
          </w:p>
        </w:tc>
        <w:tc>
          <w:tcPr>
            <w:tcW w:w="2862" w:type="dxa"/>
            <w:shd w:val="clear" w:color="auto" w:fill="auto"/>
            <w:tcMar>
              <w:top w:w="0" w:type="dxa"/>
              <w:left w:w="108" w:type="dxa"/>
              <w:bottom w:w="0" w:type="dxa"/>
              <w:right w:w="108" w:type="dxa"/>
            </w:tcMar>
          </w:tcPr>
          <w:p w14:paraId="07C47936"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148" w:type="dxa"/>
            <w:shd w:val="clear" w:color="auto" w:fill="auto"/>
            <w:tcMar>
              <w:top w:w="0" w:type="dxa"/>
              <w:left w:w="108" w:type="dxa"/>
              <w:bottom w:w="0" w:type="dxa"/>
              <w:right w:w="108" w:type="dxa"/>
            </w:tcMar>
          </w:tcPr>
          <w:p w14:paraId="176AD36D"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783DC905"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46" w:name="_Toc132289537"/>
            <w:r w:rsidRPr="000215D6">
              <w:rPr>
                <w:rFonts w:ascii="Times New Roman" w:hAnsi="Times New Roman" w:cs="Times New Roman"/>
                <w:i/>
                <w:sz w:val="22"/>
                <w:szCs w:val="22"/>
              </w:rPr>
              <w:t>Informavimas apie pirkimo procedūrų rezultatus</w:t>
            </w:r>
            <w:bookmarkEnd w:id="46"/>
            <w:r w:rsidRPr="000215D6">
              <w:rPr>
                <w:rFonts w:ascii="Times New Roman" w:hAnsi="Times New Roman" w:cs="Times New Roman"/>
                <w:sz w:val="22"/>
                <w:szCs w:val="22"/>
              </w:rPr>
              <w:t>“</w:t>
            </w:r>
          </w:p>
        </w:tc>
      </w:tr>
      <w:tr w:rsidR="00EA5047" w:rsidRPr="000215D6" w14:paraId="4A929594" w14:textId="77777777" w:rsidTr="00FA3F01">
        <w:trPr>
          <w:trHeight w:val="20"/>
        </w:trPr>
        <w:tc>
          <w:tcPr>
            <w:tcW w:w="540" w:type="dxa"/>
            <w:shd w:val="clear" w:color="auto" w:fill="auto"/>
            <w:tcMar>
              <w:top w:w="0" w:type="dxa"/>
              <w:left w:w="108" w:type="dxa"/>
              <w:bottom w:w="0" w:type="dxa"/>
              <w:right w:w="108" w:type="dxa"/>
            </w:tcMar>
          </w:tcPr>
          <w:p w14:paraId="78069074" w14:textId="77777777" w:rsidR="00EA5047" w:rsidRPr="005004D2" w:rsidRDefault="00EA5047" w:rsidP="00FA3F01">
            <w:pPr>
              <w:spacing w:after="0" w:line="240" w:lineRule="auto"/>
              <w:rPr>
                <w:rFonts w:ascii="Times New Roman" w:hAnsi="Times New Roman" w:cs="Times New Roman"/>
                <w:bCs/>
              </w:rPr>
            </w:pPr>
            <w:r>
              <w:rPr>
                <w:rFonts w:ascii="Times New Roman" w:hAnsi="Times New Roman" w:cs="Times New Roman"/>
                <w:bCs/>
              </w:rPr>
              <w:t>13.</w:t>
            </w:r>
          </w:p>
        </w:tc>
        <w:tc>
          <w:tcPr>
            <w:tcW w:w="2862" w:type="dxa"/>
            <w:shd w:val="clear" w:color="auto" w:fill="auto"/>
            <w:tcMar>
              <w:top w:w="0" w:type="dxa"/>
              <w:left w:w="108" w:type="dxa"/>
              <w:bottom w:w="0" w:type="dxa"/>
              <w:right w:w="108" w:type="dxa"/>
            </w:tcMar>
          </w:tcPr>
          <w:p w14:paraId="2EE0B770"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48" w:type="dxa"/>
            <w:shd w:val="clear" w:color="auto" w:fill="auto"/>
            <w:tcMar>
              <w:top w:w="0" w:type="dxa"/>
              <w:left w:w="108" w:type="dxa"/>
              <w:bottom w:w="0" w:type="dxa"/>
              <w:right w:w="108" w:type="dxa"/>
            </w:tcMar>
          </w:tcPr>
          <w:p w14:paraId="7DEA22EB"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988" w:type="dxa"/>
            <w:shd w:val="clear" w:color="auto" w:fill="auto"/>
            <w:tcMar>
              <w:top w:w="0" w:type="dxa"/>
              <w:left w:w="108" w:type="dxa"/>
              <w:bottom w:w="0" w:type="dxa"/>
              <w:right w:w="108" w:type="dxa"/>
            </w:tcMar>
          </w:tcPr>
          <w:p w14:paraId="1A4A8C68" w14:textId="77777777" w:rsidR="00EA5047" w:rsidRPr="000215D6" w:rsidRDefault="00EA5047" w:rsidP="00FA3F01">
            <w:pPr>
              <w:pStyle w:val="tajtip"/>
              <w:shd w:val="clear" w:color="auto" w:fill="FFFFFF"/>
              <w:spacing w:before="0" w:beforeAutospacing="0" w:after="0" w:afterAutospacing="0"/>
              <w:ind w:firstLine="37"/>
              <w:jc w:val="both"/>
              <w:rPr>
                <w:sz w:val="22"/>
                <w:szCs w:val="22"/>
              </w:rPr>
            </w:pPr>
            <w:r w:rsidRPr="000215D6">
              <w:rPr>
                <w:i/>
                <w:iCs/>
                <w:sz w:val="22"/>
                <w:szCs w:val="22"/>
              </w:rPr>
              <w:t>Pirkimo dalyviui, kurio pasiūlymas nebuvo atmestas,</w:t>
            </w:r>
            <w:r w:rsidRPr="000215D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8F92F26" w14:textId="77777777" w:rsidR="00EA5047" w:rsidRPr="000215D6" w:rsidRDefault="00EA5047" w:rsidP="00FA3F01">
            <w:pPr>
              <w:pStyle w:val="tajtip"/>
              <w:shd w:val="clear" w:color="auto" w:fill="FFFFFF"/>
              <w:spacing w:before="0" w:beforeAutospacing="0" w:after="0" w:afterAutospacing="0"/>
              <w:ind w:firstLine="313"/>
              <w:jc w:val="both"/>
              <w:rPr>
                <w:sz w:val="22"/>
                <w:szCs w:val="22"/>
              </w:rPr>
            </w:pPr>
            <w:r w:rsidRPr="000215D6">
              <w:rPr>
                <w:rFonts w:cstheme="minorHAnsi"/>
                <w:i/>
                <w:iCs/>
                <w:color w:val="000000"/>
                <w:sz w:val="22"/>
                <w:szCs w:val="22"/>
              </w:rPr>
              <w:t>Pirkimo dalyviui, kurio pasiūlymas buvo atmestas</w:t>
            </w:r>
            <w:r w:rsidRPr="000215D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EA5047" w:rsidRPr="000215D6" w14:paraId="4FF4C3BE" w14:textId="77777777" w:rsidTr="00FA3F01">
        <w:trPr>
          <w:trHeight w:val="20"/>
        </w:trPr>
        <w:tc>
          <w:tcPr>
            <w:tcW w:w="540" w:type="dxa"/>
            <w:shd w:val="clear" w:color="auto" w:fill="auto"/>
            <w:tcMar>
              <w:top w:w="0" w:type="dxa"/>
              <w:left w:w="108" w:type="dxa"/>
              <w:bottom w:w="0" w:type="dxa"/>
              <w:right w:w="108" w:type="dxa"/>
            </w:tcMar>
          </w:tcPr>
          <w:p w14:paraId="74812142" w14:textId="77777777" w:rsidR="00EA5047" w:rsidRPr="005004D2" w:rsidRDefault="00EA5047" w:rsidP="00FA3F01">
            <w:pPr>
              <w:spacing w:after="0" w:line="240" w:lineRule="auto"/>
              <w:rPr>
                <w:rFonts w:ascii="Times New Roman" w:hAnsi="Times New Roman" w:cs="Times New Roman"/>
                <w:bCs/>
              </w:rPr>
            </w:pPr>
            <w:r>
              <w:rPr>
                <w:rFonts w:ascii="Times New Roman" w:hAnsi="Times New Roman" w:cs="Times New Roman"/>
                <w:bCs/>
              </w:rPr>
              <w:t>14.</w:t>
            </w:r>
          </w:p>
        </w:tc>
        <w:tc>
          <w:tcPr>
            <w:tcW w:w="2862" w:type="dxa"/>
            <w:shd w:val="clear" w:color="auto" w:fill="auto"/>
            <w:tcMar>
              <w:top w:w="0" w:type="dxa"/>
              <w:left w:w="108" w:type="dxa"/>
              <w:bottom w:w="0" w:type="dxa"/>
              <w:right w:w="108" w:type="dxa"/>
            </w:tcMar>
          </w:tcPr>
          <w:p w14:paraId="18E5E0A8"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148" w:type="dxa"/>
            <w:shd w:val="clear" w:color="auto" w:fill="auto"/>
            <w:tcMar>
              <w:top w:w="0" w:type="dxa"/>
              <w:left w:w="108" w:type="dxa"/>
              <w:bottom w:w="0" w:type="dxa"/>
              <w:right w:w="108" w:type="dxa"/>
            </w:tcMar>
          </w:tcPr>
          <w:p w14:paraId="45E8544A"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(penkias) darbo dienas</w:t>
            </w:r>
            <w:r w:rsidRPr="000215D6">
              <w:rPr>
                <w:rFonts w:ascii="Times New Roman" w:hAnsi="Times New Roman" w:cs="Times New Roman"/>
                <w:sz w:val="22"/>
                <w:szCs w:val="22"/>
              </w:rPr>
              <w:t xml:space="preserve"> nuo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pranešimo raštu apie jos priimtą sprendimą išsiuntimo tiekėjams dienos arba nuo paskelbimo apie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priimtus sprendimus dienos, jei VPĮ nenumato reikalavimo raštu informuoti tiekėjus apie </w:t>
            </w:r>
            <w:r w:rsidRPr="000215D6">
              <w:rPr>
                <w:rFonts w:ascii="Times New Roman" w:eastAsia="Arial" w:hAnsi="Times New Roman" w:cs="Times New Roman"/>
                <w:sz w:val="22"/>
                <w:szCs w:val="22"/>
              </w:rPr>
              <w:t xml:space="preserve"> perkančiosios organizacijos</w:t>
            </w:r>
            <w:r w:rsidRPr="000215D6">
              <w:rPr>
                <w:rFonts w:ascii="Times New Roman" w:hAnsi="Times New Roman" w:cs="Times New Roman"/>
                <w:sz w:val="22"/>
                <w:szCs w:val="22"/>
              </w:rPr>
              <w:t xml:space="preserve"> priimtus sprendimus;</w:t>
            </w:r>
          </w:p>
          <w:p w14:paraId="7CF66AC1"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nebuvo siunčiamas elektroninėmis priemonėmis.</w:t>
            </w:r>
          </w:p>
        </w:tc>
        <w:tc>
          <w:tcPr>
            <w:tcW w:w="2988" w:type="dxa"/>
            <w:shd w:val="clear" w:color="auto" w:fill="auto"/>
            <w:tcMar>
              <w:top w:w="0" w:type="dxa"/>
              <w:left w:w="108" w:type="dxa"/>
              <w:bottom w:w="0" w:type="dxa"/>
              <w:right w:w="108" w:type="dxa"/>
            </w:tcMar>
          </w:tcPr>
          <w:p w14:paraId="146A6015"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22 skyrių „</w:t>
            </w:r>
            <w:bookmarkStart w:id="47" w:name="_Toc132289539"/>
            <w:bookmarkStart w:id="48" w:name="_Hlk91498650"/>
            <w:r w:rsidRPr="000215D6">
              <w:rPr>
                <w:rFonts w:ascii="Times New Roman" w:hAnsi="Times New Roman" w:cs="Times New Roman"/>
                <w:i/>
                <w:sz w:val="22"/>
                <w:szCs w:val="22"/>
              </w:rPr>
              <w:t>Teisė ginčyti perkančiosios organizacijos veiksmus ar priimtus sprendimus</w:t>
            </w:r>
            <w:bookmarkEnd w:id="47"/>
            <w:bookmarkEnd w:id="48"/>
            <w:r w:rsidRPr="000215D6">
              <w:rPr>
                <w:rFonts w:ascii="Times New Roman" w:hAnsi="Times New Roman" w:cs="Times New Roman"/>
                <w:sz w:val="22"/>
                <w:szCs w:val="22"/>
              </w:rPr>
              <w:t>“</w:t>
            </w:r>
          </w:p>
        </w:tc>
      </w:tr>
      <w:tr w:rsidR="00EA5047" w:rsidRPr="000215D6" w14:paraId="5D34AD9B" w14:textId="77777777" w:rsidTr="00FA3F01">
        <w:trPr>
          <w:trHeight w:val="20"/>
        </w:trPr>
        <w:tc>
          <w:tcPr>
            <w:tcW w:w="540" w:type="dxa"/>
            <w:shd w:val="clear" w:color="auto" w:fill="auto"/>
            <w:tcMar>
              <w:top w:w="0" w:type="dxa"/>
              <w:left w:w="108" w:type="dxa"/>
              <w:bottom w:w="0" w:type="dxa"/>
              <w:right w:w="108" w:type="dxa"/>
            </w:tcMar>
          </w:tcPr>
          <w:p w14:paraId="7C06401D" w14:textId="77777777" w:rsidR="00EA5047" w:rsidRPr="005004D2" w:rsidRDefault="00EA5047" w:rsidP="00FA3F01">
            <w:pPr>
              <w:spacing w:after="0" w:line="240" w:lineRule="auto"/>
              <w:rPr>
                <w:rFonts w:ascii="Times New Roman" w:hAnsi="Times New Roman" w:cs="Times New Roman"/>
              </w:rPr>
            </w:pPr>
            <w:r>
              <w:rPr>
                <w:rFonts w:ascii="Times New Roman" w:hAnsi="Times New Roman" w:cs="Times New Roman"/>
              </w:rPr>
              <w:lastRenderedPageBreak/>
              <w:t>15.</w:t>
            </w:r>
          </w:p>
        </w:tc>
        <w:tc>
          <w:tcPr>
            <w:tcW w:w="2862" w:type="dxa"/>
            <w:shd w:val="clear" w:color="auto" w:fill="auto"/>
            <w:tcMar>
              <w:top w:w="0" w:type="dxa"/>
              <w:left w:w="108" w:type="dxa"/>
              <w:bottom w:w="0" w:type="dxa"/>
              <w:right w:w="108" w:type="dxa"/>
            </w:tcMar>
          </w:tcPr>
          <w:p w14:paraId="16D68E8D"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8" w:type="dxa"/>
            <w:shd w:val="clear" w:color="auto" w:fill="auto"/>
            <w:tcMar>
              <w:top w:w="0" w:type="dxa"/>
              <w:left w:w="108" w:type="dxa"/>
              <w:bottom w:w="0" w:type="dxa"/>
              <w:right w:w="108" w:type="dxa"/>
            </w:tcMar>
          </w:tcPr>
          <w:p w14:paraId="40276DFF"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988" w:type="dxa"/>
            <w:shd w:val="clear" w:color="auto" w:fill="auto"/>
            <w:tcMar>
              <w:top w:w="0" w:type="dxa"/>
              <w:left w:w="108" w:type="dxa"/>
              <w:bottom w:w="0" w:type="dxa"/>
              <w:right w:w="108" w:type="dxa"/>
            </w:tcMar>
          </w:tcPr>
          <w:p w14:paraId="43B3A102"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EA5047" w:rsidRPr="000215D6" w14:paraId="3250A373" w14:textId="77777777" w:rsidTr="00FA3F01">
        <w:trPr>
          <w:trHeight w:val="20"/>
        </w:trPr>
        <w:tc>
          <w:tcPr>
            <w:tcW w:w="540" w:type="dxa"/>
            <w:shd w:val="clear" w:color="auto" w:fill="auto"/>
            <w:tcMar>
              <w:top w:w="0" w:type="dxa"/>
              <w:left w:w="108" w:type="dxa"/>
              <w:bottom w:w="0" w:type="dxa"/>
              <w:right w:w="108" w:type="dxa"/>
            </w:tcMar>
          </w:tcPr>
          <w:p w14:paraId="48F4F205" w14:textId="77777777" w:rsidR="00EA5047" w:rsidRPr="005004D2" w:rsidRDefault="00EA5047" w:rsidP="00FA3F01">
            <w:pPr>
              <w:spacing w:after="0" w:line="240" w:lineRule="auto"/>
              <w:rPr>
                <w:rFonts w:ascii="Times New Roman" w:hAnsi="Times New Roman" w:cs="Times New Roman"/>
                <w:bCs/>
              </w:rPr>
            </w:pPr>
            <w:r>
              <w:rPr>
                <w:rFonts w:ascii="Times New Roman" w:hAnsi="Times New Roman" w:cs="Times New Roman"/>
                <w:bCs/>
              </w:rPr>
              <w:t>16.</w:t>
            </w:r>
          </w:p>
        </w:tc>
        <w:tc>
          <w:tcPr>
            <w:tcW w:w="2862" w:type="dxa"/>
            <w:shd w:val="clear" w:color="auto" w:fill="auto"/>
            <w:tcMar>
              <w:top w:w="0" w:type="dxa"/>
              <w:left w:w="108" w:type="dxa"/>
              <w:bottom w:w="0" w:type="dxa"/>
              <w:right w:w="108" w:type="dxa"/>
            </w:tcMar>
          </w:tcPr>
          <w:p w14:paraId="77F57411" w14:textId="77777777" w:rsidR="00EA5047" w:rsidRPr="000215D6" w:rsidRDefault="00EA5047"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148" w:type="dxa"/>
            <w:shd w:val="clear" w:color="auto" w:fill="auto"/>
            <w:tcMar>
              <w:top w:w="0" w:type="dxa"/>
              <w:left w:w="108" w:type="dxa"/>
              <w:bottom w:w="0" w:type="dxa"/>
              <w:right w:w="108" w:type="dxa"/>
            </w:tcMar>
          </w:tcPr>
          <w:p w14:paraId="1E72B09B"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988" w:type="dxa"/>
            <w:shd w:val="clear" w:color="auto" w:fill="auto"/>
            <w:tcMar>
              <w:top w:w="0" w:type="dxa"/>
              <w:left w:w="108" w:type="dxa"/>
              <w:bottom w:w="0" w:type="dxa"/>
              <w:right w:w="108" w:type="dxa"/>
            </w:tcMar>
          </w:tcPr>
          <w:p w14:paraId="30EDEAAC"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EA5047" w:rsidRPr="000215D6" w14:paraId="4E9F1B71" w14:textId="77777777" w:rsidTr="00FA3F01">
        <w:trPr>
          <w:trHeight w:val="20"/>
        </w:trPr>
        <w:tc>
          <w:tcPr>
            <w:tcW w:w="540" w:type="dxa"/>
            <w:shd w:val="clear" w:color="auto" w:fill="auto"/>
            <w:tcMar>
              <w:top w:w="0" w:type="dxa"/>
              <w:left w:w="108" w:type="dxa"/>
              <w:bottom w:w="0" w:type="dxa"/>
              <w:right w:w="108" w:type="dxa"/>
            </w:tcMar>
          </w:tcPr>
          <w:p w14:paraId="5A9B39E2" w14:textId="77777777" w:rsidR="00EA5047" w:rsidRPr="005004D2" w:rsidRDefault="00EA5047" w:rsidP="00FA3F01">
            <w:pPr>
              <w:spacing w:after="0" w:line="240" w:lineRule="auto"/>
              <w:rPr>
                <w:rFonts w:ascii="Times New Roman" w:hAnsi="Times New Roman" w:cs="Times New Roman"/>
              </w:rPr>
            </w:pPr>
            <w:r>
              <w:rPr>
                <w:rFonts w:ascii="Times New Roman" w:hAnsi="Times New Roman" w:cs="Times New Roman"/>
              </w:rPr>
              <w:t>17.</w:t>
            </w:r>
          </w:p>
        </w:tc>
        <w:tc>
          <w:tcPr>
            <w:tcW w:w="2862" w:type="dxa"/>
            <w:shd w:val="clear" w:color="auto" w:fill="auto"/>
            <w:tcMar>
              <w:top w:w="0" w:type="dxa"/>
              <w:left w:w="108" w:type="dxa"/>
              <w:bottom w:w="0" w:type="dxa"/>
              <w:right w:w="108" w:type="dxa"/>
            </w:tcMar>
          </w:tcPr>
          <w:p w14:paraId="10087B68"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148" w:type="dxa"/>
            <w:shd w:val="clear" w:color="auto" w:fill="auto"/>
            <w:tcMar>
              <w:top w:w="0" w:type="dxa"/>
              <w:left w:w="108" w:type="dxa"/>
              <w:bottom w:w="0" w:type="dxa"/>
              <w:right w:w="108" w:type="dxa"/>
            </w:tcMar>
          </w:tcPr>
          <w:p w14:paraId="3072F244"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(penkių) darbo dienų</w:t>
            </w:r>
            <w:r w:rsidRPr="000215D6">
              <w:rPr>
                <w:rFonts w:ascii="Times New Roman" w:hAnsi="Times New Roman" w:cs="Times New Roman"/>
                <w:bCs/>
                <w:sz w:val="22"/>
                <w:szCs w:val="22"/>
              </w:rPr>
              <w:t>,</w:t>
            </w:r>
            <w:r w:rsidRPr="000215D6">
              <w:rPr>
                <w:rFonts w:ascii="Times New Roman" w:hAnsi="Times New Roman" w:cs="Times New Roman"/>
                <w:sz w:val="22"/>
                <w:szCs w:val="22"/>
              </w:rPr>
              <w:t xml:space="preserve"> nuo pranešimo apie sprendimą sudaryti sutartį (o jei buv</w:t>
            </w:r>
            <w:r>
              <w:rPr>
                <w:rFonts w:ascii="Times New Roman" w:hAnsi="Times New Roman" w:cs="Times New Roman"/>
                <w:sz w:val="22"/>
                <w:szCs w:val="22"/>
              </w:rPr>
              <w:t>o</w:t>
            </w:r>
            <w:r w:rsidRPr="000215D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0215D6">
              <w:rPr>
                <w:rFonts w:ascii="Times New Roman" w:hAnsi="Times New Roman" w:cs="Times New Roman"/>
                <w:b/>
                <w:bCs/>
                <w:sz w:val="22"/>
                <w:szCs w:val="22"/>
              </w:rPr>
              <w:t>po 15 (penkiolikos) dienų.</w:t>
            </w:r>
          </w:p>
        </w:tc>
        <w:tc>
          <w:tcPr>
            <w:tcW w:w="2988" w:type="dxa"/>
            <w:shd w:val="clear" w:color="auto" w:fill="auto"/>
            <w:tcMar>
              <w:top w:w="0" w:type="dxa"/>
              <w:left w:w="108" w:type="dxa"/>
              <w:bottom w:w="0" w:type="dxa"/>
              <w:right w:w="108" w:type="dxa"/>
            </w:tcMar>
          </w:tcPr>
          <w:p w14:paraId="44C4D7FF"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49" w:name="_Toc132289538"/>
            <w:bookmarkStart w:id="50" w:name="_Toc48053182"/>
            <w:r w:rsidRPr="000215D6">
              <w:rPr>
                <w:rFonts w:ascii="Times New Roman" w:hAnsi="Times New Roman" w:cs="Times New Roman"/>
                <w:i/>
                <w:sz w:val="22"/>
                <w:szCs w:val="22"/>
              </w:rPr>
              <w:t>Sutarties sudarymas</w:t>
            </w:r>
            <w:bookmarkEnd w:id="49"/>
            <w:bookmarkEnd w:id="50"/>
            <w:r w:rsidRPr="000215D6">
              <w:rPr>
                <w:rFonts w:ascii="Times New Roman" w:hAnsi="Times New Roman" w:cs="Times New Roman"/>
                <w:sz w:val="22"/>
                <w:szCs w:val="22"/>
              </w:rPr>
              <w:t>“</w:t>
            </w:r>
          </w:p>
        </w:tc>
      </w:tr>
      <w:tr w:rsidR="00EA5047" w:rsidRPr="002A771F" w14:paraId="0C14DEFA" w14:textId="77777777" w:rsidTr="00FA3F01">
        <w:trPr>
          <w:trHeight w:val="20"/>
        </w:trPr>
        <w:tc>
          <w:tcPr>
            <w:tcW w:w="540" w:type="dxa"/>
            <w:shd w:val="clear" w:color="auto" w:fill="auto"/>
            <w:tcMar>
              <w:top w:w="0" w:type="dxa"/>
              <w:left w:w="108" w:type="dxa"/>
              <w:bottom w:w="0" w:type="dxa"/>
              <w:right w:w="108" w:type="dxa"/>
            </w:tcMar>
          </w:tcPr>
          <w:p w14:paraId="48EC94AB" w14:textId="77777777" w:rsidR="00EA5047" w:rsidRPr="005004D2" w:rsidRDefault="00EA5047" w:rsidP="00FA3F01">
            <w:pPr>
              <w:spacing w:after="0" w:line="240" w:lineRule="auto"/>
              <w:rPr>
                <w:rFonts w:ascii="Times New Roman" w:hAnsi="Times New Roman" w:cs="Times New Roman"/>
              </w:rPr>
            </w:pPr>
            <w:r>
              <w:rPr>
                <w:rFonts w:ascii="Times New Roman" w:hAnsi="Times New Roman" w:cs="Times New Roman"/>
              </w:rPr>
              <w:t>18.</w:t>
            </w:r>
          </w:p>
        </w:tc>
        <w:tc>
          <w:tcPr>
            <w:tcW w:w="2862" w:type="dxa"/>
            <w:shd w:val="clear" w:color="auto" w:fill="auto"/>
            <w:tcMar>
              <w:top w:w="0" w:type="dxa"/>
              <w:left w:w="108" w:type="dxa"/>
              <w:bottom w:w="0" w:type="dxa"/>
              <w:right w:w="108" w:type="dxa"/>
            </w:tcMar>
          </w:tcPr>
          <w:p w14:paraId="37103D10" w14:textId="77777777" w:rsidR="00EA5047" w:rsidRPr="000215D6" w:rsidRDefault="00EA5047"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148" w:type="dxa"/>
            <w:shd w:val="clear" w:color="auto" w:fill="auto"/>
            <w:tcMar>
              <w:top w:w="0" w:type="dxa"/>
              <w:left w:w="108" w:type="dxa"/>
              <w:bottom w:w="0" w:type="dxa"/>
              <w:right w:w="108" w:type="dxa"/>
            </w:tcMar>
          </w:tcPr>
          <w:p w14:paraId="05035998" w14:textId="77777777" w:rsidR="00EA5047" w:rsidRPr="001C4AEC" w:rsidRDefault="00EA5047" w:rsidP="00FA3F01">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88" w:type="dxa"/>
            <w:shd w:val="clear" w:color="auto" w:fill="auto"/>
            <w:tcMar>
              <w:top w:w="0" w:type="dxa"/>
              <w:left w:w="108" w:type="dxa"/>
              <w:bottom w:w="0" w:type="dxa"/>
              <w:right w:w="108" w:type="dxa"/>
            </w:tcMar>
          </w:tcPr>
          <w:p w14:paraId="6C90DA55" w14:textId="77777777" w:rsidR="00EA5047" w:rsidRPr="007F210A" w:rsidRDefault="00EA5047" w:rsidP="00FA3F01">
            <w:pPr>
              <w:spacing w:after="0" w:line="240" w:lineRule="auto"/>
              <w:jc w:val="both"/>
              <w:rPr>
                <w:rFonts w:ascii="Times New Roman" w:hAnsi="Times New Roman" w:cs="Times New Roman"/>
                <w:sz w:val="22"/>
                <w:szCs w:val="22"/>
              </w:rPr>
            </w:pPr>
          </w:p>
        </w:tc>
      </w:tr>
    </w:tbl>
    <w:p w14:paraId="17BAC61C" w14:textId="77777777" w:rsidR="00EA5047" w:rsidRPr="00F0499F" w:rsidRDefault="00EA5047" w:rsidP="00EA5047">
      <w:pPr>
        <w:rPr>
          <w:rFonts w:eastAsia="Calibri" w:cstheme="minorHAnsi"/>
        </w:rPr>
      </w:pPr>
      <w:r>
        <w:rPr>
          <w:rFonts w:eastAsia="Calibri" w:cstheme="minorHAnsi"/>
        </w:rPr>
        <w:br w:type="page"/>
      </w:r>
    </w:p>
    <w:p w14:paraId="734ED6DE" w14:textId="77777777" w:rsidR="00EA5047" w:rsidRPr="000215D6" w:rsidRDefault="00EA5047" w:rsidP="00EA5047">
      <w:pPr>
        <w:pStyle w:val="Heading1"/>
        <w:jc w:val="right"/>
        <w:rPr>
          <w:rFonts w:asciiTheme="minorHAnsi" w:hAnsiTheme="minorHAnsi" w:cstheme="minorHAnsi"/>
          <w:sz w:val="21"/>
          <w:szCs w:val="21"/>
        </w:rPr>
      </w:pPr>
      <w:bookmarkStart w:id="51" w:name="_Ref38539939"/>
      <w:bookmarkStart w:id="52" w:name="_Ref38541068"/>
      <w:bookmarkStart w:id="53" w:name="_Ref38885053"/>
      <w:bookmarkStart w:id="54" w:name="_Ref38899023"/>
      <w:bookmarkStart w:id="55" w:name="_Toc208322803"/>
      <w:r w:rsidRPr="00106312">
        <w:rPr>
          <w:rFonts w:ascii="Times New Roman" w:eastAsia="Calibri" w:hAnsi="Times New Roman" w:cs="Times New Roman"/>
          <w:color w:val="0070C0"/>
          <w:sz w:val="22"/>
          <w:szCs w:val="22"/>
        </w:rPr>
        <w:lastRenderedPageBreak/>
        <w:t>Pirkimo sąlygų 2 priedas „Techninė specifikacija“</w:t>
      </w:r>
      <w:bookmarkEnd w:id="51"/>
      <w:bookmarkEnd w:id="52"/>
      <w:bookmarkEnd w:id="53"/>
      <w:bookmarkEnd w:id="54"/>
      <w:bookmarkEnd w:id="55"/>
    </w:p>
    <w:p w14:paraId="60D11A5E" w14:textId="77777777" w:rsidR="009B1597" w:rsidRPr="009B1597" w:rsidRDefault="009B1597" w:rsidP="009B159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56" w:name="_Hlk164076568"/>
      <w:bookmarkStart w:id="57" w:name="_Hlk136860407"/>
      <w:r w:rsidRPr="009B1597">
        <w:rPr>
          <w:rFonts w:ascii="Times New Roman" w:eastAsia="Times New Roman" w:hAnsi="Times New Roman" w:cs="Times New Roman"/>
          <w:b/>
          <w:caps/>
          <w:color w:val="404040"/>
          <w:spacing w:val="20"/>
          <w:sz w:val="24"/>
          <w:szCs w:val="24"/>
        </w:rPr>
        <w:t>TECHNINĖ SPECIFIKACIJA</w:t>
      </w:r>
    </w:p>
    <w:p w14:paraId="50ED7EE9" w14:textId="77777777" w:rsidR="009B1597" w:rsidRPr="009B1597" w:rsidRDefault="009B1597" w:rsidP="009B1597">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422A86AA" w14:textId="77777777" w:rsidR="009B1597" w:rsidRPr="009B1597" w:rsidRDefault="009B1597" w:rsidP="009B159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58" w:name="part_f20a9403c30d41cca34a68c30b673464"/>
      <w:bookmarkStart w:id="59" w:name="part_e3b4a712dfff46279607d86bb49dbd86"/>
      <w:bookmarkStart w:id="60" w:name="part_53a22fb984174283a3597576ae6b6b3e"/>
      <w:bookmarkStart w:id="61" w:name="part_41a3cfb060684efb882f0e71c6ed53c7"/>
      <w:bookmarkEnd w:id="58"/>
      <w:bookmarkEnd w:id="59"/>
      <w:bookmarkEnd w:id="60"/>
      <w:bookmarkEnd w:id="61"/>
      <w:r w:rsidRPr="009B1597">
        <w:rPr>
          <w:rFonts w:ascii="Times New Roman" w:eastAsia="Times New Roman" w:hAnsi="Times New Roman" w:cs="Times New Roman"/>
          <w:b/>
          <w:color w:val="404040"/>
          <w:spacing w:val="20"/>
          <w:sz w:val="24"/>
          <w:szCs w:val="24"/>
        </w:rPr>
        <w:t>( pateikiama atskiru priedu)</w:t>
      </w:r>
    </w:p>
    <w:p w14:paraId="747CEF50" w14:textId="77777777" w:rsidR="009B1597" w:rsidRPr="009B1597" w:rsidRDefault="009B1597" w:rsidP="009B1597">
      <w:pPr>
        <w:spacing w:after="0" w:line="240" w:lineRule="auto"/>
        <w:jc w:val="center"/>
        <w:rPr>
          <w:rFonts w:ascii="Times New Roman" w:eastAsia="Calibri" w:hAnsi="Times New Roman" w:cs="Times New Roman"/>
          <w:b/>
          <w:sz w:val="24"/>
          <w:szCs w:val="24"/>
        </w:rPr>
      </w:pPr>
    </w:p>
    <w:bookmarkEnd w:id="56"/>
    <w:p w14:paraId="4C87963A" w14:textId="77777777" w:rsidR="009B1597" w:rsidRDefault="009B1597" w:rsidP="00C5206A">
      <w:pPr>
        <w:spacing w:after="0" w:line="240" w:lineRule="auto"/>
        <w:jc w:val="center"/>
        <w:rPr>
          <w:rFonts w:ascii="Times New Roman" w:eastAsia="Times New Roman" w:hAnsi="Times New Roman" w:cs="Times New Roman"/>
          <w:b/>
          <w:sz w:val="22"/>
          <w:szCs w:val="22"/>
          <w:lang w:eastAsia="en-US"/>
        </w:rPr>
      </w:pPr>
    </w:p>
    <w:p w14:paraId="4143E6B3" w14:textId="77777777" w:rsidR="009B1597" w:rsidRDefault="009B1597" w:rsidP="00C5206A">
      <w:pPr>
        <w:spacing w:after="0" w:line="240" w:lineRule="auto"/>
        <w:jc w:val="center"/>
        <w:rPr>
          <w:rFonts w:ascii="Times New Roman" w:eastAsia="Times New Roman" w:hAnsi="Times New Roman" w:cs="Times New Roman"/>
          <w:b/>
          <w:sz w:val="22"/>
          <w:szCs w:val="22"/>
          <w:lang w:eastAsia="en-US"/>
        </w:rPr>
      </w:pPr>
    </w:p>
    <w:p w14:paraId="2127E8C2" w14:textId="26C2FF3F" w:rsidR="007E32C7" w:rsidRDefault="007E32C7" w:rsidP="00724404">
      <w:pPr>
        <w:spacing w:after="0" w:line="240" w:lineRule="auto"/>
        <w:rPr>
          <w:rFonts w:ascii="Times New Roman" w:hAnsi="Times New Roman" w:cs="Times New Roman"/>
          <w:sz w:val="22"/>
          <w:szCs w:val="22"/>
        </w:rPr>
      </w:pPr>
    </w:p>
    <w:p w14:paraId="0AB68E58" w14:textId="77777777" w:rsidR="004604FB" w:rsidRDefault="004604FB" w:rsidP="00724404">
      <w:pPr>
        <w:spacing w:after="0" w:line="240" w:lineRule="auto"/>
        <w:rPr>
          <w:rFonts w:ascii="Times New Roman" w:hAnsi="Times New Roman" w:cs="Times New Roman"/>
          <w:sz w:val="22"/>
          <w:szCs w:val="22"/>
        </w:rPr>
      </w:pPr>
    </w:p>
    <w:p w14:paraId="3E4A61F1" w14:textId="77777777" w:rsidR="004604FB" w:rsidRDefault="004604FB" w:rsidP="00724404">
      <w:pPr>
        <w:spacing w:after="0" w:line="240" w:lineRule="auto"/>
        <w:rPr>
          <w:rFonts w:ascii="Times New Roman" w:hAnsi="Times New Roman" w:cs="Times New Roman"/>
          <w:sz w:val="22"/>
          <w:szCs w:val="22"/>
        </w:rPr>
      </w:pPr>
    </w:p>
    <w:p w14:paraId="62370001" w14:textId="77777777" w:rsidR="004604FB" w:rsidRDefault="004604FB" w:rsidP="00724404">
      <w:pPr>
        <w:spacing w:after="0" w:line="240" w:lineRule="auto"/>
        <w:rPr>
          <w:rFonts w:ascii="Times New Roman" w:hAnsi="Times New Roman" w:cs="Times New Roman"/>
          <w:sz w:val="22"/>
          <w:szCs w:val="22"/>
        </w:rPr>
      </w:pPr>
    </w:p>
    <w:p w14:paraId="5073F1BD" w14:textId="77777777" w:rsidR="004604FB" w:rsidRDefault="004604FB" w:rsidP="00724404">
      <w:pPr>
        <w:spacing w:after="0" w:line="240" w:lineRule="auto"/>
        <w:rPr>
          <w:rFonts w:ascii="Times New Roman" w:hAnsi="Times New Roman" w:cs="Times New Roman"/>
          <w:sz w:val="22"/>
          <w:szCs w:val="22"/>
        </w:rPr>
      </w:pPr>
    </w:p>
    <w:p w14:paraId="01B33787" w14:textId="77777777" w:rsidR="004604FB" w:rsidRDefault="004604FB" w:rsidP="00724404">
      <w:pPr>
        <w:spacing w:after="0" w:line="240" w:lineRule="auto"/>
        <w:rPr>
          <w:rFonts w:ascii="Times New Roman" w:hAnsi="Times New Roman" w:cs="Times New Roman"/>
          <w:sz w:val="22"/>
          <w:szCs w:val="22"/>
        </w:rPr>
      </w:pPr>
    </w:p>
    <w:p w14:paraId="2200A84A" w14:textId="77777777" w:rsidR="004604FB" w:rsidRDefault="004604FB" w:rsidP="00724404">
      <w:pPr>
        <w:spacing w:after="0" w:line="240" w:lineRule="auto"/>
        <w:rPr>
          <w:rFonts w:ascii="Times New Roman" w:hAnsi="Times New Roman" w:cs="Times New Roman"/>
          <w:sz w:val="22"/>
          <w:szCs w:val="22"/>
        </w:rPr>
      </w:pPr>
    </w:p>
    <w:p w14:paraId="293087AD" w14:textId="77777777" w:rsidR="004604FB" w:rsidRDefault="004604FB" w:rsidP="00724404">
      <w:pPr>
        <w:spacing w:after="0" w:line="240" w:lineRule="auto"/>
        <w:rPr>
          <w:rFonts w:ascii="Times New Roman" w:hAnsi="Times New Roman" w:cs="Times New Roman"/>
          <w:sz w:val="22"/>
          <w:szCs w:val="22"/>
        </w:rPr>
      </w:pPr>
    </w:p>
    <w:p w14:paraId="1EE8F394" w14:textId="77777777" w:rsidR="004604FB" w:rsidRDefault="004604FB" w:rsidP="00724404">
      <w:pPr>
        <w:spacing w:after="0" w:line="240" w:lineRule="auto"/>
        <w:rPr>
          <w:rFonts w:ascii="Times New Roman" w:hAnsi="Times New Roman" w:cs="Times New Roman"/>
          <w:sz w:val="22"/>
          <w:szCs w:val="22"/>
        </w:rPr>
      </w:pPr>
    </w:p>
    <w:p w14:paraId="4B85906D" w14:textId="77777777" w:rsidR="004604FB" w:rsidRDefault="004604FB" w:rsidP="00724404">
      <w:pPr>
        <w:spacing w:after="0" w:line="240" w:lineRule="auto"/>
        <w:rPr>
          <w:rFonts w:ascii="Times New Roman" w:hAnsi="Times New Roman" w:cs="Times New Roman"/>
          <w:sz w:val="22"/>
          <w:szCs w:val="22"/>
        </w:rPr>
      </w:pPr>
    </w:p>
    <w:p w14:paraId="10D833E3" w14:textId="77777777" w:rsidR="004604FB" w:rsidRDefault="004604FB" w:rsidP="00724404">
      <w:pPr>
        <w:spacing w:after="0" w:line="240" w:lineRule="auto"/>
        <w:rPr>
          <w:rFonts w:ascii="Times New Roman" w:hAnsi="Times New Roman" w:cs="Times New Roman"/>
          <w:sz w:val="22"/>
          <w:szCs w:val="22"/>
        </w:rPr>
      </w:pPr>
    </w:p>
    <w:p w14:paraId="20534197" w14:textId="77777777" w:rsidR="004604FB" w:rsidRDefault="004604FB" w:rsidP="00724404">
      <w:pPr>
        <w:spacing w:after="0" w:line="240" w:lineRule="auto"/>
        <w:rPr>
          <w:rFonts w:ascii="Times New Roman" w:hAnsi="Times New Roman" w:cs="Times New Roman"/>
          <w:sz w:val="22"/>
          <w:szCs w:val="22"/>
        </w:rPr>
      </w:pPr>
    </w:p>
    <w:p w14:paraId="53B03ECB" w14:textId="77777777" w:rsidR="004604FB" w:rsidRDefault="004604FB" w:rsidP="00724404">
      <w:pPr>
        <w:spacing w:after="0" w:line="240" w:lineRule="auto"/>
        <w:rPr>
          <w:rFonts w:ascii="Times New Roman" w:hAnsi="Times New Roman" w:cs="Times New Roman"/>
          <w:sz w:val="22"/>
          <w:szCs w:val="22"/>
        </w:rPr>
      </w:pPr>
    </w:p>
    <w:p w14:paraId="09428477" w14:textId="77777777" w:rsidR="004604FB" w:rsidRDefault="004604FB" w:rsidP="00724404">
      <w:pPr>
        <w:spacing w:after="0" w:line="240" w:lineRule="auto"/>
        <w:rPr>
          <w:rFonts w:ascii="Times New Roman" w:hAnsi="Times New Roman" w:cs="Times New Roman"/>
          <w:sz w:val="22"/>
          <w:szCs w:val="22"/>
        </w:rPr>
      </w:pPr>
    </w:p>
    <w:p w14:paraId="1305B873" w14:textId="77777777" w:rsidR="004604FB" w:rsidRDefault="004604FB" w:rsidP="00724404">
      <w:pPr>
        <w:spacing w:after="0" w:line="240" w:lineRule="auto"/>
        <w:rPr>
          <w:rFonts w:ascii="Times New Roman" w:hAnsi="Times New Roman" w:cs="Times New Roman"/>
          <w:sz w:val="22"/>
          <w:szCs w:val="22"/>
        </w:rPr>
      </w:pPr>
    </w:p>
    <w:p w14:paraId="209A8D1B" w14:textId="77777777" w:rsidR="004604FB" w:rsidRDefault="004604FB" w:rsidP="00724404">
      <w:pPr>
        <w:spacing w:after="0" w:line="240" w:lineRule="auto"/>
        <w:rPr>
          <w:rFonts w:ascii="Times New Roman" w:hAnsi="Times New Roman" w:cs="Times New Roman"/>
          <w:sz w:val="22"/>
          <w:szCs w:val="22"/>
        </w:rPr>
      </w:pPr>
    </w:p>
    <w:p w14:paraId="677D6AE3" w14:textId="77777777" w:rsidR="004604FB" w:rsidRDefault="004604FB" w:rsidP="00724404">
      <w:pPr>
        <w:spacing w:after="0" w:line="240" w:lineRule="auto"/>
        <w:rPr>
          <w:rFonts w:ascii="Times New Roman" w:hAnsi="Times New Roman" w:cs="Times New Roman"/>
          <w:sz w:val="22"/>
          <w:szCs w:val="22"/>
        </w:rPr>
      </w:pPr>
    </w:p>
    <w:p w14:paraId="178574DE" w14:textId="77777777" w:rsidR="004604FB" w:rsidRDefault="004604FB" w:rsidP="00724404">
      <w:pPr>
        <w:spacing w:after="0" w:line="240" w:lineRule="auto"/>
        <w:rPr>
          <w:rFonts w:ascii="Times New Roman" w:hAnsi="Times New Roman" w:cs="Times New Roman"/>
          <w:sz w:val="22"/>
          <w:szCs w:val="22"/>
        </w:rPr>
      </w:pPr>
    </w:p>
    <w:p w14:paraId="69B84A79" w14:textId="77777777" w:rsidR="004604FB" w:rsidRDefault="004604FB" w:rsidP="00724404">
      <w:pPr>
        <w:spacing w:after="0" w:line="240" w:lineRule="auto"/>
        <w:rPr>
          <w:rFonts w:ascii="Times New Roman" w:hAnsi="Times New Roman" w:cs="Times New Roman"/>
          <w:sz w:val="22"/>
          <w:szCs w:val="22"/>
        </w:rPr>
      </w:pPr>
    </w:p>
    <w:p w14:paraId="70901106" w14:textId="77777777" w:rsidR="004604FB" w:rsidRDefault="004604FB" w:rsidP="00724404">
      <w:pPr>
        <w:spacing w:after="0" w:line="240" w:lineRule="auto"/>
        <w:rPr>
          <w:rFonts w:ascii="Times New Roman" w:hAnsi="Times New Roman" w:cs="Times New Roman"/>
          <w:sz w:val="22"/>
          <w:szCs w:val="22"/>
        </w:rPr>
      </w:pPr>
    </w:p>
    <w:p w14:paraId="4297D0E1" w14:textId="77777777" w:rsidR="004604FB" w:rsidRDefault="004604FB" w:rsidP="00724404">
      <w:pPr>
        <w:spacing w:after="0" w:line="240" w:lineRule="auto"/>
        <w:rPr>
          <w:rFonts w:ascii="Times New Roman" w:hAnsi="Times New Roman" w:cs="Times New Roman"/>
          <w:sz w:val="22"/>
          <w:szCs w:val="22"/>
        </w:rPr>
      </w:pPr>
    </w:p>
    <w:p w14:paraId="53BE877D" w14:textId="77777777" w:rsidR="004604FB" w:rsidRDefault="004604FB" w:rsidP="00724404">
      <w:pPr>
        <w:spacing w:after="0" w:line="240" w:lineRule="auto"/>
        <w:rPr>
          <w:rFonts w:ascii="Times New Roman" w:hAnsi="Times New Roman" w:cs="Times New Roman"/>
          <w:sz w:val="22"/>
          <w:szCs w:val="22"/>
        </w:rPr>
      </w:pPr>
    </w:p>
    <w:p w14:paraId="1DAB5670" w14:textId="77777777" w:rsidR="004604FB" w:rsidRDefault="004604FB" w:rsidP="00724404">
      <w:pPr>
        <w:spacing w:after="0" w:line="240" w:lineRule="auto"/>
        <w:rPr>
          <w:rFonts w:ascii="Times New Roman" w:hAnsi="Times New Roman" w:cs="Times New Roman"/>
          <w:sz w:val="22"/>
          <w:szCs w:val="22"/>
        </w:rPr>
      </w:pPr>
    </w:p>
    <w:p w14:paraId="53B4E8D1" w14:textId="77777777" w:rsidR="004604FB" w:rsidRDefault="004604FB" w:rsidP="00724404">
      <w:pPr>
        <w:spacing w:after="0" w:line="240" w:lineRule="auto"/>
        <w:rPr>
          <w:rFonts w:ascii="Times New Roman" w:hAnsi="Times New Roman" w:cs="Times New Roman"/>
          <w:sz w:val="22"/>
          <w:szCs w:val="22"/>
        </w:rPr>
      </w:pPr>
    </w:p>
    <w:p w14:paraId="0C9FF2B5" w14:textId="77777777" w:rsidR="004604FB" w:rsidRDefault="004604FB" w:rsidP="00724404">
      <w:pPr>
        <w:spacing w:after="0" w:line="240" w:lineRule="auto"/>
        <w:rPr>
          <w:rFonts w:ascii="Times New Roman" w:hAnsi="Times New Roman" w:cs="Times New Roman"/>
          <w:sz w:val="22"/>
          <w:szCs w:val="22"/>
        </w:rPr>
      </w:pPr>
    </w:p>
    <w:p w14:paraId="3EBC749C" w14:textId="77777777" w:rsidR="004604FB" w:rsidRDefault="004604FB" w:rsidP="00724404">
      <w:pPr>
        <w:spacing w:after="0" w:line="240" w:lineRule="auto"/>
        <w:rPr>
          <w:rFonts w:ascii="Times New Roman" w:hAnsi="Times New Roman" w:cs="Times New Roman"/>
          <w:sz w:val="22"/>
          <w:szCs w:val="22"/>
        </w:rPr>
      </w:pPr>
    </w:p>
    <w:p w14:paraId="134CFB97" w14:textId="77777777" w:rsidR="004604FB" w:rsidRDefault="004604FB" w:rsidP="00724404">
      <w:pPr>
        <w:spacing w:after="0" w:line="240" w:lineRule="auto"/>
        <w:rPr>
          <w:rFonts w:ascii="Times New Roman" w:hAnsi="Times New Roman" w:cs="Times New Roman"/>
          <w:sz w:val="22"/>
          <w:szCs w:val="22"/>
        </w:rPr>
      </w:pPr>
    </w:p>
    <w:p w14:paraId="3EA65E83" w14:textId="77777777" w:rsidR="004604FB" w:rsidRPr="008677D8" w:rsidRDefault="004604FB" w:rsidP="00724404">
      <w:pPr>
        <w:spacing w:after="0" w:line="240" w:lineRule="auto"/>
        <w:rPr>
          <w:rFonts w:ascii="Times New Roman" w:hAnsi="Times New Roman" w:cs="Times New Roman"/>
          <w:sz w:val="22"/>
          <w:szCs w:val="22"/>
        </w:rPr>
      </w:pPr>
    </w:p>
    <w:p w14:paraId="6FFD811A" w14:textId="6B4EC2B8" w:rsidR="007E32C7" w:rsidRDefault="007E32C7" w:rsidP="007E32C7">
      <w:bookmarkStart w:id="62" w:name="_Ref38285444"/>
      <w:bookmarkStart w:id="63" w:name="_Ref38291496"/>
      <w:bookmarkEnd w:id="57"/>
    </w:p>
    <w:p w14:paraId="47910BD9" w14:textId="2280592D" w:rsidR="007E32C7" w:rsidRDefault="007E32C7" w:rsidP="007E32C7"/>
    <w:p w14:paraId="30E9E8EB" w14:textId="77777777" w:rsidR="007E32C7" w:rsidRDefault="007E32C7" w:rsidP="007E32C7"/>
    <w:p w14:paraId="170E66E0" w14:textId="77777777" w:rsidR="00307206" w:rsidRDefault="00307206" w:rsidP="007E32C7"/>
    <w:p w14:paraId="2DC1B19A" w14:textId="77777777" w:rsidR="00307206" w:rsidRDefault="00307206" w:rsidP="007E32C7"/>
    <w:p w14:paraId="479A2907" w14:textId="77777777" w:rsidR="00307206" w:rsidRPr="007E32C7" w:rsidRDefault="00307206" w:rsidP="007E32C7"/>
    <w:p w14:paraId="2C39B2A4" w14:textId="77777777" w:rsidR="007E32C7" w:rsidRDefault="007E32C7" w:rsidP="00EA5047">
      <w:pPr>
        <w:pStyle w:val="Heading1"/>
        <w:jc w:val="right"/>
        <w:rPr>
          <w:rFonts w:ascii="Times New Roman" w:eastAsia="Calibri" w:hAnsi="Times New Roman" w:cs="Times New Roman"/>
          <w:color w:val="0070C0"/>
          <w:sz w:val="22"/>
          <w:szCs w:val="22"/>
        </w:rPr>
      </w:pPr>
    </w:p>
    <w:p w14:paraId="43201708" w14:textId="77E87767" w:rsidR="00EA5047" w:rsidRPr="005C1E12" w:rsidRDefault="00EA5047" w:rsidP="00EA5047">
      <w:pPr>
        <w:pStyle w:val="Heading1"/>
        <w:jc w:val="right"/>
        <w:rPr>
          <w:rFonts w:asciiTheme="minorHAnsi" w:hAnsiTheme="minorHAnsi" w:cstheme="minorHAnsi"/>
          <w:sz w:val="21"/>
          <w:szCs w:val="21"/>
        </w:rPr>
      </w:pPr>
      <w:bookmarkStart w:id="64" w:name="_Toc208322804"/>
      <w:r w:rsidRPr="006C2176">
        <w:rPr>
          <w:rFonts w:ascii="Times New Roman" w:eastAsia="Calibri" w:hAnsi="Times New Roman" w:cs="Times New Roman"/>
          <w:color w:val="0070C0"/>
          <w:sz w:val="22"/>
          <w:szCs w:val="22"/>
        </w:rPr>
        <w:t>Pirkimo sąlygų 3 priedas „Tiekėjų pašalinimo pagrindai“</w:t>
      </w:r>
      <w:bookmarkEnd w:id="64"/>
    </w:p>
    <w:bookmarkEnd w:id="62"/>
    <w:bookmarkEnd w:id="63"/>
    <w:p w14:paraId="4120765B" w14:textId="77777777" w:rsidR="00EA5047" w:rsidRPr="00AF4B54" w:rsidRDefault="00EA5047" w:rsidP="00EA5047">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720B0975" w14:textId="77777777" w:rsidR="008A201F" w:rsidRPr="008A201F" w:rsidRDefault="008A201F" w:rsidP="008A201F">
      <w:pPr>
        <w:jc w:val="both"/>
        <w:rPr>
          <w:rFonts w:ascii="Times New Roman" w:eastAsia="Yu Mincho" w:hAnsi="Times New Roman" w:cs="Times New Roman"/>
          <w:color w:val="7030A0"/>
          <w:sz w:val="22"/>
          <w:szCs w:val="22"/>
        </w:rPr>
      </w:pPr>
    </w:p>
    <w:p w14:paraId="2C76BDF9" w14:textId="77777777" w:rsidR="008A201F" w:rsidRPr="008A201F" w:rsidRDefault="008A201F" w:rsidP="008A201F">
      <w:pPr>
        <w:numPr>
          <w:ilvl w:val="0"/>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Su pasiūlymu</w:t>
      </w:r>
      <w:r w:rsidRPr="008A201F">
        <w:rPr>
          <w:rFonts w:ascii="Times New Roman" w:eastAsia="Yu Mincho" w:hAnsi="Times New Roman" w:cs="Times New Roman"/>
          <w:color w:val="00B050"/>
          <w:sz w:val="22"/>
          <w:szCs w:val="22"/>
        </w:rPr>
        <w:t xml:space="preserve"> </w:t>
      </w:r>
      <w:r w:rsidRPr="008A201F">
        <w:rPr>
          <w:rFonts w:ascii="Times New Roman" w:eastAsia="Yu Mincho"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62C5A8" w14:textId="77777777" w:rsidR="008A201F" w:rsidRPr="008A201F" w:rsidRDefault="008A201F" w:rsidP="008A201F">
      <w:pPr>
        <w:numPr>
          <w:ilvl w:val="0"/>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245B3D3" w14:textId="77777777" w:rsidR="008A201F" w:rsidRPr="008A201F" w:rsidRDefault="008A201F" w:rsidP="008A201F">
      <w:pPr>
        <w:numPr>
          <w:ilvl w:val="0"/>
          <w:numId w:val="8"/>
        </w:numPr>
        <w:spacing w:after="0" w:line="240" w:lineRule="auto"/>
        <w:ind w:left="0" w:firstLine="851"/>
        <w:jc w:val="both"/>
        <w:rPr>
          <w:rFonts w:ascii="Times New Roman" w:eastAsia="Verdana" w:hAnsi="Times New Roman" w:cs="Times New Roman"/>
          <w:sz w:val="22"/>
          <w:szCs w:val="22"/>
        </w:rPr>
      </w:pPr>
      <w:r w:rsidRPr="008A201F">
        <w:rPr>
          <w:rFonts w:ascii="Times New Roman" w:eastAsia="Yu Mincho"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A201F">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47104772" w14:textId="77777777" w:rsidR="008A201F" w:rsidRPr="008A201F" w:rsidRDefault="008A201F" w:rsidP="008A201F">
      <w:pPr>
        <w:numPr>
          <w:ilvl w:val="0"/>
          <w:numId w:val="8"/>
        </w:numPr>
        <w:spacing w:after="0" w:line="240" w:lineRule="auto"/>
        <w:ind w:left="0" w:firstLine="851"/>
        <w:jc w:val="both"/>
        <w:rPr>
          <w:rFonts w:ascii="Times New Roman" w:eastAsia="Verdana" w:hAnsi="Times New Roman" w:cs="Times New Roman"/>
          <w:color w:val="000000"/>
          <w:sz w:val="22"/>
          <w:szCs w:val="22"/>
        </w:rPr>
      </w:pPr>
      <w:r w:rsidRPr="008A201F">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691B72F" w14:textId="77777777" w:rsidR="008A201F" w:rsidRPr="008A201F" w:rsidRDefault="008A201F" w:rsidP="008A201F">
      <w:pPr>
        <w:numPr>
          <w:ilvl w:val="0"/>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A201F">
        <w:rPr>
          <w:rFonts w:ascii="Times New Roman" w:eastAsia="Verdana" w:hAnsi="Times New Roman" w:cs="Times New Roman"/>
          <w:sz w:val="22"/>
          <w:szCs w:val="22"/>
        </w:rPr>
        <w:t>Certis</w:t>
      </w:r>
      <w:proofErr w:type="spellEnd"/>
      <w:r w:rsidRPr="008A201F">
        <w:rPr>
          <w:rFonts w:ascii="Times New Roman" w:eastAsia="Verdana" w:hAnsi="Times New Roman" w:cs="Times New Roman"/>
          <w:sz w:val="22"/>
          <w:szCs w:val="22"/>
        </w:rPr>
        <w:t>“. Lentelės ketvirtame stulpelyje nurodomi doku</w:t>
      </w:r>
      <w:r w:rsidRPr="008A201F">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A201F">
        <w:rPr>
          <w:rFonts w:ascii="Times New Roman" w:eastAsia="Yu Mincho" w:hAnsi="Times New Roman" w:cs="Times New Roman"/>
          <w:sz w:val="22"/>
          <w:szCs w:val="22"/>
        </w:rPr>
        <w:t>Certis</w:t>
      </w:r>
      <w:proofErr w:type="spellEnd"/>
      <w:r w:rsidRPr="008A201F">
        <w:rPr>
          <w:rFonts w:ascii="Times New Roman" w:eastAsia="Yu Mincho" w:hAnsi="Times New Roman" w:cs="Times New Roman"/>
          <w:sz w:val="22"/>
          <w:szCs w:val="22"/>
        </w:rPr>
        <w:t xml:space="preserve">“, adresu </w:t>
      </w:r>
      <w:hyperlink r:id="rId13" w:history="1">
        <w:r w:rsidRPr="008A201F">
          <w:rPr>
            <w:rFonts w:ascii="Times New Roman" w:eastAsia="Calibri" w:hAnsi="Times New Roman" w:cs="Times New Roman"/>
            <w:sz w:val="22"/>
            <w:szCs w:val="22"/>
          </w:rPr>
          <w:t>https://ec.europa.eu/tools/ecertis/</w:t>
        </w:r>
      </w:hyperlink>
      <w:r w:rsidRPr="008A201F">
        <w:rPr>
          <w:rFonts w:ascii="Times New Roman" w:eastAsia="Yu Mincho" w:hAnsi="Times New Roman" w:cs="Times New Roman"/>
          <w:sz w:val="22"/>
          <w:szCs w:val="22"/>
        </w:rPr>
        <w:t xml:space="preserve">. </w:t>
      </w:r>
    </w:p>
    <w:p w14:paraId="2F2D5D98" w14:textId="77777777" w:rsidR="008A201F" w:rsidRPr="008A201F" w:rsidRDefault="008A201F" w:rsidP="008A201F">
      <w:pPr>
        <w:numPr>
          <w:ilvl w:val="0"/>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A6C49AF" w14:textId="77777777" w:rsidR="008A201F" w:rsidRPr="008A201F" w:rsidRDefault="008A201F" w:rsidP="008A201F">
      <w:pPr>
        <w:numPr>
          <w:ilvl w:val="1"/>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53CAFE" w14:textId="77777777" w:rsidR="008A201F" w:rsidRPr="008A201F" w:rsidRDefault="008A201F" w:rsidP="008A201F">
      <w:pPr>
        <w:numPr>
          <w:ilvl w:val="1"/>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9F3509" w14:textId="77777777" w:rsidR="008A201F" w:rsidRPr="008A201F" w:rsidRDefault="008A201F" w:rsidP="008A201F">
      <w:pPr>
        <w:spacing w:after="0" w:line="240" w:lineRule="auto"/>
        <w:ind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C26E09" w14:textId="77777777" w:rsidR="008A201F" w:rsidRPr="008A201F" w:rsidRDefault="008A201F" w:rsidP="008A201F">
      <w:pPr>
        <w:spacing w:after="0" w:line="240" w:lineRule="auto"/>
        <w:ind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6</w:t>
      </w:r>
      <w:r w:rsidRPr="008A201F">
        <w:rPr>
          <w:rFonts w:ascii="Times New Roman" w:eastAsia="Yu Mincho" w:hAnsi="Times New Roman" w:cs="Times New Roman"/>
          <w:sz w:val="22"/>
          <w:szCs w:val="22"/>
          <w:vertAlign w:val="superscript"/>
        </w:rPr>
        <w:t>2</w:t>
      </w:r>
      <w:r w:rsidRPr="008A201F">
        <w:rPr>
          <w:rFonts w:ascii="Times New Roman" w:eastAsia="Yu Mincho"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0045253" w14:textId="77777777" w:rsidR="008A201F" w:rsidRPr="008A201F" w:rsidRDefault="008A201F" w:rsidP="008A201F">
      <w:pPr>
        <w:numPr>
          <w:ilvl w:val="0"/>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8A201F">
        <w:rPr>
          <w:rFonts w:ascii="Times New Roman" w:eastAsia="Yu Mincho" w:hAnsi="Times New Roman" w:cs="Times New Roman"/>
          <w:sz w:val="22"/>
          <w:szCs w:val="22"/>
        </w:rPr>
        <w:lastRenderedPageBreak/>
        <w:t>dokumentai neišduodami arba toje šalyje išduodami dokumentai neapima visų 46 straipsnio 1 ir 3 dalyse ir 6 dalies 2 punkte keliamų klausimų, jie gali būti pakeisti:</w:t>
      </w:r>
    </w:p>
    <w:p w14:paraId="10D6E1CB" w14:textId="77777777" w:rsidR="008A201F" w:rsidRPr="008A201F" w:rsidRDefault="008A201F" w:rsidP="008A201F">
      <w:pPr>
        <w:numPr>
          <w:ilvl w:val="1"/>
          <w:numId w:val="8"/>
        </w:numPr>
        <w:spacing w:after="0" w:line="240" w:lineRule="auto"/>
        <w:ind w:left="0"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priesaikos deklaracija;</w:t>
      </w:r>
    </w:p>
    <w:p w14:paraId="1EA0DF99" w14:textId="77777777" w:rsidR="008A201F" w:rsidRPr="008A201F" w:rsidRDefault="008A201F" w:rsidP="008A201F">
      <w:pPr>
        <w:ind w:firstLine="851"/>
        <w:jc w:val="both"/>
        <w:rPr>
          <w:rFonts w:ascii="Times New Roman" w:eastAsia="Yu Mincho" w:hAnsi="Times New Roman" w:cs="Times New Roman"/>
          <w:sz w:val="22"/>
          <w:szCs w:val="22"/>
        </w:rPr>
      </w:pPr>
      <w:r w:rsidRPr="008A201F">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93" w:type="dxa"/>
        <w:tblLayout w:type="fixed"/>
        <w:tblCellMar>
          <w:left w:w="10" w:type="dxa"/>
          <w:right w:w="10" w:type="dxa"/>
        </w:tblCellMar>
        <w:tblLook w:val="04A0" w:firstRow="1" w:lastRow="0" w:firstColumn="1" w:lastColumn="0" w:noHBand="0" w:noVBand="1"/>
      </w:tblPr>
      <w:tblGrid>
        <w:gridCol w:w="562"/>
        <w:gridCol w:w="3261"/>
        <w:gridCol w:w="1701"/>
        <w:gridCol w:w="3969"/>
      </w:tblGrid>
      <w:tr w:rsidR="0068113F" w:rsidRPr="0068113F" w14:paraId="09BCC92B"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7E493" w14:textId="77777777" w:rsidR="0068113F" w:rsidRPr="0068113F" w:rsidRDefault="0068113F" w:rsidP="0068113F">
            <w:pPr>
              <w:spacing w:after="0" w:line="240" w:lineRule="auto"/>
              <w:ind w:left="32"/>
              <w:jc w:val="center"/>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Eil. Nr.</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898EA" w14:textId="77777777" w:rsidR="0068113F" w:rsidRPr="0068113F" w:rsidRDefault="0068113F" w:rsidP="0068113F">
            <w:pPr>
              <w:spacing w:after="0" w:line="240" w:lineRule="auto"/>
              <w:jc w:val="center"/>
              <w:rPr>
                <w:rFonts w:ascii="Times New Roman" w:eastAsia="Yu Mincho" w:hAnsi="Times New Roman" w:cs="Times New Roman"/>
                <w:bCs/>
                <w:sz w:val="22"/>
                <w:szCs w:val="22"/>
                <w:lang w:eastAsia="en-US"/>
              </w:rPr>
            </w:pPr>
            <w:r w:rsidRPr="0068113F">
              <w:rPr>
                <w:rFonts w:ascii="Times New Roman" w:eastAsia="Yu Mincho"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F4E15" w14:textId="77777777" w:rsidR="0068113F" w:rsidRPr="0068113F" w:rsidRDefault="0068113F" w:rsidP="0068113F">
            <w:pPr>
              <w:spacing w:after="0" w:line="240" w:lineRule="auto"/>
              <w:jc w:val="center"/>
              <w:rPr>
                <w:rFonts w:ascii="Times New Roman" w:eastAsia="Yu Mincho" w:hAnsi="Times New Roman" w:cs="Times New Roman"/>
                <w:b/>
                <w:bCs/>
              </w:rPr>
            </w:pPr>
            <w:r w:rsidRPr="0068113F">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345E2" w14:textId="77777777" w:rsidR="0068113F" w:rsidRPr="0068113F" w:rsidRDefault="0068113F" w:rsidP="0068113F">
            <w:pPr>
              <w:spacing w:after="0" w:line="240" w:lineRule="auto"/>
              <w:jc w:val="center"/>
              <w:rPr>
                <w:rFonts w:ascii="Times New Roman" w:eastAsia="Yu Mincho" w:hAnsi="Times New Roman" w:cs="Times New Roman"/>
                <w:bCs/>
                <w:iCs/>
                <w:sz w:val="22"/>
                <w:szCs w:val="22"/>
                <w:lang w:eastAsia="en-US"/>
              </w:rPr>
            </w:pPr>
            <w:r w:rsidRPr="0068113F">
              <w:rPr>
                <w:rFonts w:ascii="Times New Roman" w:eastAsia="Yu Mincho" w:hAnsi="Times New Roman" w:cs="Times New Roman"/>
                <w:b/>
                <w:sz w:val="22"/>
                <w:szCs w:val="22"/>
              </w:rPr>
              <w:t>Pašalinimo pagrindų nebuvimą įrodantys dokumentai</w:t>
            </w:r>
          </w:p>
        </w:tc>
      </w:tr>
      <w:tr w:rsidR="00E22425" w:rsidRPr="0068113F" w14:paraId="195DC725"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160EA"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FD88F"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22B3C0FD"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1) dalyvavimą nusikalstamame susivienijime, jo organizavimą ar vadovavimą jam;</w:t>
            </w:r>
          </w:p>
          <w:p w14:paraId="64FF77FC"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2) kyšininkavimą, prekybą poveikiu, papirkimą;</w:t>
            </w:r>
          </w:p>
          <w:p w14:paraId="37AAE2BA"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8CDCA"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lastRenderedPageBreak/>
              <w:t>4) nusikalstamą bankrotą;</w:t>
            </w:r>
          </w:p>
          <w:p w14:paraId="7F8B9E83"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5) teroristinį ir su teroristine veikla susijusį nusikaltimą;</w:t>
            </w:r>
          </w:p>
          <w:p w14:paraId="2A4D0984"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6) nusikalstamu būdu gauto turto legalizavimą;</w:t>
            </w:r>
          </w:p>
          <w:p w14:paraId="6872E597"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7) prekybą žmonėmis, vaiko pirkimą arba pardavimą;</w:t>
            </w:r>
          </w:p>
          <w:p w14:paraId="1ADECD7D"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7E0302"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p>
          <w:p w14:paraId="2D465252"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DD0F185" w14:textId="77777777" w:rsidR="0068113F" w:rsidRPr="0068113F" w:rsidRDefault="0068113F" w:rsidP="0068113F">
            <w:pPr>
              <w:spacing w:after="0" w:line="240" w:lineRule="auto"/>
              <w:jc w:val="both"/>
              <w:rPr>
                <w:rFonts w:ascii="Times New Roman" w:eastAsia="Yu Mincho" w:hAnsi="Times New Roman" w:cs="Times New Roman"/>
                <w:bCs/>
                <w:sz w:val="22"/>
                <w:szCs w:val="22"/>
                <w:lang w:eastAsia="en-US"/>
              </w:rPr>
            </w:pPr>
            <w:r w:rsidRPr="0068113F">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CE846F"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p>
          <w:p w14:paraId="34BB7FC0"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 xml:space="preserve">2) tiekėjo, kuris yra juridinis asmuo, kita organizacija ar jos </w:t>
            </w:r>
            <w:r w:rsidRPr="0068113F">
              <w:rPr>
                <w:rFonts w:ascii="Times New Roman" w:eastAsia="Yu Mincho" w:hAnsi="Times New Roman" w:cs="Times New Roman"/>
                <w:b/>
                <w:bCs/>
                <w:sz w:val="22"/>
                <w:szCs w:val="22"/>
                <w:lang w:eastAsia="en-US"/>
              </w:rPr>
              <w:t>struktūrinis</w:t>
            </w:r>
            <w:r w:rsidRPr="0068113F">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20B208" w14:textId="77777777" w:rsidR="0068113F" w:rsidRPr="0068113F" w:rsidRDefault="0068113F" w:rsidP="0068113F">
            <w:pPr>
              <w:spacing w:after="0" w:line="240" w:lineRule="auto"/>
              <w:jc w:val="both"/>
              <w:rPr>
                <w:rFonts w:ascii="Times New Roman" w:eastAsia="Yu Mincho" w:hAnsi="Times New Roman" w:cs="Times New Roman"/>
                <w:b/>
                <w:sz w:val="22"/>
                <w:szCs w:val="22"/>
                <w:lang w:eastAsia="en-US"/>
              </w:rPr>
            </w:pPr>
          </w:p>
          <w:p w14:paraId="395AA91C"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 xml:space="preserve">3) tiekėjo, kuris yra juridinis asmuo, kita organizacija ar jos </w:t>
            </w:r>
            <w:r w:rsidRPr="0068113F">
              <w:rPr>
                <w:rFonts w:ascii="Times New Roman" w:eastAsia="Yu Mincho" w:hAnsi="Times New Roman" w:cs="Times New Roman"/>
                <w:b/>
                <w:sz w:val="22"/>
                <w:szCs w:val="22"/>
                <w:lang w:eastAsia="en-US"/>
              </w:rPr>
              <w:t>struktūrinis</w:t>
            </w:r>
            <w:r w:rsidRPr="0068113F">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6698"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
                <w:bCs/>
                <w:sz w:val="22"/>
                <w:szCs w:val="22"/>
                <w:lang w:eastAsia="en-US"/>
              </w:rPr>
              <w:lastRenderedPageBreak/>
              <w:t>VPĮ 46 straipsnio 1 dalis</w:t>
            </w:r>
          </w:p>
          <w:p w14:paraId="046AC3BE"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p w14:paraId="0EE4006E"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EBVPD III dalies A1-A6 punktai</w:t>
            </w:r>
          </w:p>
          <w:p w14:paraId="5BF13C79"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p w14:paraId="50A9D6DB"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4CA"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lang w:eastAsia="en-US"/>
              </w:rPr>
              <w:t>Iš Lietuvoje įsteigtų subjektų reikalaujama:</w:t>
            </w:r>
          </w:p>
          <w:p w14:paraId="26212C12" w14:textId="77777777" w:rsidR="0068113F" w:rsidRPr="0068113F" w:rsidRDefault="0068113F" w:rsidP="0068113F">
            <w:pPr>
              <w:numPr>
                <w:ilvl w:val="0"/>
                <w:numId w:val="20"/>
              </w:numPr>
              <w:spacing w:after="0" w:line="240" w:lineRule="auto"/>
              <w:ind w:left="314"/>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išrašo iš teismo sprendimo arba</w:t>
            </w:r>
          </w:p>
          <w:p w14:paraId="61A47B57" w14:textId="77777777" w:rsidR="0068113F" w:rsidRPr="0068113F" w:rsidRDefault="0068113F" w:rsidP="0068113F">
            <w:pPr>
              <w:numPr>
                <w:ilvl w:val="0"/>
                <w:numId w:val="20"/>
              </w:numPr>
              <w:spacing w:after="0" w:line="240" w:lineRule="auto"/>
              <w:ind w:left="314"/>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Informatikos ir ryšių departamento prie Vidaus reikalų ministerijos pažymos, arba</w:t>
            </w:r>
          </w:p>
          <w:p w14:paraId="7E1C9969" w14:textId="77777777" w:rsidR="0068113F" w:rsidRPr="0068113F" w:rsidRDefault="0068113F" w:rsidP="0068113F">
            <w:pPr>
              <w:numPr>
                <w:ilvl w:val="0"/>
                <w:numId w:val="20"/>
              </w:numPr>
              <w:spacing w:after="0" w:line="240" w:lineRule="auto"/>
              <w:ind w:left="314"/>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2A36450F"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p w14:paraId="7F042A49"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lang w:eastAsia="en-US"/>
              </w:rPr>
              <w:t>Iš ne Lietuvoje įsteigtų subjektų reikalaujama:</w:t>
            </w:r>
          </w:p>
          <w:p w14:paraId="5DD72A8E" w14:textId="77777777" w:rsidR="0068113F" w:rsidRPr="0068113F" w:rsidRDefault="0068113F" w:rsidP="0068113F">
            <w:pPr>
              <w:numPr>
                <w:ilvl w:val="0"/>
                <w:numId w:val="20"/>
              </w:numPr>
              <w:spacing w:after="0" w:line="240" w:lineRule="auto"/>
              <w:ind w:left="314"/>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atitinkamos užsienio šalies institucijos dokumento</w:t>
            </w:r>
            <w:r w:rsidRPr="0068113F">
              <w:rPr>
                <w:rFonts w:ascii="Times New Roman" w:eastAsia="Yu Mincho" w:hAnsi="Times New Roman" w:cs="Times New Roman"/>
                <w:sz w:val="22"/>
                <w:szCs w:val="22"/>
                <w:vertAlign w:val="superscript"/>
              </w:rPr>
              <w:footnoteReference w:id="1"/>
            </w:r>
            <w:r w:rsidRPr="0068113F">
              <w:rPr>
                <w:rFonts w:ascii="Times New Roman" w:eastAsia="Yu Mincho" w:hAnsi="Times New Roman" w:cs="Times New Roman"/>
                <w:sz w:val="22"/>
                <w:szCs w:val="22"/>
              </w:rPr>
              <w:t>.</w:t>
            </w:r>
          </w:p>
          <w:p w14:paraId="22886321"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654F9EC9" w14:textId="77777777" w:rsidR="0068113F" w:rsidRPr="0068113F" w:rsidRDefault="0068113F" w:rsidP="0068113F">
            <w:pPr>
              <w:spacing w:after="0" w:line="240" w:lineRule="auto"/>
              <w:jc w:val="both"/>
              <w:rPr>
                <w:rFonts w:ascii="Times New Roman" w:eastAsia="Yu Mincho" w:hAnsi="Times New Roman" w:cs="Times New Roman"/>
                <w:color w:val="7030A0"/>
                <w:sz w:val="22"/>
                <w:szCs w:val="22"/>
              </w:rPr>
            </w:pPr>
            <w:r w:rsidRPr="0068113F">
              <w:rPr>
                <w:rFonts w:ascii="Times New Roman" w:eastAsia="Yu Mincho" w:hAnsi="Times New Roman" w:cs="Times New Roman"/>
                <w:sz w:val="22"/>
                <w:szCs w:val="22"/>
              </w:rPr>
              <w:t xml:space="preserve">Nurodyti dokumentai turi būti išduoti ne anksčiau kaip 180 dienų iki </w:t>
            </w:r>
            <w:r w:rsidRPr="0068113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8113F">
              <w:rPr>
                <w:rFonts w:ascii="Times New Roman" w:eastAsia="Times New Roman" w:hAnsi="Times New Roman" w:cs="Times New Roman"/>
                <w:sz w:val="22"/>
                <w:szCs w:val="22"/>
              </w:rPr>
              <w:t>umentus</w:t>
            </w:r>
            <w:r w:rsidRPr="0068113F">
              <w:rPr>
                <w:rFonts w:ascii="Times New Roman" w:eastAsia="Yu Mincho" w:hAnsi="Times New Roman" w:cs="Times New Roman"/>
                <w:sz w:val="22"/>
                <w:szCs w:val="22"/>
              </w:rPr>
              <w:t xml:space="preserve">. </w:t>
            </w:r>
            <w:r w:rsidRPr="0068113F">
              <w:rPr>
                <w:rFonts w:ascii="Times New Roman" w:eastAsia="Yu Mincho" w:hAnsi="Times New Roman" w:cs="Times New Roman"/>
                <w:b/>
                <w:bCs/>
                <w:i/>
                <w:iCs/>
                <w:color w:val="000000"/>
                <w:sz w:val="22"/>
                <w:szCs w:val="22"/>
              </w:rPr>
              <w:t>Pavyzdys</w:t>
            </w:r>
            <w:r w:rsidRPr="0068113F">
              <w:rPr>
                <w:rFonts w:ascii="Times New Roman" w:eastAsia="Yu Mincho" w:hAnsi="Times New Roman" w:cs="Times New Roman"/>
                <w:i/>
                <w:iCs/>
                <w:color w:val="000000"/>
                <w:sz w:val="22"/>
                <w:szCs w:val="22"/>
              </w:rPr>
              <w:t xml:space="preserve">: Jeigu perkančioji organizacija 2022-10-10 kreipėsi į tiekėją prašydama iki 2022-10-14 pateikti įrodančius dokumentus, jie turi būti išduoti </w:t>
            </w:r>
            <w:r w:rsidRPr="0068113F">
              <w:rPr>
                <w:rFonts w:ascii="Times New Roman" w:eastAsia="Yu Mincho" w:hAnsi="Times New Roman" w:cs="Times New Roman"/>
                <w:i/>
                <w:iCs/>
                <w:color w:val="000000"/>
                <w:sz w:val="22"/>
                <w:szCs w:val="22"/>
              </w:rPr>
              <w:lastRenderedPageBreak/>
              <w:t xml:space="preserve">ne anksčiau kaip 180 dienų, jas skaičiuojant atgal nuo 2022-10-14. </w:t>
            </w:r>
          </w:p>
          <w:p w14:paraId="3A8B6EE5"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122A13EC" w14:textId="77777777" w:rsidR="0068113F" w:rsidRPr="0068113F" w:rsidRDefault="0068113F" w:rsidP="0068113F">
            <w:pPr>
              <w:spacing w:after="0" w:line="240" w:lineRule="auto"/>
              <w:jc w:val="both"/>
              <w:rPr>
                <w:rFonts w:ascii="Times New Roman" w:eastAsia="Yu Mincho" w:hAnsi="Times New Roman" w:cs="Times New Roman"/>
                <w:bCs/>
                <w:sz w:val="22"/>
                <w:szCs w:val="22"/>
              </w:rPr>
            </w:pPr>
            <w:r w:rsidRPr="0068113F">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4AF835" w14:textId="77777777" w:rsidR="0068113F" w:rsidRPr="0068113F" w:rsidRDefault="0068113F" w:rsidP="0068113F">
            <w:pPr>
              <w:spacing w:after="0" w:line="240" w:lineRule="auto"/>
              <w:jc w:val="both"/>
              <w:rPr>
                <w:rFonts w:ascii="Times New Roman" w:eastAsia="Yu Mincho" w:hAnsi="Times New Roman" w:cs="Times New Roman"/>
                <w:bCs/>
                <w:sz w:val="22"/>
                <w:szCs w:val="22"/>
              </w:rPr>
            </w:pPr>
          </w:p>
          <w:p w14:paraId="1E21014B"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733B4D6B" w14:textId="77777777" w:rsidR="0068113F" w:rsidRPr="0068113F" w:rsidRDefault="0068113F" w:rsidP="0068113F">
            <w:pPr>
              <w:spacing w:after="0" w:line="240" w:lineRule="auto"/>
              <w:jc w:val="both"/>
              <w:rPr>
                <w:rFonts w:ascii="Times New Roman" w:eastAsia="Yu Mincho" w:hAnsi="Times New Roman" w:cs="Times New Roman"/>
                <w:b/>
                <w:bCs/>
                <w:i/>
                <w:iCs/>
                <w:sz w:val="22"/>
                <w:szCs w:val="22"/>
              </w:rPr>
            </w:pPr>
            <w:r w:rsidRPr="0068113F">
              <w:rPr>
                <w:rFonts w:ascii="Times New Roman" w:eastAsia="Yu Mincho" w:hAnsi="Times New Roman" w:cs="Times New Roman"/>
                <w:b/>
                <w:bCs/>
                <w:i/>
                <w:iCs/>
                <w:sz w:val="22"/>
                <w:szCs w:val="22"/>
              </w:rPr>
              <w:t>PASTABA</w:t>
            </w:r>
          </w:p>
          <w:p w14:paraId="45160465"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78B380B6"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tc>
      </w:tr>
      <w:tr w:rsidR="00E22425" w:rsidRPr="0068113F" w14:paraId="03FEA75D"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DA830"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19CC" w14:textId="77777777" w:rsidR="0068113F" w:rsidRPr="0068113F" w:rsidRDefault="0068113F" w:rsidP="0068113F">
            <w:pPr>
              <w:spacing w:after="0" w:line="240" w:lineRule="auto"/>
              <w:jc w:val="both"/>
              <w:rPr>
                <w:rFonts w:ascii="Times New Roman" w:eastAsia="Yu Mincho" w:hAnsi="Times New Roman" w:cs="Times New Roman"/>
                <w:color w:val="FFC000"/>
                <w:sz w:val="22"/>
                <w:szCs w:val="22"/>
                <w:lang w:eastAsia="en-US"/>
              </w:rPr>
            </w:pPr>
            <w:r w:rsidRPr="0068113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7136"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
                <w:bCs/>
                <w:sz w:val="22"/>
                <w:szCs w:val="22"/>
                <w:lang w:eastAsia="en-US"/>
              </w:rPr>
              <w:t>VPĮ 46 straipsnio 2¹ dalis</w:t>
            </w:r>
          </w:p>
          <w:p w14:paraId="0370171D"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7E3355A0"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CDC5"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59AAAEBE" w14:textId="77777777" w:rsidR="0068113F" w:rsidRPr="0068113F" w:rsidRDefault="0068113F" w:rsidP="0068113F">
            <w:pPr>
              <w:spacing w:after="0" w:line="240" w:lineRule="auto"/>
              <w:jc w:val="both"/>
              <w:rPr>
                <w:rFonts w:ascii="Times New Roman" w:eastAsia="Yu Mincho" w:hAnsi="Times New Roman" w:cs="Times New Roman"/>
                <w:sz w:val="22"/>
                <w:szCs w:val="22"/>
              </w:rPr>
            </w:pPr>
          </w:p>
        </w:tc>
      </w:tr>
      <w:tr w:rsidR="00E22425" w:rsidRPr="0068113F" w14:paraId="37D3E737"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74352"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bookmarkStart w:id="65" w:name="_Hlk90887843"/>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84E5"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8D1272"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p>
          <w:p w14:paraId="18095D4F"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Laikoma, kad tiekėjas nuteistas už aukščiau nurodytą nusikalstamą veiką, kai dėl:</w:t>
            </w:r>
          </w:p>
          <w:p w14:paraId="3A4D5486" w14:textId="77777777" w:rsidR="0068113F" w:rsidRPr="0068113F" w:rsidRDefault="0068113F" w:rsidP="0068113F">
            <w:pPr>
              <w:spacing w:after="0" w:line="240" w:lineRule="auto"/>
              <w:jc w:val="both"/>
              <w:rPr>
                <w:rFonts w:ascii="Times New Roman" w:eastAsia="Yu Mincho" w:hAnsi="Times New Roman" w:cs="Times New Roman"/>
                <w:bCs/>
                <w:sz w:val="22"/>
                <w:szCs w:val="22"/>
                <w:lang w:eastAsia="en-US"/>
              </w:rPr>
            </w:pPr>
            <w:r w:rsidRPr="0068113F">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3B074B1"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p>
          <w:p w14:paraId="6379863C"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 xml:space="preserve">2) tiekėjo, kuris yra juridinis asmuo, kita organizacija ar jos </w:t>
            </w:r>
            <w:r w:rsidRPr="0068113F">
              <w:rPr>
                <w:rFonts w:ascii="Times New Roman" w:eastAsia="Yu Mincho" w:hAnsi="Times New Roman" w:cs="Times New Roman"/>
                <w:b/>
                <w:sz w:val="22"/>
                <w:szCs w:val="22"/>
                <w:lang w:eastAsia="en-US"/>
              </w:rPr>
              <w:t>struktūrinis</w:t>
            </w:r>
            <w:r w:rsidRPr="0068113F">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68113F">
              <w:rPr>
                <w:rFonts w:ascii="Times New Roman" w:eastAsia="Yu Mincho" w:hAnsi="Times New Roman" w:cs="Times New Roman"/>
                <w:bCs/>
                <w:sz w:val="22"/>
                <w:szCs w:val="22"/>
                <w:lang w:eastAsia="en-US"/>
              </w:rPr>
              <w:lastRenderedPageBreak/>
              <w:t>priimamas pagal tiekėjo šalies teisės aktų reikalavimus.</w:t>
            </w:r>
          </w:p>
          <w:p w14:paraId="481FA721"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Tačiau ši nuostata netaikoma, jeigu:</w:t>
            </w:r>
          </w:p>
          <w:p w14:paraId="015B7615"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DB5FB"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2) įsiskolinimo suma neviršija 50 Eur (penkiasdešimt eurų);</w:t>
            </w:r>
          </w:p>
          <w:p w14:paraId="6ACB3A6B" w14:textId="77777777" w:rsidR="0068113F" w:rsidRPr="0068113F" w:rsidRDefault="0068113F" w:rsidP="0068113F">
            <w:pPr>
              <w:spacing w:after="0" w:line="240" w:lineRule="auto"/>
              <w:jc w:val="both"/>
              <w:rPr>
                <w:rFonts w:ascii="Times New Roman" w:eastAsia="Yu Mincho" w:hAnsi="Times New Roman" w:cs="Times New Roman"/>
                <w:b/>
                <w:bCs/>
                <w:sz w:val="22"/>
                <w:szCs w:val="22"/>
                <w:lang w:eastAsia="en-US"/>
              </w:rPr>
            </w:pPr>
            <w:r w:rsidRPr="0068113F">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D1738"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lastRenderedPageBreak/>
              <w:t>VPĮ 46 straipsnio 3 dalis</w:t>
            </w:r>
          </w:p>
          <w:p w14:paraId="6CC07045" w14:textId="77777777" w:rsidR="0068113F" w:rsidRPr="0068113F" w:rsidRDefault="0068113F" w:rsidP="0068113F">
            <w:pPr>
              <w:spacing w:after="0" w:line="240" w:lineRule="auto"/>
              <w:jc w:val="both"/>
              <w:rPr>
                <w:rFonts w:ascii="Times New Roman" w:eastAsia="Arial" w:hAnsi="Times New Roman" w:cs="Times New Roman"/>
                <w:sz w:val="22"/>
                <w:szCs w:val="22"/>
              </w:rPr>
            </w:pPr>
          </w:p>
          <w:p w14:paraId="2D9FF85C"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Arial" w:hAnsi="Times New Roman" w:cs="Times New Roman"/>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7AD79"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lang w:eastAsia="en-US"/>
              </w:rPr>
              <w:t>Iš Lietuvoje įsteigtų subjektų reikalaujama:</w:t>
            </w:r>
          </w:p>
          <w:p w14:paraId="5A96E2CE"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1) Dėl įsipareigojimų, susijusių su mokesčių mokėjimu, įvykdymo i</w:t>
            </w:r>
            <w:r w:rsidRPr="0068113F">
              <w:rPr>
                <w:rFonts w:ascii="Times New Roman" w:eastAsia="Yu Mincho" w:hAnsi="Times New Roman" w:cs="Times New Roman"/>
                <w:sz w:val="22"/>
                <w:szCs w:val="22"/>
                <w:lang w:eastAsia="en-US"/>
              </w:rPr>
              <w:t xml:space="preserve">š Lietuvoje įsteigtų subjektų </w:t>
            </w:r>
            <w:r w:rsidRPr="0068113F">
              <w:rPr>
                <w:rFonts w:ascii="Times New Roman" w:eastAsia="Yu Mincho" w:hAnsi="Times New Roman" w:cs="Times New Roman"/>
                <w:sz w:val="22"/>
                <w:szCs w:val="22"/>
              </w:rPr>
              <w:t>prašoma:</w:t>
            </w:r>
          </w:p>
          <w:p w14:paraId="6987EFBF"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1F055658" w14:textId="77777777" w:rsidR="0068113F" w:rsidRPr="0068113F" w:rsidRDefault="0068113F" w:rsidP="0068113F">
            <w:pPr>
              <w:numPr>
                <w:ilvl w:val="0"/>
                <w:numId w:val="19"/>
              </w:num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 xml:space="preserve">išrašo iš teismo sprendimo (jei toks yra) </w:t>
            </w:r>
          </w:p>
          <w:p w14:paraId="2ACE2D49" w14:textId="77777777" w:rsidR="0068113F" w:rsidRPr="0068113F" w:rsidRDefault="0068113F" w:rsidP="0068113F">
            <w:pPr>
              <w:numPr>
                <w:ilvl w:val="0"/>
                <w:numId w:val="19"/>
              </w:num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arba Valstybinės mokesčių inspekcijos prie Lietuvos Respublikos finansų ministerijos išduoto dokumento,</w:t>
            </w:r>
          </w:p>
          <w:p w14:paraId="42AC0FA7" w14:textId="77777777" w:rsidR="0068113F" w:rsidRPr="0068113F" w:rsidRDefault="0068113F" w:rsidP="0068113F">
            <w:pPr>
              <w:numPr>
                <w:ilvl w:val="0"/>
                <w:numId w:val="18"/>
              </w:num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E1541B"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286472DE"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lang w:eastAsia="en-US"/>
              </w:rPr>
              <w:t>Iš ne Lietuvoje įsteigtų subjektų reikalaujama:</w:t>
            </w:r>
          </w:p>
          <w:p w14:paraId="30976712" w14:textId="77777777" w:rsidR="0068113F" w:rsidRPr="0068113F" w:rsidRDefault="0068113F" w:rsidP="0068113F">
            <w:pPr>
              <w:numPr>
                <w:ilvl w:val="0"/>
                <w:numId w:val="20"/>
              </w:numPr>
              <w:spacing w:after="0" w:line="240" w:lineRule="auto"/>
              <w:ind w:left="314"/>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atitinkamos užsienio šalies institucijos dokumento</w:t>
            </w:r>
            <w:r w:rsidRPr="0068113F">
              <w:rPr>
                <w:rFonts w:ascii="Times New Roman" w:eastAsia="Yu Mincho" w:hAnsi="Times New Roman" w:cs="Times New Roman"/>
                <w:sz w:val="22"/>
                <w:szCs w:val="22"/>
                <w:vertAlign w:val="superscript"/>
              </w:rPr>
              <w:footnoteReference w:id="2"/>
            </w:r>
            <w:r w:rsidRPr="0068113F">
              <w:rPr>
                <w:rFonts w:ascii="Times New Roman" w:eastAsia="Yu Mincho" w:hAnsi="Times New Roman" w:cs="Times New Roman"/>
                <w:sz w:val="22"/>
                <w:szCs w:val="22"/>
              </w:rPr>
              <w:t>.</w:t>
            </w:r>
          </w:p>
          <w:p w14:paraId="3B59EEC3"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042984C9" w14:textId="77777777" w:rsidR="0068113F" w:rsidRPr="0068113F" w:rsidRDefault="0068113F" w:rsidP="0068113F">
            <w:pPr>
              <w:spacing w:after="0" w:line="240" w:lineRule="auto"/>
              <w:jc w:val="both"/>
              <w:rPr>
                <w:rFonts w:ascii="Times New Roman" w:eastAsia="Yu Mincho" w:hAnsi="Times New Roman" w:cs="Times New Roman"/>
                <w:i/>
                <w:iCs/>
                <w:color w:val="000000"/>
                <w:sz w:val="22"/>
                <w:szCs w:val="22"/>
              </w:rPr>
            </w:pPr>
            <w:r w:rsidRPr="0068113F">
              <w:rPr>
                <w:rFonts w:ascii="Times New Roman" w:eastAsia="Yu Mincho" w:hAnsi="Times New Roman" w:cs="Times New Roman"/>
                <w:sz w:val="22"/>
                <w:szCs w:val="22"/>
              </w:rPr>
              <w:t xml:space="preserve">Nurodyti dokumentai turi būti  išduoti ne anksčiau kaip 120 dienų iki </w:t>
            </w:r>
            <w:r w:rsidRPr="0068113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8113F">
              <w:rPr>
                <w:rFonts w:ascii="Times New Roman" w:eastAsia="Times New Roman" w:hAnsi="Times New Roman" w:cs="Times New Roman"/>
                <w:sz w:val="22"/>
                <w:szCs w:val="22"/>
              </w:rPr>
              <w:t>umentus</w:t>
            </w:r>
            <w:r w:rsidRPr="0068113F">
              <w:rPr>
                <w:rFonts w:ascii="Times New Roman" w:eastAsia="Yu Mincho" w:hAnsi="Times New Roman" w:cs="Times New Roman"/>
                <w:sz w:val="22"/>
                <w:szCs w:val="22"/>
              </w:rPr>
              <w:t xml:space="preserve">. </w:t>
            </w:r>
            <w:r w:rsidRPr="0068113F">
              <w:rPr>
                <w:rFonts w:ascii="Times New Roman" w:eastAsia="Yu Mincho" w:hAnsi="Times New Roman" w:cs="Times New Roman"/>
                <w:b/>
                <w:bCs/>
                <w:i/>
                <w:iCs/>
                <w:color w:val="000000"/>
                <w:sz w:val="22"/>
                <w:szCs w:val="22"/>
              </w:rPr>
              <w:t>Pavyzdys</w:t>
            </w:r>
            <w:r w:rsidRPr="0068113F">
              <w:rPr>
                <w:rFonts w:ascii="Times New Roman" w:eastAsia="Yu Mincho" w:hAnsi="Times New Roman" w:cs="Times New Roman"/>
                <w:i/>
                <w:iCs/>
                <w:color w:val="000000"/>
                <w:sz w:val="22"/>
                <w:szCs w:val="22"/>
              </w:rPr>
              <w:t xml:space="preserve">: Jeigu perkančioji organizacija 2022-10-10 kreipėsi į tiekėją prašydama iki 2022-10-14 pateikti įrodančius dokumentus, jie turi būti išduoti </w:t>
            </w:r>
            <w:r w:rsidRPr="0068113F">
              <w:rPr>
                <w:rFonts w:ascii="Times New Roman" w:eastAsia="Yu Mincho" w:hAnsi="Times New Roman" w:cs="Times New Roman"/>
                <w:i/>
                <w:iCs/>
                <w:color w:val="000000"/>
                <w:sz w:val="22"/>
                <w:szCs w:val="22"/>
              </w:rPr>
              <w:lastRenderedPageBreak/>
              <w:t xml:space="preserve">ne anksčiau kaip 120 dienų, jas skaičiuojant atgal nuo 2022-10-14. </w:t>
            </w:r>
          </w:p>
          <w:p w14:paraId="47D7D39C" w14:textId="77777777" w:rsidR="0068113F" w:rsidRPr="0068113F" w:rsidRDefault="0068113F" w:rsidP="0068113F">
            <w:pPr>
              <w:spacing w:after="0" w:line="240" w:lineRule="auto"/>
              <w:jc w:val="both"/>
              <w:rPr>
                <w:rFonts w:ascii="Times New Roman" w:eastAsia="Yu Mincho" w:hAnsi="Times New Roman" w:cs="Times New Roman"/>
                <w:i/>
                <w:iCs/>
                <w:color w:val="7030A0"/>
                <w:sz w:val="22"/>
                <w:szCs w:val="22"/>
              </w:rPr>
            </w:pPr>
          </w:p>
          <w:p w14:paraId="3DDDD12D"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AE8C75"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204F2791"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Cs/>
                <w:sz w:val="22"/>
                <w:szCs w:val="22"/>
              </w:rPr>
              <w:t>2) Dėl įsipareigojimų, susijusių su socialinio draudimo įmokų mokėjimu, įvykdymo i</w:t>
            </w:r>
            <w:r w:rsidRPr="0068113F">
              <w:rPr>
                <w:rFonts w:ascii="Times New Roman" w:eastAsia="Yu Mincho" w:hAnsi="Times New Roman" w:cs="Times New Roman"/>
                <w:sz w:val="22"/>
                <w:szCs w:val="22"/>
                <w:lang w:eastAsia="en-US"/>
              </w:rPr>
              <w:t xml:space="preserve">š Lietuvoje įsteigtų subjektų </w:t>
            </w:r>
            <w:r w:rsidRPr="0068113F">
              <w:rPr>
                <w:rFonts w:ascii="Times New Roman" w:eastAsia="Yu Mincho" w:hAnsi="Times New Roman" w:cs="Times New Roman"/>
                <w:bCs/>
                <w:sz w:val="22"/>
                <w:szCs w:val="22"/>
              </w:rPr>
              <w:t>prašoma:</w:t>
            </w:r>
          </w:p>
          <w:p w14:paraId="17ADAEF6" w14:textId="77777777" w:rsidR="0068113F" w:rsidRPr="0068113F" w:rsidRDefault="0068113F" w:rsidP="0068113F">
            <w:pPr>
              <w:spacing w:after="0" w:line="240" w:lineRule="auto"/>
              <w:jc w:val="both"/>
              <w:rPr>
                <w:rFonts w:ascii="Times New Roman" w:eastAsia="Yu Mincho" w:hAnsi="Times New Roman" w:cs="Times New Roman"/>
                <w:bCs/>
                <w:sz w:val="22"/>
                <w:szCs w:val="22"/>
              </w:rPr>
            </w:pPr>
            <w:r w:rsidRPr="0068113F">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8113F">
                <w:rPr>
                  <w:rFonts w:ascii="Times New Roman" w:eastAsia="Yu Mincho" w:hAnsi="Times New Roman" w:cs="Times New Roman"/>
                  <w:bCs/>
                  <w:sz w:val="22"/>
                  <w:szCs w:val="22"/>
                  <w:u w:val="single"/>
                </w:rPr>
                <w:t>http://draudejai.sodra.lt/draudeju_viesi_duomenys/</w:t>
              </w:r>
            </w:hyperlink>
            <w:r w:rsidRPr="0068113F">
              <w:rPr>
                <w:rFonts w:ascii="Times New Roman" w:eastAsia="Yu Mincho" w:hAnsi="Times New Roman" w:cs="Times New Roman"/>
                <w:bCs/>
                <w:sz w:val="22"/>
                <w:szCs w:val="22"/>
              </w:rPr>
              <w:t>.</w:t>
            </w:r>
          </w:p>
          <w:p w14:paraId="7D1DD035"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7BC96DF9"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8CD8DF"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2B68E71D"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8113F">
              <w:rPr>
                <w:rFonts w:ascii="Times New Roman" w:eastAsia="Yu Mincho" w:hAnsi="Times New Roman" w:cs="Times New Roman"/>
                <w:sz w:val="22"/>
                <w:szCs w:val="22"/>
              </w:rPr>
              <w:lastRenderedPageBreak/>
              <w:t>kompetentingų institucijų tvarkomus duomenis.</w:t>
            </w:r>
          </w:p>
          <w:p w14:paraId="72770000"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5A47F03E"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lang w:eastAsia="en-US"/>
              </w:rPr>
              <w:t>Iš ne Lietuvoje įsteigtų subjektų reikalaujama:</w:t>
            </w:r>
          </w:p>
          <w:p w14:paraId="14D85843" w14:textId="77777777" w:rsidR="0068113F" w:rsidRPr="0068113F" w:rsidRDefault="0068113F" w:rsidP="0068113F">
            <w:pPr>
              <w:numPr>
                <w:ilvl w:val="0"/>
                <w:numId w:val="20"/>
              </w:numPr>
              <w:spacing w:after="0" w:line="240" w:lineRule="auto"/>
              <w:ind w:left="314"/>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atitinkamos užsienio šalies kompetentingos institucijos dokumento</w:t>
            </w:r>
            <w:r w:rsidRPr="0068113F">
              <w:rPr>
                <w:rFonts w:ascii="Times New Roman" w:eastAsia="Yu Mincho" w:hAnsi="Times New Roman" w:cs="Times New Roman"/>
                <w:sz w:val="22"/>
                <w:szCs w:val="22"/>
                <w:vertAlign w:val="superscript"/>
              </w:rPr>
              <w:footnoteReference w:id="3"/>
            </w:r>
            <w:r w:rsidRPr="0068113F">
              <w:rPr>
                <w:rFonts w:ascii="Times New Roman" w:eastAsia="Yu Mincho" w:hAnsi="Times New Roman" w:cs="Times New Roman"/>
                <w:sz w:val="22"/>
                <w:szCs w:val="22"/>
              </w:rPr>
              <w:t>.</w:t>
            </w:r>
          </w:p>
          <w:p w14:paraId="4ABEBEBB"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12A7F536" w14:textId="77777777" w:rsidR="0068113F" w:rsidRPr="0068113F" w:rsidRDefault="0068113F" w:rsidP="0068113F">
            <w:pPr>
              <w:spacing w:after="0" w:line="240" w:lineRule="auto"/>
              <w:jc w:val="both"/>
              <w:rPr>
                <w:rFonts w:ascii="Times New Roman" w:eastAsia="Yu Mincho" w:hAnsi="Times New Roman" w:cs="Times New Roman"/>
                <w:i/>
                <w:iCs/>
                <w:color w:val="7030A0"/>
                <w:sz w:val="22"/>
                <w:szCs w:val="22"/>
              </w:rPr>
            </w:pPr>
            <w:r w:rsidRPr="0068113F">
              <w:rPr>
                <w:rFonts w:ascii="Times New Roman" w:eastAsia="Yu Mincho" w:hAnsi="Times New Roman" w:cs="Times New Roman"/>
                <w:sz w:val="22"/>
                <w:szCs w:val="22"/>
              </w:rPr>
              <w:t xml:space="preserve">Nurodyti dokumentai turi būti  išduoti ne anksčiau kaip 120 dienų iki </w:t>
            </w:r>
            <w:r w:rsidRPr="0068113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8113F">
              <w:rPr>
                <w:rFonts w:ascii="Times New Roman" w:eastAsia="Times New Roman" w:hAnsi="Times New Roman" w:cs="Times New Roman"/>
                <w:sz w:val="22"/>
                <w:szCs w:val="22"/>
              </w:rPr>
              <w:t>umentus</w:t>
            </w:r>
            <w:r w:rsidRPr="0068113F">
              <w:rPr>
                <w:rFonts w:ascii="Times New Roman" w:eastAsia="Yu Mincho" w:hAnsi="Times New Roman" w:cs="Times New Roman"/>
                <w:sz w:val="22"/>
                <w:szCs w:val="22"/>
              </w:rPr>
              <w:t xml:space="preserve">. </w:t>
            </w:r>
            <w:r w:rsidRPr="0068113F">
              <w:rPr>
                <w:rFonts w:ascii="Times New Roman" w:eastAsia="Yu Mincho" w:hAnsi="Times New Roman" w:cs="Times New Roman"/>
                <w:b/>
                <w:bCs/>
                <w:i/>
                <w:iCs/>
                <w:color w:val="000000"/>
                <w:sz w:val="22"/>
                <w:szCs w:val="22"/>
              </w:rPr>
              <w:t>Pavyzdys</w:t>
            </w:r>
            <w:r w:rsidRPr="0068113F">
              <w:rPr>
                <w:rFonts w:ascii="Times New Roman" w:eastAsia="Yu Mincho"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076D3F6"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p w14:paraId="79AE58CF"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1F23D"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6A06DD82" w14:textId="77777777" w:rsidR="0068113F" w:rsidRPr="0068113F" w:rsidRDefault="0068113F" w:rsidP="0068113F">
            <w:pPr>
              <w:spacing w:after="0" w:line="240" w:lineRule="auto"/>
              <w:jc w:val="both"/>
              <w:rPr>
                <w:rFonts w:ascii="Times New Roman" w:eastAsia="Yu Mincho" w:hAnsi="Times New Roman" w:cs="Times New Roman"/>
                <w:b/>
                <w:bCs/>
                <w:i/>
                <w:iCs/>
                <w:sz w:val="22"/>
                <w:szCs w:val="22"/>
              </w:rPr>
            </w:pPr>
            <w:r w:rsidRPr="0068113F">
              <w:rPr>
                <w:rFonts w:ascii="Times New Roman" w:eastAsia="Yu Mincho" w:hAnsi="Times New Roman" w:cs="Times New Roman"/>
                <w:b/>
                <w:bCs/>
                <w:i/>
                <w:iCs/>
                <w:sz w:val="22"/>
                <w:szCs w:val="22"/>
              </w:rPr>
              <w:t>PASTABA</w:t>
            </w:r>
          </w:p>
          <w:p w14:paraId="246CABC8"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7806CC2E"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tc>
      </w:tr>
      <w:bookmarkEnd w:id="65"/>
      <w:tr w:rsidR="00E22425" w:rsidRPr="0068113F" w14:paraId="193CBFDF"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9EF0A"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4261B"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 xml:space="preserve">Tiekėjas su kitais tiekėjais yra sudaręs susitarimų, kuriais siekiama iškreipti konkurenciją atliekamame pirkime, ir </w:t>
            </w:r>
            <w:r w:rsidRPr="0068113F">
              <w:rPr>
                <w:rFonts w:ascii="Times New Roman" w:eastAsia="Yu Mincho" w:hAnsi="Times New Roman" w:cs="Times New Roman"/>
                <w:sz w:val="22"/>
                <w:szCs w:val="22"/>
              </w:rPr>
              <w:lastRenderedPageBreak/>
              <w:t>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69A9F"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lastRenderedPageBreak/>
              <w:t>VPĮ 46 straipsnio 4 dalies 1 punktas</w:t>
            </w:r>
          </w:p>
          <w:p w14:paraId="2186A42C"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455500BA"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9CA1E"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379BC5FA" w14:textId="77777777" w:rsidR="0068113F" w:rsidRPr="0068113F" w:rsidRDefault="0068113F" w:rsidP="0068113F">
            <w:pPr>
              <w:spacing w:after="0" w:line="240" w:lineRule="auto"/>
              <w:jc w:val="both"/>
              <w:rPr>
                <w:rFonts w:ascii="Times New Roman" w:eastAsia="Yu Mincho" w:hAnsi="Times New Roman" w:cs="Times New Roman"/>
                <w:bCs/>
                <w:iCs/>
                <w:sz w:val="22"/>
                <w:szCs w:val="22"/>
                <w:lang w:eastAsia="en-US"/>
              </w:rPr>
            </w:pPr>
          </w:p>
          <w:p w14:paraId="6E06E2EE" w14:textId="77777777" w:rsidR="0068113F" w:rsidRPr="0068113F" w:rsidRDefault="0068113F" w:rsidP="0068113F">
            <w:pPr>
              <w:spacing w:after="0" w:line="240" w:lineRule="auto"/>
              <w:jc w:val="both"/>
              <w:rPr>
                <w:rFonts w:ascii="Times New Roman" w:eastAsia="Yu Mincho" w:hAnsi="Times New Roman" w:cs="Times New Roman"/>
                <w:b/>
                <w:bCs/>
                <w:iCs/>
                <w:sz w:val="22"/>
                <w:szCs w:val="22"/>
                <w:lang w:eastAsia="en-US"/>
              </w:rPr>
            </w:pPr>
          </w:p>
        </w:tc>
      </w:tr>
      <w:tr w:rsidR="00E22425" w:rsidRPr="0068113F" w14:paraId="4AADE1B5"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987C8"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ADF37"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79523FD5"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BC26"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VPĮ 46 straipsnio 4 dalies 2 punktas</w:t>
            </w:r>
          </w:p>
          <w:p w14:paraId="1DA9DBB1"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185DDFA2"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90485"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460F44C6" w14:textId="77777777" w:rsidR="0068113F" w:rsidRPr="0068113F" w:rsidRDefault="0068113F" w:rsidP="0068113F">
            <w:pPr>
              <w:spacing w:after="0" w:line="240" w:lineRule="auto"/>
              <w:jc w:val="both"/>
              <w:rPr>
                <w:rFonts w:ascii="Times New Roman" w:eastAsia="Yu Mincho" w:hAnsi="Times New Roman" w:cs="Times New Roman"/>
                <w:bCs/>
                <w:iCs/>
                <w:sz w:val="22"/>
                <w:szCs w:val="22"/>
                <w:lang w:eastAsia="en-US"/>
              </w:rPr>
            </w:pPr>
          </w:p>
          <w:p w14:paraId="52CE2D54" w14:textId="77777777" w:rsidR="0068113F" w:rsidRPr="0068113F" w:rsidRDefault="0068113F" w:rsidP="0068113F">
            <w:pPr>
              <w:spacing w:after="0" w:line="240" w:lineRule="auto"/>
              <w:jc w:val="both"/>
              <w:rPr>
                <w:rFonts w:ascii="Times New Roman" w:eastAsia="Yu Mincho" w:hAnsi="Times New Roman" w:cs="Times New Roman"/>
                <w:b/>
                <w:bCs/>
                <w:iCs/>
                <w:sz w:val="22"/>
                <w:szCs w:val="22"/>
                <w:lang w:eastAsia="en-US"/>
              </w:rPr>
            </w:pPr>
          </w:p>
        </w:tc>
      </w:tr>
      <w:tr w:rsidR="00E22425" w:rsidRPr="0068113F" w14:paraId="7ACDF673"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8AFB4"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942CA"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41446"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VPĮ 46 straipsnio 4 dalies 3 punktas</w:t>
            </w:r>
          </w:p>
          <w:p w14:paraId="4F4AB9EA"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00CB22D9"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rPr>
              <w:t>EBVPD III dalies C13 punktas</w:t>
            </w:r>
            <w:r w:rsidRPr="0068113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49456"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26BB4EE2" w14:textId="77777777" w:rsidR="0068113F" w:rsidRPr="0068113F" w:rsidRDefault="0068113F" w:rsidP="0068113F">
            <w:pPr>
              <w:spacing w:after="0" w:line="240" w:lineRule="auto"/>
              <w:jc w:val="both"/>
              <w:rPr>
                <w:rFonts w:ascii="Times New Roman" w:eastAsia="Yu Mincho" w:hAnsi="Times New Roman" w:cs="Times New Roman"/>
                <w:b/>
                <w:bCs/>
                <w:iCs/>
                <w:sz w:val="22"/>
                <w:szCs w:val="22"/>
                <w:lang w:eastAsia="en-US"/>
              </w:rPr>
            </w:pPr>
          </w:p>
        </w:tc>
      </w:tr>
      <w:tr w:rsidR="00E22425" w:rsidRPr="0068113F" w14:paraId="465A24A2"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480C4"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CBF7C"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CAE18C" w14:textId="77777777" w:rsidR="0068113F" w:rsidRPr="0068113F" w:rsidRDefault="0068113F" w:rsidP="0068113F">
            <w:pPr>
              <w:spacing w:after="0" w:line="240" w:lineRule="auto"/>
              <w:jc w:val="both"/>
              <w:rPr>
                <w:rFonts w:ascii="Times New Roman" w:eastAsia="Yu Mincho" w:hAnsi="Times New Roman" w:cs="Times New Roman"/>
                <w:bCs/>
                <w:sz w:val="22"/>
                <w:szCs w:val="22"/>
              </w:rPr>
            </w:pPr>
            <w:r w:rsidRPr="0068113F">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68113F">
              <w:rPr>
                <w:rFonts w:ascii="Times New Roman" w:eastAsia="Yu Mincho"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3B881C" w14:textId="77777777" w:rsidR="0068113F" w:rsidRPr="0068113F" w:rsidRDefault="0068113F" w:rsidP="0068113F">
            <w:pPr>
              <w:spacing w:after="0" w:line="240" w:lineRule="auto"/>
              <w:jc w:val="both"/>
              <w:rPr>
                <w:rFonts w:ascii="Times New Roman" w:eastAsia="Yu Mincho" w:hAnsi="Times New Roman" w:cs="Times New Roman"/>
                <w:bCs/>
                <w:sz w:val="22"/>
                <w:szCs w:val="22"/>
              </w:rPr>
            </w:pPr>
            <w:r w:rsidRPr="0068113F">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16241"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lastRenderedPageBreak/>
              <w:t>VPĮ 46 straipsnio 4 dalies 4 punktas</w:t>
            </w:r>
          </w:p>
          <w:p w14:paraId="2F83276A"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558BD224"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rPr>
              <w:t>EBVPD III dalies C15 punktas</w:t>
            </w:r>
            <w:r w:rsidRPr="0068113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9979A"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3B09D7B2" w14:textId="77777777" w:rsidR="0068113F" w:rsidRPr="0068113F" w:rsidRDefault="0068113F" w:rsidP="0068113F">
            <w:pPr>
              <w:spacing w:after="0" w:line="240" w:lineRule="auto"/>
              <w:jc w:val="both"/>
              <w:rPr>
                <w:rFonts w:ascii="Times New Roman" w:eastAsia="Yu Mincho" w:hAnsi="Times New Roman" w:cs="Times New Roman"/>
                <w:bCs/>
                <w:iCs/>
                <w:sz w:val="22"/>
                <w:szCs w:val="22"/>
                <w:lang w:eastAsia="en-US"/>
              </w:rPr>
            </w:pPr>
          </w:p>
          <w:p w14:paraId="03A49F1C" w14:textId="77777777" w:rsidR="0068113F" w:rsidRPr="0068113F" w:rsidRDefault="0068113F" w:rsidP="0068113F">
            <w:pPr>
              <w:spacing w:after="0" w:line="240" w:lineRule="auto"/>
              <w:jc w:val="both"/>
              <w:rPr>
                <w:rFonts w:ascii="Times New Roman" w:eastAsia="Yu Mincho" w:hAnsi="Times New Roman" w:cs="Times New Roman"/>
                <w:bCs/>
                <w:iCs/>
                <w:sz w:val="22"/>
                <w:szCs w:val="22"/>
                <w:lang w:eastAsia="en-US"/>
              </w:rPr>
            </w:pPr>
          </w:p>
          <w:p w14:paraId="5D78A7AC"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8C55BA8" w14:textId="77777777" w:rsidR="0068113F" w:rsidRPr="0068113F" w:rsidRDefault="009B433F" w:rsidP="0068113F">
            <w:pPr>
              <w:spacing w:after="0" w:line="240" w:lineRule="auto"/>
              <w:jc w:val="both"/>
              <w:rPr>
                <w:rFonts w:ascii="Times New Roman" w:eastAsia="Yu Mincho" w:hAnsi="Times New Roman" w:cs="Times New Roman"/>
                <w:sz w:val="22"/>
                <w:szCs w:val="22"/>
              </w:rPr>
            </w:pPr>
            <w:hyperlink r:id="rId15" w:history="1">
              <w:r w:rsidR="0068113F" w:rsidRPr="0068113F">
                <w:rPr>
                  <w:rFonts w:ascii="Times New Roman" w:eastAsia="Yu Mincho" w:hAnsi="Times New Roman" w:cs="Times New Roman"/>
                  <w:sz w:val="22"/>
                  <w:szCs w:val="22"/>
                </w:rPr>
                <w:t>https://vpt.lrv.lt/lt/nuorodos/kiti-duomenys/powerbi/melaginga-informacija-pateikusiu-tiekeju-sarasas-3/</w:t>
              </w:r>
            </w:hyperlink>
          </w:p>
        </w:tc>
      </w:tr>
      <w:tr w:rsidR="00E22425" w:rsidRPr="0068113F" w14:paraId="50E545E1"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C2436"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D86D"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98E7"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VPĮ 46 straipsnio 4 dalies 5 punktas</w:t>
            </w:r>
          </w:p>
          <w:p w14:paraId="7BD29E72"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5A157505"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EBVPD</w:t>
            </w:r>
            <w:r w:rsidRPr="0068113F">
              <w:rPr>
                <w:rFonts w:ascii="Times New Roman" w:eastAsia="Arial" w:hAnsi="Times New Roman" w:cs="Times New Roman"/>
                <w:sz w:val="22"/>
                <w:szCs w:val="22"/>
              </w:rPr>
              <w:t xml:space="preserve"> III dalies C15 punktas</w:t>
            </w:r>
          </w:p>
          <w:p w14:paraId="04373988"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p w14:paraId="55A6BB6B"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0EDBB"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1F5D146C" w14:textId="77777777" w:rsidR="0068113F" w:rsidRPr="0068113F" w:rsidRDefault="0068113F" w:rsidP="0068113F">
            <w:pPr>
              <w:spacing w:after="0" w:line="240" w:lineRule="auto"/>
              <w:jc w:val="both"/>
              <w:rPr>
                <w:rFonts w:ascii="Times New Roman" w:eastAsia="Yu Mincho" w:hAnsi="Times New Roman" w:cs="Times New Roman"/>
                <w:b/>
                <w:bCs/>
                <w:iCs/>
                <w:sz w:val="22"/>
                <w:szCs w:val="22"/>
                <w:lang w:eastAsia="en-US"/>
              </w:rPr>
            </w:pPr>
          </w:p>
        </w:tc>
      </w:tr>
      <w:tr w:rsidR="00E22425" w:rsidRPr="0068113F" w14:paraId="0802EBD3"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6AFFE" w14:textId="77777777" w:rsidR="0068113F" w:rsidRPr="0068113F" w:rsidRDefault="0068113F" w:rsidP="0068113F">
            <w:pPr>
              <w:numPr>
                <w:ilvl w:val="0"/>
                <w:numId w:val="7"/>
              </w:numPr>
              <w:spacing w:after="0" w:line="240" w:lineRule="auto"/>
              <w:rPr>
                <w:rFonts w:ascii="Times New Roman" w:eastAsia="Yu Mincho" w:hAnsi="Times New Roman" w:cs="Times New Roman"/>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A624A"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68113F">
              <w:rPr>
                <w:rFonts w:ascii="Times New Roman" w:eastAsia="Yu Mincho" w:hAnsi="Times New Roman" w:cs="Times New Roman"/>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E98182"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A1CC9"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lastRenderedPageBreak/>
              <w:t>VPĮ 46 straipsnio 4 dalies 6 punktas</w:t>
            </w:r>
          </w:p>
          <w:p w14:paraId="35CF2C94"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67EDF045"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EBVPD</w:t>
            </w:r>
            <w:r w:rsidRPr="0068113F">
              <w:rPr>
                <w:rFonts w:ascii="Times New Roman" w:eastAsia="Arial" w:hAnsi="Times New Roman" w:cs="Times New Roman"/>
                <w:sz w:val="22"/>
                <w:szCs w:val="22"/>
              </w:rPr>
              <w:t xml:space="preserve"> III dalies C14 punktas</w:t>
            </w:r>
          </w:p>
          <w:p w14:paraId="2E278459"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p w14:paraId="3D0D18C8"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9150"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57DF900A" w14:textId="77777777" w:rsidR="0068113F" w:rsidRPr="0068113F" w:rsidRDefault="0068113F" w:rsidP="0068113F">
            <w:pPr>
              <w:spacing w:after="0" w:line="240" w:lineRule="auto"/>
              <w:jc w:val="both"/>
              <w:rPr>
                <w:rFonts w:ascii="Times New Roman" w:eastAsia="Yu Mincho" w:hAnsi="Times New Roman" w:cs="Times New Roman"/>
                <w:bCs/>
                <w:iCs/>
                <w:sz w:val="22"/>
                <w:szCs w:val="22"/>
                <w:lang w:eastAsia="en-US"/>
              </w:rPr>
            </w:pPr>
          </w:p>
          <w:p w14:paraId="36A5B1A4"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9CAA89"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4E4707F6" w14:textId="77777777" w:rsidR="0068113F" w:rsidRPr="0068113F" w:rsidRDefault="009B433F" w:rsidP="0068113F">
            <w:pPr>
              <w:spacing w:after="0" w:line="240" w:lineRule="auto"/>
              <w:jc w:val="both"/>
              <w:rPr>
                <w:rFonts w:ascii="Times New Roman" w:eastAsia="Yu Mincho" w:hAnsi="Times New Roman" w:cs="Times New Roman"/>
                <w:sz w:val="22"/>
                <w:szCs w:val="22"/>
              </w:rPr>
            </w:pPr>
            <w:hyperlink r:id="rId16" w:history="1">
              <w:r w:rsidR="0068113F" w:rsidRPr="0068113F">
                <w:rPr>
                  <w:rFonts w:ascii="Times New Roman" w:eastAsia="Yu Mincho" w:hAnsi="Times New Roman" w:cs="Times New Roman"/>
                  <w:sz w:val="22"/>
                  <w:szCs w:val="22"/>
                </w:rPr>
                <w:t>https://vpt.lrv.lt/lt/nuorodos/kiti-duomenys/powerbi/nepatikimi-tiekejai-1/</w:t>
              </w:r>
            </w:hyperlink>
          </w:p>
          <w:p w14:paraId="16093911"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7ADF0CB3" w14:textId="77777777" w:rsidR="0068113F" w:rsidRPr="0068113F" w:rsidRDefault="009B433F" w:rsidP="0068113F">
            <w:pPr>
              <w:spacing w:after="0" w:line="240" w:lineRule="auto"/>
              <w:jc w:val="both"/>
              <w:rPr>
                <w:rFonts w:ascii="Times New Roman" w:eastAsia="Yu Mincho" w:hAnsi="Times New Roman" w:cs="Times New Roman"/>
                <w:sz w:val="22"/>
                <w:szCs w:val="22"/>
              </w:rPr>
            </w:pPr>
            <w:hyperlink r:id="rId17" w:history="1">
              <w:r w:rsidR="0068113F" w:rsidRPr="0068113F">
                <w:rPr>
                  <w:rFonts w:ascii="Times New Roman" w:eastAsia="Yu Mincho" w:hAnsi="Times New Roman" w:cs="Times New Roman"/>
                  <w:sz w:val="22"/>
                  <w:szCs w:val="22"/>
                </w:rPr>
                <w:t>https://vpt.lrv.lt/lt/pasalinimo-pagrindai-1/nepatikimu-koncesininku-sarasas-1/nepatikimu-koncesininku-sarasas/</w:t>
              </w:r>
            </w:hyperlink>
          </w:p>
          <w:p w14:paraId="59F732D3" w14:textId="77777777" w:rsidR="0068113F" w:rsidRPr="0068113F" w:rsidRDefault="0068113F" w:rsidP="0068113F">
            <w:pPr>
              <w:spacing w:after="0" w:line="240" w:lineRule="auto"/>
              <w:jc w:val="both"/>
              <w:rPr>
                <w:rFonts w:ascii="Times New Roman" w:eastAsia="Yu Mincho" w:hAnsi="Times New Roman" w:cs="Times New Roman"/>
                <w:bCs/>
                <w:sz w:val="22"/>
                <w:szCs w:val="22"/>
              </w:rPr>
            </w:pPr>
          </w:p>
          <w:p w14:paraId="7B65B5F8"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p>
        </w:tc>
      </w:tr>
      <w:tr w:rsidR="00E22425" w:rsidRPr="0068113F" w14:paraId="2E34933A"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DB386" w14:textId="77777777" w:rsidR="0068113F" w:rsidRPr="0068113F" w:rsidRDefault="0068113F" w:rsidP="0068113F">
            <w:pPr>
              <w:numPr>
                <w:ilvl w:val="0"/>
                <w:numId w:val="7"/>
              </w:numPr>
              <w:spacing w:after="0" w:line="240" w:lineRule="auto"/>
              <w:rPr>
                <w:rFonts w:ascii="Times New Roman" w:eastAsia="Yu Mincho" w:hAnsi="Times New Roman" w:cs="Times New Roman"/>
                <w:sz w:val="22"/>
                <w:szCs w:val="22"/>
              </w:rPr>
            </w:pPr>
          </w:p>
          <w:p w14:paraId="557D0C85" w14:textId="77777777" w:rsidR="0068113F" w:rsidRPr="0068113F" w:rsidRDefault="0068113F" w:rsidP="0068113F">
            <w:pPr>
              <w:spacing w:after="0" w:line="240" w:lineRule="auto"/>
              <w:rPr>
                <w:rFonts w:ascii="Times New Roman" w:eastAsia="Yu Mincho" w:hAnsi="Times New Roman" w:cs="Times New Roman"/>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3970"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Tiekėjas yra padaręs rimtą profesinį pažeidimą, dėl kurio perkančioji organizacija abejoja tiekėjo sąžiningumu, kai jis</w:t>
            </w:r>
            <w:bookmarkStart w:id="66" w:name="part_030e6c6c64ba4f96a23474e439d1b80c"/>
            <w:bookmarkEnd w:id="66"/>
            <w:r w:rsidRPr="0068113F">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BE63F7A" w14:textId="77777777" w:rsidR="0068113F" w:rsidRPr="0068113F" w:rsidRDefault="0068113F" w:rsidP="0068113F">
            <w:pPr>
              <w:spacing w:after="0" w:line="240" w:lineRule="auto"/>
              <w:jc w:val="both"/>
              <w:rPr>
                <w:rFonts w:ascii="Times New Roman" w:eastAsia="Yu Mincho" w:hAnsi="Times New Roman" w:cs="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DF13B"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VPĮ 46 straipsnio 4 dalies 7 punkto a papunktis</w:t>
            </w:r>
          </w:p>
          <w:p w14:paraId="16BC29F8"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4BA2D826"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0777"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68113F">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68113F">
              <w:rPr>
                <w:rFonts w:ascii="Times New Roman" w:eastAsia="Yu Mincho" w:hAnsi="Times New Roman" w:cs="Times New Roman"/>
                <w:b/>
                <w:bCs/>
                <w:sz w:val="22"/>
                <w:szCs w:val="22"/>
              </w:rPr>
              <w:t xml:space="preserve"> </w:t>
            </w:r>
            <w:r w:rsidRPr="0068113F">
              <w:rPr>
                <w:rFonts w:ascii="Times New Roman" w:eastAsia="Yu Mincho" w:hAnsi="Times New Roman" w:cs="Times New Roman"/>
                <w:sz w:val="22"/>
                <w:szCs w:val="22"/>
              </w:rPr>
              <w:t xml:space="preserve">nacionalinėje duomenų bazėje adresu: </w:t>
            </w:r>
            <w:hyperlink r:id="rId18" w:history="1">
              <w:r w:rsidRPr="0068113F">
                <w:rPr>
                  <w:rFonts w:ascii="Times New Roman" w:eastAsia="Yu Mincho" w:hAnsi="Times New Roman" w:cs="Times New Roman"/>
                  <w:sz w:val="22"/>
                  <w:szCs w:val="22"/>
                  <w:u w:val="single"/>
                </w:rPr>
                <w:t>https://www.registrucentras.lt/jar/p/index.php</w:t>
              </w:r>
            </w:hyperlink>
          </w:p>
          <w:p w14:paraId="766A3C04"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lastRenderedPageBreak/>
              <w:t>paskelbtą informaciją, taip pat į šiame informaciniame pranešime pateiktą informaciją:</w:t>
            </w:r>
          </w:p>
          <w:p w14:paraId="648D52D9" w14:textId="77777777" w:rsidR="0068113F" w:rsidRPr="0068113F" w:rsidRDefault="009B433F" w:rsidP="0068113F">
            <w:pPr>
              <w:spacing w:after="0" w:line="240" w:lineRule="auto"/>
              <w:jc w:val="both"/>
              <w:rPr>
                <w:rFonts w:ascii="Times New Roman" w:eastAsia="Yu Mincho" w:hAnsi="Times New Roman" w:cs="Times New Roman"/>
                <w:sz w:val="22"/>
                <w:szCs w:val="22"/>
              </w:rPr>
            </w:pPr>
            <w:hyperlink r:id="rId19" w:history="1">
              <w:r w:rsidR="0068113F" w:rsidRPr="0068113F">
                <w:rPr>
                  <w:rFonts w:ascii="Times New Roman" w:eastAsia="Yu Mincho" w:hAnsi="Times New Roman" w:cs="Times New Roman"/>
                  <w:sz w:val="22"/>
                  <w:szCs w:val="22"/>
                </w:rPr>
                <w:t>https://vpt.lrv.lt/lt/naujienos-3/finansiniu-ataskaitu-nepateikimas-gali-tapti-kliutimi-dalyvauti-viesuosiuose-pirkimuose/</w:t>
              </w:r>
            </w:hyperlink>
          </w:p>
          <w:p w14:paraId="1CB0302B" w14:textId="77777777" w:rsidR="0068113F" w:rsidRPr="0068113F" w:rsidRDefault="0068113F" w:rsidP="0068113F">
            <w:pPr>
              <w:spacing w:after="0" w:line="240" w:lineRule="auto"/>
              <w:jc w:val="both"/>
              <w:rPr>
                <w:rFonts w:ascii="Times New Roman" w:eastAsia="Yu Mincho" w:hAnsi="Times New Roman" w:cs="Times New Roman"/>
                <w:b/>
                <w:bCs/>
                <w:iCs/>
                <w:sz w:val="22"/>
                <w:szCs w:val="22"/>
              </w:rPr>
            </w:pPr>
          </w:p>
        </w:tc>
      </w:tr>
      <w:tr w:rsidR="00E22425" w:rsidRPr="0068113F" w14:paraId="41AE01FF"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0D4FD" w14:textId="77777777" w:rsidR="0068113F" w:rsidRPr="0068113F" w:rsidRDefault="0068113F" w:rsidP="0068113F">
            <w:pPr>
              <w:numPr>
                <w:ilvl w:val="0"/>
                <w:numId w:val="7"/>
              </w:numPr>
              <w:spacing w:after="0" w:line="240" w:lineRule="auto"/>
              <w:rPr>
                <w:rFonts w:ascii="Times New Roman" w:eastAsia="Yu Mincho" w:hAnsi="Times New Roman" w:cs="Times New Roman"/>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7BB3C"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68113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8113F">
              <w:rPr>
                <w:rFonts w:ascii="Times New Roman" w:eastAsia="Times New Roman" w:hAnsi="Times New Roman" w:cs="Times New Roman"/>
                <w:sz w:val="22"/>
                <w:szCs w:val="22"/>
                <w:vertAlign w:val="superscript"/>
              </w:rPr>
              <w:t>1</w:t>
            </w:r>
            <w:r w:rsidRPr="0068113F">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D806"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VPĮ 46 straipsnio 4 dalies 7 punkto b papunktis</w:t>
            </w:r>
          </w:p>
          <w:p w14:paraId="632A0EE2"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5F89D07D"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23D3"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173B3C62" w14:textId="77777777" w:rsidR="0068113F" w:rsidRPr="0068113F" w:rsidRDefault="0068113F" w:rsidP="0068113F">
            <w:pPr>
              <w:spacing w:after="0" w:line="240" w:lineRule="auto"/>
              <w:jc w:val="both"/>
              <w:rPr>
                <w:rFonts w:ascii="Times New Roman" w:eastAsia="Yu Mincho" w:hAnsi="Times New Roman" w:cs="Times New Roman"/>
                <w:b/>
                <w:bCs/>
                <w:iCs/>
                <w:sz w:val="22"/>
                <w:szCs w:val="22"/>
                <w:lang w:eastAsia="en-US"/>
              </w:rPr>
            </w:pPr>
          </w:p>
          <w:p w14:paraId="56883033"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68113F">
              <w:rPr>
                <w:rFonts w:ascii="Times New Roman" w:eastAsia="Yu Mincho" w:hAnsi="Times New Roman" w:cs="Times New Roman"/>
                <w:b/>
                <w:bCs/>
                <w:sz w:val="22"/>
                <w:szCs w:val="22"/>
              </w:rPr>
              <w:t xml:space="preserve"> </w:t>
            </w:r>
            <w:r w:rsidRPr="0068113F">
              <w:rPr>
                <w:rFonts w:ascii="Times New Roman" w:eastAsia="Yu Mincho" w:hAnsi="Times New Roman" w:cs="Times New Roman"/>
                <w:sz w:val="22"/>
                <w:szCs w:val="22"/>
              </w:rPr>
              <w:t xml:space="preserve">nacionalinėje duomenų bazėje adresu </w:t>
            </w:r>
            <w:hyperlink r:id="rId20">
              <w:r w:rsidRPr="0068113F">
                <w:rPr>
                  <w:rFonts w:ascii="Times New Roman" w:eastAsia="Yu Mincho" w:hAnsi="Times New Roman" w:cs="Times New Roman"/>
                  <w:sz w:val="22"/>
                  <w:szCs w:val="22"/>
                  <w:u w:val="single"/>
                </w:rPr>
                <w:t>https://www.vmi.lt/evmi/mokesciu-moketoju-informacija</w:t>
              </w:r>
            </w:hyperlink>
            <w:r w:rsidRPr="0068113F">
              <w:rPr>
                <w:rFonts w:ascii="Times New Roman" w:eastAsia="Yu Mincho" w:hAnsi="Times New Roman" w:cs="Times New Roman"/>
                <w:sz w:val="22"/>
                <w:szCs w:val="22"/>
              </w:rPr>
              <w:t xml:space="preserve"> skelbiamą informaciją.</w:t>
            </w:r>
          </w:p>
        </w:tc>
      </w:tr>
      <w:tr w:rsidR="00E22425" w:rsidRPr="0068113F" w14:paraId="3E9D40DF" w14:textId="77777777" w:rsidTr="00E2242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7BF0" w14:textId="77777777" w:rsidR="0068113F" w:rsidRPr="0068113F" w:rsidRDefault="0068113F" w:rsidP="0068113F">
            <w:pPr>
              <w:numPr>
                <w:ilvl w:val="0"/>
                <w:numId w:val="7"/>
              </w:numPr>
              <w:spacing w:after="0" w:line="240" w:lineRule="auto"/>
              <w:rPr>
                <w:rFonts w:ascii="Times New Roman" w:eastAsia="Yu Mincho" w:hAnsi="Times New Roman" w:cs="Times New Roman"/>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27A08" w14:textId="77777777" w:rsidR="0068113F" w:rsidRPr="0068113F" w:rsidRDefault="0068113F" w:rsidP="0068113F">
            <w:pPr>
              <w:spacing w:after="0" w:line="240" w:lineRule="auto"/>
              <w:jc w:val="both"/>
              <w:rPr>
                <w:rFonts w:ascii="Times New Roman" w:eastAsia="Yu Mincho" w:hAnsi="Times New Roman" w:cs="Times New Roman"/>
                <w:sz w:val="22"/>
                <w:szCs w:val="22"/>
              </w:rPr>
            </w:pPr>
            <w:r w:rsidRPr="0068113F">
              <w:rPr>
                <w:rFonts w:ascii="Times New Roman" w:eastAsia="Yu Mincho" w:hAnsi="Times New Roman" w:cs="Times New Roman"/>
                <w:sz w:val="22"/>
                <w:szCs w:val="22"/>
              </w:rPr>
              <w:t>Tiekėjas yra padaręs rimtą profesinį pažeidimą, dėl kurio perkančioji organizacija abejoja tiekėjo sąžiningumu,</w:t>
            </w:r>
            <w:r w:rsidRPr="0068113F">
              <w:rPr>
                <w:rFonts w:ascii="Times New Roman" w:eastAsia="Times New Roman" w:hAnsi="Times New Roman" w:cs="Times New Roman"/>
                <w:sz w:val="22"/>
                <w:szCs w:val="22"/>
              </w:rPr>
              <w:t xml:space="preserve"> kai jis </w:t>
            </w:r>
            <w:r w:rsidRPr="0068113F">
              <w:rPr>
                <w:rFonts w:ascii="Times New Roman" w:eastAsia="Yu Mincho"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6890" w14:textId="77777777" w:rsidR="0068113F" w:rsidRPr="0068113F" w:rsidRDefault="0068113F" w:rsidP="0068113F">
            <w:pPr>
              <w:spacing w:after="0" w:line="240" w:lineRule="auto"/>
              <w:jc w:val="both"/>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VPĮ 46 straipsnio 4 dalies 7 punkto c papunktis</w:t>
            </w:r>
          </w:p>
          <w:p w14:paraId="4D98261E" w14:textId="77777777" w:rsidR="0068113F" w:rsidRPr="0068113F" w:rsidRDefault="0068113F" w:rsidP="0068113F">
            <w:pPr>
              <w:spacing w:after="0" w:line="240" w:lineRule="auto"/>
              <w:jc w:val="both"/>
              <w:rPr>
                <w:rFonts w:ascii="Times New Roman" w:eastAsia="Yu Mincho" w:hAnsi="Times New Roman" w:cs="Times New Roman"/>
                <w:sz w:val="22"/>
                <w:szCs w:val="22"/>
              </w:rPr>
            </w:pPr>
          </w:p>
          <w:p w14:paraId="60FB2384"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57E5" w14:textId="77777777" w:rsidR="0068113F" w:rsidRPr="0068113F" w:rsidRDefault="0068113F" w:rsidP="0068113F">
            <w:pPr>
              <w:spacing w:after="0" w:line="240" w:lineRule="auto"/>
              <w:jc w:val="both"/>
              <w:rPr>
                <w:rFonts w:ascii="Times New Roman" w:eastAsia="Yu Mincho" w:hAnsi="Times New Roman" w:cs="Times New Roman"/>
                <w:sz w:val="22"/>
                <w:szCs w:val="22"/>
                <w:lang w:eastAsia="en-US"/>
              </w:rPr>
            </w:pPr>
            <w:r w:rsidRPr="0068113F">
              <w:rPr>
                <w:rFonts w:ascii="Times New Roman" w:eastAsia="Yu Mincho" w:hAnsi="Times New Roman" w:cs="Times New Roman"/>
                <w:sz w:val="22"/>
                <w:szCs w:val="22"/>
                <w:lang w:eastAsia="en-US"/>
              </w:rPr>
              <w:t>Iš Lietuvoje įsteigtų subjektų įrodančių dokumentų nereikalaujama. Užtenka pateikto EBVPD.</w:t>
            </w:r>
          </w:p>
          <w:p w14:paraId="78CEB6F7" w14:textId="77777777" w:rsidR="0068113F" w:rsidRPr="0068113F" w:rsidRDefault="0068113F" w:rsidP="0068113F">
            <w:pPr>
              <w:spacing w:after="0" w:line="240" w:lineRule="auto"/>
              <w:jc w:val="both"/>
              <w:rPr>
                <w:rFonts w:ascii="Times New Roman" w:eastAsia="Yu Mincho" w:hAnsi="Times New Roman" w:cs="Times New Roman"/>
                <w:bCs/>
                <w:iCs/>
                <w:sz w:val="22"/>
                <w:szCs w:val="22"/>
                <w:lang w:eastAsia="en-US"/>
              </w:rPr>
            </w:pPr>
          </w:p>
          <w:p w14:paraId="2D4E2C93" w14:textId="77777777" w:rsidR="0068113F" w:rsidRPr="0068113F" w:rsidRDefault="0068113F" w:rsidP="0068113F">
            <w:pPr>
              <w:rPr>
                <w:rFonts w:ascii="Times New Roman" w:eastAsia="Yu Mincho" w:hAnsi="Times New Roman" w:cs="Times New Roman"/>
                <w:b/>
                <w:bCs/>
                <w:sz w:val="22"/>
                <w:szCs w:val="22"/>
              </w:rPr>
            </w:pPr>
            <w:r w:rsidRPr="0068113F">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B10CD35" w14:textId="77777777" w:rsidR="0068113F" w:rsidRPr="0068113F" w:rsidRDefault="009B433F" w:rsidP="0068113F">
            <w:pPr>
              <w:rPr>
                <w:rFonts w:ascii="Times New Roman" w:eastAsia="Yu Mincho" w:hAnsi="Times New Roman" w:cs="Times New Roman"/>
                <w:bCs/>
                <w:iCs/>
                <w:sz w:val="22"/>
                <w:szCs w:val="22"/>
                <w:lang w:eastAsia="en-US"/>
              </w:rPr>
            </w:pPr>
            <w:hyperlink r:id="rId21" w:history="1">
              <w:r w:rsidR="0068113F" w:rsidRPr="0068113F">
                <w:rPr>
                  <w:rFonts w:ascii="Times New Roman" w:eastAsia="Yu Mincho" w:hAnsi="Times New Roman" w:cs="Times New Roman"/>
                  <w:sz w:val="22"/>
                  <w:szCs w:val="22"/>
                  <w:u w:val="single"/>
                </w:rPr>
                <w:t>https://kt.gov.lt/lt/atviri-duomenys/diskvalifikavimas-is-viesuju-pirkimu</w:t>
              </w:r>
            </w:hyperlink>
            <w:r w:rsidR="0068113F" w:rsidRPr="0068113F">
              <w:rPr>
                <w:rFonts w:ascii="Times New Roman" w:eastAsia="Yu Mincho" w:hAnsi="Times New Roman" w:cs="Times New Roman"/>
                <w:sz w:val="22"/>
                <w:szCs w:val="22"/>
              </w:rPr>
              <w:t xml:space="preserve"> skelbiamą informaciją. </w:t>
            </w:r>
          </w:p>
        </w:tc>
      </w:tr>
    </w:tbl>
    <w:p w14:paraId="73E49812" w14:textId="116BEB6D" w:rsidR="00F23616" w:rsidRPr="00F23616" w:rsidRDefault="00F23616" w:rsidP="00F23616">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r w:rsidRPr="00F23616">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4</w:t>
      </w:r>
      <w:r w:rsidRPr="00F23616">
        <w:rPr>
          <w:rFonts w:ascii="Times New Roman" w:eastAsia="Calibri" w:hAnsi="Times New Roman" w:cs="Times New Roman"/>
          <w:color w:val="0070C0"/>
          <w:sz w:val="22"/>
          <w:szCs w:val="22"/>
        </w:rPr>
        <w:t xml:space="preserve"> priedas „Tiekėjų </w:t>
      </w:r>
      <w:r>
        <w:rPr>
          <w:rFonts w:ascii="Times New Roman" w:eastAsia="Calibri" w:hAnsi="Times New Roman" w:cs="Times New Roman"/>
          <w:color w:val="0070C0"/>
          <w:sz w:val="22"/>
          <w:szCs w:val="22"/>
        </w:rPr>
        <w:t>kvalifikacijos reikalavimai</w:t>
      </w:r>
      <w:r w:rsidRPr="00F23616">
        <w:rPr>
          <w:rFonts w:ascii="Times New Roman" w:eastAsia="Calibri" w:hAnsi="Times New Roman" w:cs="Times New Roman"/>
          <w:color w:val="0070C0"/>
          <w:sz w:val="22"/>
          <w:szCs w:val="22"/>
        </w:rPr>
        <w:t>“</w:t>
      </w:r>
    </w:p>
    <w:p w14:paraId="15E660A1" w14:textId="13957179" w:rsidR="00F77587" w:rsidRDefault="00F77587" w:rsidP="00833E68">
      <w:pPr>
        <w:pStyle w:val="ListParagraph"/>
        <w:spacing w:after="0" w:line="240" w:lineRule="auto"/>
        <w:ind w:left="0" w:firstLine="567"/>
        <w:jc w:val="center"/>
        <w:rPr>
          <w:rFonts w:ascii="Times New Roman" w:hAnsi="Times New Roman" w:cs="Times New Roman"/>
          <w:sz w:val="24"/>
          <w:szCs w:val="24"/>
        </w:rPr>
      </w:pPr>
    </w:p>
    <w:p w14:paraId="672ED997" w14:textId="7ECBEF51" w:rsidR="00833E68" w:rsidRPr="00833E68" w:rsidRDefault="00833E68" w:rsidP="00833E68">
      <w:pPr>
        <w:pStyle w:val="ListParagraph"/>
        <w:spacing w:after="0" w:line="240" w:lineRule="auto"/>
        <w:ind w:left="0" w:firstLine="567"/>
        <w:jc w:val="center"/>
        <w:rPr>
          <w:rFonts w:ascii="Times New Roman" w:hAnsi="Times New Roman" w:cs="Times New Roman"/>
          <w:b/>
          <w:bCs/>
          <w:sz w:val="24"/>
          <w:szCs w:val="24"/>
        </w:rPr>
      </w:pPr>
      <w:r w:rsidRPr="00833E68">
        <w:rPr>
          <w:rFonts w:ascii="Times New Roman" w:hAnsi="Times New Roman" w:cs="Times New Roman"/>
          <w:b/>
          <w:bCs/>
          <w:sz w:val="24"/>
          <w:szCs w:val="24"/>
        </w:rPr>
        <w:t>TIEKĖJŲ KVALIFIKACIJOS REIKALAVIMAI</w:t>
      </w:r>
    </w:p>
    <w:p w14:paraId="3FE5B60A" w14:textId="77777777" w:rsidR="00833E68" w:rsidRDefault="00833E68" w:rsidP="00F77587">
      <w:pPr>
        <w:pStyle w:val="ListParagraph"/>
        <w:spacing w:after="0" w:line="240" w:lineRule="auto"/>
        <w:ind w:left="0" w:firstLine="567"/>
        <w:jc w:val="both"/>
        <w:rPr>
          <w:rFonts w:ascii="Times New Roman" w:hAnsi="Times New Roman" w:cs="Times New Roman"/>
          <w:sz w:val="24"/>
          <w:szCs w:val="24"/>
        </w:rPr>
      </w:pPr>
    </w:p>
    <w:p w14:paraId="4B525A60" w14:textId="5884E436" w:rsidR="00B878B4" w:rsidRPr="00B878B4" w:rsidRDefault="00B878B4" w:rsidP="00B878B4">
      <w:pPr>
        <w:pStyle w:val="ListParagraph"/>
        <w:spacing w:after="0" w:line="240" w:lineRule="auto"/>
        <w:ind w:left="0"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Perkančioji organizacija pirkimo procedūrų metu </w:t>
      </w:r>
      <w:r w:rsidR="00F531BE">
        <w:rPr>
          <w:rFonts w:ascii="Times New Roman" w:hAnsi="Times New Roman" w:cs="Times New Roman"/>
          <w:color w:val="000000"/>
          <w:sz w:val="24"/>
          <w:szCs w:val="24"/>
          <w:lang w:eastAsia="lt-LT"/>
        </w:rPr>
        <w:t>netikrins Tiekėjų kvalifikacijos.</w:t>
      </w:r>
    </w:p>
    <w:p w14:paraId="1D789518" w14:textId="7EE29964" w:rsidR="00C159BB" w:rsidRPr="00C159BB" w:rsidRDefault="00F531BE" w:rsidP="00F7758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lang w:eastAsia="lt-LT"/>
        </w:rPr>
        <w:t>Kai</w:t>
      </w:r>
      <w:r w:rsidR="00C159BB" w:rsidRPr="00C159BB">
        <w:rPr>
          <w:rFonts w:ascii="Times New Roman" w:hAnsi="Times New Roman" w:cs="Times New Roman"/>
          <w:color w:val="000000"/>
          <w:sz w:val="24"/>
          <w:szCs w:val="24"/>
          <w:lang w:eastAsia="lt-LT"/>
        </w:rPr>
        <w:t xml:space="preserve"> </w:t>
      </w:r>
      <w:r w:rsidR="00B878B4">
        <w:rPr>
          <w:rFonts w:ascii="Times New Roman" w:hAnsi="Times New Roman" w:cs="Times New Roman"/>
          <w:color w:val="000000"/>
          <w:sz w:val="24"/>
          <w:szCs w:val="24"/>
          <w:lang w:eastAsia="lt-LT"/>
        </w:rPr>
        <w:t xml:space="preserve">pirkimo dokumentuose nustatyta, kad tiekėjo kvalifikacija </w:t>
      </w:r>
      <w:r>
        <w:rPr>
          <w:rFonts w:ascii="Times New Roman" w:hAnsi="Times New Roman" w:cs="Times New Roman"/>
          <w:color w:val="000000"/>
          <w:sz w:val="24"/>
          <w:szCs w:val="24"/>
          <w:lang w:eastAsia="lt-LT"/>
        </w:rPr>
        <w:t xml:space="preserve">netikrinama ar </w:t>
      </w:r>
      <w:r w:rsidR="00B878B4">
        <w:rPr>
          <w:rFonts w:ascii="Times New Roman" w:hAnsi="Times New Roman" w:cs="Times New Roman"/>
          <w:color w:val="000000"/>
          <w:sz w:val="24"/>
          <w:szCs w:val="24"/>
          <w:lang w:eastAsia="lt-LT"/>
        </w:rPr>
        <w:t xml:space="preserve">tikrinama ne visa apimtimi, tačiau </w:t>
      </w:r>
      <w:r w:rsidR="00C159BB" w:rsidRPr="00C159BB">
        <w:rPr>
          <w:rFonts w:ascii="Times New Roman" w:hAnsi="Times New Roman" w:cs="Times New Roman"/>
          <w:color w:val="000000"/>
          <w:sz w:val="24"/>
          <w:szCs w:val="24"/>
          <w:lang w:eastAsia="lt-LT"/>
        </w:rPr>
        <w:t>norminiai teisės aktai numato tam tikrus reikalavimus dėl teisės verstis veikla</w:t>
      </w:r>
      <w:r w:rsidR="00C159BB">
        <w:rPr>
          <w:rFonts w:ascii="Times New Roman" w:hAnsi="Times New Roman" w:cs="Times New Roman"/>
          <w:color w:val="000000"/>
          <w:sz w:val="24"/>
          <w:szCs w:val="24"/>
          <w:lang w:eastAsia="lt-LT"/>
        </w:rPr>
        <w:t xml:space="preserve"> (pvz. tam tikrų leidimų gavimas) siejamas su sutarties vykdymo metu </w:t>
      </w:r>
      <w:r w:rsidR="00843792">
        <w:rPr>
          <w:rFonts w:ascii="Times New Roman" w:hAnsi="Times New Roman" w:cs="Times New Roman"/>
          <w:color w:val="000000"/>
          <w:sz w:val="24"/>
          <w:szCs w:val="24"/>
          <w:lang w:eastAsia="lt-LT"/>
        </w:rPr>
        <w:t>įgyjamomis</w:t>
      </w:r>
      <w:r w:rsidR="00C159BB">
        <w:rPr>
          <w:rFonts w:ascii="Times New Roman" w:hAnsi="Times New Roman" w:cs="Times New Roman"/>
          <w:color w:val="000000"/>
          <w:sz w:val="24"/>
          <w:szCs w:val="24"/>
          <w:lang w:eastAsia="lt-LT"/>
        </w:rPr>
        <w:t xml:space="preserve"> teisėmis</w:t>
      </w:r>
      <w:r w:rsidR="00C159BB" w:rsidRPr="00C159BB">
        <w:rPr>
          <w:rFonts w:ascii="Times New Roman" w:hAnsi="Times New Roman" w:cs="Times New Roman"/>
          <w:color w:val="000000"/>
          <w:sz w:val="24"/>
          <w:szCs w:val="24"/>
          <w:lang w:eastAsia="lt-LT"/>
        </w:rPr>
        <w:t xml:space="preserve">, tiekėjas pirkimo vykdytojui įsipareigoja, kad pirkimo sutartį vykdys tik tokią teisę turintys asmenys </w:t>
      </w:r>
      <w:r w:rsidR="00C159BB">
        <w:rPr>
          <w:rFonts w:ascii="Times New Roman" w:hAnsi="Times New Roman" w:cs="Times New Roman"/>
          <w:color w:val="000000"/>
          <w:sz w:val="24"/>
          <w:szCs w:val="24"/>
          <w:lang w:eastAsia="lt-LT"/>
        </w:rPr>
        <w:t xml:space="preserve">ir tokie leidimai </w:t>
      </w:r>
      <w:r w:rsidR="00843792">
        <w:rPr>
          <w:rFonts w:ascii="Times New Roman" w:hAnsi="Times New Roman" w:cs="Times New Roman"/>
          <w:color w:val="000000"/>
          <w:sz w:val="24"/>
          <w:szCs w:val="24"/>
          <w:lang w:eastAsia="lt-LT"/>
        </w:rPr>
        <w:t>privalo būti</w:t>
      </w:r>
      <w:r w:rsidR="00C159BB">
        <w:rPr>
          <w:rFonts w:ascii="Times New Roman" w:hAnsi="Times New Roman" w:cs="Times New Roman"/>
          <w:color w:val="000000"/>
          <w:sz w:val="24"/>
          <w:szCs w:val="24"/>
          <w:lang w:eastAsia="lt-LT"/>
        </w:rPr>
        <w:t xml:space="preserve"> pateikti perkančiajai organizacijai</w:t>
      </w:r>
      <w:r w:rsidR="00B878B4">
        <w:rPr>
          <w:rFonts w:ascii="Times New Roman" w:hAnsi="Times New Roman" w:cs="Times New Roman"/>
          <w:color w:val="000000"/>
          <w:sz w:val="24"/>
          <w:szCs w:val="24"/>
          <w:lang w:eastAsia="lt-LT"/>
        </w:rPr>
        <w:t xml:space="preserve">, konkrečiai asmeniui atsakingam už sutarties vykdymą </w:t>
      </w:r>
      <w:r w:rsidR="00C159BB" w:rsidRPr="00C159BB">
        <w:rPr>
          <w:rFonts w:ascii="Times New Roman" w:hAnsi="Times New Roman" w:cs="Times New Roman"/>
          <w:i/>
          <w:iCs/>
          <w:color w:val="000000"/>
          <w:sz w:val="24"/>
          <w:szCs w:val="24"/>
          <w:lang w:eastAsia="lt-LT"/>
        </w:rPr>
        <w:t>„iki atitinkamų veiklų vykdymo pradžios“.</w:t>
      </w:r>
    </w:p>
    <w:p w14:paraId="0D8C5945" w14:textId="77777777" w:rsidR="00547BE1" w:rsidRPr="00F531BE" w:rsidRDefault="00547BE1" w:rsidP="00F531BE">
      <w:pPr>
        <w:spacing w:after="0" w:line="20" w:lineRule="atLeast"/>
        <w:jc w:val="both"/>
        <w:rPr>
          <w:rFonts w:ascii="Times New Roman" w:hAnsi="Times New Roman" w:cs="Times New Roman"/>
          <w:iCs/>
          <w:sz w:val="24"/>
          <w:szCs w:val="24"/>
        </w:rPr>
      </w:pPr>
    </w:p>
    <w:p w14:paraId="612293A4" w14:textId="77777777" w:rsidR="00F77587" w:rsidRPr="005569A8" w:rsidRDefault="00F77587" w:rsidP="00F77587">
      <w:pPr>
        <w:pStyle w:val="FootnoteText"/>
        <w:tabs>
          <w:tab w:val="left" w:pos="9639"/>
        </w:tabs>
        <w:spacing w:after="0" w:line="240" w:lineRule="auto"/>
        <w:ind w:right="193" w:firstLine="540"/>
        <w:jc w:val="both"/>
        <w:rPr>
          <w:rFonts w:ascii="Times New Roman" w:eastAsia="Arial" w:hAnsi="Times New Roman" w:cs="Times New Roman"/>
          <w:sz w:val="24"/>
          <w:szCs w:val="24"/>
        </w:rPr>
      </w:pPr>
      <w:r w:rsidRPr="005569A8">
        <w:rPr>
          <w:rFonts w:ascii="Times New Roman" w:hAnsi="Times New Roman" w:cs="Times New Roman"/>
          <w:sz w:val="24"/>
          <w:szCs w:val="24"/>
        </w:rPr>
        <w:t xml:space="preserve">Perkančioji organizacija teikia  informaciją kaip numatyta  </w:t>
      </w:r>
      <w:r w:rsidRPr="005569A8">
        <w:rPr>
          <w:rFonts w:ascii="Times New Roman" w:eastAsia="Arial" w:hAnsi="Times New Roman" w:cs="Times New Roman"/>
          <w:sz w:val="24"/>
          <w:szCs w:val="24"/>
        </w:rPr>
        <w:t>Tiekėjo kvalifikacijos reikalavimų nustatymo metodikos 8 punkte.</w:t>
      </w:r>
    </w:p>
    <w:p w14:paraId="004D3EFE" w14:textId="51E080A4" w:rsidR="00F77587" w:rsidRPr="00074348" w:rsidRDefault="00375998" w:rsidP="00CC15D7">
      <w:pPr>
        <w:pStyle w:val="FootnoteText"/>
        <w:tabs>
          <w:tab w:val="left" w:pos="9639"/>
        </w:tabs>
        <w:spacing w:after="0" w:line="240" w:lineRule="auto"/>
        <w:ind w:right="193"/>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lastRenderedPageBreak/>
        <w:t>1</w:t>
      </w:r>
      <w:r w:rsidR="00F77587" w:rsidRPr="00074348">
        <w:rPr>
          <w:rFonts w:ascii="Times New Roman" w:hAnsi="Times New Roman" w:cs="Times New Roman"/>
          <w:color w:val="000000"/>
          <w:sz w:val="24"/>
          <w:szCs w:val="24"/>
        </w:rPr>
        <w:t>) kai</w:t>
      </w:r>
      <w:r w:rsidR="00F77587" w:rsidRPr="00074348">
        <w:rPr>
          <w:rFonts w:ascii="Times New Roman" w:eastAsia="Calibri" w:hAnsi="Times New Roman" w:cs="Times New Roman"/>
          <w:color w:val="000000"/>
          <w:sz w:val="24"/>
          <w:szCs w:val="24"/>
        </w:rPr>
        <w:t xml:space="preserve"> tiekėjas naudojasi (naudosis) trečiųjų asmenų, kurie tiesiogiai </w:t>
      </w:r>
      <w:r w:rsidR="00F77587" w:rsidRPr="00074348">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F77587" w:rsidRPr="00074348">
        <w:rPr>
          <w:rFonts w:ascii="Times New Roman" w:eastAsia="Calibri" w:hAnsi="Times New Roman" w:cs="Times New Roman"/>
          <w:color w:val="000000"/>
          <w:sz w:val="24"/>
          <w:szCs w:val="24"/>
        </w:rPr>
        <w:t>, priemonėmis (</w:t>
      </w:r>
      <w:r w:rsidR="00F77587" w:rsidRPr="00074348">
        <w:rPr>
          <w:rFonts w:ascii="Times New Roman" w:eastAsia="Calibri" w:hAnsi="Times New Roman" w:cs="Times New Roman"/>
          <w:i/>
          <w:iCs/>
          <w:color w:val="000000"/>
          <w:sz w:val="24"/>
          <w:szCs w:val="24"/>
        </w:rPr>
        <w:t>pavyzdžiui, tik išnuomos patalpas, išnuomos įrangą ar pan.</w:t>
      </w:r>
      <w:r w:rsidR="00F77587" w:rsidRPr="00074348">
        <w:rPr>
          <w:rFonts w:ascii="Times New Roman" w:eastAsia="Calibri" w:hAnsi="Times New Roman" w:cs="Times New Roman"/>
          <w:color w:val="000000"/>
          <w:sz w:val="24"/>
          <w:szCs w:val="24"/>
        </w:rPr>
        <w:t xml:space="preserve">), tiekėjas, neprivalo teikti jų </w:t>
      </w:r>
      <w:r w:rsidR="00F77587" w:rsidRPr="00074348">
        <w:rPr>
          <w:rFonts w:ascii="Times New Roman" w:eastAsia="Calibri" w:hAnsi="Times New Roman" w:cs="Times New Roman"/>
          <w:sz w:val="24"/>
          <w:szCs w:val="24"/>
        </w:rPr>
        <w:t>Europos bendrąjį viešųjų pirkimų dokumento</w:t>
      </w:r>
      <w:r w:rsidR="00F77587" w:rsidRPr="00074348">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E764135" w14:textId="2B92B6DF" w:rsidR="00F77587" w:rsidRPr="00074348" w:rsidRDefault="00375998" w:rsidP="00CC15D7">
      <w:pPr>
        <w:pStyle w:val="FootnoteText"/>
        <w:tabs>
          <w:tab w:val="left" w:pos="9639"/>
        </w:tabs>
        <w:spacing w:after="0" w:line="240" w:lineRule="auto"/>
        <w:ind w:right="193"/>
        <w:jc w:val="both"/>
        <w:rPr>
          <w:rFonts w:ascii="Times New Roman" w:hAnsi="Times New Roman" w:cs="Times New Roman"/>
          <w:sz w:val="24"/>
          <w:szCs w:val="24"/>
        </w:rPr>
      </w:pPr>
      <w:r>
        <w:rPr>
          <w:rFonts w:ascii="Times New Roman" w:eastAsia="Calibri" w:hAnsi="Times New Roman" w:cs="Times New Roman"/>
          <w:color w:val="000000"/>
          <w:sz w:val="24"/>
          <w:szCs w:val="24"/>
        </w:rPr>
        <w:t>2</w:t>
      </w:r>
      <w:r w:rsidR="00F77587" w:rsidRPr="00074348">
        <w:rPr>
          <w:rFonts w:ascii="Times New Roman" w:eastAsia="Calibri" w:hAnsi="Times New Roman" w:cs="Times New Roman"/>
          <w:color w:val="000000"/>
          <w:sz w:val="24"/>
          <w:szCs w:val="24"/>
        </w:rPr>
        <w:t>)</w:t>
      </w:r>
      <w:r w:rsidR="00F77587" w:rsidRPr="00074348">
        <w:rPr>
          <w:rFonts w:ascii="Times New Roman" w:hAnsi="Times New Roman" w:cs="Times New Roman"/>
          <w:sz w:val="24"/>
          <w:szCs w:val="24"/>
        </w:rPr>
        <w:t xml:space="preserve"> tiekėjas turi pateikti informaciją (pažymas), kokias pirkimo sutarties dalis </w:t>
      </w:r>
      <w:r>
        <w:rPr>
          <w:rFonts w:ascii="Times New Roman" w:hAnsi="Times New Roman" w:cs="Times New Roman"/>
          <w:sz w:val="24"/>
          <w:szCs w:val="24"/>
        </w:rPr>
        <w:t xml:space="preserve">vykdys </w:t>
      </w:r>
      <w:r w:rsidR="00F77587" w:rsidRPr="00074348">
        <w:rPr>
          <w:rFonts w:ascii="Times New Roman" w:hAnsi="Times New Roman" w:cs="Times New Roman"/>
          <w:sz w:val="24"/>
          <w:szCs w:val="24"/>
        </w:rPr>
        <w:t>subtiekėjai, jeigu jie yra žinomi;</w:t>
      </w:r>
    </w:p>
    <w:p w14:paraId="7B86DC67" w14:textId="69F26503" w:rsidR="00F77587" w:rsidRPr="002E6BC1" w:rsidRDefault="00375998" w:rsidP="00CC15D7">
      <w:pPr>
        <w:spacing w:after="0" w:line="240" w:lineRule="auto"/>
        <w:jc w:val="both"/>
        <w:rPr>
          <w:rFonts w:ascii="Times New Roman" w:eastAsia="Calibri" w:hAnsi="Times New Roman" w:cs="Times New Roman"/>
          <w:sz w:val="24"/>
          <w:szCs w:val="24"/>
        </w:rPr>
      </w:pPr>
      <w:r w:rsidRPr="002E6BC1">
        <w:rPr>
          <w:rFonts w:ascii="Times New Roman" w:hAnsi="Times New Roman" w:cs="Times New Roman"/>
          <w:smallCaps/>
          <w:sz w:val="24"/>
          <w:szCs w:val="24"/>
        </w:rPr>
        <w:t>3</w:t>
      </w:r>
      <w:r w:rsidR="00F77587" w:rsidRPr="002E6BC1">
        <w:rPr>
          <w:rFonts w:ascii="Times New Roman" w:hAnsi="Times New Roman" w:cs="Times New Roman"/>
          <w:smallCaps/>
          <w:sz w:val="24"/>
          <w:szCs w:val="24"/>
        </w:rPr>
        <w:t>)</w:t>
      </w:r>
      <w:r w:rsidR="00F77587" w:rsidRPr="002E6BC1">
        <w:rPr>
          <w:rFonts w:ascii="Times New Roman" w:eastAsia="Calibri" w:hAnsi="Times New Roman" w:cs="Times New Roman"/>
          <w:sz w:val="24"/>
          <w:szCs w:val="24"/>
        </w:rPr>
        <w:t xml:space="preserve"> Pirkimo vykdytojas bet kuriuo pirkimo procedūros metu gali paprašyti  dalyvių pateikti visus ar dalį dokumentų, patvirtinančių jų atitiktį nustatytiems kv</w:t>
      </w:r>
      <w:r w:rsidRPr="002E6BC1">
        <w:rPr>
          <w:rFonts w:ascii="Times New Roman" w:eastAsia="Calibri" w:hAnsi="Times New Roman" w:cs="Times New Roman"/>
          <w:sz w:val="24"/>
          <w:szCs w:val="24"/>
        </w:rPr>
        <w:t>alifikacijos</w:t>
      </w:r>
      <w:r w:rsidR="00F77587" w:rsidRPr="002E6BC1">
        <w:rPr>
          <w:rFonts w:ascii="Times New Roman" w:eastAsia="Calibri" w:hAnsi="Times New Roman" w:cs="Times New Roman"/>
          <w:sz w:val="24"/>
          <w:szCs w:val="24"/>
        </w:rPr>
        <w:t xml:space="preserve"> reikalavimams, jeigu tai būtina siekiant užtikrinti tinkamą pirkimo procedūros atlikimą. </w:t>
      </w:r>
    </w:p>
    <w:p w14:paraId="6930EE87" w14:textId="6C8A8771" w:rsidR="00EA5047" w:rsidRPr="00F0499F" w:rsidRDefault="00375998" w:rsidP="00CC15D7">
      <w:pPr>
        <w:jc w:val="both"/>
        <w:rPr>
          <w:rFonts w:cstheme="minorHAnsi"/>
          <w:b/>
          <w:bCs/>
          <w:smallCaps/>
          <w:sz w:val="22"/>
          <w:szCs w:val="22"/>
        </w:rPr>
      </w:pPr>
      <w:r>
        <w:rPr>
          <w:rFonts w:ascii="Times New Roman" w:eastAsia="Calibri" w:hAnsi="Times New Roman" w:cs="Times New Roman"/>
          <w:sz w:val="24"/>
          <w:szCs w:val="24"/>
        </w:rPr>
        <w:t>4</w:t>
      </w:r>
      <w:r w:rsidR="00F77587" w:rsidRPr="00F81FF1">
        <w:rPr>
          <w:rFonts w:ascii="Times New Roman" w:eastAsia="Calibri" w:hAnsi="Times New Roman" w:cs="Times New Roman"/>
          <w:sz w:val="24"/>
          <w:szCs w:val="24"/>
        </w:rPr>
        <w:t>)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r w:rsidR="00EA5047" w:rsidRPr="00F0499F">
        <w:rPr>
          <w:rFonts w:cstheme="minorHAnsi"/>
          <w:b/>
          <w:bCs/>
          <w:smallCaps/>
          <w:sz w:val="22"/>
          <w:szCs w:val="22"/>
        </w:rPr>
        <w:br w:type="page"/>
      </w:r>
    </w:p>
    <w:p w14:paraId="153BB166" w14:textId="0750BA05" w:rsidR="00EA5047" w:rsidRPr="000215D6" w:rsidRDefault="00EA5047" w:rsidP="00EA5047">
      <w:pPr>
        <w:pStyle w:val="Heading1"/>
        <w:jc w:val="right"/>
        <w:rPr>
          <w:rFonts w:asciiTheme="minorHAnsi" w:hAnsiTheme="minorHAnsi" w:cstheme="minorHAnsi"/>
          <w:sz w:val="21"/>
          <w:szCs w:val="21"/>
        </w:rPr>
      </w:pPr>
      <w:bookmarkStart w:id="67" w:name="_Ref38291379"/>
      <w:bookmarkStart w:id="68" w:name="_Ref38291394"/>
      <w:bookmarkStart w:id="69" w:name="_Ref38898251"/>
      <w:bookmarkStart w:id="70" w:name="_Toc208322805"/>
      <w:r w:rsidRPr="00DC7716">
        <w:rPr>
          <w:rFonts w:ascii="Times New Roman" w:eastAsia="Calibri" w:hAnsi="Times New Roman" w:cs="Times New Roman"/>
          <w:color w:val="0070C0"/>
          <w:sz w:val="22"/>
          <w:szCs w:val="22"/>
        </w:rPr>
        <w:lastRenderedPageBreak/>
        <w:t xml:space="preserve">Pirkimo sąlygų </w:t>
      </w:r>
      <w:r w:rsidR="00B94AA0">
        <w:rPr>
          <w:rFonts w:ascii="Times New Roman" w:eastAsia="Calibri" w:hAnsi="Times New Roman" w:cs="Times New Roman"/>
          <w:color w:val="0070C0"/>
          <w:sz w:val="22"/>
          <w:szCs w:val="22"/>
        </w:rPr>
        <w:t>5</w:t>
      </w:r>
      <w:r w:rsidRPr="00DC7716">
        <w:rPr>
          <w:rFonts w:ascii="Times New Roman" w:eastAsia="Calibri" w:hAnsi="Times New Roman" w:cs="Times New Roman"/>
          <w:color w:val="0070C0"/>
          <w:sz w:val="22"/>
          <w:szCs w:val="22"/>
        </w:rPr>
        <w:t xml:space="preserve"> priedas „EBVPD“</w:t>
      </w:r>
      <w:bookmarkEnd w:id="67"/>
      <w:bookmarkEnd w:id="68"/>
      <w:bookmarkEnd w:id="69"/>
      <w:bookmarkEnd w:id="70"/>
    </w:p>
    <w:p w14:paraId="2E114F4D" w14:textId="77777777" w:rsidR="00EA5047" w:rsidRPr="00DC7716" w:rsidRDefault="00EA5047" w:rsidP="00EA5047">
      <w:pPr>
        <w:rPr>
          <w:rFonts w:ascii="Times New Roman" w:hAnsi="Times New Roman" w:cs="Times New Roman"/>
          <w:b/>
          <w:bCs/>
          <w:smallCaps/>
          <w:sz w:val="22"/>
          <w:szCs w:val="22"/>
        </w:rPr>
      </w:pPr>
    </w:p>
    <w:p w14:paraId="691C0E1E" w14:textId="77777777" w:rsidR="00EA5047" w:rsidRPr="00AF4B54" w:rsidRDefault="00EA5047" w:rsidP="00EA5047">
      <w:pPr>
        <w:pStyle w:val="Subtitle"/>
        <w:jc w:val="center"/>
        <w:rPr>
          <w:rFonts w:ascii="Times New Roman" w:hAnsi="Times New Roman" w:cs="Times New Roman"/>
          <w:b/>
          <w:bCs/>
          <w:smallCaps/>
          <w:sz w:val="22"/>
          <w:szCs w:val="22"/>
        </w:rPr>
      </w:pPr>
      <w:r w:rsidRPr="00AF4B54">
        <w:rPr>
          <w:rFonts w:ascii="Times New Roman" w:hAnsi="Times New Roman" w:cs="Times New Roman"/>
          <w:b/>
          <w:sz w:val="22"/>
          <w:szCs w:val="22"/>
        </w:rPr>
        <w:t>EUROPOS BENDRASIS VIEŠŲJŲ PIRKIMŲ DOKUMENTAS</w:t>
      </w:r>
    </w:p>
    <w:p w14:paraId="74568A3C" w14:textId="77777777" w:rsidR="00EA5047" w:rsidRPr="00DC7716" w:rsidRDefault="00EA5047" w:rsidP="00EA5047">
      <w:pPr>
        <w:jc w:val="both"/>
        <w:rPr>
          <w:rFonts w:ascii="Times New Roman" w:hAnsi="Times New Roman" w:cs="Times New Roman"/>
          <w:sz w:val="22"/>
          <w:szCs w:val="22"/>
        </w:rPr>
      </w:pPr>
      <w:r w:rsidRPr="00DC7716">
        <w:rPr>
          <w:rFonts w:ascii="Times New Roman" w:hAnsi="Times New Roman" w:cs="Times New Roman"/>
          <w:sz w:val="22"/>
          <w:szCs w:val="22"/>
        </w:rPr>
        <w:t>„Europos bendrasis viešųjų pirkimų dokumentas (EBVPD)“ atsk</w:t>
      </w:r>
      <w:r>
        <w:rPr>
          <w:rFonts w:ascii="Times New Roman" w:hAnsi="Times New Roman" w:cs="Times New Roman"/>
          <w:sz w:val="22"/>
          <w:szCs w:val="22"/>
        </w:rPr>
        <w:t>irais dokumentais</w:t>
      </w:r>
      <w:r w:rsidRPr="00DC7716">
        <w:rPr>
          <w:rFonts w:ascii="Times New Roman" w:hAnsi="Times New Roman" w:cs="Times New Roman"/>
          <w:sz w:val="22"/>
          <w:szCs w:val="22"/>
        </w:rPr>
        <w:t xml:space="preserve"> pateikiam</w:t>
      </w:r>
      <w:r>
        <w:rPr>
          <w:rFonts w:ascii="Times New Roman" w:hAnsi="Times New Roman" w:cs="Times New Roman"/>
          <w:sz w:val="22"/>
          <w:szCs w:val="22"/>
        </w:rPr>
        <w:t>i</w:t>
      </w:r>
      <w:r w:rsidRPr="00DC7716">
        <w:rPr>
          <w:rFonts w:ascii="Times New Roman" w:hAnsi="Times New Roman" w:cs="Times New Roman"/>
          <w:sz w:val="22"/>
          <w:szCs w:val="22"/>
        </w:rPr>
        <w:t xml:space="preserve"> .</w:t>
      </w:r>
      <w:proofErr w:type="spellStart"/>
      <w:r w:rsidRPr="00DC7716">
        <w:rPr>
          <w:rFonts w:ascii="Times New Roman" w:hAnsi="Times New Roman" w:cs="Times New Roman"/>
          <w:sz w:val="22"/>
          <w:szCs w:val="22"/>
        </w:rPr>
        <w:t>xml</w:t>
      </w:r>
      <w:proofErr w:type="spellEnd"/>
      <w:r w:rsidRPr="00DC7716">
        <w:rPr>
          <w:rFonts w:ascii="Times New Roman" w:hAnsi="Times New Roman" w:cs="Times New Roman"/>
          <w:sz w:val="22"/>
          <w:szCs w:val="22"/>
        </w:rPr>
        <w:t>, .</w:t>
      </w:r>
      <w:proofErr w:type="spellStart"/>
      <w:r w:rsidRPr="00DC7716">
        <w:rPr>
          <w:rFonts w:ascii="Times New Roman" w:hAnsi="Times New Roman" w:cs="Times New Roman"/>
          <w:sz w:val="22"/>
          <w:szCs w:val="22"/>
        </w:rPr>
        <w:t>pdf</w:t>
      </w:r>
      <w:proofErr w:type="spellEnd"/>
      <w:r w:rsidRPr="00DC7716">
        <w:rPr>
          <w:rFonts w:ascii="Times New Roman" w:hAnsi="Times New Roman" w:cs="Times New Roman"/>
          <w:sz w:val="22"/>
          <w:szCs w:val="22"/>
        </w:rPr>
        <w:t xml:space="preserve"> formatais.</w:t>
      </w:r>
    </w:p>
    <w:p w14:paraId="37020ADF" w14:textId="77777777" w:rsidR="00EA5047" w:rsidRPr="00F0499F" w:rsidRDefault="00EA5047" w:rsidP="00EA5047">
      <w:pPr>
        <w:jc w:val="center"/>
        <w:rPr>
          <w:rFonts w:cstheme="minorHAnsi"/>
          <w:smallCaps/>
          <w:sz w:val="22"/>
          <w:szCs w:val="22"/>
        </w:rPr>
      </w:pPr>
      <w:r w:rsidRPr="00F0499F">
        <w:rPr>
          <w:rFonts w:cstheme="minorHAnsi"/>
          <w:smallCaps/>
          <w:sz w:val="22"/>
          <w:szCs w:val="22"/>
        </w:rPr>
        <w:t>__________</w:t>
      </w:r>
    </w:p>
    <w:p w14:paraId="6467D637" w14:textId="77777777" w:rsidR="00EA5047" w:rsidRPr="00F0499F" w:rsidRDefault="00EA5047" w:rsidP="00EA5047">
      <w:pPr>
        <w:rPr>
          <w:rFonts w:cstheme="minorHAnsi"/>
          <w:b/>
          <w:bCs/>
          <w:smallCaps/>
          <w:sz w:val="22"/>
          <w:szCs w:val="22"/>
        </w:rPr>
      </w:pPr>
      <w:r w:rsidRPr="00F0499F">
        <w:rPr>
          <w:rFonts w:cstheme="minorHAnsi"/>
          <w:b/>
          <w:bCs/>
          <w:smallCaps/>
          <w:sz w:val="22"/>
          <w:szCs w:val="22"/>
        </w:rPr>
        <w:br w:type="page"/>
      </w:r>
    </w:p>
    <w:p w14:paraId="7E91E793" w14:textId="47884423" w:rsidR="00EA5047" w:rsidRPr="005C1E12" w:rsidRDefault="00EA5047" w:rsidP="00EA5047">
      <w:pPr>
        <w:pStyle w:val="Heading1"/>
        <w:jc w:val="right"/>
        <w:rPr>
          <w:rFonts w:asciiTheme="minorHAnsi" w:hAnsiTheme="minorHAnsi" w:cstheme="minorHAnsi"/>
          <w:sz w:val="21"/>
          <w:szCs w:val="21"/>
        </w:rPr>
      </w:pPr>
      <w:bookmarkStart w:id="71" w:name="_Toc208322806"/>
      <w:bookmarkStart w:id="72" w:name="_Ref38540913"/>
      <w:bookmarkStart w:id="73" w:name="_Ref38898051"/>
      <w:bookmarkStart w:id="74" w:name="_Ref38901392"/>
      <w:r w:rsidRPr="00F3488C">
        <w:rPr>
          <w:rFonts w:ascii="Times New Roman" w:eastAsia="Calibri" w:hAnsi="Times New Roman" w:cs="Times New Roman"/>
          <w:color w:val="0070C0"/>
          <w:sz w:val="22"/>
          <w:szCs w:val="22"/>
        </w:rPr>
        <w:lastRenderedPageBreak/>
        <w:t xml:space="preserve">Pirkimo sąlygų </w:t>
      </w:r>
      <w:r w:rsidR="00F901CE">
        <w:rPr>
          <w:rFonts w:ascii="Times New Roman" w:eastAsia="Calibri" w:hAnsi="Times New Roman" w:cs="Times New Roman"/>
          <w:color w:val="0070C0"/>
          <w:sz w:val="22"/>
          <w:szCs w:val="22"/>
        </w:rPr>
        <w:t>6</w:t>
      </w:r>
      <w:r w:rsidRPr="00F3488C">
        <w:rPr>
          <w:rFonts w:ascii="Times New Roman" w:eastAsia="Calibri" w:hAnsi="Times New Roman" w:cs="Times New Roman"/>
          <w:color w:val="0070C0"/>
          <w:sz w:val="22"/>
          <w:szCs w:val="22"/>
        </w:rPr>
        <w:t xml:space="preserve"> priedas „Pasiūlymo forma“</w:t>
      </w:r>
      <w:bookmarkEnd w:id="71"/>
    </w:p>
    <w:bookmarkEnd w:id="72"/>
    <w:bookmarkEnd w:id="73"/>
    <w:bookmarkEnd w:id="74"/>
    <w:p w14:paraId="3E6DEC50" w14:textId="77777777" w:rsidR="00EA5047" w:rsidRPr="007C290A" w:rsidRDefault="00EA5047" w:rsidP="00EA5047">
      <w:pPr>
        <w:jc w:val="center"/>
        <w:rPr>
          <w:rFonts w:ascii="Times New Roman" w:hAnsi="Times New Roman" w:cs="Times New Roman"/>
          <w:b/>
          <w:sz w:val="28"/>
          <w:szCs w:val="28"/>
        </w:rPr>
      </w:pPr>
      <w:r w:rsidRPr="007C290A">
        <w:rPr>
          <w:rFonts w:ascii="Times New Roman" w:hAnsi="Times New Roman" w:cs="Times New Roman"/>
          <w:b/>
          <w:sz w:val="28"/>
          <w:szCs w:val="28"/>
        </w:rPr>
        <w:t>PASIŪLYMAS</w:t>
      </w:r>
    </w:p>
    <w:p w14:paraId="1A0F80EC" w14:textId="3A718582" w:rsidR="00EA5047" w:rsidRPr="007C290A" w:rsidRDefault="00733683" w:rsidP="00EA5047">
      <w:pPr>
        <w:spacing w:after="0"/>
        <w:jc w:val="center"/>
        <w:rPr>
          <w:rFonts w:ascii="Times New Roman" w:hAnsi="Times New Roman" w:cs="Times New Roman"/>
          <w:b/>
          <w:bCs/>
          <w:sz w:val="28"/>
          <w:szCs w:val="28"/>
        </w:rPr>
      </w:pPr>
      <w:r w:rsidRPr="007C290A">
        <w:rPr>
          <w:rFonts w:ascii="Times New Roman" w:hAnsi="Times New Roman" w:cs="Times New Roman"/>
          <w:b/>
          <w:bCs/>
          <w:sz w:val="28"/>
          <w:szCs w:val="28"/>
        </w:rPr>
        <w:t xml:space="preserve">DĖL </w:t>
      </w:r>
      <w:r w:rsidR="00955714" w:rsidRPr="007C290A">
        <w:rPr>
          <w:rFonts w:ascii="Times New Roman" w:hAnsi="Times New Roman" w:cs="Times New Roman"/>
          <w:b/>
          <w:bCs/>
          <w:sz w:val="28"/>
          <w:szCs w:val="28"/>
        </w:rPr>
        <w:t xml:space="preserve">TILTINIO </w:t>
      </w:r>
      <w:r w:rsidR="00266641" w:rsidRPr="007C290A">
        <w:rPr>
          <w:rFonts w:ascii="Times New Roman" w:hAnsi="Times New Roman" w:cs="Times New Roman"/>
          <w:b/>
          <w:bCs/>
          <w:sz w:val="28"/>
          <w:szCs w:val="28"/>
        </w:rPr>
        <w:t xml:space="preserve">10 TONŲ KELIAMOSIOS GALIOS </w:t>
      </w:r>
      <w:r w:rsidR="00955714" w:rsidRPr="007C290A">
        <w:rPr>
          <w:rFonts w:ascii="Times New Roman" w:hAnsi="Times New Roman" w:cs="Times New Roman"/>
          <w:b/>
          <w:bCs/>
          <w:sz w:val="28"/>
          <w:szCs w:val="28"/>
        </w:rPr>
        <w:t>KRANO</w:t>
      </w:r>
      <w:r w:rsidR="00766FC1" w:rsidRPr="007C290A">
        <w:rPr>
          <w:rFonts w:ascii="Times New Roman" w:hAnsi="Times New Roman" w:cs="Times New Roman"/>
          <w:b/>
          <w:bCs/>
          <w:sz w:val="28"/>
          <w:szCs w:val="28"/>
        </w:rPr>
        <w:t xml:space="preserve"> </w:t>
      </w:r>
      <w:r w:rsidRPr="007C290A">
        <w:rPr>
          <w:rFonts w:ascii="Times New Roman" w:hAnsi="Times New Roman" w:cs="Times New Roman"/>
          <w:b/>
          <w:bCs/>
          <w:sz w:val="28"/>
          <w:szCs w:val="28"/>
        </w:rPr>
        <w:t>PIRKIMO</w:t>
      </w:r>
    </w:p>
    <w:p w14:paraId="50ECE972" w14:textId="2BC49827" w:rsidR="00C515D7" w:rsidRPr="00C515D7" w:rsidRDefault="00C515D7" w:rsidP="00EA5047">
      <w:pPr>
        <w:spacing w:after="0"/>
        <w:jc w:val="center"/>
        <w:rPr>
          <w:rFonts w:ascii="Times New Roman" w:hAnsi="Times New Roman" w:cs="Times New Roman"/>
          <w:sz w:val="22"/>
          <w:szCs w:val="22"/>
        </w:rPr>
      </w:pPr>
    </w:p>
    <w:p w14:paraId="300DCC90" w14:textId="1A3127AC" w:rsidR="00C515D7" w:rsidRPr="00C515D7" w:rsidRDefault="00C515D7" w:rsidP="00EA5047">
      <w:pPr>
        <w:spacing w:after="0"/>
        <w:jc w:val="center"/>
        <w:rPr>
          <w:rFonts w:ascii="Times New Roman" w:hAnsi="Times New Roman" w:cs="Times New Roman"/>
          <w:caps/>
          <w:sz w:val="22"/>
          <w:szCs w:val="22"/>
        </w:rPr>
      </w:pPr>
      <w:r w:rsidRPr="00C515D7">
        <w:rPr>
          <w:rFonts w:ascii="Times New Roman" w:hAnsi="Times New Roman" w:cs="Times New Roman"/>
          <w:sz w:val="22"/>
          <w:szCs w:val="22"/>
        </w:rPr>
        <w:t>Pridedamas atskiru priedu Word formatu</w:t>
      </w:r>
    </w:p>
    <w:p w14:paraId="06D9297D" w14:textId="77777777" w:rsidR="00EA5047" w:rsidRPr="00E7068F" w:rsidRDefault="00EA5047" w:rsidP="00EA5047">
      <w:pPr>
        <w:spacing w:after="0" w:line="240" w:lineRule="auto"/>
        <w:jc w:val="center"/>
        <w:rPr>
          <w:rFonts w:ascii="Times New Roman" w:hAnsi="Times New Roman" w:cs="Times New Roman"/>
          <w:b/>
          <w:bCs/>
          <w:caps/>
          <w:sz w:val="22"/>
          <w:szCs w:val="22"/>
        </w:rPr>
      </w:pPr>
    </w:p>
    <w:p w14:paraId="6400318E" w14:textId="77777777" w:rsidR="00EA5047" w:rsidRPr="00E7068F" w:rsidRDefault="00EA5047" w:rsidP="00EA5047">
      <w:pPr>
        <w:jc w:val="center"/>
        <w:rPr>
          <w:rFonts w:ascii="Times New Roman" w:hAnsi="Times New Roman" w:cs="Times New Roman"/>
          <w:b/>
          <w:bCs/>
          <w:smallCaps/>
        </w:rPr>
      </w:pPr>
      <w:r w:rsidRPr="00E7068F">
        <w:rPr>
          <w:rFonts w:ascii="Times New Roman" w:hAnsi="Times New Roman" w:cs="Times New Roman"/>
        </w:rPr>
        <w:t>__________</w:t>
      </w:r>
    </w:p>
    <w:p w14:paraId="767A080C" w14:textId="77777777" w:rsidR="00EA5047" w:rsidRDefault="00EA5047" w:rsidP="00EA5047">
      <w:pPr>
        <w:tabs>
          <w:tab w:val="left" w:pos="1134"/>
        </w:tabs>
        <w:spacing w:after="0" w:line="240" w:lineRule="auto"/>
        <w:rPr>
          <w:rFonts w:ascii="Times New Roman" w:hAnsi="Times New Roman" w:cs="Times New Roman"/>
          <w:b/>
          <w:sz w:val="22"/>
          <w:szCs w:val="22"/>
        </w:rPr>
      </w:pPr>
      <w:r>
        <w:rPr>
          <w:rFonts w:ascii="Times New Roman" w:hAnsi="Times New Roman" w:cs="Times New Roman"/>
          <w:b/>
          <w:sz w:val="22"/>
          <w:szCs w:val="22"/>
        </w:rPr>
        <w:br w:type="page"/>
      </w:r>
    </w:p>
    <w:p w14:paraId="796DAC81" w14:textId="3B914AC5" w:rsidR="00EA5047" w:rsidRPr="005C1E12" w:rsidRDefault="00EA5047" w:rsidP="00EA5047">
      <w:pPr>
        <w:pStyle w:val="Heading1"/>
        <w:jc w:val="right"/>
        <w:rPr>
          <w:rFonts w:asciiTheme="minorHAnsi" w:hAnsiTheme="minorHAnsi" w:cstheme="minorHAnsi"/>
          <w:sz w:val="21"/>
          <w:szCs w:val="21"/>
        </w:rPr>
      </w:pPr>
      <w:bookmarkStart w:id="75" w:name="_Toc208322807"/>
      <w:bookmarkStart w:id="76" w:name="_Ref39586171"/>
      <w:bookmarkStart w:id="77" w:name="_Ref39673580"/>
      <w:bookmarkStart w:id="78" w:name="_Ref39674283"/>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sidR="009B433F">
        <w:rPr>
          <w:rFonts w:ascii="Times New Roman" w:hAnsi="Times New Roman" w:cs="Times New Roman"/>
          <w:color w:val="0070C0"/>
          <w:sz w:val="22"/>
          <w:szCs w:val="22"/>
        </w:rPr>
        <w:t xml:space="preserve">7 </w:t>
      </w:r>
      <w:r w:rsidRPr="00D401C9">
        <w:rPr>
          <w:rFonts w:ascii="Times New Roman" w:hAnsi="Times New Roman" w:cs="Times New Roman"/>
          <w:color w:val="0070C0"/>
          <w:sz w:val="22"/>
          <w:szCs w:val="22"/>
        </w:rPr>
        <w:t>priedas „</w:t>
      </w:r>
      <w:r w:rsidRPr="00F3488C">
        <w:rPr>
          <w:rFonts w:ascii="Times New Roman" w:hAnsi="Times New Roman" w:cs="Times New Roman"/>
          <w:color w:val="0070C0"/>
          <w:sz w:val="22"/>
          <w:szCs w:val="22"/>
        </w:rPr>
        <w:t>Sutarties projektas“</w:t>
      </w:r>
      <w:bookmarkEnd w:id="75"/>
    </w:p>
    <w:bookmarkEnd w:id="76"/>
    <w:bookmarkEnd w:id="77"/>
    <w:bookmarkEnd w:id="78"/>
    <w:p w14:paraId="7F7FC11A" w14:textId="77777777" w:rsidR="00EA5047" w:rsidRDefault="00EA5047" w:rsidP="00EA5047">
      <w:pPr>
        <w:spacing w:after="0" w:line="240" w:lineRule="auto"/>
        <w:jc w:val="center"/>
        <w:rPr>
          <w:rFonts w:ascii="Times New Roman" w:hAnsi="Times New Roman" w:cs="Times New Roman"/>
          <w:noProof/>
          <w:sz w:val="22"/>
          <w:szCs w:val="22"/>
        </w:rPr>
      </w:pPr>
    </w:p>
    <w:p w14:paraId="4E5EF04C" w14:textId="5E86499B" w:rsidR="009E7FF2" w:rsidRPr="009E7FF2" w:rsidRDefault="00EA5047" w:rsidP="00C300EE">
      <w:pPr>
        <w:spacing w:after="0" w:line="240" w:lineRule="auto"/>
        <w:jc w:val="center"/>
        <w:rPr>
          <w:rFonts w:ascii="Times New Roman" w:hAnsi="Times New Roman" w:cs="Times New Roman"/>
          <w:sz w:val="22"/>
          <w:szCs w:val="22"/>
        </w:rPr>
      </w:pPr>
      <w:r w:rsidRPr="00F46851">
        <w:rPr>
          <w:rFonts w:ascii="Times New Roman" w:hAnsi="Times New Roman" w:cs="Times New Roman"/>
          <w:noProof/>
          <w:sz w:val="22"/>
          <w:szCs w:val="22"/>
        </w:rPr>
        <w:t xml:space="preserve">PIRKIMO-PARDAVIMO </w:t>
      </w:r>
      <w:r w:rsidRPr="00F46851">
        <w:rPr>
          <w:rFonts w:ascii="Times New Roman" w:hAnsi="Times New Roman" w:cs="Times New Roman"/>
          <w:sz w:val="22"/>
          <w:szCs w:val="22"/>
        </w:rPr>
        <w:t>SUTARTIES PROJEKTAS</w:t>
      </w:r>
    </w:p>
    <w:p w14:paraId="2B358414" w14:textId="77777777" w:rsidR="009E7FF2" w:rsidRPr="009E7FF2" w:rsidRDefault="009E7FF2" w:rsidP="009E7FF2">
      <w:pPr>
        <w:spacing w:after="0" w:line="240" w:lineRule="auto"/>
        <w:jc w:val="center"/>
        <w:rPr>
          <w:rFonts w:ascii="Times New Roman" w:eastAsia="Calibri" w:hAnsi="Times New Roman" w:cs="Times New Roman"/>
          <w:sz w:val="24"/>
          <w:szCs w:val="24"/>
        </w:rPr>
      </w:pPr>
      <w:r w:rsidRPr="009E7FF2">
        <w:rPr>
          <w:rFonts w:ascii="Times New Roman" w:eastAsia="Calibri" w:hAnsi="Times New Roman" w:cs="Times New Roman"/>
          <w:sz w:val="24"/>
          <w:szCs w:val="24"/>
        </w:rPr>
        <w:t>(pateikiama atskiru priedu)</w:t>
      </w:r>
    </w:p>
    <w:p w14:paraId="3F18BF65" w14:textId="77777777" w:rsidR="009E7FF2" w:rsidRPr="009E7FF2" w:rsidRDefault="009E7FF2" w:rsidP="009E7FF2">
      <w:pPr>
        <w:spacing w:after="0" w:line="240" w:lineRule="auto"/>
        <w:jc w:val="center"/>
        <w:rPr>
          <w:rFonts w:ascii="Times New Roman" w:eastAsia="Calibri" w:hAnsi="Times New Roman" w:cs="Times New Roman"/>
          <w:b/>
          <w:bCs/>
          <w:sz w:val="24"/>
          <w:szCs w:val="24"/>
        </w:rPr>
      </w:pPr>
      <w:r w:rsidRPr="009E7FF2">
        <w:rPr>
          <w:rFonts w:ascii="Times New Roman" w:eastAsia="Calibri" w:hAnsi="Times New Roman" w:cs="Times New Roman"/>
          <w:b/>
          <w:bCs/>
          <w:sz w:val="24"/>
          <w:szCs w:val="24"/>
        </w:rPr>
        <w:t>Bendroji dalis</w:t>
      </w:r>
    </w:p>
    <w:p w14:paraId="33734E26" w14:textId="77777777" w:rsidR="009E7FF2" w:rsidRPr="009E7FF2" w:rsidRDefault="009E7FF2" w:rsidP="009E7FF2">
      <w:pPr>
        <w:spacing w:after="0" w:line="240" w:lineRule="auto"/>
        <w:jc w:val="center"/>
        <w:rPr>
          <w:rFonts w:ascii="Times New Roman" w:eastAsia="Calibri" w:hAnsi="Times New Roman" w:cs="Times New Roman"/>
          <w:b/>
          <w:bCs/>
          <w:sz w:val="24"/>
          <w:szCs w:val="24"/>
        </w:rPr>
      </w:pPr>
      <w:r w:rsidRPr="009E7FF2">
        <w:rPr>
          <w:rFonts w:ascii="Times New Roman" w:eastAsia="Calibri" w:hAnsi="Times New Roman" w:cs="Times New Roman"/>
          <w:b/>
          <w:bCs/>
          <w:sz w:val="24"/>
          <w:szCs w:val="24"/>
        </w:rPr>
        <w:t>Specialioji dalis</w:t>
      </w:r>
    </w:p>
    <w:p w14:paraId="6989D414" w14:textId="01A052BF" w:rsidR="009E7FF2" w:rsidRDefault="009E7FF2" w:rsidP="009E7FF2">
      <w:pPr>
        <w:spacing w:after="0" w:line="240" w:lineRule="auto"/>
        <w:jc w:val="center"/>
        <w:rPr>
          <w:rFonts w:ascii="Times New Roman" w:eastAsia="Calibri" w:hAnsi="Times New Roman" w:cs="Times New Roman"/>
          <w:sz w:val="24"/>
          <w:szCs w:val="24"/>
        </w:rPr>
      </w:pPr>
    </w:p>
    <w:p w14:paraId="7E93258D" w14:textId="77777777" w:rsidR="00C515D7" w:rsidRPr="009E7FF2" w:rsidRDefault="00C515D7" w:rsidP="009E7FF2">
      <w:pPr>
        <w:spacing w:after="0" w:line="240" w:lineRule="auto"/>
        <w:jc w:val="center"/>
        <w:rPr>
          <w:rFonts w:ascii="Times New Roman" w:eastAsia="Calibri" w:hAnsi="Times New Roman" w:cs="Times New Roman"/>
          <w:sz w:val="24"/>
          <w:szCs w:val="24"/>
        </w:rPr>
      </w:pPr>
    </w:p>
    <w:sectPr w:rsidR="00C515D7" w:rsidRPr="009E7FF2" w:rsidSect="004374CA">
      <w:footerReference w:type="first" r:id="rId22"/>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5171" w14:textId="77777777" w:rsidR="00734640" w:rsidRDefault="00734640" w:rsidP="00EA5047">
      <w:pPr>
        <w:spacing w:after="0" w:line="240" w:lineRule="auto"/>
      </w:pPr>
      <w:r>
        <w:separator/>
      </w:r>
    </w:p>
  </w:endnote>
  <w:endnote w:type="continuationSeparator" w:id="0">
    <w:p w14:paraId="7D560670" w14:textId="77777777" w:rsidR="00734640" w:rsidRDefault="00734640" w:rsidP="00EA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1A053E35" w14:textId="77777777" w:rsidR="00EA5047" w:rsidRDefault="00EA5047">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563026AF" w14:textId="77777777" w:rsidR="00EA5047" w:rsidRDefault="00EA5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0071" w14:textId="77777777" w:rsidR="00EA5047" w:rsidRDefault="00EA5047">
    <w:pPr>
      <w:pStyle w:val="Footer"/>
      <w:jc w:val="right"/>
    </w:pPr>
  </w:p>
  <w:p w14:paraId="47DCBB41" w14:textId="77777777" w:rsidR="00EA5047" w:rsidRDefault="00EA5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3CA" w14:textId="77777777" w:rsidR="00736D58" w:rsidRDefault="006C3C48">
    <w:pPr>
      <w:pStyle w:val="Footer"/>
      <w:jc w:val="right"/>
    </w:pPr>
    <w:r>
      <w:fldChar w:fldCharType="begin"/>
    </w:r>
    <w:r>
      <w:instrText xml:space="preserve"> PAGE   \* MERGEFORMAT </w:instrText>
    </w:r>
    <w:r>
      <w:fldChar w:fldCharType="separate"/>
    </w:r>
    <w:r>
      <w:rPr>
        <w:noProof/>
      </w:rPr>
      <w:t>5</w:t>
    </w:r>
    <w:r>
      <w:rPr>
        <w:noProof/>
      </w:rPr>
      <w:fldChar w:fldCharType="end"/>
    </w:r>
  </w:p>
  <w:p w14:paraId="261A433A" w14:textId="77777777" w:rsidR="00736D58" w:rsidRDefault="0073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2E1B" w14:textId="77777777" w:rsidR="00734640" w:rsidRDefault="00734640" w:rsidP="00EA5047">
      <w:pPr>
        <w:spacing w:after="0" w:line="240" w:lineRule="auto"/>
      </w:pPr>
      <w:r>
        <w:separator/>
      </w:r>
    </w:p>
  </w:footnote>
  <w:footnote w:type="continuationSeparator" w:id="0">
    <w:p w14:paraId="28BD052C" w14:textId="77777777" w:rsidR="00734640" w:rsidRDefault="00734640" w:rsidP="00EA5047">
      <w:pPr>
        <w:spacing w:after="0" w:line="240" w:lineRule="auto"/>
      </w:pPr>
      <w:r>
        <w:continuationSeparator/>
      </w:r>
    </w:p>
  </w:footnote>
  <w:footnote w:id="1">
    <w:p w14:paraId="31CE83F4" w14:textId="77777777" w:rsidR="0068113F" w:rsidRPr="001620D3" w:rsidRDefault="0068113F" w:rsidP="0068113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A8F26B" w14:textId="77777777" w:rsidR="0068113F" w:rsidRPr="001620D3" w:rsidRDefault="0068113F" w:rsidP="0068113F">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68D75A" w14:textId="77777777" w:rsidR="0068113F" w:rsidRPr="0006149A" w:rsidRDefault="0068113F" w:rsidP="0068113F">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9F8098" w14:textId="20F417FC" w:rsidR="0006149A" w:rsidRPr="0006149A" w:rsidRDefault="0006149A" w:rsidP="00A46714">
      <w:pPr>
        <w:pStyle w:val="FootnoteText"/>
        <w:spacing w:after="0" w:line="240" w:lineRule="auto"/>
        <w:ind w:left="720"/>
        <w:jc w:val="both"/>
        <w:rPr>
          <w:rFonts w:ascii="Calibri" w:eastAsia="Yu Mincho" w:hAnsi="Calibri" w:cs="Arial"/>
        </w:rPr>
      </w:pPr>
    </w:p>
    <w:p w14:paraId="726B8C75" w14:textId="77777777" w:rsidR="0006149A" w:rsidRDefault="0006149A" w:rsidP="00A46714">
      <w:pPr>
        <w:pStyle w:val="FootnoteText"/>
        <w:spacing w:after="0" w:line="240" w:lineRule="auto"/>
        <w:ind w:left="720"/>
        <w:jc w:val="both"/>
        <w:rPr>
          <w:rFonts w:ascii="Calibri" w:eastAsia="Yu Mincho" w:hAnsi="Calibri" w:cs="Arial"/>
        </w:rPr>
      </w:pPr>
    </w:p>
  </w:footnote>
  <w:footnote w:id="2">
    <w:p w14:paraId="371A616D" w14:textId="77777777" w:rsidR="0068113F" w:rsidRPr="001620D3" w:rsidRDefault="0068113F" w:rsidP="0068113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186240" w14:textId="77777777" w:rsidR="0068113F" w:rsidRPr="001620D3" w:rsidRDefault="0068113F" w:rsidP="0068113F">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7DE7F2" w14:textId="77777777" w:rsidR="0068113F" w:rsidRDefault="0068113F" w:rsidP="0068113F">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381FAE" w14:textId="77777777" w:rsidR="0068113F" w:rsidRPr="001620D3" w:rsidRDefault="0068113F" w:rsidP="0068113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243E35" w14:textId="77777777" w:rsidR="0068113F" w:rsidRPr="001620D3" w:rsidRDefault="0068113F" w:rsidP="0068113F">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737BF3" w14:textId="77777777" w:rsidR="0068113F" w:rsidRDefault="0068113F" w:rsidP="0068113F">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6"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0B7E26"/>
    <w:multiLevelType w:val="hybridMultilevel"/>
    <w:tmpl w:val="E238233C"/>
    <w:lvl w:ilvl="0" w:tplc="61CA01D8">
      <w:start w:val="1"/>
      <w:numFmt w:val="upperRoman"/>
      <w:lvlText w:val="%1."/>
      <w:lvlJc w:val="left"/>
      <w:pPr>
        <w:tabs>
          <w:tab w:val="num" w:pos="1491"/>
        </w:tabs>
        <w:ind w:left="1491" w:hanging="357"/>
      </w:pPr>
      <w:rPr>
        <w:rFonts w:hint="default"/>
      </w:rPr>
    </w:lvl>
    <w:lvl w:ilvl="1" w:tplc="04090019">
      <w:start w:val="1"/>
      <w:numFmt w:val="lowerLetter"/>
      <w:lvlText w:val="%2."/>
      <w:lvlJc w:val="left"/>
      <w:pPr>
        <w:tabs>
          <w:tab w:val="num" w:pos="1440"/>
        </w:tabs>
        <w:ind w:left="1440" w:hanging="360"/>
      </w:pPr>
    </w:lvl>
    <w:lvl w:ilvl="2" w:tplc="05F01494">
      <w:start w:val="1"/>
      <w:numFmt w:val="decimal"/>
      <w:lvlText w:val="%3."/>
      <w:lvlJc w:val="left"/>
      <w:pPr>
        <w:tabs>
          <w:tab w:val="num" w:pos="2985"/>
        </w:tabs>
        <w:ind w:left="2985" w:hanging="1005"/>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CD4C64"/>
    <w:multiLevelType w:val="multilevel"/>
    <w:tmpl w:val="CE66DCBA"/>
    <w:lvl w:ilvl="0">
      <w:start w:val="2"/>
      <w:numFmt w:val="decimal"/>
      <w:lvlText w:val="%1"/>
      <w:lvlJc w:val="left"/>
      <w:pPr>
        <w:ind w:left="360" w:hanging="360"/>
      </w:pPr>
      <w:rPr>
        <w:rFonts w:eastAsia="Calibri" w:cstheme="minorBidi"/>
        <w:color w:val="000000" w:themeColor="text1"/>
      </w:rPr>
    </w:lvl>
    <w:lvl w:ilvl="1">
      <w:start w:val="4"/>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16"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72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6"/>
  </w:num>
  <w:num w:numId="2">
    <w:abstractNumId w:val="2"/>
  </w:num>
  <w:num w:numId="3">
    <w:abstractNumId w:val="20"/>
  </w:num>
  <w:num w:numId="4">
    <w:abstractNumId w:val="1"/>
  </w:num>
  <w:num w:numId="5">
    <w:abstractNumId w:val="13"/>
  </w:num>
  <w:num w:numId="6">
    <w:abstractNumId w:val="22"/>
  </w:num>
  <w:num w:numId="7">
    <w:abstractNumId w:val="23"/>
  </w:num>
  <w:num w:numId="8">
    <w:abstractNumId w:val="11"/>
  </w:num>
  <w:num w:numId="9">
    <w:abstractNumId w:val="3"/>
  </w:num>
  <w:num w:numId="10">
    <w:abstractNumId w:val="5"/>
  </w:num>
  <w:num w:numId="11">
    <w:abstractNumId w:val="12"/>
  </w:num>
  <w:num w:numId="12">
    <w:abstractNumId w:val="14"/>
  </w:num>
  <w:num w:numId="13">
    <w:abstractNumId w:val="9"/>
  </w:num>
  <w:num w:numId="14">
    <w:abstractNumId w:val="4"/>
  </w:num>
  <w:num w:numId="15">
    <w:abstractNumId w:val="16"/>
  </w:num>
  <w:num w:numId="16">
    <w:abstractNumId w:val="25"/>
  </w:num>
  <w:num w:numId="17">
    <w:abstractNumId w:val="8"/>
  </w:num>
  <w:num w:numId="18">
    <w:abstractNumId w:val="7"/>
  </w:num>
  <w:num w:numId="19">
    <w:abstractNumId w:val="19"/>
  </w:num>
  <w:num w:numId="20">
    <w:abstractNumId w:val="17"/>
  </w:num>
  <w:num w:numId="21">
    <w:abstractNumId w:val="18"/>
  </w:num>
  <w:num w:numId="22">
    <w:abstractNumId w:val="21"/>
  </w:num>
  <w:num w:numId="23">
    <w:abstractNumId w:val="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47"/>
    <w:rsid w:val="00002B47"/>
    <w:rsid w:val="00004198"/>
    <w:rsid w:val="00004C2E"/>
    <w:rsid w:val="00025F30"/>
    <w:rsid w:val="0003265A"/>
    <w:rsid w:val="00036082"/>
    <w:rsid w:val="00036746"/>
    <w:rsid w:val="00042F7A"/>
    <w:rsid w:val="0005185D"/>
    <w:rsid w:val="000529E7"/>
    <w:rsid w:val="00056E82"/>
    <w:rsid w:val="0006149A"/>
    <w:rsid w:val="00061885"/>
    <w:rsid w:val="00064057"/>
    <w:rsid w:val="0006513B"/>
    <w:rsid w:val="000906ED"/>
    <w:rsid w:val="00093442"/>
    <w:rsid w:val="00096FE3"/>
    <w:rsid w:val="000A4D7F"/>
    <w:rsid w:val="000B512C"/>
    <w:rsid w:val="000C4120"/>
    <w:rsid w:val="000C7C48"/>
    <w:rsid w:val="000D2C3E"/>
    <w:rsid w:val="000E420B"/>
    <w:rsid w:val="000F0661"/>
    <w:rsid w:val="000F0D34"/>
    <w:rsid w:val="000F3722"/>
    <w:rsid w:val="000F782C"/>
    <w:rsid w:val="00111A0C"/>
    <w:rsid w:val="001161A4"/>
    <w:rsid w:val="00123C2B"/>
    <w:rsid w:val="00126C6C"/>
    <w:rsid w:val="00131EB4"/>
    <w:rsid w:val="00131F80"/>
    <w:rsid w:val="00137572"/>
    <w:rsid w:val="00141AE4"/>
    <w:rsid w:val="00142E0C"/>
    <w:rsid w:val="001473AC"/>
    <w:rsid w:val="0015096A"/>
    <w:rsid w:val="00173568"/>
    <w:rsid w:val="00180D6F"/>
    <w:rsid w:val="00190549"/>
    <w:rsid w:val="001A63EE"/>
    <w:rsid w:val="001B5BAC"/>
    <w:rsid w:val="001C5062"/>
    <w:rsid w:val="001D4C95"/>
    <w:rsid w:val="001E0E34"/>
    <w:rsid w:val="001E2FC4"/>
    <w:rsid w:val="001E488F"/>
    <w:rsid w:val="001F6C75"/>
    <w:rsid w:val="00207259"/>
    <w:rsid w:val="0021036C"/>
    <w:rsid w:val="002323DA"/>
    <w:rsid w:val="002405D8"/>
    <w:rsid w:val="00253392"/>
    <w:rsid w:val="00254C4D"/>
    <w:rsid w:val="00266641"/>
    <w:rsid w:val="00291665"/>
    <w:rsid w:val="00293133"/>
    <w:rsid w:val="002A5BBB"/>
    <w:rsid w:val="002B11DF"/>
    <w:rsid w:val="002B529B"/>
    <w:rsid w:val="002D72B4"/>
    <w:rsid w:val="002E68F7"/>
    <w:rsid w:val="002E6BC1"/>
    <w:rsid w:val="002F7836"/>
    <w:rsid w:val="003013AB"/>
    <w:rsid w:val="00307206"/>
    <w:rsid w:val="0032305C"/>
    <w:rsid w:val="003242CF"/>
    <w:rsid w:val="00326035"/>
    <w:rsid w:val="00335381"/>
    <w:rsid w:val="003618C6"/>
    <w:rsid w:val="00375998"/>
    <w:rsid w:val="00382F74"/>
    <w:rsid w:val="00383331"/>
    <w:rsid w:val="00391349"/>
    <w:rsid w:val="003A392D"/>
    <w:rsid w:val="003A4400"/>
    <w:rsid w:val="003B1E0E"/>
    <w:rsid w:val="003B419A"/>
    <w:rsid w:val="003B6039"/>
    <w:rsid w:val="003C07B1"/>
    <w:rsid w:val="003C09BA"/>
    <w:rsid w:val="003C6AE5"/>
    <w:rsid w:val="003D01B6"/>
    <w:rsid w:val="003D27A0"/>
    <w:rsid w:val="003E0F6C"/>
    <w:rsid w:val="003F161C"/>
    <w:rsid w:val="003F1717"/>
    <w:rsid w:val="003F61DE"/>
    <w:rsid w:val="004073B4"/>
    <w:rsid w:val="00414101"/>
    <w:rsid w:val="00415E9E"/>
    <w:rsid w:val="00433F52"/>
    <w:rsid w:val="0043627D"/>
    <w:rsid w:val="004377D8"/>
    <w:rsid w:val="00446307"/>
    <w:rsid w:val="004517B2"/>
    <w:rsid w:val="004570A7"/>
    <w:rsid w:val="004604FB"/>
    <w:rsid w:val="0046170B"/>
    <w:rsid w:val="004627B1"/>
    <w:rsid w:val="00471C21"/>
    <w:rsid w:val="00474034"/>
    <w:rsid w:val="00474484"/>
    <w:rsid w:val="004841CE"/>
    <w:rsid w:val="00485582"/>
    <w:rsid w:val="0049203F"/>
    <w:rsid w:val="00492D71"/>
    <w:rsid w:val="00495286"/>
    <w:rsid w:val="00497E01"/>
    <w:rsid w:val="004B6ED4"/>
    <w:rsid w:val="004D52D6"/>
    <w:rsid w:val="004E1386"/>
    <w:rsid w:val="004F3303"/>
    <w:rsid w:val="005168F0"/>
    <w:rsid w:val="00521A82"/>
    <w:rsid w:val="0053431B"/>
    <w:rsid w:val="00541AC0"/>
    <w:rsid w:val="0054486D"/>
    <w:rsid w:val="00547BE1"/>
    <w:rsid w:val="005630CE"/>
    <w:rsid w:val="00572733"/>
    <w:rsid w:val="005732B0"/>
    <w:rsid w:val="0057353E"/>
    <w:rsid w:val="00582E5C"/>
    <w:rsid w:val="005947A2"/>
    <w:rsid w:val="005A15A9"/>
    <w:rsid w:val="005D7594"/>
    <w:rsid w:val="005E058E"/>
    <w:rsid w:val="005F0D42"/>
    <w:rsid w:val="00605686"/>
    <w:rsid w:val="006116F0"/>
    <w:rsid w:val="006245AD"/>
    <w:rsid w:val="00633432"/>
    <w:rsid w:val="00636350"/>
    <w:rsid w:val="00653002"/>
    <w:rsid w:val="006645FD"/>
    <w:rsid w:val="00666604"/>
    <w:rsid w:val="00667855"/>
    <w:rsid w:val="0067020B"/>
    <w:rsid w:val="00674A3F"/>
    <w:rsid w:val="0068113F"/>
    <w:rsid w:val="00682A1C"/>
    <w:rsid w:val="00684232"/>
    <w:rsid w:val="00686133"/>
    <w:rsid w:val="006949A1"/>
    <w:rsid w:val="006A016E"/>
    <w:rsid w:val="006A5FE5"/>
    <w:rsid w:val="006A6FB3"/>
    <w:rsid w:val="006B346C"/>
    <w:rsid w:val="006B526E"/>
    <w:rsid w:val="006C3C48"/>
    <w:rsid w:val="006C4D5E"/>
    <w:rsid w:val="006D2FFD"/>
    <w:rsid w:val="006E17E1"/>
    <w:rsid w:val="006E66FA"/>
    <w:rsid w:val="006F2A63"/>
    <w:rsid w:val="006F3C4A"/>
    <w:rsid w:val="006F5931"/>
    <w:rsid w:val="006F79C0"/>
    <w:rsid w:val="00701F35"/>
    <w:rsid w:val="00716D27"/>
    <w:rsid w:val="00722F84"/>
    <w:rsid w:val="00724404"/>
    <w:rsid w:val="00733683"/>
    <w:rsid w:val="00734640"/>
    <w:rsid w:val="00734740"/>
    <w:rsid w:val="00736D58"/>
    <w:rsid w:val="00766FC1"/>
    <w:rsid w:val="00784D60"/>
    <w:rsid w:val="00786F2B"/>
    <w:rsid w:val="0079166F"/>
    <w:rsid w:val="00791CDB"/>
    <w:rsid w:val="007A75B9"/>
    <w:rsid w:val="007A7872"/>
    <w:rsid w:val="007B7F05"/>
    <w:rsid w:val="007C290A"/>
    <w:rsid w:val="007D0C97"/>
    <w:rsid w:val="007E32C7"/>
    <w:rsid w:val="007E5B93"/>
    <w:rsid w:val="007F1E2C"/>
    <w:rsid w:val="007F5E94"/>
    <w:rsid w:val="00803D9B"/>
    <w:rsid w:val="00805F4F"/>
    <w:rsid w:val="00810E10"/>
    <w:rsid w:val="00814E7F"/>
    <w:rsid w:val="0082724E"/>
    <w:rsid w:val="00831031"/>
    <w:rsid w:val="00833E68"/>
    <w:rsid w:val="0083608F"/>
    <w:rsid w:val="00843792"/>
    <w:rsid w:val="00845FE2"/>
    <w:rsid w:val="008677D8"/>
    <w:rsid w:val="00867DEA"/>
    <w:rsid w:val="00874F43"/>
    <w:rsid w:val="00891B62"/>
    <w:rsid w:val="00891D4F"/>
    <w:rsid w:val="008A04A4"/>
    <w:rsid w:val="008A201F"/>
    <w:rsid w:val="008A4512"/>
    <w:rsid w:val="008A4A4F"/>
    <w:rsid w:val="008A6CE2"/>
    <w:rsid w:val="008B2791"/>
    <w:rsid w:val="008D1628"/>
    <w:rsid w:val="008D1758"/>
    <w:rsid w:val="009128A7"/>
    <w:rsid w:val="00921DAB"/>
    <w:rsid w:val="009262C0"/>
    <w:rsid w:val="00927DE2"/>
    <w:rsid w:val="00933830"/>
    <w:rsid w:val="00935B98"/>
    <w:rsid w:val="009363DA"/>
    <w:rsid w:val="00941EE2"/>
    <w:rsid w:val="00941F7A"/>
    <w:rsid w:val="00952AE8"/>
    <w:rsid w:val="00955714"/>
    <w:rsid w:val="00963D93"/>
    <w:rsid w:val="0097249E"/>
    <w:rsid w:val="00977464"/>
    <w:rsid w:val="0098584D"/>
    <w:rsid w:val="00987DD0"/>
    <w:rsid w:val="009B14D8"/>
    <w:rsid w:val="009B1597"/>
    <w:rsid w:val="009B433F"/>
    <w:rsid w:val="009B5D61"/>
    <w:rsid w:val="009D05F4"/>
    <w:rsid w:val="009D1150"/>
    <w:rsid w:val="009E2B45"/>
    <w:rsid w:val="009E7FF2"/>
    <w:rsid w:val="009F7970"/>
    <w:rsid w:val="00A02ED0"/>
    <w:rsid w:val="00A12C24"/>
    <w:rsid w:val="00A219BB"/>
    <w:rsid w:val="00A30F31"/>
    <w:rsid w:val="00A46714"/>
    <w:rsid w:val="00A528C8"/>
    <w:rsid w:val="00A5453D"/>
    <w:rsid w:val="00A6758B"/>
    <w:rsid w:val="00A70C79"/>
    <w:rsid w:val="00A72DF1"/>
    <w:rsid w:val="00A93C29"/>
    <w:rsid w:val="00A97817"/>
    <w:rsid w:val="00AA05A3"/>
    <w:rsid w:val="00AA2098"/>
    <w:rsid w:val="00AA20B2"/>
    <w:rsid w:val="00AB4537"/>
    <w:rsid w:val="00AD35ED"/>
    <w:rsid w:val="00AE0CCC"/>
    <w:rsid w:val="00AE36B4"/>
    <w:rsid w:val="00AF359D"/>
    <w:rsid w:val="00AF6CC6"/>
    <w:rsid w:val="00AF7F58"/>
    <w:rsid w:val="00B00FB9"/>
    <w:rsid w:val="00B06E68"/>
    <w:rsid w:val="00B0779B"/>
    <w:rsid w:val="00B12EC0"/>
    <w:rsid w:val="00B1602D"/>
    <w:rsid w:val="00B177C7"/>
    <w:rsid w:val="00B21002"/>
    <w:rsid w:val="00B232EA"/>
    <w:rsid w:val="00B307A5"/>
    <w:rsid w:val="00B341AF"/>
    <w:rsid w:val="00B3581A"/>
    <w:rsid w:val="00B35E09"/>
    <w:rsid w:val="00B46BA8"/>
    <w:rsid w:val="00B807B1"/>
    <w:rsid w:val="00B8194F"/>
    <w:rsid w:val="00B878B4"/>
    <w:rsid w:val="00B9186F"/>
    <w:rsid w:val="00B928FE"/>
    <w:rsid w:val="00B93C17"/>
    <w:rsid w:val="00B94AA0"/>
    <w:rsid w:val="00BA0D4B"/>
    <w:rsid w:val="00BA3DBF"/>
    <w:rsid w:val="00BA49D9"/>
    <w:rsid w:val="00BB1245"/>
    <w:rsid w:val="00BB2858"/>
    <w:rsid w:val="00BB572B"/>
    <w:rsid w:val="00BB6DBD"/>
    <w:rsid w:val="00BC1267"/>
    <w:rsid w:val="00BC1E7F"/>
    <w:rsid w:val="00BD3F00"/>
    <w:rsid w:val="00BE6B04"/>
    <w:rsid w:val="00C04FA0"/>
    <w:rsid w:val="00C12B91"/>
    <w:rsid w:val="00C159BB"/>
    <w:rsid w:val="00C211F9"/>
    <w:rsid w:val="00C300EE"/>
    <w:rsid w:val="00C3408F"/>
    <w:rsid w:val="00C4537D"/>
    <w:rsid w:val="00C467C1"/>
    <w:rsid w:val="00C515D7"/>
    <w:rsid w:val="00C51826"/>
    <w:rsid w:val="00C5206A"/>
    <w:rsid w:val="00C5226D"/>
    <w:rsid w:val="00C6518B"/>
    <w:rsid w:val="00C702FA"/>
    <w:rsid w:val="00C71BB4"/>
    <w:rsid w:val="00C7779D"/>
    <w:rsid w:val="00C80DF2"/>
    <w:rsid w:val="00C819A9"/>
    <w:rsid w:val="00CA19B0"/>
    <w:rsid w:val="00CA2A9F"/>
    <w:rsid w:val="00CA3B09"/>
    <w:rsid w:val="00CC15D7"/>
    <w:rsid w:val="00CC2FDD"/>
    <w:rsid w:val="00CE4408"/>
    <w:rsid w:val="00D0467E"/>
    <w:rsid w:val="00D1414B"/>
    <w:rsid w:val="00D15AA6"/>
    <w:rsid w:val="00D17E5F"/>
    <w:rsid w:val="00D27659"/>
    <w:rsid w:val="00D311E7"/>
    <w:rsid w:val="00D415EC"/>
    <w:rsid w:val="00D455FF"/>
    <w:rsid w:val="00D45DD7"/>
    <w:rsid w:val="00D46ED5"/>
    <w:rsid w:val="00D47535"/>
    <w:rsid w:val="00D54DB9"/>
    <w:rsid w:val="00D61C75"/>
    <w:rsid w:val="00D65812"/>
    <w:rsid w:val="00D724C8"/>
    <w:rsid w:val="00D76D38"/>
    <w:rsid w:val="00D771C2"/>
    <w:rsid w:val="00D77314"/>
    <w:rsid w:val="00D8108B"/>
    <w:rsid w:val="00D838E3"/>
    <w:rsid w:val="00D9156A"/>
    <w:rsid w:val="00D926A7"/>
    <w:rsid w:val="00D96EAB"/>
    <w:rsid w:val="00D97621"/>
    <w:rsid w:val="00DA7778"/>
    <w:rsid w:val="00DB05B7"/>
    <w:rsid w:val="00DB2C29"/>
    <w:rsid w:val="00DB5754"/>
    <w:rsid w:val="00DD031A"/>
    <w:rsid w:val="00DD4A3F"/>
    <w:rsid w:val="00DD6CCC"/>
    <w:rsid w:val="00DE038D"/>
    <w:rsid w:val="00DE5A0F"/>
    <w:rsid w:val="00DF1D82"/>
    <w:rsid w:val="00DF565B"/>
    <w:rsid w:val="00E029D1"/>
    <w:rsid w:val="00E037E6"/>
    <w:rsid w:val="00E11AF0"/>
    <w:rsid w:val="00E12E88"/>
    <w:rsid w:val="00E16DA5"/>
    <w:rsid w:val="00E22425"/>
    <w:rsid w:val="00E22C70"/>
    <w:rsid w:val="00E41AA8"/>
    <w:rsid w:val="00E420E0"/>
    <w:rsid w:val="00E4699A"/>
    <w:rsid w:val="00E50250"/>
    <w:rsid w:val="00E57442"/>
    <w:rsid w:val="00E61B85"/>
    <w:rsid w:val="00E63C04"/>
    <w:rsid w:val="00E73516"/>
    <w:rsid w:val="00E82AA1"/>
    <w:rsid w:val="00E83255"/>
    <w:rsid w:val="00E83EF7"/>
    <w:rsid w:val="00E86755"/>
    <w:rsid w:val="00E95522"/>
    <w:rsid w:val="00EA5047"/>
    <w:rsid w:val="00EB4462"/>
    <w:rsid w:val="00EB524D"/>
    <w:rsid w:val="00ED2F8D"/>
    <w:rsid w:val="00ED30FD"/>
    <w:rsid w:val="00ED7E84"/>
    <w:rsid w:val="00EE02C5"/>
    <w:rsid w:val="00EE1DA5"/>
    <w:rsid w:val="00EF3303"/>
    <w:rsid w:val="00F02A7F"/>
    <w:rsid w:val="00F02AA2"/>
    <w:rsid w:val="00F06E53"/>
    <w:rsid w:val="00F17118"/>
    <w:rsid w:val="00F23616"/>
    <w:rsid w:val="00F2617E"/>
    <w:rsid w:val="00F27D69"/>
    <w:rsid w:val="00F43AF1"/>
    <w:rsid w:val="00F5083D"/>
    <w:rsid w:val="00F531BE"/>
    <w:rsid w:val="00F568AB"/>
    <w:rsid w:val="00F575CF"/>
    <w:rsid w:val="00F615B3"/>
    <w:rsid w:val="00F64465"/>
    <w:rsid w:val="00F658CA"/>
    <w:rsid w:val="00F66BE3"/>
    <w:rsid w:val="00F75FD9"/>
    <w:rsid w:val="00F77587"/>
    <w:rsid w:val="00F808B8"/>
    <w:rsid w:val="00F827DC"/>
    <w:rsid w:val="00F83ADC"/>
    <w:rsid w:val="00F87EB3"/>
    <w:rsid w:val="00F901CE"/>
    <w:rsid w:val="00F923BC"/>
    <w:rsid w:val="00F9322B"/>
    <w:rsid w:val="00F956B2"/>
    <w:rsid w:val="00FA72A1"/>
    <w:rsid w:val="00FB186D"/>
    <w:rsid w:val="00FB354E"/>
    <w:rsid w:val="00FB6250"/>
    <w:rsid w:val="00FD6F53"/>
    <w:rsid w:val="00FE5C2F"/>
    <w:rsid w:val="00FF14E3"/>
    <w:rsid w:val="00FF63F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9781"/>
  <w15:chartTrackingRefBased/>
  <w15:docId w15:val="{B53FF390-C429-42C1-A7C5-FA26770D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16"/>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EA50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A50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A50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50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50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50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50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A50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A50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A50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EA50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EA50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EA50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EA50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EA50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EA50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EA50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EA5047"/>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EA5047"/>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EA5047"/>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EA5047"/>
    <w:rPr>
      <w:rFonts w:eastAsiaTheme="minorEastAsia"/>
      <w:sz w:val="20"/>
      <w:szCs w:val="20"/>
      <w:lang w:eastAsia="lt-LT"/>
    </w:rPr>
  </w:style>
  <w:style w:type="paragraph" w:styleId="CommentText">
    <w:name w:val="annotation text"/>
    <w:basedOn w:val="Normal"/>
    <w:link w:val="CommentTextChar"/>
    <w:uiPriority w:val="99"/>
    <w:unhideWhenUsed/>
    <w:rsid w:val="00EA5047"/>
    <w:rPr>
      <w:sz w:val="20"/>
      <w:szCs w:val="20"/>
    </w:rPr>
  </w:style>
  <w:style w:type="character" w:customStyle="1" w:styleId="CommentTextChar">
    <w:name w:val="Comment Text Char"/>
    <w:basedOn w:val="DefaultParagraphFont"/>
    <w:link w:val="CommentText"/>
    <w:uiPriority w:val="99"/>
    <w:rsid w:val="00EA5047"/>
    <w:rPr>
      <w:rFonts w:eastAsiaTheme="minorEastAsia"/>
      <w:sz w:val="20"/>
      <w:szCs w:val="20"/>
      <w:lang w:eastAsia="lt-LT"/>
    </w:rPr>
  </w:style>
  <w:style w:type="paragraph" w:styleId="Subtitle">
    <w:name w:val="Subtitle"/>
    <w:basedOn w:val="Normal"/>
    <w:next w:val="Normal"/>
    <w:link w:val="SubtitleChar"/>
    <w:uiPriority w:val="11"/>
    <w:qFormat/>
    <w:rsid w:val="00EA50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50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A50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A504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A5047"/>
    <w:rPr>
      <w:vertAlign w:val="superscript"/>
    </w:rPr>
  </w:style>
  <w:style w:type="character" w:styleId="CommentReference">
    <w:name w:val="annotation reference"/>
    <w:basedOn w:val="DefaultParagraphFont"/>
    <w:uiPriority w:val="99"/>
    <w:unhideWhenUsed/>
    <w:qFormat/>
    <w:rsid w:val="00EA5047"/>
    <w:rPr>
      <w:sz w:val="16"/>
      <w:szCs w:val="16"/>
    </w:rPr>
  </w:style>
  <w:style w:type="table" w:styleId="TableGrid">
    <w:name w:val="Table Grid"/>
    <w:basedOn w:val="TableNormal"/>
    <w:uiPriority w:val="39"/>
    <w:rsid w:val="00EA50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5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47"/>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EA50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A5047"/>
    <w:rPr>
      <w:b/>
      <w:bCs/>
    </w:rPr>
  </w:style>
  <w:style w:type="character" w:customStyle="1" w:styleId="CommentSubjectChar">
    <w:name w:val="Comment Subject Char"/>
    <w:basedOn w:val="CommentTextChar"/>
    <w:link w:val="CommentSubject"/>
    <w:uiPriority w:val="99"/>
    <w:semiHidden/>
    <w:rsid w:val="00EA5047"/>
    <w:rPr>
      <w:rFonts w:eastAsiaTheme="minorEastAsia"/>
      <w:b/>
      <w:bCs/>
      <w:sz w:val="20"/>
      <w:szCs w:val="20"/>
      <w:lang w:eastAsia="lt-LT"/>
    </w:rPr>
  </w:style>
  <w:style w:type="paragraph" w:styleId="NormalWeb">
    <w:name w:val="Normal (Web)"/>
    <w:basedOn w:val="Normal"/>
    <w:uiPriority w:val="99"/>
    <w:semiHidden/>
    <w:unhideWhenUsed/>
    <w:rsid w:val="00EA5047"/>
    <w:pPr>
      <w:spacing w:before="100" w:beforeAutospacing="1" w:after="100" w:afterAutospacing="1"/>
    </w:pPr>
  </w:style>
  <w:style w:type="character" w:customStyle="1" w:styleId="pildymui">
    <w:name w:val="pildymui"/>
    <w:basedOn w:val="DefaultParagraphFont"/>
    <w:rsid w:val="00EA50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A50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A5047"/>
    <w:rPr>
      <w:rFonts w:eastAsiaTheme="minorEastAsia"/>
      <w:sz w:val="21"/>
      <w:szCs w:val="20"/>
      <w:lang w:eastAsia="lt-LT"/>
    </w:rPr>
  </w:style>
  <w:style w:type="character" w:customStyle="1" w:styleId="Internetlink">
    <w:name w:val="Internet link"/>
    <w:rsid w:val="00EA5047"/>
    <w:rPr>
      <w:color w:val="000080"/>
      <w:u w:val="single"/>
    </w:rPr>
  </w:style>
  <w:style w:type="paragraph" w:styleId="Header">
    <w:name w:val="header"/>
    <w:basedOn w:val="Normal"/>
    <w:link w:val="HeaderChar"/>
    <w:uiPriority w:val="99"/>
    <w:unhideWhenUsed/>
    <w:rsid w:val="00EA5047"/>
    <w:pPr>
      <w:tabs>
        <w:tab w:val="center" w:pos="4513"/>
        <w:tab w:val="right" w:pos="9026"/>
      </w:tabs>
    </w:pPr>
  </w:style>
  <w:style w:type="character" w:customStyle="1" w:styleId="HeaderChar">
    <w:name w:val="Header Char"/>
    <w:basedOn w:val="DefaultParagraphFont"/>
    <w:link w:val="Header"/>
    <w:uiPriority w:val="99"/>
    <w:rsid w:val="00EA5047"/>
    <w:rPr>
      <w:rFonts w:eastAsiaTheme="minorEastAsia"/>
      <w:sz w:val="21"/>
      <w:szCs w:val="21"/>
      <w:lang w:eastAsia="lt-LT"/>
    </w:rPr>
  </w:style>
  <w:style w:type="paragraph" w:styleId="Footer">
    <w:name w:val="footer"/>
    <w:basedOn w:val="Normal"/>
    <w:link w:val="FooterChar"/>
    <w:uiPriority w:val="99"/>
    <w:unhideWhenUsed/>
    <w:rsid w:val="00EA5047"/>
    <w:pPr>
      <w:tabs>
        <w:tab w:val="center" w:pos="4513"/>
        <w:tab w:val="right" w:pos="9026"/>
      </w:tabs>
    </w:pPr>
  </w:style>
  <w:style w:type="character" w:customStyle="1" w:styleId="FooterChar">
    <w:name w:val="Footer Char"/>
    <w:basedOn w:val="DefaultParagraphFont"/>
    <w:link w:val="Footer"/>
    <w:uiPriority w:val="99"/>
    <w:rsid w:val="00EA5047"/>
    <w:rPr>
      <w:rFonts w:eastAsiaTheme="minorEastAsia"/>
      <w:sz w:val="21"/>
      <w:szCs w:val="21"/>
      <w:lang w:eastAsia="lt-LT"/>
    </w:rPr>
  </w:style>
  <w:style w:type="paragraph" w:styleId="Revision">
    <w:name w:val="Revision"/>
    <w:hidden/>
    <w:uiPriority w:val="99"/>
    <w:semiHidden/>
    <w:rsid w:val="00EA50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EA5047"/>
    <w:rPr>
      <w:i/>
      <w:iCs/>
      <w:color w:val="595959" w:themeColor="text1" w:themeTint="A6"/>
    </w:rPr>
  </w:style>
  <w:style w:type="paragraph" w:styleId="Caption">
    <w:name w:val="caption"/>
    <w:basedOn w:val="Normal"/>
    <w:next w:val="Normal"/>
    <w:uiPriority w:val="35"/>
    <w:semiHidden/>
    <w:unhideWhenUsed/>
    <w:qFormat/>
    <w:rsid w:val="00EA50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50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A50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EA5047"/>
    <w:rPr>
      <w:b/>
      <w:bCs/>
    </w:rPr>
  </w:style>
  <w:style w:type="character" w:styleId="Emphasis">
    <w:name w:val="Emphasis"/>
    <w:basedOn w:val="DefaultParagraphFont"/>
    <w:uiPriority w:val="20"/>
    <w:qFormat/>
    <w:rsid w:val="00EA5047"/>
    <w:rPr>
      <w:i/>
      <w:iCs/>
      <w:color w:val="000000" w:themeColor="text1"/>
    </w:rPr>
  </w:style>
  <w:style w:type="paragraph" w:styleId="NoSpacing">
    <w:name w:val="No Spacing"/>
    <w:link w:val="NoSpacingChar"/>
    <w:uiPriority w:val="1"/>
    <w:qFormat/>
    <w:rsid w:val="00EA50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EA50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50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EA50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50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EA5047"/>
    <w:rPr>
      <w:b/>
      <w:bCs/>
      <w:i/>
      <w:iCs/>
      <w:caps w:val="0"/>
      <w:smallCaps w:val="0"/>
      <w:strike w:val="0"/>
      <w:dstrike w:val="0"/>
      <w:color w:val="ED7D31" w:themeColor="accent2"/>
    </w:rPr>
  </w:style>
  <w:style w:type="character" w:styleId="SubtleReference">
    <w:name w:val="Subtle Reference"/>
    <w:basedOn w:val="DefaultParagraphFont"/>
    <w:uiPriority w:val="31"/>
    <w:qFormat/>
    <w:rsid w:val="00EA50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5047"/>
    <w:rPr>
      <w:b/>
      <w:bCs/>
      <w:caps w:val="0"/>
      <w:smallCaps/>
      <w:color w:val="auto"/>
      <w:spacing w:val="0"/>
      <w:u w:val="single"/>
    </w:rPr>
  </w:style>
  <w:style w:type="character" w:styleId="BookTitle">
    <w:name w:val="Book Title"/>
    <w:basedOn w:val="DefaultParagraphFont"/>
    <w:uiPriority w:val="33"/>
    <w:qFormat/>
    <w:rsid w:val="00EA5047"/>
    <w:rPr>
      <w:b/>
      <w:bCs/>
      <w:caps w:val="0"/>
      <w:smallCaps/>
      <w:spacing w:val="0"/>
    </w:rPr>
  </w:style>
  <w:style w:type="paragraph" w:styleId="TOCHeading">
    <w:name w:val="TOC Heading"/>
    <w:basedOn w:val="Heading1"/>
    <w:next w:val="Normal"/>
    <w:uiPriority w:val="39"/>
    <w:unhideWhenUsed/>
    <w:qFormat/>
    <w:rsid w:val="00EA5047"/>
    <w:pPr>
      <w:outlineLvl w:val="9"/>
    </w:pPr>
  </w:style>
  <w:style w:type="character" w:customStyle="1" w:styleId="NoSpacingChar">
    <w:name w:val="No Spacing Char"/>
    <w:basedOn w:val="DefaultParagraphFont"/>
    <w:link w:val="NoSpacing"/>
    <w:uiPriority w:val="1"/>
    <w:rsid w:val="00EA5047"/>
    <w:rPr>
      <w:rFonts w:eastAsiaTheme="minorEastAsia"/>
      <w:sz w:val="21"/>
      <w:szCs w:val="21"/>
      <w:lang w:eastAsia="lt-LT"/>
    </w:rPr>
  </w:style>
  <w:style w:type="character" w:styleId="PlaceholderText">
    <w:name w:val="Placeholder Text"/>
    <w:basedOn w:val="DefaultParagraphFont"/>
    <w:uiPriority w:val="99"/>
    <w:semiHidden/>
    <w:rsid w:val="00EA5047"/>
    <w:rPr>
      <w:color w:val="808080"/>
    </w:rPr>
  </w:style>
  <w:style w:type="paragraph" w:styleId="TOC1">
    <w:name w:val="toc 1"/>
    <w:basedOn w:val="Normal"/>
    <w:next w:val="Normal"/>
    <w:autoRedefine/>
    <w:uiPriority w:val="39"/>
    <w:unhideWhenUsed/>
    <w:rsid w:val="00EA5047"/>
    <w:pPr>
      <w:tabs>
        <w:tab w:val="right" w:leader="dot" w:pos="9962"/>
      </w:tabs>
      <w:spacing w:after="0"/>
      <w:ind w:left="426" w:hanging="284"/>
    </w:pPr>
  </w:style>
  <w:style w:type="paragraph" w:customStyle="1" w:styleId="tajtip">
    <w:name w:val="tajtip"/>
    <w:basedOn w:val="Normal"/>
    <w:rsid w:val="00EA50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047"/>
    <w:rPr>
      <w:color w:val="954F72" w:themeColor="followedHyperlink"/>
      <w:u w:val="single"/>
    </w:rPr>
  </w:style>
  <w:style w:type="paragraph" w:customStyle="1" w:styleId="Body2">
    <w:name w:val="Body 2"/>
    <w:rsid w:val="00EA50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EA5047"/>
    <w:pPr>
      <w:numPr>
        <w:numId w:val="2"/>
      </w:numPr>
    </w:pPr>
  </w:style>
  <w:style w:type="paragraph" w:styleId="TOC2">
    <w:name w:val="toc 2"/>
    <w:basedOn w:val="Normal"/>
    <w:next w:val="Normal"/>
    <w:autoRedefine/>
    <w:uiPriority w:val="39"/>
    <w:unhideWhenUsed/>
    <w:rsid w:val="00EA5047"/>
    <w:pPr>
      <w:tabs>
        <w:tab w:val="left" w:pos="0"/>
        <w:tab w:val="right" w:leader="dot" w:pos="9962"/>
      </w:tabs>
      <w:spacing w:after="0"/>
    </w:pPr>
  </w:style>
  <w:style w:type="table" w:customStyle="1" w:styleId="TableGrid2">
    <w:name w:val="Table Grid2"/>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A504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EA504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A5047"/>
    <w:pPr>
      <w:numPr>
        <w:ilvl w:val="2"/>
      </w:numPr>
    </w:pPr>
  </w:style>
  <w:style w:type="paragraph" w:customStyle="1" w:styleId="Heading">
    <w:name w:val="Heading"/>
    <w:next w:val="Body2"/>
    <w:rsid w:val="00EA50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EA5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047"/>
    <w:rPr>
      <w:rFonts w:eastAsiaTheme="minorEastAsia"/>
      <w:sz w:val="20"/>
      <w:szCs w:val="20"/>
      <w:lang w:eastAsia="lt-LT"/>
    </w:rPr>
  </w:style>
  <w:style w:type="character" w:styleId="EndnoteReference">
    <w:name w:val="endnote reference"/>
    <w:basedOn w:val="DefaultParagraphFont"/>
    <w:uiPriority w:val="99"/>
    <w:semiHidden/>
    <w:unhideWhenUsed/>
    <w:rsid w:val="00EA5047"/>
    <w:rPr>
      <w:vertAlign w:val="superscript"/>
    </w:rPr>
  </w:style>
  <w:style w:type="character" w:customStyle="1" w:styleId="Normal12ptChar">
    <w:name w:val="Normal + 12 pt Char"/>
    <w:basedOn w:val="DefaultParagraphFont"/>
    <w:link w:val="Normal12pt"/>
    <w:locked/>
    <w:rsid w:val="00EA5047"/>
  </w:style>
  <w:style w:type="paragraph" w:customStyle="1" w:styleId="Normal12pt">
    <w:name w:val="Normal + 12 pt"/>
    <w:basedOn w:val="Normal"/>
    <w:link w:val="Normal12ptChar"/>
    <w:rsid w:val="00EA5047"/>
    <w:pPr>
      <w:spacing w:after="0" w:line="240" w:lineRule="auto"/>
      <w:ind w:right="-283"/>
      <w:jc w:val="both"/>
    </w:pPr>
    <w:rPr>
      <w:rFonts w:eastAsiaTheme="minorHAnsi"/>
      <w:sz w:val="22"/>
      <w:szCs w:val="22"/>
      <w:lang w:eastAsia="en-US"/>
    </w:rPr>
  </w:style>
  <w:style w:type="paragraph" w:customStyle="1" w:styleId="pf0">
    <w:name w:val="pf0"/>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EA5047"/>
    <w:rPr>
      <w:rFonts w:ascii="Segoe UI" w:hAnsi="Segoe UI" w:cs="Segoe UI" w:hint="default"/>
      <w:sz w:val="18"/>
      <w:szCs w:val="18"/>
    </w:rPr>
  </w:style>
  <w:style w:type="character" w:customStyle="1" w:styleId="Mention1">
    <w:name w:val="Mention1"/>
    <w:basedOn w:val="DefaultParagraphFont"/>
    <w:uiPriority w:val="99"/>
    <w:unhideWhenUsed/>
    <w:rsid w:val="00EA5047"/>
    <w:rPr>
      <w:color w:val="2B579A"/>
      <w:shd w:val="clear" w:color="auto" w:fill="E6E6E6"/>
    </w:rPr>
  </w:style>
  <w:style w:type="table" w:customStyle="1" w:styleId="3">
    <w:name w:val="3"/>
    <w:basedOn w:val="TableNormal"/>
    <w:rsid w:val="00EA504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EA50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EA50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A5047"/>
    <w:pPr>
      <w:spacing w:after="120" w:line="480" w:lineRule="auto"/>
      <w:ind w:left="283"/>
    </w:pPr>
  </w:style>
  <w:style w:type="character" w:customStyle="1" w:styleId="BodyTextIndent2Char">
    <w:name w:val="Body Text Indent 2 Char"/>
    <w:basedOn w:val="DefaultParagraphFont"/>
    <w:link w:val="BodyTextIndent2"/>
    <w:uiPriority w:val="99"/>
    <w:semiHidden/>
    <w:rsid w:val="00EA5047"/>
    <w:rPr>
      <w:rFonts w:eastAsiaTheme="minorEastAsia"/>
      <w:sz w:val="21"/>
      <w:szCs w:val="21"/>
      <w:lang w:eastAsia="lt-LT"/>
    </w:rPr>
  </w:style>
  <w:style w:type="character" w:customStyle="1" w:styleId="cf11">
    <w:name w:val="cf11"/>
    <w:basedOn w:val="DefaultParagraphFont"/>
    <w:rsid w:val="00EA5047"/>
    <w:rPr>
      <w:rFonts w:ascii="Segoe UI" w:hAnsi="Segoe UI" w:cs="Segoe UI" w:hint="default"/>
      <w:color w:val="0000FF"/>
      <w:sz w:val="18"/>
      <w:szCs w:val="18"/>
    </w:rPr>
  </w:style>
  <w:style w:type="character" w:customStyle="1" w:styleId="cf21">
    <w:name w:val="cf21"/>
    <w:basedOn w:val="DefaultParagraphFont"/>
    <w:rsid w:val="00EA5047"/>
    <w:rPr>
      <w:rFonts w:ascii="Segoe UI" w:hAnsi="Segoe UI" w:cs="Segoe UI" w:hint="default"/>
      <w:color w:val="538135"/>
      <w:sz w:val="18"/>
      <w:szCs w:val="18"/>
    </w:rPr>
  </w:style>
  <w:style w:type="table" w:customStyle="1" w:styleId="TableGrid1">
    <w:name w:val="Table Grid1"/>
    <w:basedOn w:val="TableNormal"/>
    <w:uiPriority w:val="59"/>
    <w:rsid w:val="00EA50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A5047"/>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EA5047"/>
    <w:pPr>
      <w:spacing w:after="120"/>
      <w:ind w:left="283"/>
    </w:pPr>
  </w:style>
  <w:style w:type="character" w:customStyle="1" w:styleId="BodyTextIndentChar">
    <w:name w:val="Body Text Indent Char"/>
    <w:basedOn w:val="DefaultParagraphFont"/>
    <w:link w:val="BodyTextIndent"/>
    <w:uiPriority w:val="99"/>
    <w:rsid w:val="00EA5047"/>
    <w:rPr>
      <w:rFonts w:eastAsiaTheme="minorEastAsia"/>
      <w:sz w:val="21"/>
      <w:szCs w:val="21"/>
      <w:lang w:eastAsia="lt-LT"/>
    </w:rPr>
  </w:style>
  <w:style w:type="character" w:customStyle="1" w:styleId="BodytextDiagrama">
    <w:name w:val="Body text Diagrama"/>
    <w:rsid w:val="00EA5047"/>
    <w:rPr>
      <w:rFonts w:ascii="TimesLT" w:eastAsia="Times New Roman" w:hAnsi="TimesLT" w:cs="Times New Roman"/>
      <w:sz w:val="20"/>
      <w:szCs w:val="20"/>
      <w:lang w:val="en-US"/>
    </w:rPr>
  </w:style>
  <w:style w:type="paragraph" w:customStyle="1" w:styleId="Style4">
    <w:name w:val="Style4"/>
    <w:basedOn w:val="Heading7"/>
    <w:rsid w:val="00EA5047"/>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EA50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EA50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A5047"/>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EA5047"/>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EA5047"/>
    <w:pPr>
      <w:numPr>
        <w:numId w:val="10"/>
      </w:numPr>
    </w:pPr>
  </w:style>
  <w:style w:type="paragraph" w:customStyle="1" w:styleId="Pagrindinistekstas1">
    <w:name w:val="Pagrindinis tekstas1"/>
    <w:rsid w:val="00EA5047"/>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EA5047"/>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5047"/>
    <w:rPr>
      <w:color w:val="605E5C"/>
      <w:shd w:val="clear" w:color="auto" w:fill="E1DFDD"/>
    </w:rPr>
  </w:style>
  <w:style w:type="paragraph" w:customStyle="1" w:styleId="paragraph">
    <w:name w:val="paragraph"/>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A5047"/>
  </w:style>
  <w:style w:type="character" w:customStyle="1" w:styleId="eop">
    <w:name w:val="eop"/>
    <w:basedOn w:val="DefaultParagraphFont"/>
    <w:rsid w:val="00EA5047"/>
  </w:style>
  <w:style w:type="character" w:customStyle="1" w:styleId="bcx0">
    <w:name w:val="bcx0"/>
    <w:basedOn w:val="DefaultParagraphFont"/>
    <w:rsid w:val="00EA5047"/>
  </w:style>
  <w:style w:type="character" w:customStyle="1" w:styleId="cf31">
    <w:name w:val="cf31"/>
    <w:basedOn w:val="DefaultParagraphFont"/>
    <w:rsid w:val="00EA5047"/>
    <w:rPr>
      <w:rFonts w:ascii="Segoe UI" w:hAnsi="Segoe UI" w:cs="Segoe UI" w:hint="default"/>
      <w:sz w:val="18"/>
      <w:szCs w:val="18"/>
    </w:rPr>
  </w:style>
  <w:style w:type="character" w:customStyle="1" w:styleId="cf51">
    <w:name w:val="cf51"/>
    <w:basedOn w:val="DefaultParagraphFont"/>
    <w:rsid w:val="00EA5047"/>
    <w:rPr>
      <w:rFonts w:ascii="Segoe UI" w:hAnsi="Segoe UI" w:cs="Segoe UI" w:hint="default"/>
      <w:sz w:val="18"/>
      <w:szCs w:val="18"/>
    </w:rPr>
  </w:style>
  <w:style w:type="paragraph" w:customStyle="1" w:styleId="Default">
    <w:name w:val="Default"/>
    <w:rsid w:val="00EA5047"/>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E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A5047"/>
    <w:rPr>
      <w:color w:val="605E5C"/>
      <w:shd w:val="clear" w:color="auto" w:fill="E1DFDD"/>
    </w:rPr>
  </w:style>
  <w:style w:type="paragraph" w:customStyle="1" w:styleId="11-EESraas">
    <w:name w:val="11-E&amp;E :: Sąrašas"/>
    <w:basedOn w:val="Normal"/>
    <w:rsid w:val="00EA5047"/>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EA5047"/>
    <w:rPr>
      <w:color w:val="605E5C"/>
      <w:shd w:val="clear" w:color="auto" w:fill="E1DFDD"/>
    </w:rPr>
  </w:style>
  <w:style w:type="character" w:styleId="UnresolvedMention">
    <w:name w:val="Unresolved Mention"/>
    <w:basedOn w:val="DefaultParagraphFont"/>
    <w:uiPriority w:val="99"/>
    <w:semiHidden/>
    <w:unhideWhenUsed/>
    <w:rsid w:val="00301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8676">
      <w:bodyDiv w:val="1"/>
      <w:marLeft w:val="0"/>
      <w:marRight w:val="0"/>
      <w:marTop w:val="0"/>
      <w:marBottom w:val="0"/>
      <w:divBdr>
        <w:top w:val="none" w:sz="0" w:space="0" w:color="auto"/>
        <w:left w:val="none" w:sz="0" w:space="0" w:color="auto"/>
        <w:bottom w:val="none" w:sz="0" w:space="0" w:color="auto"/>
        <w:right w:val="none" w:sz="0" w:space="0" w:color="auto"/>
      </w:divBdr>
    </w:div>
    <w:div w:id="840389149">
      <w:bodyDiv w:val="1"/>
      <w:marLeft w:val="0"/>
      <w:marRight w:val="0"/>
      <w:marTop w:val="0"/>
      <w:marBottom w:val="0"/>
      <w:divBdr>
        <w:top w:val="none" w:sz="0" w:space="0" w:color="auto"/>
        <w:left w:val="none" w:sz="0" w:space="0" w:color="auto"/>
        <w:bottom w:val="none" w:sz="0" w:space="0" w:color="auto"/>
        <w:right w:val="none" w:sz="0" w:space="0" w:color="auto"/>
      </w:divBdr>
    </w:div>
    <w:div w:id="1084380356">
      <w:bodyDiv w:val="1"/>
      <w:marLeft w:val="0"/>
      <w:marRight w:val="0"/>
      <w:marTop w:val="0"/>
      <w:marBottom w:val="0"/>
      <w:divBdr>
        <w:top w:val="none" w:sz="0" w:space="0" w:color="auto"/>
        <w:left w:val="none" w:sz="0" w:space="0" w:color="auto"/>
        <w:bottom w:val="none" w:sz="0" w:space="0" w:color="auto"/>
        <w:right w:val="none" w:sz="0" w:space="0" w:color="auto"/>
      </w:divBdr>
    </w:div>
    <w:div w:id="1885020315">
      <w:bodyDiv w:val="1"/>
      <w:marLeft w:val="0"/>
      <w:marRight w:val="0"/>
      <w:marTop w:val="0"/>
      <w:marBottom w:val="0"/>
      <w:divBdr>
        <w:top w:val="none" w:sz="0" w:space="0" w:color="auto"/>
        <w:left w:val="none" w:sz="0" w:space="0" w:color="auto"/>
        <w:bottom w:val="none" w:sz="0" w:space="0" w:color="auto"/>
        <w:right w:val="none" w:sz="0" w:space="0" w:color="auto"/>
      </w:divBdr>
    </w:div>
    <w:div w:id="1913538853">
      <w:bodyDiv w:val="1"/>
      <w:marLeft w:val="0"/>
      <w:marRight w:val="0"/>
      <w:marTop w:val="0"/>
      <w:marBottom w:val="0"/>
      <w:divBdr>
        <w:top w:val="none" w:sz="0" w:space="0" w:color="auto"/>
        <w:left w:val="none" w:sz="0" w:space="0" w:color="auto"/>
        <w:bottom w:val="none" w:sz="0" w:space="0" w:color="auto"/>
        <w:right w:val="none" w:sz="0" w:space="0" w:color="auto"/>
      </w:divBdr>
    </w:div>
    <w:div w:id="19603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2C30-2788-4B2B-8B74-D2E90D36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23</Pages>
  <Words>27922</Words>
  <Characters>15916</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Danguolė Zavarzinienė</cp:lastModifiedBy>
  <cp:revision>192</cp:revision>
  <dcterms:created xsi:type="dcterms:W3CDTF">2025-07-30T10:40:00Z</dcterms:created>
  <dcterms:modified xsi:type="dcterms:W3CDTF">2026-05-25T07:15:00Z</dcterms:modified>
</cp:coreProperties>
</file>