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CF0D" w14:textId="77777777" w:rsidR="00A761A4" w:rsidRPr="00DC3464" w:rsidRDefault="00A761A4" w:rsidP="00A761A4">
      <w:pPr>
        <w:spacing w:line="259" w:lineRule="auto"/>
        <w:rPr>
          <w:rFonts w:ascii="Arial" w:eastAsia="Times New Roman" w:hAnsi="Arial" w:cs="Arial"/>
          <w:kern w:val="2"/>
          <w:sz w:val="20"/>
          <w:szCs w:val="20"/>
          <w:lang w:val="lt-LT" w:eastAsia="lt-LT"/>
        </w:rPr>
      </w:pPr>
      <w:r w:rsidRPr="00DC3464">
        <w:rPr>
          <w:rFonts w:ascii="Arial" w:eastAsia="Times New Roman" w:hAnsi="Arial" w:cs="Arial"/>
          <w:sz w:val="20"/>
          <w:szCs w:val="20"/>
          <w:lang w:val="lt-LT" w:eastAsia="lt-LT"/>
        </w:rPr>
        <w:t>Suinteresuotiems asmenims</w:t>
      </w:r>
      <w:r w:rsidRPr="00DC3464">
        <w:rPr>
          <w:rFonts w:ascii="Arial" w:eastAsia="Times New Roman" w:hAnsi="Arial" w:cs="Arial"/>
          <w:sz w:val="20"/>
          <w:szCs w:val="20"/>
          <w:lang w:val="lt-LT" w:eastAsia="lt-LT"/>
        </w:rPr>
        <w:tab/>
      </w:r>
      <w:r w:rsidRPr="00DC3464">
        <w:rPr>
          <w:rFonts w:ascii="Arial" w:eastAsia="Times New Roman" w:hAnsi="Arial" w:cs="Arial"/>
          <w:sz w:val="20"/>
          <w:szCs w:val="20"/>
          <w:lang w:val="lt-LT" w:eastAsia="lt-LT"/>
        </w:rPr>
        <w:tab/>
      </w:r>
      <w:r w:rsidRPr="00DC3464">
        <w:rPr>
          <w:rFonts w:ascii="Arial" w:eastAsia="Times New Roman" w:hAnsi="Arial" w:cs="Arial"/>
          <w:sz w:val="20"/>
          <w:szCs w:val="20"/>
          <w:lang w:val="lt-LT" w:eastAsia="lt-LT"/>
        </w:rPr>
        <w:tab/>
      </w:r>
    </w:p>
    <w:p w14:paraId="4FCBDE4B" w14:textId="77777777" w:rsidR="00A761A4" w:rsidRPr="00DC3464" w:rsidRDefault="00A761A4" w:rsidP="00A761A4">
      <w:pPr>
        <w:suppressAutoHyphens/>
        <w:autoSpaceDN w:val="0"/>
        <w:jc w:val="center"/>
        <w:textAlignment w:val="baseline"/>
        <w:rPr>
          <w:rFonts w:ascii="Arial" w:eastAsia="Times New Roman" w:hAnsi="Arial" w:cs="Arial"/>
          <w:b/>
          <w:noProof/>
          <w:sz w:val="20"/>
          <w:szCs w:val="20"/>
          <w:lang w:val="lt-LT"/>
        </w:rPr>
      </w:pPr>
    </w:p>
    <w:p w14:paraId="5B1BC267" w14:textId="576BEB81" w:rsidR="00A761A4" w:rsidRPr="00DC3464" w:rsidRDefault="00A761A4" w:rsidP="00A761A4">
      <w:pPr>
        <w:spacing w:line="259" w:lineRule="auto"/>
        <w:jc w:val="both"/>
        <w:rPr>
          <w:rFonts w:ascii="Arial" w:eastAsia="Times New Roman" w:hAnsi="Arial" w:cs="Arial"/>
          <w:b/>
          <w:caps/>
          <w:kern w:val="2"/>
          <w:sz w:val="20"/>
          <w:szCs w:val="20"/>
          <w:lang w:val="lt-LT" w:eastAsia="lt-LT"/>
        </w:rPr>
      </w:pPr>
      <w:r w:rsidRPr="00DC3464">
        <w:rPr>
          <w:rFonts w:ascii="Arial" w:eastAsia="Times New Roman" w:hAnsi="Arial" w:cs="Arial"/>
          <w:b/>
          <w:caps/>
          <w:kern w:val="2"/>
          <w:sz w:val="20"/>
          <w:szCs w:val="20"/>
          <w:lang w:val="lt-LT" w:eastAsia="lt-LT"/>
        </w:rPr>
        <w:t xml:space="preserve">DĖL </w:t>
      </w:r>
      <w:r w:rsidR="00AF36A5" w:rsidRPr="00DC3464">
        <w:rPr>
          <w:rFonts w:ascii="Arial" w:eastAsia="Times New Roman" w:hAnsi="Arial" w:cs="Arial"/>
          <w:b/>
          <w:caps/>
          <w:kern w:val="2"/>
          <w:sz w:val="20"/>
          <w:szCs w:val="20"/>
          <w:lang w:val="lt-LT" w:eastAsia="lt-LT"/>
        </w:rPr>
        <w:t xml:space="preserve">kvietimo į </w:t>
      </w:r>
      <w:r w:rsidRPr="00DC3464">
        <w:rPr>
          <w:rFonts w:ascii="Arial" w:eastAsia="Times New Roman" w:hAnsi="Arial" w:cs="Arial"/>
          <w:b/>
          <w:caps/>
          <w:kern w:val="2"/>
          <w:sz w:val="20"/>
          <w:szCs w:val="20"/>
          <w:lang w:val="lt-LT" w:eastAsia="lt-LT"/>
        </w:rPr>
        <w:t>RINKOS KONSULTACIJ</w:t>
      </w:r>
      <w:r w:rsidR="00AF36A5" w:rsidRPr="00DC3464">
        <w:rPr>
          <w:rFonts w:ascii="Arial" w:eastAsia="Times New Roman" w:hAnsi="Arial" w:cs="Arial"/>
          <w:b/>
          <w:caps/>
          <w:kern w:val="2"/>
          <w:sz w:val="20"/>
          <w:szCs w:val="20"/>
          <w:lang w:val="lt-LT" w:eastAsia="lt-LT"/>
        </w:rPr>
        <w:t>ą</w:t>
      </w:r>
    </w:p>
    <w:p w14:paraId="52FDDD7B" w14:textId="77777777" w:rsidR="00A761A4" w:rsidRPr="00DC3464" w:rsidRDefault="00A761A4" w:rsidP="00A761A4">
      <w:pPr>
        <w:spacing w:after="160" w:line="259" w:lineRule="auto"/>
        <w:jc w:val="center"/>
        <w:rPr>
          <w:rFonts w:ascii="Arial" w:hAnsi="Arial" w:cs="Arial"/>
          <w:sz w:val="20"/>
          <w:szCs w:val="20"/>
          <w:lang w:val="lt-LT"/>
        </w:rPr>
      </w:pPr>
    </w:p>
    <w:p w14:paraId="70269F62" w14:textId="0812C13F" w:rsidR="00A761A4" w:rsidRPr="00042FAA" w:rsidRDefault="001D045B" w:rsidP="00440353">
      <w:pPr>
        <w:ind w:firstLine="851"/>
        <w:jc w:val="both"/>
        <w:rPr>
          <w:rFonts w:ascii="Arial" w:eastAsia="Calibri" w:hAnsi="Arial" w:cs="Arial"/>
          <w:sz w:val="20"/>
          <w:szCs w:val="20"/>
          <w:lang w:val="lt-LT"/>
        </w:rPr>
      </w:pPr>
      <w:r w:rsidRPr="001D045B">
        <w:rPr>
          <w:rFonts w:ascii="Arial" w:eastAsia="Calibri" w:hAnsi="Arial" w:cs="Arial"/>
          <w:sz w:val="20"/>
          <w:szCs w:val="20"/>
          <w:lang w:val="lt-LT"/>
        </w:rPr>
        <w:t>UAB „</w:t>
      </w:r>
      <w:r w:rsidRPr="00042FAA">
        <w:rPr>
          <w:rFonts w:ascii="Arial" w:eastAsia="Calibri" w:hAnsi="Arial" w:cs="Arial"/>
          <w:sz w:val="20"/>
          <w:szCs w:val="20"/>
          <w:lang w:val="lt-LT"/>
        </w:rPr>
        <w:t>LTG Kompetencijų centras“ (toliau – KC)</w:t>
      </w:r>
      <w:bookmarkStart w:id="0" w:name="_Hlk66173596"/>
      <w:r w:rsidR="00A761A4" w:rsidRPr="00042FAA">
        <w:rPr>
          <w:rFonts w:ascii="Arial" w:eastAsia="Calibri" w:hAnsi="Arial" w:cs="Arial"/>
          <w:sz w:val="20"/>
          <w:szCs w:val="20"/>
          <w:lang w:val="lt-LT"/>
        </w:rPr>
        <w:t>, siekdama tinkamai pasirengti numatomam</w:t>
      </w:r>
      <w:r w:rsidR="004F62CC" w:rsidRPr="00042FAA">
        <w:rPr>
          <w:rFonts w:ascii="Arial" w:eastAsia="Calibri" w:hAnsi="Arial" w:cs="Arial"/>
          <w:sz w:val="20"/>
          <w:szCs w:val="20"/>
          <w:lang w:val="lt-LT"/>
        </w:rPr>
        <w:t xml:space="preserve"> </w:t>
      </w:r>
      <w:r w:rsidR="004F62CC" w:rsidRPr="00042FAA">
        <w:rPr>
          <w:rFonts w:ascii="Arial" w:hAnsi="Arial" w:cs="Arial"/>
          <w:sz w:val="20"/>
          <w:szCs w:val="20"/>
          <w:lang w:val="lt-LT"/>
        </w:rPr>
        <w:t>Nekilnojamojo turto projektų valdymo paslaugų</w:t>
      </w:r>
      <w:r w:rsidR="00440353" w:rsidRPr="00042FAA">
        <w:rPr>
          <w:rFonts w:ascii="Arial" w:eastAsia="Calibri" w:hAnsi="Arial" w:cs="Arial"/>
          <w:sz w:val="20"/>
          <w:szCs w:val="20"/>
          <w:lang w:val="lt-LT"/>
        </w:rPr>
        <w:t xml:space="preserve"> pirkimui </w:t>
      </w:r>
      <w:bookmarkEnd w:id="0"/>
      <w:r w:rsidR="00A761A4" w:rsidRPr="00042FAA">
        <w:rPr>
          <w:rFonts w:ascii="Arial" w:eastAsia="Calibri" w:hAnsi="Arial" w:cs="Arial"/>
          <w:sz w:val="20"/>
          <w:szCs w:val="20"/>
          <w:lang w:val="lt-LT"/>
        </w:rPr>
        <w:t>(toliau – Pirkimas) organizuoja rinkos dalyvių konsultaciją.</w:t>
      </w:r>
    </w:p>
    <w:p w14:paraId="2263798E" w14:textId="77777777" w:rsidR="00E12FAD" w:rsidRPr="00DC3464" w:rsidRDefault="00E12FAD" w:rsidP="00E12FAD">
      <w:pPr>
        <w:pStyle w:val="paragraph"/>
        <w:spacing w:before="0" w:beforeAutospacing="0" w:after="0" w:afterAutospacing="0"/>
        <w:ind w:firstLine="993"/>
        <w:jc w:val="both"/>
        <w:textAlignment w:val="baseline"/>
        <w:rPr>
          <w:rFonts w:ascii="Arial" w:hAnsi="Arial" w:cs="Arial"/>
          <w:sz w:val="20"/>
          <w:szCs w:val="2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A761A4" w:rsidRPr="00DC3464" w14:paraId="70A01440" w14:textId="77777777" w:rsidTr="5076C31F">
        <w:tc>
          <w:tcPr>
            <w:tcW w:w="2518" w:type="dxa"/>
          </w:tcPr>
          <w:p w14:paraId="14BD5B6E" w14:textId="77777777" w:rsidR="00A761A4" w:rsidRPr="00DC3464" w:rsidRDefault="00A761A4" w:rsidP="00A761A4">
            <w:pPr>
              <w:rPr>
                <w:rFonts w:ascii="Arial" w:eastAsia="Calibri" w:hAnsi="Arial" w:cs="Arial"/>
                <w:b/>
                <w:sz w:val="20"/>
                <w:szCs w:val="20"/>
                <w:highlight w:val="lightGray"/>
                <w:lang w:val="lt-LT"/>
              </w:rPr>
            </w:pPr>
            <w:r w:rsidRPr="00DC3464">
              <w:rPr>
                <w:rFonts w:ascii="Arial" w:eastAsia="Calibri" w:hAnsi="Arial" w:cs="Arial"/>
                <w:b/>
                <w:sz w:val="20"/>
                <w:szCs w:val="20"/>
                <w:lang w:val="lt-LT"/>
              </w:rPr>
              <w:t>Konsultacijos objektas:</w:t>
            </w:r>
          </w:p>
        </w:tc>
        <w:tc>
          <w:tcPr>
            <w:tcW w:w="6975" w:type="dxa"/>
          </w:tcPr>
          <w:p w14:paraId="3F6942EF" w14:textId="77777777" w:rsidR="00A761A4" w:rsidRPr="00DC3464" w:rsidRDefault="00A761A4" w:rsidP="00A761A4">
            <w:pPr>
              <w:jc w:val="both"/>
              <w:rPr>
                <w:rFonts w:ascii="Arial" w:eastAsia="Calibri" w:hAnsi="Arial" w:cs="Arial"/>
                <w:iCs/>
                <w:sz w:val="20"/>
                <w:szCs w:val="20"/>
                <w:lang w:val="lt-LT"/>
              </w:rPr>
            </w:pPr>
            <w:r w:rsidRPr="00DC3464">
              <w:rPr>
                <w:rFonts w:ascii="Arial" w:eastAsia="Calibri" w:hAnsi="Arial" w:cs="Arial"/>
                <w:iCs/>
                <w:sz w:val="20"/>
                <w:szCs w:val="20"/>
                <w:lang w:val="lt-LT"/>
              </w:rPr>
              <w:t>Tinkamas pasirengimas Pirkimui nustatant Pirkimo objekto reikalavimus.</w:t>
            </w:r>
          </w:p>
          <w:p w14:paraId="4439989A" w14:textId="77777777" w:rsidR="00A761A4" w:rsidRPr="00DC3464" w:rsidRDefault="00A761A4" w:rsidP="00A761A4">
            <w:pPr>
              <w:jc w:val="both"/>
              <w:rPr>
                <w:rFonts w:ascii="Arial" w:eastAsia="Calibri" w:hAnsi="Arial" w:cs="Arial"/>
                <w:sz w:val="20"/>
                <w:szCs w:val="20"/>
                <w:lang w:val="lt-LT"/>
              </w:rPr>
            </w:pPr>
          </w:p>
        </w:tc>
      </w:tr>
      <w:tr w:rsidR="00517D50" w:rsidRPr="00DC3464" w14:paraId="7AEF7FE6" w14:textId="77777777" w:rsidTr="5076C31F">
        <w:tc>
          <w:tcPr>
            <w:tcW w:w="2518" w:type="dxa"/>
          </w:tcPr>
          <w:p w14:paraId="2224A4C5" w14:textId="2B38B227" w:rsidR="00517D50" w:rsidRPr="00DC3464" w:rsidRDefault="00517D50" w:rsidP="00A761A4">
            <w:pPr>
              <w:rPr>
                <w:rFonts w:ascii="Arial" w:eastAsia="Calibri" w:hAnsi="Arial" w:cs="Arial"/>
                <w:b/>
                <w:sz w:val="20"/>
                <w:szCs w:val="20"/>
                <w:lang w:val="lt-LT"/>
              </w:rPr>
            </w:pPr>
            <w:r w:rsidRPr="00DC3464">
              <w:rPr>
                <w:rFonts w:ascii="Arial" w:eastAsia="Calibri" w:hAnsi="Arial" w:cs="Arial"/>
                <w:b/>
                <w:sz w:val="20"/>
                <w:szCs w:val="20"/>
                <w:lang w:val="lt-LT"/>
              </w:rPr>
              <w:t>Pirkimo objekto pristatymas</w:t>
            </w:r>
          </w:p>
        </w:tc>
        <w:tc>
          <w:tcPr>
            <w:tcW w:w="6975" w:type="dxa"/>
          </w:tcPr>
          <w:p w14:paraId="021653F7" w14:textId="77777777" w:rsidR="004F62CC" w:rsidRPr="004F62CC" w:rsidRDefault="004F62CC" w:rsidP="004F62CC">
            <w:pPr>
              <w:numPr>
                <w:ilvl w:val="0"/>
                <w:numId w:val="7"/>
              </w:numPr>
              <w:tabs>
                <w:tab w:val="clear" w:pos="720"/>
                <w:tab w:val="num" w:pos="495"/>
              </w:tabs>
              <w:ind w:left="778" w:hanging="720"/>
              <w:jc w:val="both"/>
              <w:rPr>
                <w:rFonts w:ascii="Arial" w:eastAsia="Calibri" w:hAnsi="Arial" w:cs="Arial"/>
                <w:iCs/>
                <w:color w:val="000000" w:themeColor="text1"/>
                <w:sz w:val="20"/>
                <w:szCs w:val="20"/>
                <w:lang w:val="lt-LT"/>
              </w:rPr>
            </w:pPr>
            <w:r w:rsidRPr="004F62CC">
              <w:rPr>
                <w:rFonts w:ascii="Arial" w:eastAsia="Calibri" w:hAnsi="Arial" w:cs="Arial"/>
                <w:b/>
                <w:bCs/>
                <w:iCs/>
                <w:color w:val="000000" w:themeColor="text1"/>
                <w:sz w:val="20"/>
                <w:szCs w:val="20"/>
                <w:lang w:val="lt-LT"/>
              </w:rPr>
              <w:t>Esmė:</w:t>
            </w:r>
            <w:r w:rsidRPr="004F62CC">
              <w:rPr>
                <w:rFonts w:ascii="Arial" w:eastAsia="Calibri" w:hAnsi="Arial" w:cs="Arial"/>
                <w:iCs/>
                <w:color w:val="000000" w:themeColor="text1"/>
                <w:sz w:val="20"/>
                <w:szCs w:val="20"/>
                <w:lang w:val="lt-LT"/>
              </w:rPr>
              <w:t xml:space="preserve"> Perkamos kompleksinės projektų valdymo paslaugos „nuo poreikio analizės iki rakto“. Paslaugos teikėjas (toliau Partneris) rengia visą medžiagą (technines specifikacijas, rekomendacijas kvalifikacijai bei pasiūlymų vertinimui) viešiesiems pirkimams, o Užsakovas juos vykdo savo vardu. </w:t>
            </w:r>
          </w:p>
          <w:p w14:paraId="2D9FD751" w14:textId="77777777" w:rsidR="004F62CC" w:rsidRPr="004F62CC" w:rsidRDefault="004F62CC" w:rsidP="004F62CC">
            <w:pPr>
              <w:numPr>
                <w:ilvl w:val="0"/>
                <w:numId w:val="7"/>
              </w:numPr>
              <w:tabs>
                <w:tab w:val="clear" w:pos="720"/>
                <w:tab w:val="num" w:pos="495"/>
              </w:tabs>
              <w:ind w:left="778" w:hanging="720"/>
              <w:jc w:val="both"/>
              <w:rPr>
                <w:rFonts w:ascii="Arial" w:eastAsia="Calibri" w:hAnsi="Arial" w:cs="Arial"/>
                <w:iCs/>
                <w:color w:val="000000" w:themeColor="text1"/>
                <w:sz w:val="20"/>
                <w:szCs w:val="20"/>
                <w:lang w:val="lt-LT"/>
              </w:rPr>
            </w:pPr>
            <w:r w:rsidRPr="004F62CC">
              <w:rPr>
                <w:rFonts w:ascii="Arial" w:eastAsia="Calibri" w:hAnsi="Arial" w:cs="Arial"/>
                <w:b/>
                <w:bCs/>
                <w:iCs/>
                <w:color w:val="000000" w:themeColor="text1"/>
                <w:sz w:val="20"/>
                <w:szCs w:val="20"/>
                <w:lang w:val="lt-LT"/>
              </w:rPr>
              <w:t>Portfelis:</w:t>
            </w:r>
            <w:r w:rsidRPr="004F62CC">
              <w:rPr>
                <w:rFonts w:ascii="Arial" w:eastAsia="Calibri" w:hAnsi="Arial" w:cs="Arial"/>
                <w:iCs/>
                <w:color w:val="000000" w:themeColor="text1"/>
                <w:sz w:val="20"/>
                <w:szCs w:val="20"/>
                <w:lang w:val="lt-LT"/>
              </w:rPr>
              <w:t xml:space="preserve"> Per metus planuojama apie 10–30 projektų, kurių bendra statybos darbų vertė (CAPEX) siekia 2–6 mln. Eur. Atskirų objektų vertė svyruoja nuo 100 000 iki 1 000 000 Eur. (virš 1 </w:t>
            </w:r>
            <w:proofErr w:type="spellStart"/>
            <w:r w:rsidRPr="004F62CC">
              <w:rPr>
                <w:rFonts w:ascii="Arial" w:eastAsia="Calibri" w:hAnsi="Arial" w:cs="Arial"/>
                <w:iCs/>
                <w:color w:val="000000" w:themeColor="text1"/>
                <w:sz w:val="20"/>
                <w:szCs w:val="20"/>
                <w:lang w:val="lt-LT"/>
              </w:rPr>
              <w:t>mln</w:t>
            </w:r>
            <w:proofErr w:type="spellEnd"/>
            <w:r w:rsidRPr="004F62CC">
              <w:rPr>
                <w:rFonts w:ascii="Arial" w:eastAsia="Calibri" w:hAnsi="Arial" w:cs="Arial"/>
                <w:iCs/>
                <w:color w:val="000000" w:themeColor="text1"/>
                <w:sz w:val="20"/>
                <w:szCs w:val="20"/>
                <w:lang w:val="lt-LT"/>
              </w:rPr>
              <w:t xml:space="preserve"> paslaugų pirkimus planuojame vykdyti atskirai, kiekvienu atveju)</w:t>
            </w:r>
          </w:p>
          <w:p w14:paraId="68140BD2" w14:textId="77777777" w:rsidR="004F62CC" w:rsidRPr="004F62CC" w:rsidRDefault="004F62CC" w:rsidP="004F62CC">
            <w:pPr>
              <w:numPr>
                <w:ilvl w:val="0"/>
                <w:numId w:val="7"/>
              </w:numPr>
              <w:tabs>
                <w:tab w:val="clear" w:pos="720"/>
                <w:tab w:val="num" w:pos="495"/>
              </w:tabs>
              <w:ind w:left="778" w:hanging="720"/>
              <w:jc w:val="both"/>
              <w:rPr>
                <w:rFonts w:ascii="Arial" w:eastAsia="Calibri" w:hAnsi="Arial" w:cs="Arial"/>
                <w:iCs/>
                <w:color w:val="000000" w:themeColor="text1"/>
                <w:sz w:val="20"/>
                <w:szCs w:val="20"/>
                <w:lang w:val="lt-LT"/>
              </w:rPr>
            </w:pPr>
            <w:r w:rsidRPr="004F62CC">
              <w:rPr>
                <w:rFonts w:ascii="Arial" w:eastAsia="Calibri" w:hAnsi="Arial" w:cs="Arial"/>
                <w:b/>
                <w:bCs/>
                <w:iCs/>
                <w:color w:val="000000" w:themeColor="text1"/>
                <w:sz w:val="20"/>
                <w:szCs w:val="20"/>
                <w:lang w:val="lt-LT"/>
              </w:rPr>
              <w:t>Trukmė:</w:t>
            </w:r>
            <w:r w:rsidRPr="004F62CC">
              <w:rPr>
                <w:rFonts w:ascii="Arial" w:eastAsia="Calibri" w:hAnsi="Arial" w:cs="Arial"/>
                <w:iCs/>
                <w:color w:val="000000" w:themeColor="text1"/>
                <w:sz w:val="20"/>
                <w:szCs w:val="20"/>
                <w:lang w:val="lt-LT"/>
              </w:rPr>
              <w:t xml:space="preserve"> Ilgalaikė sutartis (iki 3 metų) be konkretaus apyvartos įsipareigojimo. </w:t>
            </w:r>
          </w:p>
          <w:p w14:paraId="72D1EFF5" w14:textId="5B8B3F93" w:rsidR="00517D50" w:rsidRPr="00042FAA" w:rsidRDefault="004F62CC" w:rsidP="00A761A4">
            <w:pPr>
              <w:numPr>
                <w:ilvl w:val="0"/>
                <w:numId w:val="7"/>
              </w:numPr>
              <w:tabs>
                <w:tab w:val="clear" w:pos="720"/>
                <w:tab w:val="num" w:pos="495"/>
              </w:tabs>
              <w:ind w:left="778" w:hanging="720"/>
              <w:jc w:val="both"/>
              <w:rPr>
                <w:rFonts w:ascii="Arial" w:eastAsia="Calibri" w:hAnsi="Arial" w:cs="Arial"/>
                <w:iCs/>
                <w:color w:val="000000" w:themeColor="text1"/>
                <w:sz w:val="20"/>
                <w:szCs w:val="20"/>
                <w:lang w:val="lt-LT"/>
              </w:rPr>
            </w:pPr>
            <w:r w:rsidRPr="004F62CC">
              <w:rPr>
                <w:rFonts w:ascii="Arial" w:eastAsia="Calibri" w:hAnsi="Arial" w:cs="Arial"/>
                <w:b/>
                <w:bCs/>
                <w:iCs/>
                <w:color w:val="000000" w:themeColor="text1"/>
                <w:sz w:val="20"/>
                <w:szCs w:val="20"/>
                <w:lang w:val="lt-LT"/>
              </w:rPr>
              <w:t>Geografija:</w:t>
            </w:r>
            <w:r w:rsidRPr="004F62CC">
              <w:rPr>
                <w:rFonts w:ascii="Arial" w:eastAsia="Calibri" w:hAnsi="Arial" w:cs="Arial"/>
                <w:iCs/>
                <w:color w:val="000000" w:themeColor="text1"/>
                <w:sz w:val="20"/>
                <w:szCs w:val="20"/>
                <w:lang w:val="lt-LT"/>
              </w:rPr>
              <w:t xml:space="preserve"> Projektai išsidėstę visoje Lietuvos Respublikos teritorijoje.</w:t>
            </w:r>
          </w:p>
        </w:tc>
      </w:tr>
      <w:tr w:rsidR="00A761A4" w:rsidRPr="00DC3464" w14:paraId="33BCB114" w14:textId="77777777" w:rsidTr="5076C31F">
        <w:tc>
          <w:tcPr>
            <w:tcW w:w="2518" w:type="dxa"/>
          </w:tcPr>
          <w:p w14:paraId="4835BFF4" w14:textId="77777777" w:rsidR="00A761A4" w:rsidRPr="00DC3464" w:rsidRDefault="00A761A4" w:rsidP="00A761A4">
            <w:pPr>
              <w:rPr>
                <w:rFonts w:ascii="Arial" w:eastAsia="Calibri" w:hAnsi="Arial" w:cs="Arial"/>
                <w:b/>
                <w:sz w:val="20"/>
                <w:szCs w:val="20"/>
                <w:lang w:val="lt-LT"/>
              </w:rPr>
            </w:pPr>
            <w:r w:rsidRPr="00DC3464">
              <w:rPr>
                <w:rFonts w:ascii="Arial" w:eastAsia="Calibri" w:hAnsi="Arial" w:cs="Arial"/>
                <w:b/>
                <w:sz w:val="20"/>
                <w:szCs w:val="20"/>
                <w:lang w:val="lt-LT"/>
              </w:rPr>
              <w:t>Konsultacijos tikslas:</w:t>
            </w:r>
          </w:p>
        </w:tc>
        <w:tc>
          <w:tcPr>
            <w:tcW w:w="6975" w:type="dxa"/>
          </w:tcPr>
          <w:p w14:paraId="5111D246" w14:textId="5F228EE4" w:rsidR="00A761A4" w:rsidRPr="00DC3464" w:rsidRDefault="001D045B" w:rsidP="00A761A4">
            <w:pPr>
              <w:spacing w:after="120"/>
              <w:jc w:val="both"/>
              <w:rPr>
                <w:rFonts w:ascii="Arial" w:eastAsia="Calibri" w:hAnsi="Arial" w:cs="Arial"/>
                <w:iCs/>
                <w:sz w:val="20"/>
                <w:szCs w:val="20"/>
                <w:lang w:val="lt-LT"/>
              </w:rPr>
            </w:pPr>
            <w:r>
              <w:rPr>
                <w:rFonts w:ascii="Arial" w:eastAsia="Calibri" w:hAnsi="Arial" w:cs="Arial"/>
                <w:iCs/>
                <w:sz w:val="20"/>
                <w:szCs w:val="20"/>
                <w:lang w:val="lt-LT"/>
              </w:rPr>
              <w:t>KC</w:t>
            </w:r>
            <w:r w:rsidR="00A761A4" w:rsidRPr="00DC3464">
              <w:rPr>
                <w:rFonts w:ascii="Arial" w:eastAsia="Calibri" w:hAnsi="Arial" w:cs="Arial"/>
                <w:iCs/>
                <w:sz w:val="20"/>
                <w:szCs w:val="20"/>
                <w:lang w:val="lt-LT"/>
              </w:rPr>
              <w:t xml:space="preserve"> iki Pirkimo pradžios informuoja rinkos dalyvius (toliau – rinkos dalyviai arba tiekėjai) apie numatomą Pirkimą prašant tiekėjų, kurie yra suinteresuoti dalyvauti Pirkime, </w:t>
            </w:r>
            <w:r w:rsidR="00A761A4" w:rsidRPr="00DC3464">
              <w:rPr>
                <w:rFonts w:ascii="Arial" w:hAnsi="Arial" w:cs="Arial"/>
                <w:iCs/>
                <w:sz w:val="20"/>
                <w:szCs w:val="20"/>
                <w:lang w:val="lt-LT"/>
              </w:rPr>
              <w:t xml:space="preserve">pateikti savo nuomonę/siūlymus/rekomendacijas dėl efektyvesnio pirkimo vykdymo modelio </w:t>
            </w:r>
            <w:r w:rsidR="00D14B2F" w:rsidRPr="00DC3464">
              <w:rPr>
                <w:rFonts w:ascii="Arial" w:hAnsi="Arial" w:cs="Arial"/>
                <w:iCs/>
                <w:sz w:val="20"/>
                <w:szCs w:val="20"/>
                <w:lang w:val="lt-LT"/>
              </w:rPr>
              <w:t>(</w:t>
            </w:r>
            <w:r w:rsidR="00A761A4" w:rsidRPr="004F62CC">
              <w:rPr>
                <w:rFonts w:ascii="Arial" w:hAnsi="Arial" w:cs="Arial"/>
                <w:i/>
                <w:color w:val="000000" w:themeColor="text1"/>
                <w:sz w:val="20"/>
                <w:szCs w:val="20"/>
                <w:lang w:val="lt-LT"/>
              </w:rPr>
              <w:t>techninės specifikacijos</w:t>
            </w:r>
            <w:r w:rsidR="00E725D2" w:rsidRPr="004F62CC">
              <w:rPr>
                <w:rFonts w:ascii="Arial" w:hAnsi="Arial" w:cs="Arial"/>
                <w:i/>
                <w:color w:val="000000" w:themeColor="text1"/>
                <w:sz w:val="20"/>
                <w:szCs w:val="20"/>
                <w:lang w:val="lt-LT"/>
              </w:rPr>
              <w:t xml:space="preserve">, </w:t>
            </w:r>
            <w:r w:rsidR="004F62CC" w:rsidRPr="004F62CC">
              <w:rPr>
                <w:rFonts w:ascii="Arial" w:hAnsi="Arial" w:cs="Arial"/>
                <w:i/>
                <w:color w:val="000000" w:themeColor="text1"/>
                <w:sz w:val="20"/>
                <w:szCs w:val="20"/>
                <w:lang w:val="lt-LT"/>
              </w:rPr>
              <w:t>kainodaros</w:t>
            </w:r>
            <w:r w:rsidR="00E725D2" w:rsidRPr="004F62CC">
              <w:rPr>
                <w:rFonts w:ascii="Arial" w:hAnsi="Arial" w:cs="Arial"/>
                <w:i/>
                <w:color w:val="000000" w:themeColor="text1"/>
                <w:sz w:val="20"/>
                <w:szCs w:val="20"/>
                <w:lang w:val="lt-LT"/>
              </w:rPr>
              <w:t xml:space="preserve">, </w:t>
            </w:r>
            <w:r w:rsidR="004F62CC" w:rsidRPr="004F62CC">
              <w:rPr>
                <w:rFonts w:ascii="Arial" w:hAnsi="Arial" w:cs="Arial"/>
                <w:i/>
                <w:color w:val="000000" w:themeColor="text1"/>
                <w:sz w:val="20"/>
                <w:szCs w:val="20"/>
                <w:lang w:val="lt-LT"/>
              </w:rPr>
              <w:t>preliminarių</w:t>
            </w:r>
            <w:r w:rsidR="00A761A4" w:rsidRPr="004F62CC">
              <w:rPr>
                <w:rFonts w:ascii="Arial" w:eastAsia="Calibri" w:hAnsi="Arial" w:cs="Arial"/>
                <w:i/>
                <w:color w:val="000000" w:themeColor="text1"/>
                <w:sz w:val="20"/>
                <w:szCs w:val="20"/>
                <w:lang w:val="lt-LT"/>
              </w:rPr>
              <w:t xml:space="preserve"> reikalavimų</w:t>
            </w:r>
            <w:r w:rsidR="004F62CC" w:rsidRPr="004F62CC">
              <w:rPr>
                <w:rFonts w:ascii="Arial" w:eastAsia="Calibri" w:hAnsi="Arial" w:cs="Arial"/>
                <w:i/>
                <w:color w:val="000000" w:themeColor="text1"/>
                <w:sz w:val="20"/>
                <w:szCs w:val="20"/>
                <w:lang w:val="lt-LT"/>
              </w:rPr>
              <w:t xml:space="preserve"> specialistų komandai)</w:t>
            </w:r>
            <w:r w:rsidR="00A761A4" w:rsidRPr="004F62CC">
              <w:rPr>
                <w:rFonts w:ascii="Arial" w:eastAsia="Calibri" w:hAnsi="Arial" w:cs="Arial"/>
                <w:iCs/>
                <w:color w:val="000000" w:themeColor="text1"/>
                <w:sz w:val="20"/>
                <w:szCs w:val="20"/>
                <w:lang w:val="lt-LT"/>
              </w:rPr>
              <w:t xml:space="preserve"> </w:t>
            </w:r>
            <w:r w:rsidR="00A761A4" w:rsidRPr="00DC3464">
              <w:rPr>
                <w:rFonts w:ascii="Arial" w:eastAsia="Calibri" w:hAnsi="Arial" w:cs="Arial"/>
                <w:iCs/>
                <w:sz w:val="20"/>
                <w:szCs w:val="20"/>
                <w:lang w:val="lt-LT"/>
              </w:rPr>
              <w:t>nustatymo, gerosios praktikos pavyzdžių apie pasaulyje taikomus sprendimus, jų tobulinimo kryptis artimoje ateityje ir generuojamą naudą.</w:t>
            </w:r>
          </w:p>
        </w:tc>
      </w:tr>
      <w:tr w:rsidR="00A761A4" w:rsidRPr="00DC3464" w14:paraId="0C0122CE" w14:textId="77777777" w:rsidTr="5076C31F">
        <w:tc>
          <w:tcPr>
            <w:tcW w:w="2518" w:type="dxa"/>
          </w:tcPr>
          <w:p w14:paraId="179B1325" w14:textId="67A1443E" w:rsidR="00A761A4" w:rsidRPr="00DC3464" w:rsidRDefault="00A761A4" w:rsidP="005E2658">
            <w:pPr>
              <w:rPr>
                <w:rFonts w:ascii="Arial" w:eastAsia="Calibri" w:hAnsi="Arial" w:cs="Arial"/>
                <w:b/>
                <w:sz w:val="20"/>
                <w:szCs w:val="20"/>
                <w:lang w:val="lt-LT"/>
              </w:rPr>
            </w:pPr>
            <w:r w:rsidRPr="00DC3464">
              <w:rPr>
                <w:rFonts w:ascii="Arial" w:eastAsia="Calibri" w:hAnsi="Arial" w:cs="Arial"/>
                <w:b/>
                <w:sz w:val="20"/>
                <w:szCs w:val="20"/>
                <w:lang w:val="lt-LT"/>
              </w:rPr>
              <w:t xml:space="preserve">Konsultacijos su rinka </w:t>
            </w:r>
            <w:r w:rsidR="005E2658" w:rsidRPr="00DC3464">
              <w:rPr>
                <w:rFonts w:ascii="Arial" w:eastAsia="Calibri" w:hAnsi="Arial" w:cs="Arial"/>
                <w:b/>
                <w:sz w:val="20"/>
                <w:szCs w:val="20"/>
                <w:lang w:val="lt-LT"/>
              </w:rPr>
              <w:t>tvarka</w:t>
            </w:r>
            <w:r w:rsidRPr="00DC3464">
              <w:rPr>
                <w:rFonts w:ascii="Arial" w:eastAsia="Calibri" w:hAnsi="Arial" w:cs="Arial"/>
                <w:b/>
                <w:sz w:val="20"/>
                <w:szCs w:val="20"/>
                <w:lang w:val="lt-LT"/>
              </w:rPr>
              <w:t>:</w:t>
            </w:r>
          </w:p>
        </w:tc>
        <w:tc>
          <w:tcPr>
            <w:tcW w:w="6975" w:type="dxa"/>
          </w:tcPr>
          <w:p w14:paraId="6095CAAF" w14:textId="6D24CD05" w:rsidR="00135BCF" w:rsidRPr="00DC3464" w:rsidRDefault="00135BCF" w:rsidP="5076C31F">
            <w:pPr>
              <w:tabs>
                <w:tab w:val="left" w:pos="720"/>
              </w:tabs>
              <w:spacing w:line="259" w:lineRule="auto"/>
              <w:contextualSpacing/>
              <w:jc w:val="both"/>
              <w:rPr>
                <w:rFonts w:ascii="Arial" w:eastAsia="Times New Roman" w:hAnsi="Arial" w:cs="Arial"/>
                <w:kern w:val="24"/>
                <w:sz w:val="20"/>
                <w:szCs w:val="20"/>
                <w:lang w:val="lt-LT" w:eastAsia="lt-LT"/>
              </w:rPr>
            </w:pPr>
            <w:r w:rsidRPr="00DC3464">
              <w:rPr>
                <w:rFonts w:ascii="Arial" w:eastAsia="Times New Roman" w:hAnsi="Arial" w:cs="Arial"/>
                <w:kern w:val="24"/>
                <w:sz w:val="20"/>
                <w:szCs w:val="20"/>
                <w:lang w:val="lt-LT" w:eastAsia="lt-LT"/>
              </w:rPr>
              <w:t xml:space="preserve">1. </w:t>
            </w:r>
            <w:r w:rsidR="00A761A4" w:rsidRPr="00DC3464">
              <w:rPr>
                <w:rFonts w:ascii="Arial" w:eastAsia="Times New Roman" w:hAnsi="Arial" w:cs="Arial"/>
                <w:kern w:val="24"/>
                <w:sz w:val="20"/>
                <w:szCs w:val="20"/>
                <w:lang w:val="lt-LT" w:eastAsia="lt-LT"/>
              </w:rPr>
              <w:t>Konsultacija vykdoma Centrinės viešųjų pirkimų informacinės sistemos (toliau – CVP IS) priemonėmis prašant pateikti įžvalgas, siūlymus ir rekomendacijas</w:t>
            </w:r>
            <w:r w:rsidRPr="00DC3464">
              <w:rPr>
                <w:rFonts w:ascii="Arial" w:eastAsia="Times New Roman" w:hAnsi="Arial" w:cs="Arial"/>
                <w:kern w:val="24"/>
                <w:sz w:val="20"/>
                <w:szCs w:val="20"/>
                <w:lang w:val="lt-LT" w:eastAsia="lt-LT"/>
              </w:rPr>
              <w:t>.</w:t>
            </w:r>
          </w:p>
          <w:p w14:paraId="333A38A6" w14:textId="2B294FFD" w:rsidR="00A761A4" w:rsidRPr="00DC3464" w:rsidRDefault="00135BCF" w:rsidP="00A761A4">
            <w:pPr>
              <w:tabs>
                <w:tab w:val="left" w:pos="720"/>
              </w:tabs>
              <w:spacing w:line="259" w:lineRule="auto"/>
              <w:contextualSpacing/>
              <w:jc w:val="both"/>
              <w:rPr>
                <w:rFonts w:ascii="Arial" w:eastAsia="Times New Roman" w:hAnsi="Arial" w:cs="Arial"/>
                <w:bCs/>
                <w:kern w:val="24"/>
                <w:sz w:val="20"/>
                <w:szCs w:val="20"/>
                <w:lang w:val="lt-LT" w:eastAsia="lt-LT"/>
              </w:rPr>
            </w:pPr>
            <w:r w:rsidRPr="00DC3464">
              <w:rPr>
                <w:rFonts w:ascii="Arial" w:eastAsia="Times New Roman" w:hAnsi="Arial" w:cs="Arial"/>
                <w:bCs/>
                <w:kern w:val="24"/>
                <w:sz w:val="20"/>
                <w:szCs w:val="20"/>
                <w:lang w:val="lt-LT" w:eastAsia="lt-LT"/>
              </w:rPr>
              <w:t xml:space="preserve">2. </w:t>
            </w:r>
            <w:r w:rsidR="00A761A4" w:rsidRPr="00DC3464">
              <w:rPr>
                <w:rFonts w:ascii="Arial" w:eastAsia="Times New Roman" w:hAnsi="Arial" w:cs="Arial"/>
                <w:bCs/>
                <w:kern w:val="24"/>
                <w:sz w:val="20"/>
                <w:szCs w:val="20"/>
                <w:lang w:val="lt-LT" w:eastAsia="lt-LT"/>
              </w:rPr>
              <w:t xml:space="preserve"> </w:t>
            </w:r>
            <w:r w:rsidRPr="00DC3464">
              <w:rPr>
                <w:rFonts w:ascii="Arial" w:eastAsia="Times New Roman" w:hAnsi="Arial" w:cs="Arial"/>
                <w:bCs/>
                <w:kern w:val="24"/>
                <w:sz w:val="20"/>
                <w:szCs w:val="20"/>
                <w:lang w:val="lt-LT" w:eastAsia="lt-LT"/>
              </w:rPr>
              <w:t xml:space="preserve">Įvertinus tiekėjų siūlymus </w:t>
            </w:r>
            <w:r w:rsidR="001D045B">
              <w:rPr>
                <w:rFonts w:ascii="Arial" w:eastAsia="Times New Roman" w:hAnsi="Arial" w:cs="Arial"/>
                <w:bCs/>
                <w:kern w:val="24"/>
                <w:sz w:val="20"/>
                <w:szCs w:val="20"/>
                <w:lang w:val="lt-LT" w:eastAsia="lt-LT"/>
              </w:rPr>
              <w:t>KC</w:t>
            </w:r>
            <w:r w:rsidR="001810D3" w:rsidRPr="00DC3464">
              <w:rPr>
                <w:rFonts w:ascii="Arial" w:eastAsia="Times New Roman" w:hAnsi="Arial" w:cs="Arial"/>
                <w:bCs/>
                <w:kern w:val="24"/>
                <w:sz w:val="20"/>
                <w:szCs w:val="20"/>
                <w:lang w:val="lt-LT" w:eastAsia="lt-LT"/>
              </w:rPr>
              <w:t xml:space="preserve"> gali </w:t>
            </w:r>
            <w:r w:rsidR="00A761A4" w:rsidRPr="00DC3464">
              <w:rPr>
                <w:rFonts w:ascii="Arial" w:eastAsia="Times New Roman" w:hAnsi="Arial" w:cs="Arial"/>
                <w:bCs/>
                <w:kern w:val="24"/>
                <w:sz w:val="20"/>
                <w:szCs w:val="20"/>
                <w:lang w:val="lt-LT" w:eastAsia="lt-LT"/>
              </w:rPr>
              <w:t xml:space="preserve">rengti susitikimą </w:t>
            </w:r>
            <w:r w:rsidR="0018126B" w:rsidRPr="00DC3464">
              <w:rPr>
                <w:rFonts w:ascii="Arial" w:eastAsia="Times New Roman" w:hAnsi="Arial" w:cs="Arial"/>
                <w:bCs/>
                <w:kern w:val="24"/>
                <w:sz w:val="20"/>
                <w:szCs w:val="20"/>
                <w:lang w:val="lt-LT" w:eastAsia="lt-LT"/>
              </w:rPr>
              <w:t xml:space="preserve">gyvai / telekonferenciją </w:t>
            </w:r>
            <w:r w:rsidR="00A761A4" w:rsidRPr="00DC3464">
              <w:rPr>
                <w:rFonts w:ascii="Arial" w:eastAsia="Times New Roman" w:hAnsi="Arial" w:cs="Arial"/>
                <w:bCs/>
                <w:kern w:val="24"/>
                <w:sz w:val="20"/>
                <w:szCs w:val="20"/>
                <w:lang w:val="lt-LT" w:eastAsia="lt-LT"/>
              </w:rPr>
              <w:t xml:space="preserve">su rinkos dalyviais (toliau – </w:t>
            </w:r>
            <w:r w:rsidR="0018126B" w:rsidRPr="00DC3464">
              <w:rPr>
                <w:rFonts w:ascii="Arial" w:eastAsia="Times New Roman" w:hAnsi="Arial" w:cs="Arial"/>
                <w:bCs/>
                <w:kern w:val="24"/>
                <w:sz w:val="20"/>
                <w:szCs w:val="20"/>
                <w:lang w:val="lt-LT" w:eastAsia="lt-LT"/>
              </w:rPr>
              <w:t>S</w:t>
            </w:r>
            <w:r w:rsidR="00A761A4" w:rsidRPr="00DC3464">
              <w:rPr>
                <w:rFonts w:ascii="Arial" w:eastAsia="Times New Roman" w:hAnsi="Arial" w:cs="Arial"/>
                <w:bCs/>
                <w:kern w:val="24"/>
                <w:sz w:val="20"/>
                <w:szCs w:val="20"/>
                <w:lang w:val="lt-LT" w:eastAsia="lt-LT"/>
              </w:rPr>
              <w:t>usitikimas).</w:t>
            </w:r>
          </w:p>
          <w:p w14:paraId="4126E3E2" w14:textId="1DC198AC" w:rsidR="00B96BB9" w:rsidRPr="004F62CC" w:rsidRDefault="00A761A4" w:rsidP="5076C31F">
            <w:pPr>
              <w:tabs>
                <w:tab w:val="left" w:pos="720"/>
              </w:tabs>
              <w:contextualSpacing/>
              <w:jc w:val="both"/>
              <w:rPr>
                <w:rFonts w:ascii="Arial" w:eastAsia="Times New Roman" w:hAnsi="Arial" w:cs="Arial"/>
                <w:kern w:val="24"/>
                <w:sz w:val="20"/>
                <w:szCs w:val="20"/>
                <w:lang w:val="lt-LT" w:eastAsia="lt-LT"/>
              </w:rPr>
            </w:pPr>
            <w:r w:rsidRPr="00DC3464">
              <w:rPr>
                <w:rFonts w:ascii="Arial" w:eastAsia="Times New Roman" w:hAnsi="Arial" w:cs="Arial"/>
                <w:kern w:val="24"/>
                <w:sz w:val="20"/>
                <w:szCs w:val="20"/>
                <w:lang w:val="lt-LT" w:eastAsia="lt-LT"/>
              </w:rPr>
              <w:t xml:space="preserve">Esant poreikiui, apie </w:t>
            </w:r>
            <w:r w:rsidR="0018126B" w:rsidRPr="00DC3464">
              <w:rPr>
                <w:rFonts w:ascii="Arial" w:eastAsia="Times New Roman" w:hAnsi="Arial" w:cs="Arial"/>
                <w:kern w:val="24"/>
                <w:sz w:val="20"/>
                <w:szCs w:val="20"/>
                <w:lang w:val="lt-LT" w:eastAsia="lt-LT"/>
              </w:rPr>
              <w:t>S</w:t>
            </w:r>
            <w:r w:rsidRPr="00DC3464">
              <w:rPr>
                <w:rFonts w:ascii="Arial" w:eastAsia="Times New Roman" w:hAnsi="Arial" w:cs="Arial"/>
                <w:kern w:val="24"/>
                <w:sz w:val="20"/>
                <w:szCs w:val="20"/>
                <w:lang w:val="lt-LT" w:eastAsia="lt-LT"/>
              </w:rPr>
              <w:t xml:space="preserve">usitikimo organizavimą ir su juo susijusias aplinkybes informuosime atskiru pranešimu.  </w:t>
            </w:r>
          </w:p>
        </w:tc>
      </w:tr>
      <w:tr w:rsidR="00961922" w:rsidRPr="00DC3464" w14:paraId="2EF9E42F" w14:textId="77777777" w:rsidTr="5076C31F">
        <w:tc>
          <w:tcPr>
            <w:tcW w:w="2518" w:type="dxa"/>
          </w:tcPr>
          <w:p w14:paraId="01372BF9" w14:textId="6F3BF627" w:rsidR="00961922" w:rsidRPr="00DC3464" w:rsidRDefault="00961922" w:rsidP="00961922">
            <w:pPr>
              <w:rPr>
                <w:rFonts w:ascii="Arial" w:eastAsia="Calibri" w:hAnsi="Arial" w:cs="Arial"/>
                <w:b/>
                <w:sz w:val="20"/>
                <w:szCs w:val="20"/>
                <w:lang w:val="lt-LT"/>
              </w:rPr>
            </w:pPr>
            <w:r w:rsidRPr="00DC3464">
              <w:rPr>
                <w:rFonts w:ascii="Arial" w:eastAsia="Calibri" w:hAnsi="Arial" w:cs="Arial"/>
                <w:b/>
                <w:sz w:val="20"/>
                <w:szCs w:val="20"/>
                <w:lang w:val="lt-LT"/>
              </w:rPr>
              <w:t>Pastabos (pasiūlymai):</w:t>
            </w:r>
          </w:p>
        </w:tc>
        <w:tc>
          <w:tcPr>
            <w:tcW w:w="6975" w:type="dxa"/>
          </w:tcPr>
          <w:p w14:paraId="3C9EB105" w14:textId="62BFC770" w:rsidR="00D37150" w:rsidRPr="004F62CC" w:rsidRDefault="001D045B" w:rsidP="5076C31F">
            <w:pPr>
              <w:tabs>
                <w:tab w:val="left" w:pos="720"/>
              </w:tabs>
              <w:spacing w:line="259" w:lineRule="auto"/>
              <w:contextualSpacing/>
              <w:jc w:val="both"/>
              <w:rPr>
                <w:rFonts w:ascii="Arial" w:eastAsia="Calibri" w:hAnsi="Arial" w:cs="Arial"/>
                <w:sz w:val="20"/>
                <w:szCs w:val="20"/>
                <w:lang w:val="lt-LT"/>
              </w:rPr>
            </w:pPr>
            <w:r>
              <w:rPr>
                <w:rFonts w:ascii="Arial" w:eastAsia="Times New Roman" w:hAnsi="Arial" w:cs="Arial"/>
                <w:bCs/>
                <w:kern w:val="24"/>
                <w:sz w:val="20"/>
                <w:szCs w:val="20"/>
                <w:lang w:val="lt-LT" w:eastAsia="lt-LT"/>
              </w:rPr>
              <w:t>KC</w:t>
            </w:r>
            <w:r w:rsidRPr="00DC3464">
              <w:rPr>
                <w:rFonts w:ascii="Arial" w:eastAsia="Calibri" w:hAnsi="Arial" w:cs="Arial"/>
                <w:sz w:val="20"/>
                <w:szCs w:val="20"/>
                <w:lang w:val="lt-LT"/>
              </w:rPr>
              <w:t xml:space="preserve"> </w:t>
            </w:r>
            <w:r w:rsidR="00961922" w:rsidRPr="00DC3464">
              <w:rPr>
                <w:rFonts w:ascii="Arial" w:eastAsia="Calibri" w:hAnsi="Arial" w:cs="Arial"/>
                <w:sz w:val="20"/>
                <w:szCs w:val="20"/>
                <w:lang w:val="lt-LT"/>
              </w:rPr>
              <w:t xml:space="preserve">prašo rinkos dalyvių teikti konkrečius siūlymus </w:t>
            </w:r>
            <w:r w:rsidR="00961922" w:rsidRPr="00DC3464">
              <w:rPr>
                <w:rFonts w:ascii="Arial" w:hAnsi="Arial" w:cs="Arial"/>
                <w:sz w:val="20"/>
                <w:szCs w:val="20"/>
                <w:lang w:val="lt-LT"/>
              </w:rPr>
              <w:t>ir pateikti savo siūlymų pagrindimus,</w:t>
            </w:r>
            <w:r w:rsidR="00961922" w:rsidRPr="00DC3464">
              <w:rPr>
                <w:rFonts w:ascii="Arial" w:eastAsia="Calibri" w:hAnsi="Arial" w:cs="Arial"/>
                <w:sz w:val="20"/>
                <w:szCs w:val="20"/>
                <w:lang w:val="lt-LT"/>
              </w:rPr>
              <w:t xml:space="preserve"> kurie, esant poreikiui, bus aptarti </w:t>
            </w:r>
            <w:r w:rsidR="00187E9C" w:rsidRPr="00DC3464">
              <w:rPr>
                <w:rFonts w:ascii="Arial" w:eastAsia="Calibri" w:hAnsi="Arial" w:cs="Arial"/>
                <w:sz w:val="20"/>
                <w:szCs w:val="20"/>
                <w:lang w:val="lt-LT"/>
              </w:rPr>
              <w:t>Susitikimo</w:t>
            </w:r>
            <w:r w:rsidR="00961922" w:rsidRPr="00DC3464">
              <w:rPr>
                <w:rFonts w:ascii="Arial" w:eastAsia="Calibri" w:hAnsi="Arial" w:cs="Arial"/>
                <w:sz w:val="20"/>
                <w:szCs w:val="20"/>
                <w:lang w:val="lt-LT"/>
              </w:rPr>
              <w:t xml:space="preserve"> metu. (Prašome atsakyti į klausimus </w:t>
            </w:r>
            <w:r w:rsidR="00961922" w:rsidRPr="004F62CC">
              <w:rPr>
                <w:rFonts w:ascii="Arial" w:eastAsia="Calibri" w:hAnsi="Arial" w:cs="Arial"/>
                <w:color w:val="000000" w:themeColor="text1"/>
                <w:sz w:val="20"/>
                <w:szCs w:val="20"/>
                <w:lang w:val="lt-LT"/>
              </w:rPr>
              <w:t xml:space="preserve">pateiktus </w:t>
            </w:r>
            <w:r w:rsidR="0058778E">
              <w:rPr>
                <w:rFonts w:ascii="Arial" w:eastAsia="Calibri" w:hAnsi="Arial" w:cs="Arial"/>
                <w:color w:val="000000" w:themeColor="text1"/>
                <w:sz w:val="20"/>
                <w:szCs w:val="20"/>
                <w:lang w:val="lt-LT"/>
              </w:rPr>
              <w:t>3</w:t>
            </w:r>
            <w:r w:rsidR="00961922" w:rsidRPr="004F62CC">
              <w:rPr>
                <w:rFonts w:ascii="Arial" w:eastAsia="Calibri" w:hAnsi="Arial" w:cs="Arial"/>
                <w:color w:val="000000" w:themeColor="text1"/>
                <w:sz w:val="20"/>
                <w:szCs w:val="20"/>
                <w:lang w:val="lt-LT"/>
              </w:rPr>
              <w:t xml:space="preserve"> pried</w:t>
            </w:r>
            <w:r w:rsidR="00295FD1" w:rsidRPr="004F62CC">
              <w:rPr>
                <w:rFonts w:ascii="Arial" w:eastAsia="Calibri" w:hAnsi="Arial" w:cs="Arial"/>
                <w:color w:val="000000" w:themeColor="text1"/>
                <w:sz w:val="20"/>
                <w:szCs w:val="20"/>
                <w:lang w:val="lt-LT"/>
              </w:rPr>
              <w:t>e</w:t>
            </w:r>
            <w:r w:rsidR="00961922" w:rsidRPr="00DC3464">
              <w:rPr>
                <w:rFonts w:ascii="Arial" w:eastAsia="Calibri" w:hAnsi="Arial" w:cs="Arial"/>
                <w:sz w:val="20"/>
                <w:szCs w:val="20"/>
                <w:lang w:val="lt-LT"/>
              </w:rPr>
              <w:t>).</w:t>
            </w:r>
          </w:p>
        </w:tc>
      </w:tr>
      <w:tr w:rsidR="0075558D" w:rsidRPr="00DC3464" w14:paraId="34DCB26B" w14:textId="77777777" w:rsidTr="5076C31F">
        <w:tc>
          <w:tcPr>
            <w:tcW w:w="2518" w:type="dxa"/>
          </w:tcPr>
          <w:p w14:paraId="19225CFB" w14:textId="50B218F5" w:rsidR="0075558D" w:rsidRPr="00DC3464" w:rsidRDefault="0075558D" w:rsidP="00A761A4">
            <w:pPr>
              <w:rPr>
                <w:rFonts w:ascii="Arial" w:eastAsia="Calibri" w:hAnsi="Arial" w:cs="Arial"/>
                <w:b/>
                <w:sz w:val="20"/>
                <w:szCs w:val="20"/>
                <w:lang w:val="lt-LT"/>
              </w:rPr>
            </w:pPr>
            <w:r w:rsidRPr="00DC3464">
              <w:rPr>
                <w:rFonts w:ascii="Arial" w:eastAsia="Calibri" w:hAnsi="Arial" w:cs="Arial"/>
                <w:b/>
                <w:sz w:val="20"/>
                <w:szCs w:val="20"/>
                <w:lang w:val="lt-LT"/>
              </w:rPr>
              <w:t>Konsultacijos su rinka laikas</w:t>
            </w:r>
          </w:p>
        </w:tc>
        <w:tc>
          <w:tcPr>
            <w:tcW w:w="6975" w:type="dxa"/>
          </w:tcPr>
          <w:p w14:paraId="30E6A0D7" w14:textId="7E707086" w:rsidR="0075558D" w:rsidRPr="00DC3464" w:rsidRDefault="0075558D" w:rsidP="5076C31F">
            <w:pPr>
              <w:tabs>
                <w:tab w:val="left" w:pos="720"/>
              </w:tabs>
              <w:spacing w:line="259" w:lineRule="auto"/>
              <w:contextualSpacing/>
              <w:jc w:val="both"/>
              <w:rPr>
                <w:rFonts w:ascii="Arial" w:eastAsia="Times New Roman" w:hAnsi="Arial" w:cs="Arial"/>
                <w:kern w:val="24"/>
                <w:sz w:val="20"/>
                <w:szCs w:val="20"/>
                <w:lang w:val="lt-LT" w:eastAsia="lt-LT"/>
              </w:rPr>
            </w:pPr>
            <w:r w:rsidRPr="00DC3464">
              <w:rPr>
                <w:rFonts w:ascii="Arial" w:eastAsia="Times New Roman" w:hAnsi="Arial" w:cs="Arial"/>
                <w:kern w:val="24"/>
                <w:sz w:val="20"/>
                <w:szCs w:val="20"/>
                <w:lang w:val="lt-LT" w:eastAsia="lt-LT"/>
              </w:rPr>
              <w:t xml:space="preserve">Tiekėjai prašomi ne vėliau kaip iki </w:t>
            </w:r>
            <w:r w:rsidR="00AB50F5">
              <w:rPr>
                <w:rFonts w:ascii="Arial" w:eastAsia="Times New Roman" w:hAnsi="Arial" w:cs="Arial"/>
                <w:b/>
                <w:bCs/>
                <w:color w:val="FF0000"/>
                <w:kern w:val="24"/>
                <w:sz w:val="20"/>
                <w:szCs w:val="20"/>
                <w:lang w:val="lt-LT" w:eastAsia="lt-LT"/>
              </w:rPr>
              <w:t xml:space="preserve">2026-06-05 12:00 </w:t>
            </w:r>
            <w:r w:rsidRPr="00DC3464">
              <w:rPr>
                <w:rFonts w:ascii="Arial" w:eastAsia="Times New Roman" w:hAnsi="Arial" w:cs="Arial"/>
                <w:kern w:val="24"/>
                <w:sz w:val="20"/>
                <w:szCs w:val="20"/>
                <w:lang w:val="lt-LT" w:eastAsia="lt-LT"/>
              </w:rPr>
              <w:t>pateikti siūlymus CVP IS priemonėmis.</w:t>
            </w:r>
          </w:p>
          <w:p w14:paraId="5655CE6B" w14:textId="73000B6A" w:rsidR="00D702A0" w:rsidRPr="00DC3464" w:rsidRDefault="005E2658" w:rsidP="008F33E7">
            <w:pPr>
              <w:tabs>
                <w:tab w:val="left" w:pos="720"/>
              </w:tabs>
              <w:spacing w:line="259" w:lineRule="auto"/>
              <w:contextualSpacing/>
              <w:jc w:val="both"/>
              <w:rPr>
                <w:rFonts w:ascii="Arial" w:eastAsia="Times New Roman" w:hAnsi="Arial" w:cs="Arial"/>
                <w:kern w:val="24"/>
                <w:sz w:val="20"/>
                <w:szCs w:val="20"/>
                <w:lang w:val="lt-LT" w:eastAsia="lt-LT"/>
              </w:rPr>
            </w:pPr>
            <w:r w:rsidRPr="00DC3464">
              <w:rPr>
                <w:rFonts w:ascii="Arial" w:hAnsi="Arial" w:cs="Arial"/>
                <w:sz w:val="20"/>
                <w:szCs w:val="20"/>
                <w:lang w:val="lt-LT"/>
              </w:rPr>
              <w:t>Klausimai, pastabos, siūlymai, gauti pasibaigus aukščiau nurodytam terminui, gali būti nenagrinėjami.</w:t>
            </w:r>
            <w:r w:rsidRPr="00DC3464">
              <w:rPr>
                <w:rFonts w:ascii="Arial" w:eastAsia="Times New Roman" w:hAnsi="Arial" w:cs="Arial"/>
                <w:kern w:val="24"/>
                <w:sz w:val="20"/>
                <w:szCs w:val="20"/>
                <w:lang w:val="lt-LT" w:eastAsia="lt-LT"/>
              </w:rPr>
              <w:t xml:space="preserve"> </w:t>
            </w:r>
          </w:p>
        </w:tc>
      </w:tr>
      <w:tr w:rsidR="001A125A" w:rsidRPr="00DC3464" w14:paraId="577EA844" w14:textId="77777777" w:rsidTr="5076C31F">
        <w:tc>
          <w:tcPr>
            <w:tcW w:w="2518" w:type="dxa"/>
          </w:tcPr>
          <w:p w14:paraId="4CDC167B" w14:textId="2EEE29DA" w:rsidR="001A125A" w:rsidRPr="00DC3464" w:rsidRDefault="001A125A" w:rsidP="00A761A4">
            <w:pPr>
              <w:rPr>
                <w:rFonts w:ascii="Arial" w:eastAsia="Calibri" w:hAnsi="Arial" w:cs="Arial"/>
                <w:b/>
                <w:sz w:val="20"/>
                <w:szCs w:val="20"/>
                <w:lang w:val="lt-LT"/>
              </w:rPr>
            </w:pPr>
            <w:r w:rsidRPr="00DC3464">
              <w:rPr>
                <w:rFonts w:ascii="Arial" w:eastAsia="Calibri" w:hAnsi="Arial" w:cs="Arial"/>
                <w:b/>
                <w:sz w:val="20"/>
                <w:szCs w:val="20"/>
                <w:lang w:val="lt-LT"/>
              </w:rPr>
              <w:t>Konsulta</w:t>
            </w:r>
            <w:r w:rsidR="00830540" w:rsidRPr="00DC3464">
              <w:rPr>
                <w:rFonts w:ascii="Arial" w:eastAsia="Calibri" w:hAnsi="Arial" w:cs="Arial"/>
                <w:b/>
                <w:sz w:val="20"/>
                <w:szCs w:val="20"/>
                <w:lang w:val="lt-LT"/>
              </w:rPr>
              <w:t>cijos su rinka kalba</w:t>
            </w:r>
          </w:p>
        </w:tc>
        <w:tc>
          <w:tcPr>
            <w:tcW w:w="6975" w:type="dxa"/>
          </w:tcPr>
          <w:p w14:paraId="5A05AB7E" w14:textId="2DB18B92" w:rsidR="00DD6E37" w:rsidRPr="00DC3464" w:rsidRDefault="00830540" w:rsidP="00DD6E37">
            <w:pPr>
              <w:spacing w:line="259" w:lineRule="auto"/>
              <w:jc w:val="both"/>
              <w:rPr>
                <w:rFonts w:ascii="Arial" w:hAnsi="Arial" w:cs="Arial"/>
                <w:sz w:val="20"/>
                <w:szCs w:val="20"/>
                <w:lang w:val="lt-LT"/>
              </w:rPr>
            </w:pPr>
            <w:r w:rsidRPr="00DC3464">
              <w:rPr>
                <w:rFonts w:ascii="Arial" w:hAnsi="Arial" w:cs="Arial"/>
                <w:sz w:val="20"/>
                <w:szCs w:val="20"/>
                <w:lang w:val="lt-LT"/>
              </w:rPr>
              <w:t>Tiekėjai savo siūlymus gali pateikti lietuvių kalba</w:t>
            </w:r>
            <w:r w:rsidR="0058778E">
              <w:rPr>
                <w:rFonts w:ascii="Arial" w:hAnsi="Arial" w:cs="Arial"/>
                <w:sz w:val="20"/>
                <w:szCs w:val="20"/>
                <w:lang w:val="lt-LT"/>
              </w:rPr>
              <w:t>.</w:t>
            </w:r>
          </w:p>
          <w:p w14:paraId="48198A3C" w14:textId="2AF0ABFA" w:rsidR="00DD6E37" w:rsidRPr="00DC3464" w:rsidRDefault="00DD6E37" w:rsidP="00DD6E37">
            <w:pPr>
              <w:spacing w:line="259" w:lineRule="auto"/>
              <w:jc w:val="both"/>
              <w:rPr>
                <w:rFonts w:ascii="Arial" w:hAnsi="Arial" w:cs="Arial"/>
                <w:sz w:val="20"/>
                <w:szCs w:val="20"/>
                <w:lang w:val="lt-LT"/>
              </w:rPr>
            </w:pPr>
          </w:p>
          <w:p w14:paraId="32573AFC" w14:textId="40F6AD24" w:rsidR="00A118A5" w:rsidRPr="00DC3464" w:rsidRDefault="00E26060" w:rsidP="00DC3464">
            <w:pPr>
              <w:spacing w:line="259" w:lineRule="auto"/>
              <w:jc w:val="both"/>
              <w:rPr>
                <w:rFonts w:ascii="Arial" w:hAnsi="Arial" w:cs="Arial"/>
                <w:sz w:val="20"/>
                <w:szCs w:val="20"/>
                <w:lang w:val="lt-LT"/>
              </w:rPr>
            </w:pPr>
            <w:r w:rsidRPr="00DC3464">
              <w:rPr>
                <w:rFonts w:ascii="Arial" w:hAnsi="Arial" w:cs="Arial"/>
                <w:sz w:val="20"/>
                <w:szCs w:val="20"/>
                <w:lang w:val="lt-LT"/>
              </w:rPr>
              <w:t>Jei bus vykdoma</w:t>
            </w:r>
            <w:r w:rsidR="006C6B23" w:rsidRPr="00DC3464">
              <w:rPr>
                <w:rFonts w:ascii="Arial" w:hAnsi="Arial" w:cs="Arial"/>
                <w:sz w:val="20"/>
                <w:szCs w:val="20"/>
                <w:lang w:val="lt-LT"/>
              </w:rPr>
              <w:t>s</w:t>
            </w:r>
            <w:r w:rsidR="00DD6E37" w:rsidRPr="00DC3464">
              <w:rPr>
                <w:rFonts w:ascii="Arial" w:hAnsi="Arial" w:cs="Arial"/>
                <w:sz w:val="20"/>
                <w:szCs w:val="20"/>
                <w:lang w:val="lt-LT"/>
              </w:rPr>
              <w:t xml:space="preserve"> </w:t>
            </w:r>
            <w:r w:rsidR="006C6B23" w:rsidRPr="00DC3464">
              <w:rPr>
                <w:rFonts w:ascii="Arial" w:hAnsi="Arial" w:cs="Arial"/>
                <w:sz w:val="20"/>
                <w:szCs w:val="20"/>
                <w:lang w:val="lt-LT"/>
              </w:rPr>
              <w:t xml:space="preserve">Susitikimas </w:t>
            </w:r>
            <w:r w:rsidR="00DD6E37" w:rsidRPr="00DC3464">
              <w:rPr>
                <w:rFonts w:ascii="Arial" w:hAnsi="Arial" w:cs="Arial"/>
                <w:sz w:val="20"/>
                <w:szCs w:val="20"/>
                <w:lang w:val="lt-LT"/>
              </w:rPr>
              <w:t xml:space="preserve">gyvai, </w:t>
            </w:r>
            <w:r w:rsidR="00AE555D" w:rsidRPr="00DC3464">
              <w:rPr>
                <w:rFonts w:ascii="Arial" w:hAnsi="Arial" w:cs="Arial"/>
                <w:sz w:val="20"/>
                <w:szCs w:val="20"/>
                <w:lang w:val="lt-LT"/>
              </w:rPr>
              <w:t>Susitikim</w:t>
            </w:r>
            <w:r w:rsidR="00E77E15" w:rsidRPr="00DC3464">
              <w:rPr>
                <w:rFonts w:ascii="Arial" w:hAnsi="Arial" w:cs="Arial"/>
                <w:sz w:val="20"/>
                <w:szCs w:val="20"/>
                <w:lang w:val="lt-LT"/>
              </w:rPr>
              <w:t>e</w:t>
            </w:r>
            <w:r w:rsidR="00AE555D" w:rsidRPr="00DC3464">
              <w:rPr>
                <w:rFonts w:ascii="Arial" w:hAnsi="Arial" w:cs="Arial"/>
                <w:sz w:val="20"/>
                <w:szCs w:val="20"/>
                <w:lang w:val="lt-LT"/>
              </w:rPr>
              <w:t xml:space="preserve"> metu bus </w:t>
            </w:r>
            <w:r w:rsidR="00E77E15" w:rsidRPr="00DC3464">
              <w:rPr>
                <w:rFonts w:ascii="Arial" w:hAnsi="Arial" w:cs="Arial"/>
                <w:sz w:val="20"/>
                <w:szCs w:val="20"/>
                <w:lang w:val="lt-LT"/>
              </w:rPr>
              <w:t xml:space="preserve">kalbama </w:t>
            </w:r>
            <w:r w:rsidR="00880695" w:rsidRPr="00DC3464">
              <w:rPr>
                <w:rFonts w:ascii="Arial" w:hAnsi="Arial" w:cs="Arial"/>
                <w:sz w:val="20"/>
                <w:szCs w:val="20"/>
                <w:lang w:val="lt-LT"/>
              </w:rPr>
              <w:t>lietuvių kalba</w:t>
            </w:r>
            <w:r w:rsidR="0058778E">
              <w:rPr>
                <w:rFonts w:ascii="Arial" w:hAnsi="Arial" w:cs="Arial"/>
                <w:sz w:val="20"/>
                <w:szCs w:val="20"/>
                <w:lang w:val="lt-LT"/>
              </w:rPr>
              <w:t>.</w:t>
            </w:r>
          </w:p>
        </w:tc>
      </w:tr>
      <w:tr w:rsidR="00B04107" w:rsidRPr="00DC3464" w14:paraId="24064EAD" w14:textId="77777777" w:rsidTr="5076C31F">
        <w:tc>
          <w:tcPr>
            <w:tcW w:w="2518" w:type="dxa"/>
          </w:tcPr>
          <w:p w14:paraId="22A0FA2D" w14:textId="7FB899E4" w:rsidR="00B04107" w:rsidRPr="00DC3464" w:rsidRDefault="00B04107" w:rsidP="00B04107">
            <w:pPr>
              <w:rPr>
                <w:rFonts w:ascii="Arial" w:eastAsia="Calibri" w:hAnsi="Arial" w:cs="Arial"/>
                <w:b/>
                <w:sz w:val="20"/>
                <w:szCs w:val="20"/>
                <w:lang w:val="lt-LT"/>
              </w:rPr>
            </w:pPr>
            <w:proofErr w:type="spellStart"/>
            <w:r w:rsidRPr="00DC3464">
              <w:rPr>
                <w:rFonts w:ascii="Arial" w:hAnsi="Arial" w:cs="Arial"/>
                <w:b/>
                <w:sz w:val="20"/>
                <w:szCs w:val="20"/>
              </w:rPr>
              <w:t>Suinteresuotų</w:t>
            </w:r>
            <w:proofErr w:type="spellEnd"/>
            <w:r w:rsidRPr="00DC3464">
              <w:rPr>
                <w:rFonts w:ascii="Arial" w:hAnsi="Arial" w:cs="Arial"/>
                <w:b/>
                <w:sz w:val="20"/>
                <w:szCs w:val="20"/>
              </w:rPr>
              <w:t xml:space="preserve"> </w:t>
            </w:r>
            <w:proofErr w:type="spellStart"/>
            <w:r w:rsidRPr="00DC3464">
              <w:rPr>
                <w:rFonts w:ascii="Arial" w:hAnsi="Arial" w:cs="Arial"/>
                <w:b/>
                <w:sz w:val="20"/>
                <w:szCs w:val="20"/>
              </w:rPr>
              <w:t>asmenų</w:t>
            </w:r>
            <w:proofErr w:type="spellEnd"/>
            <w:r w:rsidRPr="00DC3464">
              <w:rPr>
                <w:rFonts w:ascii="Arial" w:hAnsi="Arial" w:cs="Arial"/>
                <w:b/>
                <w:sz w:val="20"/>
                <w:szCs w:val="20"/>
              </w:rPr>
              <w:t xml:space="preserve"> </w:t>
            </w:r>
            <w:proofErr w:type="spellStart"/>
            <w:r w:rsidRPr="00DC3464">
              <w:rPr>
                <w:rFonts w:ascii="Arial" w:hAnsi="Arial" w:cs="Arial"/>
                <w:b/>
                <w:sz w:val="20"/>
                <w:szCs w:val="20"/>
              </w:rPr>
              <w:t>informavimas</w:t>
            </w:r>
            <w:proofErr w:type="spellEnd"/>
            <w:r w:rsidRPr="00DC3464">
              <w:rPr>
                <w:rFonts w:ascii="Arial" w:hAnsi="Arial" w:cs="Arial"/>
                <w:b/>
                <w:sz w:val="20"/>
                <w:szCs w:val="20"/>
              </w:rPr>
              <w:t>:</w:t>
            </w:r>
          </w:p>
        </w:tc>
        <w:tc>
          <w:tcPr>
            <w:tcW w:w="6975" w:type="dxa"/>
          </w:tcPr>
          <w:p w14:paraId="6537AD75" w14:textId="7463AAF7" w:rsidR="00B04107" w:rsidRPr="00DC3464" w:rsidRDefault="00B04107" w:rsidP="00B04107">
            <w:pPr>
              <w:rPr>
                <w:rFonts w:ascii="Arial" w:eastAsia="Calibri" w:hAnsi="Arial" w:cs="Arial"/>
                <w:sz w:val="20"/>
                <w:szCs w:val="20"/>
                <w:lang w:val="lt-LT"/>
              </w:rPr>
            </w:pPr>
            <w:r w:rsidRPr="00DC3464">
              <w:rPr>
                <w:rFonts w:ascii="Arial" w:hAnsi="Arial" w:cs="Arial"/>
                <w:sz w:val="20"/>
                <w:szCs w:val="20"/>
                <w:lang w:val="lt-LT"/>
              </w:rPr>
              <w:t xml:space="preserve">Visi CVP IS priemonėmis pateikti tiekėjų klausimai ir siūlymai, susiję su konsultacijos objektu, ir Perkančiojo subjekto priimti spendimai po </w:t>
            </w:r>
            <w:r w:rsidR="00175A6F" w:rsidRPr="00DC3464">
              <w:rPr>
                <w:rFonts w:ascii="Arial" w:hAnsi="Arial" w:cs="Arial"/>
                <w:sz w:val="20"/>
                <w:szCs w:val="20"/>
                <w:lang w:val="lt-LT"/>
              </w:rPr>
              <w:t>S</w:t>
            </w:r>
            <w:r w:rsidRPr="00DC3464">
              <w:rPr>
                <w:rFonts w:ascii="Arial" w:hAnsi="Arial" w:cs="Arial"/>
                <w:sz w:val="20"/>
                <w:szCs w:val="20"/>
                <w:lang w:val="lt-LT"/>
              </w:rPr>
              <w:t xml:space="preserve">usitikimo  bus paviešinti CVP IS prie rinkos konsultacijos dokumentų ne vėliau kaip iki Pirkimo pradžios. </w:t>
            </w:r>
          </w:p>
        </w:tc>
      </w:tr>
      <w:tr w:rsidR="009802EE" w:rsidRPr="00DC3464" w14:paraId="41101531" w14:textId="77777777" w:rsidTr="5076C31F">
        <w:tc>
          <w:tcPr>
            <w:tcW w:w="2518" w:type="dxa"/>
          </w:tcPr>
          <w:p w14:paraId="5515DBCC" w14:textId="3E88A1C8" w:rsidR="009802EE" w:rsidRPr="00DC3464" w:rsidRDefault="009802EE" w:rsidP="009802EE">
            <w:pPr>
              <w:rPr>
                <w:rFonts w:ascii="Arial" w:eastAsia="Calibri" w:hAnsi="Arial" w:cs="Arial"/>
                <w:b/>
                <w:sz w:val="20"/>
                <w:szCs w:val="20"/>
                <w:lang w:val="lt-LT"/>
              </w:rPr>
            </w:pPr>
            <w:r w:rsidRPr="00DC3464">
              <w:rPr>
                <w:rFonts w:ascii="Arial" w:eastAsia="Calibri" w:hAnsi="Arial" w:cs="Arial"/>
                <w:b/>
                <w:sz w:val="20"/>
                <w:szCs w:val="20"/>
                <w:lang w:val="lt-LT"/>
              </w:rPr>
              <w:t xml:space="preserve">Kontaktiniai asmenys: </w:t>
            </w:r>
          </w:p>
        </w:tc>
        <w:tc>
          <w:tcPr>
            <w:tcW w:w="6975" w:type="dxa"/>
          </w:tcPr>
          <w:p w14:paraId="31AAAE6B" w14:textId="387F9517" w:rsidR="0077347D" w:rsidRPr="00682F54" w:rsidRDefault="009802EE" w:rsidP="5076C31F">
            <w:pPr>
              <w:spacing w:line="259" w:lineRule="auto"/>
              <w:jc w:val="both"/>
              <w:rPr>
                <w:rFonts w:ascii="Arial" w:hAnsi="Arial" w:cs="Arial"/>
                <w:color w:val="000000" w:themeColor="text1"/>
                <w:sz w:val="20"/>
                <w:szCs w:val="20"/>
                <w:lang w:val="lt-LT"/>
              </w:rPr>
            </w:pPr>
            <w:r w:rsidRPr="00DC3464">
              <w:rPr>
                <w:rFonts w:ascii="Arial" w:hAnsi="Arial" w:cs="Arial"/>
                <w:sz w:val="20"/>
                <w:szCs w:val="20"/>
                <w:lang w:val="lt-LT"/>
              </w:rPr>
              <w:t xml:space="preserve">Asmuo, </w:t>
            </w:r>
            <w:r w:rsidRPr="00682F54">
              <w:rPr>
                <w:rFonts w:ascii="Arial" w:hAnsi="Arial" w:cs="Arial"/>
                <w:color w:val="000000" w:themeColor="text1"/>
                <w:sz w:val="20"/>
                <w:szCs w:val="20"/>
                <w:lang w:val="lt-LT"/>
              </w:rPr>
              <w:t xml:space="preserve">atsakingas už procedūrų CVP IS vykdymą – </w:t>
            </w:r>
            <w:r w:rsidR="0058778E" w:rsidRPr="00682F54">
              <w:rPr>
                <w:rFonts w:ascii="Arial" w:hAnsi="Arial" w:cs="Arial"/>
                <w:color w:val="000000" w:themeColor="text1"/>
                <w:sz w:val="20"/>
                <w:szCs w:val="20"/>
                <w:lang w:val="lt-LT"/>
              </w:rPr>
              <w:t>Rangos pirkimų projektų vadovas</w:t>
            </w:r>
            <w:r w:rsidRPr="00682F54">
              <w:rPr>
                <w:rFonts w:ascii="Arial" w:hAnsi="Arial" w:cs="Arial"/>
                <w:color w:val="000000" w:themeColor="text1"/>
                <w:sz w:val="20"/>
                <w:szCs w:val="20"/>
                <w:lang w:val="lt-LT"/>
              </w:rPr>
              <w:t xml:space="preserve"> </w:t>
            </w:r>
            <w:r w:rsidR="0058778E" w:rsidRPr="00682F54">
              <w:rPr>
                <w:rFonts w:ascii="Arial" w:hAnsi="Arial" w:cs="Arial"/>
                <w:color w:val="000000" w:themeColor="text1"/>
                <w:sz w:val="20"/>
                <w:szCs w:val="20"/>
                <w:lang w:val="lt-LT"/>
              </w:rPr>
              <w:t xml:space="preserve">Paulius Želvys, </w:t>
            </w:r>
            <w:hyperlink r:id="rId11" w:history="1">
              <w:r w:rsidR="0058778E" w:rsidRPr="00682F54">
                <w:rPr>
                  <w:rStyle w:val="Hipersaitas"/>
                  <w:rFonts w:ascii="Arial" w:hAnsi="Arial" w:cs="Arial"/>
                  <w:color w:val="000000" w:themeColor="text1"/>
                  <w:sz w:val="20"/>
                  <w:szCs w:val="20"/>
                  <w:u w:val="none"/>
                  <w:lang w:val="lt-LT"/>
                </w:rPr>
                <w:t>paulius.zelvys@ltgkc.lt</w:t>
              </w:r>
            </w:hyperlink>
            <w:r w:rsidR="0058778E" w:rsidRPr="00682F54">
              <w:rPr>
                <w:rFonts w:ascii="Arial" w:hAnsi="Arial" w:cs="Arial"/>
                <w:color w:val="000000" w:themeColor="text1"/>
                <w:sz w:val="20"/>
                <w:szCs w:val="20"/>
                <w:lang w:val="lt-LT"/>
              </w:rPr>
              <w:t>, tel.: +370 66468479</w:t>
            </w:r>
          </w:p>
          <w:p w14:paraId="429DF6C1" w14:textId="3971B245" w:rsidR="009802EE" w:rsidRPr="00DC3464" w:rsidRDefault="00B220AC" w:rsidP="00DC3464">
            <w:pPr>
              <w:spacing w:line="259" w:lineRule="auto"/>
              <w:jc w:val="both"/>
              <w:rPr>
                <w:rFonts w:ascii="Arial" w:hAnsi="Arial" w:cs="Arial"/>
                <w:sz w:val="20"/>
                <w:szCs w:val="20"/>
                <w:lang w:val="lt-LT"/>
              </w:rPr>
            </w:pPr>
            <w:r w:rsidRPr="00682F54">
              <w:rPr>
                <w:rFonts w:ascii="Arial" w:hAnsi="Arial" w:cs="Arial"/>
                <w:color w:val="000000" w:themeColor="text1"/>
                <w:sz w:val="20"/>
                <w:szCs w:val="20"/>
                <w:lang w:val="lt-LT"/>
              </w:rPr>
              <w:lastRenderedPageBreak/>
              <w:t>Asmuo, atsakingas už Pirkimo objekto techninės specifikacijos parengimą:</w:t>
            </w:r>
            <w:r w:rsidR="0058778E" w:rsidRPr="00682F54">
              <w:rPr>
                <w:rFonts w:ascii="Arial" w:hAnsi="Arial" w:cs="Arial"/>
                <w:color w:val="000000" w:themeColor="text1"/>
                <w:sz w:val="20"/>
                <w:szCs w:val="20"/>
              </w:rPr>
              <w:t xml:space="preserve"> </w:t>
            </w:r>
            <w:r w:rsidR="0058778E" w:rsidRPr="00682F54">
              <w:rPr>
                <w:rFonts w:ascii="Arial" w:hAnsi="Arial" w:cs="Arial"/>
                <w:color w:val="000000" w:themeColor="text1"/>
                <w:sz w:val="20"/>
                <w:szCs w:val="20"/>
                <w:lang w:val="lt-LT"/>
              </w:rPr>
              <w:t xml:space="preserve">Turto eksploatacijos ir administravimo vadovas, Gytis Janušauskas, </w:t>
            </w:r>
            <w:hyperlink r:id="rId12" w:history="1">
              <w:r w:rsidR="0058778E" w:rsidRPr="00682F54">
                <w:rPr>
                  <w:rStyle w:val="Hipersaitas"/>
                  <w:rFonts w:ascii="Arial" w:hAnsi="Arial" w:cs="Arial"/>
                  <w:color w:val="000000" w:themeColor="text1"/>
                  <w:sz w:val="20"/>
                  <w:szCs w:val="20"/>
                  <w:u w:val="none"/>
                  <w:lang w:val="lt-LT"/>
                </w:rPr>
                <w:t>gytis.janusauskas@ltgkc.lt</w:t>
              </w:r>
            </w:hyperlink>
            <w:r w:rsidR="0058778E" w:rsidRPr="00682F54">
              <w:rPr>
                <w:rFonts w:ascii="Arial" w:hAnsi="Arial" w:cs="Arial"/>
                <w:color w:val="000000" w:themeColor="text1"/>
                <w:sz w:val="20"/>
                <w:szCs w:val="20"/>
                <w:lang w:val="lt-LT"/>
              </w:rPr>
              <w:t>, tel.: +370 61968415</w:t>
            </w:r>
          </w:p>
        </w:tc>
      </w:tr>
    </w:tbl>
    <w:p w14:paraId="21050F47" w14:textId="09C9BAC6" w:rsidR="00A761A4" w:rsidRPr="00DC3464" w:rsidRDefault="00A761A4" w:rsidP="00A761A4">
      <w:pPr>
        <w:suppressAutoHyphens/>
        <w:ind w:right="-30"/>
        <w:rPr>
          <w:rFonts w:ascii="Arial" w:eastAsia="Times New Roman" w:hAnsi="Arial" w:cs="Arial"/>
          <w:sz w:val="20"/>
          <w:szCs w:val="20"/>
          <w:lang w:val="lt-LT" w:eastAsia="lt-LT"/>
        </w:rPr>
      </w:pPr>
    </w:p>
    <w:p w14:paraId="1B0EF6CE" w14:textId="281EEB25" w:rsidR="00A76730" w:rsidRPr="00DC3464" w:rsidRDefault="00A76730" w:rsidP="00A761A4">
      <w:pPr>
        <w:suppressAutoHyphens/>
        <w:ind w:right="-30"/>
        <w:rPr>
          <w:rFonts w:ascii="Arial" w:eastAsia="Times New Roman" w:hAnsi="Arial" w:cs="Arial"/>
          <w:sz w:val="20"/>
          <w:szCs w:val="20"/>
          <w:lang w:val="lt-LT" w:eastAsia="lt-LT"/>
        </w:rPr>
      </w:pPr>
    </w:p>
    <w:p w14:paraId="4CD44261" w14:textId="77777777" w:rsidR="00A76730" w:rsidRPr="00DC3464" w:rsidRDefault="00A76730" w:rsidP="00A76730">
      <w:pPr>
        <w:pStyle w:val="Body2"/>
        <w:ind w:firstLine="567"/>
        <w:rPr>
          <w:rFonts w:ascii="Arial" w:hAnsi="Arial" w:cs="Arial"/>
          <w:b/>
          <w:bCs/>
          <w:sz w:val="20"/>
          <w:szCs w:val="20"/>
          <w:u w:val="single"/>
          <w:lang w:val="lt-LT"/>
        </w:rPr>
      </w:pPr>
      <w:r w:rsidRPr="00DC3464">
        <w:rPr>
          <w:rFonts w:ascii="Arial" w:hAnsi="Arial" w:cs="Arial"/>
          <w:b/>
          <w:bCs/>
          <w:sz w:val="20"/>
          <w:szCs w:val="20"/>
          <w:u w:val="single"/>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52FA7A8" w14:textId="3CECA38D" w:rsidR="00A76730" w:rsidRPr="00DC3464" w:rsidRDefault="00A76730" w:rsidP="00A761A4">
      <w:pPr>
        <w:suppressAutoHyphens/>
        <w:ind w:right="-30"/>
        <w:rPr>
          <w:rFonts w:ascii="Arial" w:eastAsia="Times New Roman" w:hAnsi="Arial" w:cs="Arial"/>
          <w:sz w:val="20"/>
          <w:szCs w:val="20"/>
          <w:lang w:val="lt-LT" w:eastAsia="lt-LT"/>
        </w:rPr>
      </w:pPr>
    </w:p>
    <w:p w14:paraId="5D4B2685" w14:textId="77777777" w:rsidR="00A76730" w:rsidRPr="00DC3464" w:rsidRDefault="00A76730" w:rsidP="00A761A4">
      <w:pPr>
        <w:suppressAutoHyphens/>
        <w:ind w:right="-30"/>
        <w:rPr>
          <w:rFonts w:ascii="Arial" w:eastAsia="Times New Roman" w:hAnsi="Arial" w:cs="Arial"/>
          <w:sz w:val="20"/>
          <w:szCs w:val="20"/>
          <w:lang w:val="lt-LT" w:eastAsia="lt-LT"/>
        </w:rPr>
      </w:pPr>
    </w:p>
    <w:p w14:paraId="5B9367AE" w14:textId="3CEBB2AB" w:rsidR="00F8438E" w:rsidRPr="00DC3464" w:rsidRDefault="00F8438E" w:rsidP="00A761A4">
      <w:pPr>
        <w:suppressAutoHyphens/>
        <w:ind w:right="-30"/>
        <w:rPr>
          <w:rFonts w:ascii="Arial" w:eastAsia="Times New Roman" w:hAnsi="Arial" w:cs="Arial"/>
          <w:sz w:val="20"/>
          <w:szCs w:val="20"/>
          <w:lang w:val="lt-LT" w:eastAsia="lt-LT"/>
        </w:rPr>
      </w:pPr>
      <w:bookmarkStart w:id="1" w:name="_Hlk66173710"/>
      <w:r w:rsidRPr="00DC3464">
        <w:rPr>
          <w:rFonts w:ascii="Arial" w:eastAsia="Times New Roman" w:hAnsi="Arial" w:cs="Arial"/>
          <w:sz w:val="20"/>
          <w:szCs w:val="20"/>
          <w:lang w:val="lt-LT" w:eastAsia="lt-LT"/>
        </w:rPr>
        <w:t>PRIDEDAMA:</w:t>
      </w:r>
    </w:p>
    <w:p w14:paraId="78D53A85" w14:textId="067C9DF9" w:rsidR="00F8438E" w:rsidRPr="00DC3464" w:rsidRDefault="00C127D4" w:rsidP="00A761A4">
      <w:pPr>
        <w:suppressAutoHyphens/>
        <w:ind w:right="-30"/>
        <w:rPr>
          <w:rFonts w:ascii="Arial" w:eastAsia="Times New Roman" w:hAnsi="Arial" w:cs="Arial"/>
          <w:sz w:val="20"/>
          <w:szCs w:val="20"/>
          <w:lang w:val="lt-LT" w:eastAsia="lt-LT"/>
        </w:rPr>
      </w:pPr>
      <w:r>
        <w:rPr>
          <w:rFonts w:ascii="Arial" w:eastAsia="Times New Roman" w:hAnsi="Arial" w:cs="Arial"/>
          <w:sz w:val="20"/>
          <w:szCs w:val="20"/>
          <w:lang w:val="lt-LT" w:eastAsia="lt-LT"/>
        </w:rPr>
        <w:t>1</w:t>
      </w:r>
      <w:r w:rsidR="00F8438E" w:rsidRPr="00DC3464">
        <w:rPr>
          <w:rFonts w:ascii="Arial" w:eastAsia="Times New Roman" w:hAnsi="Arial" w:cs="Arial"/>
          <w:sz w:val="20"/>
          <w:szCs w:val="20"/>
          <w:lang w:val="lt-LT" w:eastAsia="lt-LT"/>
        </w:rPr>
        <w:t xml:space="preserve">. </w:t>
      </w:r>
      <w:r w:rsidR="00C250F2" w:rsidRPr="00DC3464">
        <w:rPr>
          <w:rFonts w:ascii="Arial" w:eastAsia="Times New Roman" w:hAnsi="Arial" w:cs="Arial"/>
          <w:sz w:val="20"/>
          <w:szCs w:val="20"/>
          <w:lang w:val="lt-LT" w:eastAsia="lt-LT"/>
        </w:rPr>
        <w:t>Pirkimo Techninė</w:t>
      </w:r>
      <w:r w:rsidR="00AE3736">
        <w:rPr>
          <w:rFonts w:ascii="Arial" w:eastAsia="Times New Roman" w:hAnsi="Arial" w:cs="Arial"/>
          <w:sz w:val="20"/>
          <w:szCs w:val="20"/>
          <w:lang w:val="lt-LT" w:eastAsia="lt-LT"/>
        </w:rPr>
        <w:t xml:space="preserve"> specifikacija</w:t>
      </w:r>
      <w:r w:rsidR="00CC6AA9" w:rsidRPr="00DC3464">
        <w:rPr>
          <w:rFonts w:ascii="Arial" w:eastAsia="Times New Roman" w:hAnsi="Arial" w:cs="Arial"/>
          <w:sz w:val="20"/>
          <w:szCs w:val="20"/>
          <w:lang w:val="lt-LT" w:eastAsia="lt-LT"/>
        </w:rPr>
        <w:t>.</w:t>
      </w:r>
    </w:p>
    <w:p w14:paraId="64254320" w14:textId="024CBEE8" w:rsidR="00D21571" w:rsidRPr="00DC3464" w:rsidRDefault="00C127D4" w:rsidP="00A761A4">
      <w:pPr>
        <w:suppressAutoHyphens/>
        <w:ind w:right="-30"/>
        <w:rPr>
          <w:rFonts w:ascii="Arial" w:eastAsia="Times New Roman" w:hAnsi="Arial" w:cs="Arial"/>
          <w:sz w:val="20"/>
          <w:szCs w:val="20"/>
          <w:lang w:val="lt-LT" w:eastAsia="lt-LT"/>
        </w:rPr>
      </w:pPr>
      <w:r>
        <w:rPr>
          <w:rFonts w:ascii="Arial" w:eastAsia="Times New Roman" w:hAnsi="Arial" w:cs="Arial"/>
          <w:sz w:val="20"/>
          <w:szCs w:val="20"/>
          <w:lang w:val="lt-LT" w:eastAsia="lt-LT"/>
        </w:rPr>
        <w:t>2</w:t>
      </w:r>
      <w:r w:rsidR="00D21571" w:rsidRPr="00DC3464">
        <w:rPr>
          <w:rFonts w:ascii="Arial" w:eastAsia="Times New Roman" w:hAnsi="Arial" w:cs="Arial"/>
          <w:sz w:val="20"/>
          <w:szCs w:val="20"/>
          <w:lang w:val="lt-LT" w:eastAsia="lt-LT"/>
        </w:rPr>
        <w:t>. Klausimai rinkai.</w:t>
      </w:r>
    </w:p>
    <w:bookmarkEnd w:id="1"/>
    <w:p w14:paraId="6B833594" w14:textId="77777777" w:rsidR="0030460C" w:rsidRPr="00DC3464" w:rsidRDefault="0030460C" w:rsidP="007549EF">
      <w:pPr>
        <w:spacing w:after="160" w:line="259" w:lineRule="auto"/>
        <w:rPr>
          <w:rFonts w:ascii="Arial" w:hAnsi="Arial" w:cs="Arial"/>
          <w:color w:val="FF0000"/>
          <w:sz w:val="20"/>
          <w:szCs w:val="20"/>
          <w:lang w:val="lt-LT"/>
        </w:rPr>
        <w:sectPr w:rsidR="0030460C" w:rsidRPr="00DC3464" w:rsidSect="00BA2D93">
          <w:headerReference w:type="default" r:id="rId13"/>
          <w:footerReference w:type="even" r:id="rId14"/>
          <w:footerReference w:type="default" r:id="rId15"/>
          <w:headerReference w:type="first" r:id="rId16"/>
          <w:footerReference w:type="first" r:id="rId17"/>
          <w:type w:val="continuous"/>
          <w:pgSz w:w="11900" w:h="16840"/>
          <w:pgMar w:top="1985" w:right="561" w:bottom="1361" w:left="1701" w:header="0" w:footer="0" w:gutter="0"/>
          <w:cols w:space="708"/>
          <w:titlePg/>
          <w:docGrid w:linePitch="360"/>
        </w:sectPr>
      </w:pPr>
    </w:p>
    <w:p w14:paraId="6E206886" w14:textId="172BC979" w:rsidR="00662CF7" w:rsidRPr="00DC3464" w:rsidRDefault="00DC3464" w:rsidP="00DC3464">
      <w:pPr>
        <w:spacing w:after="160" w:line="259" w:lineRule="auto"/>
        <w:jc w:val="right"/>
        <w:rPr>
          <w:rFonts w:ascii="Arial" w:hAnsi="Arial" w:cs="Arial"/>
          <w:b/>
          <w:bCs/>
          <w:sz w:val="20"/>
          <w:szCs w:val="20"/>
          <w:lang w:val="lt-LT"/>
        </w:rPr>
      </w:pPr>
      <w:r>
        <w:rPr>
          <w:rFonts w:ascii="Arial" w:hAnsi="Arial" w:cs="Arial"/>
          <w:b/>
          <w:bCs/>
          <w:sz w:val="20"/>
          <w:szCs w:val="20"/>
          <w:lang w:val="lt-LT"/>
        </w:rPr>
        <w:lastRenderedPageBreak/>
        <w:t>PRIEDAS NR. 2 KLAUSIMAI RINKAI</w:t>
      </w:r>
    </w:p>
    <w:p w14:paraId="6C56D217" w14:textId="77777777" w:rsidR="00662CF7" w:rsidRPr="00DC3464" w:rsidRDefault="00662CF7" w:rsidP="00662CF7">
      <w:pPr>
        <w:spacing w:after="160" w:line="259" w:lineRule="auto"/>
        <w:rPr>
          <w:rFonts w:ascii="Arial" w:hAnsi="Arial" w:cs="Arial"/>
          <w:sz w:val="20"/>
          <w:szCs w:val="20"/>
          <w:lang w:val="lt-LT"/>
        </w:rPr>
      </w:pPr>
    </w:p>
    <w:p w14:paraId="59C6AE78" w14:textId="77777777" w:rsidR="00662CF7" w:rsidRPr="00DC3464" w:rsidRDefault="00662CF7" w:rsidP="00662CF7">
      <w:pPr>
        <w:spacing w:after="160" w:line="259" w:lineRule="auto"/>
        <w:rPr>
          <w:rFonts w:ascii="Arial" w:hAnsi="Arial" w:cs="Arial"/>
          <w:b/>
          <w:bCs/>
          <w:sz w:val="20"/>
          <w:szCs w:val="20"/>
          <w:lang w:val="lt-LT"/>
        </w:rPr>
      </w:pPr>
      <w:r w:rsidRPr="00DC3464">
        <w:rPr>
          <w:rFonts w:ascii="Arial" w:hAnsi="Arial" w:cs="Arial"/>
          <w:b/>
          <w:bCs/>
          <w:sz w:val="20"/>
          <w:szCs w:val="20"/>
          <w:lang w:val="lt-LT"/>
        </w:rPr>
        <w:t xml:space="preserve">1. Kvalifikaciniai reikalavimai /  </w:t>
      </w:r>
      <w:proofErr w:type="spellStart"/>
      <w:r w:rsidRPr="00DC3464">
        <w:rPr>
          <w:rFonts w:ascii="Arial" w:hAnsi="Arial" w:cs="Arial"/>
          <w:b/>
          <w:bCs/>
          <w:sz w:val="20"/>
          <w:szCs w:val="20"/>
          <w:lang w:val="lt-LT"/>
        </w:rPr>
        <w:t>Qualification</w:t>
      </w:r>
      <w:proofErr w:type="spellEnd"/>
      <w:r w:rsidRPr="00DC3464">
        <w:rPr>
          <w:rFonts w:ascii="Arial" w:hAnsi="Arial" w:cs="Arial"/>
          <w:b/>
          <w:bCs/>
          <w:sz w:val="20"/>
          <w:szCs w:val="20"/>
          <w:lang w:val="lt-LT"/>
        </w:rPr>
        <w:t xml:space="preserve"> </w:t>
      </w:r>
      <w:proofErr w:type="spellStart"/>
      <w:r w:rsidRPr="00DC3464">
        <w:rPr>
          <w:rFonts w:ascii="Arial" w:hAnsi="Arial" w:cs="Arial"/>
          <w:b/>
          <w:bCs/>
          <w:sz w:val="20"/>
          <w:szCs w:val="20"/>
          <w:lang w:val="lt-LT"/>
        </w:rPr>
        <w:t>requirements</w:t>
      </w:r>
      <w:proofErr w:type="spellEnd"/>
    </w:p>
    <w:tbl>
      <w:tblPr>
        <w:tblStyle w:val="Lentelstinklelis1"/>
        <w:tblW w:w="15100" w:type="dxa"/>
        <w:tblLook w:val="04A0" w:firstRow="1" w:lastRow="0" w:firstColumn="1" w:lastColumn="0" w:noHBand="0" w:noVBand="1"/>
      </w:tblPr>
      <w:tblGrid>
        <w:gridCol w:w="988"/>
        <w:gridCol w:w="4346"/>
        <w:gridCol w:w="4883"/>
        <w:gridCol w:w="4883"/>
      </w:tblGrid>
      <w:tr w:rsidR="00662CF7" w:rsidRPr="00DC3464" w14:paraId="408B3E5A" w14:textId="77777777" w:rsidTr="0003696D">
        <w:trPr>
          <w:trHeight w:val="270"/>
        </w:trPr>
        <w:tc>
          <w:tcPr>
            <w:tcW w:w="988" w:type="dxa"/>
          </w:tcPr>
          <w:p w14:paraId="36202403" w14:textId="77777777" w:rsidR="00662CF7" w:rsidRPr="00DC3464" w:rsidRDefault="00662CF7" w:rsidP="00662CF7">
            <w:pPr>
              <w:rPr>
                <w:rFonts w:ascii="Arial" w:hAnsi="Arial" w:cs="Arial"/>
                <w:sz w:val="20"/>
                <w:szCs w:val="20"/>
              </w:rPr>
            </w:pPr>
            <w:proofErr w:type="spellStart"/>
            <w:r w:rsidRPr="00DC3464">
              <w:rPr>
                <w:rFonts w:ascii="Arial" w:hAnsi="Arial" w:cs="Arial"/>
                <w:b/>
                <w:bCs/>
                <w:sz w:val="20"/>
                <w:szCs w:val="20"/>
              </w:rPr>
              <w:t>No</w:t>
            </w:r>
            <w:proofErr w:type="spellEnd"/>
            <w:r w:rsidRPr="00DC3464">
              <w:rPr>
                <w:rFonts w:ascii="Arial" w:hAnsi="Arial" w:cs="Arial"/>
                <w:sz w:val="20"/>
                <w:szCs w:val="20"/>
              </w:rPr>
              <w:t>.</w:t>
            </w:r>
          </w:p>
        </w:tc>
        <w:tc>
          <w:tcPr>
            <w:tcW w:w="4346" w:type="dxa"/>
          </w:tcPr>
          <w:p w14:paraId="0A124895" w14:textId="77777777" w:rsidR="00662CF7" w:rsidRPr="00DC3464" w:rsidRDefault="00662CF7" w:rsidP="00662CF7">
            <w:pPr>
              <w:jc w:val="center"/>
              <w:rPr>
                <w:rFonts w:ascii="Arial" w:hAnsi="Arial" w:cs="Arial"/>
                <w:b/>
                <w:bCs/>
                <w:sz w:val="20"/>
                <w:szCs w:val="20"/>
              </w:rPr>
            </w:pPr>
            <w:r w:rsidRPr="00DC3464">
              <w:rPr>
                <w:rFonts w:ascii="Arial" w:hAnsi="Arial" w:cs="Arial"/>
                <w:b/>
                <w:bCs/>
                <w:sz w:val="20"/>
                <w:szCs w:val="20"/>
              </w:rPr>
              <w:t xml:space="preserve">Rinkos konsultacijos klausimas / Market </w:t>
            </w:r>
            <w:proofErr w:type="spellStart"/>
            <w:r w:rsidRPr="00DC3464">
              <w:rPr>
                <w:rFonts w:ascii="Arial" w:hAnsi="Arial" w:cs="Arial"/>
                <w:b/>
                <w:bCs/>
                <w:sz w:val="20"/>
                <w:szCs w:val="20"/>
              </w:rPr>
              <w:t>consultation</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question</w:t>
            </w:r>
            <w:proofErr w:type="spellEnd"/>
          </w:p>
        </w:tc>
        <w:tc>
          <w:tcPr>
            <w:tcW w:w="4883" w:type="dxa"/>
          </w:tcPr>
          <w:p w14:paraId="7A772629" w14:textId="77777777" w:rsidR="00662CF7" w:rsidRPr="00DC3464" w:rsidRDefault="00662CF7" w:rsidP="00662CF7">
            <w:pPr>
              <w:jc w:val="center"/>
              <w:rPr>
                <w:rFonts w:ascii="Arial" w:hAnsi="Arial" w:cs="Arial"/>
                <w:b/>
                <w:bCs/>
                <w:sz w:val="20"/>
                <w:szCs w:val="20"/>
              </w:rPr>
            </w:pPr>
            <w:r w:rsidRPr="00DC3464">
              <w:rPr>
                <w:rFonts w:ascii="Arial" w:hAnsi="Arial" w:cs="Arial"/>
                <w:b/>
                <w:bCs/>
                <w:sz w:val="20"/>
                <w:szCs w:val="20"/>
              </w:rPr>
              <w:t xml:space="preserve">Rinkos dalyvio atsakymai / </w:t>
            </w:r>
            <w:proofErr w:type="spellStart"/>
            <w:r w:rsidRPr="00DC3464">
              <w:rPr>
                <w:rFonts w:ascii="Arial" w:hAnsi="Arial" w:cs="Arial"/>
                <w:b/>
                <w:bCs/>
                <w:sz w:val="20"/>
                <w:szCs w:val="20"/>
              </w:rPr>
              <w:t>Answers</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of</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the</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market</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participant</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answers</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can</w:t>
            </w:r>
            <w:proofErr w:type="spellEnd"/>
            <w:r w:rsidRPr="00DC3464">
              <w:rPr>
                <w:rFonts w:ascii="Arial" w:hAnsi="Arial" w:cs="Arial"/>
                <w:b/>
                <w:bCs/>
                <w:sz w:val="20"/>
                <w:szCs w:val="20"/>
              </w:rPr>
              <w:t xml:space="preserve"> be </w:t>
            </w:r>
            <w:proofErr w:type="spellStart"/>
            <w:r w:rsidRPr="00DC3464">
              <w:rPr>
                <w:rFonts w:ascii="Arial" w:hAnsi="Arial" w:cs="Arial"/>
                <w:b/>
                <w:bCs/>
                <w:sz w:val="20"/>
                <w:szCs w:val="20"/>
              </w:rPr>
              <w:t>provided</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in</w:t>
            </w:r>
            <w:proofErr w:type="spellEnd"/>
            <w:r w:rsidRPr="00DC3464">
              <w:rPr>
                <w:rFonts w:ascii="Arial" w:hAnsi="Arial" w:cs="Arial"/>
                <w:b/>
                <w:bCs/>
                <w:sz w:val="20"/>
                <w:szCs w:val="20"/>
              </w:rPr>
              <w:t xml:space="preserve"> LT </w:t>
            </w:r>
            <w:proofErr w:type="spellStart"/>
            <w:r w:rsidRPr="00DC3464">
              <w:rPr>
                <w:rFonts w:ascii="Arial" w:hAnsi="Arial" w:cs="Arial"/>
                <w:b/>
                <w:bCs/>
                <w:sz w:val="20"/>
                <w:szCs w:val="20"/>
              </w:rPr>
              <w:t>and</w:t>
            </w:r>
            <w:proofErr w:type="spellEnd"/>
            <w:r w:rsidRPr="00DC3464">
              <w:rPr>
                <w:rFonts w:ascii="Arial" w:hAnsi="Arial" w:cs="Arial"/>
                <w:b/>
                <w:bCs/>
                <w:sz w:val="20"/>
                <w:szCs w:val="20"/>
              </w:rPr>
              <w:t xml:space="preserve"> ENG </w:t>
            </w:r>
            <w:proofErr w:type="spellStart"/>
            <w:r w:rsidRPr="00DC3464">
              <w:rPr>
                <w:rFonts w:ascii="Arial" w:hAnsi="Arial" w:cs="Arial"/>
                <w:b/>
                <w:bCs/>
                <w:sz w:val="20"/>
                <w:szCs w:val="20"/>
              </w:rPr>
              <w:t>languages</w:t>
            </w:r>
            <w:proofErr w:type="spellEnd"/>
            <w:r w:rsidRPr="00DC3464">
              <w:rPr>
                <w:rFonts w:ascii="Arial" w:hAnsi="Arial" w:cs="Arial"/>
                <w:b/>
                <w:bCs/>
                <w:sz w:val="20"/>
                <w:szCs w:val="20"/>
              </w:rPr>
              <w:t>)</w:t>
            </w:r>
          </w:p>
        </w:tc>
        <w:tc>
          <w:tcPr>
            <w:tcW w:w="4883" w:type="dxa"/>
          </w:tcPr>
          <w:p w14:paraId="47FFEF46" w14:textId="77777777" w:rsidR="00662CF7" w:rsidRPr="00DC3464" w:rsidRDefault="00662CF7" w:rsidP="00662CF7">
            <w:pPr>
              <w:jc w:val="center"/>
              <w:rPr>
                <w:rFonts w:ascii="Arial" w:hAnsi="Arial" w:cs="Arial"/>
                <w:b/>
                <w:bCs/>
                <w:sz w:val="20"/>
                <w:szCs w:val="20"/>
              </w:rPr>
            </w:pPr>
            <w:r w:rsidRPr="00DC3464">
              <w:rPr>
                <w:rFonts w:ascii="Arial" w:hAnsi="Arial" w:cs="Arial"/>
                <w:b/>
                <w:bCs/>
                <w:sz w:val="20"/>
                <w:szCs w:val="20"/>
              </w:rPr>
              <w:t>Konkrečių punktų korekcija/</w:t>
            </w:r>
            <w:r w:rsidRPr="00DC3464">
              <w:rPr>
                <w:rFonts w:ascii="Arial" w:hAnsi="Arial" w:cs="Arial"/>
                <w:sz w:val="20"/>
                <w:szCs w:val="20"/>
              </w:rPr>
              <w:t xml:space="preserve"> </w:t>
            </w:r>
            <w:proofErr w:type="spellStart"/>
            <w:r w:rsidRPr="00DC3464">
              <w:rPr>
                <w:rFonts w:ascii="Arial" w:hAnsi="Arial" w:cs="Arial"/>
                <w:b/>
                <w:bCs/>
                <w:sz w:val="20"/>
                <w:szCs w:val="20"/>
              </w:rPr>
              <w:t>Correction</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of</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specific</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points</w:t>
            </w:r>
            <w:proofErr w:type="spellEnd"/>
          </w:p>
        </w:tc>
      </w:tr>
      <w:tr w:rsidR="00662CF7" w:rsidRPr="00DC3464" w14:paraId="5B4EF775" w14:textId="77777777" w:rsidTr="0003696D">
        <w:trPr>
          <w:trHeight w:val="255"/>
        </w:trPr>
        <w:tc>
          <w:tcPr>
            <w:tcW w:w="988" w:type="dxa"/>
          </w:tcPr>
          <w:p w14:paraId="38E3C814" w14:textId="77777777" w:rsidR="00662CF7" w:rsidRPr="00DC3464" w:rsidRDefault="00662CF7" w:rsidP="00662CF7">
            <w:pPr>
              <w:numPr>
                <w:ilvl w:val="0"/>
                <w:numId w:val="4"/>
              </w:numPr>
              <w:contextualSpacing/>
              <w:rPr>
                <w:rFonts w:ascii="Arial" w:hAnsi="Arial" w:cs="Arial"/>
                <w:sz w:val="20"/>
                <w:szCs w:val="20"/>
              </w:rPr>
            </w:pPr>
          </w:p>
        </w:tc>
        <w:tc>
          <w:tcPr>
            <w:tcW w:w="4346" w:type="dxa"/>
          </w:tcPr>
          <w:p w14:paraId="157F88C0" w14:textId="36912DA3" w:rsidR="00662CF7" w:rsidRPr="00DC3464" w:rsidRDefault="00662CF7" w:rsidP="001D228F">
            <w:pPr>
              <w:jc w:val="both"/>
              <w:rPr>
                <w:rFonts w:ascii="Arial" w:hAnsi="Arial" w:cs="Arial"/>
                <w:sz w:val="20"/>
                <w:szCs w:val="20"/>
              </w:rPr>
            </w:pPr>
            <w:r w:rsidRPr="00DC3464">
              <w:rPr>
                <w:rFonts w:ascii="Arial" w:hAnsi="Arial" w:cs="Arial"/>
                <w:sz w:val="20"/>
                <w:szCs w:val="20"/>
              </w:rPr>
              <w:t xml:space="preserve">Kokias sąlygas, nuostatas turėtų </w:t>
            </w:r>
            <w:r w:rsidR="004F62CC">
              <w:rPr>
                <w:rFonts w:ascii="Arial" w:hAnsi="Arial" w:cs="Arial"/>
                <w:sz w:val="20"/>
                <w:szCs w:val="20"/>
              </w:rPr>
              <w:t>LTG Kompetencijų centras</w:t>
            </w:r>
            <w:r w:rsidRPr="00DC3464">
              <w:rPr>
                <w:rFonts w:ascii="Arial" w:hAnsi="Arial" w:cs="Arial"/>
                <w:sz w:val="20"/>
                <w:szCs w:val="20"/>
              </w:rPr>
              <w:t xml:space="preserve"> įtraukti į pirkimo dokumentus, kurios motyvuotų pateikti aukščiausios kvalifikacijos ekspertus geriausia kaina?</w:t>
            </w:r>
          </w:p>
          <w:p w14:paraId="58ADED4A" w14:textId="77777777" w:rsidR="00662CF7" w:rsidRPr="00DC3464" w:rsidRDefault="00662CF7" w:rsidP="001D228F">
            <w:pPr>
              <w:jc w:val="both"/>
              <w:rPr>
                <w:rFonts w:ascii="Arial" w:hAnsi="Arial" w:cs="Arial"/>
                <w:sz w:val="20"/>
                <w:szCs w:val="20"/>
              </w:rPr>
            </w:pPr>
          </w:p>
          <w:p w14:paraId="23750AEC" w14:textId="77777777" w:rsidR="00662CF7" w:rsidRPr="00DC3464" w:rsidRDefault="00662CF7" w:rsidP="001D228F">
            <w:pPr>
              <w:jc w:val="both"/>
              <w:rPr>
                <w:rFonts w:ascii="Arial" w:hAnsi="Arial" w:cs="Arial"/>
                <w:sz w:val="20"/>
                <w:szCs w:val="20"/>
              </w:rPr>
            </w:pPr>
            <w:proofErr w:type="spellStart"/>
            <w:r w:rsidRPr="00DC3464">
              <w:rPr>
                <w:rFonts w:ascii="Arial" w:hAnsi="Arial" w:cs="Arial"/>
                <w:sz w:val="20"/>
                <w:szCs w:val="20"/>
              </w:rPr>
              <w:t>What</w:t>
            </w:r>
            <w:proofErr w:type="spellEnd"/>
            <w:r w:rsidRPr="00DC3464">
              <w:rPr>
                <w:rFonts w:ascii="Arial" w:hAnsi="Arial" w:cs="Arial"/>
                <w:sz w:val="20"/>
                <w:szCs w:val="20"/>
              </w:rPr>
              <w:t xml:space="preserve"> </w:t>
            </w:r>
            <w:proofErr w:type="spellStart"/>
            <w:r w:rsidRPr="00DC3464">
              <w:rPr>
                <w:rFonts w:ascii="Arial" w:hAnsi="Arial" w:cs="Arial"/>
                <w:sz w:val="20"/>
                <w:szCs w:val="20"/>
              </w:rPr>
              <w:t>additional</w:t>
            </w:r>
            <w:proofErr w:type="spellEnd"/>
            <w:r w:rsidRPr="00DC3464">
              <w:rPr>
                <w:rFonts w:ascii="Arial" w:hAnsi="Arial" w:cs="Arial"/>
                <w:sz w:val="20"/>
                <w:szCs w:val="20"/>
              </w:rPr>
              <w:t xml:space="preserve"> </w:t>
            </w:r>
            <w:proofErr w:type="spellStart"/>
            <w:r w:rsidRPr="00DC3464">
              <w:rPr>
                <w:rFonts w:ascii="Arial" w:hAnsi="Arial" w:cs="Arial"/>
                <w:sz w:val="20"/>
                <w:szCs w:val="20"/>
              </w:rPr>
              <w:t>clauses</w:t>
            </w:r>
            <w:proofErr w:type="spellEnd"/>
            <w:r w:rsidRPr="00DC3464">
              <w:rPr>
                <w:rFonts w:ascii="Arial" w:hAnsi="Arial" w:cs="Arial"/>
                <w:sz w:val="20"/>
                <w:szCs w:val="20"/>
              </w:rPr>
              <w:t xml:space="preserve"> </w:t>
            </w:r>
            <w:proofErr w:type="spellStart"/>
            <w:r w:rsidRPr="00DC3464">
              <w:rPr>
                <w:rFonts w:ascii="Arial" w:hAnsi="Arial" w:cs="Arial"/>
                <w:sz w:val="20"/>
                <w:szCs w:val="20"/>
              </w:rPr>
              <w:t>should</w:t>
            </w:r>
            <w:proofErr w:type="spellEnd"/>
            <w:r w:rsidRPr="00DC3464">
              <w:rPr>
                <w:rFonts w:ascii="Arial" w:hAnsi="Arial" w:cs="Arial"/>
                <w:sz w:val="20"/>
                <w:szCs w:val="20"/>
              </w:rPr>
              <w:t xml:space="preserve"> </w:t>
            </w:r>
            <w:proofErr w:type="spellStart"/>
            <w:r w:rsidRPr="00DC3464">
              <w:rPr>
                <w:rFonts w:ascii="Arial" w:hAnsi="Arial" w:cs="Arial"/>
                <w:sz w:val="20"/>
                <w:szCs w:val="20"/>
              </w:rPr>
              <w:t>we</w:t>
            </w:r>
            <w:proofErr w:type="spellEnd"/>
            <w:r w:rsidRPr="00DC3464">
              <w:rPr>
                <w:rFonts w:ascii="Arial" w:hAnsi="Arial" w:cs="Arial"/>
                <w:sz w:val="20"/>
                <w:szCs w:val="20"/>
              </w:rPr>
              <w:t xml:space="preserve"> </w:t>
            </w:r>
            <w:proofErr w:type="spellStart"/>
            <w:r w:rsidRPr="00DC3464">
              <w:rPr>
                <w:rFonts w:ascii="Arial" w:hAnsi="Arial" w:cs="Arial"/>
                <w:sz w:val="20"/>
                <w:szCs w:val="20"/>
              </w:rPr>
              <w:t>include</w:t>
            </w:r>
            <w:proofErr w:type="spellEnd"/>
            <w:r w:rsidRPr="00DC3464">
              <w:rPr>
                <w:rFonts w:ascii="Arial" w:hAnsi="Arial" w:cs="Arial"/>
                <w:sz w:val="20"/>
                <w:szCs w:val="20"/>
              </w:rPr>
              <w:t xml:space="preserve"> </w:t>
            </w:r>
            <w:proofErr w:type="spellStart"/>
            <w:r w:rsidRPr="00DC3464">
              <w:rPr>
                <w:rFonts w:ascii="Arial" w:hAnsi="Arial" w:cs="Arial"/>
                <w:sz w:val="20"/>
                <w:szCs w:val="20"/>
              </w:rPr>
              <w:t>into</w:t>
            </w:r>
            <w:proofErr w:type="spellEnd"/>
            <w:r w:rsidRPr="00DC3464">
              <w:rPr>
                <w:rFonts w:ascii="Arial" w:hAnsi="Arial" w:cs="Arial"/>
                <w:sz w:val="20"/>
                <w:szCs w:val="20"/>
              </w:rPr>
              <w:t xml:space="preserve"> </w:t>
            </w:r>
            <w:proofErr w:type="spellStart"/>
            <w:r w:rsidRPr="00DC3464">
              <w:rPr>
                <w:rFonts w:ascii="Arial" w:hAnsi="Arial" w:cs="Arial"/>
                <w:sz w:val="20"/>
                <w:szCs w:val="20"/>
              </w:rPr>
              <w:t>procurement</w:t>
            </w:r>
            <w:proofErr w:type="spellEnd"/>
            <w:r w:rsidRPr="00DC3464">
              <w:rPr>
                <w:rFonts w:ascii="Arial" w:hAnsi="Arial" w:cs="Arial"/>
                <w:sz w:val="20"/>
                <w:szCs w:val="20"/>
              </w:rPr>
              <w:t xml:space="preserve"> </w:t>
            </w:r>
            <w:proofErr w:type="spellStart"/>
            <w:r w:rsidRPr="00DC3464">
              <w:rPr>
                <w:rFonts w:ascii="Arial" w:hAnsi="Arial" w:cs="Arial"/>
                <w:sz w:val="20"/>
                <w:szCs w:val="20"/>
              </w:rPr>
              <w:t>documents</w:t>
            </w:r>
            <w:proofErr w:type="spellEnd"/>
            <w:r w:rsidRPr="00DC3464">
              <w:rPr>
                <w:rFonts w:ascii="Arial" w:hAnsi="Arial" w:cs="Arial"/>
                <w:sz w:val="20"/>
                <w:szCs w:val="20"/>
              </w:rPr>
              <w:t xml:space="preserve"> </w:t>
            </w:r>
            <w:proofErr w:type="spellStart"/>
            <w:r w:rsidRPr="00DC3464">
              <w:rPr>
                <w:rFonts w:ascii="Arial" w:hAnsi="Arial" w:cs="Arial"/>
                <w:sz w:val="20"/>
                <w:szCs w:val="20"/>
              </w:rPr>
              <w:t>for</w:t>
            </w:r>
            <w:proofErr w:type="spellEnd"/>
            <w:r w:rsidRPr="00DC3464">
              <w:rPr>
                <w:rFonts w:ascii="Arial" w:hAnsi="Arial" w:cs="Arial"/>
                <w:sz w:val="20"/>
                <w:szCs w:val="20"/>
              </w:rPr>
              <w:t xml:space="preserve"> </w:t>
            </w:r>
            <w:proofErr w:type="spellStart"/>
            <w:r w:rsidRPr="00DC3464">
              <w:rPr>
                <w:rFonts w:ascii="Arial" w:hAnsi="Arial" w:cs="Arial"/>
                <w:sz w:val="20"/>
                <w:szCs w:val="20"/>
              </w:rPr>
              <w:t>you</w:t>
            </w:r>
            <w:proofErr w:type="spellEnd"/>
            <w:r w:rsidRPr="00DC3464">
              <w:rPr>
                <w:rFonts w:ascii="Arial" w:hAnsi="Arial" w:cs="Arial"/>
                <w:sz w:val="20"/>
                <w:szCs w:val="20"/>
              </w:rPr>
              <w:t xml:space="preserve"> to </w:t>
            </w:r>
            <w:proofErr w:type="spellStart"/>
            <w:r w:rsidRPr="00DC3464">
              <w:rPr>
                <w:rFonts w:ascii="Arial" w:hAnsi="Arial" w:cs="Arial"/>
                <w:sz w:val="20"/>
                <w:szCs w:val="20"/>
              </w:rPr>
              <w:t>submit</w:t>
            </w:r>
            <w:proofErr w:type="spellEnd"/>
            <w:r w:rsidRPr="00DC3464">
              <w:rPr>
                <w:rFonts w:ascii="Arial" w:hAnsi="Arial" w:cs="Arial"/>
                <w:sz w:val="20"/>
                <w:szCs w:val="20"/>
              </w:rPr>
              <w:t xml:space="preserve"> </w:t>
            </w:r>
            <w:proofErr w:type="spellStart"/>
            <w:r w:rsidRPr="00DC3464">
              <w:rPr>
                <w:rFonts w:ascii="Arial" w:hAnsi="Arial" w:cs="Arial"/>
                <w:sz w:val="20"/>
                <w:szCs w:val="20"/>
              </w:rPr>
              <w:t>proposals</w:t>
            </w:r>
            <w:proofErr w:type="spellEnd"/>
            <w:r w:rsidRPr="00DC3464">
              <w:rPr>
                <w:rFonts w:ascii="Arial" w:hAnsi="Arial" w:cs="Arial"/>
                <w:sz w:val="20"/>
                <w:szCs w:val="20"/>
              </w:rPr>
              <w:t xml:space="preserve"> </w:t>
            </w:r>
            <w:proofErr w:type="spellStart"/>
            <w:r w:rsidRPr="00DC3464">
              <w:rPr>
                <w:rFonts w:ascii="Arial" w:hAnsi="Arial" w:cs="Arial"/>
                <w:sz w:val="20"/>
                <w:szCs w:val="20"/>
              </w:rPr>
              <w:t>with</w:t>
            </w:r>
            <w:proofErr w:type="spellEnd"/>
            <w:r w:rsidRPr="00DC3464">
              <w:rPr>
                <w:rFonts w:ascii="Arial" w:hAnsi="Arial" w:cs="Arial"/>
                <w:sz w:val="20"/>
                <w:szCs w:val="20"/>
              </w:rPr>
              <w:t xml:space="preserve"> </w:t>
            </w:r>
            <w:proofErr w:type="spellStart"/>
            <w:r w:rsidRPr="00DC3464">
              <w:rPr>
                <w:rFonts w:ascii="Arial" w:hAnsi="Arial" w:cs="Arial"/>
                <w:sz w:val="20"/>
                <w:szCs w:val="20"/>
              </w:rPr>
              <w:t>the</w:t>
            </w:r>
            <w:proofErr w:type="spellEnd"/>
            <w:r w:rsidRPr="00DC3464">
              <w:rPr>
                <w:rFonts w:ascii="Arial" w:hAnsi="Arial" w:cs="Arial"/>
                <w:sz w:val="20"/>
                <w:szCs w:val="20"/>
              </w:rPr>
              <w:t xml:space="preserve"> </w:t>
            </w:r>
            <w:proofErr w:type="spellStart"/>
            <w:r w:rsidRPr="00DC3464">
              <w:rPr>
                <w:rFonts w:ascii="Arial" w:hAnsi="Arial" w:cs="Arial"/>
                <w:sz w:val="20"/>
                <w:szCs w:val="20"/>
              </w:rPr>
              <w:t>highest</w:t>
            </w:r>
            <w:proofErr w:type="spellEnd"/>
            <w:r w:rsidRPr="00DC3464">
              <w:rPr>
                <w:rFonts w:ascii="Arial" w:hAnsi="Arial" w:cs="Arial"/>
                <w:sz w:val="20"/>
                <w:szCs w:val="20"/>
              </w:rPr>
              <w:t xml:space="preserve"> "</w:t>
            </w:r>
            <w:proofErr w:type="spellStart"/>
            <w:r w:rsidRPr="00DC3464">
              <w:rPr>
                <w:rFonts w:ascii="Arial" w:hAnsi="Arial" w:cs="Arial"/>
                <w:sz w:val="20"/>
                <w:szCs w:val="20"/>
              </w:rPr>
              <w:t>expertise</w:t>
            </w:r>
            <w:proofErr w:type="spellEnd"/>
            <w:r w:rsidRPr="00DC3464">
              <w:rPr>
                <w:rFonts w:ascii="Arial" w:hAnsi="Arial" w:cs="Arial"/>
                <w:sz w:val="20"/>
                <w:szCs w:val="20"/>
              </w:rPr>
              <w:t xml:space="preserve"> per </w:t>
            </w:r>
            <w:proofErr w:type="spellStart"/>
            <w:r w:rsidRPr="00DC3464">
              <w:rPr>
                <w:rFonts w:ascii="Arial" w:hAnsi="Arial" w:cs="Arial"/>
                <w:sz w:val="20"/>
                <w:szCs w:val="20"/>
              </w:rPr>
              <w:t>price</w:t>
            </w:r>
            <w:proofErr w:type="spellEnd"/>
            <w:r w:rsidRPr="00DC3464">
              <w:rPr>
                <w:rFonts w:ascii="Arial" w:hAnsi="Arial" w:cs="Arial"/>
                <w:sz w:val="20"/>
                <w:szCs w:val="20"/>
              </w:rPr>
              <w:t xml:space="preserve">" </w:t>
            </w:r>
            <w:proofErr w:type="spellStart"/>
            <w:r w:rsidRPr="00DC3464">
              <w:rPr>
                <w:rFonts w:ascii="Arial" w:hAnsi="Arial" w:cs="Arial"/>
                <w:sz w:val="20"/>
                <w:szCs w:val="20"/>
              </w:rPr>
              <w:t>ratio</w:t>
            </w:r>
            <w:proofErr w:type="spellEnd"/>
            <w:r w:rsidRPr="00DC3464">
              <w:rPr>
                <w:rFonts w:ascii="Arial" w:hAnsi="Arial" w:cs="Arial"/>
                <w:sz w:val="20"/>
                <w:szCs w:val="20"/>
              </w:rPr>
              <w:t xml:space="preserve">? </w:t>
            </w:r>
          </w:p>
        </w:tc>
        <w:tc>
          <w:tcPr>
            <w:tcW w:w="4883" w:type="dxa"/>
          </w:tcPr>
          <w:p w14:paraId="5C30CDCF" w14:textId="77777777" w:rsidR="00662CF7" w:rsidRPr="00DC3464" w:rsidRDefault="00662CF7" w:rsidP="00662CF7">
            <w:pPr>
              <w:rPr>
                <w:rFonts w:ascii="Arial" w:hAnsi="Arial" w:cs="Arial"/>
                <w:sz w:val="20"/>
                <w:szCs w:val="20"/>
              </w:rPr>
            </w:pPr>
          </w:p>
        </w:tc>
        <w:tc>
          <w:tcPr>
            <w:tcW w:w="4883" w:type="dxa"/>
          </w:tcPr>
          <w:p w14:paraId="57546261" w14:textId="77777777" w:rsidR="00662CF7" w:rsidRPr="00DC3464" w:rsidRDefault="00662CF7" w:rsidP="00662CF7">
            <w:pPr>
              <w:rPr>
                <w:rFonts w:ascii="Arial" w:hAnsi="Arial" w:cs="Arial"/>
                <w:sz w:val="20"/>
                <w:szCs w:val="20"/>
              </w:rPr>
            </w:pPr>
          </w:p>
        </w:tc>
      </w:tr>
      <w:tr w:rsidR="00662CF7" w:rsidRPr="00DC3464" w14:paraId="55CA00FA" w14:textId="77777777" w:rsidTr="0003696D">
        <w:trPr>
          <w:trHeight w:val="270"/>
        </w:trPr>
        <w:tc>
          <w:tcPr>
            <w:tcW w:w="988" w:type="dxa"/>
          </w:tcPr>
          <w:p w14:paraId="7F7823A2" w14:textId="77777777" w:rsidR="00662CF7" w:rsidRPr="00DC3464" w:rsidRDefault="00662CF7" w:rsidP="00662CF7">
            <w:pPr>
              <w:numPr>
                <w:ilvl w:val="0"/>
                <w:numId w:val="4"/>
              </w:numPr>
              <w:contextualSpacing/>
              <w:rPr>
                <w:rFonts w:ascii="Arial" w:hAnsi="Arial" w:cs="Arial"/>
                <w:sz w:val="20"/>
                <w:szCs w:val="20"/>
              </w:rPr>
            </w:pPr>
          </w:p>
        </w:tc>
        <w:tc>
          <w:tcPr>
            <w:tcW w:w="4346" w:type="dxa"/>
          </w:tcPr>
          <w:p w14:paraId="3EFBFFC7" w14:textId="77777777" w:rsidR="00662CF7" w:rsidRPr="00DC3464" w:rsidRDefault="00662CF7" w:rsidP="001D228F">
            <w:pPr>
              <w:tabs>
                <w:tab w:val="left" w:pos="607"/>
              </w:tabs>
              <w:jc w:val="both"/>
              <w:rPr>
                <w:rFonts w:ascii="Arial" w:hAnsi="Arial" w:cs="Arial"/>
                <w:sz w:val="20"/>
                <w:szCs w:val="20"/>
              </w:rPr>
            </w:pPr>
            <w:r w:rsidRPr="00DC3464">
              <w:rPr>
                <w:rFonts w:ascii="Arial" w:hAnsi="Arial" w:cs="Arial"/>
                <w:sz w:val="20"/>
                <w:szCs w:val="20"/>
              </w:rPr>
              <w:t xml:space="preserve">Ar pateikti kvalifikaciniai reikalavimai aiškūs? </w:t>
            </w:r>
          </w:p>
          <w:p w14:paraId="64904DEE" w14:textId="77777777" w:rsidR="00662CF7" w:rsidRPr="00DC3464" w:rsidRDefault="00662CF7" w:rsidP="001D228F">
            <w:pPr>
              <w:tabs>
                <w:tab w:val="left" w:pos="607"/>
              </w:tabs>
              <w:jc w:val="both"/>
              <w:rPr>
                <w:rFonts w:ascii="Arial" w:hAnsi="Arial" w:cs="Arial"/>
                <w:sz w:val="20"/>
                <w:szCs w:val="20"/>
              </w:rPr>
            </w:pPr>
          </w:p>
          <w:p w14:paraId="0F0A9F19" w14:textId="77777777" w:rsidR="00662CF7" w:rsidRPr="00DC3464" w:rsidRDefault="00662CF7" w:rsidP="001D228F">
            <w:pPr>
              <w:tabs>
                <w:tab w:val="left" w:pos="607"/>
              </w:tabs>
              <w:jc w:val="both"/>
              <w:rPr>
                <w:rFonts w:ascii="Arial" w:hAnsi="Arial" w:cs="Arial"/>
                <w:sz w:val="20"/>
                <w:szCs w:val="20"/>
              </w:rPr>
            </w:pPr>
            <w:r w:rsidRPr="00DC3464">
              <w:rPr>
                <w:rFonts w:ascii="Arial" w:hAnsi="Arial" w:cs="Arial"/>
                <w:sz w:val="20"/>
                <w:szCs w:val="20"/>
              </w:rPr>
              <w:t xml:space="preserve">Are </w:t>
            </w:r>
            <w:proofErr w:type="spellStart"/>
            <w:r w:rsidRPr="00DC3464">
              <w:rPr>
                <w:rFonts w:ascii="Arial" w:hAnsi="Arial" w:cs="Arial"/>
                <w:sz w:val="20"/>
                <w:szCs w:val="20"/>
              </w:rPr>
              <w:t>the</w:t>
            </w:r>
            <w:proofErr w:type="spellEnd"/>
            <w:r w:rsidRPr="00DC3464">
              <w:rPr>
                <w:rFonts w:ascii="Arial" w:hAnsi="Arial" w:cs="Arial"/>
                <w:sz w:val="20"/>
                <w:szCs w:val="20"/>
              </w:rPr>
              <w:t xml:space="preserve"> </w:t>
            </w:r>
            <w:proofErr w:type="spellStart"/>
            <w:r w:rsidRPr="00DC3464">
              <w:rPr>
                <w:rFonts w:ascii="Arial" w:hAnsi="Arial" w:cs="Arial"/>
                <w:sz w:val="20"/>
                <w:szCs w:val="20"/>
              </w:rPr>
              <w:t>qualification</w:t>
            </w:r>
            <w:proofErr w:type="spellEnd"/>
            <w:r w:rsidRPr="00DC3464">
              <w:rPr>
                <w:rFonts w:ascii="Arial" w:hAnsi="Arial" w:cs="Arial"/>
                <w:sz w:val="20"/>
                <w:szCs w:val="20"/>
              </w:rPr>
              <w:t xml:space="preserve"> </w:t>
            </w:r>
            <w:proofErr w:type="spellStart"/>
            <w:r w:rsidRPr="00DC3464">
              <w:rPr>
                <w:rFonts w:ascii="Arial" w:hAnsi="Arial" w:cs="Arial"/>
                <w:sz w:val="20"/>
                <w:szCs w:val="20"/>
              </w:rPr>
              <w:t>requirements</w:t>
            </w:r>
            <w:proofErr w:type="spellEnd"/>
            <w:r w:rsidRPr="00DC3464">
              <w:rPr>
                <w:rFonts w:ascii="Arial" w:hAnsi="Arial" w:cs="Arial"/>
                <w:sz w:val="20"/>
                <w:szCs w:val="20"/>
              </w:rPr>
              <w:t xml:space="preserve"> </w:t>
            </w:r>
            <w:proofErr w:type="spellStart"/>
            <w:r w:rsidRPr="00DC3464">
              <w:rPr>
                <w:rFonts w:ascii="Arial" w:hAnsi="Arial" w:cs="Arial"/>
                <w:sz w:val="20"/>
                <w:szCs w:val="20"/>
              </w:rPr>
              <w:t>clear</w:t>
            </w:r>
            <w:proofErr w:type="spellEnd"/>
            <w:r w:rsidRPr="00DC3464">
              <w:rPr>
                <w:rFonts w:ascii="Arial" w:hAnsi="Arial" w:cs="Arial"/>
                <w:sz w:val="20"/>
                <w:szCs w:val="20"/>
              </w:rPr>
              <w:t>?</w:t>
            </w:r>
          </w:p>
          <w:p w14:paraId="25862A52" w14:textId="77777777" w:rsidR="00662CF7" w:rsidRPr="00DC3464" w:rsidRDefault="00662CF7" w:rsidP="001D228F">
            <w:pPr>
              <w:jc w:val="both"/>
              <w:rPr>
                <w:rFonts w:ascii="Arial" w:hAnsi="Arial" w:cs="Arial"/>
                <w:sz w:val="20"/>
                <w:szCs w:val="20"/>
              </w:rPr>
            </w:pPr>
          </w:p>
        </w:tc>
        <w:tc>
          <w:tcPr>
            <w:tcW w:w="4883" w:type="dxa"/>
          </w:tcPr>
          <w:p w14:paraId="27125406" w14:textId="77777777" w:rsidR="00662CF7" w:rsidRPr="00DC3464" w:rsidRDefault="00662CF7" w:rsidP="00662CF7">
            <w:pPr>
              <w:rPr>
                <w:rFonts w:ascii="Arial" w:hAnsi="Arial" w:cs="Arial"/>
                <w:sz w:val="20"/>
                <w:szCs w:val="20"/>
              </w:rPr>
            </w:pPr>
          </w:p>
        </w:tc>
        <w:tc>
          <w:tcPr>
            <w:tcW w:w="4883" w:type="dxa"/>
          </w:tcPr>
          <w:p w14:paraId="052E218E" w14:textId="77777777" w:rsidR="00662CF7" w:rsidRPr="00DC3464" w:rsidRDefault="00662CF7" w:rsidP="00662CF7">
            <w:pPr>
              <w:rPr>
                <w:rFonts w:ascii="Arial" w:hAnsi="Arial" w:cs="Arial"/>
                <w:sz w:val="20"/>
                <w:szCs w:val="20"/>
              </w:rPr>
            </w:pPr>
          </w:p>
        </w:tc>
      </w:tr>
      <w:tr w:rsidR="00662CF7" w:rsidRPr="00DC3464" w14:paraId="748A9FC7" w14:textId="77777777" w:rsidTr="0003696D">
        <w:trPr>
          <w:trHeight w:val="270"/>
        </w:trPr>
        <w:tc>
          <w:tcPr>
            <w:tcW w:w="988" w:type="dxa"/>
          </w:tcPr>
          <w:p w14:paraId="52BFCFBE" w14:textId="77777777" w:rsidR="00662CF7" w:rsidRPr="00DC3464" w:rsidRDefault="00662CF7" w:rsidP="00662CF7">
            <w:pPr>
              <w:numPr>
                <w:ilvl w:val="0"/>
                <w:numId w:val="4"/>
              </w:numPr>
              <w:contextualSpacing/>
              <w:rPr>
                <w:rFonts w:ascii="Arial" w:hAnsi="Arial" w:cs="Arial"/>
                <w:sz w:val="20"/>
                <w:szCs w:val="20"/>
              </w:rPr>
            </w:pPr>
          </w:p>
        </w:tc>
        <w:tc>
          <w:tcPr>
            <w:tcW w:w="4346" w:type="dxa"/>
          </w:tcPr>
          <w:p w14:paraId="23918DBB" w14:textId="77777777" w:rsidR="00662CF7" w:rsidRPr="00DC3464" w:rsidRDefault="00662CF7" w:rsidP="001D228F">
            <w:pPr>
              <w:jc w:val="both"/>
              <w:rPr>
                <w:rFonts w:ascii="Arial" w:hAnsi="Arial" w:cs="Arial"/>
                <w:sz w:val="20"/>
                <w:szCs w:val="20"/>
              </w:rPr>
            </w:pPr>
            <w:r w:rsidRPr="00DC3464">
              <w:rPr>
                <w:rFonts w:ascii="Arial" w:hAnsi="Arial" w:cs="Arial"/>
                <w:sz w:val="20"/>
                <w:szCs w:val="20"/>
              </w:rPr>
              <w:t>Ar kvalifikaciniai reikalavimai yra pakankami siekiant gauti aukščiausios kvalifikacijos tiekėją ir ekspertus?</w:t>
            </w:r>
          </w:p>
          <w:p w14:paraId="21F71361" w14:textId="77777777" w:rsidR="00662CF7" w:rsidRPr="00DC3464" w:rsidRDefault="00662CF7" w:rsidP="001D228F">
            <w:pPr>
              <w:jc w:val="both"/>
              <w:rPr>
                <w:rFonts w:ascii="Arial" w:hAnsi="Arial" w:cs="Arial"/>
                <w:sz w:val="20"/>
                <w:szCs w:val="20"/>
              </w:rPr>
            </w:pPr>
          </w:p>
          <w:p w14:paraId="1EAF3EEA" w14:textId="77777777" w:rsidR="00662CF7" w:rsidRPr="00DC3464" w:rsidRDefault="00662CF7" w:rsidP="001D228F">
            <w:pPr>
              <w:jc w:val="both"/>
              <w:rPr>
                <w:rFonts w:ascii="Arial" w:hAnsi="Arial" w:cs="Arial"/>
                <w:sz w:val="20"/>
                <w:szCs w:val="20"/>
              </w:rPr>
            </w:pPr>
            <w:r w:rsidRPr="00DC3464">
              <w:rPr>
                <w:rFonts w:ascii="Arial" w:hAnsi="Arial" w:cs="Arial"/>
                <w:sz w:val="20"/>
                <w:szCs w:val="20"/>
              </w:rPr>
              <w:t xml:space="preserve">Are </w:t>
            </w:r>
            <w:proofErr w:type="spellStart"/>
            <w:r w:rsidRPr="00DC3464">
              <w:rPr>
                <w:rFonts w:ascii="Arial" w:hAnsi="Arial" w:cs="Arial"/>
                <w:sz w:val="20"/>
                <w:szCs w:val="20"/>
              </w:rPr>
              <w:t>the</w:t>
            </w:r>
            <w:proofErr w:type="spellEnd"/>
            <w:r w:rsidRPr="00DC3464">
              <w:rPr>
                <w:rFonts w:ascii="Arial" w:hAnsi="Arial" w:cs="Arial"/>
                <w:sz w:val="20"/>
                <w:szCs w:val="20"/>
              </w:rPr>
              <w:t xml:space="preserve"> </w:t>
            </w:r>
            <w:proofErr w:type="spellStart"/>
            <w:r w:rsidRPr="00DC3464">
              <w:rPr>
                <w:rFonts w:ascii="Arial" w:hAnsi="Arial" w:cs="Arial"/>
                <w:sz w:val="20"/>
                <w:szCs w:val="20"/>
              </w:rPr>
              <w:t>qualification</w:t>
            </w:r>
            <w:proofErr w:type="spellEnd"/>
            <w:r w:rsidRPr="00DC3464">
              <w:rPr>
                <w:rFonts w:ascii="Arial" w:hAnsi="Arial" w:cs="Arial"/>
                <w:sz w:val="20"/>
                <w:szCs w:val="20"/>
              </w:rPr>
              <w:t xml:space="preserve"> </w:t>
            </w:r>
            <w:proofErr w:type="spellStart"/>
            <w:r w:rsidRPr="00DC3464">
              <w:rPr>
                <w:rFonts w:ascii="Arial" w:hAnsi="Arial" w:cs="Arial"/>
                <w:sz w:val="20"/>
                <w:szCs w:val="20"/>
              </w:rPr>
              <w:t>requirements</w:t>
            </w:r>
            <w:proofErr w:type="spellEnd"/>
            <w:r w:rsidRPr="00DC3464">
              <w:rPr>
                <w:rFonts w:ascii="Arial" w:hAnsi="Arial" w:cs="Arial"/>
                <w:sz w:val="20"/>
                <w:szCs w:val="20"/>
              </w:rPr>
              <w:t xml:space="preserve"> </w:t>
            </w:r>
            <w:proofErr w:type="spellStart"/>
            <w:r w:rsidRPr="00DC3464">
              <w:rPr>
                <w:rFonts w:ascii="Arial" w:hAnsi="Arial" w:cs="Arial"/>
                <w:sz w:val="20"/>
                <w:szCs w:val="20"/>
              </w:rPr>
              <w:t>sufficient</w:t>
            </w:r>
            <w:proofErr w:type="spellEnd"/>
            <w:r w:rsidRPr="00DC3464">
              <w:rPr>
                <w:rFonts w:ascii="Arial" w:hAnsi="Arial" w:cs="Arial"/>
                <w:sz w:val="20"/>
                <w:szCs w:val="20"/>
              </w:rPr>
              <w:t xml:space="preserve"> to </w:t>
            </w:r>
            <w:proofErr w:type="spellStart"/>
            <w:r w:rsidRPr="00DC3464">
              <w:rPr>
                <w:rFonts w:ascii="Arial" w:hAnsi="Arial" w:cs="Arial"/>
                <w:sz w:val="20"/>
                <w:szCs w:val="20"/>
              </w:rPr>
              <w:t>attract</w:t>
            </w:r>
            <w:proofErr w:type="spellEnd"/>
            <w:r w:rsidRPr="00DC3464">
              <w:rPr>
                <w:rFonts w:ascii="Arial" w:hAnsi="Arial" w:cs="Arial"/>
                <w:sz w:val="20"/>
                <w:szCs w:val="20"/>
              </w:rPr>
              <w:t xml:space="preserve"> </w:t>
            </w:r>
            <w:proofErr w:type="spellStart"/>
            <w:r w:rsidRPr="00DC3464">
              <w:rPr>
                <w:rFonts w:ascii="Arial" w:hAnsi="Arial" w:cs="Arial"/>
                <w:sz w:val="20"/>
                <w:szCs w:val="20"/>
              </w:rPr>
              <w:t>the</w:t>
            </w:r>
            <w:proofErr w:type="spellEnd"/>
            <w:r w:rsidRPr="00DC3464">
              <w:rPr>
                <w:rFonts w:ascii="Arial" w:hAnsi="Arial" w:cs="Arial"/>
                <w:sz w:val="20"/>
                <w:szCs w:val="20"/>
              </w:rPr>
              <w:t xml:space="preserve"> </w:t>
            </w:r>
            <w:proofErr w:type="spellStart"/>
            <w:r w:rsidRPr="00DC3464">
              <w:rPr>
                <w:rFonts w:ascii="Arial" w:hAnsi="Arial" w:cs="Arial"/>
                <w:sz w:val="20"/>
                <w:szCs w:val="20"/>
              </w:rPr>
              <w:t>provider</w:t>
            </w:r>
            <w:proofErr w:type="spellEnd"/>
            <w:r w:rsidRPr="00DC3464">
              <w:rPr>
                <w:rFonts w:ascii="Arial" w:hAnsi="Arial" w:cs="Arial"/>
                <w:sz w:val="20"/>
                <w:szCs w:val="20"/>
              </w:rPr>
              <w:t xml:space="preserve"> </w:t>
            </w:r>
            <w:proofErr w:type="spellStart"/>
            <w:r w:rsidRPr="00DC3464">
              <w:rPr>
                <w:rFonts w:ascii="Arial" w:hAnsi="Arial" w:cs="Arial"/>
                <w:sz w:val="20"/>
                <w:szCs w:val="20"/>
              </w:rPr>
              <w:t>and</w:t>
            </w:r>
            <w:proofErr w:type="spellEnd"/>
            <w:r w:rsidRPr="00DC3464">
              <w:rPr>
                <w:rFonts w:ascii="Arial" w:hAnsi="Arial" w:cs="Arial"/>
                <w:sz w:val="20"/>
                <w:szCs w:val="20"/>
              </w:rPr>
              <w:t xml:space="preserve"> </w:t>
            </w:r>
            <w:proofErr w:type="spellStart"/>
            <w:r w:rsidRPr="00DC3464">
              <w:rPr>
                <w:rFonts w:ascii="Arial" w:hAnsi="Arial" w:cs="Arial"/>
                <w:sz w:val="20"/>
                <w:szCs w:val="20"/>
              </w:rPr>
              <w:t>experts</w:t>
            </w:r>
            <w:proofErr w:type="spellEnd"/>
            <w:r w:rsidRPr="00DC3464">
              <w:rPr>
                <w:rFonts w:ascii="Arial" w:hAnsi="Arial" w:cs="Arial"/>
                <w:sz w:val="20"/>
                <w:szCs w:val="20"/>
              </w:rPr>
              <w:t xml:space="preserve"> </w:t>
            </w:r>
            <w:proofErr w:type="spellStart"/>
            <w:r w:rsidRPr="00DC3464">
              <w:rPr>
                <w:rFonts w:ascii="Arial" w:hAnsi="Arial" w:cs="Arial"/>
                <w:sz w:val="20"/>
                <w:szCs w:val="20"/>
              </w:rPr>
              <w:t>of</w:t>
            </w:r>
            <w:proofErr w:type="spellEnd"/>
            <w:r w:rsidRPr="00DC3464">
              <w:rPr>
                <w:rFonts w:ascii="Arial" w:hAnsi="Arial" w:cs="Arial"/>
                <w:sz w:val="20"/>
                <w:szCs w:val="20"/>
              </w:rPr>
              <w:t xml:space="preserve"> </w:t>
            </w:r>
            <w:proofErr w:type="spellStart"/>
            <w:r w:rsidRPr="00DC3464">
              <w:rPr>
                <w:rFonts w:ascii="Arial" w:hAnsi="Arial" w:cs="Arial"/>
                <w:sz w:val="20"/>
                <w:szCs w:val="20"/>
              </w:rPr>
              <w:t>highest</w:t>
            </w:r>
            <w:proofErr w:type="spellEnd"/>
            <w:r w:rsidRPr="00DC3464">
              <w:rPr>
                <w:rFonts w:ascii="Arial" w:hAnsi="Arial" w:cs="Arial"/>
                <w:sz w:val="20"/>
                <w:szCs w:val="20"/>
              </w:rPr>
              <w:t xml:space="preserve"> </w:t>
            </w:r>
            <w:proofErr w:type="spellStart"/>
            <w:r w:rsidRPr="00DC3464">
              <w:rPr>
                <w:rFonts w:ascii="Arial" w:hAnsi="Arial" w:cs="Arial"/>
                <w:sz w:val="20"/>
                <w:szCs w:val="20"/>
              </w:rPr>
              <w:t>expertise</w:t>
            </w:r>
            <w:proofErr w:type="spellEnd"/>
            <w:r w:rsidRPr="00DC3464">
              <w:rPr>
                <w:rFonts w:ascii="Arial" w:hAnsi="Arial" w:cs="Arial"/>
                <w:sz w:val="20"/>
                <w:szCs w:val="20"/>
              </w:rPr>
              <w:t>?</w:t>
            </w:r>
          </w:p>
        </w:tc>
        <w:tc>
          <w:tcPr>
            <w:tcW w:w="4883" w:type="dxa"/>
          </w:tcPr>
          <w:p w14:paraId="440D6635" w14:textId="77777777" w:rsidR="00662CF7" w:rsidRPr="00DC3464" w:rsidRDefault="00662CF7" w:rsidP="00662CF7">
            <w:pPr>
              <w:rPr>
                <w:rFonts w:ascii="Arial" w:hAnsi="Arial" w:cs="Arial"/>
                <w:sz w:val="20"/>
                <w:szCs w:val="20"/>
              </w:rPr>
            </w:pPr>
          </w:p>
        </w:tc>
        <w:tc>
          <w:tcPr>
            <w:tcW w:w="4883" w:type="dxa"/>
          </w:tcPr>
          <w:p w14:paraId="5116D8DE" w14:textId="77777777" w:rsidR="00662CF7" w:rsidRPr="00DC3464" w:rsidRDefault="00662CF7" w:rsidP="00662CF7">
            <w:pPr>
              <w:rPr>
                <w:rFonts w:ascii="Arial" w:hAnsi="Arial" w:cs="Arial"/>
                <w:sz w:val="20"/>
                <w:szCs w:val="20"/>
              </w:rPr>
            </w:pPr>
          </w:p>
        </w:tc>
      </w:tr>
      <w:tr w:rsidR="0058778E" w:rsidRPr="00DC3464" w14:paraId="3900FF6B" w14:textId="77777777" w:rsidTr="0003696D">
        <w:trPr>
          <w:trHeight w:val="270"/>
        </w:trPr>
        <w:tc>
          <w:tcPr>
            <w:tcW w:w="988" w:type="dxa"/>
          </w:tcPr>
          <w:p w14:paraId="515ACB9D" w14:textId="77777777" w:rsidR="0058778E" w:rsidRPr="00DC3464" w:rsidRDefault="0058778E" w:rsidP="00662CF7">
            <w:pPr>
              <w:numPr>
                <w:ilvl w:val="0"/>
                <w:numId w:val="4"/>
              </w:numPr>
              <w:contextualSpacing/>
              <w:rPr>
                <w:rFonts w:ascii="Arial" w:hAnsi="Arial" w:cs="Arial"/>
                <w:sz w:val="20"/>
                <w:szCs w:val="20"/>
              </w:rPr>
            </w:pPr>
          </w:p>
        </w:tc>
        <w:tc>
          <w:tcPr>
            <w:tcW w:w="4346" w:type="dxa"/>
          </w:tcPr>
          <w:p w14:paraId="23421B9B" w14:textId="0828E4DD" w:rsidR="0058778E" w:rsidRPr="00DC3464" w:rsidRDefault="0058778E" w:rsidP="001D228F">
            <w:pPr>
              <w:jc w:val="both"/>
              <w:rPr>
                <w:rFonts w:ascii="Arial" w:hAnsi="Arial" w:cs="Arial"/>
                <w:sz w:val="20"/>
                <w:szCs w:val="20"/>
              </w:rPr>
            </w:pPr>
            <w:r w:rsidRPr="0058778E">
              <w:rPr>
                <w:rFonts w:ascii="Arial" w:hAnsi="Arial" w:cs="Arial"/>
                <w:sz w:val="20"/>
                <w:szCs w:val="20"/>
              </w:rPr>
              <w:t xml:space="preserve">Ar reikalavimas įmonei turėti 80 mln. Eur įgyvendintų / valdytų projektų </w:t>
            </w:r>
            <w:proofErr w:type="spellStart"/>
            <w:r w:rsidRPr="0058778E">
              <w:rPr>
                <w:rFonts w:ascii="Arial" w:hAnsi="Arial" w:cs="Arial"/>
                <w:sz w:val="20"/>
                <w:szCs w:val="20"/>
              </w:rPr>
              <w:t>portfolio</w:t>
            </w:r>
            <w:proofErr w:type="spellEnd"/>
            <w:r w:rsidRPr="0058778E">
              <w:rPr>
                <w:rFonts w:ascii="Arial" w:hAnsi="Arial" w:cs="Arial"/>
                <w:sz w:val="20"/>
                <w:szCs w:val="20"/>
              </w:rPr>
              <w:t xml:space="preserve"> per pastaruosius 5 metus bei bent du specialistus su 5 metų patirtimi yra neperteklinis ir neriboja konkurencijos?</w:t>
            </w:r>
          </w:p>
        </w:tc>
        <w:tc>
          <w:tcPr>
            <w:tcW w:w="4883" w:type="dxa"/>
          </w:tcPr>
          <w:p w14:paraId="3A29CD6B" w14:textId="77777777" w:rsidR="0058778E" w:rsidRPr="00DC3464" w:rsidRDefault="0058778E" w:rsidP="00662CF7">
            <w:pPr>
              <w:rPr>
                <w:rFonts w:ascii="Arial" w:hAnsi="Arial" w:cs="Arial"/>
                <w:sz w:val="20"/>
                <w:szCs w:val="20"/>
              </w:rPr>
            </w:pPr>
          </w:p>
        </w:tc>
        <w:tc>
          <w:tcPr>
            <w:tcW w:w="4883" w:type="dxa"/>
          </w:tcPr>
          <w:p w14:paraId="70BA5FFA" w14:textId="77777777" w:rsidR="0058778E" w:rsidRPr="00DC3464" w:rsidRDefault="0058778E" w:rsidP="00662CF7">
            <w:pPr>
              <w:rPr>
                <w:rFonts w:ascii="Arial" w:hAnsi="Arial" w:cs="Arial"/>
                <w:sz w:val="20"/>
                <w:szCs w:val="20"/>
              </w:rPr>
            </w:pPr>
          </w:p>
        </w:tc>
      </w:tr>
      <w:tr w:rsidR="00662CF7" w:rsidRPr="00DC3464" w14:paraId="5DA360F0" w14:textId="77777777" w:rsidTr="0003696D">
        <w:trPr>
          <w:trHeight w:val="255"/>
        </w:trPr>
        <w:tc>
          <w:tcPr>
            <w:tcW w:w="988" w:type="dxa"/>
          </w:tcPr>
          <w:p w14:paraId="05207B0D" w14:textId="77777777" w:rsidR="00662CF7" w:rsidRPr="00DC3464" w:rsidRDefault="00662CF7" w:rsidP="00662CF7">
            <w:pPr>
              <w:numPr>
                <w:ilvl w:val="0"/>
                <w:numId w:val="4"/>
              </w:numPr>
              <w:contextualSpacing/>
              <w:rPr>
                <w:rFonts w:ascii="Arial" w:hAnsi="Arial" w:cs="Arial"/>
                <w:sz w:val="20"/>
                <w:szCs w:val="20"/>
              </w:rPr>
            </w:pPr>
          </w:p>
        </w:tc>
        <w:tc>
          <w:tcPr>
            <w:tcW w:w="4346" w:type="dxa"/>
          </w:tcPr>
          <w:p w14:paraId="4A1D489C" w14:textId="77777777" w:rsidR="00662CF7" w:rsidRPr="00DC3464" w:rsidRDefault="00662CF7" w:rsidP="001D228F">
            <w:pPr>
              <w:jc w:val="both"/>
              <w:rPr>
                <w:rFonts w:ascii="Arial" w:hAnsi="Arial" w:cs="Arial"/>
                <w:sz w:val="20"/>
                <w:szCs w:val="20"/>
              </w:rPr>
            </w:pPr>
            <w:r w:rsidRPr="00DC3464">
              <w:rPr>
                <w:rFonts w:ascii="Arial" w:hAnsi="Arial" w:cs="Arial"/>
                <w:sz w:val="20"/>
                <w:szCs w:val="20"/>
              </w:rPr>
              <w:t>Bet kokie kiti pasiūlymai, komentarai, susirūpinimai.</w:t>
            </w:r>
          </w:p>
          <w:p w14:paraId="60776CED" w14:textId="77777777" w:rsidR="00662CF7" w:rsidRPr="00DC3464" w:rsidRDefault="00662CF7" w:rsidP="001D228F">
            <w:pPr>
              <w:jc w:val="both"/>
              <w:rPr>
                <w:rFonts w:ascii="Arial" w:hAnsi="Arial" w:cs="Arial"/>
                <w:sz w:val="20"/>
                <w:szCs w:val="20"/>
              </w:rPr>
            </w:pPr>
          </w:p>
          <w:p w14:paraId="609A9B49" w14:textId="77777777" w:rsidR="00662CF7" w:rsidRPr="00DC3464" w:rsidRDefault="00662CF7" w:rsidP="001D228F">
            <w:pPr>
              <w:jc w:val="both"/>
              <w:rPr>
                <w:rFonts w:ascii="Arial" w:hAnsi="Arial" w:cs="Arial"/>
                <w:sz w:val="20"/>
                <w:szCs w:val="20"/>
              </w:rPr>
            </w:pPr>
            <w:r w:rsidRPr="00DC3464">
              <w:rPr>
                <w:rFonts w:ascii="Arial" w:hAnsi="Arial" w:cs="Arial"/>
                <w:sz w:val="20"/>
                <w:szCs w:val="20"/>
              </w:rPr>
              <w:t xml:space="preserve">Any </w:t>
            </w:r>
            <w:proofErr w:type="spellStart"/>
            <w:r w:rsidRPr="00DC3464">
              <w:rPr>
                <w:rFonts w:ascii="Arial" w:hAnsi="Arial" w:cs="Arial"/>
                <w:sz w:val="20"/>
                <w:szCs w:val="20"/>
              </w:rPr>
              <w:t>other</w:t>
            </w:r>
            <w:proofErr w:type="spellEnd"/>
            <w:r w:rsidRPr="00DC3464">
              <w:rPr>
                <w:rFonts w:ascii="Arial" w:hAnsi="Arial" w:cs="Arial"/>
                <w:sz w:val="20"/>
                <w:szCs w:val="20"/>
              </w:rPr>
              <w:t xml:space="preserve"> </w:t>
            </w:r>
            <w:proofErr w:type="spellStart"/>
            <w:r w:rsidRPr="00DC3464">
              <w:rPr>
                <w:rFonts w:ascii="Arial" w:hAnsi="Arial" w:cs="Arial"/>
                <w:sz w:val="20"/>
                <w:szCs w:val="20"/>
              </w:rPr>
              <w:t>suggestions</w:t>
            </w:r>
            <w:proofErr w:type="spellEnd"/>
            <w:r w:rsidRPr="00DC3464">
              <w:rPr>
                <w:rFonts w:ascii="Arial" w:hAnsi="Arial" w:cs="Arial"/>
                <w:sz w:val="20"/>
                <w:szCs w:val="20"/>
              </w:rPr>
              <w:t xml:space="preserve">, </w:t>
            </w:r>
            <w:proofErr w:type="spellStart"/>
            <w:r w:rsidRPr="00DC3464">
              <w:rPr>
                <w:rFonts w:ascii="Arial" w:hAnsi="Arial" w:cs="Arial"/>
                <w:sz w:val="20"/>
                <w:szCs w:val="20"/>
              </w:rPr>
              <w:t>comments</w:t>
            </w:r>
            <w:proofErr w:type="spellEnd"/>
            <w:r w:rsidRPr="00DC3464">
              <w:rPr>
                <w:rFonts w:ascii="Arial" w:hAnsi="Arial" w:cs="Arial"/>
                <w:sz w:val="20"/>
                <w:szCs w:val="20"/>
              </w:rPr>
              <w:t xml:space="preserve">, </w:t>
            </w:r>
            <w:proofErr w:type="spellStart"/>
            <w:r w:rsidRPr="00DC3464">
              <w:rPr>
                <w:rFonts w:ascii="Arial" w:hAnsi="Arial" w:cs="Arial"/>
                <w:sz w:val="20"/>
                <w:szCs w:val="20"/>
              </w:rPr>
              <w:t>concerns</w:t>
            </w:r>
            <w:proofErr w:type="spellEnd"/>
            <w:r w:rsidRPr="00DC3464">
              <w:rPr>
                <w:rFonts w:ascii="Arial" w:hAnsi="Arial" w:cs="Arial"/>
                <w:sz w:val="20"/>
                <w:szCs w:val="20"/>
              </w:rPr>
              <w:t>.</w:t>
            </w:r>
          </w:p>
        </w:tc>
        <w:tc>
          <w:tcPr>
            <w:tcW w:w="4883" w:type="dxa"/>
          </w:tcPr>
          <w:p w14:paraId="26441B89" w14:textId="77777777" w:rsidR="00662CF7" w:rsidRPr="00DC3464" w:rsidRDefault="00662CF7" w:rsidP="00662CF7">
            <w:pPr>
              <w:rPr>
                <w:rFonts w:ascii="Arial" w:hAnsi="Arial" w:cs="Arial"/>
                <w:sz w:val="20"/>
                <w:szCs w:val="20"/>
              </w:rPr>
            </w:pPr>
          </w:p>
        </w:tc>
        <w:tc>
          <w:tcPr>
            <w:tcW w:w="4883" w:type="dxa"/>
          </w:tcPr>
          <w:p w14:paraId="1DE10C58" w14:textId="77777777" w:rsidR="00662CF7" w:rsidRPr="00DC3464" w:rsidRDefault="00662CF7" w:rsidP="00662CF7">
            <w:pPr>
              <w:rPr>
                <w:rFonts w:ascii="Arial" w:hAnsi="Arial" w:cs="Arial"/>
                <w:sz w:val="20"/>
                <w:szCs w:val="20"/>
              </w:rPr>
            </w:pPr>
          </w:p>
        </w:tc>
      </w:tr>
    </w:tbl>
    <w:p w14:paraId="5FCAB047" w14:textId="77777777" w:rsidR="00662CF7" w:rsidRPr="00DC3464" w:rsidRDefault="00662CF7" w:rsidP="00662CF7">
      <w:pPr>
        <w:spacing w:after="160" w:line="259" w:lineRule="auto"/>
        <w:rPr>
          <w:rFonts w:ascii="Arial" w:hAnsi="Arial" w:cs="Arial"/>
          <w:sz w:val="20"/>
          <w:szCs w:val="20"/>
          <w:lang w:val="lt-LT"/>
        </w:rPr>
      </w:pPr>
    </w:p>
    <w:p w14:paraId="7DD96C81" w14:textId="77777777" w:rsidR="00662CF7" w:rsidRPr="00DC3464" w:rsidRDefault="00662CF7" w:rsidP="00662CF7">
      <w:pPr>
        <w:spacing w:after="160" w:line="259" w:lineRule="auto"/>
        <w:rPr>
          <w:rFonts w:ascii="Arial" w:hAnsi="Arial" w:cs="Arial"/>
          <w:b/>
          <w:bCs/>
          <w:sz w:val="20"/>
          <w:szCs w:val="20"/>
          <w:lang w:val="lt-LT"/>
        </w:rPr>
      </w:pPr>
      <w:r w:rsidRPr="00DC3464">
        <w:rPr>
          <w:rFonts w:ascii="Arial" w:hAnsi="Arial" w:cs="Arial"/>
          <w:b/>
          <w:bCs/>
          <w:sz w:val="20"/>
          <w:szCs w:val="20"/>
          <w:lang w:val="lt-LT"/>
        </w:rPr>
        <w:lastRenderedPageBreak/>
        <w:t>2. Sutarties sąlygos (toliau – Sutartis) ir kiti klausimai /</w:t>
      </w:r>
      <w:r w:rsidRPr="00DC3464">
        <w:rPr>
          <w:rFonts w:ascii="Arial" w:hAnsi="Arial" w:cs="Arial"/>
          <w:sz w:val="20"/>
          <w:szCs w:val="20"/>
          <w:lang w:val="lt-LT"/>
        </w:rPr>
        <w:t xml:space="preserve"> </w:t>
      </w:r>
      <w:proofErr w:type="spellStart"/>
      <w:r w:rsidRPr="00DC3464">
        <w:rPr>
          <w:rFonts w:ascii="Arial" w:hAnsi="Arial" w:cs="Arial"/>
          <w:b/>
          <w:bCs/>
          <w:sz w:val="20"/>
          <w:szCs w:val="20"/>
          <w:lang w:val="lt-LT"/>
        </w:rPr>
        <w:t>Terms</w:t>
      </w:r>
      <w:proofErr w:type="spellEnd"/>
      <w:r w:rsidRPr="00DC3464">
        <w:rPr>
          <w:rFonts w:ascii="Arial" w:hAnsi="Arial" w:cs="Arial"/>
          <w:b/>
          <w:bCs/>
          <w:sz w:val="20"/>
          <w:szCs w:val="20"/>
          <w:lang w:val="lt-LT"/>
        </w:rPr>
        <w:t xml:space="preserve"> </w:t>
      </w:r>
      <w:proofErr w:type="spellStart"/>
      <w:r w:rsidRPr="00DC3464">
        <w:rPr>
          <w:rFonts w:ascii="Arial" w:hAnsi="Arial" w:cs="Arial"/>
          <w:b/>
          <w:bCs/>
          <w:sz w:val="20"/>
          <w:szCs w:val="20"/>
          <w:lang w:val="lt-LT"/>
        </w:rPr>
        <w:t>of</w:t>
      </w:r>
      <w:proofErr w:type="spellEnd"/>
      <w:r w:rsidRPr="00DC3464">
        <w:rPr>
          <w:rFonts w:ascii="Arial" w:hAnsi="Arial" w:cs="Arial"/>
          <w:b/>
          <w:bCs/>
          <w:sz w:val="20"/>
          <w:szCs w:val="20"/>
          <w:lang w:val="lt-LT"/>
        </w:rPr>
        <w:t xml:space="preserve"> </w:t>
      </w:r>
      <w:proofErr w:type="spellStart"/>
      <w:r w:rsidRPr="00DC3464">
        <w:rPr>
          <w:rFonts w:ascii="Arial" w:hAnsi="Arial" w:cs="Arial"/>
          <w:b/>
          <w:bCs/>
          <w:sz w:val="20"/>
          <w:szCs w:val="20"/>
          <w:lang w:val="lt-LT"/>
        </w:rPr>
        <w:t>the</w:t>
      </w:r>
      <w:proofErr w:type="spellEnd"/>
      <w:r w:rsidRPr="00DC3464">
        <w:rPr>
          <w:rFonts w:ascii="Arial" w:hAnsi="Arial" w:cs="Arial"/>
          <w:b/>
          <w:bCs/>
          <w:sz w:val="20"/>
          <w:szCs w:val="20"/>
          <w:lang w:val="lt-LT"/>
        </w:rPr>
        <w:t xml:space="preserve"> </w:t>
      </w:r>
      <w:proofErr w:type="spellStart"/>
      <w:r w:rsidRPr="00DC3464">
        <w:rPr>
          <w:rFonts w:ascii="Arial" w:hAnsi="Arial" w:cs="Arial"/>
          <w:b/>
          <w:bCs/>
          <w:sz w:val="20"/>
          <w:szCs w:val="20"/>
          <w:lang w:val="lt-LT"/>
        </w:rPr>
        <w:t>Agreement</w:t>
      </w:r>
      <w:proofErr w:type="spellEnd"/>
      <w:r w:rsidRPr="00DC3464">
        <w:rPr>
          <w:rFonts w:ascii="Arial" w:hAnsi="Arial" w:cs="Arial"/>
          <w:b/>
          <w:bCs/>
          <w:sz w:val="20"/>
          <w:szCs w:val="20"/>
          <w:lang w:val="lt-LT"/>
        </w:rPr>
        <w:t xml:space="preserve"> (</w:t>
      </w:r>
      <w:proofErr w:type="spellStart"/>
      <w:r w:rsidRPr="00DC3464">
        <w:rPr>
          <w:rFonts w:ascii="Arial" w:hAnsi="Arial" w:cs="Arial"/>
          <w:b/>
          <w:bCs/>
          <w:sz w:val="20"/>
          <w:szCs w:val="20"/>
          <w:lang w:val="lt-LT"/>
        </w:rPr>
        <w:t>hereinafter</w:t>
      </w:r>
      <w:proofErr w:type="spellEnd"/>
      <w:r w:rsidRPr="00DC3464">
        <w:rPr>
          <w:rFonts w:ascii="Arial" w:hAnsi="Arial" w:cs="Arial"/>
          <w:b/>
          <w:bCs/>
          <w:sz w:val="20"/>
          <w:szCs w:val="20"/>
          <w:lang w:val="lt-LT"/>
        </w:rPr>
        <w:t xml:space="preserve"> </w:t>
      </w:r>
      <w:proofErr w:type="spellStart"/>
      <w:r w:rsidRPr="00DC3464">
        <w:rPr>
          <w:rFonts w:ascii="Arial" w:hAnsi="Arial" w:cs="Arial"/>
          <w:b/>
          <w:bCs/>
          <w:sz w:val="20"/>
          <w:szCs w:val="20"/>
          <w:lang w:val="lt-LT"/>
        </w:rPr>
        <w:t>referred</w:t>
      </w:r>
      <w:proofErr w:type="spellEnd"/>
      <w:r w:rsidRPr="00DC3464">
        <w:rPr>
          <w:rFonts w:ascii="Arial" w:hAnsi="Arial" w:cs="Arial"/>
          <w:b/>
          <w:bCs/>
          <w:sz w:val="20"/>
          <w:szCs w:val="20"/>
          <w:lang w:val="lt-LT"/>
        </w:rPr>
        <w:t xml:space="preserve"> to </w:t>
      </w:r>
      <w:proofErr w:type="spellStart"/>
      <w:r w:rsidRPr="00DC3464">
        <w:rPr>
          <w:rFonts w:ascii="Arial" w:hAnsi="Arial" w:cs="Arial"/>
          <w:b/>
          <w:bCs/>
          <w:sz w:val="20"/>
          <w:szCs w:val="20"/>
          <w:lang w:val="lt-LT"/>
        </w:rPr>
        <w:t>as</w:t>
      </w:r>
      <w:proofErr w:type="spellEnd"/>
      <w:r w:rsidRPr="00DC3464">
        <w:rPr>
          <w:rFonts w:ascii="Arial" w:hAnsi="Arial" w:cs="Arial"/>
          <w:b/>
          <w:bCs/>
          <w:sz w:val="20"/>
          <w:szCs w:val="20"/>
          <w:lang w:val="lt-LT"/>
        </w:rPr>
        <w:t xml:space="preserve"> </w:t>
      </w:r>
      <w:proofErr w:type="spellStart"/>
      <w:r w:rsidRPr="00DC3464">
        <w:rPr>
          <w:rFonts w:ascii="Arial" w:hAnsi="Arial" w:cs="Arial"/>
          <w:b/>
          <w:bCs/>
          <w:sz w:val="20"/>
          <w:szCs w:val="20"/>
          <w:lang w:val="lt-LT"/>
        </w:rPr>
        <w:t>the</w:t>
      </w:r>
      <w:proofErr w:type="spellEnd"/>
      <w:r w:rsidRPr="00DC3464">
        <w:rPr>
          <w:rFonts w:ascii="Arial" w:hAnsi="Arial" w:cs="Arial"/>
          <w:b/>
          <w:bCs/>
          <w:sz w:val="20"/>
          <w:szCs w:val="20"/>
          <w:lang w:val="lt-LT"/>
        </w:rPr>
        <w:t xml:space="preserve"> </w:t>
      </w:r>
      <w:proofErr w:type="spellStart"/>
      <w:r w:rsidRPr="00DC3464">
        <w:rPr>
          <w:rFonts w:ascii="Arial" w:hAnsi="Arial" w:cs="Arial"/>
          <w:b/>
          <w:bCs/>
          <w:sz w:val="20"/>
          <w:szCs w:val="20"/>
          <w:lang w:val="lt-LT"/>
        </w:rPr>
        <w:t>Agreement</w:t>
      </w:r>
      <w:proofErr w:type="spellEnd"/>
      <w:r w:rsidRPr="00DC3464">
        <w:rPr>
          <w:rFonts w:ascii="Arial" w:hAnsi="Arial" w:cs="Arial"/>
          <w:b/>
          <w:bCs/>
          <w:sz w:val="20"/>
          <w:szCs w:val="20"/>
          <w:lang w:val="lt-LT"/>
        </w:rPr>
        <w:t xml:space="preserve">) </w:t>
      </w:r>
      <w:proofErr w:type="spellStart"/>
      <w:r w:rsidRPr="00DC3464">
        <w:rPr>
          <w:rFonts w:ascii="Arial" w:hAnsi="Arial" w:cs="Arial"/>
          <w:b/>
          <w:bCs/>
          <w:sz w:val="20"/>
          <w:szCs w:val="20"/>
          <w:lang w:val="lt-LT"/>
        </w:rPr>
        <w:t>and</w:t>
      </w:r>
      <w:proofErr w:type="spellEnd"/>
      <w:r w:rsidRPr="00DC3464">
        <w:rPr>
          <w:rFonts w:ascii="Arial" w:hAnsi="Arial" w:cs="Arial"/>
          <w:b/>
          <w:bCs/>
          <w:sz w:val="20"/>
          <w:szCs w:val="20"/>
          <w:lang w:val="lt-LT"/>
        </w:rPr>
        <w:t xml:space="preserve"> </w:t>
      </w:r>
      <w:proofErr w:type="spellStart"/>
      <w:r w:rsidRPr="00DC3464">
        <w:rPr>
          <w:rFonts w:ascii="Arial" w:hAnsi="Arial" w:cs="Arial"/>
          <w:b/>
          <w:bCs/>
          <w:sz w:val="20"/>
          <w:szCs w:val="20"/>
          <w:lang w:val="lt-LT"/>
        </w:rPr>
        <w:t>other</w:t>
      </w:r>
      <w:proofErr w:type="spellEnd"/>
      <w:r w:rsidRPr="00DC3464">
        <w:rPr>
          <w:rFonts w:ascii="Arial" w:hAnsi="Arial" w:cs="Arial"/>
          <w:b/>
          <w:bCs/>
          <w:sz w:val="20"/>
          <w:szCs w:val="20"/>
          <w:lang w:val="lt-LT"/>
        </w:rPr>
        <w:t xml:space="preserve"> </w:t>
      </w:r>
      <w:proofErr w:type="spellStart"/>
      <w:r w:rsidRPr="00DC3464">
        <w:rPr>
          <w:rFonts w:ascii="Arial" w:hAnsi="Arial" w:cs="Arial"/>
          <w:b/>
          <w:bCs/>
          <w:sz w:val="20"/>
          <w:szCs w:val="20"/>
          <w:lang w:val="lt-LT"/>
        </w:rPr>
        <w:t>questions</w:t>
      </w:r>
      <w:proofErr w:type="spellEnd"/>
    </w:p>
    <w:tbl>
      <w:tblPr>
        <w:tblStyle w:val="Lentelstinklelis1"/>
        <w:tblW w:w="15100" w:type="dxa"/>
        <w:tblLook w:val="04A0" w:firstRow="1" w:lastRow="0" w:firstColumn="1" w:lastColumn="0" w:noHBand="0" w:noVBand="1"/>
      </w:tblPr>
      <w:tblGrid>
        <w:gridCol w:w="846"/>
        <w:gridCol w:w="4488"/>
        <w:gridCol w:w="4883"/>
        <w:gridCol w:w="4883"/>
      </w:tblGrid>
      <w:tr w:rsidR="00662CF7" w:rsidRPr="00DC3464" w14:paraId="7793D0A9" w14:textId="77777777" w:rsidTr="0003696D">
        <w:trPr>
          <w:trHeight w:val="270"/>
        </w:trPr>
        <w:tc>
          <w:tcPr>
            <w:tcW w:w="846" w:type="dxa"/>
          </w:tcPr>
          <w:p w14:paraId="19249377" w14:textId="77777777" w:rsidR="00662CF7" w:rsidRPr="00DC3464" w:rsidRDefault="00662CF7" w:rsidP="00662CF7">
            <w:pPr>
              <w:rPr>
                <w:rFonts w:ascii="Arial" w:hAnsi="Arial" w:cs="Arial"/>
                <w:sz w:val="20"/>
                <w:szCs w:val="20"/>
              </w:rPr>
            </w:pPr>
            <w:r w:rsidRPr="00DC3464">
              <w:rPr>
                <w:rFonts w:ascii="Arial" w:hAnsi="Arial" w:cs="Arial"/>
                <w:b/>
                <w:bCs/>
                <w:sz w:val="20"/>
                <w:szCs w:val="20"/>
              </w:rPr>
              <w:t>Nr</w:t>
            </w:r>
            <w:r w:rsidRPr="00DC3464">
              <w:rPr>
                <w:rFonts w:ascii="Arial" w:hAnsi="Arial" w:cs="Arial"/>
                <w:sz w:val="20"/>
                <w:szCs w:val="20"/>
              </w:rPr>
              <w:t>.</w:t>
            </w:r>
          </w:p>
        </w:tc>
        <w:tc>
          <w:tcPr>
            <w:tcW w:w="4488" w:type="dxa"/>
          </w:tcPr>
          <w:p w14:paraId="2B3A06C9" w14:textId="77777777" w:rsidR="00662CF7" w:rsidRPr="00DC3464" w:rsidRDefault="00662CF7" w:rsidP="00662CF7">
            <w:pPr>
              <w:jc w:val="center"/>
              <w:rPr>
                <w:rFonts w:ascii="Arial" w:hAnsi="Arial" w:cs="Arial"/>
                <w:b/>
                <w:bCs/>
                <w:sz w:val="20"/>
                <w:szCs w:val="20"/>
              </w:rPr>
            </w:pPr>
            <w:r w:rsidRPr="00DC3464">
              <w:rPr>
                <w:rFonts w:ascii="Arial" w:hAnsi="Arial" w:cs="Arial"/>
                <w:b/>
                <w:bCs/>
                <w:sz w:val="20"/>
                <w:szCs w:val="20"/>
              </w:rPr>
              <w:t xml:space="preserve">Rinkos konsultacijos klausimas / Market </w:t>
            </w:r>
            <w:proofErr w:type="spellStart"/>
            <w:r w:rsidRPr="00DC3464">
              <w:rPr>
                <w:rFonts w:ascii="Arial" w:hAnsi="Arial" w:cs="Arial"/>
                <w:b/>
                <w:bCs/>
                <w:sz w:val="20"/>
                <w:szCs w:val="20"/>
              </w:rPr>
              <w:t>consultation</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question</w:t>
            </w:r>
            <w:proofErr w:type="spellEnd"/>
          </w:p>
        </w:tc>
        <w:tc>
          <w:tcPr>
            <w:tcW w:w="4883" w:type="dxa"/>
          </w:tcPr>
          <w:p w14:paraId="6C231C97" w14:textId="77777777" w:rsidR="00662CF7" w:rsidRPr="00DC3464" w:rsidRDefault="00662CF7" w:rsidP="00662CF7">
            <w:pPr>
              <w:jc w:val="center"/>
              <w:rPr>
                <w:rFonts w:ascii="Arial" w:hAnsi="Arial" w:cs="Arial"/>
                <w:b/>
                <w:bCs/>
                <w:sz w:val="20"/>
                <w:szCs w:val="20"/>
              </w:rPr>
            </w:pPr>
            <w:r w:rsidRPr="00DC3464">
              <w:rPr>
                <w:rFonts w:ascii="Arial" w:hAnsi="Arial" w:cs="Arial"/>
                <w:b/>
                <w:bCs/>
                <w:sz w:val="20"/>
                <w:szCs w:val="20"/>
              </w:rPr>
              <w:t xml:space="preserve">Rinkos dalyvio atsakymai / </w:t>
            </w:r>
            <w:proofErr w:type="spellStart"/>
            <w:r w:rsidRPr="00DC3464">
              <w:rPr>
                <w:rFonts w:ascii="Arial" w:hAnsi="Arial" w:cs="Arial"/>
                <w:b/>
                <w:bCs/>
                <w:sz w:val="20"/>
                <w:szCs w:val="20"/>
              </w:rPr>
              <w:t>Answers</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of</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the</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market</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participant</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answers</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can</w:t>
            </w:r>
            <w:proofErr w:type="spellEnd"/>
            <w:r w:rsidRPr="00DC3464">
              <w:rPr>
                <w:rFonts w:ascii="Arial" w:hAnsi="Arial" w:cs="Arial"/>
                <w:b/>
                <w:bCs/>
                <w:sz w:val="20"/>
                <w:szCs w:val="20"/>
              </w:rPr>
              <w:t xml:space="preserve"> be </w:t>
            </w:r>
            <w:proofErr w:type="spellStart"/>
            <w:r w:rsidRPr="00DC3464">
              <w:rPr>
                <w:rFonts w:ascii="Arial" w:hAnsi="Arial" w:cs="Arial"/>
                <w:b/>
                <w:bCs/>
                <w:sz w:val="20"/>
                <w:szCs w:val="20"/>
              </w:rPr>
              <w:t>provided</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in</w:t>
            </w:r>
            <w:proofErr w:type="spellEnd"/>
            <w:r w:rsidRPr="00DC3464">
              <w:rPr>
                <w:rFonts w:ascii="Arial" w:hAnsi="Arial" w:cs="Arial"/>
                <w:b/>
                <w:bCs/>
                <w:sz w:val="20"/>
                <w:szCs w:val="20"/>
              </w:rPr>
              <w:t xml:space="preserve"> LT </w:t>
            </w:r>
            <w:proofErr w:type="spellStart"/>
            <w:r w:rsidRPr="00DC3464">
              <w:rPr>
                <w:rFonts w:ascii="Arial" w:hAnsi="Arial" w:cs="Arial"/>
                <w:b/>
                <w:bCs/>
                <w:sz w:val="20"/>
                <w:szCs w:val="20"/>
              </w:rPr>
              <w:t>and</w:t>
            </w:r>
            <w:proofErr w:type="spellEnd"/>
            <w:r w:rsidRPr="00DC3464">
              <w:rPr>
                <w:rFonts w:ascii="Arial" w:hAnsi="Arial" w:cs="Arial"/>
                <w:b/>
                <w:bCs/>
                <w:sz w:val="20"/>
                <w:szCs w:val="20"/>
              </w:rPr>
              <w:t xml:space="preserve"> ENG </w:t>
            </w:r>
            <w:proofErr w:type="spellStart"/>
            <w:r w:rsidRPr="00DC3464">
              <w:rPr>
                <w:rFonts w:ascii="Arial" w:hAnsi="Arial" w:cs="Arial"/>
                <w:b/>
                <w:bCs/>
                <w:sz w:val="20"/>
                <w:szCs w:val="20"/>
              </w:rPr>
              <w:t>languages</w:t>
            </w:r>
            <w:proofErr w:type="spellEnd"/>
            <w:r w:rsidRPr="00DC3464">
              <w:rPr>
                <w:rFonts w:ascii="Arial" w:hAnsi="Arial" w:cs="Arial"/>
                <w:b/>
                <w:bCs/>
                <w:sz w:val="20"/>
                <w:szCs w:val="20"/>
              </w:rPr>
              <w:t>)</w:t>
            </w:r>
          </w:p>
        </w:tc>
        <w:tc>
          <w:tcPr>
            <w:tcW w:w="4883" w:type="dxa"/>
          </w:tcPr>
          <w:p w14:paraId="1A0CC950" w14:textId="77777777" w:rsidR="00662CF7" w:rsidRPr="00DC3464" w:rsidRDefault="00662CF7" w:rsidP="00662CF7">
            <w:pPr>
              <w:jc w:val="center"/>
              <w:rPr>
                <w:rFonts w:ascii="Arial" w:hAnsi="Arial" w:cs="Arial"/>
                <w:b/>
                <w:bCs/>
                <w:sz w:val="20"/>
                <w:szCs w:val="20"/>
              </w:rPr>
            </w:pPr>
            <w:r w:rsidRPr="00DC3464">
              <w:rPr>
                <w:rFonts w:ascii="Arial" w:hAnsi="Arial" w:cs="Arial"/>
                <w:b/>
                <w:bCs/>
                <w:sz w:val="20"/>
                <w:szCs w:val="20"/>
              </w:rPr>
              <w:t>Konkrečių punktų korekcija/</w:t>
            </w:r>
            <w:r w:rsidRPr="00DC3464">
              <w:rPr>
                <w:rFonts w:ascii="Arial" w:hAnsi="Arial" w:cs="Arial"/>
                <w:sz w:val="20"/>
                <w:szCs w:val="20"/>
              </w:rPr>
              <w:t xml:space="preserve"> </w:t>
            </w:r>
            <w:proofErr w:type="spellStart"/>
            <w:r w:rsidRPr="00DC3464">
              <w:rPr>
                <w:rFonts w:ascii="Arial" w:hAnsi="Arial" w:cs="Arial"/>
                <w:b/>
                <w:bCs/>
                <w:sz w:val="20"/>
                <w:szCs w:val="20"/>
              </w:rPr>
              <w:t>Correction</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of</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specific</w:t>
            </w:r>
            <w:proofErr w:type="spellEnd"/>
            <w:r w:rsidRPr="00DC3464">
              <w:rPr>
                <w:rFonts w:ascii="Arial" w:hAnsi="Arial" w:cs="Arial"/>
                <w:b/>
                <w:bCs/>
                <w:sz w:val="20"/>
                <w:szCs w:val="20"/>
              </w:rPr>
              <w:t xml:space="preserve"> </w:t>
            </w:r>
            <w:proofErr w:type="spellStart"/>
            <w:r w:rsidRPr="00DC3464">
              <w:rPr>
                <w:rFonts w:ascii="Arial" w:hAnsi="Arial" w:cs="Arial"/>
                <w:b/>
                <w:bCs/>
                <w:sz w:val="20"/>
                <w:szCs w:val="20"/>
              </w:rPr>
              <w:t>points</w:t>
            </w:r>
            <w:proofErr w:type="spellEnd"/>
          </w:p>
        </w:tc>
      </w:tr>
      <w:tr w:rsidR="00662CF7" w:rsidRPr="00DC3464" w14:paraId="7694B16F" w14:textId="77777777" w:rsidTr="0003696D">
        <w:trPr>
          <w:trHeight w:val="255"/>
        </w:trPr>
        <w:tc>
          <w:tcPr>
            <w:tcW w:w="846" w:type="dxa"/>
          </w:tcPr>
          <w:p w14:paraId="2ABE57FC" w14:textId="77777777" w:rsidR="00662CF7" w:rsidRPr="00DC3464" w:rsidRDefault="00662CF7" w:rsidP="00662CF7">
            <w:pPr>
              <w:numPr>
                <w:ilvl w:val="0"/>
                <w:numId w:val="5"/>
              </w:numPr>
              <w:contextualSpacing/>
              <w:rPr>
                <w:rFonts w:ascii="Arial" w:hAnsi="Arial" w:cs="Arial"/>
                <w:sz w:val="20"/>
                <w:szCs w:val="20"/>
              </w:rPr>
            </w:pPr>
          </w:p>
        </w:tc>
        <w:tc>
          <w:tcPr>
            <w:tcW w:w="4488" w:type="dxa"/>
          </w:tcPr>
          <w:p w14:paraId="63423802" w14:textId="77777777" w:rsidR="00662CF7" w:rsidRPr="00DC3464" w:rsidRDefault="00662CF7" w:rsidP="001D228F">
            <w:pPr>
              <w:jc w:val="both"/>
              <w:rPr>
                <w:rFonts w:ascii="Arial" w:hAnsi="Arial" w:cs="Arial"/>
                <w:sz w:val="20"/>
                <w:szCs w:val="20"/>
              </w:rPr>
            </w:pPr>
            <w:r w:rsidRPr="00DC3464">
              <w:rPr>
                <w:rFonts w:ascii="Arial" w:hAnsi="Arial" w:cs="Arial"/>
                <w:sz w:val="20"/>
                <w:szCs w:val="20"/>
              </w:rPr>
              <w:t xml:space="preserve">Ar pasiūlymo vertinimas mažiausios kainos metodu yra tinkamas, jei ne kodėl ir kokie galėtų būti ekonominio vertinimo kriterijai? </w:t>
            </w:r>
          </w:p>
          <w:p w14:paraId="7E6BA048" w14:textId="77777777" w:rsidR="00662CF7" w:rsidRPr="00DC3464" w:rsidRDefault="00662CF7" w:rsidP="001D228F">
            <w:pPr>
              <w:jc w:val="both"/>
              <w:rPr>
                <w:rFonts w:ascii="Arial" w:hAnsi="Arial" w:cs="Arial"/>
                <w:sz w:val="20"/>
                <w:szCs w:val="20"/>
              </w:rPr>
            </w:pPr>
          </w:p>
          <w:p w14:paraId="01F0D828" w14:textId="77777777" w:rsidR="00662CF7" w:rsidRPr="00DC3464" w:rsidRDefault="00662CF7" w:rsidP="001D228F">
            <w:pPr>
              <w:jc w:val="both"/>
              <w:rPr>
                <w:rFonts w:ascii="Arial" w:hAnsi="Arial" w:cs="Arial"/>
                <w:sz w:val="20"/>
                <w:szCs w:val="20"/>
              </w:rPr>
            </w:pPr>
            <w:proofErr w:type="spellStart"/>
            <w:r w:rsidRPr="00DC3464">
              <w:rPr>
                <w:rFonts w:ascii="Arial" w:hAnsi="Arial" w:cs="Arial"/>
                <w:sz w:val="20"/>
                <w:szCs w:val="20"/>
              </w:rPr>
              <w:t>Is</w:t>
            </w:r>
            <w:proofErr w:type="spellEnd"/>
            <w:r w:rsidRPr="00DC3464">
              <w:rPr>
                <w:rFonts w:ascii="Arial" w:hAnsi="Arial" w:cs="Arial"/>
                <w:sz w:val="20"/>
                <w:szCs w:val="20"/>
              </w:rPr>
              <w:t xml:space="preserve"> </w:t>
            </w:r>
            <w:proofErr w:type="spellStart"/>
            <w:r w:rsidRPr="00DC3464">
              <w:rPr>
                <w:rFonts w:ascii="Arial" w:hAnsi="Arial" w:cs="Arial"/>
                <w:sz w:val="20"/>
                <w:szCs w:val="20"/>
              </w:rPr>
              <w:t>the</w:t>
            </w:r>
            <w:proofErr w:type="spellEnd"/>
            <w:r w:rsidRPr="00DC3464">
              <w:rPr>
                <w:rFonts w:ascii="Arial" w:hAnsi="Arial" w:cs="Arial"/>
                <w:sz w:val="20"/>
                <w:szCs w:val="20"/>
              </w:rPr>
              <w:t xml:space="preserve"> </w:t>
            </w:r>
            <w:proofErr w:type="spellStart"/>
            <w:r w:rsidRPr="00DC3464">
              <w:rPr>
                <w:rFonts w:ascii="Arial" w:hAnsi="Arial" w:cs="Arial"/>
                <w:sz w:val="20"/>
                <w:szCs w:val="20"/>
              </w:rPr>
              <w:t>evaluation</w:t>
            </w:r>
            <w:proofErr w:type="spellEnd"/>
            <w:r w:rsidRPr="00DC3464">
              <w:rPr>
                <w:rFonts w:ascii="Arial" w:hAnsi="Arial" w:cs="Arial"/>
                <w:sz w:val="20"/>
                <w:szCs w:val="20"/>
              </w:rPr>
              <w:t xml:space="preserve"> </w:t>
            </w:r>
            <w:proofErr w:type="spellStart"/>
            <w:r w:rsidRPr="00DC3464">
              <w:rPr>
                <w:rFonts w:ascii="Arial" w:hAnsi="Arial" w:cs="Arial"/>
                <w:sz w:val="20"/>
                <w:szCs w:val="20"/>
              </w:rPr>
              <w:t>of</w:t>
            </w:r>
            <w:proofErr w:type="spellEnd"/>
            <w:r w:rsidRPr="00DC3464">
              <w:rPr>
                <w:rFonts w:ascii="Arial" w:hAnsi="Arial" w:cs="Arial"/>
                <w:sz w:val="20"/>
                <w:szCs w:val="20"/>
              </w:rPr>
              <w:t xml:space="preserve"> </w:t>
            </w:r>
            <w:proofErr w:type="spellStart"/>
            <w:r w:rsidRPr="00DC3464">
              <w:rPr>
                <w:rFonts w:ascii="Arial" w:hAnsi="Arial" w:cs="Arial"/>
                <w:sz w:val="20"/>
                <w:szCs w:val="20"/>
              </w:rPr>
              <w:t>the</w:t>
            </w:r>
            <w:proofErr w:type="spellEnd"/>
            <w:r w:rsidRPr="00DC3464">
              <w:rPr>
                <w:rFonts w:ascii="Arial" w:hAnsi="Arial" w:cs="Arial"/>
                <w:sz w:val="20"/>
                <w:szCs w:val="20"/>
              </w:rPr>
              <w:t xml:space="preserve"> </w:t>
            </w:r>
            <w:proofErr w:type="spellStart"/>
            <w:r w:rsidRPr="00DC3464">
              <w:rPr>
                <w:rFonts w:ascii="Arial" w:hAnsi="Arial" w:cs="Arial"/>
                <w:sz w:val="20"/>
                <w:szCs w:val="20"/>
              </w:rPr>
              <w:t>tender</w:t>
            </w:r>
            <w:proofErr w:type="spellEnd"/>
            <w:r w:rsidRPr="00DC3464">
              <w:rPr>
                <w:rFonts w:ascii="Arial" w:hAnsi="Arial" w:cs="Arial"/>
                <w:sz w:val="20"/>
                <w:szCs w:val="20"/>
              </w:rPr>
              <w:t xml:space="preserve"> </w:t>
            </w:r>
            <w:proofErr w:type="spellStart"/>
            <w:r w:rsidRPr="00DC3464">
              <w:rPr>
                <w:rFonts w:ascii="Arial" w:hAnsi="Arial" w:cs="Arial"/>
                <w:sz w:val="20"/>
                <w:szCs w:val="20"/>
              </w:rPr>
              <w:t>using</w:t>
            </w:r>
            <w:proofErr w:type="spellEnd"/>
            <w:r w:rsidRPr="00DC3464">
              <w:rPr>
                <w:rFonts w:ascii="Arial" w:hAnsi="Arial" w:cs="Arial"/>
                <w:sz w:val="20"/>
                <w:szCs w:val="20"/>
              </w:rPr>
              <w:t xml:space="preserve"> </w:t>
            </w:r>
            <w:proofErr w:type="spellStart"/>
            <w:r w:rsidRPr="00DC3464">
              <w:rPr>
                <w:rFonts w:ascii="Arial" w:hAnsi="Arial" w:cs="Arial"/>
                <w:sz w:val="20"/>
                <w:szCs w:val="20"/>
              </w:rPr>
              <w:t>the</w:t>
            </w:r>
            <w:proofErr w:type="spellEnd"/>
            <w:r w:rsidRPr="00DC3464">
              <w:rPr>
                <w:rFonts w:ascii="Arial" w:hAnsi="Arial" w:cs="Arial"/>
                <w:sz w:val="20"/>
                <w:szCs w:val="20"/>
              </w:rPr>
              <w:t xml:space="preserve"> </w:t>
            </w:r>
            <w:proofErr w:type="spellStart"/>
            <w:r w:rsidRPr="00DC3464">
              <w:rPr>
                <w:rFonts w:ascii="Arial" w:hAnsi="Arial" w:cs="Arial"/>
                <w:sz w:val="20"/>
                <w:szCs w:val="20"/>
              </w:rPr>
              <w:t>lowest</w:t>
            </w:r>
            <w:proofErr w:type="spellEnd"/>
            <w:r w:rsidRPr="00DC3464">
              <w:rPr>
                <w:rFonts w:ascii="Arial" w:hAnsi="Arial" w:cs="Arial"/>
                <w:sz w:val="20"/>
                <w:szCs w:val="20"/>
              </w:rPr>
              <w:t xml:space="preserve"> </w:t>
            </w:r>
            <w:proofErr w:type="spellStart"/>
            <w:r w:rsidRPr="00DC3464">
              <w:rPr>
                <w:rFonts w:ascii="Arial" w:hAnsi="Arial" w:cs="Arial"/>
                <w:sz w:val="20"/>
                <w:szCs w:val="20"/>
              </w:rPr>
              <w:t>price</w:t>
            </w:r>
            <w:proofErr w:type="spellEnd"/>
            <w:r w:rsidRPr="00DC3464">
              <w:rPr>
                <w:rFonts w:ascii="Arial" w:hAnsi="Arial" w:cs="Arial"/>
                <w:sz w:val="20"/>
                <w:szCs w:val="20"/>
              </w:rPr>
              <w:t xml:space="preserve"> </w:t>
            </w:r>
            <w:proofErr w:type="spellStart"/>
            <w:r w:rsidRPr="00DC3464">
              <w:rPr>
                <w:rFonts w:ascii="Arial" w:hAnsi="Arial" w:cs="Arial"/>
                <w:sz w:val="20"/>
                <w:szCs w:val="20"/>
              </w:rPr>
              <w:t>method</w:t>
            </w:r>
            <w:proofErr w:type="spellEnd"/>
            <w:r w:rsidRPr="00DC3464">
              <w:rPr>
                <w:rFonts w:ascii="Arial" w:hAnsi="Arial" w:cs="Arial"/>
                <w:sz w:val="20"/>
                <w:szCs w:val="20"/>
              </w:rPr>
              <w:t xml:space="preserve"> </w:t>
            </w:r>
            <w:proofErr w:type="spellStart"/>
            <w:r w:rsidRPr="00DC3464">
              <w:rPr>
                <w:rFonts w:ascii="Arial" w:hAnsi="Arial" w:cs="Arial"/>
                <w:sz w:val="20"/>
                <w:szCs w:val="20"/>
              </w:rPr>
              <w:t>appropriate</w:t>
            </w:r>
            <w:proofErr w:type="spellEnd"/>
            <w:r w:rsidRPr="00DC3464">
              <w:rPr>
                <w:rFonts w:ascii="Arial" w:hAnsi="Arial" w:cs="Arial"/>
                <w:sz w:val="20"/>
                <w:szCs w:val="20"/>
              </w:rPr>
              <w:t xml:space="preserve">, </w:t>
            </w:r>
            <w:proofErr w:type="spellStart"/>
            <w:r w:rsidRPr="00DC3464">
              <w:rPr>
                <w:rFonts w:ascii="Arial" w:hAnsi="Arial" w:cs="Arial"/>
                <w:sz w:val="20"/>
                <w:szCs w:val="20"/>
              </w:rPr>
              <w:t>if</w:t>
            </w:r>
            <w:proofErr w:type="spellEnd"/>
            <w:r w:rsidRPr="00DC3464">
              <w:rPr>
                <w:rFonts w:ascii="Arial" w:hAnsi="Arial" w:cs="Arial"/>
                <w:sz w:val="20"/>
                <w:szCs w:val="20"/>
              </w:rPr>
              <w:t xml:space="preserve"> </w:t>
            </w:r>
            <w:proofErr w:type="spellStart"/>
            <w:r w:rsidRPr="00DC3464">
              <w:rPr>
                <w:rFonts w:ascii="Arial" w:hAnsi="Arial" w:cs="Arial"/>
                <w:sz w:val="20"/>
                <w:szCs w:val="20"/>
              </w:rPr>
              <w:t>not</w:t>
            </w:r>
            <w:proofErr w:type="spellEnd"/>
            <w:r w:rsidRPr="00DC3464">
              <w:rPr>
                <w:rFonts w:ascii="Arial" w:hAnsi="Arial" w:cs="Arial"/>
                <w:sz w:val="20"/>
                <w:szCs w:val="20"/>
              </w:rPr>
              <w:t xml:space="preserve"> </w:t>
            </w:r>
            <w:proofErr w:type="spellStart"/>
            <w:r w:rsidRPr="00DC3464">
              <w:rPr>
                <w:rFonts w:ascii="Arial" w:hAnsi="Arial" w:cs="Arial"/>
                <w:sz w:val="20"/>
                <w:szCs w:val="20"/>
              </w:rPr>
              <w:t>why</w:t>
            </w:r>
            <w:proofErr w:type="spellEnd"/>
            <w:r w:rsidRPr="00DC3464">
              <w:rPr>
                <w:rFonts w:ascii="Arial" w:hAnsi="Arial" w:cs="Arial"/>
                <w:sz w:val="20"/>
                <w:szCs w:val="20"/>
              </w:rPr>
              <w:t xml:space="preserve"> </w:t>
            </w:r>
            <w:proofErr w:type="spellStart"/>
            <w:r w:rsidRPr="00DC3464">
              <w:rPr>
                <w:rFonts w:ascii="Arial" w:hAnsi="Arial" w:cs="Arial"/>
                <w:sz w:val="20"/>
                <w:szCs w:val="20"/>
              </w:rPr>
              <w:t>and</w:t>
            </w:r>
            <w:proofErr w:type="spellEnd"/>
            <w:r w:rsidRPr="00DC3464">
              <w:rPr>
                <w:rFonts w:ascii="Arial" w:hAnsi="Arial" w:cs="Arial"/>
                <w:sz w:val="20"/>
                <w:szCs w:val="20"/>
              </w:rPr>
              <w:t xml:space="preserve"> </w:t>
            </w:r>
            <w:proofErr w:type="spellStart"/>
            <w:r w:rsidRPr="00DC3464">
              <w:rPr>
                <w:rFonts w:ascii="Arial" w:hAnsi="Arial" w:cs="Arial"/>
                <w:sz w:val="20"/>
                <w:szCs w:val="20"/>
              </w:rPr>
              <w:t>what</w:t>
            </w:r>
            <w:proofErr w:type="spellEnd"/>
            <w:r w:rsidRPr="00DC3464">
              <w:rPr>
                <w:rFonts w:ascii="Arial" w:hAnsi="Arial" w:cs="Arial"/>
                <w:sz w:val="20"/>
                <w:szCs w:val="20"/>
              </w:rPr>
              <w:t xml:space="preserve"> </w:t>
            </w:r>
            <w:proofErr w:type="spellStart"/>
            <w:r w:rsidRPr="00DC3464">
              <w:rPr>
                <w:rFonts w:ascii="Arial" w:hAnsi="Arial" w:cs="Arial"/>
                <w:sz w:val="20"/>
                <w:szCs w:val="20"/>
              </w:rPr>
              <w:t>could</w:t>
            </w:r>
            <w:proofErr w:type="spellEnd"/>
            <w:r w:rsidRPr="00DC3464">
              <w:rPr>
                <w:rFonts w:ascii="Arial" w:hAnsi="Arial" w:cs="Arial"/>
                <w:sz w:val="20"/>
                <w:szCs w:val="20"/>
              </w:rPr>
              <w:t xml:space="preserve"> be </w:t>
            </w:r>
            <w:proofErr w:type="spellStart"/>
            <w:r w:rsidRPr="00DC3464">
              <w:rPr>
                <w:rFonts w:ascii="Arial" w:hAnsi="Arial" w:cs="Arial"/>
                <w:sz w:val="20"/>
                <w:szCs w:val="20"/>
              </w:rPr>
              <w:t>the</w:t>
            </w:r>
            <w:proofErr w:type="spellEnd"/>
            <w:r w:rsidRPr="00DC3464">
              <w:rPr>
                <w:rFonts w:ascii="Arial" w:hAnsi="Arial" w:cs="Arial"/>
                <w:sz w:val="20"/>
                <w:szCs w:val="20"/>
              </w:rPr>
              <w:t xml:space="preserve"> </w:t>
            </w:r>
            <w:proofErr w:type="spellStart"/>
            <w:r w:rsidRPr="00DC3464">
              <w:rPr>
                <w:rFonts w:ascii="Arial" w:hAnsi="Arial" w:cs="Arial"/>
                <w:sz w:val="20"/>
                <w:szCs w:val="20"/>
              </w:rPr>
              <w:t>criteria</w:t>
            </w:r>
            <w:proofErr w:type="spellEnd"/>
            <w:r w:rsidRPr="00DC3464">
              <w:rPr>
                <w:rFonts w:ascii="Arial" w:hAnsi="Arial" w:cs="Arial"/>
                <w:sz w:val="20"/>
                <w:szCs w:val="20"/>
              </w:rPr>
              <w:t xml:space="preserve"> </w:t>
            </w:r>
            <w:proofErr w:type="spellStart"/>
            <w:r w:rsidRPr="00DC3464">
              <w:rPr>
                <w:rFonts w:ascii="Arial" w:hAnsi="Arial" w:cs="Arial"/>
                <w:sz w:val="20"/>
                <w:szCs w:val="20"/>
              </w:rPr>
              <w:t>for</w:t>
            </w:r>
            <w:proofErr w:type="spellEnd"/>
            <w:r w:rsidRPr="00DC3464">
              <w:rPr>
                <w:rFonts w:ascii="Arial" w:hAnsi="Arial" w:cs="Arial"/>
                <w:sz w:val="20"/>
                <w:szCs w:val="20"/>
              </w:rPr>
              <w:t xml:space="preserve"> </w:t>
            </w:r>
            <w:proofErr w:type="spellStart"/>
            <w:r w:rsidRPr="00DC3464">
              <w:rPr>
                <w:rFonts w:ascii="Arial" w:hAnsi="Arial" w:cs="Arial"/>
                <w:sz w:val="20"/>
                <w:szCs w:val="20"/>
              </w:rPr>
              <w:t>economic</w:t>
            </w:r>
            <w:proofErr w:type="spellEnd"/>
            <w:r w:rsidRPr="00DC3464">
              <w:rPr>
                <w:rFonts w:ascii="Arial" w:hAnsi="Arial" w:cs="Arial"/>
                <w:sz w:val="20"/>
                <w:szCs w:val="20"/>
              </w:rPr>
              <w:t xml:space="preserve"> </w:t>
            </w:r>
            <w:proofErr w:type="spellStart"/>
            <w:r w:rsidRPr="00DC3464">
              <w:rPr>
                <w:rFonts w:ascii="Arial" w:hAnsi="Arial" w:cs="Arial"/>
                <w:sz w:val="20"/>
                <w:szCs w:val="20"/>
              </w:rPr>
              <w:t>evaluation</w:t>
            </w:r>
            <w:proofErr w:type="spellEnd"/>
            <w:r w:rsidRPr="00DC3464">
              <w:rPr>
                <w:rFonts w:ascii="Arial" w:hAnsi="Arial" w:cs="Arial"/>
                <w:sz w:val="20"/>
                <w:szCs w:val="20"/>
              </w:rPr>
              <w:t>?</w:t>
            </w:r>
          </w:p>
          <w:p w14:paraId="0FA11C86" w14:textId="77777777" w:rsidR="00662CF7" w:rsidRPr="00DC3464" w:rsidRDefault="00662CF7" w:rsidP="001D228F">
            <w:pPr>
              <w:jc w:val="both"/>
              <w:rPr>
                <w:rFonts w:ascii="Arial" w:hAnsi="Arial" w:cs="Arial"/>
                <w:sz w:val="20"/>
                <w:szCs w:val="20"/>
              </w:rPr>
            </w:pPr>
          </w:p>
        </w:tc>
        <w:tc>
          <w:tcPr>
            <w:tcW w:w="4883" w:type="dxa"/>
          </w:tcPr>
          <w:p w14:paraId="32CFF7AE" w14:textId="77777777" w:rsidR="00662CF7" w:rsidRPr="00DC3464" w:rsidRDefault="00662CF7" w:rsidP="00662CF7">
            <w:pPr>
              <w:rPr>
                <w:rFonts w:ascii="Arial" w:hAnsi="Arial" w:cs="Arial"/>
                <w:sz w:val="20"/>
                <w:szCs w:val="20"/>
              </w:rPr>
            </w:pPr>
          </w:p>
        </w:tc>
        <w:tc>
          <w:tcPr>
            <w:tcW w:w="4883" w:type="dxa"/>
          </w:tcPr>
          <w:p w14:paraId="6F5DA520" w14:textId="77777777" w:rsidR="00662CF7" w:rsidRPr="00DC3464" w:rsidRDefault="00662CF7" w:rsidP="00662CF7">
            <w:pPr>
              <w:rPr>
                <w:rFonts w:ascii="Arial" w:hAnsi="Arial" w:cs="Arial"/>
                <w:sz w:val="20"/>
                <w:szCs w:val="20"/>
              </w:rPr>
            </w:pPr>
          </w:p>
        </w:tc>
      </w:tr>
      <w:tr w:rsidR="00662CF7" w:rsidRPr="00DC3464" w14:paraId="08430AC5" w14:textId="77777777" w:rsidTr="0003696D">
        <w:trPr>
          <w:trHeight w:val="255"/>
        </w:trPr>
        <w:tc>
          <w:tcPr>
            <w:tcW w:w="846" w:type="dxa"/>
          </w:tcPr>
          <w:p w14:paraId="0A956D8D" w14:textId="77777777" w:rsidR="00662CF7" w:rsidRPr="00DC3464" w:rsidRDefault="00662CF7" w:rsidP="00662CF7">
            <w:pPr>
              <w:numPr>
                <w:ilvl w:val="0"/>
                <w:numId w:val="5"/>
              </w:numPr>
              <w:contextualSpacing/>
              <w:rPr>
                <w:rFonts w:ascii="Arial" w:hAnsi="Arial" w:cs="Arial"/>
                <w:sz w:val="20"/>
                <w:szCs w:val="20"/>
              </w:rPr>
            </w:pPr>
          </w:p>
        </w:tc>
        <w:tc>
          <w:tcPr>
            <w:tcW w:w="4488" w:type="dxa"/>
          </w:tcPr>
          <w:p w14:paraId="21986190" w14:textId="77777777" w:rsidR="00662CF7" w:rsidRPr="00DC3464" w:rsidRDefault="00662CF7" w:rsidP="001D228F">
            <w:pPr>
              <w:jc w:val="both"/>
              <w:rPr>
                <w:rFonts w:ascii="Arial" w:hAnsi="Arial" w:cs="Arial"/>
                <w:sz w:val="20"/>
                <w:szCs w:val="20"/>
              </w:rPr>
            </w:pPr>
            <w:r w:rsidRPr="00DC3464">
              <w:rPr>
                <w:rFonts w:ascii="Arial" w:hAnsi="Arial" w:cs="Arial"/>
                <w:sz w:val="20"/>
                <w:szCs w:val="20"/>
              </w:rPr>
              <w:t>Bet kokie kiti pasiūlymai, komentarai, susirūpinimai.</w:t>
            </w:r>
          </w:p>
          <w:p w14:paraId="6DE392A6" w14:textId="77777777" w:rsidR="00662CF7" w:rsidRPr="00DC3464" w:rsidRDefault="00662CF7" w:rsidP="001D228F">
            <w:pPr>
              <w:jc w:val="both"/>
              <w:rPr>
                <w:rFonts w:ascii="Arial" w:hAnsi="Arial" w:cs="Arial"/>
                <w:sz w:val="20"/>
                <w:szCs w:val="20"/>
              </w:rPr>
            </w:pPr>
            <w:r w:rsidRPr="00DC3464">
              <w:rPr>
                <w:rFonts w:ascii="Arial" w:hAnsi="Arial" w:cs="Arial"/>
                <w:sz w:val="20"/>
                <w:szCs w:val="20"/>
              </w:rPr>
              <w:t xml:space="preserve"> </w:t>
            </w:r>
          </w:p>
          <w:p w14:paraId="4E7DD321" w14:textId="77777777" w:rsidR="00662CF7" w:rsidRPr="00DC3464" w:rsidRDefault="00662CF7" w:rsidP="001D228F">
            <w:pPr>
              <w:jc w:val="both"/>
              <w:rPr>
                <w:rFonts w:ascii="Arial" w:hAnsi="Arial" w:cs="Arial"/>
                <w:sz w:val="20"/>
                <w:szCs w:val="20"/>
              </w:rPr>
            </w:pPr>
            <w:r w:rsidRPr="00DC3464">
              <w:rPr>
                <w:rFonts w:ascii="Arial" w:hAnsi="Arial" w:cs="Arial"/>
                <w:sz w:val="20"/>
                <w:szCs w:val="20"/>
              </w:rPr>
              <w:t xml:space="preserve">Any </w:t>
            </w:r>
            <w:proofErr w:type="spellStart"/>
            <w:r w:rsidRPr="00DC3464">
              <w:rPr>
                <w:rFonts w:ascii="Arial" w:hAnsi="Arial" w:cs="Arial"/>
                <w:sz w:val="20"/>
                <w:szCs w:val="20"/>
              </w:rPr>
              <w:t>other</w:t>
            </w:r>
            <w:proofErr w:type="spellEnd"/>
            <w:r w:rsidRPr="00DC3464">
              <w:rPr>
                <w:rFonts w:ascii="Arial" w:hAnsi="Arial" w:cs="Arial"/>
                <w:sz w:val="20"/>
                <w:szCs w:val="20"/>
              </w:rPr>
              <w:t xml:space="preserve"> </w:t>
            </w:r>
            <w:proofErr w:type="spellStart"/>
            <w:r w:rsidRPr="00DC3464">
              <w:rPr>
                <w:rFonts w:ascii="Arial" w:hAnsi="Arial" w:cs="Arial"/>
                <w:sz w:val="20"/>
                <w:szCs w:val="20"/>
              </w:rPr>
              <w:t>suggestions</w:t>
            </w:r>
            <w:proofErr w:type="spellEnd"/>
            <w:r w:rsidRPr="00DC3464">
              <w:rPr>
                <w:rFonts w:ascii="Arial" w:hAnsi="Arial" w:cs="Arial"/>
                <w:sz w:val="20"/>
                <w:szCs w:val="20"/>
              </w:rPr>
              <w:t xml:space="preserve">, </w:t>
            </w:r>
            <w:proofErr w:type="spellStart"/>
            <w:r w:rsidRPr="00DC3464">
              <w:rPr>
                <w:rFonts w:ascii="Arial" w:hAnsi="Arial" w:cs="Arial"/>
                <w:sz w:val="20"/>
                <w:szCs w:val="20"/>
              </w:rPr>
              <w:t>comments</w:t>
            </w:r>
            <w:proofErr w:type="spellEnd"/>
            <w:r w:rsidRPr="00DC3464">
              <w:rPr>
                <w:rFonts w:ascii="Arial" w:hAnsi="Arial" w:cs="Arial"/>
                <w:sz w:val="20"/>
                <w:szCs w:val="20"/>
              </w:rPr>
              <w:t xml:space="preserve">, </w:t>
            </w:r>
            <w:proofErr w:type="spellStart"/>
            <w:r w:rsidRPr="00DC3464">
              <w:rPr>
                <w:rFonts w:ascii="Arial" w:hAnsi="Arial" w:cs="Arial"/>
                <w:sz w:val="20"/>
                <w:szCs w:val="20"/>
              </w:rPr>
              <w:t>concerns</w:t>
            </w:r>
            <w:proofErr w:type="spellEnd"/>
            <w:r w:rsidRPr="00DC3464">
              <w:rPr>
                <w:rFonts w:ascii="Arial" w:hAnsi="Arial" w:cs="Arial"/>
                <w:sz w:val="20"/>
                <w:szCs w:val="20"/>
              </w:rPr>
              <w:t>.</w:t>
            </w:r>
          </w:p>
        </w:tc>
        <w:tc>
          <w:tcPr>
            <w:tcW w:w="4883" w:type="dxa"/>
          </w:tcPr>
          <w:p w14:paraId="4C197753" w14:textId="77777777" w:rsidR="00662CF7" w:rsidRPr="00DC3464" w:rsidRDefault="00662CF7" w:rsidP="00662CF7">
            <w:pPr>
              <w:rPr>
                <w:rFonts w:ascii="Arial" w:hAnsi="Arial" w:cs="Arial"/>
                <w:sz w:val="20"/>
                <w:szCs w:val="20"/>
              </w:rPr>
            </w:pPr>
          </w:p>
        </w:tc>
        <w:tc>
          <w:tcPr>
            <w:tcW w:w="4883" w:type="dxa"/>
          </w:tcPr>
          <w:p w14:paraId="080378EF" w14:textId="77777777" w:rsidR="00662CF7" w:rsidRPr="00DC3464" w:rsidRDefault="00662CF7" w:rsidP="00662CF7">
            <w:pPr>
              <w:rPr>
                <w:rFonts w:ascii="Arial" w:hAnsi="Arial" w:cs="Arial"/>
                <w:sz w:val="20"/>
                <w:szCs w:val="20"/>
              </w:rPr>
            </w:pPr>
          </w:p>
        </w:tc>
      </w:tr>
      <w:tr w:rsidR="0058778E" w:rsidRPr="00DC3464" w14:paraId="40E56829" w14:textId="77777777" w:rsidTr="008F5E7D">
        <w:trPr>
          <w:trHeight w:val="255"/>
        </w:trPr>
        <w:tc>
          <w:tcPr>
            <w:tcW w:w="15100" w:type="dxa"/>
            <w:gridSpan w:val="4"/>
          </w:tcPr>
          <w:p w14:paraId="6AB51B4E" w14:textId="78CA1A09" w:rsidR="0058778E" w:rsidRPr="0058778E" w:rsidRDefault="0058778E" w:rsidP="00662CF7">
            <w:pPr>
              <w:rPr>
                <w:rFonts w:ascii="Arial" w:hAnsi="Arial" w:cs="Arial"/>
                <w:b/>
                <w:bCs/>
                <w:sz w:val="20"/>
                <w:szCs w:val="20"/>
              </w:rPr>
            </w:pPr>
            <w:r w:rsidRPr="0058778E">
              <w:rPr>
                <w:rFonts w:ascii="Arial" w:hAnsi="Arial" w:cs="Arial"/>
                <w:b/>
                <w:bCs/>
                <w:sz w:val="20"/>
                <w:szCs w:val="20"/>
              </w:rPr>
              <w:t>Kainodaros modelis</w:t>
            </w:r>
          </w:p>
        </w:tc>
      </w:tr>
      <w:tr w:rsidR="0058778E" w:rsidRPr="00DC3464" w14:paraId="249BF614" w14:textId="77777777" w:rsidTr="0003696D">
        <w:trPr>
          <w:trHeight w:val="255"/>
        </w:trPr>
        <w:tc>
          <w:tcPr>
            <w:tcW w:w="846" w:type="dxa"/>
          </w:tcPr>
          <w:p w14:paraId="3D2BC4CF" w14:textId="77777777" w:rsidR="0058778E" w:rsidRPr="00DC3464" w:rsidRDefault="0058778E" w:rsidP="00662CF7">
            <w:pPr>
              <w:numPr>
                <w:ilvl w:val="0"/>
                <w:numId w:val="5"/>
              </w:numPr>
              <w:contextualSpacing/>
              <w:rPr>
                <w:rFonts w:ascii="Arial" w:hAnsi="Arial" w:cs="Arial"/>
                <w:sz w:val="20"/>
                <w:szCs w:val="20"/>
              </w:rPr>
            </w:pPr>
          </w:p>
        </w:tc>
        <w:tc>
          <w:tcPr>
            <w:tcW w:w="4488" w:type="dxa"/>
          </w:tcPr>
          <w:p w14:paraId="52AF8F02" w14:textId="77777777" w:rsidR="0058778E" w:rsidRDefault="0058778E" w:rsidP="001D228F">
            <w:pPr>
              <w:jc w:val="both"/>
              <w:rPr>
                <w:rFonts w:ascii="Arial" w:hAnsi="Arial" w:cs="Arial"/>
                <w:sz w:val="20"/>
                <w:szCs w:val="20"/>
              </w:rPr>
            </w:pPr>
            <w:r w:rsidRPr="0058778E">
              <w:rPr>
                <w:rFonts w:ascii="Arial" w:hAnsi="Arial" w:cs="Arial"/>
                <w:sz w:val="20"/>
                <w:szCs w:val="20"/>
              </w:rPr>
              <w:t xml:space="preserve">Užsakovas svarsto taikyti </w:t>
            </w:r>
            <w:r>
              <w:rPr>
                <w:rFonts w:ascii="Arial" w:hAnsi="Arial" w:cs="Arial"/>
                <w:sz w:val="20"/>
                <w:szCs w:val="20"/>
              </w:rPr>
              <w:t>„</w:t>
            </w:r>
            <w:r w:rsidRPr="0058778E">
              <w:rPr>
                <w:rFonts w:ascii="Arial" w:hAnsi="Arial" w:cs="Arial"/>
                <w:sz w:val="20"/>
                <w:szCs w:val="20"/>
              </w:rPr>
              <w:t>laiptuotą</w:t>
            </w:r>
            <w:r>
              <w:rPr>
                <w:rFonts w:ascii="Arial" w:hAnsi="Arial" w:cs="Arial"/>
                <w:sz w:val="20"/>
                <w:szCs w:val="20"/>
              </w:rPr>
              <w:t>“</w:t>
            </w:r>
            <w:r w:rsidRPr="0058778E">
              <w:rPr>
                <w:rFonts w:ascii="Arial" w:hAnsi="Arial" w:cs="Arial"/>
                <w:sz w:val="20"/>
                <w:szCs w:val="20"/>
              </w:rPr>
              <w:t xml:space="preserve"> kainodarą, kurioje procentinis atlygis (nuo CAPEX) priklaus</w:t>
            </w:r>
            <w:r>
              <w:rPr>
                <w:rFonts w:ascii="Arial" w:hAnsi="Arial" w:cs="Arial"/>
                <w:sz w:val="20"/>
                <w:szCs w:val="20"/>
              </w:rPr>
              <w:t>ys</w:t>
            </w:r>
            <w:r w:rsidRPr="0058778E">
              <w:rPr>
                <w:rFonts w:ascii="Arial" w:hAnsi="Arial" w:cs="Arial"/>
                <w:sz w:val="20"/>
                <w:szCs w:val="20"/>
              </w:rPr>
              <w:t xml:space="preserve"> nuo vienu metu vykdomų aktyvių projektų skaičiaus (pvz., iki 5 projektų, apie 10 projektų, virš 20 projektų) arba nuo metinės projektų (</w:t>
            </w:r>
            <w:proofErr w:type="spellStart"/>
            <w:r w:rsidRPr="0058778E">
              <w:rPr>
                <w:rFonts w:ascii="Arial" w:hAnsi="Arial" w:cs="Arial"/>
                <w:sz w:val="20"/>
                <w:szCs w:val="20"/>
              </w:rPr>
              <w:t>Capex</w:t>
            </w:r>
            <w:proofErr w:type="spellEnd"/>
            <w:r w:rsidRPr="0058778E">
              <w:rPr>
                <w:rFonts w:ascii="Arial" w:hAnsi="Arial" w:cs="Arial"/>
                <w:sz w:val="20"/>
                <w:szCs w:val="20"/>
              </w:rPr>
              <w:t xml:space="preserve">) apyvartos. </w:t>
            </w:r>
          </w:p>
          <w:p w14:paraId="1DC94C66" w14:textId="77777777" w:rsidR="0058778E" w:rsidRDefault="0058778E" w:rsidP="001D228F">
            <w:pPr>
              <w:jc w:val="both"/>
              <w:rPr>
                <w:rFonts w:ascii="Arial" w:hAnsi="Arial" w:cs="Arial"/>
                <w:sz w:val="20"/>
                <w:szCs w:val="20"/>
              </w:rPr>
            </w:pPr>
          </w:p>
          <w:p w14:paraId="386C8BFD" w14:textId="7A6772EA" w:rsidR="0058778E" w:rsidRPr="0058778E" w:rsidRDefault="0058778E" w:rsidP="001D228F">
            <w:pPr>
              <w:pStyle w:val="Sraopastraipa"/>
              <w:numPr>
                <w:ilvl w:val="1"/>
                <w:numId w:val="5"/>
              </w:numPr>
              <w:jc w:val="both"/>
              <w:rPr>
                <w:rFonts w:ascii="Arial" w:hAnsi="Arial" w:cs="Arial"/>
                <w:sz w:val="20"/>
                <w:szCs w:val="20"/>
              </w:rPr>
            </w:pPr>
            <w:r w:rsidRPr="0058778E">
              <w:rPr>
                <w:rFonts w:ascii="Arial" w:hAnsi="Arial" w:cs="Arial"/>
                <w:sz w:val="20"/>
                <w:szCs w:val="20"/>
              </w:rPr>
              <w:t xml:space="preserve">Ar toks modelis yra patrauklus ir kaip jį vertinate? </w:t>
            </w:r>
          </w:p>
          <w:p w14:paraId="29D1F805" w14:textId="77777777" w:rsidR="0058778E" w:rsidRDefault="0058778E" w:rsidP="001D228F">
            <w:pPr>
              <w:jc w:val="both"/>
              <w:rPr>
                <w:rFonts w:ascii="Arial" w:hAnsi="Arial" w:cs="Arial"/>
                <w:sz w:val="20"/>
                <w:szCs w:val="20"/>
              </w:rPr>
            </w:pPr>
          </w:p>
          <w:p w14:paraId="75F8A2D7" w14:textId="77777777" w:rsidR="0058778E" w:rsidRDefault="0058778E" w:rsidP="001D228F">
            <w:pPr>
              <w:pStyle w:val="Sraopastraipa"/>
              <w:numPr>
                <w:ilvl w:val="1"/>
                <w:numId w:val="5"/>
              </w:numPr>
              <w:jc w:val="both"/>
              <w:rPr>
                <w:rFonts w:ascii="Arial" w:hAnsi="Arial" w:cs="Arial"/>
                <w:sz w:val="20"/>
                <w:szCs w:val="20"/>
              </w:rPr>
            </w:pPr>
            <w:r w:rsidRPr="0058778E">
              <w:rPr>
                <w:rFonts w:ascii="Arial" w:hAnsi="Arial" w:cs="Arial"/>
                <w:sz w:val="20"/>
                <w:szCs w:val="20"/>
              </w:rPr>
              <w:t>Kokia valdymo suma galėtų būti kaip minimalus paslaugos slenkstis mažos apimties projektams (pvz iki 200</w:t>
            </w:r>
            <w:r>
              <w:rPr>
                <w:rFonts w:ascii="Arial" w:hAnsi="Arial" w:cs="Arial"/>
                <w:sz w:val="20"/>
                <w:szCs w:val="20"/>
              </w:rPr>
              <w:t xml:space="preserve"> 000</w:t>
            </w:r>
            <w:r w:rsidRPr="0058778E">
              <w:rPr>
                <w:rFonts w:ascii="Arial" w:hAnsi="Arial" w:cs="Arial"/>
                <w:sz w:val="20"/>
                <w:szCs w:val="20"/>
              </w:rPr>
              <w:t xml:space="preserve"> Eur)? Taip pat galimas „premijavimo“ taikymas už projekto kaštų ir/arba laiko taupymą, kokiais principais tai galėtų būti taikoma?</w:t>
            </w:r>
          </w:p>
          <w:p w14:paraId="5E8C118F" w14:textId="77777777" w:rsidR="00AB50F5" w:rsidRPr="00AB50F5" w:rsidRDefault="00AB50F5" w:rsidP="001D228F">
            <w:pPr>
              <w:pStyle w:val="Sraopastraipa"/>
              <w:jc w:val="both"/>
              <w:rPr>
                <w:rFonts w:ascii="Arial" w:hAnsi="Arial" w:cs="Arial"/>
                <w:sz w:val="20"/>
                <w:szCs w:val="20"/>
              </w:rPr>
            </w:pPr>
          </w:p>
          <w:p w14:paraId="21CBF07C" w14:textId="77777777" w:rsidR="00AB50F5" w:rsidRPr="00AB50F5" w:rsidRDefault="00AB50F5" w:rsidP="001D228F">
            <w:pPr>
              <w:pStyle w:val="Sraopastraipa"/>
              <w:ind w:left="0"/>
              <w:jc w:val="both"/>
              <w:rPr>
                <w:rFonts w:ascii="Arial" w:hAnsi="Arial" w:cs="Arial"/>
                <w:sz w:val="20"/>
                <w:szCs w:val="20"/>
              </w:rPr>
            </w:pPr>
            <w:proofErr w:type="spellStart"/>
            <w:r w:rsidRPr="00AB50F5">
              <w:rPr>
                <w:rFonts w:ascii="Arial" w:hAnsi="Arial" w:cs="Arial"/>
                <w:sz w:val="20"/>
                <w:szCs w:val="20"/>
              </w:rPr>
              <w:t>The</w:t>
            </w:r>
            <w:proofErr w:type="spellEnd"/>
            <w:r w:rsidRPr="00AB50F5">
              <w:rPr>
                <w:rFonts w:ascii="Arial" w:hAnsi="Arial" w:cs="Arial"/>
                <w:sz w:val="20"/>
                <w:szCs w:val="20"/>
              </w:rPr>
              <w:t xml:space="preserve"> </w:t>
            </w:r>
            <w:proofErr w:type="spellStart"/>
            <w:r w:rsidRPr="00AB50F5">
              <w:rPr>
                <w:rFonts w:ascii="Arial" w:hAnsi="Arial" w:cs="Arial"/>
                <w:sz w:val="20"/>
                <w:szCs w:val="20"/>
              </w:rPr>
              <w:t>client</w:t>
            </w:r>
            <w:proofErr w:type="spellEnd"/>
            <w:r w:rsidRPr="00AB50F5">
              <w:rPr>
                <w:rFonts w:ascii="Arial" w:hAnsi="Arial" w:cs="Arial"/>
                <w:sz w:val="20"/>
                <w:szCs w:val="20"/>
              </w:rPr>
              <w:t xml:space="preserve"> </w:t>
            </w:r>
            <w:proofErr w:type="spellStart"/>
            <w:r w:rsidRPr="00AB50F5">
              <w:rPr>
                <w:rFonts w:ascii="Arial" w:hAnsi="Arial" w:cs="Arial"/>
                <w:sz w:val="20"/>
                <w:szCs w:val="20"/>
              </w:rPr>
              <w:t>is</w:t>
            </w:r>
            <w:proofErr w:type="spellEnd"/>
            <w:r w:rsidRPr="00AB50F5">
              <w:rPr>
                <w:rFonts w:ascii="Arial" w:hAnsi="Arial" w:cs="Arial"/>
                <w:sz w:val="20"/>
                <w:szCs w:val="20"/>
              </w:rPr>
              <w:t xml:space="preserve"> </w:t>
            </w:r>
            <w:proofErr w:type="spellStart"/>
            <w:r w:rsidRPr="00AB50F5">
              <w:rPr>
                <w:rFonts w:ascii="Arial" w:hAnsi="Arial" w:cs="Arial"/>
                <w:sz w:val="20"/>
                <w:szCs w:val="20"/>
              </w:rPr>
              <w:t>considering</w:t>
            </w:r>
            <w:proofErr w:type="spellEnd"/>
            <w:r w:rsidRPr="00AB50F5">
              <w:rPr>
                <w:rFonts w:ascii="Arial" w:hAnsi="Arial" w:cs="Arial"/>
                <w:sz w:val="20"/>
                <w:szCs w:val="20"/>
              </w:rPr>
              <w:t xml:space="preserve"> </w:t>
            </w:r>
            <w:proofErr w:type="spellStart"/>
            <w:r w:rsidRPr="00AB50F5">
              <w:rPr>
                <w:rFonts w:ascii="Arial" w:hAnsi="Arial" w:cs="Arial"/>
                <w:sz w:val="20"/>
                <w:szCs w:val="20"/>
              </w:rPr>
              <w:t>applying</w:t>
            </w:r>
            <w:proofErr w:type="spellEnd"/>
            <w:r w:rsidRPr="00AB50F5">
              <w:rPr>
                <w:rFonts w:ascii="Arial" w:hAnsi="Arial" w:cs="Arial"/>
                <w:sz w:val="20"/>
                <w:szCs w:val="20"/>
              </w:rPr>
              <w:t xml:space="preserve"> a "</w:t>
            </w:r>
            <w:proofErr w:type="spellStart"/>
            <w:r w:rsidRPr="00AB50F5">
              <w:rPr>
                <w:rFonts w:ascii="Arial" w:hAnsi="Arial" w:cs="Arial"/>
                <w:sz w:val="20"/>
                <w:szCs w:val="20"/>
              </w:rPr>
              <w:t>tiered</w:t>
            </w:r>
            <w:proofErr w:type="spellEnd"/>
            <w:r w:rsidRPr="00AB50F5">
              <w:rPr>
                <w:rFonts w:ascii="Arial" w:hAnsi="Arial" w:cs="Arial"/>
                <w:sz w:val="20"/>
                <w:szCs w:val="20"/>
              </w:rPr>
              <w:t xml:space="preserve">" </w:t>
            </w:r>
            <w:proofErr w:type="spellStart"/>
            <w:r w:rsidRPr="00AB50F5">
              <w:rPr>
                <w:rFonts w:ascii="Arial" w:hAnsi="Arial" w:cs="Arial"/>
                <w:sz w:val="20"/>
                <w:szCs w:val="20"/>
              </w:rPr>
              <w:t>pricing</w:t>
            </w:r>
            <w:proofErr w:type="spellEnd"/>
            <w:r w:rsidRPr="00AB50F5">
              <w:rPr>
                <w:rFonts w:ascii="Arial" w:hAnsi="Arial" w:cs="Arial"/>
                <w:sz w:val="20"/>
                <w:szCs w:val="20"/>
              </w:rPr>
              <w:t xml:space="preserve"> </w:t>
            </w:r>
            <w:proofErr w:type="spellStart"/>
            <w:r w:rsidRPr="00AB50F5">
              <w:rPr>
                <w:rFonts w:ascii="Arial" w:hAnsi="Arial" w:cs="Arial"/>
                <w:sz w:val="20"/>
                <w:szCs w:val="20"/>
              </w:rPr>
              <w:t>model</w:t>
            </w:r>
            <w:proofErr w:type="spellEnd"/>
            <w:r w:rsidRPr="00AB50F5">
              <w:rPr>
                <w:rFonts w:ascii="Arial" w:hAnsi="Arial" w:cs="Arial"/>
                <w:sz w:val="20"/>
                <w:szCs w:val="20"/>
              </w:rPr>
              <w:t xml:space="preserve">, </w:t>
            </w:r>
            <w:proofErr w:type="spellStart"/>
            <w:r w:rsidRPr="00AB50F5">
              <w:rPr>
                <w:rFonts w:ascii="Arial" w:hAnsi="Arial" w:cs="Arial"/>
                <w:sz w:val="20"/>
                <w:szCs w:val="20"/>
              </w:rPr>
              <w:t>in</w:t>
            </w:r>
            <w:proofErr w:type="spellEnd"/>
            <w:r w:rsidRPr="00AB50F5">
              <w:rPr>
                <w:rFonts w:ascii="Arial" w:hAnsi="Arial" w:cs="Arial"/>
                <w:sz w:val="20"/>
                <w:szCs w:val="20"/>
              </w:rPr>
              <w:t xml:space="preserve"> </w:t>
            </w:r>
            <w:proofErr w:type="spellStart"/>
            <w:r w:rsidRPr="00AB50F5">
              <w:rPr>
                <w:rFonts w:ascii="Arial" w:hAnsi="Arial" w:cs="Arial"/>
                <w:sz w:val="20"/>
                <w:szCs w:val="20"/>
              </w:rPr>
              <w:t>which</w:t>
            </w:r>
            <w:proofErr w:type="spellEnd"/>
            <w:r w:rsidRPr="00AB50F5">
              <w:rPr>
                <w:rFonts w:ascii="Arial" w:hAnsi="Arial" w:cs="Arial"/>
                <w:sz w:val="20"/>
                <w:szCs w:val="20"/>
              </w:rPr>
              <w:t xml:space="preserve"> </w:t>
            </w:r>
            <w:proofErr w:type="spellStart"/>
            <w:r w:rsidRPr="00AB50F5">
              <w:rPr>
                <w:rFonts w:ascii="Arial" w:hAnsi="Arial" w:cs="Arial"/>
                <w:sz w:val="20"/>
                <w:szCs w:val="20"/>
              </w:rPr>
              <w:t>the</w:t>
            </w:r>
            <w:proofErr w:type="spellEnd"/>
            <w:r w:rsidRPr="00AB50F5">
              <w:rPr>
                <w:rFonts w:ascii="Arial" w:hAnsi="Arial" w:cs="Arial"/>
                <w:sz w:val="20"/>
                <w:szCs w:val="20"/>
              </w:rPr>
              <w:t xml:space="preserve"> </w:t>
            </w:r>
            <w:proofErr w:type="spellStart"/>
            <w:r w:rsidRPr="00AB50F5">
              <w:rPr>
                <w:rFonts w:ascii="Arial" w:hAnsi="Arial" w:cs="Arial"/>
                <w:sz w:val="20"/>
                <w:szCs w:val="20"/>
              </w:rPr>
              <w:t>percentage</w:t>
            </w:r>
            <w:proofErr w:type="spellEnd"/>
            <w:r w:rsidRPr="00AB50F5">
              <w:rPr>
                <w:rFonts w:ascii="Arial" w:hAnsi="Arial" w:cs="Arial"/>
                <w:sz w:val="20"/>
                <w:szCs w:val="20"/>
              </w:rPr>
              <w:t xml:space="preserve"> </w:t>
            </w:r>
            <w:proofErr w:type="spellStart"/>
            <w:r w:rsidRPr="00AB50F5">
              <w:rPr>
                <w:rFonts w:ascii="Arial" w:hAnsi="Arial" w:cs="Arial"/>
                <w:sz w:val="20"/>
                <w:szCs w:val="20"/>
              </w:rPr>
              <w:t>fee</w:t>
            </w:r>
            <w:proofErr w:type="spellEnd"/>
            <w:r w:rsidRPr="00AB50F5">
              <w:rPr>
                <w:rFonts w:ascii="Arial" w:hAnsi="Arial" w:cs="Arial"/>
                <w:sz w:val="20"/>
                <w:szCs w:val="20"/>
              </w:rPr>
              <w:t xml:space="preserve"> (</w:t>
            </w:r>
            <w:proofErr w:type="spellStart"/>
            <w:r w:rsidRPr="00AB50F5">
              <w:rPr>
                <w:rFonts w:ascii="Arial" w:hAnsi="Arial" w:cs="Arial"/>
                <w:sz w:val="20"/>
                <w:szCs w:val="20"/>
              </w:rPr>
              <w:t>based</w:t>
            </w:r>
            <w:proofErr w:type="spellEnd"/>
            <w:r w:rsidRPr="00AB50F5">
              <w:rPr>
                <w:rFonts w:ascii="Arial" w:hAnsi="Arial" w:cs="Arial"/>
                <w:sz w:val="20"/>
                <w:szCs w:val="20"/>
              </w:rPr>
              <w:t xml:space="preserve"> </w:t>
            </w:r>
            <w:proofErr w:type="spellStart"/>
            <w:r w:rsidRPr="00AB50F5">
              <w:rPr>
                <w:rFonts w:ascii="Arial" w:hAnsi="Arial" w:cs="Arial"/>
                <w:sz w:val="20"/>
                <w:szCs w:val="20"/>
              </w:rPr>
              <w:t>on</w:t>
            </w:r>
            <w:proofErr w:type="spellEnd"/>
            <w:r w:rsidRPr="00AB50F5">
              <w:rPr>
                <w:rFonts w:ascii="Arial" w:hAnsi="Arial" w:cs="Arial"/>
                <w:sz w:val="20"/>
                <w:szCs w:val="20"/>
              </w:rPr>
              <w:t xml:space="preserve"> CAPEX) </w:t>
            </w:r>
            <w:proofErr w:type="spellStart"/>
            <w:r w:rsidRPr="00AB50F5">
              <w:rPr>
                <w:rFonts w:ascii="Arial" w:hAnsi="Arial" w:cs="Arial"/>
                <w:sz w:val="20"/>
                <w:szCs w:val="20"/>
              </w:rPr>
              <w:t>would</w:t>
            </w:r>
            <w:proofErr w:type="spellEnd"/>
            <w:r w:rsidRPr="00AB50F5">
              <w:rPr>
                <w:rFonts w:ascii="Arial" w:hAnsi="Arial" w:cs="Arial"/>
                <w:sz w:val="20"/>
                <w:szCs w:val="20"/>
              </w:rPr>
              <w:t xml:space="preserve"> </w:t>
            </w:r>
            <w:proofErr w:type="spellStart"/>
            <w:r w:rsidRPr="00AB50F5">
              <w:rPr>
                <w:rFonts w:ascii="Arial" w:hAnsi="Arial" w:cs="Arial"/>
                <w:sz w:val="20"/>
                <w:szCs w:val="20"/>
              </w:rPr>
              <w:t>depend</w:t>
            </w:r>
            <w:proofErr w:type="spellEnd"/>
            <w:r w:rsidRPr="00AB50F5">
              <w:rPr>
                <w:rFonts w:ascii="Arial" w:hAnsi="Arial" w:cs="Arial"/>
                <w:sz w:val="20"/>
                <w:szCs w:val="20"/>
              </w:rPr>
              <w:t xml:space="preserve"> </w:t>
            </w:r>
            <w:proofErr w:type="spellStart"/>
            <w:r w:rsidRPr="00AB50F5">
              <w:rPr>
                <w:rFonts w:ascii="Arial" w:hAnsi="Arial" w:cs="Arial"/>
                <w:sz w:val="20"/>
                <w:szCs w:val="20"/>
              </w:rPr>
              <w:t>on</w:t>
            </w:r>
            <w:proofErr w:type="spellEnd"/>
            <w:r w:rsidRPr="00AB50F5">
              <w:rPr>
                <w:rFonts w:ascii="Arial" w:hAnsi="Arial" w:cs="Arial"/>
                <w:sz w:val="20"/>
                <w:szCs w:val="20"/>
              </w:rPr>
              <w:t xml:space="preserve"> </w:t>
            </w:r>
            <w:proofErr w:type="spellStart"/>
            <w:r w:rsidRPr="00AB50F5">
              <w:rPr>
                <w:rFonts w:ascii="Arial" w:hAnsi="Arial" w:cs="Arial"/>
                <w:sz w:val="20"/>
                <w:szCs w:val="20"/>
              </w:rPr>
              <w:t>the</w:t>
            </w:r>
            <w:proofErr w:type="spellEnd"/>
            <w:r w:rsidRPr="00AB50F5">
              <w:rPr>
                <w:rFonts w:ascii="Arial" w:hAnsi="Arial" w:cs="Arial"/>
                <w:sz w:val="20"/>
                <w:szCs w:val="20"/>
              </w:rPr>
              <w:t xml:space="preserve"> </w:t>
            </w:r>
            <w:proofErr w:type="spellStart"/>
            <w:r w:rsidRPr="00AB50F5">
              <w:rPr>
                <w:rFonts w:ascii="Arial" w:hAnsi="Arial" w:cs="Arial"/>
                <w:sz w:val="20"/>
                <w:szCs w:val="20"/>
              </w:rPr>
              <w:t>number</w:t>
            </w:r>
            <w:proofErr w:type="spellEnd"/>
            <w:r w:rsidRPr="00AB50F5">
              <w:rPr>
                <w:rFonts w:ascii="Arial" w:hAnsi="Arial" w:cs="Arial"/>
                <w:sz w:val="20"/>
                <w:szCs w:val="20"/>
              </w:rPr>
              <w:t xml:space="preserve"> </w:t>
            </w:r>
            <w:proofErr w:type="spellStart"/>
            <w:r w:rsidRPr="00AB50F5">
              <w:rPr>
                <w:rFonts w:ascii="Arial" w:hAnsi="Arial" w:cs="Arial"/>
                <w:sz w:val="20"/>
                <w:szCs w:val="20"/>
              </w:rPr>
              <w:lastRenderedPageBreak/>
              <w:t>of</w:t>
            </w:r>
            <w:proofErr w:type="spellEnd"/>
            <w:r w:rsidRPr="00AB50F5">
              <w:rPr>
                <w:rFonts w:ascii="Arial" w:hAnsi="Arial" w:cs="Arial"/>
                <w:sz w:val="20"/>
                <w:szCs w:val="20"/>
              </w:rPr>
              <w:t xml:space="preserve"> </w:t>
            </w:r>
            <w:proofErr w:type="spellStart"/>
            <w:r w:rsidRPr="00AB50F5">
              <w:rPr>
                <w:rFonts w:ascii="Arial" w:hAnsi="Arial" w:cs="Arial"/>
                <w:sz w:val="20"/>
                <w:szCs w:val="20"/>
              </w:rPr>
              <w:t>active</w:t>
            </w:r>
            <w:proofErr w:type="spellEnd"/>
            <w:r w:rsidRPr="00AB50F5">
              <w:rPr>
                <w:rFonts w:ascii="Arial" w:hAnsi="Arial" w:cs="Arial"/>
                <w:sz w:val="20"/>
                <w:szCs w:val="20"/>
              </w:rPr>
              <w:t xml:space="preserve"> </w:t>
            </w:r>
            <w:proofErr w:type="spellStart"/>
            <w:r w:rsidRPr="00AB50F5">
              <w:rPr>
                <w:rFonts w:ascii="Arial" w:hAnsi="Arial" w:cs="Arial"/>
                <w:sz w:val="20"/>
                <w:szCs w:val="20"/>
              </w:rPr>
              <w:t>projects</w:t>
            </w:r>
            <w:proofErr w:type="spellEnd"/>
            <w:r w:rsidRPr="00AB50F5">
              <w:rPr>
                <w:rFonts w:ascii="Arial" w:hAnsi="Arial" w:cs="Arial"/>
                <w:sz w:val="20"/>
                <w:szCs w:val="20"/>
              </w:rPr>
              <w:t xml:space="preserve"> </w:t>
            </w:r>
            <w:proofErr w:type="spellStart"/>
            <w:r w:rsidRPr="00AB50F5">
              <w:rPr>
                <w:rFonts w:ascii="Arial" w:hAnsi="Arial" w:cs="Arial"/>
                <w:sz w:val="20"/>
                <w:szCs w:val="20"/>
              </w:rPr>
              <w:t>being</w:t>
            </w:r>
            <w:proofErr w:type="spellEnd"/>
            <w:r w:rsidRPr="00AB50F5">
              <w:rPr>
                <w:rFonts w:ascii="Arial" w:hAnsi="Arial" w:cs="Arial"/>
                <w:sz w:val="20"/>
                <w:szCs w:val="20"/>
              </w:rPr>
              <w:t xml:space="preserve"> </w:t>
            </w:r>
            <w:proofErr w:type="spellStart"/>
            <w:r w:rsidRPr="00AB50F5">
              <w:rPr>
                <w:rFonts w:ascii="Arial" w:hAnsi="Arial" w:cs="Arial"/>
                <w:sz w:val="20"/>
                <w:szCs w:val="20"/>
              </w:rPr>
              <w:t>carried</w:t>
            </w:r>
            <w:proofErr w:type="spellEnd"/>
            <w:r w:rsidRPr="00AB50F5">
              <w:rPr>
                <w:rFonts w:ascii="Arial" w:hAnsi="Arial" w:cs="Arial"/>
                <w:sz w:val="20"/>
                <w:szCs w:val="20"/>
              </w:rPr>
              <w:t xml:space="preserve"> </w:t>
            </w:r>
            <w:proofErr w:type="spellStart"/>
            <w:r w:rsidRPr="00AB50F5">
              <w:rPr>
                <w:rFonts w:ascii="Arial" w:hAnsi="Arial" w:cs="Arial"/>
                <w:sz w:val="20"/>
                <w:szCs w:val="20"/>
              </w:rPr>
              <w:t>out</w:t>
            </w:r>
            <w:proofErr w:type="spellEnd"/>
            <w:r w:rsidRPr="00AB50F5">
              <w:rPr>
                <w:rFonts w:ascii="Arial" w:hAnsi="Arial" w:cs="Arial"/>
                <w:sz w:val="20"/>
                <w:szCs w:val="20"/>
              </w:rPr>
              <w:t xml:space="preserve"> </w:t>
            </w:r>
            <w:proofErr w:type="spellStart"/>
            <w:r w:rsidRPr="00AB50F5">
              <w:rPr>
                <w:rFonts w:ascii="Arial" w:hAnsi="Arial" w:cs="Arial"/>
                <w:sz w:val="20"/>
                <w:szCs w:val="20"/>
              </w:rPr>
              <w:t>simultaneously</w:t>
            </w:r>
            <w:proofErr w:type="spellEnd"/>
            <w:r w:rsidRPr="00AB50F5">
              <w:rPr>
                <w:rFonts w:ascii="Arial" w:hAnsi="Arial" w:cs="Arial"/>
                <w:sz w:val="20"/>
                <w:szCs w:val="20"/>
              </w:rPr>
              <w:t xml:space="preserve"> (</w:t>
            </w:r>
            <w:proofErr w:type="spellStart"/>
            <w:r w:rsidRPr="00AB50F5">
              <w:rPr>
                <w:rFonts w:ascii="Arial" w:hAnsi="Arial" w:cs="Arial"/>
                <w:sz w:val="20"/>
                <w:szCs w:val="20"/>
              </w:rPr>
              <w:t>e.g</w:t>
            </w:r>
            <w:proofErr w:type="spellEnd"/>
            <w:r w:rsidRPr="00AB50F5">
              <w:rPr>
                <w:rFonts w:ascii="Arial" w:hAnsi="Arial" w:cs="Arial"/>
                <w:sz w:val="20"/>
                <w:szCs w:val="20"/>
              </w:rPr>
              <w:t xml:space="preserve">., </w:t>
            </w:r>
            <w:proofErr w:type="spellStart"/>
            <w:r w:rsidRPr="00AB50F5">
              <w:rPr>
                <w:rFonts w:ascii="Arial" w:hAnsi="Arial" w:cs="Arial"/>
                <w:sz w:val="20"/>
                <w:szCs w:val="20"/>
              </w:rPr>
              <w:t>up</w:t>
            </w:r>
            <w:proofErr w:type="spellEnd"/>
            <w:r w:rsidRPr="00AB50F5">
              <w:rPr>
                <w:rFonts w:ascii="Arial" w:hAnsi="Arial" w:cs="Arial"/>
                <w:sz w:val="20"/>
                <w:szCs w:val="20"/>
              </w:rPr>
              <w:t xml:space="preserve"> to 5 </w:t>
            </w:r>
            <w:proofErr w:type="spellStart"/>
            <w:r w:rsidRPr="00AB50F5">
              <w:rPr>
                <w:rFonts w:ascii="Arial" w:hAnsi="Arial" w:cs="Arial"/>
                <w:sz w:val="20"/>
                <w:szCs w:val="20"/>
              </w:rPr>
              <w:t>projects</w:t>
            </w:r>
            <w:proofErr w:type="spellEnd"/>
            <w:r w:rsidRPr="00AB50F5">
              <w:rPr>
                <w:rFonts w:ascii="Arial" w:hAnsi="Arial" w:cs="Arial"/>
                <w:sz w:val="20"/>
                <w:szCs w:val="20"/>
              </w:rPr>
              <w:t xml:space="preserve">, </w:t>
            </w:r>
            <w:proofErr w:type="spellStart"/>
            <w:r w:rsidRPr="00AB50F5">
              <w:rPr>
                <w:rFonts w:ascii="Arial" w:hAnsi="Arial" w:cs="Arial"/>
                <w:sz w:val="20"/>
                <w:szCs w:val="20"/>
              </w:rPr>
              <w:t>about</w:t>
            </w:r>
            <w:proofErr w:type="spellEnd"/>
            <w:r w:rsidRPr="00AB50F5">
              <w:rPr>
                <w:rFonts w:ascii="Arial" w:hAnsi="Arial" w:cs="Arial"/>
                <w:sz w:val="20"/>
                <w:szCs w:val="20"/>
              </w:rPr>
              <w:t xml:space="preserve"> 10 </w:t>
            </w:r>
            <w:proofErr w:type="spellStart"/>
            <w:r w:rsidRPr="00AB50F5">
              <w:rPr>
                <w:rFonts w:ascii="Arial" w:hAnsi="Arial" w:cs="Arial"/>
                <w:sz w:val="20"/>
                <w:szCs w:val="20"/>
              </w:rPr>
              <w:t>projects</w:t>
            </w:r>
            <w:proofErr w:type="spellEnd"/>
            <w:r w:rsidRPr="00AB50F5">
              <w:rPr>
                <w:rFonts w:ascii="Arial" w:hAnsi="Arial" w:cs="Arial"/>
                <w:sz w:val="20"/>
                <w:szCs w:val="20"/>
              </w:rPr>
              <w:t xml:space="preserve">, </w:t>
            </w:r>
            <w:proofErr w:type="spellStart"/>
            <w:r w:rsidRPr="00AB50F5">
              <w:rPr>
                <w:rFonts w:ascii="Arial" w:hAnsi="Arial" w:cs="Arial"/>
                <w:sz w:val="20"/>
                <w:szCs w:val="20"/>
              </w:rPr>
              <w:t>over</w:t>
            </w:r>
            <w:proofErr w:type="spellEnd"/>
            <w:r w:rsidRPr="00AB50F5">
              <w:rPr>
                <w:rFonts w:ascii="Arial" w:hAnsi="Arial" w:cs="Arial"/>
                <w:sz w:val="20"/>
                <w:szCs w:val="20"/>
              </w:rPr>
              <w:t xml:space="preserve"> 20 </w:t>
            </w:r>
            <w:proofErr w:type="spellStart"/>
            <w:r w:rsidRPr="00AB50F5">
              <w:rPr>
                <w:rFonts w:ascii="Arial" w:hAnsi="Arial" w:cs="Arial"/>
                <w:sz w:val="20"/>
                <w:szCs w:val="20"/>
              </w:rPr>
              <w:t>projects</w:t>
            </w:r>
            <w:proofErr w:type="spellEnd"/>
            <w:r w:rsidRPr="00AB50F5">
              <w:rPr>
                <w:rFonts w:ascii="Arial" w:hAnsi="Arial" w:cs="Arial"/>
                <w:sz w:val="20"/>
                <w:szCs w:val="20"/>
              </w:rPr>
              <w:t xml:space="preserve">) </w:t>
            </w:r>
            <w:proofErr w:type="spellStart"/>
            <w:r w:rsidRPr="00AB50F5">
              <w:rPr>
                <w:rFonts w:ascii="Arial" w:hAnsi="Arial" w:cs="Arial"/>
                <w:sz w:val="20"/>
                <w:szCs w:val="20"/>
              </w:rPr>
              <w:t>or</w:t>
            </w:r>
            <w:proofErr w:type="spellEnd"/>
            <w:r w:rsidRPr="00AB50F5">
              <w:rPr>
                <w:rFonts w:ascii="Arial" w:hAnsi="Arial" w:cs="Arial"/>
                <w:sz w:val="20"/>
                <w:szCs w:val="20"/>
              </w:rPr>
              <w:t xml:space="preserve"> </w:t>
            </w:r>
            <w:proofErr w:type="spellStart"/>
            <w:r w:rsidRPr="00AB50F5">
              <w:rPr>
                <w:rFonts w:ascii="Arial" w:hAnsi="Arial" w:cs="Arial"/>
                <w:sz w:val="20"/>
                <w:szCs w:val="20"/>
              </w:rPr>
              <w:t>on</w:t>
            </w:r>
            <w:proofErr w:type="spellEnd"/>
            <w:r w:rsidRPr="00AB50F5">
              <w:rPr>
                <w:rFonts w:ascii="Arial" w:hAnsi="Arial" w:cs="Arial"/>
                <w:sz w:val="20"/>
                <w:szCs w:val="20"/>
              </w:rPr>
              <w:t xml:space="preserve"> </w:t>
            </w:r>
            <w:proofErr w:type="spellStart"/>
            <w:r w:rsidRPr="00AB50F5">
              <w:rPr>
                <w:rFonts w:ascii="Arial" w:hAnsi="Arial" w:cs="Arial"/>
                <w:sz w:val="20"/>
                <w:szCs w:val="20"/>
              </w:rPr>
              <w:t>the</w:t>
            </w:r>
            <w:proofErr w:type="spellEnd"/>
            <w:r w:rsidRPr="00AB50F5">
              <w:rPr>
                <w:rFonts w:ascii="Arial" w:hAnsi="Arial" w:cs="Arial"/>
                <w:sz w:val="20"/>
                <w:szCs w:val="20"/>
              </w:rPr>
              <w:t xml:space="preserve"> </w:t>
            </w:r>
            <w:proofErr w:type="spellStart"/>
            <w:r w:rsidRPr="00AB50F5">
              <w:rPr>
                <w:rFonts w:ascii="Arial" w:hAnsi="Arial" w:cs="Arial"/>
                <w:sz w:val="20"/>
                <w:szCs w:val="20"/>
              </w:rPr>
              <w:t>annual</w:t>
            </w:r>
            <w:proofErr w:type="spellEnd"/>
            <w:r w:rsidRPr="00AB50F5">
              <w:rPr>
                <w:rFonts w:ascii="Arial" w:hAnsi="Arial" w:cs="Arial"/>
                <w:sz w:val="20"/>
                <w:szCs w:val="20"/>
              </w:rPr>
              <w:t xml:space="preserve"> </w:t>
            </w:r>
            <w:proofErr w:type="spellStart"/>
            <w:r w:rsidRPr="00AB50F5">
              <w:rPr>
                <w:rFonts w:ascii="Arial" w:hAnsi="Arial" w:cs="Arial"/>
                <w:sz w:val="20"/>
                <w:szCs w:val="20"/>
              </w:rPr>
              <w:t>project</w:t>
            </w:r>
            <w:proofErr w:type="spellEnd"/>
            <w:r w:rsidRPr="00AB50F5">
              <w:rPr>
                <w:rFonts w:ascii="Arial" w:hAnsi="Arial" w:cs="Arial"/>
                <w:sz w:val="20"/>
                <w:szCs w:val="20"/>
              </w:rPr>
              <w:t xml:space="preserve"> (</w:t>
            </w:r>
            <w:proofErr w:type="spellStart"/>
            <w:r w:rsidRPr="00AB50F5">
              <w:rPr>
                <w:rFonts w:ascii="Arial" w:hAnsi="Arial" w:cs="Arial"/>
                <w:sz w:val="20"/>
                <w:szCs w:val="20"/>
              </w:rPr>
              <w:t>Capex</w:t>
            </w:r>
            <w:proofErr w:type="spellEnd"/>
            <w:r w:rsidRPr="00AB50F5">
              <w:rPr>
                <w:rFonts w:ascii="Arial" w:hAnsi="Arial" w:cs="Arial"/>
                <w:sz w:val="20"/>
                <w:szCs w:val="20"/>
              </w:rPr>
              <w:t xml:space="preserve">) </w:t>
            </w:r>
            <w:proofErr w:type="spellStart"/>
            <w:r w:rsidRPr="00AB50F5">
              <w:rPr>
                <w:rFonts w:ascii="Arial" w:hAnsi="Arial" w:cs="Arial"/>
                <w:sz w:val="20"/>
                <w:szCs w:val="20"/>
              </w:rPr>
              <w:t>turnover</w:t>
            </w:r>
            <w:proofErr w:type="spellEnd"/>
            <w:r w:rsidRPr="00AB50F5">
              <w:rPr>
                <w:rFonts w:ascii="Arial" w:hAnsi="Arial" w:cs="Arial"/>
                <w:sz w:val="20"/>
                <w:szCs w:val="20"/>
              </w:rPr>
              <w:t xml:space="preserve">.  </w:t>
            </w:r>
          </w:p>
          <w:p w14:paraId="27D57694" w14:textId="77777777" w:rsidR="00AB50F5" w:rsidRPr="00AB50F5" w:rsidRDefault="00AB50F5" w:rsidP="001D228F">
            <w:pPr>
              <w:pStyle w:val="Sraopastraipa"/>
              <w:jc w:val="both"/>
              <w:rPr>
                <w:rFonts w:ascii="Arial" w:hAnsi="Arial" w:cs="Arial"/>
                <w:sz w:val="20"/>
                <w:szCs w:val="20"/>
              </w:rPr>
            </w:pPr>
          </w:p>
          <w:p w14:paraId="4332C1B7" w14:textId="77777777" w:rsidR="00AB50F5" w:rsidRPr="00AB50F5" w:rsidRDefault="00AB50F5" w:rsidP="001D228F">
            <w:pPr>
              <w:pStyle w:val="Sraopastraipa"/>
              <w:jc w:val="both"/>
              <w:rPr>
                <w:rFonts w:ascii="Arial" w:hAnsi="Arial" w:cs="Arial"/>
                <w:sz w:val="20"/>
                <w:szCs w:val="20"/>
              </w:rPr>
            </w:pPr>
            <w:r w:rsidRPr="00AB50F5">
              <w:rPr>
                <w:rFonts w:ascii="Arial" w:hAnsi="Arial" w:cs="Arial"/>
                <w:sz w:val="20"/>
                <w:szCs w:val="20"/>
              </w:rPr>
              <w:t xml:space="preserve">4.1. </w:t>
            </w:r>
            <w:proofErr w:type="spellStart"/>
            <w:r w:rsidRPr="00AB50F5">
              <w:rPr>
                <w:rFonts w:ascii="Arial" w:hAnsi="Arial" w:cs="Arial"/>
                <w:sz w:val="20"/>
                <w:szCs w:val="20"/>
              </w:rPr>
              <w:t>Is</w:t>
            </w:r>
            <w:proofErr w:type="spellEnd"/>
            <w:r w:rsidRPr="00AB50F5">
              <w:rPr>
                <w:rFonts w:ascii="Arial" w:hAnsi="Arial" w:cs="Arial"/>
                <w:sz w:val="20"/>
                <w:szCs w:val="20"/>
              </w:rPr>
              <w:t xml:space="preserve"> </w:t>
            </w:r>
            <w:proofErr w:type="spellStart"/>
            <w:r w:rsidRPr="00AB50F5">
              <w:rPr>
                <w:rFonts w:ascii="Arial" w:hAnsi="Arial" w:cs="Arial"/>
                <w:sz w:val="20"/>
                <w:szCs w:val="20"/>
              </w:rPr>
              <w:t>such</w:t>
            </w:r>
            <w:proofErr w:type="spellEnd"/>
            <w:r w:rsidRPr="00AB50F5">
              <w:rPr>
                <w:rFonts w:ascii="Arial" w:hAnsi="Arial" w:cs="Arial"/>
                <w:sz w:val="20"/>
                <w:szCs w:val="20"/>
              </w:rPr>
              <w:t xml:space="preserve"> a </w:t>
            </w:r>
            <w:proofErr w:type="spellStart"/>
            <w:r w:rsidRPr="00AB50F5">
              <w:rPr>
                <w:rFonts w:ascii="Arial" w:hAnsi="Arial" w:cs="Arial"/>
                <w:sz w:val="20"/>
                <w:szCs w:val="20"/>
              </w:rPr>
              <w:t>model</w:t>
            </w:r>
            <w:proofErr w:type="spellEnd"/>
            <w:r w:rsidRPr="00AB50F5">
              <w:rPr>
                <w:rFonts w:ascii="Arial" w:hAnsi="Arial" w:cs="Arial"/>
                <w:sz w:val="20"/>
                <w:szCs w:val="20"/>
              </w:rPr>
              <w:t xml:space="preserve"> </w:t>
            </w:r>
            <w:proofErr w:type="spellStart"/>
            <w:r w:rsidRPr="00AB50F5">
              <w:rPr>
                <w:rFonts w:ascii="Arial" w:hAnsi="Arial" w:cs="Arial"/>
                <w:sz w:val="20"/>
                <w:szCs w:val="20"/>
              </w:rPr>
              <w:t>attractive</w:t>
            </w:r>
            <w:proofErr w:type="spellEnd"/>
            <w:r w:rsidRPr="00AB50F5">
              <w:rPr>
                <w:rFonts w:ascii="Arial" w:hAnsi="Arial" w:cs="Arial"/>
                <w:sz w:val="20"/>
                <w:szCs w:val="20"/>
              </w:rPr>
              <w:t xml:space="preserve"> </w:t>
            </w:r>
            <w:proofErr w:type="spellStart"/>
            <w:r w:rsidRPr="00AB50F5">
              <w:rPr>
                <w:rFonts w:ascii="Arial" w:hAnsi="Arial" w:cs="Arial"/>
                <w:sz w:val="20"/>
                <w:szCs w:val="20"/>
              </w:rPr>
              <w:t>and</w:t>
            </w:r>
            <w:proofErr w:type="spellEnd"/>
            <w:r w:rsidRPr="00AB50F5">
              <w:rPr>
                <w:rFonts w:ascii="Arial" w:hAnsi="Arial" w:cs="Arial"/>
                <w:sz w:val="20"/>
                <w:szCs w:val="20"/>
              </w:rPr>
              <w:t xml:space="preserve"> </w:t>
            </w:r>
            <w:proofErr w:type="spellStart"/>
            <w:r w:rsidRPr="00AB50F5">
              <w:rPr>
                <w:rFonts w:ascii="Arial" w:hAnsi="Arial" w:cs="Arial"/>
                <w:sz w:val="20"/>
                <w:szCs w:val="20"/>
              </w:rPr>
              <w:t>how</w:t>
            </w:r>
            <w:proofErr w:type="spellEnd"/>
            <w:r w:rsidRPr="00AB50F5">
              <w:rPr>
                <w:rFonts w:ascii="Arial" w:hAnsi="Arial" w:cs="Arial"/>
                <w:sz w:val="20"/>
                <w:szCs w:val="20"/>
              </w:rPr>
              <w:t xml:space="preserve"> </w:t>
            </w:r>
            <w:proofErr w:type="spellStart"/>
            <w:r w:rsidRPr="00AB50F5">
              <w:rPr>
                <w:rFonts w:ascii="Arial" w:hAnsi="Arial" w:cs="Arial"/>
                <w:sz w:val="20"/>
                <w:szCs w:val="20"/>
              </w:rPr>
              <w:t>do</w:t>
            </w:r>
            <w:proofErr w:type="spellEnd"/>
            <w:r w:rsidRPr="00AB50F5">
              <w:rPr>
                <w:rFonts w:ascii="Arial" w:hAnsi="Arial" w:cs="Arial"/>
                <w:sz w:val="20"/>
                <w:szCs w:val="20"/>
              </w:rPr>
              <w:t xml:space="preserve"> </w:t>
            </w:r>
            <w:proofErr w:type="spellStart"/>
            <w:r w:rsidRPr="00AB50F5">
              <w:rPr>
                <w:rFonts w:ascii="Arial" w:hAnsi="Arial" w:cs="Arial"/>
                <w:sz w:val="20"/>
                <w:szCs w:val="20"/>
              </w:rPr>
              <w:t>you</w:t>
            </w:r>
            <w:proofErr w:type="spellEnd"/>
            <w:r w:rsidRPr="00AB50F5">
              <w:rPr>
                <w:rFonts w:ascii="Arial" w:hAnsi="Arial" w:cs="Arial"/>
                <w:sz w:val="20"/>
                <w:szCs w:val="20"/>
              </w:rPr>
              <w:t xml:space="preserve"> </w:t>
            </w:r>
            <w:proofErr w:type="spellStart"/>
            <w:r w:rsidRPr="00AB50F5">
              <w:rPr>
                <w:rFonts w:ascii="Arial" w:hAnsi="Arial" w:cs="Arial"/>
                <w:sz w:val="20"/>
                <w:szCs w:val="20"/>
              </w:rPr>
              <w:t>evaluate</w:t>
            </w:r>
            <w:proofErr w:type="spellEnd"/>
            <w:r w:rsidRPr="00AB50F5">
              <w:rPr>
                <w:rFonts w:ascii="Arial" w:hAnsi="Arial" w:cs="Arial"/>
                <w:sz w:val="20"/>
                <w:szCs w:val="20"/>
              </w:rPr>
              <w:t xml:space="preserve"> it?  </w:t>
            </w:r>
          </w:p>
          <w:p w14:paraId="0D3E5AEE" w14:textId="77777777" w:rsidR="00AB50F5" w:rsidRPr="00AB50F5" w:rsidRDefault="00AB50F5" w:rsidP="001D228F">
            <w:pPr>
              <w:pStyle w:val="Sraopastraipa"/>
              <w:jc w:val="both"/>
              <w:rPr>
                <w:rFonts w:ascii="Arial" w:hAnsi="Arial" w:cs="Arial"/>
                <w:sz w:val="20"/>
                <w:szCs w:val="20"/>
              </w:rPr>
            </w:pPr>
          </w:p>
          <w:p w14:paraId="5329FF8E" w14:textId="2C3320F2" w:rsidR="00AB50F5" w:rsidRPr="0058778E" w:rsidRDefault="00AB50F5" w:rsidP="001D228F">
            <w:pPr>
              <w:pStyle w:val="Sraopastraipa"/>
              <w:jc w:val="both"/>
              <w:rPr>
                <w:rFonts w:ascii="Arial" w:hAnsi="Arial" w:cs="Arial"/>
                <w:sz w:val="20"/>
                <w:szCs w:val="20"/>
              </w:rPr>
            </w:pPr>
            <w:r w:rsidRPr="00AB50F5">
              <w:rPr>
                <w:rFonts w:ascii="Arial" w:hAnsi="Arial" w:cs="Arial"/>
                <w:sz w:val="20"/>
                <w:szCs w:val="20"/>
              </w:rPr>
              <w:t xml:space="preserve">4.2. </w:t>
            </w:r>
            <w:proofErr w:type="spellStart"/>
            <w:r w:rsidRPr="00AB50F5">
              <w:rPr>
                <w:rFonts w:ascii="Arial" w:hAnsi="Arial" w:cs="Arial"/>
                <w:sz w:val="20"/>
                <w:szCs w:val="20"/>
              </w:rPr>
              <w:t>What</w:t>
            </w:r>
            <w:proofErr w:type="spellEnd"/>
            <w:r w:rsidRPr="00AB50F5">
              <w:rPr>
                <w:rFonts w:ascii="Arial" w:hAnsi="Arial" w:cs="Arial"/>
                <w:sz w:val="20"/>
                <w:szCs w:val="20"/>
              </w:rPr>
              <w:t xml:space="preserve"> </w:t>
            </w:r>
            <w:proofErr w:type="spellStart"/>
            <w:r w:rsidRPr="00AB50F5">
              <w:rPr>
                <w:rFonts w:ascii="Arial" w:hAnsi="Arial" w:cs="Arial"/>
                <w:sz w:val="20"/>
                <w:szCs w:val="20"/>
              </w:rPr>
              <w:t>management</w:t>
            </w:r>
            <w:proofErr w:type="spellEnd"/>
            <w:r w:rsidRPr="00AB50F5">
              <w:rPr>
                <w:rFonts w:ascii="Arial" w:hAnsi="Arial" w:cs="Arial"/>
                <w:sz w:val="20"/>
                <w:szCs w:val="20"/>
              </w:rPr>
              <w:t xml:space="preserve"> </w:t>
            </w:r>
            <w:proofErr w:type="spellStart"/>
            <w:r w:rsidRPr="00AB50F5">
              <w:rPr>
                <w:rFonts w:ascii="Arial" w:hAnsi="Arial" w:cs="Arial"/>
                <w:sz w:val="20"/>
                <w:szCs w:val="20"/>
              </w:rPr>
              <w:t>fee</w:t>
            </w:r>
            <w:proofErr w:type="spellEnd"/>
            <w:r w:rsidRPr="00AB50F5">
              <w:rPr>
                <w:rFonts w:ascii="Arial" w:hAnsi="Arial" w:cs="Arial"/>
                <w:sz w:val="20"/>
                <w:szCs w:val="20"/>
              </w:rPr>
              <w:t xml:space="preserve"> </w:t>
            </w:r>
            <w:proofErr w:type="spellStart"/>
            <w:r w:rsidRPr="00AB50F5">
              <w:rPr>
                <w:rFonts w:ascii="Arial" w:hAnsi="Arial" w:cs="Arial"/>
                <w:sz w:val="20"/>
                <w:szCs w:val="20"/>
              </w:rPr>
              <w:t>could</w:t>
            </w:r>
            <w:proofErr w:type="spellEnd"/>
            <w:r w:rsidRPr="00AB50F5">
              <w:rPr>
                <w:rFonts w:ascii="Arial" w:hAnsi="Arial" w:cs="Arial"/>
                <w:sz w:val="20"/>
                <w:szCs w:val="20"/>
              </w:rPr>
              <w:t xml:space="preserve"> serve </w:t>
            </w:r>
            <w:proofErr w:type="spellStart"/>
            <w:r w:rsidRPr="00AB50F5">
              <w:rPr>
                <w:rFonts w:ascii="Arial" w:hAnsi="Arial" w:cs="Arial"/>
                <w:sz w:val="20"/>
                <w:szCs w:val="20"/>
              </w:rPr>
              <w:t>as</w:t>
            </w:r>
            <w:proofErr w:type="spellEnd"/>
            <w:r w:rsidRPr="00AB50F5">
              <w:rPr>
                <w:rFonts w:ascii="Arial" w:hAnsi="Arial" w:cs="Arial"/>
                <w:sz w:val="20"/>
                <w:szCs w:val="20"/>
              </w:rPr>
              <w:t xml:space="preserve"> a </w:t>
            </w:r>
            <w:proofErr w:type="spellStart"/>
            <w:r w:rsidRPr="00AB50F5">
              <w:rPr>
                <w:rFonts w:ascii="Arial" w:hAnsi="Arial" w:cs="Arial"/>
                <w:sz w:val="20"/>
                <w:szCs w:val="20"/>
              </w:rPr>
              <w:t>minimum</w:t>
            </w:r>
            <w:proofErr w:type="spellEnd"/>
            <w:r w:rsidRPr="00AB50F5">
              <w:rPr>
                <w:rFonts w:ascii="Arial" w:hAnsi="Arial" w:cs="Arial"/>
                <w:sz w:val="20"/>
                <w:szCs w:val="20"/>
              </w:rPr>
              <w:t xml:space="preserve"> </w:t>
            </w:r>
            <w:proofErr w:type="spellStart"/>
            <w:r w:rsidRPr="00AB50F5">
              <w:rPr>
                <w:rFonts w:ascii="Arial" w:hAnsi="Arial" w:cs="Arial"/>
                <w:sz w:val="20"/>
                <w:szCs w:val="20"/>
              </w:rPr>
              <w:t>service</w:t>
            </w:r>
            <w:proofErr w:type="spellEnd"/>
            <w:r w:rsidRPr="00AB50F5">
              <w:rPr>
                <w:rFonts w:ascii="Arial" w:hAnsi="Arial" w:cs="Arial"/>
                <w:sz w:val="20"/>
                <w:szCs w:val="20"/>
              </w:rPr>
              <w:t xml:space="preserve"> </w:t>
            </w:r>
            <w:proofErr w:type="spellStart"/>
            <w:r w:rsidRPr="00AB50F5">
              <w:rPr>
                <w:rFonts w:ascii="Arial" w:hAnsi="Arial" w:cs="Arial"/>
                <w:sz w:val="20"/>
                <w:szCs w:val="20"/>
              </w:rPr>
              <w:t>threshold</w:t>
            </w:r>
            <w:proofErr w:type="spellEnd"/>
            <w:r w:rsidRPr="00AB50F5">
              <w:rPr>
                <w:rFonts w:ascii="Arial" w:hAnsi="Arial" w:cs="Arial"/>
                <w:sz w:val="20"/>
                <w:szCs w:val="20"/>
              </w:rPr>
              <w:t xml:space="preserve"> </w:t>
            </w:r>
            <w:proofErr w:type="spellStart"/>
            <w:r w:rsidRPr="00AB50F5">
              <w:rPr>
                <w:rFonts w:ascii="Arial" w:hAnsi="Arial" w:cs="Arial"/>
                <w:sz w:val="20"/>
                <w:szCs w:val="20"/>
              </w:rPr>
              <w:t>for</w:t>
            </w:r>
            <w:proofErr w:type="spellEnd"/>
            <w:r w:rsidRPr="00AB50F5">
              <w:rPr>
                <w:rFonts w:ascii="Arial" w:hAnsi="Arial" w:cs="Arial"/>
                <w:sz w:val="20"/>
                <w:szCs w:val="20"/>
              </w:rPr>
              <w:t xml:space="preserve"> </w:t>
            </w:r>
            <w:proofErr w:type="spellStart"/>
            <w:r w:rsidRPr="00AB50F5">
              <w:rPr>
                <w:rFonts w:ascii="Arial" w:hAnsi="Arial" w:cs="Arial"/>
                <w:sz w:val="20"/>
                <w:szCs w:val="20"/>
              </w:rPr>
              <w:t>small-scale</w:t>
            </w:r>
            <w:proofErr w:type="spellEnd"/>
            <w:r w:rsidRPr="00AB50F5">
              <w:rPr>
                <w:rFonts w:ascii="Arial" w:hAnsi="Arial" w:cs="Arial"/>
                <w:sz w:val="20"/>
                <w:szCs w:val="20"/>
              </w:rPr>
              <w:t xml:space="preserve"> </w:t>
            </w:r>
            <w:proofErr w:type="spellStart"/>
            <w:r w:rsidRPr="00AB50F5">
              <w:rPr>
                <w:rFonts w:ascii="Arial" w:hAnsi="Arial" w:cs="Arial"/>
                <w:sz w:val="20"/>
                <w:szCs w:val="20"/>
              </w:rPr>
              <w:t>projects</w:t>
            </w:r>
            <w:proofErr w:type="spellEnd"/>
            <w:r w:rsidRPr="00AB50F5">
              <w:rPr>
                <w:rFonts w:ascii="Arial" w:hAnsi="Arial" w:cs="Arial"/>
                <w:sz w:val="20"/>
                <w:szCs w:val="20"/>
              </w:rPr>
              <w:t xml:space="preserve"> (</w:t>
            </w:r>
            <w:proofErr w:type="spellStart"/>
            <w:r w:rsidRPr="00AB50F5">
              <w:rPr>
                <w:rFonts w:ascii="Arial" w:hAnsi="Arial" w:cs="Arial"/>
                <w:sz w:val="20"/>
                <w:szCs w:val="20"/>
              </w:rPr>
              <w:t>e.g</w:t>
            </w:r>
            <w:proofErr w:type="spellEnd"/>
            <w:r w:rsidRPr="00AB50F5">
              <w:rPr>
                <w:rFonts w:ascii="Arial" w:hAnsi="Arial" w:cs="Arial"/>
                <w:sz w:val="20"/>
                <w:szCs w:val="20"/>
              </w:rPr>
              <w:t xml:space="preserve">., </w:t>
            </w:r>
            <w:proofErr w:type="spellStart"/>
            <w:r w:rsidRPr="00AB50F5">
              <w:rPr>
                <w:rFonts w:ascii="Arial" w:hAnsi="Arial" w:cs="Arial"/>
                <w:sz w:val="20"/>
                <w:szCs w:val="20"/>
              </w:rPr>
              <w:t>up</w:t>
            </w:r>
            <w:proofErr w:type="spellEnd"/>
            <w:r w:rsidRPr="00AB50F5">
              <w:rPr>
                <w:rFonts w:ascii="Arial" w:hAnsi="Arial" w:cs="Arial"/>
                <w:sz w:val="20"/>
                <w:szCs w:val="20"/>
              </w:rPr>
              <w:t xml:space="preserve"> to EUR 200,000)? Also, </w:t>
            </w:r>
            <w:proofErr w:type="spellStart"/>
            <w:r w:rsidRPr="00AB50F5">
              <w:rPr>
                <w:rFonts w:ascii="Arial" w:hAnsi="Arial" w:cs="Arial"/>
                <w:sz w:val="20"/>
                <w:szCs w:val="20"/>
              </w:rPr>
              <w:t>the</w:t>
            </w:r>
            <w:proofErr w:type="spellEnd"/>
            <w:r w:rsidRPr="00AB50F5">
              <w:rPr>
                <w:rFonts w:ascii="Arial" w:hAnsi="Arial" w:cs="Arial"/>
                <w:sz w:val="20"/>
                <w:szCs w:val="20"/>
              </w:rPr>
              <w:t xml:space="preserve"> </w:t>
            </w:r>
            <w:proofErr w:type="spellStart"/>
            <w:r w:rsidRPr="00AB50F5">
              <w:rPr>
                <w:rFonts w:ascii="Arial" w:hAnsi="Arial" w:cs="Arial"/>
                <w:sz w:val="20"/>
                <w:szCs w:val="20"/>
              </w:rPr>
              <w:t>application</w:t>
            </w:r>
            <w:proofErr w:type="spellEnd"/>
            <w:r w:rsidRPr="00AB50F5">
              <w:rPr>
                <w:rFonts w:ascii="Arial" w:hAnsi="Arial" w:cs="Arial"/>
                <w:sz w:val="20"/>
                <w:szCs w:val="20"/>
              </w:rPr>
              <w:t xml:space="preserve"> </w:t>
            </w:r>
            <w:proofErr w:type="spellStart"/>
            <w:r w:rsidRPr="00AB50F5">
              <w:rPr>
                <w:rFonts w:ascii="Arial" w:hAnsi="Arial" w:cs="Arial"/>
                <w:sz w:val="20"/>
                <w:szCs w:val="20"/>
              </w:rPr>
              <w:t>of</w:t>
            </w:r>
            <w:proofErr w:type="spellEnd"/>
            <w:r w:rsidRPr="00AB50F5">
              <w:rPr>
                <w:rFonts w:ascii="Arial" w:hAnsi="Arial" w:cs="Arial"/>
                <w:sz w:val="20"/>
                <w:szCs w:val="20"/>
              </w:rPr>
              <w:t xml:space="preserve"> "</w:t>
            </w:r>
            <w:proofErr w:type="spellStart"/>
            <w:r w:rsidRPr="00AB50F5">
              <w:rPr>
                <w:rFonts w:ascii="Arial" w:hAnsi="Arial" w:cs="Arial"/>
                <w:sz w:val="20"/>
                <w:szCs w:val="20"/>
              </w:rPr>
              <w:t>bonus</w:t>
            </w:r>
            <w:proofErr w:type="spellEnd"/>
            <w:r w:rsidRPr="00AB50F5">
              <w:rPr>
                <w:rFonts w:ascii="Arial" w:hAnsi="Arial" w:cs="Arial"/>
                <w:sz w:val="20"/>
                <w:szCs w:val="20"/>
              </w:rPr>
              <w:t xml:space="preserve">" </w:t>
            </w:r>
            <w:proofErr w:type="spellStart"/>
            <w:r w:rsidRPr="00AB50F5">
              <w:rPr>
                <w:rFonts w:ascii="Arial" w:hAnsi="Arial" w:cs="Arial"/>
                <w:sz w:val="20"/>
                <w:szCs w:val="20"/>
              </w:rPr>
              <w:t>for</w:t>
            </w:r>
            <w:proofErr w:type="spellEnd"/>
            <w:r w:rsidRPr="00AB50F5">
              <w:rPr>
                <w:rFonts w:ascii="Arial" w:hAnsi="Arial" w:cs="Arial"/>
                <w:sz w:val="20"/>
                <w:szCs w:val="20"/>
              </w:rPr>
              <w:t xml:space="preserve"> </w:t>
            </w:r>
            <w:proofErr w:type="spellStart"/>
            <w:r w:rsidRPr="00AB50F5">
              <w:rPr>
                <w:rFonts w:ascii="Arial" w:hAnsi="Arial" w:cs="Arial"/>
                <w:sz w:val="20"/>
                <w:szCs w:val="20"/>
              </w:rPr>
              <w:t>saving</w:t>
            </w:r>
            <w:proofErr w:type="spellEnd"/>
            <w:r w:rsidRPr="00AB50F5">
              <w:rPr>
                <w:rFonts w:ascii="Arial" w:hAnsi="Arial" w:cs="Arial"/>
                <w:sz w:val="20"/>
                <w:szCs w:val="20"/>
              </w:rPr>
              <w:t xml:space="preserve"> </w:t>
            </w:r>
            <w:proofErr w:type="spellStart"/>
            <w:r w:rsidRPr="00AB50F5">
              <w:rPr>
                <w:rFonts w:ascii="Arial" w:hAnsi="Arial" w:cs="Arial"/>
                <w:sz w:val="20"/>
                <w:szCs w:val="20"/>
              </w:rPr>
              <w:t>project</w:t>
            </w:r>
            <w:proofErr w:type="spellEnd"/>
            <w:r w:rsidRPr="00AB50F5">
              <w:rPr>
                <w:rFonts w:ascii="Arial" w:hAnsi="Arial" w:cs="Arial"/>
                <w:sz w:val="20"/>
                <w:szCs w:val="20"/>
              </w:rPr>
              <w:t xml:space="preserve"> </w:t>
            </w:r>
            <w:proofErr w:type="spellStart"/>
            <w:r w:rsidRPr="00AB50F5">
              <w:rPr>
                <w:rFonts w:ascii="Arial" w:hAnsi="Arial" w:cs="Arial"/>
                <w:sz w:val="20"/>
                <w:szCs w:val="20"/>
              </w:rPr>
              <w:t>costs</w:t>
            </w:r>
            <w:proofErr w:type="spellEnd"/>
            <w:r w:rsidRPr="00AB50F5">
              <w:rPr>
                <w:rFonts w:ascii="Arial" w:hAnsi="Arial" w:cs="Arial"/>
                <w:sz w:val="20"/>
                <w:szCs w:val="20"/>
              </w:rPr>
              <w:t xml:space="preserve"> </w:t>
            </w:r>
            <w:proofErr w:type="spellStart"/>
            <w:r w:rsidRPr="00AB50F5">
              <w:rPr>
                <w:rFonts w:ascii="Arial" w:hAnsi="Arial" w:cs="Arial"/>
                <w:sz w:val="20"/>
                <w:szCs w:val="20"/>
              </w:rPr>
              <w:t>and</w:t>
            </w:r>
            <w:proofErr w:type="spellEnd"/>
            <w:r w:rsidRPr="00AB50F5">
              <w:rPr>
                <w:rFonts w:ascii="Arial" w:hAnsi="Arial" w:cs="Arial"/>
                <w:sz w:val="20"/>
                <w:szCs w:val="20"/>
              </w:rPr>
              <w:t>/</w:t>
            </w:r>
            <w:proofErr w:type="spellStart"/>
            <w:r w:rsidRPr="00AB50F5">
              <w:rPr>
                <w:rFonts w:ascii="Arial" w:hAnsi="Arial" w:cs="Arial"/>
                <w:sz w:val="20"/>
                <w:szCs w:val="20"/>
              </w:rPr>
              <w:t>or</w:t>
            </w:r>
            <w:proofErr w:type="spellEnd"/>
            <w:r w:rsidRPr="00AB50F5">
              <w:rPr>
                <w:rFonts w:ascii="Arial" w:hAnsi="Arial" w:cs="Arial"/>
                <w:sz w:val="20"/>
                <w:szCs w:val="20"/>
              </w:rPr>
              <w:t xml:space="preserve"> </w:t>
            </w:r>
            <w:proofErr w:type="spellStart"/>
            <w:r w:rsidRPr="00AB50F5">
              <w:rPr>
                <w:rFonts w:ascii="Arial" w:hAnsi="Arial" w:cs="Arial"/>
                <w:sz w:val="20"/>
                <w:szCs w:val="20"/>
              </w:rPr>
              <w:t>time</w:t>
            </w:r>
            <w:proofErr w:type="spellEnd"/>
            <w:r w:rsidRPr="00AB50F5">
              <w:rPr>
                <w:rFonts w:ascii="Arial" w:hAnsi="Arial" w:cs="Arial"/>
                <w:sz w:val="20"/>
                <w:szCs w:val="20"/>
              </w:rPr>
              <w:t xml:space="preserve"> </w:t>
            </w:r>
            <w:proofErr w:type="spellStart"/>
            <w:r w:rsidRPr="00AB50F5">
              <w:rPr>
                <w:rFonts w:ascii="Arial" w:hAnsi="Arial" w:cs="Arial"/>
                <w:sz w:val="20"/>
                <w:szCs w:val="20"/>
              </w:rPr>
              <w:t>is</w:t>
            </w:r>
            <w:proofErr w:type="spellEnd"/>
            <w:r w:rsidRPr="00AB50F5">
              <w:rPr>
                <w:rFonts w:ascii="Arial" w:hAnsi="Arial" w:cs="Arial"/>
                <w:sz w:val="20"/>
                <w:szCs w:val="20"/>
              </w:rPr>
              <w:t xml:space="preserve"> </w:t>
            </w:r>
            <w:proofErr w:type="spellStart"/>
            <w:r w:rsidRPr="00AB50F5">
              <w:rPr>
                <w:rFonts w:ascii="Arial" w:hAnsi="Arial" w:cs="Arial"/>
                <w:sz w:val="20"/>
                <w:szCs w:val="20"/>
              </w:rPr>
              <w:t>possible</w:t>
            </w:r>
            <w:proofErr w:type="spellEnd"/>
            <w:r w:rsidRPr="00AB50F5">
              <w:rPr>
                <w:rFonts w:ascii="Arial" w:hAnsi="Arial" w:cs="Arial"/>
                <w:sz w:val="20"/>
                <w:szCs w:val="20"/>
              </w:rPr>
              <w:t xml:space="preserve">; </w:t>
            </w:r>
            <w:proofErr w:type="spellStart"/>
            <w:r w:rsidRPr="00AB50F5">
              <w:rPr>
                <w:rFonts w:ascii="Arial" w:hAnsi="Arial" w:cs="Arial"/>
                <w:sz w:val="20"/>
                <w:szCs w:val="20"/>
              </w:rPr>
              <w:t>according</w:t>
            </w:r>
            <w:proofErr w:type="spellEnd"/>
            <w:r w:rsidRPr="00AB50F5">
              <w:rPr>
                <w:rFonts w:ascii="Arial" w:hAnsi="Arial" w:cs="Arial"/>
                <w:sz w:val="20"/>
                <w:szCs w:val="20"/>
              </w:rPr>
              <w:t xml:space="preserve"> to </w:t>
            </w:r>
            <w:proofErr w:type="spellStart"/>
            <w:r w:rsidRPr="00AB50F5">
              <w:rPr>
                <w:rFonts w:ascii="Arial" w:hAnsi="Arial" w:cs="Arial"/>
                <w:sz w:val="20"/>
                <w:szCs w:val="20"/>
              </w:rPr>
              <w:t>what</w:t>
            </w:r>
            <w:proofErr w:type="spellEnd"/>
            <w:r w:rsidRPr="00AB50F5">
              <w:rPr>
                <w:rFonts w:ascii="Arial" w:hAnsi="Arial" w:cs="Arial"/>
                <w:sz w:val="20"/>
                <w:szCs w:val="20"/>
              </w:rPr>
              <w:t xml:space="preserve"> </w:t>
            </w:r>
            <w:proofErr w:type="spellStart"/>
            <w:r w:rsidRPr="00AB50F5">
              <w:rPr>
                <w:rFonts w:ascii="Arial" w:hAnsi="Arial" w:cs="Arial"/>
                <w:sz w:val="20"/>
                <w:szCs w:val="20"/>
              </w:rPr>
              <w:t>principles</w:t>
            </w:r>
            <w:proofErr w:type="spellEnd"/>
            <w:r w:rsidRPr="00AB50F5">
              <w:rPr>
                <w:rFonts w:ascii="Arial" w:hAnsi="Arial" w:cs="Arial"/>
                <w:sz w:val="20"/>
                <w:szCs w:val="20"/>
              </w:rPr>
              <w:t xml:space="preserve"> </w:t>
            </w:r>
            <w:proofErr w:type="spellStart"/>
            <w:r w:rsidRPr="00AB50F5">
              <w:rPr>
                <w:rFonts w:ascii="Arial" w:hAnsi="Arial" w:cs="Arial"/>
                <w:sz w:val="20"/>
                <w:szCs w:val="20"/>
              </w:rPr>
              <w:t>could</w:t>
            </w:r>
            <w:proofErr w:type="spellEnd"/>
            <w:r w:rsidRPr="00AB50F5">
              <w:rPr>
                <w:rFonts w:ascii="Arial" w:hAnsi="Arial" w:cs="Arial"/>
                <w:sz w:val="20"/>
                <w:szCs w:val="20"/>
              </w:rPr>
              <w:t xml:space="preserve"> </w:t>
            </w:r>
            <w:proofErr w:type="spellStart"/>
            <w:r w:rsidRPr="00AB50F5">
              <w:rPr>
                <w:rFonts w:ascii="Arial" w:hAnsi="Arial" w:cs="Arial"/>
                <w:sz w:val="20"/>
                <w:szCs w:val="20"/>
              </w:rPr>
              <w:t>this</w:t>
            </w:r>
            <w:proofErr w:type="spellEnd"/>
            <w:r w:rsidRPr="00AB50F5">
              <w:rPr>
                <w:rFonts w:ascii="Arial" w:hAnsi="Arial" w:cs="Arial"/>
                <w:sz w:val="20"/>
                <w:szCs w:val="20"/>
              </w:rPr>
              <w:t xml:space="preserve"> be </w:t>
            </w:r>
            <w:proofErr w:type="spellStart"/>
            <w:r w:rsidRPr="00AB50F5">
              <w:rPr>
                <w:rFonts w:ascii="Arial" w:hAnsi="Arial" w:cs="Arial"/>
                <w:sz w:val="20"/>
                <w:szCs w:val="20"/>
              </w:rPr>
              <w:t>applied</w:t>
            </w:r>
            <w:proofErr w:type="spellEnd"/>
            <w:r w:rsidRPr="00AB50F5">
              <w:rPr>
                <w:rFonts w:ascii="Arial" w:hAnsi="Arial" w:cs="Arial"/>
                <w:sz w:val="20"/>
                <w:szCs w:val="20"/>
              </w:rPr>
              <w:t>?</w:t>
            </w:r>
          </w:p>
        </w:tc>
        <w:tc>
          <w:tcPr>
            <w:tcW w:w="4883" w:type="dxa"/>
          </w:tcPr>
          <w:p w14:paraId="0D3DD9EF" w14:textId="77777777" w:rsidR="0058778E" w:rsidRPr="00DC3464" w:rsidRDefault="0058778E" w:rsidP="001D228F">
            <w:pPr>
              <w:jc w:val="both"/>
              <w:rPr>
                <w:rFonts w:ascii="Arial" w:hAnsi="Arial" w:cs="Arial"/>
                <w:sz w:val="20"/>
                <w:szCs w:val="20"/>
              </w:rPr>
            </w:pPr>
          </w:p>
        </w:tc>
        <w:tc>
          <w:tcPr>
            <w:tcW w:w="4883" w:type="dxa"/>
          </w:tcPr>
          <w:p w14:paraId="18DE5628" w14:textId="77777777" w:rsidR="0058778E" w:rsidRPr="00DC3464" w:rsidRDefault="0058778E" w:rsidP="00662CF7">
            <w:pPr>
              <w:rPr>
                <w:rFonts w:ascii="Arial" w:hAnsi="Arial" w:cs="Arial"/>
                <w:sz w:val="20"/>
                <w:szCs w:val="20"/>
              </w:rPr>
            </w:pPr>
          </w:p>
        </w:tc>
      </w:tr>
      <w:tr w:rsidR="00951C62" w:rsidRPr="00DC3464" w14:paraId="112FAD3B" w14:textId="77777777" w:rsidTr="009E3D13">
        <w:trPr>
          <w:trHeight w:val="255"/>
        </w:trPr>
        <w:tc>
          <w:tcPr>
            <w:tcW w:w="15100" w:type="dxa"/>
            <w:gridSpan w:val="4"/>
          </w:tcPr>
          <w:p w14:paraId="7D21B528" w14:textId="2DA45EF7" w:rsidR="00951C62" w:rsidRPr="00951C62" w:rsidRDefault="00951C62" w:rsidP="00662CF7">
            <w:pPr>
              <w:rPr>
                <w:rFonts w:ascii="Arial" w:hAnsi="Arial" w:cs="Arial"/>
                <w:b/>
                <w:bCs/>
                <w:sz w:val="20"/>
                <w:szCs w:val="20"/>
              </w:rPr>
            </w:pPr>
            <w:r w:rsidRPr="00951C62">
              <w:rPr>
                <w:rFonts w:ascii="Arial" w:hAnsi="Arial" w:cs="Arial"/>
                <w:b/>
                <w:bCs/>
                <w:sz w:val="20"/>
                <w:szCs w:val="20"/>
              </w:rPr>
              <w:t>Techninė specifikacija</w:t>
            </w:r>
          </w:p>
        </w:tc>
      </w:tr>
      <w:tr w:rsidR="0058778E" w:rsidRPr="00DC3464" w14:paraId="1569C8BE" w14:textId="77777777" w:rsidTr="0003696D">
        <w:trPr>
          <w:trHeight w:val="255"/>
        </w:trPr>
        <w:tc>
          <w:tcPr>
            <w:tcW w:w="846" w:type="dxa"/>
          </w:tcPr>
          <w:p w14:paraId="01DF9BC5" w14:textId="77777777" w:rsidR="0058778E" w:rsidRPr="00DC3464" w:rsidRDefault="0058778E" w:rsidP="00662CF7">
            <w:pPr>
              <w:numPr>
                <w:ilvl w:val="0"/>
                <w:numId w:val="5"/>
              </w:numPr>
              <w:contextualSpacing/>
              <w:rPr>
                <w:rFonts w:ascii="Arial" w:hAnsi="Arial" w:cs="Arial"/>
                <w:sz w:val="20"/>
                <w:szCs w:val="20"/>
              </w:rPr>
            </w:pPr>
          </w:p>
        </w:tc>
        <w:tc>
          <w:tcPr>
            <w:tcW w:w="4488" w:type="dxa"/>
          </w:tcPr>
          <w:p w14:paraId="631C2C3B" w14:textId="77777777" w:rsidR="0058778E" w:rsidRDefault="0058778E" w:rsidP="0058778E">
            <w:pPr>
              <w:jc w:val="both"/>
              <w:rPr>
                <w:rFonts w:ascii="Arial" w:hAnsi="Arial" w:cs="Arial"/>
                <w:sz w:val="20"/>
                <w:szCs w:val="20"/>
              </w:rPr>
            </w:pPr>
            <w:r w:rsidRPr="0058778E">
              <w:rPr>
                <w:rFonts w:ascii="Arial" w:hAnsi="Arial" w:cs="Arial"/>
                <w:sz w:val="20"/>
                <w:szCs w:val="20"/>
              </w:rPr>
              <w:t xml:space="preserve">Kaip vertinate riziką, kai Partneris rengia technines pirkimų specifikacijas ir kiekių žiniaraščius, tačiau patį pirkimą vykdo Užsakovas? </w:t>
            </w:r>
          </w:p>
          <w:p w14:paraId="24D8F9BF" w14:textId="77777777" w:rsidR="0058778E" w:rsidRDefault="0058778E" w:rsidP="0058778E">
            <w:pPr>
              <w:pStyle w:val="Sraopastraipa"/>
              <w:numPr>
                <w:ilvl w:val="1"/>
                <w:numId w:val="5"/>
              </w:numPr>
              <w:jc w:val="both"/>
              <w:rPr>
                <w:rFonts w:ascii="Arial" w:hAnsi="Arial" w:cs="Arial"/>
                <w:sz w:val="20"/>
                <w:szCs w:val="20"/>
              </w:rPr>
            </w:pPr>
            <w:r w:rsidRPr="0058778E">
              <w:rPr>
                <w:rFonts w:ascii="Arial" w:hAnsi="Arial" w:cs="Arial"/>
                <w:sz w:val="20"/>
                <w:szCs w:val="20"/>
              </w:rPr>
              <w:t>Kokie saugikliai Partneriui būtų būtini dėl atsakomybės ribojimo už technines klaidas dokumentacijoje?</w:t>
            </w:r>
          </w:p>
          <w:p w14:paraId="7D71E720" w14:textId="77777777" w:rsidR="00AB50F5" w:rsidRDefault="00AB50F5" w:rsidP="00AB50F5">
            <w:pPr>
              <w:pStyle w:val="Sraopastraipa"/>
              <w:jc w:val="both"/>
              <w:rPr>
                <w:rFonts w:ascii="Arial" w:hAnsi="Arial" w:cs="Arial"/>
                <w:sz w:val="20"/>
                <w:szCs w:val="20"/>
              </w:rPr>
            </w:pPr>
          </w:p>
          <w:p w14:paraId="6D8651F5" w14:textId="7465B8DD" w:rsidR="00AB50F5" w:rsidRPr="00AB50F5" w:rsidRDefault="00AB50F5" w:rsidP="00AB50F5">
            <w:pPr>
              <w:pStyle w:val="Sraopastraipa"/>
              <w:ind w:left="0"/>
              <w:jc w:val="both"/>
              <w:rPr>
                <w:rFonts w:ascii="Arial" w:hAnsi="Arial" w:cs="Arial"/>
                <w:sz w:val="20"/>
                <w:szCs w:val="20"/>
              </w:rPr>
            </w:pPr>
            <w:proofErr w:type="spellStart"/>
            <w:r w:rsidRPr="00AB50F5">
              <w:rPr>
                <w:rFonts w:ascii="Arial" w:hAnsi="Arial" w:cs="Arial"/>
                <w:sz w:val="20"/>
                <w:szCs w:val="20"/>
              </w:rPr>
              <w:t>How</w:t>
            </w:r>
            <w:proofErr w:type="spellEnd"/>
            <w:r w:rsidRPr="00AB50F5">
              <w:rPr>
                <w:rFonts w:ascii="Arial" w:hAnsi="Arial" w:cs="Arial"/>
                <w:sz w:val="20"/>
                <w:szCs w:val="20"/>
              </w:rPr>
              <w:t xml:space="preserve"> </w:t>
            </w:r>
            <w:proofErr w:type="spellStart"/>
            <w:r w:rsidRPr="00AB50F5">
              <w:rPr>
                <w:rFonts w:ascii="Arial" w:hAnsi="Arial" w:cs="Arial"/>
                <w:sz w:val="20"/>
                <w:szCs w:val="20"/>
              </w:rPr>
              <w:t>do</w:t>
            </w:r>
            <w:proofErr w:type="spellEnd"/>
            <w:r w:rsidRPr="00AB50F5">
              <w:rPr>
                <w:rFonts w:ascii="Arial" w:hAnsi="Arial" w:cs="Arial"/>
                <w:sz w:val="20"/>
                <w:szCs w:val="20"/>
              </w:rPr>
              <w:t xml:space="preserve"> </w:t>
            </w:r>
            <w:proofErr w:type="spellStart"/>
            <w:r w:rsidRPr="00AB50F5">
              <w:rPr>
                <w:rFonts w:ascii="Arial" w:hAnsi="Arial" w:cs="Arial"/>
                <w:sz w:val="20"/>
                <w:szCs w:val="20"/>
              </w:rPr>
              <w:t>you</w:t>
            </w:r>
            <w:proofErr w:type="spellEnd"/>
            <w:r w:rsidRPr="00AB50F5">
              <w:rPr>
                <w:rFonts w:ascii="Arial" w:hAnsi="Arial" w:cs="Arial"/>
                <w:sz w:val="20"/>
                <w:szCs w:val="20"/>
              </w:rPr>
              <w:t xml:space="preserve"> </w:t>
            </w:r>
            <w:proofErr w:type="spellStart"/>
            <w:r w:rsidRPr="00AB50F5">
              <w:rPr>
                <w:rFonts w:ascii="Arial" w:hAnsi="Arial" w:cs="Arial"/>
                <w:sz w:val="20"/>
                <w:szCs w:val="20"/>
              </w:rPr>
              <w:t>assess</w:t>
            </w:r>
            <w:proofErr w:type="spellEnd"/>
            <w:r w:rsidRPr="00AB50F5">
              <w:rPr>
                <w:rFonts w:ascii="Arial" w:hAnsi="Arial" w:cs="Arial"/>
                <w:sz w:val="20"/>
                <w:szCs w:val="20"/>
              </w:rPr>
              <w:t xml:space="preserve"> </w:t>
            </w:r>
            <w:proofErr w:type="spellStart"/>
            <w:r w:rsidRPr="00AB50F5">
              <w:rPr>
                <w:rFonts w:ascii="Arial" w:hAnsi="Arial" w:cs="Arial"/>
                <w:sz w:val="20"/>
                <w:szCs w:val="20"/>
              </w:rPr>
              <w:t>the</w:t>
            </w:r>
            <w:proofErr w:type="spellEnd"/>
            <w:r w:rsidRPr="00AB50F5">
              <w:rPr>
                <w:rFonts w:ascii="Arial" w:hAnsi="Arial" w:cs="Arial"/>
                <w:sz w:val="20"/>
                <w:szCs w:val="20"/>
              </w:rPr>
              <w:t xml:space="preserve"> risk </w:t>
            </w:r>
            <w:proofErr w:type="spellStart"/>
            <w:r w:rsidRPr="00AB50F5">
              <w:rPr>
                <w:rFonts w:ascii="Arial" w:hAnsi="Arial" w:cs="Arial"/>
                <w:sz w:val="20"/>
                <w:szCs w:val="20"/>
              </w:rPr>
              <w:t>when</w:t>
            </w:r>
            <w:proofErr w:type="spellEnd"/>
            <w:r w:rsidRPr="00AB50F5">
              <w:rPr>
                <w:rFonts w:ascii="Arial" w:hAnsi="Arial" w:cs="Arial"/>
                <w:sz w:val="20"/>
                <w:szCs w:val="20"/>
              </w:rPr>
              <w:t xml:space="preserve"> </w:t>
            </w:r>
            <w:proofErr w:type="spellStart"/>
            <w:r w:rsidRPr="00AB50F5">
              <w:rPr>
                <w:rFonts w:ascii="Arial" w:hAnsi="Arial" w:cs="Arial"/>
                <w:sz w:val="20"/>
                <w:szCs w:val="20"/>
              </w:rPr>
              <w:t>the</w:t>
            </w:r>
            <w:proofErr w:type="spellEnd"/>
            <w:r w:rsidRPr="00AB50F5">
              <w:rPr>
                <w:rFonts w:ascii="Arial" w:hAnsi="Arial" w:cs="Arial"/>
                <w:sz w:val="20"/>
                <w:szCs w:val="20"/>
              </w:rPr>
              <w:t xml:space="preserve"> </w:t>
            </w:r>
            <w:proofErr w:type="spellStart"/>
            <w:r w:rsidRPr="00AB50F5">
              <w:rPr>
                <w:rFonts w:ascii="Arial" w:hAnsi="Arial" w:cs="Arial"/>
                <w:sz w:val="20"/>
                <w:szCs w:val="20"/>
              </w:rPr>
              <w:t>Partner</w:t>
            </w:r>
            <w:proofErr w:type="spellEnd"/>
            <w:r w:rsidRPr="00AB50F5">
              <w:rPr>
                <w:rFonts w:ascii="Arial" w:hAnsi="Arial" w:cs="Arial"/>
                <w:sz w:val="20"/>
                <w:szCs w:val="20"/>
              </w:rPr>
              <w:t xml:space="preserve"> </w:t>
            </w:r>
            <w:proofErr w:type="spellStart"/>
            <w:r w:rsidRPr="00AB50F5">
              <w:rPr>
                <w:rFonts w:ascii="Arial" w:hAnsi="Arial" w:cs="Arial"/>
                <w:sz w:val="20"/>
                <w:szCs w:val="20"/>
              </w:rPr>
              <w:t>prepares</w:t>
            </w:r>
            <w:proofErr w:type="spellEnd"/>
            <w:r w:rsidRPr="00AB50F5">
              <w:rPr>
                <w:rFonts w:ascii="Arial" w:hAnsi="Arial" w:cs="Arial"/>
                <w:sz w:val="20"/>
                <w:szCs w:val="20"/>
              </w:rPr>
              <w:t xml:space="preserve"> </w:t>
            </w:r>
            <w:proofErr w:type="spellStart"/>
            <w:r w:rsidRPr="00AB50F5">
              <w:rPr>
                <w:rFonts w:ascii="Arial" w:hAnsi="Arial" w:cs="Arial"/>
                <w:sz w:val="20"/>
                <w:szCs w:val="20"/>
              </w:rPr>
              <w:t>technical</w:t>
            </w:r>
            <w:proofErr w:type="spellEnd"/>
            <w:r w:rsidRPr="00AB50F5">
              <w:rPr>
                <w:rFonts w:ascii="Arial" w:hAnsi="Arial" w:cs="Arial"/>
                <w:sz w:val="20"/>
                <w:szCs w:val="20"/>
              </w:rPr>
              <w:t xml:space="preserve"> </w:t>
            </w:r>
            <w:proofErr w:type="spellStart"/>
            <w:r w:rsidRPr="00AB50F5">
              <w:rPr>
                <w:rFonts w:ascii="Arial" w:hAnsi="Arial" w:cs="Arial"/>
                <w:sz w:val="20"/>
                <w:szCs w:val="20"/>
              </w:rPr>
              <w:t>procurement</w:t>
            </w:r>
            <w:proofErr w:type="spellEnd"/>
            <w:r w:rsidRPr="00AB50F5">
              <w:rPr>
                <w:rFonts w:ascii="Arial" w:hAnsi="Arial" w:cs="Arial"/>
                <w:sz w:val="20"/>
                <w:szCs w:val="20"/>
              </w:rPr>
              <w:t xml:space="preserve"> </w:t>
            </w:r>
            <w:proofErr w:type="spellStart"/>
            <w:r w:rsidRPr="00AB50F5">
              <w:rPr>
                <w:rFonts w:ascii="Arial" w:hAnsi="Arial" w:cs="Arial"/>
                <w:sz w:val="20"/>
                <w:szCs w:val="20"/>
              </w:rPr>
              <w:t>specifications</w:t>
            </w:r>
            <w:proofErr w:type="spellEnd"/>
            <w:r w:rsidRPr="00AB50F5">
              <w:rPr>
                <w:rFonts w:ascii="Arial" w:hAnsi="Arial" w:cs="Arial"/>
                <w:sz w:val="20"/>
                <w:szCs w:val="20"/>
              </w:rPr>
              <w:t xml:space="preserve"> </w:t>
            </w:r>
            <w:proofErr w:type="spellStart"/>
            <w:r w:rsidRPr="00AB50F5">
              <w:rPr>
                <w:rFonts w:ascii="Arial" w:hAnsi="Arial" w:cs="Arial"/>
                <w:sz w:val="20"/>
                <w:szCs w:val="20"/>
              </w:rPr>
              <w:t>and</w:t>
            </w:r>
            <w:proofErr w:type="spellEnd"/>
            <w:r w:rsidRPr="00AB50F5">
              <w:rPr>
                <w:rFonts w:ascii="Arial" w:hAnsi="Arial" w:cs="Arial"/>
                <w:sz w:val="20"/>
                <w:szCs w:val="20"/>
              </w:rPr>
              <w:t xml:space="preserve"> </w:t>
            </w:r>
            <w:proofErr w:type="spellStart"/>
            <w:r w:rsidRPr="00AB50F5">
              <w:rPr>
                <w:rFonts w:ascii="Arial" w:hAnsi="Arial" w:cs="Arial"/>
                <w:sz w:val="20"/>
                <w:szCs w:val="20"/>
              </w:rPr>
              <w:t>quantity</w:t>
            </w:r>
            <w:proofErr w:type="spellEnd"/>
            <w:r w:rsidRPr="00AB50F5">
              <w:rPr>
                <w:rFonts w:ascii="Arial" w:hAnsi="Arial" w:cs="Arial"/>
                <w:sz w:val="20"/>
                <w:szCs w:val="20"/>
              </w:rPr>
              <w:t xml:space="preserve"> </w:t>
            </w:r>
            <w:proofErr w:type="spellStart"/>
            <w:r w:rsidRPr="00AB50F5">
              <w:rPr>
                <w:rFonts w:ascii="Arial" w:hAnsi="Arial" w:cs="Arial"/>
                <w:sz w:val="20"/>
                <w:szCs w:val="20"/>
              </w:rPr>
              <w:t>schedules</w:t>
            </w:r>
            <w:proofErr w:type="spellEnd"/>
            <w:r w:rsidRPr="00AB50F5">
              <w:rPr>
                <w:rFonts w:ascii="Arial" w:hAnsi="Arial" w:cs="Arial"/>
                <w:sz w:val="20"/>
                <w:szCs w:val="20"/>
              </w:rPr>
              <w:t xml:space="preserve">, </w:t>
            </w:r>
            <w:proofErr w:type="spellStart"/>
            <w:r w:rsidRPr="00AB50F5">
              <w:rPr>
                <w:rFonts w:ascii="Arial" w:hAnsi="Arial" w:cs="Arial"/>
                <w:sz w:val="20"/>
                <w:szCs w:val="20"/>
              </w:rPr>
              <w:t>but</w:t>
            </w:r>
            <w:proofErr w:type="spellEnd"/>
            <w:r w:rsidRPr="00AB50F5">
              <w:rPr>
                <w:rFonts w:ascii="Arial" w:hAnsi="Arial" w:cs="Arial"/>
                <w:sz w:val="20"/>
                <w:szCs w:val="20"/>
              </w:rPr>
              <w:t xml:space="preserve"> </w:t>
            </w:r>
            <w:proofErr w:type="spellStart"/>
            <w:r w:rsidRPr="00AB50F5">
              <w:rPr>
                <w:rFonts w:ascii="Arial" w:hAnsi="Arial" w:cs="Arial"/>
                <w:sz w:val="20"/>
                <w:szCs w:val="20"/>
              </w:rPr>
              <w:t>the</w:t>
            </w:r>
            <w:proofErr w:type="spellEnd"/>
            <w:r w:rsidRPr="00AB50F5">
              <w:rPr>
                <w:rFonts w:ascii="Arial" w:hAnsi="Arial" w:cs="Arial"/>
                <w:sz w:val="20"/>
                <w:szCs w:val="20"/>
              </w:rPr>
              <w:t xml:space="preserve"> </w:t>
            </w:r>
            <w:proofErr w:type="spellStart"/>
            <w:r w:rsidRPr="00AB50F5">
              <w:rPr>
                <w:rFonts w:ascii="Arial" w:hAnsi="Arial" w:cs="Arial"/>
                <w:sz w:val="20"/>
                <w:szCs w:val="20"/>
              </w:rPr>
              <w:t>purchase</w:t>
            </w:r>
            <w:proofErr w:type="spellEnd"/>
            <w:r w:rsidRPr="00AB50F5">
              <w:rPr>
                <w:rFonts w:ascii="Arial" w:hAnsi="Arial" w:cs="Arial"/>
                <w:sz w:val="20"/>
                <w:szCs w:val="20"/>
              </w:rPr>
              <w:t xml:space="preserve"> </w:t>
            </w:r>
            <w:proofErr w:type="spellStart"/>
            <w:r w:rsidRPr="00AB50F5">
              <w:rPr>
                <w:rFonts w:ascii="Arial" w:hAnsi="Arial" w:cs="Arial"/>
                <w:sz w:val="20"/>
                <w:szCs w:val="20"/>
              </w:rPr>
              <w:t>itself</w:t>
            </w:r>
            <w:proofErr w:type="spellEnd"/>
            <w:r w:rsidRPr="00AB50F5">
              <w:rPr>
                <w:rFonts w:ascii="Arial" w:hAnsi="Arial" w:cs="Arial"/>
                <w:sz w:val="20"/>
                <w:szCs w:val="20"/>
              </w:rPr>
              <w:t xml:space="preserve"> </w:t>
            </w:r>
            <w:proofErr w:type="spellStart"/>
            <w:r w:rsidRPr="00AB50F5">
              <w:rPr>
                <w:rFonts w:ascii="Arial" w:hAnsi="Arial" w:cs="Arial"/>
                <w:sz w:val="20"/>
                <w:szCs w:val="20"/>
              </w:rPr>
              <w:t>is</w:t>
            </w:r>
            <w:proofErr w:type="spellEnd"/>
            <w:r w:rsidRPr="00AB50F5">
              <w:rPr>
                <w:rFonts w:ascii="Arial" w:hAnsi="Arial" w:cs="Arial"/>
                <w:sz w:val="20"/>
                <w:szCs w:val="20"/>
              </w:rPr>
              <w:t xml:space="preserve"> </w:t>
            </w:r>
            <w:proofErr w:type="spellStart"/>
            <w:r w:rsidRPr="00AB50F5">
              <w:rPr>
                <w:rFonts w:ascii="Arial" w:hAnsi="Arial" w:cs="Arial"/>
                <w:sz w:val="20"/>
                <w:szCs w:val="20"/>
              </w:rPr>
              <w:t>carried</w:t>
            </w:r>
            <w:proofErr w:type="spellEnd"/>
            <w:r w:rsidRPr="00AB50F5">
              <w:rPr>
                <w:rFonts w:ascii="Arial" w:hAnsi="Arial" w:cs="Arial"/>
                <w:sz w:val="20"/>
                <w:szCs w:val="20"/>
              </w:rPr>
              <w:t xml:space="preserve"> </w:t>
            </w:r>
            <w:proofErr w:type="spellStart"/>
            <w:r w:rsidRPr="00AB50F5">
              <w:rPr>
                <w:rFonts w:ascii="Arial" w:hAnsi="Arial" w:cs="Arial"/>
                <w:sz w:val="20"/>
                <w:szCs w:val="20"/>
              </w:rPr>
              <w:t>out</w:t>
            </w:r>
            <w:proofErr w:type="spellEnd"/>
            <w:r w:rsidRPr="00AB50F5">
              <w:rPr>
                <w:rFonts w:ascii="Arial" w:hAnsi="Arial" w:cs="Arial"/>
                <w:sz w:val="20"/>
                <w:szCs w:val="20"/>
              </w:rPr>
              <w:t xml:space="preserve"> </w:t>
            </w:r>
            <w:proofErr w:type="spellStart"/>
            <w:r w:rsidRPr="00AB50F5">
              <w:rPr>
                <w:rFonts w:ascii="Arial" w:hAnsi="Arial" w:cs="Arial"/>
                <w:sz w:val="20"/>
                <w:szCs w:val="20"/>
              </w:rPr>
              <w:t>by</w:t>
            </w:r>
            <w:proofErr w:type="spellEnd"/>
            <w:r w:rsidRPr="00AB50F5">
              <w:rPr>
                <w:rFonts w:ascii="Arial" w:hAnsi="Arial" w:cs="Arial"/>
                <w:sz w:val="20"/>
                <w:szCs w:val="20"/>
              </w:rPr>
              <w:t xml:space="preserve"> </w:t>
            </w:r>
            <w:proofErr w:type="spellStart"/>
            <w:r w:rsidRPr="00AB50F5">
              <w:rPr>
                <w:rFonts w:ascii="Arial" w:hAnsi="Arial" w:cs="Arial"/>
                <w:sz w:val="20"/>
                <w:szCs w:val="20"/>
              </w:rPr>
              <w:t>the</w:t>
            </w:r>
            <w:proofErr w:type="spellEnd"/>
            <w:r w:rsidRPr="00AB50F5">
              <w:rPr>
                <w:rFonts w:ascii="Arial" w:hAnsi="Arial" w:cs="Arial"/>
                <w:sz w:val="20"/>
                <w:szCs w:val="20"/>
              </w:rPr>
              <w:t xml:space="preserve"> </w:t>
            </w:r>
            <w:proofErr w:type="spellStart"/>
            <w:r w:rsidRPr="00AB50F5">
              <w:rPr>
                <w:rFonts w:ascii="Arial" w:hAnsi="Arial" w:cs="Arial"/>
                <w:sz w:val="20"/>
                <w:szCs w:val="20"/>
              </w:rPr>
              <w:t>Client</w:t>
            </w:r>
            <w:proofErr w:type="spellEnd"/>
            <w:r w:rsidRPr="00AB50F5">
              <w:rPr>
                <w:rFonts w:ascii="Arial" w:hAnsi="Arial" w:cs="Arial"/>
                <w:sz w:val="20"/>
                <w:szCs w:val="20"/>
              </w:rPr>
              <w:t xml:space="preserve">?  </w:t>
            </w:r>
          </w:p>
          <w:p w14:paraId="7A678FAE" w14:textId="55032315" w:rsidR="00AB50F5" w:rsidRPr="0058778E" w:rsidRDefault="00AB50F5" w:rsidP="00AB50F5">
            <w:pPr>
              <w:pStyle w:val="Sraopastraipa"/>
              <w:jc w:val="both"/>
              <w:rPr>
                <w:rFonts w:ascii="Arial" w:hAnsi="Arial" w:cs="Arial"/>
                <w:sz w:val="20"/>
                <w:szCs w:val="20"/>
              </w:rPr>
            </w:pPr>
            <w:r w:rsidRPr="00AB50F5">
              <w:rPr>
                <w:rFonts w:ascii="Arial" w:hAnsi="Arial" w:cs="Arial"/>
                <w:sz w:val="20"/>
                <w:szCs w:val="20"/>
              </w:rPr>
              <w:t xml:space="preserve">5.1. </w:t>
            </w:r>
            <w:proofErr w:type="spellStart"/>
            <w:r w:rsidRPr="00AB50F5">
              <w:rPr>
                <w:rFonts w:ascii="Arial" w:hAnsi="Arial" w:cs="Arial"/>
                <w:sz w:val="20"/>
                <w:szCs w:val="20"/>
              </w:rPr>
              <w:t>What</w:t>
            </w:r>
            <w:proofErr w:type="spellEnd"/>
            <w:r w:rsidRPr="00AB50F5">
              <w:rPr>
                <w:rFonts w:ascii="Arial" w:hAnsi="Arial" w:cs="Arial"/>
                <w:sz w:val="20"/>
                <w:szCs w:val="20"/>
              </w:rPr>
              <w:t xml:space="preserve"> </w:t>
            </w:r>
            <w:proofErr w:type="spellStart"/>
            <w:r w:rsidRPr="00AB50F5">
              <w:rPr>
                <w:rFonts w:ascii="Arial" w:hAnsi="Arial" w:cs="Arial"/>
                <w:sz w:val="20"/>
                <w:szCs w:val="20"/>
              </w:rPr>
              <w:t>safeguards</w:t>
            </w:r>
            <w:proofErr w:type="spellEnd"/>
            <w:r w:rsidRPr="00AB50F5">
              <w:rPr>
                <w:rFonts w:ascii="Arial" w:hAnsi="Arial" w:cs="Arial"/>
                <w:sz w:val="20"/>
                <w:szCs w:val="20"/>
              </w:rPr>
              <w:t xml:space="preserve"> </w:t>
            </w:r>
            <w:proofErr w:type="spellStart"/>
            <w:r w:rsidRPr="00AB50F5">
              <w:rPr>
                <w:rFonts w:ascii="Arial" w:hAnsi="Arial" w:cs="Arial"/>
                <w:sz w:val="20"/>
                <w:szCs w:val="20"/>
              </w:rPr>
              <w:t>would</w:t>
            </w:r>
            <w:proofErr w:type="spellEnd"/>
            <w:r w:rsidRPr="00AB50F5">
              <w:rPr>
                <w:rFonts w:ascii="Arial" w:hAnsi="Arial" w:cs="Arial"/>
                <w:sz w:val="20"/>
                <w:szCs w:val="20"/>
              </w:rPr>
              <w:t xml:space="preserve"> be </w:t>
            </w:r>
            <w:proofErr w:type="spellStart"/>
            <w:r w:rsidRPr="00AB50F5">
              <w:rPr>
                <w:rFonts w:ascii="Arial" w:hAnsi="Arial" w:cs="Arial"/>
                <w:sz w:val="20"/>
                <w:szCs w:val="20"/>
              </w:rPr>
              <w:t>necessary</w:t>
            </w:r>
            <w:proofErr w:type="spellEnd"/>
            <w:r w:rsidRPr="00AB50F5">
              <w:rPr>
                <w:rFonts w:ascii="Arial" w:hAnsi="Arial" w:cs="Arial"/>
                <w:sz w:val="20"/>
                <w:szCs w:val="20"/>
              </w:rPr>
              <w:t xml:space="preserve"> </w:t>
            </w:r>
            <w:proofErr w:type="spellStart"/>
            <w:r w:rsidRPr="00AB50F5">
              <w:rPr>
                <w:rFonts w:ascii="Arial" w:hAnsi="Arial" w:cs="Arial"/>
                <w:sz w:val="20"/>
                <w:szCs w:val="20"/>
              </w:rPr>
              <w:t>for</w:t>
            </w:r>
            <w:proofErr w:type="spellEnd"/>
            <w:r w:rsidRPr="00AB50F5">
              <w:rPr>
                <w:rFonts w:ascii="Arial" w:hAnsi="Arial" w:cs="Arial"/>
                <w:sz w:val="20"/>
                <w:szCs w:val="20"/>
              </w:rPr>
              <w:t xml:space="preserve"> </w:t>
            </w:r>
            <w:proofErr w:type="spellStart"/>
            <w:r w:rsidRPr="00AB50F5">
              <w:rPr>
                <w:rFonts w:ascii="Arial" w:hAnsi="Arial" w:cs="Arial"/>
                <w:sz w:val="20"/>
                <w:szCs w:val="20"/>
              </w:rPr>
              <w:t>the</w:t>
            </w:r>
            <w:proofErr w:type="spellEnd"/>
            <w:r w:rsidRPr="00AB50F5">
              <w:rPr>
                <w:rFonts w:ascii="Arial" w:hAnsi="Arial" w:cs="Arial"/>
                <w:sz w:val="20"/>
                <w:szCs w:val="20"/>
              </w:rPr>
              <w:t xml:space="preserve"> </w:t>
            </w:r>
            <w:proofErr w:type="spellStart"/>
            <w:r w:rsidRPr="00AB50F5">
              <w:rPr>
                <w:rFonts w:ascii="Arial" w:hAnsi="Arial" w:cs="Arial"/>
                <w:sz w:val="20"/>
                <w:szCs w:val="20"/>
              </w:rPr>
              <w:t>Partner</w:t>
            </w:r>
            <w:proofErr w:type="spellEnd"/>
            <w:r w:rsidRPr="00AB50F5">
              <w:rPr>
                <w:rFonts w:ascii="Arial" w:hAnsi="Arial" w:cs="Arial"/>
                <w:sz w:val="20"/>
                <w:szCs w:val="20"/>
              </w:rPr>
              <w:t xml:space="preserve"> </w:t>
            </w:r>
            <w:proofErr w:type="spellStart"/>
            <w:r w:rsidRPr="00AB50F5">
              <w:rPr>
                <w:rFonts w:ascii="Arial" w:hAnsi="Arial" w:cs="Arial"/>
                <w:sz w:val="20"/>
                <w:szCs w:val="20"/>
              </w:rPr>
              <w:t>regarding</w:t>
            </w:r>
            <w:proofErr w:type="spellEnd"/>
            <w:r w:rsidRPr="00AB50F5">
              <w:rPr>
                <w:rFonts w:ascii="Arial" w:hAnsi="Arial" w:cs="Arial"/>
                <w:sz w:val="20"/>
                <w:szCs w:val="20"/>
              </w:rPr>
              <w:t xml:space="preserve"> </w:t>
            </w:r>
            <w:proofErr w:type="spellStart"/>
            <w:r w:rsidRPr="00AB50F5">
              <w:rPr>
                <w:rFonts w:ascii="Arial" w:hAnsi="Arial" w:cs="Arial"/>
                <w:sz w:val="20"/>
                <w:szCs w:val="20"/>
              </w:rPr>
              <w:t>the</w:t>
            </w:r>
            <w:proofErr w:type="spellEnd"/>
            <w:r w:rsidRPr="00AB50F5">
              <w:rPr>
                <w:rFonts w:ascii="Arial" w:hAnsi="Arial" w:cs="Arial"/>
                <w:sz w:val="20"/>
                <w:szCs w:val="20"/>
              </w:rPr>
              <w:t xml:space="preserve"> </w:t>
            </w:r>
            <w:proofErr w:type="spellStart"/>
            <w:r w:rsidRPr="00AB50F5">
              <w:rPr>
                <w:rFonts w:ascii="Arial" w:hAnsi="Arial" w:cs="Arial"/>
                <w:sz w:val="20"/>
                <w:szCs w:val="20"/>
              </w:rPr>
              <w:t>limitation</w:t>
            </w:r>
            <w:proofErr w:type="spellEnd"/>
            <w:r w:rsidRPr="00AB50F5">
              <w:rPr>
                <w:rFonts w:ascii="Arial" w:hAnsi="Arial" w:cs="Arial"/>
                <w:sz w:val="20"/>
                <w:szCs w:val="20"/>
              </w:rPr>
              <w:t xml:space="preserve"> </w:t>
            </w:r>
            <w:proofErr w:type="spellStart"/>
            <w:r w:rsidRPr="00AB50F5">
              <w:rPr>
                <w:rFonts w:ascii="Arial" w:hAnsi="Arial" w:cs="Arial"/>
                <w:sz w:val="20"/>
                <w:szCs w:val="20"/>
              </w:rPr>
              <w:t>of</w:t>
            </w:r>
            <w:proofErr w:type="spellEnd"/>
            <w:r w:rsidRPr="00AB50F5">
              <w:rPr>
                <w:rFonts w:ascii="Arial" w:hAnsi="Arial" w:cs="Arial"/>
                <w:sz w:val="20"/>
                <w:szCs w:val="20"/>
              </w:rPr>
              <w:t xml:space="preserve"> </w:t>
            </w:r>
            <w:proofErr w:type="spellStart"/>
            <w:r w:rsidRPr="00AB50F5">
              <w:rPr>
                <w:rFonts w:ascii="Arial" w:hAnsi="Arial" w:cs="Arial"/>
                <w:sz w:val="20"/>
                <w:szCs w:val="20"/>
              </w:rPr>
              <w:t>liability</w:t>
            </w:r>
            <w:proofErr w:type="spellEnd"/>
            <w:r w:rsidRPr="00AB50F5">
              <w:rPr>
                <w:rFonts w:ascii="Arial" w:hAnsi="Arial" w:cs="Arial"/>
                <w:sz w:val="20"/>
                <w:szCs w:val="20"/>
              </w:rPr>
              <w:t xml:space="preserve"> </w:t>
            </w:r>
            <w:proofErr w:type="spellStart"/>
            <w:r w:rsidRPr="00AB50F5">
              <w:rPr>
                <w:rFonts w:ascii="Arial" w:hAnsi="Arial" w:cs="Arial"/>
                <w:sz w:val="20"/>
                <w:szCs w:val="20"/>
              </w:rPr>
              <w:t>for</w:t>
            </w:r>
            <w:proofErr w:type="spellEnd"/>
            <w:r w:rsidRPr="00AB50F5">
              <w:rPr>
                <w:rFonts w:ascii="Arial" w:hAnsi="Arial" w:cs="Arial"/>
                <w:sz w:val="20"/>
                <w:szCs w:val="20"/>
              </w:rPr>
              <w:t xml:space="preserve"> </w:t>
            </w:r>
            <w:proofErr w:type="spellStart"/>
            <w:r w:rsidRPr="00AB50F5">
              <w:rPr>
                <w:rFonts w:ascii="Arial" w:hAnsi="Arial" w:cs="Arial"/>
                <w:sz w:val="20"/>
                <w:szCs w:val="20"/>
              </w:rPr>
              <w:t>technical</w:t>
            </w:r>
            <w:proofErr w:type="spellEnd"/>
            <w:r w:rsidRPr="00AB50F5">
              <w:rPr>
                <w:rFonts w:ascii="Arial" w:hAnsi="Arial" w:cs="Arial"/>
                <w:sz w:val="20"/>
                <w:szCs w:val="20"/>
              </w:rPr>
              <w:t xml:space="preserve"> </w:t>
            </w:r>
            <w:proofErr w:type="spellStart"/>
            <w:r w:rsidRPr="00AB50F5">
              <w:rPr>
                <w:rFonts w:ascii="Arial" w:hAnsi="Arial" w:cs="Arial"/>
                <w:sz w:val="20"/>
                <w:szCs w:val="20"/>
              </w:rPr>
              <w:t>errors</w:t>
            </w:r>
            <w:proofErr w:type="spellEnd"/>
            <w:r w:rsidRPr="00AB50F5">
              <w:rPr>
                <w:rFonts w:ascii="Arial" w:hAnsi="Arial" w:cs="Arial"/>
                <w:sz w:val="20"/>
                <w:szCs w:val="20"/>
              </w:rPr>
              <w:t xml:space="preserve"> </w:t>
            </w:r>
            <w:proofErr w:type="spellStart"/>
            <w:r w:rsidRPr="00AB50F5">
              <w:rPr>
                <w:rFonts w:ascii="Arial" w:hAnsi="Arial" w:cs="Arial"/>
                <w:sz w:val="20"/>
                <w:szCs w:val="20"/>
              </w:rPr>
              <w:t>in</w:t>
            </w:r>
            <w:proofErr w:type="spellEnd"/>
            <w:r w:rsidRPr="00AB50F5">
              <w:rPr>
                <w:rFonts w:ascii="Arial" w:hAnsi="Arial" w:cs="Arial"/>
                <w:sz w:val="20"/>
                <w:szCs w:val="20"/>
              </w:rPr>
              <w:t xml:space="preserve"> </w:t>
            </w:r>
            <w:proofErr w:type="spellStart"/>
            <w:r w:rsidRPr="00AB50F5">
              <w:rPr>
                <w:rFonts w:ascii="Arial" w:hAnsi="Arial" w:cs="Arial"/>
                <w:sz w:val="20"/>
                <w:szCs w:val="20"/>
              </w:rPr>
              <w:t>the</w:t>
            </w:r>
            <w:proofErr w:type="spellEnd"/>
            <w:r w:rsidRPr="00AB50F5">
              <w:rPr>
                <w:rFonts w:ascii="Arial" w:hAnsi="Arial" w:cs="Arial"/>
                <w:sz w:val="20"/>
                <w:szCs w:val="20"/>
              </w:rPr>
              <w:t xml:space="preserve"> </w:t>
            </w:r>
            <w:proofErr w:type="spellStart"/>
            <w:r w:rsidRPr="00AB50F5">
              <w:rPr>
                <w:rFonts w:ascii="Arial" w:hAnsi="Arial" w:cs="Arial"/>
                <w:sz w:val="20"/>
                <w:szCs w:val="20"/>
              </w:rPr>
              <w:t>documentation</w:t>
            </w:r>
            <w:proofErr w:type="spellEnd"/>
            <w:r w:rsidRPr="00AB50F5">
              <w:rPr>
                <w:rFonts w:ascii="Arial" w:hAnsi="Arial" w:cs="Arial"/>
                <w:sz w:val="20"/>
                <w:szCs w:val="20"/>
              </w:rPr>
              <w:t>?</w:t>
            </w:r>
          </w:p>
        </w:tc>
        <w:tc>
          <w:tcPr>
            <w:tcW w:w="4883" w:type="dxa"/>
          </w:tcPr>
          <w:p w14:paraId="7200127A" w14:textId="77777777" w:rsidR="0058778E" w:rsidRPr="00DC3464" w:rsidRDefault="0058778E" w:rsidP="00662CF7">
            <w:pPr>
              <w:rPr>
                <w:rFonts w:ascii="Arial" w:hAnsi="Arial" w:cs="Arial"/>
                <w:sz w:val="20"/>
                <w:szCs w:val="20"/>
              </w:rPr>
            </w:pPr>
          </w:p>
        </w:tc>
        <w:tc>
          <w:tcPr>
            <w:tcW w:w="4883" w:type="dxa"/>
          </w:tcPr>
          <w:p w14:paraId="07D1C471" w14:textId="77777777" w:rsidR="0058778E" w:rsidRPr="00DC3464" w:rsidRDefault="0058778E" w:rsidP="00662CF7">
            <w:pPr>
              <w:rPr>
                <w:rFonts w:ascii="Arial" w:hAnsi="Arial" w:cs="Arial"/>
                <w:sz w:val="20"/>
                <w:szCs w:val="20"/>
              </w:rPr>
            </w:pPr>
          </w:p>
        </w:tc>
      </w:tr>
      <w:tr w:rsidR="0058778E" w:rsidRPr="00DC3464" w14:paraId="5D3C1DA7" w14:textId="77777777" w:rsidTr="0003696D">
        <w:trPr>
          <w:trHeight w:val="255"/>
        </w:trPr>
        <w:tc>
          <w:tcPr>
            <w:tcW w:w="846" w:type="dxa"/>
          </w:tcPr>
          <w:p w14:paraId="0B8985FE" w14:textId="77777777" w:rsidR="0058778E" w:rsidRPr="00DC3464" w:rsidRDefault="0058778E" w:rsidP="00662CF7">
            <w:pPr>
              <w:numPr>
                <w:ilvl w:val="0"/>
                <w:numId w:val="5"/>
              </w:numPr>
              <w:contextualSpacing/>
              <w:rPr>
                <w:rFonts w:ascii="Arial" w:hAnsi="Arial" w:cs="Arial"/>
                <w:sz w:val="20"/>
                <w:szCs w:val="20"/>
              </w:rPr>
            </w:pPr>
          </w:p>
        </w:tc>
        <w:tc>
          <w:tcPr>
            <w:tcW w:w="4488" w:type="dxa"/>
          </w:tcPr>
          <w:p w14:paraId="0C1D89E7" w14:textId="77777777" w:rsidR="0058778E" w:rsidRDefault="00951C62" w:rsidP="00587070">
            <w:pPr>
              <w:jc w:val="both"/>
              <w:rPr>
                <w:rFonts w:ascii="Arial" w:hAnsi="Arial" w:cs="Arial"/>
                <w:sz w:val="20"/>
                <w:szCs w:val="20"/>
              </w:rPr>
            </w:pPr>
            <w:r w:rsidRPr="00951C62">
              <w:rPr>
                <w:rFonts w:ascii="Arial" w:hAnsi="Arial" w:cs="Arial"/>
                <w:sz w:val="20"/>
                <w:szCs w:val="20"/>
              </w:rPr>
              <w:t>Užsakovas planuoja taikyti BIM reikalavimus tik tam tikriems projektams, rekonstrukcijoms ir naujai statybai. Ar tikslinga būtų reikalauti Partnerio naudoti bendrą duomenų aplinką visiems, įskaitant ir mažos vertės remonto projektus?</w:t>
            </w:r>
          </w:p>
          <w:p w14:paraId="0CE6ACFE" w14:textId="77777777" w:rsidR="00AB50F5" w:rsidRDefault="00AB50F5" w:rsidP="00587070">
            <w:pPr>
              <w:jc w:val="both"/>
              <w:rPr>
                <w:rFonts w:ascii="Arial" w:hAnsi="Arial" w:cs="Arial"/>
                <w:sz w:val="20"/>
                <w:szCs w:val="20"/>
              </w:rPr>
            </w:pPr>
          </w:p>
          <w:p w14:paraId="35E60CBC" w14:textId="764D6577" w:rsidR="00AB50F5" w:rsidRPr="00DC3464" w:rsidRDefault="00AB50F5" w:rsidP="00587070">
            <w:pPr>
              <w:jc w:val="both"/>
              <w:rPr>
                <w:rFonts w:ascii="Arial" w:hAnsi="Arial" w:cs="Arial"/>
                <w:sz w:val="20"/>
                <w:szCs w:val="20"/>
              </w:rPr>
            </w:pPr>
            <w:proofErr w:type="spellStart"/>
            <w:r w:rsidRPr="00AB50F5">
              <w:rPr>
                <w:rFonts w:ascii="Arial" w:hAnsi="Arial" w:cs="Arial"/>
                <w:sz w:val="20"/>
                <w:szCs w:val="20"/>
              </w:rPr>
              <w:lastRenderedPageBreak/>
              <w:t>The</w:t>
            </w:r>
            <w:proofErr w:type="spellEnd"/>
            <w:r w:rsidRPr="00AB50F5">
              <w:rPr>
                <w:rFonts w:ascii="Arial" w:hAnsi="Arial" w:cs="Arial"/>
                <w:sz w:val="20"/>
                <w:szCs w:val="20"/>
              </w:rPr>
              <w:t xml:space="preserve"> </w:t>
            </w:r>
            <w:proofErr w:type="spellStart"/>
            <w:r w:rsidRPr="00AB50F5">
              <w:rPr>
                <w:rFonts w:ascii="Arial" w:hAnsi="Arial" w:cs="Arial"/>
                <w:sz w:val="20"/>
                <w:szCs w:val="20"/>
              </w:rPr>
              <w:t>client</w:t>
            </w:r>
            <w:proofErr w:type="spellEnd"/>
            <w:r w:rsidRPr="00AB50F5">
              <w:rPr>
                <w:rFonts w:ascii="Arial" w:hAnsi="Arial" w:cs="Arial"/>
                <w:sz w:val="20"/>
                <w:szCs w:val="20"/>
              </w:rPr>
              <w:t xml:space="preserve"> </w:t>
            </w:r>
            <w:proofErr w:type="spellStart"/>
            <w:r w:rsidRPr="00AB50F5">
              <w:rPr>
                <w:rFonts w:ascii="Arial" w:hAnsi="Arial" w:cs="Arial"/>
                <w:sz w:val="20"/>
                <w:szCs w:val="20"/>
              </w:rPr>
              <w:t>plans</w:t>
            </w:r>
            <w:proofErr w:type="spellEnd"/>
            <w:r w:rsidRPr="00AB50F5">
              <w:rPr>
                <w:rFonts w:ascii="Arial" w:hAnsi="Arial" w:cs="Arial"/>
                <w:sz w:val="20"/>
                <w:szCs w:val="20"/>
              </w:rPr>
              <w:t xml:space="preserve"> to </w:t>
            </w:r>
            <w:proofErr w:type="spellStart"/>
            <w:r w:rsidRPr="00AB50F5">
              <w:rPr>
                <w:rFonts w:ascii="Arial" w:hAnsi="Arial" w:cs="Arial"/>
                <w:sz w:val="20"/>
                <w:szCs w:val="20"/>
              </w:rPr>
              <w:t>apply</w:t>
            </w:r>
            <w:proofErr w:type="spellEnd"/>
            <w:r w:rsidRPr="00AB50F5">
              <w:rPr>
                <w:rFonts w:ascii="Arial" w:hAnsi="Arial" w:cs="Arial"/>
                <w:sz w:val="20"/>
                <w:szCs w:val="20"/>
              </w:rPr>
              <w:t xml:space="preserve"> BIM </w:t>
            </w:r>
            <w:proofErr w:type="spellStart"/>
            <w:r w:rsidRPr="00AB50F5">
              <w:rPr>
                <w:rFonts w:ascii="Arial" w:hAnsi="Arial" w:cs="Arial"/>
                <w:sz w:val="20"/>
                <w:szCs w:val="20"/>
              </w:rPr>
              <w:t>requirements</w:t>
            </w:r>
            <w:proofErr w:type="spellEnd"/>
            <w:r w:rsidRPr="00AB50F5">
              <w:rPr>
                <w:rFonts w:ascii="Arial" w:hAnsi="Arial" w:cs="Arial"/>
                <w:sz w:val="20"/>
                <w:szCs w:val="20"/>
              </w:rPr>
              <w:t xml:space="preserve"> </w:t>
            </w:r>
            <w:proofErr w:type="spellStart"/>
            <w:r w:rsidRPr="00AB50F5">
              <w:rPr>
                <w:rFonts w:ascii="Arial" w:hAnsi="Arial" w:cs="Arial"/>
                <w:sz w:val="20"/>
                <w:szCs w:val="20"/>
              </w:rPr>
              <w:t>only</w:t>
            </w:r>
            <w:proofErr w:type="spellEnd"/>
            <w:r w:rsidRPr="00AB50F5">
              <w:rPr>
                <w:rFonts w:ascii="Arial" w:hAnsi="Arial" w:cs="Arial"/>
                <w:sz w:val="20"/>
                <w:szCs w:val="20"/>
              </w:rPr>
              <w:t xml:space="preserve"> to </w:t>
            </w:r>
            <w:proofErr w:type="spellStart"/>
            <w:r w:rsidRPr="00AB50F5">
              <w:rPr>
                <w:rFonts w:ascii="Arial" w:hAnsi="Arial" w:cs="Arial"/>
                <w:sz w:val="20"/>
                <w:szCs w:val="20"/>
              </w:rPr>
              <w:t>certain</w:t>
            </w:r>
            <w:proofErr w:type="spellEnd"/>
            <w:r w:rsidRPr="00AB50F5">
              <w:rPr>
                <w:rFonts w:ascii="Arial" w:hAnsi="Arial" w:cs="Arial"/>
                <w:sz w:val="20"/>
                <w:szCs w:val="20"/>
              </w:rPr>
              <w:t xml:space="preserve"> </w:t>
            </w:r>
            <w:proofErr w:type="spellStart"/>
            <w:r w:rsidRPr="00AB50F5">
              <w:rPr>
                <w:rFonts w:ascii="Arial" w:hAnsi="Arial" w:cs="Arial"/>
                <w:sz w:val="20"/>
                <w:szCs w:val="20"/>
              </w:rPr>
              <w:t>projects</w:t>
            </w:r>
            <w:proofErr w:type="spellEnd"/>
            <w:r w:rsidRPr="00AB50F5">
              <w:rPr>
                <w:rFonts w:ascii="Arial" w:hAnsi="Arial" w:cs="Arial"/>
                <w:sz w:val="20"/>
                <w:szCs w:val="20"/>
              </w:rPr>
              <w:t xml:space="preserve">, </w:t>
            </w:r>
            <w:proofErr w:type="spellStart"/>
            <w:r w:rsidRPr="00AB50F5">
              <w:rPr>
                <w:rFonts w:ascii="Arial" w:hAnsi="Arial" w:cs="Arial"/>
                <w:sz w:val="20"/>
                <w:szCs w:val="20"/>
              </w:rPr>
              <w:t>reconstructions</w:t>
            </w:r>
            <w:proofErr w:type="spellEnd"/>
            <w:r w:rsidRPr="00AB50F5">
              <w:rPr>
                <w:rFonts w:ascii="Arial" w:hAnsi="Arial" w:cs="Arial"/>
                <w:sz w:val="20"/>
                <w:szCs w:val="20"/>
              </w:rPr>
              <w:t xml:space="preserve">, </w:t>
            </w:r>
            <w:proofErr w:type="spellStart"/>
            <w:r w:rsidRPr="00AB50F5">
              <w:rPr>
                <w:rFonts w:ascii="Arial" w:hAnsi="Arial" w:cs="Arial"/>
                <w:sz w:val="20"/>
                <w:szCs w:val="20"/>
              </w:rPr>
              <w:t>and</w:t>
            </w:r>
            <w:proofErr w:type="spellEnd"/>
            <w:r w:rsidRPr="00AB50F5">
              <w:rPr>
                <w:rFonts w:ascii="Arial" w:hAnsi="Arial" w:cs="Arial"/>
                <w:sz w:val="20"/>
                <w:szCs w:val="20"/>
              </w:rPr>
              <w:t xml:space="preserve"> </w:t>
            </w:r>
            <w:proofErr w:type="spellStart"/>
            <w:r w:rsidRPr="00AB50F5">
              <w:rPr>
                <w:rFonts w:ascii="Arial" w:hAnsi="Arial" w:cs="Arial"/>
                <w:sz w:val="20"/>
                <w:szCs w:val="20"/>
              </w:rPr>
              <w:t>new</w:t>
            </w:r>
            <w:proofErr w:type="spellEnd"/>
            <w:r w:rsidRPr="00AB50F5">
              <w:rPr>
                <w:rFonts w:ascii="Arial" w:hAnsi="Arial" w:cs="Arial"/>
                <w:sz w:val="20"/>
                <w:szCs w:val="20"/>
              </w:rPr>
              <w:t xml:space="preserve"> </w:t>
            </w:r>
            <w:proofErr w:type="spellStart"/>
            <w:r w:rsidRPr="00AB50F5">
              <w:rPr>
                <w:rFonts w:ascii="Arial" w:hAnsi="Arial" w:cs="Arial"/>
                <w:sz w:val="20"/>
                <w:szCs w:val="20"/>
              </w:rPr>
              <w:t>construction</w:t>
            </w:r>
            <w:proofErr w:type="spellEnd"/>
            <w:r w:rsidRPr="00AB50F5">
              <w:rPr>
                <w:rFonts w:ascii="Arial" w:hAnsi="Arial" w:cs="Arial"/>
                <w:sz w:val="20"/>
                <w:szCs w:val="20"/>
              </w:rPr>
              <w:t xml:space="preserve">. </w:t>
            </w:r>
            <w:proofErr w:type="spellStart"/>
            <w:r w:rsidRPr="00AB50F5">
              <w:rPr>
                <w:rFonts w:ascii="Arial" w:hAnsi="Arial" w:cs="Arial"/>
                <w:sz w:val="20"/>
                <w:szCs w:val="20"/>
              </w:rPr>
              <w:t>Would</w:t>
            </w:r>
            <w:proofErr w:type="spellEnd"/>
            <w:r w:rsidRPr="00AB50F5">
              <w:rPr>
                <w:rFonts w:ascii="Arial" w:hAnsi="Arial" w:cs="Arial"/>
                <w:sz w:val="20"/>
                <w:szCs w:val="20"/>
              </w:rPr>
              <w:t xml:space="preserve"> it be </w:t>
            </w:r>
            <w:proofErr w:type="spellStart"/>
            <w:r w:rsidRPr="00AB50F5">
              <w:rPr>
                <w:rFonts w:ascii="Arial" w:hAnsi="Arial" w:cs="Arial"/>
                <w:sz w:val="20"/>
                <w:szCs w:val="20"/>
              </w:rPr>
              <w:t>appropriate</w:t>
            </w:r>
            <w:proofErr w:type="spellEnd"/>
            <w:r w:rsidRPr="00AB50F5">
              <w:rPr>
                <w:rFonts w:ascii="Arial" w:hAnsi="Arial" w:cs="Arial"/>
                <w:sz w:val="20"/>
                <w:szCs w:val="20"/>
              </w:rPr>
              <w:t xml:space="preserve"> to </w:t>
            </w:r>
            <w:proofErr w:type="spellStart"/>
            <w:r w:rsidRPr="00AB50F5">
              <w:rPr>
                <w:rFonts w:ascii="Arial" w:hAnsi="Arial" w:cs="Arial"/>
                <w:sz w:val="20"/>
                <w:szCs w:val="20"/>
              </w:rPr>
              <w:t>require</w:t>
            </w:r>
            <w:proofErr w:type="spellEnd"/>
            <w:r w:rsidRPr="00AB50F5">
              <w:rPr>
                <w:rFonts w:ascii="Arial" w:hAnsi="Arial" w:cs="Arial"/>
                <w:sz w:val="20"/>
                <w:szCs w:val="20"/>
              </w:rPr>
              <w:t xml:space="preserve"> </w:t>
            </w:r>
            <w:proofErr w:type="spellStart"/>
            <w:r w:rsidRPr="00AB50F5">
              <w:rPr>
                <w:rFonts w:ascii="Arial" w:hAnsi="Arial" w:cs="Arial"/>
                <w:sz w:val="20"/>
                <w:szCs w:val="20"/>
              </w:rPr>
              <w:t>the</w:t>
            </w:r>
            <w:proofErr w:type="spellEnd"/>
            <w:r w:rsidRPr="00AB50F5">
              <w:rPr>
                <w:rFonts w:ascii="Arial" w:hAnsi="Arial" w:cs="Arial"/>
                <w:sz w:val="20"/>
                <w:szCs w:val="20"/>
              </w:rPr>
              <w:t xml:space="preserve"> </w:t>
            </w:r>
            <w:proofErr w:type="spellStart"/>
            <w:r w:rsidRPr="00AB50F5">
              <w:rPr>
                <w:rFonts w:ascii="Arial" w:hAnsi="Arial" w:cs="Arial"/>
                <w:sz w:val="20"/>
                <w:szCs w:val="20"/>
              </w:rPr>
              <w:t>Partner</w:t>
            </w:r>
            <w:proofErr w:type="spellEnd"/>
            <w:r w:rsidRPr="00AB50F5">
              <w:rPr>
                <w:rFonts w:ascii="Arial" w:hAnsi="Arial" w:cs="Arial"/>
                <w:sz w:val="20"/>
                <w:szCs w:val="20"/>
              </w:rPr>
              <w:t xml:space="preserve"> to </w:t>
            </w:r>
            <w:proofErr w:type="spellStart"/>
            <w:r w:rsidRPr="00AB50F5">
              <w:rPr>
                <w:rFonts w:ascii="Arial" w:hAnsi="Arial" w:cs="Arial"/>
                <w:sz w:val="20"/>
                <w:szCs w:val="20"/>
              </w:rPr>
              <w:t>use</w:t>
            </w:r>
            <w:proofErr w:type="spellEnd"/>
            <w:r w:rsidRPr="00AB50F5">
              <w:rPr>
                <w:rFonts w:ascii="Arial" w:hAnsi="Arial" w:cs="Arial"/>
                <w:sz w:val="20"/>
                <w:szCs w:val="20"/>
              </w:rPr>
              <w:t xml:space="preserve"> a </w:t>
            </w:r>
            <w:proofErr w:type="spellStart"/>
            <w:r w:rsidRPr="00AB50F5">
              <w:rPr>
                <w:rFonts w:ascii="Arial" w:hAnsi="Arial" w:cs="Arial"/>
                <w:sz w:val="20"/>
                <w:szCs w:val="20"/>
              </w:rPr>
              <w:t>common</w:t>
            </w:r>
            <w:proofErr w:type="spellEnd"/>
            <w:r w:rsidRPr="00AB50F5">
              <w:rPr>
                <w:rFonts w:ascii="Arial" w:hAnsi="Arial" w:cs="Arial"/>
                <w:sz w:val="20"/>
                <w:szCs w:val="20"/>
              </w:rPr>
              <w:t xml:space="preserve"> data </w:t>
            </w:r>
            <w:proofErr w:type="spellStart"/>
            <w:r w:rsidRPr="00AB50F5">
              <w:rPr>
                <w:rFonts w:ascii="Arial" w:hAnsi="Arial" w:cs="Arial"/>
                <w:sz w:val="20"/>
                <w:szCs w:val="20"/>
              </w:rPr>
              <w:t>environment</w:t>
            </w:r>
            <w:proofErr w:type="spellEnd"/>
            <w:r w:rsidRPr="00AB50F5">
              <w:rPr>
                <w:rFonts w:ascii="Arial" w:hAnsi="Arial" w:cs="Arial"/>
                <w:sz w:val="20"/>
                <w:szCs w:val="20"/>
              </w:rPr>
              <w:t xml:space="preserve"> </w:t>
            </w:r>
            <w:proofErr w:type="spellStart"/>
            <w:r w:rsidRPr="00AB50F5">
              <w:rPr>
                <w:rFonts w:ascii="Arial" w:hAnsi="Arial" w:cs="Arial"/>
                <w:sz w:val="20"/>
                <w:szCs w:val="20"/>
              </w:rPr>
              <w:t>for</w:t>
            </w:r>
            <w:proofErr w:type="spellEnd"/>
            <w:r w:rsidRPr="00AB50F5">
              <w:rPr>
                <w:rFonts w:ascii="Arial" w:hAnsi="Arial" w:cs="Arial"/>
                <w:sz w:val="20"/>
                <w:szCs w:val="20"/>
              </w:rPr>
              <w:t xml:space="preserve"> </w:t>
            </w:r>
            <w:proofErr w:type="spellStart"/>
            <w:r w:rsidRPr="00AB50F5">
              <w:rPr>
                <w:rFonts w:ascii="Arial" w:hAnsi="Arial" w:cs="Arial"/>
                <w:sz w:val="20"/>
                <w:szCs w:val="20"/>
              </w:rPr>
              <w:t>everyone</w:t>
            </w:r>
            <w:proofErr w:type="spellEnd"/>
            <w:r w:rsidRPr="00AB50F5">
              <w:rPr>
                <w:rFonts w:ascii="Arial" w:hAnsi="Arial" w:cs="Arial"/>
                <w:sz w:val="20"/>
                <w:szCs w:val="20"/>
              </w:rPr>
              <w:t xml:space="preserve">, </w:t>
            </w:r>
            <w:proofErr w:type="spellStart"/>
            <w:r w:rsidRPr="00AB50F5">
              <w:rPr>
                <w:rFonts w:ascii="Arial" w:hAnsi="Arial" w:cs="Arial"/>
                <w:sz w:val="20"/>
                <w:szCs w:val="20"/>
              </w:rPr>
              <w:t>including</w:t>
            </w:r>
            <w:proofErr w:type="spellEnd"/>
            <w:r w:rsidRPr="00AB50F5">
              <w:rPr>
                <w:rFonts w:ascii="Arial" w:hAnsi="Arial" w:cs="Arial"/>
                <w:sz w:val="20"/>
                <w:szCs w:val="20"/>
              </w:rPr>
              <w:t xml:space="preserve"> </w:t>
            </w:r>
            <w:proofErr w:type="spellStart"/>
            <w:r w:rsidRPr="00AB50F5">
              <w:rPr>
                <w:rFonts w:ascii="Arial" w:hAnsi="Arial" w:cs="Arial"/>
                <w:sz w:val="20"/>
                <w:szCs w:val="20"/>
              </w:rPr>
              <w:t>low-value</w:t>
            </w:r>
            <w:proofErr w:type="spellEnd"/>
            <w:r w:rsidRPr="00AB50F5">
              <w:rPr>
                <w:rFonts w:ascii="Arial" w:hAnsi="Arial" w:cs="Arial"/>
                <w:sz w:val="20"/>
                <w:szCs w:val="20"/>
              </w:rPr>
              <w:t xml:space="preserve"> </w:t>
            </w:r>
            <w:proofErr w:type="spellStart"/>
            <w:r w:rsidRPr="00AB50F5">
              <w:rPr>
                <w:rFonts w:ascii="Arial" w:hAnsi="Arial" w:cs="Arial"/>
                <w:sz w:val="20"/>
                <w:szCs w:val="20"/>
              </w:rPr>
              <w:t>repair</w:t>
            </w:r>
            <w:proofErr w:type="spellEnd"/>
            <w:r w:rsidRPr="00AB50F5">
              <w:rPr>
                <w:rFonts w:ascii="Arial" w:hAnsi="Arial" w:cs="Arial"/>
                <w:sz w:val="20"/>
                <w:szCs w:val="20"/>
              </w:rPr>
              <w:t xml:space="preserve"> </w:t>
            </w:r>
            <w:proofErr w:type="spellStart"/>
            <w:r w:rsidRPr="00AB50F5">
              <w:rPr>
                <w:rFonts w:ascii="Arial" w:hAnsi="Arial" w:cs="Arial"/>
                <w:sz w:val="20"/>
                <w:szCs w:val="20"/>
              </w:rPr>
              <w:t>projects</w:t>
            </w:r>
            <w:proofErr w:type="spellEnd"/>
            <w:r w:rsidRPr="00AB50F5">
              <w:rPr>
                <w:rFonts w:ascii="Arial" w:hAnsi="Arial" w:cs="Arial"/>
                <w:sz w:val="20"/>
                <w:szCs w:val="20"/>
              </w:rPr>
              <w:t>?</w:t>
            </w:r>
          </w:p>
        </w:tc>
        <w:tc>
          <w:tcPr>
            <w:tcW w:w="4883" w:type="dxa"/>
          </w:tcPr>
          <w:p w14:paraId="55834942" w14:textId="77777777" w:rsidR="0058778E" w:rsidRPr="00DC3464" w:rsidRDefault="0058778E" w:rsidP="00662CF7">
            <w:pPr>
              <w:rPr>
                <w:rFonts w:ascii="Arial" w:hAnsi="Arial" w:cs="Arial"/>
                <w:sz w:val="20"/>
                <w:szCs w:val="20"/>
              </w:rPr>
            </w:pPr>
          </w:p>
        </w:tc>
        <w:tc>
          <w:tcPr>
            <w:tcW w:w="4883" w:type="dxa"/>
          </w:tcPr>
          <w:p w14:paraId="289E5553" w14:textId="77777777" w:rsidR="0058778E" w:rsidRPr="00DC3464" w:rsidRDefault="0058778E" w:rsidP="00662CF7">
            <w:pPr>
              <w:rPr>
                <w:rFonts w:ascii="Arial" w:hAnsi="Arial" w:cs="Arial"/>
                <w:sz w:val="20"/>
                <w:szCs w:val="20"/>
              </w:rPr>
            </w:pPr>
          </w:p>
        </w:tc>
      </w:tr>
      <w:tr w:rsidR="00951C62" w:rsidRPr="00DC3464" w14:paraId="79D7E29E" w14:textId="77777777" w:rsidTr="0003696D">
        <w:trPr>
          <w:trHeight w:val="255"/>
        </w:trPr>
        <w:tc>
          <w:tcPr>
            <w:tcW w:w="846" w:type="dxa"/>
          </w:tcPr>
          <w:p w14:paraId="5EEC8ACF" w14:textId="77777777" w:rsidR="00951C62" w:rsidRPr="00DC3464" w:rsidRDefault="00951C62" w:rsidP="00662CF7">
            <w:pPr>
              <w:numPr>
                <w:ilvl w:val="0"/>
                <w:numId w:val="5"/>
              </w:numPr>
              <w:contextualSpacing/>
              <w:rPr>
                <w:rFonts w:ascii="Arial" w:hAnsi="Arial" w:cs="Arial"/>
                <w:sz w:val="20"/>
                <w:szCs w:val="20"/>
              </w:rPr>
            </w:pPr>
          </w:p>
        </w:tc>
        <w:tc>
          <w:tcPr>
            <w:tcW w:w="4488" w:type="dxa"/>
          </w:tcPr>
          <w:p w14:paraId="16A4D378" w14:textId="77777777" w:rsidR="00951C62" w:rsidRDefault="00951C62" w:rsidP="00587070">
            <w:pPr>
              <w:jc w:val="both"/>
              <w:rPr>
                <w:rFonts w:ascii="Arial" w:hAnsi="Arial" w:cs="Arial"/>
                <w:sz w:val="20"/>
                <w:szCs w:val="20"/>
              </w:rPr>
            </w:pPr>
            <w:r w:rsidRPr="00951C62">
              <w:rPr>
                <w:rFonts w:ascii="Arial" w:hAnsi="Arial" w:cs="Arial"/>
                <w:sz w:val="20"/>
                <w:szCs w:val="20"/>
              </w:rPr>
              <w:t>Bet kokie kiti pasiūlymai, komentarai, susirūpinimai.</w:t>
            </w:r>
          </w:p>
          <w:p w14:paraId="695C8B51" w14:textId="77777777" w:rsidR="00AB50F5" w:rsidRDefault="00AB50F5" w:rsidP="00587070">
            <w:pPr>
              <w:jc w:val="both"/>
              <w:rPr>
                <w:rFonts w:ascii="Arial" w:hAnsi="Arial" w:cs="Arial"/>
                <w:sz w:val="20"/>
                <w:szCs w:val="20"/>
              </w:rPr>
            </w:pPr>
          </w:p>
          <w:p w14:paraId="339601B7" w14:textId="69761810" w:rsidR="00AB50F5" w:rsidRPr="00951C62" w:rsidRDefault="00AB50F5" w:rsidP="00587070">
            <w:pPr>
              <w:jc w:val="both"/>
              <w:rPr>
                <w:rFonts w:ascii="Arial" w:hAnsi="Arial" w:cs="Arial"/>
                <w:sz w:val="20"/>
                <w:szCs w:val="20"/>
              </w:rPr>
            </w:pPr>
            <w:r w:rsidRPr="00AB50F5">
              <w:rPr>
                <w:rFonts w:ascii="Arial" w:hAnsi="Arial" w:cs="Arial"/>
                <w:sz w:val="20"/>
                <w:szCs w:val="20"/>
                <w:lang w:val="en-US"/>
              </w:rPr>
              <w:t>Any other suggestions, comments, concerns.</w:t>
            </w:r>
          </w:p>
        </w:tc>
        <w:tc>
          <w:tcPr>
            <w:tcW w:w="4883" w:type="dxa"/>
          </w:tcPr>
          <w:p w14:paraId="1CCC8D25" w14:textId="77777777" w:rsidR="00951C62" w:rsidRPr="00DC3464" w:rsidRDefault="00951C62" w:rsidP="00662CF7">
            <w:pPr>
              <w:rPr>
                <w:rFonts w:ascii="Arial" w:hAnsi="Arial" w:cs="Arial"/>
                <w:sz w:val="20"/>
                <w:szCs w:val="20"/>
              </w:rPr>
            </w:pPr>
          </w:p>
        </w:tc>
        <w:tc>
          <w:tcPr>
            <w:tcW w:w="4883" w:type="dxa"/>
          </w:tcPr>
          <w:p w14:paraId="6E4F78BD" w14:textId="77777777" w:rsidR="00951C62" w:rsidRPr="00DC3464" w:rsidRDefault="00951C62" w:rsidP="00662CF7">
            <w:pPr>
              <w:rPr>
                <w:rFonts w:ascii="Arial" w:hAnsi="Arial" w:cs="Arial"/>
                <w:sz w:val="20"/>
                <w:szCs w:val="20"/>
              </w:rPr>
            </w:pPr>
          </w:p>
        </w:tc>
      </w:tr>
    </w:tbl>
    <w:p w14:paraId="0F00E5E9" w14:textId="77777777" w:rsidR="00662CF7" w:rsidRPr="00DC3464" w:rsidRDefault="00662CF7" w:rsidP="00662CF7">
      <w:pPr>
        <w:spacing w:after="160" w:line="259" w:lineRule="auto"/>
        <w:rPr>
          <w:rFonts w:ascii="Arial" w:hAnsi="Arial" w:cs="Arial"/>
          <w:sz w:val="20"/>
          <w:szCs w:val="20"/>
          <w:lang w:val="lt-LT"/>
        </w:rPr>
      </w:pPr>
    </w:p>
    <w:sectPr w:rsidR="00662CF7" w:rsidRPr="00DC3464" w:rsidSect="00662CF7">
      <w:type w:val="continuous"/>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F2ABC" w14:textId="77777777" w:rsidR="003570EB" w:rsidRDefault="003570EB" w:rsidP="000C042A">
      <w:r>
        <w:separator/>
      </w:r>
    </w:p>
  </w:endnote>
  <w:endnote w:type="continuationSeparator" w:id="0">
    <w:p w14:paraId="55728E42" w14:textId="77777777" w:rsidR="003570EB" w:rsidRDefault="003570EB"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FF5" w14:textId="72F827D8" w:rsidR="0000661E" w:rsidRDefault="0000661E">
    <w:pPr>
      <w:pStyle w:val="Porat"/>
    </w:pPr>
    <w:r>
      <w:rPr>
        <w:noProof/>
        <w:lang w:val="lt-LT" w:eastAsia="lt-LT"/>
      </w:rPr>
      <mc:AlternateContent>
        <mc:Choice Requires="wps">
          <w:drawing>
            <wp:anchor distT="0" distB="0" distL="114300" distR="114300" simplePos="0" relativeHeight="251671552"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1BA67"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p w14:paraId="7CEDCD68" w14:textId="7B9B931C" w:rsidR="00BA2D93" w:rsidRPr="00BA2D93" w:rsidRDefault="00BA2D93">
        <w:pPr>
          <w:pStyle w:val="Porat"/>
          <w:jc w:val="right"/>
          <w:rPr>
            <w:rFonts w:ascii="Arial" w:hAnsi="Arial" w:cs="Arial"/>
            <w:color w:val="7F7F7F" w:themeColor="text1" w:themeTint="80"/>
            <w:sz w:val="20"/>
            <w:szCs w:val="20"/>
          </w:rPr>
        </w:pPr>
        <w:r w:rsidRPr="00BA2D93">
          <w:rPr>
            <w:rFonts w:ascii="Arial" w:hAnsi="Arial" w:cs="Arial"/>
            <w:color w:val="7F7F7F" w:themeColor="text1" w:themeTint="80"/>
            <w:sz w:val="20"/>
            <w:szCs w:val="20"/>
          </w:rPr>
          <w:fldChar w:fldCharType="begin"/>
        </w:r>
        <w:r w:rsidRPr="00BA2D93">
          <w:rPr>
            <w:rFonts w:ascii="Arial" w:hAnsi="Arial" w:cs="Arial"/>
            <w:color w:val="7F7F7F" w:themeColor="text1" w:themeTint="80"/>
            <w:sz w:val="20"/>
            <w:szCs w:val="20"/>
          </w:rPr>
          <w:instrText xml:space="preserve"> PAGE   \* MERGEFORMAT </w:instrText>
        </w:r>
        <w:r w:rsidRPr="00BA2D93">
          <w:rPr>
            <w:rFonts w:ascii="Arial" w:hAnsi="Arial" w:cs="Arial"/>
            <w:color w:val="7F7F7F" w:themeColor="text1" w:themeTint="80"/>
            <w:sz w:val="20"/>
            <w:szCs w:val="20"/>
          </w:rPr>
          <w:fldChar w:fldCharType="separate"/>
        </w:r>
        <w:r w:rsidRPr="00BA2D93">
          <w:rPr>
            <w:rFonts w:ascii="Arial" w:hAnsi="Arial" w:cs="Arial"/>
            <w:noProof/>
            <w:color w:val="7F7F7F" w:themeColor="text1" w:themeTint="80"/>
            <w:sz w:val="20"/>
            <w:szCs w:val="20"/>
          </w:rPr>
          <w:t>2</w:t>
        </w:r>
        <w:r w:rsidRPr="00BA2D93">
          <w:rPr>
            <w:rFonts w:ascii="Arial" w:hAnsi="Arial" w:cs="Arial"/>
            <w:noProof/>
            <w:color w:val="7F7F7F" w:themeColor="text1" w:themeTint="80"/>
            <w:sz w:val="20"/>
            <w:szCs w:val="20"/>
          </w:rPr>
          <w:fldChar w:fldCharType="end"/>
        </w:r>
      </w:p>
    </w:sdtContent>
  </w:sdt>
  <w:p w14:paraId="5CAAB718" w14:textId="2BDA9E0B" w:rsidR="00266F6C" w:rsidRDefault="00266F6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3453"/>
      <w:gridCol w:w="2217"/>
    </w:tblGrid>
    <w:tr w:rsidR="00791BE6" w:rsidRPr="008D68CA" w14:paraId="392CE7F1" w14:textId="77777777" w:rsidTr="00791BE6">
      <w:trPr>
        <w:trHeight w:val="703"/>
      </w:trPr>
      <w:tc>
        <w:tcPr>
          <w:tcW w:w="3970" w:type="dxa"/>
        </w:tcPr>
        <w:p w14:paraId="0A9121B2" w14:textId="7A5CA022" w:rsidR="00791BE6" w:rsidRPr="008D68CA" w:rsidRDefault="00791BE6" w:rsidP="00791BE6">
          <w:pPr>
            <w:pStyle w:val="Porat"/>
            <w:spacing w:line="360" w:lineRule="auto"/>
            <w:rPr>
              <w:rFonts w:ascii="Arial" w:hAnsi="Arial" w:cs="Arial"/>
              <w:sz w:val="14"/>
              <w:szCs w:val="14"/>
              <w:lang w:val="lt-LT"/>
            </w:rPr>
          </w:pPr>
          <w:r w:rsidRPr="008D68CA">
            <w:rPr>
              <w:rFonts w:ascii="Arial" w:hAnsi="Arial" w:cs="Arial"/>
              <w:sz w:val="14"/>
              <w:szCs w:val="14"/>
              <w:lang w:val="lt-LT"/>
            </w:rPr>
            <w:t>AB „Lietuvos geležinkeliai“</w:t>
          </w:r>
        </w:p>
        <w:p w14:paraId="7CC6702B" w14:textId="58B09D9E" w:rsidR="00791BE6" w:rsidRPr="008D68CA" w:rsidRDefault="00791BE6" w:rsidP="00791BE6">
          <w:pPr>
            <w:pStyle w:val="Porat"/>
            <w:spacing w:line="360" w:lineRule="auto"/>
            <w:ind w:left="447" w:hanging="447"/>
            <w:rPr>
              <w:rFonts w:ascii="Arial" w:hAnsi="Arial" w:cs="Arial"/>
              <w:sz w:val="14"/>
              <w:szCs w:val="14"/>
              <w:lang w:val="lt-LT"/>
            </w:rPr>
          </w:pPr>
          <w:r w:rsidRPr="008D68CA">
            <w:rPr>
              <w:rFonts w:ascii="Arial" w:hAnsi="Arial" w:cs="Arial"/>
              <w:sz w:val="14"/>
              <w:szCs w:val="14"/>
              <w:lang w:val="lt-LT"/>
            </w:rPr>
            <w:t>Mindaugo g. 12,</w:t>
          </w:r>
          <w:r>
            <w:rPr>
              <w:rFonts w:ascii="Arial" w:hAnsi="Arial" w:cs="Arial"/>
              <w:sz w:val="14"/>
              <w:szCs w:val="14"/>
              <w:lang w:val="lt-LT"/>
            </w:rPr>
            <w:t xml:space="preserve"> </w:t>
          </w:r>
          <w:r w:rsidR="00CC3E96" w:rsidRPr="008D68CA">
            <w:rPr>
              <w:rFonts w:ascii="Arial" w:hAnsi="Arial" w:cs="Arial"/>
              <w:sz w:val="14"/>
              <w:szCs w:val="14"/>
              <w:lang w:val="lt-LT"/>
            </w:rPr>
            <w:t xml:space="preserve">03603 </w:t>
          </w:r>
          <w:r w:rsidRPr="008D68CA">
            <w:rPr>
              <w:rFonts w:ascii="Arial" w:hAnsi="Arial" w:cs="Arial"/>
              <w:sz w:val="14"/>
              <w:szCs w:val="14"/>
              <w:lang w:val="lt-LT"/>
            </w:rPr>
            <w:t>Vilnius</w:t>
          </w:r>
        </w:p>
      </w:tc>
      <w:tc>
        <w:tcPr>
          <w:tcW w:w="3453" w:type="dxa"/>
        </w:tcPr>
        <w:p w14:paraId="63CA1EE6" w14:textId="642242E2" w:rsidR="00791BE6" w:rsidRPr="008D68CA" w:rsidRDefault="00791BE6" w:rsidP="00791BE6">
          <w:pPr>
            <w:pStyle w:val="Porat"/>
            <w:spacing w:line="360" w:lineRule="auto"/>
            <w:ind w:left="27" w:right="-72" w:hanging="27"/>
            <w:rPr>
              <w:rFonts w:ascii="Arial" w:hAnsi="Arial" w:cs="Arial"/>
              <w:sz w:val="14"/>
              <w:szCs w:val="14"/>
              <w:lang w:val="lt-LT"/>
            </w:rPr>
          </w:pPr>
          <w:r w:rsidRPr="008D68CA">
            <w:rPr>
              <w:rFonts w:ascii="Arial" w:hAnsi="Arial" w:cs="Arial"/>
              <w:sz w:val="14"/>
              <w:szCs w:val="14"/>
              <w:lang w:val="lt-LT"/>
            </w:rPr>
            <w:t>Tel. (8 5) 269 2038</w:t>
          </w:r>
        </w:p>
        <w:p w14:paraId="5C10525E" w14:textId="77777777" w:rsidR="00791BE6" w:rsidRPr="008D68CA" w:rsidRDefault="00791BE6" w:rsidP="00791BE6">
          <w:pPr>
            <w:pStyle w:val="Porat"/>
            <w:spacing w:line="360" w:lineRule="auto"/>
            <w:ind w:right="-72"/>
            <w:rPr>
              <w:rFonts w:ascii="Arial" w:hAnsi="Arial" w:cs="Arial"/>
              <w:sz w:val="14"/>
              <w:szCs w:val="14"/>
              <w:lang w:val="lt-LT"/>
            </w:rPr>
          </w:pPr>
          <w:r w:rsidRPr="008D68CA">
            <w:rPr>
              <w:rFonts w:ascii="Arial" w:hAnsi="Arial" w:cs="Arial"/>
              <w:sz w:val="14"/>
              <w:szCs w:val="14"/>
              <w:lang w:val="lt-LT"/>
            </w:rPr>
            <w:t>El. p. info@litrail.lt</w:t>
          </w:r>
          <w:r w:rsidRPr="008D68CA">
            <w:rPr>
              <w:rFonts w:ascii="Arial" w:hAnsi="Arial" w:cs="Arial"/>
              <w:sz w:val="14"/>
              <w:szCs w:val="14"/>
              <w:lang w:val="lt-LT"/>
            </w:rPr>
            <w:tab/>
          </w:r>
        </w:p>
      </w:tc>
      <w:tc>
        <w:tcPr>
          <w:tcW w:w="2217" w:type="dxa"/>
        </w:tcPr>
        <w:p w14:paraId="7934C0CE" w14:textId="47D1E64A" w:rsidR="00791BE6" w:rsidRPr="008D68CA" w:rsidRDefault="00791BE6" w:rsidP="00791BE6">
          <w:pPr>
            <w:pStyle w:val="Porat"/>
            <w:spacing w:line="360" w:lineRule="auto"/>
            <w:rPr>
              <w:rFonts w:ascii="Arial" w:hAnsi="Arial" w:cs="Arial"/>
              <w:sz w:val="14"/>
              <w:szCs w:val="14"/>
              <w:lang w:val="lt-LT"/>
            </w:rPr>
          </w:pPr>
          <w:r w:rsidRPr="008D68CA">
            <w:rPr>
              <w:rFonts w:ascii="Arial" w:hAnsi="Arial" w:cs="Arial"/>
              <w:sz w:val="14"/>
              <w:szCs w:val="14"/>
              <w:lang w:val="lt-LT"/>
            </w:rPr>
            <w:t>Duomenys kaupiami ir saugomi</w:t>
          </w:r>
        </w:p>
        <w:p w14:paraId="77D584CF" w14:textId="77777777" w:rsidR="00791BE6" w:rsidRPr="008D68CA" w:rsidRDefault="00791BE6" w:rsidP="00791BE6">
          <w:pPr>
            <w:pStyle w:val="Porat"/>
            <w:spacing w:line="360" w:lineRule="auto"/>
            <w:rPr>
              <w:rFonts w:ascii="Arial" w:hAnsi="Arial" w:cs="Arial"/>
              <w:sz w:val="14"/>
              <w:szCs w:val="14"/>
              <w:lang w:val="lt-LT"/>
            </w:rPr>
          </w:pPr>
          <w:r w:rsidRPr="008D68CA">
            <w:rPr>
              <w:rFonts w:ascii="Arial" w:hAnsi="Arial" w:cs="Arial"/>
              <w:sz w:val="14"/>
              <w:szCs w:val="14"/>
              <w:lang w:val="lt-LT"/>
            </w:rPr>
            <w:t>Juridinių asmenų registre</w:t>
          </w:r>
        </w:p>
        <w:p w14:paraId="555501A5" w14:textId="77777777" w:rsidR="00791BE6" w:rsidRPr="008D68CA" w:rsidRDefault="00791BE6" w:rsidP="00791BE6">
          <w:pPr>
            <w:pStyle w:val="Porat"/>
            <w:spacing w:line="360" w:lineRule="auto"/>
            <w:rPr>
              <w:sz w:val="14"/>
              <w:szCs w:val="14"/>
              <w:lang w:val="lt-LT"/>
            </w:rPr>
          </w:pPr>
          <w:r w:rsidRPr="008D68CA">
            <w:rPr>
              <w:rFonts w:ascii="Arial" w:hAnsi="Arial" w:cs="Arial"/>
              <w:sz w:val="14"/>
              <w:szCs w:val="14"/>
              <w:lang w:val="lt-LT"/>
            </w:rPr>
            <w:t>Kodas 110053842</w:t>
          </w:r>
        </w:p>
      </w:tc>
    </w:tr>
  </w:tbl>
  <w:p w14:paraId="564B9773" w14:textId="26FD64E7" w:rsidR="00791BE6" w:rsidRDefault="00791BE6" w:rsidP="00791BE6">
    <w:pPr>
      <w:pStyle w:val="Porat"/>
      <w:tabs>
        <w:tab w:val="clear" w:pos="4680"/>
        <w:tab w:val="clear" w:pos="9360"/>
        <w:tab w:val="left" w:pos="2093"/>
      </w:tabs>
    </w:pPr>
    <w:r>
      <w:rPr>
        <w:noProof/>
        <w:lang w:val="lt-LT" w:eastAsia="lt-LT"/>
      </w:rPr>
      <mc:AlternateContent>
        <mc:Choice Requires="wps">
          <w:drawing>
            <wp:anchor distT="0" distB="0" distL="114300" distR="114300" simplePos="0" relativeHeight="251665408" behindDoc="0" locked="0" layoutInCell="1" allowOverlap="1" wp14:anchorId="4A6DA3DD" wp14:editId="08D5E8E5">
              <wp:simplePos x="0" y="0"/>
              <wp:positionH relativeFrom="column">
                <wp:posOffset>74295</wp:posOffset>
              </wp:positionH>
              <wp:positionV relativeFrom="paragraph">
                <wp:posOffset>-615315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4332A" id="Straight Connector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48.45pt" to="480.1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" strokecolor="#aeaaaa [241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B5C44" w14:textId="77777777" w:rsidR="003570EB" w:rsidRDefault="003570EB" w:rsidP="000C042A">
      <w:r>
        <w:separator/>
      </w:r>
    </w:p>
  </w:footnote>
  <w:footnote w:type="continuationSeparator" w:id="0">
    <w:p w14:paraId="1CC328E6" w14:textId="77777777" w:rsidR="003570EB" w:rsidRDefault="003570EB" w:rsidP="000C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1E3B" w14:textId="76AC0A1E" w:rsidR="000C042A" w:rsidRDefault="000C042A" w:rsidP="00213A82">
    <w:pPr>
      <w:pStyle w:val="Antrats"/>
      <w:tabs>
        <w:tab w:val="left" w:pos="142"/>
      </w:tabs>
      <w:ind w:left="-2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08D4" w14:textId="5EB80113" w:rsidR="0030460C" w:rsidRDefault="003F6AE7">
    <w:pPr>
      <w:pStyle w:val="Antrats"/>
    </w:pPr>
    <w:r>
      <w:rPr>
        <w:rFonts w:ascii="Arial" w:hAnsi="Arial" w:cs="Arial"/>
        <w:noProof/>
        <w:sz w:val="20"/>
        <w:szCs w:val="20"/>
      </w:rPr>
      <w:drawing>
        <wp:anchor distT="0" distB="0" distL="114300" distR="114300" simplePos="0" relativeHeight="251673600" behindDoc="0" locked="0" layoutInCell="1" allowOverlap="1" wp14:anchorId="540E0BFE" wp14:editId="139E797B">
          <wp:simplePos x="0" y="0"/>
          <wp:positionH relativeFrom="column">
            <wp:posOffset>-28937</wp:posOffset>
          </wp:positionH>
          <wp:positionV relativeFrom="paragraph">
            <wp:posOffset>381354</wp:posOffset>
          </wp:positionV>
          <wp:extent cx="1597306" cy="256252"/>
          <wp:effectExtent l="0" t="0" r="3175" b="0"/>
          <wp:wrapNone/>
          <wp:docPr id="174367856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62640"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97306" cy="2562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C6CBE"/>
    <w:multiLevelType w:val="multilevel"/>
    <w:tmpl w:val="DFCAC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C96734"/>
    <w:multiLevelType w:val="multilevel"/>
    <w:tmpl w:val="FD3A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7D155E1"/>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64780">
    <w:abstractNumId w:val="6"/>
  </w:num>
  <w:num w:numId="2" w16cid:durableId="692414634">
    <w:abstractNumId w:val="0"/>
  </w:num>
  <w:num w:numId="3" w16cid:durableId="1982692612">
    <w:abstractNumId w:val="2"/>
  </w:num>
  <w:num w:numId="4" w16cid:durableId="597295504">
    <w:abstractNumId w:val="5"/>
  </w:num>
  <w:num w:numId="5" w16cid:durableId="1561087874">
    <w:abstractNumId w:val="1"/>
  </w:num>
  <w:num w:numId="6" w16cid:durableId="9921819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5079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661E"/>
    <w:rsid w:val="0003046F"/>
    <w:rsid w:val="00042FAA"/>
    <w:rsid w:val="00077D85"/>
    <w:rsid w:val="000A6830"/>
    <w:rsid w:val="000A711F"/>
    <w:rsid w:val="000B3D1F"/>
    <w:rsid w:val="000C042A"/>
    <w:rsid w:val="000C46D1"/>
    <w:rsid w:val="000E4AD5"/>
    <w:rsid w:val="000E6842"/>
    <w:rsid w:val="00112CC8"/>
    <w:rsid w:val="0011702C"/>
    <w:rsid w:val="00135BCF"/>
    <w:rsid w:val="0014602F"/>
    <w:rsid w:val="00150A73"/>
    <w:rsid w:val="0015782C"/>
    <w:rsid w:val="00175A6F"/>
    <w:rsid w:val="00175C5E"/>
    <w:rsid w:val="001810D3"/>
    <w:rsid w:val="0018126B"/>
    <w:rsid w:val="001818FC"/>
    <w:rsid w:val="00187E9C"/>
    <w:rsid w:val="001908F4"/>
    <w:rsid w:val="001A125A"/>
    <w:rsid w:val="001C519F"/>
    <w:rsid w:val="001D045B"/>
    <w:rsid w:val="001D06B6"/>
    <w:rsid w:val="001D228F"/>
    <w:rsid w:val="001D2E7E"/>
    <w:rsid w:val="001D63B1"/>
    <w:rsid w:val="001E7124"/>
    <w:rsid w:val="001E77FC"/>
    <w:rsid w:val="001F22A4"/>
    <w:rsid w:val="001F3507"/>
    <w:rsid w:val="001F4861"/>
    <w:rsid w:val="00213A82"/>
    <w:rsid w:val="00232AE2"/>
    <w:rsid w:val="00237CC6"/>
    <w:rsid w:val="00247BCB"/>
    <w:rsid w:val="00265209"/>
    <w:rsid w:val="00266F6C"/>
    <w:rsid w:val="002736DF"/>
    <w:rsid w:val="0028280C"/>
    <w:rsid w:val="002917B6"/>
    <w:rsid w:val="00295FD1"/>
    <w:rsid w:val="002B1A90"/>
    <w:rsid w:val="002B61DC"/>
    <w:rsid w:val="002C3426"/>
    <w:rsid w:val="002F3243"/>
    <w:rsid w:val="00300B64"/>
    <w:rsid w:val="0030460C"/>
    <w:rsid w:val="00324970"/>
    <w:rsid w:val="00330222"/>
    <w:rsid w:val="003472A4"/>
    <w:rsid w:val="003570EB"/>
    <w:rsid w:val="0037184D"/>
    <w:rsid w:val="003920BF"/>
    <w:rsid w:val="00392F41"/>
    <w:rsid w:val="003A145A"/>
    <w:rsid w:val="003B0CD0"/>
    <w:rsid w:val="003B3031"/>
    <w:rsid w:val="003D1761"/>
    <w:rsid w:val="003E0468"/>
    <w:rsid w:val="003E2935"/>
    <w:rsid w:val="003E335C"/>
    <w:rsid w:val="003F6AE7"/>
    <w:rsid w:val="004031B3"/>
    <w:rsid w:val="004107E5"/>
    <w:rsid w:val="00412A22"/>
    <w:rsid w:val="00440353"/>
    <w:rsid w:val="00443DCA"/>
    <w:rsid w:val="00452822"/>
    <w:rsid w:val="004570D3"/>
    <w:rsid w:val="00461EB3"/>
    <w:rsid w:val="00482791"/>
    <w:rsid w:val="00484408"/>
    <w:rsid w:val="00484529"/>
    <w:rsid w:val="004A192B"/>
    <w:rsid w:val="004C7082"/>
    <w:rsid w:val="004E203F"/>
    <w:rsid w:val="004F62CC"/>
    <w:rsid w:val="004F7ED0"/>
    <w:rsid w:val="005004F1"/>
    <w:rsid w:val="00505885"/>
    <w:rsid w:val="00515BEA"/>
    <w:rsid w:val="00516C35"/>
    <w:rsid w:val="00517D50"/>
    <w:rsid w:val="00520E7D"/>
    <w:rsid w:val="00523F7A"/>
    <w:rsid w:val="00527A14"/>
    <w:rsid w:val="0054273F"/>
    <w:rsid w:val="005462B7"/>
    <w:rsid w:val="00553941"/>
    <w:rsid w:val="005577A4"/>
    <w:rsid w:val="00557AF8"/>
    <w:rsid w:val="005834DE"/>
    <w:rsid w:val="00587070"/>
    <w:rsid w:val="0058778E"/>
    <w:rsid w:val="00595B6A"/>
    <w:rsid w:val="005A79D1"/>
    <w:rsid w:val="005B18C2"/>
    <w:rsid w:val="005B749E"/>
    <w:rsid w:val="005C0A30"/>
    <w:rsid w:val="005C3E42"/>
    <w:rsid w:val="005C6136"/>
    <w:rsid w:val="005E1520"/>
    <w:rsid w:val="005E2658"/>
    <w:rsid w:val="005E4648"/>
    <w:rsid w:val="005E5E42"/>
    <w:rsid w:val="00603296"/>
    <w:rsid w:val="00604289"/>
    <w:rsid w:val="00623222"/>
    <w:rsid w:val="006351E4"/>
    <w:rsid w:val="00653613"/>
    <w:rsid w:val="00656770"/>
    <w:rsid w:val="0066265E"/>
    <w:rsid w:val="00662CF7"/>
    <w:rsid w:val="00682F54"/>
    <w:rsid w:val="0068308C"/>
    <w:rsid w:val="006B2FDC"/>
    <w:rsid w:val="006B3C2C"/>
    <w:rsid w:val="006C3126"/>
    <w:rsid w:val="006C456B"/>
    <w:rsid w:val="006C6B23"/>
    <w:rsid w:val="006F21EE"/>
    <w:rsid w:val="00733264"/>
    <w:rsid w:val="00737067"/>
    <w:rsid w:val="00741BFA"/>
    <w:rsid w:val="007549EF"/>
    <w:rsid w:val="0075558D"/>
    <w:rsid w:val="0077347D"/>
    <w:rsid w:val="007750CC"/>
    <w:rsid w:val="00790D75"/>
    <w:rsid w:val="00791BE6"/>
    <w:rsid w:val="00792EFC"/>
    <w:rsid w:val="00794950"/>
    <w:rsid w:val="00796E43"/>
    <w:rsid w:val="007B384E"/>
    <w:rsid w:val="007C711F"/>
    <w:rsid w:val="007F40DD"/>
    <w:rsid w:val="00803B7F"/>
    <w:rsid w:val="00812073"/>
    <w:rsid w:val="00815CF7"/>
    <w:rsid w:val="008160B0"/>
    <w:rsid w:val="00816B63"/>
    <w:rsid w:val="00821BFD"/>
    <w:rsid w:val="00822071"/>
    <w:rsid w:val="00830540"/>
    <w:rsid w:val="00850DA7"/>
    <w:rsid w:val="00850FC6"/>
    <w:rsid w:val="008542DD"/>
    <w:rsid w:val="008625D0"/>
    <w:rsid w:val="00875CF4"/>
    <w:rsid w:val="00880695"/>
    <w:rsid w:val="008815AF"/>
    <w:rsid w:val="00882ABC"/>
    <w:rsid w:val="0088627F"/>
    <w:rsid w:val="00891B3E"/>
    <w:rsid w:val="00894E33"/>
    <w:rsid w:val="00897E28"/>
    <w:rsid w:val="008A3F9D"/>
    <w:rsid w:val="008A5A77"/>
    <w:rsid w:val="008A68E0"/>
    <w:rsid w:val="008A71B6"/>
    <w:rsid w:val="008A7ABE"/>
    <w:rsid w:val="008B4DB7"/>
    <w:rsid w:val="008B4F76"/>
    <w:rsid w:val="008C1C8E"/>
    <w:rsid w:val="008C7BA9"/>
    <w:rsid w:val="008D68CA"/>
    <w:rsid w:val="008E63CB"/>
    <w:rsid w:val="008F2B6D"/>
    <w:rsid w:val="008F33E7"/>
    <w:rsid w:val="008F5ED2"/>
    <w:rsid w:val="008F5EEB"/>
    <w:rsid w:val="00911A85"/>
    <w:rsid w:val="00925C03"/>
    <w:rsid w:val="00925CE0"/>
    <w:rsid w:val="00933950"/>
    <w:rsid w:val="00935984"/>
    <w:rsid w:val="00945706"/>
    <w:rsid w:val="00946701"/>
    <w:rsid w:val="00951C62"/>
    <w:rsid w:val="00961922"/>
    <w:rsid w:val="009629BE"/>
    <w:rsid w:val="009802EE"/>
    <w:rsid w:val="009818C3"/>
    <w:rsid w:val="00983305"/>
    <w:rsid w:val="00991584"/>
    <w:rsid w:val="00993286"/>
    <w:rsid w:val="00996E59"/>
    <w:rsid w:val="009A3DBD"/>
    <w:rsid w:val="009B7050"/>
    <w:rsid w:val="009C1101"/>
    <w:rsid w:val="009C49D4"/>
    <w:rsid w:val="009D5CCA"/>
    <w:rsid w:val="009F3785"/>
    <w:rsid w:val="009F697A"/>
    <w:rsid w:val="00A00AFD"/>
    <w:rsid w:val="00A118A5"/>
    <w:rsid w:val="00A1358D"/>
    <w:rsid w:val="00A355A8"/>
    <w:rsid w:val="00A55B8F"/>
    <w:rsid w:val="00A761A4"/>
    <w:rsid w:val="00A76730"/>
    <w:rsid w:val="00A862C8"/>
    <w:rsid w:val="00A9155B"/>
    <w:rsid w:val="00A96BCB"/>
    <w:rsid w:val="00AA42ED"/>
    <w:rsid w:val="00AA4681"/>
    <w:rsid w:val="00AB50F5"/>
    <w:rsid w:val="00AB7B6B"/>
    <w:rsid w:val="00AC7400"/>
    <w:rsid w:val="00AD3A50"/>
    <w:rsid w:val="00AE0C44"/>
    <w:rsid w:val="00AE3736"/>
    <w:rsid w:val="00AE3E1F"/>
    <w:rsid w:val="00AE474D"/>
    <w:rsid w:val="00AE555D"/>
    <w:rsid w:val="00AE770F"/>
    <w:rsid w:val="00AF36A5"/>
    <w:rsid w:val="00B02D40"/>
    <w:rsid w:val="00B04107"/>
    <w:rsid w:val="00B20E0B"/>
    <w:rsid w:val="00B220AC"/>
    <w:rsid w:val="00B250C1"/>
    <w:rsid w:val="00B61366"/>
    <w:rsid w:val="00B77A0C"/>
    <w:rsid w:val="00B9266E"/>
    <w:rsid w:val="00B92BC5"/>
    <w:rsid w:val="00B96BB9"/>
    <w:rsid w:val="00BA2D93"/>
    <w:rsid w:val="00BB09B0"/>
    <w:rsid w:val="00BC1070"/>
    <w:rsid w:val="00BC7F30"/>
    <w:rsid w:val="00BD09B0"/>
    <w:rsid w:val="00BD68C3"/>
    <w:rsid w:val="00BD6F72"/>
    <w:rsid w:val="00BE2400"/>
    <w:rsid w:val="00BE463E"/>
    <w:rsid w:val="00BF0E7E"/>
    <w:rsid w:val="00C0316E"/>
    <w:rsid w:val="00C127D4"/>
    <w:rsid w:val="00C13C0B"/>
    <w:rsid w:val="00C24932"/>
    <w:rsid w:val="00C250F2"/>
    <w:rsid w:val="00C42B39"/>
    <w:rsid w:val="00C50DBB"/>
    <w:rsid w:val="00C82172"/>
    <w:rsid w:val="00CB7B9C"/>
    <w:rsid w:val="00CC3E96"/>
    <w:rsid w:val="00CC6AA9"/>
    <w:rsid w:val="00CF09A6"/>
    <w:rsid w:val="00CF0A48"/>
    <w:rsid w:val="00CF409D"/>
    <w:rsid w:val="00CF5A8C"/>
    <w:rsid w:val="00CF6234"/>
    <w:rsid w:val="00D06C91"/>
    <w:rsid w:val="00D14B2F"/>
    <w:rsid w:val="00D21571"/>
    <w:rsid w:val="00D30736"/>
    <w:rsid w:val="00D36B6A"/>
    <w:rsid w:val="00D37150"/>
    <w:rsid w:val="00D438C5"/>
    <w:rsid w:val="00D53557"/>
    <w:rsid w:val="00D702A0"/>
    <w:rsid w:val="00D71159"/>
    <w:rsid w:val="00D815C5"/>
    <w:rsid w:val="00DB7261"/>
    <w:rsid w:val="00DC19B0"/>
    <w:rsid w:val="00DC3464"/>
    <w:rsid w:val="00DD6E37"/>
    <w:rsid w:val="00DE52E6"/>
    <w:rsid w:val="00DF2812"/>
    <w:rsid w:val="00E12FAD"/>
    <w:rsid w:val="00E17A12"/>
    <w:rsid w:val="00E24B9C"/>
    <w:rsid w:val="00E26060"/>
    <w:rsid w:val="00E31A49"/>
    <w:rsid w:val="00E51420"/>
    <w:rsid w:val="00E5331A"/>
    <w:rsid w:val="00E55DFC"/>
    <w:rsid w:val="00E725D2"/>
    <w:rsid w:val="00E77E15"/>
    <w:rsid w:val="00E872B3"/>
    <w:rsid w:val="00E9605D"/>
    <w:rsid w:val="00EA2C34"/>
    <w:rsid w:val="00EB4427"/>
    <w:rsid w:val="00EC331A"/>
    <w:rsid w:val="00F00F76"/>
    <w:rsid w:val="00F05791"/>
    <w:rsid w:val="00F16165"/>
    <w:rsid w:val="00F23455"/>
    <w:rsid w:val="00F50FC7"/>
    <w:rsid w:val="00F8438E"/>
    <w:rsid w:val="00FB7268"/>
    <w:rsid w:val="00FE5964"/>
    <w:rsid w:val="00FF1026"/>
    <w:rsid w:val="00FF2D41"/>
    <w:rsid w:val="065DBA15"/>
    <w:rsid w:val="3D4226F0"/>
    <w:rsid w:val="3DD8C6B6"/>
    <w:rsid w:val="43B16874"/>
    <w:rsid w:val="461FE5E5"/>
    <w:rsid w:val="4A07819B"/>
    <w:rsid w:val="4B778445"/>
    <w:rsid w:val="5076C31F"/>
    <w:rsid w:val="7990A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15:docId w15:val="{22A69ECE-7286-493E-AB91-BDCACEC0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table" w:styleId="Lentelstinklelis">
    <w:name w:val="Table Grid"/>
    <w:basedOn w:val="prastojilente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character" w:styleId="Komentaronuoroda">
    <w:name w:val="annotation reference"/>
    <w:uiPriority w:val="99"/>
    <w:rsid w:val="00D438C5"/>
    <w:rPr>
      <w:sz w:val="16"/>
      <w:szCs w:val="16"/>
    </w:rPr>
  </w:style>
  <w:style w:type="paragraph" w:styleId="Komentarotekstas">
    <w:name w:val="annotation text"/>
    <w:basedOn w:val="prastasis"/>
    <w:link w:val="KomentarotekstasDiagrama"/>
    <w:uiPriority w:val="99"/>
    <w:rsid w:val="00D438C5"/>
    <w:pPr>
      <w:suppressAutoHyphens/>
      <w:spacing w:after="200" w:line="276" w:lineRule="auto"/>
    </w:pPr>
    <w:rPr>
      <w:rFonts w:ascii="Calibri" w:eastAsia="Calibri" w:hAnsi="Calibri" w:cs="Calibri"/>
      <w:sz w:val="20"/>
      <w:szCs w:val="20"/>
      <w:lang w:val="lt-LT" w:eastAsia="ar-SA"/>
    </w:rPr>
  </w:style>
  <w:style w:type="character" w:customStyle="1" w:styleId="KomentarotekstasDiagrama">
    <w:name w:val="Komentaro tekstas Diagrama"/>
    <w:basedOn w:val="Numatytasispastraiposriftas"/>
    <w:link w:val="Komentarotekstas"/>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prastasis"/>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Numatytasispastraiposriftas"/>
    <w:rsid w:val="00E12FAD"/>
  </w:style>
  <w:style w:type="character" w:customStyle="1" w:styleId="eop">
    <w:name w:val="eop"/>
    <w:basedOn w:val="Numatytasispastraiposriftas"/>
    <w:rsid w:val="00E12FAD"/>
  </w:style>
  <w:style w:type="paragraph" w:styleId="Komentarotema">
    <w:name w:val="annotation subject"/>
    <w:basedOn w:val="Komentarotekstas"/>
    <w:next w:val="Komentarotekstas"/>
    <w:link w:val="KomentarotemaDiagrama"/>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265209"/>
    <w:rPr>
      <w:rFonts w:ascii="Calibri" w:eastAsia="Calibri" w:hAnsi="Calibri" w:cs="Calibri"/>
      <w:b/>
      <w:bCs/>
      <w:sz w:val="20"/>
      <w:szCs w:val="20"/>
      <w:lang w:val="lt-LT" w:eastAsia="ar-SA"/>
    </w:rPr>
  </w:style>
  <w:style w:type="paragraph" w:styleId="Pataisymai">
    <w:name w:val="Revision"/>
    <w:hidden/>
    <w:uiPriority w:val="99"/>
    <w:semiHidden/>
    <w:rsid w:val="008C7BA9"/>
  </w:style>
  <w:style w:type="table" w:customStyle="1" w:styleId="Lentelstinklelis1">
    <w:name w:val="Lentelės tinklelis1"/>
    <w:basedOn w:val="prastojilentel"/>
    <w:next w:val="Lentelstinklelis"/>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8778E"/>
    <w:rPr>
      <w:color w:val="605E5C"/>
      <w:shd w:val="clear" w:color="auto" w:fill="E1DFDD"/>
    </w:rPr>
  </w:style>
  <w:style w:type="paragraph" w:styleId="Sraopastraipa">
    <w:name w:val="List Paragraph"/>
    <w:basedOn w:val="prastasis"/>
    <w:uiPriority w:val="34"/>
    <w:qFormat/>
    <w:rsid w:val="00587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ytis.janusauskas@ltgkc.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ulius.zelvys@ltgk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8" ma:contentTypeDescription="Kurkite naują dokumentą." ma:contentTypeScope="" ma:versionID="2768b961fe3d0647237cb00bb190cc1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dc2d161d38fc120dea1ee4b9e7f52013"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Komentar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omentaras" ma:index="30" nillable="true" ma:displayName="Komentaras" ma:format="Dropdown" ma:internalName="Komentar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f9a5c92-4819-423e-b5a8-42f2667acb81" xsi:nil="true"/>
    <lcf76f155ced4ddcb4097134ff3c332f xmlns="aa4df4ad-5d2d-40cc-8892-0532580ad8da">
      <Terms xmlns="http://schemas.microsoft.com/office/infopath/2007/PartnerControls"/>
    </lcf76f155ced4ddcb4097134ff3c332f>
    <Pirkimob_x016b_das xmlns="aa4df4ad-5d2d-40cc-8892-0532580ad8da" xsi:nil="true"/>
    <Dateandtime xmlns="aa4df4ad-5d2d-40cc-8892-0532580ad8da" xsi:nil="true"/>
    <Statusas xmlns="aa4df4ad-5d2d-40cc-8892-0532580ad8da">Inicijavimas</Statusas>
    <Savininkas xmlns="aa4df4ad-5d2d-40cc-8892-0532580ad8da" xsi:nil="true"/>
    <Komentaras xmlns="aa4df4ad-5d2d-40cc-8892-0532580ad8da" xsi:nil="true"/>
  </documentManagement>
</p:properties>
</file>

<file path=customXml/itemProps1.xml><?xml version="1.0" encoding="utf-8"?>
<ds:datastoreItem xmlns:ds="http://schemas.openxmlformats.org/officeDocument/2006/customXml" ds:itemID="{812D2A99-D92F-498A-A074-FCB43773B262}">
  <ds:schemaRefs>
    <ds:schemaRef ds:uri="http://schemas.microsoft.com/sharepoint/v3/contenttype/forms"/>
  </ds:schemaRefs>
</ds:datastoreItem>
</file>

<file path=customXml/itemProps2.xml><?xml version="1.0" encoding="utf-8"?>
<ds:datastoreItem xmlns:ds="http://schemas.openxmlformats.org/officeDocument/2006/customXml" ds:itemID="{6AFE6A21-5C4B-4265-8777-F4AEA9C42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customXml/itemProps4.xml><?xml version="1.0" encoding="utf-8"?>
<ds:datastoreItem xmlns:ds="http://schemas.openxmlformats.org/officeDocument/2006/customXml" ds:itemID="{8604CC9C-32C9-435B-9341-AA32478621E8}">
  <ds:schemaRefs>
    <ds:schemaRef ds:uri="http://schemas.microsoft.com/office/2006/metadata/properties"/>
    <ds:schemaRef ds:uri="http://schemas.microsoft.com/office/infopath/2007/PartnerControls"/>
    <ds:schemaRef ds:uri="ff9a5c92-4819-423e-b5a8-42f2667acb81"/>
    <ds:schemaRef ds:uri="aa4df4ad-5d2d-40cc-8892-0532580ad8da"/>
  </ds:schemaRefs>
</ds:datastoreItem>
</file>

<file path=docMetadata/LabelInfo.xml><?xml version="1.0" encoding="utf-8"?>
<clbl:labelList xmlns:clbl="http://schemas.microsoft.com/office/2020/mipLabelMetadata">
  <clbl:label id="{cfcb905c-755b-4fd4-bd20-0d682d4f1d27}" enabled="1" method="Standar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5236</Words>
  <Characters>2986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Paulius Želvys</cp:lastModifiedBy>
  <cp:revision>10</cp:revision>
  <dcterms:created xsi:type="dcterms:W3CDTF">2026-05-25T11:49:00Z</dcterms:created>
  <dcterms:modified xsi:type="dcterms:W3CDTF">2026-05-27T06:28:00Z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2020-07-17T11:55:04Z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f84d64a8-e4e8-44dd-afab-567e3f08440f</vt:lpwstr>
  </property>
  <property fmtid="{D5CDD505-2E9C-101B-9397-08002B2CF9AE}" pid="8" name="MSIP_Label_cfcb905c-755b-4fd4-bd20-0d682d4f1d27_ContentBits">
    <vt:lpwstr>0</vt:lpwstr>
  </property>
  <property fmtid="{D5CDD505-2E9C-101B-9397-08002B2CF9AE}" pid="9" name="ContentTypeId">
    <vt:lpwstr>0x01010042590677BDB81E49A6E5799895AA61AB</vt:lpwstr>
  </property>
  <property fmtid="{D5CDD505-2E9C-101B-9397-08002B2CF9AE}" pid="10" name="MediaServiceImageTags">
    <vt:lpwstr/>
  </property>
</Properties>
</file>