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B36A" w14:textId="7DB70D6A" w:rsidR="00731DBF" w:rsidRDefault="00731DBF" w:rsidP="00731DBF">
      <w:pPr>
        <w:spacing w:after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Hlk47335720"/>
      <w:r>
        <w:rPr>
          <w:noProof/>
        </w:rPr>
        <w:drawing>
          <wp:inline distT="0" distB="0" distL="0" distR="0" wp14:anchorId="2F27EBC0" wp14:editId="23422940">
            <wp:extent cx="1667192" cy="1074708"/>
            <wp:effectExtent l="0" t="0" r="0" b="0"/>
            <wp:docPr id="889121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56" cy="108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FC4E1" w14:textId="77777777" w:rsidR="009E1C44" w:rsidRPr="00902088" w:rsidRDefault="009E1C44" w:rsidP="009E1C44">
      <w:pPr>
        <w:spacing w:after="0" w:line="240" w:lineRule="auto"/>
        <w:ind w:right="-46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E1C44">
        <w:rPr>
          <w:rFonts w:ascii="Times New Roman" w:eastAsia="Calibri" w:hAnsi="Times New Roman" w:cs="Times New Roman"/>
          <w:sz w:val="24"/>
          <w:szCs w:val="24"/>
          <w:lang w:eastAsia="lt-LT"/>
        </w:rPr>
        <w:t>Konkurso sąlygų priedas Nr. 1</w:t>
      </w:r>
    </w:p>
    <w:p w14:paraId="450FB41C" w14:textId="77777777" w:rsidR="004D27F2" w:rsidRDefault="004D27F2" w:rsidP="00AB672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B6B8B31" w14:textId="1B8E81A1" w:rsidR="00AB672E" w:rsidRPr="000408E5" w:rsidRDefault="00AB672E" w:rsidP="00AB672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408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TECHNINĖ SPECIFIKACIJA</w:t>
      </w:r>
    </w:p>
    <w:p w14:paraId="74187093" w14:textId="77777777" w:rsidR="00AB672E" w:rsidRDefault="00AB672E" w:rsidP="00E84BC0">
      <w:pPr>
        <w:jc w:val="both"/>
        <w:rPr>
          <w:rFonts w:ascii="Times New Roman" w:eastAsia="Aptos" w:hAnsi="Times New Roman" w:cs="Times New Roman"/>
          <w:b/>
          <w:bCs/>
          <w:lang w:eastAsia="lt-LT"/>
        </w:rPr>
      </w:pPr>
    </w:p>
    <w:p w14:paraId="40C6219F" w14:textId="0FF2E3C3" w:rsidR="00E84BC0" w:rsidRPr="003F5AF6" w:rsidRDefault="00E84BC0" w:rsidP="00E84BC0">
      <w:pPr>
        <w:jc w:val="both"/>
        <w:rPr>
          <w:rFonts w:ascii="Times New Roman" w:eastAsia="Aptos" w:hAnsi="Times New Roman" w:cs="Times New Roman"/>
          <w:b/>
          <w:bCs/>
          <w:lang w:eastAsia="lt-LT"/>
        </w:rPr>
      </w:pPr>
      <w:r w:rsidRPr="003F5AF6">
        <w:rPr>
          <w:rFonts w:ascii="Times New Roman" w:eastAsia="Aptos" w:hAnsi="Times New Roman" w:cs="Times New Roman"/>
          <w:b/>
          <w:bCs/>
          <w:lang w:eastAsia="lt-LT"/>
        </w:rPr>
        <w:t>Bendrieji reikalavimai:</w:t>
      </w:r>
    </w:p>
    <w:p w14:paraId="273D4836" w14:textId="72EBB16C" w:rsidR="00E84BC0" w:rsidRPr="008F2601" w:rsidRDefault="00E84BC0" w:rsidP="00DC0210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8F2601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</w:t>
      </w:r>
      <w:r w:rsidR="0057030B">
        <w:rPr>
          <w:rFonts w:ascii="Times New Roman" w:eastAsia="Aptos" w:hAnsi="Times New Roman" w:cs="Times New Roman"/>
          <w:sz w:val="24"/>
          <w:szCs w:val="24"/>
          <w:lang w:eastAsia="lt-LT"/>
        </w:rPr>
        <w:t>*</w:t>
      </w:r>
      <w:r w:rsidRPr="008F2601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(jei gamintojo kataloge neišsamiai atsispindi siūlomos įrangos atitikimas techninės specifikacijos reikalavimams) (</w:t>
      </w:r>
      <w:proofErr w:type="spellStart"/>
      <w:r w:rsidRPr="008F2601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8F2601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formatu). </w:t>
      </w:r>
      <w:r w:rsidRPr="008F2601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 xml:space="preserve"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</w:t>
      </w:r>
    </w:p>
    <w:p w14:paraId="0DB4A6D1" w14:textId="77777777" w:rsidR="00B71C6D" w:rsidRDefault="00B71C6D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bookmarkEnd w:id="0"/>
    <w:p w14:paraId="663CD1D7" w14:textId="3179FC0E" w:rsidR="00D10D49" w:rsidRPr="009F3FB7" w:rsidRDefault="00093A33" w:rsidP="001E5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A33">
        <w:rPr>
          <w:rFonts w:ascii="Times New Roman" w:hAnsi="Times New Roman" w:cs="Times New Roman"/>
          <w:b/>
          <w:bCs/>
          <w:sz w:val="24"/>
          <w:szCs w:val="24"/>
        </w:rPr>
        <w:t>Metano dujų emisijos lazerinis matuoklis</w:t>
      </w:r>
    </w:p>
    <w:tbl>
      <w:tblPr>
        <w:tblStyle w:val="TableGrid"/>
        <w:tblW w:w="9447" w:type="dxa"/>
        <w:tblInd w:w="-289" w:type="dxa"/>
        <w:tblLook w:val="04A0" w:firstRow="1" w:lastRow="0" w:firstColumn="1" w:lastColumn="0" w:noHBand="0" w:noVBand="1"/>
      </w:tblPr>
      <w:tblGrid>
        <w:gridCol w:w="815"/>
        <w:gridCol w:w="2446"/>
        <w:gridCol w:w="3544"/>
        <w:gridCol w:w="2642"/>
      </w:tblGrid>
      <w:tr w:rsidR="00D10D49" w:rsidRPr="000408E5" w14:paraId="3066FF80" w14:textId="77777777" w:rsidTr="1824D97A">
        <w:tc>
          <w:tcPr>
            <w:tcW w:w="815" w:type="dxa"/>
          </w:tcPr>
          <w:p w14:paraId="101EA4A5" w14:textId="17CDF6F8" w:rsidR="00D10D49" w:rsidRPr="00AB672E" w:rsidRDefault="00D10D49" w:rsidP="00BA69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2E">
              <w:rPr>
                <w:rFonts w:ascii="Times New Roman" w:hAnsi="Times New Roman" w:cs="Times New Roman"/>
                <w:b/>
                <w:bCs/>
              </w:rPr>
              <w:t>Eil.</w:t>
            </w:r>
            <w:r w:rsidR="00BA69D4" w:rsidRPr="00AB67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B672E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446" w:type="dxa"/>
          </w:tcPr>
          <w:p w14:paraId="029F0C70" w14:textId="47F3D68D" w:rsidR="00D10D49" w:rsidRPr="00AB672E" w:rsidRDefault="00D10D49" w:rsidP="00BA69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2E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Parametrai</w:t>
            </w:r>
          </w:p>
        </w:tc>
        <w:tc>
          <w:tcPr>
            <w:tcW w:w="3544" w:type="dxa"/>
          </w:tcPr>
          <w:p w14:paraId="2AACC489" w14:textId="3EFCB4F1" w:rsidR="00D10D49" w:rsidRPr="00AB672E" w:rsidRDefault="00D10D49" w:rsidP="00BA69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2E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Reikalaujami parametrai</w:t>
            </w:r>
          </w:p>
        </w:tc>
        <w:tc>
          <w:tcPr>
            <w:tcW w:w="2642" w:type="dxa"/>
          </w:tcPr>
          <w:p w14:paraId="19D8680A" w14:textId="77777777" w:rsidR="00AB672E" w:rsidRDefault="00AB672E" w:rsidP="00AB6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4AF2"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  <w:p w14:paraId="3E3195F7" w14:textId="77777777" w:rsidR="001C6DB8" w:rsidRDefault="001C6DB8" w:rsidP="00AB6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92BC76" w14:textId="77777777" w:rsidR="001C6DB8" w:rsidRPr="001C6DB8" w:rsidRDefault="001C6DB8" w:rsidP="001C6DB8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1C6DB8">
              <w:rPr>
                <w:rFonts w:ascii="Times New Roman" w:hAnsi="Times New Roman" w:cs="Times New Roman"/>
                <w:b/>
                <w:bCs/>
                <w:lang w:val="sv-SE" w:eastAsia="lt-LT"/>
              </w:rPr>
              <w:t>Tiekėjas pildo kiekvien</w:t>
            </w:r>
            <w:r w:rsidRPr="001C6DB8">
              <w:rPr>
                <w:rFonts w:ascii="Times New Roman" w:hAnsi="Times New Roman" w:cs="Times New Roman"/>
                <w:b/>
                <w:bCs/>
                <w:lang w:eastAsia="lt-LT"/>
              </w:rPr>
              <w:t>ą reikalavimą su atitinkama siūloma reikšme.</w:t>
            </w:r>
          </w:p>
          <w:p w14:paraId="19082D1E" w14:textId="77777777" w:rsidR="00AB532C" w:rsidRDefault="00AB532C" w:rsidP="00AB6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17E955" w14:textId="77777777" w:rsidR="00AB672E" w:rsidRPr="00DF2E10" w:rsidRDefault="00AB672E" w:rsidP="00AB672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DF2E10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*Prie kiekvieno reikalavimo pateikiamas  techninę charakteristiką pagrindžiantis dokumentas </w:t>
            </w:r>
            <w:r w:rsidRPr="00B6171C">
              <w:rPr>
                <w:rFonts w:ascii="Times New Roman" w:hAnsi="Times New Roman" w:cs="Times New Roman"/>
                <w:b/>
                <w:bCs/>
                <w:color w:val="EE0000"/>
                <w:highlight w:val="yellow"/>
                <w:u w:val="single"/>
              </w:rPr>
              <w:t>....................</w:t>
            </w:r>
            <w:r w:rsidRPr="00DF2E10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(nurodyti pateikiamą dokumentą), kurio </w:t>
            </w:r>
            <w:r w:rsidRPr="00B6171C">
              <w:rPr>
                <w:rFonts w:ascii="Times New Roman" w:hAnsi="Times New Roman" w:cs="Times New Roman"/>
                <w:b/>
                <w:bCs/>
                <w:color w:val="EE0000"/>
                <w:highlight w:val="yellow"/>
                <w:u w:val="single"/>
              </w:rPr>
              <w:t>.........</w:t>
            </w:r>
            <w:r w:rsidRPr="00DF2E10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(nurodyti) puslapyje pateikta atžyma apie parametro reikšmę</w:t>
            </w:r>
          </w:p>
          <w:p w14:paraId="4E5F28C3" w14:textId="77777777" w:rsidR="00AB672E" w:rsidRPr="005D4AF2" w:rsidRDefault="00AB672E" w:rsidP="00AB672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FC76D1" w14:textId="33AB943C" w:rsidR="00D10D49" w:rsidRPr="00BA69D4" w:rsidRDefault="00AB672E" w:rsidP="00AB672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lt-LT"/>
              </w:rPr>
            </w:pPr>
            <w:r w:rsidRPr="005D4AF2">
              <w:rPr>
                <w:rFonts w:ascii="Times New Roman" w:hAnsi="Times New Roman" w:cs="Times New Roman"/>
                <w:b/>
                <w:bCs/>
                <w:color w:val="EE0000"/>
              </w:rPr>
              <w:t>(pildo tiekėjas)</w:t>
            </w:r>
          </w:p>
        </w:tc>
      </w:tr>
      <w:tr w:rsidR="00FD16EE" w:rsidRPr="000408E5" w14:paraId="75E1711E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4414D" w14:textId="6DC3374C" w:rsidR="00FD16EE" w:rsidRPr="00BA69D4" w:rsidRDefault="00FD16EE" w:rsidP="00BA6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9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A0D2C" w14:textId="752D5AEA" w:rsidR="00FD16EE" w:rsidRPr="00BA69D4" w:rsidRDefault="00FD16EE" w:rsidP="00BA69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A69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847E5" w14:textId="6805AA08" w:rsidR="00FD16EE" w:rsidRPr="00BA69D4" w:rsidRDefault="00FD16EE" w:rsidP="00BA69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A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B0026" w14:textId="3C58EBD1" w:rsidR="00FD16EE" w:rsidRPr="00BA69D4" w:rsidRDefault="00FD16EE" w:rsidP="00BA69D4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A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</w:tr>
      <w:tr w:rsidR="006C01E2" w:rsidRPr="000408E5" w14:paraId="524F40AD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EC693" w14:textId="136D4A95" w:rsidR="006C01E2" w:rsidRPr="00B0385C" w:rsidRDefault="006C01E2" w:rsidP="006C01E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B0385C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4C0C8" w14:textId="1B510411" w:rsidR="006C01E2" w:rsidRPr="002125E2" w:rsidRDefault="004A6663" w:rsidP="006C01E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Aptinkamos dujos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8827" w14:textId="2BA0B29B" w:rsidR="006C01E2" w:rsidRPr="002125E2" w:rsidRDefault="004A6663" w:rsidP="006C01E2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</w:rPr>
              <w:t>Metanas (CH₄)</w:t>
            </w:r>
            <w:r w:rsidR="006C01E2" w:rsidRPr="007819E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835A9" w14:textId="77777777" w:rsidR="006C01E2" w:rsidRDefault="006C01E2" w:rsidP="006C01E2">
            <w:pPr>
              <w:spacing w:line="252" w:lineRule="auto"/>
              <w:ind w:left="3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6C01E2" w:rsidRPr="000408E5" w14:paraId="7FC5637A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95E49" w14:textId="50AEED1A" w:rsidR="006C01E2" w:rsidRPr="00B0385C" w:rsidRDefault="006C01E2" w:rsidP="006C01E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B0385C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2DB00" w14:textId="06CF8A37" w:rsidR="006C01E2" w:rsidRPr="002125E2" w:rsidRDefault="004A6663" w:rsidP="006C01E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Matavimo ribos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88FF4" w14:textId="0B63CEA7" w:rsidR="006C01E2" w:rsidRPr="002125E2" w:rsidRDefault="004A6663" w:rsidP="006C01E2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siauresnės kaip 1-50,000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m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74E58" w14:textId="77777777" w:rsidR="006C01E2" w:rsidRDefault="006C01E2" w:rsidP="006C01E2">
            <w:pPr>
              <w:spacing w:line="252" w:lineRule="auto"/>
              <w:ind w:left="3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6C01E2" w:rsidRPr="000408E5" w14:paraId="4D30D3F8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48B6A" w14:textId="77AA6FD0" w:rsidR="006C01E2" w:rsidRPr="00B0385C" w:rsidRDefault="006C01E2" w:rsidP="006C01E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B0385C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52684" w14:textId="0B2544A0" w:rsidR="006C01E2" w:rsidRDefault="00405AF9" w:rsidP="006C01E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Tikslumas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37AF6" w14:textId="7CC4E415" w:rsidR="006C01E2" w:rsidRPr="00A00442" w:rsidRDefault="00405AF9" w:rsidP="006C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±10% esant 100,1000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m esant 2 metrų atstumui.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0DD26" w14:textId="77777777" w:rsidR="006C01E2" w:rsidRDefault="006C01E2" w:rsidP="006C01E2">
            <w:pPr>
              <w:spacing w:line="252" w:lineRule="auto"/>
              <w:ind w:left="3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6C01E2" w:rsidRPr="004F042C" w14:paraId="369F82AA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EEA9190" w14:textId="1E7F2371" w:rsidR="006C01E2" w:rsidRPr="004F042C" w:rsidRDefault="006C01E2" w:rsidP="006C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F1DD9" w14:textId="538847DB" w:rsidR="006C01E2" w:rsidRPr="004F042C" w:rsidRDefault="0089011B" w:rsidP="006C01E2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Aptikimo atsako</w:t>
            </w:r>
            <w:r w:rsidR="00405AF9">
              <w:rPr>
                <w:rFonts w:ascii="Times New Roman" w:hAnsi="Times New Roman" w:cs="Times New Roman"/>
                <w:sz w:val="24"/>
                <w:szCs w:val="24"/>
              </w:rPr>
              <w:t xml:space="preserve"> laikas</w:t>
            </w:r>
            <w:r w:rsidR="006C01E2" w:rsidRPr="0017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8F42F" w14:textId="70863EEF" w:rsidR="006C01E2" w:rsidRPr="004F042C" w:rsidRDefault="00405AF9" w:rsidP="006C01E2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daugiau kaip 0,5 s</w:t>
            </w:r>
          </w:p>
        </w:tc>
        <w:tc>
          <w:tcPr>
            <w:tcW w:w="2642" w:type="dxa"/>
          </w:tcPr>
          <w:p w14:paraId="020C8D90" w14:textId="77777777" w:rsidR="006C01E2" w:rsidRPr="004F042C" w:rsidRDefault="006C01E2" w:rsidP="006C01E2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C01E2" w:rsidRPr="004F042C" w14:paraId="48F0BF62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4905B" w14:textId="474F7991" w:rsidR="006C01E2" w:rsidRPr="004F042C" w:rsidRDefault="006C01E2" w:rsidP="006C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2E806" w14:textId="311EC072" w:rsidR="006C01E2" w:rsidRPr="004F042C" w:rsidRDefault="00D069CD" w:rsidP="006C01E2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Aptikimo atstumas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BF67C" w14:textId="74463C99" w:rsidR="00A00442" w:rsidRPr="004F042C" w:rsidRDefault="00D069CD" w:rsidP="006C01E2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siauresnėse ribose kaip 0-30 m</w:t>
            </w:r>
          </w:p>
        </w:tc>
        <w:tc>
          <w:tcPr>
            <w:tcW w:w="2642" w:type="dxa"/>
          </w:tcPr>
          <w:p w14:paraId="6CDBD7C0" w14:textId="77777777" w:rsidR="006C01E2" w:rsidRPr="004F042C" w:rsidRDefault="006C01E2" w:rsidP="006C01E2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C01E2" w:rsidRPr="004F042C" w14:paraId="2D451B63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6954A" w14:textId="40ED7217" w:rsidR="006C01E2" w:rsidRPr="004F042C" w:rsidRDefault="006C01E2" w:rsidP="006C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A0B81" w14:textId="318B9DDD" w:rsidR="006C01E2" w:rsidRDefault="00D069CD" w:rsidP="006C01E2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Maitinimas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8229D" w14:textId="7A3BF9D6" w:rsidR="006C01E2" w:rsidRDefault="00D069CD" w:rsidP="006C01E2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AA</w:t>
            </w:r>
            <w:r w:rsidR="00C8098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C8098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Ni</w:t>
            </w:r>
            <w:proofErr w:type="spellEnd"/>
            <w:r w:rsidR="00C8098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-MH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tipo arba lygiavertės baterijos</w:t>
            </w:r>
            <w:r w:rsidR="00360B5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, daugkartinio įkrovimo</w:t>
            </w:r>
          </w:p>
        </w:tc>
        <w:tc>
          <w:tcPr>
            <w:tcW w:w="2642" w:type="dxa"/>
          </w:tcPr>
          <w:p w14:paraId="5D94B734" w14:textId="77777777" w:rsidR="006C01E2" w:rsidRPr="004F042C" w:rsidRDefault="006C01E2" w:rsidP="006C01E2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C01E2" w:rsidRPr="004F042C" w14:paraId="660ADC76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4B26A" w14:textId="67AE0B8C" w:rsidR="006C01E2" w:rsidRDefault="005B6B7D" w:rsidP="006C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D69B8" w14:textId="3D8C09C7" w:rsidR="006C01E2" w:rsidRPr="00FD0CB7" w:rsidRDefault="00D069CD" w:rsidP="006C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Apsaugos klasė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D9030" w14:textId="414C560E" w:rsidR="006C01E2" w:rsidRPr="004F042C" w:rsidRDefault="00360B50" w:rsidP="006C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žemesnė kaip</w:t>
            </w:r>
            <w:r w:rsidR="00E81B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069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IP54 </w:t>
            </w:r>
          </w:p>
        </w:tc>
        <w:tc>
          <w:tcPr>
            <w:tcW w:w="2642" w:type="dxa"/>
          </w:tcPr>
          <w:p w14:paraId="2E113AD6" w14:textId="77777777" w:rsidR="006C01E2" w:rsidRPr="004F042C" w:rsidRDefault="006C01E2" w:rsidP="006C01E2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C01E2" w:rsidRPr="004F042C" w14:paraId="37DF3C68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29205" w14:textId="1615FD7C" w:rsidR="006C01E2" w:rsidRDefault="005B6B7D" w:rsidP="006C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89160" w14:textId="49450026" w:rsidR="006C01E2" w:rsidRPr="00FD0CB7" w:rsidRDefault="00DF255D" w:rsidP="006C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Lazerio sauga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DD543" w14:textId="659B99BF" w:rsidR="00DF255D" w:rsidRPr="004F042C" w:rsidRDefault="43BE24BF" w:rsidP="00BB6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Kreip</w:t>
            </w:r>
            <w:r w:rsidR="5D8D3132"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amasis lazerio spindulys (žalias): </w:t>
            </w:r>
            <w:r w:rsidR="75647CF5"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</w:t>
            </w:r>
            <w:r w:rsidR="68792B41"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75647CF5"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žemesnė </w:t>
            </w:r>
            <w:r w:rsidR="68792B41"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3R klasė (5 </w:t>
            </w:r>
            <w:proofErr w:type="spellStart"/>
            <w:r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mW</w:t>
            </w:r>
            <w:proofErr w:type="spellEnd"/>
            <w:r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7B8404F9"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± 0,5 </w:t>
            </w:r>
            <w:proofErr w:type="spellStart"/>
            <w:r w:rsidR="7B8404F9"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mW</w:t>
            </w:r>
            <w:proofErr w:type="spellEnd"/>
            <w:r w:rsidR="7B8404F9"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1824D9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apačioje) </w:t>
            </w:r>
            <w:r w:rsidR="00DF25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lazerio spindulys:</w:t>
            </w:r>
            <w:r w:rsidR="006129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žemesnė kaip </w:t>
            </w:r>
            <w:r w:rsidR="00DF25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1R klasė (</w:t>
            </w:r>
            <w:r w:rsidR="006129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</w:t>
            </w:r>
            <w:r w:rsidR="00DF25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 </w:t>
            </w:r>
            <w:proofErr w:type="spellStart"/>
            <w:r w:rsidR="00DF25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mW</w:t>
            </w:r>
            <w:proofErr w:type="spellEnd"/>
            <w:r w:rsidR="00DF25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apačioje</w:t>
            </w:r>
          </w:p>
        </w:tc>
        <w:tc>
          <w:tcPr>
            <w:tcW w:w="2642" w:type="dxa"/>
          </w:tcPr>
          <w:p w14:paraId="045B2676" w14:textId="77777777" w:rsidR="006C01E2" w:rsidRPr="004F042C" w:rsidRDefault="006C01E2" w:rsidP="006C01E2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C01E2" w:rsidRPr="004F042C" w14:paraId="2CEE01FC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86A8B" w14:textId="6F8B5B3D" w:rsidR="006C01E2" w:rsidRDefault="005B6B7D" w:rsidP="006C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C4F95" w14:textId="64A40AE2" w:rsidR="006C01E2" w:rsidRPr="00FD0CB7" w:rsidRDefault="00DF255D" w:rsidP="006C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Pritaikymas darbui aplinkos sąlygoms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BCD5B" w14:textId="45F7FA96" w:rsidR="006C01E2" w:rsidRDefault="006505A9" w:rsidP="006C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Aplinkos t</w:t>
            </w:r>
            <w:r w:rsidR="00DF25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emperatūra ne siauresnėse ribose kaip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158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1158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40°C.</w:t>
            </w:r>
          </w:p>
          <w:p w14:paraId="7965CEFB" w14:textId="15AB6B56" w:rsidR="006505A9" w:rsidRPr="004F042C" w:rsidRDefault="006505A9" w:rsidP="006C0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Aplinkos drėgmė ne siauresnėse ribose kaip 30</w:t>
            </w:r>
            <w:r w:rsidR="001158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1158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90%</w:t>
            </w:r>
          </w:p>
        </w:tc>
        <w:tc>
          <w:tcPr>
            <w:tcW w:w="2642" w:type="dxa"/>
          </w:tcPr>
          <w:p w14:paraId="51C27ACE" w14:textId="77777777" w:rsidR="006C01E2" w:rsidRPr="004F042C" w:rsidRDefault="006C01E2" w:rsidP="006C01E2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C01E2" w:rsidRPr="004F042C" w14:paraId="47402ACD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68CBB" w14:textId="38A05597" w:rsidR="006C01E2" w:rsidRPr="0011580F" w:rsidRDefault="006505A9" w:rsidP="006C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8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B6B7D" w:rsidRPr="00115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1D506" w14:textId="6C212B06" w:rsidR="006C01E2" w:rsidRPr="0011580F" w:rsidRDefault="006505A9" w:rsidP="006C0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0F">
              <w:rPr>
                <w:rFonts w:ascii="Times New Roman" w:eastAsia="Calibri" w:hAnsi="Times New Roman" w:cs="Times New Roman"/>
                <w:sz w:val="24"/>
                <w:szCs w:val="24"/>
              </w:rPr>
              <w:t>Duomenų saugojimas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62106" w14:textId="00898304" w:rsidR="006C01E2" w:rsidRPr="0011580F" w:rsidRDefault="006505A9" w:rsidP="006C0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580F">
              <w:rPr>
                <w:rFonts w:ascii="Times New Roman" w:eastAsia="Calibri" w:hAnsi="Times New Roman" w:cs="Times New Roman"/>
                <w:sz w:val="24"/>
                <w:szCs w:val="24"/>
              </w:rPr>
              <w:t>Micro</w:t>
            </w:r>
            <w:proofErr w:type="spellEnd"/>
            <w:r w:rsidRPr="001158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SD kortelė arba lygiavertė, ne mažiau kaip 16 </w:t>
            </w:r>
            <w:proofErr w:type="spellStart"/>
            <w:r w:rsidRPr="0011580F">
              <w:rPr>
                <w:rFonts w:ascii="Times New Roman" w:eastAsia="Calibri" w:hAnsi="Times New Roman" w:cs="Times New Roman"/>
                <w:sz w:val="24"/>
                <w:szCs w:val="24"/>
              </w:rPr>
              <w:t>Gb</w:t>
            </w:r>
            <w:proofErr w:type="spellEnd"/>
            <w:r w:rsidRPr="001158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talpos.</w:t>
            </w:r>
          </w:p>
        </w:tc>
        <w:tc>
          <w:tcPr>
            <w:tcW w:w="2642" w:type="dxa"/>
          </w:tcPr>
          <w:p w14:paraId="32AD8E7D" w14:textId="77777777" w:rsidR="006C01E2" w:rsidRPr="004F042C" w:rsidRDefault="006C01E2" w:rsidP="006C01E2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361FA" w:rsidRPr="004F042C" w14:paraId="1A312068" w14:textId="77777777" w:rsidTr="1824D97A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781E9" w14:textId="1C6AA38C" w:rsidR="009361FA" w:rsidRPr="0011580F" w:rsidRDefault="00360B50" w:rsidP="006C01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F8ED3" w14:textId="224AD07C" w:rsidR="009361FA" w:rsidRPr="0011580F" w:rsidRDefault="009361FA" w:rsidP="006C0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Garantija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723ED" w14:textId="5FA7AB43" w:rsidR="009361FA" w:rsidRPr="0011580F" w:rsidRDefault="009361FA" w:rsidP="006C0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</w:t>
            </w:r>
            <w:r w:rsidR="003E4B5E" w:rsidRPr="0011580F">
              <w:rPr>
                <w:rFonts w:ascii="Times New Roman" w:eastAsia="Calibri" w:hAnsi="Times New Roman" w:cs="Times New Roman"/>
                <w:sz w:val="24"/>
                <w:szCs w:val="24"/>
              </w:rPr>
              <w:t>mažiau 36 mėn.</w:t>
            </w:r>
          </w:p>
        </w:tc>
        <w:tc>
          <w:tcPr>
            <w:tcW w:w="2642" w:type="dxa"/>
          </w:tcPr>
          <w:p w14:paraId="1829E489" w14:textId="77777777" w:rsidR="009361FA" w:rsidRPr="004F042C" w:rsidRDefault="009361FA" w:rsidP="006C01E2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7A373AF" w14:textId="77777777" w:rsidR="00757B93" w:rsidRDefault="00757B93">
      <w:pPr>
        <w:rPr>
          <w:rFonts w:ascii="Times New Roman" w:hAnsi="Times New Roman" w:cs="Times New Roman"/>
        </w:rPr>
      </w:pPr>
    </w:p>
    <w:p w14:paraId="04B98366" w14:textId="5C43657B" w:rsidR="00BC4BC9" w:rsidRDefault="00757B93">
      <w:pPr>
        <w:rPr>
          <w:rFonts w:ascii="Times New Roman" w:hAnsi="Times New Roman" w:cs="Times New Roman"/>
        </w:rPr>
      </w:pPr>
      <w:r w:rsidRPr="004202C1">
        <w:rPr>
          <w:rFonts w:ascii="Times New Roman" w:hAnsi="Times New Roman" w:cs="Times New Roman"/>
        </w:rPr>
        <w:t>Aplinkos</w:t>
      </w:r>
      <w:r w:rsidR="00E12E13">
        <w:rPr>
          <w:rFonts w:ascii="Times New Roman" w:hAnsi="Times New Roman" w:cs="Times New Roman"/>
        </w:rPr>
        <w:t xml:space="preserve"> aps</w:t>
      </w:r>
      <w:r w:rsidRPr="004202C1">
        <w:rPr>
          <w:rFonts w:ascii="Times New Roman" w:hAnsi="Times New Roman" w:cs="Times New Roman"/>
        </w:rPr>
        <w:t>auginiai kriterijai</w:t>
      </w:r>
    </w:p>
    <w:p w14:paraId="7B1AD60C" w14:textId="77777777" w:rsidR="00E83A11" w:rsidRDefault="00EB1207" w:rsidP="00E83A11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4202C1">
        <w:rPr>
          <w:rFonts w:ascii="Times New Roman" w:hAnsi="Times New Roman" w:cs="Times New Roman"/>
        </w:rPr>
        <w:t>Aplinkosauginiai kriterijai Prekėms nustatomi</w:t>
      </w:r>
      <w:r w:rsidR="004202C1">
        <w:rPr>
          <w:rFonts w:ascii="Times New Roman" w:hAnsi="Times New Roman" w:cs="Times New Roman"/>
        </w:rPr>
        <w:t>,</w:t>
      </w:r>
      <w:r w:rsidRPr="004202C1">
        <w:rPr>
          <w:rFonts w:ascii="Times New Roman" w:hAnsi="Times New Roman" w:cs="Times New Roman"/>
        </w:rPr>
        <w:t xml:space="preserve">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(toliau – Tvarkos aprašas) 4.4.4.4. papunkčiu:</w:t>
      </w:r>
    </w:p>
    <w:p w14:paraId="4733DC21" w14:textId="0F54615F" w:rsidR="00201AAA" w:rsidRPr="000D7815" w:rsidRDefault="00201AAA" w:rsidP="003A22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0D7815">
        <w:rPr>
          <w:rFonts w:ascii="Times New Roman" w:eastAsia="Calibri" w:hAnsi="Times New Roman" w:cs="Times New Roman"/>
        </w:rPr>
        <w:t>naudojama daugkartinio įkrovimo baterija, t. y. techninės specifikacijos 9</w:t>
      </w:r>
      <w:r w:rsidR="00A35110" w:rsidRPr="000D7815">
        <w:rPr>
          <w:rFonts w:ascii="Times New Roman" w:eastAsia="Calibri" w:hAnsi="Times New Roman" w:cs="Times New Roman"/>
        </w:rPr>
        <w:t xml:space="preserve"> p</w:t>
      </w:r>
      <w:r w:rsidR="007A4C81" w:rsidRPr="000D7815">
        <w:rPr>
          <w:rFonts w:ascii="Times New Roman" w:eastAsia="Calibri" w:hAnsi="Times New Roman" w:cs="Times New Roman"/>
        </w:rPr>
        <w:t xml:space="preserve">unkte </w:t>
      </w:r>
      <w:r w:rsidRPr="000D7815">
        <w:rPr>
          <w:rFonts w:ascii="Times New Roman" w:eastAsia="Calibri" w:hAnsi="Times New Roman" w:cs="Times New Roman"/>
        </w:rPr>
        <w:t>nurodyt</w:t>
      </w:r>
      <w:r w:rsidR="007A4C81" w:rsidRPr="000D7815">
        <w:rPr>
          <w:rFonts w:ascii="Times New Roman" w:eastAsia="Calibri" w:hAnsi="Times New Roman" w:cs="Times New Roman"/>
        </w:rPr>
        <w:t>as</w:t>
      </w:r>
      <w:r w:rsidRPr="000D7815">
        <w:rPr>
          <w:rFonts w:ascii="Times New Roman" w:eastAsia="Calibri" w:hAnsi="Times New Roman" w:cs="Times New Roman"/>
        </w:rPr>
        <w:t xml:space="preserve"> reikalavim</w:t>
      </w:r>
      <w:r w:rsidR="007A4C81" w:rsidRPr="000D7815">
        <w:rPr>
          <w:rFonts w:ascii="Times New Roman" w:eastAsia="Calibri" w:hAnsi="Times New Roman" w:cs="Times New Roman"/>
        </w:rPr>
        <w:t>as</w:t>
      </w:r>
      <w:r w:rsidR="00D21683" w:rsidRPr="000D7815">
        <w:rPr>
          <w:rFonts w:ascii="Times New Roman" w:eastAsia="Calibri" w:hAnsi="Times New Roman" w:cs="Times New Roman"/>
        </w:rPr>
        <w:t>, kuris užtikrina</w:t>
      </w:r>
      <w:r w:rsidRPr="000D7815">
        <w:rPr>
          <w:rFonts w:ascii="Times New Roman" w:eastAsia="Calibri" w:hAnsi="Times New Roman" w:cs="Times New Roman"/>
        </w:rPr>
        <w:t xml:space="preserve">, kad </w:t>
      </w:r>
      <w:r w:rsidR="00E83A11" w:rsidRPr="000D7815">
        <w:rPr>
          <w:rFonts w:ascii="Times New Roman" w:eastAsia="Calibri" w:hAnsi="Times New Roman" w:cs="Times New Roman"/>
        </w:rPr>
        <w:t>p</w:t>
      </w:r>
      <w:r w:rsidRPr="000D7815">
        <w:rPr>
          <w:rFonts w:ascii="Times New Roman" w:eastAsia="Calibri" w:hAnsi="Times New Roman" w:cs="Times New Roman"/>
        </w:rPr>
        <w:t>rietaiso ši sudedamoji dalis</w:t>
      </w:r>
      <w:r w:rsidR="00D21683" w:rsidRPr="000D7815">
        <w:rPr>
          <w:rFonts w:ascii="Times New Roman" w:eastAsia="Calibri" w:hAnsi="Times New Roman" w:cs="Times New Roman"/>
        </w:rPr>
        <w:t xml:space="preserve"> - baterija</w:t>
      </w:r>
      <w:r w:rsidRPr="000D7815">
        <w:rPr>
          <w:rFonts w:ascii="Times New Roman" w:eastAsia="Calibri" w:hAnsi="Times New Roman" w:cs="Times New Roman"/>
        </w:rPr>
        <w:t xml:space="preserve"> tinka naudoti daug kartų ir lengvai pakeičiama</w:t>
      </w:r>
      <w:r w:rsidR="004E0572" w:rsidRPr="000D7815">
        <w:rPr>
          <w:rFonts w:ascii="Times New Roman" w:eastAsia="Calibri" w:hAnsi="Times New Roman" w:cs="Times New Roman"/>
        </w:rPr>
        <w:t>,</w:t>
      </w:r>
    </w:p>
    <w:p w14:paraId="72099D0C" w14:textId="77777777" w:rsidR="00F83F6D" w:rsidRPr="000D7815" w:rsidRDefault="00A714D6" w:rsidP="00F83F6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D7815">
        <w:rPr>
          <w:rFonts w:ascii="Times New Roman" w:hAnsi="Times New Roman" w:cs="Times New Roman"/>
        </w:rPr>
        <w:t xml:space="preserve">prekei taikoma </w:t>
      </w:r>
      <w:r w:rsidR="00C3368A" w:rsidRPr="000D7815">
        <w:rPr>
          <w:rFonts w:ascii="Times New Roman" w:hAnsi="Times New Roman" w:cs="Times New Roman"/>
        </w:rPr>
        <w:t xml:space="preserve">ilgesnė nei standartinė garantija – ne </w:t>
      </w:r>
      <w:r w:rsidR="00FD267B" w:rsidRPr="000D7815">
        <w:rPr>
          <w:rFonts w:ascii="Times New Roman" w:hAnsi="Times New Roman" w:cs="Times New Roman"/>
        </w:rPr>
        <w:t xml:space="preserve">mažesnė nei 36 mėn. </w:t>
      </w:r>
    </w:p>
    <w:p w14:paraId="31899BD4" w14:textId="791163B9" w:rsidR="00F83F6D" w:rsidRPr="000D7815" w:rsidRDefault="00F83F6D" w:rsidP="00F83F6D">
      <w:pPr>
        <w:pStyle w:val="ListParagraph"/>
        <w:spacing w:line="240" w:lineRule="auto"/>
        <w:ind w:left="1571" w:hanging="1571"/>
        <w:jc w:val="both"/>
        <w:rPr>
          <w:rFonts w:ascii="Times New Roman" w:hAnsi="Times New Roman" w:cs="Times New Roman"/>
        </w:rPr>
      </w:pPr>
      <w:r w:rsidRPr="000D7815">
        <w:rPr>
          <w:rFonts w:ascii="Times New Roman" w:hAnsi="Times New Roman" w:cs="Times New Roman"/>
        </w:rPr>
        <w:t>Tvarkos apraš</w:t>
      </w:r>
      <w:r w:rsidR="00CE39DD">
        <w:rPr>
          <w:rFonts w:ascii="Times New Roman" w:hAnsi="Times New Roman" w:cs="Times New Roman"/>
        </w:rPr>
        <w:t>o</w:t>
      </w:r>
      <w:r w:rsidRPr="000D7815">
        <w:rPr>
          <w:rFonts w:ascii="Times New Roman" w:hAnsi="Times New Roman" w:cs="Times New Roman"/>
        </w:rPr>
        <w:t xml:space="preserve"> 4.4.4.</w:t>
      </w:r>
      <w:r w:rsidR="00F91AF6">
        <w:rPr>
          <w:rFonts w:ascii="Times New Roman" w:hAnsi="Times New Roman" w:cs="Times New Roman"/>
        </w:rPr>
        <w:t>3</w:t>
      </w:r>
      <w:r w:rsidRPr="000D7815">
        <w:rPr>
          <w:rFonts w:ascii="Times New Roman" w:hAnsi="Times New Roman" w:cs="Times New Roman"/>
        </w:rPr>
        <w:t>. papunkčiu:</w:t>
      </w:r>
    </w:p>
    <w:p w14:paraId="10DDCA2B" w14:textId="53F0F5DA" w:rsidR="00F83F6D" w:rsidRPr="000D7815" w:rsidRDefault="00F83F6D" w:rsidP="00F83F6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D7815">
        <w:rPr>
          <w:rFonts w:ascii="Times New Roman" w:eastAsia="Calibri" w:hAnsi="Times New Roman" w:cs="Times New Roman"/>
        </w:rPr>
        <w:t>techninės specifikacijos 5 punkte nurodytas</w:t>
      </w:r>
      <w:r w:rsidRPr="000D7815">
        <w:rPr>
          <w:rFonts w:ascii="Times New Roman" w:hAnsi="Times New Roman" w:cs="Times New Roman"/>
        </w:rPr>
        <w:t xml:space="preserve"> tikslumas (±10% aptinkantys 100, 1000 </w:t>
      </w:r>
      <w:proofErr w:type="spellStart"/>
      <w:r w:rsidRPr="000D7815">
        <w:rPr>
          <w:rFonts w:ascii="Times New Roman" w:hAnsi="Times New Roman" w:cs="Times New Roman"/>
        </w:rPr>
        <w:t>ppm</w:t>
      </w:r>
      <w:proofErr w:type="spellEnd"/>
      <w:r w:rsidRPr="000D7815">
        <w:rPr>
          <w:rFonts w:ascii="Times New Roman" w:hAnsi="Times New Roman" w:cs="Times New Roman"/>
        </w:rPr>
        <w:t>-m) ir jautrumas užtikrina, kad nebus praleisti net nedideli nuotėkiai, mažinant neigiamą poveikį aplinkai.</w:t>
      </w:r>
    </w:p>
    <w:p w14:paraId="79F48C17" w14:textId="77777777" w:rsidR="00F83F6D" w:rsidRPr="00F83F6D" w:rsidRDefault="00F83F6D" w:rsidP="00F83F6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F83F6D" w:rsidRPr="00F83F6D" w:rsidSect="00731DBF">
      <w:pgSz w:w="11906" w:h="16838"/>
      <w:pgMar w:top="709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A41B8"/>
    <w:multiLevelType w:val="hybridMultilevel"/>
    <w:tmpl w:val="DC7C221C"/>
    <w:lvl w:ilvl="0" w:tplc="04270017">
      <w:start w:val="1"/>
      <w:numFmt w:val="lowerLetter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D745BAC"/>
    <w:multiLevelType w:val="hybridMultilevel"/>
    <w:tmpl w:val="DC7C221C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CD073EB"/>
    <w:multiLevelType w:val="hybridMultilevel"/>
    <w:tmpl w:val="8DC41B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C7603"/>
    <w:multiLevelType w:val="hybridMultilevel"/>
    <w:tmpl w:val="30D492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960746">
    <w:abstractNumId w:val="2"/>
  </w:num>
  <w:num w:numId="2" w16cid:durableId="560215451">
    <w:abstractNumId w:val="3"/>
  </w:num>
  <w:num w:numId="3" w16cid:durableId="225605904">
    <w:abstractNumId w:val="0"/>
  </w:num>
  <w:num w:numId="4" w16cid:durableId="27409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BF"/>
    <w:rsid w:val="000408E5"/>
    <w:rsid w:val="000540F8"/>
    <w:rsid w:val="0005541A"/>
    <w:rsid w:val="00066009"/>
    <w:rsid w:val="00070A73"/>
    <w:rsid w:val="00081D51"/>
    <w:rsid w:val="00093A33"/>
    <w:rsid w:val="00095FFD"/>
    <w:rsid w:val="0009698E"/>
    <w:rsid w:val="00096D50"/>
    <w:rsid w:val="000C36E4"/>
    <w:rsid w:val="000D7815"/>
    <w:rsid w:val="0011580F"/>
    <w:rsid w:val="00173485"/>
    <w:rsid w:val="00195EF7"/>
    <w:rsid w:val="001A2E0F"/>
    <w:rsid w:val="001C6DB8"/>
    <w:rsid w:val="001D6F2A"/>
    <w:rsid w:val="001E505B"/>
    <w:rsid w:val="001F2005"/>
    <w:rsid w:val="00201AAA"/>
    <w:rsid w:val="002066D3"/>
    <w:rsid w:val="002125E2"/>
    <w:rsid w:val="002138BD"/>
    <w:rsid w:val="00231A04"/>
    <w:rsid w:val="002428E7"/>
    <w:rsid w:val="002641F6"/>
    <w:rsid w:val="00272B5F"/>
    <w:rsid w:val="00280822"/>
    <w:rsid w:val="002C2A1D"/>
    <w:rsid w:val="00301896"/>
    <w:rsid w:val="0031179D"/>
    <w:rsid w:val="0033768B"/>
    <w:rsid w:val="00343502"/>
    <w:rsid w:val="00360B50"/>
    <w:rsid w:val="00371BBD"/>
    <w:rsid w:val="003A2274"/>
    <w:rsid w:val="003B512F"/>
    <w:rsid w:val="003B6B51"/>
    <w:rsid w:val="003D11AD"/>
    <w:rsid w:val="003D653A"/>
    <w:rsid w:val="003E4B5E"/>
    <w:rsid w:val="003F77DA"/>
    <w:rsid w:val="00405AF9"/>
    <w:rsid w:val="004202C1"/>
    <w:rsid w:val="0042294F"/>
    <w:rsid w:val="00427809"/>
    <w:rsid w:val="004342B0"/>
    <w:rsid w:val="004520BF"/>
    <w:rsid w:val="00465E57"/>
    <w:rsid w:val="004828B1"/>
    <w:rsid w:val="004A6663"/>
    <w:rsid w:val="004D27F2"/>
    <w:rsid w:val="004E0572"/>
    <w:rsid w:val="004F042C"/>
    <w:rsid w:val="005526C9"/>
    <w:rsid w:val="005647C4"/>
    <w:rsid w:val="0057030B"/>
    <w:rsid w:val="005817E6"/>
    <w:rsid w:val="005B6B7D"/>
    <w:rsid w:val="006129FA"/>
    <w:rsid w:val="0061460C"/>
    <w:rsid w:val="006434B5"/>
    <w:rsid w:val="006505A9"/>
    <w:rsid w:val="00683148"/>
    <w:rsid w:val="006A0098"/>
    <w:rsid w:val="006B6593"/>
    <w:rsid w:val="006C01E2"/>
    <w:rsid w:val="006C1CAC"/>
    <w:rsid w:val="006C2608"/>
    <w:rsid w:val="00731DBF"/>
    <w:rsid w:val="00757B93"/>
    <w:rsid w:val="00776765"/>
    <w:rsid w:val="00793B6C"/>
    <w:rsid w:val="007A4C81"/>
    <w:rsid w:val="007C09ED"/>
    <w:rsid w:val="007C60E9"/>
    <w:rsid w:val="00800A2F"/>
    <w:rsid w:val="00810B6D"/>
    <w:rsid w:val="00820092"/>
    <w:rsid w:val="00825D8D"/>
    <w:rsid w:val="00860FAB"/>
    <w:rsid w:val="008733C4"/>
    <w:rsid w:val="00883BBC"/>
    <w:rsid w:val="0089011B"/>
    <w:rsid w:val="008D10D6"/>
    <w:rsid w:val="008D65D8"/>
    <w:rsid w:val="008F2601"/>
    <w:rsid w:val="009043EA"/>
    <w:rsid w:val="00926F2D"/>
    <w:rsid w:val="009361FA"/>
    <w:rsid w:val="00955E02"/>
    <w:rsid w:val="00972B1E"/>
    <w:rsid w:val="00982F0C"/>
    <w:rsid w:val="009C1480"/>
    <w:rsid w:val="009C57B3"/>
    <w:rsid w:val="009E1C44"/>
    <w:rsid w:val="009F3FB7"/>
    <w:rsid w:val="00A00442"/>
    <w:rsid w:val="00A26883"/>
    <w:rsid w:val="00A35110"/>
    <w:rsid w:val="00A44384"/>
    <w:rsid w:val="00A537EA"/>
    <w:rsid w:val="00A566AA"/>
    <w:rsid w:val="00A714D6"/>
    <w:rsid w:val="00AB51F5"/>
    <w:rsid w:val="00AB532C"/>
    <w:rsid w:val="00AB672E"/>
    <w:rsid w:val="00B0385C"/>
    <w:rsid w:val="00B36E19"/>
    <w:rsid w:val="00B5078D"/>
    <w:rsid w:val="00B67A8E"/>
    <w:rsid w:val="00B71C6D"/>
    <w:rsid w:val="00B77CEC"/>
    <w:rsid w:val="00BA5C4F"/>
    <w:rsid w:val="00BA69D4"/>
    <w:rsid w:val="00BB6F5B"/>
    <w:rsid w:val="00BC4BC9"/>
    <w:rsid w:val="00BD1C0C"/>
    <w:rsid w:val="00BD4603"/>
    <w:rsid w:val="00BE5702"/>
    <w:rsid w:val="00BF518D"/>
    <w:rsid w:val="00C3368A"/>
    <w:rsid w:val="00C36ADE"/>
    <w:rsid w:val="00C5396A"/>
    <w:rsid w:val="00C67AFD"/>
    <w:rsid w:val="00C80981"/>
    <w:rsid w:val="00C868DA"/>
    <w:rsid w:val="00CE39DD"/>
    <w:rsid w:val="00CF0854"/>
    <w:rsid w:val="00D069CD"/>
    <w:rsid w:val="00D10D49"/>
    <w:rsid w:val="00D118FA"/>
    <w:rsid w:val="00D21683"/>
    <w:rsid w:val="00D32107"/>
    <w:rsid w:val="00D66DB4"/>
    <w:rsid w:val="00DA011E"/>
    <w:rsid w:val="00DC0210"/>
    <w:rsid w:val="00DD4FC9"/>
    <w:rsid w:val="00DD7B11"/>
    <w:rsid w:val="00DF255D"/>
    <w:rsid w:val="00E00C28"/>
    <w:rsid w:val="00E0668E"/>
    <w:rsid w:val="00E116F5"/>
    <w:rsid w:val="00E12E13"/>
    <w:rsid w:val="00E14DE4"/>
    <w:rsid w:val="00E5483B"/>
    <w:rsid w:val="00E654AC"/>
    <w:rsid w:val="00E75CBD"/>
    <w:rsid w:val="00E81BB1"/>
    <w:rsid w:val="00E83A11"/>
    <w:rsid w:val="00E84BC0"/>
    <w:rsid w:val="00E96A69"/>
    <w:rsid w:val="00EB1207"/>
    <w:rsid w:val="00EC1CE7"/>
    <w:rsid w:val="00EC5491"/>
    <w:rsid w:val="00EC5C13"/>
    <w:rsid w:val="00ED03DA"/>
    <w:rsid w:val="00ED4D09"/>
    <w:rsid w:val="00F17895"/>
    <w:rsid w:val="00F27965"/>
    <w:rsid w:val="00F36949"/>
    <w:rsid w:val="00F51FDB"/>
    <w:rsid w:val="00F83F6D"/>
    <w:rsid w:val="00F90247"/>
    <w:rsid w:val="00F90306"/>
    <w:rsid w:val="00F91AF6"/>
    <w:rsid w:val="00FA1FC5"/>
    <w:rsid w:val="00FD0CB7"/>
    <w:rsid w:val="00FD16EE"/>
    <w:rsid w:val="00FD267B"/>
    <w:rsid w:val="00FF3038"/>
    <w:rsid w:val="1824D97A"/>
    <w:rsid w:val="1D8D4DF5"/>
    <w:rsid w:val="33DB145E"/>
    <w:rsid w:val="43BE24BF"/>
    <w:rsid w:val="4DB3FE02"/>
    <w:rsid w:val="5D8D3132"/>
    <w:rsid w:val="68792B41"/>
    <w:rsid w:val="75647CF5"/>
    <w:rsid w:val="7B8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B77"/>
  <w15:chartTrackingRefBased/>
  <w15:docId w15:val="{578BFA8D-EAD2-446E-BA8F-2EE679F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3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F085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9361F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7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A2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CE79F.2B231C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6CB7-87E8-4D95-827F-FE4EF2FE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1924</Words>
  <Characters>1097</Characters>
  <Application>Microsoft Office Word</Application>
  <DocSecurity>0</DocSecurity>
  <Lines>9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Virginija Lapaitytė</cp:lastModifiedBy>
  <cp:revision>103</cp:revision>
  <cp:lastPrinted>2023-09-26T10:49:00Z</cp:lastPrinted>
  <dcterms:created xsi:type="dcterms:W3CDTF">2021-07-28T06:32:00Z</dcterms:created>
  <dcterms:modified xsi:type="dcterms:W3CDTF">2026-05-27T07:35:00Z</dcterms:modified>
</cp:coreProperties>
</file>