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906"/>
      </w:tblGrid>
      <w:tr w:rsidR="00D01120" w14:paraId="6A709BC3" w14:textId="77777777" w:rsidTr="0000669E">
        <w:trPr>
          <w:jc w:val="center"/>
        </w:trPr>
        <w:tc>
          <w:tcPr>
            <w:tcW w:w="9906" w:type="dxa"/>
            <w:shd w:val="clear" w:color="auto" w:fill="1F4E79"/>
            <w:vAlign w:val="center"/>
          </w:tcPr>
          <w:p w14:paraId="36F830B0" w14:textId="77777777" w:rsidR="00D01120" w:rsidRDefault="00000000">
            <w:pPr>
              <w:jc w:val="left"/>
            </w:pPr>
            <w:r>
              <w:rPr>
                <w:b/>
                <w:color w:val="FFFFFF"/>
              </w:rPr>
              <w:t>1. PIRKIMO OBJEKTAS</w:t>
            </w:r>
          </w:p>
        </w:tc>
      </w:tr>
    </w:tbl>
    <w:p w14:paraId="7D148125" w14:textId="77777777" w:rsidR="00D01120" w:rsidRDefault="00000000">
      <w:pPr>
        <w:spacing w:after="60" w:line="252" w:lineRule="auto"/>
      </w:pPr>
      <w:r>
        <w:t>1.1. Pirkimo objekto pavadinimas – sprogstamosios medžiagos ir inicijavimo priemonės.</w:t>
      </w:r>
    </w:p>
    <w:p w14:paraId="16AB6B92" w14:textId="77777777" w:rsidR="00D01120" w:rsidRDefault="00000000">
      <w:pPr>
        <w:spacing w:after="60" w:line="252" w:lineRule="auto"/>
      </w:pPr>
      <w:r>
        <w:t>1.2. BVPŽ kodas: 24600000-0 – sprogmenys. Papildomas / susijęs BVPŽ kodas: 24615000-8 – sprogdikliai, kapsulės, degikliai ir elektriniai detonatoriai.</w:t>
      </w:r>
    </w:p>
    <w:p w14:paraId="789E389D" w14:textId="06E780B6" w:rsidR="0092236A" w:rsidRPr="0092236A" w:rsidRDefault="0092236A" w:rsidP="0092236A">
      <w:pPr>
        <w:pStyle w:val="Bodytext20"/>
        <w:shd w:val="clear" w:color="auto" w:fill="auto"/>
        <w:ind w:right="55" w:firstLine="0"/>
        <w:jc w:val="both"/>
        <w:rPr>
          <w:rFonts w:asciiTheme="majorBidi" w:hAnsiTheme="majorBidi" w:cstheme="majorBidi"/>
          <w:i w:val="0"/>
          <w:iCs w:val="0"/>
          <w:sz w:val="22"/>
          <w:szCs w:val="22"/>
        </w:rPr>
      </w:pPr>
      <w:r w:rsidRPr="0092236A">
        <w:rPr>
          <w:rFonts w:asciiTheme="majorBidi" w:hAnsiTheme="majorBidi" w:cstheme="majorBidi"/>
          <w:i w:val="0"/>
          <w:iCs w:val="0"/>
          <w:sz w:val="22"/>
          <w:szCs w:val="22"/>
        </w:rPr>
        <w:t xml:space="preserve">1.3. </w:t>
      </w:r>
      <w:r w:rsidR="00BD0D9F" w:rsidRPr="00BD0D9F">
        <w:rPr>
          <w:rFonts w:asciiTheme="majorBidi" w:hAnsiTheme="majorBidi" w:cstheme="majorBidi"/>
          <w:i w:val="0"/>
          <w:iCs w:val="0"/>
          <w:sz w:val="22"/>
          <w:szCs w:val="22"/>
        </w:rPr>
        <w:t>Pirkimo objekto skaidymas į dalis: pirkimo objektas skaidomas į 3 pirkimo objekto dalis. Tiekėjai pasiūlymus gali teikti vienai, kelioms arba visoms pirkimo objekto dalims. Kiekviena pirkimo objekto dalis vertinama atskirai.</w:t>
      </w:r>
    </w:p>
    <w:tbl>
      <w:tblPr>
        <w:tblStyle w:val="Lentelstinklelis"/>
        <w:tblW w:w="9776" w:type="dxa"/>
        <w:tblLook w:val="04A0" w:firstRow="1" w:lastRow="0" w:firstColumn="1" w:lastColumn="0" w:noHBand="0" w:noVBand="1"/>
      </w:tblPr>
      <w:tblGrid>
        <w:gridCol w:w="1696"/>
        <w:gridCol w:w="8080"/>
      </w:tblGrid>
      <w:tr w:rsidR="0092236A" w:rsidRPr="0092236A" w14:paraId="00F8EAB1" w14:textId="77777777" w:rsidTr="00BD0D9F">
        <w:tc>
          <w:tcPr>
            <w:tcW w:w="1696" w:type="dxa"/>
            <w:shd w:val="clear" w:color="auto" w:fill="1F4E79"/>
          </w:tcPr>
          <w:p w14:paraId="2CE8F080" w14:textId="77777777" w:rsidR="0092236A" w:rsidRPr="0092236A" w:rsidRDefault="0092236A" w:rsidP="003535E1">
            <w:pPr>
              <w:pStyle w:val="Bodytext20"/>
              <w:shd w:val="clear" w:color="auto" w:fill="auto"/>
              <w:ind w:right="55" w:firstLine="0"/>
              <w:jc w:val="center"/>
              <w:rPr>
                <w:rFonts w:asciiTheme="majorBidi" w:hAnsiTheme="majorBidi" w:cstheme="majorBidi"/>
                <w:b/>
                <w:bCs/>
                <w:i w:val="0"/>
                <w:iCs w:val="0"/>
                <w:color w:val="FFFFFF" w:themeColor="background1"/>
                <w:sz w:val="20"/>
                <w:szCs w:val="20"/>
              </w:rPr>
            </w:pPr>
            <w:r w:rsidRPr="0092236A">
              <w:rPr>
                <w:rFonts w:asciiTheme="majorBidi" w:hAnsiTheme="majorBidi" w:cstheme="majorBidi"/>
                <w:b/>
                <w:bCs/>
                <w:i w:val="0"/>
                <w:iCs w:val="0"/>
                <w:color w:val="FFFFFF" w:themeColor="background1"/>
                <w:sz w:val="20"/>
                <w:szCs w:val="20"/>
              </w:rPr>
              <w:t>Pirkimo objekto dalies Nr.</w:t>
            </w:r>
          </w:p>
        </w:tc>
        <w:tc>
          <w:tcPr>
            <w:tcW w:w="8080" w:type="dxa"/>
            <w:shd w:val="clear" w:color="auto" w:fill="1F4E79"/>
            <w:vAlign w:val="center"/>
          </w:tcPr>
          <w:p w14:paraId="7F5F2AC6" w14:textId="77777777" w:rsidR="0092236A" w:rsidRPr="0092236A" w:rsidRDefault="0092236A" w:rsidP="003535E1">
            <w:pPr>
              <w:pStyle w:val="Bodytext20"/>
              <w:shd w:val="clear" w:color="auto" w:fill="auto"/>
              <w:ind w:right="55" w:firstLine="0"/>
              <w:rPr>
                <w:rFonts w:asciiTheme="majorBidi" w:hAnsiTheme="majorBidi" w:cstheme="majorBidi"/>
                <w:b/>
                <w:bCs/>
                <w:i w:val="0"/>
                <w:iCs w:val="0"/>
                <w:color w:val="FFFFFF" w:themeColor="background1"/>
                <w:sz w:val="20"/>
                <w:szCs w:val="20"/>
              </w:rPr>
            </w:pPr>
            <w:r w:rsidRPr="0092236A">
              <w:rPr>
                <w:rFonts w:asciiTheme="majorBidi" w:hAnsiTheme="majorBidi" w:cstheme="majorBidi"/>
                <w:b/>
                <w:bCs/>
                <w:i w:val="0"/>
                <w:iCs w:val="0"/>
                <w:color w:val="FFFFFF" w:themeColor="background1"/>
                <w:sz w:val="20"/>
                <w:szCs w:val="20"/>
              </w:rPr>
              <w:t>Pirkimo objekto dalies pavadinimas</w:t>
            </w:r>
          </w:p>
        </w:tc>
      </w:tr>
      <w:tr w:rsidR="0092236A" w:rsidRPr="0092236A" w14:paraId="09AA7E4C" w14:textId="77777777" w:rsidTr="00BD0D9F">
        <w:tc>
          <w:tcPr>
            <w:tcW w:w="1696" w:type="dxa"/>
          </w:tcPr>
          <w:p w14:paraId="6850260C" w14:textId="77777777" w:rsidR="0092236A" w:rsidRPr="0092236A" w:rsidRDefault="0092236A" w:rsidP="0092236A">
            <w:pPr>
              <w:pStyle w:val="Bodytext20"/>
              <w:shd w:val="clear" w:color="auto" w:fill="auto"/>
              <w:ind w:right="55" w:firstLine="0"/>
              <w:jc w:val="center"/>
              <w:rPr>
                <w:rFonts w:asciiTheme="majorBidi" w:hAnsiTheme="majorBidi" w:cstheme="majorBidi"/>
                <w:i w:val="0"/>
                <w:iCs w:val="0"/>
                <w:sz w:val="18"/>
                <w:szCs w:val="18"/>
              </w:rPr>
            </w:pPr>
            <w:r w:rsidRPr="0092236A">
              <w:rPr>
                <w:rFonts w:asciiTheme="majorBidi" w:hAnsiTheme="majorBidi" w:cstheme="majorBidi"/>
                <w:i w:val="0"/>
                <w:iCs w:val="0"/>
                <w:sz w:val="18"/>
                <w:szCs w:val="18"/>
              </w:rPr>
              <w:t>1</w:t>
            </w:r>
          </w:p>
        </w:tc>
        <w:tc>
          <w:tcPr>
            <w:tcW w:w="8080" w:type="dxa"/>
          </w:tcPr>
          <w:p w14:paraId="65D07878" w14:textId="63873C01" w:rsidR="0092236A" w:rsidRPr="0092236A" w:rsidRDefault="0092236A" w:rsidP="0092236A">
            <w:pPr>
              <w:pStyle w:val="Bodytext20"/>
              <w:shd w:val="clear" w:color="auto" w:fill="auto"/>
              <w:ind w:right="55" w:firstLine="0"/>
              <w:jc w:val="both"/>
              <w:rPr>
                <w:rFonts w:asciiTheme="majorBidi" w:hAnsiTheme="majorBidi" w:cstheme="majorBidi"/>
                <w:sz w:val="18"/>
                <w:szCs w:val="18"/>
              </w:rPr>
            </w:pPr>
            <w:proofErr w:type="spellStart"/>
            <w:r w:rsidRPr="0092236A">
              <w:rPr>
                <w:sz w:val="18"/>
                <w:szCs w:val="18"/>
              </w:rPr>
              <w:t>Bangolaidis</w:t>
            </w:r>
            <w:proofErr w:type="spellEnd"/>
            <w:r w:rsidRPr="0092236A">
              <w:rPr>
                <w:sz w:val="18"/>
                <w:szCs w:val="18"/>
              </w:rPr>
              <w:t xml:space="preserve"> (</w:t>
            </w:r>
            <w:proofErr w:type="spellStart"/>
            <w:r w:rsidRPr="0092236A">
              <w:rPr>
                <w:sz w:val="18"/>
                <w:szCs w:val="18"/>
              </w:rPr>
              <w:t>shock</w:t>
            </w:r>
            <w:proofErr w:type="spellEnd"/>
            <w:r w:rsidRPr="0092236A">
              <w:rPr>
                <w:sz w:val="18"/>
                <w:szCs w:val="18"/>
              </w:rPr>
              <w:t xml:space="preserve"> </w:t>
            </w:r>
            <w:proofErr w:type="spellStart"/>
            <w:r w:rsidRPr="0092236A">
              <w:rPr>
                <w:sz w:val="18"/>
                <w:szCs w:val="18"/>
              </w:rPr>
              <w:t>tube</w:t>
            </w:r>
            <w:proofErr w:type="spellEnd"/>
            <w:r w:rsidRPr="0092236A">
              <w:rPr>
                <w:sz w:val="18"/>
                <w:szCs w:val="18"/>
              </w:rPr>
              <w:t>) su detonatoriumi ir vienkartiniu iniciatoriumi</w:t>
            </w:r>
          </w:p>
        </w:tc>
      </w:tr>
      <w:tr w:rsidR="0092236A" w:rsidRPr="0092236A" w14:paraId="788F948A" w14:textId="77777777" w:rsidTr="00BD0D9F">
        <w:tc>
          <w:tcPr>
            <w:tcW w:w="1696" w:type="dxa"/>
          </w:tcPr>
          <w:p w14:paraId="6CBBCFE5" w14:textId="77777777" w:rsidR="0092236A" w:rsidRPr="0092236A" w:rsidRDefault="0092236A" w:rsidP="0092236A">
            <w:pPr>
              <w:pStyle w:val="Bodytext20"/>
              <w:shd w:val="clear" w:color="auto" w:fill="auto"/>
              <w:ind w:right="55" w:firstLine="0"/>
              <w:jc w:val="center"/>
              <w:rPr>
                <w:rFonts w:asciiTheme="majorBidi" w:hAnsiTheme="majorBidi" w:cstheme="majorBidi"/>
                <w:i w:val="0"/>
                <w:iCs w:val="0"/>
                <w:sz w:val="18"/>
                <w:szCs w:val="18"/>
              </w:rPr>
            </w:pPr>
            <w:r w:rsidRPr="0092236A">
              <w:rPr>
                <w:rFonts w:asciiTheme="majorBidi" w:hAnsiTheme="majorBidi" w:cstheme="majorBidi"/>
                <w:i w:val="0"/>
                <w:iCs w:val="0"/>
                <w:sz w:val="18"/>
                <w:szCs w:val="18"/>
              </w:rPr>
              <w:t>2</w:t>
            </w:r>
          </w:p>
        </w:tc>
        <w:tc>
          <w:tcPr>
            <w:tcW w:w="8080" w:type="dxa"/>
          </w:tcPr>
          <w:p w14:paraId="7C237D6C" w14:textId="5615CCCD" w:rsidR="0092236A" w:rsidRPr="0092236A" w:rsidRDefault="0092236A" w:rsidP="0092236A">
            <w:pPr>
              <w:pStyle w:val="Bodytext20"/>
              <w:shd w:val="clear" w:color="auto" w:fill="auto"/>
              <w:ind w:right="55" w:firstLine="0"/>
              <w:jc w:val="both"/>
              <w:rPr>
                <w:rFonts w:asciiTheme="majorBidi" w:hAnsiTheme="majorBidi" w:cstheme="majorBidi"/>
                <w:i w:val="0"/>
                <w:iCs w:val="0"/>
                <w:sz w:val="18"/>
                <w:szCs w:val="18"/>
              </w:rPr>
            </w:pPr>
            <w:r w:rsidRPr="0092236A">
              <w:rPr>
                <w:sz w:val="18"/>
                <w:szCs w:val="18"/>
              </w:rPr>
              <w:t>Detonuojanti virvutė 12 g/m</w:t>
            </w:r>
          </w:p>
        </w:tc>
      </w:tr>
      <w:tr w:rsidR="0092236A" w:rsidRPr="0092236A" w14:paraId="5C5872D1" w14:textId="77777777" w:rsidTr="00BD0D9F">
        <w:tc>
          <w:tcPr>
            <w:tcW w:w="1696" w:type="dxa"/>
          </w:tcPr>
          <w:p w14:paraId="04CAF23E" w14:textId="4839A127" w:rsidR="0092236A" w:rsidRPr="0092236A" w:rsidRDefault="0092236A" w:rsidP="0092236A">
            <w:pPr>
              <w:pStyle w:val="Bodytext20"/>
              <w:shd w:val="clear" w:color="auto" w:fill="auto"/>
              <w:ind w:right="55" w:firstLine="0"/>
              <w:jc w:val="center"/>
              <w:rPr>
                <w:rFonts w:asciiTheme="majorBidi" w:hAnsiTheme="majorBidi" w:cstheme="majorBidi"/>
                <w:i w:val="0"/>
                <w:iCs w:val="0"/>
                <w:sz w:val="18"/>
                <w:szCs w:val="18"/>
              </w:rPr>
            </w:pPr>
            <w:r w:rsidRPr="0092236A">
              <w:rPr>
                <w:rFonts w:asciiTheme="majorBidi" w:hAnsiTheme="majorBidi" w:cstheme="majorBidi"/>
                <w:i w:val="0"/>
                <w:iCs w:val="0"/>
                <w:sz w:val="18"/>
                <w:szCs w:val="18"/>
              </w:rPr>
              <w:t>3</w:t>
            </w:r>
          </w:p>
        </w:tc>
        <w:tc>
          <w:tcPr>
            <w:tcW w:w="8080" w:type="dxa"/>
          </w:tcPr>
          <w:p w14:paraId="78BBEBF8" w14:textId="1D5EB788" w:rsidR="0092236A" w:rsidRPr="0092236A" w:rsidRDefault="0092236A" w:rsidP="0092236A">
            <w:pPr>
              <w:pStyle w:val="Bodytext20"/>
              <w:shd w:val="clear" w:color="auto" w:fill="auto"/>
              <w:ind w:right="55" w:firstLine="0"/>
              <w:jc w:val="both"/>
              <w:rPr>
                <w:rFonts w:asciiTheme="majorBidi" w:hAnsiTheme="majorBidi" w:cstheme="majorBidi"/>
                <w:i w:val="0"/>
                <w:iCs w:val="0"/>
                <w:sz w:val="18"/>
                <w:szCs w:val="18"/>
              </w:rPr>
            </w:pPr>
            <w:r w:rsidRPr="0092236A">
              <w:rPr>
                <w:sz w:val="18"/>
                <w:szCs w:val="18"/>
              </w:rPr>
              <w:t>Plastinė sprogstamoji medžiaga</w:t>
            </w:r>
          </w:p>
        </w:tc>
      </w:tr>
    </w:tbl>
    <w:p w14:paraId="37425929" w14:textId="77777777" w:rsidR="0092236A" w:rsidRPr="0092236A" w:rsidRDefault="0092236A" w:rsidP="0092236A">
      <w:pPr>
        <w:pStyle w:val="Bodytext20"/>
        <w:ind w:right="55" w:firstLine="0"/>
        <w:jc w:val="both"/>
        <w:rPr>
          <w:rFonts w:asciiTheme="majorBidi" w:hAnsiTheme="majorBidi" w:cstheme="majorBidi"/>
          <w:i w:val="0"/>
          <w:iCs w:val="0"/>
          <w:sz w:val="22"/>
          <w:szCs w:val="22"/>
        </w:rPr>
      </w:pPr>
    </w:p>
    <w:p w14:paraId="07634A72" w14:textId="321697AF" w:rsidR="0092236A" w:rsidRDefault="0092236A" w:rsidP="0092236A">
      <w:pPr>
        <w:pStyle w:val="Bodytext20"/>
        <w:ind w:right="55" w:firstLine="0"/>
        <w:jc w:val="both"/>
        <w:rPr>
          <w:rFonts w:asciiTheme="majorBidi" w:hAnsiTheme="majorBidi" w:cstheme="majorBidi"/>
          <w:i w:val="0"/>
          <w:iCs w:val="0"/>
          <w:sz w:val="22"/>
          <w:szCs w:val="22"/>
        </w:rPr>
      </w:pPr>
      <w:r w:rsidRPr="0092236A">
        <w:rPr>
          <w:rFonts w:asciiTheme="majorBidi" w:hAnsiTheme="majorBidi" w:cstheme="majorBidi"/>
          <w:i w:val="0"/>
          <w:iCs w:val="0"/>
          <w:sz w:val="22"/>
          <w:szCs w:val="22"/>
        </w:rPr>
        <w:t xml:space="preserve">1.4. </w:t>
      </w:r>
      <w:r w:rsidR="00642B12" w:rsidRPr="00642B12">
        <w:rPr>
          <w:rFonts w:asciiTheme="majorBidi" w:hAnsiTheme="majorBidi" w:cstheme="majorBidi"/>
          <w:i w:val="0"/>
          <w:iCs w:val="0"/>
          <w:sz w:val="22"/>
          <w:szCs w:val="22"/>
        </w:rPr>
        <w:t>Pirkimo objekto kiekiai (apimtis) pagal pirkimo objekto dalis:</w:t>
      </w:r>
    </w:p>
    <w:tbl>
      <w:tblPr>
        <w:tblStyle w:val="Lentelstinklelis"/>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93"/>
        <w:gridCol w:w="5374"/>
        <w:gridCol w:w="1530"/>
        <w:gridCol w:w="1176"/>
      </w:tblGrid>
      <w:tr w:rsidR="0092236A" w14:paraId="1FAA5012" w14:textId="77777777" w:rsidTr="00DA4908">
        <w:trPr>
          <w:tblHeader/>
        </w:trPr>
        <w:tc>
          <w:tcPr>
            <w:tcW w:w="1693" w:type="dxa"/>
            <w:shd w:val="clear" w:color="auto" w:fill="1F4E79"/>
            <w:vAlign w:val="center"/>
          </w:tcPr>
          <w:p w14:paraId="5AB34F72" w14:textId="77777777" w:rsidR="0092236A" w:rsidRPr="0092236A" w:rsidRDefault="0092236A" w:rsidP="00055885">
            <w:pPr>
              <w:jc w:val="center"/>
              <w:rPr>
                <w:color w:val="FFFFFF" w:themeColor="background1"/>
              </w:rPr>
            </w:pPr>
            <w:r w:rsidRPr="0092236A">
              <w:rPr>
                <w:b/>
                <w:color w:val="FFFFFF" w:themeColor="background1"/>
                <w:sz w:val="20"/>
              </w:rPr>
              <w:t>Pirkimo objekto dalies Nr.</w:t>
            </w:r>
          </w:p>
        </w:tc>
        <w:tc>
          <w:tcPr>
            <w:tcW w:w="5374" w:type="dxa"/>
            <w:shd w:val="clear" w:color="auto" w:fill="1F4E79"/>
            <w:vAlign w:val="center"/>
          </w:tcPr>
          <w:p w14:paraId="2BFB9CC9" w14:textId="77777777" w:rsidR="0092236A" w:rsidRPr="0092236A" w:rsidRDefault="0092236A" w:rsidP="003535E1">
            <w:pPr>
              <w:jc w:val="center"/>
              <w:rPr>
                <w:color w:val="FFFFFF" w:themeColor="background1"/>
              </w:rPr>
            </w:pPr>
            <w:r w:rsidRPr="0092236A">
              <w:rPr>
                <w:b/>
                <w:color w:val="FFFFFF" w:themeColor="background1"/>
                <w:sz w:val="18"/>
              </w:rPr>
              <w:t>Pavadinimas</w:t>
            </w:r>
          </w:p>
        </w:tc>
        <w:tc>
          <w:tcPr>
            <w:tcW w:w="1530" w:type="dxa"/>
            <w:shd w:val="clear" w:color="auto" w:fill="1F4E79"/>
            <w:vAlign w:val="center"/>
          </w:tcPr>
          <w:p w14:paraId="6EBA92B9" w14:textId="77777777" w:rsidR="0092236A" w:rsidRPr="0092236A" w:rsidRDefault="0092236A" w:rsidP="003535E1">
            <w:pPr>
              <w:jc w:val="center"/>
              <w:rPr>
                <w:color w:val="FFFFFF" w:themeColor="background1"/>
              </w:rPr>
            </w:pPr>
            <w:r w:rsidRPr="0092236A">
              <w:rPr>
                <w:b/>
                <w:color w:val="FFFFFF" w:themeColor="background1"/>
                <w:sz w:val="18"/>
              </w:rPr>
              <w:t>Matavimo vienetas</w:t>
            </w:r>
          </w:p>
        </w:tc>
        <w:tc>
          <w:tcPr>
            <w:tcW w:w="1176" w:type="dxa"/>
            <w:shd w:val="clear" w:color="auto" w:fill="1F4E79"/>
            <w:vAlign w:val="center"/>
          </w:tcPr>
          <w:p w14:paraId="069BBCE5" w14:textId="77777777" w:rsidR="0092236A" w:rsidRDefault="0092236A" w:rsidP="003535E1">
            <w:pPr>
              <w:jc w:val="center"/>
            </w:pPr>
            <w:r>
              <w:rPr>
                <w:b/>
                <w:color w:val="FFFFFF"/>
                <w:sz w:val="18"/>
              </w:rPr>
              <w:t>Kiekis</w:t>
            </w:r>
          </w:p>
        </w:tc>
      </w:tr>
      <w:tr w:rsidR="0092236A" w14:paraId="3D4E2010" w14:textId="77777777" w:rsidTr="00DA4908">
        <w:tc>
          <w:tcPr>
            <w:tcW w:w="1693" w:type="dxa"/>
            <w:vAlign w:val="center"/>
          </w:tcPr>
          <w:p w14:paraId="63CE82D3" w14:textId="77777777" w:rsidR="0092236A" w:rsidRDefault="0092236A" w:rsidP="003535E1">
            <w:pPr>
              <w:jc w:val="center"/>
            </w:pPr>
            <w:r>
              <w:rPr>
                <w:sz w:val="18"/>
              </w:rPr>
              <w:t>1</w:t>
            </w:r>
          </w:p>
        </w:tc>
        <w:tc>
          <w:tcPr>
            <w:tcW w:w="5374" w:type="dxa"/>
            <w:vAlign w:val="center"/>
          </w:tcPr>
          <w:p w14:paraId="047DD304" w14:textId="77777777" w:rsidR="0092236A" w:rsidRDefault="0092236A" w:rsidP="003535E1">
            <w:pPr>
              <w:jc w:val="left"/>
            </w:pPr>
            <w:proofErr w:type="spellStart"/>
            <w:r>
              <w:rPr>
                <w:sz w:val="18"/>
              </w:rPr>
              <w:t>Bangolaidis</w:t>
            </w:r>
            <w:proofErr w:type="spellEnd"/>
            <w:r>
              <w:rPr>
                <w:sz w:val="18"/>
              </w:rPr>
              <w:t xml:space="preserve"> (</w:t>
            </w:r>
            <w:proofErr w:type="spellStart"/>
            <w:r>
              <w:rPr>
                <w:sz w:val="18"/>
              </w:rPr>
              <w:t>shock</w:t>
            </w:r>
            <w:proofErr w:type="spellEnd"/>
            <w:r>
              <w:rPr>
                <w:sz w:val="18"/>
              </w:rPr>
              <w:t xml:space="preserve"> </w:t>
            </w:r>
            <w:proofErr w:type="spellStart"/>
            <w:r>
              <w:rPr>
                <w:sz w:val="18"/>
              </w:rPr>
              <w:t>tube</w:t>
            </w:r>
            <w:proofErr w:type="spellEnd"/>
            <w:r>
              <w:rPr>
                <w:sz w:val="18"/>
              </w:rPr>
              <w:t>) su detonatoriumi ir vienkartiniu iniciatoriumi</w:t>
            </w:r>
          </w:p>
        </w:tc>
        <w:tc>
          <w:tcPr>
            <w:tcW w:w="1530" w:type="dxa"/>
            <w:vAlign w:val="center"/>
          </w:tcPr>
          <w:p w14:paraId="6A14E551" w14:textId="77777777" w:rsidR="0092236A" w:rsidRDefault="0092236A" w:rsidP="00BD0D9F">
            <w:pPr>
              <w:jc w:val="center"/>
            </w:pPr>
            <w:r>
              <w:rPr>
                <w:sz w:val="18"/>
              </w:rPr>
              <w:t>vnt.</w:t>
            </w:r>
          </w:p>
        </w:tc>
        <w:tc>
          <w:tcPr>
            <w:tcW w:w="1176" w:type="dxa"/>
            <w:vAlign w:val="center"/>
          </w:tcPr>
          <w:p w14:paraId="3EAE3C5A" w14:textId="77777777" w:rsidR="0092236A" w:rsidRDefault="0092236A" w:rsidP="00BD0D9F">
            <w:pPr>
              <w:jc w:val="center"/>
            </w:pPr>
            <w:r>
              <w:rPr>
                <w:sz w:val="18"/>
              </w:rPr>
              <w:t>50</w:t>
            </w:r>
          </w:p>
        </w:tc>
      </w:tr>
      <w:tr w:rsidR="0092236A" w14:paraId="6CFDE9EC" w14:textId="77777777" w:rsidTr="00DA4908">
        <w:tc>
          <w:tcPr>
            <w:tcW w:w="1693" w:type="dxa"/>
            <w:vAlign w:val="center"/>
          </w:tcPr>
          <w:p w14:paraId="7930D7B5" w14:textId="77777777" w:rsidR="0092236A" w:rsidRDefault="0092236A" w:rsidP="003535E1">
            <w:pPr>
              <w:jc w:val="center"/>
            </w:pPr>
            <w:r>
              <w:rPr>
                <w:sz w:val="18"/>
              </w:rPr>
              <w:t>2</w:t>
            </w:r>
          </w:p>
        </w:tc>
        <w:tc>
          <w:tcPr>
            <w:tcW w:w="5374" w:type="dxa"/>
            <w:vAlign w:val="center"/>
          </w:tcPr>
          <w:p w14:paraId="61D0290C" w14:textId="77777777" w:rsidR="0092236A" w:rsidRDefault="0092236A" w:rsidP="003535E1">
            <w:pPr>
              <w:jc w:val="left"/>
            </w:pPr>
            <w:r>
              <w:rPr>
                <w:sz w:val="18"/>
              </w:rPr>
              <w:t>Detonuojanti virvutė 12 g/m</w:t>
            </w:r>
          </w:p>
        </w:tc>
        <w:tc>
          <w:tcPr>
            <w:tcW w:w="1530" w:type="dxa"/>
            <w:vAlign w:val="center"/>
          </w:tcPr>
          <w:p w14:paraId="09C39997" w14:textId="77777777" w:rsidR="0092236A" w:rsidRDefault="0092236A" w:rsidP="00BD0D9F">
            <w:pPr>
              <w:jc w:val="center"/>
            </w:pPr>
            <w:r>
              <w:rPr>
                <w:sz w:val="18"/>
              </w:rPr>
              <w:t>m</w:t>
            </w:r>
          </w:p>
        </w:tc>
        <w:tc>
          <w:tcPr>
            <w:tcW w:w="1176" w:type="dxa"/>
            <w:vAlign w:val="center"/>
          </w:tcPr>
          <w:p w14:paraId="2FE7DC5F" w14:textId="77777777" w:rsidR="0092236A" w:rsidRDefault="0092236A" w:rsidP="00BD0D9F">
            <w:pPr>
              <w:jc w:val="center"/>
            </w:pPr>
            <w:r>
              <w:rPr>
                <w:sz w:val="18"/>
              </w:rPr>
              <w:t>1000</w:t>
            </w:r>
          </w:p>
        </w:tc>
      </w:tr>
      <w:tr w:rsidR="0092236A" w14:paraId="0F3106D4" w14:textId="77777777" w:rsidTr="00DA4908">
        <w:tc>
          <w:tcPr>
            <w:tcW w:w="1693" w:type="dxa"/>
            <w:vAlign w:val="center"/>
          </w:tcPr>
          <w:p w14:paraId="6403F287" w14:textId="77777777" w:rsidR="0092236A" w:rsidRDefault="0092236A" w:rsidP="003535E1">
            <w:pPr>
              <w:jc w:val="center"/>
            </w:pPr>
            <w:r>
              <w:rPr>
                <w:sz w:val="18"/>
              </w:rPr>
              <w:t>3</w:t>
            </w:r>
          </w:p>
        </w:tc>
        <w:tc>
          <w:tcPr>
            <w:tcW w:w="5374" w:type="dxa"/>
            <w:vAlign w:val="center"/>
          </w:tcPr>
          <w:p w14:paraId="067BFF2F" w14:textId="77777777" w:rsidR="0092236A" w:rsidRDefault="0092236A" w:rsidP="003535E1">
            <w:pPr>
              <w:jc w:val="left"/>
            </w:pPr>
            <w:r>
              <w:rPr>
                <w:sz w:val="18"/>
              </w:rPr>
              <w:t>Plastinė sprogstamoji medžiaga</w:t>
            </w:r>
          </w:p>
        </w:tc>
        <w:tc>
          <w:tcPr>
            <w:tcW w:w="1530" w:type="dxa"/>
            <w:vAlign w:val="center"/>
          </w:tcPr>
          <w:p w14:paraId="5DF97541" w14:textId="77777777" w:rsidR="0092236A" w:rsidRDefault="0092236A" w:rsidP="00BD0D9F">
            <w:pPr>
              <w:jc w:val="center"/>
            </w:pPr>
            <w:r>
              <w:rPr>
                <w:sz w:val="18"/>
              </w:rPr>
              <w:t>kg</w:t>
            </w:r>
          </w:p>
        </w:tc>
        <w:tc>
          <w:tcPr>
            <w:tcW w:w="1176" w:type="dxa"/>
            <w:vAlign w:val="center"/>
          </w:tcPr>
          <w:p w14:paraId="46142DE2" w14:textId="77777777" w:rsidR="0092236A" w:rsidRDefault="0092236A" w:rsidP="00BD0D9F">
            <w:pPr>
              <w:jc w:val="center"/>
            </w:pPr>
            <w:r>
              <w:rPr>
                <w:sz w:val="18"/>
              </w:rPr>
              <w:t>20</w:t>
            </w:r>
          </w:p>
        </w:tc>
      </w:tr>
    </w:tbl>
    <w:p w14:paraId="74F4434D" w14:textId="77777777" w:rsidR="0092236A" w:rsidRDefault="0092236A" w:rsidP="0092236A">
      <w:pPr>
        <w:pStyle w:val="Bodytext20"/>
        <w:ind w:right="55" w:firstLine="0"/>
        <w:jc w:val="both"/>
        <w:rPr>
          <w:rFonts w:asciiTheme="majorBidi" w:hAnsiTheme="majorBidi" w:cstheme="majorBidi"/>
          <w:i w:val="0"/>
          <w:iCs w:val="0"/>
          <w:sz w:val="22"/>
          <w:szCs w:val="22"/>
        </w:rPr>
      </w:pPr>
    </w:p>
    <w:p w14:paraId="50D4296C" w14:textId="77777777" w:rsidR="00D01120" w:rsidRDefault="00000000">
      <w:pPr>
        <w:spacing w:after="60" w:line="252" w:lineRule="auto"/>
      </w:pPr>
      <w:r>
        <w:t>1.5. Visi gaminiai turi būti nauji, nenaudoti, nepažeisti, tinkamai supakuoti, teisėtai tiekiami rinkai ir atitikti šioje techninėje specifikacijoje nustatytus techninius, kokybės, saugos, ženklinimo, pakavimo ir dokumentavimo reikalavimus.</w:t>
      </w:r>
    </w:p>
    <w:p w14:paraId="7645F530" w14:textId="77777777" w:rsidR="00D01120" w:rsidRDefault="00000000">
      <w:pPr>
        <w:spacing w:after="60" w:line="252" w:lineRule="auto"/>
      </w:pPr>
      <w:r>
        <w:t>1.6. Tiekėjo siūlomi gaminiai negali būti blogesni už šioje techninėje specifikacijoje nustatytus minimalius reikalavimus. Jeigu tiekėjas siūlo lygiavertį sprendinį, jis turi aiškiai pagrįsti lygiavertiškumą dokumentais, pateikiamais kartu su pasiūlymu.</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906"/>
      </w:tblGrid>
      <w:tr w:rsidR="00D01120" w14:paraId="3ECECC7B" w14:textId="77777777">
        <w:trPr>
          <w:jc w:val="center"/>
        </w:trPr>
        <w:tc>
          <w:tcPr>
            <w:tcW w:w="9922" w:type="dxa"/>
            <w:shd w:val="clear" w:color="auto" w:fill="1F4E79"/>
            <w:vAlign w:val="center"/>
          </w:tcPr>
          <w:p w14:paraId="74DC3449" w14:textId="77777777" w:rsidR="00D01120" w:rsidRDefault="00000000">
            <w:pPr>
              <w:jc w:val="left"/>
            </w:pPr>
            <w:r>
              <w:rPr>
                <w:b/>
                <w:color w:val="FFFFFF"/>
              </w:rPr>
              <w:t>2. TECHNINIAI REIKALAVIMAI, KURIUOS TURI ATITIKTI PERKAMOS PREKĖS</w:t>
            </w:r>
          </w:p>
        </w:tc>
      </w:tr>
    </w:tbl>
    <w:p w14:paraId="1E875D2F" w14:textId="77777777" w:rsidR="00D01120" w:rsidRDefault="00000000">
      <w:pPr>
        <w:spacing w:after="60" w:line="252" w:lineRule="auto"/>
      </w:pPr>
      <w:r>
        <w:rPr>
          <w:b/>
        </w:rPr>
        <w:t>2.1. Bendrieji techniniai, saugos ir teisiniai reikalavimai</w:t>
      </w:r>
    </w:p>
    <w:p w14:paraId="4A0E8706" w14:textId="77777777" w:rsidR="00D01120" w:rsidRDefault="00000000">
      <w:pPr>
        <w:spacing w:after="60" w:line="252" w:lineRule="auto"/>
      </w:pPr>
      <w:r>
        <w:t>2.1.1. Prekės turi atitikti joms taikomus Lietuvos Respublikos ir Europos Sąjungos teisės aktų reikalavimus, įskaitant reikalavimus, taikomus sprogstamųjų medžiagų ir inicijavimo priemonių tiekimui, ženklinimui, pakavimui, atsekamumui, saugojimui, vežimui ir perdavimui.</w:t>
      </w:r>
    </w:p>
    <w:p w14:paraId="2A5EDECD" w14:textId="77777777" w:rsidR="00D01120" w:rsidRDefault="00000000">
      <w:pPr>
        <w:spacing w:after="60" w:line="252" w:lineRule="auto"/>
      </w:pPr>
      <w:r>
        <w:t>2.1.2. Prekės turi būti pristatomos laikantis pavojingų krovinių vežimo, saugos, dokumentavimo ir perdavimo reikalavimų. Tiekėjas atsako už tai, kad prekės būtų teisėtai transportuojamos ir perduodamos Pirkėjo įgaliotiems asmenims.</w:t>
      </w:r>
    </w:p>
    <w:p w14:paraId="14962E59" w14:textId="77777777" w:rsidR="00D01120" w:rsidRDefault="00000000">
      <w:pPr>
        <w:spacing w:after="60" w:line="252" w:lineRule="auto"/>
      </w:pPr>
      <w:r>
        <w:t>2.1.3. Prekės turi būti paženklintos taip, kad būtų galima identifikuoti gamintoją, gaminio pavadinimą / tipą, partiją arba seriją, kiekį, pagaminimo datą, galiojimo / tinkamumo naudoti terminą ir kitą pagal teisės aktus privalomą informaciją.</w:t>
      </w:r>
    </w:p>
    <w:p w14:paraId="607CD7EF" w14:textId="77777777" w:rsidR="00D01120" w:rsidRDefault="00000000">
      <w:pPr>
        <w:spacing w:after="60" w:line="252" w:lineRule="auto"/>
      </w:pPr>
      <w:r>
        <w:t>2.1.4. Prekės turi būti pateikiamos gamintojo arba teisėtai įgalioto tiekėjo pakuotėje, tinkamoje saugiam transportavimui, sandėliavimui ir perdavimui. Pakuotė turi apsaugoti prekes nuo mechaninių pažeidimų, drėgmės ir kitų aplinkos veiksnių, galinčių turėti įtakos jų saugai ar funkcionalumui.</w:t>
      </w:r>
    </w:p>
    <w:p w14:paraId="3074D03B" w14:textId="77777777" w:rsidR="00D01120" w:rsidRDefault="00000000">
      <w:pPr>
        <w:spacing w:after="60" w:line="252" w:lineRule="auto"/>
      </w:pPr>
      <w:r>
        <w:t>2.1.5. Jeigu konkrečiam gaminiui taikomi CE, atitikties, kokybės, saugos arba kiti privalomieji ženklinimo / sertifikavimo reikalavimai, tiekėjas privalo pateikti tai patvirtinančius dokumentus.</w:t>
      </w:r>
    </w:p>
    <w:p w14:paraId="0C652A33" w14:textId="77777777" w:rsidR="00D01120" w:rsidRDefault="00000000">
      <w:pPr>
        <w:spacing w:after="60" w:line="252" w:lineRule="auto"/>
      </w:pPr>
      <w:r>
        <w:rPr>
          <w:b/>
        </w:rPr>
        <w:t>2.2. Bangolaidis (shock tube) su detonatoriumi ir vienkartiniu iniciatoriumi</w:t>
      </w:r>
    </w:p>
    <w:tbl>
      <w:tblPr>
        <w:tblStyle w:val="Lentelstinklelis"/>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80"/>
        <w:gridCol w:w="2721"/>
        <w:gridCol w:w="6236"/>
      </w:tblGrid>
      <w:tr w:rsidR="00D01120" w:rsidRPr="00A84E87" w14:paraId="5E7EA532" w14:textId="77777777">
        <w:trPr>
          <w:tblHeader/>
          <w:jc w:val="center"/>
        </w:trPr>
        <w:tc>
          <w:tcPr>
            <w:tcW w:w="680" w:type="dxa"/>
            <w:shd w:val="clear" w:color="auto" w:fill="1F4E79"/>
            <w:vAlign w:val="center"/>
          </w:tcPr>
          <w:p w14:paraId="201093F0" w14:textId="77777777" w:rsidR="00D01120" w:rsidRPr="00A84E87" w:rsidRDefault="00000000">
            <w:pPr>
              <w:jc w:val="center"/>
              <w:rPr>
                <w:szCs w:val="22"/>
              </w:rPr>
            </w:pPr>
            <w:r w:rsidRPr="00A84E87">
              <w:rPr>
                <w:b/>
                <w:color w:val="FFFFFF"/>
                <w:szCs w:val="22"/>
              </w:rPr>
              <w:t>Eil. Nr.</w:t>
            </w:r>
          </w:p>
        </w:tc>
        <w:tc>
          <w:tcPr>
            <w:tcW w:w="2721" w:type="dxa"/>
            <w:shd w:val="clear" w:color="auto" w:fill="1F4E79"/>
            <w:vAlign w:val="center"/>
          </w:tcPr>
          <w:p w14:paraId="37081483" w14:textId="77777777" w:rsidR="00D01120" w:rsidRPr="00A84E87" w:rsidRDefault="00000000">
            <w:pPr>
              <w:jc w:val="center"/>
              <w:rPr>
                <w:szCs w:val="22"/>
              </w:rPr>
            </w:pPr>
            <w:r w:rsidRPr="00A84E87">
              <w:rPr>
                <w:b/>
                <w:color w:val="FFFFFF"/>
                <w:szCs w:val="22"/>
              </w:rPr>
              <w:t>Reikalavimas</w:t>
            </w:r>
          </w:p>
        </w:tc>
        <w:tc>
          <w:tcPr>
            <w:tcW w:w="6236" w:type="dxa"/>
            <w:shd w:val="clear" w:color="auto" w:fill="1F4E79"/>
            <w:vAlign w:val="center"/>
          </w:tcPr>
          <w:p w14:paraId="4C07B384" w14:textId="77777777" w:rsidR="00D01120" w:rsidRPr="00A84E87" w:rsidRDefault="00000000">
            <w:pPr>
              <w:jc w:val="center"/>
              <w:rPr>
                <w:szCs w:val="22"/>
              </w:rPr>
            </w:pPr>
            <w:r w:rsidRPr="00A84E87">
              <w:rPr>
                <w:b/>
                <w:color w:val="FFFFFF"/>
                <w:szCs w:val="22"/>
              </w:rPr>
              <w:t>Minimalus reikalavimas</w:t>
            </w:r>
          </w:p>
        </w:tc>
      </w:tr>
      <w:tr w:rsidR="00D01120" w:rsidRPr="00A84E87" w14:paraId="045D67B8" w14:textId="77777777">
        <w:trPr>
          <w:jc w:val="center"/>
        </w:trPr>
        <w:tc>
          <w:tcPr>
            <w:tcW w:w="680" w:type="dxa"/>
            <w:vAlign w:val="center"/>
          </w:tcPr>
          <w:p w14:paraId="3B944BA0" w14:textId="77777777" w:rsidR="00D01120" w:rsidRPr="00A84E87" w:rsidRDefault="00000000">
            <w:pPr>
              <w:jc w:val="center"/>
              <w:rPr>
                <w:szCs w:val="22"/>
              </w:rPr>
            </w:pPr>
            <w:r w:rsidRPr="00A84E87">
              <w:rPr>
                <w:szCs w:val="22"/>
              </w:rPr>
              <w:t>1</w:t>
            </w:r>
          </w:p>
        </w:tc>
        <w:tc>
          <w:tcPr>
            <w:tcW w:w="2721" w:type="dxa"/>
            <w:vAlign w:val="center"/>
          </w:tcPr>
          <w:p w14:paraId="43261882" w14:textId="77777777" w:rsidR="00D01120" w:rsidRPr="00A84E87" w:rsidRDefault="00000000">
            <w:pPr>
              <w:jc w:val="left"/>
              <w:rPr>
                <w:szCs w:val="22"/>
              </w:rPr>
            </w:pPr>
            <w:r w:rsidRPr="00A84E87">
              <w:rPr>
                <w:szCs w:val="22"/>
              </w:rPr>
              <w:t>Gaminio tipas</w:t>
            </w:r>
          </w:p>
        </w:tc>
        <w:tc>
          <w:tcPr>
            <w:tcW w:w="6236" w:type="dxa"/>
            <w:vAlign w:val="center"/>
          </w:tcPr>
          <w:p w14:paraId="278715D6" w14:textId="77777777" w:rsidR="00D01120" w:rsidRPr="00A84E87" w:rsidRDefault="00000000" w:rsidP="00940E51">
            <w:pPr>
              <w:rPr>
                <w:szCs w:val="22"/>
              </w:rPr>
            </w:pPr>
            <w:r w:rsidRPr="00A84E87">
              <w:rPr>
                <w:szCs w:val="22"/>
              </w:rPr>
              <w:t>Bangolaidis su detonatoriumi ir vienkartiniu iniciatoriumi, skirtas sprogstamųjų medžiagų inicijavimui be pagalbinių priemonių lauko ir vidaus sąlygomis.</w:t>
            </w:r>
          </w:p>
        </w:tc>
      </w:tr>
      <w:tr w:rsidR="00D01120" w:rsidRPr="00A84E87" w14:paraId="6C461DCB" w14:textId="77777777">
        <w:trPr>
          <w:jc w:val="center"/>
        </w:trPr>
        <w:tc>
          <w:tcPr>
            <w:tcW w:w="680" w:type="dxa"/>
            <w:vAlign w:val="center"/>
          </w:tcPr>
          <w:p w14:paraId="0E60C16F" w14:textId="77777777" w:rsidR="00D01120" w:rsidRPr="00A84E87" w:rsidRDefault="00000000">
            <w:pPr>
              <w:jc w:val="center"/>
              <w:rPr>
                <w:szCs w:val="22"/>
              </w:rPr>
            </w:pPr>
            <w:r w:rsidRPr="00A84E87">
              <w:rPr>
                <w:szCs w:val="22"/>
              </w:rPr>
              <w:t>2</w:t>
            </w:r>
          </w:p>
        </w:tc>
        <w:tc>
          <w:tcPr>
            <w:tcW w:w="2721" w:type="dxa"/>
            <w:vAlign w:val="center"/>
          </w:tcPr>
          <w:p w14:paraId="30E96CA8" w14:textId="77777777" w:rsidR="00D01120" w:rsidRPr="00A84E87" w:rsidRDefault="00000000">
            <w:pPr>
              <w:jc w:val="left"/>
              <w:rPr>
                <w:szCs w:val="22"/>
              </w:rPr>
            </w:pPr>
            <w:r w:rsidRPr="00A84E87">
              <w:rPr>
                <w:szCs w:val="22"/>
              </w:rPr>
              <w:t>Sistemos komplektas</w:t>
            </w:r>
          </w:p>
        </w:tc>
        <w:tc>
          <w:tcPr>
            <w:tcW w:w="6236" w:type="dxa"/>
            <w:vAlign w:val="center"/>
          </w:tcPr>
          <w:p w14:paraId="05FA3EC1" w14:textId="77777777" w:rsidR="00D01120" w:rsidRPr="00A84E87" w:rsidRDefault="00000000" w:rsidP="00940E51">
            <w:pPr>
              <w:rPr>
                <w:szCs w:val="22"/>
              </w:rPr>
            </w:pPr>
            <w:r w:rsidRPr="00A84E87">
              <w:rPr>
                <w:szCs w:val="22"/>
              </w:rPr>
              <w:t>Komplektą sudaro bangolaidis, detonatorius ir bangolaidžio iniciatorius.</w:t>
            </w:r>
          </w:p>
        </w:tc>
      </w:tr>
      <w:tr w:rsidR="00D01120" w:rsidRPr="00A84E87" w14:paraId="104E1562" w14:textId="77777777">
        <w:trPr>
          <w:jc w:val="center"/>
        </w:trPr>
        <w:tc>
          <w:tcPr>
            <w:tcW w:w="680" w:type="dxa"/>
            <w:vAlign w:val="center"/>
          </w:tcPr>
          <w:p w14:paraId="58F1F0FA" w14:textId="77777777" w:rsidR="00D01120" w:rsidRPr="00A84E87" w:rsidRDefault="00000000">
            <w:pPr>
              <w:jc w:val="center"/>
              <w:rPr>
                <w:szCs w:val="22"/>
              </w:rPr>
            </w:pPr>
            <w:r w:rsidRPr="00A84E87">
              <w:rPr>
                <w:szCs w:val="22"/>
              </w:rPr>
              <w:lastRenderedPageBreak/>
              <w:t>3</w:t>
            </w:r>
          </w:p>
        </w:tc>
        <w:tc>
          <w:tcPr>
            <w:tcW w:w="2721" w:type="dxa"/>
            <w:vAlign w:val="center"/>
          </w:tcPr>
          <w:p w14:paraId="54B686F4" w14:textId="77777777" w:rsidR="00D01120" w:rsidRPr="00A84E87" w:rsidRDefault="00000000">
            <w:pPr>
              <w:jc w:val="left"/>
              <w:rPr>
                <w:szCs w:val="22"/>
              </w:rPr>
            </w:pPr>
            <w:r w:rsidRPr="00A84E87">
              <w:rPr>
                <w:szCs w:val="22"/>
              </w:rPr>
              <w:t>Sistemos paskirtis</w:t>
            </w:r>
          </w:p>
        </w:tc>
        <w:tc>
          <w:tcPr>
            <w:tcW w:w="6236" w:type="dxa"/>
            <w:vAlign w:val="center"/>
          </w:tcPr>
          <w:p w14:paraId="79641A33" w14:textId="0ABEBB42" w:rsidR="00D01120" w:rsidRPr="00A84E87" w:rsidRDefault="00940E51" w:rsidP="001425F7">
            <w:pPr>
              <w:rPr>
                <w:szCs w:val="22"/>
              </w:rPr>
            </w:pPr>
            <w:proofErr w:type="spellStart"/>
            <w:r w:rsidRPr="00A84E87">
              <w:rPr>
                <w:szCs w:val="22"/>
              </w:rPr>
              <w:t>Bangolaidis</w:t>
            </w:r>
            <w:proofErr w:type="spellEnd"/>
            <w:r w:rsidRPr="00A84E87">
              <w:rPr>
                <w:szCs w:val="22"/>
              </w:rPr>
              <w:t xml:space="preserve"> su detonatoriumi ir vienkartiniu iniciatoriumi skirtas normalaus jautrumo </w:t>
            </w:r>
            <w:proofErr w:type="spellStart"/>
            <w:r w:rsidRPr="00A84E87">
              <w:rPr>
                <w:szCs w:val="22"/>
              </w:rPr>
              <w:t>brizantinių</w:t>
            </w:r>
            <w:proofErr w:type="spellEnd"/>
            <w:r w:rsidRPr="00A84E87">
              <w:rPr>
                <w:szCs w:val="22"/>
              </w:rPr>
              <w:t xml:space="preserve"> sprogstamųjų medžiagų inicijavimui</w:t>
            </w:r>
            <w:r w:rsidR="00000000" w:rsidRPr="00A84E87">
              <w:rPr>
                <w:szCs w:val="22"/>
              </w:rPr>
              <w:t>.</w:t>
            </w:r>
          </w:p>
        </w:tc>
      </w:tr>
      <w:tr w:rsidR="00D01120" w:rsidRPr="00A84E87" w14:paraId="241745EE" w14:textId="77777777">
        <w:trPr>
          <w:jc w:val="center"/>
        </w:trPr>
        <w:tc>
          <w:tcPr>
            <w:tcW w:w="680" w:type="dxa"/>
            <w:vAlign w:val="center"/>
          </w:tcPr>
          <w:p w14:paraId="1E971803" w14:textId="77777777" w:rsidR="00D01120" w:rsidRPr="00A84E87" w:rsidRDefault="00000000">
            <w:pPr>
              <w:jc w:val="center"/>
              <w:rPr>
                <w:szCs w:val="22"/>
              </w:rPr>
            </w:pPr>
            <w:r w:rsidRPr="00A84E87">
              <w:rPr>
                <w:szCs w:val="22"/>
              </w:rPr>
              <w:t>4</w:t>
            </w:r>
          </w:p>
        </w:tc>
        <w:tc>
          <w:tcPr>
            <w:tcW w:w="2721" w:type="dxa"/>
            <w:vAlign w:val="center"/>
          </w:tcPr>
          <w:p w14:paraId="2580E28A" w14:textId="77777777" w:rsidR="00D01120" w:rsidRPr="00A84E87" w:rsidRDefault="00000000">
            <w:pPr>
              <w:jc w:val="left"/>
              <w:rPr>
                <w:szCs w:val="22"/>
              </w:rPr>
            </w:pPr>
            <w:r w:rsidRPr="00A84E87">
              <w:rPr>
                <w:szCs w:val="22"/>
              </w:rPr>
              <w:t>Sistemos specifikacija</w:t>
            </w:r>
          </w:p>
        </w:tc>
        <w:tc>
          <w:tcPr>
            <w:tcW w:w="6236" w:type="dxa"/>
            <w:vAlign w:val="center"/>
          </w:tcPr>
          <w:p w14:paraId="5C7F8B7E" w14:textId="77777777" w:rsidR="00D01120" w:rsidRPr="00A84E87" w:rsidRDefault="00000000" w:rsidP="00940E51">
            <w:pPr>
              <w:rPr>
                <w:szCs w:val="22"/>
              </w:rPr>
            </w:pPr>
            <w:r w:rsidRPr="00A84E87">
              <w:rPr>
                <w:szCs w:val="22"/>
              </w:rPr>
              <w:t>Detonatorius turi būti gamykliniu būdu patikimai sujungtas su bangolaidžiu, o bangolaidis kitame gale patikimai sujungtas su iniciatoriumi. Bendras sistemos ilgis ne mažiau kaip 10 m, bet ne daugiau kaip 31 m.</w:t>
            </w:r>
          </w:p>
        </w:tc>
      </w:tr>
      <w:tr w:rsidR="00D01120" w:rsidRPr="00A84E87" w14:paraId="32DF5C98" w14:textId="77777777">
        <w:trPr>
          <w:jc w:val="center"/>
        </w:trPr>
        <w:tc>
          <w:tcPr>
            <w:tcW w:w="680" w:type="dxa"/>
            <w:vAlign w:val="center"/>
          </w:tcPr>
          <w:p w14:paraId="2BE2772E" w14:textId="77777777" w:rsidR="00D01120" w:rsidRPr="00A84E87" w:rsidRDefault="00000000">
            <w:pPr>
              <w:jc w:val="center"/>
              <w:rPr>
                <w:szCs w:val="22"/>
              </w:rPr>
            </w:pPr>
            <w:r w:rsidRPr="00A84E87">
              <w:rPr>
                <w:szCs w:val="22"/>
              </w:rPr>
              <w:t>5</w:t>
            </w:r>
          </w:p>
        </w:tc>
        <w:tc>
          <w:tcPr>
            <w:tcW w:w="2721" w:type="dxa"/>
            <w:vAlign w:val="center"/>
          </w:tcPr>
          <w:p w14:paraId="2A02F0A3" w14:textId="77777777" w:rsidR="00D01120" w:rsidRPr="00A84E87" w:rsidRDefault="00000000">
            <w:pPr>
              <w:jc w:val="left"/>
              <w:rPr>
                <w:szCs w:val="22"/>
              </w:rPr>
            </w:pPr>
            <w:r w:rsidRPr="00A84E87">
              <w:rPr>
                <w:szCs w:val="22"/>
              </w:rPr>
              <w:t>Detonatorius</w:t>
            </w:r>
          </w:p>
        </w:tc>
        <w:tc>
          <w:tcPr>
            <w:tcW w:w="6236" w:type="dxa"/>
            <w:vAlign w:val="center"/>
          </w:tcPr>
          <w:p w14:paraId="4DD65749" w14:textId="77777777" w:rsidR="00D01120" w:rsidRPr="00A84E87" w:rsidRDefault="00000000">
            <w:pPr>
              <w:jc w:val="left"/>
              <w:rPr>
                <w:szCs w:val="22"/>
              </w:rPr>
            </w:pPr>
            <w:r w:rsidRPr="00A84E87">
              <w:rPr>
                <w:szCs w:val="22"/>
              </w:rPr>
              <w:t>Skirtas susprogdinti normalaus jautrumo brizantinę sprogstamąją medžiagą.</w:t>
            </w:r>
          </w:p>
        </w:tc>
      </w:tr>
    </w:tbl>
    <w:p w14:paraId="3A85A8E7" w14:textId="76C82662" w:rsidR="00D01120" w:rsidRPr="00A84E87" w:rsidRDefault="00000000">
      <w:pPr>
        <w:spacing w:after="60" w:line="252" w:lineRule="auto"/>
        <w:rPr>
          <w:szCs w:val="22"/>
        </w:rPr>
      </w:pPr>
      <w:r w:rsidRPr="00A84E87">
        <w:rPr>
          <w:b/>
          <w:szCs w:val="22"/>
        </w:rPr>
        <w:t>2.3. Detonuojanti virvutė 12 g/m</w:t>
      </w:r>
    </w:p>
    <w:tbl>
      <w:tblPr>
        <w:tblStyle w:val="Lentelstinklelis"/>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80"/>
        <w:gridCol w:w="2721"/>
        <w:gridCol w:w="6236"/>
      </w:tblGrid>
      <w:tr w:rsidR="00D01120" w:rsidRPr="00A84E87" w14:paraId="5E4EDC3B" w14:textId="77777777">
        <w:trPr>
          <w:tblHeader/>
          <w:jc w:val="center"/>
        </w:trPr>
        <w:tc>
          <w:tcPr>
            <w:tcW w:w="680" w:type="dxa"/>
            <w:shd w:val="clear" w:color="auto" w:fill="1F4E79"/>
            <w:vAlign w:val="center"/>
          </w:tcPr>
          <w:p w14:paraId="34AD6EAD" w14:textId="77777777" w:rsidR="00D01120" w:rsidRPr="00A84E87" w:rsidRDefault="00000000">
            <w:pPr>
              <w:jc w:val="center"/>
              <w:rPr>
                <w:szCs w:val="22"/>
              </w:rPr>
            </w:pPr>
            <w:r w:rsidRPr="00A84E87">
              <w:rPr>
                <w:b/>
                <w:color w:val="FFFFFF"/>
                <w:szCs w:val="22"/>
              </w:rPr>
              <w:t>Eil. Nr.</w:t>
            </w:r>
          </w:p>
        </w:tc>
        <w:tc>
          <w:tcPr>
            <w:tcW w:w="2721" w:type="dxa"/>
            <w:shd w:val="clear" w:color="auto" w:fill="1F4E79"/>
            <w:vAlign w:val="center"/>
          </w:tcPr>
          <w:p w14:paraId="7C7BA4A2" w14:textId="77777777" w:rsidR="00D01120" w:rsidRPr="00A84E87" w:rsidRDefault="00000000">
            <w:pPr>
              <w:jc w:val="center"/>
              <w:rPr>
                <w:szCs w:val="22"/>
              </w:rPr>
            </w:pPr>
            <w:r w:rsidRPr="00A84E87">
              <w:rPr>
                <w:b/>
                <w:color w:val="FFFFFF"/>
                <w:szCs w:val="22"/>
              </w:rPr>
              <w:t>Reikalavimas</w:t>
            </w:r>
          </w:p>
        </w:tc>
        <w:tc>
          <w:tcPr>
            <w:tcW w:w="6236" w:type="dxa"/>
            <w:shd w:val="clear" w:color="auto" w:fill="1F4E79"/>
            <w:vAlign w:val="center"/>
          </w:tcPr>
          <w:p w14:paraId="2E67C720" w14:textId="77777777" w:rsidR="00D01120" w:rsidRPr="00A84E87" w:rsidRDefault="00000000">
            <w:pPr>
              <w:jc w:val="center"/>
              <w:rPr>
                <w:szCs w:val="22"/>
              </w:rPr>
            </w:pPr>
            <w:r w:rsidRPr="00A84E87">
              <w:rPr>
                <w:b/>
                <w:color w:val="FFFFFF"/>
                <w:szCs w:val="22"/>
              </w:rPr>
              <w:t>Minimalus reikalavimas</w:t>
            </w:r>
          </w:p>
        </w:tc>
      </w:tr>
      <w:tr w:rsidR="00D01120" w:rsidRPr="00A84E87" w14:paraId="56435B38" w14:textId="77777777">
        <w:trPr>
          <w:jc w:val="center"/>
        </w:trPr>
        <w:tc>
          <w:tcPr>
            <w:tcW w:w="680" w:type="dxa"/>
            <w:vAlign w:val="center"/>
          </w:tcPr>
          <w:p w14:paraId="1263B9D3" w14:textId="77777777" w:rsidR="00D01120" w:rsidRPr="00A84E87" w:rsidRDefault="00000000">
            <w:pPr>
              <w:jc w:val="center"/>
              <w:rPr>
                <w:szCs w:val="22"/>
              </w:rPr>
            </w:pPr>
            <w:r w:rsidRPr="00A84E87">
              <w:rPr>
                <w:szCs w:val="22"/>
              </w:rPr>
              <w:t>1</w:t>
            </w:r>
          </w:p>
        </w:tc>
        <w:tc>
          <w:tcPr>
            <w:tcW w:w="2721" w:type="dxa"/>
            <w:vAlign w:val="center"/>
          </w:tcPr>
          <w:p w14:paraId="16DC86D5" w14:textId="77777777" w:rsidR="00D01120" w:rsidRPr="00A84E87" w:rsidRDefault="00000000">
            <w:pPr>
              <w:jc w:val="left"/>
              <w:rPr>
                <w:szCs w:val="22"/>
              </w:rPr>
            </w:pPr>
            <w:r w:rsidRPr="00A84E87">
              <w:rPr>
                <w:szCs w:val="22"/>
              </w:rPr>
              <w:t>Detonacijos greitis</w:t>
            </w:r>
          </w:p>
        </w:tc>
        <w:tc>
          <w:tcPr>
            <w:tcW w:w="6236" w:type="dxa"/>
            <w:vAlign w:val="center"/>
          </w:tcPr>
          <w:p w14:paraId="252D4F2E" w14:textId="77777777" w:rsidR="00D01120" w:rsidRPr="00A84E87" w:rsidRDefault="00000000">
            <w:pPr>
              <w:jc w:val="left"/>
              <w:rPr>
                <w:szCs w:val="22"/>
              </w:rPr>
            </w:pPr>
            <w:r w:rsidRPr="00A84E87">
              <w:rPr>
                <w:szCs w:val="22"/>
              </w:rPr>
              <w:t>Ne mažiau kaip 6200 m/s.</w:t>
            </w:r>
          </w:p>
        </w:tc>
      </w:tr>
      <w:tr w:rsidR="00D01120" w:rsidRPr="00A84E87" w14:paraId="28FBE9CC" w14:textId="77777777">
        <w:trPr>
          <w:jc w:val="center"/>
        </w:trPr>
        <w:tc>
          <w:tcPr>
            <w:tcW w:w="680" w:type="dxa"/>
            <w:vAlign w:val="center"/>
          </w:tcPr>
          <w:p w14:paraId="710F666E" w14:textId="77777777" w:rsidR="00D01120" w:rsidRPr="00A84E87" w:rsidRDefault="00000000">
            <w:pPr>
              <w:jc w:val="center"/>
              <w:rPr>
                <w:szCs w:val="22"/>
              </w:rPr>
            </w:pPr>
            <w:r w:rsidRPr="00A84E87">
              <w:rPr>
                <w:szCs w:val="22"/>
              </w:rPr>
              <w:t>2</w:t>
            </w:r>
          </w:p>
        </w:tc>
        <w:tc>
          <w:tcPr>
            <w:tcW w:w="2721" w:type="dxa"/>
            <w:vAlign w:val="center"/>
          </w:tcPr>
          <w:p w14:paraId="76D98A29" w14:textId="77777777" w:rsidR="00D01120" w:rsidRPr="00A84E87" w:rsidRDefault="00000000">
            <w:pPr>
              <w:jc w:val="left"/>
              <w:rPr>
                <w:szCs w:val="22"/>
              </w:rPr>
            </w:pPr>
            <w:r w:rsidRPr="00A84E87">
              <w:rPr>
                <w:szCs w:val="22"/>
              </w:rPr>
              <w:t>Sudėtis</w:t>
            </w:r>
          </w:p>
        </w:tc>
        <w:tc>
          <w:tcPr>
            <w:tcW w:w="6236" w:type="dxa"/>
            <w:vAlign w:val="center"/>
          </w:tcPr>
          <w:p w14:paraId="12963F02" w14:textId="77777777" w:rsidR="00D01120" w:rsidRPr="00A84E87" w:rsidRDefault="00000000" w:rsidP="00475944">
            <w:pPr>
              <w:rPr>
                <w:szCs w:val="22"/>
              </w:rPr>
            </w:pPr>
            <w:r w:rsidRPr="00A84E87">
              <w:rPr>
                <w:szCs w:val="22"/>
              </w:rPr>
              <w:t>Pagaminta heksogeno (RDX) ir / arba pentrito (PETN) sprogstamųjų medžiagų pagrindu.</w:t>
            </w:r>
          </w:p>
        </w:tc>
      </w:tr>
      <w:tr w:rsidR="00D01120" w:rsidRPr="00A84E87" w14:paraId="162CC0A0" w14:textId="77777777">
        <w:trPr>
          <w:jc w:val="center"/>
        </w:trPr>
        <w:tc>
          <w:tcPr>
            <w:tcW w:w="680" w:type="dxa"/>
            <w:vAlign w:val="center"/>
          </w:tcPr>
          <w:p w14:paraId="6345082E" w14:textId="77777777" w:rsidR="00D01120" w:rsidRPr="00A84E87" w:rsidRDefault="00000000">
            <w:pPr>
              <w:jc w:val="center"/>
              <w:rPr>
                <w:szCs w:val="22"/>
              </w:rPr>
            </w:pPr>
            <w:r w:rsidRPr="00A84E87">
              <w:rPr>
                <w:szCs w:val="22"/>
              </w:rPr>
              <w:t>3</w:t>
            </w:r>
          </w:p>
        </w:tc>
        <w:tc>
          <w:tcPr>
            <w:tcW w:w="2721" w:type="dxa"/>
            <w:vAlign w:val="center"/>
          </w:tcPr>
          <w:p w14:paraId="6A57BB14" w14:textId="77777777" w:rsidR="00D01120" w:rsidRPr="00A84E87" w:rsidRDefault="00000000">
            <w:pPr>
              <w:jc w:val="left"/>
              <w:rPr>
                <w:szCs w:val="22"/>
              </w:rPr>
            </w:pPr>
            <w:r w:rsidRPr="00A84E87">
              <w:rPr>
                <w:szCs w:val="22"/>
              </w:rPr>
              <w:t>Sprogstamosios medžiagos kiekis</w:t>
            </w:r>
          </w:p>
        </w:tc>
        <w:tc>
          <w:tcPr>
            <w:tcW w:w="6236" w:type="dxa"/>
            <w:vAlign w:val="center"/>
          </w:tcPr>
          <w:p w14:paraId="42B0DD76" w14:textId="77777777" w:rsidR="00D01120" w:rsidRPr="00A84E87" w:rsidRDefault="00000000" w:rsidP="00475944">
            <w:pPr>
              <w:rPr>
                <w:szCs w:val="22"/>
              </w:rPr>
            </w:pPr>
            <w:r w:rsidRPr="00A84E87">
              <w:rPr>
                <w:szCs w:val="22"/>
              </w:rPr>
              <w:t>Ne mažiau kaip 12,0 ± 1,0 g/m.</w:t>
            </w:r>
          </w:p>
        </w:tc>
      </w:tr>
      <w:tr w:rsidR="00D01120" w:rsidRPr="00A84E87" w14:paraId="652B8656" w14:textId="77777777">
        <w:trPr>
          <w:jc w:val="center"/>
        </w:trPr>
        <w:tc>
          <w:tcPr>
            <w:tcW w:w="680" w:type="dxa"/>
            <w:vAlign w:val="center"/>
          </w:tcPr>
          <w:p w14:paraId="4DE67BE9" w14:textId="77777777" w:rsidR="00D01120" w:rsidRPr="00A84E87" w:rsidRDefault="00000000">
            <w:pPr>
              <w:jc w:val="center"/>
              <w:rPr>
                <w:szCs w:val="22"/>
              </w:rPr>
            </w:pPr>
            <w:r w:rsidRPr="00A84E87">
              <w:rPr>
                <w:szCs w:val="22"/>
              </w:rPr>
              <w:t>4</w:t>
            </w:r>
          </w:p>
        </w:tc>
        <w:tc>
          <w:tcPr>
            <w:tcW w:w="2721" w:type="dxa"/>
            <w:vAlign w:val="center"/>
          </w:tcPr>
          <w:p w14:paraId="1E2C85EB" w14:textId="77777777" w:rsidR="00D01120" w:rsidRPr="00A84E87" w:rsidRDefault="00000000">
            <w:pPr>
              <w:jc w:val="left"/>
              <w:rPr>
                <w:szCs w:val="22"/>
              </w:rPr>
            </w:pPr>
            <w:r w:rsidRPr="00A84E87">
              <w:rPr>
                <w:szCs w:val="22"/>
              </w:rPr>
              <w:t>Išorinis diametras</w:t>
            </w:r>
          </w:p>
        </w:tc>
        <w:tc>
          <w:tcPr>
            <w:tcW w:w="6236" w:type="dxa"/>
            <w:vAlign w:val="center"/>
          </w:tcPr>
          <w:p w14:paraId="2D1A4DE8" w14:textId="77777777" w:rsidR="00D01120" w:rsidRPr="00A84E87" w:rsidRDefault="00000000" w:rsidP="00475944">
            <w:pPr>
              <w:rPr>
                <w:szCs w:val="22"/>
              </w:rPr>
            </w:pPr>
            <w:r w:rsidRPr="00A84E87">
              <w:rPr>
                <w:szCs w:val="22"/>
              </w:rPr>
              <w:t>Ne mažiau kaip 5,4 ± 0,2 mm.</w:t>
            </w:r>
          </w:p>
        </w:tc>
      </w:tr>
      <w:tr w:rsidR="00D01120" w:rsidRPr="00A84E87" w14:paraId="515BB55A" w14:textId="77777777">
        <w:trPr>
          <w:jc w:val="center"/>
        </w:trPr>
        <w:tc>
          <w:tcPr>
            <w:tcW w:w="680" w:type="dxa"/>
            <w:vAlign w:val="center"/>
          </w:tcPr>
          <w:p w14:paraId="51CD6EE7" w14:textId="77777777" w:rsidR="00D01120" w:rsidRPr="00A84E87" w:rsidRDefault="00000000">
            <w:pPr>
              <w:jc w:val="center"/>
              <w:rPr>
                <w:szCs w:val="22"/>
              </w:rPr>
            </w:pPr>
            <w:r w:rsidRPr="00A84E87">
              <w:rPr>
                <w:szCs w:val="22"/>
              </w:rPr>
              <w:t>5</w:t>
            </w:r>
          </w:p>
        </w:tc>
        <w:tc>
          <w:tcPr>
            <w:tcW w:w="2721" w:type="dxa"/>
            <w:vAlign w:val="center"/>
          </w:tcPr>
          <w:p w14:paraId="51246FB4" w14:textId="77777777" w:rsidR="00D01120" w:rsidRPr="00A84E87" w:rsidRDefault="00000000">
            <w:pPr>
              <w:jc w:val="left"/>
              <w:rPr>
                <w:szCs w:val="22"/>
              </w:rPr>
            </w:pPr>
            <w:r w:rsidRPr="00A84E87">
              <w:rPr>
                <w:szCs w:val="22"/>
              </w:rPr>
              <w:t>Darbo temperatūra</w:t>
            </w:r>
          </w:p>
        </w:tc>
        <w:tc>
          <w:tcPr>
            <w:tcW w:w="6236" w:type="dxa"/>
            <w:vAlign w:val="center"/>
          </w:tcPr>
          <w:p w14:paraId="7DDE39C8" w14:textId="77777777" w:rsidR="00D01120" w:rsidRPr="00A84E87" w:rsidRDefault="00000000" w:rsidP="00475944">
            <w:pPr>
              <w:rPr>
                <w:szCs w:val="22"/>
              </w:rPr>
            </w:pPr>
            <w:r w:rsidRPr="00A84E87">
              <w:rPr>
                <w:szCs w:val="22"/>
              </w:rPr>
              <w:t>Ne blogiau kaip nuo -20 °C iki +50 °C.</w:t>
            </w:r>
          </w:p>
        </w:tc>
      </w:tr>
      <w:tr w:rsidR="00D01120" w:rsidRPr="00A84E87" w14:paraId="52C1347C" w14:textId="77777777">
        <w:trPr>
          <w:jc w:val="center"/>
        </w:trPr>
        <w:tc>
          <w:tcPr>
            <w:tcW w:w="680" w:type="dxa"/>
            <w:vAlign w:val="center"/>
          </w:tcPr>
          <w:p w14:paraId="464915BC" w14:textId="77777777" w:rsidR="00D01120" w:rsidRPr="00A84E87" w:rsidRDefault="00000000">
            <w:pPr>
              <w:jc w:val="center"/>
              <w:rPr>
                <w:szCs w:val="22"/>
              </w:rPr>
            </w:pPr>
            <w:r w:rsidRPr="00A84E87">
              <w:rPr>
                <w:szCs w:val="22"/>
              </w:rPr>
              <w:t>6</w:t>
            </w:r>
          </w:p>
        </w:tc>
        <w:tc>
          <w:tcPr>
            <w:tcW w:w="2721" w:type="dxa"/>
            <w:vAlign w:val="center"/>
          </w:tcPr>
          <w:p w14:paraId="7CD3B78B" w14:textId="77777777" w:rsidR="00D01120" w:rsidRPr="00A84E87" w:rsidRDefault="00000000">
            <w:pPr>
              <w:jc w:val="left"/>
              <w:rPr>
                <w:szCs w:val="22"/>
              </w:rPr>
            </w:pPr>
            <w:r w:rsidRPr="00A84E87">
              <w:rPr>
                <w:szCs w:val="22"/>
              </w:rPr>
              <w:t>Darbo aplinka</w:t>
            </w:r>
          </w:p>
        </w:tc>
        <w:tc>
          <w:tcPr>
            <w:tcW w:w="6236" w:type="dxa"/>
            <w:vAlign w:val="center"/>
          </w:tcPr>
          <w:p w14:paraId="61353F10" w14:textId="77777777" w:rsidR="00D01120" w:rsidRPr="00A84E87" w:rsidRDefault="00000000" w:rsidP="00475944">
            <w:pPr>
              <w:rPr>
                <w:szCs w:val="22"/>
              </w:rPr>
            </w:pPr>
            <w:r w:rsidRPr="00A84E87">
              <w:rPr>
                <w:szCs w:val="22"/>
              </w:rPr>
              <w:t>Pritaikyta dirbti sausoje ir drėgnoje aplinkoje.</w:t>
            </w:r>
          </w:p>
        </w:tc>
      </w:tr>
      <w:tr w:rsidR="00D01120" w:rsidRPr="00A84E87" w14:paraId="5EDB03DB" w14:textId="77777777">
        <w:trPr>
          <w:jc w:val="center"/>
        </w:trPr>
        <w:tc>
          <w:tcPr>
            <w:tcW w:w="680" w:type="dxa"/>
            <w:vAlign w:val="center"/>
          </w:tcPr>
          <w:p w14:paraId="5907538F" w14:textId="77777777" w:rsidR="00D01120" w:rsidRPr="00A84E87" w:rsidRDefault="00000000">
            <w:pPr>
              <w:jc w:val="center"/>
              <w:rPr>
                <w:szCs w:val="22"/>
              </w:rPr>
            </w:pPr>
            <w:r w:rsidRPr="00A84E87">
              <w:rPr>
                <w:szCs w:val="22"/>
              </w:rPr>
              <w:t>7</w:t>
            </w:r>
          </w:p>
        </w:tc>
        <w:tc>
          <w:tcPr>
            <w:tcW w:w="2721" w:type="dxa"/>
            <w:vAlign w:val="center"/>
          </w:tcPr>
          <w:p w14:paraId="091D7EFA" w14:textId="77777777" w:rsidR="00D01120" w:rsidRPr="00A84E87" w:rsidRDefault="00000000">
            <w:pPr>
              <w:jc w:val="left"/>
              <w:rPr>
                <w:szCs w:val="22"/>
              </w:rPr>
            </w:pPr>
            <w:r w:rsidRPr="00A84E87">
              <w:rPr>
                <w:szCs w:val="22"/>
              </w:rPr>
              <w:t>Saugojimo (tinkamumo naudoti) terminas („Shelf life“), garantija</w:t>
            </w:r>
          </w:p>
        </w:tc>
        <w:tc>
          <w:tcPr>
            <w:tcW w:w="6236" w:type="dxa"/>
            <w:vAlign w:val="center"/>
          </w:tcPr>
          <w:p w14:paraId="4B9CF11F" w14:textId="77777777" w:rsidR="00D01120" w:rsidRPr="00A84E87" w:rsidRDefault="00000000" w:rsidP="00475944">
            <w:pPr>
              <w:rPr>
                <w:szCs w:val="22"/>
              </w:rPr>
            </w:pPr>
            <w:r w:rsidRPr="00A84E87">
              <w:rPr>
                <w:szCs w:val="22"/>
              </w:rPr>
              <w:t>Galiojimo laikas ne mažiau kaip 18 mėnesių nuo pagaminimo datos.</w:t>
            </w:r>
          </w:p>
        </w:tc>
      </w:tr>
      <w:tr w:rsidR="00D01120" w:rsidRPr="00A84E87" w14:paraId="5A2B1B55" w14:textId="77777777">
        <w:trPr>
          <w:jc w:val="center"/>
        </w:trPr>
        <w:tc>
          <w:tcPr>
            <w:tcW w:w="680" w:type="dxa"/>
            <w:vAlign w:val="center"/>
          </w:tcPr>
          <w:p w14:paraId="132FE159" w14:textId="77777777" w:rsidR="00D01120" w:rsidRPr="00A84E87" w:rsidRDefault="00000000">
            <w:pPr>
              <w:jc w:val="center"/>
              <w:rPr>
                <w:szCs w:val="22"/>
              </w:rPr>
            </w:pPr>
            <w:r w:rsidRPr="00A84E87">
              <w:rPr>
                <w:szCs w:val="22"/>
              </w:rPr>
              <w:t>8</w:t>
            </w:r>
          </w:p>
        </w:tc>
        <w:tc>
          <w:tcPr>
            <w:tcW w:w="2721" w:type="dxa"/>
            <w:vAlign w:val="center"/>
          </w:tcPr>
          <w:p w14:paraId="2EE4BF51" w14:textId="77777777" w:rsidR="00D01120" w:rsidRPr="00A84E87" w:rsidRDefault="00000000">
            <w:pPr>
              <w:jc w:val="left"/>
              <w:rPr>
                <w:szCs w:val="22"/>
              </w:rPr>
            </w:pPr>
            <w:r w:rsidRPr="00A84E87">
              <w:rPr>
                <w:szCs w:val="22"/>
              </w:rPr>
              <w:t>Įpakavimas</w:t>
            </w:r>
          </w:p>
        </w:tc>
        <w:tc>
          <w:tcPr>
            <w:tcW w:w="6236" w:type="dxa"/>
            <w:vAlign w:val="center"/>
          </w:tcPr>
          <w:p w14:paraId="188C51CE" w14:textId="77777777" w:rsidR="00D01120" w:rsidRPr="00A84E87" w:rsidRDefault="00000000" w:rsidP="00475944">
            <w:pPr>
              <w:rPr>
                <w:szCs w:val="22"/>
              </w:rPr>
            </w:pPr>
            <w:r w:rsidRPr="00A84E87">
              <w:rPr>
                <w:szCs w:val="22"/>
              </w:rPr>
              <w:t>Prekės supakuotos dėžėse. Detonuojanti virvutė suvyniota ant ritės. Ritės talpa vienodais kiekiais ne mažiau kaip po 100 m, bet ne daugiau kaip po 600 m. Ant įpakavimo turi būti nurodytos prekės pagaminimo ir galiojimo datos.</w:t>
            </w:r>
          </w:p>
        </w:tc>
      </w:tr>
      <w:tr w:rsidR="00D01120" w:rsidRPr="00A84E87" w14:paraId="4B229304" w14:textId="77777777">
        <w:trPr>
          <w:jc w:val="center"/>
        </w:trPr>
        <w:tc>
          <w:tcPr>
            <w:tcW w:w="680" w:type="dxa"/>
            <w:vAlign w:val="center"/>
          </w:tcPr>
          <w:p w14:paraId="42C4815E" w14:textId="77777777" w:rsidR="00D01120" w:rsidRPr="00A84E87" w:rsidRDefault="00000000">
            <w:pPr>
              <w:jc w:val="center"/>
              <w:rPr>
                <w:szCs w:val="22"/>
              </w:rPr>
            </w:pPr>
            <w:r w:rsidRPr="00A84E87">
              <w:rPr>
                <w:szCs w:val="22"/>
              </w:rPr>
              <w:t>9</w:t>
            </w:r>
          </w:p>
        </w:tc>
        <w:tc>
          <w:tcPr>
            <w:tcW w:w="2721" w:type="dxa"/>
            <w:vAlign w:val="center"/>
          </w:tcPr>
          <w:p w14:paraId="07A3C5CC" w14:textId="77777777" w:rsidR="00D01120" w:rsidRPr="00A84E87" w:rsidRDefault="00000000">
            <w:pPr>
              <w:jc w:val="left"/>
              <w:rPr>
                <w:szCs w:val="22"/>
              </w:rPr>
            </w:pPr>
            <w:r w:rsidRPr="00A84E87">
              <w:rPr>
                <w:szCs w:val="22"/>
              </w:rPr>
              <w:t>Reikalavimai kokybei</w:t>
            </w:r>
          </w:p>
        </w:tc>
        <w:tc>
          <w:tcPr>
            <w:tcW w:w="6236" w:type="dxa"/>
            <w:vAlign w:val="center"/>
          </w:tcPr>
          <w:p w14:paraId="30E7E400" w14:textId="77777777" w:rsidR="00D01120" w:rsidRPr="00A84E87" w:rsidRDefault="00000000" w:rsidP="00475944">
            <w:pPr>
              <w:rPr>
                <w:szCs w:val="22"/>
              </w:rPr>
            </w:pPr>
            <w:r w:rsidRPr="00A84E87">
              <w:rPr>
                <w:szCs w:val="22"/>
              </w:rPr>
              <w:t>Gaminys turi būti sertifikuotas ir atitikti Europos Sąjungos (CE) reikalavimus. Atitiktį įrodantys dokumentai pateikiami su pasiūlymu.</w:t>
            </w:r>
          </w:p>
        </w:tc>
      </w:tr>
    </w:tbl>
    <w:p w14:paraId="086ED114" w14:textId="77777777" w:rsidR="00D01120" w:rsidRPr="00A84E87" w:rsidRDefault="00D01120">
      <w:pPr>
        <w:rPr>
          <w:szCs w:val="22"/>
        </w:rPr>
      </w:pPr>
    </w:p>
    <w:p w14:paraId="1E57B0D4" w14:textId="77777777" w:rsidR="00D01120" w:rsidRPr="00A84E87" w:rsidRDefault="00000000">
      <w:pPr>
        <w:spacing w:after="60" w:line="252" w:lineRule="auto"/>
        <w:rPr>
          <w:szCs w:val="22"/>
        </w:rPr>
      </w:pPr>
      <w:r w:rsidRPr="00A84E87">
        <w:rPr>
          <w:b/>
          <w:szCs w:val="22"/>
        </w:rPr>
        <w:t>2.4. Plastinė sprogstamoji medžiaga</w:t>
      </w:r>
    </w:p>
    <w:tbl>
      <w:tblPr>
        <w:tblStyle w:val="Lentelstinklelis"/>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80"/>
        <w:gridCol w:w="2721"/>
        <w:gridCol w:w="6236"/>
      </w:tblGrid>
      <w:tr w:rsidR="00D01120" w:rsidRPr="00A84E87" w14:paraId="3522FAF2" w14:textId="77777777">
        <w:trPr>
          <w:tblHeader/>
          <w:jc w:val="center"/>
        </w:trPr>
        <w:tc>
          <w:tcPr>
            <w:tcW w:w="680" w:type="dxa"/>
            <w:shd w:val="clear" w:color="auto" w:fill="1F4E79"/>
            <w:vAlign w:val="center"/>
          </w:tcPr>
          <w:p w14:paraId="25277036" w14:textId="77777777" w:rsidR="00D01120" w:rsidRPr="00A84E87" w:rsidRDefault="00000000">
            <w:pPr>
              <w:jc w:val="center"/>
              <w:rPr>
                <w:szCs w:val="22"/>
              </w:rPr>
            </w:pPr>
            <w:r w:rsidRPr="00A84E87">
              <w:rPr>
                <w:b/>
                <w:color w:val="FFFFFF"/>
                <w:szCs w:val="22"/>
              </w:rPr>
              <w:t>Eil. Nr.</w:t>
            </w:r>
          </w:p>
        </w:tc>
        <w:tc>
          <w:tcPr>
            <w:tcW w:w="2721" w:type="dxa"/>
            <w:shd w:val="clear" w:color="auto" w:fill="1F4E79"/>
            <w:vAlign w:val="center"/>
          </w:tcPr>
          <w:p w14:paraId="75088E1F" w14:textId="77777777" w:rsidR="00D01120" w:rsidRPr="00A84E87" w:rsidRDefault="00000000">
            <w:pPr>
              <w:jc w:val="center"/>
              <w:rPr>
                <w:szCs w:val="22"/>
              </w:rPr>
            </w:pPr>
            <w:r w:rsidRPr="00A84E87">
              <w:rPr>
                <w:b/>
                <w:color w:val="FFFFFF"/>
                <w:szCs w:val="22"/>
              </w:rPr>
              <w:t>Reikalavimas</w:t>
            </w:r>
          </w:p>
        </w:tc>
        <w:tc>
          <w:tcPr>
            <w:tcW w:w="6236" w:type="dxa"/>
            <w:shd w:val="clear" w:color="auto" w:fill="1F4E79"/>
            <w:vAlign w:val="center"/>
          </w:tcPr>
          <w:p w14:paraId="6441388A" w14:textId="77777777" w:rsidR="00D01120" w:rsidRPr="00A84E87" w:rsidRDefault="00000000">
            <w:pPr>
              <w:jc w:val="center"/>
              <w:rPr>
                <w:szCs w:val="22"/>
              </w:rPr>
            </w:pPr>
            <w:r w:rsidRPr="00A84E87">
              <w:rPr>
                <w:b/>
                <w:color w:val="FFFFFF"/>
                <w:szCs w:val="22"/>
              </w:rPr>
              <w:t>Minimalus reikalavimas</w:t>
            </w:r>
          </w:p>
        </w:tc>
      </w:tr>
      <w:tr w:rsidR="00D01120" w:rsidRPr="00A84E87" w14:paraId="2FB934D3" w14:textId="77777777">
        <w:trPr>
          <w:jc w:val="center"/>
        </w:trPr>
        <w:tc>
          <w:tcPr>
            <w:tcW w:w="680" w:type="dxa"/>
            <w:vAlign w:val="center"/>
          </w:tcPr>
          <w:p w14:paraId="1A01F693" w14:textId="77777777" w:rsidR="00D01120" w:rsidRPr="00A84E87" w:rsidRDefault="00000000">
            <w:pPr>
              <w:jc w:val="center"/>
              <w:rPr>
                <w:szCs w:val="22"/>
              </w:rPr>
            </w:pPr>
            <w:r w:rsidRPr="00A84E87">
              <w:rPr>
                <w:szCs w:val="22"/>
              </w:rPr>
              <w:t>1</w:t>
            </w:r>
          </w:p>
        </w:tc>
        <w:tc>
          <w:tcPr>
            <w:tcW w:w="2721" w:type="dxa"/>
            <w:vAlign w:val="center"/>
          </w:tcPr>
          <w:p w14:paraId="585D2504" w14:textId="77777777" w:rsidR="00D01120" w:rsidRPr="00A84E87" w:rsidRDefault="00000000">
            <w:pPr>
              <w:jc w:val="left"/>
              <w:rPr>
                <w:szCs w:val="22"/>
              </w:rPr>
            </w:pPr>
            <w:r w:rsidRPr="00A84E87">
              <w:rPr>
                <w:szCs w:val="22"/>
              </w:rPr>
              <w:t>Detonacijos greitis</w:t>
            </w:r>
          </w:p>
        </w:tc>
        <w:tc>
          <w:tcPr>
            <w:tcW w:w="6236" w:type="dxa"/>
            <w:vAlign w:val="center"/>
          </w:tcPr>
          <w:p w14:paraId="0861EC77" w14:textId="77777777" w:rsidR="00D01120" w:rsidRPr="00A84E87" w:rsidRDefault="00000000">
            <w:pPr>
              <w:jc w:val="left"/>
              <w:rPr>
                <w:szCs w:val="22"/>
              </w:rPr>
            </w:pPr>
            <w:r w:rsidRPr="00A84E87">
              <w:rPr>
                <w:szCs w:val="22"/>
              </w:rPr>
              <w:t>Ne mažiau kaip 6700 m/s.</w:t>
            </w:r>
          </w:p>
        </w:tc>
      </w:tr>
      <w:tr w:rsidR="00D01120" w:rsidRPr="00A84E87" w14:paraId="0D2ABF1D" w14:textId="77777777">
        <w:trPr>
          <w:jc w:val="center"/>
        </w:trPr>
        <w:tc>
          <w:tcPr>
            <w:tcW w:w="680" w:type="dxa"/>
            <w:vAlign w:val="center"/>
          </w:tcPr>
          <w:p w14:paraId="6F2C40D7" w14:textId="77777777" w:rsidR="00D01120" w:rsidRPr="00A84E87" w:rsidRDefault="00000000">
            <w:pPr>
              <w:jc w:val="center"/>
              <w:rPr>
                <w:szCs w:val="22"/>
              </w:rPr>
            </w:pPr>
            <w:r w:rsidRPr="00A84E87">
              <w:rPr>
                <w:szCs w:val="22"/>
              </w:rPr>
              <w:t>2</w:t>
            </w:r>
          </w:p>
        </w:tc>
        <w:tc>
          <w:tcPr>
            <w:tcW w:w="2721" w:type="dxa"/>
            <w:vAlign w:val="center"/>
          </w:tcPr>
          <w:p w14:paraId="0FC06F2B" w14:textId="77777777" w:rsidR="00D01120" w:rsidRPr="00A84E87" w:rsidRDefault="00000000">
            <w:pPr>
              <w:jc w:val="left"/>
              <w:rPr>
                <w:szCs w:val="22"/>
              </w:rPr>
            </w:pPr>
            <w:r w:rsidRPr="00A84E87">
              <w:rPr>
                <w:szCs w:val="22"/>
              </w:rPr>
              <w:t>Sudėtis</w:t>
            </w:r>
          </w:p>
        </w:tc>
        <w:tc>
          <w:tcPr>
            <w:tcW w:w="6236" w:type="dxa"/>
            <w:vAlign w:val="center"/>
          </w:tcPr>
          <w:p w14:paraId="64759039" w14:textId="77777777" w:rsidR="00D01120" w:rsidRPr="00A84E87" w:rsidRDefault="00000000" w:rsidP="00475944">
            <w:pPr>
              <w:rPr>
                <w:szCs w:val="22"/>
              </w:rPr>
            </w:pPr>
            <w:r w:rsidRPr="00A84E87">
              <w:rPr>
                <w:szCs w:val="22"/>
              </w:rPr>
              <w:t>Pagaminta heksogeno (RDX) ir / arba pentrito (PETN) sprogstamųjų medžiagų pagrindu.</w:t>
            </w:r>
          </w:p>
        </w:tc>
      </w:tr>
      <w:tr w:rsidR="00D01120" w:rsidRPr="00A84E87" w14:paraId="2CECA806" w14:textId="77777777">
        <w:trPr>
          <w:jc w:val="center"/>
        </w:trPr>
        <w:tc>
          <w:tcPr>
            <w:tcW w:w="680" w:type="dxa"/>
            <w:vAlign w:val="center"/>
          </w:tcPr>
          <w:p w14:paraId="3BF27E4C" w14:textId="77777777" w:rsidR="00D01120" w:rsidRPr="00A84E87" w:rsidRDefault="00000000">
            <w:pPr>
              <w:jc w:val="center"/>
              <w:rPr>
                <w:szCs w:val="22"/>
              </w:rPr>
            </w:pPr>
            <w:r w:rsidRPr="00A84E87">
              <w:rPr>
                <w:szCs w:val="22"/>
              </w:rPr>
              <w:t>3</w:t>
            </w:r>
          </w:p>
        </w:tc>
        <w:tc>
          <w:tcPr>
            <w:tcW w:w="2721" w:type="dxa"/>
            <w:vAlign w:val="center"/>
          </w:tcPr>
          <w:p w14:paraId="60E3FD61" w14:textId="77777777" w:rsidR="00D01120" w:rsidRPr="00A84E87" w:rsidRDefault="00000000">
            <w:pPr>
              <w:jc w:val="left"/>
              <w:rPr>
                <w:szCs w:val="22"/>
              </w:rPr>
            </w:pPr>
            <w:r w:rsidRPr="00A84E87">
              <w:rPr>
                <w:szCs w:val="22"/>
              </w:rPr>
              <w:t>Inicijavimas</w:t>
            </w:r>
          </w:p>
        </w:tc>
        <w:tc>
          <w:tcPr>
            <w:tcW w:w="6236" w:type="dxa"/>
            <w:vAlign w:val="center"/>
          </w:tcPr>
          <w:p w14:paraId="257C4EED" w14:textId="77777777" w:rsidR="00D01120" w:rsidRPr="00A84E87" w:rsidRDefault="00000000" w:rsidP="00475944">
            <w:pPr>
              <w:rPr>
                <w:szCs w:val="22"/>
              </w:rPr>
            </w:pPr>
            <w:r w:rsidRPr="00A84E87">
              <w:rPr>
                <w:szCs w:val="22"/>
              </w:rPr>
              <w:t>Detonuojanti nuo visų saugumo klasių kapsulių detonatorių, kurių užtaisas ne mažesnis kaip 0,6 g PETN.</w:t>
            </w:r>
          </w:p>
        </w:tc>
      </w:tr>
      <w:tr w:rsidR="00D01120" w:rsidRPr="00A84E87" w14:paraId="621301F7" w14:textId="77777777">
        <w:trPr>
          <w:jc w:val="center"/>
        </w:trPr>
        <w:tc>
          <w:tcPr>
            <w:tcW w:w="680" w:type="dxa"/>
            <w:vAlign w:val="center"/>
          </w:tcPr>
          <w:p w14:paraId="0DF6C46D" w14:textId="77777777" w:rsidR="00D01120" w:rsidRPr="00A84E87" w:rsidRDefault="00000000">
            <w:pPr>
              <w:jc w:val="center"/>
              <w:rPr>
                <w:szCs w:val="22"/>
              </w:rPr>
            </w:pPr>
            <w:r w:rsidRPr="00A84E87">
              <w:rPr>
                <w:szCs w:val="22"/>
              </w:rPr>
              <w:t>4</w:t>
            </w:r>
          </w:p>
        </w:tc>
        <w:tc>
          <w:tcPr>
            <w:tcW w:w="2721" w:type="dxa"/>
            <w:vAlign w:val="center"/>
          </w:tcPr>
          <w:p w14:paraId="4EDA3FB2" w14:textId="77777777" w:rsidR="00D01120" w:rsidRPr="00A84E87" w:rsidRDefault="00000000">
            <w:pPr>
              <w:jc w:val="left"/>
              <w:rPr>
                <w:szCs w:val="22"/>
              </w:rPr>
            </w:pPr>
            <w:r w:rsidRPr="00A84E87">
              <w:rPr>
                <w:szCs w:val="22"/>
              </w:rPr>
              <w:t>Fizikinis stovis</w:t>
            </w:r>
          </w:p>
        </w:tc>
        <w:tc>
          <w:tcPr>
            <w:tcW w:w="6236" w:type="dxa"/>
            <w:vAlign w:val="center"/>
          </w:tcPr>
          <w:p w14:paraId="25CA6F0D" w14:textId="77777777" w:rsidR="00D01120" w:rsidRPr="00A84E87" w:rsidRDefault="00000000" w:rsidP="00475944">
            <w:pPr>
              <w:rPr>
                <w:szCs w:val="22"/>
              </w:rPr>
            </w:pPr>
            <w:r w:rsidRPr="00A84E87">
              <w:rPr>
                <w:szCs w:val="22"/>
              </w:rPr>
              <w:t>Elastinga medžiaga, lengvai rankomis minkant keičianti formą ir stabiliai išlaikanti jai suteiktą formą.</w:t>
            </w:r>
          </w:p>
        </w:tc>
      </w:tr>
      <w:tr w:rsidR="00D01120" w:rsidRPr="00A84E87" w14:paraId="6377B481" w14:textId="77777777">
        <w:trPr>
          <w:jc w:val="center"/>
        </w:trPr>
        <w:tc>
          <w:tcPr>
            <w:tcW w:w="680" w:type="dxa"/>
            <w:vAlign w:val="center"/>
          </w:tcPr>
          <w:p w14:paraId="0E3F3C12" w14:textId="77777777" w:rsidR="00D01120" w:rsidRPr="00A84E87" w:rsidRDefault="00000000">
            <w:pPr>
              <w:jc w:val="center"/>
              <w:rPr>
                <w:szCs w:val="22"/>
              </w:rPr>
            </w:pPr>
            <w:r w:rsidRPr="00A84E87">
              <w:rPr>
                <w:szCs w:val="22"/>
              </w:rPr>
              <w:t>5</w:t>
            </w:r>
          </w:p>
        </w:tc>
        <w:tc>
          <w:tcPr>
            <w:tcW w:w="2721" w:type="dxa"/>
            <w:vAlign w:val="center"/>
          </w:tcPr>
          <w:p w14:paraId="2AF04220" w14:textId="77777777" w:rsidR="00D01120" w:rsidRPr="00A84E87" w:rsidRDefault="00000000">
            <w:pPr>
              <w:jc w:val="left"/>
              <w:rPr>
                <w:szCs w:val="22"/>
              </w:rPr>
            </w:pPr>
            <w:r w:rsidRPr="00A84E87">
              <w:rPr>
                <w:szCs w:val="22"/>
              </w:rPr>
              <w:t>Darbo temperatūra</w:t>
            </w:r>
          </w:p>
        </w:tc>
        <w:tc>
          <w:tcPr>
            <w:tcW w:w="6236" w:type="dxa"/>
            <w:vAlign w:val="center"/>
          </w:tcPr>
          <w:p w14:paraId="5E259952" w14:textId="77777777" w:rsidR="00D01120" w:rsidRPr="00A84E87" w:rsidRDefault="00000000">
            <w:pPr>
              <w:jc w:val="left"/>
              <w:rPr>
                <w:szCs w:val="22"/>
              </w:rPr>
            </w:pPr>
            <w:r w:rsidRPr="00A84E87">
              <w:rPr>
                <w:szCs w:val="22"/>
              </w:rPr>
              <w:t>Ne blogiau kaip nuo -20 °C iki +50 °C.</w:t>
            </w:r>
          </w:p>
        </w:tc>
      </w:tr>
      <w:tr w:rsidR="00D01120" w:rsidRPr="00A84E87" w14:paraId="106CA2D7" w14:textId="77777777">
        <w:trPr>
          <w:jc w:val="center"/>
        </w:trPr>
        <w:tc>
          <w:tcPr>
            <w:tcW w:w="680" w:type="dxa"/>
            <w:vAlign w:val="center"/>
          </w:tcPr>
          <w:p w14:paraId="0254B147" w14:textId="77777777" w:rsidR="00D01120" w:rsidRPr="00A84E87" w:rsidRDefault="00000000">
            <w:pPr>
              <w:jc w:val="center"/>
              <w:rPr>
                <w:szCs w:val="22"/>
              </w:rPr>
            </w:pPr>
            <w:r w:rsidRPr="00A84E87">
              <w:rPr>
                <w:szCs w:val="22"/>
              </w:rPr>
              <w:t>6</w:t>
            </w:r>
          </w:p>
        </w:tc>
        <w:tc>
          <w:tcPr>
            <w:tcW w:w="2721" w:type="dxa"/>
            <w:vAlign w:val="center"/>
          </w:tcPr>
          <w:p w14:paraId="0621A04D" w14:textId="77777777" w:rsidR="00D01120" w:rsidRPr="00A84E87" w:rsidRDefault="00000000">
            <w:pPr>
              <w:jc w:val="left"/>
              <w:rPr>
                <w:szCs w:val="22"/>
              </w:rPr>
            </w:pPr>
            <w:r w:rsidRPr="00A84E87">
              <w:rPr>
                <w:szCs w:val="22"/>
              </w:rPr>
              <w:t>Tankis</w:t>
            </w:r>
          </w:p>
        </w:tc>
        <w:tc>
          <w:tcPr>
            <w:tcW w:w="6236" w:type="dxa"/>
            <w:vAlign w:val="center"/>
          </w:tcPr>
          <w:p w14:paraId="530F6398" w14:textId="77777777" w:rsidR="00D01120" w:rsidRPr="00A84E87" w:rsidRDefault="00000000">
            <w:pPr>
              <w:jc w:val="left"/>
              <w:rPr>
                <w:szCs w:val="22"/>
              </w:rPr>
            </w:pPr>
            <w:r w:rsidRPr="00A84E87">
              <w:rPr>
                <w:szCs w:val="22"/>
              </w:rPr>
              <w:t>Ne mažiau kaip 1,3 g/cm³ ± 0,1 g/cm³.</w:t>
            </w:r>
          </w:p>
        </w:tc>
      </w:tr>
      <w:tr w:rsidR="00D01120" w:rsidRPr="00A84E87" w14:paraId="13F2E816" w14:textId="77777777">
        <w:trPr>
          <w:jc w:val="center"/>
        </w:trPr>
        <w:tc>
          <w:tcPr>
            <w:tcW w:w="680" w:type="dxa"/>
            <w:vAlign w:val="center"/>
          </w:tcPr>
          <w:p w14:paraId="32AFDA7D" w14:textId="77777777" w:rsidR="00D01120" w:rsidRPr="00A84E87" w:rsidRDefault="00000000">
            <w:pPr>
              <w:jc w:val="center"/>
              <w:rPr>
                <w:szCs w:val="22"/>
              </w:rPr>
            </w:pPr>
            <w:r w:rsidRPr="00A84E87">
              <w:rPr>
                <w:szCs w:val="22"/>
              </w:rPr>
              <w:t>7</w:t>
            </w:r>
          </w:p>
        </w:tc>
        <w:tc>
          <w:tcPr>
            <w:tcW w:w="2721" w:type="dxa"/>
            <w:vAlign w:val="center"/>
          </w:tcPr>
          <w:p w14:paraId="1F5DB2B9" w14:textId="77777777" w:rsidR="00D01120" w:rsidRPr="00A84E87" w:rsidRDefault="00000000">
            <w:pPr>
              <w:jc w:val="left"/>
              <w:rPr>
                <w:szCs w:val="22"/>
              </w:rPr>
            </w:pPr>
            <w:r w:rsidRPr="00A84E87">
              <w:rPr>
                <w:szCs w:val="22"/>
              </w:rPr>
              <w:t>Detonacijos energija</w:t>
            </w:r>
          </w:p>
        </w:tc>
        <w:tc>
          <w:tcPr>
            <w:tcW w:w="6236" w:type="dxa"/>
            <w:vAlign w:val="center"/>
          </w:tcPr>
          <w:p w14:paraId="689E175B" w14:textId="77777777" w:rsidR="00D01120" w:rsidRPr="00A84E87" w:rsidRDefault="00000000">
            <w:pPr>
              <w:jc w:val="left"/>
              <w:rPr>
                <w:szCs w:val="22"/>
              </w:rPr>
            </w:pPr>
            <w:r w:rsidRPr="00A84E87">
              <w:rPr>
                <w:szCs w:val="22"/>
              </w:rPr>
              <w:t>Sprogimo šiluma ne mažiau kaip 2,0 kJ/kg.</w:t>
            </w:r>
          </w:p>
        </w:tc>
      </w:tr>
      <w:tr w:rsidR="00D01120" w:rsidRPr="00A84E87" w14:paraId="35E9D32D" w14:textId="77777777">
        <w:trPr>
          <w:jc w:val="center"/>
        </w:trPr>
        <w:tc>
          <w:tcPr>
            <w:tcW w:w="680" w:type="dxa"/>
            <w:vAlign w:val="center"/>
          </w:tcPr>
          <w:p w14:paraId="68BE484A" w14:textId="77777777" w:rsidR="00D01120" w:rsidRPr="00A84E87" w:rsidRDefault="00000000">
            <w:pPr>
              <w:jc w:val="center"/>
              <w:rPr>
                <w:szCs w:val="22"/>
              </w:rPr>
            </w:pPr>
            <w:r w:rsidRPr="00A84E87">
              <w:rPr>
                <w:szCs w:val="22"/>
              </w:rPr>
              <w:t>8</w:t>
            </w:r>
          </w:p>
        </w:tc>
        <w:tc>
          <w:tcPr>
            <w:tcW w:w="2721" w:type="dxa"/>
            <w:vAlign w:val="center"/>
          </w:tcPr>
          <w:p w14:paraId="66E836D7" w14:textId="77777777" w:rsidR="00D01120" w:rsidRPr="00A84E87" w:rsidRDefault="00000000">
            <w:pPr>
              <w:jc w:val="left"/>
              <w:rPr>
                <w:szCs w:val="22"/>
              </w:rPr>
            </w:pPr>
            <w:r w:rsidRPr="00A84E87">
              <w:rPr>
                <w:szCs w:val="22"/>
              </w:rPr>
              <w:t>Saugojimo (tinkamumo naudoti) terminas („Shelf life“), garantija</w:t>
            </w:r>
          </w:p>
        </w:tc>
        <w:tc>
          <w:tcPr>
            <w:tcW w:w="6236" w:type="dxa"/>
            <w:vAlign w:val="center"/>
          </w:tcPr>
          <w:p w14:paraId="758CCEE3" w14:textId="77777777" w:rsidR="00D01120" w:rsidRPr="00A84E87" w:rsidRDefault="00000000">
            <w:pPr>
              <w:jc w:val="left"/>
              <w:rPr>
                <w:szCs w:val="22"/>
              </w:rPr>
            </w:pPr>
            <w:r w:rsidRPr="00A84E87">
              <w:rPr>
                <w:szCs w:val="22"/>
              </w:rPr>
              <w:t>Galiojimo laikas ne mažiau kaip 18 mėn. nuo pristatymo datos.</w:t>
            </w:r>
          </w:p>
        </w:tc>
      </w:tr>
      <w:tr w:rsidR="00D01120" w:rsidRPr="00A84E87" w14:paraId="5A92D09B" w14:textId="77777777">
        <w:trPr>
          <w:jc w:val="center"/>
        </w:trPr>
        <w:tc>
          <w:tcPr>
            <w:tcW w:w="680" w:type="dxa"/>
            <w:vAlign w:val="center"/>
          </w:tcPr>
          <w:p w14:paraId="665730CC" w14:textId="77777777" w:rsidR="00D01120" w:rsidRPr="00A84E87" w:rsidRDefault="00000000">
            <w:pPr>
              <w:jc w:val="center"/>
              <w:rPr>
                <w:szCs w:val="22"/>
              </w:rPr>
            </w:pPr>
            <w:r w:rsidRPr="00A84E87">
              <w:rPr>
                <w:szCs w:val="22"/>
              </w:rPr>
              <w:t>9</w:t>
            </w:r>
          </w:p>
        </w:tc>
        <w:tc>
          <w:tcPr>
            <w:tcW w:w="2721" w:type="dxa"/>
            <w:vAlign w:val="center"/>
          </w:tcPr>
          <w:p w14:paraId="39F7FEF1" w14:textId="77777777" w:rsidR="00D01120" w:rsidRPr="00A84E87" w:rsidRDefault="00000000">
            <w:pPr>
              <w:jc w:val="left"/>
              <w:rPr>
                <w:szCs w:val="22"/>
              </w:rPr>
            </w:pPr>
            <w:r w:rsidRPr="00A84E87">
              <w:rPr>
                <w:szCs w:val="22"/>
              </w:rPr>
              <w:t>Įpakavimas</w:t>
            </w:r>
          </w:p>
        </w:tc>
        <w:tc>
          <w:tcPr>
            <w:tcW w:w="6236" w:type="dxa"/>
            <w:vAlign w:val="center"/>
          </w:tcPr>
          <w:p w14:paraId="79FC2E8D" w14:textId="77777777" w:rsidR="00D01120" w:rsidRPr="00A84E87" w:rsidRDefault="00000000" w:rsidP="00475944">
            <w:pPr>
              <w:rPr>
                <w:szCs w:val="22"/>
              </w:rPr>
            </w:pPr>
            <w:r w:rsidRPr="00A84E87">
              <w:rPr>
                <w:szCs w:val="22"/>
              </w:rPr>
              <w:t>Ant įpakavimo turi būti nurodytas prekės pavadinimas, kiekis, pagaminimo ir galiojimo datos.</w:t>
            </w:r>
          </w:p>
        </w:tc>
      </w:tr>
      <w:tr w:rsidR="00D01120" w:rsidRPr="00A84E87" w14:paraId="27D67B1C" w14:textId="77777777">
        <w:trPr>
          <w:jc w:val="center"/>
        </w:trPr>
        <w:tc>
          <w:tcPr>
            <w:tcW w:w="680" w:type="dxa"/>
            <w:vAlign w:val="center"/>
          </w:tcPr>
          <w:p w14:paraId="4D59AE0A" w14:textId="77777777" w:rsidR="00D01120" w:rsidRPr="00A84E87" w:rsidRDefault="00000000">
            <w:pPr>
              <w:jc w:val="center"/>
              <w:rPr>
                <w:szCs w:val="22"/>
              </w:rPr>
            </w:pPr>
            <w:r w:rsidRPr="00A84E87">
              <w:rPr>
                <w:szCs w:val="22"/>
              </w:rPr>
              <w:t>10</w:t>
            </w:r>
          </w:p>
        </w:tc>
        <w:tc>
          <w:tcPr>
            <w:tcW w:w="2721" w:type="dxa"/>
            <w:vAlign w:val="center"/>
          </w:tcPr>
          <w:p w14:paraId="04768669" w14:textId="77777777" w:rsidR="00D01120" w:rsidRPr="00A84E87" w:rsidRDefault="00000000">
            <w:pPr>
              <w:jc w:val="left"/>
              <w:rPr>
                <w:szCs w:val="22"/>
              </w:rPr>
            </w:pPr>
            <w:r w:rsidRPr="00A84E87">
              <w:rPr>
                <w:szCs w:val="22"/>
              </w:rPr>
              <w:t>Reikalavimai kokybei</w:t>
            </w:r>
          </w:p>
        </w:tc>
        <w:tc>
          <w:tcPr>
            <w:tcW w:w="6236" w:type="dxa"/>
            <w:vAlign w:val="center"/>
          </w:tcPr>
          <w:p w14:paraId="520F1647" w14:textId="77777777" w:rsidR="00D01120" w:rsidRPr="00A84E87" w:rsidRDefault="00000000" w:rsidP="00475944">
            <w:pPr>
              <w:rPr>
                <w:szCs w:val="22"/>
              </w:rPr>
            </w:pPr>
            <w:r w:rsidRPr="00A84E87">
              <w:rPr>
                <w:szCs w:val="22"/>
              </w:rPr>
              <w:t>Gaminys turi būti sertifikuotas ir atitikti Europos Sąjungos (CE) reikalavimus. Atitiktį įrodantys dokumentai pateikiami su pasiūlymu.</w:t>
            </w:r>
          </w:p>
        </w:tc>
      </w:tr>
    </w:tbl>
    <w:p w14:paraId="5A7353D5" w14:textId="77777777" w:rsidR="00D01120" w:rsidRDefault="00000000">
      <w:pPr>
        <w:spacing w:after="60" w:line="252" w:lineRule="auto"/>
      </w:pPr>
      <w:r>
        <w:rPr>
          <w:b/>
        </w:rPr>
        <w:lastRenderedPageBreak/>
        <w:t>2.5. Kiti reikalavimai tiekimui ir priėmimui</w:t>
      </w:r>
    </w:p>
    <w:p w14:paraId="15640459" w14:textId="77777777" w:rsidR="00D01120" w:rsidRDefault="00000000">
      <w:pPr>
        <w:spacing w:after="60" w:line="252" w:lineRule="auto"/>
      </w:pPr>
      <w:r>
        <w:t>2.5.1. Prekės turi būti pristatytos Pirkėjo nurodytu adresu, iš anksto suderinus pristatymo laiką su Pirkėjo atsakingu asmeniu. Prekių perdavimas vykdomas tik Pirkėjo įgaliotam asmeniui.</w:t>
      </w:r>
    </w:p>
    <w:p w14:paraId="39078860" w14:textId="77777777" w:rsidR="00D01120" w:rsidRDefault="00000000">
      <w:pPr>
        <w:spacing w:after="60" w:line="252" w:lineRule="auto"/>
      </w:pPr>
      <w:r>
        <w:t>2.5.2. Kartu su prekėmis turi būti pateikti dokumentai, leidžiantys sutikrinti pristatytų prekių pavadinimus, kiekius, partijas / serijas, pagaminimo datas ir galiojimo / tinkamumo naudoti terminus.</w:t>
      </w:r>
    </w:p>
    <w:p w14:paraId="71078DA2" w14:textId="77777777" w:rsidR="00D01120" w:rsidRDefault="00000000">
      <w:pPr>
        <w:spacing w:after="60" w:line="252" w:lineRule="auto"/>
      </w:pPr>
      <w:r>
        <w:t>2.5.3. Jeigu pristatymo metu nustatomi pakuotės pažeidimai, dokumentų neatitikimai, neaiškus ženklinimas, pasibaigęs arba nepakankamas tinkamumo naudoti terminas, Pirkėjas turi teisę nepriimti tokių prekių, kol neatitikimai bus pašalinti arba prekės pakeistos tinkamomis.</w:t>
      </w:r>
    </w:p>
    <w:p w14:paraId="49D179FC" w14:textId="77777777" w:rsidR="00D01120" w:rsidRDefault="00000000">
      <w:pPr>
        <w:spacing w:after="60" w:line="252" w:lineRule="auto"/>
      </w:pPr>
      <w:r>
        <w:t>2.5.4. Tiekėjas atsako už pristatytų prekių atitiktį pasiūlyme nurodytoms charakteristikoms, gamintojo dokumentams ir šiai techninei specifikacijai.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906"/>
      </w:tblGrid>
      <w:tr w:rsidR="00D01120" w14:paraId="630CAC76" w14:textId="77777777">
        <w:trPr>
          <w:jc w:val="center"/>
        </w:trPr>
        <w:tc>
          <w:tcPr>
            <w:tcW w:w="9922" w:type="dxa"/>
            <w:shd w:val="clear" w:color="auto" w:fill="1F4E79"/>
            <w:vAlign w:val="center"/>
          </w:tcPr>
          <w:p w14:paraId="04419563" w14:textId="77777777" w:rsidR="00D01120" w:rsidRDefault="00000000">
            <w:pPr>
              <w:jc w:val="left"/>
            </w:pPr>
            <w:r>
              <w:rPr>
                <w:b/>
                <w:color w:val="FFFFFF"/>
              </w:rPr>
              <w:t>3. DOKUMENTAI, REIKALINGI PIRKIMO OBJEKTO TECHNINĖMS SAVYBĖMS IR KOKYBEI PATVIRTINTI</w:t>
            </w:r>
          </w:p>
        </w:tc>
      </w:tr>
    </w:tbl>
    <w:p w14:paraId="78411F3A" w14:textId="77777777" w:rsidR="00D01120" w:rsidRDefault="00000000">
      <w:pPr>
        <w:spacing w:after="60" w:line="252" w:lineRule="auto"/>
      </w:pPr>
      <w:r>
        <w:rPr>
          <w:b/>
        </w:rPr>
        <w:t>3.1. Dokumentai, pateikiami kartu su pasiūlymu:</w:t>
      </w:r>
    </w:p>
    <w:p w14:paraId="7557F7A4" w14:textId="77777777" w:rsidR="00D01120" w:rsidRDefault="00000000">
      <w:pPr>
        <w:spacing w:after="40"/>
        <w:ind w:left="340" w:hanging="170"/>
      </w:pPr>
      <w:r>
        <w:t>– užpildyta techninių reikalavimų atitikties lentelė pagal šios techninės specifikacijos 1 priedą, nurodant tikslias siūlomų prekių technines charakteristikas;</w:t>
      </w:r>
    </w:p>
    <w:p w14:paraId="4AC44D48" w14:textId="77777777" w:rsidR="00D01120" w:rsidRDefault="00000000">
      <w:pPr>
        <w:spacing w:after="40"/>
        <w:ind w:left="340" w:hanging="170"/>
      </w:pPr>
      <w:r>
        <w:t>– gamintojo techninis aprašymas, katalogo lapas, duomenų lapas, produkto specifikacija arba kitas lygiavertis dokumentas, patvirtinantis kiekvienos siūlomos prekės atitiktį nustatytiems reikalavimams;</w:t>
      </w:r>
    </w:p>
    <w:p w14:paraId="67D5A2FD" w14:textId="77777777" w:rsidR="00D01120" w:rsidRDefault="00000000">
      <w:pPr>
        <w:spacing w:after="40"/>
        <w:ind w:left="340" w:hanging="170"/>
      </w:pPr>
      <w:r>
        <w:t>– dokumentai, patvirtinantys CE, atitikties, kokybės ar kitus privalomuosius reikalavimus, jeigu jie taikomi konkrečiai siūlomai prekei;</w:t>
      </w:r>
    </w:p>
    <w:p w14:paraId="09DAA9F7" w14:textId="77777777" w:rsidR="00D01120" w:rsidRDefault="00000000">
      <w:pPr>
        <w:spacing w:after="40"/>
        <w:ind w:left="340" w:hanging="170"/>
      </w:pPr>
      <w:r>
        <w:t>– saugos duomenų lapai arba gamintojo saugos, naudojimo, laikymo ir transportavimo dokumentai, jeigu tokie dokumentai konkrečiai prekei taikomi;</w:t>
      </w:r>
    </w:p>
    <w:p w14:paraId="24B72B58" w14:textId="77777777" w:rsidR="00D01120" w:rsidRDefault="00000000">
      <w:pPr>
        <w:spacing w:after="40"/>
        <w:ind w:left="340" w:hanging="170"/>
      </w:pPr>
      <w:r>
        <w:t>– informacija apie kiekvienos siūlomos prekės gamintoją, prekinį pavadinimą, tipą / modelį, katalogo numerį, jeigu jis suteiktas, ir siūlomą pakuotės / ritės / komplekto parametrą, jeigu jis reikšmingas atitikčiai įvertinti.</w:t>
      </w:r>
    </w:p>
    <w:p w14:paraId="220694CE" w14:textId="77777777" w:rsidR="00D01120" w:rsidRDefault="00000000">
      <w:pPr>
        <w:spacing w:after="60" w:line="252" w:lineRule="auto"/>
      </w:pPr>
      <w:r>
        <w:rPr>
          <w:b/>
        </w:rPr>
        <w:t>3.2. Dokumentai, pateikiami prekių pristatymo metu:</w:t>
      </w:r>
    </w:p>
    <w:p w14:paraId="71876166" w14:textId="77777777" w:rsidR="00D01120" w:rsidRDefault="00000000">
      <w:pPr>
        <w:spacing w:after="40"/>
        <w:ind w:left="340" w:hanging="170"/>
      </w:pPr>
      <w:r>
        <w:t>– prekių perdavimo dokumentas, kuriame nurodytas prekių pavadinimas, kiekis, partijos / serijos numeris, pagaminimo data ir galiojimo / tinkamumo naudoti terminas;</w:t>
      </w:r>
    </w:p>
    <w:p w14:paraId="71B07997" w14:textId="77777777" w:rsidR="00D01120" w:rsidRDefault="00000000">
      <w:pPr>
        <w:spacing w:after="40"/>
        <w:ind w:left="340" w:hanging="170"/>
      </w:pPr>
      <w:r>
        <w:t>– konkrečios partijos kokybės / atitikties dokumentai, jeigu jie pagal gamintojo praktiką ar teisės aktus išduodami konkrečiai pristatomai partijai;</w:t>
      </w:r>
    </w:p>
    <w:p w14:paraId="1A3599A8" w14:textId="77777777" w:rsidR="00D01120" w:rsidRDefault="00000000">
      <w:pPr>
        <w:spacing w:after="40"/>
        <w:ind w:left="340" w:hanging="170"/>
      </w:pPr>
      <w:r>
        <w:t>– transportavimo ir pavojingų krovinių dokumentai, kiek jie privalomi pagal taikomus teisės aktus;</w:t>
      </w:r>
    </w:p>
    <w:p w14:paraId="155488FE" w14:textId="77777777" w:rsidR="00D01120" w:rsidRDefault="00000000">
      <w:pPr>
        <w:spacing w:after="40"/>
        <w:ind w:left="340" w:hanging="170"/>
      </w:pPr>
      <w:r>
        <w:t>– kiti dokumentai, kurie pagal teisės aktus turi lydėti sprogstamąsias medžiagas ar inicijavimo priemones.</w:t>
      </w:r>
    </w:p>
    <w:p w14:paraId="5260B2BA" w14:textId="77777777" w:rsidR="007D5B00" w:rsidRDefault="007D5B00">
      <w:pPr>
        <w:jc w:val="left"/>
        <w:sectPr w:rsidR="007D5B00">
          <w:headerReference w:type="default" r:id="rId11"/>
          <w:footerReference w:type="even" r:id="rId12"/>
          <w:headerReference w:type="first" r:id="rId13"/>
          <w:footerReference w:type="first" r:id="rId14"/>
          <w:pgSz w:w="11906" w:h="16838"/>
          <w:pgMar w:top="850" w:right="850" w:bottom="850" w:left="1134" w:header="567" w:footer="567" w:gutter="0"/>
          <w:cols w:space="1296"/>
          <w:docGrid w:linePitch="360"/>
        </w:sect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5348"/>
      </w:tblGrid>
      <w:tr w:rsidR="00D01120" w14:paraId="4B2B28B3" w14:textId="77777777" w:rsidTr="00B15911">
        <w:trPr>
          <w:jc w:val="center"/>
        </w:trPr>
        <w:tc>
          <w:tcPr>
            <w:tcW w:w="15348" w:type="dxa"/>
            <w:shd w:val="clear" w:color="auto" w:fill="1F4E79"/>
            <w:vAlign w:val="center"/>
          </w:tcPr>
          <w:p w14:paraId="497290D5" w14:textId="77777777" w:rsidR="00D01120" w:rsidRDefault="00000000">
            <w:pPr>
              <w:jc w:val="left"/>
            </w:pPr>
            <w:r>
              <w:rPr>
                <w:b/>
                <w:color w:val="FFFFFF"/>
              </w:rPr>
              <w:lastRenderedPageBreak/>
              <w:t>1 PRIEDAS. TECHNINIŲ REIKALAVIMŲ ATITIKTIES LENTELĖ</w:t>
            </w:r>
          </w:p>
        </w:tc>
      </w:tr>
    </w:tbl>
    <w:p w14:paraId="51C53564" w14:textId="77777777" w:rsidR="00D01120" w:rsidRDefault="00000000">
      <w:pPr>
        <w:spacing w:after="60" w:line="252" w:lineRule="auto"/>
      </w:pPr>
      <w:r>
        <w:t>Tiekėjas, teikdamas pasiūlymą, turi užpildyti žemiau pateiktą lentelę. Lentelėje turi būti nurodytos tikslios siūlomų prekių techninės charakteristikos, o dokumentų stulpelyje – konkretūs dokumentai, puslapiai, punktai arba viešai prieinamos nuorodos, kuriuose patvirtinama atitiktis atitinkamam reikalavimui.</w:t>
      </w:r>
    </w:p>
    <w:p w14:paraId="159E196B" w14:textId="77777777" w:rsidR="00D01120" w:rsidRDefault="00000000">
      <w:pPr>
        <w:spacing w:after="60" w:line="252" w:lineRule="auto"/>
      </w:pPr>
      <w:r>
        <w:rPr>
          <w:b/>
        </w:rPr>
        <w:t>1. Bangolaidis (shock tube) su detonatoriumi ir vienkartiniu iniciatoriumi</w:t>
      </w:r>
    </w:p>
    <w:tbl>
      <w:tblPr>
        <w:tblStyle w:val="Lentelstinklelis"/>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1"/>
        <w:gridCol w:w="2268"/>
        <w:gridCol w:w="5912"/>
        <w:gridCol w:w="3231"/>
        <w:gridCol w:w="3231"/>
      </w:tblGrid>
      <w:tr w:rsidR="00D01120" w14:paraId="78281047" w14:textId="77777777" w:rsidTr="00B15911">
        <w:trPr>
          <w:tblHeader/>
          <w:jc w:val="center"/>
        </w:trPr>
        <w:tc>
          <w:tcPr>
            <w:tcW w:w="701" w:type="dxa"/>
            <w:shd w:val="clear" w:color="auto" w:fill="1F4E79"/>
            <w:vAlign w:val="center"/>
          </w:tcPr>
          <w:p w14:paraId="6D41DA69" w14:textId="77777777" w:rsidR="00D01120" w:rsidRPr="00B15911" w:rsidRDefault="00000000">
            <w:pPr>
              <w:jc w:val="center"/>
              <w:rPr>
                <w:szCs w:val="22"/>
              </w:rPr>
            </w:pPr>
            <w:r w:rsidRPr="00B15911">
              <w:rPr>
                <w:b/>
                <w:color w:val="FFFFFF"/>
                <w:szCs w:val="22"/>
              </w:rPr>
              <w:t>Eil. Nr.</w:t>
            </w:r>
          </w:p>
        </w:tc>
        <w:tc>
          <w:tcPr>
            <w:tcW w:w="2268" w:type="dxa"/>
            <w:shd w:val="clear" w:color="auto" w:fill="1F4E79"/>
            <w:vAlign w:val="center"/>
          </w:tcPr>
          <w:p w14:paraId="1264E55C" w14:textId="77777777" w:rsidR="00D01120" w:rsidRPr="00B15911" w:rsidRDefault="00000000">
            <w:pPr>
              <w:jc w:val="center"/>
              <w:rPr>
                <w:szCs w:val="22"/>
              </w:rPr>
            </w:pPr>
            <w:r w:rsidRPr="00B15911">
              <w:rPr>
                <w:b/>
                <w:color w:val="FFFFFF"/>
                <w:szCs w:val="22"/>
              </w:rPr>
              <w:t>Reikalavimas</w:t>
            </w:r>
          </w:p>
        </w:tc>
        <w:tc>
          <w:tcPr>
            <w:tcW w:w="5912" w:type="dxa"/>
            <w:shd w:val="clear" w:color="auto" w:fill="1F4E79"/>
            <w:vAlign w:val="center"/>
          </w:tcPr>
          <w:p w14:paraId="43BFAD99" w14:textId="77777777" w:rsidR="00D01120" w:rsidRPr="00B15911" w:rsidRDefault="00000000">
            <w:pPr>
              <w:jc w:val="center"/>
              <w:rPr>
                <w:szCs w:val="22"/>
              </w:rPr>
            </w:pPr>
            <w:r w:rsidRPr="00B15911">
              <w:rPr>
                <w:b/>
                <w:color w:val="FFFFFF"/>
                <w:szCs w:val="22"/>
              </w:rPr>
              <w:t>Minimalus reikalavimas</w:t>
            </w:r>
          </w:p>
        </w:tc>
        <w:tc>
          <w:tcPr>
            <w:tcW w:w="3231" w:type="dxa"/>
            <w:shd w:val="clear" w:color="auto" w:fill="1F4E79"/>
            <w:vAlign w:val="center"/>
          </w:tcPr>
          <w:p w14:paraId="2B73A2BF" w14:textId="77777777" w:rsidR="00D01120" w:rsidRPr="00B15911" w:rsidRDefault="00000000">
            <w:pPr>
              <w:jc w:val="center"/>
              <w:rPr>
                <w:szCs w:val="22"/>
              </w:rPr>
            </w:pPr>
            <w:r w:rsidRPr="00B15911">
              <w:rPr>
                <w:b/>
                <w:color w:val="FFFFFF"/>
                <w:szCs w:val="22"/>
              </w:rPr>
              <w:t>Siūlomos prekės techninės charakteristikos (pildo tiekėjas)</w:t>
            </w:r>
          </w:p>
        </w:tc>
        <w:tc>
          <w:tcPr>
            <w:tcW w:w="3231" w:type="dxa"/>
            <w:shd w:val="clear" w:color="auto" w:fill="1F4E79"/>
            <w:vAlign w:val="center"/>
          </w:tcPr>
          <w:p w14:paraId="0E373CE7" w14:textId="77777777" w:rsidR="00D01120" w:rsidRPr="00B15911" w:rsidRDefault="00000000">
            <w:pPr>
              <w:jc w:val="center"/>
              <w:rPr>
                <w:szCs w:val="22"/>
              </w:rPr>
            </w:pPr>
            <w:r w:rsidRPr="00B15911">
              <w:rPr>
                <w:b/>
                <w:color w:val="FFFFFF"/>
                <w:szCs w:val="22"/>
              </w:rPr>
              <w:t>Atitiktį patvirtinantis dokumentas / nuoroda / puslapis (pildo tiekėjas)</w:t>
            </w:r>
          </w:p>
        </w:tc>
      </w:tr>
      <w:tr w:rsidR="00A84E87" w14:paraId="248A7373" w14:textId="77777777" w:rsidTr="00DC0D09">
        <w:trPr>
          <w:jc w:val="center"/>
        </w:trPr>
        <w:tc>
          <w:tcPr>
            <w:tcW w:w="701" w:type="dxa"/>
            <w:vAlign w:val="center"/>
          </w:tcPr>
          <w:p w14:paraId="340573FF" w14:textId="77777777" w:rsidR="00A84E87" w:rsidRPr="00B15911" w:rsidRDefault="00A84E87" w:rsidP="00A84E87">
            <w:pPr>
              <w:jc w:val="center"/>
              <w:rPr>
                <w:szCs w:val="22"/>
              </w:rPr>
            </w:pPr>
            <w:r w:rsidRPr="00B15911">
              <w:rPr>
                <w:szCs w:val="22"/>
              </w:rPr>
              <w:t>1</w:t>
            </w:r>
          </w:p>
        </w:tc>
        <w:tc>
          <w:tcPr>
            <w:tcW w:w="2268" w:type="dxa"/>
            <w:vAlign w:val="center"/>
          </w:tcPr>
          <w:p w14:paraId="503FCF62" w14:textId="77777777" w:rsidR="00A84E87" w:rsidRPr="00B15911" w:rsidRDefault="00A84E87" w:rsidP="00A84E87">
            <w:pPr>
              <w:jc w:val="left"/>
              <w:rPr>
                <w:szCs w:val="22"/>
              </w:rPr>
            </w:pPr>
            <w:r w:rsidRPr="00B15911">
              <w:rPr>
                <w:szCs w:val="22"/>
              </w:rPr>
              <w:t>Gaminio tipas</w:t>
            </w:r>
          </w:p>
        </w:tc>
        <w:tc>
          <w:tcPr>
            <w:tcW w:w="5912" w:type="dxa"/>
          </w:tcPr>
          <w:p w14:paraId="3B03C2F6" w14:textId="78E14370" w:rsidR="00A84E87" w:rsidRPr="00B15911" w:rsidRDefault="00A84E87" w:rsidP="00A84E87">
            <w:pPr>
              <w:rPr>
                <w:szCs w:val="22"/>
              </w:rPr>
            </w:pPr>
            <w:proofErr w:type="spellStart"/>
            <w:r w:rsidRPr="00D32BCB">
              <w:t>Bangolaidis</w:t>
            </w:r>
            <w:proofErr w:type="spellEnd"/>
            <w:r w:rsidRPr="00D32BCB">
              <w:t xml:space="preserve"> su detonatoriumi ir vienkartiniu iniciatoriumi, skirtas sprogstamųjų medžiagų inicijavimui be pagalbinių priemonių lauko ir vidaus sąlygomis.</w:t>
            </w:r>
          </w:p>
        </w:tc>
        <w:tc>
          <w:tcPr>
            <w:tcW w:w="3231" w:type="dxa"/>
            <w:vAlign w:val="center"/>
          </w:tcPr>
          <w:p w14:paraId="1A5B2179" w14:textId="77777777" w:rsidR="00A84E87" w:rsidRPr="00B15911" w:rsidRDefault="00A84E87" w:rsidP="00A84E87">
            <w:pPr>
              <w:jc w:val="left"/>
              <w:rPr>
                <w:szCs w:val="22"/>
              </w:rPr>
            </w:pPr>
          </w:p>
        </w:tc>
        <w:tc>
          <w:tcPr>
            <w:tcW w:w="3231" w:type="dxa"/>
            <w:vAlign w:val="center"/>
          </w:tcPr>
          <w:p w14:paraId="351FEB16" w14:textId="77777777" w:rsidR="00A84E87" w:rsidRPr="00B15911" w:rsidRDefault="00A84E87" w:rsidP="00A84E87">
            <w:pPr>
              <w:jc w:val="left"/>
              <w:rPr>
                <w:szCs w:val="22"/>
              </w:rPr>
            </w:pPr>
          </w:p>
        </w:tc>
      </w:tr>
      <w:tr w:rsidR="00A84E87" w14:paraId="006E3D6B" w14:textId="77777777" w:rsidTr="00DC0D09">
        <w:trPr>
          <w:jc w:val="center"/>
        </w:trPr>
        <w:tc>
          <w:tcPr>
            <w:tcW w:w="701" w:type="dxa"/>
            <w:vAlign w:val="center"/>
          </w:tcPr>
          <w:p w14:paraId="6E7BCF0D" w14:textId="77777777" w:rsidR="00A84E87" w:rsidRPr="00B15911" w:rsidRDefault="00A84E87" w:rsidP="00A84E87">
            <w:pPr>
              <w:jc w:val="center"/>
              <w:rPr>
                <w:szCs w:val="22"/>
              </w:rPr>
            </w:pPr>
            <w:r w:rsidRPr="00B15911">
              <w:rPr>
                <w:szCs w:val="22"/>
              </w:rPr>
              <w:t>2</w:t>
            </w:r>
          </w:p>
        </w:tc>
        <w:tc>
          <w:tcPr>
            <w:tcW w:w="2268" w:type="dxa"/>
            <w:vAlign w:val="center"/>
          </w:tcPr>
          <w:p w14:paraId="1EC3227B" w14:textId="77777777" w:rsidR="00A84E87" w:rsidRPr="00B15911" w:rsidRDefault="00A84E87" w:rsidP="00A84E87">
            <w:pPr>
              <w:jc w:val="left"/>
              <w:rPr>
                <w:szCs w:val="22"/>
              </w:rPr>
            </w:pPr>
            <w:r w:rsidRPr="00B15911">
              <w:rPr>
                <w:szCs w:val="22"/>
              </w:rPr>
              <w:t>Sistemos komplektas</w:t>
            </w:r>
          </w:p>
        </w:tc>
        <w:tc>
          <w:tcPr>
            <w:tcW w:w="5912" w:type="dxa"/>
          </w:tcPr>
          <w:p w14:paraId="3F0E8CCB" w14:textId="161C12F5" w:rsidR="00A84E87" w:rsidRPr="00B15911" w:rsidRDefault="00A84E87" w:rsidP="00A84E87">
            <w:pPr>
              <w:rPr>
                <w:szCs w:val="22"/>
              </w:rPr>
            </w:pPr>
            <w:r w:rsidRPr="00D32BCB">
              <w:t xml:space="preserve">Komplektą sudaro </w:t>
            </w:r>
            <w:proofErr w:type="spellStart"/>
            <w:r w:rsidRPr="00D32BCB">
              <w:t>bangolaidis</w:t>
            </w:r>
            <w:proofErr w:type="spellEnd"/>
            <w:r w:rsidRPr="00D32BCB">
              <w:t xml:space="preserve">, detonatorius ir </w:t>
            </w:r>
            <w:proofErr w:type="spellStart"/>
            <w:r w:rsidRPr="00D32BCB">
              <w:t>bangolaidžio</w:t>
            </w:r>
            <w:proofErr w:type="spellEnd"/>
            <w:r w:rsidRPr="00D32BCB">
              <w:t xml:space="preserve"> iniciatorius.</w:t>
            </w:r>
          </w:p>
        </w:tc>
        <w:tc>
          <w:tcPr>
            <w:tcW w:w="3231" w:type="dxa"/>
            <w:vAlign w:val="center"/>
          </w:tcPr>
          <w:p w14:paraId="2C3C25DC" w14:textId="77777777" w:rsidR="00A84E87" w:rsidRPr="00B15911" w:rsidRDefault="00A84E87" w:rsidP="00A84E87">
            <w:pPr>
              <w:jc w:val="left"/>
              <w:rPr>
                <w:szCs w:val="22"/>
              </w:rPr>
            </w:pPr>
          </w:p>
        </w:tc>
        <w:tc>
          <w:tcPr>
            <w:tcW w:w="3231" w:type="dxa"/>
            <w:vAlign w:val="center"/>
          </w:tcPr>
          <w:p w14:paraId="1A8521CC" w14:textId="77777777" w:rsidR="00A84E87" w:rsidRPr="00B15911" w:rsidRDefault="00A84E87" w:rsidP="00A84E87">
            <w:pPr>
              <w:jc w:val="left"/>
              <w:rPr>
                <w:szCs w:val="22"/>
              </w:rPr>
            </w:pPr>
          </w:p>
        </w:tc>
      </w:tr>
      <w:tr w:rsidR="00A84E87" w14:paraId="1FB36B34" w14:textId="77777777" w:rsidTr="00DC0D09">
        <w:trPr>
          <w:jc w:val="center"/>
        </w:trPr>
        <w:tc>
          <w:tcPr>
            <w:tcW w:w="701" w:type="dxa"/>
            <w:vAlign w:val="center"/>
          </w:tcPr>
          <w:p w14:paraId="2036EF17" w14:textId="77777777" w:rsidR="00A84E87" w:rsidRPr="00B15911" w:rsidRDefault="00A84E87" w:rsidP="00A84E87">
            <w:pPr>
              <w:jc w:val="center"/>
              <w:rPr>
                <w:szCs w:val="22"/>
              </w:rPr>
            </w:pPr>
            <w:r w:rsidRPr="00B15911">
              <w:rPr>
                <w:szCs w:val="22"/>
              </w:rPr>
              <w:t>3</w:t>
            </w:r>
          </w:p>
        </w:tc>
        <w:tc>
          <w:tcPr>
            <w:tcW w:w="2268" w:type="dxa"/>
            <w:vAlign w:val="center"/>
          </w:tcPr>
          <w:p w14:paraId="767F0831" w14:textId="77777777" w:rsidR="00A84E87" w:rsidRPr="00B15911" w:rsidRDefault="00A84E87" w:rsidP="00A84E87">
            <w:pPr>
              <w:jc w:val="left"/>
              <w:rPr>
                <w:szCs w:val="22"/>
              </w:rPr>
            </w:pPr>
            <w:r w:rsidRPr="00B15911">
              <w:rPr>
                <w:szCs w:val="22"/>
              </w:rPr>
              <w:t>Sistemos paskirtis</w:t>
            </w:r>
          </w:p>
        </w:tc>
        <w:tc>
          <w:tcPr>
            <w:tcW w:w="5912" w:type="dxa"/>
          </w:tcPr>
          <w:p w14:paraId="026A260B" w14:textId="586A3E97" w:rsidR="00A84E87" w:rsidRPr="00B15911" w:rsidRDefault="00A84E87" w:rsidP="00A84E87">
            <w:pPr>
              <w:rPr>
                <w:szCs w:val="22"/>
              </w:rPr>
            </w:pPr>
            <w:proofErr w:type="spellStart"/>
            <w:r w:rsidRPr="00D32BCB">
              <w:t>Bangolaidis</w:t>
            </w:r>
            <w:proofErr w:type="spellEnd"/>
            <w:r w:rsidRPr="00D32BCB">
              <w:t xml:space="preserve"> su detonatoriumi ir vienkartiniu iniciatoriumi skirtas normalaus jautrumo </w:t>
            </w:r>
            <w:proofErr w:type="spellStart"/>
            <w:r w:rsidRPr="00D32BCB">
              <w:t>brizantinių</w:t>
            </w:r>
            <w:proofErr w:type="spellEnd"/>
            <w:r w:rsidRPr="00D32BCB">
              <w:t xml:space="preserve"> sprogstamųjų medžiagų inicijavimui.</w:t>
            </w:r>
          </w:p>
        </w:tc>
        <w:tc>
          <w:tcPr>
            <w:tcW w:w="3231" w:type="dxa"/>
            <w:vAlign w:val="center"/>
          </w:tcPr>
          <w:p w14:paraId="3D4234F6" w14:textId="77777777" w:rsidR="00A84E87" w:rsidRPr="00B15911" w:rsidRDefault="00A84E87" w:rsidP="00A84E87">
            <w:pPr>
              <w:jc w:val="left"/>
              <w:rPr>
                <w:szCs w:val="22"/>
              </w:rPr>
            </w:pPr>
          </w:p>
        </w:tc>
        <w:tc>
          <w:tcPr>
            <w:tcW w:w="3231" w:type="dxa"/>
            <w:vAlign w:val="center"/>
          </w:tcPr>
          <w:p w14:paraId="2FF6875B" w14:textId="77777777" w:rsidR="00A84E87" w:rsidRPr="00B15911" w:rsidRDefault="00A84E87" w:rsidP="00A84E87">
            <w:pPr>
              <w:jc w:val="left"/>
              <w:rPr>
                <w:szCs w:val="22"/>
              </w:rPr>
            </w:pPr>
          </w:p>
        </w:tc>
      </w:tr>
      <w:tr w:rsidR="00A84E87" w14:paraId="6138B28C" w14:textId="77777777" w:rsidTr="00DC0D09">
        <w:trPr>
          <w:jc w:val="center"/>
        </w:trPr>
        <w:tc>
          <w:tcPr>
            <w:tcW w:w="701" w:type="dxa"/>
            <w:vAlign w:val="center"/>
          </w:tcPr>
          <w:p w14:paraId="412465C2" w14:textId="77777777" w:rsidR="00A84E87" w:rsidRPr="00B15911" w:rsidRDefault="00A84E87" w:rsidP="00A84E87">
            <w:pPr>
              <w:jc w:val="center"/>
              <w:rPr>
                <w:szCs w:val="22"/>
              </w:rPr>
            </w:pPr>
            <w:r w:rsidRPr="00B15911">
              <w:rPr>
                <w:szCs w:val="22"/>
              </w:rPr>
              <w:t>4</w:t>
            </w:r>
          </w:p>
        </w:tc>
        <w:tc>
          <w:tcPr>
            <w:tcW w:w="2268" w:type="dxa"/>
            <w:vAlign w:val="center"/>
          </w:tcPr>
          <w:p w14:paraId="2C60A256" w14:textId="77777777" w:rsidR="00A84E87" w:rsidRPr="00B15911" w:rsidRDefault="00A84E87" w:rsidP="00A84E87">
            <w:pPr>
              <w:jc w:val="left"/>
              <w:rPr>
                <w:szCs w:val="22"/>
              </w:rPr>
            </w:pPr>
            <w:r w:rsidRPr="00B15911">
              <w:rPr>
                <w:szCs w:val="22"/>
              </w:rPr>
              <w:t>Sistemos specifikacija</w:t>
            </w:r>
          </w:p>
        </w:tc>
        <w:tc>
          <w:tcPr>
            <w:tcW w:w="5912" w:type="dxa"/>
          </w:tcPr>
          <w:p w14:paraId="12409570" w14:textId="5BE99535" w:rsidR="00A84E87" w:rsidRPr="00B15911" w:rsidRDefault="00A84E87" w:rsidP="00A84E87">
            <w:pPr>
              <w:rPr>
                <w:szCs w:val="22"/>
              </w:rPr>
            </w:pPr>
            <w:r w:rsidRPr="00D32BCB">
              <w:t xml:space="preserve">Detonatorius turi būti gamykliniu būdu patikimai sujungtas su </w:t>
            </w:r>
            <w:proofErr w:type="spellStart"/>
            <w:r w:rsidRPr="00D32BCB">
              <w:t>bangolaidžiu</w:t>
            </w:r>
            <w:proofErr w:type="spellEnd"/>
            <w:r w:rsidRPr="00D32BCB">
              <w:t xml:space="preserve">, o </w:t>
            </w:r>
            <w:proofErr w:type="spellStart"/>
            <w:r w:rsidRPr="00D32BCB">
              <w:t>bangolaidis</w:t>
            </w:r>
            <w:proofErr w:type="spellEnd"/>
            <w:r w:rsidRPr="00D32BCB">
              <w:t xml:space="preserve"> kitame gale patikimai sujungtas su iniciatoriumi. Bendras sistemos ilgis ne mažiau kaip 10 m, bet ne daugiau kaip 31 m.</w:t>
            </w:r>
          </w:p>
        </w:tc>
        <w:tc>
          <w:tcPr>
            <w:tcW w:w="3231" w:type="dxa"/>
            <w:vAlign w:val="center"/>
          </w:tcPr>
          <w:p w14:paraId="52B19525" w14:textId="77777777" w:rsidR="00A84E87" w:rsidRPr="00B15911" w:rsidRDefault="00A84E87" w:rsidP="00A84E87">
            <w:pPr>
              <w:jc w:val="left"/>
              <w:rPr>
                <w:szCs w:val="22"/>
              </w:rPr>
            </w:pPr>
          </w:p>
        </w:tc>
        <w:tc>
          <w:tcPr>
            <w:tcW w:w="3231" w:type="dxa"/>
            <w:vAlign w:val="center"/>
          </w:tcPr>
          <w:p w14:paraId="01B393C6" w14:textId="77777777" w:rsidR="00A84E87" w:rsidRPr="00B15911" w:rsidRDefault="00A84E87" w:rsidP="00A84E87">
            <w:pPr>
              <w:jc w:val="left"/>
              <w:rPr>
                <w:szCs w:val="22"/>
              </w:rPr>
            </w:pPr>
          </w:p>
        </w:tc>
      </w:tr>
      <w:tr w:rsidR="00A84E87" w14:paraId="268F19AF" w14:textId="77777777" w:rsidTr="00DC0D09">
        <w:trPr>
          <w:jc w:val="center"/>
        </w:trPr>
        <w:tc>
          <w:tcPr>
            <w:tcW w:w="701" w:type="dxa"/>
            <w:vAlign w:val="center"/>
          </w:tcPr>
          <w:p w14:paraId="572697BA" w14:textId="77777777" w:rsidR="00A84E87" w:rsidRPr="00B15911" w:rsidRDefault="00A84E87" w:rsidP="00A84E87">
            <w:pPr>
              <w:jc w:val="center"/>
              <w:rPr>
                <w:szCs w:val="22"/>
              </w:rPr>
            </w:pPr>
            <w:r w:rsidRPr="00B15911">
              <w:rPr>
                <w:szCs w:val="22"/>
              </w:rPr>
              <w:t>5</w:t>
            </w:r>
          </w:p>
        </w:tc>
        <w:tc>
          <w:tcPr>
            <w:tcW w:w="2268" w:type="dxa"/>
            <w:vAlign w:val="center"/>
          </w:tcPr>
          <w:p w14:paraId="7E979681" w14:textId="77777777" w:rsidR="00A84E87" w:rsidRPr="00B15911" w:rsidRDefault="00A84E87" w:rsidP="00A84E87">
            <w:pPr>
              <w:jc w:val="left"/>
              <w:rPr>
                <w:szCs w:val="22"/>
              </w:rPr>
            </w:pPr>
            <w:r w:rsidRPr="00B15911">
              <w:rPr>
                <w:szCs w:val="22"/>
              </w:rPr>
              <w:t>Detonatorius</w:t>
            </w:r>
          </w:p>
        </w:tc>
        <w:tc>
          <w:tcPr>
            <w:tcW w:w="5912" w:type="dxa"/>
          </w:tcPr>
          <w:p w14:paraId="1875CE33" w14:textId="54E9EF8E" w:rsidR="00A84E87" w:rsidRPr="00B15911" w:rsidRDefault="00A84E87" w:rsidP="00A84E87">
            <w:pPr>
              <w:rPr>
                <w:szCs w:val="22"/>
              </w:rPr>
            </w:pPr>
            <w:r w:rsidRPr="00D32BCB">
              <w:t xml:space="preserve">Skirtas susprogdinti normalaus jautrumo </w:t>
            </w:r>
            <w:proofErr w:type="spellStart"/>
            <w:r w:rsidRPr="00D32BCB">
              <w:t>brizantinę</w:t>
            </w:r>
            <w:proofErr w:type="spellEnd"/>
            <w:r w:rsidRPr="00D32BCB">
              <w:t xml:space="preserve"> sprogstamąją medžiagą.</w:t>
            </w:r>
          </w:p>
        </w:tc>
        <w:tc>
          <w:tcPr>
            <w:tcW w:w="3231" w:type="dxa"/>
            <w:vAlign w:val="center"/>
          </w:tcPr>
          <w:p w14:paraId="7A742D67" w14:textId="77777777" w:rsidR="00A84E87" w:rsidRPr="00B15911" w:rsidRDefault="00A84E87" w:rsidP="00A84E87">
            <w:pPr>
              <w:jc w:val="left"/>
              <w:rPr>
                <w:szCs w:val="22"/>
              </w:rPr>
            </w:pPr>
          </w:p>
        </w:tc>
        <w:tc>
          <w:tcPr>
            <w:tcW w:w="3231" w:type="dxa"/>
            <w:vAlign w:val="center"/>
          </w:tcPr>
          <w:p w14:paraId="55FEAF12" w14:textId="77777777" w:rsidR="00A84E87" w:rsidRPr="00B15911" w:rsidRDefault="00A84E87" w:rsidP="00A84E87">
            <w:pPr>
              <w:jc w:val="left"/>
              <w:rPr>
                <w:szCs w:val="22"/>
              </w:rPr>
            </w:pPr>
          </w:p>
        </w:tc>
      </w:tr>
    </w:tbl>
    <w:p w14:paraId="5AD927BD" w14:textId="77777777" w:rsidR="00D01120" w:rsidRDefault="00D01120"/>
    <w:p w14:paraId="57D65D58" w14:textId="77777777" w:rsidR="00D01120" w:rsidRDefault="00000000">
      <w:pPr>
        <w:spacing w:after="60" w:line="252" w:lineRule="auto"/>
      </w:pPr>
      <w:r>
        <w:rPr>
          <w:b/>
        </w:rPr>
        <w:t>2. Detonuojanti virvutė 12 g/m</w:t>
      </w:r>
    </w:p>
    <w:tbl>
      <w:tblPr>
        <w:tblStyle w:val="Lentelstinklelis"/>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1"/>
        <w:gridCol w:w="2973"/>
        <w:gridCol w:w="5214"/>
        <w:gridCol w:w="3230"/>
        <w:gridCol w:w="3230"/>
      </w:tblGrid>
      <w:tr w:rsidR="00D01120" w:rsidRPr="009A7CF7" w14:paraId="3938F393" w14:textId="77777777" w:rsidTr="009A7CF7">
        <w:trPr>
          <w:tblHeader/>
          <w:jc w:val="center"/>
        </w:trPr>
        <w:tc>
          <w:tcPr>
            <w:tcW w:w="701" w:type="dxa"/>
            <w:shd w:val="clear" w:color="auto" w:fill="1F4E79"/>
            <w:vAlign w:val="center"/>
          </w:tcPr>
          <w:p w14:paraId="55C7D115" w14:textId="77777777" w:rsidR="00D01120" w:rsidRPr="009A7CF7" w:rsidRDefault="00000000">
            <w:pPr>
              <w:jc w:val="center"/>
              <w:rPr>
                <w:szCs w:val="22"/>
              </w:rPr>
            </w:pPr>
            <w:r w:rsidRPr="009A7CF7">
              <w:rPr>
                <w:b/>
                <w:color w:val="FFFFFF"/>
                <w:szCs w:val="22"/>
              </w:rPr>
              <w:t>Eil. Nr.</w:t>
            </w:r>
          </w:p>
        </w:tc>
        <w:tc>
          <w:tcPr>
            <w:tcW w:w="2973" w:type="dxa"/>
            <w:shd w:val="clear" w:color="auto" w:fill="1F4E79"/>
            <w:vAlign w:val="center"/>
          </w:tcPr>
          <w:p w14:paraId="6DAD03D8" w14:textId="77777777" w:rsidR="00D01120" w:rsidRPr="009A7CF7" w:rsidRDefault="00000000">
            <w:pPr>
              <w:jc w:val="center"/>
              <w:rPr>
                <w:szCs w:val="22"/>
              </w:rPr>
            </w:pPr>
            <w:r w:rsidRPr="009A7CF7">
              <w:rPr>
                <w:b/>
                <w:color w:val="FFFFFF"/>
                <w:szCs w:val="22"/>
              </w:rPr>
              <w:t>Reikalavimas</w:t>
            </w:r>
          </w:p>
        </w:tc>
        <w:tc>
          <w:tcPr>
            <w:tcW w:w="5214" w:type="dxa"/>
            <w:shd w:val="clear" w:color="auto" w:fill="1F4E79"/>
            <w:vAlign w:val="center"/>
          </w:tcPr>
          <w:p w14:paraId="217960EB" w14:textId="77777777" w:rsidR="00D01120" w:rsidRPr="009A7CF7" w:rsidRDefault="00000000">
            <w:pPr>
              <w:jc w:val="center"/>
              <w:rPr>
                <w:szCs w:val="22"/>
              </w:rPr>
            </w:pPr>
            <w:r w:rsidRPr="009A7CF7">
              <w:rPr>
                <w:b/>
                <w:color w:val="FFFFFF"/>
                <w:szCs w:val="22"/>
              </w:rPr>
              <w:t>Minimalus reikalavimas</w:t>
            </w:r>
          </w:p>
        </w:tc>
        <w:tc>
          <w:tcPr>
            <w:tcW w:w="3230" w:type="dxa"/>
            <w:shd w:val="clear" w:color="auto" w:fill="1F4E79"/>
            <w:vAlign w:val="center"/>
          </w:tcPr>
          <w:p w14:paraId="4887DD21" w14:textId="77777777" w:rsidR="00D01120" w:rsidRPr="009A7CF7" w:rsidRDefault="00000000">
            <w:pPr>
              <w:jc w:val="center"/>
              <w:rPr>
                <w:szCs w:val="22"/>
              </w:rPr>
            </w:pPr>
            <w:r w:rsidRPr="009A7CF7">
              <w:rPr>
                <w:b/>
                <w:color w:val="FFFFFF"/>
                <w:szCs w:val="22"/>
              </w:rPr>
              <w:t>Siūlomos prekės techninės charakteristikos (pildo tiekėjas)</w:t>
            </w:r>
          </w:p>
        </w:tc>
        <w:tc>
          <w:tcPr>
            <w:tcW w:w="3230" w:type="dxa"/>
            <w:shd w:val="clear" w:color="auto" w:fill="1F4E79"/>
            <w:vAlign w:val="center"/>
          </w:tcPr>
          <w:p w14:paraId="1F3B18F3" w14:textId="77777777" w:rsidR="00D01120" w:rsidRPr="009A7CF7" w:rsidRDefault="00000000">
            <w:pPr>
              <w:jc w:val="center"/>
              <w:rPr>
                <w:szCs w:val="22"/>
              </w:rPr>
            </w:pPr>
            <w:r w:rsidRPr="009A7CF7">
              <w:rPr>
                <w:b/>
                <w:color w:val="FFFFFF"/>
                <w:szCs w:val="22"/>
              </w:rPr>
              <w:t>Atitiktį patvirtinantis dokumentas / nuoroda / puslapis (pildo tiekėjas)</w:t>
            </w:r>
          </w:p>
        </w:tc>
      </w:tr>
      <w:tr w:rsidR="00A84E87" w:rsidRPr="009A7CF7" w14:paraId="23947592" w14:textId="77777777" w:rsidTr="00836DA3">
        <w:trPr>
          <w:jc w:val="center"/>
        </w:trPr>
        <w:tc>
          <w:tcPr>
            <w:tcW w:w="701" w:type="dxa"/>
            <w:vAlign w:val="center"/>
          </w:tcPr>
          <w:p w14:paraId="58E52B50" w14:textId="77777777" w:rsidR="00A84E87" w:rsidRPr="009A7CF7" w:rsidRDefault="00A84E87" w:rsidP="00A84E87">
            <w:pPr>
              <w:jc w:val="center"/>
              <w:rPr>
                <w:szCs w:val="22"/>
              </w:rPr>
            </w:pPr>
            <w:r w:rsidRPr="009A7CF7">
              <w:rPr>
                <w:szCs w:val="22"/>
              </w:rPr>
              <w:t>1</w:t>
            </w:r>
          </w:p>
        </w:tc>
        <w:tc>
          <w:tcPr>
            <w:tcW w:w="2973" w:type="dxa"/>
            <w:vAlign w:val="center"/>
          </w:tcPr>
          <w:p w14:paraId="6ABB7EE4" w14:textId="77777777" w:rsidR="00A84E87" w:rsidRPr="009A7CF7" w:rsidRDefault="00A84E87" w:rsidP="00A84E87">
            <w:pPr>
              <w:jc w:val="left"/>
              <w:rPr>
                <w:szCs w:val="22"/>
              </w:rPr>
            </w:pPr>
            <w:r w:rsidRPr="009A7CF7">
              <w:rPr>
                <w:szCs w:val="22"/>
              </w:rPr>
              <w:t>Detonacijos greitis</w:t>
            </w:r>
          </w:p>
        </w:tc>
        <w:tc>
          <w:tcPr>
            <w:tcW w:w="5214" w:type="dxa"/>
          </w:tcPr>
          <w:p w14:paraId="35FFE112" w14:textId="5DB95D56" w:rsidR="00A84E87" w:rsidRPr="009A7CF7" w:rsidRDefault="00A84E87" w:rsidP="00A84E87">
            <w:pPr>
              <w:rPr>
                <w:szCs w:val="22"/>
              </w:rPr>
            </w:pPr>
            <w:r w:rsidRPr="006B114E">
              <w:t>Ne mažiau kaip 6200 m/s.</w:t>
            </w:r>
          </w:p>
        </w:tc>
        <w:tc>
          <w:tcPr>
            <w:tcW w:w="3230" w:type="dxa"/>
            <w:vAlign w:val="center"/>
          </w:tcPr>
          <w:p w14:paraId="346A4D20" w14:textId="77777777" w:rsidR="00A84E87" w:rsidRPr="009A7CF7" w:rsidRDefault="00A84E87" w:rsidP="00A84E87">
            <w:pPr>
              <w:jc w:val="left"/>
              <w:rPr>
                <w:szCs w:val="22"/>
              </w:rPr>
            </w:pPr>
          </w:p>
        </w:tc>
        <w:tc>
          <w:tcPr>
            <w:tcW w:w="3230" w:type="dxa"/>
            <w:vAlign w:val="center"/>
          </w:tcPr>
          <w:p w14:paraId="6D1D9971" w14:textId="77777777" w:rsidR="00A84E87" w:rsidRPr="009A7CF7" w:rsidRDefault="00A84E87" w:rsidP="00A84E87">
            <w:pPr>
              <w:jc w:val="left"/>
              <w:rPr>
                <w:szCs w:val="22"/>
              </w:rPr>
            </w:pPr>
          </w:p>
        </w:tc>
      </w:tr>
      <w:tr w:rsidR="00A84E87" w:rsidRPr="009A7CF7" w14:paraId="4D57511E" w14:textId="77777777" w:rsidTr="00836DA3">
        <w:trPr>
          <w:jc w:val="center"/>
        </w:trPr>
        <w:tc>
          <w:tcPr>
            <w:tcW w:w="701" w:type="dxa"/>
            <w:vAlign w:val="center"/>
          </w:tcPr>
          <w:p w14:paraId="116F1CB6" w14:textId="77777777" w:rsidR="00A84E87" w:rsidRPr="009A7CF7" w:rsidRDefault="00A84E87" w:rsidP="00A84E87">
            <w:pPr>
              <w:jc w:val="center"/>
              <w:rPr>
                <w:szCs w:val="22"/>
              </w:rPr>
            </w:pPr>
            <w:r w:rsidRPr="009A7CF7">
              <w:rPr>
                <w:szCs w:val="22"/>
              </w:rPr>
              <w:t>2</w:t>
            </w:r>
          </w:p>
        </w:tc>
        <w:tc>
          <w:tcPr>
            <w:tcW w:w="2973" w:type="dxa"/>
            <w:vAlign w:val="center"/>
          </w:tcPr>
          <w:p w14:paraId="6EAD2E35" w14:textId="77777777" w:rsidR="00A84E87" w:rsidRPr="009A7CF7" w:rsidRDefault="00A84E87" w:rsidP="00A84E87">
            <w:pPr>
              <w:jc w:val="left"/>
              <w:rPr>
                <w:szCs w:val="22"/>
              </w:rPr>
            </w:pPr>
            <w:r w:rsidRPr="009A7CF7">
              <w:rPr>
                <w:szCs w:val="22"/>
              </w:rPr>
              <w:t>Sudėtis</w:t>
            </w:r>
          </w:p>
        </w:tc>
        <w:tc>
          <w:tcPr>
            <w:tcW w:w="5214" w:type="dxa"/>
          </w:tcPr>
          <w:p w14:paraId="04D29B06" w14:textId="1834CA9B" w:rsidR="00A84E87" w:rsidRPr="009A7CF7" w:rsidRDefault="00A84E87" w:rsidP="00A84E87">
            <w:pPr>
              <w:rPr>
                <w:szCs w:val="22"/>
              </w:rPr>
            </w:pPr>
            <w:r w:rsidRPr="006B114E">
              <w:t xml:space="preserve">Pagaminta heksogeno (RDX) ir / arba </w:t>
            </w:r>
            <w:proofErr w:type="spellStart"/>
            <w:r w:rsidRPr="006B114E">
              <w:t>pentrito</w:t>
            </w:r>
            <w:proofErr w:type="spellEnd"/>
            <w:r w:rsidRPr="006B114E">
              <w:t xml:space="preserve"> (PETN) sprogstamųjų medžiagų pagrindu.</w:t>
            </w:r>
          </w:p>
        </w:tc>
        <w:tc>
          <w:tcPr>
            <w:tcW w:w="3230" w:type="dxa"/>
            <w:vAlign w:val="center"/>
          </w:tcPr>
          <w:p w14:paraId="1E91DAB9" w14:textId="77777777" w:rsidR="00A84E87" w:rsidRPr="009A7CF7" w:rsidRDefault="00A84E87" w:rsidP="00A84E87">
            <w:pPr>
              <w:jc w:val="left"/>
              <w:rPr>
                <w:szCs w:val="22"/>
              </w:rPr>
            </w:pPr>
          </w:p>
        </w:tc>
        <w:tc>
          <w:tcPr>
            <w:tcW w:w="3230" w:type="dxa"/>
            <w:vAlign w:val="center"/>
          </w:tcPr>
          <w:p w14:paraId="5C809EC2" w14:textId="77777777" w:rsidR="00A84E87" w:rsidRPr="009A7CF7" w:rsidRDefault="00A84E87" w:rsidP="00A84E87">
            <w:pPr>
              <w:jc w:val="left"/>
              <w:rPr>
                <w:szCs w:val="22"/>
              </w:rPr>
            </w:pPr>
          </w:p>
        </w:tc>
      </w:tr>
      <w:tr w:rsidR="00A84E87" w:rsidRPr="009A7CF7" w14:paraId="4B04EB30" w14:textId="77777777" w:rsidTr="00836DA3">
        <w:trPr>
          <w:jc w:val="center"/>
        </w:trPr>
        <w:tc>
          <w:tcPr>
            <w:tcW w:w="701" w:type="dxa"/>
            <w:vAlign w:val="center"/>
          </w:tcPr>
          <w:p w14:paraId="29CFC12B" w14:textId="77777777" w:rsidR="00A84E87" w:rsidRPr="009A7CF7" w:rsidRDefault="00A84E87" w:rsidP="00A84E87">
            <w:pPr>
              <w:jc w:val="center"/>
              <w:rPr>
                <w:szCs w:val="22"/>
              </w:rPr>
            </w:pPr>
            <w:r w:rsidRPr="009A7CF7">
              <w:rPr>
                <w:szCs w:val="22"/>
              </w:rPr>
              <w:t>3</w:t>
            </w:r>
          </w:p>
        </w:tc>
        <w:tc>
          <w:tcPr>
            <w:tcW w:w="2973" w:type="dxa"/>
            <w:vAlign w:val="center"/>
          </w:tcPr>
          <w:p w14:paraId="22325D39" w14:textId="77777777" w:rsidR="00A84E87" w:rsidRPr="009A7CF7" w:rsidRDefault="00A84E87" w:rsidP="00A84E87">
            <w:pPr>
              <w:jc w:val="left"/>
              <w:rPr>
                <w:szCs w:val="22"/>
              </w:rPr>
            </w:pPr>
            <w:r w:rsidRPr="009A7CF7">
              <w:rPr>
                <w:szCs w:val="22"/>
              </w:rPr>
              <w:t>Sprogstamosios medžiagos kiekis</w:t>
            </w:r>
          </w:p>
        </w:tc>
        <w:tc>
          <w:tcPr>
            <w:tcW w:w="5214" w:type="dxa"/>
          </w:tcPr>
          <w:p w14:paraId="012F1BF1" w14:textId="7F3C69B1" w:rsidR="00A84E87" w:rsidRPr="009A7CF7" w:rsidRDefault="00A84E87" w:rsidP="00A84E87">
            <w:pPr>
              <w:rPr>
                <w:szCs w:val="22"/>
              </w:rPr>
            </w:pPr>
            <w:r w:rsidRPr="006B114E">
              <w:t>Ne mažiau kaip 12,0 ± 1,0 g/m.</w:t>
            </w:r>
          </w:p>
        </w:tc>
        <w:tc>
          <w:tcPr>
            <w:tcW w:w="3230" w:type="dxa"/>
            <w:vAlign w:val="center"/>
          </w:tcPr>
          <w:p w14:paraId="074FA3ED" w14:textId="77777777" w:rsidR="00A84E87" w:rsidRPr="009A7CF7" w:rsidRDefault="00A84E87" w:rsidP="00A84E87">
            <w:pPr>
              <w:jc w:val="left"/>
              <w:rPr>
                <w:szCs w:val="22"/>
              </w:rPr>
            </w:pPr>
          </w:p>
        </w:tc>
        <w:tc>
          <w:tcPr>
            <w:tcW w:w="3230" w:type="dxa"/>
            <w:vAlign w:val="center"/>
          </w:tcPr>
          <w:p w14:paraId="1550777E" w14:textId="77777777" w:rsidR="00A84E87" w:rsidRPr="009A7CF7" w:rsidRDefault="00A84E87" w:rsidP="00A84E87">
            <w:pPr>
              <w:jc w:val="left"/>
              <w:rPr>
                <w:szCs w:val="22"/>
              </w:rPr>
            </w:pPr>
          </w:p>
        </w:tc>
      </w:tr>
      <w:tr w:rsidR="00A84E87" w:rsidRPr="009A7CF7" w14:paraId="6E12CA56" w14:textId="77777777" w:rsidTr="00836DA3">
        <w:trPr>
          <w:jc w:val="center"/>
        </w:trPr>
        <w:tc>
          <w:tcPr>
            <w:tcW w:w="701" w:type="dxa"/>
            <w:vAlign w:val="center"/>
          </w:tcPr>
          <w:p w14:paraId="16BF5A6F" w14:textId="77777777" w:rsidR="00A84E87" w:rsidRPr="009A7CF7" w:rsidRDefault="00A84E87" w:rsidP="00A84E87">
            <w:pPr>
              <w:jc w:val="center"/>
              <w:rPr>
                <w:szCs w:val="22"/>
              </w:rPr>
            </w:pPr>
            <w:r w:rsidRPr="009A7CF7">
              <w:rPr>
                <w:szCs w:val="22"/>
              </w:rPr>
              <w:t>4</w:t>
            </w:r>
          </w:p>
        </w:tc>
        <w:tc>
          <w:tcPr>
            <w:tcW w:w="2973" w:type="dxa"/>
            <w:vAlign w:val="center"/>
          </w:tcPr>
          <w:p w14:paraId="45FD02C8" w14:textId="77777777" w:rsidR="00A84E87" w:rsidRPr="009A7CF7" w:rsidRDefault="00A84E87" w:rsidP="00A84E87">
            <w:pPr>
              <w:jc w:val="left"/>
              <w:rPr>
                <w:szCs w:val="22"/>
              </w:rPr>
            </w:pPr>
            <w:r w:rsidRPr="009A7CF7">
              <w:rPr>
                <w:szCs w:val="22"/>
              </w:rPr>
              <w:t>Išorinis diametras</w:t>
            </w:r>
          </w:p>
        </w:tc>
        <w:tc>
          <w:tcPr>
            <w:tcW w:w="5214" w:type="dxa"/>
          </w:tcPr>
          <w:p w14:paraId="16607DD0" w14:textId="2F9ACB6F" w:rsidR="00A84E87" w:rsidRPr="009A7CF7" w:rsidRDefault="00A84E87" w:rsidP="00A84E87">
            <w:pPr>
              <w:rPr>
                <w:szCs w:val="22"/>
              </w:rPr>
            </w:pPr>
            <w:r w:rsidRPr="006B114E">
              <w:t>Ne mažiau kaip 5,4 ± 0,2 mm.</w:t>
            </w:r>
          </w:p>
        </w:tc>
        <w:tc>
          <w:tcPr>
            <w:tcW w:w="3230" w:type="dxa"/>
            <w:vAlign w:val="center"/>
          </w:tcPr>
          <w:p w14:paraId="0EC74F29" w14:textId="77777777" w:rsidR="00A84E87" w:rsidRPr="009A7CF7" w:rsidRDefault="00A84E87" w:rsidP="00A84E87">
            <w:pPr>
              <w:jc w:val="left"/>
              <w:rPr>
                <w:szCs w:val="22"/>
              </w:rPr>
            </w:pPr>
          </w:p>
        </w:tc>
        <w:tc>
          <w:tcPr>
            <w:tcW w:w="3230" w:type="dxa"/>
            <w:vAlign w:val="center"/>
          </w:tcPr>
          <w:p w14:paraId="0F348D06" w14:textId="77777777" w:rsidR="00A84E87" w:rsidRPr="009A7CF7" w:rsidRDefault="00A84E87" w:rsidP="00A84E87">
            <w:pPr>
              <w:jc w:val="left"/>
              <w:rPr>
                <w:szCs w:val="22"/>
              </w:rPr>
            </w:pPr>
          </w:p>
        </w:tc>
      </w:tr>
      <w:tr w:rsidR="00A84E87" w:rsidRPr="009A7CF7" w14:paraId="30BBA0E1" w14:textId="77777777" w:rsidTr="00836DA3">
        <w:trPr>
          <w:jc w:val="center"/>
        </w:trPr>
        <w:tc>
          <w:tcPr>
            <w:tcW w:w="701" w:type="dxa"/>
            <w:vAlign w:val="center"/>
          </w:tcPr>
          <w:p w14:paraId="61E9370E" w14:textId="77777777" w:rsidR="00A84E87" w:rsidRPr="009A7CF7" w:rsidRDefault="00A84E87" w:rsidP="00A84E87">
            <w:pPr>
              <w:jc w:val="center"/>
              <w:rPr>
                <w:szCs w:val="22"/>
              </w:rPr>
            </w:pPr>
            <w:r w:rsidRPr="009A7CF7">
              <w:rPr>
                <w:szCs w:val="22"/>
              </w:rPr>
              <w:t>5</w:t>
            </w:r>
          </w:p>
        </w:tc>
        <w:tc>
          <w:tcPr>
            <w:tcW w:w="2973" w:type="dxa"/>
            <w:vAlign w:val="center"/>
          </w:tcPr>
          <w:p w14:paraId="4AF210FE" w14:textId="77777777" w:rsidR="00A84E87" w:rsidRPr="009A7CF7" w:rsidRDefault="00A84E87" w:rsidP="00A84E87">
            <w:pPr>
              <w:jc w:val="left"/>
              <w:rPr>
                <w:szCs w:val="22"/>
              </w:rPr>
            </w:pPr>
            <w:r w:rsidRPr="009A7CF7">
              <w:rPr>
                <w:szCs w:val="22"/>
              </w:rPr>
              <w:t>Darbo temperatūra</w:t>
            </w:r>
          </w:p>
        </w:tc>
        <w:tc>
          <w:tcPr>
            <w:tcW w:w="5214" w:type="dxa"/>
          </w:tcPr>
          <w:p w14:paraId="4382B23F" w14:textId="6FFBCA0F" w:rsidR="00A84E87" w:rsidRPr="009A7CF7" w:rsidRDefault="00A84E87" w:rsidP="00A84E87">
            <w:pPr>
              <w:rPr>
                <w:szCs w:val="22"/>
              </w:rPr>
            </w:pPr>
            <w:r w:rsidRPr="006B114E">
              <w:t>Ne blogiau kaip nuo -20 °C iki +50 °C.</w:t>
            </w:r>
          </w:p>
        </w:tc>
        <w:tc>
          <w:tcPr>
            <w:tcW w:w="3230" w:type="dxa"/>
            <w:vAlign w:val="center"/>
          </w:tcPr>
          <w:p w14:paraId="07FCE9CA" w14:textId="77777777" w:rsidR="00A84E87" w:rsidRPr="009A7CF7" w:rsidRDefault="00A84E87" w:rsidP="00A84E87">
            <w:pPr>
              <w:jc w:val="left"/>
              <w:rPr>
                <w:szCs w:val="22"/>
              </w:rPr>
            </w:pPr>
          </w:p>
        </w:tc>
        <w:tc>
          <w:tcPr>
            <w:tcW w:w="3230" w:type="dxa"/>
            <w:vAlign w:val="center"/>
          </w:tcPr>
          <w:p w14:paraId="0CA1A821" w14:textId="77777777" w:rsidR="00A84E87" w:rsidRPr="009A7CF7" w:rsidRDefault="00A84E87" w:rsidP="00A84E87">
            <w:pPr>
              <w:jc w:val="left"/>
              <w:rPr>
                <w:szCs w:val="22"/>
              </w:rPr>
            </w:pPr>
          </w:p>
        </w:tc>
      </w:tr>
      <w:tr w:rsidR="00A84E87" w:rsidRPr="009A7CF7" w14:paraId="184C8EEC" w14:textId="77777777" w:rsidTr="00836DA3">
        <w:trPr>
          <w:jc w:val="center"/>
        </w:trPr>
        <w:tc>
          <w:tcPr>
            <w:tcW w:w="701" w:type="dxa"/>
            <w:vAlign w:val="center"/>
          </w:tcPr>
          <w:p w14:paraId="291795A1" w14:textId="77777777" w:rsidR="00A84E87" w:rsidRPr="009A7CF7" w:rsidRDefault="00A84E87" w:rsidP="00A84E87">
            <w:pPr>
              <w:jc w:val="center"/>
              <w:rPr>
                <w:szCs w:val="22"/>
              </w:rPr>
            </w:pPr>
            <w:r w:rsidRPr="009A7CF7">
              <w:rPr>
                <w:szCs w:val="22"/>
              </w:rPr>
              <w:t>6</w:t>
            </w:r>
          </w:p>
        </w:tc>
        <w:tc>
          <w:tcPr>
            <w:tcW w:w="2973" w:type="dxa"/>
            <w:vAlign w:val="center"/>
          </w:tcPr>
          <w:p w14:paraId="08D41CAE" w14:textId="77777777" w:rsidR="00A84E87" w:rsidRPr="009A7CF7" w:rsidRDefault="00A84E87" w:rsidP="00A84E87">
            <w:pPr>
              <w:jc w:val="left"/>
              <w:rPr>
                <w:szCs w:val="22"/>
              </w:rPr>
            </w:pPr>
            <w:r w:rsidRPr="009A7CF7">
              <w:rPr>
                <w:szCs w:val="22"/>
              </w:rPr>
              <w:t>Darbo aplinka</w:t>
            </w:r>
          </w:p>
        </w:tc>
        <w:tc>
          <w:tcPr>
            <w:tcW w:w="5214" w:type="dxa"/>
          </w:tcPr>
          <w:p w14:paraId="4C5CF4DC" w14:textId="39F7342D" w:rsidR="00A84E87" w:rsidRPr="009A7CF7" w:rsidRDefault="00A84E87" w:rsidP="00A84E87">
            <w:pPr>
              <w:rPr>
                <w:szCs w:val="22"/>
              </w:rPr>
            </w:pPr>
            <w:r w:rsidRPr="006B114E">
              <w:t>Pritaikyta dirbti sausoje ir drėgnoje aplinkoje.</w:t>
            </w:r>
          </w:p>
        </w:tc>
        <w:tc>
          <w:tcPr>
            <w:tcW w:w="3230" w:type="dxa"/>
            <w:vAlign w:val="center"/>
          </w:tcPr>
          <w:p w14:paraId="252A77DC" w14:textId="77777777" w:rsidR="00A84E87" w:rsidRPr="009A7CF7" w:rsidRDefault="00A84E87" w:rsidP="00A84E87">
            <w:pPr>
              <w:jc w:val="left"/>
              <w:rPr>
                <w:szCs w:val="22"/>
              </w:rPr>
            </w:pPr>
          </w:p>
        </w:tc>
        <w:tc>
          <w:tcPr>
            <w:tcW w:w="3230" w:type="dxa"/>
            <w:vAlign w:val="center"/>
          </w:tcPr>
          <w:p w14:paraId="694507E3" w14:textId="77777777" w:rsidR="00A84E87" w:rsidRPr="009A7CF7" w:rsidRDefault="00A84E87" w:rsidP="00A84E87">
            <w:pPr>
              <w:jc w:val="left"/>
              <w:rPr>
                <w:szCs w:val="22"/>
              </w:rPr>
            </w:pPr>
          </w:p>
        </w:tc>
      </w:tr>
      <w:tr w:rsidR="00A84E87" w:rsidRPr="009A7CF7" w14:paraId="59125E45" w14:textId="77777777" w:rsidTr="00836DA3">
        <w:trPr>
          <w:jc w:val="center"/>
        </w:trPr>
        <w:tc>
          <w:tcPr>
            <w:tcW w:w="701" w:type="dxa"/>
            <w:vAlign w:val="center"/>
          </w:tcPr>
          <w:p w14:paraId="4C13A616" w14:textId="77777777" w:rsidR="00A84E87" w:rsidRPr="009A7CF7" w:rsidRDefault="00A84E87" w:rsidP="00A84E87">
            <w:pPr>
              <w:jc w:val="center"/>
              <w:rPr>
                <w:szCs w:val="22"/>
              </w:rPr>
            </w:pPr>
            <w:r w:rsidRPr="009A7CF7">
              <w:rPr>
                <w:szCs w:val="22"/>
              </w:rPr>
              <w:lastRenderedPageBreak/>
              <w:t>7</w:t>
            </w:r>
          </w:p>
        </w:tc>
        <w:tc>
          <w:tcPr>
            <w:tcW w:w="2973" w:type="dxa"/>
            <w:vAlign w:val="center"/>
          </w:tcPr>
          <w:p w14:paraId="28D7763B" w14:textId="77777777" w:rsidR="00A84E87" w:rsidRPr="009A7CF7" w:rsidRDefault="00A84E87" w:rsidP="00A84E87">
            <w:pPr>
              <w:jc w:val="left"/>
              <w:rPr>
                <w:szCs w:val="22"/>
              </w:rPr>
            </w:pPr>
            <w:r w:rsidRPr="009A7CF7">
              <w:rPr>
                <w:szCs w:val="22"/>
              </w:rPr>
              <w:t>Saugojimo (tinkamumo naudoti) terminas („Shelf life“), garantija</w:t>
            </w:r>
          </w:p>
        </w:tc>
        <w:tc>
          <w:tcPr>
            <w:tcW w:w="5214" w:type="dxa"/>
          </w:tcPr>
          <w:p w14:paraId="6CDF7FE9" w14:textId="2A5DADB0" w:rsidR="00A84E87" w:rsidRPr="009A7CF7" w:rsidRDefault="00A84E87" w:rsidP="00A84E87">
            <w:pPr>
              <w:rPr>
                <w:szCs w:val="22"/>
              </w:rPr>
            </w:pPr>
            <w:r w:rsidRPr="006B114E">
              <w:t>Galiojimo laikas ne mažiau kaip 18 mėnesių nuo pagaminimo datos.</w:t>
            </w:r>
          </w:p>
        </w:tc>
        <w:tc>
          <w:tcPr>
            <w:tcW w:w="3230" w:type="dxa"/>
            <w:vAlign w:val="center"/>
          </w:tcPr>
          <w:p w14:paraId="553AFC9D" w14:textId="77777777" w:rsidR="00A84E87" w:rsidRPr="009A7CF7" w:rsidRDefault="00A84E87" w:rsidP="00A84E87">
            <w:pPr>
              <w:jc w:val="left"/>
              <w:rPr>
                <w:szCs w:val="22"/>
              </w:rPr>
            </w:pPr>
          </w:p>
        </w:tc>
        <w:tc>
          <w:tcPr>
            <w:tcW w:w="3230" w:type="dxa"/>
            <w:vAlign w:val="center"/>
          </w:tcPr>
          <w:p w14:paraId="52F9ED53" w14:textId="77777777" w:rsidR="00A84E87" w:rsidRPr="009A7CF7" w:rsidRDefault="00A84E87" w:rsidP="00A84E87">
            <w:pPr>
              <w:jc w:val="left"/>
              <w:rPr>
                <w:szCs w:val="22"/>
              </w:rPr>
            </w:pPr>
          </w:p>
        </w:tc>
      </w:tr>
      <w:tr w:rsidR="00A84E87" w:rsidRPr="009A7CF7" w14:paraId="5AE7C951" w14:textId="77777777" w:rsidTr="00836DA3">
        <w:trPr>
          <w:jc w:val="center"/>
        </w:trPr>
        <w:tc>
          <w:tcPr>
            <w:tcW w:w="701" w:type="dxa"/>
            <w:vAlign w:val="center"/>
          </w:tcPr>
          <w:p w14:paraId="30B76418" w14:textId="77777777" w:rsidR="00A84E87" w:rsidRPr="009A7CF7" w:rsidRDefault="00A84E87" w:rsidP="00A84E87">
            <w:pPr>
              <w:jc w:val="center"/>
              <w:rPr>
                <w:szCs w:val="22"/>
              </w:rPr>
            </w:pPr>
            <w:r w:rsidRPr="009A7CF7">
              <w:rPr>
                <w:szCs w:val="22"/>
              </w:rPr>
              <w:t>8</w:t>
            </w:r>
          </w:p>
        </w:tc>
        <w:tc>
          <w:tcPr>
            <w:tcW w:w="2973" w:type="dxa"/>
            <w:vAlign w:val="center"/>
          </w:tcPr>
          <w:p w14:paraId="0687BD32" w14:textId="77777777" w:rsidR="00A84E87" w:rsidRPr="009A7CF7" w:rsidRDefault="00A84E87" w:rsidP="00A84E87">
            <w:pPr>
              <w:jc w:val="left"/>
              <w:rPr>
                <w:szCs w:val="22"/>
              </w:rPr>
            </w:pPr>
            <w:r w:rsidRPr="009A7CF7">
              <w:rPr>
                <w:szCs w:val="22"/>
              </w:rPr>
              <w:t>Įpakavimas</w:t>
            </w:r>
          </w:p>
        </w:tc>
        <w:tc>
          <w:tcPr>
            <w:tcW w:w="5214" w:type="dxa"/>
          </w:tcPr>
          <w:p w14:paraId="2071DDCA" w14:textId="49099AC5" w:rsidR="00A84E87" w:rsidRPr="009A7CF7" w:rsidRDefault="00A84E87" w:rsidP="00A84E87">
            <w:pPr>
              <w:rPr>
                <w:szCs w:val="22"/>
              </w:rPr>
            </w:pPr>
            <w:r w:rsidRPr="006B114E">
              <w:t>Prekės supakuotos dėžėse. Detonuojanti virvutė suvyniota ant ritės. Ritės talpa vienodais kiekiais ne mažiau kaip po 100 m, bet ne daugiau kaip po 600 m. Ant įpakavimo turi būti nurodytos prekės pagaminimo ir galiojimo datos.</w:t>
            </w:r>
          </w:p>
        </w:tc>
        <w:tc>
          <w:tcPr>
            <w:tcW w:w="3230" w:type="dxa"/>
            <w:vAlign w:val="center"/>
          </w:tcPr>
          <w:p w14:paraId="4B5651D1" w14:textId="77777777" w:rsidR="00A84E87" w:rsidRPr="009A7CF7" w:rsidRDefault="00A84E87" w:rsidP="00A84E87">
            <w:pPr>
              <w:jc w:val="left"/>
              <w:rPr>
                <w:szCs w:val="22"/>
              </w:rPr>
            </w:pPr>
          </w:p>
        </w:tc>
        <w:tc>
          <w:tcPr>
            <w:tcW w:w="3230" w:type="dxa"/>
            <w:vAlign w:val="center"/>
          </w:tcPr>
          <w:p w14:paraId="498DAB0C" w14:textId="77777777" w:rsidR="00A84E87" w:rsidRPr="009A7CF7" w:rsidRDefault="00A84E87" w:rsidP="00A84E87">
            <w:pPr>
              <w:jc w:val="left"/>
              <w:rPr>
                <w:szCs w:val="22"/>
              </w:rPr>
            </w:pPr>
          </w:p>
        </w:tc>
      </w:tr>
      <w:tr w:rsidR="00A84E87" w:rsidRPr="009A7CF7" w14:paraId="65A302B8" w14:textId="77777777" w:rsidTr="00836DA3">
        <w:trPr>
          <w:jc w:val="center"/>
        </w:trPr>
        <w:tc>
          <w:tcPr>
            <w:tcW w:w="701" w:type="dxa"/>
            <w:vAlign w:val="center"/>
          </w:tcPr>
          <w:p w14:paraId="09232017" w14:textId="77777777" w:rsidR="00A84E87" w:rsidRPr="009A7CF7" w:rsidRDefault="00A84E87" w:rsidP="00A84E87">
            <w:pPr>
              <w:jc w:val="center"/>
              <w:rPr>
                <w:szCs w:val="22"/>
              </w:rPr>
            </w:pPr>
            <w:r w:rsidRPr="009A7CF7">
              <w:rPr>
                <w:szCs w:val="22"/>
              </w:rPr>
              <w:t>9</w:t>
            </w:r>
          </w:p>
        </w:tc>
        <w:tc>
          <w:tcPr>
            <w:tcW w:w="2973" w:type="dxa"/>
            <w:vAlign w:val="center"/>
          </w:tcPr>
          <w:p w14:paraId="2392C8E8" w14:textId="77777777" w:rsidR="00A84E87" w:rsidRPr="009A7CF7" w:rsidRDefault="00A84E87" w:rsidP="00A84E87">
            <w:pPr>
              <w:jc w:val="left"/>
              <w:rPr>
                <w:szCs w:val="22"/>
              </w:rPr>
            </w:pPr>
            <w:r w:rsidRPr="009A7CF7">
              <w:rPr>
                <w:szCs w:val="22"/>
              </w:rPr>
              <w:t>Reikalavimai kokybei</w:t>
            </w:r>
          </w:p>
        </w:tc>
        <w:tc>
          <w:tcPr>
            <w:tcW w:w="5214" w:type="dxa"/>
          </w:tcPr>
          <w:p w14:paraId="513228BF" w14:textId="16AC0D6A" w:rsidR="00A84E87" w:rsidRPr="009A7CF7" w:rsidRDefault="00A84E87" w:rsidP="00A84E87">
            <w:pPr>
              <w:rPr>
                <w:szCs w:val="22"/>
              </w:rPr>
            </w:pPr>
            <w:r w:rsidRPr="006B114E">
              <w:t>Gaminys turi būti sertifikuotas ir atitikti Europos Sąjungos (CE) reikalavimus. Atitiktį įrodantys dokumentai pateikiami su pasiūlymu.</w:t>
            </w:r>
          </w:p>
        </w:tc>
        <w:tc>
          <w:tcPr>
            <w:tcW w:w="3230" w:type="dxa"/>
            <w:vAlign w:val="center"/>
          </w:tcPr>
          <w:p w14:paraId="0C5217A2" w14:textId="77777777" w:rsidR="00A84E87" w:rsidRPr="009A7CF7" w:rsidRDefault="00A84E87" w:rsidP="00A84E87">
            <w:pPr>
              <w:jc w:val="left"/>
              <w:rPr>
                <w:szCs w:val="22"/>
              </w:rPr>
            </w:pPr>
          </w:p>
        </w:tc>
        <w:tc>
          <w:tcPr>
            <w:tcW w:w="3230" w:type="dxa"/>
            <w:vAlign w:val="center"/>
          </w:tcPr>
          <w:p w14:paraId="44615913" w14:textId="77777777" w:rsidR="00A84E87" w:rsidRPr="009A7CF7" w:rsidRDefault="00A84E87" w:rsidP="00A84E87">
            <w:pPr>
              <w:jc w:val="left"/>
              <w:rPr>
                <w:szCs w:val="22"/>
              </w:rPr>
            </w:pPr>
          </w:p>
        </w:tc>
      </w:tr>
    </w:tbl>
    <w:p w14:paraId="1FE13062" w14:textId="7BD21565" w:rsidR="00D01120" w:rsidRPr="009A7CF7" w:rsidRDefault="00D01120">
      <w:pPr>
        <w:rPr>
          <w:szCs w:val="22"/>
        </w:rPr>
      </w:pPr>
    </w:p>
    <w:p w14:paraId="1D09D4BA" w14:textId="77777777" w:rsidR="00D01120" w:rsidRDefault="00000000">
      <w:pPr>
        <w:spacing w:after="60" w:line="252" w:lineRule="auto"/>
      </w:pPr>
      <w:r>
        <w:rPr>
          <w:b/>
        </w:rPr>
        <w:t>3. Plastinė sprogstamoji medžiaga</w:t>
      </w:r>
    </w:p>
    <w:tbl>
      <w:tblPr>
        <w:tblStyle w:val="Lentelstinklelis"/>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01"/>
        <w:gridCol w:w="2964"/>
        <w:gridCol w:w="5216"/>
        <w:gridCol w:w="3231"/>
        <w:gridCol w:w="3231"/>
      </w:tblGrid>
      <w:tr w:rsidR="00D01120" w14:paraId="2A756899" w14:textId="77777777" w:rsidTr="009A7CF7">
        <w:trPr>
          <w:tblHeader/>
          <w:jc w:val="center"/>
        </w:trPr>
        <w:tc>
          <w:tcPr>
            <w:tcW w:w="701" w:type="dxa"/>
            <w:shd w:val="clear" w:color="auto" w:fill="1F4E79"/>
            <w:vAlign w:val="center"/>
          </w:tcPr>
          <w:p w14:paraId="1D32B518" w14:textId="77777777" w:rsidR="00D01120" w:rsidRPr="009A7CF7" w:rsidRDefault="00000000">
            <w:pPr>
              <w:jc w:val="center"/>
              <w:rPr>
                <w:szCs w:val="22"/>
              </w:rPr>
            </w:pPr>
            <w:r w:rsidRPr="009A7CF7">
              <w:rPr>
                <w:b/>
                <w:color w:val="FFFFFF"/>
                <w:szCs w:val="22"/>
              </w:rPr>
              <w:t>Eil. Nr.</w:t>
            </w:r>
          </w:p>
        </w:tc>
        <w:tc>
          <w:tcPr>
            <w:tcW w:w="2964" w:type="dxa"/>
            <w:shd w:val="clear" w:color="auto" w:fill="1F4E79"/>
            <w:vAlign w:val="center"/>
          </w:tcPr>
          <w:p w14:paraId="3D5A252C" w14:textId="77777777" w:rsidR="00D01120" w:rsidRPr="009A7CF7" w:rsidRDefault="00000000">
            <w:pPr>
              <w:jc w:val="center"/>
              <w:rPr>
                <w:szCs w:val="22"/>
              </w:rPr>
            </w:pPr>
            <w:r w:rsidRPr="009A7CF7">
              <w:rPr>
                <w:b/>
                <w:color w:val="FFFFFF"/>
                <w:szCs w:val="22"/>
              </w:rPr>
              <w:t>Reikalavimas</w:t>
            </w:r>
          </w:p>
        </w:tc>
        <w:tc>
          <w:tcPr>
            <w:tcW w:w="5216" w:type="dxa"/>
            <w:shd w:val="clear" w:color="auto" w:fill="1F4E79"/>
            <w:vAlign w:val="center"/>
          </w:tcPr>
          <w:p w14:paraId="4650DF74" w14:textId="77777777" w:rsidR="00D01120" w:rsidRPr="009A7CF7" w:rsidRDefault="00000000">
            <w:pPr>
              <w:jc w:val="center"/>
              <w:rPr>
                <w:szCs w:val="22"/>
              </w:rPr>
            </w:pPr>
            <w:r w:rsidRPr="009A7CF7">
              <w:rPr>
                <w:b/>
                <w:color w:val="FFFFFF"/>
                <w:szCs w:val="22"/>
              </w:rPr>
              <w:t>Minimalus reikalavimas</w:t>
            </w:r>
          </w:p>
        </w:tc>
        <w:tc>
          <w:tcPr>
            <w:tcW w:w="3231" w:type="dxa"/>
            <w:shd w:val="clear" w:color="auto" w:fill="1F4E79"/>
            <w:vAlign w:val="center"/>
          </w:tcPr>
          <w:p w14:paraId="27993025" w14:textId="77777777" w:rsidR="00D01120" w:rsidRPr="009A7CF7" w:rsidRDefault="00000000">
            <w:pPr>
              <w:jc w:val="center"/>
              <w:rPr>
                <w:szCs w:val="22"/>
              </w:rPr>
            </w:pPr>
            <w:r w:rsidRPr="009A7CF7">
              <w:rPr>
                <w:b/>
                <w:color w:val="FFFFFF"/>
                <w:szCs w:val="22"/>
              </w:rPr>
              <w:t>Siūlomos prekės techninės charakteristikos (pildo tiekėjas)</w:t>
            </w:r>
          </w:p>
        </w:tc>
        <w:tc>
          <w:tcPr>
            <w:tcW w:w="3231" w:type="dxa"/>
            <w:shd w:val="clear" w:color="auto" w:fill="1F4E79"/>
            <w:vAlign w:val="center"/>
          </w:tcPr>
          <w:p w14:paraId="3AD8CE76" w14:textId="77777777" w:rsidR="00D01120" w:rsidRPr="009A7CF7" w:rsidRDefault="00000000">
            <w:pPr>
              <w:jc w:val="center"/>
              <w:rPr>
                <w:szCs w:val="22"/>
              </w:rPr>
            </w:pPr>
            <w:r w:rsidRPr="009A7CF7">
              <w:rPr>
                <w:b/>
                <w:color w:val="FFFFFF"/>
                <w:szCs w:val="22"/>
              </w:rPr>
              <w:t>Atitiktį patvirtinantis dokumentas / nuoroda / puslapis (pildo tiekėjas)</w:t>
            </w:r>
          </w:p>
        </w:tc>
      </w:tr>
      <w:tr w:rsidR="00A84E87" w14:paraId="1844BC84" w14:textId="77777777" w:rsidTr="00AD0CA4">
        <w:trPr>
          <w:jc w:val="center"/>
        </w:trPr>
        <w:tc>
          <w:tcPr>
            <w:tcW w:w="701" w:type="dxa"/>
            <w:vAlign w:val="center"/>
          </w:tcPr>
          <w:p w14:paraId="753A865A" w14:textId="77777777" w:rsidR="00A84E87" w:rsidRPr="009A7CF7" w:rsidRDefault="00A84E87" w:rsidP="00A84E87">
            <w:pPr>
              <w:jc w:val="center"/>
              <w:rPr>
                <w:szCs w:val="22"/>
              </w:rPr>
            </w:pPr>
            <w:r w:rsidRPr="009A7CF7">
              <w:rPr>
                <w:szCs w:val="22"/>
              </w:rPr>
              <w:t>1</w:t>
            </w:r>
          </w:p>
        </w:tc>
        <w:tc>
          <w:tcPr>
            <w:tcW w:w="2964" w:type="dxa"/>
            <w:vAlign w:val="center"/>
          </w:tcPr>
          <w:p w14:paraId="6141238E" w14:textId="77777777" w:rsidR="00A84E87" w:rsidRPr="009A7CF7" w:rsidRDefault="00A84E87" w:rsidP="00A84E87">
            <w:pPr>
              <w:jc w:val="left"/>
              <w:rPr>
                <w:szCs w:val="22"/>
              </w:rPr>
            </w:pPr>
            <w:r w:rsidRPr="009A7CF7">
              <w:rPr>
                <w:szCs w:val="22"/>
              </w:rPr>
              <w:t>Detonacijos greitis</w:t>
            </w:r>
          </w:p>
        </w:tc>
        <w:tc>
          <w:tcPr>
            <w:tcW w:w="5216" w:type="dxa"/>
          </w:tcPr>
          <w:p w14:paraId="1AFDD7FA" w14:textId="3DD12653" w:rsidR="00A84E87" w:rsidRPr="009A7CF7" w:rsidRDefault="00A84E87" w:rsidP="00A84E87">
            <w:pPr>
              <w:rPr>
                <w:szCs w:val="22"/>
              </w:rPr>
            </w:pPr>
            <w:r w:rsidRPr="00D643EA">
              <w:t>Ne mažiau kaip 6700 m/s.</w:t>
            </w:r>
          </w:p>
        </w:tc>
        <w:tc>
          <w:tcPr>
            <w:tcW w:w="3231" w:type="dxa"/>
            <w:vAlign w:val="center"/>
          </w:tcPr>
          <w:p w14:paraId="1753600C" w14:textId="77777777" w:rsidR="00A84E87" w:rsidRPr="009A7CF7" w:rsidRDefault="00A84E87" w:rsidP="00A84E87">
            <w:pPr>
              <w:jc w:val="left"/>
              <w:rPr>
                <w:szCs w:val="22"/>
              </w:rPr>
            </w:pPr>
          </w:p>
        </w:tc>
        <w:tc>
          <w:tcPr>
            <w:tcW w:w="3231" w:type="dxa"/>
            <w:vAlign w:val="center"/>
          </w:tcPr>
          <w:p w14:paraId="7498781C" w14:textId="77777777" w:rsidR="00A84E87" w:rsidRPr="009A7CF7" w:rsidRDefault="00A84E87" w:rsidP="00A84E87">
            <w:pPr>
              <w:jc w:val="left"/>
              <w:rPr>
                <w:szCs w:val="22"/>
              </w:rPr>
            </w:pPr>
          </w:p>
        </w:tc>
      </w:tr>
      <w:tr w:rsidR="00A84E87" w14:paraId="31A674DC" w14:textId="77777777" w:rsidTr="00AD0CA4">
        <w:trPr>
          <w:jc w:val="center"/>
        </w:trPr>
        <w:tc>
          <w:tcPr>
            <w:tcW w:w="701" w:type="dxa"/>
            <w:vAlign w:val="center"/>
          </w:tcPr>
          <w:p w14:paraId="2000CEA0" w14:textId="77777777" w:rsidR="00A84E87" w:rsidRPr="009A7CF7" w:rsidRDefault="00A84E87" w:rsidP="00A84E87">
            <w:pPr>
              <w:jc w:val="center"/>
              <w:rPr>
                <w:szCs w:val="22"/>
              </w:rPr>
            </w:pPr>
            <w:r w:rsidRPr="009A7CF7">
              <w:rPr>
                <w:szCs w:val="22"/>
              </w:rPr>
              <w:t>2</w:t>
            </w:r>
          </w:p>
        </w:tc>
        <w:tc>
          <w:tcPr>
            <w:tcW w:w="2964" w:type="dxa"/>
            <w:vAlign w:val="center"/>
          </w:tcPr>
          <w:p w14:paraId="5A038C37" w14:textId="77777777" w:rsidR="00A84E87" w:rsidRPr="009A7CF7" w:rsidRDefault="00A84E87" w:rsidP="00A84E87">
            <w:pPr>
              <w:jc w:val="left"/>
              <w:rPr>
                <w:szCs w:val="22"/>
              </w:rPr>
            </w:pPr>
            <w:r w:rsidRPr="009A7CF7">
              <w:rPr>
                <w:szCs w:val="22"/>
              </w:rPr>
              <w:t>Sudėtis</w:t>
            </w:r>
          </w:p>
        </w:tc>
        <w:tc>
          <w:tcPr>
            <w:tcW w:w="5216" w:type="dxa"/>
          </w:tcPr>
          <w:p w14:paraId="55270DBE" w14:textId="017751B3" w:rsidR="00A84E87" w:rsidRPr="009A7CF7" w:rsidRDefault="00A84E87" w:rsidP="00A84E87">
            <w:pPr>
              <w:rPr>
                <w:szCs w:val="22"/>
              </w:rPr>
            </w:pPr>
            <w:r w:rsidRPr="00D643EA">
              <w:t xml:space="preserve">Pagaminta heksogeno (RDX) ir / arba </w:t>
            </w:r>
            <w:proofErr w:type="spellStart"/>
            <w:r w:rsidRPr="00D643EA">
              <w:t>pentrito</w:t>
            </w:r>
            <w:proofErr w:type="spellEnd"/>
            <w:r w:rsidRPr="00D643EA">
              <w:t xml:space="preserve"> (PETN) sprogstamųjų medžiagų pagrindu.</w:t>
            </w:r>
          </w:p>
        </w:tc>
        <w:tc>
          <w:tcPr>
            <w:tcW w:w="3231" w:type="dxa"/>
            <w:vAlign w:val="center"/>
          </w:tcPr>
          <w:p w14:paraId="56472437" w14:textId="77777777" w:rsidR="00A84E87" w:rsidRPr="009A7CF7" w:rsidRDefault="00A84E87" w:rsidP="00A84E87">
            <w:pPr>
              <w:jc w:val="left"/>
              <w:rPr>
                <w:szCs w:val="22"/>
              </w:rPr>
            </w:pPr>
          </w:p>
        </w:tc>
        <w:tc>
          <w:tcPr>
            <w:tcW w:w="3231" w:type="dxa"/>
            <w:vAlign w:val="center"/>
          </w:tcPr>
          <w:p w14:paraId="024524EE" w14:textId="77777777" w:rsidR="00A84E87" w:rsidRPr="009A7CF7" w:rsidRDefault="00A84E87" w:rsidP="00A84E87">
            <w:pPr>
              <w:jc w:val="left"/>
              <w:rPr>
                <w:szCs w:val="22"/>
              </w:rPr>
            </w:pPr>
          </w:p>
        </w:tc>
      </w:tr>
      <w:tr w:rsidR="00A84E87" w14:paraId="6662B4FD" w14:textId="77777777" w:rsidTr="00AD0CA4">
        <w:trPr>
          <w:jc w:val="center"/>
        </w:trPr>
        <w:tc>
          <w:tcPr>
            <w:tcW w:w="701" w:type="dxa"/>
            <w:vAlign w:val="center"/>
          </w:tcPr>
          <w:p w14:paraId="59DDF0D1" w14:textId="77777777" w:rsidR="00A84E87" w:rsidRPr="009A7CF7" w:rsidRDefault="00A84E87" w:rsidP="00A84E87">
            <w:pPr>
              <w:jc w:val="center"/>
              <w:rPr>
                <w:szCs w:val="22"/>
              </w:rPr>
            </w:pPr>
            <w:r w:rsidRPr="009A7CF7">
              <w:rPr>
                <w:szCs w:val="22"/>
              </w:rPr>
              <w:t>3</w:t>
            </w:r>
          </w:p>
        </w:tc>
        <w:tc>
          <w:tcPr>
            <w:tcW w:w="2964" w:type="dxa"/>
            <w:vAlign w:val="center"/>
          </w:tcPr>
          <w:p w14:paraId="326C6B0D" w14:textId="77777777" w:rsidR="00A84E87" w:rsidRPr="009A7CF7" w:rsidRDefault="00A84E87" w:rsidP="00A84E87">
            <w:pPr>
              <w:jc w:val="left"/>
              <w:rPr>
                <w:szCs w:val="22"/>
              </w:rPr>
            </w:pPr>
            <w:r w:rsidRPr="009A7CF7">
              <w:rPr>
                <w:szCs w:val="22"/>
              </w:rPr>
              <w:t>Inicijavimas</w:t>
            </w:r>
          </w:p>
        </w:tc>
        <w:tc>
          <w:tcPr>
            <w:tcW w:w="5216" w:type="dxa"/>
          </w:tcPr>
          <w:p w14:paraId="0453A57F" w14:textId="00CD6535" w:rsidR="00A84E87" w:rsidRPr="009A7CF7" w:rsidRDefault="00A84E87" w:rsidP="00A84E87">
            <w:pPr>
              <w:rPr>
                <w:szCs w:val="22"/>
              </w:rPr>
            </w:pPr>
            <w:r w:rsidRPr="00D643EA">
              <w:t>Detonuojanti nuo visų saugumo klasių kapsulių detonatorių, kurių užtaisas ne mažesnis kaip 0,6 g PETN.</w:t>
            </w:r>
          </w:p>
        </w:tc>
        <w:tc>
          <w:tcPr>
            <w:tcW w:w="3231" w:type="dxa"/>
            <w:vAlign w:val="center"/>
          </w:tcPr>
          <w:p w14:paraId="1800AF76" w14:textId="77777777" w:rsidR="00A84E87" w:rsidRPr="009A7CF7" w:rsidRDefault="00A84E87" w:rsidP="00A84E87">
            <w:pPr>
              <w:jc w:val="left"/>
              <w:rPr>
                <w:szCs w:val="22"/>
              </w:rPr>
            </w:pPr>
          </w:p>
        </w:tc>
        <w:tc>
          <w:tcPr>
            <w:tcW w:w="3231" w:type="dxa"/>
            <w:vAlign w:val="center"/>
          </w:tcPr>
          <w:p w14:paraId="6D580FCA" w14:textId="77777777" w:rsidR="00A84E87" w:rsidRPr="009A7CF7" w:rsidRDefault="00A84E87" w:rsidP="00A84E87">
            <w:pPr>
              <w:jc w:val="left"/>
              <w:rPr>
                <w:szCs w:val="22"/>
              </w:rPr>
            </w:pPr>
          </w:p>
        </w:tc>
      </w:tr>
      <w:tr w:rsidR="00A84E87" w14:paraId="0A7F8A89" w14:textId="77777777" w:rsidTr="00AD0CA4">
        <w:trPr>
          <w:jc w:val="center"/>
        </w:trPr>
        <w:tc>
          <w:tcPr>
            <w:tcW w:w="701" w:type="dxa"/>
            <w:vAlign w:val="center"/>
          </w:tcPr>
          <w:p w14:paraId="73C62A72" w14:textId="77777777" w:rsidR="00A84E87" w:rsidRPr="009A7CF7" w:rsidRDefault="00A84E87" w:rsidP="00A84E87">
            <w:pPr>
              <w:jc w:val="center"/>
              <w:rPr>
                <w:szCs w:val="22"/>
              </w:rPr>
            </w:pPr>
            <w:r w:rsidRPr="009A7CF7">
              <w:rPr>
                <w:szCs w:val="22"/>
              </w:rPr>
              <w:t>4</w:t>
            </w:r>
          </w:p>
        </w:tc>
        <w:tc>
          <w:tcPr>
            <w:tcW w:w="2964" w:type="dxa"/>
            <w:vAlign w:val="center"/>
          </w:tcPr>
          <w:p w14:paraId="14573DC5" w14:textId="77777777" w:rsidR="00A84E87" w:rsidRPr="009A7CF7" w:rsidRDefault="00A84E87" w:rsidP="00A84E87">
            <w:pPr>
              <w:jc w:val="left"/>
              <w:rPr>
                <w:szCs w:val="22"/>
              </w:rPr>
            </w:pPr>
            <w:r w:rsidRPr="009A7CF7">
              <w:rPr>
                <w:szCs w:val="22"/>
              </w:rPr>
              <w:t>Fizikinis stovis</w:t>
            </w:r>
          </w:p>
        </w:tc>
        <w:tc>
          <w:tcPr>
            <w:tcW w:w="5216" w:type="dxa"/>
          </w:tcPr>
          <w:p w14:paraId="71E966D6" w14:textId="21853C3B" w:rsidR="00A84E87" w:rsidRPr="009A7CF7" w:rsidRDefault="00A84E87" w:rsidP="00A84E87">
            <w:pPr>
              <w:rPr>
                <w:szCs w:val="22"/>
              </w:rPr>
            </w:pPr>
            <w:r w:rsidRPr="00D643EA">
              <w:t>Elastinga medžiaga, lengvai rankomis minkant keičianti formą ir stabiliai išlaikanti jai suteiktą formą.</w:t>
            </w:r>
          </w:p>
        </w:tc>
        <w:tc>
          <w:tcPr>
            <w:tcW w:w="3231" w:type="dxa"/>
            <w:vAlign w:val="center"/>
          </w:tcPr>
          <w:p w14:paraId="221B0965" w14:textId="77777777" w:rsidR="00A84E87" w:rsidRPr="009A7CF7" w:rsidRDefault="00A84E87" w:rsidP="00A84E87">
            <w:pPr>
              <w:jc w:val="left"/>
              <w:rPr>
                <w:szCs w:val="22"/>
              </w:rPr>
            </w:pPr>
          </w:p>
        </w:tc>
        <w:tc>
          <w:tcPr>
            <w:tcW w:w="3231" w:type="dxa"/>
            <w:vAlign w:val="center"/>
          </w:tcPr>
          <w:p w14:paraId="02441FAB" w14:textId="77777777" w:rsidR="00A84E87" w:rsidRPr="009A7CF7" w:rsidRDefault="00A84E87" w:rsidP="00A84E87">
            <w:pPr>
              <w:jc w:val="left"/>
              <w:rPr>
                <w:szCs w:val="22"/>
              </w:rPr>
            </w:pPr>
          </w:p>
        </w:tc>
      </w:tr>
      <w:tr w:rsidR="00A84E87" w14:paraId="3EE9A17A" w14:textId="77777777" w:rsidTr="00AD0CA4">
        <w:trPr>
          <w:jc w:val="center"/>
        </w:trPr>
        <w:tc>
          <w:tcPr>
            <w:tcW w:w="701" w:type="dxa"/>
            <w:vAlign w:val="center"/>
          </w:tcPr>
          <w:p w14:paraId="59F27214" w14:textId="77777777" w:rsidR="00A84E87" w:rsidRPr="009A7CF7" w:rsidRDefault="00A84E87" w:rsidP="00A84E87">
            <w:pPr>
              <w:jc w:val="center"/>
              <w:rPr>
                <w:szCs w:val="22"/>
              </w:rPr>
            </w:pPr>
            <w:r w:rsidRPr="009A7CF7">
              <w:rPr>
                <w:szCs w:val="22"/>
              </w:rPr>
              <w:t>5</w:t>
            </w:r>
          </w:p>
        </w:tc>
        <w:tc>
          <w:tcPr>
            <w:tcW w:w="2964" w:type="dxa"/>
            <w:vAlign w:val="center"/>
          </w:tcPr>
          <w:p w14:paraId="450F3E99" w14:textId="77777777" w:rsidR="00A84E87" w:rsidRPr="009A7CF7" w:rsidRDefault="00A84E87" w:rsidP="00A84E87">
            <w:pPr>
              <w:jc w:val="left"/>
              <w:rPr>
                <w:szCs w:val="22"/>
              </w:rPr>
            </w:pPr>
            <w:r w:rsidRPr="009A7CF7">
              <w:rPr>
                <w:szCs w:val="22"/>
              </w:rPr>
              <w:t>Darbo temperatūra</w:t>
            </w:r>
          </w:p>
        </w:tc>
        <w:tc>
          <w:tcPr>
            <w:tcW w:w="5216" w:type="dxa"/>
          </w:tcPr>
          <w:p w14:paraId="74E1603A" w14:textId="191906CA" w:rsidR="00A84E87" w:rsidRPr="009A7CF7" w:rsidRDefault="00A84E87" w:rsidP="00A84E87">
            <w:pPr>
              <w:rPr>
                <w:szCs w:val="22"/>
              </w:rPr>
            </w:pPr>
            <w:r w:rsidRPr="00D643EA">
              <w:t>Ne blogiau kaip nuo -20 °C iki +50 °C.</w:t>
            </w:r>
          </w:p>
        </w:tc>
        <w:tc>
          <w:tcPr>
            <w:tcW w:w="3231" w:type="dxa"/>
            <w:vAlign w:val="center"/>
          </w:tcPr>
          <w:p w14:paraId="05357973" w14:textId="77777777" w:rsidR="00A84E87" w:rsidRPr="009A7CF7" w:rsidRDefault="00A84E87" w:rsidP="00A84E87">
            <w:pPr>
              <w:jc w:val="left"/>
              <w:rPr>
                <w:szCs w:val="22"/>
              </w:rPr>
            </w:pPr>
          </w:p>
        </w:tc>
        <w:tc>
          <w:tcPr>
            <w:tcW w:w="3231" w:type="dxa"/>
            <w:vAlign w:val="center"/>
          </w:tcPr>
          <w:p w14:paraId="6F80E54D" w14:textId="77777777" w:rsidR="00A84E87" w:rsidRPr="009A7CF7" w:rsidRDefault="00A84E87" w:rsidP="00A84E87">
            <w:pPr>
              <w:jc w:val="left"/>
              <w:rPr>
                <w:szCs w:val="22"/>
              </w:rPr>
            </w:pPr>
          </w:p>
        </w:tc>
      </w:tr>
      <w:tr w:rsidR="00A84E87" w14:paraId="6A4E6AA9" w14:textId="77777777" w:rsidTr="00AD0CA4">
        <w:trPr>
          <w:jc w:val="center"/>
        </w:trPr>
        <w:tc>
          <w:tcPr>
            <w:tcW w:w="701" w:type="dxa"/>
            <w:vAlign w:val="center"/>
          </w:tcPr>
          <w:p w14:paraId="23E48B61" w14:textId="77777777" w:rsidR="00A84E87" w:rsidRPr="009A7CF7" w:rsidRDefault="00A84E87" w:rsidP="00A84E87">
            <w:pPr>
              <w:jc w:val="center"/>
              <w:rPr>
                <w:szCs w:val="22"/>
              </w:rPr>
            </w:pPr>
            <w:r w:rsidRPr="009A7CF7">
              <w:rPr>
                <w:szCs w:val="22"/>
              </w:rPr>
              <w:t>6</w:t>
            </w:r>
          </w:p>
        </w:tc>
        <w:tc>
          <w:tcPr>
            <w:tcW w:w="2964" w:type="dxa"/>
            <w:vAlign w:val="center"/>
          </w:tcPr>
          <w:p w14:paraId="11C3DBB6" w14:textId="77777777" w:rsidR="00A84E87" w:rsidRPr="009A7CF7" w:rsidRDefault="00A84E87" w:rsidP="00A84E87">
            <w:pPr>
              <w:jc w:val="left"/>
              <w:rPr>
                <w:szCs w:val="22"/>
              </w:rPr>
            </w:pPr>
            <w:r w:rsidRPr="009A7CF7">
              <w:rPr>
                <w:szCs w:val="22"/>
              </w:rPr>
              <w:t>Tankis</w:t>
            </w:r>
          </w:p>
        </w:tc>
        <w:tc>
          <w:tcPr>
            <w:tcW w:w="5216" w:type="dxa"/>
          </w:tcPr>
          <w:p w14:paraId="21D095EF" w14:textId="071744C6" w:rsidR="00A84E87" w:rsidRPr="009A7CF7" w:rsidRDefault="00A84E87" w:rsidP="00A84E87">
            <w:pPr>
              <w:rPr>
                <w:szCs w:val="22"/>
              </w:rPr>
            </w:pPr>
            <w:r w:rsidRPr="00D643EA">
              <w:t>Ne mažiau kaip 1,3 g/cm³ ± 0,1 g/cm³.</w:t>
            </w:r>
          </w:p>
        </w:tc>
        <w:tc>
          <w:tcPr>
            <w:tcW w:w="3231" w:type="dxa"/>
            <w:vAlign w:val="center"/>
          </w:tcPr>
          <w:p w14:paraId="5A14A9DF" w14:textId="77777777" w:rsidR="00A84E87" w:rsidRPr="009A7CF7" w:rsidRDefault="00A84E87" w:rsidP="00A84E87">
            <w:pPr>
              <w:jc w:val="left"/>
              <w:rPr>
                <w:szCs w:val="22"/>
              </w:rPr>
            </w:pPr>
          </w:p>
        </w:tc>
        <w:tc>
          <w:tcPr>
            <w:tcW w:w="3231" w:type="dxa"/>
            <w:vAlign w:val="center"/>
          </w:tcPr>
          <w:p w14:paraId="65C5A4C1" w14:textId="77777777" w:rsidR="00A84E87" w:rsidRPr="009A7CF7" w:rsidRDefault="00A84E87" w:rsidP="00A84E87">
            <w:pPr>
              <w:jc w:val="left"/>
              <w:rPr>
                <w:szCs w:val="22"/>
              </w:rPr>
            </w:pPr>
          </w:p>
        </w:tc>
      </w:tr>
      <w:tr w:rsidR="00A84E87" w14:paraId="19677385" w14:textId="77777777" w:rsidTr="00AD0CA4">
        <w:trPr>
          <w:jc w:val="center"/>
        </w:trPr>
        <w:tc>
          <w:tcPr>
            <w:tcW w:w="701" w:type="dxa"/>
            <w:vAlign w:val="center"/>
          </w:tcPr>
          <w:p w14:paraId="5D5EBA79" w14:textId="77777777" w:rsidR="00A84E87" w:rsidRPr="009A7CF7" w:rsidRDefault="00A84E87" w:rsidP="00A84E87">
            <w:pPr>
              <w:jc w:val="center"/>
              <w:rPr>
                <w:szCs w:val="22"/>
              </w:rPr>
            </w:pPr>
            <w:r w:rsidRPr="009A7CF7">
              <w:rPr>
                <w:szCs w:val="22"/>
              </w:rPr>
              <w:t>7</w:t>
            </w:r>
          </w:p>
        </w:tc>
        <w:tc>
          <w:tcPr>
            <w:tcW w:w="2964" w:type="dxa"/>
            <w:vAlign w:val="center"/>
          </w:tcPr>
          <w:p w14:paraId="16248F13" w14:textId="77777777" w:rsidR="00A84E87" w:rsidRPr="009A7CF7" w:rsidRDefault="00A84E87" w:rsidP="00A84E87">
            <w:pPr>
              <w:jc w:val="left"/>
              <w:rPr>
                <w:szCs w:val="22"/>
              </w:rPr>
            </w:pPr>
            <w:r w:rsidRPr="009A7CF7">
              <w:rPr>
                <w:szCs w:val="22"/>
              </w:rPr>
              <w:t>Detonacijos energija</w:t>
            </w:r>
          </w:p>
        </w:tc>
        <w:tc>
          <w:tcPr>
            <w:tcW w:w="5216" w:type="dxa"/>
          </w:tcPr>
          <w:p w14:paraId="13917A96" w14:textId="3CC5DD75" w:rsidR="00A84E87" w:rsidRPr="009A7CF7" w:rsidRDefault="00A84E87" w:rsidP="00A84E87">
            <w:pPr>
              <w:rPr>
                <w:szCs w:val="22"/>
              </w:rPr>
            </w:pPr>
            <w:r w:rsidRPr="00D643EA">
              <w:t xml:space="preserve">Sprogimo šiluma ne mažiau kaip 2,0 </w:t>
            </w:r>
            <w:proofErr w:type="spellStart"/>
            <w:r w:rsidRPr="00D643EA">
              <w:t>kJ</w:t>
            </w:r>
            <w:proofErr w:type="spellEnd"/>
            <w:r w:rsidRPr="00D643EA">
              <w:t>/kg.</w:t>
            </w:r>
          </w:p>
        </w:tc>
        <w:tc>
          <w:tcPr>
            <w:tcW w:w="3231" w:type="dxa"/>
            <w:vAlign w:val="center"/>
          </w:tcPr>
          <w:p w14:paraId="4F188630" w14:textId="77777777" w:rsidR="00A84E87" w:rsidRPr="009A7CF7" w:rsidRDefault="00A84E87" w:rsidP="00A84E87">
            <w:pPr>
              <w:jc w:val="left"/>
              <w:rPr>
                <w:szCs w:val="22"/>
              </w:rPr>
            </w:pPr>
          </w:p>
        </w:tc>
        <w:tc>
          <w:tcPr>
            <w:tcW w:w="3231" w:type="dxa"/>
            <w:vAlign w:val="center"/>
          </w:tcPr>
          <w:p w14:paraId="7AE0B407" w14:textId="77777777" w:rsidR="00A84E87" w:rsidRPr="009A7CF7" w:rsidRDefault="00A84E87" w:rsidP="00A84E87">
            <w:pPr>
              <w:jc w:val="left"/>
              <w:rPr>
                <w:szCs w:val="22"/>
              </w:rPr>
            </w:pPr>
          </w:p>
        </w:tc>
      </w:tr>
      <w:tr w:rsidR="00A84E87" w14:paraId="320975F8" w14:textId="77777777" w:rsidTr="00AD0CA4">
        <w:trPr>
          <w:jc w:val="center"/>
        </w:trPr>
        <w:tc>
          <w:tcPr>
            <w:tcW w:w="701" w:type="dxa"/>
            <w:vAlign w:val="center"/>
          </w:tcPr>
          <w:p w14:paraId="30C77C46" w14:textId="77777777" w:rsidR="00A84E87" w:rsidRPr="009A7CF7" w:rsidRDefault="00A84E87" w:rsidP="00A84E87">
            <w:pPr>
              <w:jc w:val="center"/>
              <w:rPr>
                <w:szCs w:val="22"/>
              </w:rPr>
            </w:pPr>
            <w:r w:rsidRPr="009A7CF7">
              <w:rPr>
                <w:szCs w:val="22"/>
              </w:rPr>
              <w:t>8</w:t>
            </w:r>
          </w:p>
        </w:tc>
        <w:tc>
          <w:tcPr>
            <w:tcW w:w="2964" w:type="dxa"/>
            <w:vAlign w:val="center"/>
          </w:tcPr>
          <w:p w14:paraId="6FF763CA" w14:textId="77777777" w:rsidR="00A84E87" w:rsidRPr="009A7CF7" w:rsidRDefault="00A84E87" w:rsidP="00A84E87">
            <w:pPr>
              <w:rPr>
                <w:szCs w:val="22"/>
              </w:rPr>
            </w:pPr>
            <w:r w:rsidRPr="009A7CF7">
              <w:rPr>
                <w:szCs w:val="22"/>
              </w:rPr>
              <w:t>Saugojimo (tinkamumo naudoti) terminas („Shelf life“), garantija</w:t>
            </w:r>
          </w:p>
        </w:tc>
        <w:tc>
          <w:tcPr>
            <w:tcW w:w="5216" w:type="dxa"/>
          </w:tcPr>
          <w:p w14:paraId="00BC3ED6" w14:textId="2308851D" w:rsidR="00A84E87" w:rsidRPr="009A7CF7" w:rsidRDefault="00A84E87" w:rsidP="00A84E87">
            <w:pPr>
              <w:rPr>
                <w:szCs w:val="22"/>
              </w:rPr>
            </w:pPr>
            <w:r w:rsidRPr="00D643EA">
              <w:t>Galiojimo laikas ne mažiau kaip 18 mėn. nuo pristatymo datos.</w:t>
            </w:r>
          </w:p>
        </w:tc>
        <w:tc>
          <w:tcPr>
            <w:tcW w:w="3231" w:type="dxa"/>
            <w:vAlign w:val="center"/>
          </w:tcPr>
          <w:p w14:paraId="50C3545C" w14:textId="77777777" w:rsidR="00A84E87" w:rsidRPr="009A7CF7" w:rsidRDefault="00A84E87" w:rsidP="00A84E87">
            <w:pPr>
              <w:jc w:val="left"/>
              <w:rPr>
                <w:szCs w:val="22"/>
              </w:rPr>
            </w:pPr>
          </w:p>
        </w:tc>
        <w:tc>
          <w:tcPr>
            <w:tcW w:w="3231" w:type="dxa"/>
            <w:vAlign w:val="center"/>
          </w:tcPr>
          <w:p w14:paraId="7088253D" w14:textId="77777777" w:rsidR="00A84E87" w:rsidRPr="009A7CF7" w:rsidRDefault="00A84E87" w:rsidP="00A84E87">
            <w:pPr>
              <w:jc w:val="left"/>
              <w:rPr>
                <w:szCs w:val="22"/>
              </w:rPr>
            </w:pPr>
          </w:p>
        </w:tc>
      </w:tr>
      <w:tr w:rsidR="00A84E87" w14:paraId="08BF1781" w14:textId="77777777" w:rsidTr="00AD0CA4">
        <w:trPr>
          <w:jc w:val="center"/>
        </w:trPr>
        <w:tc>
          <w:tcPr>
            <w:tcW w:w="701" w:type="dxa"/>
            <w:vAlign w:val="center"/>
          </w:tcPr>
          <w:p w14:paraId="2FFF78A5" w14:textId="77777777" w:rsidR="00A84E87" w:rsidRPr="009A7CF7" w:rsidRDefault="00A84E87" w:rsidP="00A84E87">
            <w:pPr>
              <w:jc w:val="center"/>
              <w:rPr>
                <w:szCs w:val="22"/>
              </w:rPr>
            </w:pPr>
            <w:r w:rsidRPr="009A7CF7">
              <w:rPr>
                <w:szCs w:val="22"/>
              </w:rPr>
              <w:t>9</w:t>
            </w:r>
          </w:p>
        </w:tc>
        <w:tc>
          <w:tcPr>
            <w:tcW w:w="2964" w:type="dxa"/>
            <w:vAlign w:val="center"/>
          </w:tcPr>
          <w:p w14:paraId="76C42BB4" w14:textId="77777777" w:rsidR="00A84E87" w:rsidRPr="009A7CF7" w:rsidRDefault="00A84E87" w:rsidP="00A84E87">
            <w:pPr>
              <w:jc w:val="left"/>
              <w:rPr>
                <w:szCs w:val="22"/>
              </w:rPr>
            </w:pPr>
            <w:r w:rsidRPr="009A7CF7">
              <w:rPr>
                <w:szCs w:val="22"/>
              </w:rPr>
              <w:t>Įpakavimas</w:t>
            </w:r>
          </w:p>
        </w:tc>
        <w:tc>
          <w:tcPr>
            <w:tcW w:w="5216" w:type="dxa"/>
          </w:tcPr>
          <w:p w14:paraId="5ECD8975" w14:textId="0085FB25" w:rsidR="00A84E87" w:rsidRPr="009A7CF7" w:rsidRDefault="00A84E87" w:rsidP="00A84E87">
            <w:pPr>
              <w:rPr>
                <w:szCs w:val="22"/>
              </w:rPr>
            </w:pPr>
            <w:r w:rsidRPr="00D643EA">
              <w:t>Ant įpakavimo turi būti nurodytas prekės pavadinimas, kiekis, pagaminimo ir galiojimo datos.</w:t>
            </w:r>
          </w:p>
        </w:tc>
        <w:tc>
          <w:tcPr>
            <w:tcW w:w="3231" w:type="dxa"/>
            <w:vAlign w:val="center"/>
          </w:tcPr>
          <w:p w14:paraId="0E1F2B18" w14:textId="77777777" w:rsidR="00A84E87" w:rsidRPr="009A7CF7" w:rsidRDefault="00A84E87" w:rsidP="00A84E87">
            <w:pPr>
              <w:jc w:val="left"/>
              <w:rPr>
                <w:szCs w:val="22"/>
              </w:rPr>
            </w:pPr>
          </w:p>
        </w:tc>
        <w:tc>
          <w:tcPr>
            <w:tcW w:w="3231" w:type="dxa"/>
            <w:vAlign w:val="center"/>
          </w:tcPr>
          <w:p w14:paraId="5CC4E62C" w14:textId="77777777" w:rsidR="00A84E87" w:rsidRPr="009A7CF7" w:rsidRDefault="00A84E87" w:rsidP="00A84E87">
            <w:pPr>
              <w:jc w:val="left"/>
              <w:rPr>
                <w:szCs w:val="22"/>
              </w:rPr>
            </w:pPr>
          </w:p>
        </w:tc>
      </w:tr>
      <w:tr w:rsidR="00A84E87" w14:paraId="3091A4D0" w14:textId="77777777" w:rsidTr="00AD0CA4">
        <w:trPr>
          <w:jc w:val="center"/>
        </w:trPr>
        <w:tc>
          <w:tcPr>
            <w:tcW w:w="701" w:type="dxa"/>
            <w:vAlign w:val="center"/>
          </w:tcPr>
          <w:p w14:paraId="25F56A76" w14:textId="77777777" w:rsidR="00A84E87" w:rsidRPr="009A7CF7" w:rsidRDefault="00A84E87" w:rsidP="00A84E87">
            <w:pPr>
              <w:jc w:val="center"/>
              <w:rPr>
                <w:szCs w:val="22"/>
              </w:rPr>
            </w:pPr>
            <w:r w:rsidRPr="009A7CF7">
              <w:rPr>
                <w:szCs w:val="22"/>
              </w:rPr>
              <w:lastRenderedPageBreak/>
              <w:t>10</w:t>
            </w:r>
          </w:p>
        </w:tc>
        <w:tc>
          <w:tcPr>
            <w:tcW w:w="2964" w:type="dxa"/>
            <w:vAlign w:val="center"/>
          </w:tcPr>
          <w:p w14:paraId="5301E5FE" w14:textId="77777777" w:rsidR="00A84E87" w:rsidRPr="009A7CF7" w:rsidRDefault="00A84E87" w:rsidP="00A84E87">
            <w:pPr>
              <w:jc w:val="left"/>
              <w:rPr>
                <w:szCs w:val="22"/>
              </w:rPr>
            </w:pPr>
            <w:r w:rsidRPr="009A7CF7">
              <w:rPr>
                <w:szCs w:val="22"/>
              </w:rPr>
              <w:t>Reikalavimai kokybei</w:t>
            </w:r>
          </w:p>
        </w:tc>
        <w:tc>
          <w:tcPr>
            <w:tcW w:w="5216" w:type="dxa"/>
          </w:tcPr>
          <w:p w14:paraId="0AE112CD" w14:textId="3BC281DC" w:rsidR="00A84E87" w:rsidRPr="009A7CF7" w:rsidRDefault="00A84E87" w:rsidP="00A84E87">
            <w:pPr>
              <w:rPr>
                <w:szCs w:val="22"/>
              </w:rPr>
            </w:pPr>
            <w:r w:rsidRPr="00D643EA">
              <w:t>Gaminys turi būti sertifikuotas ir atitikti Europos Sąjungos (CE) reikalavimus. Atitiktį įrodantys dokumentai pateikiami su pasiūlymu.</w:t>
            </w:r>
          </w:p>
        </w:tc>
        <w:tc>
          <w:tcPr>
            <w:tcW w:w="3231" w:type="dxa"/>
            <w:vAlign w:val="center"/>
          </w:tcPr>
          <w:p w14:paraId="779AE78F" w14:textId="77777777" w:rsidR="00A84E87" w:rsidRPr="009A7CF7" w:rsidRDefault="00A84E87" w:rsidP="00A84E87">
            <w:pPr>
              <w:jc w:val="left"/>
              <w:rPr>
                <w:szCs w:val="22"/>
              </w:rPr>
            </w:pPr>
          </w:p>
        </w:tc>
        <w:tc>
          <w:tcPr>
            <w:tcW w:w="3231" w:type="dxa"/>
            <w:vAlign w:val="center"/>
          </w:tcPr>
          <w:p w14:paraId="0CB255C9" w14:textId="77777777" w:rsidR="00A84E87" w:rsidRPr="009A7CF7" w:rsidRDefault="00A84E87" w:rsidP="00A84E87">
            <w:pPr>
              <w:jc w:val="left"/>
              <w:rPr>
                <w:szCs w:val="22"/>
              </w:rPr>
            </w:pPr>
          </w:p>
        </w:tc>
      </w:tr>
    </w:tbl>
    <w:p w14:paraId="5E6C7A28" w14:textId="77777777" w:rsidR="00D01120" w:rsidRDefault="00D01120"/>
    <w:sectPr w:rsidR="00D01120" w:rsidSect="00D62B34">
      <w:headerReference w:type="default" r:id="rId15"/>
      <w:pgSz w:w="16838" w:h="11906" w:orient="landscape"/>
      <w:pgMar w:top="737" w:right="737" w:bottom="737" w:left="73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9403" w14:textId="77777777" w:rsidR="00B607DD" w:rsidRDefault="00B607DD" w:rsidP="00EC4D0B">
      <w:r>
        <w:separator/>
      </w:r>
    </w:p>
  </w:endnote>
  <w:endnote w:type="continuationSeparator" w:id="0">
    <w:p w14:paraId="2FA00A0C" w14:textId="77777777" w:rsidR="00B607DD" w:rsidRDefault="00B607DD"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91D5" w14:textId="77777777" w:rsidR="00BF4661" w:rsidRDefault="00D043E2">
    <w:pPr>
      <w:pStyle w:val="Porat"/>
    </w:pPr>
    <w:r>
      <w:rPr>
        <w:noProof/>
      </w:rPr>
      <mc:AlternateContent>
        <mc:Choice Requires="wps">
          <w:drawing>
            <wp:anchor distT="0" distB="0" distL="0" distR="0" simplePos="0" relativeHeight="251658241" behindDoc="0" locked="0" layoutInCell="1" allowOverlap="1" wp14:anchorId="71256592" wp14:editId="29799CEB">
              <wp:simplePos x="635" y="635"/>
              <wp:positionH relativeFrom="page">
                <wp:align>left</wp:align>
              </wp:positionH>
              <wp:positionV relativeFrom="page">
                <wp:align>bottom</wp:align>
              </wp:positionV>
              <wp:extent cx="4902200" cy="345440"/>
              <wp:effectExtent l="0" t="0" r="12700" b="0"/>
              <wp:wrapNone/>
              <wp:docPr id="1326820565" name="Text Box 4"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517BAAB8" w14:textId="77777777" w:rsidR="00D043E2" w:rsidRPr="00D043E2" w:rsidRDefault="00D043E2" w:rsidP="00D043E2">
                          <w:pPr>
                            <w:rPr>
                              <w:rFonts w:ascii="Aptos" w:eastAsia="Aptos" w:hAnsi="Aptos" w:cs="Aptos"/>
                              <w:noProof/>
                              <w:color w:val="000000"/>
                              <w:sz w:val="20"/>
                            </w:rPr>
                          </w:pPr>
                          <w:r w:rsidRPr="00D043E2">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256592" id="_x0000_t202" coordsize="21600,21600" o:spt="202" path="m,l,21600r21600,l21600,xe">
              <v:stroke joinstyle="miter"/>
              <v:path gradientshapeok="t" o:connecttype="rect"/>
            </v:shapetype>
            <v:shape id="Text Box 4" o:spid="_x0000_s1026" type="#_x0000_t202" alt="Socialinės apsaugos ir darbo ministerija bei pavaldžios įstaigos | Vidiniam naudojimui" style="position:absolute;margin-left:0;margin-top:0;width:386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517BAAB8" w14:textId="77777777" w:rsidR="00D043E2" w:rsidRPr="00D043E2" w:rsidRDefault="00D043E2" w:rsidP="00D043E2">
                    <w:pPr>
                      <w:rPr>
                        <w:rFonts w:ascii="Aptos" w:eastAsia="Aptos" w:hAnsi="Aptos" w:cs="Aptos"/>
                        <w:noProof/>
                        <w:color w:val="000000"/>
                        <w:sz w:val="20"/>
                      </w:rPr>
                    </w:pPr>
                    <w:r w:rsidRPr="00D043E2">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0DA1" w14:textId="77777777" w:rsidR="00BF4661" w:rsidRDefault="00D043E2">
    <w:pPr>
      <w:pStyle w:val="Porat"/>
    </w:pPr>
    <w:r>
      <w:rPr>
        <w:noProof/>
      </w:rPr>
      <mc:AlternateContent>
        <mc:Choice Requires="wps">
          <w:drawing>
            <wp:anchor distT="0" distB="0" distL="0" distR="0" simplePos="0" relativeHeight="251658240" behindDoc="0" locked="0" layoutInCell="1" allowOverlap="1" wp14:anchorId="1532E282" wp14:editId="73AD83DF">
              <wp:simplePos x="635" y="635"/>
              <wp:positionH relativeFrom="page">
                <wp:align>left</wp:align>
              </wp:positionH>
              <wp:positionV relativeFrom="page">
                <wp:align>bottom</wp:align>
              </wp:positionV>
              <wp:extent cx="4902200" cy="345440"/>
              <wp:effectExtent l="0" t="0" r="12700" b="0"/>
              <wp:wrapNone/>
              <wp:docPr id="1376165807"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15BDBE25" w14:textId="77777777" w:rsidR="00D043E2" w:rsidRPr="00D043E2" w:rsidRDefault="00D043E2" w:rsidP="00D043E2">
                          <w:pPr>
                            <w:rPr>
                              <w:rFonts w:ascii="Aptos" w:eastAsia="Aptos" w:hAnsi="Aptos" w:cs="Aptos"/>
                              <w:noProof/>
                              <w:color w:val="000000"/>
                              <w:sz w:val="20"/>
                            </w:rPr>
                          </w:pPr>
                          <w:r w:rsidRPr="00D043E2">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32E282"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8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" filled="f" stroked="f">
              <v:textbox style="mso-fit-shape-to-text:t" inset="20pt,0,0,15pt">
                <w:txbxContent>
                  <w:p w14:paraId="15BDBE25" w14:textId="77777777" w:rsidR="00D043E2" w:rsidRPr="00D043E2" w:rsidRDefault="00D043E2" w:rsidP="00D043E2">
                    <w:pPr>
                      <w:rPr>
                        <w:rFonts w:ascii="Aptos" w:eastAsia="Aptos" w:hAnsi="Aptos" w:cs="Aptos"/>
                        <w:noProof/>
                        <w:color w:val="000000"/>
                        <w:sz w:val="20"/>
                      </w:rPr>
                    </w:pPr>
                    <w:r w:rsidRPr="00D043E2">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88E9" w14:textId="77777777" w:rsidR="00B607DD" w:rsidRDefault="00B607DD" w:rsidP="00EC4D0B">
      <w:r>
        <w:separator/>
      </w:r>
    </w:p>
  </w:footnote>
  <w:footnote w:type="continuationSeparator" w:id="0">
    <w:p w14:paraId="40867DBB" w14:textId="77777777" w:rsidR="00B607DD" w:rsidRDefault="00B607DD"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18" w:type="dxa"/>
      <w:tblLook w:val="04A0" w:firstRow="1" w:lastRow="0" w:firstColumn="1" w:lastColumn="0" w:noHBand="0" w:noVBand="1"/>
    </w:tblPr>
    <w:tblGrid>
      <w:gridCol w:w="1838"/>
      <w:gridCol w:w="6662"/>
      <w:gridCol w:w="1418"/>
    </w:tblGrid>
    <w:tr w:rsidR="00EE4148" w14:paraId="0037742C" w14:textId="77777777" w:rsidTr="007D5B00">
      <w:tc>
        <w:tcPr>
          <w:tcW w:w="1838" w:type="dxa"/>
          <w:vMerge w:val="restart"/>
          <w:vAlign w:val="center"/>
        </w:tcPr>
        <w:p w14:paraId="22344ED1" w14:textId="77777777" w:rsidR="00EE4148" w:rsidRPr="00E144FB" w:rsidRDefault="006F56C6" w:rsidP="00EE4148">
          <w:pPr>
            <w:pStyle w:val="Body"/>
            <w:spacing w:line="276" w:lineRule="auto"/>
            <w:jc w:val="center"/>
            <w:rPr>
              <w:rFonts w:asciiTheme="minorHAnsi" w:hAnsiTheme="minorHAnsi" w:cstheme="minorHAnsi"/>
            </w:rPr>
          </w:pPr>
          <w:r>
            <w:rPr>
              <w:rFonts w:ascii="Times New Roman" w:hAnsi="Times New Roman" w:cs="Times New Roman"/>
              <w:noProof/>
              <w:sz w:val="24"/>
              <w:szCs w:val="24"/>
              <w:lang w:eastAsia="lt-LT"/>
            </w:rPr>
            <w:drawing>
              <wp:inline distT="0" distB="0" distL="0" distR="0" wp14:anchorId="45FDE0CC" wp14:editId="25BA8A72">
                <wp:extent cx="396240" cy="396240"/>
                <wp:effectExtent l="0" t="0" r="3810" b="3810"/>
                <wp:docPr id="95036615" name="Paveikslėlis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tc>
        <w:tcPr>
          <w:tcW w:w="6662" w:type="dxa"/>
          <w:vMerge w:val="restart"/>
          <w:vAlign w:val="center"/>
        </w:tcPr>
        <w:p w14:paraId="4E8DAE6A" w14:textId="77777777" w:rsidR="006C304B" w:rsidRPr="00B15911" w:rsidRDefault="006C304B" w:rsidP="006C304B">
          <w:pPr>
            <w:pStyle w:val="Antrats"/>
            <w:jc w:val="center"/>
            <w:rPr>
              <w:rFonts w:asciiTheme="majorBidi" w:hAnsiTheme="majorBidi" w:cstheme="majorBidi"/>
              <w:b/>
              <w:bCs/>
              <w:szCs w:val="20"/>
            </w:rPr>
          </w:pPr>
          <w:r w:rsidRPr="00B15911">
            <w:rPr>
              <w:rFonts w:asciiTheme="majorBidi" w:hAnsiTheme="majorBidi" w:cstheme="majorBidi"/>
              <w:b/>
              <w:bCs/>
              <w:szCs w:val="20"/>
            </w:rPr>
            <w:t>VIEŠOJO SAUGUMO TARNYBA PRIE VIDAUS REIKALŲ MINISTERIJOS</w:t>
          </w:r>
        </w:p>
        <w:p w14:paraId="4BC05F39" w14:textId="2C6900F6" w:rsidR="00D01120" w:rsidRDefault="006C304B" w:rsidP="006C304B">
          <w:pPr>
            <w:jc w:val="center"/>
          </w:pPr>
          <w:r w:rsidRPr="00B15911">
            <w:rPr>
              <w:rFonts w:asciiTheme="majorBidi" w:hAnsiTheme="majorBidi" w:cstheme="majorBidi"/>
              <w:b/>
              <w:caps/>
              <w:sz w:val="20"/>
            </w:rPr>
            <w:t>Techninė specifikacijA</w:t>
          </w:r>
        </w:p>
      </w:tc>
      <w:tc>
        <w:tcPr>
          <w:tcW w:w="1418" w:type="dxa"/>
          <w:vAlign w:val="center"/>
        </w:tcPr>
        <w:p w14:paraId="2E11E97F" w14:textId="77777777" w:rsidR="00EE4148" w:rsidRPr="00853EBF" w:rsidRDefault="00EE4148" w:rsidP="00EE4148">
          <w:pPr>
            <w:pStyle w:val="Antrats"/>
            <w:rPr>
              <w:rFonts w:asciiTheme="majorBidi" w:hAnsiTheme="majorBidi" w:cstheme="majorBidi"/>
              <w:color w:val="000000"/>
              <w:szCs w:val="20"/>
            </w:rPr>
          </w:pPr>
        </w:p>
      </w:tc>
    </w:tr>
    <w:tr w:rsidR="00EE4148" w:rsidRPr="00BB4A74" w14:paraId="73ACD46C" w14:textId="77777777" w:rsidTr="007D5B00">
      <w:tc>
        <w:tcPr>
          <w:tcW w:w="1838" w:type="dxa"/>
          <w:vMerge/>
        </w:tcPr>
        <w:p w14:paraId="6A7076F3" w14:textId="77777777" w:rsidR="00EE4148" w:rsidRDefault="00EE4148" w:rsidP="00EE4148">
          <w:pPr>
            <w:pStyle w:val="Antrats"/>
          </w:pPr>
        </w:p>
      </w:tc>
      <w:tc>
        <w:tcPr>
          <w:tcW w:w="6662" w:type="dxa"/>
          <w:vMerge/>
        </w:tcPr>
        <w:p w14:paraId="7790469B" w14:textId="77777777" w:rsidR="00EE4148" w:rsidRPr="00853EBF" w:rsidRDefault="00EE4148" w:rsidP="00EE4148">
          <w:pPr>
            <w:pStyle w:val="Antrats"/>
            <w:rPr>
              <w:rFonts w:asciiTheme="majorBidi" w:hAnsiTheme="majorBidi" w:cstheme="majorBidi"/>
              <w:szCs w:val="20"/>
            </w:rPr>
          </w:pPr>
        </w:p>
      </w:tc>
      <w:tc>
        <w:tcPr>
          <w:tcW w:w="1418" w:type="dxa"/>
        </w:tcPr>
        <w:p w14:paraId="74F199F9" w14:textId="77777777" w:rsidR="00D01120" w:rsidRDefault="00000000">
          <w:pPr>
            <w:jc w:val="center"/>
          </w:pPr>
          <w:r>
            <w:rPr>
              <w:sz w:val="18"/>
            </w:rPr>
            <w:t xml:space="preserve">Puslapis </w:t>
          </w:r>
          <w:r>
            <w:fldChar w:fldCharType="begin"/>
          </w:r>
          <w:r>
            <w:instrText>PAGE</w:instrText>
          </w:r>
          <w:r w:rsidR="00F17383">
            <w:fldChar w:fldCharType="separate"/>
          </w:r>
          <w:r w:rsidR="00F17383">
            <w:rPr>
              <w:noProof/>
            </w:rPr>
            <w:t>1</w:t>
          </w:r>
          <w:r>
            <w:fldChar w:fldCharType="end"/>
          </w:r>
          <w:r>
            <w:rPr>
              <w:sz w:val="18"/>
            </w:rPr>
            <w:t xml:space="preserve"> iš </w:t>
          </w:r>
          <w:r>
            <w:fldChar w:fldCharType="begin"/>
          </w:r>
          <w:r>
            <w:instrText>NUMPAGES</w:instrText>
          </w:r>
          <w:r w:rsidR="00F17383">
            <w:fldChar w:fldCharType="separate"/>
          </w:r>
          <w:r w:rsidR="00F17383">
            <w:rPr>
              <w:noProof/>
            </w:rPr>
            <w:t>2</w:t>
          </w:r>
          <w:r>
            <w:fldChar w:fldCharType="end"/>
          </w:r>
        </w:p>
      </w:tc>
    </w:tr>
    <w:tr w:rsidR="00EE4148" w14:paraId="7F9407E4" w14:textId="77777777" w:rsidTr="007D5B00">
      <w:tc>
        <w:tcPr>
          <w:tcW w:w="1838" w:type="dxa"/>
          <w:vMerge/>
        </w:tcPr>
        <w:p w14:paraId="485E33E3" w14:textId="77777777" w:rsidR="00EE4148" w:rsidRDefault="00EE4148" w:rsidP="00EE4148">
          <w:pPr>
            <w:pStyle w:val="Antrats"/>
          </w:pPr>
        </w:p>
      </w:tc>
      <w:tc>
        <w:tcPr>
          <w:tcW w:w="6662" w:type="dxa"/>
          <w:vMerge/>
        </w:tcPr>
        <w:p w14:paraId="60F960A8" w14:textId="77777777" w:rsidR="00EE4148" w:rsidRDefault="00EE4148" w:rsidP="00EE4148">
          <w:pPr>
            <w:pStyle w:val="Antrats"/>
          </w:pPr>
        </w:p>
      </w:tc>
      <w:tc>
        <w:tcPr>
          <w:tcW w:w="1418" w:type="dxa"/>
          <w:vAlign w:val="center"/>
        </w:tcPr>
        <w:p w14:paraId="59FDFB06" w14:textId="77777777" w:rsidR="00EE4148" w:rsidRDefault="00EE4148" w:rsidP="00EE4148">
          <w:pPr>
            <w:pStyle w:val="Antrats"/>
          </w:pPr>
        </w:p>
      </w:tc>
    </w:tr>
  </w:tbl>
  <w:p w14:paraId="6CFFB98D" w14:textId="77777777" w:rsidR="00EE4148" w:rsidRDefault="00EE41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237"/>
      <w:gridCol w:w="1553"/>
    </w:tblGrid>
    <w:tr w:rsidR="00AB3EF4" w14:paraId="7D577F41" w14:textId="77777777" w:rsidTr="00BB4A74">
      <w:tc>
        <w:tcPr>
          <w:tcW w:w="1838" w:type="dxa"/>
          <w:vMerge w:val="restart"/>
          <w:vAlign w:val="center"/>
        </w:tcPr>
        <w:p w14:paraId="13A3C741" w14:textId="77777777" w:rsidR="00AB3EF4" w:rsidRPr="00E144FB" w:rsidRDefault="00F66EE8" w:rsidP="00E144FB">
          <w:pPr>
            <w:pStyle w:val="Body"/>
            <w:spacing w:line="276" w:lineRule="auto"/>
            <w:jc w:val="center"/>
            <w:rPr>
              <w:rFonts w:asciiTheme="minorHAnsi" w:hAnsiTheme="minorHAnsi" w:cstheme="minorHAnsi"/>
            </w:rPr>
          </w:pPr>
          <w:r>
            <w:rPr>
              <w:noProof/>
            </w:rPr>
            <w:drawing>
              <wp:inline distT="0" distB="0" distL="0" distR="0" wp14:anchorId="2BEF9DD6" wp14:editId="44F1B41E">
                <wp:extent cx="970762" cy="313899"/>
                <wp:effectExtent l="0" t="0" r="1270" b="0"/>
                <wp:docPr id="60829973" name="Paveikslėlis 60829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6732" cy="322297"/>
                        </a:xfrm>
                        <a:prstGeom prst="rect">
                          <a:avLst/>
                        </a:prstGeom>
                      </pic:spPr>
                    </pic:pic>
                  </a:graphicData>
                </a:graphic>
              </wp:inline>
            </w:drawing>
          </w:r>
        </w:p>
      </w:tc>
      <w:tc>
        <w:tcPr>
          <w:tcW w:w="6237" w:type="dxa"/>
          <w:vMerge w:val="restart"/>
          <w:vAlign w:val="center"/>
        </w:tcPr>
        <w:p w14:paraId="0D1FB712" w14:textId="77777777" w:rsidR="00AB3EF4" w:rsidRPr="00BB4A74" w:rsidRDefault="00AB3EF4" w:rsidP="00AB3EF4">
          <w:pPr>
            <w:pStyle w:val="Antrats"/>
            <w:jc w:val="center"/>
            <w:rPr>
              <w:rFonts w:asciiTheme="minorHAnsi" w:hAnsiTheme="minorHAnsi" w:cstheme="minorHAnsi"/>
              <w:b/>
              <w:bCs/>
              <w:szCs w:val="20"/>
            </w:rPr>
          </w:pPr>
          <w:r w:rsidRPr="00BB4A74">
            <w:rPr>
              <w:rFonts w:asciiTheme="minorHAnsi" w:hAnsiTheme="minorHAnsi" w:cstheme="minorHAnsi"/>
              <w:b/>
              <w:caps/>
              <w:szCs w:val="20"/>
            </w:rPr>
            <w:t>Techninė specifikacij</w:t>
          </w:r>
          <w:r w:rsidR="00E144FB" w:rsidRPr="00BB4A74">
            <w:rPr>
              <w:rFonts w:asciiTheme="minorHAnsi" w:hAnsiTheme="minorHAnsi" w:cstheme="minorHAnsi"/>
              <w:b/>
              <w:caps/>
              <w:szCs w:val="20"/>
            </w:rPr>
            <w:t>A</w:t>
          </w:r>
        </w:p>
      </w:tc>
      <w:tc>
        <w:tcPr>
          <w:tcW w:w="1553" w:type="dxa"/>
          <w:vAlign w:val="center"/>
        </w:tcPr>
        <w:p w14:paraId="14BEF8B2" w14:textId="77777777" w:rsidR="00AB3EF4" w:rsidRPr="00BB4A74" w:rsidRDefault="00AB3EF4" w:rsidP="00AB3EF4">
          <w:pPr>
            <w:pStyle w:val="Antrats"/>
            <w:rPr>
              <w:rFonts w:cs="Calibri"/>
              <w:color w:val="000000"/>
              <w:szCs w:val="20"/>
            </w:rPr>
          </w:pPr>
        </w:p>
      </w:tc>
    </w:tr>
    <w:tr w:rsidR="00AB3EF4" w:rsidRPr="00BB4A74" w14:paraId="008A360A" w14:textId="77777777" w:rsidTr="00BB4A74">
      <w:tc>
        <w:tcPr>
          <w:tcW w:w="1838" w:type="dxa"/>
          <w:vMerge/>
        </w:tcPr>
        <w:p w14:paraId="20B9E277" w14:textId="77777777" w:rsidR="00AB3EF4" w:rsidRDefault="00AB3EF4" w:rsidP="00AB3EF4">
          <w:pPr>
            <w:pStyle w:val="Antrats"/>
          </w:pPr>
        </w:p>
      </w:tc>
      <w:tc>
        <w:tcPr>
          <w:tcW w:w="6237" w:type="dxa"/>
          <w:vMerge/>
        </w:tcPr>
        <w:p w14:paraId="1631C0D5" w14:textId="77777777" w:rsidR="00AB3EF4" w:rsidRPr="00BB4A74" w:rsidRDefault="00AB3EF4" w:rsidP="00AB3EF4">
          <w:pPr>
            <w:pStyle w:val="Antrats"/>
            <w:rPr>
              <w:szCs w:val="20"/>
            </w:rPr>
          </w:pPr>
        </w:p>
      </w:tc>
      <w:tc>
        <w:tcPr>
          <w:tcW w:w="1553" w:type="dxa"/>
        </w:tcPr>
        <w:p w14:paraId="0DBF5771" w14:textId="77777777" w:rsidR="00AB3EF4" w:rsidRPr="00BB4A74" w:rsidRDefault="00AB3EF4" w:rsidP="00AB3EF4">
          <w:pPr>
            <w:pStyle w:val="Antrats"/>
            <w:rPr>
              <w:rFonts w:asciiTheme="minorHAnsi" w:hAnsiTheme="minorHAnsi" w:cstheme="minorHAnsi"/>
              <w:szCs w:val="20"/>
            </w:rPr>
          </w:pPr>
          <w:r w:rsidRPr="00BB4A74">
            <w:rPr>
              <w:rFonts w:asciiTheme="minorHAnsi" w:hAnsiTheme="minorHAnsi" w:cstheme="minorHAnsi"/>
              <w:szCs w:val="20"/>
            </w:rPr>
            <w:t xml:space="preserve">Puslapis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PAGE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1</w:t>
          </w:r>
          <w:r w:rsidRPr="00BB4A74">
            <w:rPr>
              <w:rFonts w:asciiTheme="minorHAnsi" w:hAnsiTheme="minorHAnsi" w:cstheme="minorHAnsi"/>
              <w:b/>
              <w:bCs/>
              <w:szCs w:val="20"/>
            </w:rPr>
            <w:fldChar w:fldCharType="end"/>
          </w:r>
          <w:r w:rsidRPr="00BB4A74">
            <w:rPr>
              <w:rFonts w:asciiTheme="minorHAnsi" w:hAnsiTheme="minorHAnsi" w:cstheme="minorHAnsi"/>
              <w:szCs w:val="20"/>
            </w:rPr>
            <w:t xml:space="preserve"> iš </w:t>
          </w:r>
          <w:r w:rsidRPr="00BB4A74">
            <w:rPr>
              <w:rFonts w:asciiTheme="minorHAnsi" w:hAnsiTheme="minorHAnsi" w:cstheme="minorHAnsi"/>
              <w:b/>
              <w:bCs/>
              <w:szCs w:val="20"/>
            </w:rPr>
            <w:fldChar w:fldCharType="begin"/>
          </w:r>
          <w:r w:rsidRPr="00BB4A74">
            <w:rPr>
              <w:rFonts w:asciiTheme="minorHAnsi" w:hAnsiTheme="minorHAnsi" w:cstheme="minorHAnsi"/>
              <w:b/>
              <w:bCs/>
              <w:szCs w:val="20"/>
            </w:rPr>
            <w:instrText>NUMPAGES  \* Arabic  \* MERGEFORMAT</w:instrText>
          </w:r>
          <w:r w:rsidRPr="00BB4A74">
            <w:rPr>
              <w:rFonts w:asciiTheme="minorHAnsi" w:hAnsiTheme="minorHAnsi" w:cstheme="minorHAnsi"/>
              <w:b/>
              <w:bCs/>
              <w:szCs w:val="20"/>
            </w:rPr>
            <w:fldChar w:fldCharType="separate"/>
          </w:r>
          <w:r w:rsidRPr="00BB4A74">
            <w:rPr>
              <w:rFonts w:asciiTheme="minorHAnsi" w:hAnsiTheme="minorHAnsi" w:cstheme="minorHAnsi"/>
              <w:b/>
              <w:bCs/>
              <w:szCs w:val="20"/>
            </w:rPr>
            <w:t>2</w:t>
          </w:r>
          <w:r w:rsidRPr="00BB4A74">
            <w:rPr>
              <w:rFonts w:asciiTheme="minorHAnsi" w:hAnsiTheme="minorHAnsi" w:cstheme="minorHAnsi"/>
              <w:b/>
              <w:bCs/>
              <w:szCs w:val="20"/>
            </w:rPr>
            <w:fldChar w:fldCharType="end"/>
          </w:r>
        </w:p>
      </w:tc>
    </w:tr>
    <w:tr w:rsidR="00AB3EF4" w14:paraId="3735863A" w14:textId="77777777" w:rsidTr="00BB4A74">
      <w:tc>
        <w:tcPr>
          <w:tcW w:w="1838" w:type="dxa"/>
          <w:vMerge/>
        </w:tcPr>
        <w:p w14:paraId="5147C2A6" w14:textId="77777777" w:rsidR="00AB3EF4" w:rsidRDefault="00AB3EF4" w:rsidP="00AB3EF4">
          <w:pPr>
            <w:pStyle w:val="Antrats"/>
          </w:pPr>
        </w:p>
      </w:tc>
      <w:tc>
        <w:tcPr>
          <w:tcW w:w="6237" w:type="dxa"/>
          <w:vMerge/>
        </w:tcPr>
        <w:p w14:paraId="490329CE" w14:textId="77777777" w:rsidR="00AB3EF4" w:rsidRDefault="00AB3EF4" w:rsidP="00AB3EF4">
          <w:pPr>
            <w:pStyle w:val="Antrats"/>
          </w:pPr>
        </w:p>
      </w:tc>
      <w:tc>
        <w:tcPr>
          <w:tcW w:w="1553" w:type="dxa"/>
          <w:vAlign w:val="center"/>
        </w:tcPr>
        <w:p w14:paraId="19679E6D" w14:textId="77777777" w:rsidR="00AB3EF4" w:rsidRDefault="00AB3EF4" w:rsidP="00AB3EF4">
          <w:pPr>
            <w:pStyle w:val="Antrats"/>
          </w:pPr>
        </w:p>
      </w:tc>
    </w:tr>
  </w:tbl>
  <w:p w14:paraId="1B6B359D" w14:textId="77777777" w:rsidR="00AB3EF4" w:rsidRDefault="00AB3E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5163" w:type="dxa"/>
      <w:tblLook w:val="04A0" w:firstRow="1" w:lastRow="0" w:firstColumn="1" w:lastColumn="0" w:noHBand="0" w:noVBand="1"/>
    </w:tblPr>
    <w:tblGrid>
      <w:gridCol w:w="1838"/>
      <w:gridCol w:w="11624"/>
      <w:gridCol w:w="1701"/>
    </w:tblGrid>
    <w:tr w:rsidR="007D5B00" w14:paraId="6CA38E73" w14:textId="77777777" w:rsidTr="007D5B00">
      <w:tc>
        <w:tcPr>
          <w:tcW w:w="1838" w:type="dxa"/>
          <w:vMerge w:val="restart"/>
          <w:vAlign w:val="center"/>
        </w:tcPr>
        <w:p w14:paraId="380C5F30" w14:textId="77777777" w:rsidR="007D5B00" w:rsidRPr="00E144FB" w:rsidRDefault="007D5B00" w:rsidP="00EE4148">
          <w:pPr>
            <w:pStyle w:val="Body"/>
            <w:spacing w:line="276" w:lineRule="auto"/>
            <w:jc w:val="center"/>
            <w:rPr>
              <w:rFonts w:asciiTheme="minorHAnsi" w:hAnsiTheme="minorHAnsi" w:cstheme="minorHAnsi"/>
            </w:rPr>
          </w:pPr>
          <w:r>
            <w:rPr>
              <w:rFonts w:ascii="Times New Roman" w:hAnsi="Times New Roman" w:cs="Times New Roman"/>
              <w:noProof/>
              <w:sz w:val="24"/>
              <w:szCs w:val="24"/>
              <w:lang w:eastAsia="lt-LT"/>
            </w:rPr>
            <w:drawing>
              <wp:inline distT="0" distB="0" distL="0" distR="0" wp14:anchorId="6E2C439F" wp14:editId="332B141D">
                <wp:extent cx="396240" cy="396240"/>
                <wp:effectExtent l="0" t="0" r="3810" b="3810"/>
                <wp:docPr id="1010416941" name="Paveikslėlis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tc>
        <w:tcPr>
          <w:tcW w:w="11624" w:type="dxa"/>
          <w:vMerge w:val="restart"/>
          <w:vAlign w:val="center"/>
        </w:tcPr>
        <w:p w14:paraId="4DAC7DCB" w14:textId="77777777" w:rsidR="007D5B00" w:rsidRPr="00B15911" w:rsidRDefault="007D5B00" w:rsidP="006C304B">
          <w:pPr>
            <w:pStyle w:val="Antrats"/>
            <w:jc w:val="center"/>
            <w:rPr>
              <w:rFonts w:asciiTheme="majorBidi" w:hAnsiTheme="majorBidi" w:cstheme="majorBidi"/>
              <w:b/>
              <w:bCs/>
              <w:szCs w:val="20"/>
            </w:rPr>
          </w:pPr>
          <w:r w:rsidRPr="00B15911">
            <w:rPr>
              <w:rFonts w:asciiTheme="majorBidi" w:hAnsiTheme="majorBidi" w:cstheme="majorBidi"/>
              <w:b/>
              <w:bCs/>
              <w:szCs w:val="20"/>
            </w:rPr>
            <w:t>VIEŠOJO SAUGUMO TARNYBA PRIE VIDAUS REIKALŲ MINISTERIJOS</w:t>
          </w:r>
        </w:p>
        <w:p w14:paraId="6D62A7EA" w14:textId="77777777" w:rsidR="007D5B00" w:rsidRDefault="007D5B00" w:rsidP="006C304B">
          <w:pPr>
            <w:jc w:val="center"/>
          </w:pPr>
          <w:r w:rsidRPr="00B15911">
            <w:rPr>
              <w:rFonts w:asciiTheme="majorBidi" w:hAnsiTheme="majorBidi" w:cstheme="majorBidi"/>
              <w:b/>
              <w:caps/>
              <w:sz w:val="20"/>
            </w:rPr>
            <w:t>Techninė specifikacijA</w:t>
          </w:r>
        </w:p>
      </w:tc>
      <w:tc>
        <w:tcPr>
          <w:tcW w:w="1701" w:type="dxa"/>
          <w:vAlign w:val="center"/>
        </w:tcPr>
        <w:p w14:paraId="7CD0ADAC" w14:textId="77777777" w:rsidR="007D5B00" w:rsidRPr="00853EBF" w:rsidRDefault="007D5B00" w:rsidP="00EE4148">
          <w:pPr>
            <w:pStyle w:val="Antrats"/>
            <w:rPr>
              <w:rFonts w:asciiTheme="majorBidi" w:hAnsiTheme="majorBidi" w:cstheme="majorBidi"/>
              <w:color w:val="000000"/>
              <w:szCs w:val="20"/>
            </w:rPr>
          </w:pPr>
        </w:p>
      </w:tc>
    </w:tr>
    <w:tr w:rsidR="007D5B00" w:rsidRPr="00BB4A74" w14:paraId="723AB89B" w14:textId="77777777" w:rsidTr="007D5B00">
      <w:tc>
        <w:tcPr>
          <w:tcW w:w="1838" w:type="dxa"/>
          <w:vMerge/>
        </w:tcPr>
        <w:p w14:paraId="599CD26E" w14:textId="77777777" w:rsidR="007D5B00" w:rsidRDefault="007D5B00" w:rsidP="00EE4148">
          <w:pPr>
            <w:pStyle w:val="Antrats"/>
          </w:pPr>
        </w:p>
      </w:tc>
      <w:tc>
        <w:tcPr>
          <w:tcW w:w="11624" w:type="dxa"/>
          <w:vMerge/>
        </w:tcPr>
        <w:p w14:paraId="70419B27" w14:textId="77777777" w:rsidR="007D5B00" w:rsidRPr="00853EBF" w:rsidRDefault="007D5B00" w:rsidP="00EE4148">
          <w:pPr>
            <w:pStyle w:val="Antrats"/>
            <w:rPr>
              <w:rFonts w:asciiTheme="majorBidi" w:hAnsiTheme="majorBidi" w:cstheme="majorBidi"/>
              <w:szCs w:val="20"/>
            </w:rPr>
          </w:pPr>
        </w:p>
      </w:tc>
      <w:tc>
        <w:tcPr>
          <w:tcW w:w="1701" w:type="dxa"/>
        </w:tcPr>
        <w:p w14:paraId="1FEA152A" w14:textId="77777777" w:rsidR="007D5B00" w:rsidRDefault="007D5B00">
          <w:pPr>
            <w:jc w:val="center"/>
          </w:pPr>
          <w:r>
            <w:rPr>
              <w:sz w:val="18"/>
            </w:rPr>
            <w:t xml:space="preserve">Puslapis </w:t>
          </w:r>
          <w:r>
            <w:fldChar w:fldCharType="begin"/>
          </w:r>
          <w:r>
            <w:instrText>PAGE</w:instrText>
          </w:r>
          <w:r>
            <w:fldChar w:fldCharType="separate"/>
          </w:r>
          <w:r>
            <w:rPr>
              <w:noProof/>
            </w:rPr>
            <w:t>1</w:t>
          </w:r>
          <w:r>
            <w:fldChar w:fldCharType="end"/>
          </w:r>
          <w:r>
            <w:rPr>
              <w:sz w:val="18"/>
            </w:rPr>
            <w:t xml:space="preserve"> iš </w:t>
          </w:r>
          <w:r>
            <w:fldChar w:fldCharType="begin"/>
          </w:r>
          <w:r>
            <w:instrText>NUMPAGES</w:instrText>
          </w:r>
          <w:r>
            <w:fldChar w:fldCharType="separate"/>
          </w:r>
          <w:r>
            <w:rPr>
              <w:noProof/>
            </w:rPr>
            <w:t>2</w:t>
          </w:r>
          <w:r>
            <w:fldChar w:fldCharType="end"/>
          </w:r>
        </w:p>
      </w:tc>
    </w:tr>
    <w:tr w:rsidR="007D5B00" w14:paraId="63197D78" w14:textId="77777777" w:rsidTr="007D5B00">
      <w:tc>
        <w:tcPr>
          <w:tcW w:w="1838" w:type="dxa"/>
          <w:vMerge/>
        </w:tcPr>
        <w:p w14:paraId="51C91608" w14:textId="77777777" w:rsidR="007D5B00" w:rsidRDefault="007D5B00" w:rsidP="00EE4148">
          <w:pPr>
            <w:pStyle w:val="Antrats"/>
          </w:pPr>
        </w:p>
      </w:tc>
      <w:tc>
        <w:tcPr>
          <w:tcW w:w="11624" w:type="dxa"/>
          <w:vMerge/>
        </w:tcPr>
        <w:p w14:paraId="2A5F1756" w14:textId="77777777" w:rsidR="007D5B00" w:rsidRDefault="007D5B00" w:rsidP="00EE4148">
          <w:pPr>
            <w:pStyle w:val="Antrats"/>
          </w:pPr>
        </w:p>
      </w:tc>
      <w:tc>
        <w:tcPr>
          <w:tcW w:w="1701" w:type="dxa"/>
          <w:vAlign w:val="center"/>
        </w:tcPr>
        <w:p w14:paraId="1D0EFD56" w14:textId="77777777" w:rsidR="007D5B00" w:rsidRDefault="007D5B00" w:rsidP="00EE4148">
          <w:pPr>
            <w:pStyle w:val="Antrats"/>
          </w:pPr>
        </w:p>
      </w:tc>
    </w:tr>
  </w:tbl>
  <w:p w14:paraId="63EF4B65" w14:textId="77777777" w:rsidR="007D5B00" w:rsidRDefault="007D5B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B53"/>
    <w:multiLevelType w:val="hybridMultilevel"/>
    <w:tmpl w:val="1E8EA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4A1FFE"/>
    <w:multiLevelType w:val="hybridMultilevel"/>
    <w:tmpl w:val="E1843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540F4"/>
    <w:multiLevelType w:val="hybridMultilevel"/>
    <w:tmpl w:val="31366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D4D21"/>
    <w:multiLevelType w:val="hybridMultilevel"/>
    <w:tmpl w:val="B99E6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36A06"/>
    <w:multiLevelType w:val="hybridMultilevel"/>
    <w:tmpl w:val="17849062"/>
    <w:lvl w:ilvl="0" w:tplc="AE3234C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5" w15:restartNumberingAfterBreak="0">
    <w:nsid w:val="11E70048"/>
    <w:multiLevelType w:val="hybridMultilevel"/>
    <w:tmpl w:val="D8B4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B6B68"/>
    <w:multiLevelType w:val="hybridMultilevel"/>
    <w:tmpl w:val="512A0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3E7485"/>
    <w:multiLevelType w:val="multilevel"/>
    <w:tmpl w:val="641CEA64"/>
    <w:lvl w:ilvl="0">
      <w:start w:val="4"/>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10"/>
      <w:numFmt w:val="decimal"/>
      <w:lvlText w:val="%1.%2.%3."/>
      <w:lvlJc w:val="left"/>
      <w:pPr>
        <w:ind w:left="1020" w:hanging="1020"/>
      </w:pPr>
      <w:rPr>
        <w:rFonts w:hint="default"/>
      </w:rPr>
    </w:lvl>
    <w:lvl w:ilvl="3">
      <w:start w:val="3"/>
      <w:numFmt w:val="decimal"/>
      <w:lvlText w:val="%1.%2.%3.%4."/>
      <w:lvlJc w:val="left"/>
      <w:pPr>
        <w:ind w:left="1020" w:hanging="102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5E2040"/>
    <w:multiLevelType w:val="hybridMultilevel"/>
    <w:tmpl w:val="CE46E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6E3FC7"/>
    <w:multiLevelType w:val="hybridMultilevel"/>
    <w:tmpl w:val="DF544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7F56AF"/>
    <w:multiLevelType w:val="multilevel"/>
    <w:tmpl w:val="AC909F1A"/>
    <w:lvl w:ilvl="0">
      <w:start w:val="4"/>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10"/>
      <w:numFmt w:val="decimal"/>
      <w:lvlText w:val="%1.%2.%3."/>
      <w:lvlJc w:val="left"/>
      <w:pPr>
        <w:ind w:left="1020" w:hanging="1020"/>
      </w:pPr>
      <w:rPr>
        <w:rFonts w:hint="default"/>
      </w:rPr>
    </w:lvl>
    <w:lvl w:ilvl="3">
      <w:start w:val="2"/>
      <w:numFmt w:val="decimal"/>
      <w:lvlText w:val="%1.%2.%3.%4."/>
      <w:lvlJc w:val="left"/>
      <w:pPr>
        <w:ind w:left="1020" w:hanging="102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2642E"/>
    <w:multiLevelType w:val="hybridMultilevel"/>
    <w:tmpl w:val="25D4A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435D20"/>
    <w:multiLevelType w:val="multilevel"/>
    <w:tmpl w:val="A524D7CA"/>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F77A32"/>
    <w:multiLevelType w:val="hybridMultilevel"/>
    <w:tmpl w:val="29B8C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490B62"/>
    <w:multiLevelType w:val="hybridMultilevel"/>
    <w:tmpl w:val="C204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D2798"/>
    <w:multiLevelType w:val="hybridMultilevel"/>
    <w:tmpl w:val="72849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B75017"/>
    <w:multiLevelType w:val="hybridMultilevel"/>
    <w:tmpl w:val="8342133A"/>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7" w15:restartNumberingAfterBreak="0">
    <w:nsid w:val="31C4704F"/>
    <w:multiLevelType w:val="multilevel"/>
    <w:tmpl w:val="06F404E4"/>
    <w:lvl w:ilvl="0">
      <w:start w:val="4"/>
      <w:numFmt w:val="decimal"/>
      <w:lvlText w:val="%1."/>
      <w:lvlJc w:val="left"/>
      <w:pPr>
        <w:ind w:left="900" w:hanging="900"/>
      </w:pPr>
      <w:rPr>
        <w:rFonts w:hint="default"/>
      </w:rPr>
    </w:lvl>
    <w:lvl w:ilvl="1">
      <w:start w:val="1"/>
      <w:numFmt w:val="decimal"/>
      <w:lvlText w:val="%1.%2."/>
      <w:lvlJc w:val="left"/>
      <w:pPr>
        <w:ind w:left="990" w:hanging="900"/>
      </w:pPr>
      <w:rPr>
        <w:rFonts w:hint="default"/>
      </w:rPr>
    </w:lvl>
    <w:lvl w:ilvl="2">
      <w:start w:val="3"/>
      <w:numFmt w:val="decimal"/>
      <w:lvlText w:val="%1.%2.%3."/>
      <w:lvlJc w:val="left"/>
      <w:pPr>
        <w:ind w:left="1080" w:hanging="900"/>
      </w:pPr>
      <w:rPr>
        <w:rFonts w:hint="default"/>
      </w:rPr>
    </w:lvl>
    <w:lvl w:ilvl="3">
      <w:start w:val="2"/>
      <w:numFmt w:val="decimal"/>
      <w:lvlText w:val="%1.%2.%3.%4."/>
      <w:lvlJc w:val="left"/>
      <w:pPr>
        <w:ind w:left="1170" w:hanging="900"/>
      </w:pPr>
      <w:rPr>
        <w:rFonts w:hint="default"/>
      </w:rPr>
    </w:lvl>
    <w:lvl w:ilvl="4">
      <w:start w:val="1"/>
      <w:numFmt w:val="bullet"/>
      <w:lvlText w:val=""/>
      <w:lvlJc w:val="left"/>
      <w:pPr>
        <w:ind w:left="1440" w:hanging="1080"/>
      </w:pPr>
      <w:rPr>
        <w:rFonts w:ascii="Symbol" w:hAnsi="Symbol"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352227B7"/>
    <w:multiLevelType w:val="hybridMultilevel"/>
    <w:tmpl w:val="91C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80A4C"/>
    <w:multiLevelType w:val="hybridMultilevel"/>
    <w:tmpl w:val="7DCC85B2"/>
    <w:lvl w:ilvl="0" w:tplc="04270001">
      <w:start w:val="1"/>
      <w:numFmt w:val="bullet"/>
      <w:lvlText w:val=""/>
      <w:lvlJc w:val="left"/>
      <w:pPr>
        <w:ind w:left="805" w:hanging="360"/>
      </w:pPr>
      <w:rPr>
        <w:rFonts w:ascii="Symbol" w:hAnsi="Symbol" w:hint="default"/>
      </w:rPr>
    </w:lvl>
    <w:lvl w:ilvl="1" w:tplc="04270003" w:tentative="1">
      <w:start w:val="1"/>
      <w:numFmt w:val="bullet"/>
      <w:lvlText w:val="o"/>
      <w:lvlJc w:val="left"/>
      <w:pPr>
        <w:ind w:left="1525" w:hanging="360"/>
      </w:pPr>
      <w:rPr>
        <w:rFonts w:ascii="Courier New" w:hAnsi="Courier New" w:cs="Courier New" w:hint="default"/>
      </w:rPr>
    </w:lvl>
    <w:lvl w:ilvl="2" w:tplc="04270005" w:tentative="1">
      <w:start w:val="1"/>
      <w:numFmt w:val="bullet"/>
      <w:lvlText w:val=""/>
      <w:lvlJc w:val="left"/>
      <w:pPr>
        <w:ind w:left="2245" w:hanging="360"/>
      </w:pPr>
      <w:rPr>
        <w:rFonts w:ascii="Wingdings" w:hAnsi="Wingdings" w:hint="default"/>
      </w:rPr>
    </w:lvl>
    <w:lvl w:ilvl="3" w:tplc="04270001" w:tentative="1">
      <w:start w:val="1"/>
      <w:numFmt w:val="bullet"/>
      <w:lvlText w:val=""/>
      <w:lvlJc w:val="left"/>
      <w:pPr>
        <w:ind w:left="2965" w:hanging="360"/>
      </w:pPr>
      <w:rPr>
        <w:rFonts w:ascii="Symbol" w:hAnsi="Symbol" w:hint="default"/>
      </w:rPr>
    </w:lvl>
    <w:lvl w:ilvl="4" w:tplc="04270003" w:tentative="1">
      <w:start w:val="1"/>
      <w:numFmt w:val="bullet"/>
      <w:lvlText w:val="o"/>
      <w:lvlJc w:val="left"/>
      <w:pPr>
        <w:ind w:left="3685" w:hanging="360"/>
      </w:pPr>
      <w:rPr>
        <w:rFonts w:ascii="Courier New" w:hAnsi="Courier New" w:cs="Courier New" w:hint="default"/>
      </w:rPr>
    </w:lvl>
    <w:lvl w:ilvl="5" w:tplc="04270005" w:tentative="1">
      <w:start w:val="1"/>
      <w:numFmt w:val="bullet"/>
      <w:lvlText w:val=""/>
      <w:lvlJc w:val="left"/>
      <w:pPr>
        <w:ind w:left="4405" w:hanging="360"/>
      </w:pPr>
      <w:rPr>
        <w:rFonts w:ascii="Wingdings" w:hAnsi="Wingdings" w:hint="default"/>
      </w:rPr>
    </w:lvl>
    <w:lvl w:ilvl="6" w:tplc="04270001" w:tentative="1">
      <w:start w:val="1"/>
      <w:numFmt w:val="bullet"/>
      <w:lvlText w:val=""/>
      <w:lvlJc w:val="left"/>
      <w:pPr>
        <w:ind w:left="5125" w:hanging="360"/>
      </w:pPr>
      <w:rPr>
        <w:rFonts w:ascii="Symbol" w:hAnsi="Symbol" w:hint="default"/>
      </w:rPr>
    </w:lvl>
    <w:lvl w:ilvl="7" w:tplc="04270003" w:tentative="1">
      <w:start w:val="1"/>
      <w:numFmt w:val="bullet"/>
      <w:lvlText w:val="o"/>
      <w:lvlJc w:val="left"/>
      <w:pPr>
        <w:ind w:left="5845" w:hanging="360"/>
      </w:pPr>
      <w:rPr>
        <w:rFonts w:ascii="Courier New" w:hAnsi="Courier New" w:cs="Courier New" w:hint="default"/>
      </w:rPr>
    </w:lvl>
    <w:lvl w:ilvl="8" w:tplc="04270005" w:tentative="1">
      <w:start w:val="1"/>
      <w:numFmt w:val="bullet"/>
      <w:lvlText w:val=""/>
      <w:lvlJc w:val="left"/>
      <w:pPr>
        <w:ind w:left="6565" w:hanging="360"/>
      </w:pPr>
      <w:rPr>
        <w:rFonts w:ascii="Wingdings" w:hAnsi="Wingdings" w:hint="default"/>
      </w:rPr>
    </w:lvl>
  </w:abstractNum>
  <w:abstractNum w:abstractNumId="20" w15:restartNumberingAfterBreak="0">
    <w:nsid w:val="386D7015"/>
    <w:multiLevelType w:val="hybridMultilevel"/>
    <w:tmpl w:val="61F8D0B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1" w15:restartNumberingAfterBreak="0">
    <w:nsid w:val="3C054287"/>
    <w:multiLevelType w:val="multilevel"/>
    <w:tmpl w:val="F1F4DA08"/>
    <w:lvl w:ilvl="0">
      <w:start w:val="4"/>
      <w:numFmt w:val="decimal"/>
      <w:lvlText w:val="%1."/>
      <w:lvlJc w:val="left"/>
      <w:pPr>
        <w:ind w:left="1020" w:hanging="1020"/>
      </w:pPr>
      <w:rPr>
        <w:rFonts w:hint="default"/>
      </w:rPr>
    </w:lvl>
    <w:lvl w:ilvl="1">
      <w:start w:val="2"/>
      <w:numFmt w:val="decimal"/>
      <w:lvlText w:val="%1.%2."/>
      <w:lvlJc w:val="left"/>
      <w:pPr>
        <w:ind w:left="1041" w:hanging="1020"/>
      </w:pPr>
      <w:rPr>
        <w:rFonts w:hint="default"/>
      </w:rPr>
    </w:lvl>
    <w:lvl w:ilvl="2">
      <w:start w:val="24"/>
      <w:numFmt w:val="decimal"/>
      <w:lvlText w:val="%1.%2.%3."/>
      <w:lvlJc w:val="left"/>
      <w:pPr>
        <w:ind w:left="1062" w:hanging="1020"/>
      </w:pPr>
      <w:rPr>
        <w:rFonts w:hint="default"/>
      </w:rPr>
    </w:lvl>
    <w:lvl w:ilvl="3">
      <w:start w:val="2"/>
      <w:numFmt w:val="decimal"/>
      <w:lvlText w:val="%1.%2.%3.%4."/>
      <w:lvlJc w:val="left"/>
      <w:pPr>
        <w:ind w:left="1083" w:hanging="1020"/>
      </w:pPr>
      <w:rPr>
        <w:rFonts w:hint="default"/>
      </w:rPr>
    </w:lvl>
    <w:lvl w:ilvl="4">
      <w:start w:val="2"/>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968" w:hanging="1800"/>
      </w:pPr>
      <w:rPr>
        <w:rFonts w:hint="default"/>
      </w:rPr>
    </w:lvl>
  </w:abstractNum>
  <w:abstractNum w:abstractNumId="22" w15:restartNumberingAfterBreak="0">
    <w:nsid w:val="455F229D"/>
    <w:multiLevelType w:val="hybridMultilevel"/>
    <w:tmpl w:val="3E801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BA0F21"/>
    <w:multiLevelType w:val="hybridMultilevel"/>
    <w:tmpl w:val="5BE25C42"/>
    <w:lvl w:ilvl="0" w:tplc="AAE80836">
      <w:start w:val="1"/>
      <w:numFmt w:val="bullet"/>
      <w:lvlText w:val="-"/>
      <w:lvlJc w:val="left"/>
      <w:pPr>
        <w:ind w:left="800" w:hanging="360"/>
      </w:pPr>
      <w:rPr>
        <w:rFonts w:ascii="Times New Roman" w:eastAsiaTheme="minorHAnsi" w:hAnsi="Times New Roman" w:cs="Times New Roman"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5A7B7B61"/>
    <w:multiLevelType w:val="hybridMultilevel"/>
    <w:tmpl w:val="35682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9221DB"/>
    <w:multiLevelType w:val="hybridMultilevel"/>
    <w:tmpl w:val="25F4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E2286"/>
    <w:multiLevelType w:val="hybridMultilevel"/>
    <w:tmpl w:val="6D723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774EBE"/>
    <w:multiLevelType w:val="hybridMultilevel"/>
    <w:tmpl w:val="311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BC47F0"/>
    <w:multiLevelType w:val="hybridMultilevel"/>
    <w:tmpl w:val="EAAA3B5A"/>
    <w:lvl w:ilvl="0" w:tplc="3A8A5380">
      <w:start w:val="3"/>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6FD7530D"/>
    <w:multiLevelType w:val="hybridMultilevel"/>
    <w:tmpl w:val="152469B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A3B1E"/>
    <w:multiLevelType w:val="hybridMultilevel"/>
    <w:tmpl w:val="52F631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742B6B31"/>
    <w:multiLevelType w:val="hybridMultilevel"/>
    <w:tmpl w:val="F86CC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B33F8F"/>
    <w:multiLevelType w:val="hybridMultilevel"/>
    <w:tmpl w:val="B4FCC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BC1A8E"/>
    <w:multiLevelType w:val="hybridMultilevel"/>
    <w:tmpl w:val="B3E620DC"/>
    <w:lvl w:ilvl="0" w:tplc="0900A864">
      <w:start w:val="2"/>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88F5AF9"/>
    <w:multiLevelType w:val="hybridMultilevel"/>
    <w:tmpl w:val="BBE273C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499396689">
    <w:abstractNumId w:val="6"/>
  </w:num>
  <w:num w:numId="2" w16cid:durableId="194194408">
    <w:abstractNumId w:val="29"/>
  </w:num>
  <w:num w:numId="3" w16cid:durableId="602958087">
    <w:abstractNumId w:val="2"/>
  </w:num>
  <w:num w:numId="4" w16cid:durableId="1874996333">
    <w:abstractNumId w:val="24"/>
  </w:num>
  <w:num w:numId="5" w16cid:durableId="1022708126">
    <w:abstractNumId w:val="30"/>
  </w:num>
  <w:num w:numId="6" w16cid:durableId="794368237">
    <w:abstractNumId w:val="0"/>
  </w:num>
  <w:num w:numId="7" w16cid:durableId="1449541201">
    <w:abstractNumId w:val="18"/>
  </w:num>
  <w:num w:numId="8" w16cid:durableId="479809417">
    <w:abstractNumId w:val="27"/>
  </w:num>
  <w:num w:numId="9" w16cid:durableId="1097166441">
    <w:abstractNumId w:val="15"/>
  </w:num>
  <w:num w:numId="10" w16cid:durableId="1247957763">
    <w:abstractNumId w:val="26"/>
  </w:num>
  <w:num w:numId="11" w16cid:durableId="1345010320">
    <w:abstractNumId w:val="5"/>
  </w:num>
  <w:num w:numId="12" w16cid:durableId="21590714">
    <w:abstractNumId w:val="14"/>
  </w:num>
  <w:num w:numId="13" w16cid:durableId="1580096506">
    <w:abstractNumId w:val="25"/>
  </w:num>
  <w:num w:numId="14" w16cid:durableId="435951244">
    <w:abstractNumId w:val="17"/>
  </w:num>
  <w:num w:numId="15" w16cid:durableId="1961452147">
    <w:abstractNumId w:val="10"/>
  </w:num>
  <w:num w:numId="16" w16cid:durableId="1436057260">
    <w:abstractNumId w:val="7"/>
  </w:num>
  <w:num w:numId="17" w16cid:durableId="478964222">
    <w:abstractNumId w:val="21"/>
  </w:num>
  <w:num w:numId="18" w16cid:durableId="320085716">
    <w:abstractNumId w:val="3"/>
  </w:num>
  <w:num w:numId="19" w16cid:durableId="235670212">
    <w:abstractNumId w:val="20"/>
  </w:num>
  <w:num w:numId="20" w16cid:durableId="686833794">
    <w:abstractNumId w:val="16"/>
  </w:num>
  <w:num w:numId="21" w16cid:durableId="165173254">
    <w:abstractNumId w:val="8"/>
  </w:num>
  <w:num w:numId="22" w16cid:durableId="595793294">
    <w:abstractNumId w:val="11"/>
  </w:num>
  <w:num w:numId="23" w16cid:durableId="1985816382">
    <w:abstractNumId w:val="31"/>
  </w:num>
  <w:num w:numId="24" w16cid:durableId="376710566">
    <w:abstractNumId w:val="22"/>
  </w:num>
  <w:num w:numId="25" w16cid:durableId="911549881">
    <w:abstractNumId w:val="9"/>
  </w:num>
  <w:num w:numId="26" w16cid:durableId="1992982207">
    <w:abstractNumId w:val="13"/>
  </w:num>
  <w:num w:numId="27" w16cid:durableId="356006980">
    <w:abstractNumId w:val="19"/>
  </w:num>
  <w:num w:numId="28" w16cid:durableId="1770615418">
    <w:abstractNumId w:val="4"/>
  </w:num>
  <w:num w:numId="29" w16cid:durableId="780413821">
    <w:abstractNumId w:val="34"/>
  </w:num>
  <w:num w:numId="30" w16cid:durableId="1161383319">
    <w:abstractNumId w:val="28"/>
  </w:num>
  <w:num w:numId="31" w16cid:durableId="337193308">
    <w:abstractNumId w:val="1"/>
  </w:num>
  <w:num w:numId="32" w16cid:durableId="589630920">
    <w:abstractNumId w:val="32"/>
  </w:num>
  <w:num w:numId="33" w16cid:durableId="1981571468">
    <w:abstractNumId w:val="33"/>
  </w:num>
  <w:num w:numId="34" w16cid:durableId="2007785936">
    <w:abstractNumId w:val="12"/>
  </w:num>
  <w:num w:numId="35" w16cid:durableId="12219881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0EC6"/>
    <w:rsid w:val="00002A97"/>
    <w:rsid w:val="0000493C"/>
    <w:rsid w:val="0000669E"/>
    <w:rsid w:val="0000676B"/>
    <w:rsid w:val="000070B9"/>
    <w:rsid w:val="000071C8"/>
    <w:rsid w:val="00010285"/>
    <w:rsid w:val="00011E8B"/>
    <w:rsid w:val="000123DC"/>
    <w:rsid w:val="00012FD2"/>
    <w:rsid w:val="00015229"/>
    <w:rsid w:val="000167C5"/>
    <w:rsid w:val="000178DA"/>
    <w:rsid w:val="00020B27"/>
    <w:rsid w:val="00021CDB"/>
    <w:rsid w:val="00023188"/>
    <w:rsid w:val="00024935"/>
    <w:rsid w:val="00026402"/>
    <w:rsid w:val="00026BDB"/>
    <w:rsid w:val="00026DC4"/>
    <w:rsid w:val="000276D6"/>
    <w:rsid w:val="00027751"/>
    <w:rsid w:val="0003313F"/>
    <w:rsid w:val="000331E8"/>
    <w:rsid w:val="00034AD1"/>
    <w:rsid w:val="00034BDC"/>
    <w:rsid w:val="000351F6"/>
    <w:rsid w:val="0003576F"/>
    <w:rsid w:val="00037295"/>
    <w:rsid w:val="000379C3"/>
    <w:rsid w:val="0004380B"/>
    <w:rsid w:val="00043B3F"/>
    <w:rsid w:val="000464E8"/>
    <w:rsid w:val="0004667B"/>
    <w:rsid w:val="00046B84"/>
    <w:rsid w:val="00046BFD"/>
    <w:rsid w:val="000518B1"/>
    <w:rsid w:val="000523F5"/>
    <w:rsid w:val="000538DC"/>
    <w:rsid w:val="00054BF3"/>
    <w:rsid w:val="00055885"/>
    <w:rsid w:val="00055B63"/>
    <w:rsid w:val="00056185"/>
    <w:rsid w:val="000565EF"/>
    <w:rsid w:val="00056664"/>
    <w:rsid w:val="0005720E"/>
    <w:rsid w:val="000574B5"/>
    <w:rsid w:val="00060E09"/>
    <w:rsid w:val="00060FE9"/>
    <w:rsid w:val="00061298"/>
    <w:rsid w:val="00061ABF"/>
    <w:rsid w:val="00063425"/>
    <w:rsid w:val="00065A24"/>
    <w:rsid w:val="0006752E"/>
    <w:rsid w:val="000679FD"/>
    <w:rsid w:val="00070246"/>
    <w:rsid w:val="00071630"/>
    <w:rsid w:val="00072980"/>
    <w:rsid w:val="000731A3"/>
    <w:rsid w:val="00073B80"/>
    <w:rsid w:val="0007403C"/>
    <w:rsid w:val="00074AE3"/>
    <w:rsid w:val="00075FE9"/>
    <w:rsid w:val="00076A5C"/>
    <w:rsid w:val="000773BE"/>
    <w:rsid w:val="0008011D"/>
    <w:rsid w:val="000805B0"/>
    <w:rsid w:val="00081D50"/>
    <w:rsid w:val="00082FF5"/>
    <w:rsid w:val="00083194"/>
    <w:rsid w:val="00085B18"/>
    <w:rsid w:val="00086BFB"/>
    <w:rsid w:val="00086E13"/>
    <w:rsid w:val="00086E40"/>
    <w:rsid w:val="00087887"/>
    <w:rsid w:val="00090974"/>
    <w:rsid w:val="00092080"/>
    <w:rsid w:val="00092B6D"/>
    <w:rsid w:val="0009436E"/>
    <w:rsid w:val="000945F0"/>
    <w:rsid w:val="000948A1"/>
    <w:rsid w:val="00094D07"/>
    <w:rsid w:val="00094D45"/>
    <w:rsid w:val="000957F1"/>
    <w:rsid w:val="000A5B4D"/>
    <w:rsid w:val="000A5FBA"/>
    <w:rsid w:val="000A7249"/>
    <w:rsid w:val="000A74FE"/>
    <w:rsid w:val="000A78E1"/>
    <w:rsid w:val="000B19ED"/>
    <w:rsid w:val="000B1B18"/>
    <w:rsid w:val="000B29B3"/>
    <w:rsid w:val="000B5263"/>
    <w:rsid w:val="000B7492"/>
    <w:rsid w:val="000C24B2"/>
    <w:rsid w:val="000C2DD8"/>
    <w:rsid w:val="000C4AB5"/>
    <w:rsid w:val="000C4BA8"/>
    <w:rsid w:val="000C52DD"/>
    <w:rsid w:val="000C6D1E"/>
    <w:rsid w:val="000C7319"/>
    <w:rsid w:val="000C7F02"/>
    <w:rsid w:val="000D0535"/>
    <w:rsid w:val="000D0ACC"/>
    <w:rsid w:val="000D1A0B"/>
    <w:rsid w:val="000D2BC3"/>
    <w:rsid w:val="000D36D0"/>
    <w:rsid w:val="000D40A1"/>
    <w:rsid w:val="000D4C06"/>
    <w:rsid w:val="000D5588"/>
    <w:rsid w:val="000D5D8D"/>
    <w:rsid w:val="000D607D"/>
    <w:rsid w:val="000D6E89"/>
    <w:rsid w:val="000E06C1"/>
    <w:rsid w:val="000E13BD"/>
    <w:rsid w:val="000E247A"/>
    <w:rsid w:val="000E5587"/>
    <w:rsid w:val="000E59DD"/>
    <w:rsid w:val="000E5B1C"/>
    <w:rsid w:val="000E5E88"/>
    <w:rsid w:val="000F000F"/>
    <w:rsid w:val="000F1DB6"/>
    <w:rsid w:val="000F1DF9"/>
    <w:rsid w:val="000F4907"/>
    <w:rsid w:val="000F5711"/>
    <w:rsid w:val="000F6511"/>
    <w:rsid w:val="000F6A41"/>
    <w:rsid w:val="000F7786"/>
    <w:rsid w:val="00100531"/>
    <w:rsid w:val="00100CD3"/>
    <w:rsid w:val="001018DF"/>
    <w:rsid w:val="00101A0B"/>
    <w:rsid w:val="00103C94"/>
    <w:rsid w:val="0010492F"/>
    <w:rsid w:val="001057CC"/>
    <w:rsid w:val="0010703E"/>
    <w:rsid w:val="00107190"/>
    <w:rsid w:val="00110722"/>
    <w:rsid w:val="00110CCB"/>
    <w:rsid w:val="00111241"/>
    <w:rsid w:val="00112AD8"/>
    <w:rsid w:val="00114011"/>
    <w:rsid w:val="0011494E"/>
    <w:rsid w:val="0011498C"/>
    <w:rsid w:val="001168D4"/>
    <w:rsid w:val="00120AAB"/>
    <w:rsid w:val="00121258"/>
    <w:rsid w:val="001229F5"/>
    <w:rsid w:val="0012301A"/>
    <w:rsid w:val="00123218"/>
    <w:rsid w:val="0012664D"/>
    <w:rsid w:val="0012685F"/>
    <w:rsid w:val="00130BAD"/>
    <w:rsid w:val="001321D2"/>
    <w:rsid w:val="00132400"/>
    <w:rsid w:val="00133330"/>
    <w:rsid w:val="00136081"/>
    <w:rsid w:val="0013656E"/>
    <w:rsid w:val="00136C6E"/>
    <w:rsid w:val="0013733E"/>
    <w:rsid w:val="001376E6"/>
    <w:rsid w:val="00137C2B"/>
    <w:rsid w:val="001419DC"/>
    <w:rsid w:val="00141FEE"/>
    <w:rsid w:val="001425F7"/>
    <w:rsid w:val="00142FBF"/>
    <w:rsid w:val="0014684C"/>
    <w:rsid w:val="00150302"/>
    <w:rsid w:val="0015087A"/>
    <w:rsid w:val="0015165C"/>
    <w:rsid w:val="00152C75"/>
    <w:rsid w:val="00152CA2"/>
    <w:rsid w:val="00154102"/>
    <w:rsid w:val="0015570B"/>
    <w:rsid w:val="00155AEA"/>
    <w:rsid w:val="00156384"/>
    <w:rsid w:val="0016409E"/>
    <w:rsid w:val="0016744B"/>
    <w:rsid w:val="00170B81"/>
    <w:rsid w:val="00171364"/>
    <w:rsid w:val="00172049"/>
    <w:rsid w:val="001725FF"/>
    <w:rsid w:val="00173897"/>
    <w:rsid w:val="00174B99"/>
    <w:rsid w:val="00176315"/>
    <w:rsid w:val="00177014"/>
    <w:rsid w:val="00177B26"/>
    <w:rsid w:val="00181E12"/>
    <w:rsid w:val="00183A1A"/>
    <w:rsid w:val="00184B8F"/>
    <w:rsid w:val="00187229"/>
    <w:rsid w:val="001922ED"/>
    <w:rsid w:val="0019257C"/>
    <w:rsid w:val="00192771"/>
    <w:rsid w:val="00193C31"/>
    <w:rsid w:val="001940D3"/>
    <w:rsid w:val="0019435A"/>
    <w:rsid w:val="00194D5E"/>
    <w:rsid w:val="00195416"/>
    <w:rsid w:val="00197859"/>
    <w:rsid w:val="001A2E64"/>
    <w:rsid w:val="001A3260"/>
    <w:rsid w:val="001A3ADA"/>
    <w:rsid w:val="001A46FC"/>
    <w:rsid w:val="001A48E1"/>
    <w:rsid w:val="001A6DA1"/>
    <w:rsid w:val="001A7BF0"/>
    <w:rsid w:val="001B085C"/>
    <w:rsid w:val="001B0C75"/>
    <w:rsid w:val="001B0EA1"/>
    <w:rsid w:val="001B18E5"/>
    <w:rsid w:val="001B2B60"/>
    <w:rsid w:val="001B4624"/>
    <w:rsid w:val="001B51BA"/>
    <w:rsid w:val="001B52AF"/>
    <w:rsid w:val="001B6E3D"/>
    <w:rsid w:val="001C003B"/>
    <w:rsid w:val="001C0EFF"/>
    <w:rsid w:val="001C3CBE"/>
    <w:rsid w:val="001C3CD7"/>
    <w:rsid w:val="001C6088"/>
    <w:rsid w:val="001C65E6"/>
    <w:rsid w:val="001C7969"/>
    <w:rsid w:val="001D1B6F"/>
    <w:rsid w:val="001D2CDB"/>
    <w:rsid w:val="001D3471"/>
    <w:rsid w:val="001D35BA"/>
    <w:rsid w:val="001D47A7"/>
    <w:rsid w:val="001D6A19"/>
    <w:rsid w:val="001D6AF7"/>
    <w:rsid w:val="001D76A2"/>
    <w:rsid w:val="001D7D4A"/>
    <w:rsid w:val="001E05FB"/>
    <w:rsid w:val="001E0F8D"/>
    <w:rsid w:val="001E28E2"/>
    <w:rsid w:val="001E2B8D"/>
    <w:rsid w:val="001E44A7"/>
    <w:rsid w:val="001E7E51"/>
    <w:rsid w:val="001F0677"/>
    <w:rsid w:val="001F13D5"/>
    <w:rsid w:val="001F4AE4"/>
    <w:rsid w:val="001F4BB9"/>
    <w:rsid w:val="001F6406"/>
    <w:rsid w:val="001F6979"/>
    <w:rsid w:val="001F7451"/>
    <w:rsid w:val="001F76BF"/>
    <w:rsid w:val="0020032C"/>
    <w:rsid w:val="0020041E"/>
    <w:rsid w:val="00200A98"/>
    <w:rsid w:val="002015C8"/>
    <w:rsid w:val="00202C04"/>
    <w:rsid w:val="00202C23"/>
    <w:rsid w:val="00204178"/>
    <w:rsid w:val="00204DB7"/>
    <w:rsid w:val="0020520B"/>
    <w:rsid w:val="00205822"/>
    <w:rsid w:val="002068AD"/>
    <w:rsid w:val="002073D7"/>
    <w:rsid w:val="002134B9"/>
    <w:rsid w:val="002157E1"/>
    <w:rsid w:val="00215E51"/>
    <w:rsid w:val="00217042"/>
    <w:rsid w:val="002204E9"/>
    <w:rsid w:val="00222D72"/>
    <w:rsid w:val="00223B61"/>
    <w:rsid w:val="0022544C"/>
    <w:rsid w:val="0022636D"/>
    <w:rsid w:val="00232369"/>
    <w:rsid w:val="002328C8"/>
    <w:rsid w:val="00234019"/>
    <w:rsid w:val="00236222"/>
    <w:rsid w:val="0023699E"/>
    <w:rsid w:val="002369C6"/>
    <w:rsid w:val="002409FE"/>
    <w:rsid w:val="00241445"/>
    <w:rsid w:val="00243B18"/>
    <w:rsid w:val="0025076B"/>
    <w:rsid w:val="00251104"/>
    <w:rsid w:val="00253EB3"/>
    <w:rsid w:val="00254037"/>
    <w:rsid w:val="00254846"/>
    <w:rsid w:val="00255B65"/>
    <w:rsid w:val="002565E2"/>
    <w:rsid w:val="002566B7"/>
    <w:rsid w:val="00257241"/>
    <w:rsid w:val="002574FB"/>
    <w:rsid w:val="00257A61"/>
    <w:rsid w:val="00257D6F"/>
    <w:rsid w:val="00260AC1"/>
    <w:rsid w:val="0026400F"/>
    <w:rsid w:val="0026495F"/>
    <w:rsid w:val="00265EC4"/>
    <w:rsid w:val="002722F2"/>
    <w:rsid w:val="00272361"/>
    <w:rsid w:val="00273AB4"/>
    <w:rsid w:val="002746E4"/>
    <w:rsid w:val="00274BFA"/>
    <w:rsid w:val="0027601F"/>
    <w:rsid w:val="00276333"/>
    <w:rsid w:val="002763C3"/>
    <w:rsid w:val="0027642C"/>
    <w:rsid w:val="00280184"/>
    <w:rsid w:val="00280E8E"/>
    <w:rsid w:val="00281801"/>
    <w:rsid w:val="002836FE"/>
    <w:rsid w:val="00284316"/>
    <w:rsid w:val="00287461"/>
    <w:rsid w:val="0029083F"/>
    <w:rsid w:val="00291AAC"/>
    <w:rsid w:val="00293A51"/>
    <w:rsid w:val="00294E4F"/>
    <w:rsid w:val="002953DF"/>
    <w:rsid w:val="002A0C50"/>
    <w:rsid w:val="002A28A5"/>
    <w:rsid w:val="002A5EA7"/>
    <w:rsid w:val="002A5F12"/>
    <w:rsid w:val="002A60BD"/>
    <w:rsid w:val="002A676B"/>
    <w:rsid w:val="002A76B0"/>
    <w:rsid w:val="002B373F"/>
    <w:rsid w:val="002B3B34"/>
    <w:rsid w:val="002B4FDF"/>
    <w:rsid w:val="002B785A"/>
    <w:rsid w:val="002C1403"/>
    <w:rsid w:val="002C1672"/>
    <w:rsid w:val="002C407E"/>
    <w:rsid w:val="002C6EDD"/>
    <w:rsid w:val="002C72B9"/>
    <w:rsid w:val="002D3A72"/>
    <w:rsid w:val="002D4C57"/>
    <w:rsid w:val="002D6C58"/>
    <w:rsid w:val="002D7B11"/>
    <w:rsid w:val="002E07DB"/>
    <w:rsid w:val="002E0940"/>
    <w:rsid w:val="002E28BB"/>
    <w:rsid w:val="002E3E02"/>
    <w:rsid w:val="002E5966"/>
    <w:rsid w:val="002E6A50"/>
    <w:rsid w:val="002F04F9"/>
    <w:rsid w:val="002F0792"/>
    <w:rsid w:val="002F099A"/>
    <w:rsid w:val="002F2B24"/>
    <w:rsid w:val="002F4D7E"/>
    <w:rsid w:val="002F4DF3"/>
    <w:rsid w:val="002F58A5"/>
    <w:rsid w:val="002F622E"/>
    <w:rsid w:val="002F6580"/>
    <w:rsid w:val="002F65FC"/>
    <w:rsid w:val="00300133"/>
    <w:rsid w:val="003018A1"/>
    <w:rsid w:val="003026C2"/>
    <w:rsid w:val="003038E7"/>
    <w:rsid w:val="00305EE7"/>
    <w:rsid w:val="00307462"/>
    <w:rsid w:val="0031171B"/>
    <w:rsid w:val="00311BF4"/>
    <w:rsid w:val="003135B7"/>
    <w:rsid w:val="0031371F"/>
    <w:rsid w:val="00314F5D"/>
    <w:rsid w:val="00315165"/>
    <w:rsid w:val="00315E6E"/>
    <w:rsid w:val="00316C7B"/>
    <w:rsid w:val="00316F04"/>
    <w:rsid w:val="00317904"/>
    <w:rsid w:val="00317CA5"/>
    <w:rsid w:val="0032145C"/>
    <w:rsid w:val="00321561"/>
    <w:rsid w:val="00321694"/>
    <w:rsid w:val="003262A9"/>
    <w:rsid w:val="00327BC6"/>
    <w:rsid w:val="0033084F"/>
    <w:rsid w:val="00330C50"/>
    <w:rsid w:val="00331D80"/>
    <w:rsid w:val="003343AE"/>
    <w:rsid w:val="0033443A"/>
    <w:rsid w:val="00336F29"/>
    <w:rsid w:val="00337ED4"/>
    <w:rsid w:val="00337F9A"/>
    <w:rsid w:val="00341174"/>
    <w:rsid w:val="003431BD"/>
    <w:rsid w:val="00344B83"/>
    <w:rsid w:val="00346096"/>
    <w:rsid w:val="0034612A"/>
    <w:rsid w:val="00346944"/>
    <w:rsid w:val="00346B2C"/>
    <w:rsid w:val="00346E17"/>
    <w:rsid w:val="00350EE9"/>
    <w:rsid w:val="00350F2D"/>
    <w:rsid w:val="003510AE"/>
    <w:rsid w:val="0035225B"/>
    <w:rsid w:val="00352980"/>
    <w:rsid w:val="00353C17"/>
    <w:rsid w:val="003553D8"/>
    <w:rsid w:val="00361BB5"/>
    <w:rsid w:val="00361FA2"/>
    <w:rsid w:val="00362BA1"/>
    <w:rsid w:val="003637DA"/>
    <w:rsid w:val="00363C92"/>
    <w:rsid w:val="00364123"/>
    <w:rsid w:val="00364C96"/>
    <w:rsid w:val="00365270"/>
    <w:rsid w:val="0036536C"/>
    <w:rsid w:val="003656CF"/>
    <w:rsid w:val="00365829"/>
    <w:rsid w:val="003670F6"/>
    <w:rsid w:val="003672F1"/>
    <w:rsid w:val="0037252B"/>
    <w:rsid w:val="0037261E"/>
    <w:rsid w:val="00372E1A"/>
    <w:rsid w:val="00376535"/>
    <w:rsid w:val="00376E40"/>
    <w:rsid w:val="003778C1"/>
    <w:rsid w:val="0038040E"/>
    <w:rsid w:val="00381D6F"/>
    <w:rsid w:val="00381F5F"/>
    <w:rsid w:val="00382123"/>
    <w:rsid w:val="00384823"/>
    <w:rsid w:val="003855E0"/>
    <w:rsid w:val="00386582"/>
    <w:rsid w:val="003871C4"/>
    <w:rsid w:val="003915CC"/>
    <w:rsid w:val="00391772"/>
    <w:rsid w:val="003920CF"/>
    <w:rsid w:val="003922F5"/>
    <w:rsid w:val="00392FB0"/>
    <w:rsid w:val="0039376C"/>
    <w:rsid w:val="00396788"/>
    <w:rsid w:val="003972F1"/>
    <w:rsid w:val="003977F5"/>
    <w:rsid w:val="003A0D53"/>
    <w:rsid w:val="003A13F4"/>
    <w:rsid w:val="003A2934"/>
    <w:rsid w:val="003A3326"/>
    <w:rsid w:val="003A556E"/>
    <w:rsid w:val="003A62A7"/>
    <w:rsid w:val="003A6BA0"/>
    <w:rsid w:val="003A7008"/>
    <w:rsid w:val="003A7212"/>
    <w:rsid w:val="003B03DB"/>
    <w:rsid w:val="003B0564"/>
    <w:rsid w:val="003B22D9"/>
    <w:rsid w:val="003B2BAA"/>
    <w:rsid w:val="003B3009"/>
    <w:rsid w:val="003B3DFA"/>
    <w:rsid w:val="003B4AB5"/>
    <w:rsid w:val="003B52C2"/>
    <w:rsid w:val="003C0B37"/>
    <w:rsid w:val="003C2D1D"/>
    <w:rsid w:val="003C3923"/>
    <w:rsid w:val="003C39DC"/>
    <w:rsid w:val="003C3DD3"/>
    <w:rsid w:val="003C3E20"/>
    <w:rsid w:val="003C42DD"/>
    <w:rsid w:val="003C5CCA"/>
    <w:rsid w:val="003C5EDB"/>
    <w:rsid w:val="003C604A"/>
    <w:rsid w:val="003C6EED"/>
    <w:rsid w:val="003D20E5"/>
    <w:rsid w:val="003D2640"/>
    <w:rsid w:val="003D2B00"/>
    <w:rsid w:val="003D436F"/>
    <w:rsid w:val="003D4EB3"/>
    <w:rsid w:val="003D52D4"/>
    <w:rsid w:val="003D5808"/>
    <w:rsid w:val="003D64ED"/>
    <w:rsid w:val="003D66DD"/>
    <w:rsid w:val="003E13EB"/>
    <w:rsid w:val="003E3EF3"/>
    <w:rsid w:val="003E4350"/>
    <w:rsid w:val="003E446D"/>
    <w:rsid w:val="003E463E"/>
    <w:rsid w:val="003E4D48"/>
    <w:rsid w:val="003E5808"/>
    <w:rsid w:val="003E5852"/>
    <w:rsid w:val="003F03DC"/>
    <w:rsid w:val="003F1DD4"/>
    <w:rsid w:val="003F3B76"/>
    <w:rsid w:val="003F3D22"/>
    <w:rsid w:val="003F3FBD"/>
    <w:rsid w:val="003F4A78"/>
    <w:rsid w:val="003F5DA8"/>
    <w:rsid w:val="003F61A6"/>
    <w:rsid w:val="003F66E0"/>
    <w:rsid w:val="003F6746"/>
    <w:rsid w:val="003F700E"/>
    <w:rsid w:val="003F7F4F"/>
    <w:rsid w:val="00401746"/>
    <w:rsid w:val="00403FD5"/>
    <w:rsid w:val="00404F6F"/>
    <w:rsid w:val="00405E77"/>
    <w:rsid w:val="004060DB"/>
    <w:rsid w:val="0041025F"/>
    <w:rsid w:val="004113C4"/>
    <w:rsid w:val="00412E4B"/>
    <w:rsid w:val="00413108"/>
    <w:rsid w:val="0041442A"/>
    <w:rsid w:val="00420E10"/>
    <w:rsid w:val="00423D75"/>
    <w:rsid w:val="00424792"/>
    <w:rsid w:val="004251CB"/>
    <w:rsid w:val="004276B9"/>
    <w:rsid w:val="0042774D"/>
    <w:rsid w:val="004302DD"/>
    <w:rsid w:val="0043238B"/>
    <w:rsid w:val="00432A2C"/>
    <w:rsid w:val="004332C5"/>
    <w:rsid w:val="004359DB"/>
    <w:rsid w:val="004366DB"/>
    <w:rsid w:val="00436ABF"/>
    <w:rsid w:val="00437C19"/>
    <w:rsid w:val="00441F60"/>
    <w:rsid w:val="004442BE"/>
    <w:rsid w:val="00445C46"/>
    <w:rsid w:val="00445DD9"/>
    <w:rsid w:val="00445E6A"/>
    <w:rsid w:val="0044692C"/>
    <w:rsid w:val="00447707"/>
    <w:rsid w:val="00450166"/>
    <w:rsid w:val="004517DE"/>
    <w:rsid w:val="004520CF"/>
    <w:rsid w:val="00452AB8"/>
    <w:rsid w:val="00453D20"/>
    <w:rsid w:val="00455166"/>
    <w:rsid w:val="00456EE5"/>
    <w:rsid w:val="0045799F"/>
    <w:rsid w:val="00460E2A"/>
    <w:rsid w:val="004617A0"/>
    <w:rsid w:val="00461830"/>
    <w:rsid w:val="00462063"/>
    <w:rsid w:val="004634A8"/>
    <w:rsid w:val="0046517E"/>
    <w:rsid w:val="00465B37"/>
    <w:rsid w:val="0046686C"/>
    <w:rsid w:val="0046731D"/>
    <w:rsid w:val="00467791"/>
    <w:rsid w:val="00471F08"/>
    <w:rsid w:val="004727BD"/>
    <w:rsid w:val="004742EC"/>
    <w:rsid w:val="00474557"/>
    <w:rsid w:val="004745EF"/>
    <w:rsid w:val="00475036"/>
    <w:rsid w:val="00475944"/>
    <w:rsid w:val="00475ED5"/>
    <w:rsid w:val="00477267"/>
    <w:rsid w:val="00477B41"/>
    <w:rsid w:val="004800C1"/>
    <w:rsid w:val="00480C7E"/>
    <w:rsid w:val="00484A50"/>
    <w:rsid w:val="00485C87"/>
    <w:rsid w:val="0048617C"/>
    <w:rsid w:val="00486227"/>
    <w:rsid w:val="00486D18"/>
    <w:rsid w:val="004877C3"/>
    <w:rsid w:val="00490CD9"/>
    <w:rsid w:val="0049154F"/>
    <w:rsid w:val="00493146"/>
    <w:rsid w:val="004952A7"/>
    <w:rsid w:val="00496871"/>
    <w:rsid w:val="0049772D"/>
    <w:rsid w:val="004A0063"/>
    <w:rsid w:val="004A262F"/>
    <w:rsid w:val="004A351E"/>
    <w:rsid w:val="004A712B"/>
    <w:rsid w:val="004B089B"/>
    <w:rsid w:val="004B0D50"/>
    <w:rsid w:val="004B1405"/>
    <w:rsid w:val="004B2625"/>
    <w:rsid w:val="004B6E9C"/>
    <w:rsid w:val="004B73EB"/>
    <w:rsid w:val="004B787E"/>
    <w:rsid w:val="004C06A1"/>
    <w:rsid w:val="004C1083"/>
    <w:rsid w:val="004C15C4"/>
    <w:rsid w:val="004C169E"/>
    <w:rsid w:val="004C257D"/>
    <w:rsid w:val="004C5B1B"/>
    <w:rsid w:val="004C6A8B"/>
    <w:rsid w:val="004D1B2C"/>
    <w:rsid w:val="004D3A0F"/>
    <w:rsid w:val="004D6FF2"/>
    <w:rsid w:val="004E0213"/>
    <w:rsid w:val="004E0870"/>
    <w:rsid w:val="004E0AED"/>
    <w:rsid w:val="004E1C62"/>
    <w:rsid w:val="004E23E3"/>
    <w:rsid w:val="004E2CB6"/>
    <w:rsid w:val="004E424B"/>
    <w:rsid w:val="004E62D7"/>
    <w:rsid w:val="004E67FB"/>
    <w:rsid w:val="004F012E"/>
    <w:rsid w:val="004F12BD"/>
    <w:rsid w:val="00500F46"/>
    <w:rsid w:val="00503608"/>
    <w:rsid w:val="005045C1"/>
    <w:rsid w:val="0050650D"/>
    <w:rsid w:val="00506BD2"/>
    <w:rsid w:val="0050763E"/>
    <w:rsid w:val="005127E6"/>
    <w:rsid w:val="00512C84"/>
    <w:rsid w:val="005131F4"/>
    <w:rsid w:val="00514334"/>
    <w:rsid w:val="00514B12"/>
    <w:rsid w:val="00515AAC"/>
    <w:rsid w:val="00516061"/>
    <w:rsid w:val="00516A8F"/>
    <w:rsid w:val="005222B7"/>
    <w:rsid w:val="00522A41"/>
    <w:rsid w:val="00522BB7"/>
    <w:rsid w:val="005238BA"/>
    <w:rsid w:val="00524DEA"/>
    <w:rsid w:val="00525BBA"/>
    <w:rsid w:val="005310B2"/>
    <w:rsid w:val="00533F71"/>
    <w:rsid w:val="00534EF1"/>
    <w:rsid w:val="0053600D"/>
    <w:rsid w:val="00536703"/>
    <w:rsid w:val="00537A20"/>
    <w:rsid w:val="00541B79"/>
    <w:rsid w:val="0054290F"/>
    <w:rsid w:val="0054552B"/>
    <w:rsid w:val="00546134"/>
    <w:rsid w:val="005477FF"/>
    <w:rsid w:val="00550159"/>
    <w:rsid w:val="00551A50"/>
    <w:rsid w:val="0055227B"/>
    <w:rsid w:val="00552326"/>
    <w:rsid w:val="00552D46"/>
    <w:rsid w:val="005537D1"/>
    <w:rsid w:val="005550CA"/>
    <w:rsid w:val="00555604"/>
    <w:rsid w:val="005563E4"/>
    <w:rsid w:val="00562285"/>
    <w:rsid w:val="005633E5"/>
    <w:rsid w:val="00563C56"/>
    <w:rsid w:val="00564896"/>
    <w:rsid w:val="005649D3"/>
    <w:rsid w:val="005664A7"/>
    <w:rsid w:val="0056744B"/>
    <w:rsid w:val="0056768A"/>
    <w:rsid w:val="00567EB4"/>
    <w:rsid w:val="00570CC3"/>
    <w:rsid w:val="005714D1"/>
    <w:rsid w:val="00572748"/>
    <w:rsid w:val="005732CC"/>
    <w:rsid w:val="0057541B"/>
    <w:rsid w:val="0057565E"/>
    <w:rsid w:val="0057588F"/>
    <w:rsid w:val="00576133"/>
    <w:rsid w:val="00576C5A"/>
    <w:rsid w:val="0058282A"/>
    <w:rsid w:val="00584B80"/>
    <w:rsid w:val="0058501B"/>
    <w:rsid w:val="005865C0"/>
    <w:rsid w:val="00590917"/>
    <w:rsid w:val="00590BF8"/>
    <w:rsid w:val="00591A5A"/>
    <w:rsid w:val="005932D9"/>
    <w:rsid w:val="00593F64"/>
    <w:rsid w:val="005950B5"/>
    <w:rsid w:val="005A0716"/>
    <w:rsid w:val="005A0F32"/>
    <w:rsid w:val="005A12EF"/>
    <w:rsid w:val="005A162C"/>
    <w:rsid w:val="005A23E4"/>
    <w:rsid w:val="005A2578"/>
    <w:rsid w:val="005A4A09"/>
    <w:rsid w:val="005A4FB4"/>
    <w:rsid w:val="005A5418"/>
    <w:rsid w:val="005A56EA"/>
    <w:rsid w:val="005A612D"/>
    <w:rsid w:val="005A6EC2"/>
    <w:rsid w:val="005A7973"/>
    <w:rsid w:val="005B0BDA"/>
    <w:rsid w:val="005C16E9"/>
    <w:rsid w:val="005C42DF"/>
    <w:rsid w:val="005C58F5"/>
    <w:rsid w:val="005C6C58"/>
    <w:rsid w:val="005D16DB"/>
    <w:rsid w:val="005D46DF"/>
    <w:rsid w:val="005D4E25"/>
    <w:rsid w:val="005D631A"/>
    <w:rsid w:val="005D6ABF"/>
    <w:rsid w:val="005D6F1F"/>
    <w:rsid w:val="005E04F9"/>
    <w:rsid w:val="005E0E65"/>
    <w:rsid w:val="005E22AA"/>
    <w:rsid w:val="005E367A"/>
    <w:rsid w:val="005E4DE2"/>
    <w:rsid w:val="005E59A1"/>
    <w:rsid w:val="005E6138"/>
    <w:rsid w:val="005E6DF1"/>
    <w:rsid w:val="005F1471"/>
    <w:rsid w:val="005F194E"/>
    <w:rsid w:val="005F32F1"/>
    <w:rsid w:val="005F5463"/>
    <w:rsid w:val="005F570F"/>
    <w:rsid w:val="005F5795"/>
    <w:rsid w:val="005F606A"/>
    <w:rsid w:val="005F634C"/>
    <w:rsid w:val="005F6FF3"/>
    <w:rsid w:val="005F7093"/>
    <w:rsid w:val="005F7BAB"/>
    <w:rsid w:val="00602223"/>
    <w:rsid w:val="006040BB"/>
    <w:rsid w:val="006040C3"/>
    <w:rsid w:val="0060488A"/>
    <w:rsid w:val="00604E36"/>
    <w:rsid w:val="006070D6"/>
    <w:rsid w:val="006076A6"/>
    <w:rsid w:val="006076AD"/>
    <w:rsid w:val="006103AC"/>
    <w:rsid w:val="0061473A"/>
    <w:rsid w:val="00615887"/>
    <w:rsid w:val="006163AD"/>
    <w:rsid w:val="0061695D"/>
    <w:rsid w:val="00616CA4"/>
    <w:rsid w:val="0061737E"/>
    <w:rsid w:val="0061791A"/>
    <w:rsid w:val="0062141D"/>
    <w:rsid w:val="00623045"/>
    <w:rsid w:val="00623DB6"/>
    <w:rsid w:val="00624887"/>
    <w:rsid w:val="00625F63"/>
    <w:rsid w:val="0062627D"/>
    <w:rsid w:val="006264C3"/>
    <w:rsid w:val="0062724C"/>
    <w:rsid w:val="00627555"/>
    <w:rsid w:val="006278CD"/>
    <w:rsid w:val="00630848"/>
    <w:rsid w:val="00632B64"/>
    <w:rsid w:val="006345AF"/>
    <w:rsid w:val="00634813"/>
    <w:rsid w:val="00635657"/>
    <w:rsid w:val="00636286"/>
    <w:rsid w:val="00637F36"/>
    <w:rsid w:val="00640615"/>
    <w:rsid w:val="006409BC"/>
    <w:rsid w:val="00641F35"/>
    <w:rsid w:val="00642B12"/>
    <w:rsid w:val="00643854"/>
    <w:rsid w:val="00644B4F"/>
    <w:rsid w:val="00645B62"/>
    <w:rsid w:val="006465F5"/>
    <w:rsid w:val="0064699E"/>
    <w:rsid w:val="006471BE"/>
    <w:rsid w:val="00651873"/>
    <w:rsid w:val="006525FD"/>
    <w:rsid w:val="00654FB7"/>
    <w:rsid w:val="00655AF8"/>
    <w:rsid w:val="00657BF7"/>
    <w:rsid w:val="006609F8"/>
    <w:rsid w:val="006618DF"/>
    <w:rsid w:val="0066617E"/>
    <w:rsid w:val="0066665F"/>
    <w:rsid w:val="00672314"/>
    <w:rsid w:val="006759A5"/>
    <w:rsid w:val="006773D4"/>
    <w:rsid w:val="006779AE"/>
    <w:rsid w:val="00680EA0"/>
    <w:rsid w:val="006817FF"/>
    <w:rsid w:val="00683FAC"/>
    <w:rsid w:val="006873A3"/>
    <w:rsid w:val="006902A7"/>
    <w:rsid w:val="006910E6"/>
    <w:rsid w:val="0069136D"/>
    <w:rsid w:val="0069268A"/>
    <w:rsid w:val="006934B1"/>
    <w:rsid w:val="006939FE"/>
    <w:rsid w:val="00693D2E"/>
    <w:rsid w:val="00695CF4"/>
    <w:rsid w:val="00696A4E"/>
    <w:rsid w:val="00697A52"/>
    <w:rsid w:val="00697FC6"/>
    <w:rsid w:val="006A0584"/>
    <w:rsid w:val="006A3084"/>
    <w:rsid w:val="006A40C9"/>
    <w:rsid w:val="006A79C3"/>
    <w:rsid w:val="006B21B4"/>
    <w:rsid w:val="006B45D7"/>
    <w:rsid w:val="006B5668"/>
    <w:rsid w:val="006B6AFB"/>
    <w:rsid w:val="006B7060"/>
    <w:rsid w:val="006C1019"/>
    <w:rsid w:val="006C1BF4"/>
    <w:rsid w:val="006C304B"/>
    <w:rsid w:val="006C35E5"/>
    <w:rsid w:val="006C603B"/>
    <w:rsid w:val="006C7920"/>
    <w:rsid w:val="006C7C1D"/>
    <w:rsid w:val="006D05E1"/>
    <w:rsid w:val="006D0B15"/>
    <w:rsid w:val="006D1C29"/>
    <w:rsid w:val="006D1DA7"/>
    <w:rsid w:val="006D2FF2"/>
    <w:rsid w:val="006D356F"/>
    <w:rsid w:val="006E0B91"/>
    <w:rsid w:val="006E0C0E"/>
    <w:rsid w:val="006E0CDE"/>
    <w:rsid w:val="006E0EFD"/>
    <w:rsid w:val="006E4A5D"/>
    <w:rsid w:val="006E6C2D"/>
    <w:rsid w:val="006E784F"/>
    <w:rsid w:val="006F0027"/>
    <w:rsid w:val="006F269B"/>
    <w:rsid w:val="006F2A90"/>
    <w:rsid w:val="006F3B16"/>
    <w:rsid w:val="006F46FF"/>
    <w:rsid w:val="006F56C6"/>
    <w:rsid w:val="00700AE2"/>
    <w:rsid w:val="007050AC"/>
    <w:rsid w:val="00705D7C"/>
    <w:rsid w:val="007073C0"/>
    <w:rsid w:val="007111B5"/>
    <w:rsid w:val="00712719"/>
    <w:rsid w:val="00712E93"/>
    <w:rsid w:val="00714854"/>
    <w:rsid w:val="00716421"/>
    <w:rsid w:val="00716880"/>
    <w:rsid w:val="00720325"/>
    <w:rsid w:val="007233EA"/>
    <w:rsid w:val="00723A81"/>
    <w:rsid w:val="0072473C"/>
    <w:rsid w:val="0072566E"/>
    <w:rsid w:val="0073243F"/>
    <w:rsid w:val="00732548"/>
    <w:rsid w:val="00732B02"/>
    <w:rsid w:val="00733A9B"/>
    <w:rsid w:val="00737F7D"/>
    <w:rsid w:val="007412D2"/>
    <w:rsid w:val="00742ED3"/>
    <w:rsid w:val="00743071"/>
    <w:rsid w:val="007441C2"/>
    <w:rsid w:val="00747374"/>
    <w:rsid w:val="00750DE9"/>
    <w:rsid w:val="0075242D"/>
    <w:rsid w:val="00753448"/>
    <w:rsid w:val="00754705"/>
    <w:rsid w:val="00756EB2"/>
    <w:rsid w:val="007604C3"/>
    <w:rsid w:val="0076185F"/>
    <w:rsid w:val="00761C4D"/>
    <w:rsid w:val="007621F3"/>
    <w:rsid w:val="00762AC1"/>
    <w:rsid w:val="00765DA1"/>
    <w:rsid w:val="0076618B"/>
    <w:rsid w:val="00766F6B"/>
    <w:rsid w:val="00770625"/>
    <w:rsid w:val="00771E4E"/>
    <w:rsid w:val="0077525E"/>
    <w:rsid w:val="00775E1D"/>
    <w:rsid w:val="00780AAD"/>
    <w:rsid w:val="00782CCB"/>
    <w:rsid w:val="00782D64"/>
    <w:rsid w:val="007835C7"/>
    <w:rsid w:val="0078574F"/>
    <w:rsid w:val="00790293"/>
    <w:rsid w:val="00790D0D"/>
    <w:rsid w:val="00790DCB"/>
    <w:rsid w:val="0079136F"/>
    <w:rsid w:val="00791B7F"/>
    <w:rsid w:val="0079391B"/>
    <w:rsid w:val="0079418E"/>
    <w:rsid w:val="00794695"/>
    <w:rsid w:val="007958E1"/>
    <w:rsid w:val="007A0188"/>
    <w:rsid w:val="007A0D76"/>
    <w:rsid w:val="007A1CBA"/>
    <w:rsid w:val="007A217F"/>
    <w:rsid w:val="007A35D1"/>
    <w:rsid w:val="007A35FD"/>
    <w:rsid w:val="007A42CF"/>
    <w:rsid w:val="007A4F59"/>
    <w:rsid w:val="007A5584"/>
    <w:rsid w:val="007A6D87"/>
    <w:rsid w:val="007A7EC5"/>
    <w:rsid w:val="007B0BF2"/>
    <w:rsid w:val="007B2D4E"/>
    <w:rsid w:val="007B3C9E"/>
    <w:rsid w:val="007B5EB3"/>
    <w:rsid w:val="007B66F6"/>
    <w:rsid w:val="007C0027"/>
    <w:rsid w:val="007C0995"/>
    <w:rsid w:val="007C0E07"/>
    <w:rsid w:val="007C24AA"/>
    <w:rsid w:val="007C282A"/>
    <w:rsid w:val="007C5421"/>
    <w:rsid w:val="007C57DB"/>
    <w:rsid w:val="007C635E"/>
    <w:rsid w:val="007C6560"/>
    <w:rsid w:val="007C7417"/>
    <w:rsid w:val="007C7B51"/>
    <w:rsid w:val="007D016F"/>
    <w:rsid w:val="007D0B89"/>
    <w:rsid w:val="007D1098"/>
    <w:rsid w:val="007D1809"/>
    <w:rsid w:val="007D1CCD"/>
    <w:rsid w:val="007D3094"/>
    <w:rsid w:val="007D44DF"/>
    <w:rsid w:val="007D4EEB"/>
    <w:rsid w:val="007D5B00"/>
    <w:rsid w:val="007E09F0"/>
    <w:rsid w:val="007E1633"/>
    <w:rsid w:val="007E1931"/>
    <w:rsid w:val="007E26BB"/>
    <w:rsid w:val="007E2C18"/>
    <w:rsid w:val="007F44D6"/>
    <w:rsid w:val="007F5BCB"/>
    <w:rsid w:val="007F6185"/>
    <w:rsid w:val="007F634C"/>
    <w:rsid w:val="008002F6"/>
    <w:rsid w:val="00802631"/>
    <w:rsid w:val="008035E8"/>
    <w:rsid w:val="0080567F"/>
    <w:rsid w:val="00806038"/>
    <w:rsid w:val="00807326"/>
    <w:rsid w:val="00807684"/>
    <w:rsid w:val="008123C3"/>
    <w:rsid w:val="00814AD6"/>
    <w:rsid w:val="00815012"/>
    <w:rsid w:val="00815296"/>
    <w:rsid w:val="00815F12"/>
    <w:rsid w:val="00816EF8"/>
    <w:rsid w:val="008170D9"/>
    <w:rsid w:val="00817CEF"/>
    <w:rsid w:val="00820642"/>
    <w:rsid w:val="008209F2"/>
    <w:rsid w:val="008211FD"/>
    <w:rsid w:val="008238B2"/>
    <w:rsid w:val="00824ADD"/>
    <w:rsid w:val="00825735"/>
    <w:rsid w:val="00826F30"/>
    <w:rsid w:val="0083139A"/>
    <w:rsid w:val="0083331C"/>
    <w:rsid w:val="00835728"/>
    <w:rsid w:val="00835BA1"/>
    <w:rsid w:val="00835EE5"/>
    <w:rsid w:val="00836974"/>
    <w:rsid w:val="008405BB"/>
    <w:rsid w:val="0084153E"/>
    <w:rsid w:val="008423FD"/>
    <w:rsid w:val="0084382C"/>
    <w:rsid w:val="00843A68"/>
    <w:rsid w:val="008449D3"/>
    <w:rsid w:val="00844C6B"/>
    <w:rsid w:val="00847234"/>
    <w:rsid w:val="008504B4"/>
    <w:rsid w:val="0085283F"/>
    <w:rsid w:val="00853EBF"/>
    <w:rsid w:val="00856801"/>
    <w:rsid w:val="008627CB"/>
    <w:rsid w:val="00863852"/>
    <w:rsid w:val="00864303"/>
    <w:rsid w:val="00864396"/>
    <w:rsid w:val="0086692D"/>
    <w:rsid w:val="00867099"/>
    <w:rsid w:val="008674A5"/>
    <w:rsid w:val="00867969"/>
    <w:rsid w:val="00867B0F"/>
    <w:rsid w:val="00870CB2"/>
    <w:rsid w:val="008710B9"/>
    <w:rsid w:val="0087202B"/>
    <w:rsid w:val="008740A3"/>
    <w:rsid w:val="00874F15"/>
    <w:rsid w:val="00875198"/>
    <w:rsid w:val="00876CE1"/>
    <w:rsid w:val="008821E3"/>
    <w:rsid w:val="00882FC1"/>
    <w:rsid w:val="00883A0F"/>
    <w:rsid w:val="00883F4B"/>
    <w:rsid w:val="00884EE3"/>
    <w:rsid w:val="00885BE4"/>
    <w:rsid w:val="00886786"/>
    <w:rsid w:val="00891745"/>
    <w:rsid w:val="0089280D"/>
    <w:rsid w:val="00893D82"/>
    <w:rsid w:val="008952AD"/>
    <w:rsid w:val="00895959"/>
    <w:rsid w:val="008A0836"/>
    <w:rsid w:val="008A1EC5"/>
    <w:rsid w:val="008A24C7"/>
    <w:rsid w:val="008A30EA"/>
    <w:rsid w:val="008A3157"/>
    <w:rsid w:val="008A619B"/>
    <w:rsid w:val="008A71F9"/>
    <w:rsid w:val="008B2802"/>
    <w:rsid w:val="008B45E2"/>
    <w:rsid w:val="008C3B19"/>
    <w:rsid w:val="008C3DF6"/>
    <w:rsid w:val="008C3F16"/>
    <w:rsid w:val="008C57B5"/>
    <w:rsid w:val="008D441C"/>
    <w:rsid w:val="008D6F61"/>
    <w:rsid w:val="008D7386"/>
    <w:rsid w:val="008E26ED"/>
    <w:rsid w:val="008E2D3C"/>
    <w:rsid w:val="008E397B"/>
    <w:rsid w:val="008E3EE8"/>
    <w:rsid w:val="008E4684"/>
    <w:rsid w:val="008E5590"/>
    <w:rsid w:val="008E6806"/>
    <w:rsid w:val="008E7538"/>
    <w:rsid w:val="008F0F5C"/>
    <w:rsid w:val="008F5908"/>
    <w:rsid w:val="008F5BFA"/>
    <w:rsid w:val="00904A80"/>
    <w:rsid w:val="00904D94"/>
    <w:rsid w:val="00905699"/>
    <w:rsid w:val="0090587F"/>
    <w:rsid w:val="009059BA"/>
    <w:rsid w:val="00906992"/>
    <w:rsid w:val="009122C8"/>
    <w:rsid w:val="00912FB7"/>
    <w:rsid w:val="0091313A"/>
    <w:rsid w:val="00914CF7"/>
    <w:rsid w:val="00921E20"/>
    <w:rsid w:val="00921E88"/>
    <w:rsid w:val="0092236A"/>
    <w:rsid w:val="00923A54"/>
    <w:rsid w:val="009252B0"/>
    <w:rsid w:val="00930375"/>
    <w:rsid w:val="009306F7"/>
    <w:rsid w:val="00930A4A"/>
    <w:rsid w:val="0093173D"/>
    <w:rsid w:val="00932EA9"/>
    <w:rsid w:val="00933726"/>
    <w:rsid w:val="0093390D"/>
    <w:rsid w:val="00940E51"/>
    <w:rsid w:val="00941006"/>
    <w:rsid w:val="00941F1C"/>
    <w:rsid w:val="00942569"/>
    <w:rsid w:val="00944676"/>
    <w:rsid w:val="00945F7C"/>
    <w:rsid w:val="00946A9F"/>
    <w:rsid w:val="00947BA5"/>
    <w:rsid w:val="00947C44"/>
    <w:rsid w:val="00947E5F"/>
    <w:rsid w:val="00947F72"/>
    <w:rsid w:val="009518D3"/>
    <w:rsid w:val="00952B0E"/>
    <w:rsid w:val="00952D68"/>
    <w:rsid w:val="00953B0D"/>
    <w:rsid w:val="00954441"/>
    <w:rsid w:val="00956A38"/>
    <w:rsid w:val="00957087"/>
    <w:rsid w:val="009575EA"/>
    <w:rsid w:val="009612A2"/>
    <w:rsid w:val="009631B0"/>
    <w:rsid w:val="009632F5"/>
    <w:rsid w:val="00963517"/>
    <w:rsid w:val="00967281"/>
    <w:rsid w:val="009674EA"/>
    <w:rsid w:val="009677D5"/>
    <w:rsid w:val="00974147"/>
    <w:rsid w:val="0097526A"/>
    <w:rsid w:val="009769C9"/>
    <w:rsid w:val="00977827"/>
    <w:rsid w:val="00977A83"/>
    <w:rsid w:val="009824C0"/>
    <w:rsid w:val="00983AB1"/>
    <w:rsid w:val="00983ED1"/>
    <w:rsid w:val="009853FB"/>
    <w:rsid w:val="009865BB"/>
    <w:rsid w:val="00986A37"/>
    <w:rsid w:val="0098755D"/>
    <w:rsid w:val="009875C0"/>
    <w:rsid w:val="00987EC9"/>
    <w:rsid w:val="00990ECF"/>
    <w:rsid w:val="009911E4"/>
    <w:rsid w:val="00991913"/>
    <w:rsid w:val="00991EFB"/>
    <w:rsid w:val="0099292F"/>
    <w:rsid w:val="009936E6"/>
    <w:rsid w:val="00995130"/>
    <w:rsid w:val="00996683"/>
    <w:rsid w:val="009971AC"/>
    <w:rsid w:val="009A4489"/>
    <w:rsid w:val="009A53B3"/>
    <w:rsid w:val="009A5DDE"/>
    <w:rsid w:val="009A7CF7"/>
    <w:rsid w:val="009B053D"/>
    <w:rsid w:val="009B0D85"/>
    <w:rsid w:val="009B0EE3"/>
    <w:rsid w:val="009B3440"/>
    <w:rsid w:val="009B5C4E"/>
    <w:rsid w:val="009B78E7"/>
    <w:rsid w:val="009B7CBD"/>
    <w:rsid w:val="009C1459"/>
    <w:rsid w:val="009C1A7B"/>
    <w:rsid w:val="009C2457"/>
    <w:rsid w:val="009C2645"/>
    <w:rsid w:val="009C27B5"/>
    <w:rsid w:val="009C2E1C"/>
    <w:rsid w:val="009C3D5B"/>
    <w:rsid w:val="009C3EAA"/>
    <w:rsid w:val="009C4EC8"/>
    <w:rsid w:val="009C56C9"/>
    <w:rsid w:val="009C7467"/>
    <w:rsid w:val="009D0128"/>
    <w:rsid w:val="009D01E3"/>
    <w:rsid w:val="009D0291"/>
    <w:rsid w:val="009D0F8F"/>
    <w:rsid w:val="009D289A"/>
    <w:rsid w:val="009D2AA4"/>
    <w:rsid w:val="009D3054"/>
    <w:rsid w:val="009D529F"/>
    <w:rsid w:val="009D5627"/>
    <w:rsid w:val="009D6213"/>
    <w:rsid w:val="009D7412"/>
    <w:rsid w:val="009E0EF3"/>
    <w:rsid w:val="009E14DD"/>
    <w:rsid w:val="009E2A62"/>
    <w:rsid w:val="009E56EE"/>
    <w:rsid w:val="009E57BC"/>
    <w:rsid w:val="009F1FBA"/>
    <w:rsid w:val="009F24F5"/>
    <w:rsid w:val="009F2685"/>
    <w:rsid w:val="009F2D61"/>
    <w:rsid w:val="009F35AC"/>
    <w:rsid w:val="009F48E1"/>
    <w:rsid w:val="009F49C3"/>
    <w:rsid w:val="009F61F6"/>
    <w:rsid w:val="009F764B"/>
    <w:rsid w:val="00A00BB1"/>
    <w:rsid w:val="00A02E90"/>
    <w:rsid w:val="00A03585"/>
    <w:rsid w:val="00A0361A"/>
    <w:rsid w:val="00A05421"/>
    <w:rsid w:val="00A0659A"/>
    <w:rsid w:val="00A1091D"/>
    <w:rsid w:val="00A116B0"/>
    <w:rsid w:val="00A1295A"/>
    <w:rsid w:val="00A14779"/>
    <w:rsid w:val="00A149A5"/>
    <w:rsid w:val="00A15B61"/>
    <w:rsid w:val="00A20153"/>
    <w:rsid w:val="00A20300"/>
    <w:rsid w:val="00A21236"/>
    <w:rsid w:val="00A226F2"/>
    <w:rsid w:val="00A23643"/>
    <w:rsid w:val="00A250BA"/>
    <w:rsid w:val="00A25898"/>
    <w:rsid w:val="00A26760"/>
    <w:rsid w:val="00A26B9D"/>
    <w:rsid w:val="00A26D3E"/>
    <w:rsid w:val="00A27564"/>
    <w:rsid w:val="00A27AFA"/>
    <w:rsid w:val="00A30962"/>
    <w:rsid w:val="00A313ED"/>
    <w:rsid w:val="00A34A72"/>
    <w:rsid w:val="00A34B88"/>
    <w:rsid w:val="00A35D7A"/>
    <w:rsid w:val="00A36ECE"/>
    <w:rsid w:val="00A40BEA"/>
    <w:rsid w:val="00A41973"/>
    <w:rsid w:val="00A41AB2"/>
    <w:rsid w:val="00A437D8"/>
    <w:rsid w:val="00A455CA"/>
    <w:rsid w:val="00A45AF0"/>
    <w:rsid w:val="00A45F4A"/>
    <w:rsid w:val="00A46D4F"/>
    <w:rsid w:val="00A4736E"/>
    <w:rsid w:val="00A50C71"/>
    <w:rsid w:val="00A52A98"/>
    <w:rsid w:val="00A55FD7"/>
    <w:rsid w:val="00A606B8"/>
    <w:rsid w:val="00A60724"/>
    <w:rsid w:val="00A6087C"/>
    <w:rsid w:val="00A61256"/>
    <w:rsid w:val="00A61AF6"/>
    <w:rsid w:val="00A625AC"/>
    <w:rsid w:val="00A64C24"/>
    <w:rsid w:val="00A67084"/>
    <w:rsid w:val="00A67483"/>
    <w:rsid w:val="00A725FC"/>
    <w:rsid w:val="00A73485"/>
    <w:rsid w:val="00A7507A"/>
    <w:rsid w:val="00A7508A"/>
    <w:rsid w:val="00A76BEC"/>
    <w:rsid w:val="00A77310"/>
    <w:rsid w:val="00A775DC"/>
    <w:rsid w:val="00A80440"/>
    <w:rsid w:val="00A84B07"/>
    <w:rsid w:val="00A84B0D"/>
    <w:rsid w:val="00A84E87"/>
    <w:rsid w:val="00A87135"/>
    <w:rsid w:val="00A87DCE"/>
    <w:rsid w:val="00A87FA5"/>
    <w:rsid w:val="00A91705"/>
    <w:rsid w:val="00A92486"/>
    <w:rsid w:val="00A93242"/>
    <w:rsid w:val="00A93D3D"/>
    <w:rsid w:val="00A94D26"/>
    <w:rsid w:val="00A9540E"/>
    <w:rsid w:val="00A963C0"/>
    <w:rsid w:val="00A96A87"/>
    <w:rsid w:val="00A97EA5"/>
    <w:rsid w:val="00AA13A8"/>
    <w:rsid w:val="00AA259E"/>
    <w:rsid w:val="00AA2CD9"/>
    <w:rsid w:val="00AA41BA"/>
    <w:rsid w:val="00AA4889"/>
    <w:rsid w:val="00AA4911"/>
    <w:rsid w:val="00AA5011"/>
    <w:rsid w:val="00AA611A"/>
    <w:rsid w:val="00AA7F4C"/>
    <w:rsid w:val="00AB064F"/>
    <w:rsid w:val="00AB0AFC"/>
    <w:rsid w:val="00AB2806"/>
    <w:rsid w:val="00AB3028"/>
    <w:rsid w:val="00AB3EF4"/>
    <w:rsid w:val="00AB4CCD"/>
    <w:rsid w:val="00AB67F4"/>
    <w:rsid w:val="00AC0C97"/>
    <w:rsid w:val="00AC1B74"/>
    <w:rsid w:val="00AC1F6E"/>
    <w:rsid w:val="00AC426B"/>
    <w:rsid w:val="00AC4DE9"/>
    <w:rsid w:val="00AC654C"/>
    <w:rsid w:val="00AC6B8E"/>
    <w:rsid w:val="00AC7983"/>
    <w:rsid w:val="00AC7C48"/>
    <w:rsid w:val="00AD24E3"/>
    <w:rsid w:val="00AD3466"/>
    <w:rsid w:val="00AD63B6"/>
    <w:rsid w:val="00AD6D87"/>
    <w:rsid w:val="00AD7AF0"/>
    <w:rsid w:val="00AD7D53"/>
    <w:rsid w:val="00AE1819"/>
    <w:rsid w:val="00AE1AA8"/>
    <w:rsid w:val="00AE25EE"/>
    <w:rsid w:val="00AE30A9"/>
    <w:rsid w:val="00AE3568"/>
    <w:rsid w:val="00AE35F4"/>
    <w:rsid w:val="00AE41B0"/>
    <w:rsid w:val="00AE65D7"/>
    <w:rsid w:val="00AE6EA9"/>
    <w:rsid w:val="00AE7106"/>
    <w:rsid w:val="00AF1503"/>
    <w:rsid w:val="00AF1C6E"/>
    <w:rsid w:val="00AF345D"/>
    <w:rsid w:val="00AF3AA2"/>
    <w:rsid w:val="00AF3F1B"/>
    <w:rsid w:val="00AF4A50"/>
    <w:rsid w:val="00AF4D09"/>
    <w:rsid w:val="00AF51ED"/>
    <w:rsid w:val="00AF5D35"/>
    <w:rsid w:val="00AF5E36"/>
    <w:rsid w:val="00AF5F91"/>
    <w:rsid w:val="00AF64A6"/>
    <w:rsid w:val="00AF64F0"/>
    <w:rsid w:val="00AF7F3D"/>
    <w:rsid w:val="00B01068"/>
    <w:rsid w:val="00B03BB2"/>
    <w:rsid w:val="00B03F84"/>
    <w:rsid w:val="00B0458B"/>
    <w:rsid w:val="00B0529E"/>
    <w:rsid w:val="00B07923"/>
    <w:rsid w:val="00B07D62"/>
    <w:rsid w:val="00B10687"/>
    <w:rsid w:val="00B11481"/>
    <w:rsid w:val="00B11A38"/>
    <w:rsid w:val="00B13260"/>
    <w:rsid w:val="00B15911"/>
    <w:rsid w:val="00B15FED"/>
    <w:rsid w:val="00B15FF4"/>
    <w:rsid w:val="00B16BDC"/>
    <w:rsid w:val="00B1700E"/>
    <w:rsid w:val="00B174D3"/>
    <w:rsid w:val="00B17D1C"/>
    <w:rsid w:val="00B17D47"/>
    <w:rsid w:val="00B20317"/>
    <w:rsid w:val="00B214D7"/>
    <w:rsid w:val="00B220B8"/>
    <w:rsid w:val="00B22376"/>
    <w:rsid w:val="00B224B0"/>
    <w:rsid w:val="00B254B2"/>
    <w:rsid w:val="00B25E77"/>
    <w:rsid w:val="00B270C3"/>
    <w:rsid w:val="00B27DB9"/>
    <w:rsid w:val="00B309B8"/>
    <w:rsid w:val="00B31D3F"/>
    <w:rsid w:val="00B31FFC"/>
    <w:rsid w:val="00B343A9"/>
    <w:rsid w:val="00B350A6"/>
    <w:rsid w:val="00B36561"/>
    <w:rsid w:val="00B37E76"/>
    <w:rsid w:val="00B4005E"/>
    <w:rsid w:val="00B40812"/>
    <w:rsid w:val="00B40DFF"/>
    <w:rsid w:val="00B41F0A"/>
    <w:rsid w:val="00B4289C"/>
    <w:rsid w:val="00B42C55"/>
    <w:rsid w:val="00B4322F"/>
    <w:rsid w:val="00B43FF2"/>
    <w:rsid w:val="00B44E8D"/>
    <w:rsid w:val="00B45722"/>
    <w:rsid w:val="00B45FA9"/>
    <w:rsid w:val="00B47A04"/>
    <w:rsid w:val="00B47E45"/>
    <w:rsid w:val="00B56571"/>
    <w:rsid w:val="00B57EB5"/>
    <w:rsid w:val="00B60148"/>
    <w:rsid w:val="00B607CB"/>
    <w:rsid w:val="00B607DD"/>
    <w:rsid w:val="00B62ED9"/>
    <w:rsid w:val="00B64A39"/>
    <w:rsid w:val="00B65ED9"/>
    <w:rsid w:val="00B66008"/>
    <w:rsid w:val="00B67114"/>
    <w:rsid w:val="00B7007F"/>
    <w:rsid w:val="00B703B9"/>
    <w:rsid w:val="00B733AE"/>
    <w:rsid w:val="00B7675C"/>
    <w:rsid w:val="00B83783"/>
    <w:rsid w:val="00B8713B"/>
    <w:rsid w:val="00B87E1B"/>
    <w:rsid w:val="00B92518"/>
    <w:rsid w:val="00B93799"/>
    <w:rsid w:val="00B93A5B"/>
    <w:rsid w:val="00B94098"/>
    <w:rsid w:val="00BA39F9"/>
    <w:rsid w:val="00BA46F4"/>
    <w:rsid w:val="00BA6CB9"/>
    <w:rsid w:val="00BA7C8B"/>
    <w:rsid w:val="00BB088C"/>
    <w:rsid w:val="00BB0F9E"/>
    <w:rsid w:val="00BB1A18"/>
    <w:rsid w:val="00BB288C"/>
    <w:rsid w:val="00BB4A74"/>
    <w:rsid w:val="00BB7591"/>
    <w:rsid w:val="00BC10C8"/>
    <w:rsid w:val="00BC1F3B"/>
    <w:rsid w:val="00BC32F7"/>
    <w:rsid w:val="00BC3801"/>
    <w:rsid w:val="00BC3A19"/>
    <w:rsid w:val="00BC4B8C"/>
    <w:rsid w:val="00BC66C9"/>
    <w:rsid w:val="00BC7369"/>
    <w:rsid w:val="00BC7555"/>
    <w:rsid w:val="00BD0CA2"/>
    <w:rsid w:val="00BD0D9F"/>
    <w:rsid w:val="00BD2DC9"/>
    <w:rsid w:val="00BD2ED8"/>
    <w:rsid w:val="00BD38FF"/>
    <w:rsid w:val="00BD5AD4"/>
    <w:rsid w:val="00BD5D59"/>
    <w:rsid w:val="00BD5E03"/>
    <w:rsid w:val="00BD6417"/>
    <w:rsid w:val="00BD658E"/>
    <w:rsid w:val="00BE01C7"/>
    <w:rsid w:val="00BE0F82"/>
    <w:rsid w:val="00BE2B5D"/>
    <w:rsid w:val="00BE2EC1"/>
    <w:rsid w:val="00BF0D04"/>
    <w:rsid w:val="00BF1067"/>
    <w:rsid w:val="00BF1237"/>
    <w:rsid w:val="00BF1719"/>
    <w:rsid w:val="00BF3D26"/>
    <w:rsid w:val="00BF4661"/>
    <w:rsid w:val="00BF466B"/>
    <w:rsid w:val="00BF4939"/>
    <w:rsid w:val="00BF4EB8"/>
    <w:rsid w:val="00BF52FA"/>
    <w:rsid w:val="00BF5925"/>
    <w:rsid w:val="00BF5CE5"/>
    <w:rsid w:val="00BF622E"/>
    <w:rsid w:val="00C00332"/>
    <w:rsid w:val="00C00EA8"/>
    <w:rsid w:val="00C021D5"/>
    <w:rsid w:val="00C02327"/>
    <w:rsid w:val="00C040AC"/>
    <w:rsid w:val="00C04E76"/>
    <w:rsid w:val="00C1006B"/>
    <w:rsid w:val="00C114C7"/>
    <w:rsid w:val="00C139F4"/>
    <w:rsid w:val="00C13D76"/>
    <w:rsid w:val="00C157EA"/>
    <w:rsid w:val="00C1686A"/>
    <w:rsid w:val="00C17801"/>
    <w:rsid w:val="00C17C92"/>
    <w:rsid w:val="00C17E10"/>
    <w:rsid w:val="00C22A3B"/>
    <w:rsid w:val="00C22A55"/>
    <w:rsid w:val="00C234E3"/>
    <w:rsid w:val="00C24098"/>
    <w:rsid w:val="00C25083"/>
    <w:rsid w:val="00C25523"/>
    <w:rsid w:val="00C25C3F"/>
    <w:rsid w:val="00C2612A"/>
    <w:rsid w:val="00C26167"/>
    <w:rsid w:val="00C2718C"/>
    <w:rsid w:val="00C2798F"/>
    <w:rsid w:val="00C27BAC"/>
    <w:rsid w:val="00C30A50"/>
    <w:rsid w:val="00C30B71"/>
    <w:rsid w:val="00C31A7F"/>
    <w:rsid w:val="00C31CA8"/>
    <w:rsid w:val="00C342A6"/>
    <w:rsid w:val="00C34836"/>
    <w:rsid w:val="00C34FE5"/>
    <w:rsid w:val="00C35647"/>
    <w:rsid w:val="00C35C83"/>
    <w:rsid w:val="00C3791F"/>
    <w:rsid w:val="00C37FE9"/>
    <w:rsid w:val="00C404F9"/>
    <w:rsid w:val="00C40923"/>
    <w:rsid w:val="00C42E3A"/>
    <w:rsid w:val="00C43CDA"/>
    <w:rsid w:val="00C4470C"/>
    <w:rsid w:val="00C462C4"/>
    <w:rsid w:val="00C50CE5"/>
    <w:rsid w:val="00C52D18"/>
    <w:rsid w:val="00C53C86"/>
    <w:rsid w:val="00C5563D"/>
    <w:rsid w:val="00C55CF7"/>
    <w:rsid w:val="00C572CA"/>
    <w:rsid w:val="00C61CA7"/>
    <w:rsid w:val="00C64AFB"/>
    <w:rsid w:val="00C66064"/>
    <w:rsid w:val="00C703E8"/>
    <w:rsid w:val="00C70481"/>
    <w:rsid w:val="00C707E2"/>
    <w:rsid w:val="00C72F22"/>
    <w:rsid w:val="00C73A5C"/>
    <w:rsid w:val="00C7480E"/>
    <w:rsid w:val="00C757AF"/>
    <w:rsid w:val="00C75BD5"/>
    <w:rsid w:val="00C76E63"/>
    <w:rsid w:val="00C80BDA"/>
    <w:rsid w:val="00C8227F"/>
    <w:rsid w:val="00C82566"/>
    <w:rsid w:val="00C83405"/>
    <w:rsid w:val="00C85A52"/>
    <w:rsid w:val="00C87224"/>
    <w:rsid w:val="00C8765E"/>
    <w:rsid w:val="00C90E0B"/>
    <w:rsid w:val="00C910FE"/>
    <w:rsid w:val="00C91FC6"/>
    <w:rsid w:val="00C94025"/>
    <w:rsid w:val="00C957E3"/>
    <w:rsid w:val="00C975D2"/>
    <w:rsid w:val="00C97992"/>
    <w:rsid w:val="00CA1E00"/>
    <w:rsid w:val="00CA309A"/>
    <w:rsid w:val="00CA4567"/>
    <w:rsid w:val="00CA51EB"/>
    <w:rsid w:val="00CA66D4"/>
    <w:rsid w:val="00CA707F"/>
    <w:rsid w:val="00CA7A92"/>
    <w:rsid w:val="00CB31FB"/>
    <w:rsid w:val="00CB3576"/>
    <w:rsid w:val="00CB39FB"/>
    <w:rsid w:val="00CB3A26"/>
    <w:rsid w:val="00CB508F"/>
    <w:rsid w:val="00CB6C34"/>
    <w:rsid w:val="00CC1B55"/>
    <w:rsid w:val="00CC36A1"/>
    <w:rsid w:val="00CC7597"/>
    <w:rsid w:val="00CD1233"/>
    <w:rsid w:val="00CD2641"/>
    <w:rsid w:val="00CD2D41"/>
    <w:rsid w:val="00CD5189"/>
    <w:rsid w:val="00CD5462"/>
    <w:rsid w:val="00CD691C"/>
    <w:rsid w:val="00CD7ED7"/>
    <w:rsid w:val="00CE1CF2"/>
    <w:rsid w:val="00CE498E"/>
    <w:rsid w:val="00CE51FF"/>
    <w:rsid w:val="00CE5775"/>
    <w:rsid w:val="00CE6989"/>
    <w:rsid w:val="00CF2514"/>
    <w:rsid w:val="00CF5221"/>
    <w:rsid w:val="00CF5AE3"/>
    <w:rsid w:val="00CF6A86"/>
    <w:rsid w:val="00D00A27"/>
    <w:rsid w:val="00D01120"/>
    <w:rsid w:val="00D01905"/>
    <w:rsid w:val="00D04186"/>
    <w:rsid w:val="00D043E2"/>
    <w:rsid w:val="00D04DCC"/>
    <w:rsid w:val="00D05BF5"/>
    <w:rsid w:val="00D11C64"/>
    <w:rsid w:val="00D12F5B"/>
    <w:rsid w:val="00D1342C"/>
    <w:rsid w:val="00D20263"/>
    <w:rsid w:val="00D2274A"/>
    <w:rsid w:val="00D22E3A"/>
    <w:rsid w:val="00D250D5"/>
    <w:rsid w:val="00D30AD2"/>
    <w:rsid w:val="00D32688"/>
    <w:rsid w:val="00D34FA8"/>
    <w:rsid w:val="00D354EC"/>
    <w:rsid w:val="00D35EF0"/>
    <w:rsid w:val="00D3672F"/>
    <w:rsid w:val="00D370C9"/>
    <w:rsid w:val="00D3763D"/>
    <w:rsid w:val="00D378E7"/>
    <w:rsid w:val="00D37C55"/>
    <w:rsid w:val="00D40A90"/>
    <w:rsid w:val="00D41CAF"/>
    <w:rsid w:val="00D428D4"/>
    <w:rsid w:val="00D45B7C"/>
    <w:rsid w:val="00D46002"/>
    <w:rsid w:val="00D468A3"/>
    <w:rsid w:val="00D50C6C"/>
    <w:rsid w:val="00D50DA7"/>
    <w:rsid w:val="00D5304B"/>
    <w:rsid w:val="00D5555B"/>
    <w:rsid w:val="00D618A7"/>
    <w:rsid w:val="00D62B34"/>
    <w:rsid w:val="00D63076"/>
    <w:rsid w:val="00D630F5"/>
    <w:rsid w:val="00D64172"/>
    <w:rsid w:val="00D64765"/>
    <w:rsid w:val="00D649A9"/>
    <w:rsid w:val="00D64ACB"/>
    <w:rsid w:val="00D65AD3"/>
    <w:rsid w:val="00D66109"/>
    <w:rsid w:val="00D66FDA"/>
    <w:rsid w:val="00D70548"/>
    <w:rsid w:val="00D71411"/>
    <w:rsid w:val="00D71CE0"/>
    <w:rsid w:val="00D72DB2"/>
    <w:rsid w:val="00D73C5B"/>
    <w:rsid w:val="00D742B5"/>
    <w:rsid w:val="00D75504"/>
    <w:rsid w:val="00D76ED4"/>
    <w:rsid w:val="00D81537"/>
    <w:rsid w:val="00D82E6C"/>
    <w:rsid w:val="00D837E2"/>
    <w:rsid w:val="00D85AD6"/>
    <w:rsid w:val="00D9023C"/>
    <w:rsid w:val="00D9104F"/>
    <w:rsid w:val="00D93D90"/>
    <w:rsid w:val="00D94A33"/>
    <w:rsid w:val="00D967E4"/>
    <w:rsid w:val="00D97A1C"/>
    <w:rsid w:val="00DA1DF6"/>
    <w:rsid w:val="00DA2223"/>
    <w:rsid w:val="00DA2770"/>
    <w:rsid w:val="00DA3D99"/>
    <w:rsid w:val="00DA42BE"/>
    <w:rsid w:val="00DA4908"/>
    <w:rsid w:val="00DA63BC"/>
    <w:rsid w:val="00DA64F1"/>
    <w:rsid w:val="00DA6720"/>
    <w:rsid w:val="00DA6CDC"/>
    <w:rsid w:val="00DB0403"/>
    <w:rsid w:val="00DB184B"/>
    <w:rsid w:val="00DB3BEC"/>
    <w:rsid w:val="00DB4FE8"/>
    <w:rsid w:val="00DB5C20"/>
    <w:rsid w:val="00DB6640"/>
    <w:rsid w:val="00DC0967"/>
    <w:rsid w:val="00DC145B"/>
    <w:rsid w:val="00DC248F"/>
    <w:rsid w:val="00DC2BDE"/>
    <w:rsid w:val="00DC336E"/>
    <w:rsid w:val="00DC45BF"/>
    <w:rsid w:val="00DC5955"/>
    <w:rsid w:val="00DC6089"/>
    <w:rsid w:val="00DC72DA"/>
    <w:rsid w:val="00DD2F72"/>
    <w:rsid w:val="00DD550A"/>
    <w:rsid w:val="00DD5E2C"/>
    <w:rsid w:val="00DD769E"/>
    <w:rsid w:val="00DD79DD"/>
    <w:rsid w:val="00DE208B"/>
    <w:rsid w:val="00DE2578"/>
    <w:rsid w:val="00DE386C"/>
    <w:rsid w:val="00DE4457"/>
    <w:rsid w:val="00DE47C8"/>
    <w:rsid w:val="00DE5269"/>
    <w:rsid w:val="00DE65DA"/>
    <w:rsid w:val="00DE6EEF"/>
    <w:rsid w:val="00DE7D51"/>
    <w:rsid w:val="00DF0AC9"/>
    <w:rsid w:val="00DF1D10"/>
    <w:rsid w:val="00DF23C6"/>
    <w:rsid w:val="00DF71BD"/>
    <w:rsid w:val="00E029DC"/>
    <w:rsid w:val="00E06668"/>
    <w:rsid w:val="00E06F05"/>
    <w:rsid w:val="00E10314"/>
    <w:rsid w:val="00E1040E"/>
    <w:rsid w:val="00E1086D"/>
    <w:rsid w:val="00E10AF6"/>
    <w:rsid w:val="00E1102D"/>
    <w:rsid w:val="00E12D73"/>
    <w:rsid w:val="00E12DAC"/>
    <w:rsid w:val="00E143C4"/>
    <w:rsid w:val="00E144FB"/>
    <w:rsid w:val="00E14A36"/>
    <w:rsid w:val="00E161E6"/>
    <w:rsid w:val="00E1795D"/>
    <w:rsid w:val="00E202D3"/>
    <w:rsid w:val="00E203E4"/>
    <w:rsid w:val="00E215F0"/>
    <w:rsid w:val="00E2282E"/>
    <w:rsid w:val="00E24043"/>
    <w:rsid w:val="00E24DA1"/>
    <w:rsid w:val="00E25B92"/>
    <w:rsid w:val="00E26990"/>
    <w:rsid w:val="00E26F83"/>
    <w:rsid w:val="00E272FF"/>
    <w:rsid w:val="00E27544"/>
    <w:rsid w:val="00E30DC6"/>
    <w:rsid w:val="00E322B7"/>
    <w:rsid w:val="00E32EE1"/>
    <w:rsid w:val="00E33099"/>
    <w:rsid w:val="00E33E05"/>
    <w:rsid w:val="00E36449"/>
    <w:rsid w:val="00E36C08"/>
    <w:rsid w:val="00E36C4A"/>
    <w:rsid w:val="00E40B9D"/>
    <w:rsid w:val="00E41D2C"/>
    <w:rsid w:val="00E41ED0"/>
    <w:rsid w:val="00E4296C"/>
    <w:rsid w:val="00E43874"/>
    <w:rsid w:val="00E44CBF"/>
    <w:rsid w:val="00E4564F"/>
    <w:rsid w:val="00E45C10"/>
    <w:rsid w:val="00E45CEB"/>
    <w:rsid w:val="00E465E9"/>
    <w:rsid w:val="00E466CE"/>
    <w:rsid w:val="00E4729D"/>
    <w:rsid w:val="00E4778B"/>
    <w:rsid w:val="00E47B2B"/>
    <w:rsid w:val="00E47DBB"/>
    <w:rsid w:val="00E47E0D"/>
    <w:rsid w:val="00E51748"/>
    <w:rsid w:val="00E51D27"/>
    <w:rsid w:val="00E527E4"/>
    <w:rsid w:val="00E53FBA"/>
    <w:rsid w:val="00E54F93"/>
    <w:rsid w:val="00E55D3E"/>
    <w:rsid w:val="00E5629E"/>
    <w:rsid w:val="00E562A2"/>
    <w:rsid w:val="00E564D4"/>
    <w:rsid w:val="00E5730F"/>
    <w:rsid w:val="00E578E9"/>
    <w:rsid w:val="00E60283"/>
    <w:rsid w:val="00E62DB1"/>
    <w:rsid w:val="00E631E1"/>
    <w:rsid w:val="00E64E9E"/>
    <w:rsid w:val="00E66234"/>
    <w:rsid w:val="00E70C2E"/>
    <w:rsid w:val="00E70F83"/>
    <w:rsid w:val="00E7213E"/>
    <w:rsid w:val="00E73744"/>
    <w:rsid w:val="00E73BE4"/>
    <w:rsid w:val="00E757F1"/>
    <w:rsid w:val="00E76B11"/>
    <w:rsid w:val="00E77BD2"/>
    <w:rsid w:val="00E80F87"/>
    <w:rsid w:val="00E810EC"/>
    <w:rsid w:val="00E8126E"/>
    <w:rsid w:val="00E82DDF"/>
    <w:rsid w:val="00E82F51"/>
    <w:rsid w:val="00E85CE4"/>
    <w:rsid w:val="00E85FAF"/>
    <w:rsid w:val="00E86D59"/>
    <w:rsid w:val="00E873FB"/>
    <w:rsid w:val="00E90DC8"/>
    <w:rsid w:val="00E911B2"/>
    <w:rsid w:val="00E91A4C"/>
    <w:rsid w:val="00E9237B"/>
    <w:rsid w:val="00E931F4"/>
    <w:rsid w:val="00E93728"/>
    <w:rsid w:val="00E946CB"/>
    <w:rsid w:val="00EA0D82"/>
    <w:rsid w:val="00EA20A2"/>
    <w:rsid w:val="00EA4B3E"/>
    <w:rsid w:val="00EA61B3"/>
    <w:rsid w:val="00EA7B97"/>
    <w:rsid w:val="00EB0AED"/>
    <w:rsid w:val="00EB4525"/>
    <w:rsid w:val="00EB4ED6"/>
    <w:rsid w:val="00EB5CAA"/>
    <w:rsid w:val="00EB677D"/>
    <w:rsid w:val="00EB78B5"/>
    <w:rsid w:val="00EC1D17"/>
    <w:rsid w:val="00EC4D06"/>
    <w:rsid w:val="00EC4D0B"/>
    <w:rsid w:val="00EC4E2D"/>
    <w:rsid w:val="00EC6DA5"/>
    <w:rsid w:val="00EC71A6"/>
    <w:rsid w:val="00ED0ADF"/>
    <w:rsid w:val="00ED16CB"/>
    <w:rsid w:val="00ED35E2"/>
    <w:rsid w:val="00ED3710"/>
    <w:rsid w:val="00ED56CE"/>
    <w:rsid w:val="00ED5EA3"/>
    <w:rsid w:val="00ED7CB9"/>
    <w:rsid w:val="00EE1B37"/>
    <w:rsid w:val="00EE4148"/>
    <w:rsid w:val="00EE4D34"/>
    <w:rsid w:val="00EE5007"/>
    <w:rsid w:val="00EE5417"/>
    <w:rsid w:val="00EE554D"/>
    <w:rsid w:val="00EE5B8F"/>
    <w:rsid w:val="00EE5DCF"/>
    <w:rsid w:val="00EF0231"/>
    <w:rsid w:val="00EF0BC8"/>
    <w:rsid w:val="00EF0C4B"/>
    <w:rsid w:val="00EF0E1D"/>
    <w:rsid w:val="00EF139C"/>
    <w:rsid w:val="00EF1A7B"/>
    <w:rsid w:val="00EF311F"/>
    <w:rsid w:val="00EF632B"/>
    <w:rsid w:val="00EF7DB0"/>
    <w:rsid w:val="00F020B2"/>
    <w:rsid w:val="00F025A0"/>
    <w:rsid w:val="00F03640"/>
    <w:rsid w:val="00F042EF"/>
    <w:rsid w:val="00F04F33"/>
    <w:rsid w:val="00F06025"/>
    <w:rsid w:val="00F06766"/>
    <w:rsid w:val="00F10176"/>
    <w:rsid w:val="00F1059D"/>
    <w:rsid w:val="00F10DCD"/>
    <w:rsid w:val="00F11E27"/>
    <w:rsid w:val="00F150FC"/>
    <w:rsid w:val="00F17383"/>
    <w:rsid w:val="00F17C72"/>
    <w:rsid w:val="00F17F6F"/>
    <w:rsid w:val="00F20032"/>
    <w:rsid w:val="00F2053F"/>
    <w:rsid w:val="00F20C9B"/>
    <w:rsid w:val="00F2197B"/>
    <w:rsid w:val="00F223DE"/>
    <w:rsid w:val="00F2301A"/>
    <w:rsid w:val="00F24210"/>
    <w:rsid w:val="00F2428D"/>
    <w:rsid w:val="00F31705"/>
    <w:rsid w:val="00F365D9"/>
    <w:rsid w:val="00F40F5A"/>
    <w:rsid w:val="00F42768"/>
    <w:rsid w:val="00F533D5"/>
    <w:rsid w:val="00F53FE3"/>
    <w:rsid w:val="00F54573"/>
    <w:rsid w:val="00F55A32"/>
    <w:rsid w:val="00F60345"/>
    <w:rsid w:val="00F60C11"/>
    <w:rsid w:val="00F612B1"/>
    <w:rsid w:val="00F61642"/>
    <w:rsid w:val="00F61D50"/>
    <w:rsid w:val="00F62824"/>
    <w:rsid w:val="00F63133"/>
    <w:rsid w:val="00F63D71"/>
    <w:rsid w:val="00F66EE8"/>
    <w:rsid w:val="00F674CB"/>
    <w:rsid w:val="00F67A5C"/>
    <w:rsid w:val="00F70034"/>
    <w:rsid w:val="00F7093A"/>
    <w:rsid w:val="00F711E0"/>
    <w:rsid w:val="00F7215E"/>
    <w:rsid w:val="00F72A29"/>
    <w:rsid w:val="00F750D0"/>
    <w:rsid w:val="00F75A12"/>
    <w:rsid w:val="00F77B59"/>
    <w:rsid w:val="00F77C88"/>
    <w:rsid w:val="00F8010F"/>
    <w:rsid w:val="00F83A70"/>
    <w:rsid w:val="00F842A1"/>
    <w:rsid w:val="00F843F4"/>
    <w:rsid w:val="00F84F1B"/>
    <w:rsid w:val="00F92223"/>
    <w:rsid w:val="00F94711"/>
    <w:rsid w:val="00F97F51"/>
    <w:rsid w:val="00FA0A98"/>
    <w:rsid w:val="00FA183C"/>
    <w:rsid w:val="00FA1E4B"/>
    <w:rsid w:val="00FA1EDE"/>
    <w:rsid w:val="00FA2056"/>
    <w:rsid w:val="00FA2209"/>
    <w:rsid w:val="00FA2F1F"/>
    <w:rsid w:val="00FA58CE"/>
    <w:rsid w:val="00FA65A7"/>
    <w:rsid w:val="00FA678A"/>
    <w:rsid w:val="00FA6951"/>
    <w:rsid w:val="00FA6B79"/>
    <w:rsid w:val="00FA6D0C"/>
    <w:rsid w:val="00FB0519"/>
    <w:rsid w:val="00FB0540"/>
    <w:rsid w:val="00FB1AC6"/>
    <w:rsid w:val="00FB1E53"/>
    <w:rsid w:val="00FB1EB5"/>
    <w:rsid w:val="00FB1F4B"/>
    <w:rsid w:val="00FB1FA2"/>
    <w:rsid w:val="00FB3A8C"/>
    <w:rsid w:val="00FB600A"/>
    <w:rsid w:val="00FC1AE2"/>
    <w:rsid w:val="00FC1B0B"/>
    <w:rsid w:val="00FC3044"/>
    <w:rsid w:val="00FC403E"/>
    <w:rsid w:val="00FC4FDF"/>
    <w:rsid w:val="00FC6B4A"/>
    <w:rsid w:val="00FC7701"/>
    <w:rsid w:val="00FC7822"/>
    <w:rsid w:val="00FD0018"/>
    <w:rsid w:val="00FD02C8"/>
    <w:rsid w:val="00FD0FE6"/>
    <w:rsid w:val="00FD1207"/>
    <w:rsid w:val="00FD2106"/>
    <w:rsid w:val="00FD2E59"/>
    <w:rsid w:val="00FD42B8"/>
    <w:rsid w:val="00FD78B0"/>
    <w:rsid w:val="00FE05DF"/>
    <w:rsid w:val="00FE05E7"/>
    <w:rsid w:val="00FE0DFD"/>
    <w:rsid w:val="00FE6539"/>
    <w:rsid w:val="00FE6FB6"/>
    <w:rsid w:val="00FF02C8"/>
    <w:rsid w:val="00FF0857"/>
    <w:rsid w:val="00FF0B05"/>
    <w:rsid w:val="00FF10EA"/>
    <w:rsid w:val="00FF201A"/>
    <w:rsid w:val="00FF38BC"/>
    <w:rsid w:val="00FF4298"/>
    <w:rsid w:val="00FF4FCF"/>
    <w:rsid w:val="00FF6EF8"/>
    <w:rsid w:val="00FF768A"/>
    <w:rsid w:val="00FF79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4F6C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13E"/>
    <w:pPr>
      <w:jc w:val="both"/>
    </w:pPr>
    <w:rPr>
      <w:rFonts w:ascii="Times New Roman" w:eastAsia="Times New Roman" w:hAnsi="Times New Roman" w:cs="Times New Roman"/>
      <w:sz w:val="22"/>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b/>
      <w:color w:val="000000"/>
      <w:sz w:val="24"/>
      <w:szCs w:val="32"/>
    </w:rPr>
  </w:style>
  <w:style w:type="paragraph" w:styleId="Antrat2">
    <w:name w:val="heading 2"/>
    <w:basedOn w:val="prastasis"/>
    <w:next w:val="prastasis"/>
    <w:link w:val="Antrat2Diagrama"/>
    <w:uiPriority w:val="9"/>
    <w:semiHidden/>
    <w:unhideWhenUsed/>
    <w:qFormat/>
    <w:rsid w:val="00FF02C8"/>
    <w:pPr>
      <w:keepNext/>
      <w:keepLines/>
      <w:spacing w:before="40"/>
      <w:outlineLvl w:val="1"/>
    </w:pPr>
    <w:rPr>
      <w:rFonts w:asciiTheme="majorHAnsi" w:eastAsiaTheme="majorEastAsia" w:hAnsiTheme="majorHAnsi" w:cstheme="majorBidi"/>
      <w:b/>
      <w:color w:val="000000"/>
      <w:szCs w:val="26"/>
    </w:rPr>
  </w:style>
  <w:style w:type="paragraph" w:styleId="Antrat3">
    <w:name w:val="heading 3"/>
    <w:basedOn w:val="prastasis"/>
    <w:next w:val="prastasis"/>
    <w:link w:val="Antrat3Diagrama"/>
    <w:uiPriority w:val="9"/>
    <w:semiHidden/>
    <w:unhideWhenUsed/>
    <w:qFormat/>
    <w:rsid w:val="00FF02C8"/>
    <w:pPr>
      <w:keepNext/>
      <w:keepLines/>
      <w:spacing w:before="40"/>
      <w:outlineLvl w:val="2"/>
    </w:pPr>
    <w:rPr>
      <w:rFonts w:asciiTheme="majorHAnsi" w:eastAsiaTheme="majorEastAsia" w:hAnsiTheme="majorHAnsi" w:cstheme="majorBidi"/>
      <w:b/>
      <w:color w:val="000000"/>
      <w:szCs w:val="24"/>
    </w:rPr>
  </w:style>
  <w:style w:type="paragraph" w:styleId="Antrat4">
    <w:name w:val="heading 4"/>
    <w:basedOn w:val="prastasis"/>
    <w:next w:val="prastasis"/>
    <w:link w:val="Antrat4Diagrama"/>
    <w:uiPriority w:val="9"/>
    <w:semiHidden/>
    <w:unhideWhenUsed/>
    <w:qFormat/>
    <w:rsid w:val="00FF02C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Numbering,ERP-List Paragraph,List Paragraph11,Bullet EY,List Paragraph2,List Paragraph21,Lentele,List Paragraph Red,Sąrašo pastraipa.Bullet,Bullet"/>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Numbering Diagrama,ERP-List Paragraph Diagrama,List Paragraph11 Diagrama"/>
    <w:basedOn w:val="Numatytasispastraiposriftas"/>
    <w:link w:val="Sraopastraipa"/>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nhideWhenUsed/>
    <w:rsid w:val="00D428D4"/>
    <w:rPr>
      <w:sz w:val="20"/>
    </w:rPr>
  </w:style>
  <w:style w:type="character" w:customStyle="1" w:styleId="KomentarotekstasDiagrama">
    <w:name w:val="Komentaro tekstas Diagrama"/>
    <w:basedOn w:val="Numatytasispastraiposriftas"/>
    <w:link w:val="Komentarotekstas"/>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customStyle="1" w:styleId="Body">
    <w:name w:val="Body"/>
    <w:rsid w:val="00E144FB"/>
    <w:pPr>
      <w:pBdr>
        <w:top w:val="nil"/>
        <w:left w:val="nil"/>
        <w:bottom w:val="nil"/>
        <w:right w:val="nil"/>
        <w:between w:val="nil"/>
        <w:bar w:val="nil"/>
      </w:pBdr>
      <w:spacing w:line="312" w:lineRule="auto"/>
    </w:pPr>
    <w:rPr>
      <w:rFonts w:ascii="Helvetica Neue Light" w:eastAsia="Arial Unicode MS" w:hAnsi="Helvetica Neue Light" w:cs="Arial Unicode MS"/>
      <w:color w:val="000000"/>
      <w:szCs w:val="20"/>
      <w:bdr w:val="nil"/>
      <w:lang w:val="en-GB" w:eastAsia="en-GB"/>
    </w:rPr>
  </w:style>
  <w:style w:type="paragraph" w:styleId="Pagrindinistekstas">
    <w:name w:val="Body Text"/>
    <w:basedOn w:val="prastasis"/>
    <w:link w:val="PagrindinistekstasDiagrama"/>
    <w:rsid w:val="00BD2DC9"/>
    <w:pPr>
      <w:spacing w:after="120"/>
      <w:ind w:firstLine="680"/>
    </w:pPr>
    <w:rPr>
      <w:rFonts w:eastAsia="MS Mincho"/>
      <w:noProof/>
      <w:lang w:eastAsia="ja-JP"/>
    </w:rPr>
  </w:style>
  <w:style w:type="character" w:customStyle="1" w:styleId="PagrindinistekstasDiagrama">
    <w:name w:val="Pagrindinis tekstas Diagrama"/>
    <w:basedOn w:val="Numatytasispastraiposriftas"/>
    <w:link w:val="Pagrindinistekstas"/>
    <w:rsid w:val="00BD2DC9"/>
    <w:rPr>
      <w:rFonts w:ascii="Times New Roman" w:eastAsia="MS Mincho" w:hAnsi="Times New Roman" w:cs="Times New Roman"/>
      <w:noProof/>
      <w:sz w:val="24"/>
      <w:szCs w:val="20"/>
      <w:lang w:eastAsia="ja-JP"/>
    </w:rPr>
  </w:style>
  <w:style w:type="paragraph" w:customStyle="1" w:styleId="paragraph">
    <w:name w:val="paragraph"/>
    <w:basedOn w:val="prastasis"/>
    <w:uiPriority w:val="1"/>
    <w:rsid w:val="00BD2DC9"/>
    <w:pPr>
      <w:spacing w:beforeAutospacing="1" w:afterAutospacing="1"/>
      <w:jc w:val="left"/>
    </w:pPr>
    <w:rPr>
      <w:rFonts w:ascii="Calibri" w:eastAsia="Calibri" w:hAnsi="Calibri" w:cs="Calibri"/>
      <w:noProof/>
      <w:lang w:eastAsia="lt-LT"/>
    </w:rPr>
  </w:style>
  <w:style w:type="character" w:customStyle="1" w:styleId="normaltextrun">
    <w:name w:val="normaltextrun"/>
    <w:basedOn w:val="Numatytasispastraiposriftas"/>
    <w:uiPriority w:val="1"/>
    <w:rsid w:val="00BD2DC9"/>
  </w:style>
  <w:style w:type="character" w:customStyle="1" w:styleId="spellingerror">
    <w:name w:val="spellingerror"/>
    <w:basedOn w:val="Numatytasispastraiposriftas"/>
    <w:uiPriority w:val="1"/>
    <w:rsid w:val="00BD2DC9"/>
  </w:style>
  <w:style w:type="table" w:styleId="LentelElegantika">
    <w:name w:val="Table Elegant"/>
    <w:basedOn w:val="prastojilentel"/>
    <w:rsid w:val="00F72A29"/>
    <w:pPr>
      <w:spacing w:before="20" w:after="20"/>
    </w:pPr>
    <w:rPr>
      <w:rFonts w:ascii="Arial" w:eastAsia="Times New Roman" w:hAnsi="Arial" w:cs="Times New Roman"/>
      <w:sz w:val="18"/>
      <w:szCs w:val="20"/>
      <w:lang w:eastAsia="lt-LT"/>
    </w:rPr>
    <w:tblPr>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Pr>
    <w:tcPr>
      <w:shd w:val="clear" w:color="auto" w:fill="auto"/>
    </w:tcPr>
    <w:tblStylePr w:type="firstRow">
      <w:rPr>
        <w:rFonts w:ascii="Arial" w:hAnsi="Arial"/>
        <w:caps/>
        <w:color w:val="auto"/>
        <w:sz w:val="18"/>
      </w:rPr>
      <w:tblPr/>
      <w:tcPr>
        <w:tcBorders>
          <w:top w:val="single" w:sz="6" w:space="0" w:color="auto"/>
          <w:left w:val="single" w:sz="6" w:space="0" w:color="auto"/>
          <w:bottom w:val="double" w:sz="6" w:space="0" w:color="000000"/>
          <w:right w:val="single" w:sz="6" w:space="0" w:color="auto"/>
          <w:insideH w:val="nil"/>
          <w:insideV w:val="single" w:sz="6" w:space="0" w:color="808080"/>
          <w:tl2br w:val="nil"/>
          <w:tr2bl w:val="nil"/>
        </w:tcBorders>
      </w:tcPr>
    </w:tblStylePr>
  </w:style>
  <w:style w:type="paragraph" w:styleId="Puslapioinaostekstas">
    <w:name w:val="footnote text"/>
    <w:basedOn w:val="prastasis"/>
    <w:link w:val="PuslapioinaostekstasDiagrama"/>
    <w:uiPriority w:val="99"/>
    <w:semiHidden/>
    <w:unhideWhenUsed/>
    <w:rsid w:val="002B4FDF"/>
    <w:rPr>
      <w:sz w:val="20"/>
    </w:rPr>
  </w:style>
  <w:style w:type="character" w:customStyle="1" w:styleId="PuslapioinaostekstasDiagrama">
    <w:name w:val="Puslapio išnašos tekstas Diagrama"/>
    <w:basedOn w:val="Numatytasispastraiposriftas"/>
    <w:link w:val="Puslapioinaostekstas"/>
    <w:uiPriority w:val="99"/>
    <w:semiHidden/>
    <w:rsid w:val="002B4FDF"/>
    <w:rPr>
      <w:rFonts w:ascii="Times New Roman" w:eastAsia="Times New Roman" w:hAnsi="Times New Roman" w:cs="Times New Roman"/>
      <w:szCs w:val="20"/>
    </w:rPr>
  </w:style>
  <w:style w:type="character" w:styleId="Puslapioinaosnuoroda">
    <w:name w:val="footnote reference"/>
    <w:basedOn w:val="Numatytasispastraiposriftas"/>
    <w:uiPriority w:val="99"/>
    <w:semiHidden/>
    <w:unhideWhenUsed/>
    <w:rsid w:val="002B4FDF"/>
    <w:rPr>
      <w:vertAlign w:val="superscript"/>
    </w:rPr>
  </w:style>
  <w:style w:type="character" w:customStyle="1" w:styleId="Antrat2Diagrama">
    <w:name w:val="Antraštė 2 Diagrama"/>
    <w:basedOn w:val="Numatytasispastraiposriftas"/>
    <w:link w:val="Antrat2"/>
    <w:uiPriority w:val="9"/>
    <w:semiHidden/>
    <w:rsid w:val="00FF02C8"/>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FF02C8"/>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FF02C8"/>
    <w:rPr>
      <w:rFonts w:asciiTheme="majorHAnsi" w:eastAsiaTheme="majorEastAsia" w:hAnsiTheme="majorHAnsi" w:cstheme="majorBidi"/>
      <w:i/>
      <w:iCs/>
      <w:color w:val="2F5496" w:themeColor="accent1" w:themeShade="BF"/>
      <w:sz w:val="24"/>
      <w:szCs w:val="20"/>
    </w:rPr>
  </w:style>
  <w:style w:type="paragraph" w:styleId="Turinys7">
    <w:name w:val="toc 7"/>
    <w:basedOn w:val="prastasis"/>
    <w:next w:val="prastasis"/>
    <w:autoRedefine/>
    <w:semiHidden/>
    <w:rsid w:val="00FF02C8"/>
    <w:pPr>
      <w:ind w:left="144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A5A.FA2E02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CAA5A.FA2E0210"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3f62b4-897f-4e4f-be26-38c333facb9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FB5092EBBBB84D984EAF271DE0CDDC" ma:contentTypeVersion="14" ma:contentTypeDescription="Create a new document." ma:contentTypeScope="" ma:versionID="9747b28003c382961020e46c32a70671">
  <xsd:schema xmlns:xsd="http://www.w3.org/2001/XMLSchema" xmlns:xs="http://www.w3.org/2001/XMLSchema" xmlns:p="http://schemas.microsoft.com/office/2006/metadata/properties" xmlns:ns1="http://schemas.microsoft.com/sharepoint/v3" xmlns:ns3="b23f62b4-897f-4e4f-be26-38c333facb99" targetNamespace="http://schemas.microsoft.com/office/2006/metadata/properties" ma:root="true" ma:fieldsID="773b8fceccea02fb670b8878854d27e4" ns1:_="" ns3:_="">
    <xsd:import namespace="http://schemas.microsoft.com/sharepoint/v3"/>
    <xsd:import namespace="b23f62b4-897f-4e4f-be26-38c333facb9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f62b4-897f-4e4f-be26-38c333facb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E6C7E-443A-4312-AB01-F15BEE23DB3F}">
  <ds:schemaRefs>
    <ds:schemaRef ds:uri="http://schemas.microsoft.com/office/2006/metadata/properties"/>
    <ds:schemaRef ds:uri="http://schemas.microsoft.com/office/infopath/2007/PartnerControls"/>
    <ds:schemaRef ds:uri="b23f62b4-897f-4e4f-be26-38c333facb99"/>
    <ds:schemaRef ds:uri="http://schemas.microsoft.com/sharepoint/v3"/>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F5953CA6-259B-4595-90F7-E76C90BA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3f62b4-897f-4e4f-be26-38c333fac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C0251-26BC-4EE1-BA7D-B136BD178314}">
  <ds:schemaRefs>
    <ds:schemaRef ds:uri="http://schemas.microsoft.com/sharepoint/v3/contenttype/forms"/>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1775</Words>
  <Characters>10123</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Vitalis Poškevičius</cp:lastModifiedBy>
  <cp:revision>2</cp:revision>
  <cp:lastPrinted>2024-10-22T11:58:00Z</cp:lastPrinted>
  <dcterms:created xsi:type="dcterms:W3CDTF">2026-05-27T06:48:00Z</dcterms:created>
  <dcterms:modified xsi:type="dcterms:W3CDTF">2026-05-27T06:48:00Z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0x01010040FB5092EBBBB84D984EAF271DE0CDDC</vt:lpwstr>
  </property>
  <property fmtid="{D5CDD505-2E9C-101B-9397-08002B2CF9AE}" pid="3" name="ClassificationContentMarkingFooterShapeIds">
    <vt:lpwstr>4631ff0e,52069faf,4f15acd5,6baad8a8</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Vidiniam naudojimui</vt:lpwstr>
  </property>
</Properties>
</file>