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489D" w14:textId="77777777" w:rsidR="00D015DE" w:rsidRPr="00193DB9" w:rsidRDefault="00D015DE" w:rsidP="00D015DE">
      <w:pPr>
        <w:ind w:firstLine="567"/>
        <w:jc w:val="both"/>
        <w:rPr>
          <w:b/>
          <w:bCs/>
        </w:rPr>
      </w:pPr>
      <w:r w:rsidRPr="00193DB9">
        <w:rPr>
          <w:rFonts w:eastAsia="Calibri"/>
          <w:kern w:val="3"/>
          <w:lang w:eastAsia="ru-RU"/>
        </w:rPr>
        <w:t>Perkančioji organizacija teikia komentarus/atsakymus į suinteresuotų dalyvių paklausimus (klausimų tekstas neredaguotas</w:t>
      </w:r>
      <w:r w:rsidRPr="00193DB9">
        <w:t>):</w:t>
      </w:r>
    </w:p>
    <w:p w14:paraId="77A56C1E" w14:textId="77777777" w:rsidR="00B74BAE" w:rsidRPr="000422A2" w:rsidRDefault="00B74BAE" w:rsidP="000422A2">
      <w:pPr>
        <w:pStyle w:val="Sraopastraipa"/>
        <w:shd w:val="clear" w:color="auto" w:fill="FFFFFF" w:themeFill="background1"/>
        <w:tabs>
          <w:tab w:val="left" w:pos="4080"/>
          <w:tab w:val="left" w:pos="6600"/>
        </w:tabs>
        <w:ind w:left="1440"/>
        <w:jc w:val="both"/>
      </w:pPr>
    </w:p>
    <w:p w14:paraId="790231E6" w14:textId="1C8CA368" w:rsidR="00B74BAE" w:rsidRPr="005C4FFB" w:rsidRDefault="00B74BAE" w:rsidP="005C4FFB">
      <w:pPr>
        <w:shd w:val="clear" w:color="auto" w:fill="92D050"/>
        <w:tabs>
          <w:tab w:val="left" w:pos="851"/>
        </w:tabs>
        <w:ind w:firstLine="567"/>
        <w:jc w:val="both"/>
        <w:rPr>
          <w:color w:val="000000" w:themeColor="text1"/>
          <w:u w:val="single"/>
        </w:rPr>
      </w:pPr>
      <w:r w:rsidRPr="005C4FFB">
        <w:rPr>
          <w:color w:val="000000" w:themeColor="text1"/>
          <w:u w:val="single"/>
        </w:rPr>
        <w:t>KLAUSIMAS</w:t>
      </w:r>
      <w:r w:rsidR="00177EE0">
        <w:rPr>
          <w:color w:val="000000" w:themeColor="text1"/>
          <w:u w:val="single"/>
        </w:rPr>
        <w:t xml:space="preserve"> </w:t>
      </w:r>
    </w:p>
    <w:p w14:paraId="17FECE7E" w14:textId="77777777" w:rsidR="00177EE0" w:rsidRPr="007446E1" w:rsidRDefault="00B74BAE" w:rsidP="00177EE0">
      <w:pPr>
        <w:shd w:val="clear" w:color="auto" w:fill="FFFFFF" w:themeFill="background1"/>
        <w:tabs>
          <w:tab w:val="left" w:pos="4080"/>
          <w:tab w:val="left" w:pos="6600"/>
        </w:tabs>
        <w:ind w:firstLine="426"/>
        <w:jc w:val="both"/>
      </w:pPr>
      <w:r w:rsidRPr="000422A2">
        <w:t xml:space="preserve"> </w:t>
      </w:r>
      <w:r w:rsidR="00177EE0" w:rsidRPr="007446E1">
        <w:t>Ar reikės vertinti pasiūlyme stelažus. Jei taip, prašome nurodyti stelažų lentynų apkrovas.</w:t>
      </w:r>
    </w:p>
    <w:p w14:paraId="1D2BA30C" w14:textId="77777777" w:rsidR="006F6490" w:rsidRPr="00136255" w:rsidRDefault="006F6490" w:rsidP="006F6490">
      <w:pPr>
        <w:shd w:val="clear" w:color="auto" w:fill="FFFFFF" w:themeFill="background1"/>
        <w:tabs>
          <w:tab w:val="left" w:pos="4080"/>
          <w:tab w:val="left" w:pos="6600"/>
        </w:tabs>
        <w:ind w:firstLine="567"/>
        <w:jc w:val="both"/>
        <w:rPr>
          <w:b/>
          <w:bCs/>
          <w:u w:val="single"/>
        </w:rPr>
      </w:pPr>
      <w:r w:rsidRPr="00136255">
        <w:rPr>
          <w:b/>
          <w:bCs/>
          <w:u w:val="single"/>
        </w:rPr>
        <w:t>ATSAKYMAS</w:t>
      </w:r>
    </w:p>
    <w:p w14:paraId="4EE9CCB8" w14:textId="01C90B0C" w:rsidR="00543288" w:rsidRPr="00543288" w:rsidRDefault="00543288" w:rsidP="00543288">
      <w:pPr>
        <w:spacing w:after="160" w:line="259" w:lineRule="auto"/>
        <w:ind w:firstLine="567"/>
        <w:jc w:val="both"/>
      </w:pPr>
      <w:r w:rsidRPr="00543288">
        <w:t>Taip</w:t>
      </w:r>
      <w:r w:rsidR="00421683">
        <w:t>,</w:t>
      </w:r>
      <w:r w:rsidRPr="00543288">
        <w:t xml:space="preserve"> </w:t>
      </w:r>
      <w:r w:rsidR="00421683">
        <w:t xml:space="preserve">reikia </w:t>
      </w:r>
      <w:r w:rsidRPr="00543288">
        <w:t xml:space="preserve">vertinti. Pirmoji eilė sandėliuojama ant grindų, sekančios eilė ant stelažų statramsčių. Maksimalus sandėliuojamos paletės svoris 1,2 t. </w:t>
      </w:r>
      <w:r w:rsidRPr="0018507E">
        <w:t xml:space="preserve">Pateikiame </w:t>
      </w:r>
      <w:r>
        <w:t xml:space="preserve">pirkimo dokumentų 3 PAGD PD TS </w:t>
      </w:r>
      <w:r w:rsidRPr="00B051AD">
        <w:t>(aktuali 2026-05-</w:t>
      </w:r>
      <w:r w:rsidR="00B051AD" w:rsidRPr="00B051AD">
        <w:t>2</w:t>
      </w:r>
      <w:r w:rsidR="00196503">
        <w:t>7</w:t>
      </w:r>
      <w:r w:rsidRPr="00B051AD">
        <w:t>)</w:t>
      </w:r>
      <w:r>
        <w:t xml:space="preserve"> aktualią redakciją, kurioje papildytas „</w:t>
      </w:r>
      <w:r w:rsidRPr="00496EDB">
        <w:t xml:space="preserve"> </w:t>
      </w:r>
      <w:r w:rsidRPr="00543288">
        <w:t>SG-5106 Kauno g. 61 Įrenginių poreikio žiniaraštis</w:t>
      </w:r>
      <w:r>
        <w:t xml:space="preserve">“ </w:t>
      </w:r>
      <w:r w:rsidRPr="00543288">
        <w:t xml:space="preserve"> architektūros dalis, 2 skyrius</w:t>
      </w:r>
      <w:r>
        <w:t>.</w:t>
      </w:r>
    </w:p>
    <w:p w14:paraId="4F5BD1F8" w14:textId="12D60398" w:rsidR="00543288" w:rsidRPr="000422A2" w:rsidRDefault="00C428E2" w:rsidP="006F6490">
      <w:pPr>
        <w:shd w:val="clear" w:color="auto" w:fill="FFFFFF" w:themeFill="background1"/>
        <w:tabs>
          <w:tab w:val="left" w:pos="4080"/>
          <w:tab w:val="left" w:pos="6600"/>
        </w:tabs>
        <w:ind w:firstLine="567"/>
        <w:jc w:val="both"/>
        <w:rPr>
          <w:u w:val="single"/>
        </w:rPr>
      </w:pPr>
      <w:r w:rsidRPr="00C428E2">
        <w:rPr>
          <w:noProof/>
          <w:u w:val="single"/>
        </w:rPr>
        <w:drawing>
          <wp:inline distT="0" distB="0" distL="0" distR="0" wp14:anchorId="3754A208" wp14:editId="593AC20D">
            <wp:extent cx="5369015" cy="1671759"/>
            <wp:effectExtent l="0" t="0" r="3175" b="5080"/>
            <wp:docPr id="16792271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227127" name=""/>
                    <pic:cNvPicPr/>
                  </pic:nvPicPr>
                  <pic:blipFill>
                    <a:blip r:embed="rId8"/>
                    <a:stretch>
                      <a:fillRect/>
                    </a:stretch>
                  </pic:blipFill>
                  <pic:spPr>
                    <a:xfrm>
                      <a:off x="0" y="0"/>
                      <a:ext cx="5373853" cy="1673265"/>
                    </a:xfrm>
                    <a:prstGeom prst="rect">
                      <a:avLst/>
                    </a:prstGeom>
                  </pic:spPr>
                </pic:pic>
              </a:graphicData>
            </a:graphic>
          </wp:inline>
        </w:drawing>
      </w:r>
    </w:p>
    <w:p w14:paraId="5996E0E7" w14:textId="77777777" w:rsidR="00B74BAE" w:rsidRDefault="00B74BAE" w:rsidP="000422A2">
      <w:pPr>
        <w:shd w:val="clear" w:color="auto" w:fill="FFFFFF" w:themeFill="background1"/>
        <w:tabs>
          <w:tab w:val="left" w:pos="4080"/>
          <w:tab w:val="left" w:pos="6600"/>
        </w:tabs>
        <w:jc w:val="both"/>
      </w:pPr>
    </w:p>
    <w:p w14:paraId="0C3EDB6F" w14:textId="69555CA4" w:rsidR="00B74BAE" w:rsidRPr="005C4FFB" w:rsidRDefault="00B74BAE" w:rsidP="005C4FFB">
      <w:pPr>
        <w:shd w:val="clear" w:color="auto" w:fill="92D050"/>
        <w:tabs>
          <w:tab w:val="left" w:pos="851"/>
        </w:tabs>
        <w:ind w:firstLine="567"/>
        <w:jc w:val="both"/>
        <w:rPr>
          <w:color w:val="000000" w:themeColor="text1"/>
          <w:u w:val="single"/>
        </w:rPr>
      </w:pPr>
      <w:r w:rsidRPr="005C4FFB">
        <w:rPr>
          <w:color w:val="000000" w:themeColor="text1"/>
          <w:u w:val="single"/>
        </w:rPr>
        <w:t>KLAUSIMAS</w:t>
      </w:r>
      <w:r w:rsidR="00177EE0">
        <w:rPr>
          <w:color w:val="000000" w:themeColor="text1"/>
          <w:u w:val="single"/>
        </w:rPr>
        <w:t xml:space="preserve"> </w:t>
      </w:r>
    </w:p>
    <w:p w14:paraId="33617B8E" w14:textId="31912ED8" w:rsidR="00B74BAE" w:rsidRPr="00136255" w:rsidRDefault="00177EE0" w:rsidP="000422A2">
      <w:pPr>
        <w:shd w:val="clear" w:color="auto" w:fill="FFFFFF" w:themeFill="background1"/>
        <w:tabs>
          <w:tab w:val="left" w:pos="4080"/>
          <w:tab w:val="left" w:pos="6600"/>
        </w:tabs>
        <w:jc w:val="both"/>
        <w:rPr>
          <w:b/>
          <w:bCs/>
          <w:u w:val="single"/>
        </w:rPr>
      </w:pPr>
      <w:r w:rsidRPr="007446E1">
        <w:t>Ar pasiūlyme reikia įsivertinti darbo projekto parengimą?</w:t>
      </w:r>
      <w:r w:rsidRPr="007446E1">
        <w:br/>
      </w:r>
      <w:r w:rsidR="005C4FFB" w:rsidRPr="007446E1">
        <w:t xml:space="preserve">       </w:t>
      </w:r>
      <w:r w:rsidR="005C4FFB" w:rsidRPr="00136255">
        <w:rPr>
          <w:b/>
          <w:bCs/>
        </w:rPr>
        <w:t xml:space="preserve">  </w:t>
      </w:r>
      <w:r w:rsidR="00B74BAE" w:rsidRPr="00136255">
        <w:rPr>
          <w:b/>
          <w:bCs/>
          <w:u w:val="single"/>
        </w:rPr>
        <w:t>ATSAKYMAS</w:t>
      </w:r>
    </w:p>
    <w:p w14:paraId="1B93B957" w14:textId="481FF201" w:rsidR="00B74BAE" w:rsidRDefault="00177EE0" w:rsidP="000422A2">
      <w:pPr>
        <w:shd w:val="clear" w:color="auto" w:fill="FFFFFF" w:themeFill="background1"/>
        <w:tabs>
          <w:tab w:val="left" w:pos="4080"/>
          <w:tab w:val="left" w:pos="6600"/>
        </w:tabs>
        <w:jc w:val="both"/>
        <w:rPr>
          <w:szCs w:val="24"/>
        </w:rPr>
      </w:pPr>
      <w:r>
        <w:rPr>
          <w:szCs w:val="24"/>
        </w:rPr>
        <w:t xml:space="preserve">         </w:t>
      </w:r>
      <w:r w:rsidRPr="00CB78C1">
        <w:rPr>
          <w:szCs w:val="24"/>
        </w:rPr>
        <w:t xml:space="preserve">Tiekėjas neturi įsivertinti </w:t>
      </w:r>
      <w:r w:rsidR="00D015DE">
        <w:rPr>
          <w:szCs w:val="24"/>
        </w:rPr>
        <w:t>darbo projekto</w:t>
      </w:r>
      <w:r w:rsidRPr="00CB78C1">
        <w:rPr>
          <w:szCs w:val="24"/>
        </w:rPr>
        <w:t xml:space="preserve"> parengimo ir projekto vykdymo priežiūros paslaugų, nes jos Užsakovo yra įsigytos su projektavimo paslaugų pirkimo sutartimi.</w:t>
      </w:r>
    </w:p>
    <w:p w14:paraId="6A9F18A3" w14:textId="77777777" w:rsidR="00177EE0" w:rsidRPr="000422A2" w:rsidRDefault="00177EE0" w:rsidP="000422A2">
      <w:pPr>
        <w:shd w:val="clear" w:color="auto" w:fill="FFFFFF" w:themeFill="background1"/>
        <w:tabs>
          <w:tab w:val="left" w:pos="4080"/>
          <w:tab w:val="left" w:pos="6600"/>
        </w:tabs>
        <w:jc w:val="both"/>
      </w:pPr>
    </w:p>
    <w:p w14:paraId="09270F11" w14:textId="0421F0E9" w:rsidR="00177EE0" w:rsidRPr="005C4FFB" w:rsidRDefault="00177EE0" w:rsidP="00177EE0">
      <w:pPr>
        <w:shd w:val="clear" w:color="auto" w:fill="92D050"/>
        <w:tabs>
          <w:tab w:val="left" w:pos="851"/>
        </w:tabs>
        <w:ind w:firstLine="567"/>
        <w:jc w:val="both"/>
        <w:rPr>
          <w:color w:val="000000" w:themeColor="text1"/>
          <w:u w:val="single"/>
        </w:rPr>
      </w:pPr>
      <w:r w:rsidRPr="005C4FFB">
        <w:rPr>
          <w:color w:val="000000" w:themeColor="text1"/>
          <w:u w:val="single"/>
        </w:rPr>
        <w:t>KLAUSIMAS</w:t>
      </w:r>
      <w:r>
        <w:rPr>
          <w:color w:val="000000" w:themeColor="text1"/>
          <w:u w:val="single"/>
        </w:rPr>
        <w:t xml:space="preserve"> </w:t>
      </w:r>
    </w:p>
    <w:p w14:paraId="1C469E36" w14:textId="77777777" w:rsidR="00177EE0" w:rsidRDefault="00177EE0" w:rsidP="000422A2">
      <w:pPr>
        <w:shd w:val="clear" w:color="auto" w:fill="FFFFFF" w:themeFill="background1"/>
        <w:tabs>
          <w:tab w:val="left" w:pos="4080"/>
          <w:tab w:val="left" w:pos="6600"/>
        </w:tabs>
        <w:jc w:val="both"/>
      </w:pPr>
      <w:r w:rsidRPr="007446E1">
        <w:t>Projekte nėra numatyta vejos bortų įrengimas tarp naujai įrengiamos plytelių nuogrindos ir vejos. Prašome patikslinti.</w:t>
      </w:r>
    </w:p>
    <w:p w14:paraId="44CFC320" w14:textId="6FAB5E1E" w:rsidR="00B74BAE" w:rsidRPr="00136255" w:rsidRDefault="006531AB" w:rsidP="000422A2">
      <w:pPr>
        <w:shd w:val="clear" w:color="auto" w:fill="FFFFFF" w:themeFill="background1"/>
        <w:tabs>
          <w:tab w:val="left" w:pos="4080"/>
          <w:tab w:val="left" w:pos="6600"/>
        </w:tabs>
        <w:jc w:val="both"/>
        <w:rPr>
          <w:b/>
          <w:bCs/>
          <w:u w:val="single"/>
        </w:rPr>
      </w:pPr>
      <w:r w:rsidRPr="00136255">
        <w:rPr>
          <w:b/>
          <w:bCs/>
        </w:rPr>
        <w:t xml:space="preserve">         </w:t>
      </w:r>
      <w:r w:rsidR="00B74BAE" w:rsidRPr="00136255">
        <w:rPr>
          <w:b/>
          <w:bCs/>
          <w:u w:val="single"/>
        </w:rPr>
        <w:t>ATSAKYMAS</w:t>
      </w:r>
    </w:p>
    <w:p w14:paraId="78FFED64" w14:textId="1C66AA66" w:rsidR="002060CD" w:rsidRDefault="002060CD" w:rsidP="002060CD">
      <w:pPr>
        <w:spacing w:after="160" w:line="259" w:lineRule="auto"/>
        <w:ind w:firstLine="567"/>
        <w:jc w:val="both"/>
      </w:pPr>
      <w:r w:rsidRPr="0018507E">
        <w:t xml:space="preserve">Pateikiame </w:t>
      </w:r>
      <w:r>
        <w:t xml:space="preserve">pirkimo dokumentų 3 PAGD PD TS </w:t>
      </w:r>
      <w:r w:rsidRPr="00B051AD">
        <w:t>(aktuali 2026-05-</w:t>
      </w:r>
      <w:r w:rsidR="00B051AD" w:rsidRPr="00B051AD">
        <w:t>2</w:t>
      </w:r>
      <w:r w:rsidR="00196503">
        <w:t>7</w:t>
      </w:r>
      <w:r w:rsidRPr="00B051AD">
        <w:t>)</w:t>
      </w:r>
      <w:r>
        <w:t xml:space="preserve"> aktualią redakciją, kurioje papildytas „</w:t>
      </w:r>
      <w:r w:rsidRPr="00496EDB">
        <w:t xml:space="preserve"> </w:t>
      </w:r>
      <w:r w:rsidRPr="00543288">
        <w:t xml:space="preserve">SG-5106 Kauno g. 61 </w:t>
      </w:r>
      <w:r>
        <w:t xml:space="preserve">Sąmata“ </w:t>
      </w:r>
      <w:r w:rsidRPr="00543288">
        <w:t xml:space="preserve">, </w:t>
      </w:r>
      <w:r>
        <w:t>1 žiniaraštis „Sklypo plano dalis“, 4</w:t>
      </w:r>
      <w:r w:rsidRPr="00543288">
        <w:t xml:space="preserve"> skyrius</w:t>
      </w:r>
      <w:r>
        <w:t>.</w:t>
      </w:r>
    </w:p>
    <w:p w14:paraId="62756A87" w14:textId="0D04BBA4" w:rsidR="002060CD" w:rsidRPr="00543288" w:rsidRDefault="002060CD" w:rsidP="002060CD">
      <w:pPr>
        <w:spacing w:after="160" w:line="259" w:lineRule="auto"/>
        <w:ind w:firstLine="567"/>
        <w:jc w:val="both"/>
      </w:pPr>
      <w:r w:rsidRPr="002060CD">
        <w:rPr>
          <w:noProof/>
        </w:rPr>
        <w:drawing>
          <wp:inline distT="0" distB="0" distL="0" distR="0" wp14:anchorId="099F4B56" wp14:editId="3F19E408">
            <wp:extent cx="5925377" cy="866896"/>
            <wp:effectExtent l="0" t="0" r="0" b="9525"/>
            <wp:docPr id="19580099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09946" name=""/>
                    <pic:cNvPicPr/>
                  </pic:nvPicPr>
                  <pic:blipFill>
                    <a:blip r:embed="rId9"/>
                    <a:stretch>
                      <a:fillRect/>
                    </a:stretch>
                  </pic:blipFill>
                  <pic:spPr>
                    <a:xfrm>
                      <a:off x="0" y="0"/>
                      <a:ext cx="5925377" cy="866896"/>
                    </a:xfrm>
                    <a:prstGeom prst="rect">
                      <a:avLst/>
                    </a:prstGeom>
                  </pic:spPr>
                </pic:pic>
              </a:graphicData>
            </a:graphic>
          </wp:inline>
        </w:drawing>
      </w:r>
    </w:p>
    <w:p w14:paraId="366E5317" w14:textId="77777777" w:rsidR="002060CD" w:rsidRPr="002E4A5C" w:rsidRDefault="002060CD" w:rsidP="006F6490">
      <w:pPr>
        <w:shd w:val="clear" w:color="auto" w:fill="FFFFFF" w:themeFill="background1"/>
        <w:tabs>
          <w:tab w:val="left" w:pos="1708"/>
        </w:tabs>
        <w:ind w:firstLine="567"/>
        <w:jc w:val="both"/>
        <w:rPr>
          <w:bCs/>
          <w:szCs w:val="24"/>
          <w:u w:val="single"/>
        </w:rPr>
      </w:pPr>
    </w:p>
    <w:p w14:paraId="6A0ABF03" w14:textId="0C93FBD0" w:rsidR="00177EE0" w:rsidRPr="005C4FFB" w:rsidRDefault="00177EE0" w:rsidP="00177EE0">
      <w:pPr>
        <w:shd w:val="clear" w:color="auto" w:fill="92D050"/>
        <w:tabs>
          <w:tab w:val="left" w:pos="851"/>
        </w:tabs>
        <w:ind w:firstLine="567"/>
        <w:jc w:val="both"/>
        <w:rPr>
          <w:color w:val="000000" w:themeColor="text1"/>
          <w:u w:val="single"/>
        </w:rPr>
      </w:pPr>
      <w:r w:rsidRPr="005C4FFB">
        <w:rPr>
          <w:color w:val="000000" w:themeColor="text1"/>
          <w:u w:val="single"/>
        </w:rPr>
        <w:t>KLAUSIMAS</w:t>
      </w:r>
      <w:r>
        <w:rPr>
          <w:color w:val="000000" w:themeColor="text1"/>
          <w:u w:val="single"/>
        </w:rPr>
        <w:t xml:space="preserve"> </w:t>
      </w:r>
    </w:p>
    <w:p w14:paraId="49527F65" w14:textId="77777777" w:rsidR="007446E1" w:rsidRDefault="00177EE0" w:rsidP="00177EE0">
      <w:pPr>
        <w:shd w:val="clear" w:color="auto" w:fill="FFFFFF" w:themeFill="background1"/>
        <w:tabs>
          <w:tab w:val="left" w:pos="4080"/>
          <w:tab w:val="left" w:pos="6600"/>
        </w:tabs>
        <w:jc w:val="both"/>
      </w:pPr>
      <w:r w:rsidRPr="007446E1">
        <w:t>Prašome nurodyti parapeto laikiklio išmatavimus ir stori.</w:t>
      </w:r>
    </w:p>
    <w:p w14:paraId="1FF01363" w14:textId="29BEE16C" w:rsidR="00177EE0" w:rsidRPr="00136255" w:rsidRDefault="00177EE0" w:rsidP="00177EE0">
      <w:pPr>
        <w:shd w:val="clear" w:color="auto" w:fill="FFFFFF" w:themeFill="background1"/>
        <w:tabs>
          <w:tab w:val="left" w:pos="4080"/>
          <w:tab w:val="left" w:pos="6600"/>
        </w:tabs>
        <w:jc w:val="both"/>
        <w:rPr>
          <w:b/>
          <w:bCs/>
          <w:u w:val="single"/>
        </w:rPr>
      </w:pPr>
      <w:r w:rsidRPr="00136255">
        <w:rPr>
          <w:b/>
          <w:bCs/>
        </w:rPr>
        <w:t xml:space="preserve">         </w:t>
      </w:r>
      <w:r w:rsidRPr="00136255">
        <w:rPr>
          <w:b/>
          <w:bCs/>
          <w:u w:val="single"/>
        </w:rPr>
        <w:t>ATSAKYMAS</w:t>
      </w:r>
    </w:p>
    <w:p w14:paraId="1792EA0A" w14:textId="2BB568DB" w:rsidR="006F6490" w:rsidRDefault="002060CD" w:rsidP="006F6490">
      <w:pPr>
        <w:shd w:val="clear" w:color="auto" w:fill="FFFFFF" w:themeFill="background1"/>
        <w:tabs>
          <w:tab w:val="left" w:pos="1708"/>
        </w:tabs>
        <w:ind w:firstLine="567"/>
        <w:jc w:val="both"/>
        <w:rPr>
          <w:szCs w:val="24"/>
        </w:rPr>
      </w:pPr>
      <w:r w:rsidRPr="002060CD">
        <w:rPr>
          <w:szCs w:val="24"/>
        </w:rPr>
        <w:t xml:space="preserve">Parapeto įrengimo detalė bus detalizuojama </w:t>
      </w:r>
      <w:r>
        <w:rPr>
          <w:szCs w:val="24"/>
        </w:rPr>
        <w:t>d</w:t>
      </w:r>
      <w:r w:rsidRPr="002060CD">
        <w:rPr>
          <w:szCs w:val="24"/>
        </w:rPr>
        <w:t>arbo projekto stadijoje. Rangovas pats turi įsivertinti parapeto mazgo įrengimo detales.</w:t>
      </w:r>
    </w:p>
    <w:p w14:paraId="7232638A" w14:textId="77777777" w:rsidR="007446E1" w:rsidRDefault="007446E1" w:rsidP="006F6490">
      <w:pPr>
        <w:shd w:val="clear" w:color="auto" w:fill="FFFFFF" w:themeFill="background1"/>
        <w:tabs>
          <w:tab w:val="left" w:pos="1708"/>
        </w:tabs>
        <w:ind w:firstLine="567"/>
        <w:jc w:val="both"/>
        <w:rPr>
          <w:szCs w:val="24"/>
        </w:rPr>
      </w:pPr>
    </w:p>
    <w:p w14:paraId="30CABAD0" w14:textId="77777777" w:rsidR="007446E1" w:rsidRDefault="007446E1" w:rsidP="006F6490">
      <w:pPr>
        <w:shd w:val="clear" w:color="auto" w:fill="FFFFFF" w:themeFill="background1"/>
        <w:tabs>
          <w:tab w:val="left" w:pos="1708"/>
        </w:tabs>
        <w:ind w:firstLine="567"/>
        <w:jc w:val="both"/>
        <w:rPr>
          <w:szCs w:val="24"/>
        </w:rPr>
      </w:pPr>
    </w:p>
    <w:p w14:paraId="2A8BC3FB" w14:textId="77777777" w:rsidR="00B051AD" w:rsidRDefault="00B051AD" w:rsidP="006F6490">
      <w:pPr>
        <w:shd w:val="clear" w:color="auto" w:fill="FFFFFF" w:themeFill="background1"/>
        <w:tabs>
          <w:tab w:val="left" w:pos="1708"/>
        </w:tabs>
        <w:ind w:firstLine="567"/>
        <w:jc w:val="both"/>
        <w:rPr>
          <w:szCs w:val="24"/>
        </w:rPr>
      </w:pPr>
    </w:p>
    <w:p w14:paraId="435EBBB4" w14:textId="77777777" w:rsidR="007446E1" w:rsidRDefault="007446E1" w:rsidP="006F6490">
      <w:pPr>
        <w:shd w:val="clear" w:color="auto" w:fill="FFFFFF" w:themeFill="background1"/>
        <w:tabs>
          <w:tab w:val="left" w:pos="1708"/>
        </w:tabs>
        <w:ind w:firstLine="567"/>
        <w:jc w:val="both"/>
        <w:rPr>
          <w:szCs w:val="24"/>
        </w:rPr>
      </w:pPr>
    </w:p>
    <w:p w14:paraId="3A667917" w14:textId="77777777" w:rsidR="007446E1" w:rsidRDefault="007446E1" w:rsidP="006F6490">
      <w:pPr>
        <w:shd w:val="clear" w:color="auto" w:fill="FFFFFF" w:themeFill="background1"/>
        <w:tabs>
          <w:tab w:val="left" w:pos="1708"/>
        </w:tabs>
        <w:ind w:firstLine="567"/>
        <w:jc w:val="both"/>
        <w:rPr>
          <w:szCs w:val="24"/>
        </w:rPr>
      </w:pPr>
    </w:p>
    <w:p w14:paraId="4928F523" w14:textId="77777777" w:rsidR="002060CD" w:rsidRDefault="002060CD" w:rsidP="006F6490">
      <w:pPr>
        <w:shd w:val="clear" w:color="auto" w:fill="FFFFFF" w:themeFill="background1"/>
        <w:tabs>
          <w:tab w:val="left" w:pos="1708"/>
        </w:tabs>
        <w:ind w:firstLine="567"/>
        <w:jc w:val="both"/>
        <w:rPr>
          <w:szCs w:val="24"/>
        </w:rPr>
      </w:pPr>
    </w:p>
    <w:p w14:paraId="082E9F9D" w14:textId="3B940775" w:rsidR="00177EE0" w:rsidRPr="005C4FFB" w:rsidRDefault="00177EE0" w:rsidP="00177EE0">
      <w:pPr>
        <w:shd w:val="clear" w:color="auto" w:fill="92D050"/>
        <w:tabs>
          <w:tab w:val="left" w:pos="851"/>
        </w:tabs>
        <w:ind w:firstLine="567"/>
        <w:jc w:val="both"/>
        <w:rPr>
          <w:color w:val="000000" w:themeColor="text1"/>
          <w:u w:val="single"/>
        </w:rPr>
      </w:pPr>
      <w:r w:rsidRPr="005C4FFB">
        <w:rPr>
          <w:color w:val="000000" w:themeColor="text1"/>
          <w:u w:val="single"/>
        </w:rPr>
        <w:t>KLAUSIMAS</w:t>
      </w:r>
      <w:r>
        <w:rPr>
          <w:color w:val="000000" w:themeColor="text1"/>
          <w:u w:val="single"/>
        </w:rPr>
        <w:t xml:space="preserve"> </w:t>
      </w:r>
    </w:p>
    <w:p w14:paraId="568172F9" w14:textId="77777777" w:rsidR="007446E1" w:rsidRDefault="00177EE0" w:rsidP="00177EE0">
      <w:pPr>
        <w:shd w:val="clear" w:color="auto" w:fill="FFFFFF" w:themeFill="background1"/>
        <w:tabs>
          <w:tab w:val="left" w:pos="4080"/>
          <w:tab w:val="left" w:pos="6600"/>
        </w:tabs>
        <w:jc w:val="both"/>
      </w:pPr>
      <w:r w:rsidRPr="007446E1">
        <w:t>Kur yra numatyta betoninė aikštelė lauke, nes jos įrengimas yra aprašytas konstrukcinės dalies techninėje specifikacijoje. Tačiau kiekių žiniaraščiuose betono dangos įrengimo lauke nėra. Prašome patikslinti.</w:t>
      </w:r>
    </w:p>
    <w:p w14:paraId="7FADF99C" w14:textId="01EC9924" w:rsidR="00177EE0" w:rsidRPr="00136255" w:rsidRDefault="00177EE0" w:rsidP="00177EE0">
      <w:pPr>
        <w:shd w:val="clear" w:color="auto" w:fill="FFFFFF" w:themeFill="background1"/>
        <w:tabs>
          <w:tab w:val="left" w:pos="4080"/>
          <w:tab w:val="left" w:pos="6600"/>
        </w:tabs>
        <w:jc w:val="both"/>
        <w:rPr>
          <w:b/>
          <w:bCs/>
          <w:u w:val="single"/>
        </w:rPr>
      </w:pPr>
      <w:r>
        <w:t xml:space="preserve">         </w:t>
      </w:r>
      <w:r w:rsidRPr="00136255">
        <w:rPr>
          <w:b/>
          <w:bCs/>
          <w:u w:val="single"/>
        </w:rPr>
        <w:t>ATSAKYMAS</w:t>
      </w:r>
    </w:p>
    <w:p w14:paraId="1FD25C59" w14:textId="69845978" w:rsidR="00177EE0" w:rsidRDefault="00136255" w:rsidP="006F6490">
      <w:pPr>
        <w:shd w:val="clear" w:color="auto" w:fill="FFFFFF" w:themeFill="background1"/>
        <w:tabs>
          <w:tab w:val="left" w:pos="1708"/>
        </w:tabs>
        <w:ind w:firstLine="567"/>
        <w:jc w:val="both"/>
      </w:pPr>
      <w:r>
        <w:t>Betoninė lauko aikštelė neįrengiama, SK dalies techninių specifikacijų p. 4.6 „Betoninės lauko aikštelės paviršiaus įrengimas“ vadovautis nereikia.</w:t>
      </w:r>
      <w:r w:rsidR="002C7F72">
        <w:t xml:space="preserve"> </w:t>
      </w:r>
      <w:r w:rsidR="002C7F72" w:rsidRPr="002C7F72">
        <w:t>Techniniame projekte pastebėtos klaidos, netikslumai, geometriniai ar inžineriniai neatitikimai bus patikslinti ir ištaisyti rengiant darbo projektą.</w:t>
      </w:r>
    </w:p>
    <w:p w14:paraId="69126D00" w14:textId="77777777" w:rsidR="00136255" w:rsidRDefault="00136255" w:rsidP="006F6490">
      <w:pPr>
        <w:shd w:val="clear" w:color="auto" w:fill="FFFFFF" w:themeFill="background1"/>
        <w:tabs>
          <w:tab w:val="left" w:pos="1708"/>
        </w:tabs>
        <w:ind w:firstLine="567"/>
        <w:jc w:val="both"/>
        <w:rPr>
          <w:bCs/>
          <w:szCs w:val="24"/>
          <w:u w:val="single"/>
        </w:rPr>
      </w:pPr>
    </w:p>
    <w:p w14:paraId="32071A4E" w14:textId="38EEEE78" w:rsidR="00177EE0" w:rsidRPr="005C4FFB" w:rsidRDefault="00177EE0" w:rsidP="00177EE0">
      <w:pPr>
        <w:shd w:val="clear" w:color="auto" w:fill="92D050"/>
        <w:tabs>
          <w:tab w:val="left" w:pos="851"/>
        </w:tabs>
        <w:ind w:firstLine="567"/>
        <w:jc w:val="both"/>
        <w:rPr>
          <w:color w:val="000000" w:themeColor="text1"/>
          <w:u w:val="single"/>
        </w:rPr>
      </w:pPr>
      <w:r w:rsidRPr="005C4FFB">
        <w:rPr>
          <w:color w:val="000000" w:themeColor="text1"/>
          <w:u w:val="single"/>
        </w:rPr>
        <w:t>KLAUSIMAS</w:t>
      </w:r>
      <w:r>
        <w:rPr>
          <w:color w:val="000000" w:themeColor="text1"/>
          <w:u w:val="single"/>
        </w:rPr>
        <w:t xml:space="preserve"> </w:t>
      </w:r>
    </w:p>
    <w:p w14:paraId="513F7682" w14:textId="77777777" w:rsidR="00177EE0" w:rsidRDefault="00177EE0" w:rsidP="00177EE0">
      <w:pPr>
        <w:pStyle w:val="Sraopastraipa"/>
        <w:tabs>
          <w:tab w:val="left" w:pos="851"/>
        </w:tabs>
        <w:ind w:left="0"/>
        <w:jc w:val="both"/>
      </w:pPr>
      <w:r w:rsidRPr="007446E1">
        <w:t>Ar teisingai suprantame kad po pastatu nusikasa apie 5 metrus gylio esamas gruntas (pakeičiama į smėlį)?</w:t>
      </w:r>
    </w:p>
    <w:p w14:paraId="5588ECAA" w14:textId="7C3325D6" w:rsidR="00177EE0" w:rsidRPr="00136255" w:rsidRDefault="00177EE0" w:rsidP="00177EE0">
      <w:pPr>
        <w:shd w:val="clear" w:color="auto" w:fill="FFFFFF" w:themeFill="background1"/>
        <w:tabs>
          <w:tab w:val="left" w:pos="4080"/>
          <w:tab w:val="left" w:pos="6600"/>
        </w:tabs>
        <w:jc w:val="both"/>
        <w:rPr>
          <w:b/>
          <w:bCs/>
          <w:u w:val="single"/>
        </w:rPr>
      </w:pPr>
      <w:r>
        <w:t xml:space="preserve">         </w:t>
      </w:r>
      <w:r w:rsidRPr="00136255">
        <w:rPr>
          <w:b/>
          <w:bCs/>
          <w:u w:val="single"/>
        </w:rPr>
        <w:t>ATSAKYMAS</w:t>
      </w:r>
    </w:p>
    <w:p w14:paraId="3F8EB20D" w14:textId="3B208541" w:rsidR="00177EE0" w:rsidRDefault="002C7F72" w:rsidP="006F6490">
      <w:pPr>
        <w:shd w:val="clear" w:color="auto" w:fill="FFFFFF" w:themeFill="background1"/>
        <w:tabs>
          <w:tab w:val="left" w:pos="1708"/>
        </w:tabs>
        <w:ind w:firstLine="567"/>
        <w:jc w:val="both"/>
      </w:pPr>
      <w:r>
        <w:t>Numatytas g</w:t>
      </w:r>
      <w:r w:rsidR="00136255">
        <w:t>runt</w:t>
      </w:r>
      <w:r w:rsidR="00A955F9">
        <w:t>o</w:t>
      </w:r>
      <w:r w:rsidR="00136255">
        <w:t xml:space="preserve"> </w:t>
      </w:r>
      <w:r>
        <w:t>nukasimas</w:t>
      </w:r>
      <w:r w:rsidR="00136255">
        <w:t xml:space="preserve"> iki grindų pagrindui įrengti tinkamo grunto ~72,20 altitudės.</w:t>
      </w:r>
    </w:p>
    <w:p w14:paraId="391A74B9" w14:textId="77777777" w:rsidR="00136255" w:rsidRDefault="00136255" w:rsidP="006F6490">
      <w:pPr>
        <w:shd w:val="clear" w:color="auto" w:fill="FFFFFF" w:themeFill="background1"/>
        <w:tabs>
          <w:tab w:val="left" w:pos="1708"/>
        </w:tabs>
        <w:ind w:firstLine="567"/>
        <w:jc w:val="both"/>
        <w:rPr>
          <w:bCs/>
          <w:szCs w:val="24"/>
          <w:u w:val="single"/>
        </w:rPr>
      </w:pPr>
    </w:p>
    <w:p w14:paraId="3A2CCDAB" w14:textId="413F38B3" w:rsidR="00177EE0" w:rsidRPr="005C4FFB" w:rsidRDefault="00177EE0" w:rsidP="00177EE0">
      <w:pPr>
        <w:shd w:val="clear" w:color="auto" w:fill="92D050"/>
        <w:tabs>
          <w:tab w:val="left" w:pos="851"/>
        </w:tabs>
        <w:ind w:firstLine="567"/>
        <w:jc w:val="both"/>
        <w:rPr>
          <w:color w:val="000000" w:themeColor="text1"/>
          <w:u w:val="single"/>
        </w:rPr>
      </w:pPr>
      <w:r w:rsidRPr="005C4FFB">
        <w:rPr>
          <w:color w:val="000000" w:themeColor="text1"/>
          <w:u w:val="single"/>
        </w:rPr>
        <w:t>KLAUSIMAS</w:t>
      </w:r>
      <w:r>
        <w:rPr>
          <w:color w:val="000000" w:themeColor="text1"/>
          <w:u w:val="single"/>
        </w:rPr>
        <w:t xml:space="preserve"> </w:t>
      </w:r>
    </w:p>
    <w:p w14:paraId="39CAF5EF" w14:textId="77777777" w:rsidR="00177EE0" w:rsidRDefault="00177EE0" w:rsidP="00177EE0">
      <w:pPr>
        <w:shd w:val="clear" w:color="auto" w:fill="FFFFFF" w:themeFill="background1"/>
        <w:tabs>
          <w:tab w:val="left" w:pos="4080"/>
          <w:tab w:val="left" w:pos="6600"/>
        </w:tabs>
        <w:jc w:val="both"/>
      </w:pPr>
      <w:r w:rsidRPr="007446E1">
        <w:t>Iki kokios altitudės reikia nukasti esamą gruntą po pastatu?</w:t>
      </w:r>
    </w:p>
    <w:p w14:paraId="5E465FF7" w14:textId="50AA8C08" w:rsidR="00177EE0" w:rsidRPr="00136255" w:rsidRDefault="00177EE0" w:rsidP="00177EE0">
      <w:pPr>
        <w:shd w:val="clear" w:color="auto" w:fill="FFFFFF" w:themeFill="background1"/>
        <w:tabs>
          <w:tab w:val="left" w:pos="4080"/>
          <w:tab w:val="left" w:pos="6600"/>
        </w:tabs>
        <w:jc w:val="both"/>
        <w:rPr>
          <w:b/>
          <w:bCs/>
          <w:u w:val="single"/>
        </w:rPr>
      </w:pPr>
      <w:r w:rsidRPr="00136255">
        <w:rPr>
          <w:b/>
          <w:bCs/>
        </w:rPr>
        <w:t xml:space="preserve">         </w:t>
      </w:r>
      <w:r w:rsidRPr="00136255">
        <w:rPr>
          <w:b/>
          <w:bCs/>
          <w:u w:val="single"/>
        </w:rPr>
        <w:t>ATSAKYMAS</w:t>
      </w:r>
    </w:p>
    <w:p w14:paraId="312159C5" w14:textId="7BE4E476" w:rsidR="00177EE0" w:rsidRDefault="002C7F72" w:rsidP="006F6490">
      <w:pPr>
        <w:shd w:val="clear" w:color="auto" w:fill="FFFFFF" w:themeFill="background1"/>
        <w:tabs>
          <w:tab w:val="left" w:pos="1708"/>
        </w:tabs>
        <w:ind w:firstLine="567"/>
        <w:jc w:val="both"/>
      </w:pPr>
      <w:r>
        <w:t>Esamas g</w:t>
      </w:r>
      <w:r w:rsidR="00136255">
        <w:t>runt</w:t>
      </w:r>
      <w:r w:rsidR="00D015DE">
        <w:t>as</w:t>
      </w:r>
      <w:r w:rsidR="00136255">
        <w:t xml:space="preserve"> nukas</w:t>
      </w:r>
      <w:r w:rsidR="00D015DE">
        <w:t>ama</w:t>
      </w:r>
      <w:r w:rsidR="00136255">
        <w:t>s iki grindų pagrindui įrengti tinkamo grunto ~72,20 altitudės.</w:t>
      </w:r>
    </w:p>
    <w:p w14:paraId="237AC315" w14:textId="77777777" w:rsidR="00D015DE" w:rsidRDefault="00D015DE" w:rsidP="006F6490">
      <w:pPr>
        <w:shd w:val="clear" w:color="auto" w:fill="FFFFFF" w:themeFill="background1"/>
        <w:tabs>
          <w:tab w:val="left" w:pos="1708"/>
        </w:tabs>
        <w:ind w:firstLine="567"/>
        <w:jc w:val="both"/>
        <w:rPr>
          <w:bCs/>
          <w:szCs w:val="24"/>
          <w:u w:val="single"/>
        </w:rPr>
      </w:pPr>
    </w:p>
    <w:p w14:paraId="5841B15C" w14:textId="316F1354" w:rsidR="00177EE0" w:rsidRPr="005C4FFB" w:rsidRDefault="00177EE0" w:rsidP="00177EE0">
      <w:pPr>
        <w:shd w:val="clear" w:color="auto" w:fill="92D050"/>
        <w:tabs>
          <w:tab w:val="left" w:pos="851"/>
        </w:tabs>
        <w:ind w:firstLine="567"/>
        <w:jc w:val="both"/>
        <w:rPr>
          <w:color w:val="000000" w:themeColor="text1"/>
          <w:u w:val="single"/>
        </w:rPr>
      </w:pPr>
      <w:r w:rsidRPr="005C4FFB">
        <w:rPr>
          <w:color w:val="000000" w:themeColor="text1"/>
          <w:u w:val="single"/>
        </w:rPr>
        <w:t>KLAUSIMAS</w:t>
      </w:r>
      <w:r>
        <w:rPr>
          <w:color w:val="000000" w:themeColor="text1"/>
          <w:u w:val="single"/>
        </w:rPr>
        <w:t xml:space="preserve"> </w:t>
      </w:r>
    </w:p>
    <w:p w14:paraId="1DF4F59D" w14:textId="77777777" w:rsidR="00177EE0" w:rsidRPr="007446E1" w:rsidRDefault="00177EE0" w:rsidP="00177EE0">
      <w:pPr>
        <w:pStyle w:val="Sraopastraipa"/>
        <w:tabs>
          <w:tab w:val="left" w:pos="851"/>
        </w:tabs>
        <w:ind w:left="0"/>
        <w:jc w:val="both"/>
      </w:pPr>
      <w:r w:rsidRPr="007446E1">
        <w:t>Kokia numatyta statybos darbų vertė?</w:t>
      </w:r>
    </w:p>
    <w:p w14:paraId="46AF188A" w14:textId="0D802916" w:rsidR="00177EE0" w:rsidRPr="007446E1" w:rsidRDefault="00177EE0" w:rsidP="00177EE0">
      <w:pPr>
        <w:shd w:val="clear" w:color="auto" w:fill="FFFFFF" w:themeFill="background1"/>
        <w:tabs>
          <w:tab w:val="left" w:pos="4080"/>
          <w:tab w:val="left" w:pos="6600"/>
        </w:tabs>
        <w:jc w:val="both"/>
        <w:rPr>
          <w:b/>
          <w:bCs/>
          <w:u w:val="single"/>
        </w:rPr>
      </w:pPr>
      <w:r w:rsidRPr="007446E1">
        <w:t xml:space="preserve">        </w:t>
      </w:r>
      <w:r w:rsidRPr="007446E1">
        <w:rPr>
          <w:b/>
          <w:bCs/>
        </w:rPr>
        <w:t xml:space="preserve"> </w:t>
      </w:r>
      <w:r w:rsidRPr="007446E1">
        <w:rPr>
          <w:b/>
          <w:bCs/>
          <w:u w:val="single"/>
        </w:rPr>
        <w:t>ATSAKYMAS</w:t>
      </w:r>
    </w:p>
    <w:p w14:paraId="6CB69B74" w14:textId="77777777" w:rsidR="00177EE0" w:rsidRDefault="00177EE0" w:rsidP="00177EE0">
      <w:pPr>
        <w:tabs>
          <w:tab w:val="right" w:pos="9779"/>
        </w:tabs>
        <w:jc w:val="both"/>
      </w:pPr>
      <w:r>
        <w:t>P</w:t>
      </w:r>
      <w:r w:rsidRPr="00407FB3">
        <w:t>irkimui skiriam</w:t>
      </w:r>
      <w:r>
        <w:t>ų</w:t>
      </w:r>
      <w:r w:rsidRPr="00407FB3">
        <w:t xml:space="preserve"> lėšų sum</w:t>
      </w:r>
      <w:r>
        <w:t>a</w:t>
      </w:r>
      <w:r w:rsidRPr="00407FB3">
        <w:t xml:space="preserve"> pirkimo dokumentuose ir skelbime apie pirkimą</w:t>
      </w:r>
      <w:r>
        <w:t xml:space="preserve"> nurodyta nebuvo</w:t>
      </w:r>
      <w:r w:rsidRPr="00407FB3">
        <w:t xml:space="preserve">. </w:t>
      </w:r>
    </w:p>
    <w:p w14:paraId="34769A6A" w14:textId="77777777" w:rsidR="00177EE0" w:rsidRDefault="00177EE0" w:rsidP="00177EE0">
      <w:pPr>
        <w:tabs>
          <w:tab w:val="right" w:pos="9779"/>
        </w:tabs>
        <w:jc w:val="both"/>
        <w:rPr>
          <w:i/>
          <w:iCs/>
        </w:rPr>
      </w:pPr>
      <w:r>
        <w:t>Viešųjų pirkimų į</w:t>
      </w:r>
      <w:r w:rsidRPr="004174A3">
        <w:t xml:space="preserve">statymas </w:t>
      </w:r>
      <w:r>
        <w:t xml:space="preserve">(toliau - VPĮ) </w:t>
      </w:r>
      <w:r w:rsidRPr="004174A3">
        <w:t xml:space="preserve">įpareigoja, kad </w:t>
      </w:r>
      <w:r>
        <w:t>p</w:t>
      </w:r>
      <w:r w:rsidRPr="004174A3">
        <w:t xml:space="preserve">erkančioji organizacija prieš pirkimą nusistatytų pirkimui skirtas lėšas, </w:t>
      </w:r>
      <w:r>
        <w:t>k</w:t>
      </w:r>
      <w:r w:rsidRPr="004174A3">
        <w:t>ą perkančioji organizacija padarė vidiniuose dokumentuose</w:t>
      </w:r>
      <w:r>
        <w:t>, bet neįpareigoja jos viešinti</w:t>
      </w:r>
      <w:r w:rsidRPr="004174A3">
        <w:t xml:space="preserve">. Plačiau apie tai  komentuoja Viešųjų pirkimų tarnyba: </w:t>
      </w:r>
      <w:hyperlink r:id="rId10" w:history="1">
        <w:r w:rsidRPr="004174A3">
          <w:rPr>
            <w:rStyle w:val="Hipersaitas"/>
            <w:rFonts w:eastAsiaTheme="majorEastAsia"/>
          </w:rPr>
          <w:t>https://klausk.vpt.lt/hc/lt/articles/360014186380-Ar-perkan%C4%8Dioji-organizacija-privalo-pirkimo-dokumentuose-nurodyti-pirkimui-pirkimo-daliai-skirt%C4%85-l%C4%97%C5%A1%C5%B3-sum%C4%85</w:t>
        </w:r>
      </w:hyperlink>
    </w:p>
    <w:p w14:paraId="59A1CC6E" w14:textId="77777777" w:rsidR="00177EE0" w:rsidRDefault="00177EE0" w:rsidP="006F6490">
      <w:pPr>
        <w:shd w:val="clear" w:color="auto" w:fill="FFFFFF" w:themeFill="background1"/>
        <w:tabs>
          <w:tab w:val="left" w:pos="1708"/>
        </w:tabs>
        <w:ind w:firstLine="567"/>
        <w:jc w:val="both"/>
        <w:rPr>
          <w:bCs/>
          <w:szCs w:val="24"/>
          <w:u w:val="single"/>
        </w:rPr>
      </w:pPr>
    </w:p>
    <w:p w14:paraId="79AC208E" w14:textId="23E72F63" w:rsidR="00CA302D" w:rsidRPr="006531AB" w:rsidRDefault="00CA302D" w:rsidP="006531AB">
      <w:pPr>
        <w:shd w:val="clear" w:color="auto" w:fill="92D050"/>
        <w:tabs>
          <w:tab w:val="left" w:pos="851"/>
        </w:tabs>
        <w:ind w:firstLine="567"/>
        <w:jc w:val="both"/>
        <w:rPr>
          <w:color w:val="000000" w:themeColor="text1"/>
          <w:u w:val="single"/>
        </w:rPr>
      </w:pPr>
      <w:r w:rsidRPr="006531AB">
        <w:rPr>
          <w:color w:val="000000" w:themeColor="text1"/>
          <w:u w:val="single"/>
        </w:rPr>
        <w:t>KLAUSIMAS</w:t>
      </w:r>
      <w:r w:rsidR="00177EE0">
        <w:rPr>
          <w:color w:val="000000" w:themeColor="text1"/>
          <w:u w:val="single"/>
        </w:rPr>
        <w:t xml:space="preserve"> </w:t>
      </w:r>
    </w:p>
    <w:p w14:paraId="46ABC422" w14:textId="77777777" w:rsidR="00177EE0" w:rsidRDefault="00177EE0" w:rsidP="006F6490">
      <w:pPr>
        <w:shd w:val="clear" w:color="auto" w:fill="FFFFFF" w:themeFill="background1"/>
        <w:tabs>
          <w:tab w:val="left" w:pos="1708"/>
        </w:tabs>
        <w:ind w:firstLine="567"/>
        <w:jc w:val="both"/>
        <w:rPr>
          <w:kern w:val="3"/>
          <w:szCs w:val="24"/>
        </w:rPr>
      </w:pPr>
      <w:r w:rsidRPr="00327C31">
        <w:rPr>
          <w:kern w:val="3"/>
          <w:szCs w:val="24"/>
        </w:rPr>
        <w:t xml:space="preserve">Elektrotechninės dalies projekte yra aprašyta saulės elektrinės įrengimas, kiekių žiniaraštyje nurodyta įrengti 114 vnt. Saulės modulių. Pridėtuose „EXEL“ kiekių žiniaraščiuose šių darbų nėra. Prašome patikslinti ar pasiūlyme reikia vertinti saulės modulių įrengimą ant stogo? </w:t>
      </w:r>
    </w:p>
    <w:p w14:paraId="08BE7A88" w14:textId="5FF7F62B" w:rsidR="006F6490" w:rsidRPr="00136255" w:rsidRDefault="006531AB" w:rsidP="006F6490">
      <w:pPr>
        <w:shd w:val="clear" w:color="auto" w:fill="FFFFFF" w:themeFill="background1"/>
        <w:tabs>
          <w:tab w:val="left" w:pos="1708"/>
        </w:tabs>
        <w:ind w:firstLine="567"/>
        <w:jc w:val="both"/>
        <w:rPr>
          <w:b/>
          <w:szCs w:val="24"/>
          <w:u w:val="single"/>
        </w:rPr>
      </w:pPr>
      <w:r w:rsidRPr="000422A2">
        <w:t xml:space="preserve"> </w:t>
      </w:r>
      <w:r w:rsidRPr="00136255">
        <w:rPr>
          <w:b/>
          <w:szCs w:val="24"/>
          <w:u w:val="single"/>
        </w:rPr>
        <w:t>ATSAKYMAS</w:t>
      </w:r>
    </w:p>
    <w:p w14:paraId="03C3B025" w14:textId="09B47A60" w:rsidR="001C7006" w:rsidRPr="00543288" w:rsidRDefault="001C7006" w:rsidP="001C7006">
      <w:pPr>
        <w:spacing w:after="160" w:line="259" w:lineRule="auto"/>
        <w:ind w:firstLine="567"/>
        <w:jc w:val="both"/>
      </w:pPr>
      <w:r>
        <w:t xml:space="preserve">Saulės elektrinės įrengimą </w:t>
      </w:r>
      <w:r w:rsidRPr="00543288">
        <w:t>vertinti</w:t>
      </w:r>
      <w:r>
        <w:t xml:space="preserve"> reikia</w:t>
      </w:r>
      <w:r w:rsidRPr="00543288">
        <w:t xml:space="preserve">. </w:t>
      </w:r>
      <w:r w:rsidR="00DE7144">
        <w:t>Tai nurodyta</w:t>
      </w:r>
      <w:r w:rsidRPr="0018507E">
        <w:t xml:space="preserve"> </w:t>
      </w:r>
      <w:r>
        <w:t xml:space="preserve">pirkimo dokumentų 3 PAGD PD TS </w:t>
      </w:r>
      <w:r w:rsidRPr="00B051AD">
        <w:t>(aktuali 2026-05-</w:t>
      </w:r>
      <w:r w:rsidR="00B051AD" w:rsidRPr="00B051AD">
        <w:t>2</w:t>
      </w:r>
      <w:r w:rsidR="00196503">
        <w:t>7</w:t>
      </w:r>
      <w:r w:rsidRPr="00B051AD">
        <w:t>)</w:t>
      </w:r>
      <w:r>
        <w:t xml:space="preserve"> aktuali redakcij</w:t>
      </w:r>
      <w:r w:rsidR="00D52C8C">
        <w:t>a</w:t>
      </w:r>
      <w:r>
        <w:t>, „</w:t>
      </w:r>
      <w:r w:rsidRPr="00496EDB">
        <w:t xml:space="preserve"> </w:t>
      </w:r>
      <w:r w:rsidRPr="00543288">
        <w:t>SG-5106 Kauno g. 61 Įrenginių poreikio žiniaraštis</w:t>
      </w:r>
      <w:r>
        <w:t xml:space="preserve">“ </w:t>
      </w:r>
      <w:r w:rsidRPr="00543288">
        <w:t xml:space="preserve"> </w:t>
      </w:r>
      <w:r>
        <w:t>elektrotechnik</w:t>
      </w:r>
      <w:r w:rsidR="00136255">
        <w:t>a,</w:t>
      </w:r>
      <w:r w:rsidRPr="00543288">
        <w:t xml:space="preserve"> </w:t>
      </w:r>
      <w:r w:rsidR="00136255">
        <w:t xml:space="preserve">8 </w:t>
      </w:r>
      <w:r w:rsidRPr="00543288">
        <w:t>dalis</w:t>
      </w:r>
      <w:r>
        <w:t>.</w:t>
      </w:r>
    </w:p>
    <w:p w14:paraId="41D14476" w14:textId="01A328D2" w:rsidR="006B1E82" w:rsidRPr="000422A2" w:rsidRDefault="006B1E82" w:rsidP="000422A2">
      <w:pPr>
        <w:shd w:val="clear" w:color="auto" w:fill="FFFFFF" w:themeFill="background1"/>
        <w:tabs>
          <w:tab w:val="left" w:pos="4080"/>
          <w:tab w:val="left" w:pos="6600"/>
        </w:tabs>
        <w:jc w:val="both"/>
      </w:pPr>
      <w:r w:rsidRPr="000422A2">
        <w:t xml:space="preserve">                       </w:t>
      </w:r>
      <w:r w:rsidR="00136255" w:rsidRPr="00136255">
        <w:rPr>
          <w:noProof/>
        </w:rPr>
        <w:drawing>
          <wp:inline distT="0" distB="0" distL="0" distR="0" wp14:anchorId="6B61A0A8" wp14:editId="5B633BBE">
            <wp:extent cx="6120130" cy="671830"/>
            <wp:effectExtent l="0" t="0" r="0" b="0"/>
            <wp:docPr id="1107888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8861" name=""/>
                    <pic:cNvPicPr/>
                  </pic:nvPicPr>
                  <pic:blipFill>
                    <a:blip r:embed="rId11"/>
                    <a:stretch>
                      <a:fillRect/>
                    </a:stretch>
                  </pic:blipFill>
                  <pic:spPr>
                    <a:xfrm>
                      <a:off x="0" y="0"/>
                      <a:ext cx="6120130" cy="671830"/>
                    </a:xfrm>
                    <a:prstGeom prst="rect">
                      <a:avLst/>
                    </a:prstGeom>
                  </pic:spPr>
                </pic:pic>
              </a:graphicData>
            </a:graphic>
          </wp:inline>
        </w:drawing>
      </w:r>
      <w:r w:rsidRPr="000422A2">
        <w:t xml:space="preserve">                                                                                </w:t>
      </w:r>
    </w:p>
    <w:p w14:paraId="782F4A2B" w14:textId="77777777" w:rsidR="005F7A88" w:rsidRPr="000422A2" w:rsidRDefault="005F7A88" w:rsidP="000422A2">
      <w:pPr>
        <w:shd w:val="clear" w:color="auto" w:fill="FFFFFF" w:themeFill="background1"/>
      </w:pPr>
    </w:p>
    <w:p w14:paraId="6274F50F" w14:textId="7711B5D7" w:rsidR="00F526A8" w:rsidRPr="006531AB" w:rsidRDefault="00F526A8" w:rsidP="00AB2F01">
      <w:pPr>
        <w:pStyle w:val="Sraopastraipa"/>
        <w:shd w:val="clear" w:color="auto" w:fill="92D050"/>
        <w:tabs>
          <w:tab w:val="left" w:pos="4080"/>
          <w:tab w:val="left" w:pos="6600"/>
        </w:tabs>
        <w:ind w:left="0"/>
        <w:jc w:val="both"/>
        <w:rPr>
          <w:color w:val="000000" w:themeColor="text1"/>
          <w:u w:val="single"/>
        </w:rPr>
      </w:pPr>
      <w:r w:rsidRPr="006531AB">
        <w:rPr>
          <w:color w:val="000000" w:themeColor="text1"/>
          <w:u w:val="single"/>
        </w:rPr>
        <w:t>KLAUSIMAS</w:t>
      </w:r>
      <w:r w:rsidR="004D7879" w:rsidRPr="006531AB">
        <w:rPr>
          <w:color w:val="000000" w:themeColor="text1"/>
          <w:u w:val="single"/>
        </w:rPr>
        <w:t xml:space="preserve"> </w:t>
      </w:r>
    </w:p>
    <w:p w14:paraId="021A9647" w14:textId="77777777" w:rsidR="00D52C8C" w:rsidRPr="00D52C8C" w:rsidRDefault="00177EE0" w:rsidP="00D52C8C">
      <w:pPr>
        <w:rPr>
          <w:szCs w:val="24"/>
        </w:rPr>
      </w:pPr>
      <w:r w:rsidRPr="00327C31">
        <w:rPr>
          <w:kern w:val="3"/>
          <w:szCs w:val="24"/>
        </w:rPr>
        <w:lastRenderedPageBreak/>
        <w:t>Ar betoninę naftos gaudyklę galima ardyti iki 1 m nuo žemės paviršiaus, o ne visą. Projekte nėra pateikta naftos gaudyklės gylio ir ilgio ir pločio matmenų.</w:t>
      </w:r>
      <w:r w:rsidR="00F526A8" w:rsidRPr="000422A2">
        <w:br/>
      </w:r>
      <w:r w:rsidR="006531AB">
        <w:t xml:space="preserve">            </w:t>
      </w:r>
      <w:r w:rsidR="00F526A8" w:rsidRPr="00136255">
        <w:rPr>
          <w:b/>
          <w:bCs/>
          <w:u w:val="single"/>
        </w:rPr>
        <w:t>ATSAKYMAS</w:t>
      </w:r>
      <w:r w:rsidR="00F526A8" w:rsidRPr="00136255">
        <w:rPr>
          <w:b/>
          <w:bCs/>
          <w:u w:val="single"/>
        </w:rPr>
        <w:br/>
      </w:r>
      <w:r w:rsidR="00D52C8C" w:rsidRPr="00D52C8C">
        <w:rPr>
          <w:szCs w:val="24"/>
        </w:rPr>
        <w:t xml:space="preserve">Ardyti reikia visą betoninę naftos gaudyklę, projekte ir Sklypo plano dalies žiniaraštyje 1 skyriuje pateiktas visos naftos gaudyklės ardymo kiekis. Matmenys pagal projekto dalies 1.1 SS2407-XX-TP-BD priedai, Kadastro bylą: Plotas 42 </w:t>
      </w:r>
      <w:proofErr w:type="spellStart"/>
      <w:r w:rsidR="00D52C8C" w:rsidRPr="00D52C8C">
        <w:rPr>
          <w:szCs w:val="24"/>
        </w:rPr>
        <w:t>kv.m</w:t>
      </w:r>
      <w:proofErr w:type="spellEnd"/>
      <w:r w:rsidR="00D52C8C" w:rsidRPr="00D52C8C">
        <w:rPr>
          <w:szCs w:val="24"/>
        </w:rPr>
        <w:t>., aukštis 2,0m.</w:t>
      </w:r>
    </w:p>
    <w:p w14:paraId="5103CD40" w14:textId="77777777" w:rsidR="00D52C8C" w:rsidRDefault="00D52C8C" w:rsidP="00D52C8C">
      <w:pPr>
        <w:rPr>
          <w:i/>
          <w:iCs/>
          <w:szCs w:val="24"/>
        </w:rPr>
      </w:pPr>
      <w:r w:rsidRPr="00C36DE9">
        <w:rPr>
          <w:noProof/>
        </w:rPr>
        <w:drawing>
          <wp:inline distT="0" distB="0" distL="0" distR="0" wp14:anchorId="2657C5C1" wp14:editId="104A408D">
            <wp:extent cx="4800600" cy="441960"/>
            <wp:effectExtent l="0" t="0" r="0" b="0"/>
            <wp:docPr id="148326127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0600" cy="441960"/>
                    </a:xfrm>
                    <a:prstGeom prst="rect">
                      <a:avLst/>
                    </a:prstGeom>
                    <a:noFill/>
                    <a:ln>
                      <a:noFill/>
                    </a:ln>
                  </pic:spPr>
                </pic:pic>
              </a:graphicData>
            </a:graphic>
          </wp:inline>
        </w:drawing>
      </w:r>
    </w:p>
    <w:p w14:paraId="3BEA28D3" w14:textId="19E5F795" w:rsidR="00F526A8" w:rsidRPr="000422A2" w:rsidRDefault="00F526A8" w:rsidP="00D52C8C">
      <w:pPr>
        <w:jc w:val="both"/>
      </w:pPr>
    </w:p>
    <w:p w14:paraId="426E84FF" w14:textId="7D79E0E1" w:rsidR="00B20A96" w:rsidRPr="006531AB" w:rsidRDefault="00B20A96" w:rsidP="00AB2F01">
      <w:pPr>
        <w:pStyle w:val="Sraopastraipa"/>
        <w:shd w:val="clear" w:color="auto" w:fill="92D050"/>
        <w:tabs>
          <w:tab w:val="left" w:pos="4080"/>
          <w:tab w:val="left" w:pos="6600"/>
        </w:tabs>
        <w:ind w:left="0"/>
        <w:jc w:val="both"/>
        <w:rPr>
          <w:color w:val="000000" w:themeColor="text1"/>
          <w:u w:val="single"/>
        </w:rPr>
      </w:pPr>
      <w:r w:rsidRPr="006531AB">
        <w:rPr>
          <w:color w:val="000000" w:themeColor="text1"/>
          <w:u w:val="single"/>
        </w:rPr>
        <w:t xml:space="preserve">KLAUSIMAS </w:t>
      </w:r>
    </w:p>
    <w:p w14:paraId="7D5B20B4" w14:textId="035D3084" w:rsidR="00136255" w:rsidRDefault="00177EE0" w:rsidP="00136255">
      <w:r w:rsidRPr="00327C31">
        <w:rPr>
          <w:kern w:val="3"/>
          <w:szCs w:val="24"/>
        </w:rPr>
        <w:t xml:space="preserve">Projekte yra metalinių konstrukcijų ugniai atsparumo neatitikimai. Prašome nurodyti kuo vadovautis: </w:t>
      </w:r>
      <w:r w:rsidRPr="00327C31">
        <w:rPr>
          <w:kern w:val="3"/>
          <w:szCs w:val="24"/>
        </w:rPr>
        <w:br/>
        <w:t xml:space="preserve">1.Antkoloniai nurodyti R30, ir aptaisymas nedegiomis plokštėmis R120. </w:t>
      </w:r>
      <w:r w:rsidRPr="00327C31">
        <w:rPr>
          <w:kern w:val="3"/>
          <w:szCs w:val="24"/>
        </w:rPr>
        <w:br/>
        <w:t xml:space="preserve">2.Metalinės kolonos nurodytos R30, ir aptaisymas nedegiomis plokštėmis R120. </w:t>
      </w:r>
      <w:r w:rsidRPr="00327C31">
        <w:rPr>
          <w:kern w:val="3"/>
          <w:szCs w:val="24"/>
        </w:rPr>
        <w:br/>
        <w:t xml:space="preserve">3.Plieniniai ryšiai nurodyti R30-45, ir aptaisymas nedegiomis plokštėmis R120. </w:t>
      </w:r>
      <w:r w:rsidRPr="00327C31">
        <w:rPr>
          <w:kern w:val="3"/>
          <w:szCs w:val="24"/>
        </w:rPr>
        <w:br/>
        <w:t xml:space="preserve">4.Stogo sijos R30-45. Kitoje lentelėje RN. </w:t>
      </w:r>
      <w:r w:rsidRPr="00327C31">
        <w:rPr>
          <w:kern w:val="3"/>
          <w:szCs w:val="24"/>
        </w:rPr>
        <w:br/>
        <w:t xml:space="preserve">5.Stoglangių rėmai R30. Kitoje lentelėje RN. </w:t>
      </w:r>
      <w:r w:rsidRPr="00327C31">
        <w:rPr>
          <w:kern w:val="3"/>
          <w:szCs w:val="24"/>
        </w:rPr>
        <w:br/>
        <w:t xml:space="preserve">6.Vartų rėmai R30-45. Kitoje lentelėje R30. </w:t>
      </w:r>
      <w:r w:rsidRPr="00327C31">
        <w:rPr>
          <w:kern w:val="3"/>
          <w:szCs w:val="24"/>
        </w:rPr>
        <w:br/>
        <w:t xml:space="preserve">Prašome nurodyti konkrečiai kokie gaisriniai reikalavimai keliami konkrečioms metalinės konstrukcijoms, nes projekte atsiranda dviprasmybės. </w:t>
      </w:r>
      <w:r w:rsidR="00F526A8" w:rsidRPr="000422A2">
        <w:br/>
      </w:r>
      <w:r w:rsidRPr="00136255">
        <w:rPr>
          <w:b/>
          <w:bCs/>
        </w:rPr>
        <w:t xml:space="preserve"> </w:t>
      </w:r>
      <w:r w:rsidR="006531AB" w:rsidRPr="00136255">
        <w:rPr>
          <w:b/>
          <w:bCs/>
          <w:u w:val="single"/>
        </w:rPr>
        <w:t xml:space="preserve"> </w:t>
      </w:r>
      <w:r w:rsidR="00F526A8" w:rsidRPr="00136255">
        <w:rPr>
          <w:b/>
          <w:bCs/>
          <w:u w:val="single"/>
        </w:rPr>
        <w:t>ATSAKYMAS</w:t>
      </w:r>
      <w:r w:rsidR="00F526A8" w:rsidRPr="00136255">
        <w:rPr>
          <w:b/>
          <w:bCs/>
          <w:u w:val="single"/>
        </w:rPr>
        <w:br/>
      </w:r>
      <w:r w:rsidR="00B20A96">
        <w:rPr>
          <w:bCs/>
          <w:szCs w:val="24"/>
        </w:rPr>
        <w:t xml:space="preserve">           </w:t>
      </w:r>
      <w:r w:rsidR="00136255">
        <w:t>Tiksliname:</w:t>
      </w:r>
    </w:p>
    <w:p w14:paraId="2C02842A" w14:textId="77777777" w:rsidR="00136255" w:rsidRDefault="00136255" w:rsidP="00136255">
      <w:r>
        <w:t>1.Antkoloniai. Aptaisymas nedegiomis plokštėmis pasiekiant R120.</w:t>
      </w:r>
    </w:p>
    <w:p w14:paraId="779512F3" w14:textId="77777777" w:rsidR="00136255" w:rsidRDefault="00136255" w:rsidP="00136255">
      <w:r>
        <w:t>2.Metalinės kolonos. Aptaisymas nedegiomis plokštėmis pasiekiant R120.</w:t>
      </w:r>
    </w:p>
    <w:p w14:paraId="2D04F05C" w14:textId="77777777" w:rsidR="00136255" w:rsidRDefault="00136255" w:rsidP="00136255">
      <w:r>
        <w:t>3.Plieniniai ryšiai. Aptaisymas nedegiomis plokštėmis pasiekiant R120.</w:t>
      </w:r>
    </w:p>
    <w:p w14:paraId="3185CB78" w14:textId="77777777" w:rsidR="00136255" w:rsidRDefault="00136255" w:rsidP="00136255">
      <w:r>
        <w:t>4.Stogo sijos. Aptaisymas nedegiomis plokštėmis pasiekiant R120.</w:t>
      </w:r>
    </w:p>
    <w:p w14:paraId="74DB9075" w14:textId="77777777" w:rsidR="00136255" w:rsidRDefault="00136255" w:rsidP="00136255">
      <w:r>
        <w:t>5.Stoglangių rėmai. Reikalavimai nekeliami RN.</w:t>
      </w:r>
    </w:p>
    <w:p w14:paraId="727CFC1C" w14:textId="0317FCD1" w:rsidR="006F6490" w:rsidRDefault="00136255" w:rsidP="00136255">
      <w:pPr>
        <w:shd w:val="clear" w:color="auto" w:fill="FFFFFF" w:themeFill="background1"/>
        <w:tabs>
          <w:tab w:val="left" w:pos="1708"/>
        </w:tabs>
        <w:jc w:val="both"/>
      </w:pPr>
      <w:r>
        <w:t>6.Vartų rėmai. Reikalavimai nekeliami RN.</w:t>
      </w:r>
    </w:p>
    <w:p w14:paraId="5FC97914" w14:textId="77777777" w:rsidR="00D52C8C" w:rsidRDefault="00D52C8C" w:rsidP="00136255">
      <w:pPr>
        <w:shd w:val="clear" w:color="auto" w:fill="FFFFFF" w:themeFill="background1"/>
        <w:tabs>
          <w:tab w:val="left" w:pos="1708"/>
        </w:tabs>
        <w:jc w:val="both"/>
      </w:pPr>
    </w:p>
    <w:p w14:paraId="0FB82B52" w14:textId="03F457CB" w:rsidR="00D52C8C" w:rsidRPr="00D52C8C" w:rsidRDefault="00D52C8C" w:rsidP="00D52C8C">
      <w:pPr>
        <w:rPr>
          <w:szCs w:val="24"/>
        </w:rPr>
      </w:pPr>
      <w:r w:rsidRPr="00D52C8C">
        <w:rPr>
          <w:szCs w:val="24"/>
        </w:rPr>
        <w:t>Techniniame projekte pastebėtos klaidos, netikslumai, geometriniai ar inžineriniai neatitikimai bus patikslinti ir ištaisyti rengiant  darbo projektą.</w:t>
      </w:r>
    </w:p>
    <w:p w14:paraId="0B2DEC5D" w14:textId="77777777" w:rsidR="00136255" w:rsidRPr="005732D4" w:rsidRDefault="00136255" w:rsidP="00136255">
      <w:pPr>
        <w:shd w:val="clear" w:color="auto" w:fill="FFFFFF" w:themeFill="background1"/>
        <w:tabs>
          <w:tab w:val="left" w:pos="1708"/>
        </w:tabs>
        <w:jc w:val="both"/>
        <w:rPr>
          <w:bCs/>
          <w:szCs w:val="24"/>
          <w:u w:val="single"/>
        </w:rPr>
      </w:pPr>
    </w:p>
    <w:p w14:paraId="5BCDD3BD" w14:textId="47B5079B" w:rsidR="00B20A96" w:rsidRPr="006531AB" w:rsidRDefault="00B20A96" w:rsidP="00AB2F01">
      <w:pPr>
        <w:pStyle w:val="Sraopastraipa"/>
        <w:shd w:val="clear" w:color="auto" w:fill="92D050"/>
        <w:tabs>
          <w:tab w:val="left" w:pos="4080"/>
          <w:tab w:val="left" w:pos="6600"/>
        </w:tabs>
        <w:ind w:left="0"/>
        <w:jc w:val="both"/>
        <w:rPr>
          <w:color w:val="000000" w:themeColor="text1"/>
          <w:u w:val="single"/>
        </w:rPr>
      </w:pPr>
      <w:r w:rsidRPr="006531AB">
        <w:rPr>
          <w:color w:val="000000" w:themeColor="text1"/>
          <w:u w:val="single"/>
        </w:rPr>
        <w:t xml:space="preserve">KLAUSIMAS </w:t>
      </w:r>
    </w:p>
    <w:p w14:paraId="7F87A03D" w14:textId="56B6BC60" w:rsidR="00D52C8C" w:rsidRPr="00D52C8C" w:rsidRDefault="00B20A96" w:rsidP="00D52C8C">
      <w:pPr>
        <w:shd w:val="clear" w:color="auto" w:fill="FFFFFF" w:themeFill="background1"/>
        <w:tabs>
          <w:tab w:val="left" w:pos="4080"/>
          <w:tab w:val="left" w:pos="6600"/>
        </w:tabs>
        <w:ind w:firstLine="567"/>
        <w:jc w:val="both"/>
        <w:rPr>
          <w:szCs w:val="24"/>
        </w:rPr>
      </w:pPr>
      <w:r>
        <w:t xml:space="preserve">  </w:t>
      </w:r>
      <w:r w:rsidR="00F526A8" w:rsidRPr="000422A2">
        <w:t xml:space="preserve"> </w:t>
      </w:r>
      <w:r w:rsidR="00177EE0" w:rsidRPr="00327C31">
        <w:rPr>
          <w:kern w:val="3"/>
          <w:szCs w:val="24"/>
        </w:rPr>
        <w:t>Projekte stoglangių numatytas rankinis atidarymas nuo stogo, tačiau nurodyta, kad stoglangiai turi atitikti EN 12101-2 standartą. Šis standartas yra stoglangių su pavaromis. Prašome nurodyti kokius stoglangius vertinti pasiūlyme?</w:t>
      </w:r>
      <w:r w:rsidR="00F526A8" w:rsidRPr="000422A2">
        <w:br/>
      </w:r>
      <w:r w:rsidRPr="00136255">
        <w:rPr>
          <w:b/>
          <w:bCs/>
        </w:rPr>
        <w:t xml:space="preserve"> </w:t>
      </w:r>
      <w:r w:rsidR="00F526A8" w:rsidRPr="00136255">
        <w:rPr>
          <w:b/>
          <w:bCs/>
          <w:u w:val="single"/>
        </w:rPr>
        <w:t>ATSAKYMAS</w:t>
      </w:r>
      <w:r w:rsidR="00F526A8" w:rsidRPr="00136255">
        <w:rPr>
          <w:b/>
          <w:bCs/>
          <w:u w:val="single"/>
        </w:rPr>
        <w:br/>
      </w:r>
      <w:r w:rsidR="00D52C8C" w:rsidRPr="00D52C8C">
        <w:rPr>
          <w:szCs w:val="24"/>
        </w:rPr>
        <w:t xml:space="preserve">Stoglangius vertinti kaip nurodyta 3. SS2404-01-TP-SA dalyje, SS2246-01-TP-SA-TS, TS-02 atidaromus rankiniu būdu. </w:t>
      </w:r>
    </w:p>
    <w:p w14:paraId="032D1A37" w14:textId="71B9CA02" w:rsidR="00136255" w:rsidRPr="00D52C8C" w:rsidRDefault="00D52C8C" w:rsidP="00D52C8C">
      <w:pPr>
        <w:shd w:val="clear" w:color="auto" w:fill="FFFFFF" w:themeFill="background1"/>
        <w:tabs>
          <w:tab w:val="left" w:pos="4080"/>
          <w:tab w:val="left" w:pos="6600"/>
        </w:tabs>
        <w:ind w:firstLine="567"/>
        <w:jc w:val="both"/>
        <w:rPr>
          <w:szCs w:val="24"/>
        </w:rPr>
      </w:pPr>
      <w:r w:rsidRPr="00D52C8C">
        <w:rPr>
          <w:szCs w:val="24"/>
        </w:rPr>
        <w:t>Techniniame projekte pastebėtos klaidos, netikslumai, geometriniai ar inžineriniai neatitikimai bus patikslinti ir ištaisyti rengiant darbo projektą.</w:t>
      </w:r>
    </w:p>
    <w:p w14:paraId="5F2E691D" w14:textId="77777777" w:rsidR="00D52C8C" w:rsidRDefault="00D52C8C" w:rsidP="00D52C8C">
      <w:pPr>
        <w:shd w:val="clear" w:color="auto" w:fill="FFFFFF" w:themeFill="background1"/>
        <w:tabs>
          <w:tab w:val="left" w:pos="4080"/>
          <w:tab w:val="left" w:pos="6600"/>
        </w:tabs>
        <w:ind w:firstLine="567"/>
        <w:jc w:val="both"/>
      </w:pPr>
    </w:p>
    <w:p w14:paraId="7C601A11" w14:textId="06F1A67F" w:rsidR="00177EE0" w:rsidRPr="006531AB" w:rsidRDefault="00177EE0" w:rsidP="00AB2F01">
      <w:pPr>
        <w:pStyle w:val="Sraopastraipa"/>
        <w:shd w:val="clear" w:color="auto" w:fill="92D050"/>
        <w:tabs>
          <w:tab w:val="left" w:pos="4080"/>
          <w:tab w:val="left" w:pos="6600"/>
        </w:tabs>
        <w:ind w:left="0"/>
        <w:jc w:val="both"/>
        <w:rPr>
          <w:color w:val="000000" w:themeColor="text1"/>
          <w:u w:val="single"/>
        </w:rPr>
      </w:pPr>
      <w:r w:rsidRPr="006531AB">
        <w:rPr>
          <w:color w:val="000000" w:themeColor="text1"/>
          <w:u w:val="single"/>
        </w:rPr>
        <w:t xml:space="preserve">KLAUSIMAS </w:t>
      </w:r>
    </w:p>
    <w:p w14:paraId="202A967E" w14:textId="77777777" w:rsidR="00136255" w:rsidRDefault="00177EE0" w:rsidP="00136255">
      <w:pPr>
        <w:pStyle w:val="Sraopastraipa"/>
        <w:tabs>
          <w:tab w:val="left" w:pos="851"/>
        </w:tabs>
        <w:ind w:left="0"/>
        <w:jc w:val="both"/>
        <w:rPr>
          <w:kern w:val="3"/>
          <w:szCs w:val="24"/>
        </w:rPr>
      </w:pPr>
      <w:r>
        <w:t xml:space="preserve">  </w:t>
      </w:r>
      <w:r w:rsidRPr="000422A2">
        <w:t xml:space="preserve"> </w:t>
      </w:r>
      <w:r w:rsidRPr="00327C31">
        <w:rPr>
          <w:kern w:val="3"/>
          <w:szCs w:val="24"/>
        </w:rPr>
        <w:t xml:space="preserve">Stogo detalizacijoje nurodyta, kad numatomas 140 mm storio pagrindinis PIR plokščių sluoksnis ir papildomas 20 mm sluoksnis nuolydžiui formuoti per visą stogo plotą. Kadangi stogo metalinės konstrukcijos jau yra sumontuotos su projektiniu nuolydžiu, kintamo storio </w:t>
      </w:r>
      <w:proofErr w:type="spellStart"/>
      <w:r w:rsidRPr="00327C31">
        <w:rPr>
          <w:kern w:val="3"/>
          <w:szCs w:val="24"/>
        </w:rPr>
        <w:t>nuolydinių</w:t>
      </w:r>
      <w:proofErr w:type="spellEnd"/>
      <w:r w:rsidRPr="00327C31">
        <w:rPr>
          <w:kern w:val="3"/>
          <w:szCs w:val="24"/>
        </w:rPr>
        <w:t xml:space="preserve"> plokščių naudoti nereikia. </w:t>
      </w:r>
      <w:proofErr w:type="spellStart"/>
      <w:r w:rsidRPr="00327C31">
        <w:rPr>
          <w:kern w:val="3"/>
          <w:szCs w:val="24"/>
        </w:rPr>
        <w:t>Nuolydines</w:t>
      </w:r>
      <w:proofErr w:type="spellEnd"/>
      <w:r w:rsidRPr="00327C31">
        <w:rPr>
          <w:kern w:val="3"/>
          <w:szCs w:val="24"/>
        </w:rPr>
        <w:t xml:space="preserve"> plokštes naudotume tik latako formavimui. Siekiant supaprastinti montavimą ir sumažinti medžiagų likučius, siūlome koreguoti mazgą: vietoj dviejų sluoksnių (140 mm + 20 mm) kloti vieną 160 mm storio PIR plokštę</w:t>
      </w:r>
    </w:p>
    <w:p w14:paraId="49E7CB0B" w14:textId="77777777" w:rsidR="00D52C8C" w:rsidRDefault="00177EE0" w:rsidP="00136255">
      <w:pPr>
        <w:pStyle w:val="Sraopastraipa"/>
        <w:tabs>
          <w:tab w:val="left" w:pos="851"/>
        </w:tabs>
        <w:ind w:left="0"/>
        <w:jc w:val="both"/>
        <w:rPr>
          <w:b/>
          <w:bCs/>
          <w:u w:val="single"/>
        </w:rPr>
      </w:pPr>
      <w:r w:rsidRPr="00136255">
        <w:rPr>
          <w:b/>
          <w:bCs/>
          <w:u w:val="single"/>
        </w:rPr>
        <w:t>ATSAKYMAS</w:t>
      </w:r>
    </w:p>
    <w:p w14:paraId="796C579C" w14:textId="3B65930E" w:rsidR="00D52C8C" w:rsidRDefault="00D52C8C" w:rsidP="00136255">
      <w:pPr>
        <w:pStyle w:val="Sraopastraipa"/>
        <w:tabs>
          <w:tab w:val="left" w:pos="851"/>
        </w:tabs>
        <w:ind w:left="0"/>
        <w:jc w:val="both"/>
        <w:rPr>
          <w:szCs w:val="24"/>
        </w:rPr>
      </w:pPr>
      <w:r w:rsidRPr="00D52C8C">
        <w:lastRenderedPageBreak/>
        <w:t xml:space="preserve"> </w:t>
      </w:r>
      <w:r w:rsidRPr="00D52C8C">
        <w:rPr>
          <w:szCs w:val="24"/>
        </w:rPr>
        <w:t>Vadovautis 4. SS2407-01-TP-SK projekto dalies sprendiniais.</w:t>
      </w:r>
    </w:p>
    <w:p w14:paraId="73FA1477" w14:textId="77777777" w:rsidR="007446E1" w:rsidRDefault="007446E1" w:rsidP="00136255">
      <w:pPr>
        <w:pStyle w:val="Sraopastraipa"/>
        <w:tabs>
          <w:tab w:val="left" w:pos="851"/>
        </w:tabs>
        <w:ind w:left="0"/>
        <w:jc w:val="both"/>
        <w:rPr>
          <w:szCs w:val="24"/>
        </w:rPr>
      </w:pPr>
    </w:p>
    <w:p w14:paraId="254EA62C" w14:textId="77777777" w:rsidR="007446E1" w:rsidRDefault="007446E1" w:rsidP="00136255">
      <w:pPr>
        <w:pStyle w:val="Sraopastraipa"/>
        <w:tabs>
          <w:tab w:val="left" w:pos="851"/>
        </w:tabs>
        <w:ind w:left="0"/>
        <w:jc w:val="both"/>
        <w:rPr>
          <w:szCs w:val="24"/>
        </w:rPr>
      </w:pPr>
    </w:p>
    <w:p w14:paraId="08A17B37" w14:textId="77777777" w:rsidR="007446E1" w:rsidRPr="007446E1" w:rsidRDefault="007446E1" w:rsidP="00136255">
      <w:pPr>
        <w:pStyle w:val="Sraopastraipa"/>
        <w:tabs>
          <w:tab w:val="left" w:pos="851"/>
        </w:tabs>
        <w:ind w:left="0"/>
        <w:jc w:val="both"/>
        <w:rPr>
          <w:szCs w:val="24"/>
        </w:rPr>
      </w:pPr>
    </w:p>
    <w:p w14:paraId="43065E18" w14:textId="7F8CF9CD" w:rsidR="00894036" w:rsidRPr="006531AB" w:rsidRDefault="00894036" w:rsidP="00AB2F01">
      <w:pPr>
        <w:pStyle w:val="Sraopastraipa"/>
        <w:shd w:val="clear" w:color="auto" w:fill="92D050"/>
        <w:tabs>
          <w:tab w:val="left" w:pos="4080"/>
          <w:tab w:val="left" w:pos="6600"/>
        </w:tabs>
        <w:ind w:left="0" w:firstLine="720"/>
        <w:jc w:val="both"/>
        <w:rPr>
          <w:color w:val="000000" w:themeColor="text1"/>
          <w:u w:val="single"/>
        </w:rPr>
      </w:pPr>
      <w:r w:rsidRPr="006531AB">
        <w:rPr>
          <w:color w:val="000000" w:themeColor="text1"/>
          <w:u w:val="single"/>
        </w:rPr>
        <w:t xml:space="preserve">KLAUSIMAS </w:t>
      </w:r>
    </w:p>
    <w:p w14:paraId="128EAE8E" w14:textId="29154E28" w:rsidR="00894036" w:rsidRPr="001D7557" w:rsidRDefault="00B155CD" w:rsidP="006F6490">
      <w:pPr>
        <w:shd w:val="clear" w:color="auto" w:fill="FFFFFF" w:themeFill="background1"/>
        <w:tabs>
          <w:tab w:val="left" w:pos="4080"/>
          <w:tab w:val="left" w:pos="6600"/>
        </w:tabs>
        <w:jc w:val="both"/>
        <w:rPr>
          <w:b/>
          <w:bCs/>
          <w:noProof/>
          <w:u w:val="single"/>
        </w:rPr>
      </w:pPr>
      <w:r w:rsidRPr="00AB2F01">
        <w:rPr>
          <w:noProof/>
        </w:rPr>
        <w:t xml:space="preserve">SA dalyje numatyta, kad Tambūro atitavaros įrengiamos iš žemo profilio plienos dangos. Prašome nurodyti profilius, ant kurių montuosis skardos lakštai. </w:t>
      </w:r>
      <w:r w:rsidRPr="00AB2F01">
        <w:rPr>
          <w:noProof/>
        </w:rPr>
        <w:br/>
      </w:r>
      <w:r w:rsidR="00AB2F01" w:rsidRPr="001D7557">
        <w:rPr>
          <w:b/>
          <w:bCs/>
          <w:noProof/>
          <w:u w:val="single"/>
        </w:rPr>
        <w:t>ATSAKYMAS</w:t>
      </w:r>
    </w:p>
    <w:p w14:paraId="67722BC9" w14:textId="4FD8C66F" w:rsidR="001D7557" w:rsidRPr="00D52C8C" w:rsidRDefault="001D7557" w:rsidP="006F6490">
      <w:pPr>
        <w:shd w:val="clear" w:color="auto" w:fill="FFFFFF" w:themeFill="background1"/>
        <w:tabs>
          <w:tab w:val="left" w:pos="4080"/>
          <w:tab w:val="left" w:pos="6600"/>
        </w:tabs>
        <w:jc w:val="both"/>
        <w:rPr>
          <w:noProof/>
        </w:rPr>
      </w:pPr>
      <w:r w:rsidRPr="001D7557">
        <w:rPr>
          <w:noProof/>
        </w:rPr>
        <w:t>Žemo profilio plieno dangos fasado apdaila tvirtinama ant cinkuotų omega profilių karkaso.</w:t>
      </w:r>
      <w:r w:rsidR="00D52C8C">
        <w:rPr>
          <w:noProof/>
        </w:rPr>
        <w:t xml:space="preserve"> </w:t>
      </w:r>
      <w:r w:rsidR="00D52C8C" w:rsidRPr="00D52C8C">
        <w:rPr>
          <w:szCs w:val="24"/>
        </w:rPr>
        <w:t xml:space="preserve">Atitvaros įrengimo detalė bus detalizuojama </w:t>
      </w:r>
      <w:r w:rsidR="00D52C8C">
        <w:rPr>
          <w:szCs w:val="24"/>
        </w:rPr>
        <w:t>d</w:t>
      </w:r>
      <w:r w:rsidR="00D52C8C" w:rsidRPr="00D52C8C">
        <w:rPr>
          <w:szCs w:val="24"/>
        </w:rPr>
        <w:t>arbo projekto stadijoje.</w:t>
      </w:r>
    </w:p>
    <w:p w14:paraId="3C87C016" w14:textId="77777777" w:rsidR="00894036" w:rsidRDefault="00894036" w:rsidP="006F6490">
      <w:pPr>
        <w:shd w:val="clear" w:color="auto" w:fill="FFFFFF" w:themeFill="background1"/>
        <w:tabs>
          <w:tab w:val="left" w:pos="4080"/>
          <w:tab w:val="left" w:pos="6600"/>
        </w:tabs>
        <w:jc w:val="both"/>
        <w:rPr>
          <w:noProof/>
          <w:u w:val="single"/>
        </w:rPr>
      </w:pPr>
    </w:p>
    <w:p w14:paraId="125E9EEC" w14:textId="5E5818FE" w:rsidR="00AB2F01" w:rsidRPr="006531AB" w:rsidRDefault="00AB2F01" w:rsidP="00AB2F01">
      <w:pPr>
        <w:pStyle w:val="Sraopastraipa"/>
        <w:shd w:val="clear" w:color="auto" w:fill="92D050"/>
        <w:tabs>
          <w:tab w:val="left" w:pos="4080"/>
          <w:tab w:val="left" w:pos="6600"/>
        </w:tabs>
        <w:ind w:left="0" w:firstLine="720"/>
        <w:jc w:val="both"/>
        <w:rPr>
          <w:color w:val="000000" w:themeColor="text1"/>
          <w:u w:val="single"/>
        </w:rPr>
      </w:pPr>
      <w:r w:rsidRPr="006531AB">
        <w:rPr>
          <w:color w:val="000000" w:themeColor="text1"/>
          <w:u w:val="single"/>
        </w:rPr>
        <w:t xml:space="preserve">KLAUSIMAS </w:t>
      </w:r>
    </w:p>
    <w:p w14:paraId="00B313E5" w14:textId="1253E37E" w:rsidR="00AB2F01" w:rsidRPr="001D7557" w:rsidRDefault="00B155CD" w:rsidP="006D0400">
      <w:pPr>
        <w:shd w:val="clear" w:color="auto" w:fill="FFFFFF" w:themeFill="background1"/>
        <w:tabs>
          <w:tab w:val="left" w:pos="4080"/>
          <w:tab w:val="left" w:pos="6600"/>
        </w:tabs>
        <w:rPr>
          <w:b/>
          <w:bCs/>
          <w:noProof/>
          <w:u w:val="single"/>
        </w:rPr>
      </w:pPr>
      <w:r w:rsidRPr="00AB2F01">
        <w:rPr>
          <w:noProof/>
        </w:rPr>
        <w:t xml:space="preserve">Aiškinamajame rašte stogo paklotui nurodyta RN, kitur REI30. Jeigu reikia REI30 apšiltinimas turi būti vata o ne PIR plokštės, kaip nurodyta detalėse. Prašome patikslinti ar stogo paklotui REI30 nurodymas yra neperteklinis reikalavimas? </w:t>
      </w:r>
      <w:r w:rsidRPr="00AB2F01">
        <w:rPr>
          <w:noProof/>
        </w:rPr>
        <w:br/>
      </w:r>
      <w:r w:rsidR="00AB2F01" w:rsidRPr="001D7557">
        <w:rPr>
          <w:b/>
          <w:bCs/>
          <w:noProof/>
          <w:u w:val="single"/>
        </w:rPr>
        <w:t>ATSAKYMAS</w:t>
      </w:r>
    </w:p>
    <w:p w14:paraId="35C93F9B" w14:textId="4A41794C" w:rsidR="001C7006" w:rsidRDefault="001D7557" w:rsidP="00D52C8C">
      <w:pPr>
        <w:shd w:val="clear" w:color="auto" w:fill="FFFFFF" w:themeFill="background1"/>
        <w:tabs>
          <w:tab w:val="left" w:pos="4080"/>
          <w:tab w:val="left" w:pos="6600"/>
        </w:tabs>
        <w:jc w:val="both"/>
        <w:rPr>
          <w:szCs w:val="24"/>
        </w:rPr>
      </w:pPr>
      <w:r w:rsidRPr="001D7557">
        <w:rPr>
          <w:noProof/>
        </w:rPr>
        <w:t xml:space="preserve">Stogo paklotui atsparumo ugniai reikalavimai nekeliami RN. </w:t>
      </w:r>
      <w:r w:rsidR="00D52C8C" w:rsidRPr="00D52C8C">
        <w:rPr>
          <w:szCs w:val="24"/>
        </w:rPr>
        <w:t>Vadovautis 14. SS2407-01-TP-GS projekto dalimi. Techniniame projekte pastebėtos klaidos, netikslumai, geometriniai ar inžineriniai neatitikimai bus patikslinti ir ištaisyti rengiant darbo projektą.</w:t>
      </w:r>
    </w:p>
    <w:p w14:paraId="2E5901B8" w14:textId="77777777" w:rsidR="00D52C8C" w:rsidRPr="00D52C8C" w:rsidRDefault="00D52C8C" w:rsidP="00D52C8C">
      <w:pPr>
        <w:shd w:val="clear" w:color="auto" w:fill="FFFFFF" w:themeFill="background1"/>
        <w:tabs>
          <w:tab w:val="left" w:pos="4080"/>
          <w:tab w:val="left" w:pos="6600"/>
        </w:tabs>
        <w:jc w:val="both"/>
        <w:rPr>
          <w:noProof/>
          <w:u w:val="single"/>
        </w:rPr>
      </w:pPr>
    </w:p>
    <w:p w14:paraId="5D9B48D9" w14:textId="74C3BB49" w:rsidR="00AB2F01" w:rsidRPr="006531AB" w:rsidRDefault="00AB2F01" w:rsidP="00AB2F01">
      <w:pPr>
        <w:pStyle w:val="Sraopastraipa"/>
        <w:shd w:val="clear" w:color="auto" w:fill="92D050"/>
        <w:tabs>
          <w:tab w:val="left" w:pos="4080"/>
          <w:tab w:val="left" w:pos="6600"/>
        </w:tabs>
        <w:ind w:left="0" w:firstLine="720"/>
        <w:jc w:val="both"/>
        <w:rPr>
          <w:color w:val="000000" w:themeColor="text1"/>
          <w:u w:val="single"/>
        </w:rPr>
      </w:pPr>
      <w:r w:rsidRPr="006531AB">
        <w:rPr>
          <w:color w:val="000000" w:themeColor="text1"/>
          <w:u w:val="single"/>
        </w:rPr>
        <w:t xml:space="preserve">KLAUSIMAS </w:t>
      </w:r>
    </w:p>
    <w:p w14:paraId="6CE0A785" w14:textId="16972D63" w:rsidR="006F6490" w:rsidRPr="00AB2F01" w:rsidRDefault="00B155CD" w:rsidP="006F6490">
      <w:pPr>
        <w:shd w:val="clear" w:color="auto" w:fill="FFFFFF" w:themeFill="background1"/>
        <w:tabs>
          <w:tab w:val="left" w:pos="4080"/>
          <w:tab w:val="left" w:pos="6600"/>
        </w:tabs>
        <w:jc w:val="both"/>
        <w:rPr>
          <w:noProof/>
        </w:rPr>
      </w:pPr>
      <w:r w:rsidRPr="00AB2F01">
        <w:rPr>
          <w:noProof/>
        </w:rPr>
        <w:t xml:space="preserve"> Pateikite prašau tikslų horizontaliojo denginio konstrukcinį mazgą (detalę), kuris užtikrintų gaisrinės saugos dalyje reikalaujamą REI 45 (su laikančiąja galia R iš abiejų pusių) atsparumą ugniai, o ne tik architektūrinėje dalyje nurodytą EI 45. Patikslinkite, ar virš TS 15 punkte (architektūrinė dalis) nurodytų bepakabių lubų karkaso privalo būti įrengiamas papildomas nepriklausomas, ugniaatsparus laikinąsias apkrovas atlaikantis konstrukcinis rėmas/paklotas, ar pasirinkta kita sertifikuota sisteminė gipso konstrukcija, turinti oficialią REI 45 atitikties deklaraciją.</w:t>
      </w:r>
    </w:p>
    <w:p w14:paraId="3851D0C5" w14:textId="705FF2E4" w:rsidR="00177EE0" w:rsidRPr="001C7006" w:rsidRDefault="00AB2F01" w:rsidP="006F6490">
      <w:pPr>
        <w:shd w:val="clear" w:color="auto" w:fill="FFFFFF" w:themeFill="background1"/>
        <w:tabs>
          <w:tab w:val="left" w:pos="4080"/>
          <w:tab w:val="left" w:pos="6600"/>
        </w:tabs>
        <w:jc w:val="both"/>
        <w:rPr>
          <w:b/>
          <w:bCs/>
          <w:u w:val="single"/>
        </w:rPr>
      </w:pPr>
      <w:r w:rsidRPr="001C7006">
        <w:rPr>
          <w:b/>
          <w:bCs/>
          <w:u w:val="single"/>
        </w:rPr>
        <w:t>ATSAKYMAS</w:t>
      </w:r>
    </w:p>
    <w:p w14:paraId="710394C4" w14:textId="647B172E" w:rsidR="00D52C8C" w:rsidRPr="00D52C8C" w:rsidRDefault="00D52C8C" w:rsidP="001C7006">
      <w:pPr>
        <w:jc w:val="both"/>
      </w:pPr>
      <w:r w:rsidRPr="00D52C8C">
        <w:rPr>
          <w:szCs w:val="24"/>
        </w:rPr>
        <w:t xml:space="preserve">Denginio konstrukcijai REI 45 įrengti turi būti naudojamas gipsinės sistemos, sienoms ir luboms turi būti pasirinkta sisteminė gipso kartono sistema, kuri atitinka REI45 priešgaisrinius reikalavimus. Detalūs konstrukcijų mazgai bus pateikimai </w:t>
      </w:r>
      <w:r w:rsidRPr="00D015DE">
        <w:rPr>
          <w:szCs w:val="24"/>
        </w:rPr>
        <w:t>Techniniame</w:t>
      </w:r>
      <w:r>
        <w:rPr>
          <w:szCs w:val="24"/>
        </w:rPr>
        <w:t xml:space="preserve"> </w:t>
      </w:r>
      <w:r w:rsidRPr="00D52C8C">
        <w:rPr>
          <w:szCs w:val="24"/>
        </w:rPr>
        <w:t>darbo projekte.</w:t>
      </w:r>
    </w:p>
    <w:p w14:paraId="0E01D1E0" w14:textId="77777777" w:rsidR="00D52C8C" w:rsidRDefault="00D52C8C" w:rsidP="001C7006">
      <w:pPr>
        <w:jc w:val="both"/>
      </w:pPr>
    </w:p>
    <w:p w14:paraId="0433188A" w14:textId="13F4D8C2" w:rsidR="00C428E2" w:rsidRPr="006531AB" w:rsidRDefault="00C428E2" w:rsidP="00C428E2">
      <w:pPr>
        <w:pStyle w:val="Sraopastraipa"/>
        <w:shd w:val="clear" w:color="auto" w:fill="92D050"/>
        <w:tabs>
          <w:tab w:val="left" w:pos="4080"/>
          <w:tab w:val="left" w:pos="6600"/>
        </w:tabs>
        <w:ind w:left="0" w:firstLine="720"/>
        <w:jc w:val="both"/>
        <w:rPr>
          <w:color w:val="000000" w:themeColor="text1"/>
          <w:u w:val="single"/>
        </w:rPr>
      </w:pPr>
      <w:r w:rsidRPr="006531AB">
        <w:rPr>
          <w:color w:val="000000" w:themeColor="text1"/>
          <w:u w:val="single"/>
        </w:rPr>
        <w:t xml:space="preserve">KLAUSIMAS </w:t>
      </w:r>
    </w:p>
    <w:p w14:paraId="773673E1" w14:textId="3600B536" w:rsidR="00C428E2" w:rsidRPr="007446E1" w:rsidRDefault="00C428E2" w:rsidP="00C428E2">
      <w:pPr>
        <w:shd w:val="clear" w:color="auto" w:fill="FFFFFF" w:themeFill="background1"/>
        <w:tabs>
          <w:tab w:val="left" w:pos="4080"/>
          <w:tab w:val="left" w:pos="6600"/>
        </w:tabs>
        <w:jc w:val="both"/>
        <w:rPr>
          <w:b/>
          <w:bCs/>
          <w:noProof/>
          <w:u w:val="single"/>
        </w:rPr>
      </w:pPr>
      <w:r w:rsidRPr="003B5A91">
        <w:rPr>
          <w:noProof/>
          <w:color w:val="EE0000"/>
        </w:rPr>
        <w:t xml:space="preserve"> </w:t>
      </w:r>
      <w:r w:rsidRPr="007446E1">
        <w:rPr>
          <w:noProof/>
          <w:color w:val="000000" w:themeColor="text1"/>
        </w:rPr>
        <w:t xml:space="preserve">Kiekių žiniaraštyje nurodytas grindų armavimas armatūra – 10,64 t. Grindų konstrukcijos detalėje armatūros tinklų nėra – nurodyta, kad betoninės grindys armuojamos tik fibromis (30 kg/m³).Atsižvelgiant į tai, prašome patikslinti: Kurioje vietoje/konstrukcijose yra numatyta kiekių žiniaraštyje nurodyta 10,64 t grindų armatūra? Ar projekte numatytas armavimas fibra + tinklai, ar tai yra kiekių dubliavimas/klaida? Jeigu armatūros tinklai yra būtini, prašome pateikti trūkstamus grindų armavimo brėžinius su nurodytais tinklų diametrais, žingsniu. </w:t>
      </w:r>
      <w:r w:rsidRPr="003B5A91">
        <w:rPr>
          <w:noProof/>
          <w:color w:val="EE0000"/>
        </w:rPr>
        <w:br/>
      </w:r>
      <w:r w:rsidRPr="007446E1">
        <w:rPr>
          <w:b/>
          <w:bCs/>
          <w:noProof/>
          <w:u w:val="single"/>
        </w:rPr>
        <w:t>ATSAKYMAS</w:t>
      </w:r>
    </w:p>
    <w:p w14:paraId="50A5CB2D" w14:textId="4CD744CE" w:rsidR="007446E1" w:rsidRDefault="007446E1" w:rsidP="00C428E2">
      <w:pPr>
        <w:shd w:val="clear" w:color="auto" w:fill="FFFFFF" w:themeFill="background1"/>
        <w:tabs>
          <w:tab w:val="left" w:pos="4080"/>
          <w:tab w:val="left" w:pos="6600"/>
        </w:tabs>
        <w:jc w:val="both"/>
        <w:rPr>
          <w:noProof/>
        </w:rPr>
      </w:pPr>
      <w:r w:rsidRPr="007446E1">
        <w:rPr>
          <w:noProof/>
        </w:rPr>
        <w:t>Grindų armavimui vertinti fibras.</w:t>
      </w:r>
      <w:r w:rsidR="002C7F72">
        <w:rPr>
          <w:noProof/>
        </w:rPr>
        <w:t xml:space="preserve"> </w:t>
      </w:r>
      <w:r w:rsidRPr="007446E1">
        <w:rPr>
          <w:noProof/>
        </w:rPr>
        <w:t>Armatūros tinklo B500B 10,64 t. vertinti nereikia.</w:t>
      </w:r>
      <w:r w:rsidR="002C7F72">
        <w:rPr>
          <w:noProof/>
        </w:rPr>
        <w:t xml:space="preserve"> </w:t>
      </w:r>
      <w:r w:rsidR="002C7F72" w:rsidRPr="002C7F72">
        <w:rPr>
          <w:noProof/>
        </w:rPr>
        <w:t>Techniniame projekte pastebėtos klaidos, netikslumai, geometriniai ar inžineriniai neatitikimai bus patikslinti ir ištaisyti rengiant darbo projektą.</w:t>
      </w:r>
    </w:p>
    <w:p w14:paraId="03BB7826" w14:textId="77777777" w:rsidR="00C428E2" w:rsidRDefault="00C428E2" w:rsidP="00C428E2">
      <w:pPr>
        <w:shd w:val="clear" w:color="auto" w:fill="FFFFFF" w:themeFill="background1"/>
        <w:tabs>
          <w:tab w:val="left" w:pos="4080"/>
          <w:tab w:val="left" w:pos="6600"/>
        </w:tabs>
        <w:jc w:val="both"/>
        <w:rPr>
          <w:noProof/>
        </w:rPr>
      </w:pPr>
    </w:p>
    <w:p w14:paraId="350D40A7" w14:textId="332C3A0F" w:rsidR="00C428E2" w:rsidRPr="006531AB" w:rsidRDefault="00C428E2" w:rsidP="00C428E2">
      <w:pPr>
        <w:pStyle w:val="Sraopastraipa"/>
        <w:shd w:val="clear" w:color="auto" w:fill="92D050"/>
        <w:tabs>
          <w:tab w:val="left" w:pos="4080"/>
          <w:tab w:val="left" w:pos="6600"/>
        </w:tabs>
        <w:ind w:left="0" w:firstLine="720"/>
        <w:jc w:val="both"/>
        <w:rPr>
          <w:color w:val="000000" w:themeColor="text1"/>
          <w:u w:val="single"/>
        </w:rPr>
      </w:pPr>
      <w:r w:rsidRPr="006531AB">
        <w:rPr>
          <w:color w:val="000000" w:themeColor="text1"/>
          <w:u w:val="single"/>
        </w:rPr>
        <w:t xml:space="preserve">KLAUSIMAS </w:t>
      </w:r>
    </w:p>
    <w:p w14:paraId="59058B85" w14:textId="5434B65A" w:rsidR="00C428E2" w:rsidRPr="007446E1" w:rsidRDefault="00C428E2" w:rsidP="00C428E2">
      <w:pPr>
        <w:shd w:val="clear" w:color="auto" w:fill="FFFFFF" w:themeFill="background1"/>
        <w:tabs>
          <w:tab w:val="left" w:pos="4080"/>
          <w:tab w:val="left" w:pos="6600"/>
        </w:tabs>
        <w:jc w:val="both"/>
        <w:rPr>
          <w:b/>
          <w:bCs/>
          <w:noProof/>
          <w:u w:val="single"/>
        </w:rPr>
      </w:pPr>
      <w:r w:rsidRPr="00C428E2">
        <w:rPr>
          <w:noProof/>
        </w:rPr>
        <w:t xml:space="preserve"> </w:t>
      </w:r>
      <w:r w:rsidRPr="007446E1">
        <w:rPr>
          <w:noProof/>
          <w:color w:val="000000" w:themeColor="text1"/>
        </w:rPr>
        <w:t xml:space="preserve">Kiekių žiniaraštyje nurodyti Termoprofiliai ant stogo (detalė SFM-1). Prašome nurodyti šių termoprofilių specifikaciją: medžiagiškumą, išmatavimus. </w:t>
      </w:r>
      <w:r w:rsidRPr="007446E1">
        <w:rPr>
          <w:noProof/>
          <w:color w:val="000000" w:themeColor="text1"/>
        </w:rPr>
        <w:br/>
      </w:r>
      <w:r w:rsidRPr="007446E1">
        <w:rPr>
          <w:b/>
          <w:bCs/>
          <w:noProof/>
          <w:u w:val="single"/>
        </w:rPr>
        <w:t>ATSAKYMAS</w:t>
      </w:r>
    </w:p>
    <w:p w14:paraId="0F38885E" w14:textId="77777777" w:rsidR="007446E1" w:rsidRPr="007446E1" w:rsidRDefault="007446E1" w:rsidP="007446E1">
      <w:pPr>
        <w:shd w:val="clear" w:color="auto" w:fill="FFFFFF" w:themeFill="background1"/>
        <w:tabs>
          <w:tab w:val="left" w:pos="4080"/>
          <w:tab w:val="left" w:pos="6600"/>
        </w:tabs>
        <w:jc w:val="both"/>
        <w:rPr>
          <w:noProof/>
        </w:rPr>
      </w:pPr>
      <w:r w:rsidRPr="007446E1">
        <w:rPr>
          <w:noProof/>
        </w:rPr>
        <w:t>Saulės elektrinės elementų tvirtinimui profiliai prie sintetinės PVC stogo dangos nenaudojant balasto, profiliai turi būti suderinami su PVC stogo danga.</w:t>
      </w:r>
    </w:p>
    <w:p w14:paraId="06D4445C" w14:textId="77777777" w:rsidR="007446E1" w:rsidRPr="007446E1" w:rsidRDefault="007446E1" w:rsidP="007446E1">
      <w:pPr>
        <w:shd w:val="clear" w:color="auto" w:fill="FFFFFF" w:themeFill="background1"/>
        <w:tabs>
          <w:tab w:val="left" w:pos="4080"/>
          <w:tab w:val="left" w:pos="6600"/>
        </w:tabs>
        <w:jc w:val="both"/>
        <w:rPr>
          <w:noProof/>
        </w:rPr>
      </w:pPr>
      <w:r w:rsidRPr="007446E1">
        <w:rPr>
          <w:noProof/>
        </w:rPr>
        <w:lastRenderedPageBreak/>
        <w:t>Štampuotas PVC profilis:</w:t>
      </w:r>
    </w:p>
    <w:p w14:paraId="184F3878" w14:textId="503E7D50" w:rsidR="007446E1" w:rsidRPr="007446E1" w:rsidRDefault="007446E1" w:rsidP="007446E1">
      <w:pPr>
        <w:shd w:val="clear" w:color="auto" w:fill="FFFFFF" w:themeFill="background1"/>
        <w:tabs>
          <w:tab w:val="left" w:pos="4080"/>
          <w:tab w:val="left" w:pos="6600"/>
        </w:tabs>
        <w:jc w:val="both"/>
        <w:rPr>
          <w:noProof/>
        </w:rPr>
      </w:pPr>
      <w:r w:rsidRPr="007446E1">
        <w:rPr>
          <w:noProof/>
        </w:rPr>
        <w:t>Ilgis - ≥3 metrai</w:t>
      </w:r>
      <w:r w:rsidR="0038547A">
        <w:rPr>
          <w:noProof/>
        </w:rPr>
        <w:t>;</w:t>
      </w:r>
    </w:p>
    <w:p w14:paraId="32360C2A" w14:textId="085A3FC1" w:rsidR="007446E1" w:rsidRPr="007446E1" w:rsidRDefault="007446E1" w:rsidP="007446E1">
      <w:pPr>
        <w:shd w:val="clear" w:color="auto" w:fill="FFFFFF" w:themeFill="background1"/>
        <w:tabs>
          <w:tab w:val="left" w:pos="4080"/>
          <w:tab w:val="left" w:pos="6600"/>
        </w:tabs>
        <w:jc w:val="both"/>
        <w:rPr>
          <w:noProof/>
        </w:rPr>
      </w:pPr>
      <w:r w:rsidRPr="007446E1">
        <w:rPr>
          <w:noProof/>
        </w:rPr>
        <w:t>Profilio pagrindas - ≥80 mm</w:t>
      </w:r>
      <w:r w:rsidR="0038547A">
        <w:rPr>
          <w:noProof/>
        </w:rPr>
        <w:t>;</w:t>
      </w:r>
    </w:p>
    <w:p w14:paraId="5E7D866A" w14:textId="094C92DA" w:rsidR="007446E1" w:rsidRPr="007446E1" w:rsidRDefault="007446E1" w:rsidP="007446E1">
      <w:pPr>
        <w:shd w:val="clear" w:color="auto" w:fill="FFFFFF" w:themeFill="background1"/>
        <w:tabs>
          <w:tab w:val="left" w:pos="4080"/>
          <w:tab w:val="left" w:pos="6600"/>
        </w:tabs>
        <w:jc w:val="both"/>
        <w:rPr>
          <w:noProof/>
        </w:rPr>
      </w:pPr>
      <w:r w:rsidRPr="007446E1">
        <w:rPr>
          <w:noProof/>
        </w:rPr>
        <w:t>PVC storis - ≥3 mm</w:t>
      </w:r>
      <w:r w:rsidR="0038547A">
        <w:rPr>
          <w:noProof/>
        </w:rPr>
        <w:t>;</w:t>
      </w:r>
    </w:p>
    <w:p w14:paraId="109A8493" w14:textId="59AA7076" w:rsidR="007446E1" w:rsidRPr="007446E1" w:rsidRDefault="007446E1" w:rsidP="007446E1">
      <w:pPr>
        <w:shd w:val="clear" w:color="auto" w:fill="FFFFFF" w:themeFill="background1"/>
        <w:tabs>
          <w:tab w:val="left" w:pos="4080"/>
          <w:tab w:val="left" w:pos="6600"/>
        </w:tabs>
        <w:jc w:val="both"/>
        <w:rPr>
          <w:noProof/>
        </w:rPr>
      </w:pPr>
      <w:r w:rsidRPr="007446E1">
        <w:rPr>
          <w:noProof/>
        </w:rPr>
        <w:t>Aukštis - ≥33 mm</w:t>
      </w:r>
      <w:r w:rsidR="0038547A">
        <w:rPr>
          <w:noProof/>
        </w:rPr>
        <w:t>;</w:t>
      </w:r>
    </w:p>
    <w:p w14:paraId="3941877C" w14:textId="4CD6BC8D" w:rsidR="007446E1" w:rsidRPr="007446E1" w:rsidRDefault="007446E1" w:rsidP="007446E1">
      <w:pPr>
        <w:shd w:val="clear" w:color="auto" w:fill="FFFFFF" w:themeFill="background1"/>
        <w:tabs>
          <w:tab w:val="left" w:pos="4080"/>
          <w:tab w:val="left" w:pos="6600"/>
        </w:tabs>
        <w:jc w:val="both"/>
        <w:rPr>
          <w:noProof/>
        </w:rPr>
      </w:pPr>
      <w:r w:rsidRPr="007446E1">
        <w:rPr>
          <w:noProof/>
        </w:rPr>
        <w:t>Plotis - ≥30 mm</w:t>
      </w:r>
      <w:r w:rsidR="0038547A">
        <w:rPr>
          <w:noProof/>
        </w:rPr>
        <w:t>.</w:t>
      </w:r>
      <w:r w:rsidRPr="007446E1">
        <w:rPr>
          <w:noProof/>
        </w:rPr>
        <w:t> </w:t>
      </w:r>
    </w:p>
    <w:p w14:paraId="21F77E4F" w14:textId="77777777" w:rsidR="007446E1" w:rsidRPr="007446E1" w:rsidRDefault="007446E1" w:rsidP="007446E1">
      <w:pPr>
        <w:shd w:val="clear" w:color="auto" w:fill="FFFFFF" w:themeFill="background1"/>
        <w:tabs>
          <w:tab w:val="left" w:pos="4080"/>
          <w:tab w:val="left" w:pos="6600"/>
        </w:tabs>
        <w:jc w:val="both"/>
        <w:rPr>
          <w:noProof/>
        </w:rPr>
      </w:pPr>
      <w:r w:rsidRPr="007446E1">
        <w:rPr>
          <w:noProof/>
        </w:rPr>
        <w:t>Aliuminis profilis (montuojamas į PVC štampuotą profilį):</w:t>
      </w:r>
    </w:p>
    <w:p w14:paraId="2EB56382" w14:textId="650C3C1F" w:rsidR="007446E1" w:rsidRPr="007446E1" w:rsidRDefault="007446E1" w:rsidP="007446E1">
      <w:pPr>
        <w:shd w:val="clear" w:color="auto" w:fill="FFFFFF" w:themeFill="background1"/>
        <w:tabs>
          <w:tab w:val="left" w:pos="4080"/>
          <w:tab w:val="left" w:pos="6600"/>
        </w:tabs>
        <w:jc w:val="both"/>
        <w:rPr>
          <w:noProof/>
        </w:rPr>
      </w:pPr>
      <w:r w:rsidRPr="007446E1">
        <w:rPr>
          <w:noProof/>
        </w:rPr>
        <w:t>Ilgis - ≥3 metrai</w:t>
      </w:r>
      <w:r w:rsidR="0038547A">
        <w:rPr>
          <w:noProof/>
        </w:rPr>
        <w:t>;</w:t>
      </w:r>
    </w:p>
    <w:p w14:paraId="7FB73EA6" w14:textId="216B555E" w:rsidR="007446E1" w:rsidRPr="007446E1" w:rsidRDefault="007446E1" w:rsidP="007446E1">
      <w:pPr>
        <w:shd w:val="clear" w:color="auto" w:fill="FFFFFF" w:themeFill="background1"/>
        <w:tabs>
          <w:tab w:val="left" w:pos="4080"/>
          <w:tab w:val="left" w:pos="6600"/>
        </w:tabs>
        <w:jc w:val="both"/>
        <w:rPr>
          <w:noProof/>
        </w:rPr>
      </w:pPr>
      <w:r w:rsidRPr="007446E1">
        <w:rPr>
          <w:noProof/>
        </w:rPr>
        <w:t>Storis- ≥2 mm</w:t>
      </w:r>
      <w:r w:rsidR="0038547A">
        <w:rPr>
          <w:noProof/>
        </w:rPr>
        <w:t>;</w:t>
      </w:r>
    </w:p>
    <w:p w14:paraId="33EB70FF" w14:textId="2DB6C467" w:rsidR="007446E1" w:rsidRPr="007446E1" w:rsidRDefault="007446E1" w:rsidP="007446E1">
      <w:pPr>
        <w:shd w:val="clear" w:color="auto" w:fill="FFFFFF" w:themeFill="background1"/>
        <w:tabs>
          <w:tab w:val="left" w:pos="4080"/>
          <w:tab w:val="left" w:pos="6600"/>
        </w:tabs>
        <w:jc w:val="both"/>
        <w:rPr>
          <w:noProof/>
        </w:rPr>
      </w:pPr>
      <w:r w:rsidRPr="007446E1">
        <w:rPr>
          <w:noProof/>
        </w:rPr>
        <w:t>PVC storis - ≥3 mm</w:t>
      </w:r>
      <w:r w:rsidR="0038547A">
        <w:rPr>
          <w:noProof/>
        </w:rPr>
        <w:t>;</w:t>
      </w:r>
    </w:p>
    <w:p w14:paraId="6A5AC8DE" w14:textId="5799614F" w:rsidR="007446E1" w:rsidRPr="007446E1" w:rsidRDefault="007446E1" w:rsidP="007446E1">
      <w:pPr>
        <w:shd w:val="clear" w:color="auto" w:fill="FFFFFF" w:themeFill="background1"/>
        <w:tabs>
          <w:tab w:val="left" w:pos="4080"/>
          <w:tab w:val="left" w:pos="6600"/>
        </w:tabs>
        <w:jc w:val="both"/>
        <w:rPr>
          <w:noProof/>
        </w:rPr>
      </w:pPr>
      <w:r w:rsidRPr="007446E1">
        <w:rPr>
          <w:noProof/>
        </w:rPr>
        <w:t>Aukštis - ≥25 mm</w:t>
      </w:r>
      <w:r w:rsidR="0038547A">
        <w:rPr>
          <w:noProof/>
        </w:rPr>
        <w:t>;</w:t>
      </w:r>
    </w:p>
    <w:p w14:paraId="37D8CB82" w14:textId="3236EEE3" w:rsidR="007446E1" w:rsidRPr="007446E1" w:rsidRDefault="007446E1" w:rsidP="007446E1">
      <w:pPr>
        <w:shd w:val="clear" w:color="auto" w:fill="FFFFFF" w:themeFill="background1"/>
        <w:tabs>
          <w:tab w:val="left" w:pos="4080"/>
          <w:tab w:val="left" w:pos="6600"/>
        </w:tabs>
        <w:jc w:val="both"/>
        <w:rPr>
          <w:noProof/>
        </w:rPr>
      </w:pPr>
      <w:r w:rsidRPr="007446E1">
        <w:rPr>
          <w:noProof/>
        </w:rPr>
        <w:t>Plotis - ≥20 mm</w:t>
      </w:r>
      <w:r w:rsidR="0038547A">
        <w:rPr>
          <w:noProof/>
        </w:rPr>
        <w:t>;</w:t>
      </w:r>
    </w:p>
    <w:p w14:paraId="1E4364B2" w14:textId="7D3D6241" w:rsidR="007446E1" w:rsidRPr="007446E1" w:rsidRDefault="007446E1" w:rsidP="007446E1">
      <w:pPr>
        <w:shd w:val="clear" w:color="auto" w:fill="FFFFFF" w:themeFill="background1"/>
        <w:tabs>
          <w:tab w:val="left" w:pos="4080"/>
          <w:tab w:val="left" w:pos="6600"/>
        </w:tabs>
        <w:jc w:val="both"/>
        <w:rPr>
          <w:noProof/>
        </w:rPr>
      </w:pPr>
      <w:r w:rsidRPr="007446E1">
        <w:rPr>
          <w:noProof/>
        </w:rPr>
        <w:t>Aliuminio kokybė - EN6060 T6-AIMgSi 0,5 F22</w:t>
      </w:r>
      <w:r w:rsidR="0038547A">
        <w:rPr>
          <w:noProof/>
        </w:rPr>
        <w:t>.</w:t>
      </w:r>
      <w:r w:rsidRPr="007446E1">
        <w:rPr>
          <w:noProof/>
        </w:rPr>
        <w:t> </w:t>
      </w:r>
    </w:p>
    <w:p w14:paraId="1A7AC1A1" w14:textId="36EF52F3" w:rsidR="007446E1" w:rsidRPr="007446E1" w:rsidRDefault="007446E1" w:rsidP="007446E1">
      <w:pPr>
        <w:shd w:val="clear" w:color="auto" w:fill="FFFFFF" w:themeFill="background1"/>
        <w:tabs>
          <w:tab w:val="left" w:pos="4080"/>
          <w:tab w:val="left" w:pos="6600"/>
        </w:tabs>
        <w:jc w:val="both"/>
        <w:rPr>
          <w:noProof/>
        </w:rPr>
      </w:pPr>
      <w:r w:rsidRPr="007446E1">
        <w:rPr>
          <w:noProof/>
        </w:rPr>
        <w:t>Savisriegis nerūdijančio plieno tvirtinimo elementas su tarpine</w:t>
      </w:r>
      <w:r w:rsidR="0038547A">
        <w:rPr>
          <w:noProof/>
        </w:rPr>
        <w:t>:</w:t>
      </w:r>
    </w:p>
    <w:p w14:paraId="72630378" w14:textId="164DF28C" w:rsidR="007446E1" w:rsidRPr="007446E1" w:rsidRDefault="007446E1" w:rsidP="007446E1">
      <w:pPr>
        <w:shd w:val="clear" w:color="auto" w:fill="FFFFFF" w:themeFill="background1"/>
        <w:tabs>
          <w:tab w:val="left" w:pos="4080"/>
          <w:tab w:val="left" w:pos="6600"/>
        </w:tabs>
        <w:jc w:val="both"/>
        <w:rPr>
          <w:noProof/>
        </w:rPr>
      </w:pPr>
      <w:r w:rsidRPr="007446E1">
        <w:rPr>
          <w:noProof/>
        </w:rPr>
        <w:t>Skersmuo - ≥6 mm</w:t>
      </w:r>
      <w:r w:rsidR="0038547A">
        <w:rPr>
          <w:noProof/>
        </w:rPr>
        <w:t>;</w:t>
      </w:r>
    </w:p>
    <w:p w14:paraId="5B890575" w14:textId="475E9629" w:rsidR="007446E1" w:rsidRPr="007446E1" w:rsidRDefault="007446E1" w:rsidP="007446E1">
      <w:pPr>
        <w:shd w:val="clear" w:color="auto" w:fill="FFFFFF" w:themeFill="background1"/>
        <w:tabs>
          <w:tab w:val="left" w:pos="4080"/>
          <w:tab w:val="left" w:pos="6600"/>
        </w:tabs>
        <w:jc w:val="both"/>
        <w:rPr>
          <w:noProof/>
        </w:rPr>
      </w:pPr>
      <w:r w:rsidRPr="007446E1">
        <w:rPr>
          <w:noProof/>
        </w:rPr>
        <w:t>Ilgis - ≥25 mm</w:t>
      </w:r>
      <w:r w:rsidR="0038547A">
        <w:rPr>
          <w:noProof/>
        </w:rPr>
        <w:t>;</w:t>
      </w:r>
    </w:p>
    <w:p w14:paraId="06CE1D5B" w14:textId="12B390AB" w:rsidR="007446E1" w:rsidRDefault="007446E1" w:rsidP="007446E1">
      <w:pPr>
        <w:shd w:val="clear" w:color="auto" w:fill="FFFFFF" w:themeFill="background1"/>
        <w:tabs>
          <w:tab w:val="left" w:pos="4080"/>
          <w:tab w:val="left" w:pos="6600"/>
        </w:tabs>
        <w:jc w:val="both"/>
        <w:rPr>
          <w:noProof/>
        </w:rPr>
      </w:pPr>
      <w:r w:rsidRPr="007446E1">
        <w:rPr>
          <w:noProof/>
        </w:rPr>
        <w:t>Nerūdijančio plieno kokybė - A2</w:t>
      </w:r>
      <w:r w:rsidR="0038547A">
        <w:rPr>
          <w:noProof/>
        </w:rPr>
        <w:t>.</w:t>
      </w:r>
    </w:p>
    <w:p w14:paraId="2F8D8E0E" w14:textId="77777777" w:rsidR="007446E1" w:rsidRDefault="007446E1" w:rsidP="007446E1">
      <w:pPr>
        <w:shd w:val="clear" w:color="auto" w:fill="FFFFFF" w:themeFill="background1"/>
        <w:tabs>
          <w:tab w:val="left" w:pos="4080"/>
          <w:tab w:val="left" w:pos="6600"/>
        </w:tabs>
        <w:jc w:val="both"/>
        <w:rPr>
          <w:noProof/>
        </w:rPr>
      </w:pPr>
    </w:p>
    <w:p w14:paraId="5EA5E4B3" w14:textId="42BC120A" w:rsidR="00C428E2" w:rsidRPr="006531AB" w:rsidRDefault="00C428E2" w:rsidP="00C428E2">
      <w:pPr>
        <w:pStyle w:val="Sraopastraipa"/>
        <w:shd w:val="clear" w:color="auto" w:fill="92D050"/>
        <w:tabs>
          <w:tab w:val="left" w:pos="4080"/>
          <w:tab w:val="left" w:pos="6600"/>
        </w:tabs>
        <w:ind w:left="0" w:firstLine="720"/>
        <w:jc w:val="both"/>
        <w:rPr>
          <w:color w:val="000000" w:themeColor="text1"/>
          <w:u w:val="single"/>
        </w:rPr>
      </w:pPr>
      <w:r w:rsidRPr="006531AB">
        <w:rPr>
          <w:color w:val="000000" w:themeColor="text1"/>
          <w:u w:val="single"/>
        </w:rPr>
        <w:t xml:space="preserve">KLAUSIMAS </w:t>
      </w:r>
    </w:p>
    <w:p w14:paraId="0FB56361" w14:textId="21BA967D" w:rsidR="00C428E2" w:rsidRDefault="00C428E2" w:rsidP="007C7BD0">
      <w:pPr>
        <w:shd w:val="clear" w:color="auto" w:fill="FFFFFF" w:themeFill="background1"/>
        <w:tabs>
          <w:tab w:val="left" w:pos="4080"/>
          <w:tab w:val="left" w:pos="6600"/>
        </w:tabs>
        <w:rPr>
          <w:noProof/>
        </w:rPr>
      </w:pPr>
      <w:r w:rsidRPr="007446E1">
        <w:rPr>
          <w:noProof/>
          <w:color w:val="000000" w:themeColor="text1"/>
        </w:rPr>
        <w:t xml:space="preserve">VN dalyje pavaizduoti nuotekų stovai nuo kondicionierių - keturi, bei sifonų skaičius taip pat duotas kaip keturioms sistemoms. Šilumos tiekimo dalies brėžiniuose parodytos 3 sistemos. Prašome patikslti, kokį kieki sistemų vertinti pasiūlyme? </w:t>
      </w:r>
      <w:r w:rsidRPr="003B5A91">
        <w:rPr>
          <w:noProof/>
          <w:color w:val="EE0000"/>
        </w:rPr>
        <w:br/>
      </w:r>
      <w:r w:rsidRPr="007446E1">
        <w:rPr>
          <w:b/>
          <w:bCs/>
          <w:noProof/>
          <w:u w:val="single"/>
        </w:rPr>
        <w:t>ATSAKYMAS</w:t>
      </w:r>
    </w:p>
    <w:p w14:paraId="4A6BD197" w14:textId="797777C3" w:rsidR="007446E1" w:rsidRPr="00D52C8C" w:rsidRDefault="007446E1" w:rsidP="007446E1">
      <w:pPr>
        <w:shd w:val="clear" w:color="auto" w:fill="FFFFFF" w:themeFill="background1"/>
        <w:tabs>
          <w:tab w:val="left" w:pos="4080"/>
          <w:tab w:val="left" w:pos="6600"/>
        </w:tabs>
        <w:jc w:val="both"/>
        <w:rPr>
          <w:noProof/>
        </w:rPr>
      </w:pPr>
      <w:r>
        <w:rPr>
          <w:noProof/>
        </w:rPr>
        <w:t xml:space="preserve">Vertinti 3 sistemas. </w:t>
      </w:r>
      <w:r>
        <w:rPr>
          <w:szCs w:val="24"/>
        </w:rPr>
        <w:t xml:space="preserve">Sprendiniai bus </w:t>
      </w:r>
      <w:r w:rsidRPr="00D015DE">
        <w:rPr>
          <w:szCs w:val="24"/>
        </w:rPr>
        <w:t>detalizuojami darbo</w:t>
      </w:r>
      <w:r w:rsidRPr="00D52C8C">
        <w:rPr>
          <w:szCs w:val="24"/>
        </w:rPr>
        <w:t xml:space="preserve"> projekto stadijoje.</w:t>
      </w:r>
    </w:p>
    <w:p w14:paraId="46ACEC51" w14:textId="77777777" w:rsidR="00C428E2" w:rsidRDefault="00C428E2" w:rsidP="00C428E2">
      <w:pPr>
        <w:shd w:val="clear" w:color="auto" w:fill="FFFFFF" w:themeFill="background1"/>
        <w:tabs>
          <w:tab w:val="left" w:pos="4080"/>
          <w:tab w:val="left" w:pos="6600"/>
        </w:tabs>
        <w:jc w:val="both"/>
        <w:rPr>
          <w:noProof/>
        </w:rPr>
      </w:pPr>
    </w:p>
    <w:p w14:paraId="1D4399D2" w14:textId="440CD323" w:rsidR="00C428E2" w:rsidRPr="006531AB" w:rsidRDefault="00C428E2" w:rsidP="00C428E2">
      <w:pPr>
        <w:pStyle w:val="Sraopastraipa"/>
        <w:shd w:val="clear" w:color="auto" w:fill="92D050"/>
        <w:tabs>
          <w:tab w:val="left" w:pos="4080"/>
          <w:tab w:val="left" w:pos="6600"/>
        </w:tabs>
        <w:ind w:left="0" w:firstLine="720"/>
        <w:jc w:val="both"/>
        <w:rPr>
          <w:color w:val="000000" w:themeColor="text1"/>
          <w:u w:val="single"/>
        </w:rPr>
      </w:pPr>
      <w:r w:rsidRPr="006531AB">
        <w:rPr>
          <w:color w:val="000000" w:themeColor="text1"/>
          <w:u w:val="single"/>
        </w:rPr>
        <w:t xml:space="preserve">KLAUSIMAS </w:t>
      </w:r>
    </w:p>
    <w:p w14:paraId="29665260" w14:textId="77777777" w:rsidR="00C428E2" w:rsidRPr="007446E1" w:rsidRDefault="00C428E2" w:rsidP="00C428E2">
      <w:pPr>
        <w:shd w:val="clear" w:color="auto" w:fill="FFFFFF" w:themeFill="background1"/>
        <w:tabs>
          <w:tab w:val="left" w:pos="4080"/>
          <w:tab w:val="left" w:pos="6600"/>
        </w:tabs>
        <w:jc w:val="both"/>
        <w:rPr>
          <w:noProof/>
          <w:color w:val="000000" w:themeColor="text1"/>
        </w:rPr>
      </w:pPr>
      <w:r w:rsidRPr="007446E1">
        <w:rPr>
          <w:noProof/>
          <w:color w:val="000000" w:themeColor="text1"/>
        </w:rPr>
        <w:t>Prašome detalizuoti stogelių virš įėjimo durų, metalinę konstrukciją.</w:t>
      </w:r>
    </w:p>
    <w:p w14:paraId="4BCAA824" w14:textId="5572F15C" w:rsidR="00C428E2" w:rsidRPr="007446E1" w:rsidRDefault="00C428E2" w:rsidP="00C428E2">
      <w:pPr>
        <w:shd w:val="clear" w:color="auto" w:fill="FFFFFF" w:themeFill="background1"/>
        <w:tabs>
          <w:tab w:val="left" w:pos="4080"/>
          <w:tab w:val="left" w:pos="6600"/>
        </w:tabs>
        <w:jc w:val="both"/>
        <w:rPr>
          <w:b/>
          <w:bCs/>
          <w:u w:val="single"/>
        </w:rPr>
      </w:pPr>
      <w:r w:rsidRPr="007446E1">
        <w:rPr>
          <w:b/>
          <w:bCs/>
          <w:u w:val="single"/>
        </w:rPr>
        <w:t>ATSAKYMAS</w:t>
      </w:r>
    </w:p>
    <w:p w14:paraId="3D33E95C" w14:textId="773A6760" w:rsidR="007446E1" w:rsidRPr="007446E1" w:rsidRDefault="007446E1" w:rsidP="00C428E2">
      <w:pPr>
        <w:shd w:val="clear" w:color="auto" w:fill="FFFFFF" w:themeFill="background1"/>
        <w:tabs>
          <w:tab w:val="left" w:pos="4080"/>
          <w:tab w:val="left" w:pos="6600"/>
        </w:tabs>
        <w:jc w:val="both"/>
      </w:pPr>
      <w:r w:rsidRPr="007446E1">
        <w:t xml:space="preserve">Stogelių konstrukcija </w:t>
      </w:r>
      <w:r>
        <w:t xml:space="preserve">bus </w:t>
      </w:r>
      <w:r w:rsidRPr="007446E1">
        <w:t xml:space="preserve">detalizuojama </w:t>
      </w:r>
      <w:r>
        <w:t xml:space="preserve">rengiant </w:t>
      </w:r>
      <w:r w:rsidRPr="00D015DE">
        <w:t>darbo</w:t>
      </w:r>
      <w:r w:rsidRPr="007446E1">
        <w:t xml:space="preserve"> projekt</w:t>
      </w:r>
      <w:r>
        <w:t>ą</w:t>
      </w:r>
      <w:r w:rsidRPr="007446E1">
        <w:t>.</w:t>
      </w:r>
    </w:p>
    <w:p w14:paraId="38A13C0E" w14:textId="77777777" w:rsidR="00C428E2" w:rsidRDefault="00C428E2" w:rsidP="00C428E2">
      <w:pPr>
        <w:pStyle w:val="Sraopastraipa"/>
        <w:shd w:val="clear" w:color="auto" w:fill="FFFFFF" w:themeFill="background1"/>
        <w:tabs>
          <w:tab w:val="left" w:pos="4080"/>
          <w:tab w:val="left" w:pos="6600"/>
        </w:tabs>
        <w:ind w:left="0"/>
        <w:jc w:val="both"/>
      </w:pPr>
    </w:p>
    <w:p w14:paraId="699B3E03" w14:textId="3B0CC6D3" w:rsidR="00CC64E8" w:rsidRPr="006531AB" w:rsidRDefault="00CC64E8" w:rsidP="00CC64E8">
      <w:pPr>
        <w:pStyle w:val="Sraopastraipa"/>
        <w:shd w:val="clear" w:color="auto" w:fill="92D050"/>
        <w:tabs>
          <w:tab w:val="left" w:pos="4080"/>
          <w:tab w:val="left" w:pos="6600"/>
        </w:tabs>
        <w:ind w:left="0" w:firstLine="720"/>
        <w:jc w:val="both"/>
        <w:rPr>
          <w:color w:val="000000" w:themeColor="text1"/>
          <w:u w:val="single"/>
        </w:rPr>
      </w:pPr>
      <w:r w:rsidRPr="006531AB">
        <w:rPr>
          <w:color w:val="000000" w:themeColor="text1"/>
          <w:u w:val="single"/>
        </w:rPr>
        <w:t xml:space="preserve">KLAUSIMAS </w:t>
      </w:r>
    </w:p>
    <w:p w14:paraId="3768F2E0" w14:textId="37256F90" w:rsidR="00CC64E8" w:rsidRPr="00B5550C" w:rsidRDefault="00CC64E8" w:rsidP="00CC64E8">
      <w:pPr>
        <w:shd w:val="clear" w:color="auto" w:fill="FFFFFF" w:themeFill="background1"/>
        <w:tabs>
          <w:tab w:val="left" w:pos="4080"/>
          <w:tab w:val="left" w:pos="6600"/>
        </w:tabs>
        <w:jc w:val="both"/>
        <w:rPr>
          <w:noProof/>
        </w:rPr>
      </w:pPr>
      <w:r w:rsidRPr="00B5550C">
        <w:rPr>
          <w:noProof/>
        </w:rPr>
        <w:t>Prašome nurodyti stogo PVC dangos technines charakteristikas, spalvą, storį.</w:t>
      </w:r>
    </w:p>
    <w:p w14:paraId="503A48ED" w14:textId="77777777" w:rsidR="00CC64E8" w:rsidRPr="00B5550C" w:rsidRDefault="00CC64E8" w:rsidP="00CC64E8">
      <w:pPr>
        <w:shd w:val="clear" w:color="auto" w:fill="FFFFFF" w:themeFill="background1"/>
        <w:tabs>
          <w:tab w:val="left" w:pos="4080"/>
          <w:tab w:val="left" w:pos="6600"/>
        </w:tabs>
        <w:jc w:val="both"/>
        <w:rPr>
          <w:b/>
          <w:bCs/>
          <w:u w:val="single"/>
        </w:rPr>
      </w:pPr>
      <w:r w:rsidRPr="00B5550C">
        <w:rPr>
          <w:b/>
          <w:bCs/>
          <w:u w:val="single"/>
        </w:rPr>
        <w:t>ATSAKYMAS</w:t>
      </w:r>
    </w:p>
    <w:p w14:paraId="0BA52B9A" w14:textId="77777777" w:rsidR="009075CB" w:rsidRPr="00B5550C" w:rsidRDefault="009075CB" w:rsidP="009075CB">
      <w:pPr>
        <w:rPr>
          <w:szCs w:val="24"/>
        </w:rPr>
      </w:pPr>
      <w:r w:rsidRPr="00B5550C">
        <w:rPr>
          <w:szCs w:val="24"/>
        </w:rPr>
        <w:t>Papildome 4. SS2407-01-TP-SK projekto dalies PVC stogo dangos techninius reikalavimus.</w:t>
      </w:r>
    </w:p>
    <w:p w14:paraId="5A866179" w14:textId="77777777" w:rsidR="009075CB" w:rsidRPr="00B5550C" w:rsidRDefault="009075CB" w:rsidP="009075CB">
      <w:pPr>
        <w:rPr>
          <w:szCs w:val="24"/>
        </w:rPr>
      </w:pPr>
      <w:r w:rsidRPr="00B5550C">
        <w:rPr>
          <w:szCs w:val="24"/>
        </w:rPr>
        <w:t xml:space="preserve">Lanksti laminuota PVC membrana, armuota austu poliesteriu ir padengta apsauginiu sluoksniu. Skirta pilnai klijuojamoms sistemoms. </w:t>
      </w:r>
    </w:p>
    <w:p w14:paraId="70565770" w14:textId="529FDB7B" w:rsidR="009075CB" w:rsidRPr="00B5550C" w:rsidRDefault="009075CB" w:rsidP="009075CB">
      <w:pPr>
        <w:rPr>
          <w:szCs w:val="24"/>
        </w:rPr>
      </w:pPr>
      <w:r w:rsidRPr="00B5550C">
        <w:rPr>
          <w:szCs w:val="24"/>
        </w:rPr>
        <w:t xml:space="preserve">Storis - ≥3,5 mm (≥1,5 mm PVC + ≥2,0 mm </w:t>
      </w:r>
      <w:proofErr w:type="spellStart"/>
      <w:r w:rsidRPr="00B5550C">
        <w:rPr>
          <w:szCs w:val="24"/>
        </w:rPr>
        <w:t>flisas</w:t>
      </w:r>
      <w:proofErr w:type="spellEnd"/>
      <w:r w:rsidRPr="00B5550C">
        <w:rPr>
          <w:szCs w:val="24"/>
        </w:rPr>
        <w:t>)</w:t>
      </w:r>
      <w:r w:rsidR="00CB3D78">
        <w:rPr>
          <w:szCs w:val="24"/>
        </w:rPr>
        <w:t>;</w:t>
      </w:r>
    </w:p>
    <w:p w14:paraId="3B6566E3" w14:textId="77777777" w:rsidR="009075CB" w:rsidRPr="00B5550C" w:rsidRDefault="009075CB" w:rsidP="009075CB">
      <w:pPr>
        <w:rPr>
          <w:szCs w:val="24"/>
        </w:rPr>
      </w:pPr>
      <w:r w:rsidRPr="00B5550C">
        <w:rPr>
          <w:szCs w:val="24"/>
        </w:rPr>
        <w:t>Tempiamasis stipris - ≥850 N/50 mm;</w:t>
      </w:r>
    </w:p>
    <w:p w14:paraId="3C28EE67" w14:textId="77777777" w:rsidR="009075CB" w:rsidRPr="00B5550C" w:rsidRDefault="009075CB" w:rsidP="009075CB">
      <w:pPr>
        <w:rPr>
          <w:szCs w:val="24"/>
        </w:rPr>
      </w:pPr>
      <w:r w:rsidRPr="00B5550C">
        <w:rPr>
          <w:szCs w:val="24"/>
        </w:rPr>
        <w:t>Pailgėjimas lūžio metu - ≥55%;</w:t>
      </w:r>
    </w:p>
    <w:p w14:paraId="094EBA64" w14:textId="77777777" w:rsidR="009075CB" w:rsidRPr="00B5550C" w:rsidRDefault="009075CB" w:rsidP="009075CB">
      <w:pPr>
        <w:rPr>
          <w:szCs w:val="24"/>
        </w:rPr>
      </w:pPr>
      <w:r w:rsidRPr="00B5550C">
        <w:rPr>
          <w:szCs w:val="24"/>
        </w:rPr>
        <w:t>Lūžio temperatūra šaltyje - ≤-25°C;</w:t>
      </w:r>
    </w:p>
    <w:p w14:paraId="2C51410E" w14:textId="77777777" w:rsidR="009075CB" w:rsidRPr="00B5550C" w:rsidRDefault="009075CB" w:rsidP="009075CB">
      <w:pPr>
        <w:rPr>
          <w:szCs w:val="24"/>
        </w:rPr>
      </w:pPr>
      <w:r w:rsidRPr="00B5550C">
        <w:rPr>
          <w:szCs w:val="24"/>
        </w:rPr>
        <w:t>Atsparumas plyšimui - ≥350N;</w:t>
      </w:r>
    </w:p>
    <w:p w14:paraId="44398ECD" w14:textId="77777777" w:rsidR="009075CB" w:rsidRPr="00B5550C" w:rsidRDefault="009075CB" w:rsidP="009075CB">
      <w:pPr>
        <w:rPr>
          <w:szCs w:val="24"/>
        </w:rPr>
      </w:pPr>
      <w:proofErr w:type="spellStart"/>
      <w:r w:rsidRPr="00B5550C">
        <w:rPr>
          <w:szCs w:val="24"/>
        </w:rPr>
        <w:t>Nelaidumas</w:t>
      </w:r>
      <w:proofErr w:type="spellEnd"/>
      <w:r w:rsidRPr="00B5550C">
        <w:rPr>
          <w:szCs w:val="24"/>
        </w:rPr>
        <w:t xml:space="preserve"> vandens garams (μ) - ≥20 000μ;</w:t>
      </w:r>
    </w:p>
    <w:p w14:paraId="6F282AB5" w14:textId="77777777" w:rsidR="009075CB" w:rsidRPr="00B5550C" w:rsidRDefault="009075CB" w:rsidP="009075CB">
      <w:pPr>
        <w:rPr>
          <w:szCs w:val="24"/>
        </w:rPr>
      </w:pPr>
      <w:r w:rsidRPr="00B5550C">
        <w:rPr>
          <w:szCs w:val="24"/>
        </w:rPr>
        <w:t xml:space="preserve">Atsparumas statiniam </w:t>
      </w:r>
      <w:proofErr w:type="spellStart"/>
      <w:r w:rsidRPr="00B5550C">
        <w:rPr>
          <w:szCs w:val="24"/>
        </w:rPr>
        <w:t>perforavimui</w:t>
      </w:r>
      <w:proofErr w:type="spellEnd"/>
      <w:r w:rsidRPr="00B5550C">
        <w:rPr>
          <w:szCs w:val="24"/>
        </w:rPr>
        <w:t xml:space="preserve"> - ≥20Kg;</w:t>
      </w:r>
    </w:p>
    <w:p w14:paraId="72FB5298" w14:textId="77777777" w:rsidR="009075CB" w:rsidRPr="00B5550C" w:rsidRDefault="009075CB" w:rsidP="009075CB">
      <w:pPr>
        <w:rPr>
          <w:szCs w:val="24"/>
        </w:rPr>
      </w:pPr>
      <w:r w:rsidRPr="00B5550C">
        <w:rPr>
          <w:szCs w:val="24"/>
        </w:rPr>
        <w:t>Spalva – balta;</w:t>
      </w:r>
    </w:p>
    <w:p w14:paraId="2E9C8057" w14:textId="77777777" w:rsidR="009075CB" w:rsidRPr="00B5550C" w:rsidRDefault="009075CB" w:rsidP="009075CB">
      <w:pPr>
        <w:rPr>
          <w:szCs w:val="24"/>
        </w:rPr>
      </w:pPr>
      <w:r w:rsidRPr="00B5550C">
        <w:rPr>
          <w:szCs w:val="24"/>
        </w:rPr>
        <w:t xml:space="preserve">Atsparumas išoriniam ugnies poveikiui – Sistemos </w:t>
      </w:r>
      <w:proofErr w:type="spellStart"/>
      <w:r w:rsidRPr="00B5550C">
        <w:rPr>
          <w:szCs w:val="24"/>
        </w:rPr>
        <w:t>Broof</w:t>
      </w:r>
      <w:proofErr w:type="spellEnd"/>
      <w:r w:rsidRPr="00B5550C">
        <w:rPr>
          <w:szCs w:val="24"/>
        </w:rPr>
        <w:t xml:space="preserve"> t1;</w:t>
      </w:r>
    </w:p>
    <w:p w14:paraId="44F44B78" w14:textId="77777777" w:rsidR="009075CB" w:rsidRPr="00B5550C" w:rsidRDefault="009075CB" w:rsidP="009075CB">
      <w:pPr>
        <w:rPr>
          <w:szCs w:val="24"/>
        </w:rPr>
      </w:pPr>
      <w:r w:rsidRPr="00B5550C">
        <w:rPr>
          <w:szCs w:val="24"/>
        </w:rPr>
        <w:t>Stogo danga turi būti suderinama su visa stogo šiltinimo sistema, garo izoliacija, klijai, šilumos izoliacija, klijai, PVC stogo danga.</w:t>
      </w:r>
    </w:p>
    <w:p w14:paraId="69E830CE" w14:textId="77777777" w:rsidR="009075CB" w:rsidRDefault="009075CB" w:rsidP="00CC64E8">
      <w:pPr>
        <w:shd w:val="clear" w:color="auto" w:fill="FFFFFF" w:themeFill="background1"/>
        <w:tabs>
          <w:tab w:val="left" w:pos="4080"/>
          <w:tab w:val="left" w:pos="6600"/>
        </w:tabs>
        <w:jc w:val="both"/>
        <w:rPr>
          <w:u w:val="single"/>
        </w:rPr>
      </w:pPr>
    </w:p>
    <w:p w14:paraId="6D38366D" w14:textId="77777777" w:rsidR="00C428E2" w:rsidRDefault="00C428E2" w:rsidP="000422A2">
      <w:pPr>
        <w:pStyle w:val="Sraopastraipa"/>
        <w:shd w:val="clear" w:color="auto" w:fill="FFFFFF" w:themeFill="background1"/>
        <w:tabs>
          <w:tab w:val="left" w:pos="4080"/>
          <w:tab w:val="left" w:pos="6600"/>
        </w:tabs>
        <w:ind w:left="0"/>
        <w:jc w:val="both"/>
      </w:pPr>
    </w:p>
    <w:p w14:paraId="4600069A" w14:textId="74344FB6" w:rsidR="00CC64E8" w:rsidRPr="006531AB" w:rsidRDefault="00CC64E8" w:rsidP="00CC64E8">
      <w:pPr>
        <w:pStyle w:val="Sraopastraipa"/>
        <w:shd w:val="clear" w:color="auto" w:fill="92D050"/>
        <w:tabs>
          <w:tab w:val="left" w:pos="4080"/>
          <w:tab w:val="left" w:pos="6600"/>
        </w:tabs>
        <w:ind w:left="0" w:firstLine="720"/>
        <w:jc w:val="both"/>
        <w:rPr>
          <w:color w:val="000000" w:themeColor="text1"/>
          <w:u w:val="single"/>
        </w:rPr>
      </w:pPr>
      <w:r w:rsidRPr="006531AB">
        <w:rPr>
          <w:color w:val="000000" w:themeColor="text1"/>
          <w:u w:val="single"/>
        </w:rPr>
        <w:t xml:space="preserve">KLAUSIMAS </w:t>
      </w:r>
    </w:p>
    <w:p w14:paraId="68EE7668" w14:textId="77777777" w:rsidR="00CC64E8" w:rsidRDefault="00CC64E8" w:rsidP="00CC64E8">
      <w:pPr>
        <w:shd w:val="clear" w:color="auto" w:fill="FFFFFF" w:themeFill="background1"/>
        <w:tabs>
          <w:tab w:val="left" w:pos="4080"/>
          <w:tab w:val="left" w:pos="6600"/>
        </w:tabs>
        <w:jc w:val="both"/>
        <w:rPr>
          <w:noProof/>
        </w:rPr>
      </w:pPr>
      <w:r w:rsidRPr="00CC64E8">
        <w:rPr>
          <w:noProof/>
        </w:rPr>
        <w:lastRenderedPageBreak/>
        <w:t xml:space="preserve">Techninio projekto sudėtyje yra pateiktas PDF formato kiekių žiniaraštis, taip pat pridėtas žiniaraštis „Excel“ formatu. Prašome patikslinti, kuris dokumentas turi viršenybę esant neatitikimams tarp PDF ir „Excel“ failų, ir kuriuo žiniaraščiu vadovautis rengiant galutinį pasiūlymą? </w:t>
      </w:r>
    </w:p>
    <w:p w14:paraId="3F4C118A" w14:textId="0E22D267" w:rsidR="00CC64E8" w:rsidRPr="003B5A91" w:rsidRDefault="00CC64E8" w:rsidP="00CC64E8">
      <w:pPr>
        <w:shd w:val="clear" w:color="auto" w:fill="FFFFFF" w:themeFill="background1"/>
        <w:tabs>
          <w:tab w:val="left" w:pos="4080"/>
          <w:tab w:val="left" w:pos="6600"/>
        </w:tabs>
        <w:jc w:val="both"/>
        <w:rPr>
          <w:b/>
          <w:bCs/>
          <w:u w:val="single"/>
        </w:rPr>
      </w:pPr>
      <w:r w:rsidRPr="003B5A91">
        <w:rPr>
          <w:b/>
          <w:bCs/>
          <w:u w:val="single"/>
        </w:rPr>
        <w:t>ATSAKYMAS</w:t>
      </w:r>
    </w:p>
    <w:p w14:paraId="009E7CC7" w14:textId="274CEED8" w:rsidR="003B5A91" w:rsidRPr="003B5A91" w:rsidRDefault="003B5A91" w:rsidP="003B5A91">
      <w:pPr>
        <w:jc w:val="both"/>
        <w:rPr>
          <w:szCs w:val="24"/>
        </w:rPr>
      </w:pPr>
      <w:r w:rsidRPr="003B5A91">
        <w:rPr>
          <w:szCs w:val="24"/>
        </w:rPr>
        <w:t xml:space="preserve">Informuojame, kad esant neatitikimams tarp techninio projekto sudėtyje pateiktų dokumentų failų, viršenybė yra teikiama oficialiam PDF formato oficialiai pasirašytam ir patvirtintam techninio projekto dokumentui. Rengdamas pasiūlymą, tiekėjas privalo vadovautis PDF formato </w:t>
      </w:r>
      <w:r w:rsidRPr="003B5A91">
        <w:rPr>
          <w:rFonts w:ascii="Calibri Light" w:hAnsi="Calibri Light" w:cs="Calibri Light"/>
          <w:color w:val="000000"/>
        </w:rPr>
        <w:t xml:space="preserve"> </w:t>
      </w:r>
      <w:r w:rsidRPr="003B5A91">
        <w:rPr>
          <w:szCs w:val="24"/>
        </w:rPr>
        <w:t>techninėmis specifikacijomis, aiškinamuoju raštu, brėžiniais, sąnaudų kiekių žiniaraščiais</w:t>
      </w:r>
      <w:r w:rsidR="00D015DE">
        <w:rPr>
          <w:szCs w:val="24"/>
        </w:rPr>
        <w:t>, pateiktais paaiškinimais</w:t>
      </w:r>
      <w:r w:rsidRPr="003B5A91">
        <w:rPr>
          <w:szCs w:val="24"/>
        </w:rPr>
        <w:t>. Jei tiekėjas pastebėjo konkrečių esminių neatitikimų tarp šių dokumentų, prašome juos tiksliai nurodyti, kad pirkėjas galėtų pateikti papildomus paaiškinimus arba atlikti reikiamus koregavimus.</w:t>
      </w:r>
    </w:p>
    <w:p w14:paraId="7A6FF24F" w14:textId="77777777" w:rsidR="003B5A91" w:rsidRDefault="003B5A91" w:rsidP="00CC64E8">
      <w:pPr>
        <w:shd w:val="clear" w:color="auto" w:fill="FFFFFF" w:themeFill="background1"/>
        <w:tabs>
          <w:tab w:val="left" w:pos="4080"/>
          <w:tab w:val="left" w:pos="6600"/>
        </w:tabs>
        <w:jc w:val="both"/>
        <w:rPr>
          <w:u w:val="single"/>
        </w:rPr>
      </w:pPr>
    </w:p>
    <w:p w14:paraId="79D6F19D" w14:textId="77777777" w:rsidR="00CC64E8" w:rsidRDefault="00CC64E8" w:rsidP="000422A2">
      <w:pPr>
        <w:pStyle w:val="Sraopastraipa"/>
        <w:shd w:val="clear" w:color="auto" w:fill="FFFFFF" w:themeFill="background1"/>
        <w:tabs>
          <w:tab w:val="left" w:pos="4080"/>
          <w:tab w:val="left" w:pos="6600"/>
        </w:tabs>
        <w:ind w:left="0"/>
        <w:jc w:val="both"/>
      </w:pPr>
    </w:p>
    <w:p w14:paraId="6560906C" w14:textId="15E2E8C3" w:rsidR="00CC64E8" w:rsidRPr="006531AB" w:rsidRDefault="00CC64E8" w:rsidP="00CC64E8">
      <w:pPr>
        <w:pStyle w:val="Sraopastraipa"/>
        <w:shd w:val="clear" w:color="auto" w:fill="92D050"/>
        <w:tabs>
          <w:tab w:val="left" w:pos="4080"/>
          <w:tab w:val="left" w:pos="6600"/>
        </w:tabs>
        <w:ind w:left="0" w:firstLine="720"/>
        <w:jc w:val="both"/>
        <w:rPr>
          <w:color w:val="000000" w:themeColor="text1"/>
          <w:u w:val="single"/>
        </w:rPr>
      </w:pPr>
      <w:r w:rsidRPr="006531AB">
        <w:rPr>
          <w:color w:val="000000" w:themeColor="text1"/>
          <w:u w:val="single"/>
        </w:rPr>
        <w:t xml:space="preserve">KLAUSIMAS </w:t>
      </w:r>
    </w:p>
    <w:p w14:paraId="449178C5" w14:textId="6349724D" w:rsidR="00CC64E8" w:rsidRDefault="00CC64E8" w:rsidP="00CC64E8">
      <w:pPr>
        <w:shd w:val="clear" w:color="auto" w:fill="FFFFFF" w:themeFill="background1"/>
        <w:tabs>
          <w:tab w:val="left" w:pos="4080"/>
          <w:tab w:val="left" w:pos="6600"/>
        </w:tabs>
        <w:jc w:val="both"/>
        <w:rPr>
          <w:noProof/>
        </w:rPr>
      </w:pPr>
      <w:r w:rsidRPr="00CC64E8">
        <w:rPr>
          <w:noProof/>
        </w:rPr>
        <w:t xml:space="preserve">Ar skaičiuojant pasiūlymą privaloma identiškai išlaikyti pateikto „Excel“ kiekių žiniaraščio struktūrą (eilutes, kodus, aprašymus)? Ar tiekėjas gali koreguoti, pildyti ar keisti „Excel“ žiniaraščio eilutes, jei pastebi projekto sprendinių ir kiekių neatitikimų? </w:t>
      </w:r>
    </w:p>
    <w:p w14:paraId="1BD2E8DF" w14:textId="77777777" w:rsidR="00CC64E8" w:rsidRPr="003B5A91" w:rsidRDefault="00CC64E8" w:rsidP="00CC64E8">
      <w:pPr>
        <w:shd w:val="clear" w:color="auto" w:fill="FFFFFF" w:themeFill="background1"/>
        <w:tabs>
          <w:tab w:val="left" w:pos="4080"/>
          <w:tab w:val="left" w:pos="6600"/>
        </w:tabs>
        <w:jc w:val="both"/>
        <w:rPr>
          <w:b/>
          <w:bCs/>
          <w:u w:val="single"/>
        </w:rPr>
      </w:pPr>
      <w:r w:rsidRPr="003B5A91">
        <w:rPr>
          <w:b/>
          <w:bCs/>
          <w:u w:val="single"/>
        </w:rPr>
        <w:t>ATSAKYMAS</w:t>
      </w:r>
    </w:p>
    <w:p w14:paraId="72D14B13" w14:textId="2E32BE89" w:rsidR="00D015DE" w:rsidRPr="003B5A91" w:rsidRDefault="00D015DE" w:rsidP="00D015DE">
      <w:pPr>
        <w:jc w:val="both"/>
        <w:rPr>
          <w:szCs w:val="24"/>
        </w:rPr>
      </w:pPr>
      <w:r w:rsidRPr="003B5A91">
        <w:rPr>
          <w:szCs w:val="24"/>
        </w:rPr>
        <w:t xml:space="preserve">Rengdamas pasiūlymą, tiekėjas privalo vadovautis PDF formato </w:t>
      </w:r>
      <w:r w:rsidRPr="003B5A91">
        <w:rPr>
          <w:rFonts w:ascii="Calibri Light" w:hAnsi="Calibri Light" w:cs="Calibri Light"/>
          <w:color w:val="000000"/>
        </w:rPr>
        <w:t xml:space="preserve"> </w:t>
      </w:r>
      <w:r w:rsidRPr="003B5A91">
        <w:rPr>
          <w:szCs w:val="24"/>
        </w:rPr>
        <w:t>techninėmis specifikacijomis, aiškinamuoju raštu, brėžiniais, sąnaudų kiekių žiniaraščiais</w:t>
      </w:r>
      <w:r>
        <w:rPr>
          <w:szCs w:val="24"/>
        </w:rPr>
        <w:t>, pateiktais paaiškinimais</w:t>
      </w:r>
      <w:r w:rsidRPr="003B5A91">
        <w:rPr>
          <w:szCs w:val="24"/>
        </w:rPr>
        <w:t>. Jei tiekėjas pastebėjo konkrečių esminių neatitikimų tarp šių dokumentų, prašome juos tiksliai nurodyti, kad pirkėjas galėtų pateikti papildomus paaiškinimus arba atlikti reikiamus koregavimus.</w:t>
      </w:r>
    </w:p>
    <w:p w14:paraId="6854F1A0" w14:textId="1D2377D3" w:rsidR="00EF0815" w:rsidRDefault="00EF0815" w:rsidP="00EF0815">
      <w:pPr>
        <w:pStyle w:val="Sraopastraipa"/>
        <w:tabs>
          <w:tab w:val="left" w:pos="851"/>
        </w:tabs>
        <w:ind w:left="0" w:firstLine="567"/>
        <w:jc w:val="both"/>
      </w:pPr>
      <w:r>
        <w:t>Teikiant pasiūlymą užpildytų darbų kiekių</w:t>
      </w:r>
      <w:r w:rsidRPr="00F42032">
        <w:t xml:space="preserve"> žiniarašči</w:t>
      </w:r>
      <w:r>
        <w:t>ų (3 PAGD PD TS „sąmatos pildymui“) pateikti nereikia, užpildyti žiniaraščiai teikiami vadovaujantis pirkimo dokumentų SS 1 priedo 1.3.1 punktu.</w:t>
      </w:r>
    </w:p>
    <w:p w14:paraId="1DC685C2" w14:textId="0625E287" w:rsidR="00EF0815" w:rsidRPr="00F42032" w:rsidRDefault="00EF0815" w:rsidP="00EF0815">
      <w:pPr>
        <w:pStyle w:val="Standard"/>
        <w:spacing w:after="0"/>
        <w:jc w:val="both"/>
        <w:rPr>
          <w:i/>
          <w:iCs/>
        </w:rPr>
      </w:pPr>
      <w:r w:rsidRPr="00F42032">
        <w:rPr>
          <w:rFonts w:ascii="Times New Roman" w:hAnsi="Times New Roman" w:cs="Times New Roman"/>
          <w:i/>
          <w:iCs/>
          <w:sz w:val="24"/>
          <w:szCs w:val="24"/>
        </w:rPr>
        <w:t xml:space="preserve">         </w:t>
      </w:r>
      <w:r>
        <w:rPr>
          <w:rFonts w:ascii="Times New Roman" w:hAnsi="Times New Roman" w:cs="Times New Roman"/>
          <w:i/>
          <w:iCs/>
          <w:sz w:val="24"/>
          <w:szCs w:val="24"/>
        </w:rPr>
        <w:t>&gt;</w:t>
      </w:r>
      <w:r w:rsidRPr="00F42032">
        <w:rPr>
          <w:rFonts w:ascii="Times New Roman" w:hAnsi="Times New Roman" w:cs="Times New Roman"/>
          <w:i/>
          <w:iCs/>
          <w:sz w:val="24"/>
          <w:szCs w:val="24"/>
        </w:rPr>
        <w:t xml:space="preserve"> 1.3.</w:t>
      </w:r>
      <w:r>
        <w:rPr>
          <w:rFonts w:ascii="Times New Roman" w:hAnsi="Times New Roman" w:cs="Times New Roman"/>
          <w:i/>
          <w:iCs/>
          <w:sz w:val="24"/>
          <w:szCs w:val="24"/>
        </w:rPr>
        <w:t xml:space="preserve">1. </w:t>
      </w:r>
      <w:r w:rsidRPr="00EF0815">
        <w:rPr>
          <w:rFonts w:ascii="Times New Roman" w:hAnsi="Times New Roman" w:cs="Times New Roman"/>
          <w:i/>
          <w:iCs/>
          <w:sz w:val="24"/>
          <w:szCs w:val="24"/>
        </w:rPr>
        <w:t>Darbų kiekių žiniaraščius (toliau - žiniaraščiai) užsakovo atstovui, nurodytam Sutarties 16.1.1. papunktyje per 14 (keturiolika) kalendorinių dienų. Šie žiniaraščiai reikalingi siekiant įvertinti atsisakomus ir (ar) papildomus darbus, jeigu Sutarties vykdymo metu atsirastų toks poreikis</w:t>
      </w:r>
      <w:r>
        <w:rPr>
          <w:rFonts w:ascii="Times New Roman" w:hAnsi="Times New Roman" w:cs="Times New Roman"/>
          <w:sz w:val="24"/>
          <w:szCs w:val="24"/>
        </w:rPr>
        <w:t>.</w:t>
      </w:r>
      <w:r>
        <w:rPr>
          <w:rFonts w:ascii="Times New Roman" w:hAnsi="Times New Roman" w:cs="Times New Roman"/>
          <w:i/>
          <w:iCs/>
          <w:sz w:val="24"/>
          <w:szCs w:val="24"/>
        </w:rPr>
        <w:t>&lt;</w:t>
      </w:r>
    </w:p>
    <w:p w14:paraId="680A6AD5" w14:textId="2F0F1309" w:rsidR="00B20A96" w:rsidRDefault="00EF0815" w:rsidP="00EF0815">
      <w:pPr>
        <w:ind w:firstLine="567"/>
        <w:jc w:val="both"/>
        <w:rPr>
          <w:szCs w:val="24"/>
        </w:rPr>
      </w:pPr>
      <w:r>
        <w:rPr>
          <w:szCs w:val="24"/>
        </w:rPr>
        <w:t>Teikiant užpildytus darbų kiekių žiniaraščius po sutarties pasirašymo</w:t>
      </w:r>
      <w:r w:rsidR="003B5A91" w:rsidRPr="003B5A91">
        <w:rPr>
          <w:szCs w:val="24"/>
        </w:rPr>
        <w:t xml:space="preserve">, tiekėjas privalo identiškai išlaikyti </w:t>
      </w:r>
      <w:r>
        <w:t xml:space="preserve">3 PAGD PD TS „sąmatos pildymui“ </w:t>
      </w:r>
      <w:r w:rsidR="003B5A91" w:rsidRPr="003B5A91">
        <w:rPr>
          <w:szCs w:val="24"/>
        </w:rPr>
        <w:t xml:space="preserve">pateikto žiniaraščio struktūrą. Savavališkai keisti, trinti ar pildyti eilučių negalima. </w:t>
      </w:r>
    </w:p>
    <w:p w14:paraId="4C5AADD3" w14:textId="77777777" w:rsidR="00EF0815" w:rsidRPr="000422A2" w:rsidRDefault="00EF0815" w:rsidP="00EF0815">
      <w:pPr>
        <w:ind w:firstLine="567"/>
        <w:jc w:val="both"/>
      </w:pPr>
    </w:p>
    <w:p w14:paraId="155F3E09" w14:textId="3D084D31" w:rsidR="00F37545" w:rsidRPr="00B20A96" w:rsidRDefault="00F37545" w:rsidP="00B20A96">
      <w:pPr>
        <w:shd w:val="clear" w:color="auto" w:fill="92D050"/>
        <w:tabs>
          <w:tab w:val="left" w:pos="4080"/>
          <w:tab w:val="left" w:pos="6600"/>
        </w:tabs>
        <w:jc w:val="both"/>
        <w:rPr>
          <w:color w:val="000000" w:themeColor="text1"/>
        </w:rPr>
      </w:pPr>
      <w:r w:rsidRPr="00B20A96">
        <w:rPr>
          <w:color w:val="000000" w:themeColor="text1"/>
          <w:u w:val="single"/>
        </w:rPr>
        <w:t>KLAUSIMAS</w:t>
      </w:r>
      <w:r w:rsidR="00177EE0">
        <w:rPr>
          <w:color w:val="000000" w:themeColor="text1"/>
          <w:u w:val="single"/>
        </w:rPr>
        <w:t xml:space="preserve"> </w:t>
      </w:r>
    </w:p>
    <w:p w14:paraId="4FA8F6E7" w14:textId="66E06C09" w:rsidR="00E30BB3" w:rsidRPr="00327C31" w:rsidRDefault="00E30BB3" w:rsidP="00DF4D5A">
      <w:pPr>
        <w:pStyle w:val="Sraopastraipa"/>
        <w:tabs>
          <w:tab w:val="left" w:pos="851"/>
        </w:tabs>
        <w:ind w:left="0" w:firstLine="567"/>
      </w:pPr>
      <w:r w:rsidRPr="00327C31">
        <w:t xml:space="preserve">Perkančiosios organizacijos pateiktame SK dalies </w:t>
      </w:r>
      <w:proofErr w:type="spellStart"/>
      <w:r w:rsidRPr="00327C31">
        <w:t>excel</w:t>
      </w:r>
      <w:proofErr w:type="spellEnd"/>
      <w:r w:rsidRPr="00327C31">
        <w:t xml:space="preserve"> žiniaraštyje praleistas projekto skyrius 5.2 "Parapeto PR-2 mazgas":</w:t>
      </w:r>
      <w:r w:rsidR="00DF4D5A">
        <w:t xml:space="preserve"> </w:t>
      </w:r>
      <w:r w:rsidRPr="00327C31">
        <w:t>poz.5.2.1 Klijuojama PVC danga, b=0,7 m, kiekis 30 m2 (Sandėlio parapetas ties įlaja).</w:t>
      </w:r>
      <w:r w:rsidR="00DF4D5A">
        <w:t xml:space="preserve"> </w:t>
      </w:r>
      <w:r w:rsidRPr="00327C31">
        <w:t>Prašome patikslinti žiniaraštį.</w:t>
      </w:r>
    </w:p>
    <w:p w14:paraId="20BD0A01" w14:textId="7505C3EC" w:rsidR="002F1ECA" w:rsidRPr="00136255" w:rsidRDefault="00B20A96" w:rsidP="00B20A96">
      <w:pPr>
        <w:shd w:val="clear" w:color="auto" w:fill="FFFFFF" w:themeFill="background1"/>
        <w:ind w:firstLine="567"/>
        <w:jc w:val="both"/>
        <w:rPr>
          <w:b/>
          <w:bCs/>
          <w:u w:val="single"/>
        </w:rPr>
      </w:pPr>
      <w:r>
        <w:t xml:space="preserve">  </w:t>
      </w:r>
      <w:r w:rsidR="002F1ECA" w:rsidRPr="00136255">
        <w:rPr>
          <w:b/>
          <w:bCs/>
          <w:u w:val="single"/>
        </w:rPr>
        <w:t>ATSAKYMAS</w:t>
      </w:r>
    </w:p>
    <w:p w14:paraId="4A59FAF4" w14:textId="5C57123A" w:rsidR="002060CD" w:rsidRPr="00D52C8C" w:rsidRDefault="002060CD" w:rsidP="002060CD">
      <w:pPr>
        <w:rPr>
          <w:szCs w:val="24"/>
        </w:rPr>
      </w:pPr>
      <w:r w:rsidRPr="00D52C8C">
        <w:rPr>
          <w:szCs w:val="24"/>
        </w:rPr>
        <w:t xml:space="preserve">Vertinti pagal </w:t>
      </w:r>
      <w:r w:rsidR="00CF1F63">
        <w:t xml:space="preserve">3 PAGD PD TS </w:t>
      </w:r>
      <w:r w:rsidR="00CF1F63" w:rsidRPr="00B051AD">
        <w:t>(aktuali 2026-05-2</w:t>
      </w:r>
      <w:r w:rsidR="00196503">
        <w:t>7</w:t>
      </w:r>
      <w:r w:rsidR="00CF1F63" w:rsidRPr="00B051AD">
        <w:t>)</w:t>
      </w:r>
      <w:r w:rsidR="00CF1F63">
        <w:t xml:space="preserve"> aktuali redakcija</w:t>
      </w:r>
      <w:r w:rsidR="00CF1F63" w:rsidRPr="00D52C8C">
        <w:rPr>
          <w:szCs w:val="24"/>
        </w:rPr>
        <w:t xml:space="preserve"> </w:t>
      </w:r>
      <w:r w:rsidR="00CF1F63">
        <w:rPr>
          <w:szCs w:val="24"/>
        </w:rPr>
        <w:t>„Sąmatos pildymui“ SG-5106 Kauno g. 61 Sąmata</w:t>
      </w:r>
      <w:r w:rsidRPr="00D52C8C">
        <w:rPr>
          <w:szCs w:val="24"/>
        </w:rPr>
        <w:t xml:space="preserve"> 34 skyriuje pateiktus kiekius.</w:t>
      </w:r>
    </w:p>
    <w:p w14:paraId="48C5D03E" w14:textId="43725E94" w:rsidR="00E30BB3" w:rsidRPr="00D52C8C" w:rsidRDefault="00421683" w:rsidP="000422A2">
      <w:pPr>
        <w:shd w:val="clear" w:color="auto" w:fill="FFFFFF" w:themeFill="background1"/>
        <w:jc w:val="both"/>
        <w:rPr>
          <w:i/>
          <w:iCs/>
        </w:rPr>
      </w:pPr>
      <w:r w:rsidRPr="00421683">
        <w:rPr>
          <w:i/>
          <w:iCs/>
          <w:noProof/>
        </w:rPr>
        <w:drawing>
          <wp:inline distT="0" distB="0" distL="0" distR="0" wp14:anchorId="15A32344" wp14:editId="2E8CB6D4">
            <wp:extent cx="6115904" cy="1324160"/>
            <wp:effectExtent l="0" t="0" r="0" b="9525"/>
            <wp:docPr id="18316469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46954" name=""/>
                    <pic:cNvPicPr/>
                  </pic:nvPicPr>
                  <pic:blipFill>
                    <a:blip r:embed="rId13"/>
                    <a:stretch>
                      <a:fillRect/>
                    </a:stretch>
                  </pic:blipFill>
                  <pic:spPr>
                    <a:xfrm>
                      <a:off x="0" y="0"/>
                      <a:ext cx="6115904" cy="1324160"/>
                    </a:xfrm>
                    <a:prstGeom prst="rect">
                      <a:avLst/>
                    </a:prstGeom>
                  </pic:spPr>
                </pic:pic>
              </a:graphicData>
            </a:graphic>
          </wp:inline>
        </w:drawing>
      </w:r>
    </w:p>
    <w:p w14:paraId="1997A2E0" w14:textId="77777777" w:rsidR="00E30BB3" w:rsidRDefault="00E30BB3" w:rsidP="000422A2">
      <w:pPr>
        <w:shd w:val="clear" w:color="auto" w:fill="FFFFFF" w:themeFill="background1"/>
        <w:jc w:val="both"/>
      </w:pPr>
    </w:p>
    <w:p w14:paraId="3296C2EF" w14:textId="4FA41AD3" w:rsidR="00E26747" w:rsidRPr="00B20A96" w:rsidRDefault="00E26747" w:rsidP="00E26747">
      <w:pPr>
        <w:shd w:val="clear" w:color="auto" w:fill="92D050"/>
        <w:tabs>
          <w:tab w:val="left" w:pos="4080"/>
          <w:tab w:val="left" w:pos="6600"/>
        </w:tabs>
        <w:jc w:val="both"/>
        <w:rPr>
          <w:color w:val="000000" w:themeColor="text1"/>
        </w:rPr>
      </w:pPr>
      <w:r w:rsidRPr="00B20A96">
        <w:rPr>
          <w:color w:val="000000" w:themeColor="text1"/>
          <w:u w:val="single"/>
        </w:rPr>
        <w:t>KLAUSIMAS</w:t>
      </w:r>
      <w:r>
        <w:rPr>
          <w:color w:val="000000" w:themeColor="text1"/>
          <w:u w:val="single"/>
        </w:rPr>
        <w:t xml:space="preserve"> </w:t>
      </w:r>
    </w:p>
    <w:p w14:paraId="5800FEF5" w14:textId="77777777" w:rsidR="00E26747" w:rsidRDefault="00E26747" w:rsidP="00E26747">
      <w:pPr>
        <w:shd w:val="clear" w:color="auto" w:fill="FFFFFF" w:themeFill="background1"/>
        <w:ind w:firstLine="567"/>
        <w:jc w:val="both"/>
      </w:pPr>
      <w:r w:rsidRPr="006B2EC4">
        <w:lastRenderedPageBreak/>
        <w:t xml:space="preserve"> </w:t>
      </w:r>
      <w:r w:rsidRPr="00E26747">
        <w:t xml:space="preserve">Prie konkursinės dokumentacijos pateiktoje TP SK dalyje kiekių žiniaraštyje (SS2407-01-TP-SA-SŽ, </w:t>
      </w:r>
      <w:proofErr w:type="spellStart"/>
      <w:r w:rsidRPr="00E26747">
        <w:t>eil</w:t>
      </w:r>
      <w:proofErr w:type="spellEnd"/>
      <w:r w:rsidRPr="00E26747">
        <w:t xml:space="preserve"> Nr. 4.1.1, 4.2.1, 4.3.1, 4.5.1, 5.1.1, 6.1.1, 7.1.1, 8.1.1) yra pateikti apskardinimo darbų kiekiai, tačiau nėra pateiktos skardų techninės specifikacijos. Koks skardos storis? Kokia skardos danga ir spalva? Prašome patikslinti. </w:t>
      </w:r>
    </w:p>
    <w:p w14:paraId="5CC12749" w14:textId="5C8E3E83" w:rsidR="00E26747" w:rsidRPr="00B92ECE" w:rsidRDefault="00E26747" w:rsidP="00E26747">
      <w:pPr>
        <w:shd w:val="clear" w:color="auto" w:fill="FFFFFF" w:themeFill="background1"/>
        <w:ind w:firstLine="567"/>
        <w:jc w:val="both"/>
        <w:rPr>
          <w:b/>
          <w:bCs/>
          <w:u w:val="single"/>
        </w:rPr>
      </w:pPr>
      <w:r>
        <w:t xml:space="preserve">  </w:t>
      </w:r>
      <w:r w:rsidRPr="00B92ECE">
        <w:rPr>
          <w:b/>
          <w:bCs/>
          <w:u w:val="single"/>
        </w:rPr>
        <w:t>ATSAKYMAS</w:t>
      </w:r>
    </w:p>
    <w:p w14:paraId="790D11E7" w14:textId="57ED8A31" w:rsidR="00E26747" w:rsidRDefault="00B92ECE" w:rsidP="00B92ECE">
      <w:pPr>
        <w:shd w:val="clear" w:color="auto" w:fill="FFFFFF" w:themeFill="background1"/>
        <w:jc w:val="both"/>
      </w:pPr>
      <w:r w:rsidRPr="00B92ECE">
        <w:t xml:space="preserve">Skardinimams naudojama poliesteriu ne mažiau 35 </w:t>
      </w:r>
      <w:proofErr w:type="spellStart"/>
      <w:r w:rsidRPr="00B92ECE">
        <w:t>μm</w:t>
      </w:r>
      <w:proofErr w:type="spellEnd"/>
      <w:r w:rsidRPr="00B92ECE">
        <w:t>. dengta skarda, storis ne mažesnis kaip 0,5 mm.</w:t>
      </w:r>
      <w:r>
        <w:t xml:space="preserve"> </w:t>
      </w:r>
      <w:r w:rsidRPr="00B92ECE">
        <w:t>Spalva pagal architektūros brėžinius RR23.</w:t>
      </w:r>
    </w:p>
    <w:p w14:paraId="24EC6FEE" w14:textId="65A5FDD2" w:rsidR="00E26747" w:rsidRPr="00B20A96" w:rsidRDefault="00E26747" w:rsidP="00E26747">
      <w:pPr>
        <w:shd w:val="clear" w:color="auto" w:fill="92D050"/>
        <w:tabs>
          <w:tab w:val="left" w:pos="4080"/>
          <w:tab w:val="left" w:pos="6600"/>
        </w:tabs>
        <w:jc w:val="both"/>
        <w:rPr>
          <w:color w:val="000000" w:themeColor="text1"/>
        </w:rPr>
      </w:pPr>
      <w:r w:rsidRPr="00B20A96">
        <w:rPr>
          <w:color w:val="000000" w:themeColor="text1"/>
          <w:u w:val="single"/>
        </w:rPr>
        <w:t>KLAUSIMAS</w:t>
      </w:r>
      <w:r>
        <w:rPr>
          <w:color w:val="000000" w:themeColor="text1"/>
          <w:u w:val="single"/>
        </w:rPr>
        <w:t xml:space="preserve"> </w:t>
      </w:r>
    </w:p>
    <w:p w14:paraId="6E71A1AD" w14:textId="77777777" w:rsidR="00E26747" w:rsidRDefault="00E26747" w:rsidP="00E26747">
      <w:pPr>
        <w:shd w:val="clear" w:color="auto" w:fill="FFFFFF" w:themeFill="background1"/>
        <w:ind w:firstLine="567"/>
        <w:jc w:val="both"/>
      </w:pPr>
      <w:r w:rsidRPr="00E26747">
        <w:t xml:space="preserve">Prie konkursinės dokumentacijos pateiktoje TP SK dalyje kiekių žiniaraštyje (SS2407-01-TP-SA-SŽ, eil. Nr. 3.1.1) yra pateiktas PVC stogo dangos kiekis, tačiau nėra pateikta PVC dangos techninės specifikacijos. Prašome pateikti. </w:t>
      </w:r>
    </w:p>
    <w:p w14:paraId="0970F2F8" w14:textId="5A0434FD" w:rsidR="00E26747" w:rsidRPr="00B92ECE" w:rsidRDefault="00E26747" w:rsidP="00E26747">
      <w:pPr>
        <w:shd w:val="clear" w:color="auto" w:fill="FFFFFF" w:themeFill="background1"/>
        <w:ind w:firstLine="567"/>
        <w:jc w:val="both"/>
        <w:rPr>
          <w:b/>
          <w:bCs/>
          <w:u w:val="single"/>
        </w:rPr>
      </w:pPr>
      <w:r w:rsidRPr="00B92ECE">
        <w:rPr>
          <w:b/>
          <w:bCs/>
        </w:rPr>
        <w:t xml:space="preserve">  </w:t>
      </w:r>
      <w:r w:rsidRPr="00B92ECE">
        <w:rPr>
          <w:b/>
          <w:bCs/>
          <w:u w:val="single"/>
        </w:rPr>
        <w:t>ATSAKYMAS</w:t>
      </w:r>
    </w:p>
    <w:p w14:paraId="274DB175" w14:textId="77777777" w:rsidR="00B92ECE" w:rsidRPr="00B92ECE" w:rsidRDefault="00B92ECE" w:rsidP="00B92ECE">
      <w:pPr>
        <w:shd w:val="clear" w:color="auto" w:fill="FFFFFF" w:themeFill="background1"/>
        <w:jc w:val="both"/>
      </w:pPr>
      <w:r w:rsidRPr="00B92ECE">
        <w:t>Teikiame PVC stogo dangos techninius reikalavimu.</w:t>
      </w:r>
    </w:p>
    <w:p w14:paraId="6A9DAD64" w14:textId="77777777" w:rsidR="00B92ECE" w:rsidRPr="00B92ECE" w:rsidRDefault="00B92ECE" w:rsidP="00B92ECE">
      <w:pPr>
        <w:shd w:val="clear" w:color="auto" w:fill="FFFFFF" w:themeFill="background1"/>
        <w:jc w:val="both"/>
      </w:pPr>
      <w:r w:rsidRPr="00B92ECE">
        <w:t>Lanksti laminuota PVC membrana, armuota austu poliesteriu ir padengta apsauginiu sluoksniu. Skirta pilnai klijuojamoms sistemoms.</w:t>
      </w:r>
    </w:p>
    <w:p w14:paraId="3E11D801" w14:textId="77777777" w:rsidR="00B92ECE" w:rsidRPr="00B92ECE" w:rsidRDefault="00B92ECE" w:rsidP="00B92ECE">
      <w:pPr>
        <w:shd w:val="clear" w:color="auto" w:fill="FFFFFF" w:themeFill="background1"/>
        <w:jc w:val="both"/>
      </w:pPr>
      <w:r w:rsidRPr="00B92ECE">
        <w:t xml:space="preserve">Storis - ≥3,5 mm (≥1,5 mm PVC + ≥2,0 mm </w:t>
      </w:r>
      <w:proofErr w:type="spellStart"/>
      <w:r w:rsidRPr="00B92ECE">
        <w:t>flisas</w:t>
      </w:r>
      <w:proofErr w:type="spellEnd"/>
      <w:r w:rsidRPr="00B92ECE">
        <w:t>);</w:t>
      </w:r>
    </w:p>
    <w:p w14:paraId="4D986FCF" w14:textId="77777777" w:rsidR="00B92ECE" w:rsidRPr="00B92ECE" w:rsidRDefault="00B92ECE" w:rsidP="00B92ECE">
      <w:pPr>
        <w:shd w:val="clear" w:color="auto" w:fill="FFFFFF" w:themeFill="background1"/>
        <w:jc w:val="both"/>
      </w:pPr>
      <w:r w:rsidRPr="00B92ECE">
        <w:t>Tempiamasis stipris - ≥850 N/50 mm;</w:t>
      </w:r>
    </w:p>
    <w:p w14:paraId="6C06430B" w14:textId="77777777" w:rsidR="00B92ECE" w:rsidRPr="00B92ECE" w:rsidRDefault="00B92ECE" w:rsidP="00B92ECE">
      <w:pPr>
        <w:shd w:val="clear" w:color="auto" w:fill="FFFFFF" w:themeFill="background1"/>
        <w:jc w:val="both"/>
      </w:pPr>
      <w:r w:rsidRPr="00B92ECE">
        <w:t>Pailgėjimas lūžio metu - ≥55%;</w:t>
      </w:r>
    </w:p>
    <w:p w14:paraId="4746FDF3" w14:textId="77777777" w:rsidR="00B92ECE" w:rsidRPr="00B92ECE" w:rsidRDefault="00B92ECE" w:rsidP="00B92ECE">
      <w:pPr>
        <w:shd w:val="clear" w:color="auto" w:fill="FFFFFF" w:themeFill="background1"/>
        <w:jc w:val="both"/>
      </w:pPr>
      <w:r w:rsidRPr="00B92ECE">
        <w:t>Lūžio temperatūra šaltyje - ≤-25°C;</w:t>
      </w:r>
    </w:p>
    <w:p w14:paraId="09891DFC" w14:textId="77777777" w:rsidR="00B92ECE" w:rsidRPr="00B92ECE" w:rsidRDefault="00B92ECE" w:rsidP="00B92ECE">
      <w:pPr>
        <w:shd w:val="clear" w:color="auto" w:fill="FFFFFF" w:themeFill="background1"/>
        <w:jc w:val="both"/>
      </w:pPr>
      <w:r w:rsidRPr="00B92ECE">
        <w:t>Atsparumas plyšimui - ≥350N;</w:t>
      </w:r>
    </w:p>
    <w:p w14:paraId="6C5003B1" w14:textId="243CDE97" w:rsidR="00B92ECE" w:rsidRPr="00B92ECE" w:rsidRDefault="00B92ECE" w:rsidP="00B92ECE">
      <w:pPr>
        <w:shd w:val="clear" w:color="auto" w:fill="FFFFFF" w:themeFill="background1"/>
        <w:jc w:val="both"/>
      </w:pPr>
      <w:proofErr w:type="spellStart"/>
      <w:r w:rsidRPr="00B92ECE">
        <w:t>Nelaidumas</w:t>
      </w:r>
      <w:proofErr w:type="spellEnd"/>
      <w:r w:rsidRPr="00B92ECE">
        <w:t xml:space="preserve"> vandens garams (μ) - ≥20 000μ</w:t>
      </w:r>
      <w:r w:rsidR="001E0663">
        <w:t>;</w:t>
      </w:r>
    </w:p>
    <w:p w14:paraId="54AA9183" w14:textId="4E33FA37" w:rsidR="00B92ECE" w:rsidRPr="00B92ECE" w:rsidRDefault="00B92ECE" w:rsidP="00B92ECE">
      <w:pPr>
        <w:shd w:val="clear" w:color="auto" w:fill="FFFFFF" w:themeFill="background1"/>
        <w:jc w:val="both"/>
      </w:pPr>
      <w:r w:rsidRPr="00B92ECE">
        <w:t xml:space="preserve">Atsparumas statiniam </w:t>
      </w:r>
      <w:proofErr w:type="spellStart"/>
      <w:r w:rsidRPr="00B92ECE">
        <w:t>perforavimui</w:t>
      </w:r>
      <w:proofErr w:type="spellEnd"/>
      <w:r w:rsidRPr="00B92ECE">
        <w:t xml:space="preserve"> - ≥20Kg</w:t>
      </w:r>
      <w:r w:rsidR="001E0663">
        <w:t>;</w:t>
      </w:r>
    </w:p>
    <w:p w14:paraId="2E9D444E" w14:textId="77777777" w:rsidR="00B92ECE" w:rsidRPr="00B92ECE" w:rsidRDefault="00B92ECE" w:rsidP="00B92ECE">
      <w:pPr>
        <w:shd w:val="clear" w:color="auto" w:fill="FFFFFF" w:themeFill="background1"/>
        <w:jc w:val="both"/>
      </w:pPr>
      <w:r w:rsidRPr="00B92ECE">
        <w:t>Spalva – Balta;</w:t>
      </w:r>
    </w:p>
    <w:p w14:paraId="62522586" w14:textId="13C5767D" w:rsidR="00B92ECE" w:rsidRPr="00B92ECE" w:rsidRDefault="00B92ECE" w:rsidP="00B92ECE">
      <w:pPr>
        <w:shd w:val="clear" w:color="auto" w:fill="FFFFFF" w:themeFill="background1"/>
        <w:jc w:val="both"/>
      </w:pPr>
      <w:r w:rsidRPr="00B92ECE">
        <w:t xml:space="preserve">Atsparumas išoriniam ugnies poveikiui – </w:t>
      </w:r>
      <w:r w:rsidR="001E0663">
        <w:t>s</w:t>
      </w:r>
      <w:r w:rsidRPr="00B92ECE">
        <w:t xml:space="preserve">istemos </w:t>
      </w:r>
      <w:proofErr w:type="spellStart"/>
      <w:r w:rsidRPr="00B92ECE">
        <w:t>Broof</w:t>
      </w:r>
      <w:proofErr w:type="spellEnd"/>
      <w:r w:rsidRPr="00B92ECE">
        <w:t xml:space="preserve"> t1</w:t>
      </w:r>
      <w:r w:rsidR="001E0663">
        <w:t>.</w:t>
      </w:r>
    </w:p>
    <w:p w14:paraId="02E55266" w14:textId="04766092" w:rsidR="00E26747" w:rsidRDefault="00B92ECE" w:rsidP="00B92ECE">
      <w:pPr>
        <w:shd w:val="clear" w:color="auto" w:fill="FFFFFF" w:themeFill="background1"/>
        <w:jc w:val="both"/>
      </w:pPr>
      <w:r w:rsidRPr="00B92ECE">
        <w:t>Stogo danga turi būti suderinama su visa stogo šiltinimo sistema, garo izoliacija, klijai, šilumos izoliacija, klijai, PVC stogo danga.</w:t>
      </w:r>
    </w:p>
    <w:p w14:paraId="08A6E922" w14:textId="77777777" w:rsidR="00B92ECE" w:rsidRDefault="00B92ECE" w:rsidP="00B92ECE">
      <w:pPr>
        <w:shd w:val="clear" w:color="auto" w:fill="FFFFFF" w:themeFill="background1"/>
        <w:jc w:val="both"/>
      </w:pPr>
    </w:p>
    <w:p w14:paraId="2630F88E" w14:textId="2C075415" w:rsidR="00E26747" w:rsidRPr="00B20A96" w:rsidRDefault="00E26747" w:rsidP="00E26747">
      <w:pPr>
        <w:shd w:val="clear" w:color="auto" w:fill="92D050"/>
        <w:tabs>
          <w:tab w:val="left" w:pos="4080"/>
          <w:tab w:val="left" w:pos="6600"/>
        </w:tabs>
        <w:jc w:val="both"/>
        <w:rPr>
          <w:color w:val="000000" w:themeColor="text1"/>
        </w:rPr>
      </w:pPr>
      <w:r w:rsidRPr="00B20A96">
        <w:rPr>
          <w:color w:val="000000" w:themeColor="text1"/>
          <w:u w:val="single"/>
        </w:rPr>
        <w:t>KLAUSIMAS</w:t>
      </w:r>
      <w:r>
        <w:rPr>
          <w:color w:val="000000" w:themeColor="text1"/>
          <w:u w:val="single"/>
        </w:rPr>
        <w:t xml:space="preserve"> </w:t>
      </w:r>
    </w:p>
    <w:p w14:paraId="25BCC872" w14:textId="77777777" w:rsidR="00E26747" w:rsidRDefault="00E26747" w:rsidP="00E26747">
      <w:pPr>
        <w:shd w:val="clear" w:color="auto" w:fill="FFFFFF" w:themeFill="background1"/>
        <w:ind w:firstLine="567"/>
        <w:jc w:val="both"/>
      </w:pPr>
      <w:r w:rsidRPr="00E26747">
        <w:t xml:space="preserve">Prie konkursinės dokumentacijos pateiktoje TP SK dalyje, techninėse specifikacijose yra pateiktas </w:t>
      </w:r>
      <w:proofErr w:type="spellStart"/>
      <w:r w:rsidRPr="00E26747">
        <w:t>ekstruzinis</w:t>
      </w:r>
      <w:proofErr w:type="spellEnd"/>
      <w:r w:rsidRPr="00E26747">
        <w:t xml:space="preserve"> putų </w:t>
      </w:r>
      <w:proofErr w:type="spellStart"/>
      <w:r w:rsidRPr="00E26747">
        <w:t>polistirenas</w:t>
      </w:r>
      <w:proofErr w:type="spellEnd"/>
      <w:r w:rsidRPr="00E26747">
        <w:t xml:space="preserve"> grindų ant grunto ir </w:t>
      </w:r>
      <w:proofErr w:type="spellStart"/>
      <w:r w:rsidRPr="00E26747">
        <w:t>rostverkų</w:t>
      </w:r>
      <w:proofErr w:type="spellEnd"/>
      <w:r w:rsidRPr="00E26747">
        <w:t xml:space="preserve"> apšiltinimui, XPS500 (SS2407-01-TP-SK.TS, lapas 70, 7.2 lentelė), tačiau peržiūrėjus projekte pateiktas detales ir kiekių žiniaraščius, nerasta, kad bus naudojamas XPS500 apšiltinimui. Prašome patikslinti, kur bus naudojamas XPS500? </w:t>
      </w:r>
    </w:p>
    <w:p w14:paraId="2EA6EDCD" w14:textId="56340BFD" w:rsidR="00E26747" w:rsidRPr="00B92ECE" w:rsidRDefault="00E26747" w:rsidP="00E26747">
      <w:pPr>
        <w:shd w:val="clear" w:color="auto" w:fill="FFFFFF" w:themeFill="background1"/>
        <w:ind w:firstLine="567"/>
        <w:jc w:val="both"/>
        <w:rPr>
          <w:b/>
          <w:bCs/>
          <w:u w:val="single"/>
        </w:rPr>
      </w:pPr>
      <w:r>
        <w:t xml:space="preserve">  </w:t>
      </w:r>
      <w:r w:rsidRPr="00B92ECE">
        <w:rPr>
          <w:b/>
          <w:bCs/>
          <w:u w:val="single"/>
        </w:rPr>
        <w:t>ATSAKYMAS</w:t>
      </w:r>
    </w:p>
    <w:p w14:paraId="0908805C" w14:textId="195F58E1" w:rsidR="00E26747" w:rsidRDefault="00B92ECE" w:rsidP="00B92ECE">
      <w:pPr>
        <w:shd w:val="clear" w:color="auto" w:fill="FFFFFF" w:themeFill="background1"/>
        <w:jc w:val="both"/>
      </w:pPr>
      <w:r w:rsidRPr="00B92ECE">
        <w:t>Techninė klaida</w:t>
      </w:r>
      <w:r w:rsidR="001E0663">
        <w:t xml:space="preserve"> </w:t>
      </w:r>
      <w:r>
        <w:t>-</w:t>
      </w:r>
      <w:r w:rsidRPr="00B92ECE">
        <w:t xml:space="preserve"> XPS 500 naudojimas nenumatomas.</w:t>
      </w:r>
      <w:r>
        <w:t xml:space="preserve"> Prašome v</w:t>
      </w:r>
      <w:r w:rsidRPr="00B92ECE">
        <w:t>adovautis brėžiniuose ir kiekių žiniaraštyje pateiktomis XPS stiprio gniūžtant vertėmis.</w:t>
      </w:r>
    </w:p>
    <w:p w14:paraId="6AFA7EC3" w14:textId="77777777" w:rsidR="00B051AD" w:rsidRDefault="00B051AD" w:rsidP="00B92ECE">
      <w:pPr>
        <w:shd w:val="clear" w:color="auto" w:fill="FFFFFF" w:themeFill="background1"/>
        <w:jc w:val="both"/>
      </w:pPr>
    </w:p>
    <w:p w14:paraId="577952AD" w14:textId="30316799" w:rsidR="00E26747" w:rsidRPr="00B20A96" w:rsidRDefault="00E26747" w:rsidP="00E26747">
      <w:pPr>
        <w:shd w:val="clear" w:color="auto" w:fill="92D050"/>
        <w:tabs>
          <w:tab w:val="left" w:pos="4080"/>
          <w:tab w:val="left" w:pos="6600"/>
        </w:tabs>
        <w:jc w:val="both"/>
        <w:rPr>
          <w:color w:val="000000" w:themeColor="text1"/>
        </w:rPr>
      </w:pPr>
      <w:r w:rsidRPr="00B20A96">
        <w:rPr>
          <w:color w:val="000000" w:themeColor="text1"/>
          <w:u w:val="single"/>
        </w:rPr>
        <w:t>KLAUSIMAS</w:t>
      </w:r>
      <w:r>
        <w:rPr>
          <w:color w:val="000000" w:themeColor="text1"/>
          <w:u w:val="single"/>
        </w:rPr>
        <w:t xml:space="preserve"> </w:t>
      </w:r>
    </w:p>
    <w:p w14:paraId="0ED9C203" w14:textId="77777777" w:rsidR="00E26747" w:rsidRDefault="00E26747" w:rsidP="00E26747">
      <w:pPr>
        <w:shd w:val="clear" w:color="auto" w:fill="FFFFFF" w:themeFill="background1"/>
        <w:ind w:firstLine="567"/>
        <w:jc w:val="both"/>
      </w:pPr>
      <w:r w:rsidRPr="00E26747">
        <w:t>Prie konkursinės dokumentacijos pateiktoje Excel formatu darbų kiekių žiniaraštyje (failas „SG-5106 Kauno g. 61 Sąmata.xlsx“), statinio konstrukcinėje dalyje nėra įtraukti stogo prof. pakloto T130M-75L-930 įrengimo darbai (</w:t>
      </w:r>
      <w:proofErr w:type="spellStart"/>
      <w:r w:rsidRPr="00E26747">
        <w:t>det</w:t>
      </w:r>
      <w:proofErr w:type="spellEnd"/>
      <w:r w:rsidRPr="00E26747">
        <w:t xml:space="preserve">. ST-1). Prašome patikslinti. </w:t>
      </w:r>
    </w:p>
    <w:p w14:paraId="27BA1E1F" w14:textId="18DA6ECF" w:rsidR="00E26747" w:rsidRPr="00B92ECE" w:rsidRDefault="00E26747" w:rsidP="00E26747">
      <w:pPr>
        <w:shd w:val="clear" w:color="auto" w:fill="FFFFFF" w:themeFill="background1"/>
        <w:ind w:firstLine="567"/>
        <w:jc w:val="both"/>
        <w:rPr>
          <w:b/>
          <w:bCs/>
          <w:u w:val="single"/>
        </w:rPr>
      </w:pPr>
      <w:r w:rsidRPr="00B92ECE">
        <w:rPr>
          <w:b/>
          <w:bCs/>
        </w:rPr>
        <w:t xml:space="preserve">  </w:t>
      </w:r>
      <w:r w:rsidRPr="00B92ECE">
        <w:rPr>
          <w:b/>
          <w:bCs/>
          <w:u w:val="single"/>
        </w:rPr>
        <w:t>ATSAKYMAS</w:t>
      </w:r>
    </w:p>
    <w:p w14:paraId="5DDABA71" w14:textId="5E565B96" w:rsidR="003B5A91" w:rsidRDefault="003B5A91" w:rsidP="003B5A91">
      <w:pPr>
        <w:spacing w:after="160" w:line="259" w:lineRule="auto"/>
        <w:ind w:firstLine="567"/>
        <w:jc w:val="both"/>
      </w:pPr>
      <w:r w:rsidRPr="003B5A91">
        <w:rPr>
          <w:szCs w:val="24"/>
        </w:rPr>
        <w:t xml:space="preserve">Stogo pakloto įrengimo darbus vertinti pagal 4. SS2407-01-TP-SK projekto dalį. </w:t>
      </w:r>
      <w:r w:rsidRPr="0018507E">
        <w:t xml:space="preserve">Pateikiame </w:t>
      </w:r>
      <w:r>
        <w:t xml:space="preserve">pirkimo dokumentų 3 PAGD PD </w:t>
      </w:r>
      <w:r w:rsidRPr="00B051AD">
        <w:t>TS (aktuali 2026-05-</w:t>
      </w:r>
      <w:r w:rsidR="00B051AD" w:rsidRPr="00B051AD">
        <w:t>2</w:t>
      </w:r>
      <w:r w:rsidR="00196503">
        <w:t>7</w:t>
      </w:r>
      <w:r w:rsidRPr="00B051AD">
        <w:t>)</w:t>
      </w:r>
      <w:r>
        <w:t xml:space="preserve"> aktualią redakciją, kurioje papildytas „</w:t>
      </w:r>
      <w:r w:rsidRPr="00496EDB">
        <w:t xml:space="preserve"> </w:t>
      </w:r>
      <w:r w:rsidRPr="00543288">
        <w:t xml:space="preserve">SG-5106 Kauno g. 61 </w:t>
      </w:r>
      <w:r>
        <w:t xml:space="preserve">Sąmata“ </w:t>
      </w:r>
      <w:r w:rsidRPr="00543288">
        <w:t xml:space="preserve">, </w:t>
      </w:r>
      <w:r>
        <w:t>3 žiniaraštis „Konstrukcijų dalis“, 29</w:t>
      </w:r>
      <w:r w:rsidRPr="00543288">
        <w:t xml:space="preserve"> skyrius</w:t>
      </w:r>
      <w:r>
        <w:t>.</w:t>
      </w:r>
    </w:p>
    <w:tbl>
      <w:tblPr>
        <w:tblW w:w="6100" w:type="dxa"/>
        <w:tblLook w:val="04A0" w:firstRow="1" w:lastRow="0" w:firstColumn="1" w:lastColumn="0" w:noHBand="0" w:noVBand="1"/>
      </w:tblPr>
      <w:tblGrid>
        <w:gridCol w:w="3860"/>
        <w:gridCol w:w="640"/>
        <w:gridCol w:w="1600"/>
      </w:tblGrid>
      <w:tr w:rsidR="003B5A91" w:rsidRPr="00C27360" w14:paraId="3552A442" w14:textId="77777777" w:rsidTr="00F11366">
        <w:trPr>
          <w:trHeight w:val="456"/>
        </w:trPr>
        <w:tc>
          <w:tcPr>
            <w:tcW w:w="3860" w:type="dxa"/>
            <w:tcBorders>
              <w:top w:val="nil"/>
              <w:left w:val="nil"/>
              <w:bottom w:val="nil"/>
              <w:right w:val="nil"/>
            </w:tcBorders>
            <w:shd w:val="clear" w:color="000000" w:fill="FF0000"/>
            <w:hideMark/>
          </w:tcPr>
          <w:p w14:paraId="49CF4DA5" w14:textId="77777777" w:rsidR="003B5A91" w:rsidRPr="00C27360" w:rsidRDefault="003B5A91" w:rsidP="00F11366">
            <w:pPr>
              <w:rPr>
                <w:rFonts w:ascii="Arial Baltic" w:hAnsi="Arial Baltic" w:cs="Arial Baltic"/>
                <w:color w:val="000000"/>
                <w:sz w:val="18"/>
                <w:szCs w:val="18"/>
                <w:lang w:eastAsia="lt-LT"/>
              </w:rPr>
            </w:pPr>
            <w:r w:rsidRPr="00C27360">
              <w:rPr>
                <w:rFonts w:ascii="Arial Baltic" w:hAnsi="Arial Baltic" w:cs="Arial Baltic"/>
                <w:color w:val="000000"/>
                <w:sz w:val="18"/>
                <w:szCs w:val="18"/>
                <w:lang w:eastAsia="lt-LT"/>
              </w:rPr>
              <w:t>Denginiui laikančio metalinio profiliuoto pakloto lakštų montavimas</w:t>
            </w:r>
          </w:p>
        </w:tc>
        <w:tc>
          <w:tcPr>
            <w:tcW w:w="640" w:type="dxa"/>
            <w:tcBorders>
              <w:top w:val="nil"/>
              <w:left w:val="nil"/>
              <w:bottom w:val="nil"/>
              <w:right w:val="nil"/>
            </w:tcBorders>
            <w:shd w:val="clear" w:color="000000" w:fill="FF0000"/>
            <w:hideMark/>
          </w:tcPr>
          <w:p w14:paraId="30E29B9E" w14:textId="77777777" w:rsidR="003B5A91" w:rsidRPr="00C27360" w:rsidRDefault="003B5A91" w:rsidP="00F11366">
            <w:pPr>
              <w:rPr>
                <w:rFonts w:ascii="Arial Baltic" w:hAnsi="Arial Baltic" w:cs="Arial Baltic"/>
                <w:color w:val="000000"/>
                <w:sz w:val="16"/>
                <w:szCs w:val="16"/>
                <w:lang w:eastAsia="lt-LT"/>
              </w:rPr>
            </w:pPr>
            <w:r w:rsidRPr="00C27360">
              <w:rPr>
                <w:rFonts w:ascii="Arial Baltic" w:hAnsi="Arial Baltic" w:cs="Arial Baltic"/>
                <w:color w:val="000000"/>
                <w:sz w:val="16"/>
                <w:szCs w:val="16"/>
                <w:lang w:eastAsia="lt-LT"/>
              </w:rPr>
              <w:t>t</w:t>
            </w:r>
          </w:p>
        </w:tc>
        <w:tc>
          <w:tcPr>
            <w:tcW w:w="1600" w:type="dxa"/>
            <w:tcBorders>
              <w:top w:val="nil"/>
              <w:left w:val="nil"/>
              <w:bottom w:val="nil"/>
              <w:right w:val="nil"/>
            </w:tcBorders>
            <w:shd w:val="clear" w:color="000000" w:fill="FF0000"/>
            <w:noWrap/>
            <w:hideMark/>
          </w:tcPr>
          <w:p w14:paraId="0078CCBA" w14:textId="77777777" w:rsidR="003B5A91" w:rsidRPr="00C27360" w:rsidRDefault="003B5A91" w:rsidP="00F11366">
            <w:pPr>
              <w:jc w:val="right"/>
              <w:rPr>
                <w:rFonts w:ascii="MonospaceLT" w:hAnsi="MonospaceLT" w:cs="Calibri"/>
                <w:color w:val="000000"/>
                <w:sz w:val="16"/>
                <w:szCs w:val="16"/>
                <w:lang w:eastAsia="lt-LT"/>
              </w:rPr>
            </w:pPr>
            <w:r w:rsidRPr="00C27360">
              <w:rPr>
                <w:rFonts w:ascii="MonospaceLT" w:hAnsi="MonospaceLT" w:cs="Calibri"/>
                <w:color w:val="000000"/>
                <w:sz w:val="16"/>
                <w:szCs w:val="16"/>
                <w:lang w:eastAsia="lt-LT"/>
              </w:rPr>
              <w:t xml:space="preserve">    13,67 </w:t>
            </w:r>
          </w:p>
        </w:tc>
      </w:tr>
      <w:tr w:rsidR="003B5A91" w:rsidRPr="00C27360" w14:paraId="5983D483" w14:textId="77777777" w:rsidTr="00F11366">
        <w:trPr>
          <w:trHeight w:val="816"/>
        </w:trPr>
        <w:tc>
          <w:tcPr>
            <w:tcW w:w="3860" w:type="dxa"/>
            <w:tcBorders>
              <w:top w:val="nil"/>
              <w:left w:val="nil"/>
              <w:bottom w:val="nil"/>
              <w:right w:val="nil"/>
            </w:tcBorders>
            <w:shd w:val="clear" w:color="000000" w:fill="FF0000"/>
            <w:hideMark/>
          </w:tcPr>
          <w:p w14:paraId="3E7443A8" w14:textId="77777777" w:rsidR="003B5A91" w:rsidRPr="00C27360" w:rsidRDefault="003B5A91" w:rsidP="00F11366">
            <w:pPr>
              <w:rPr>
                <w:rFonts w:ascii="Arial Baltic" w:hAnsi="Arial Baltic" w:cs="Arial Baltic"/>
                <w:color w:val="000000"/>
                <w:sz w:val="16"/>
                <w:szCs w:val="16"/>
                <w:lang w:eastAsia="lt-LT"/>
              </w:rPr>
            </w:pPr>
            <w:r w:rsidRPr="00C27360">
              <w:rPr>
                <w:rFonts w:ascii="Arial Baltic" w:hAnsi="Arial Baltic" w:cs="Arial Baltic"/>
                <w:color w:val="000000"/>
                <w:sz w:val="16"/>
                <w:szCs w:val="16"/>
                <w:lang w:eastAsia="lt-LT"/>
              </w:rPr>
              <w:t xml:space="preserve">TRP paklotas ( T130M-75L-930), aukštis </w:t>
            </w:r>
            <w:r w:rsidRPr="00C27360">
              <w:rPr>
                <w:rFonts w:ascii="Arial Baltic" w:hAnsi="Arial Baltic" w:cs="Arial Baltic"/>
                <w:color w:val="000000"/>
                <w:sz w:val="16"/>
                <w:szCs w:val="16"/>
                <w:lang w:eastAsia="lt-LT"/>
              </w:rPr>
              <w:br/>
              <w:t xml:space="preserve">h=130 mm, storis t=1,0 mm.  </w:t>
            </w:r>
            <w:r w:rsidRPr="00C27360">
              <w:rPr>
                <w:rFonts w:ascii="Arial Baltic" w:hAnsi="Arial Baltic" w:cs="Arial Baltic"/>
                <w:color w:val="000000"/>
                <w:sz w:val="16"/>
                <w:szCs w:val="16"/>
                <w:lang w:eastAsia="lt-LT"/>
              </w:rPr>
              <w:br/>
              <w:t xml:space="preserve">(C1 </w:t>
            </w:r>
            <w:proofErr w:type="spellStart"/>
            <w:r w:rsidRPr="00C27360">
              <w:rPr>
                <w:rFonts w:ascii="Arial Baltic" w:hAnsi="Arial Baltic" w:cs="Arial Baltic"/>
                <w:color w:val="000000"/>
                <w:sz w:val="16"/>
                <w:szCs w:val="16"/>
                <w:lang w:eastAsia="lt-LT"/>
              </w:rPr>
              <w:t>koroziškumo</w:t>
            </w:r>
            <w:proofErr w:type="spellEnd"/>
            <w:r w:rsidRPr="00C27360">
              <w:rPr>
                <w:rFonts w:ascii="Arial Baltic" w:hAnsi="Arial Baltic" w:cs="Arial Baltic"/>
                <w:color w:val="000000"/>
                <w:sz w:val="16"/>
                <w:szCs w:val="16"/>
                <w:lang w:eastAsia="lt-LT"/>
              </w:rPr>
              <w:t xml:space="preserve"> kat., REI 30 </w:t>
            </w:r>
            <w:r w:rsidRPr="00C27360">
              <w:rPr>
                <w:rFonts w:ascii="Arial Baltic" w:hAnsi="Arial Baltic" w:cs="Arial Baltic"/>
                <w:color w:val="000000"/>
                <w:sz w:val="16"/>
                <w:szCs w:val="16"/>
                <w:lang w:eastAsia="lt-LT"/>
              </w:rPr>
              <w:br/>
            </w:r>
            <w:proofErr w:type="spellStart"/>
            <w:r w:rsidRPr="00C27360">
              <w:rPr>
                <w:rFonts w:ascii="Arial Baltic" w:hAnsi="Arial Baltic" w:cs="Arial Baltic"/>
                <w:color w:val="000000"/>
                <w:sz w:val="16"/>
                <w:szCs w:val="16"/>
                <w:lang w:eastAsia="lt-LT"/>
              </w:rPr>
              <w:t>ugniaatsparumas</w:t>
            </w:r>
            <w:proofErr w:type="spellEnd"/>
            <w:r w:rsidRPr="00C27360">
              <w:rPr>
                <w:rFonts w:ascii="Arial Baltic" w:hAnsi="Arial Baltic" w:cs="Arial Baltic"/>
                <w:color w:val="000000"/>
                <w:sz w:val="16"/>
                <w:szCs w:val="16"/>
                <w:lang w:eastAsia="lt-LT"/>
              </w:rPr>
              <w:t xml:space="preserve">) </w:t>
            </w:r>
          </w:p>
        </w:tc>
        <w:tc>
          <w:tcPr>
            <w:tcW w:w="640" w:type="dxa"/>
            <w:tcBorders>
              <w:top w:val="nil"/>
              <w:left w:val="nil"/>
              <w:bottom w:val="nil"/>
              <w:right w:val="nil"/>
            </w:tcBorders>
            <w:shd w:val="clear" w:color="000000" w:fill="FF0000"/>
            <w:hideMark/>
          </w:tcPr>
          <w:p w14:paraId="0D54548C" w14:textId="77777777" w:rsidR="003B5A91" w:rsidRPr="00C27360" w:rsidRDefault="003B5A91" w:rsidP="00F11366">
            <w:pPr>
              <w:rPr>
                <w:rFonts w:ascii="Arial Baltic" w:hAnsi="Arial Baltic" w:cs="Arial Baltic"/>
                <w:color w:val="000000"/>
                <w:sz w:val="16"/>
                <w:szCs w:val="16"/>
                <w:lang w:eastAsia="lt-LT"/>
              </w:rPr>
            </w:pPr>
            <w:r w:rsidRPr="00C27360">
              <w:rPr>
                <w:rFonts w:ascii="Arial Baltic" w:hAnsi="Arial Baltic" w:cs="Arial Baltic"/>
                <w:color w:val="000000"/>
                <w:sz w:val="16"/>
                <w:szCs w:val="16"/>
                <w:lang w:eastAsia="lt-LT"/>
              </w:rPr>
              <w:t>t</w:t>
            </w:r>
          </w:p>
        </w:tc>
        <w:tc>
          <w:tcPr>
            <w:tcW w:w="1600" w:type="dxa"/>
            <w:tcBorders>
              <w:top w:val="nil"/>
              <w:left w:val="nil"/>
              <w:bottom w:val="nil"/>
              <w:right w:val="nil"/>
            </w:tcBorders>
            <w:shd w:val="clear" w:color="000000" w:fill="FF0000"/>
            <w:noWrap/>
            <w:hideMark/>
          </w:tcPr>
          <w:p w14:paraId="773C25D2" w14:textId="77777777" w:rsidR="003B5A91" w:rsidRPr="00C27360" w:rsidRDefault="003B5A91" w:rsidP="00F11366">
            <w:pPr>
              <w:jc w:val="right"/>
              <w:rPr>
                <w:rFonts w:ascii="MonospaceLT" w:hAnsi="MonospaceLT" w:cs="Calibri"/>
                <w:color w:val="000000"/>
                <w:sz w:val="16"/>
                <w:szCs w:val="16"/>
                <w:lang w:eastAsia="lt-LT"/>
              </w:rPr>
            </w:pPr>
            <w:r w:rsidRPr="00C27360">
              <w:rPr>
                <w:rFonts w:ascii="MonospaceLT" w:hAnsi="MonospaceLT" w:cs="Calibri"/>
                <w:color w:val="000000"/>
                <w:sz w:val="16"/>
                <w:szCs w:val="16"/>
                <w:lang w:eastAsia="lt-LT"/>
              </w:rPr>
              <w:t xml:space="preserve">     5,44 </w:t>
            </w:r>
          </w:p>
        </w:tc>
      </w:tr>
      <w:tr w:rsidR="003B5A91" w:rsidRPr="00C27360" w14:paraId="4A186173" w14:textId="77777777" w:rsidTr="00F11366">
        <w:trPr>
          <w:trHeight w:val="612"/>
        </w:trPr>
        <w:tc>
          <w:tcPr>
            <w:tcW w:w="3860" w:type="dxa"/>
            <w:tcBorders>
              <w:top w:val="nil"/>
              <w:left w:val="nil"/>
              <w:bottom w:val="nil"/>
              <w:right w:val="nil"/>
            </w:tcBorders>
            <w:shd w:val="clear" w:color="000000" w:fill="FF0000"/>
            <w:hideMark/>
          </w:tcPr>
          <w:p w14:paraId="317C7CBC" w14:textId="77777777" w:rsidR="003B5A91" w:rsidRPr="00C27360" w:rsidRDefault="003B5A91" w:rsidP="00F11366">
            <w:pPr>
              <w:rPr>
                <w:rFonts w:ascii="Arial Baltic" w:hAnsi="Arial Baltic" w:cs="Arial Baltic"/>
                <w:color w:val="000000"/>
                <w:sz w:val="16"/>
                <w:szCs w:val="16"/>
                <w:lang w:eastAsia="lt-LT"/>
              </w:rPr>
            </w:pPr>
            <w:r w:rsidRPr="00C27360">
              <w:rPr>
                <w:rFonts w:ascii="Arial Baltic" w:hAnsi="Arial Baltic" w:cs="Arial Baltic"/>
                <w:color w:val="000000"/>
                <w:sz w:val="16"/>
                <w:szCs w:val="16"/>
                <w:lang w:eastAsia="lt-LT"/>
              </w:rPr>
              <w:lastRenderedPageBreak/>
              <w:t xml:space="preserve">TRP paklotas ( T130M-75L-930), aukštis h=130 mm, storis t=0,7 mm. (C1 </w:t>
            </w:r>
            <w:proofErr w:type="spellStart"/>
            <w:r w:rsidRPr="00C27360">
              <w:rPr>
                <w:rFonts w:ascii="Arial Baltic" w:hAnsi="Arial Baltic" w:cs="Arial Baltic"/>
                <w:color w:val="000000"/>
                <w:sz w:val="16"/>
                <w:szCs w:val="16"/>
                <w:lang w:eastAsia="lt-LT"/>
              </w:rPr>
              <w:t>koroziškumo</w:t>
            </w:r>
            <w:proofErr w:type="spellEnd"/>
            <w:r w:rsidRPr="00C27360">
              <w:rPr>
                <w:rFonts w:ascii="Arial Baltic" w:hAnsi="Arial Baltic" w:cs="Arial Baltic"/>
                <w:color w:val="000000"/>
                <w:sz w:val="16"/>
                <w:szCs w:val="16"/>
                <w:lang w:eastAsia="lt-LT"/>
              </w:rPr>
              <w:t xml:space="preserve"> kat., REI 30 </w:t>
            </w:r>
            <w:proofErr w:type="spellStart"/>
            <w:r w:rsidRPr="00C27360">
              <w:rPr>
                <w:rFonts w:ascii="Arial Baltic" w:hAnsi="Arial Baltic" w:cs="Arial Baltic"/>
                <w:color w:val="000000"/>
                <w:sz w:val="16"/>
                <w:szCs w:val="16"/>
                <w:lang w:eastAsia="lt-LT"/>
              </w:rPr>
              <w:t>ugniaatsparumas</w:t>
            </w:r>
            <w:proofErr w:type="spellEnd"/>
            <w:r w:rsidRPr="00C27360">
              <w:rPr>
                <w:rFonts w:ascii="Arial Baltic" w:hAnsi="Arial Baltic" w:cs="Arial Baltic"/>
                <w:color w:val="000000"/>
                <w:sz w:val="16"/>
                <w:szCs w:val="16"/>
                <w:lang w:eastAsia="lt-LT"/>
              </w:rPr>
              <w:t>)</w:t>
            </w:r>
          </w:p>
        </w:tc>
        <w:tc>
          <w:tcPr>
            <w:tcW w:w="640" w:type="dxa"/>
            <w:tcBorders>
              <w:top w:val="nil"/>
              <w:left w:val="nil"/>
              <w:bottom w:val="nil"/>
              <w:right w:val="nil"/>
            </w:tcBorders>
            <w:shd w:val="clear" w:color="000000" w:fill="FF0000"/>
            <w:hideMark/>
          </w:tcPr>
          <w:p w14:paraId="0FC9F54B" w14:textId="77777777" w:rsidR="003B5A91" w:rsidRPr="00C27360" w:rsidRDefault="003B5A91" w:rsidP="00F11366">
            <w:pPr>
              <w:rPr>
                <w:rFonts w:ascii="Arial Baltic" w:hAnsi="Arial Baltic" w:cs="Arial Baltic"/>
                <w:color w:val="000000"/>
                <w:sz w:val="16"/>
                <w:szCs w:val="16"/>
                <w:lang w:eastAsia="lt-LT"/>
              </w:rPr>
            </w:pPr>
            <w:r w:rsidRPr="00C27360">
              <w:rPr>
                <w:rFonts w:ascii="Arial Baltic" w:hAnsi="Arial Baltic" w:cs="Arial Baltic"/>
                <w:color w:val="000000"/>
                <w:sz w:val="16"/>
                <w:szCs w:val="16"/>
                <w:lang w:eastAsia="lt-LT"/>
              </w:rPr>
              <w:t>t</w:t>
            </w:r>
          </w:p>
        </w:tc>
        <w:tc>
          <w:tcPr>
            <w:tcW w:w="1600" w:type="dxa"/>
            <w:tcBorders>
              <w:top w:val="nil"/>
              <w:left w:val="nil"/>
              <w:bottom w:val="nil"/>
              <w:right w:val="nil"/>
            </w:tcBorders>
            <w:shd w:val="clear" w:color="000000" w:fill="FF0000"/>
            <w:noWrap/>
            <w:hideMark/>
          </w:tcPr>
          <w:p w14:paraId="51D3EC2D" w14:textId="77777777" w:rsidR="003B5A91" w:rsidRPr="00C27360" w:rsidRDefault="003B5A91" w:rsidP="00F11366">
            <w:pPr>
              <w:jc w:val="right"/>
              <w:rPr>
                <w:rFonts w:ascii="MonospaceLT" w:hAnsi="MonospaceLT" w:cs="Calibri"/>
                <w:color w:val="000000"/>
                <w:sz w:val="16"/>
                <w:szCs w:val="16"/>
                <w:lang w:eastAsia="lt-LT"/>
              </w:rPr>
            </w:pPr>
            <w:r w:rsidRPr="00C27360">
              <w:rPr>
                <w:rFonts w:ascii="MonospaceLT" w:hAnsi="MonospaceLT" w:cs="Calibri"/>
                <w:color w:val="000000"/>
                <w:sz w:val="16"/>
                <w:szCs w:val="16"/>
                <w:lang w:eastAsia="lt-LT"/>
              </w:rPr>
              <w:t xml:space="preserve">     8,23 </w:t>
            </w:r>
          </w:p>
        </w:tc>
      </w:tr>
    </w:tbl>
    <w:p w14:paraId="40F277B3" w14:textId="5382C926" w:rsidR="00E26747" w:rsidRPr="000422A2" w:rsidRDefault="00E26747" w:rsidP="003B5A91">
      <w:pPr>
        <w:shd w:val="clear" w:color="auto" w:fill="FFFFFF" w:themeFill="background1"/>
        <w:jc w:val="both"/>
      </w:pPr>
    </w:p>
    <w:sectPr w:rsidR="00E26747" w:rsidRPr="000422A2">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E4B7" w14:textId="77777777" w:rsidR="009E7328" w:rsidRDefault="009E7328">
      <w:r>
        <w:separator/>
      </w:r>
    </w:p>
  </w:endnote>
  <w:endnote w:type="continuationSeparator" w:id="0">
    <w:p w14:paraId="1BD30DFB" w14:textId="77777777" w:rsidR="009E7328" w:rsidRDefault="009E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Baltic">
    <w:panose1 w:val="020B0604020202020204"/>
    <w:charset w:val="BA"/>
    <w:family w:val="swiss"/>
    <w:pitch w:val="variable"/>
    <w:sig w:usb0="E0002EFF" w:usb1="C000785B" w:usb2="00000009" w:usb3="00000000" w:csb0="000001FF" w:csb1="00000000"/>
  </w:font>
  <w:font w:name="MonospaceLT">
    <w:altName w:val="Calibri"/>
    <w:charset w:val="00"/>
    <w:family w:val="auto"/>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74C" w14:textId="77777777" w:rsidR="00F36E6B" w:rsidRDefault="00F36E6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DC82" w14:textId="77777777" w:rsidR="00F36E6B" w:rsidRDefault="00F36E6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DFA5" w14:textId="77777777" w:rsidR="00F36E6B" w:rsidRDefault="00F36E6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A6F8" w14:textId="77777777" w:rsidR="009E7328" w:rsidRDefault="009E7328">
      <w:r>
        <w:separator/>
      </w:r>
    </w:p>
  </w:footnote>
  <w:footnote w:type="continuationSeparator" w:id="0">
    <w:p w14:paraId="5EE7295C" w14:textId="77777777" w:rsidR="009E7328" w:rsidRDefault="009E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3DC" w14:textId="77777777" w:rsidR="00F36E6B" w:rsidRDefault="00F36E6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963E" w14:textId="77777777" w:rsidR="00F36E6B" w:rsidRDefault="002B10C8">
    <w:pPr>
      <w:tabs>
        <w:tab w:val="center" w:pos="4819"/>
        <w:tab w:val="right" w:pos="9638"/>
      </w:tabs>
      <w:jc w:val="center"/>
    </w:pPr>
    <w:r>
      <w:fldChar w:fldCharType="begin"/>
    </w:r>
    <w:r>
      <w:instrText>PAGE   \* MERGEFORMAT</w:instrText>
    </w:r>
    <w:r>
      <w:fldChar w:fldCharType="separate"/>
    </w:r>
    <w:r>
      <w:t>2</w:t>
    </w:r>
    <w:r>
      <w:fldChar w:fldCharType="end"/>
    </w:r>
  </w:p>
  <w:p w14:paraId="70B5A0B6" w14:textId="77777777" w:rsidR="00F36E6B" w:rsidRDefault="00F36E6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D7A2" w14:textId="77777777" w:rsidR="005C4FFB" w:rsidRDefault="005C4FFB" w:rsidP="005C4FFB">
    <w:pPr>
      <w:tabs>
        <w:tab w:val="center" w:pos="4819"/>
        <w:tab w:val="right" w:pos="9638"/>
      </w:tabs>
      <w:jc w:val="right"/>
    </w:pPr>
    <w:r>
      <w:t>Viešojo pirkimo komisijos posėdžio protokolo priedas</w:t>
    </w:r>
  </w:p>
  <w:p w14:paraId="6274EC5D" w14:textId="77777777" w:rsidR="00F36E6B" w:rsidRPr="005C4FFB" w:rsidRDefault="00F36E6B" w:rsidP="005C4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E6B"/>
    <w:multiLevelType w:val="hybridMultilevel"/>
    <w:tmpl w:val="67D01C36"/>
    <w:lvl w:ilvl="0" w:tplc="D7C2B1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2A15503"/>
    <w:multiLevelType w:val="hybridMultilevel"/>
    <w:tmpl w:val="F3129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B97D9A"/>
    <w:multiLevelType w:val="multilevel"/>
    <w:tmpl w:val="8A80B45E"/>
    <w:lvl w:ilvl="0">
      <w:start w:val="1"/>
      <w:numFmt w:val="decimal"/>
      <w:lvlText w:val="%1."/>
      <w:lvlJc w:val="left"/>
      <w:pPr>
        <w:ind w:left="557" w:hanging="360"/>
      </w:pPr>
      <w:rPr>
        <w:rFonts w:hint="default"/>
      </w:rPr>
    </w:lvl>
    <w:lvl w:ilvl="1">
      <w:start w:val="2"/>
      <w:numFmt w:val="decimal"/>
      <w:isLgl/>
      <w:lvlText w:val="%1.%2."/>
      <w:lvlJc w:val="left"/>
      <w:pPr>
        <w:ind w:left="647" w:hanging="360"/>
      </w:pPr>
      <w:rPr>
        <w:rFonts w:hint="default"/>
      </w:rPr>
    </w:lvl>
    <w:lvl w:ilvl="2">
      <w:start w:val="1"/>
      <w:numFmt w:val="decimal"/>
      <w:isLgl/>
      <w:lvlText w:val="%1.%2.%3."/>
      <w:lvlJc w:val="left"/>
      <w:pPr>
        <w:ind w:left="1097" w:hanging="720"/>
      </w:pPr>
      <w:rPr>
        <w:rFonts w:hint="default"/>
      </w:rPr>
    </w:lvl>
    <w:lvl w:ilvl="3">
      <w:start w:val="1"/>
      <w:numFmt w:val="decimal"/>
      <w:isLgl/>
      <w:lvlText w:val="%1.%2.%3.%4."/>
      <w:lvlJc w:val="left"/>
      <w:pPr>
        <w:ind w:left="1187" w:hanging="720"/>
      </w:pPr>
      <w:rPr>
        <w:rFonts w:hint="default"/>
      </w:rPr>
    </w:lvl>
    <w:lvl w:ilvl="4">
      <w:start w:val="1"/>
      <w:numFmt w:val="decimal"/>
      <w:isLgl/>
      <w:lvlText w:val="%1.%2.%3.%4.%5."/>
      <w:lvlJc w:val="left"/>
      <w:pPr>
        <w:ind w:left="1637" w:hanging="1080"/>
      </w:pPr>
      <w:rPr>
        <w:rFonts w:hint="default"/>
      </w:rPr>
    </w:lvl>
    <w:lvl w:ilvl="5">
      <w:start w:val="1"/>
      <w:numFmt w:val="decimal"/>
      <w:isLgl/>
      <w:lvlText w:val="%1.%2.%3.%4.%5.%6."/>
      <w:lvlJc w:val="left"/>
      <w:pPr>
        <w:ind w:left="1727" w:hanging="108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267" w:hanging="1440"/>
      </w:pPr>
      <w:rPr>
        <w:rFonts w:hint="default"/>
      </w:rPr>
    </w:lvl>
    <w:lvl w:ilvl="8">
      <w:start w:val="1"/>
      <w:numFmt w:val="decimal"/>
      <w:isLgl/>
      <w:lvlText w:val="%1.%2.%3.%4.%5.%6.%7.%8.%9."/>
      <w:lvlJc w:val="left"/>
      <w:pPr>
        <w:ind w:left="2717" w:hanging="1800"/>
      </w:pPr>
      <w:rPr>
        <w:rFonts w:hint="default"/>
      </w:rPr>
    </w:lvl>
  </w:abstractNum>
  <w:abstractNum w:abstractNumId="3" w15:restartNumberingAfterBreak="0">
    <w:nsid w:val="371E339D"/>
    <w:multiLevelType w:val="multilevel"/>
    <w:tmpl w:val="7C344E82"/>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398A21F5"/>
    <w:multiLevelType w:val="hybridMultilevel"/>
    <w:tmpl w:val="E1D06BF4"/>
    <w:lvl w:ilvl="0" w:tplc="EBD25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D41CC3"/>
    <w:multiLevelType w:val="hybridMultilevel"/>
    <w:tmpl w:val="AF7461AE"/>
    <w:lvl w:ilvl="0" w:tplc="4D482264">
      <w:start w:val="2024"/>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5D22C7"/>
    <w:multiLevelType w:val="hybridMultilevel"/>
    <w:tmpl w:val="F502F7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6880E35"/>
    <w:multiLevelType w:val="hybridMultilevel"/>
    <w:tmpl w:val="04AA66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1F03E24"/>
    <w:multiLevelType w:val="hybridMultilevel"/>
    <w:tmpl w:val="955EB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lang w:val="lt-LT" w:eastAsia="en-US" w:bidi="ar-SA"/>
      </w:rPr>
    </w:lvl>
    <w:lvl w:ilvl="3" w:tplc="60E25314">
      <w:numFmt w:val="bullet"/>
      <w:lvlText w:val="•"/>
      <w:lvlJc w:val="left"/>
      <w:pPr>
        <w:ind w:left="1370" w:hanging="276"/>
      </w:pPr>
      <w:rPr>
        <w:lang w:val="lt-LT" w:eastAsia="en-US" w:bidi="ar-SA"/>
      </w:rPr>
    </w:lvl>
    <w:lvl w:ilvl="4" w:tplc="9D6A978C">
      <w:numFmt w:val="bullet"/>
      <w:lvlText w:val="•"/>
      <w:lvlJc w:val="left"/>
      <w:pPr>
        <w:ind w:left="1781" w:hanging="276"/>
      </w:pPr>
      <w:rPr>
        <w:lang w:val="lt-LT" w:eastAsia="en-US" w:bidi="ar-SA"/>
      </w:rPr>
    </w:lvl>
    <w:lvl w:ilvl="5" w:tplc="716E2516">
      <w:numFmt w:val="bullet"/>
      <w:lvlText w:val="•"/>
      <w:lvlJc w:val="left"/>
      <w:pPr>
        <w:ind w:left="2191" w:hanging="276"/>
      </w:pPr>
      <w:rPr>
        <w:lang w:val="lt-LT" w:eastAsia="en-US" w:bidi="ar-SA"/>
      </w:rPr>
    </w:lvl>
    <w:lvl w:ilvl="6" w:tplc="33942582">
      <w:numFmt w:val="bullet"/>
      <w:lvlText w:val="•"/>
      <w:lvlJc w:val="left"/>
      <w:pPr>
        <w:ind w:left="2601" w:hanging="276"/>
      </w:pPr>
      <w:rPr>
        <w:lang w:val="lt-LT" w:eastAsia="en-US" w:bidi="ar-SA"/>
      </w:rPr>
    </w:lvl>
    <w:lvl w:ilvl="7" w:tplc="4330F288">
      <w:numFmt w:val="bullet"/>
      <w:lvlText w:val="•"/>
      <w:lvlJc w:val="left"/>
      <w:pPr>
        <w:ind w:left="3012" w:hanging="276"/>
      </w:pPr>
      <w:rPr>
        <w:lang w:val="lt-LT" w:eastAsia="en-US" w:bidi="ar-SA"/>
      </w:rPr>
    </w:lvl>
    <w:lvl w:ilvl="8" w:tplc="DA429836">
      <w:numFmt w:val="bullet"/>
      <w:lvlText w:val="•"/>
      <w:lvlJc w:val="left"/>
      <w:pPr>
        <w:ind w:left="3422" w:hanging="276"/>
      </w:pPr>
      <w:rPr>
        <w:lang w:val="lt-LT" w:eastAsia="en-US" w:bidi="ar-SA"/>
      </w:rPr>
    </w:lvl>
  </w:abstractNum>
  <w:abstractNum w:abstractNumId="10" w15:restartNumberingAfterBreak="0">
    <w:nsid w:val="5B2A219D"/>
    <w:multiLevelType w:val="multilevel"/>
    <w:tmpl w:val="36247A06"/>
    <w:lvl w:ilvl="0">
      <w:start w:val="1"/>
      <w:numFmt w:val="decimal"/>
      <w:lvlText w:val="%1."/>
      <w:lvlJc w:val="left"/>
      <w:pPr>
        <w:ind w:left="927" w:hanging="360"/>
      </w:pPr>
      <w:rPr>
        <w:rFonts w:hint="default"/>
        <w:b/>
      </w:rPr>
    </w:lvl>
    <w:lvl w:ilvl="1">
      <w:start w:val="1"/>
      <w:numFmt w:val="decimal"/>
      <w:isLgl/>
      <w:lvlText w:val="%1.%2."/>
      <w:lvlJc w:val="left"/>
      <w:pPr>
        <w:ind w:left="987" w:hanging="4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1" w15:restartNumberingAfterBreak="0">
    <w:nsid w:val="5C445D9F"/>
    <w:multiLevelType w:val="hybridMultilevel"/>
    <w:tmpl w:val="4EFA563C"/>
    <w:lvl w:ilvl="0" w:tplc="63A88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FD520F9"/>
    <w:multiLevelType w:val="hybridMultilevel"/>
    <w:tmpl w:val="3E8AB6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437970">
    <w:abstractNumId w:val="5"/>
  </w:num>
  <w:num w:numId="2" w16cid:durableId="689066193">
    <w:abstractNumId w:val="2"/>
  </w:num>
  <w:num w:numId="3" w16cid:durableId="1903786903">
    <w:abstractNumId w:val="10"/>
  </w:num>
  <w:num w:numId="4" w16cid:durableId="921453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36896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8606044">
    <w:abstractNumId w:val="8"/>
  </w:num>
  <w:num w:numId="7" w16cid:durableId="1154494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9452808">
    <w:abstractNumId w:val="11"/>
  </w:num>
  <w:num w:numId="9" w16cid:durableId="833036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819405">
    <w:abstractNumId w:val="1"/>
  </w:num>
  <w:num w:numId="11" w16cid:durableId="1238319180">
    <w:abstractNumId w:val="4"/>
  </w:num>
  <w:num w:numId="12" w16cid:durableId="1768500229">
    <w:abstractNumId w:val="0"/>
  </w:num>
  <w:num w:numId="13" w16cid:durableId="1512186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7F"/>
    <w:rsid w:val="0000218C"/>
    <w:rsid w:val="000024AF"/>
    <w:rsid w:val="000167D6"/>
    <w:rsid w:val="00016E84"/>
    <w:rsid w:val="0002318A"/>
    <w:rsid w:val="00023F5A"/>
    <w:rsid w:val="00032E31"/>
    <w:rsid w:val="000422A2"/>
    <w:rsid w:val="00051D74"/>
    <w:rsid w:val="000658BD"/>
    <w:rsid w:val="000671A5"/>
    <w:rsid w:val="00071692"/>
    <w:rsid w:val="0008106D"/>
    <w:rsid w:val="000810C4"/>
    <w:rsid w:val="000933D2"/>
    <w:rsid w:val="000A5360"/>
    <w:rsid w:val="000A60EB"/>
    <w:rsid w:val="000C01A5"/>
    <w:rsid w:val="000D7A51"/>
    <w:rsid w:val="000E0A19"/>
    <w:rsid w:val="000E3F29"/>
    <w:rsid w:val="000E6231"/>
    <w:rsid w:val="000F1DBB"/>
    <w:rsid w:val="000F4F89"/>
    <w:rsid w:val="000F5EFE"/>
    <w:rsid w:val="000F5F75"/>
    <w:rsid w:val="0010273A"/>
    <w:rsid w:val="00110920"/>
    <w:rsid w:val="0011344B"/>
    <w:rsid w:val="00120D5B"/>
    <w:rsid w:val="0012326A"/>
    <w:rsid w:val="0013168F"/>
    <w:rsid w:val="00136255"/>
    <w:rsid w:val="0013781E"/>
    <w:rsid w:val="00154C53"/>
    <w:rsid w:val="001642E2"/>
    <w:rsid w:val="00165783"/>
    <w:rsid w:val="00171734"/>
    <w:rsid w:val="00177EE0"/>
    <w:rsid w:val="00181C3F"/>
    <w:rsid w:val="00184B7B"/>
    <w:rsid w:val="00184E0A"/>
    <w:rsid w:val="001911DE"/>
    <w:rsid w:val="00196503"/>
    <w:rsid w:val="001A3602"/>
    <w:rsid w:val="001B486E"/>
    <w:rsid w:val="001B4E8C"/>
    <w:rsid w:val="001C3437"/>
    <w:rsid w:val="001C7006"/>
    <w:rsid w:val="001D1766"/>
    <w:rsid w:val="001D5C93"/>
    <w:rsid w:val="001D7557"/>
    <w:rsid w:val="001E0663"/>
    <w:rsid w:val="00200D66"/>
    <w:rsid w:val="00205941"/>
    <w:rsid w:val="002060CD"/>
    <w:rsid w:val="00212B3E"/>
    <w:rsid w:val="00216DF0"/>
    <w:rsid w:val="00220866"/>
    <w:rsid w:val="002303F8"/>
    <w:rsid w:val="002347B3"/>
    <w:rsid w:val="00234FCC"/>
    <w:rsid w:val="0023644B"/>
    <w:rsid w:val="00264488"/>
    <w:rsid w:val="00274BCF"/>
    <w:rsid w:val="00282FCC"/>
    <w:rsid w:val="00285B77"/>
    <w:rsid w:val="002977EB"/>
    <w:rsid w:val="002A76C6"/>
    <w:rsid w:val="002B10C8"/>
    <w:rsid w:val="002B5ED2"/>
    <w:rsid w:val="002B5F6D"/>
    <w:rsid w:val="002B60EE"/>
    <w:rsid w:val="002B739F"/>
    <w:rsid w:val="002C1D8E"/>
    <w:rsid w:val="002C5988"/>
    <w:rsid w:val="002C7C25"/>
    <w:rsid w:val="002C7F72"/>
    <w:rsid w:val="002D77CF"/>
    <w:rsid w:val="002E4A5C"/>
    <w:rsid w:val="002E5CD8"/>
    <w:rsid w:val="002F1ECA"/>
    <w:rsid w:val="002F2111"/>
    <w:rsid w:val="002F25D9"/>
    <w:rsid w:val="00300C98"/>
    <w:rsid w:val="003018BC"/>
    <w:rsid w:val="003044FB"/>
    <w:rsid w:val="00310358"/>
    <w:rsid w:val="00310873"/>
    <w:rsid w:val="003135A1"/>
    <w:rsid w:val="00317863"/>
    <w:rsid w:val="00320589"/>
    <w:rsid w:val="00322BFB"/>
    <w:rsid w:val="003233FF"/>
    <w:rsid w:val="003365AE"/>
    <w:rsid w:val="00340451"/>
    <w:rsid w:val="003413D3"/>
    <w:rsid w:val="00341450"/>
    <w:rsid w:val="00347F65"/>
    <w:rsid w:val="00351ED9"/>
    <w:rsid w:val="00357155"/>
    <w:rsid w:val="003631B6"/>
    <w:rsid w:val="00372413"/>
    <w:rsid w:val="0037545F"/>
    <w:rsid w:val="00376895"/>
    <w:rsid w:val="00383782"/>
    <w:rsid w:val="0038547A"/>
    <w:rsid w:val="0038777F"/>
    <w:rsid w:val="003B5A91"/>
    <w:rsid w:val="003B6039"/>
    <w:rsid w:val="003B7C79"/>
    <w:rsid w:val="003D2FFA"/>
    <w:rsid w:val="003D5AF2"/>
    <w:rsid w:val="003E07E3"/>
    <w:rsid w:val="003E32A3"/>
    <w:rsid w:val="003E36B0"/>
    <w:rsid w:val="003E7FF8"/>
    <w:rsid w:val="003F3091"/>
    <w:rsid w:val="003F30AA"/>
    <w:rsid w:val="00405709"/>
    <w:rsid w:val="00410AE3"/>
    <w:rsid w:val="00421683"/>
    <w:rsid w:val="004262F4"/>
    <w:rsid w:val="00427666"/>
    <w:rsid w:val="0043032B"/>
    <w:rsid w:val="00431A82"/>
    <w:rsid w:val="00435A97"/>
    <w:rsid w:val="00437862"/>
    <w:rsid w:val="00450C14"/>
    <w:rsid w:val="00451881"/>
    <w:rsid w:val="00454E2A"/>
    <w:rsid w:val="00456A26"/>
    <w:rsid w:val="0045717B"/>
    <w:rsid w:val="004612CE"/>
    <w:rsid w:val="00463A02"/>
    <w:rsid w:val="00477400"/>
    <w:rsid w:val="00482FAF"/>
    <w:rsid w:val="00486AD2"/>
    <w:rsid w:val="00493FEA"/>
    <w:rsid w:val="004A29A9"/>
    <w:rsid w:val="004A4B07"/>
    <w:rsid w:val="004B28C6"/>
    <w:rsid w:val="004B457B"/>
    <w:rsid w:val="004C4229"/>
    <w:rsid w:val="004D68B3"/>
    <w:rsid w:val="004D7879"/>
    <w:rsid w:val="004E03A1"/>
    <w:rsid w:val="004E0FB2"/>
    <w:rsid w:val="004F0DB5"/>
    <w:rsid w:val="0050106C"/>
    <w:rsid w:val="00503890"/>
    <w:rsid w:val="0050395E"/>
    <w:rsid w:val="00504E2F"/>
    <w:rsid w:val="005113D2"/>
    <w:rsid w:val="005168F1"/>
    <w:rsid w:val="00517C30"/>
    <w:rsid w:val="00526F74"/>
    <w:rsid w:val="00543288"/>
    <w:rsid w:val="00550FD7"/>
    <w:rsid w:val="005732D4"/>
    <w:rsid w:val="00585A26"/>
    <w:rsid w:val="005876AE"/>
    <w:rsid w:val="00590983"/>
    <w:rsid w:val="00594859"/>
    <w:rsid w:val="00597AAB"/>
    <w:rsid w:val="005B1200"/>
    <w:rsid w:val="005C4FFB"/>
    <w:rsid w:val="005C5B8C"/>
    <w:rsid w:val="005C725B"/>
    <w:rsid w:val="005D2D8C"/>
    <w:rsid w:val="005D76D3"/>
    <w:rsid w:val="005E3D26"/>
    <w:rsid w:val="005F3F37"/>
    <w:rsid w:val="005F7A88"/>
    <w:rsid w:val="00612CB3"/>
    <w:rsid w:val="00621CD9"/>
    <w:rsid w:val="006246B7"/>
    <w:rsid w:val="00625660"/>
    <w:rsid w:val="0064690D"/>
    <w:rsid w:val="0065023E"/>
    <w:rsid w:val="006531AB"/>
    <w:rsid w:val="0065474A"/>
    <w:rsid w:val="006564E2"/>
    <w:rsid w:val="00656F4D"/>
    <w:rsid w:val="00666985"/>
    <w:rsid w:val="006811A7"/>
    <w:rsid w:val="006853E2"/>
    <w:rsid w:val="00686F1E"/>
    <w:rsid w:val="006B1291"/>
    <w:rsid w:val="006B1E82"/>
    <w:rsid w:val="006B2EC4"/>
    <w:rsid w:val="006B7706"/>
    <w:rsid w:val="006C1EDB"/>
    <w:rsid w:val="006D0400"/>
    <w:rsid w:val="006D5D17"/>
    <w:rsid w:val="006F4AA2"/>
    <w:rsid w:val="006F6490"/>
    <w:rsid w:val="006F7D37"/>
    <w:rsid w:val="007001E5"/>
    <w:rsid w:val="0070165B"/>
    <w:rsid w:val="007063D8"/>
    <w:rsid w:val="007141E4"/>
    <w:rsid w:val="00722D4E"/>
    <w:rsid w:val="0072395B"/>
    <w:rsid w:val="00730BB2"/>
    <w:rsid w:val="007351D4"/>
    <w:rsid w:val="00737E0A"/>
    <w:rsid w:val="007441DA"/>
    <w:rsid w:val="007446E1"/>
    <w:rsid w:val="007605A0"/>
    <w:rsid w:val="00761E16"/>
    <w:rsid w:val="00762E6F"/>
    <w:rsid w:val="007644D7"/>
    <w:rsid w:val="00765032"/>
    <w:rsid w:val="00767C8D"/>
    <w:rsid w:val="00770B7D"/>
    <w:rsid w:val="00774568"/>
    <w:rsid w:val="00783E50"/>
    <w:rsid w:val="007851FD"/>
    <w:rsid w:val="0079358F"/>
    <w:rsid w:val="00795B56"/>
    <w:rsid w:val="007A379B"/>
    <w:rsid w:val="007A7A99"/>
    <w:rsid w:val="007B1A8E"/>
    <w:rsid w:val="007B1E76"/>
    <w:rsid w:val="007B3CDA"/>
    <w:rsid w:val="007C4D18"/>
    <w:rsid w:val="007C7BD0"/>
    <w:rsid w:val="007D085F"/>
    <w:rsid w:val="007D5AD9"/>
    <w:rsid w:val="007E0F86"/>
    <w:rsid w:val="007E1F09"/>
    <w:rsid w:val="007E2E85"/>
    <w:rsid w:val="007E519C"/>
    <w:rsid w:val="007F558A"/>
    <w:rsid w:val="008008F2"/>
    <w:rsid w:val="00801995"/>
    <w:rsid w:val="00820A50"/>
    <w:rsid w:val="00823556"/>
    <w:rsid w:val="00826A2F"/>
    <w:rsid w:val="008301F2"/>
    <w:rsid w:val="00830A54"/>
    <w:rsid w:val="008368E8"/>
    <w:rsid w:val="00836E58"/>
    <w:rsid w:val="008415F3"/>
    <w:rsid w:val="0085257F"/>
    <w:rsid w:val="00864B66"/>
    <w:rsid w:val="00866413"/>
    <w:rsid w:val="0087257D"/>
    <w:rsid w:val="00881952"/>
    <w:rsid w:val="00891482"/>
    <w:rsid w:val="00894036"/>
    <w:rsid w:val="008A0EA6"/>
    <w:rsid w:val="008A1411"/>
    <w:rsid w:val="008A450F"/>
    <w:rsid w:val="008A73E3"/>
    <w:rsid w:val="008B0FD2"/>
    <w:rsid w:val="008B3F6C"/>
    <w:rsid w:val="008B6FE3"/>
    <w:rsid w:val="008B7E43"/>
    <w:rsid w:val="008C1F1A"/>
    <w:rsid w:val="008C6B0F"/>
    <w:rsid w:val="008D1F7A"/>
    <w:rsid w:val="008D2472"/>
    <w:rsid w:val="008E67A8"/>
    <w:rsid w:val="008F34C9"/>
    <w:rsid w:val="009075CB"/>
    <w:rsid w:val="00914BA9"/>
    <w:rsid w:val="00925765"/>
    <w:rsid w:val="0093427F"/>
    <w:rsid w:val="00934B33"/>
    <w:rsid w:val="00935BC0"/>
    <w:rsid w:val="00947712"/>
    <w:rsid w:val="00953E3A"/>
    <w:rsid w:val="00954516"/>
    <w:rsid w:val="009603B4"/>
    <w:rsid w:val="00960877"/>
    <w:rsid w:val="00967519"/>
    <w:rsid w:val="00971E3D"/>
    <w:rsid w:val="00972647"/>
    <w:rsid w:val="00982096"/>
    <w:rsid w:val="009A46B9"/>
    <w:rsid w:val="009B1115"/>
    <w:rsid w:val="009B5FE7"/>
    <w:rsid w:val="009C44E7"/>
    <w:rsid w:val="009D4526"/>
    <w:rsid w:val="009D547D"/>
    <w:rsid w:val="009E7328"/>
    <w:rsid w:val="009F3752"/>
    <w:rsid w:val="009F540C"/>
    <w:rsid w:val="009F5AEC"/>
    <w:rsid w:val="00A03459"/>
    <w:rsid w:val="00A071E5"/>
    <w:rsid w:val="00A141F5"/>
    <w:rsid w:val="00A1567D"/>
    <w:rsid w:val="00A15FA2"/>
    <w:rsid w:val="00A26EB7"/>
    <w:rsid w:val="00A31410"/>
    <w:rsid w:val="00A56F73"/>
    <w:rsid w:val="00A630E7"/>
    <w:rsid w:val="00A66244"/>
    <w:rsid w:val="00A71F30"/>
    <w:rsid w:val="00A74D22"/>
    <w:rsid w:val="00A766C4"/>
    <w:rsid w:val="00A955F9"/>
    <w:rsid w:val="00A959F6"/>
    <w:rsid w:val="00AA480F"/>
    <w:rsid w:val="00AA716F"/>
    <w:rsid w:val="00AB2F01"/>
    <w:rsid w:val="00AB5935"/>
    <w:rsid w:val="00AC4F69"/>
    <w:rsid w:val="00AC6FBC"/>
    <w:rsid w:val="00AD2D06"/>
    <w:rsid w:val="00AD2EBB"/>
    <w:rsid w:val="00AD5A31"/>
    <w:rsid w:val="00AD5BCC"/>
    <w:rsid w:val="00AD5CD0"/>
    <w:rsid w:val="00AE3319"/>
    <w:rsid w:val="00AE34A8"/>
    <w:rsid w:val="00AF22AF"/>
    <w:rsid w:val="00AF5004"/>
    <w:rsid w:val="00AF591A"/>
    <w:rsid w:val="00B025CC"/>
    <w:rsid w:val="00B037C9"/>
    <w:rsid w:val="00B04177"/>
    <w:rsid w:val="00B051AD"/>
    <w:rsid w:val="00B101BA"/>
    <w:rsid w:val="00B155CD"/>
    <w:rsid w:val="00B17A43"/>
    <w:rsid w:val="00B20A96"/>
    <w:rsid w:val="00B26538"/>
    <w:rsid w:val="00B26651"/>
    <w:rsid w:val="00B30135"/>
    <w:rsid w:val="00B33DEA"/>
    <w:rsid w:val="00B404EF"/>
    <w:rsid w:val="00B5550C"/>
    <w:rsid w:val="00B559CB"/>
    <w:rsid w:val="00B65969"/>
    <w:rsid w:val="00B73DC8"/>
    <w:rsid w:val="00B74BAE"/>
    <w:rsid w:val="00B77FB3"/>
    <w:rsid w:val="00B8149B"/>
    <w:rsid w:val="00B85EF9"/>
    <w:rsid w:val="00B92ECE"/>
    <w:rsid w:val="00BA1297"/>
    <w:rsid w:val="00BA5E77"/>
    <w:rsid w:val="00BA6248"/>
    <w:rsid w:val="00BB3AEF"/>
    <w:rsid w:val="00BD6D75"/>
    <w:rsid w:val="00BF2249"/>
    <w:rsid w:val="00C13E6C"/>
    <w:rsid w:val="00C1690B"/>
    <w:rsid w:val="00C270FC"/>
    <w:rsid w:val="00C321C7"/>
    <w:rsid w:val="00C378D1"/>
    <w:rsid w:val="00C428E2"/>
    <w:rsid w:val="00C51F8E"/>
    <w:rsid w:val="00C54C46"/>
    <w:rsid w:val="00C621D4"/>
    <w:rsid w:val="00C77A83"/>
    <w:rsid w:val="00C81006"/>
    <w:rsid w:val="00C84D9F"/>
    <w:rsid w:val="00C8621F"/>
    <w:rsid w:val="00C90DF9"/>
    <w:rsid w:val="00C95508"/>
    <w:rsid w:val="00C9628E"/>
    <w:rsid w:val="00CA1C7E"/>
    <w:rsid w:val="00CA21AD"/>
    <w:rsid w:val="00CA302D"/>
    <w:rsid w:val="00CA34A1"/>
    <w:rsid w:val="00CB3D78"/>
    <w:rsid w:val="00CB45F2"/>
    <w:rsid w:val="00CB4AEC"/>
    <w:rsid w:val="00CC0300"/>
    <w:rsid w:val="00CC3901"/>
    <w:rsid w:val="00CC64E8"/>
    <w:rsid w:val="00CD3CCB"/>
    <w:rsid w:val="00CE1E1B"/>
    <w:rsid w:val="00CF174F"/>
    <w:rsid w:val="00CF1F63"/>
    <w:rsid w:val="00D015DE"/>
    <w:rsid w:val="00D05288"/>
    <w:rsid w:val="00D07BC9"/>
    <w:rsid w:val="00D16A6A"/>
    <w:rsid w:val="00D16BD7"/>
    <w:rsid w:val="00D17440"/>
    <w:rsid w:val="00D23CC7"/>
    <w:rsid w:val="00D30674"/>
    <w:rsid w:val="00D42E09"/>
    <w:rsid w:val="00D43431"/>
    <w:rsid w:val="00D52C8C"/>
    <w:rsid w:val="00D60ED5"/>
    <w:rsid w:val="00D77D17"/>
    <w:rsid w:val="00D8528B"/>
    <w:rsid w:val="00D87A34"/>
    <w:rsid w:val="00D91F91"/>
    <w:rsid w:val="00D93A21"/>
    <w:rsid w:val="00D949AF"/>
    <w:rsid w:val="00D96BF3"/>
    <w:rsid w:val="00DA1C0B"/>
    <w:rsid w:val="00DA45B6"/>
    <w:rsid w:val="00DB1C52"/>
    <w:rsid w:val="00DC28C4"/>
    <w:rsid w:val="00DD038A"/>
    <w:rsid w:val="00DE7144"/>
    <w:rsid w:val="00DF4D5A"/>
    <w:rsid w:val="00E03CDD"/>
    <w:rsid w:val="00E07E09"/>
    <w:rsid w:val="00E177EF"/>
    <w:rsid w:val="00E26747"/>
    <w:rsid w:val="00E27C9E"/>
    <w:rsid w:val="00E30BB3"/>
    <w:rsid w:val="00E32038"/>
    <w:rsid w:val="00E32081"/>
    <w:rsid w:val="00E332C4"/>
    <w:rsid w:val="00E401DD"/>
    <w:rsid w:val="00E45F4F"/>
    <w:rsid w:val="00E5079C"/>
    <w:rsid w:val="00E516FE"/>
    <w:rsid w:val="00E60DDB"/>
    <w:rsid w:val="00E70675"/>
    <w:rsid w:val="00E766F1"/>
    <w:rsid w:val="00E808D1"/>
    <w:rsid w:val="00E947AC"/>
    <w:rsid w:val="00EA53B1"/>
    <w:rsid w:val="00EB1A48"/>
    <w:rsid w:val="00EC2C55"/>
    <w:rsid w:val="00EC6647"/>
    <w:rsid w:val="00ED0D7F"/>
    <w:rsid w:val="00EE278A"/>
    <w:rsid w:val="00EE7E72"/>
    <w:rsid w:val="00EF0815"/>
    <w:rsid w:val="00F064BB"/>
    <w:rsid w:val="00F07068"/>
    <w:rsid w:val="00F20ACD"/>
    <w:rsid w:val="00F31E41"/>
    <w:rsid w:val="00F3583D"/>
    <w:rsid w:val="00F36E6B"/>
    <w:rsid w:val="00F37545"/>
    <w:rsid w:val="00F40100"/>
    <w:rsid w:val="00F42032"/>
    <w:rsid w:val="00F526A8"/>
    <w:rsid w:val="00F674D1"/>
    <w:rsid w:val="00F67D57"/>
    <w:rsid w:val="00F81402"/>
    <w:rsid w:val="00F83785"/>
    <w:rsid w:val="00F854F5"/>
    <w:rsid w:val="00F865E4"/>
    <w:rsid w:val="00F907AD"/>
    <w:rsid w:val="00F946C7"/>
    <w:rsid w:val="00FA5B8C"/>
    <w:rsid w:val="00FB2B34"/>
    <w:rsid w:val="00FC6E34"/>
    <w:rsid w:val="00FD1430"/>
    <w:rsid w:val="00FD3DB7"/>
    <w:rsid w:val="00FD3E0D"/>
    <w:rsid w:val="00FD7D89"/>
    <w:rsid w:val="00FF31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6A30"/>
  <w15:docId w15:val="{E1E6F538-14C2-45E9-9AE5-572B8386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03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1"/>
    <w:qFormat/>
    <w:rsid w:val="00451881"/>
    <w:pPr>
      <w:ind w:left="720"/>
      <w:contextualSpacing/>
    </w:pPr>
  </w:style>
  <w:style w:type="character" w:customStyle="1" w:styleId="value">
    <w:name w:val="value"/>
    <w:basedOn w:val="Numatytasispastraiposriftas"/>
    <w:rsid w:val="00FF3183"/>
  </w:style>
  <w:style w:type="character" w:customStyle="1" w:styleId="data">
    <w:name w:val="data"/>
    <w:basedOn w:val="Numatytasispastraiposriftas"/>
    <w:rsid w:val="00FF3183"/>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6B7706"/>
  </w:style>
  <w:style w:type="paragraph" w:styleId="Pataisymai">
    <w:name w:val="Revision"/>
    <w:hidden/>
    <w:semiHidden/>
    <w:rsid w:val="00E70675"/>
  </w:style>
  <w:style w:type="paragraph" w:customStyle="1" w:styleId="Standard">
    <w:name w:val="Standard"/>
    <w:rsid w:val="00F42032"/>
    <w:pPr>
      <w:suppressAutoHyphens/>
      <w:autoSpaceDN w:val="0"/>
      <w:spacing w:after="160"/>
      <w:textAlignment w:val="baseline"/>
    </w:pPr>
    <w:rPr>
      <w:rFonts w:ascii="Calibri" w:eastAsia="Calibri" w:hAnsi="Calibri" w:cs="Tahoma"/>
      <w:color w:val="00000A"/>
      <w:sz w:val="22"/>
      <w:szCs w:val="22"/>
    </w:rPr>
  </w:style>
  <w:style w:type="character" w:styleId="Komentaronuoroda">
    <w:name w:val="annotation reference"/>
    <w:basedOn w:val="Numatytasispastraiposriftas"/>
    <w:semiHidden/>
    <w:unhideWhenUsed/>
    <w:rsid w:val="003413D3"/>
    <w:rPr>
      <w:sz w:val="16"/>
      <w:szCs w:val="16"/>
    </w:rPr>
  </w:style>
  <w:style w:type="paragraph" w:styleId="Komentarotekstas">
    <w:name w:val="annotation text"/>
    <w:basedOn w:val="prastasis"/>
    <w:link w:val="KomentarotekstasDiagrama"/>
    <w:unhideWhenUsed/>
    <w:rsid w:val="003413D3"/>
    <w:rPr>
      <w:sz w:val="20"/>
    </w:rPr>
  </w:style>
  <w:style w:type="character" w:customStyle="1" w:styleId="KomentarotekstasDiagrama">
    <w:name w:val="Komentaro tekstas Diagrama"/>
    <w:basedOn w:val="Numatytasispastraiposriftas"/>
    <w:link w:val="Komentarotekstas"/>
    <w:rsid w:val="003413D3"/>
    <w:rPr>
      <w:sz w:val="20"/>
    </w:rPr>
  </w:style>
  <w:style w:type="paragraph" w:styleId="Komentarotema">
    <w:name w:val="annotation subject"/>
    <w:basedOn w:val="Komentarotekstas"/>
    <w:next w:val="Komentarotekstas"/>
    <w:link w:val="KomentarotemaDiagrama"/>
    <w:semiHidden/>
    <w:unhideWhenUsed/>
    <w:rsid w:val="003413D3"/>
    <w:rPr>
      <w:b/>
      <w:bCs/>
    </w:rPr>
  </w:style>
  <w:style w:type="character" w:customStyle="1" w:styleId="KomentarotemaDiagrama">
    <w:name w:val="Komentaro tema Diagrama"/>
    <w:basedOn w:val="KomentarotekstasDiagrama"/>
    <w:link w:val="Komentarotema"/>
    <w:semiHidden/>
    <w:rsid w:val="003413D3"/>
    <w:rPr>
      <w:b/>
      <w:bCs/>
      <w:sz w:val="20"/>
    </w:rPr>
  </w:style>
  <w:style w:type="paragraph" w:styleId="Antrats">
    <w:name w:val="header"/>
    <w:basedOn w:val="prastasis"/>
    <w:link w:val="AntratsDiagrama"/>
    <w:semiHidden/>
    <w:unhideWhenUsed/>
    <w:rsid w:val="005C4FFB"/>
    <w:pPr>
      <w:tabs>
        <w:tab w:val="center" w:pos="4819"/>
        <w:tab w:val="right" w:pos="9638"/>
      </w:tabs>
    </w:pPr>
  </w:style>
  <w:style w:type="character" w:customStyle="1" w:styleId="AntratsDiagrama">
    <w:name w:val="Antraštės Diagrama"/>
    <w:basedOn w:val="Numatytasispastraiposriftas"/>
    <w:link w:val="Antrats"/>
    <w:semiHidden/>
    <w:rsid w:val="005C4FFB"/>
  </w:style>
  <w:style w:type="character" w:styleId="Hipersaitas">
    <w:name w:val="Hyperlink"/>
    <w:uiPriority w:val="99"/>
    <w:unhideWhenUsed/>
    <w:rsid w:val="00177EE0"/>
    <w:rPr>
      <w:color w:val="0563C1"/>
      <w:u w:val="single"/>
    </w:rPr>
  </w:style>
  <w:style w:type="character" w:customStyle="1" w:styleId="Heading1Char">
    <w:name w:val="Heading 1 Char"/>
    <w:basedOn w:val="Numatytasispastraiposriftas"/>
    <w:rsid w:val="001C7006"/>
    <w:rPr>
      <w:rFonts w:ascii="Aptos Display" w:eastAsia="Times New Roman" w:hAnsi="Aptos Display" w:cs="Times New Roman"/>
      <w:color w:val="0F4761"/>
      <w:sz w:val="40"/>
      <w:szCs w:val="4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8348">
      <w:bodyDiv w:val="1"/>
      <w:marLeft w:val="0"/>
      <w:marRight w:val="0"/>
      <w:marTop w:val="0"/>
      <w:marBottom w:val="0"/>
      <w:divBdr>
        <w:top w:val="none" w:sz="0" w:space="0" w:color="auto"/>
        <w:left w:val="none" w:sz="0" w:space="0" w:color="auto"/>
        <w:bottom w:val="none" w:sz="0" w:space="0" w:color="auto"/>
        <w:right w:val="none" w:sz="0" w:space="0" w:color="auto"/>
      </w:divBdr>
    </w:div>
    <w:div w:id="656155066">
      <w:bodyDiv w:val="1"/>
      <w:marLeft w:val="0"/>
      <w:marRight w:val="0"/>
      <w:marTop w:val="0"/>
      <w:marBottom w:val="0"/>
      <w:divBdr>
        <w:top w:val="none" w:sz="0" w:space="0" w:color="auto"/>
        <w:left w:val="none" w:sz="0" w:space="0" w:color="auto"/>
        <w:bottom w:val="none" w:sz="0" w:space="0" w:color="auto"/>
        <w:right w:val="none" w:sz="0" w:space="0" w:color="auto"/>
      </w:divBdr>
    </w:div>
    <w:div w:id="662975681">
      <w:bodyDiv w:val="1"/>
      <w:marLeft w:val="0"/>
      <w:marRight w:val="0"/>
      <w:marTop w:val="0"/>
      <w:marBottom w:val="0"/>
      <w:divBdr>
        <w:top w:val="none" w:sz="0" w:space="0" w:color="auto"/>
        <w:left w:val="none" w:sz="0" w:space="0" w:color="auto"/>
        <w:bottom w:val="none" w:sz="0" w:space="0" w:color="auto"/>
        <w:right w:val="none" w:sz="0" w:space="0" w:color="auto"/>
      </w:divBdr>
    </w:div>
    <w:div w:id="1056048694">
      <w:bodyDiv w:val="1"/>
      <w:marLeft w:val="0"/>
      <w:marRight w:val="0"/>
      <w:marTop w:val="0"/>
      <w:marBottom w:val="0"/>
      <w:divBdr>
        <w:top w:val="none" w:sz="0" w:space="0" w:color="auto"/>
        <w:left w:val="none" w:sz="0" w:space="0" w:color="auto"/>
        <w:bottom w:val="none" w:sz="0" w:space="0" w:color="auto"/>
        <w:right w:val="none" w:sz="0" w:space="0" w:color="auto"/>
      </w:divBdr>
    </w:div>
    <w:div w:id="1087340122">
      <w:bodyDiv w:val="1"/>
      <w:marLeft w:val="0"/>
      <w:marRight w:val="0"/>
      <w:marTop w:val="0"/>
      <w:marBottom w:val="0"/>
      <w:divBdr>
        <w:top w:val="none" w:sz="0" w:space="0" w:color="auto"/>
        <w:left w:val="none" w:sz="0" w:space="0" w:color="auto"/>
        <w:bottom w:val="none" w:sz="0" w:space="0" w:color="auto"/>
        <w:right w:val="none" w:sz="0" w:space="0" w:color="auto"/>
      </w:divBdr>
    </w:div>
    <w:div w:id="1694527023">
      <w:bodyDiv w:val="1"/>
      <w:marLeft w:val="0"/>
      <w:marRight w:val="0"/>
      <w:marTop w:val="0"/>
      <w:marBottom w:val="0"/>
      <w:divBdr>
        <w:top w:val="none" w:sz="0" w:space="0" w:color="auto"/>
        <w:left w:val="none" w:sz="0" w:space="0" w:color="auto"/>
        <w:bottom w:val="none" w:sz="0" w:space="0" w:color="auto"/>
        <w:right w:val="none" w:sz="0" w:space="0" w:color="auto"/>
      </w:divBdr>
    </w:div>
    <w:div w:id="1864779286">
      <w:bodyDiv w:val="1"/>
      <w:marLeft w:val="0"/>
      <w:marRight w:val="0"/>
      <w:marTop w:val="0"/>
      <w:marBottom w:val="0"/>
      <w:divBdr>
        <w:top w:val="none" w:sz="0" w:space="0" w:color="auto"/>
        <w:left w:val="none" w:sz="0" w:space="0" w:color="auto"/>
        <w:bottom w:val="none" w:sz="0" w:space="0" w:color="auto"/>
        <w:right w:val="none" w:sz="0" w:space="0" w:color="auto"/>
      </w:divBdr>
    </w:div>
    <w:div w:id="20808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klausk.vpt.lt/hc/lt/articles/360014186380-Ar-perkan%C4%8Dioji-organizacija-privalo-pirkimo-dokumentuose-nurodyti-pirkimui-pirkimo-daliai-skirt%C4%85-l%C4%97%C5%A1%C5%B3-sum%C4%8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7544-1F6C-47B6-A8BE-C27D497E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3963</TotalTime>
  <Pages>8</Pages>
  <Words>10634</Words>
  <Characters>6062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Aistė Vizbaraitė</dc:creator>
  <cp:lastModifiedBy>Laima Malcienė</cp:lastModifiedBy>
  <cp:revision>100</cp:revision>
  <cp:lastPrinted>2017-06-05T07:09:00Z</cp:lastPrinted>
  <dcterms:created xsi:type="dcterms:W3CDTF">2025-05-08T04:28:00Z</dcterms:created>
  <dcterms:modified xsi:type="dcterms:W3CDTF">2026-05-27T06:25:00Z</dcterms:modified>
</cp:coreProperties>
</file>