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3F2FDA3A" w14:textId="1F207D92" w:rsidR="00205AB1" w:rsidRDefault="006F1ACA" w:rsidP="00205AB1">
      <w:pPr>
        <w:pStyle w:val="Heading"/>
        <w:jc w:val="center"/>
        <w:rPr>
          <w:color w:val="000000" w:themeColor="text1"/>
          <w:lang w:val="lt-LT"/>
        </w:rPr>
      </w:pPr>
      <w:r>
        <w:rPr>
          <w:color w:val="000000" w:themeColor="text1"/>
          <w:lang w:val="lt-LT"/>
        </w:rPr>
        <w:t>Uniforminės aprangos</w:t>
      </w:r>
      <w:r w:rsidR="00205AB1" w:rsidRPr="00BE4004">
        <w:rPr>
          <w:color w:val="000000" w:themeColor="text1"/>
          <w:lang w:val="lt-LT"/>
        </w:rPr>
        <w:t xml:space="preserve"> siuvimo paslauga </w:t>
      </w:r>
    </w:p>
    <w:p w14:paraId="50A1B36E" w14:textId="77777777" w:rsidR="001125E3" w:rsidRPr="001125E3" w:rsidRDefault="001125E3" w:rsidP="001125E3">
      <w:pPr>
        <w:pStyle w:val="Body2"/>
        <w:rPr>
          <w:lang w:val="lt-LT"/>
        </w:rPr>
      </w:pPr>
    </w:p>
    <w:p w14:paraId="388AA4C5" w14:textId="77777777" w:rsidR="00205AB1" w:rsidRPr="00370648" w:rsidRDefault="00205AB1" w:rsidP="00205AB1">
      <w:pPr>
        <w:pStyle w:val="Body2"/>
        <w:rPr>
          <w:lang w:val="lt-LT"/>
        </w:rPr>
      </w:pPr>
    </w:p>
    <w:p w14:paraId="49BFEF6E" w14:textId="54173087" w:rsidR="00C60049"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Gynybos resursų agentūra prie KAM, juridinio asmens kodas 304740061, adresas Giedraičių g. 41</w:t>
      </w:r>
      <w:r w:rsidR="006853A7">
        <w:rPr>
          <w:lang w:val="lt-LT"/>
        </w:rPr>
        <w:t>-101</w:t>
      </w:r>
      <w:r w:rsidRPr="00370648">
        <w:rPr>
          <w:lang w:val="lt-LT"/>
        </w:rPr>
        <w:t>, LT-0</w:t>
      </w:r>
      <w:r w:rsidR="00C60049">
        <w:rPr>
          <w:lang w:val="lt-LT"/>
        </w:rPr>
        <w:t xml:space="preserve">9303 Vilnius, Lietuva (toliau – </w:t>
      </w:r>
      <w:r w:rsidRPr="00370648">
        <w:rPr>
          <w:lang w:val="lt-LT"/>
        </w:rPr>
        <w:t>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w:t>
      </w:r>
      <w:r w:rsidR="006853A7" w:rsidRPr="006853A7">
        <w:rPr>
          <w:lang w:val="lt-LT"/>
        </w:rP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r w:rsidRPr="00370648">
        <w:rPr>
          <w:lang w:val="lt-LT"/>
        </w:rPr>
        <w:t xml:space="preserv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w:t>
      </w:r>
      <w:r w:rsidR="006853A7" w:rsidRPr="006853A7">
        <w:rPr>
          <w:lang w:val="lt-LT"/>
        </w:rPr>
        <w:t>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40B5B">
        <w:rPr>
          <w:lang w:val="lt-LT"/>
        </w:rPr>
        <w:t xml:space="preserve"> </w:t>
      </w:r>
      <w:r w:rsidR="006853A7" w:rsidRPr="006853A7">
        <w:rPr>
          <w:lang w:val="lt-LT"/>
        </w:rPr>
        <w:t xml:space="preserve"> </w:t>
      </w:r>
      <w:hyperlink r:id="rId7" w:history="1">
        <w:r w:rsidR="00540B5B" w:rsidRPr="00DE2E00">
          <w:rPr>
            <w:rStyle w:val="Hyperlink"/>
            <w:lang w:val="lt-LT"/>
          </w:rPr>
          <w:t>https://viesiejipirkimai.lt</w:t>
        </w:r>
      </w:hyperlink>
      <w:r w:rsidR="00540B5B">
        <w:rPr>
          <w:lang w:val="lt-LT"/>
        </w:rPr>
        <w:t xml:space="preserve">. </w:t>
      </w:r>
      <w:r w:rsidR="00C60049" w:rsidRPr="00C60049">
        <w:rPr>
          <w:lang w:val="lt-LT"/>
        </w:rPr>
        <w:t xml:space="preserve">Dėl klausimų, susijusių su CVP IS sistemos veikimo ypatumais, kreiptis adresu </w:t>
      </w:r>
      <w:hyperlink r:id="rId8" w:history="1">
        <w:r w:rsidR="00C60049" w:rsidRPr="00BD51E1">
          <w:rPr>
            <w:rStyle w:val="Hyperlink"/>
            <w:lang w:val="lt-LT"/>
          </w:rPr>
          <w:t>pagalba@vpt.lt</w:t>
        </w:r>
      </w:hyperlink>
      <w:r w:rsidR="00C60049">
        <w:rPr>
          <w:lang w:val="lt-LT"/>
        </w:rPr>
        <w:t xml:space="preserve">. </w:t>
      </w:r>
    </w:p>
    <w:p w14:paraId="1EAAF021" w14:textId="77777777" w:rsidR="00C370DD" w:rsidRDefault="00C60049" w:rsidP="00C60049">
      <w:pPr>
        <w:pStyle w:val="Body2"/>
        <w:ind w:firstLine="720"/>
        <w:rPr>
          <w:lang w:val="lt-LT"/>
        </w:rPr>
      </w:pPr>
      <w:r>
        <w:rPr>
          <w:lang w:val="lt-LT"/>
        </w:rPr>
        <w:t xml:space="preserve">1.6. </w:t>
      </w:r>
      <w:r w:rsidR="006853A7" w:rsidRPr="006853A7">
        <w:rPr>
          <w:lang w:val="lt-LT"/>
        </w:rPr>
        <w:t>Pirkimas atliekamas laikantis lygiateisiškumo, nediskriminavimo, abipusio pripažinimo, proporcingumo ir skaidrumo principų bei konfidencialumo ir nešališkumo reikalavimų</w:t>
      </w:r>
      <w:r w:rsidR="00205AB1" w:rsidRPr="00370648">
        <w:rPr>
          <w:lang w:val="lt-LT"/>
        </w:rPr>
        <w:t>.</w:t>
      </w:r>
      <w:r w:rsidR="00205AB1" w:rsidRPr="00370648">
        <w:rPr>
          <w:lang w:val="lt-LT"/>
        </w:rPr>
        <w:tab/>
      </w:r>
    </w:p>
    <w:p w14:paraId="255702FD" w14:textId="77777777" w:rsidR="00C370DD" w:rsidRDefault="00C370DD" w:rsidP="00C370DD">
      <w:pPr>
        <w:pStyle w:val="Body2"/>
        <w:ind w:firstLine="720"/>
        <w:rPr>
          <w:lang w:val="lt-LT"/>
        </w:rPr>
      </w:pPr>
      <w:r>
        <w:rPr>
          <w:lang w:val="lt-LT"/>
        </w:rPr>
        <w:t xml:space="preserve">1.7. </w:t>
      </w:r>
      <w:r w:rsidRPr="00C370DD">
        <w:rPr>
          <w:lang w:val="lt-LT"/>
        </w:rPr>
        <w:t>Pateikdamas pasiūlymą, tiekėjas patvirtina, kad sutinka su pirkimo sąlygose nustatytomis tolesnėmis pirkimo procedūromis ir būsimos sutarties sąlygomis</w:t>
      </w:r>
      <w:r>
        <w:rPr>
          <w:lang w:val="lt-LT"/>
        </w:rPr>
        <w:t>.</w:t>
      </w:r>
    </w:p>
    <w:p w14:paraId="15182A38" w14:textId="5CE02AE4" w:rsidR="006853A7" w:rsidRDefault="009D7976" w:rsidP="00C370DD">
      <w:pPr>
        <w:pStyle w:val="Body2"/>
        <w:ind w:firstLine="720"/>
        <w:rPr>
          <w:lang w:val="lt-LT"/>
        </w:rPr>
      </w:pPr>
      <w:r>
        <w:rPr>
          <w:lang w:val="lt-LT"/>
        </w:rPr>
        <w:t>1.8</w:t>
      </w:r>
      <w:r w:rsidR="00205AB1" w:rsidRPr="00370648">
        <w:rPr>
          <w:lang w:val="lt-LT"/>
        </w:rPr>
        <w:t>.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w:t>
      </w:r>
      <w:r>
        <w:rPr>
          <w:lang w:val="lt-LT"/>
        </w:rPr>
        <w:t>jos sutartį dėl viešųjų pirkimų ar</w:t>
      </w:r>
      <w:r w:rsidR="00205AB1" w:rsidRPr="00370648">
        <w:rPr>
          <w:lang w:val="lt-LT"/>
        </w:rPr>
        <w:t xml:space="preserve"> kitus tarptautinius susitarimus, kurie yra privalomi valstybėms narėms.</w:t>
      </w:r>
      <w:r w:rsidR="00205AB1" w:rsidRPr="00370648">
        <w:rPr>
          <w:lang w:val="lt-LT"/>
        </w:rPr>
        <w:tab/>
      </w:r>
    </w:p>
    <w:p w14:paraId="700428A0" w14:textId="70946C22" w:rsidR="00A24788" w:rsidRDefault="00A24788" w:rsidP="006853A7">
      <w:pPr>
        <w:pStyle w:val="Body2"/>
        <w:ind w:firstLine="720"/>
        <w:rPr>
          <w:lang w:val="lt-LT"/>
        </w:rPr>
      </w:pPr>
      <w:r>
        <w:rPr>
          <w:lang w:val="lt-LT"/>
        </w:rPr>
        <w:t xml:space="preserve">1.9. </w:t>
      </w:r>
      <w:r w:rsidRPr="00A24788">
        <w:rPr>
          <w:lang w:val="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w:t>
      </w:r>
      <w:r>
        <w:rPr>
          <w:lang w:val="lt-LT"/>
        </w:rPr>
        <w:t xml:space="preserve">. </w:t>
      </w:r>
      <w:r w:rsidRPr="00A24788">
        <w:rPr>
          <w:lang w:val="lt-LT"/>
        </w:rPr>
        <w:t>Aplinkos apsaugos kriterijai nustatyti Pirkimo sąlygų 1 priede „Techninė specifikacija“</w:t>
      </w:r>
      <w:r>
        <w:rPr>
          <w:lang w:val="lt-LT"/>
        </w:rPr>
        <w:t xml:space="preserve"> </w:t>
      </w:r>
      <w:r w:rsidRPr="00A24788">
        <w:rPr>
          <w:lang w:val="lt-LT"/>
        </w:rPr>
        <w:t>(toliau – 1 priedas)</w:t>
      </w:r>
      <w:r>
        <w:rPr>
          <w:lang w:val="lt-LT"/>
        </w:rPr>
        <w:t>.</w:t>
      </w:r>
      <w:r w:rsidRPr="00A24788">
        <w:rPr>
          <w:lang w:val="lt-LT"/>
        </w:rPr>
        <w:t xml:space="preserve"> </w:t>
      </w:r>
    </w:p>
    <w:p w14:paraId="56DA55E4" w14:textId="2F6D4A9E" w:rsidR="00472B46" w:rsidRDefault="00472B46" w:rsidP="006853A7">
      <w:pPr>
        <w:pStyle w:val="Body2"/>
        <w:ind w:firstLine="720"/>
        <w:rPr>
          <w:lang w:val="lt-LT"/>
        </w:rPr>
      </w:pPr>
      <w:r>
        <w:rPr>
          <w:lang w:val="lt-LT"/>
        </w:rPr>
        <w:t>1.10.</w:t>
      </w:r>
      <w:r w:rsidRPr="006F1ACA">
        <w:rPr>
          <w:lang w:val="lt-LT"/>
        </w:rPr>
        <w:t xml:space="preserve"> </w:t>
      </w:r>
      <w:r w:rsidRPr="00472B46">
        <w:rPr>
          <w:lang w:val="lt-LT"/>
        </w:rPr>
        <w:t>Vad</w:t>
      </w:r>
      <w:r>
        <w:rPr>
          <w:lang w:val="lt-LT"/>
        </w:rPr>
        <w:t>ovaudamasi VPĮ 29 straipsnio 3 ir 4 dalimis</w:t>
      </w:r>
      <w:r w:rsidRPr="00472B46">
        <w:rPr>
          <w:lang w:val="lt-LT"/>
        </w:rPr>
        <w:t xml:space="preserve">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r>
        <w:rPr>
          <w:lang w:val="lt-LT"/>
        </w:rPr>
        <w:t>.</w:t>
      </w:r>
    </w:p>
    <w:p w14:paraId="3F671A8B" w14:textId="7AFA3180" w:rsidR="006853A7" w:rsidRDefault="00177D7A" w:rsidP="006853A7">
      <w:pPr>
        <w:pStyle w:val="Body2"/>
        <w:ind w:firstLine="720"/>
        <w:rPr>
          <w:lang w:val="lt-LT"/>
        </w:rPr>
      </w:pPr>
      <w:r>
        <w:rPr>
          <w:lang w:val="lt-LT"/>
        </w:rPr>
        <w:lastRenderedPageBreak/>
        <w:t>1.11</w:t>
      </w:r>
      <w:r w:rsidR="006853A7">
        <w:rPr>
          <w:lang w:val="lt-LT"/>
        </w:rPr>
        <w:t>.</w:t>
      </w:r>
      <w:r w:rsidR="006853A7" w:rsidRPr="006F1ACA">
        <w:rPr>
          <w:lang w:val="lt-LT"/>
        </w:rPr>
        <w:t xml:space="preserve"> </w:t>
      </w:r>
      <w:r w:rsidR="006853A7" w:rsidRPr="006853A7">
        <w:rPr>
          <w:lang w:val="lt-LT"/>
        </w:rPr>
        <w:t>Pirkimas nevykdomas iš Centrinės perkančiosios organizacijos (toliau – CPO), kadangi CPO kataloge ketinamų įsigyti p</w:t>
      </w:r>
      <w:r w:rsidR="006853A7">
        <w:rPr>
          <w:lang w:val="lt-LT"/>
        </w:rPr>
        <w:t>aslaugų</w:t>
      </w:r>
      <w:r w:rsidR="006853A7" w:rsidRPr="006853A7">
        <w:rPr>
          <w:lang w:val="lt-LT"/>
        </w:rPr>
        <w:t xml:space="preserve"> nėra</w:t>
      </w:r>
      <w:r w:rsidR="006853A7">
        <w:rPr>
          <w:lang w:val="lt-LT"/>
        </w:rPr>
        <w:t>.</w:t>
      </w:r>
    </w:p>
    <w:p w14:paraId="7A379C1B" w14:textId="77777777" w:rsidR="006F1ACA" w:rsidRDefault="006F1ACA" w:rsidP="006853A7">
      <w:pPr>
        <w:pStyle w:val="Body2"/>
        <w:ind w:firstLine="720"/>
        <w:rPr>
          <w:rFonts w:cs="Times New Roman"/>
          <w:lang w:val="lt-LT"/>
        </w:rPr>
      </w:pPr>
      <w:r>
        <w:rPr>
          <w:rFonts w:cs="Times New Roman"/>
          <w:lang w:val="lt-LT"/>
        </w:rPr>
        <w:t xml:space="preserve">               </w:t>
      </w:r>
      <w:r w:rsidRPr="001B3338">
        <w:rPr>
          <w:rFonts w:cs="Times New Roman"/>
          <w:lang w:val="lt-LT"/>
        </w:rPr>
        <w:t>1.1</w:t>
      </w:r>
      <w:r>
        <w:rPr>
          <w:rFonts w:cs="Times New Roman"/>
          <w:lang w:val="lt-LT"/>
        </w:rPr>
        <w:t>2</w:t>
      </w:r>
      <w:r w:rsidRPr="001B3338">
        <w:rPr>
          <w:rFonts w:cs="Times New Roman"/>
          <w:lang w:val="lt-LT"/>
        </w:rPr>
        <w:t xml:space="preserve">. Tiesioginį ryšį su tiekėjais įgalioti palaikyti CVP IS priemonėmis: Gynybos resursų agentūros Karinių atsargų įsigijimų koordinavimo skyriaus vyriausioji specialistė Danielė Antanavičiūtė, tel. +370 706 72448, el. paštas </w:t>
      </w:r>
      <w:hyperlink r:id="rId9" w:history="1">
        <w:r w:rsidRPr="001B3338">
          <w:rPr>
            <w:rStyle w:val="Hyperlink"/>
            <w:rFonts w:cs="Times New Roman"/>
            <w:color w:val="auto"/>
            <w:lang w:val="lt-LT"/>
          </w:rPr>
          <w:t>daniele.antanaviciute</w:t>
        </w:r>
        <w:r w:rsidRPr="001B3338">
          <w:rPr>
            <w:rStyle w:val="Hyperlink"/>
            <w:rFonts w:cs="Times New Roman"/>
            <w:color w:val="auto"/>
          </w:rPr>
          <w:t>@kam.lt</w:t>
        </w:r>
      </w:hyperlink>
      <w:r w:rsidRPr="001B3338">
        <w:rPr>
          <w:rFonts w:cs="Times New Roman"/>
        </w:rPr>
        <w:t xml:space="preserve"> </w:t>
      </w:r>
      <w:r w:rsidRPr="001B3338">
        <w:rPr>
          <w:rFonts w:cs="Times New Roman"/>
          <w:lang w:val="lt-LT"/>
        </w:rPr>
        <w:t>,  jai nesant – Ramunė Skliaustienė, tel. +370 706 80 389, el. paštas</w:t>
      </w:r>
      <w:r w:rsidRPr="007F7087">
        <w:rPr>
          <w:rFonts w:cs="Times New Roman"/>
          <w:lang w:val="lt-LT"/>
        </w:rPr>
        <w:t xml:space="preserve"> </w:t>
      </w:r>
      <w:hyperlink r:id="rId10" w:history="1">
        <w:r w:rsidRPr="007F7087">
          <w:rPr>
            <w:rStyle w:val="Hyperlink"/>
            <w:rFonts w:cs="Times New Roman"/>
            <w:color w:val="auto"/>
            <w:lang w:val="lt-LT"/>
          </w:rPr>
          <w:t>ramune.skliaustiene@kam.lt</w:t>
        </w:r>
      </w:hyperlink>
      <w:r w:rsidRPr="001B3338">
        <w:rPr>
          <w:rFonts w:cs="Times New Roman"/>
          <w:lang w:val="lt-LT"/>
        </w:rPr>
        <w:t>.</w:t>
      </w:r>
    </w:p>
    <w:p w14:paraId="471B2829" w14:textId="74274631" w:rsidR="00B27CC9" w:rsidRDefault="00205AB1" w:rsidP="006853A7">
      <w:pPr>
        <w:pStyle w:val="Body2"/>
        <w:ind w:firstLine="720"/>
        <w:rPr>
          <w:lang w:val="lt-LT"/>
        </w:rPr>
      </w:pP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w:t>
      </w:r>
      <w:r w:rsidR="00B27CC9" w:rsidRPr="00B27CC9">
        <w:rPr>
          <w:lang w:val="lt-LT"/>
        </w:rPr>
        <w:t xml:space="preserve">Šio pirkimo objektas – </w:t>
      </w:r>
      <w:r w:rsidR="006F1ACA">
        <w:rPr>
          <w:lang w:val="lt-LT"/>
        </w:rPr>
        <w:t>uniforminės aprangos siuvimo paslauga</w:t>
      </w:r>
      <w:r w:rsidR="00B27CC9" w:rsidRPr="00B27CC9">
        <w:rPr>
          <w:lang w:val="lt-LT"/>
        </w:rPr>
        <w:t xml:space="preserve">. Pirkimo objektas yra skaidomas į </w:t>
      </w:r>
      <w:r w:rsidR="00195FC8">
        <w:rPr>
          <w:lang w:val="lt-LT"/>
        </w:rPr>
        <w:t>3</w:t>
      </w:r>
      <w:r w:rsidR="00B27CC9" w:rsidRPr="00B27CC9">
        <w:rPr>
          <w:lang w:val="lt-LT"/>
        </w:rPr>
        <w:t xml:space="preserve"> (</w:t>
      </w:r>
      <w:r w:rsidR="00195FC8">
        <w:rPr>
          <w:lang w:val="lt-LT"/>
        </w:rPr>
        <w:t>tris</w:t>
      </w:r>
      <w:r w:rsidR="00B27CC9" w:rsidRPr="00B27CC9">
        <w:rPr>
          <w:lang w:val="lt-LT"/>
        </w:rPr>
        <w:t>)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749"/>
        <w:gridCol w:w="2012"/>
        <w:gridCol w:w="2238"/>
      </w:tblGrid>
      <w:tr w:rsidR="00123E3F" w:rsidRPr="000705C2" w14:paraId="7AF4D7A6" w14:textId="77777777" w:rsidTr="00397EAB">
        <w:trPr>
          <w:trHeight w:val="539"/>
        </w:trPr>
        <w:tc>
          <w:tcPr>
            <w:tcW w:w="5000" w:type="pct"/>
            <w:gridSpan w:val="4"/>
            <w:shd w:val="clear" w:color="auto" w:fill="auto"/>
          </w:tcPr>
          <w:p w14:paraId="653D7F6F" w14:textId="20B448B0" w:rsidR="00123E3F" w:rsidRPr="009D2480" w:rsidRDefault="00123E3F" w:rsidP="00397EAB">
            <w:pPr>
              <w:jc w:val="center"/>
              <w:rPr>
                <w:b/>
                <w:sz w:val="22"/>
                <w:szCs w:val="22"/>
                <w:lang w:val="lt-LT"/>
              </w:rPr>
            </w:pPr>
            <w:r>
              <w:rPr>
                <w:b/>
                <w:sz w:val="22"/>
                <w:szCs w:val="22"/>
                <w:lang w:val="lt-LT"/>
              </w:rPr>
              <w:t>1 pirkimo dalis</w:t>
            </w:r>
          </w:p>
          <w:p w14:paraId="034EA3F6" w14:textId="07A4F991" w:rsidR="00123E3F" w:rsidRPr="009D2480" w:rsidRDefault="00195FC8" w:rsidP="00397EAB">
            <w:pPr>
              <w:jc w:val="center"/>
              <w:rPr>
                <w:b/>
                <w:sz w:val="22"/>
                <w:szCs w:val="22"/>
                <w:lang w:val="lt-LT"/>
              </w:rPr>
            </w:pPr>
            <w:r w:rsidRPr="00195FC8">
              <w:rPr>
                <w:b/>
                <w:lang w:val="lt-LT"/>
              </w:rPr>
              <w:t>PALA</w:t>
            </w:r>
            <w:r>
              <w:rPr>
                <w:b/>
                <w:lang w:val="lt-LT"/>
              </w:rPr>
              <w:t>IDINĖS IR KELNĖS JŪREIVIO (GSK)</w:t>
            </w:r>
          </w:p>
        </w:tc>
      </w:tr>
      <w:tr w:rsidR="00123E3F" w:rsidRPr="009D2480" w14:paraId="4258EB7B" w14:textId="77777777" w:rsidTr="00DB42CC">
        <w:trPr>
          <w:trHeight w:val="282"/>
        </w:trPr>
        <w:tc>
          <w:tcPr>
            <w:tcW w:w="259" w:type="pct"/>
            <w:shd w:val="clear" w:color="auto" w:fill="auto"/>
          </w:tcPr>
          <w:p w14:paraId="1E01FFDC" w14:textId="77777777" w:rsidR="00123E3F" w:rsidRPr="009D2480" w:rsidRDefault="00123E3F" w:rsidP="00397EAB">
            <w:pPr>
              <w:jc w:val="center"/>
              <w:rPr>
                <w:b/>
                <w:sz w:val="22"/>
                <w:szCs w:val="22"/>
                <w:lang w:val="lt-LT"/>
              </w:rPr>
            </w:pPr>
          </w:p>
        </w:tc>
        <w:tc>
          <w:tcPr>
            <w:tcW w:w="2502" w:type="pct"/>
            <w:shd w:val="clear" w:color="auto" w:fill="auto"/>
          </w:tcPr>
          <w:p w14:paraId="4DC14B66" w14:textId="77777777" w:rsidR="00123E3F" w:rsidRPr="009D2480" w:rsidRDefault="00123E3F" w:rsidP="006F1ACA">
            <w:pPr>
              <w:rPr>
                <w:b/>
                <w:sz w:val="22"/>
                <w:szCs w:val="22"/>
                <w:lang w:val="lt-LT"/>
              </w:rPr>
            </w:pPr>
            <w:r w:rsidRPr="009D2480">
              <w:rPr>
                <w:b/>
                <w:sz w:val="22"/>
                <w:szCs w:val="22"/>
                <w:lang w:val="lt-LT"/>
              </w:rPr>
              <w:t>Prekės pavadinimas</w:t>
            </w:r>
          </w:p>
        </w:tc>
        <w:tc>
          <w:tcPr>
            <w:tcW w:w="1060" w:type="pct"/>
            <w:shd w:val="clear" w:color="auto" w:fill="auto"/>
          </w:tcPr>
          <w:p w14:paraId="0B7675E7" w14:textId="754A119D" w:rsidR="00123E3F" w:rsidRPr="009D2480" w:rsidRDefault="000E3FF0" w:rsidP="00397EAB">
            <w:pPr>
              <w:jc w:val="center"/>
              <w:rPr>
                <w:b/>
                <w:sz w:val="22"/>
                <w:szCs w:val="22"/>
                <w:lang w:val="lt-LT"/>
              </w:rPr>
            </w:pPr>
            <w:r>
              <w:rPr>
                <w:b/>
                <w:sz w:val="22"/>
                <w:szCs w:val="22"/>
                <w:lang w:val="lt-LT"/>
              </w:rPr>
              <w:t>*</w:t>
            </w:r>
            <w:r w:rsidR="00123E3F" w:rsidRPr="00123E3F">
              <w:rPr>
                <w:b/>
                <w:sz w:val="22"/>
                <w:szCs w:val="22"/>
                <w:lang w:val="lt-LT"/>
              </w:rPr>
              <w:t>Maksimalus kiekis</w:t>
            </w:r>
            <w:r w:rsidR="00123E3F">
              <w:rPr>
                <w:b/>
                <w:sz w:val="22"/>
                <w:szCs w:val="22"/>
                <w:lang w:val="lt-LT"/>
              </w:rPr>
              <w:t>,</w:t>
            </w:r>
            <w:r w:rsidR="00123E3F" w:rsidRPr="009D2480">
              <w:rPr>
                <w:b/>
                <w:sz w:val="22"/>
                <w:szCs w:val="22"/>
                <w:lang w:val="lt-LT"/>
              </w:rPr>
              <w:t xml:space="preserve"> vnt.</w:t>
            </w:r>
            <w:r w:rsidR="00C1243B">
              <w:rPr>
                <w:b/>
                <w:sz w:val="22"/>
                <w:szCs w:val="22"/>
                <w:lang w:val="lt-LT"/>
              </w:rPr>
              <w:t>/kompl.</w:t>
            </w:r>
          </w:p>
        </w:tc>
        <w:tc>
          <w:tcPr>
            <w:tcW w:w="1179" w:type="pct"/>
            <w:shd w:val="clear" w:color="auto" w:fill="auto"/>
          </w:tcPr>
          <w:p w14:paraId="5A95DD55" w14:textId="3278C21D" w:rsidR="00123E3F" w:rsidRPr="009D2480" w:rsidRDefault="00123E3F" w:rsidP="00123E3F">
            <w:pPr>
              <w:jc w:val="center"/>
              <w:rPr>
                <w:b/>
                <w:sz w:val="22"/>
                <w:szCs w:val="22"/>
                <w:lang w:val="lt-LT"/>
              </w:rPr>
            </w:pPr>
            <w:r w:rsidRPr="009D2480">
              <w:rPr>
                <w:b/>
                <w:sz w:val="22"/>
                <w:szCs w:val="22"/>
                <w:lang w:val="lt-LT"/>
              </w:rPr>
              <w:t>M</w:t>
            </w:r>
            <w:r>
              <w:rPr>
                <w:b/>
                <w:sz w:val="22"/>
                <w:szCs w:val="22"/>
                <w:lang w:val="lt-LT"/>
              </w:rPr>
              <w:t>inimalus</w:t>
            </w:r>
            <w:r w:rsidRPr="009D2480">
              <w:rPr>
                <w:b/>
                <w:sz w:val="22"/>
                <w:szCs w:val="22"/>
                <w:lang w:val="lt-LT"/>
              </w:rPr>
              <w:t xml:space="preserve"> kiekis</w:t>
            </w:r>
            <w:r>
              <w:rPr>
                <w:b/>
                <w:sz w:val="22"/>
                <w:szCs w:val="22"/>
                <w:lang w:val="lt-LT"/>
              </w:rPr>
              <w:t>, vnt.</w:t>
            </w:r>
            <w:r w:rsidR="00C1243B">
              <w:rPr>
                <w:b/>
                <w:sz w:val="22"/>
                <w:szCs w:val="22"/>
                <w:lang w:val="lt-LT"/>
              </w:rPr>
              <w:t>/kompl.</w:t>
            </w:r>
          </w:p>
        </w:tc>
      </w:tr>
      <w:tr w:rsidR="00123E3F" w:rsidRPr="009D2480" w14:paraId="3BB53AA9" w14:textId="77777777" w:rsidTr="00DB42CC">
        <w:trPr>
          <w:trHeight w:val="262"/>
        </w:trPr>
        <w:tc>
          <w:tcPr>
            <w:tcW w:w="259" w:type="pct"/>
            <w:shd w:val="clear" w:color="auto" w:fill="auto"/>
          </w:tcPr>
          <w:p w14:paraId="684EB336" w14:textId="77777777" w:rsidR="00123E3F" w:rsidRPr="009D2480" w:rsidRDefault="00123E3F" w:rsidP="00397EAB">
            <w:pPr>
              <w:jc w:val="center"/>
              <w:rPr>
                <w:b/>
                <w:sz w:val="22"/>
                <w:szCs w:val="22"/>
                <w:lang w:val="lt-LT"/>
              </w:rPr>
            </w:pPr>
            <w:r w:rsidRPr="009D2480">
              <w:rPr>
                <w:b/>
                <w:sz w:val="22"/>
                <w:szCs w:val="22"/>
                <w:lang w:val="lt-LT"/>
              </w:rPr>
              <w:t>1.1</w:t>
            </w:r>
          </w:p>
        </w:tc>
        <w:tc>
          <w:tcPr>
            <w:tcW w:w="2502" w:type="pct"/>
            <w:shd w:val="clear" w:color="auto" w:fill="auto"/>
          </w:tcPr>
          <w:p w14:paraId="2E3DFD2E" w14:textId="2805DEDF" w:rsidR="00123E3F" w:rsidRPr="009D2480" w:rsidRDefault="006F1ACA" w:rsidP="00DB42CC">
            <w:pPr>
              <w:rPr>
                <w:sz w:val="22"/>
                <w:szCs w:val="22"/>
                <w:lang w:val="lt-LT"/>
              </w:rPr>
            </w:pPr>
            <w:r>
              <w:rPr>
                <w:sz w:val="22"/>
                <w:szCs w:val="22"/>
                <w:lang w:val="lt-LT"/>
              </w:rPr>
              <w:t>Palaidinė</w:t>
            </w:r>
            <w:r w:rsidR="00DB42CC">
              <w:rPr>
                <w:sz w:val="22"/>
                <w:szCs w:val="22"/>
                <w:lang w:val="lt-LT"/>
              </w:rPr>
              <w:t>s</w:t>
            </w:r>
            <w:r>
              <w:rPr>
                <w:sz w:val="22"/>
                <w:szCs w:val="22"/>
                <w:lang w:val="lt-LT"/>
              </w:rPr>
              <w:t xml:space="preserve"> jūreivio balt</w:t>
            </w:r>
            <w:r w:rsidR="00DB42CC">
              <w:rPr>
                <w:sz w:val="22"/>
                <w:szCs w:val="22"/>
                <w:lang w:val="lt-LT"/>
              </w:rPr>
              <w:t>os</w:t>
            </w:r>
            <w:r>
              <w:rPr>
                <w:sz w:val="22"/>
                <w:szCs w:val="22"/>
                <w:lang w:val="lt-LT"/>
              </w:rPr>
              <w:t xml:space="preserve"> (GSK)</w:t>
            </w:r>
            <w:r w:rsidR="00DB42CC">
              <w:rPr>
                <w:sz w:val="22"/>
                <w:szCs w:val="22"/>
                <w:lang w:val="lt-LT"/>
              </w:rPr>
              <w:t xml:space="preserve"> siuvimo paslauga</w:t>
            </w:r>
          </w:p>
        </w:tc>
        <w:tc>
          <w:tcPr>
            <w:tcW w:w="1060" w:type="pct"/>
            <w:shd w:val="clear" w:color="auto" w:fill="auto"/>
          </w:tcPr>
          <w:p w14:paraId="1B268A08" w14:textId="37873430" w:rsidR="00123E3F" w:rsidRPr="009D2480" w:rsidRDefault="006F1ACA" w:rsidP="00397EAB">
            <w:pPr>
              <w:jc w:val="center"/>
              <w:rPr>
                <w:sz w:val="22"/>
                <w:szCs w:val="22"/>
                <w:lang w:val="lt-LT"/>
              </w:rPr>
            </w:pPr>
            <w:r>
              <w:rPr>
                <w:sz w:val="22"/>
                <w:szCs w:val="22"/>
                <w:lang w:val="lt-LT"/>
              </w:rPr>
              <w:t>715</w:t>
            </w:r>
          </w:p>
        </w:tc>
        <w:tc>
          <w:tcPr>
            <w:tcW w:w="1179" w:type="pct"/>
            <w:shd w:val="clear" w:color="auto" w:fill="auto"/>
          </w:tcPr>
          <w:p w14:paraId="308A10DA" w14:textId="5A52C48B" w:rsidR="00123E3F" w:rsidRPr="009D2480" w:rsidRDefault="00183E10" w:rsidP="00123E3F">
            <w:pPr>
              <w:jc w:val="center"/>
              <w:rPr>
                <w:sz w:val="22"/>
                <w:szCs w:val="22"/>
                <w:lang w:val="lt-LT"/>
              </w:rPr>
            </w:pPr>
            <w:r>
              <w:rPr>
                <w:sz w:val="22"/>
                <w:szCs w:val="22"/>
                <w:lang w:val="lt-LT"/>
              </w:rPr>
              <w:t>550</w:t>
            </w:r>
          </w:p>
        </w:tc>
      </w:tr>
      <w:tr w:rsidR="00123E3F" w:rsidRPr="009D2480" w14:paraId="57304B45" w14:textId="77777777" w:rsidTr="00DB42CC">
        <w:trPr>
          <w:trHeight w:val="279"/>
        </w:trPr>
        <w:tc>
          <w:tcPr>
            <w:tcW w:w="259" w:type="pct"/>
            <w:shd w:val="clear" w:color="auto" w:fill="auto"/>
          </w:tcPr>
          <w:p w14:paraId="32983977" w14:textId="77777777" w:rsidR="00123E3F" w:rsidRPr="009D2480" w:rsidRDefault="00123E3F" w:rsidP="00397EAB">
            <w:pPr>
              <w:jc w:val="center"/>
              <w:rPr>
                <w:b/>
                <w:sz w:val="22"/>
                <w:szCs w:val="22"/>
                <w:lang w:val="lt-LT"/>
              </w:rPr>
            </w:pPr>
            <w:r w:rsidRPr="009D2480">
              <w:rPr>
                <w:b/>
                <w:sz w:val="22"/>
                <w:szCs w:val="22"/>
                <w:lang w:val="lt-LT"/>
              </w:rPr>
              <w:t>1.2</w:t>
            </w:r>
          </w:p>
        </w:tc>
        <w:tc>
          <w:tcPr>
            <w:tcW w:w="2502" w:type="pct"/>
            <w:shd w:val="clear" w:color="auto" w:fill="auto"/>
          </w:tcPr>
          <w:p w14:paraId="14E15C6E" w14:textId="07CCFFAA" w:rsidR="00123E3F" w:rsidRPr="009D2480" w:rsidRDefault="006F1ACA" w:rsidP="00397EAB">
            <w:pPr>
              <w:rPr>
                <w:sz w:val="22"/>
                <w:szCs w:val="22"/>
                <w:lang w:val="lt-LT"/>
              </w:rPr>
            </w:pPr>
            <w:r>
              <w:rPr>
                <w:sz w:val="22"/>
                <w:szCs w:val="22"/>
                <w:lang w:val="lt-LT"/>
              </w:rPr>
              <w:t>Palaidinė</w:t>
            </w:r>
            <w:r w:rsidR="00DB42CC">
              <w:rPr>
                <w:sz w:val="22"/>
                <w:szCs w:val="22"/>
                <w:lang w:val="lt-LT"/>
              </w:rPr>
              <w:t>s jūreivio juodos</w:t>
            </w:r>
            <w:r>
              <w:rPr>
                <w:sz w:val="22"/>
                <w:szCs w:val="22"/>
                <w:lang w:val="lt-LT"/>
              </w:rPr>
              <w:t xml:space="preserve"> (GSK)</w:t>
            </w:r>
            <w:r w:rsidR="00DB42CC">
              <w:rPr>
                <w:sz w:val="22"/>
                <w:szCs w:val="22"/>
                <w:lang w:val="lt-LT"/>
              </w:rPr>
              <w:t xml:space="preserve"> siuvimo paslauga</w:t>
            </w:r>
          </w:p>
        </w:tc>
        <w:tc>
          <w:tcPr>
            <w:tcW w:w="1060" w:type="pct"/>
            <w:shd w:val="clear" w:color="auto" w:fill="auto"/>
          </w:tcPr>
          <w:p w14:paraId="24A3A567" w14:textId="2965724D" w:rsidR="00123E3F" w:rsidRPr="009D2480" w:rsidRDefault="006F1ACA" w:rsidP="00397EAB">
            <w:pPr>
              <w:jc w:val="center"/>
              <w:rPr>
                <w:sz w:val="22"/>
                <w:szCs w:val="22"/>
                <w:lang w:val="lt-LT"/>
              </w:rPr>
            </w:pPr>
            <w:r>
              <w:rPr>
                <w:sz w:val="22"/>
                <w:szCs w:val="22"/>
                <w:lang w:val="lt-LT"/>
              </w:rPr>
              <w:t>195</w:t>
            </w:r>
          </w:p>
        </w:tc>
        <w:tc>
          <w:tcPr>
            <w:tcW w:w="1179" w:type="pct"/>
            <w:shd w:val="clear" w:color="auto" w:fill="auto"/>
          </w:tcPr>
          <w:p w14:paraId="350D3829" w14:textId="36A0EC58" w:rsidR="00123E3F" w:rsidRPr="009D2480" w:rsidRDefault="006F1ACA" w:rsidP="00397EAB">
            <w:pPr>
              <w:jc w:val="center"/>
              <w:rPr>
                <w:sz w:val="22"/>
                <w:szCs w:val="22"/>
                <w:lang w:val="lt-LT"/>
              </w:rPr>
            </w:pPr>
            <w:r>
              <w:rPr>
                <w:sz w:val="22"/>
                <w:szCs w:val="22"/>
                <w:lang w:val="lt-LT"/>
              </w:rPr>
              <w:t>150</w:t>
            </w:r>
          </w:p>
        </w:tc>
      </w:tr>
      <w:tr w:rsidR="006F1ACA" w:rsidRPr="009D2480" w14:paraId="7F7B343C" w14:textId="77777777" w:rsidTr="00DB42CC">
        <w:trPr>
          <w:trHeight w:val="283"/>
        </w:trPr>
        <w:tc>
          <w:tcPr>
            <w:tcW w:w="259" w:type="pct"/>
            <w:shd w:val="clear" w:color="auto" w:fill="auto"/>
          </w:tcPr>
          <w:p w14:paraId="72C46FC1" w14:textId="77777777" w:rsidR="006F1ACA" w:rsidRPr="009D2480" w:rsidRDefault="006F1ACA" w:rsidP="006F1ACA">
            <w:pPr>
              <w:jc w:val="center"/>
              <w:rPr>
                <w:b/>
                <w:sz w:val="22"/>
                <w:szCs w:val="22"/>
                <w:lang w:val="lt-LT"/>
              </w:rPr>
            </w:pPr>
            <w:r w:rsidRPr="009D2480">
              <w:rPr>
                <w:b/>
                <w:sz w:val="22"/>
                <w:szCs w:val="22"/>
                <w:lang w:val="lt-LT"/>
              </w:rPr>
              <w:t>1.3</w:t>
            </w:r>
          </w:p>
        </w:tc>
        <w:tc>
          <w:tcPr>
            <w:tcW w:w="2502" w:type="pct"/>
            <w:shd w:val="clear" w:color="auto" w:fill="auto"/>
          </w:tcPr>
          <w:p w14:paraId="75002935" w14:textId="409A8FB6" w:rsidR="006F1ACA" w:rsidRPr="009D2480" w:rsidRDefault="006F1ACA" w:rsidP="00DB42CC">
            <w:pPr>
              <w:rPr>
                <w:sz w:val="22"/>
                <w:szCs w:val="22"/>
                <w:lang w:val="lt-LT"/>
              </w:rPr>
            </w:pPr>
            <w:r>
              <w:rPr>
                <w:sz w:val="22"/>
                <w:szCs w:val="22"/>
                <w:lang w:val="lt-LT"/>
              </w:rPr>
              <w:t>Keln</w:t>
            </w:r>
            <w:r w:rsidR="00DB42CC">
              <w:rPr>
                <w:sz w:val="22"/>
                <w:szCs w:val="22"/>
                <w:lang w:val="lt-LT"/>
              </w:rPr>
              <w:t>ių</w:t>
            </w:r>
            <w:r>
              <w:rPr>
                <w:sz w:val="22"/>
                <w:szCs w:val="22"/>
                <w:lang w:val="lt-LT"/>
              </w:rPr>
              <w:t xml:space="preserve"> jūreivio (GSK)</w:t>
            </w:r>
            <w:r w:rsidR="00DB42CC">
              <w:rPr>
                <w:sz w:val="22"/>
                <w:szCs w:val="22"/>
                <w:lang w:val="lt-LT"/>
              </w:rPr>
              <w:t xml:space="preserve"> siuvimo paslauga</w:t>
            </w:r>
          </w:p>
        </w:tc>
        <w:tc>
          <w:tcPr>
            <w:tcW w:w="1060" w:type="pct"/>
            <w:shd w:val="clear" w:color="auto" w:fill="auto"/>
          </w:tcPr>
          <w:p w14:paraId="2239DE40" w14:textId="11CB1A2A" w:rsidR="006F1ACA" w:rsidRPr="009D2480" w:rsidRDefault="006F1ACA" w:rsidP="006F1ACA">
            <w:pPr>
              <w:jc w:val="center"/>
              <w:rPr>
                <w:sz w:val="22"/>
                <w:szCs w:val="22"/>
                <w:lang w:val="lt-LT"/>
              </w:rPr>
            </w:pPr>
            <w:r>
              <w:rPr>
                <w:sz w:val="22"/>
                <w:szCs w:val="22"/>
                <w:lang w:val="lt-LT"/>
              </w:rPr>
              <w:t>195</w:t>
            </w:r>
          </w:p>
        </w:tc>
        <w:tc>
          <w:tcPr>
            <w:tcW w:w="1179" w:type="pct"/>
            <w:shd w:val="clear" w:color="auto" w:fill="auto"/>
          </w:tcPr>
          <w:p w14:paraId="21100ACE" w14:textId="53561948" w:rsidR="006F1ACA" w:rsidRPr="009D2480" w:rsidRDefault="006F1ACA" w:rsidP="006F1ACA">
            <w:pPr>
              <w:jc w:val="center"/>
              <w:rPr>
                <w:sz w:val="22"/>
                <w:szCs w:val="22"/>
                <w:lang w:val="lt-LT"/>
              </w:rPr>
            </w:pPr>
            <w:r>
              <w:rPr>
                <w:sz w:val="22"/>
                <w:szCs w:val="22"/>
                <w:lang w:val="lt-LT"/>
              </w:rPr>
              <w:t>150</w:t>
            </w:r>
          </w:p>
        </w:tc>
      </w:tr>
      <w:tr w:rsidR="00123E3F" w:rsidRPr="000705C2" w14:paraId="14ABA78A" w14:textId="77777777" w:rsidTr="00397EAB">
        <w:trPr>
          <w:trHeight w:val="539"/>
        </w:trPr>
        <w:tc>
          <w:tcPr>
            <w:tcW w:w="5000" w:type="pct"/>
            <w:gridSpan w:val="4"/>
            <w:shd w:val="clear" w:color="auto" w:fill="auto"/>
          </w:tcPr>
          <w:p w14:paraId="4F3D3E45" w14:textId="7C322466" w:rsidR="00123E3F" w:rsidRPr="009D2480" w:rsidRDefault="006F1ACA" w:rsidP="00397EAB">
            <w:pPr>
              <w:jc w:val="center"/>
              <w:rPr>
                <w:b/>
                <w:sz w:val="22"/>
                <w:szCs w:val="22"/>
                <w:lang w:val="lt-LT"/>
              </w:rPr>
            </w:pPr>
            <w:r>
              <w:rPr>
                <w:b/>
                <w:sz w:val="22"/>
                <w:szCs w:val="22"/>
                <w:lang w:val="lt-LT"/>
              </w:rPr>
              <w:t>2 pirkimo dalis</w:t>
            </w:r>
          </w:p>
          <w:p w14:paraId="7B8ABE18" w14:textId="6901012A" w:rsidR="00123E3F" w:rsidRPr="009D2480" w:rsidRDefault="006F1ACA" w:rsidP="00123E3F">
            <w:pPr>
              <w:jc w:val="center"/>
              <w:rPr>
                <w:b/>
                <w:sz w:val="22"/>
                <w:szCs w:val="22"/>
                <w:lang w:val="lt-LT"/>
              </w:rPr>
            </w:pPr>
            <w:r>
              <w:rPr>
                <w:b/>
                <w:sz w:val="22"/>
                <w:szCs w:val="22"/>
                <w:lang w:val="lt-LT"/>
              </w:rPr>
              <w:t xml:space="preserve">KOSTIUMAI UNIFROMINIAI </w:t>
            </w:r>
            <w:r w:rsidR="00195FC8">
              <w:rPr>
                <w:b/>
                <w:sz w:val="22"/>
                <w:szCs w:val="22"/>
                <w:lang w:val="lt-LT"/>
              </w:rPr>
              <w:t>(</w:t>
            </w:r>
            <w:r>
              <w:rPr>
                <w:b/>
                <w:sz w:val="22"/>
                <w:szCs w:val="22"/>
                <w:lang w:val="lt-LT"/>
              </w:rPr>
              <w:t>GSK</w:t>
            </w:r>
            <w:r w:rsidR="00195FC8">
              <w:rPr>
                <w:b/>
                <w:sz w:val="22"/>
                <w:szCs w:val="22"/>
                <w:lang w:val="lt-LT"/>
              </w:rPr>
              <w:t>)</w:t>
            </w:r>
          </w:p>
        </w:tc>
      </w:tr>
      <w:tr w:rsidR="00123E3F" w:rsidRPr="009D2480" w14:paraId="0C900258" w14:textId="77777777" w:rsidTr="00DB42CC">
        <w:trPr>
          <w:trHeight w:val="247"/>
        </w:trPr>
        <w:tc>
          <w:tcPr>
            <w:tcW w:w="259" w:type="pct"/>
            <w:shd w:val="clear" w:color="auto" w:fill="auto"/>
          </w:tcPr>
          <w:p w14:paraId="184726B0" w14:textId="77777777" w:rsidR="00123E3F" w:rsidRPr="009D2480" w:rsidRDefault="00123E3F" w:rsidP="00397EAB">
            <w:pPr>
              <w:jc w:val="center"/>
              <w:rPr>
                <w:b/>
                <w:sz w:val="22"/>
                <w:szCs w:val="22"/>
                <w:lang w:val="lt-LT"/>
              </w:rPr>
            </w:pPr>
          </w:p>
        </w:tc>
        <w:tc>
          <w:tcPr>
            <w:tcW w:w="2502" w:type="pct"/>
            <w:shd w:val="clear" w:color="auto" w:fill="auto"/>
          </w:tcPr>
          <w:p w14:paraId="7CA3E156" w14:textId="77777777" w:rsidR="00123E3F" w:rsidRPr="009D2480" w:rsidRDefault="00123E3F" w:rsidP="00183E10">
            <w:pPr>
              <w:rPr>
                <w:b/>
                <w:sz w:val="22"/>
                <w:szCs w:val="22"/>
                <w:lang w:val="lt-LT"/>
              </w:rPr>
            </w:pPr>
            <w:r w:rsidRPr="009D2480">
              <w:rPr>
                <w:b/>
                <w:sz w:val="22"/>
                <w:szCs w:val="22"/>
                <w:lang w:val="lt-LT"/>
              </w:rPr>
              <w:t>Prekės pavadinimas</w:t>
            </w:r>
          </w:p>
        </w:tc>
        <w:tc>
          <w:tcPr>
            <w:tcW w:w="1060" w:type="pct"/>
            <w:shd w:val="clear" w:color="auto" w:fill="auto"/>
          </w:tcPr>
          <w:p w14:paraId="3608914F" w14:textId="708FE22F" w:rsidR="00123E3F" w:rsidRPr="009D2480" w:rsidRDefault="000E3FF0" w:rsidP="00C1243B">
            <w:pPr>
              <w:jc w:val="center"/>
              <w:rPr>
                <w:b/>
                <w:sz w:val="22"/>
                <w:szCs w:val="22"/>
                <w:lang w:val="lt-LT"/>
              </w:rPr>
            </w:pPr>
            <w:r>
              <w:rPr>
                <w:b/>
                <w:sz w:val="22"/>
                <w:szCs w:val="22"/>
                <w:lang w:val="lt-LT"/>
              </w:rPr>
              <w:t>*</w:t>
            </w:r>
            <w:r w:rsidR="00123E3F" w:rsidRPr="00123E3F">
              <w:rPr>
                <w:b/>
                <w:sz w:val="22"/>
                <w:szCs w:val="22"/>
                <w:lang w:val="lt-LT"/>
              </w:rPr>
              <w:t>Maksimalus kiekis</w:t>
            </w:r>
            <w:r w:rsidR="00123E3F">
              <w:rPr>
                <w:b/>
                <w:sz w:val="22"/>
                <w:szCs w:val="22"/>
                <w:lang w:val="lt-LT"/>
              </w:rPr>
              <w:t>,</w:t>
            </w:r>
            <w:r w:rsidR="00123E3F" w:rsidRPr="009D2480">
              <w:rPr>
                <w:b/>
                <w:sz w:val="22"/>
                <w:szCs w:val="22"/>
                <w:lang w:val="lt-LT"/>
              </w:rPr>
              <w:t xml:space="preserve"> </w:t>
            </w:r>
            <w:r w:rsidR="00C1243B">
              <w:rPr>
                <w:b/>
                <w:sz w:val="22"/>
                <w:szCs w:val="22"/>
                <w:lang w:val="lt-LT"/>
              </w:rPr>
              <w:t>kompl.</w:t>
            </w:r>
          </w:p>
        </w:tc>
        <w:tc>
          <w:tcPr>
            <w:tcW w:w="1179" w:type="pct"/>
            <w:shd w:val="clear" w:color="auto" w:fill="auto"/>
          </w:tcPr>
          <w:p w14:paraId="01BB614A" w14:textId="580589CA" w:rsidR="00123E3F" w:rsidRPr="009D2480" w:rsidRDefault="00123E3F" w:rsidP="00C1243B">
            <w:pPr>
              <w:jc w:val="center"/>
              <w:rPr>
                <w:b/>
                <w:sz w:val="22"/>
                <w:szCs w:val="22"/>
                <w:lang w:val="lt-LT"/>
              </w:rPr>
            </w:pPr>
            <w:r w:rsidRPr="009D2480">
              <w:rPr>
                <w:b/>
                <w:sz w:val="22"/>
                <w:szCs w:val="22"/>
                <w:lang w:val="lt-LT"/>
              </w:rPr>
              <w:t>M</w:t>
            </w:r>
            <w:r>
              <w:rPr>
                <w:b/>
                <w:sz w:val="22"/>
                <w:szCs w:val="22"/>
                <w:lang w:val="lt-LT"/>
              </w:rPr>
              <w:t>inimalus</w:t>
            </w:r>
            <w:r w:rsidRPr="009D2480">
              <w:rPr>
                <w:b/>
                <w:sz w:val="22"/>
                <w:szCs w:val="22"/>
                <w:lang w:val="lt-LT"/>
              </w:rPr>
              <w:t xml:space="preserve"> kiekis</w:t>
            </w:r>
            <w:r>
              <w:rPr>
                <w:b/>
                <w:sz w:val="22"/>
                <w:szCs w:val="22"/>
                <w:lang w:val="lt-LT"/>
              </w:rPr>
              <w:t xml:space="preserve">, </w:t>
            </w:r>
            <w:r w:rsidR="00C1243B">
              <w:rPr>
                <w:b/>
                <w:sz w:val="22"/>
                <w:szCs w:val="22"/>
                <w:lang w:val="lt-LT"/>
              </w:rPr>
              <w:t>kompl.</w:t>
            </w:r>
          </w:p>
        </w:tc>
      </w:tr>
      <w:tr w:rsidR="00123E3F" w:rsidRPr="009D2480" w14:paraId="51FCB286" w14:textId="77777777" w:rsidTr="00DB42CC">
        <w:trPr>
          <w:trHeight w:val="213"/>
        </w:trPr>
        <w:tc>
          <w:tcPr>
            <w:tcW w:w="259" w:type="pct"/>
            <w:shd w:val="clear" w:color="auto" w:fill="auto"/>
            <w:vAlign w:val="center"/>
          </w:tcPr>
          <w:p w14:paraId="0BB68EC4" w14:textId="77777777" w:rsidR="00123E3F" w:rsidRPr="009D2480" w:rsidRDefault="00123E3F" w:rsidP="00DB42CC">
            <w:pPr>
              <w:jc w:val="center"/>
              <w:rPr>
                <w:b/>
                <w:sz w:val="22"/>
                <w:szCs w:val="22"/>
              </w:rPr>
            </w:pPr>
            <w:r w:rsidRPr="009D2480">
              <w:rPr>
                <w:b/>
                <w:sz w:val="22"/>
                <w:szCs w:val="22"/>
              </w:rPr>
              <w:t>2.1</w:t>
            </w:r>
          </w:p>
        </w:tc>
        <w:tc>
          <w:tcPr>
            <w:tcW w:w="2502" w:type="pct"/>
            <w:shd w:val="clear" w:color="auto" w:fill="auto"/>
          </w:tcPr>
          <w:p w14:paraId="758FA06D" w14:textId="0E97BC62" w:rsidR="00123E3F" w:rsidRPr="009D2480" w:rsidRDefault="00DB42CC" w:rsidP="00397EAB">
            <w:pPr>
              <w:rPr>
                <w:sz w:val="22"/>
                <w:szCs w:val="22"/>
                <w:lang w:val="lt-LT"/>
              </w:rPr>
            </w:pPr>
            <w:r>
              <w:rPr>
                <w:sz w:val="22"/>
                <w:szCs w:val="22"/>
                <w:lang w:val="lt-LT"/>
              </w:rPr>
              <w:t>Garbės Sargybos Kuopos uniforminių kostiumų siuvimo paslauga</w:t>
            </w:r>
          </w:p>
        </w:tc>
        <w:tc>
          <w:tcPr>
            <w:tcW w:w="1060" w:type="pct"/>
            <w:shd w:val="clear" w:color="auto" w:fill="auto"/>
            <w:vAlign w:val="center"/>
          </w:tcPr>
          <w:p w14:paraId="220A5F20" w14:textId="02A50CE1" w:rsidR="00123E3F" w:rsidRPr="009D2480" w:rsidRDefault="006F1ACA" w:rsidP="00DB42CC">
            <w:pPr>
              <w:jc w:val="center"/>
              <w:rPr>
                <w:sz w:val="22"/>
                <w:szCs w:val="22"/>
                <w:lang w:val="lt-LT"/>
              </w:rPr>
            </w:pPr>
            <w:r>
              <w:rPr>
                <w:sz w:val="22"/>
                <w:szCs w:val="22"/>
                <w:lang w:val="lt-LT"/>
              </w:rPr>
              <w:t>743</w:t>
            </w:r>
          </w:p>
        </w:tc>
        <w:tc>
          <w:tcPr>
            <w:tcW w:w="1179" w:type="pct"/>
            <w:shd w:val="clear" w:color="auto" w:fill="auto"/>
            <w:vAlign w:val="center"/>
          </w:tcPr>
          <w:p w14:paraId="02F0265F" w14:textId="73DECFF8" w:rsidR="00123E3F" w:rsidRPr="009D2480" w:rsidRDefault="000A2B05" w:rsidP="00DB42CC">
            <w:pPr>
              <w:jc w:val="center"/>
              <w:rPr>
                <w:sz w:val="22"/>
                <w:szCs w:val="22"/>
                <w:lang w:val="lt-LT"/>
              </w:rPr>
            </w:pPr>
            <w:r>
              <w:rPr>
                <w:sz w:val="22"/>
                <w:szCs w:val="22"/>
                <w:lang w:val="lt-LT"/>
              </w:rPr>
              <w:t>572</w:t>
            </w:r>
          </w:p>
        </w:tc>
      </w:tr>
      <w:tr w:rsidR="00195FC8" w:rsidRPr="00195FC8" w14:paraId="69F08FD3" w14:textId="77777777" w:rsidTr="00195FC8">
        <w:trPr>
          <w:trHeight w:val="213"/>
        </w:trPr>
        <w:tc>
          <w:tcPr>
            <w:tcW w:w="5000" w:type="pct"/>
            <w:gridSpan w:val="4"/>
            <w:shd w:val="clear" w:color="auto" w:fill="auto"/>
          </w:tcPr>
          <w:p w14:paraId="060AAAFF" w14:textId="624EA2F8" w:rsidR="00195FC8" w:rsidRPr="00195FC8" w:rsidRDefault="00195FC8" w:rsidP="00397EAB">
            <w:pPr>
              <w:jc w:val="center"/>
              <w:rPr>
                <w:b/>
                <w:sz w:val="22"/>
                <w:szCs w:val="22"/>
                <w:lang w:val="lt-LT"/>
              </w:rPr>
            </w:pPr>
            <w:r w:rsidRPr="00195FC8">
              <w:rPr>
                <w:b/>
                <w:sz w:val="22"/>
                <w:szCs w:val="22"/>
                <w:lang w:val="lt-LT"/>
              </w:rPr>
              <w:t>3 pirkimo dalis</w:t>
            </w:r>
          </w:p>
          <w:p w14:paraId="60063A1F" w14:textId="05AFEB8E" w:rsidR="00195FC8" w:rsidRDefault="00195FC8" w:rsidP="00397EAB">
            <w:pPr>
              <w:jc w:val="center"/>
              <w:rPr>
                <w:sz w:val="22"/>
                <w:szCs w:val="22"/>
                <w:lang w:val="lt-LT"/>
              </w:rPr>
            </w:pPr>
            <w:r w:rsidRPr="00195FC8">
              <w:rPr>
                <w:b/>
                <w:sz w:val="22"/>
                <w:szCs w:val="22"/>
                <w:lang w:val="lt-LT"/>
              </w:rPr>
              <w:t xml:space="preserve"> PALAIDINĖS IR KOSTIUMAI IŠEIGININIAI JŪREIVIO (KJP)</w:t>
            </w:r>
          </w:p>
        </w:tc>
      </w:tr>
      <w:tr w:rsidR="00183E10" w:rsidRPr="00195FC8" w14:paraId="6978A394" w14:textId="77777777" w:rsidTr="00DB42CC">
        <w:trPr>
          <w:trHeight w:val="213"/>
        </w:trPr>
        <w:tc>
          <w:tcPr>
            <w:tcW w:w="259" w:type="pct"/>
            <w:shd w:val="clear" w:color="auto" w:fill="auto"/>
          </w:tcPr>
          <w:p w14:paraId="6113A31D" w14:textId="566F49D2" w:rsidR="00183E10" w:rsidRPr="00195FC8" w:rsidRDefault="00183E10" w:rsidP="00183E10">
            <w:pPr>
              <w:jc w:val="center"/>
              <w:rPr>
                <w:b/>
                <w:sz w:val="22"/>
                <w:szCs w:val="22"/>
                <w:lang w:val="lt-LT"/>
              </w:rPr>
            </w:pPr>
          </w:p>
        </w:tc>
        <w:tc>
          <w:tcPr>
            <w:tcW w:w="2502" w:type="pct"/>
            <w:shd w:val="clear" w:color="auto" w:fill="auto"/>
          </w:tcPr>
          <w:p w14:paraId="496566D4" w14:textId="2820151A" w:rsidR="00183E10" w:rsidRDefault="00183E10" w:rsidP="00183E10">
            <w:pPr>
              <w:rPr>
                <w:sz w:val="22"/>
                <w:szCs w:val="22"/>
                <w:lang w:val="lt-LT"/>
              </w:rPr>
            </w:pPr>
            <w:r w:rsidRPr="009D2480">
              <w:rPr>
                <w:b/>
                <w:sz w:val="22"/>
                <w:szCs w:val="22"/>
                <w:lang w:val="lt-LT"/>
              </w:rPr>
              <w:t>Prekės pavadinimas</w:t>
            </w:r>
          </w:p>
        </w:tc>
        <w:tc>
          <w:tcPr>
            <w:tcW w:w="1060" w:type="pct"/>
            <w:shd w:val="clear" w:color="auto" w:fill="auto"/>
          </w:tcPr>
          <w:p w14:paraId="52269DF1" w14:textId="649A76A4" w:rsidR="00183E10" w:rsidRDefault="00183E10" w:rsidP="00183E10">
            <w:pPr>
              <w:jc w:val="center"/>
              <w:rPr>
                <w:sz w:val="22"/>
                <w:szCs w:val="22"/>
                <w:lang w:val="lt-LT"/>
              </w:rPr>
            </w:pPr>
            <w:r>
              <w:rPr>
                <w:b/>
                <w:sz w:val="22"/>
                <w:szCs w:val="22"/>
                <w:lang w:val="lt-LT"/>
              </w:rPr>
              <w:t>*</w:t>
            </w:r>
            <w:r w:rsidRPr="00123E3F">
              <w:rPr>
                <w:b/>
                <w:sz w:val="22"/>
                <w:szCs w:val="22"/>
                <w:lang w:val="lt-LT"/>
              </w:rPr>
              <w:t>Maksimalus kiekis</w:t>
            </w:r>
            <w:r>
              <w:rPr>
                <w:b/>
                <w:sz w:val="22"/>
                <w:szCs w:val="22"/>
                <w:lang w:val="lt-LT"/>
              </w:rPr>
              <w:t>,</w:t>
            </w:r>
            <w:r w:rsidRPr="009D2480">
              <w:rPr>
                <w:b/>
                <w:sz w:val="22"/>
                <w:szCs w:val="22"/>
                <w:lang w:val="lt-LT"/>
              </w:rPr>
              <w:t xml:space="preserve"> </w:t>
            </w:r>
            <w:proofErr w:type="spellStart"/>
            <w:r>
              <w:rPr>
                <w:b/>
                <w:sz w:val="22"/>
                <w:szCs w:val="22"/>
                <w:lang w:val="lt-LT"/>
              </w:rPr>
              <w:t>kompl</w:t>
            </w:r>
            <w:proofErr w:type="spellEnd"/>
            <w:r>
              <w:rPr>
                <w:b/>
                <w:sz w:val="22"/>
                <w:szCs w:val="22"/>
                <w:lang w:val="lt-LT"/>
              </w:rPr>
              <w:t>.</w:t>
            </w:r>
          </w:p>
        </w:tc>
        <w:tc>
          <w:tcPr>
            <w:tcW w:w="1179" w:type="pct"/>
            <w:shd w:val="clear" w:color="auto" w:fill="auto"/>
          </w:tcPr>
          <w:p w14:paraId="2E8618F8" w14:textId="5C845F37" w:rsidR="00183E10" w:rsidRDefault="00183E10" w:rsidP="00183E10">
            <w:pPr>
              <w:jc w:val="center"/>
              <w:rPr>
                <w:sz w:val="22"/>
                <w:szCs w:val="22"/>
                <w:lang w:val="lt-LT"/>
              </w:rPr>
            </w:pPr>
            <w:r w:rsidRPr="009D2480">
              <w:rPr>
                <w:b/>
                <w:sz w:val="22"/>
                <w:szCs w:val="22"/>
                <w:lang w:val="lt-LT"/>
              </w:rPr>
              <w:t>M</w:t>
            </w:r>
            <w:r>
              <w:rPr>
                <w:b/>
                <w:sz w:val="22"/>
                <w:szCs w:val="22"/>
                <w:lang w:val="lt-LT"/>
              </w:rPr>
              <w:t>inimalus</w:t>
            </w:r>
            <w:r w:rsidRPr="009D2480">
              <w:rPr>
                <w:b/>
                <w:sz w:val="22"/>
                <w:szCs w:val="22"/>
                <w:lang w:val="lt-LT"/>
              </w:rPr>
              <w:t xml:space="preserve"> kiekis</w:t>
            </w:r>
            <w:r>
              <w:rPr>
                <w:b/>
                <w:sz w:val="22"/>
                <w:szCs w:val="22"/>
                <w:lang w:val="lt-LT"/>
              </w:rPr>
              <w:t xml:space="preserve">, </w:t>
            </w:r>
            <w:proofErr w:type="spellStart"/>
            <w:r>
              <w:rPr>
                <w:b/>
                <w:sz w:val="22"/>
                <w:szCs w:val="22"/>
                <w:lang w:val="lt-LT"/>
              </w:rPr>
              <w:t>kompl</w:t>
            </w:r>
            <w:proofErr w:type="spellEnd"/>
            <w:r>
              <w:rPr>
                <w:b/>
                <w:sz w:val="22"/>
                <w:szCs w:val="22"/>
                <w:lang w:val="lt-LT"/>
              </w:rPr>
              <w:t>.</w:t>
            </w:r>
          </w:p>
        </w:tc>
      </w:tr>
      <w:tr w:rsidR="00183E10" w:rsidRPr="00195FC8" w14:paraId="0FEAC35C" w14:textId="77777777" w:rsidTr="00DB42CC">
        <w:trPr>
          <w:trHeight w:val="213"/>
        </w:trPr>
        <w:tc>
          <w:tcPr>
            <w:tcW w:w="259" w:type="pct"/>
            <w:shd w:val="clear" w:color="auto" w:fill="auto"/>
          </w:tcPr>
          <w:p w14:paraId="35DC385E" w14:textId="066FD841" w:rsidR="00183E10" w:rsidRDefault="00183E10" w:rsidP="00183E10">
            <w:pPr>
              <w:jc w:val="center"/>
              <w:rPr>
                <w:b/>
                <w:sz w:val="22"/>
                <w:szCs w:val="22"/>
                <w:lang w:val="lt-LT"/>
              </w:rPr>
            </w:pPr>
            <w:r>
              <w:rPr>
                <w:b/>
                <w:sz w:val="22"/>
                <w:szCs w:val="22"/>
                <w:lang w:val="lt-LT"/>
              </w:rPr>
              <w:t>3.1</w:t>
            </w:r>
          </w:p>
        </w:tc>
        <w:tc>
          <w:tcPr>
            <w:tcW w:w="2502" w:type="pct"/>
            <w:shd w:val="clear" w:color="auto" w:fill="auto"/>
          </w:tcPr>
          <w:p w14:paraId="5C6B2D50" w14:textId="64BE61F2" w:rsidR="00183E10" w:rsidRDefault="00183E10" w:rsidP="00183E10">
            <w:pPr>
              <w:rPr>
                <w:sz w:val="22"/>
                <w:szCs w:val="22"/>
                <w:lang w:val="lt-LT"/>
              </w:rPr>
            </w:pPr>
            <w:r>
              <w:rPr>
                <w:sz w:val="22"/>
                <w:szCs w:val="22"/>
                <w:lang w:val="lt-LT"/>
              </w:rPr>
              <w:t>Palaidinė jūreivio balta (KJP)</w:t>
            </w:r>
          </w:p>
        </w:tc>
        <w:tc>
          <w:tcPr>
            <w:tcW w:w="1060" w:type="pct"/>
            <w:shd w:val="clear" w:color="auto" w:fill="auto"/>
          </w:tcPr>
          <w:p w14:paraId="16B634A0" w14:textId="18B20151" w:rsidR="00183E10" w:rsidRDefault="00183E10" w:rsidP="00183E10">
            <w:pPr>
              <w:jc w:val="center"/>
              <w:rPr>
                <w:sz w:val="22"/>
                <w:szCs w:val="22"/>
                <w:lang w:val="lt-LT"/>
              </w:rPr>
            </w:pPr>
            <w:r>
              <w:rPr>
                <w:sz w:val="22"/>
                <w:szCs w:val="22"/>
                <w:lang w:val="lt-LT"/>
              </w:rPr>
              <w:t>325</w:t>
            </w:r>
          </w:p>
        </w:tc>
        <w:tc>
          <w:tcPr>
            <w:tcW w:w="1179" w:type="pct"/>
            <w:shd w:val="clear" w:color="auto" w:fill="auto"/>
          </w:tcPr>
          <w:p w14:paraId="670D9A71" w14:textId="101AB6AB" w:rsidR="00183E10" w:rsidRDefault="00183E10" w:rsidP="00183E10">
            <w:pPr>
              <w:jc w:val="center"/>
              <w:rPr>
                <w:sz w:val="22"/>
                <w:szCs w:val="22"/>
                <w:lang w:val="lt-LT"/>
              </w:rPr>
            </w:pPr>
            <w:r>
              <w:rPr>
                <w:sz w:val="22"/>
                <w:szCs w:val="22"/>
                <w:lang w:val="lt-LT"/>
              </w:rPr>
              <w:t>250</w:t>
            </w:r>
          </w:p>
        </w:tc>
      </w:tr>
      <w:tr w:rsidR="00183E10" w:rsidRPr="00195FC8" w14:paraId="79ADFDA4" w14:textId="77777777" w:rsidTr="00DB42CC">
        <w:trPr>
          <w:trHeight w:val="213"/>
        </w:trPr>
        <w:tc>
          <w:tcPr>
            <w:tcW w:w="259" w:type="pct"/>
            <w:shd w:val="clear" w:color="auto" w:fill="auto"/>
            <w:vAlign w:val="center"/>
          </w:tcPr>
          <w:p w14:paraId="38318651" w14:textId="49D0F74E" w:rsidR="00183E10" w:rsidRPr="00195FC8" w:rsidRDefault="00183E10" w:rsidP="00183E10">
            <w:pPr>
              <w:jc w:val="center"/>
              <w:rPr>
                <w:b/>
                <w:sz w:val="22"/>
                <w:szCs w:val="22"/>
                <w:lang w:val="lt-LT"/>
              </w:rPr>
            </w:pPr>
            <w:r>
              <w:rPr>
                <w:b/>
                <w:sz w:val="22"/>
                <w:szCs w:val="22"/>
                <w:lang w:val="lt-LT"/>
              </w:rPr>
              <w:t>3.2</w:t>
            </w:r>
          </w:p>
        </w:tc>
        <w:tc>
          <w:tcPr>
            <w:tcW w:w="2502" w:type="pct"/>
            <w:shd w:val="clear" w:color="auto" w:fill="auto"/>
          </w:tcPr>
          <w:p w14:paraId="5EFAA8F1" w14:textId="038F13A7" w:rsidR="00183E10" w:rsidRDefault="00183E10" w:rsidP="00183E10">
            <w:pPr>
              <w:rPr>
                <w:sz w:val="22"/>
                <w:szCs w:val="22"/>
                <w:lang w:val="lt-LT"/>
              </w:rPr>
            </w:pPr>
            <w:r>
              <w:rPr>
                <w:sz w:val="22"/>
                <w:szCs w:val="22"/>
                <w:lang w:val="lt-LT"/>
              </w:rPr>
              <w:t>Kostiumo išeiginio jūreivio (KJP) siuvimo paslauga</w:t>
            </w:r>
          </w:p>
        </w:tc>
        <w:tc>
          <w:tcPr>
            <w:tcW w:w="1060" w:type="pct"/>
            <w:shd w:val="clear" w:color="auto" w:fill="auto"/>
            <w:vAlign w:val="center"/>
          </w:tcPr>
          <w:p w14:paraId="51300562" w14:textId="14456812" w:rsidR="00183E10" w:rsidRDefault="00183E10" w:rsidP="00183E10">
            <w:pPr>
              <w:jc w:val="center"/>
              <w:rPr>
                <w:sz w:val="22"/>
                <w:szCs w:val="22"/>
                <w:lang w:val="lt-LT"/>
              </w:rPr>
            </w:pPr>
            <w:r>
              <w:rPr>
                <w:sz w:val="22"/>
                <w:szCs w:val="22"/>
                <w:lang w:val="lt-LT"/>
              </w:rPr>
              <w:t>669</w:t>
            </w:r>
          </w:p>
        </w:tc>
        <w:tc>
          <w:tcPr>
            <w:tcW w:w="1179" w:type="pct"/>
            <w:shd w:val="clear" w:color="auto" w:fill="auto"/>
            <w:vAlign w:val="center"/>
          </w:tcPr>
          <w:p w14:paraId="3A4B66A8" w14:textId="7C31BDD9" w:rsidR="00183E10" w:rsidRDefault="00183E10" w:rsidP="00183E10">
            <w:pPr>
              <w:jc w:val="center"/>
              <w:rPr>
                <w:sz w:val="22"/>
                <w:szCs w:val="22"/>
                <w:lang w:val="lt-LT"/>
              </w:rPr>
            </w:pPr>
            <w:r>
              <w:rPr>
                <w:sz w:val="22"/>
                <w:szCs w:val="22"/>
                <w:lang w:val="lt-LT"/>
              </w:rPr>
              <w:t>515</w:t>
            </w:r>
          </w:p>
        </w:tc>
      </w:tr>
    </w:tbl>
    <w:p w14:paraId="59DB9E66" w14:textId="62D06B3C" w:rsidR="000E3FF0" w:rsidRDefault="000E3FF0" w:rsidP="000E3FF0">
      <w:pPr>
        <w:pStyle w:val="Body2"/>
        <w:spacing w:after="0"/>
        <w:ind w:firstLine="720"/>
        <w:rPr>
          <w:i/>
          <w:u w:val="single"/>
          <w:lang w:val="lt-LT"/>
        </w:rPr>
      </w:pPr>
      <w:r w:rsidRPr="00427BCA">
        <w:rPr>
          <w:i/>
          <w:u w:val="single"/>
          <w:lang w:val="lt-LT"/>
        </w:rPr>
        <w:t>*Neįsipareigotas įsigyti kiekis sutarties vykdymo metu.</w:t>
      </w:r>
    </w:p>
    <w:p w14:paraId="67F56CCE" w14:textId="6F053FB8" w:rsidR="006F1ACA" w:rsidRDefault="006F1ACA" w:rsidP="00B7606C">
      <w:pPr>
        <w:pStyle w:val="Body2"/>
        <w:ind w:firstLine="720"/>
        <w:rPr>
          <w:lang w:val="lt-LT"/>
        </w:rPr>
      </w:pPr>
    </w:p>
    <w:p w14:paraId="53A3725C" w14:textId="304EC74D" w:rsidR="00F6764A" w:rsidRDefault="00205AB1" w:rsidP="00B7606C">
      <w:pPr>
        <w:pStyle w:val="Body2"/>
        <w:ind w:firstLine="720"/>
        <w:rPr>
          <w:lang w:val="lt-LT"/>
        </w:rPr>
      </w:pPr>
      <w:r w:rsidRPr="00370648">
        <w:rPr>
          <w:lang w:val="lt-LT"/>
        </w:rPr>
        <w:t xml:space="preserve">2.2. </w:t>
      </w:r>
      <w:r w:rsidR="004441D9" w:rsidRPr="004441D9">
        <w:rPr>
          <w:lang w:val="lt-LT"/>
        </w:rPr>
        <w:t>Pasiūlymai gali būti teikiami vienai arba visoms pirkimo dalims. Kiekvienai pirkimo daliai bus sudaroma atskira pirkimo sutartis arba viena bendra sutartis vieno tiekėjo laimėtoms pirkimo dalims</w:t>
      </w:r>
      <w:r w:rsidRPr="00370648">
        <w:rPr>
          <w:lang w:val="lt-LT"/>
        </w:rPr>
        <w:t>.</w:t>
      </w:r>
      <w:r w:rsidRPr="00370648">
        <w:rPr>
          <w:lang w:val="lt-LT"/>
        </w:rPr>
        <w:tab/>
      </w:r>
      <w:r w:rsidRPr="00370648">
        <w:rPr>
          <w:lang w:val="lt-LT"/>
        </w:rPr>
        <w:br/>
      </w:r>
      <w:r w:rsidRPr="00370648">
        <w:rPr>
          <w:lang w:val="lt-LT"/>
        </w:rPr>
        <w:tab/>
        <w:t xml:space="preserve">2.3. </w:t>
      </w:r>
      <w:r w:rsidR="004441D9" w:rsidRPr="004441D9">
        <w:rPr>
          <w:lang w:val="lt-LT"/>
        </w:rPr>
        <w:t>Pasiūlymas turi būti pateiktas visai siūlomos pirkimo dalies pirkimo sąlygose nurodytai apimčiai, neskaidant jos smulkiau</w:t>
      </w:r>
      <w:r w:rsidRPr="00370648">
        <w:rPr>
          <w:lang w:val="lt-LT"/>
        </w:rPr>
        <w:t>.</w:t>
      </w:r>
      <w:r w:rsidRPr="00370648">
        <w:rPr>
          <w:lang w:val="lt-LT"/>
        </w:rPr>
        <w:tab/>
      </w:r>
      <w:r w:rsidRPr="00370648">
        <w:rPr>
          <w:lang w:val="lt-LT"/>
        </w:rPr>
        <w:br/>
      </w:r>
      <w:r w:rsidRPr="00370648">
        <w:rPr>
          <w:lang w:val="lt-LT"/>
        </w:rPr>
        <w:tab/>
        <w:t xml:space="preserve">2.4. </w:t>
      </w:r>
      <w:r w:rsidR="00F80A66" w:rsidRPr="00F80A66">
        <w:rPr>
          <w:lang w:val="lt-LT"/>
        </w:rPr>
        <w:t>Reikalavimai pirkimo objektui nurodyti pirkimo sąlygų priede 1 priede</w:t>
      </w:r>
      <w:r w:rsidR="00F6764A">
        <w:rPr>
          <w:lang w:val="lt-LT"/>
        </w:rPr>
        <w:t>,</w:t>
      </w:r>
      <w:r w:rsidR="00F80A66" w:rsidRPr="00F80A66">
        <w:rPr>
          <w:lang w:val="lt-LT"/>
        </w:rPr>
        <w:t xml:space="preserve">  </w:t>
      </w:r>
      <w:r w:rsidR="00F6764A">
        <w:rPr>
          <w:lang w:val="lt-LT"/>
        </w:rPr>
        <w:t>pirkimo sąlygų</w:t>
      </w:r>
      <w:r w:rsidR="00F80A66" w:rsidRPr="00F80A66">
        <w:rPr>
          <w:lang w:val="lt-LT"/>
        </w:rPr>
        <w:t xml:space="preserve"> 3 priede „Viešojo pirkimo sutarties projektas“ (toliau – 3 priedas)</w:t>
      </w:r>
      <w:r w:rsidR="00F6764A">
        <w:rPr>
          <w:lang w:val="lt-LT"/>
        </w:rPr>
        <w:t xml:space="preserve"> </w:t>
      </w:r>
      <w:r w:rsidR="00F6764A" w:rsidRPr="00F6764A">
        <w:rPr>
          <w:lang w:val="lt-LT"/>
        </w:rPr>
        <w:t>ir šiose Pirkimo sąlygose</w:t>
      </w:r>
      <w:r w:rsidR="00F80A66" w:rsidRPr="00F80A66">
        <w:rPr>
          <w:lang w:val="lt-LT"/>
        </w:rPr>
        <w:t xml:space="preserve">. </w:t>
      </w:r>
    </w:p>
    <w:p w14:paraId="13D7B3E8" w14:textId="77777777" w:rsidR="00F6764A" w:rsidRDefault="00F6764A" w:rsidP="00B7606C">
      <w:pPr>
        <w:pStyle w:val="Body2"/>
        <w:ind w:firstLine="720"/>
        <w:rPr>
          <w:b/>
          <w:u w:val="single"/>
          <w:lang w:val="lt-LT"/>
        </w:rPr>
      </w:pPr>
      <w:r>
        <w:rPr>
          <w:lang w:val="lt-LT"/>
        </w:rPr>
        <w:t xml:space="preserve">2.5. </w:t>
      </w:r>
      <w:r w:rsidRPr="00332E5D">
        <w:rPr>
          <w:lang w:val="lt-LT"/>
        </w:rPr>
        <w:t>Sutarčiai taikoma kainodara</w:t>
      </w:r>
      <w:r>
        <w:rPr>
          <w:lang w:val="lt-LT"/>
        </w:rPr>
        <w:t xml:space="preserve"> –</w:t>
      </w:r>
      <w:r>
        <w:rPr>
          <w:b/>
          <w:u w:val="single"/>
          <w:lang w:val="lt-LT"/>
        </w:rPr>
        <w:t>fiksuoto įkainio</w:t>
      </w:r>
      <w:r w:rsidRPr="00AF32FD">
        <w:rPr>
          <w:b/>
          <w:u w:val="single"/>
          <w:lang w:val="lt-LT"/>
        </w:rPr>
        <w:t xml:space="preserve"> kainodara</w:t>
      </w:r>
      <w:r>
        <w:rPr>
          <w:b/>
          <w:u w:val="single"/>
          <w:lang w:val="lt-LT"/>
        </w:rPr>
        <w:t>.</w:t>
      </w:r>
    </w:p>
    <w:p w14:paraId="4DAC02A0" w14:textId="47F64608" w:rsidR="00FD1204" w:rsidRDefault="00F6764A" w:rsidP="00B7606C">
      <w:pPr>
        <w:pStyle w:val="Body2"/>
        <w:ind w:firstLine="720"/>
        <w:rPr>
          <w:lang w:val="lt-LT"/>
        </w:rPr>
      </w:pPr>
      <w:r w:rsidRPr="00F6764A">
        <w:rPr>
          <w:lang w:val="lt-LT"/>
        </w:rPr>
        <w:t xml:space="preserve">2.6. </w:t>
      </w:r>
      <w:r w:rsidRPr="00332E5D">
        <w:rPr>
          <w:lang w:val="lt-LT"/>
        </w:rPr>
        <w:t xml:space="preserve">Numatomos sudaryti sutarties trukmė – </w:t>
      </w:r>
      <w:r w:rsidR="00FB5B10">
        <w:rPr>
          <w:b/>
          <w:lang w:val="lt-LT"/>
        </w:rPr>
        <w:t>36</w:t>
      </w:r>
      <w:r w:rsidRPr="00332E5D">
        <w:rPr>
          <w:b/>
          <w:lang w:val="lt-LT"/>
        </w:rPr>
        <w:t xml:space="preserve"> (</w:t>
      </w:r>
      <w:r w:rsidR="00FB5B10">
        <w:rPr>
          <w:b/>
          <w:lang w:val="lt-LT"/>
        </w:rPr>
        <w:t>trisdešimt šeši</w:t>
      </w:r>
      <w:r w:rsidRPr="00332E5D">
        <w:rPr>
          <w:b/>
          <w:lang w:val="lt-LT"/>
        </w:rPr>
        <w:t>)</w:t>
      </w:r>
      <w:r w:rsidR="00FB5B10">
        <w:rPr>
          <w:lang w:val="lt-LT"/>
        </w:rPr>
        <w:t xml:space="preserve"> mėnesiai</w:t>
      </w:r>
      <w:r w:rsidRPr="00332E5D">
        <w:rPr>
          <w:lang w:val="lt-LT"/>
        </w:rPr>
        <w:t xml:space="preserve"> nuo Sutarties įsigaliojimo dienos, g</w:t>
      </w:r>
      <w:r w:rsidR="00FB5B10">
        <w:rPr>
          <w:lang w:val="lt-LT"/>
        </w:rPr>
        <w:t>alutinio atsiskaitymo už suteiktas paslaugas</w:t>
      </w:r>
      <w:r w:rsidRPr="00332E5D">
        <w:rPr>
          <w:lang w:val="lt-LT"/>
        </w:rPr>
        <w:t xml:space="preserve"> terminas yra įskaičiuotas</w:t>
      </w:r>
      <w:r w:rsidR="00FB5B10">
        <w:rPr>
          <w:lang w:val="lt-LT"/>
        </w:rPr>
        <w:t>.</w:t>
      </w:r>
      <w:r w:rsidR="00205AB1" w:rsidRPr="00F6764A">
        <w:rPr>
          <w:lang w:val="lt-LT"/>
        </w:rPr>
        <w:tab/>
      </w:r>
      <w:r w:rsidR="00FB5B10">
        <w:rPr>
          <w:lang w:val="lt-LT"/>
        </w:rPr>
        <w:br/>
      </w:r>
      <w:r w:rsidR="00FB5B10">
        <w:rPr>
          <w:lang w:val="lt-LT"/>
        </w:rPr>
        <w:tab/>
        <w:t>2.7</w:t>
      </w:r>
      <w:r w:rsidR="00205AB1" w:rsidRPr="00370648">
        <w:rPr>
          <w:lang w:val="lt-LT"/>
        </w:rPr>
        <w:t xml:space="preserve">. </w:t>
      </w:r>
      <w:r w:rsidR="00F80A66" w:rsidRPr="00F80A66">
        <w:rPr>
          <w:lang w:val="lt-LT"/>
        </w:rPr>
        <w:t xml:space="preserve">Paslaugų teikimo sąlygos, terminai, užsakymų pateikimo tvarka, šalių įsipareigojimai, atsiskaitymo tvarka ir kitos sąlygos nustatyti </w:t>
      </w:r>
      <w:r w:rsidR="00F80A66">
        <w:rPr>
          <w:lang w:val="lt-LT"/>
        </w:rPr>
        <w:t>3 priede</w:t>
      </w:r>
      <w:r w:rsidR="00205AB1" w:rsidRPr="00370648">
        <w:rPr>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3.1. Perkančioji organizacija tikrins tiekėjo ir ūkio subjektų, kurių pajėgumais remiasi tiekėjas siekdamas pagrįsti atitikimą kvalifikaciniams reikalavimams, pašalinimo pagrindų, kurie nurodyti pirkimo dokumentų priede „Pašalinimo pagrindai“ nebuvimą. Tiekėjas ir subtiekėjai, kurių pajėgumais remiasi tiekėjas pagrįsdamas atitikimą pirkimo sąlygose nurodytiems kvalifikaciniams reikalavimams, kartu su pasiūlymu turi pateikti užpildytą pirkimo sąlygų priedą „Europos bendrasis viešųjų pirkimų dokumentas </w:t>
      </w:r>
      <w:r w:rsidR="00205AB1" w:rsidRPr="00370648">
        <w:rPr>
          <w:lang w:val="lt-LT"/>
        </w:rPr>
        <w:lastRenderedPageBreak/>
        <w:t>(EBVPD)“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205AB1" w:rsidRPr="00370648">
        <w:rPr>
          <w:lang w:val="lt-LT"/>
        </w:rPr>
        <w:tab/>
      </w:r>
      <w:r w:rsidR="00205AB1" w:rsidRPr="00370648">
        <w:rPr>
          <w:lang w:val="lt-LT"/>
        </w:rPr>
        <w:br/>
      </w:r>
      <w:r w:rsidR="00205AB1"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370648">
        <w:rPr>
          <w:lang w:val="lt-LT"/>
        </w:rPr>
        <w:tab/>
      </w:r>
      <w:r w:rsidR="00205AB1" w:rsidRPr="00370648">
        <w:rPr>
          <w:lang w:val="lt-LT"/>
        </w:rPr>
        <w:br/>
      </w:r>
      <w:r w:rsidR="00205AB1"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370648">
        <w:rPr>
          <w:lang w:val="lt-LT"/>
        </w:rPr>
        <w:tab/>
      </w:r>
      <w:r w:rsidR="00205AB1" w:rsidRPr="00370648">
        <w:rPr>
          <w:lang w:val="lt-LT"/>
        </w:rPr>
        <w:br/>
      </w:r>
      <w:r w:rsidR="00205AB1" w:rsidRPr="00370648">
        <w:rPr>
          <w:lang w:val="lt-LT"/>
        </w:rPr>
        <w:tab/>
        <w:t>3.1.3. Perkančioji organizacija netikrina subtiekėjų ar ūkio subjektų, kurių pajėgumais tiekėjas nesiremia, pašalinimo pagrindų.</w:t>
      </w:r>
      <w:r w:rsidR="00205AB1" w:rsidRPr="00370648">
        <w:rPr>
          <w:lang w:val="lt-LT"/>
        </w:rPr>
        <w:tab/>
      </w:r>
      <w:r w:rsidR="00205AB1" w:rsidRPr="00370648">
        <w:rPr>
          <w:lang w:val="lt-LT"/>
        </w:rPr>
        <w:br/>
      </w:r>
      <w:r w:rsidR="00205AB1" w:rsidRPr="00370648">
        <w:rPr>
          <w:lang w:val="lt-LT"/>
        </w:rPr>
        <w:tab/>
        <w:t xml:space="preserve">3.1.4. </w:t>
      </w:r>
      <w:r w:rsidR="00FD1204" w:rsidRPr="00FD1204">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205AB1" w:rsidRPr="00370648">
        <w:rPr>
          <w:lang w:val="lt-LT"/>
        </w:rPr>
        <w:t>.</w:t>
      </w:r>
      <w:r w:rsidR="00205AB1" w:rsidRPr="00370648">
        <w:rPr>
          <w:lang w:val="lt-LT"/>
        </w:rPr>
        <w:tab/>
      </w:r>
    </w:p>
    <w:p w14:paraId="6A6C84CA" w14:textId="77777777" w:rsidR="00FD1204" w:rsidRDefault="00FD1204" w:rsidP="00B7606C">
      <w:pPr>
        <w:pStyle w:val="Body2"/>
        <w:ind w:firstLine="720"/>
        <w:rPr>
          <w:lang w:val="lt-LT"/>
        </w:rPr>
      </w:pPr>
      <w:r>
        <w:rPr>
          <w:lang w:val="lt-LT"/>
        </w:rPr>
        <w:t xml:space="preserve">3.1.5. </w:t>
      </w:r>
      <w:r w:rsidRPr="00FD1204">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r>
        <w:rPr>
          <w:lang w:val="lt-LT"/>
        </w:rPr>
        <w:br/>
      </w:r>
      <w:r>
        <w:rPr>
          <w:lang w:val="lt-LT"/>
        </w:rPr>
        <w:tab/>
        <w:t>3.1.6</w:t>
      </w:r>
      <w:r w:rsidR="00205AB1" w:rsidRPr="00370648">
        <w:rPr>
          <w:lang w:val="lt-LT"/>
        </w:rPr>
        <w:t>.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w:t>
      </w:r>
      <w:r>
        <w:rPr>
          <w:lang w:val="lt-LT"/>
        </w:rPr>
        <w:t>tais atvejais ir tvarka.</w:t>
      </w:r>
      <w:r>
        <w:rPr>
          <w:lang w:val="lt-LT"/>
        </w:rPr>
        <w:tab/>
      </w:r>
      <w:r>
        <w:rPr>
          <w:lang w:val="lt-LT"/>
        </w:rPr>
        <w:br/>
      </w:r>
      <w:r>
        <w:rPr>
          <w:lang w:val="lt-LT"/>
        </w:rPr>
        <w:tab/>
        <w:t>3.1.7</w:t>
      </w:r>
      <w:r w:rsidR="00205AB1" w:rsidRPr="00370648">
        <w:rPr>
          <w:lang w:val="lt-LT"/>
        </w:rPr>
        <w:t xml:space="preserve">. Pasiūlymų vertinimo metu perkančioji organizacija turi teisę reikalauti, kad tiekėjas pateiktų   legalizuotus </w:t>
      </w:r>
      <w:proofErr w:type="spellStart"/>
      <w:r w:rsidR="00205AB1" w:rsidRPr="00370648">
        <w:rPr>
          <w:lang w:val="lt-LT"/>
        </w:rPr>
        <w:t>Apostille</w:t>
      </w:r>
      <w:proofErr w:type="spellEnd"/>
      <w:r w:rsidR="00205AB1" w:rsidRPr="00370648">
        <w:rPr>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00205AB1" w:rsidRPr="00370648">
        <w:rPr>
          <w:lang w:val="lt-LT"/>
        </w:rPr>
        <w:t>Apostille</w:t>
      </w:r>
      <w:proofErr w:type="spellEnd"/>
      <w:r w:rsidR="00205AB1"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Pr>
          <w:lang w:val="lt-LT"/>
        </w:rPr>
        <w:t>mo žymos (</w:t>
      </w:r>
      <w:proofErr w:type="spellStart"/>
      <w:r>
        <w:rPr>
          <w:lang w:val="lt-LT"/>
        </w:rPr>
        <w:t>Apostille</w:t>
      </w:r>
      <w:proofErr w:type="spellEnd"/>
      <w:r>
        <w:rPr>
          <w:lang w:val="lt-LT"/>
        </w:rPr>
        <w:t>).</w:t>
      </w:r>
      <w:r>
        <w:rPr>
          <w:lang w:val="lt-LT"/>
        </w:rPr>
        <w:tab/>
      </w:r>
      <w:r w:rsidR="00205AB1" w:rsidRPr="00370648">
        <w:rPr>
          <w:lang w:val="lt-LT"/>
        </w:rPr>
        <w:br/>
      </w:r>
      <w:r w:rsidR="00205AB1" w:rsidRPr="00370648">
        <w:rPr>
          <w:lang w:val="lt-LT"/>
        </w:rPr>
        <w:tab/>
        <w:t>3.2. Tiekėjas, dalyvaujantis pirkime, turi atitikti pirkimo sąlygų priede „Pašalinimo pagrindai“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priede „Pašalinimo pagrindai“ nurodytus kvalifikaciją pagrindžiančius dokumentus, laikantis šių reikalavimų:</w:t>
      </w:r>
      <w:r w:rsidR="00205AB1" w:rsidRPr="00370648">
        <w:rPr>
          <w:lang w:val="lt-LT"/>
        </w:rPr>
        <w:tab/>
      </w:r>
      <w:r w:rsidR="00205AB1" w:rsidRPr="00370648">
        <w:rPr>
          <w:lang w:val="lt-LT"/>
        </w:rPr>
        <w:br/>
      </w:r>
      <w:r w:rsidR="00205AB1"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w:t>
      </w:r>
      <w:r>
        <w:rPr>
          <w:lang w:val="lt-LT"/>
        </w:rPr>
        <w:t>pažinimo su pasiūlymais dienos);</w:t>
      </w:r>
      <w:r w:rsidR="00205AB1" w:rsidRPr="00370648">
        <w:rPr>
          <w:lang w:val="lt-LT"/>
        </w:rPr>
        <w:tab/>
      </w:r>
      <w:r w:rsidR="00205AB1" w:rsidRPr="00370648">
        <w:rPr>
          <w:lang w:val="lt-LT"/>
        </w:rPr>
        <w:br/>
      </w:r>
      <w:r w:rsidR="00205AB1" w:rsidRPr="00370648">
        <w:rPr>
          <w:lang w:val="lt-LT"/>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w:t>
      </w:r>
      <w:r w:rsidR="00205AB1" w:rsidRPr="00370648">
        <w:rPr>
          <w:lang w:val="lt-LT"/>
        </w:rPr>
        <w:lastRenderedPageBreak/>
        <w:t xml:space="preserve">ir neatlygintinai prisijungusi prie nacionalinės duomenų bazės bet kurioje valstybėje narėje arba naudodamasi CVP IS priemonėmis ar šiuos dokumentus jau turi </w:t>
      </w:r>
      <w:r>
        <w:rPr>
          <w:lang w:val="lt-LT"/>
        </w:rPr>
        <w:t>iš ankstesnių pirkimo procedūrų;</w:t>
      </w:r>
      <w:r w:rsidR="00205AB1" w:rsidRPr="00370648">
        <w:rPr>
          <w:lang w:val="lt-LT"/>
        </w:rPr>
        <w:tab/>
      </w:r>
      <w:r w:rsidR="00205AB1" w:rsidRPr="00370648">
        <w:rPr>
          <w:lang w:val="lt-LT"/>
        </w:rPr>
        <w:br/>
      </w:r>
      <w:r w:rsidR="00205AB1"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w:t>
      </w:r>
      <w:r>
        <w:rPr>
          <w:lang w:val="lt-LT"/>
        </w:rPr>
        <w:t>amą pirkimo procedūros atlikimą;</w:t>
      </w:r>
      <w:r w:rsidR="00205AB1" w:rsidRPr="00370648">
        <w:rPr>
          <w:lang w:val="lt-LT"/>
        </w:rPr>
        <w:tab/>
      </w:r>
      <w:r w:rsidR="00205AB1" w:rsidRPr="00370648">
        <w:rPr>
          <w:lang w:val="lt-LT"/>
        </w:rPr>
        <w:br/>
      </w:r>
      <w:r w:rsidR="00205AB1"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pajėgumais remiamasi dėl atitikties kvalifikacijos reikalavimams.</w:t>
      </w:r>
      <w:r w:rsidR="00205AB1" w:rsidRPr="00370648">
        <w:rPr>
          <w:lang w:val="lt-LT"/>
        </w:rPr>
        <w:tab/>
      </w:r>
      <w:r w:rsidR="00205AB1" w:rsidRPr="00370648">
        <w:rPr>
          <w:lang w:val="lt-LT"/>
        </w:rPr>
        <w:br/>
      </w:r>
      <w:r w:rsidR="00205AB1" w:rsidRPr="00370648">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p>
    <w:p w14:paraId="3EBB9C3B" w14:textId="134B77C9" w:rsidR="00D64130" w:rsidRPr="00506873" w:rsidRDefault="00FD1204" w:rsidP="00B7606C">
      <w:pPr>
        <w:pStyle w:val="Body2"/>
        <w:ind w:firstLine="720"/>
        <w:rPr>
          <w:rFonts w:cs="Times New Roman"/>
          <w:b/>
          <w:lang w:val="lt-LT"/>
        </w:rPr>
      </w:pPr>
      <w:r w:rsidRPr="00FD1204">
        <w:rPr>
          <w:lang w:val="lt-LT"/>
        </w:rPr>
        <w:t xml:space="preserve">4. </w:t>
      </w:r>
      <w:r w:rsidR="00C511B9" w:rsidRPr="005264D8">
        <w:rPr>
          <w:lang w:val="lt-LT"/>
        </w:rPr>
        <w:t>TIEKĖJŲ GRUPĖS DALYVAVIMAS PIRKIMO PROCEDŪROSE, RĖMIMASIS KITŲ TIEKĖJŲ PAJĖGUMAIS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4.1. Jei pirkimo procedūrose dalyvauja </w:t>
      </w:r>
      <w:r w:rsidR="00C511B9" w:rsidRPr="00370648">
        <w:rPr>
          <w:lang w:val="lt-LT"/>
        </w:rPr>
        <w:t>t</w:t>
      </w:r>
      <w:r w:rsidR="00306272">
        <w:rPr>
          <w:lang w:val="lt-LT"/>
        </w:rPr>
        <w:t>ie</w:t>
      </w:r>
      <w:r w:rsidR="00C511B9" w:rsidRPr="00370648">
        <w:rPr>
          <w:lang w:val="lt-LT"/>
        </w:rPr>
        <w:t>kėjų</w:t>
      </w:r>
      <w:r w:rsidR="00205AB1" w:rsidRPr="00370648">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370648">
        <w:rPr>
          <w:lang w:val="lt-LT"/>
        </w:rPr>
        <w:tab/>
      </w:r>
      <w:r w:rsidR="00205AB1" w:rsidRPr="00370648">
        <w:rPr>
          <w:lang w:val="lt-LT"/>
        </w:rPr>
        <w:br/>
      </w:r>
      <w:r w:rsidR="00205AB1"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w:t>
      </w:r>
      <w:r w:rsidR="00205AB1" w:rsidRPr="00370648">
        <w:rPr>
          <w:lang w:val="lt-LT"/>
        </w:rPr>
        <w:lastRenderedPageBreak/>
        <w:t xml:space="preserve">kurių pajėgumais buvo pasiremta, patys teiks tas paslaugas ar atliks darbus, kuriems reikia jų </w:t>
      </w:r>
      <w:proofErr w:type="spellStart"/>
      <w:r w:rsidR="00205AB1" w:rsidRPr="00370648">
        <w:rPr>
          <w:lang w:val="lt-LT"/>
        </w:rPr>
        <w:t>pajėgumų</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 xml:space="preserve">4.8. Tais atvejais, kai tiekėjas remdamasis ekonominiais ir (arba) finansiniais pajėgumais sumuoja visų ūkio subjektų </w:t>
      </w:r>
      <w:proofErr w:type="spellStart"/>
      <w:r w:rsidR="00205AB1" w:rsidRPr="00370648">
        <w:rPr>
          <w:lang w:val="lt-LT"/>
        </w:rPr>
        <w:t>pajėgumus</w:t>
      </w:r>
      <w:proofErr w:type="spellEnd"/>
      <w:r w:rsidR="00205AB1" w:rsidRPr="00370648">
        <w:rPr>
          <w:lang w:val="lt-LT"/>
        </w:rPr>
        <w:t xml:space="preserve">, perkančioji organizacija reikalauja, kad visų tų ūkio subjektų atsakomybė būtų solidari. </w:t>
      </w:r>
      <w:r w:rsidR="00C511B9" w:rsidRPr="00370648">
        <w:rPr>
          <w:lang w:val="lt-LT"/>
        </w:rPr>
        <w:t>Įrodymui pateikiamos sutarčių ar kitų dokumentų kopijos</w:t>
      </w:r>
      <w:r w:rsidR="00C511B9">
        <w:rPr>
          <w:lang w:val="lt-LT"/>
        </w:rPr>
        <w:t>,</w:t>
      </w:r>
      <w:r w:rsidR="00C511B9" w:rsidRPr="00F1435E">
        <w:rPr>
          <w:lang w:val="lt-LT"/>
        </w:rPr>
        <w:t xml:space="preserve"> </w:t>
      </w:r>
      <w:r w:rsidR="00C511B9" w:rsidRPr="009D4083">
        <w:rPr>
          <w:lang w:val="lt-LT"/>
        </w:rPr>
        <w:t>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205AB1" w:rsidRPr="00370648">
        <w:rPr>
          <w:lang w:val="lt-LT"/>
        </w:rPr>
        <w:t>.</w:t>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830FAA">
        <w:rPr>
          <w:lang w:val="lt-LT"/>
        </w:rPr>
        <w:t>racija adresu https://</w:t>
      </w:r>
      <w:r w:rsidR="00205AB1" w:rsidRPr="00370648">
        <w:rPr>
          <w:lang w:val="lt-LT"/>
        </w:rPr>
        <w:t xml:space="preserve">viesiejipirkimai.lt). 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w:t>
      </w:r>
      <w:proofErr w:type="spellStart"/>
      <w:r w:rsidR="00205AB1" w:rsidRPr="00370648">
        <w:rPr>
          <w:lang w:val="lt-LT"/>
        </w:rPr>
        <w:t>jpg</w:t>
      </w:r>
      <w:proofErr w:type="spellEnd"/>
      <w:r w:rsidR="00205AB1" w:rsidRPr="00370648">
        <w:rPr>
          <w:lang w:val="lt-LT"/>
        </w:rPr>
        <w:t xml:space="preserve">,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w:t>
      </w:r>
      <w:r w:rsidR="00C17C2B" w:rsidRPr="00C17C2B">
        <w:rPr>
          <w:lang w:val="lt-LT"/>
        </w:rPr>
        <w:t xml:space="preserve">Pasiūlymas turi galioti ne trumpiau nei </w:t>
      </w:r>
      <w:r w:rsidR="00C17C2B" w:rsidRPr="00300F3E">
        <w:rPr>
          <w:b/>
          <w:lang w:val="lt-LT"/>
        </w:rPr>
        <w:t>180</w:t>
      </w:r>
      <w:r w:rsidR="00C17C2B" w:rsidRPr="00C17C2B">
        <w:rPr>
          <w:lang w:val="lt-LT"/>
        </w:rPr>
        <w:t xml:space="preserve"> </w:t>
      </w:r>
      <w:r w:rsidR="00C17C2B" w:rsidRPr="00963540">
        <w:rPr>
          <w:b/>
          <w:lang w:val="lt-LT"/>
        </w:rPr>
        <w:t>dienų</w:t>
      </w:r>
      <w:r w:rsidR="00C17C2B" w:rsidRPr="00C17C2B">
        <w:rPr>
          <w:lang w:val="lt-LT"/>
        </w:rPr>
        <w:t xml:space="preserve"> nuo konkurso pasiūlymų pateikimo termino pabaigos. Jeigu pasiūlyme nenurodytas jo galiojimo laikas, laikoma, kad pasiūlymas galioja tiek, kiek nustatyta pirkimo dokumentuose</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5.8. Pasiūlyme nurodomi įkainiai/kaina pateikiami eurais. Apskaičiuojant įkainį/kainą, turi būti atsižvelgta į visus pirkimo sąlygų, įskaitant pirkimo sutarties projektą, reikalavimus. Į pasiūlymo </w:t>
      </w:r>
      <w:r w:rsidR="00205AB1" w:rsidRPr="00370648">
        <w:rPr>
          <w:lang w:val="lt-LT"/>
        </w:rPr>
        <w:lastRenderedPageBreak/>
        <w:t>įkainius/kainą turi būti įskaityti visi mokesčiai ir visos tiekėjo išlaidos, apimančios viską, ko reikia visiškam ir tinkamam pirkimo sutarties įvykdymui.</w:t>
      </w:r>
      <w:r w:rsidR="007614D2" w:rsidRPr="007614D2">
        <w:rPr>
          <w:lang w:val="lt-LT"/>
        </w:rPr>
        <w:t xml:space="preserve"> </w:t>
      </w:r>
      <w:r w:rsidR="007614D2" w:rsidRPr="00825837">
        <w:rPr>
          <w:lang w:val="lt-LT"/>
        </w:rPr>
        <w:t xml:space="preserve">Kainos/įkainiai visuose pasiūlymo dokumentuose turi būti įrašomi apvalinant </w:t>
      </w:r>
      <w:r w:rsidR="007614D2" w:rsidRPr="00825837">
        <w:rPr>
          <w:b/>
          <w:lang w:val="lt-LT"/>
        </w:rPr>
        <w:t>dviem skaitmenimis po kablelio</w:t>
      </w:r>
      <w:r w:rsidR="007614D2">
        <w:rPr>
          <w:b/>
          <w:lang w:val="lt-LT"/>
        </w:rPr>
        <w:t>.</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t xml:space="preserve">5.10. </w:t>
      </w:r>
      <w:r w:rsidR="00963540" w:rsidRPr="00506873">
        <w:rPr>
          <w:b/>
          <w:lang w:val="lt-LT"/>
        </w:rPr>
        <w:t>Pasiūlymas turi būti pateikiamas CVP IS priemonėmis, kurį turi sudaryti užpildyta pasiūlymo forma, parengta pagal pirkimo sąlygų 2 priedą (Excel formatu) ir priedėlius (jei tokie yra) ir šie pasiūlymo priedai</w:t>
      </w:r>
      <w:r w:rsidR="00205AB1" w:rsidRPr="00506873">
        <w:rPr>
          <w:lang w:val="lt-LT"/>
        </w:rPr>
        <w:t>:</w:t>
      </w:r>
      <w:r w:rsidR="00205AB1" w:rsidRPr="00506873">
        <w:rPr>
          <w:lang w:val="lt-LT"/>
        </w:rPr>
        <w:tab/>
      </w:r>
      <w:r w:rsidR="00205AB1" w:rsidRPr="00506873">
        <w:rPr>
          <w:lang w:val="lt-LT"/>
        </w:rPr>
        <w:br/>
      </w:r>
      <w:r w:rsidR="00205AB1" w:rsidRPr="00506873">
        <w:rPr>
          <w:lang w:val="lt-LT"/>
        </w:rPr>
        <w:tab/>
      </w:r>
      <w:r w:rsidR="007614D2" w:rsidRPr="00506873">
        <w:rPr>
          <w:rFonts w:cs="Times New Roman"/>
          <w:b/>
          <w:lang w:val="lt-LT"/>
        </w:rPr>
        <w:t>5.10.1. Jungtinės veiklos sutarties kopija (</w:t>
      </w:r>
      <w:r w:rsidR="007614D2" w:rsidRPr="00506873">
        <w:rPr>
          <w:rFonts w:cs="Times New Roman"/>
          <w:b/>
          <w:i/>
          <w:lang w:val="lt-LT"/>
        </w:rPr>
        <w:t>jeigu pasiūlymą teikia ūkio subjektų grupė</w:t>
      </w:r>
      <w:r w:rsidR="007614D2" w:rsidRPr="00506873">
        <w:rPr>
          <w:rFonts w:cs="Times New Roman"/>
          <w:b/>
          <w:lang w:val="lt-LT"/>
        </w:rPr>
        <w:t>);</w:t>
      </w:r>
      <w:r w:rsidR="00205AB1" w:rsidRPr="00506873">
        <w:rPr>
          <w:lang w:val="lt-LT"/>
        </w:rPr>
        <w:tab/>
      </w:r>
      <w:r w:rsidR="00205AB1" w:rsidRPr="00506873">
        <w:rPr>
          <w:lang w:val="lt-LT"/>
        </w:rPr>
        <w:br/>
      </w:r>
      <w:r w:rsidR="00205AB1" w:rsidRPr="00506873">
        <w:rPr>
          <w:lang w:val="lt-LT"/>
        </w:rPr>
        <w:tab/>
      </w:r>
      <w:r w:rsidR="007614D2" w:rsidRPr="00506873">
        <w:rPr>
          <w:rFonts w:cs="Times New Roman"/>
          <w:b/>
          <w:lang w:val="lt-LT"/>
        </w:rPr>
        <w:t>5.10.2. Įgaliojimas pateikti pasiūlymą (</w:t>
      </w:r>
      <w:r w:rsidR="007614D2" w:rsidRPr="00506873">
        <w:rPr>
          <w:rFonts w:cs="Times New Roman"/>
          <w:b/>
          <w:i/>
          <w:lang w:val="lt-LT"/>
        </w:rPr>
        <w:t>jeigu pasiūlymą pateikia ne teikėjo vadovas</w:t>
      </w:r>
      <w:r w:rsidR="007614D2" w:rsidRPr="00506873">
        <w:rPr>
          <w:rFonts w:cs="Times New Roman"/>
          <w:b/>
          <w:lang w:val="lt-LT"/>
        </w:rPr>
        <w:t>);</w:t>
      </w:r>
      <w:r w:rsidR="00205AB1" w:rsidRPr="00506873">
        <w:rPr>
          <w:lang w:val="lt-LT"/>
        </w:rPr>
        <w:tab/>
      </w:r>
      <w:r w:rsidR="00205AB1" w:rsidRPr="00506873">
        <w:rPr>
          <w:lang w:val="lt-LT"/>
        </w:rPr>
        <w:br/>
      </w:r>
      <w:r w:rsidR="00205AB1" w:rsidRPr="00506873">
        <w:rPr>
          <w:lang w:val="lt-LT"/>
        </w:rPr>
        <w:tab/>
      </w:r>
      <w:r w:rsidR="00D64130" w:rsidRPr="00506873">
        <w:rPr>
          <w:rFonts w:cs="Times New Roman"/>
          <w:b/>
          <w:lang w:val="lt-LT"/>
        </w:rPr>
        <w:t xml:space="preserve">5.10.3. Užpildytas Europos bendrasis viešųjų pirkimų dokumentas (EBVPD) parengtas pagal pirkimo sąlygų </w:t>
      </w:r>
      <w:r w:rsidR="00D872A1" w:rsidRPr="00506873">
        <w:rPr>
          <w:rFonts w:cs="Times New Roman"/>
          <w:b/>
          <w:lang w:val="lt-LT"/>
        </w:rPr>
        <w:t>5</w:t>
      </w:r>
      <w:r w:rsidR="00D64130" w:rsidRPr="00506873">
        <w:rPr>
          <w:rFonts w:cs="Times New Roman"/>
          <w:b/>
          <w:lang w:val="lt-LT"/>
        </w:rPr>
        <w:t xml:space="preserve"> priedą;</w:t>
      </w:r>
      <w:r w:rsidR="00205AB1" w:rsidRPr="00506873">
        <w:rPr>
          <w:lang w:val="lt-LT"/>
        </w:rPr>
        <w:tab/>
      </w:r>
      <w:r w:rsidR="00205AB1" w:rsidRPr="00506873">
        <w:rPr>
          <w:lang w:val="lt-LT"/>
        </w:rPr>
        <w:br/>
      </w:r>
      <w:r w:rsidR="00205AB1" w:rsidRPr="00506873">
        <w:rPr>
          <w:lang w:val="lt-LT"/>
        </w:rPr>
        <w:tab/>
      </w:r>
      <w:r w:rsidR="00D64130" w:rsidRPr="00506873">
        <w:rPr>
          <w:rFonts w:cs="Times New Roman"/>
          <w:b/>
          <w:lang w:val="lt-LT"/>
        </w:rPr>
        <w:t>5.10.4. Galimybę pasinaudoti kitų ūkio subjektų ištekliais patvirtinantys dokumentai (</w:t>
      </w:r>
      <w:r w:rsidR="00D64130" w:rsidRPr="00506873">
        <w:rPr>
          <w:rFonts w:cs="Times New Roman"/>
          <w:b/>
          <w:i/>
          <w:lang w:val="lt-LT"/>
        </w:rPr>
        <w:t>jei teikėjas remiasi kitų ūkio subjektų kvalifikacija</w:t>
      </w:r>
      <w:r w:rsidR="00D64130" w:rsidRPr="00506873">
        <w:rPr>
          <w:rFonts w:cs="Times New Roman"/>
          <w:b/>
          <w:lang w:val="lt-LT"/>
        </w:rPr>
        <w:t>);</w:t>
      </w:r>
    </w:p>
    <w:p w14:paraId="65261393" w14:textId="663069DA" w:rsidR="00D64130" w:rsidRPr="00506873" w:rsidRDefault="00D64130" w:rsidP="00B7606C">
      <w:pPr>
        <w:pStyle w:val="Body2"/>
        <w:ind w:firstLine="720"/>
        <w:rPr>
          <w:lang w:val="lt-LT"/>
        </w:rPr>
      </w:pPr>
      <w:r w:rsidRPr="00506873">
        <w:rPr>
          <w:b/>
          <w:lang w:val="lt-LT"/>
        </w:rPr>
        <w:t>5.10.5. Nacionalinio saugumo reikalavimų atitikties deklaracija užpildyta pagal pirkimo sąlygų 6 priedą „Tiekėjo deklaracija dėl atitikimo nacionalinio saugumo reikalavimams</w:t>
      </w:r>
      <w:r w:rsidRPr="00506873">
        <w:rPr>
          <w:lang w:val="lt-LT"/>
        </w:rPr>
        <w:t>“. (Kilus abejonių dėl tiekėjo (ne)atitikties nacionalinio saugumo nuostatoms, perkančioji organizacija prašys pateikti dokumentus, įrodančius deklaracijoje pateiktų duomenų teisingumą);</w:t>
      </w:r>
    </w:p>
    <w:p w14:paraId="343D4A63" w14:textId="77777777" w:rsidR="0004549F" w:rsidRPr="00506873" w:rsidRDefault="00D64130" w:rsidP="00B7606C">
      <w:pPr>
        <w:pStyle w:val="Body2"/>
        <w:ind w:firstLine="720"/>
        <w:rPr>
          <w:b/>
          <w:lang w:val="lt-LT"/>
        </w:rPr>
      </w:pPr>
      <w:r w:rsidRPr="00506873">
        <w:rPr>
          <w:b/>
          <w:lang w:val="lt-LT"/>
        </w:rPr>
        <w:t>5.10.6. Užpildytą deklaraciją dėl gaminio atitikimo aplinkos apsaugos reikalavimams (Pirkimo dokumentų 7 priedas „Deklaracija dėl gaminio atitikimo ap</w:t>
      </w:r>
      <w:r w:rsidR="0004549F" w:rsidRPr="00506873">
        <w:rPr>
          <w:b/>
          <w:lang w:val="lt-LT"/>
        </w:rPr>
        <w:t>linkos apsaugos reikalavimams”)</w:t>
      </w:r>
    </w:p>
    <w:p w14:paraId="1BD9FB61" w14:textId="177D85BC" w:rsidR="0004549F" w:rsidRPr="006B5606" w:rsidRDefault="0004549F" w:rsidP="00B7606C">
      <w:pPr>
        <w:pStyle w:val="Body2"/>
        <w:ind w:firstLine="720"/>
        <w:rPr>
          <w:b/>
          <w:lang w:val="lt-LT"/>
        </w:rPr>
      </w:pPr>
      <w:r w:rsidRPr="00506873">
        <w:rPr>
          <w:b/>
          <w:lang w:val="lt-LT"/>
        </w:rPr>
        <w:t xml:space="preserve">5.10.7. </w:t>
      </w:r>
      <w:r w:rsidR="00506873" w:rsidRPr="00506873">
        <w:rPr>
          <w:rFonts w:cs="Times New Roman"/>
          <w:b/>
          <w:color w:val="auto"/>
          <w:lang w:val="lt-LT"/>
        </w:rPr>
        <w:t>Užpildytas 2 priedo  priedėlis „Siūlomų prekių techniniai parametrai“</w:t>
      </w:r>
      <w:r w:rsidR="006B5606">
        <w:rPr>
          <w:rFonts w:cs="Times New Roman"/>
          <w:b/>
          <w:color w:val="auto"/>
          <w:lang w:val="lt-LT"/>
        </w:rPr>
        <w:t xml:space="preserve"> (toliau – 2 priedo priedėlis)</w:t>
      </w:r>
      <w:r w:rsidR="00506873" w:rsidRPr="00506873">
        <w:rPr>
          <w:rFonts w:cs="Times New Roman"/>
          <w:b/>
          <w:color w:val="auto"/>
          <w:lang w:val="lt-LT"/>
        </w:rPr>
        <w:t>;</w:t>
      </w:r>
    </w:p>
    <w:p w14:paraId="3164A29A" w14:textId="77777777" w:rsidR="008A22B9" w:rsidRDefault="006B5606" w:rsidP="008A22B9">
      <w:pPr>
        <w:pStyle w:val="Body2"/>
        <w:ind w:firstLine="720"/>
        <w:rPr>
          <w:rFonts w:eastAsiaTheme="minorHAnsi"/>
          <w:color w:val="auto"/>
          <w:bdr w:val="none" w:sz="0" w:space="0" w:color="auto"/>
          <w:lang w:val="lt-LT"/>
        </w:rPr>
      </w:pPr>
      <w:r>
        <w:rPr>
          <w:b/>
          <w:color w:val="auto"/>
          <w:lang w:val="lt-LT"/>
        </w:rPr>
        <w:t xml:space="preserve">5.10.8. </w:t>
      </w:r>
      <w:r w:rsidR="008A22B9">
        <w:rPr>
          <w:b/>
          <w:bCs/>
          <w:color w:val="auto"/>
          <w:lang w:val="lt-LT"/>
        </w:rPr>
        <w:t xml:space="preserve">Akredituotos pagal EN ISO/IEC 17025 standartą laboratorijos, išduotus bandymų / tyrimų protokolus, patvirtinančius, kad paslaugai teikti naudojamos medžiagos atitinka techninėje specifikacijoje nustatytus reikalavimus ir 2 priedo priedėlyje deklaruotos informacijos tikrumą ir teisingumą, </w:t>
      </w:r>
      <w:r w:rsidR="008A22B9">
        <w:rPr>
          <w:color w:val="auto"/>
          <w:lang w:val="lt-LT"/>
        </w:rPr>
        <w:t xml:space="preserve">kartu turi būti pateikiamas laboratorijos akreditacijos pažymėjimas, išduotas valstybės nacionalinės akreditacijos įstaigos, veikiančios pagal Europos Parlamento ir Tarybos reglamento (EB) Nr. 765/2008 nurodytas taisykles ir vykdančios akreditavimą pagal valstybės suteiktus įgaliojimus. </w:t>
      </w:r>
    </w:p>
    <w:p w14:paraId="7CBEC169" w14:textId="77777777" w:rsidR="008A22B9" w:rsidRDefault="008A22B9" w:rsidP="008A22B9">
      <w:pPr>
        <w:pStyle w:val="Body2"/>
        <w:ind w:firstLine="720"/>
        <w:rPr>
          <w:b/>
          <w:bCs/>
          <w:color w:val="auto"/>
          <w:lang w:val="lt-LT"/>
        </w:rPr>
      </w:pPr>
      <w:r>
        <w:rPr>
          <w:b/>
          <w:bCs/>
          <w:color w:val="auto"/>
          <w:lang w:val="lt-LT"/>
        </w:rPr>
        <w:t>Laboratoriniai tyrimai/bandymai turi būti atlikti iki pasiūlymų pateikimo termino pabaigos ir pateikiami Komisijai.</w:t>
      </w:r>
    </w:p>
    <w:p w14:paraId="3D0EE6AF" w14:textId="29BA3F3F" w:rsidR="008A22B9" w:rsidRDefault="008A22B9" w:rsidP="008A22B9">
      <w:pPr>
        <w:pStyle w:val="Body2"/>
        <w:ind w:firstLine="720"/>
        <w:rPr>
          <w:b/>
          <w:bCs/>
          <w:i/>
          <w:iCs/>
          <w:color w:val="auto"/>
          <w:lang w:val="lt-LT"/>
        </w:rPr>
      </w:pPr>
      <w:r w:rsidRPr="0040394E">
        <w:rPr>
          <w:b/>
          <w:bCs/>
          <w:color w:val="auto"/>
          <w:u w:val="single"/>
          <w:lang w:val="lt-LT"/>
        </w:rPr>
        <w:t xml:space="preserve">Pagal </w:t>
      </w:r>
      <w:r w:rsidR="0040394E" w:rsidRPr="0040394E">
        <w:rPr>
          <w:b/>
          <w:bCs/>
          <w:color w:val="auto"/>
          <w:u w:val="single"/>
          <w:lang w:val="lt-LT"/>
        </w:rPr>
        <w:t xml:space="preserve">pirkimo sąlygų </w:t>
      </w:r>
      <w:r w:rsidRPr="0040394E">
        <w:rPr>
          <w:b/>
          <w:bCs/>
          <w:color w:val="auto"/>
          <w:u w:val="single"/>
          <w:lang w:val="lt-LT"/>
        </w:rPr>
        <w:t>2 priedo priedėlyje pateiktą informaciją</w:t>
      </w:r>
      <w:r>
        <w:rPr>
          <w:b/>
          <w:bCs/>
          <w:color w:val="auto"/>
          <w:lang w:val="lt-LT"/>
        </w:rPr>
        <w:t xml:space="preserve"> laboratoriniai tyrimai turi būti atliekami dėl konkrečių parametrų medžiagoms, naudojamoms pirkimo objekto – siuvimo paslaugos – vykdymui, kai paslaugos rezultatas yra nurodyti gaminiai:</w:t>
      </w:r>
    </w:p>
    <w:p w14:paraId="7FB4A60E" w14:textId="77777777" w:rsidR="008A22B9" w:rsidRDefault="008A22B9" w:rsidP="008A22B9">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b/>
          <w:bCs/>
          <w:color w:val="auto"/>
          <w:u w:val="single"/>
          <w:lang w:val="lt-LT"/>
        </w:rPr>
      </w:pPr>
      <w:r>
        <w:rPr>
          <w:b/>
          <w:bCs/>
          <w:color w:val="auto"/>
          <w:u w:val="single"/>
          <w:lang w:val="lt-LT"/>
        </w:rPr>
        <w:t xml:space="preserve">Palaidinės jūreivio baltos (GSK) </w:t>
      </w:r>
      <w:r>
        <w:rPr>
          <w:i/>
          <w:iCs/>
          <w:color w:val="auto"/>
          <w:u w:val="single"/>
          <w:lang w:val="lt-LT"/>
        </w:rPr>
        <w:t>(taikoma 1-ai pirkimo daliai);</w:t>
      </w:r>
    </w:p>
    <w:p w14:paraId="50536929" w14:textId="37E6BD28" w:rsidR="008A22B9" w:rsidRDefault="008A22B9" w:rsidP="008A22B9">
      <w:pPr>
        <w:pStyle w:val="Body2"/>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val="0"/>
        <w:rPr>
          <w:i/>
          <w:iCs/>
          <w:color w:val="auto"/>
          <w:u w:val="single"/>
          <w:lang w:val="lt-LT"/>
        </w:rPr>
      </w:pPr>
      <w:r>
        <w:rPr>
          <w:b/>
          <w:bCs/>
          <w:color w:val="auto"/>
          <w:u w:val="single"/>
          <w:lang w:val="lt-LT"/>
        </w:rPr>
        <w:t xml:space="preserve">Palaidinė jūreivio balta (KJP) </w:t>
      </w:r>
      <w:r>
        <w:rPr>
          <w:i/>
          <w:iCs/>
          <w:color w:val="auto"/>
          <w:u w:val="single"/>
          <w:lang w:val="lt-LT"/>
        </w:rPr>
        <w:t xml:space="preserve">(taikoma </w:t>
      </w:r>
      <w:r w:rsidR="00195FC8">
        <w:rPr>
          <w:i/>
          <w:iCs/>
          <w:color w:val="auto"/>
          <w:u w:val="single"/>
          <w:lang w:val="lt-LT"/>
        </w:rPr>
        <w:t>3</w:t>
      </w:r>
      <w:r>
        <w:rPr>
          <w:i/>
          <w:iCs/>
          <w:color w:val="auto"/>
          <w:u w:val="single"/>
          <w:lang w:val="lt-LT"/>
        </w:rPr>
        <w:t>-</w:t>
      </w:r>
      <w:r w:rsidR="00195FC8">
        <w:rPr>
          <w:i/>
          <w:iCs/>
          <w:color w:val="auto"/>
          <w:u w:val="single"/>
          <w:lang w:val="lt-LT"/>
        </w:rPr>
        <w:t>i</w:t>
      </w:r>
      <w:r>
        <w:rPr>
          <w:i/>
          <w:iCs/>
          <w:color w:val="auto"/>
          <w:u w:val="single"/>
          <w:lang w:val="lt-LT"/>
        </w:rPr>
        <w:t>ai pirkimo daliai).</w:t>
      </w:r>
    </w:p>
    <w:p w14:paraId="6560E299" w14:textId="22A51007" w:rsidR="0004549F" w:rsidRPr="0004549F" w:rsidRDefault="0004549F" w:rsidP="008A22B9">
      <w:pPr>
        <w:pStyle w:val="Body2"/>
        <w:ind w:firstLine="720"/>
        <w:rPr>
          <w:b/>
          <w:lang w:val="lt-LT"/>
        </w:rPr>
      </w:pPr>
      <w:r w:rsidRPr="00370648">
        <w:rPr>
          <w:lang w:val="lt-LT"/>
        </w:rPr>
        <w:t>5.11. Tiekėjo pasiūlymą sudaro CVP IS priemonėmis pateiktos in</w:t>
      </w:r>
      <w:r>
        <w:rPr>
          <w:lang w:val="lt-LT"/>
        </w:rPr>
        <w:t>formacijos ir dokumentų visuma.</w:t>
      </w:r>
      <w:r w:rsidRPr="00370648">
        <w:rPr>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p>
    <w:p w14:paraId="6E4F1B64" w14:textId="457B6549" w:rsidR="00B97479" w:rsidRDefault="0004549F" w:rsidP="0004549F">
      <w:pPr>
        <w:pStyle w:val="Body2"/>
        <w:ind w:firstLine="720"/>
        <w:rPr>
          <w:lang w:val="lt-LT"/>
        </w:rPr>
      </w:pPr>
      <w:r>
        <w:rPr>
          <w:lang w:val="lt-LT"/>
        </w:rPr>
        <w:tab/>
        <w:t>5.13</w:t>
      </w:r>
      <w:r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w:t>
      </w:r>
      <w:r>
        <w:rPr>
          <w:lang w:val="lt-LT"/>
        </w:rPr>
        <w:t>siūlymo galiojimo užtikrinimą.</w:t>
      </w:r>
      <w:r>
        <w:rPr>
          <w:lang w:val="lt-LT"/>
        </w:rPr>
        <w:tab/>
      </w:r>
    </w:p>
    <w:p w14:paraId="45CC1E91" w14:textId="77777777" w:rsidR="00B97479" w:rsidRDefault="00205AB1" w:rsidP="00B7606C">
      <w:pPr>
        <w:pStyle w:val="Body2"/>
        <w:ind w:firstLine="709"/>
        <w:rPr>
          <w:lang w:val="lt-LT"/>
        </w:rPr>
      </w:pP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7.1. </w:t>
      </w:r>
      <w:r w:rsidR="002B013D" w:rsidRPr="002B013D">
        <w:rPr>
          <w:lang w:val="lt-LT"/>
        </w:rPr>
        <w:t xml:space="preserve">Pasiūlymo galiojimas užtikrinamas 2 proc. nuo pasiūlymo kainos </w:t>
      </w:r>
      <w:proofErr w:type="spellStart"/>
      <w:r w:rsidR="002B013D" w:rsidRPr="002B013D">
        <w:rPr>
          <w:lang w:val="lt-LT"/>
        </w:rPr>
        <w:t>Eur</w:t>
      </w:r>
      <w:proofErr w:type="spellEnd"/>
      <w:r w:rsidR="002B013D" w:rsidRPr="002B013D">
        <w:rPr>
          <w:lang w:val="lt-LT"/>
        </w:rPr>
        <w:t xml:space="preserve"> be PVM netesybomis (bauda)</w:t>
      </w:r>
      <w:r w:rsidR="002B013D">
        <w:rPr>
          <w:lang w:val="lt-LT"/>
        </w:rPr>
        <w:t>.</w:t>
      </w:r>
      <w:r w:rsidR="002B013D">
        <w:rPr>
          <w:lang w:val="lt-LT"/>
        </w:rPr>
        <w:tab/>
      </w:r>
      <w:r w:rsidR="002B013D">
        <w:rPr>
          <w:lang w:val="lt-LT"/>
        </w:rPr>
        <w:br/>
      </w:r>
      <w:r w:rsidR="002B013D">
        <w:rPr>
          <w:lang w:val="lt-LT"/>
        </w:rPr>
        <w:tab/>
        <w:t>7.2</w:t>
      </w:r>
      <w:r w:rsidRPr="00370648">
        <w:rPr>
          <w:lang w:val="lt-LT"/>
        </w:rPr>
        <w:t xml:space="preserve">. </w:t>
      </w:r>
      <w:r w:rsidR="002B013D" w:rsidRPr="002B013D">
        <w:rPr>
          <w:lang w:val="lt-LT"/>
        </w:rPr>
        <w:t>Pateikdamas pasiūlymą tiekėjas įsipareigoja perkančiajai organizacijai sumokėti nurodyto dydžio netesybas (baudą) įvykus bent vienai šių sąlygų</w:t>
      </w:r>
      <w:r w:rsidR="002B013D">
        <w:rPr>
          <w:lang w:val="lt-LT"/>
        </w:rPr>
        <w:t>:</w:t>
      </w:r>
      <w:r w:rsidR="002B013D">
        <w:rPr>
          <w:lang w:val="lt-LT"/>
        </w:rPr>
        <w:tab/>
      </w:r>
      <w:r w:rsidR="002B013D">
        <w:rPr>
          <w:lang w:val="lt-LT"/>
        </w:rPr>
        <w:br/>
      </w:r>
      <w:r w:rsidR="002B013D">
        <w:rPr>
          <w:lang w:val="lt-LT"/>
        </w:rPr>
        <w:tab/>
        <w:t>7.2.1</w:t>
      </w:r>
      <w:r w:rsidRPr="00370648">
        <w:rPr>
          <w:lang w:val="lt-LT"/>
        </w:rPr>
        <w:t xml:space="preserve">. </w:t>
      </w:r>
      <w:r w:rsidR="002B013D" w:rsidRPr="002B013D">
        <w:rPr>
          <w:lang w:val="lt-LT"/>
        </w:rPr>
        <w:t>dalyvis atsisako savo pasiūlymo arba jo dalies (pasiūlyme nurodyto pirkimo objekto, jo kiekio (apimties), siūlomų kainų, tiekimo ar mokėjimo terminų, kitų pasiūlyme nurodytų sąlygų), nors pasiūlymo galiojimo terminas dar nebus pasibaigęs</w:t>
      </w:r>
      <w:r w:rsidR="002B013D">
        <w:rPr>
          <w:lang w:val="lt-LT"/>
        </w:rPr>
        <w:t>;</w:t>
      </w:r>
      <w:r w:rsidR="002B013D">
        <w:rPr>
          <w:lang w:val="lt-LT"/>
        </w:rPr>
        <w:tab/>
      </w:r>
      <w:r w:rsidR="002B013D">
        <w:rPr>
          <w:lang w:val="lt-LT"/>
        </w:rPr>
        <w:br/>
      </w:r>
      <w:r w:rsidR="002B013D">
        <w:rPr>
          <w:lang w:val="lt-LT"/>
        </w:rPr>
        <w:tab/>
        <w:t>7.2.2</w:t>
      </w:r>
      <w:r w:rsidRPr="00370648">
        <w:rPr>
          <w:lang w:val="lt-LT"/>
        </w:rPr>
        <w:t xml:space="preserve">. </w:t>
      </w:r>
      <w:r w:rsidR="002B013D" w:rsidRPr="002B013D">
        <w:rPr>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sidR="00B97479">
        <w:rPr>
          <w:lang w:val="lt-LT"/>
        </w:rPr>
        <w:t>;</w:t>
      </w:r>
    </w:p>
    <w:p w14:paraId="7C777B58" w14:textId="77777777" w:rsidR="00B97479" w:rsidRDefault="00205AB1" w:rsidP="00B7606C">
      <w:pPr>
        <w:pStyle w:val="Body2"/>
        <w:ind w:firstLine="709"/>
        <w:rPr>
          <w:lang w:val="lt-LT"/>
        </w:rPr>
      </w:pP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p>
    <w:p w14:paraId="7A68EA95" w14:textId="77777777" w:rsidR="00B97479" w:rsidRDefault="00B97479" w:rsidP="00B97479">
      <w:pPr>
        <w:pStyle w:val="Body2"/>
        <w:ind w:firstLine="709"/>
        <w:rPr>
          <w:lang w:val="lt-LT"/>
        </w:rPr>
      </w:pPr>
      <w:r>
        <w:rPr>
          <w:lang w:val="lt-LT"/>
        </w:rPr>
        <w:t xml:space="preserve">9.2. </w:t>
      </w:r>
      <w:r w:rsidRPr="00B97479">
        <w:rPr>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Pr>
          <w:lang w:val="lt-LT"/>
        </w:rPr>
        <w:t>.</w:t>
      </w:r>
    </w:p>
    <w:p w14:paraId="2EEC2A85" w14:textId="7EDD002E" w:rsidR="00493931" w:rsidRPr="007E7034" w:rsidRDefault="00B97479" w:rsidP="00B97479">
      <w:pPr>
        <w:pStyle w:val="Body2"/>
        <w:ind w:firstLine="709"/>
        <w:rPr>
          <w:lang w:val="lt-LT"/>
        </w:rPr>
      </w:pPr>
      <w:r>
        <w:rPr>
          <w:lang w:val="lt-LT"/>
        </w:rPr>
        <w:tab/>
        <w:t>9.3</w:t>
      </w:r>
      <w:r w:rsidR="00205AB1" w:rsidRPr="00370648">
        <w:rPr>
          <w:lang w:val="lt-LT"/>
        </w:rPr>
        <w:t xml:space="preserve">. Perkančioji organizacija atsako tik CVP IS susirašinėjimo priemonėmis į kiekvieną tiekėjo rašytinį prašymą dėl pirkimo dokumentų, jei prašymas yra pateiktas likus ne mažiau kaip </w:t>
      </w:r>
      <w:r>
        <w:rPr>
          <w:lang w:val="lt-LT"/>
        </w:rPr>
        <w:t>10 (dešimt)</w:t>
      </w:r>
      <w:r w:rsidR="00205AB1" w:rsidRPr="00370648">
        <w:rPr>
          <w:lang w:val="lt-LT"/>
        </w:rPr>
        <w:t xml:space="preserve"> dien</w:t>
      </w:r>
      <w:r>
        <w:rPr>
          <w:lang w:val="lt-LT"/>
        </w:rPr>
        <w:t>ų</w:t>
      </w:r>
      <w:r w:rsidR="00205AB1" w:rsidRPr="00370648">
        <w:rPr>
          <w:lang w:val="lt-LT"/>
        </w:rPr>
        <w:t xml:space="preserve"> iki pasiūlymų p</w:t>
      </w:r>
      <w:r>
        <w:rPr>
          <w:lang w:val="lt-LT"/>
        </w:rPr>
        <w:t>ateikimo termino pabaigos.</w:t>
      </w:r>
      <w:r>
        <w:rPr>
          <w:lang w:val="lt-LT"/>
        </w:rPr>
        <w:tab/>
      </w:r>
      <w:r>
        <w:rPr>
          <w:lang w:val="lt-LT"/>
        </w:rPr>
        <w:br/>
      </w:r>
      <w:r>
        <w:rPr>
          <w:lang w:val="lt-LT"/>
        </w:rPr>
        <w:tab/>
        <w:t>9.4</w:t>
      </w:r>
      <w:r w:rsidR="00205AB1" w:rsidRPr="00370648">
        <w:rPr>
          <w:lang w:val="lt-LT"/>
        </w:rPr>
        <w:t>. Tiekėjo prašymu, (pateiktu tik CVP IS susirašinėjimo priemonėmis) papildomi pirkimo dokumentai (paaiškinimai ar pataisymai) pateikiami CVP IS priemonėmis ne vėliau kaip likus 6</w:t>
      </w:r>
      <w:r>
        <w:rPr>
          <w:lang w:val="lt-LT"/>
        </w:rPr>
        <w:t xml:space="preserve"> (šešioms)</w:t>
      </w:r>
      <w:r w:rsidR="00205AB1" w:rsidRPr="00370648">
        <w:rPr>
          <w:lang w:val="lt-LT"/>
        </w:rPr>
        <w:t xml:space="preserve"> dienoms iki pasiūlymų pateikimo termino pabaigos, jei jų paprašyta laiku. Paaiškinimai ar pataisymai yra neatsiejam</w:t>
      </w:r>
      <w:r>
        <w:rPr>
          <w:lang w:val="lt-LT"/>
        </w:rPr>
        <w:t>a pirkimo dokumentų dalis.</w:t>
      </w:r>
      <w:r>
        <w:rPr>
          <w:lang w:val="lt-LT"/>
        </w:rPr>
        <w:tab/>
      </w:r>
      <w:r>
        <w:rPr>
          <w:lang w:val="lt-LT"/>
        </w:rPr>
        <w:br/>
      </w:r>
      <w:r>
        <w:rPr>
          <w:lang w:val="lt-LT"/>
        </w:rPr>
        <w:tab/>
        <w:t>9.5</w:t>
      </w:r>
      <w:r w:rsidR="00205AB1" w:rsidRPr="00370648">
        <w:rPr>
          <w:lang w:val="lt-LT"/>
        </w:rPr>
        <w:t xml:space="preserve">. Pirkimo dokumentų paaiškinimai ir patikslinimai skelbiami CVP IS priemonėmis kartu su kitais pirkimo dokumentais ir siunčiami prašymą pateikusiam bei visiems prie pirkimo prisijungusiems tiekėjams, </w:t>
      </w:r>
      <w:r w:rsidR="00205AB1" w:rsidRPr="00370648">
        <w:rPr>
          <w:lang w:val="lt-LT"/>
        </w:rPr>
        <w:lastRenderedPageBreak/>
        <w:t>neatskleidžiant prašymą pat</w:t>
      </w:r>
      <w:r>
        <w:rPr>
          <w:lang w:val="lt-LT"/>
        </w:rPr>
        <w:t>eikusio tiekėjo tapatybės.</w:t>
      </w:r>
      <w:r>
        <w:rPr>
          <w:lang w:val="lt-LT"/>
        </w:rPr>
        <w:tab/>
      </w:r>
      <w:r>
        <w:rPr>
          <w:lang w:val="lt-LT"/>
        </w:rPr>
        <w:br/>
      </w:r>
      <w:r>
        <w:rPr>
          <w:lang w:val="lt-LT"/>
        </w:rPr>
        <w:tab/>
        <w:t>9.6</w:t>
      </w:r>
      <w:r w:rsidR="00205AB1" w:rsidRPr="00370648">
        <w:rPr>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w:t>
      </w:r>
      <w:r>
        <w:rPr>
          <w:lang w:val="lt-LT"/>
        </w:rPr>
        <w:t>i daugiau dalyvių.</w:t>
      </w:r>
      <w:r>
        <w:rPr>
          <w:lang w:val="lt-LT"/>
        </w:rPr>
        <w:tab/>
      </w:r>
      <w:r>
        <w:rPr>
          <w:lang w:val="lt-LT"/>
        </w:rPr>
        <w:br/>
      </w:r>
      <w:r>
        <w:rPr>
          <w:lang w:val="lt-LT"/>
        </w:rPr>
        <w:tab/>
        <w:t>9.7</w:t>
      </w:r>
      <w:r w:rsidR="00205AB1" w:rsidRPr="00370648">
        <w:rPr>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Pr>
          <w:lang w:val="lt-LT"/>
        </w:rPr>
        <w:t xml:space="preserve">sižvelgti į </w:t>
      </w:r>
      <w:proofErr w:type="spellStart"/>
      <w:r>
        <w:rPr>
          <w:lang w:val="lt-LT"/>
        </w:rPr>
        <w:t>patikslinimus</w:t>
      </w:r>
      <w:proofErr w:type="spellEnd"/>
      <w:r>
        <w:rPr>
          <w:lang w:val="lt-LT"/>
        </w:rPr>
        <w:t>.</w:t>
      </w:r>
      <w:r>
        <w:rPr>
          <w:lang w:val="lt-LT"/>
        </w:rPr>
        <w:tab/>
      </w:r>
      <w:r>
        <w:rPr>
          <w:lang w:val="lt-LT"/>
        </w:rPr>
        <w:br/>
      </w:r>
      <w:r>
        <w:rPr>
          <w:lang w:val="lt-LT"/>
        </w:rPr>
        <w:tab/>
        <w:t>9.8</w:t>
      </w:r>
      <w:r w:rsidR="00205AB1" w:rsidRPr="00370648">
        <w:rPr>
          <w:lang w:val="lt-LT"/>
        </w:rPr>
        <w:t>. Bet kokia informacija, konkurso sąlygų paaiškinimai, pranešimai ar kitas perkančiosios organizacijos ir tiekėjo susirašinėjimas yra vykdomas tik CVP IS s</w:t>
      </w:r>
      <w:r>
        <w:rPr>
          <w:lang w:val="lt-LT"/>
        </w:rPr>
        <w:t>usirašinėjimo priemonėmis.</w:t>
      </w:r>
      <w:r>
        <w:rPr>
          <w:lang w:val="lt-LT"/>
        </w:rPr>
        <w:tab/>
      </w:r>
      <w:r>
        <w:rPr>
          <w:lang w:val="lt-LT"/>
        </w:rPr>
        <w:br/>
      </w:r>
      <w:r>
        <w:rPr>
          <w:lang w:val="lt-LT"/>
        </w:rPr>
        <w:tab/>
        <w:t>9.9</w:t>
      </w:r>
      <w:r w:rsidR="00205AB1" w:rsidRPr="00370648">
        <w:rPr>
          <w:lang w:val="lt-LT"/>
        </w:rPr>
        <w:t>.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10.1. Pirminis susipažinimas su CVP IS priemonėmis pateiktais tiekėjų pasiūlymais vyks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tab/>
      </w:r>
    </w:p>
    <w:p w14:paraId="2794D463" w14:textId="27672360" w:rsidR="00493931" w:rsidRPr="007E7034" w:rsidRDefault="00493931" w:rsidP="00B7606C">
      <w:pPr>
        <w:pStyle w:val="Body2"/>
        <w:ind w:firstLine="709"/>
        <w:rPr>
          <w:lang w:val="lt-LT"/>
        </w:rPr>
      </w:pPr>
      <w:r w:rsidRPr="007E7034">
        <w:rPr>
          <w:lang w:val="lt-LT"/>
        </w:rPr>
        <w:t>11.1. Pateikt</w:t>
      </w:r>
      <w:r w:rsidR="0028295D">
        <w:rPr>
          <w:lang w:val="lt-LT"/>
        </w:rPr>
        <w:t>i</w:t>
      </w:r>
      <w:r w:rsidRPr="007E7034">
        <w:rPr>
          <w:lang w:val="lt-LT"/>
        </w:rPr>
        <w:t xml:space="preserve"> pasiūlym</w:t>
      </w:r>
      <w:r w:rsidR="0028295D">
        <w:rPr>
          <w:lang w:val="lt-LT"/>
        </w:rPr>
        <w:t xml:space="preserve">ai vertinami pagal </w:t>
      </w:r>
      <w:r w:rsidR="0028295D" w:rsidRPr="0028295D">
        <w:rPr>
          <w:b/>
          <w:lang w:val="lt-LT"/>
        </w:rPr>
        <w:t>kainos</w:t>
      </w:r>
      <w:r w:rsidR="0028295D">
        <w:rPr>
          <w:lang w:val="lt-LT"/>
        </w:rPr>
        <w:t xml:space="preserve"> kriterijų,</w:t>
      </w:r>
      <w:r w:rsidRPr="007E7034">
        <w:rPr>
          <w:lang w:val="lt-LT"/>
        </w:rPr>
        <w:t xml:space="preserve"> </w:t>
      </w:r>
      <w:r w:rsidR="0028295D" w:rsidRPr="007E7034">
        <w:rPr>
          <w:lang w:val="lt-LT"/>
        </w:rPr>
        <w:t>Komisija</w:t>
      </w:r>
      <w:r w:rsidR="0028295D">
        <w:rPr>
          <w:lang w:val="lt-LT"/>
        </w:rPr>
        <w:t xml:space="preserve"> pasiūlymus</w:t>
      </w:r>
      <w:r w:rsidR="0028295D" w:rsidRPr="007E7034">
        <w:rPr>
          <w:lang w:val="lt-LT"/>
        </w:rPr>
        <w:t xml:space="preserve"> </w:t>
      </w:r>
      <w:r w:rsidRPr="007E7034">
        <w:rPr>
          <w:lang w:val="lt-LT"/>
        </w:rPr>
        <w:t>nagrinėja, vertina ir palygina šia tvarka:</w:t>
      </w:r>
      <w:r w:rsidRPr="007E7034">
        <w:rPr>
          <w:lang w:val="lt-LT"/>
        </w:rPr>
        <w:tab/>
      </w:r>
      <w:r w:rsidRPr="007E7034">
        <w:rPr>
          <w:lang w:val="lt-LT"/>
        </w:rPr>
        <w:br/>
      </w:r>
      <w:r w:rsidRPr="007E7034">
        <w:rPr>
          <w:lang w:val="lt-LT"/>
        </w:rPr>
        <w:tab/>
        <w:t>11.1.1</w:t>
      </w:r>
      <w:r w:rsidRPr="007D00EA">
        <w:rPr>
          <w:rFonts w:cs="Times New Roman"/>
          <w:lang w:val="lt-LT"/>
        </w:rPr>
        <w:t xml:space="preserve"> įvertina EBVPD pateiktą informaciją ir ne vėliau kaip per 3 darbo dienas raštu praneša apie šio patikrinimo rezultatus;</w:t>
      </w:r>
      <w:r w:rsidRPr="007E7034">
        <w:rPr>
          <w:lang w:val="lt-LT"/>
        </w:rPr>
        <w:tab/>
      </w:r>
      <w:r w:rsidRPr="007E7034">
        <w:rPr>
          <w:lang w:val="lt-LT"/>
        </w:rPr>
        <w:br/>
      </w:r>
      <w:r w:rsidRPr="007E7034">
        <w:rPr>
          <w:lang w:val="lt-LT"/>
        </w:rPr>
        <w:tab/>
        <w:t xml:space="preserve">11.1.2. nagrinėja, vertina ir palygina dalyvių pateiktus pasiūlymus, vadovaudamasi pirkimo dokumentuose nustatytomis sąlygomis. </w:t>
      </w:r>
      <w:r w:rsidRPr="007E7034">
        <w:rPr>
          <w:lang w:val="lt-LT"/>
        </w:rPr>
        <w:tab/>
      </w:r>
      <w:r w:rsidRPr="007E7034">
        <w:rPr>
          <w:lang w:val="lt-LT"/>
        </w:rPr>
        <w:br/>
      </w:r>
      <w:r w:rsidRPr="007E7034">
        <w:rPr>
          <w:lang w:val="lt-LT"/>
        </w:rPr>
        <w:tab/>
        <w:t xml:space="preserve">11.1.3. </w:t>
      </w:r>
      <w:r w:rsidRPr="007E7034">
        <w:rPr>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Pr="007E7034">
        <w:rPr>
          <w:lang w:val="lt-LT"/>
        </w:rPr>
        <w:tab/>
      </w:r>
    </w:p>
    <w:p w14:paraId="030A551F" w14:textId="77777777" w:rsidR="00E52229" w:rsidRDefault="00493931" w:rsidP="007A3041">
      <w:pPr>
        <w:pStyle w:val="Body2"/>
        <w:ind w:firstLine="709"/>
        <w:rPr>
          <w:lang w:val="lt-LT"/>
        </w:rPr>
      </w:pPr>
      <w:r w:rsidRPr="007E7034">
        <w:rPr>
          <w:lang w:val="lt-LT"/>
        </w:rPr>
        <w:t>11.1.4. sudaro pasiūlymų eilę ir nustato pirkimo laimėtoją;</w:t>
      </w:r>
      <w:r w:rsidRPr="007E7034">
        <w:rPr>
          <w:lang w:val="lt-LT"/>
        </w:rPr>
        <w:tab/>
      </w:r>
      <w:r w:rsidRPr="007E7034">
        <w:rPr>
          <w:lang w:val="lt-LT"/>
        </w:rPr>
        <w:br/>
      </w:r>
      <w:r w:rsidRPr="007E7034">
        <w:rPr>
          <w:lang w:val="lt-LT"/>
        </w:rPr>
        <w:tab/>
        <w:t>11.1.5. tiekėją, kurio pasiūlymas pripažintas laimėjusiu, kviečia sudaryti pirkimo sutartį</w:t>
      </w:r>
      <w:r w:rsidRPr="007E7034">
        <w:rPr>
          <w:lang w:val="lt-LT"/>
        </w:rPr>
        <w:br/>
      </w:r>
      <w:r w:rsidRPr="007E7034">
        <w:rPr>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7E7034">
        <w:rPr>
          <w:lang w:val="lt-LT"/>
        </w:rPr>
        <w:tab/>
      </w:r>
      <w:r w:rsidRPr="007E7034">
        <w:rPr>
          <w:lang w:val="lt-LT"/>
        </w:rPr>
        <w:br/>
      </w:r>
      <w:r w:rsidRPr="007E7034">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7E7034">
        <w:rPr>
          <w:lang w:val="lt-LT"/>
        </w:rPr>
        <w:tab/>
      </w:r>
      <w:r w:rsidRPr="007E7034">
        <w:rPr>
          <w:lang w:val="lt-LT"/>
        </w:rPr>
        <w:br/>
      </w:r>
      <w:r w:rsidRPr="007E7034">
        <w:rPr>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7E7034">
        <w:rPr>
          <w:lang w:val="lt-LT"/>
        </w:rPr>
        <w:tab/>
      </w:r>
      <w:r w:rsidRPr="007E7034">
        <w:rPr>
          <w:lang w:val="lt-LT"/>
        </w:rPr>
        <w:br/>
      </w:r>
      <w:r w:rsidRPr="007E7034">
        <w:rPr>
          <w:lang w:val="lt-LT"/>
        </w:rPr>
        <w:tab/>
        <w:t xml:space="preserve">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w:t>
      </w:r>
      <w:r w:rsidRPr="007E7034">
        <w:rPr>
          <w:lang w:val="lt-LT"/>
        </w:rPr>
        <w:lastRenderedPageBreak/>
        <w:t>nustatytų ir užfiksuotų perkančiosios organizacijos rengiamuose dokumentuose prieš pradedant pirkimo procedūrą, pasiūlytų kainų vidurkį.</w:t>
      </w:r>
    </w:p>
    <w:p w14:paraId="29E0067D" w14:textId="77777777" w:rsidR="00E52229" w:rsidRDefault="00E52229" w:rsidP="00B7606C">
      <w:pPr>
        <w:pStyle w:val="Body2"/>
        <w:rPr>
          <w:color w:val="auto"/>
          <w:lang w:val="lt-LT"/>
        </w:rPr>
      </w:pPr>
      <w:r>
        <w:rPr>
          <w:lang w:val="lt-LT"/>
        </w:rPr>
        <w:tab/>
        <w:t>11.6.</w:t>
      </w:r>
      <w:r w:rsidR="00493931" w:rsidRPr="007E7034">
        <w:rPr>
          <w:lang w:val="lt-LT"/>
        </w:rPr>
        <w:tab/>
      </w:r>
      <w:r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Pr>
          <w:color w:val="auto"/>
          <w:lang w:val="lt-LT"/>
        </w:rPr>
        <w:t>.</w:t>
      </w:r>
    </w:p>
    <w:p w14:paraId="0C9A1ED6" w14:textId="77777777" w:rsidR="00E52229" w:rsidRDefault="00E52229" w:rsidP="00B7606C">
      <w:pPr>
        <w:pStyle w:val="Body2"/>
        <w:rPr>
          <w:lang w:val="lt-LT"/>
        </w:rPr>
      </w:pPr>
      <w:r>
        <w:rPr>
          <w:lang w:val="lt-LT"/>
        </w:rPr>
        <w:tab/>
        <w:t>11.7</w:t>
      </w:r>
      <w:r w:rsidR="00493931" w:rsidRPr="007E7034">
        <w:rPr>
          <w:lang w:val="lt-LT"/>
        </w:rPr>
        <w:t>. Perkančioji organizacija gali nevertinti viso tiekėjo pasiūlymo, jeigu patikrinusi jo dalį nustato, kad, vadovaujantis VPĮ reikalavimais, pasiūlymas turi būti atmestas.</w:t>
      </w:r>
    </w:p>
    <w:p w14:paraId="6A7EA643" w14:textId="37345A1F" w:rsidR="00C5732D" w:rsidRPr="00E52229" w:rsidRDefault="00E52229" w:rsidP="009B5D75">
      <w:pPr>
        <w:pStyle w:val="Body2"/>
        <w:tabs>
          <w:tab w:val="left" w:pos="709"/>
        </w:tabs>
        <w:rPr>
          <w:color w:val="auto"/>
          <w:lang w:val="lt-LT"/>
        </w:rPr>
      </w:pPr>
      <w:r>
        <w:rPr>
          <w:lang w:val="lt-LT"/>
        </w:rPr>
        <w:tab/>
        <w:t>11.8.</w:t>
      </w:r>
      <w:r w:rsidR="009B5D75">
        <w:rPr>
          <w:lang w:val="lt-LT"/>
        </w:rPr>
        <w:t xml:space="preserve"> </w:t>
      </w:r>
      <w:r w:rsidRPr="00332E5D">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w:t>
      </w:r>
      <w:r>
        <w:rPr>
          <w:rFonts w:cs="Times New Roman"/>
          <w:lang w:val="lt-LT"/>
        </w:rPr>
        <w:t>usią pasiūlymą pateikęs dalyvis</w:t>
      </w:r>
      <w:r w:rsidR="009B5D75">
        <w:rPr>
          <w:rFonts w:cs="Times New Roman"/>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12.1. Elektroninis aukcionas nerengiamas.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Pirkimo komisija atmeta pasiūlymą, jeigu:</w:t>
      </w:r>
      <w:r w:rsidR="00205AB1" w:rsidRPr="00370648">
        <w:rPr>
          <w:lang w:val="lt-LT"/>
        </w:rPr>
        <w:tab/>
      </w:r>
      <w:r w:rsidR="00205AB1" w:rsidRPr="00370648">
        <w:rPr>
          <w:lang w:val="lt-LT"/>
        </w:rPr>
        <w:br/>
      </w:r>
      <w:r w:rsidR="00205AB1" w:rsidRPr="00370648">
        <w:rPr>
          <w:lang w:val="lt-LT"/>
        </w:rPr>
        <w:tab/>
        <w:t xml:space="preserve">13.1.1. </w:t>
      </w:r>
      <w:r w:rsidR="009B5D75" w:rsidRPr="00A121E1">
        <w:rPr>
          <w:rFonts w:cs="Times New Roman"/>
          <w:lang w:val="lt-LT"/>
        </w:rPr>
        <w:t>yra bent vienas Viešųjų pirkimų įstatymo 46 straipsnyje (pirkimo sąlygų 4 prieda</w:t>
      </w:r>
      <w:r w:rsidR="009B5D75">
        <w:rPr>
          <w:rFonts w:cs="Times New Roman"/>
          <w:lang w:val="lt-LT"/>
        </w:rPr>
        <w:t>s „Tiekėjų pašalinimo pagrindai ir</w:t>
      </w:r>
      <w:r w:rsidR="009B5D75" w:rsidRPr="00A121E1">
        <w:rPr>
          <w:rFonts w:cs="Times New Roman"/>
          <w:lang w:val="lt-LT"/>
        </w:rPr>
        <w:t xml:space="preserve"> reikalaujami kvalifikacijos reikalavimai“) nustatytas tiekėjo pašalinimo pagrindas </w:t>
      </w:r>
      <w:r w:rsidR="009B5D75" w:rsidRPr="00A121E1">
        <w:rPr>
          <w:lang w:val="lt-LT"/>
        </w:rPr>
        <w:t>arba perkančiosios organizacijos prašymu nepateikė ar nepatikslino pateiktų netikslių ar neišsamių duomenų apie pašalinimo pagrindų nebuvimą CVP IS priemonėmis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13.1.2. </w:t>
      </w:r>
      <w:r w:rsidR="009B5D75" w:rsidRPr="00A121E1">
        <w:rPr>
          <w:rFonts w:cs="Times New Roman"/>
          <w:lang w:val="lt-LT"/>
        </w:rPr>
        <w:t xml:space="preserve">pasiūlymas </w:t>
      </w:r>
      <w:r w:rsidR="009B5D75" w:rsidRPr="00A121E1">
        <w:rPr>
          <w:lang w:val="lt-LT"/>
        </w:rPr>
        <w:t>(siūlom</w:t>
      </w:r>
      <w:r w:rsidR="009B5D75">
        <w:rPr>
          <w:lang w:val="lt-LT"/>
        </w:rPr>
        <w:t>os</w:t>
      </w:r>
      <w:r w:rsidR="009B5D75" w:rsidRPr="00A121E1">
        <w:rPr>
          <w:lang w:val="lt-LT"/>
        </w:rPr>
        <w:t xml:space="preserve"> paslaugos) </w:t>
      </w:r>
      <w:r w:rsidR="009B5D75" w:rsidRPr="00A121E1">
        <w:rPr>
          <w:rFonts w:cs="Times New Roman"/>
          <w:lang w:val="lt-LT"/>
        </w:rPr>
        <w:t>neatitinka pirkimo dokumentuose nustatytų reikalavimų, kaip pvz.</w:t>
      </w:r>
      <w:r w:rsidR="009B5D75" w:rsidRPr="00A121E1">
        <w:rPr>
          <w:lang w:val="lt-LT"/>
        </w:rPr>
        <w:t>,</w:t>
      </w:r>
      <w:r w:rsidR="009B5D75" w:rsidRPr="00E10BE7">
        <w:rPr>
          <w:rFonts w:cs="Times New Roman"/>
          <w:lang w:val="lt-LT"/>
        </w:rPr>
        <w:t xml:space="preserve">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r w:rsidR="00205AB1" w:rsidRPr="00370648">
        <w:rPr>
          <w:lang w:val="lt-LT"/>
        </w:rPr>
        <w:t>;</w:t>
      </w:r>
      <w:r w:rsidR="00205AB1" w:rsidRPr="00370648">
        <w:rPr>
          <w:lang w:val="lt-LT"/>
        </w:rPr>
        <w:tab/>
      </w:r>
      <w:r w:rsidR="00205AB1" w:rsidRPr="00370648">
        <w:rPr>
          <w:lang w:val="lt-LT"/>
        </w:rPr>
        <w:tab/>
        <w:t xml:space="preserve">13.1.3. </w:t>
      </w:r>
      <w:r w:rsidR="00B52E05" w:rsidRPr="00B52E05">
        <w:rPr>
          <w:lang w:val="lt-LT"/>
        </w:rPr>
        <w:t>pasiūlymą pateikęs teikėjas neatitinka pirkimo sąlygų 4 priede „Teikėjų pašalinimo pagrindai ir reikalaujami kvalifikacijos reikalavimai“ nustatytų minimalių kvalifikacijos reikalavimų arba perkančiosios organizacijos prašymu nepateikė ar nepatikslino pateiktų netikslių ar neišsamių duomenų apie atitikimą CVP IS priemonėmis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13.1.4. </w:t>
      </w:r>
      <w:r w:rsidR="009B5D75" w:rsidRPr="00332E5D">
        <w:rPr>
          <w:rFonts w:cs="Times New Roman"/>
          <w:lang w:val="lt-LT"/>
        </w:rPr>
        <w:t>dalyvio pasiūlyta kaina yra per didelė ir perkančiajai organizacijai nepriimtina</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13.1.5. </w:t>
      </w:r>
      <w:r w:rsidR="009B5D75" w:rsidRPr="009B5D75">
        <w:rPr>
          <w:lang w:val="lt-LT"/>
        </w:rPr>
        <w:t>dalyvis per perkančiosios organizacijos nurodytą terminą neištaiso aritmetinių klaidų ir (ar) nepaaiškina (netinkamai paaiškina) pasiūlymo</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13.1.6. </w:t>
      </w:r>
      <w:r w:rsidR="00A015FA" w:rsidRPr="00A015FA">
        <w:rPr>
          <w:lang w:val="lt-LT"/>
        </w:rPr>
        <w:t>pateiktame pasiūlyme nurodyta kaina yra neįprastai maža ir dalyvis, perkančiosios organizacijos prašymu, nepateikia tinkamų kainos pagrįstumo įrodymų</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13.1.7. </w:t>
      </w:r>
      <w:r w:rsidR="00A015FA" w:rsidRPr="00A015FA">
        <w:rPr>
          <w:lang w:val="lt-LT"/>
        </w:rPr>
        <w:t>tiekėjas, apie nustatytų reikalavimų atitikimą, yra pateikęs melagingą informaciją, kurią perkančioji organizacija gali įrodyti bet kokiomis teisėtomis priemonėmis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13.1.8. </w:t>
      </w:r>
      <w:r w:rsidR="00A015FA" w:rsidRPr="00A015FA">
        <w:rPr>
          <w:lang w:val="lt-LT"/>
        </w:rPr>
        <w:t>jei tiekėjas pateikia daugiau kaip vieną pasiūlymą arba ūkio subjektų grupės narys dalyvauja teikiant kelis pasiūlymus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13.1.9. </w:t>
      </w:r>
      <w:r w:rsidR="00A015FA" w:rsidRPr="00A015FA">
        <w:rPr>
          <w:lang w:val="lt-LT"/>
        </w:rPr>
        <w:t>dalyvis, perkančiosios organizacijos prašymu</w:t>
      </w:r>
      <w:r w:rsidR="00A015FA">
        <w:rPr>
          <w:lang w:val="lt-LT"/>
        </w:rPr>
        <w:t>, kaip numatyta VPĮ 45 straipsnio 3 dalyje</w:t>
      </w:r>
      <w:r w:rsidR="00A015FA" w:rsidRPr="00A015FA">
        <w:rPr>
          <w:lang w:val="lt-LT"/>
        </w:rPr>
        <w:t>, nepatikslino, nepapildė dokumentų ar duomenų, ar jų nepaaiškino (netinkamai paaiškino) ar nepateikė prašomų dokumentų ar duomenų apie atitiktį pirkimo dokumentų reikalavimams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13.1.10. </w:t>
      </w:r>
      <w:r w:rsidR="00A015FA" w:rsidRPr="00A015FA">
        <w:rPr>
          <w:lang w:val="lt-LT"/>
        </w:rPr>
        <w:t>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B52E05">
        <w:rPr>
          <w:lang w:val="lt-LT"/>
        </w:rPr>
        <w:t>;</w:t>
      </w:r>
      <w:r w:rsidR="00205AB1" w:rsidRPr="00370648">
        <w:rPr>
          <w:lang w:val="lt-LT"/>
        </w:rPr>
        <w:tab/>
      </w:r>
      <w:r w:rsidR="00205AB1" w:rsidRPr="00370648">
        <w:rPr>
          <w:lang w:val="lt-LT"/>
        </w:rPr>
        <w:br/>
      </w:r>
      <w:r w:rsidR="00205AB1" w:rsidRPr="00370648">
        <w:rPr>
          <w:lang w:val="lt-LT"/>
        </w:rPr>
        <w:lastRenderedPageBreak/>
        <w:tab/>
        <w:t xml:space="preserve">13.1.11. </w:t>
      </w:r>
      <w:r w:rsidR="00A015FA" w:rsidRPr="00A015FA">
        <w:rPr>
          <w:lang w:val="lt-LT"/>
        </w:rPr>
        <w:t>paaiškėjus aplinkybėms, atitinkančioms bent vieną iš VPĮ 45 straipsnio 2</w:t>
      </w:r>
      <w:r w:rsidR="00A015FA" w:rsidRPr="000705C2">
        <w:rPr>
          <w:vertAlign w:val="superscript"/>
          <w:lang w:val="lt-LT"/>
        </w:rPr>
        <w:t>1</w:t>
      </w:r>
      <w:r w:rsidR="00A015FA" w:rsidRPr="00A015FA">
        <w:rPr>
          <w:lang w:val="lt-LT"/>
        </w:rPr>
        <w:t xml:space="preserve"> dalyje išvardintų sąlygų</w:t>
      </w:r>
      <w:r w:rsidR="00C5732D">
        <w:rPr>
          <w:lang w:val="lt-LT"/>
        </w:rPr>
        <w:t>;</w:t>
      </w:r>
    </w:p>
    <w:p w14:paraId="59C34B5C" w14:textId="77777777" w:rsidR="00A015FA" w:rsidRDefault="00C5732D" w:rsidP="00B7606C">
      <w:pPr>
        <w:pStyle w:val="Body2"/>
        <w:rPr>
          <w:lang w:val="lt-LT"/>
        </w:rPr>
      </w:pPr>
      <w:r>
        <w:rPr>
          <w:lang w:val="lt-LT"/>
        </w:rPr>
        <w:tab/>
        <w:t xml:space="preserve">13.1.12. </w:t>
      </w:r>
      <w:r w:rsidR="00A015FA" w:rsidRPr="00A015FA">
        <w:rPr>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w:t>
      </w:r>
      <w:bookmarkStart w:id="0" w:name="_GoBack"/>
      <w:bookmarkEnd w:id="0"/>
      <w:r w:rsidR="00A015FA" w:rsidRPr="00A015FA">
        <w:rPr>
          <w:lang w:val="lt-LT"/>
        </w:rPr>
        <w:t>galėjo iššifruoti pasiūlymo</w:t>
      </w:r>
      <w:r w:rsidR="00A015FA">
        <w:rPr>
          <w:lang w:val="lt-LT"/>
        </w:rPr>
        <w:t>;</w:t>
      </w:r>
    </w:p>
    <w:p w14:paraId="7C2BE62A" w14:textId="77777777" w:rsidR="00A015FA" w:rsidRDefault="00A015FA" w:rsidP="00B7606C">
      <w:pPr>
        <w:pStyle w:val="Body2"/>
        <w:rPr>
          <w:lang w:val="lt-LT"/>
        </w:rPr>
      </w:pPr>
      <w:r>
        <w:rPr>
          <w:lang w:val="lt-LT"/>
        </w:rPr>
        <w:tab/>
        <w:t>13.1.13.</w:t>
      </w:r>
      <w:r w:rsidR="00205AB1" w:rsidRPr="00370648">
        <w:rPr>
          <w:lang w:val="lt-LT"/>
        </w:rPr>
        <w:tab/>
      </w:r>
      <w:r w:rsidRPr="00A015FA">
        <w:rPr>
          <w:lang w:val="lt-LT"/>
        </w:rPr>
        <w:t>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Pr>
          <w:lang w:val="lt-LT"/>
        </w:rPr>
        <w:t>.</w:t>
      </w:r>
    </w:p>
    <w:p w14:paraId="7C78DDCC" w14:textId="26FCAE73" w:rsidR="009B2305" w:rsidRDefault="00205AB1" w:rsidP="00B7606C">
      <w:pPr>
        <w:pStyle w:val="Body2"/>
        <w:rPr>
          <w:lang w:val="lt-LT"/>
        </w:rPr>
      </w:pP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w:t>
      </w:r>
      <w:r w:rsidR="00A21584">
        <w:rPr>
          <w:lang w:val="lt-LT"/>
        </w:rPr>
        <w:t xml:space="preserve">lygindama pasiūlymus. </w:t>
      </w:r>
      <w:r w:rsidRPr="00370648">
        <w:rPr>
          <w:lang w:val="lt-LT"/>
        </w:rPr>
        <w:t>Jei pasiūlymą pateikia Lietuvoje registruota įmonė, kuri yra ne PVM mokėtoja, vertinant pasiūlymą PVM nebus pridedamas.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t>15.4. Apie pasiūlymų eilės ir laimėjusio pasiūlymo nustatymą ir apie sprendimą sudaryti pirkimo sutartį, nede</w:t>
      </w:r>
      <w:r w:rsidR="009B2305">
        <w:rPr>
          <w:lang w:val="lt-LT"/>
        </w:rPr>
        <w:t>lsiant, bet ne vėliau kaip per 3</w:t>
      </w:r>
      <w:r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370648">
        <w:rPr>
          <w:lang w:val="lt-LT"/>
        </w:rPr>
        <w:tab/>
      </w:r>
      <w:r w:rsidRPr="00370648">
        <w:rPr>
          <w:lang w:val="lt-LT"/>
        </w:rPr>
        <w:br/>
      </w:r>
      <w:r w:rsidRPr="00370648">
        <w:rPr>
          <w:lang w:val="lt-LT"/>
        </w:rPr>
        <w:tab/>
        <w:t xml:space="preserve">15.6. Suinteresuoti dalyviai nuo perkančiosios organizacijos pranešimo apie sprendimą nustatyti </w:t>
      </w:r>
      <w:r w:rsidRPr="00370648">
        <w:rPr>
          <w:lang w:val="lt-LT"/>
        </w:rPr>
        <w:lastRenderedPageBreak/>
        <w:t>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 xml:space="preserve">15.7. Jeigu tiekėjas, kuriam buvo pasiūlyta sudaryti pirkimo sutartį, raštu atsisako ją sudaryti arba </w:t>
      </w:r>
      <w:proofErr w:type="spellStart"/>
      <w:r w:rsidRPr="00370648">
        <w:rPr>
          <w:lang w:val="lt-LT"/>
        </w:rPr>
        <w:t>arba</w:t>
      </w:r>
      <w:proofErr w:type="spellEnd"/>
      <w:r w:rsidRPr="00370648">
        <w:rPr>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p>
    <w:p w14:paraId="091C2118" w14:textId="28829959" w:rsidR="009B2305" w:rsidRDefault="00205AB1" w:rsidP="00B7606C">
      <w:pPr>
        <w:pStyle w:val="Body2"/>
        <w:rPr>
          <w:lang w:val="lt-LT"/>
        </w:rPr>
      </w:pP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10 kalendorinių dienų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 xml:space="preserve">16.9. Tiekėjas, pateikęs prašymą ar pareiškęs ieškinį teismui, privalo ne vėliau kaip per 3 darbo </w:t>
      </w:r>
      <w:r w:rsidRPr="00370648">
        <w:rPr>
          <w:lang w:val="lt-LT"/>
        </w:rPr>
        <w:lastRenderedPageBreak/>
        <w:t xml:space="preserve">dienas pateikti perkančiajai organizacijai prašymo ar ieškinio kopiją su gavimo teisme </w:t>
      </w:r>
      <w:proofErr w:type="spellStart"/>
      <w:r w:rsidRPr="00370648">
        <w:rPr>
          <w:lang w:val="lt-LT"/>
        </w:rPr>
        <w:t>įrodymais</w:t>
      </w:r>
      <w:proofErr w:type="spellEnd"/>
      <w:r w:rsidRPr="00370648">
        <w:rPr>
          <w:lang w:val="lt-LT"/>
        </w:rPr>
        <w:t>.</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p>
    <w:p w14:paraId="24D4A7B4" w14:textId="77777777" w:rsidR="00DC655B" w:rsidRDefault="00205AB1" w:rsidP="00DC655B">
      <w:pPr>
        <w:pStyle w:val="Body2"/>
        <w:rPr>
          <w:lang w:val="lt-LT"/>
        </w:rPr>
      </w:pP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009B2305">
        <w:rPr>
          <w:lang w:val="lt-LT"/>
        </w:rPr>
        <w:t xml:space="preserve">3 </w:t>
      </w:r>
      <w:r w:rsidRPr="00370648">
        <w:rPr>
          <w:lang w:val="lt-LT"/>
        </w:rPr>
        <w:t>priede. Jei vienas tiekėjas yra pripažintas laimėjusiu daugiau, kaip vienoje pirkimo dalyje, gali būti rengiama bendra pirkimo sutartis visoms ar kelioms laimėtoms pirkimo dalims, atsižvelgiant pirkimo procedūrų įvykdymo laiką.</w:t>
      </w:r>
      <w:r w:rsidRPr="00370648">
        <w:rPr>
          <w:lang w:val="lt-LT"/>
        </w:rPr>
        <w:tab/>
      </w:r>
      <w:r w:rsidRPr="00370648">
        <w:rPr>
          <w:lang w:val="lt-LT"/>
        </w:rPr>
        <w:br/>
      </w:r>
      <w:r w:rsidRPr="00370648">
        <w:rPr>
          <w:lang w:val="lt-LT"/>
        </w:rPr>
        <w:tab/>
        <w:t xml:space="preserve">17.3. </w:t>
      </w:r>
      <w:r w:rsidR="009B2305" w:rsidRPr="009B2305">
        <w:rPr>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Prie pirkimo sąlygų pridedami šie priedai:</w:t>
      </w:r>
      <w:r w:rsidRPr="00370648">
        <w:rPr>
          <w:lang w:val="lt-LT"/>
        </w:rPr>
        <w:tab/>
      </w:r>
      <w:r w:rsidRPr="00370648">
        <w:rPr>
          <w:lang w:val="lt-LT"/>
        </w:rPr>
        <w:br/>
      </w:r>
      <w:r w:rsidRPr="00370648">
        <w:rPr>
          <w:lang w:val="lt-LT"/>
        </w:rPr>
        <w:tab/>
        <w:t>18.1.1. 1 pried</w:t>
      </w:r>
      <w:r w:rsidR="000A7B44">
        <w:rPr>
          <w:lang w:val="lt-LT"/>
        </w:rPr>
        <w:t>o 1 priedėlis</w:t>
      </w:r>
      <w:r w:rsidRPr="00370648">
        <w:rPr>
          <w:lang w:val="lt-LT"/>
        </w:rPr>
        <w:t xml:space="preserve">. </w:t>
      </w:r>
      <w:r w:rsidR="009B2305">
        <w:rPr>
          <w:lang w:val="lt-LT"/>
        </w:rPr>
        <w:t>„Techninė specifikacija</w:t>
      </w:r>
      <w:r w:rsidR="00DC655B">
        <w:rPr>
          <w:lang w:val="lt-LT"/>
        </w:rPr>
        <w:t xml:space="preserve"> </w:t>
      </w:r>
      <w:r w:rsidR="000A7B44" w:rsidRPr="000A7B44">
        <w:rPr>
          <w:lang w:val="lt-LT"/>
        </w:rPr>
        <w:t>Palaidinės jūreivio baltos (GSK) siuvimo paslaugai</w:t>
      </w:r>
      <w:r w:rsidR="009B2305">
        <w:rPr>
          <w:lang w:val="lt-LT"/>
        </w:rPr>
        <w:t>“;</w:t>
      </w:r>
      <w:r w:rsidRPr="00370648">
        <w:rPr>
          <w:lang w:val="lt-LT"/>
        </w:rPr>
        <w:tab/>
      </w:r>
      <w:r w:rsidRPr="00370648">
        <w:rPr>
          <w:lang w:val="lt-LT"/>
        </w:rPr>
        <w:br/>
      </w:r>
      <w:r w:rsidRPr="00370648">
        <w:rPr>
          <w:lang w:val="lt-LT"/>
        </w:rPr>
        <w:tab/>
        <w:t xml:space="preserve">18.1.2. </w:t>
      </w:r>
      <w:r w:rsidR="00DC655B">
        <w:rPr>
          <w:lang w:val="lt-LT"/>
        </w:rPr>
        <w:t xml:space="preserve">1 priedo 2 priedėlis. „Techninė specifikacija </w:t>
      </w:r>
      <w:r w:rsidR="00DC655B" w:rsidRPr="00DC655B">
        <w:rPr>
          <w:lang w:val="lt-LT"/>
        </w:rPr>
        <w:t xml:space="preserve">Palaidinės jūreivio juodos </w:t>
      </w:r>
      <w:r w:rsidR="00DC655B">
        <w:rPr>
          <w:lang w:val="lt-LT"/>
        </w:rPr>
        <w:t>(GSK) ir kelnių jūreivio (GSK) siuvimo paslaugai“;</w:t>
      </w:r>
    </w:p>
    <w:p w14:paraId="628860C6" w14:textId="67992052" w:rsidR="00DC655B" w:rsidRPr="00BE30ED" w:rsidRDefault="00DC655B" w:rsidP="00DC655B">
      <w:pPr>
        <w:pStyle w:val="Body2"/>
        <w:rPr>
          <w:lang w:val="lt-LT"/>
        </w:rPr>
      </w:pPr>
      <w:r>
        <w:rPr>
          <w:lang w:val="lt-LT"/>
        </w:rPr>
        <w:t xml:space="preserve">             18.1.3. 1 priedo 3 priedėlis. </w:t>
      </w:r>
      <w:r w:rsidR="00936B0B">
        <w:rPr>
          <w:lang w:val="lt-LT"/>
        </w:rPr>
        <w:t xml:space="preserve">„Techninė specifikacija </w:t>
      </w:r>
      <w:r w:rsidR="00936B0B" w:rsidRPr="0030347A">
        <w:rPr>
          <w:lang w:val="lt-LT"/>
        </w:rPr>
        <w:t xml:space="preserve">Garbės Sargybos Kuopos </w:t>
      </w:r>
      <w:r w:rsidR="00936B0B">
        <w:rPr>
          <w:lang w:val="lt-LT"/>
        </w:rPr>
        <w:t xml:space="preserve">uniforminių kostiumų </w:t>
      </w:r>
      <w:r w:rsidR="00936B0B" w:rsidRPr="0030347A">
        <w:rPr>
          <w:lang w:val="lt-LT"/>
        </w:rPr>
        <w:t>siuvimo paslaugai</w:t>
      </w:r>
      <w:r w:rsidR="00936B0B">
        <w:rPr>
          <w:lang w:val="lt-LT"/>
        </w:rPr>
        <w:t>“</w:t>
      </w:r>
      <w:r>
        <w:rPr>
          <w:lang w:val="lt-LT"/>
        </w:rPr>
        <w:t>;</w:t>
      </w:r>
    </w:p>
    <w:p w14:paraId="66B116AE" w14:textId="349AD7C6" w:rsidR="00DC655B" w:rsidRPr="00BE30ED" w:rsidRDefault="002E0580" w:rsidP="00DC655B">
      <w:pPr>
        <w:pStyle w:val="Body2"/>
        <w:rPr>
          <w:lang w:val="lt-LT"/>
        </w:rPr>
      </w:pPr>
      <w:r w:rsidRPr="00BE30ED">
        <w:rPr>
          <w:lang w:val="lt-LT"/>
        </w:rPr>
        <w:t xml:space="preserve">             </w:t>
      </w:r>
      <w:r w:rsidR="00DC655B" w:rsidRPr="00BE30ED">
        <w:rPr>
          <w:lang w:val="lt-LT"/>
        </w:rPr>
        <w:t xml:space="preserve">18.1.4. 1 priedo 4 priedėlis. „Techninė specifikacija </w:t>
      </w:r>
      <w:r w:rsidR="00BE30ED" w:rsidRPr="00BE30ED">
        <w:rPr>
          <w:lang w:val="lt-LT"/>
        </w:rPr>
        <w:t>Palaidinei jūreivio baltai (KJP)”;</w:t>
      </w:r>
    </w:p>
    <w:p w14:paraId="22B92A5C" w14:textId="6A7C6395" w:rsidR="00BE30ED" w:rsidRPr="00BE30ED" w:rsidRDefault="00BE30ED" w:rsidP="0030347A">
      <w:pPr>
        <w:pStyle w:val="Body2"/>
        <w:rPr>
          <w:lang w:val="lt-LT"/>
        </w:rPr>
      </w:pPr>
      <w:r w:rsidRPr="00BE30ED">
        <w:rPr>
          <w:lang w:val="lt-LT"/>
        </w:rPr>
        <w:t xml:space="preserve">             18.1.5. 1 priedo 5 priedėlis.</w:t>
      </w:r>
      <w:r w:rsidR="00936B0B" w:rsidRPr="00936B0B">
        <w:rPr>
          <w:lang w:val="lt-LT"/>
        </w:rPr>
        <w:t xml:space="preserve"> </w:t>
      </w:r>
      <w:r w:rsidR="00936B0B">
        <w:rPr>
          <w:lang w:val="lt-LT"/>
        </w:rPr>
        <w:t xml:space="preserve">„Techninė specifikacija </w:t>
      </w:r>
      <w:r w:rsidR="00936B0B" w:rsidRPr="00DC655B">
        <w:rPr>
          <w:lang w:val="lt-LT"/>
        </w:rPr>
        <w:t>Kostiumo išeiginio jūreivio (KJP) siuvimo paslaugai</w:t>
      </w:r>
      <w:r w:rsidR="00936B0B">
        <w:rPr>
          <w:lang w:val="lt-LT"/>
        </w:rPr>
        <w:t>“</w:t>
      </w:r>
      <w:r w:rsidR="0030347A">
        <w:rPr>
          <w:lang w:val="lt-LT"/>
        </w:rPr>
        <w:t>;</w:t>
      </w:r>
    </w:p>
    <w:p w14:paraId="7EC7A5A1" w14:textId="31418EC4" w:rsidR="0004549F" w:rsidRPr="00BE30ED" w:rsidRDefault="0030347A" w:rsidP="00B7606C">
      <w:pPr>
        <w:pStyle w:val="Body2"/>
        <w:rPr>
          <w:lang w:val="lt-LT"/>
        </w:rPr>
      </w:pPr>
      <w:r>
        <w:rPr>
          <w:lang w:val="lt-LT"/>
        </w:rPr>
        <w:t xml:space="preserve">             18.1.6. </w:t>
      </w:r>
      <w:r w:rsidR="00205AB1" w:rsidRPr="00BE30ED">
        <w:rPr>
          <w:lang w:val="lt-LT"/>
        </w:rPr>
        <w:t xml:space="preserve">2 priedas. </w:t>
      </w:r>
      <w:r w:rsidR="009B2305" w:rsidRPr="00BE30ED">
        <w:rPr>
          <w:lang w:val="lt-LT"/>
        </w:rPr>
        <w:t>„</w:t>
      </w:r>
      <w:r w:rsidR="00205AB1" w:rsidRPr="00BE30ED">
        <w:rPr>
          <w:lang w:val="lt-LT"/>
        </w:rPr>
        <w:t>Pasiūlymo forma</w:t>
      </w:r>
      <w:r w:rsidR="009B2305" w:rsidRPr="00BE30ED">
        <w:rPr>
          <w:lang w:val="lt-LT"/>
        </w:rPr>
        <w:t>“</w:t>
      </w:r>
      <w:r w:rsidR="00D872A1" w:rsidRPr="00BE30ED">
        <w:rPr>
          <w:lang w:val="lt-LT"/>
        </w:rPr>
        <w:t>;</w:t>
      </w:r>
    </w:p>
    <w:p w14:paraId="59CB4C18" w14:textId="3B988DCA" w:rsidR="00D872A1" w:rsidRDefault="00205AB1" w:rsidP="0004549F">
      <w:pPr>
        <w:pStyle w:val="Body2"/>
        <w:jc w:val="left"/>
        <w:rPr>
          <w:lang w:val="lt-LT"/>
        </w:rPr>
      </w:pPr>
      <w:r w:rsidRPr="00370648">
        <w:rPr>
          <w:lang w:val="lt-LT"/>
        </w:rPr>
        <w:tab/>
      </w:r>
      <w:r w:rsidR="0004549F">
        <w:rPr>
          <w:lang w:val="lt-LT"/>
        </w:rPr>
        <w:t>18.1.</w:t>
      </w:r>
      <w:r w:rsidR="0030347A">
        <w:rPr>
          <w:lang w:val="lt-LT"/>
        </w:rPr>
        <w:t>7</w:t>
      </w:r>
      <w:r w:rsidR="0004549F">
        <w:rPr>
          <w:lang w:val="lt-LT"/>
        </w:rPr>
        <w:t xml:space="preserve">. 2 priedo priedėlis „Siūlomų prekių techniniai parametrai“; </w:t>
      </w:r>
      <w:r w:rsidRPr="00370648">
        <w:rPr>
          <w:lang w:val="lt-LT"/>
        </w:rPr>
        <w:br/>
      </w:r>
      <w:r w:rsidRPr="00370648">
        <w:rPr>
          <w:lang w:val="lt-LT"/>
        </w:rPr>
        <w:tab/>
        <w:t>18.1.</w:t>
      </w:r>
      <w:r w:rsidR="0030347A">
        <w:rPr>
          <w:lang w:val="lt-LT"/>
        </w:rPr>
        <w:t>8</w:t>
      </w:r>
      <w:r w:rsidRPr="00370648">
        <w:rPr>
          <w:lang w:val="lt-LT"/>
        </w:rPr>
        <w:t xml:space="preserve">. 3 priedas. </w:t>
      </w:r>
      <w:r w:rsidR="009B2305">
        <w:rPr>
          <w:lang w:val="lt-LT"/>
        </w:rPr>
        <w:t>„</w:t>
      </w:r>
      <w:r w:rsidRPr="00370648">
        <w:rPr>
          <w:lang w:val="lt-LT"/>
        </w:rPr>
        <w:t>Viešojo pirkimo sutarties projektas</w:t>
      </w:r>
      <w:r w:rsidR="009B2305">
        <w:rPr>
          <w:lang w:val="lt-LT"/>
        </w:rPr>
        <w:t>“</w:t>
      </w:r>
      <w:r w:rsidR="00D872A1">
        <w:rPr>
          <w:lang w:val="lt-LT"/>
        </w:rPr>
        <w:t>;</w:t>
      </w:r>
    </w:p>
    <w:p w14:paraId="126B1965" w14:textId="68D6998E" w:rsidR="004B7CB6" w:rsidRDefault="00D872A1" w:rsidP="00B7606C">
      <w:pPr>
        <w:pStyle w:val="Body2"/>
        <w:rPr>
          <w:lang w:val="lt-LT"/>
        </w:rPr>
      </w:pPr>
      <w:r>
        <w:rPr>
          <w:lang w:val="lt-LT"/>
        </w:rPr>
        <w:tab/>
        <w:t>18.1.</w:t>
      </w:r>
      <w:r w:rsidR="0030347A">
        <w:rPr>
          <w:lang w:val="lt-LT"/>
        </w:rPr>
        <w:t>9</w:t>
      </w:r>
      <w:r>
        <w:rPr>
          <w:lang w:val="lt-LT"/>
        </w:rPr>
        <w:t>. 4 priedas „</w:t>
      </w:r>
      <w:r w:rsidRPr="00D872A1">
        <w:rPr>
          <w:lang w:val="lt-LT"/>
        </w:rPr>
        <w:t>Teikėjų pašalinimo pagrindai ir reikalaujami kvalifikacijos reikalavimai“</w:t>
      </w:r>
      <w:r w:rsidR="004B7CB6">
        <w:rPr>
          <w:lang w:val="lt-LT"/>
        </w:rPr>
        <w:t>, 4 priedo priedėlis „</w:t>
      </w:r>
      <w:r w:rsidR="0028295D" w:rsidRPr="0028295D">
        <w:rPr>
          <w:lang w:val="lt-LT"/>
        </w:rPr>
        <w:t>Per paskutinius 3 metus patiektų prekių sąrašas</w:t>
      </w:r>
      <w:r w:rsidR="004B7CB6">
        <w:rPr>
          <w:lang w:val="lt-LT"/>
        </w:rPr>
        <w:t>“</w:t>
      </w:r>
      <w:r>
        <w:rPr>
          <w:lang w:val="lt-LT"/>
        </w:rPr>
        <w:t>;</w:t>
      </w:r>
    </w:p>
    <w:p w14:paraId="39DFE4DF" w14:textId="319D4F6A" w:rsidR="00205AB1" w:rsidRDefault="00D872A1" w:rsidP="00B7606C">
      <w:pPr>
        <w:pStyle w:val="Body2"/>
        <w:rPr>
          <w:lang w:val="lt-LT"/>
        </w:rPr>
      </w:pPr>
      <w:r>
        <w:rPr>
          <w:lang w:val="lt-LT"/>
        </w:rPr>
        <w:tab/>
        <w:t>18.1.</w:t>
      </w:r>
      <w:r w:rsidR="0030347A">
        <w:rPr>
          <w:lang w:val="lt-LT"/>
        </w:rPr>
        <w:t>10</w:t>
      </w:r>
      <w:r w:rsidR="0004549F">
        <w:rPr>
          <w:lang w:val="lt-LT"/>
        </w:rPr>
        <w:t>.</w:t>
      </w:r>
      <w:r>
        <w:rPr>
          <w:lang w:val="lt-LT"/>
        </w:rPr>
        <w:t xml:space="preserve"> </w:t>
      </w:r>
      <w:r w:rsidR="004B7CB6">
        <w:rPr>
          <w:lang w:val="lt-LT"/>
        </w:rPr>
        <w:t>5</w:t>
      </w:r>
      <w:r w:rsidR="00205AB1" w:rsidRPr="00370648">
        <w:rPr>
          <w:lang w:val="lt-LT"/>
        </w:rPr>
        <w:t xml:space="preserve"> priedas. </w:t>
      </w:r>
      <w:r w:rsidR="009B2305">
        <w:rPr>
          <w:lang w:val="lt-LT"/>
        </w:rPr>
        <w:t>„</w:t>
      </w:r>
      <w:r w:rsidR="00205AB1" w:rsidRPr="00370648">
        <w:rPr>
          <w:lang w:val="lt-LT"/>
        </w:rPr>
        <w:t>Europos bendrasis viešųjų pirkimų dokumentas (EBVPD)</w:t>
      </w:r>
      <w:r w:rsidR="009B2305">
        <w:rPr>
          <w:lang w:val="lt-LT"/>
        </w:rPr>
        <w:t>“</w:t>
      </w:r>
      <w:r>
        <w:rPr>
          <w:lang w:val="lt-LT"/>
        </w:rPr>
        <w:t>;</w:t>
      </w:r>
      <w:r>
        <w:rPr>
          <w:lang w:val="lt-LT"/>
        </w:rPr>
        <w:tab/>
      </w:r>
      <w:r>
        <w:rPr>
          <w:lang w:val="lt-LT"/>
        </w:rPr>
        <w:br/>
      </w:r>
      <w:r>
        <w:rPr>
          <w:lang w:val="lt-LT"/>
        </w:rPr>
        <w:tab/>
        <w:t>18.1.</w:t>
      </w:r>
      <w:r w:rsidR="0030347A">
        <w:rPr>
          <w:lang w:val="lt-LT"/>
        </w:rPr>
        <w:t>11</w:t>
      </w:r>
      <w:r>
        <w:rPr>
          <w:lang w:val="lt-LT"/>
        </w:rPr>
        <w:t xml:space="preserve">. </w:t>
      </w:r>
      <w:r w:rsidR="004B7CB6">
        <w:rPr>
          <w:lang w:val="lt-LT"/>
        </w:rPr>
        <w:t>6</w:t>
      </w:r>
      <w:r w:rsidR="00205AB1" w:rsidRPr="00370648">
        <w:rPr>
          <w:lang w:val="lt-LT"/>
        </w:rPr>
        <w:t xml:space="preserve"> priedas. </w:t>
      </w:r>
      <w:r>
        <w:rPr>
          <w:lang w:val="lt-LT"/>
        </w:rPr>
        <w:t>„</w:t>
      </w:r>
      <w:r w:rsidRPr="00D872A1">
        <w:rPr>
          <w:lang w:val="lt-LT"/>
        </w:rPr>
        <w:t>Nacionalinio saugumo reikalavimų atitikties deklaracija</w:t>
      </w:r>
      <w:r>
        <w:rPr>
          <w:lang w:val="lt-LT"/>
        </w:rPr>
        <w:t>“;</w:t>
      </w:r>
    </w:p>
    <w:p w14:paraId="3305D1F2" w14:textId="395F3A8A" w:rsidR="00D872A1" w:rsidRPr="008A22B9" w:rsidRDefault="00D872A1" w:rsidP="00B7606C">
      <w:pPr>
        <w:pStyle w:val="Body2"/>
        <w:rPr>
          <w:lang w:val="lt-LT"/>
        </w:rPr>
      </w:pPr>
      <w:r>
        <w:rPr>
          <w:lang w:val="lt-LT"/>
        </w:rPr>
        <w:tab/>
        <w:t>18.1.</w:t>
      </w:r>
      <w:r w:rsidR="0030347A">
        <w:rPr>
          <w:lang w:val="lt-LT"/>
        </w:rPr>
        <w:t>12</w:t>
      </w:r>
      <w:r>
        <w:rPr>
          <w:lang w:val="lt-LT"/>
        </w:rPr>
        <w:t>. 7 priedas „</w:t>
      </w:r>
      <w:r w:rsidRPr="00D872A1">
        <w:rPr>
          <w:lang w:val="lt-LT"/>
        </w:rPr>
        <w:t>Deklaracija dėl gaminio atitikimo aplinkos apsaugos reikalavimams“</w:t>
      </w:r>
      <w:r>
        <w:rPr>
          <w:lang w:val="lt-LT"/>
        </w:rPr>
        <w:t>.</w:t>
      </w:r>
    </w:p>
    <w:p w14:paraId="5D5C078A" w14:textId="77777777" w:rsidR="005E5855" w:rsidRPr="00DB42CC" w:rsidRDefault="005E5855" w:rsidP="00B7606C">
      <w:pPr>
        <w:rPr>
          <w:lang w:val="lt-LT"/>
        </w:rPr>
      </w:pPr>
    </w:p>
    <w:sectPr w:rsidR="005E5855" w:rsidRPr="00DB42CC">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C55E1" w14:textId="77777777" w:rsidR="001B7F8C" w:rsidRDefault="001B7F8C">
      <w:r>
        <w:separator/>
      </w:r>
    </w:p>
  </w:endnote>
  <w:endnote w:type="continuationSeparator" w:id="0">
    <w:p w14:paraId="4C1F8228" w14:textId="77777777" w:rsidR="001B7F8C" w:rsidRDefault="001B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C7E3682"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705C2">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705C2">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413EE" w14:textId="77777777" w:rsidR="001B7F8C" w:rsidRDefault="001B7F8C">
      <w:r>
        <w:separator/>
      </w:r>
    </w:p>
  </w:footnote>
  <w:footnote w:type="continuationSeparator" w:id="0">
    <w:p w14:paraId="2316813A" w14:textId="77777777" w:rsidR="001B7F8C" w:rsidRDefault="001B7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F48FD"/>
    <w:multiLevelType w:val="hybridMultilevel"/>
    <w:tmpl w:val="BF52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7736"/>
    <w:rsid w:val="00021111"/>
    <w:rsid w:val="0004549F"/>
    <w:rsid w:val="000705C2"/>
    <w:rsid w:val="00084396"/>
    <w:rsid w:val="000A2B05"/>
    <w:rsid w:val="000A7B44"/>
    <w:rsid w:val="000E3FF0"/>
    <w:rsid w:val="001125E3"/>
    <w:rsid w:val="00123E3F"/>
    <w:rsid w:val="001750C4"/>
    <w:rsid w:val="00177D7A"/>
    <w:rsid w:val="00183E10"/>
    <w:rsid w:val="00195FC8"/>
    <w:rsid w:val="001B7F8C"/>
    <w:rsid w:val="001F4D49"/>
    <w:rsid w:val="00205AB1"/>
    <w:rsid w:val="00251B98"/>
    <w:rsid w:val="002715EC"/>
    <w:rsid w:val="0028295D"/>
    <w:rsid w:val="002B013D"/>
    <w:rsid w:val="002B04FB"/>
    <w:rsid w:val="002E0580"/>
    <w:rsid w:val="00300F3E"/>
    <w:rsid w:val="0030347A"/>
    <w:rsid w:val="00306272"/>
    <w:rsid w:val="003C0039"/>
    <w:rsid w:val="0040394E"/>
    <w:rsid w:val="004441D9"/>
    <w:rsid w:val="00472B46"/>
    <w:rsid w:val="00493931"/>
    <w:rsid w:val="004B7CB6"/>
    <w:rsid w:val="00506873"/>
    <w:rsid w:val="00535F9E"/>
    <w:rsid w:val="00540B5B"/>
    <w:rsid w:val="005E5855"/>
    <w:rsid w:val="005F473F"/>
    <w:rsid w:val="006470CB"/>
    <w:rsid w:val="006853A7"/>
    <w:rsid w:val="006921A1"/>
    <w:rsid w:val="006B5606"/>
    <w:rsid w:val="006F1ACA"/>
    <w:rsid w:val="007614D2"/>
    <w:rsid w:val="00766078"/>
    <w:rsid w:val="00771839"/>
    <w:rsid w:val="00782D66"/>
    <w:rsid w:val="007A3041"/>
    <w:rsid w:val="007C39A3"/>
    <w:rsid w:val="00830FAA"/>
    <w:rsid w:val="00894F7B"/>
    <w:rsid w:val="008A22B9"/>
    <w:rsid w:val="008A426C"/>
    <w:rsid w:val="008D25D6"/>
    <w:rsid w:val="00936B0B"/>
    <w:rsid w:val="00963540"/>
    <w:rsid w:val="0099639A"/>
    <w:rsid w:val="009B2305"/>
    <w:rsid w:val="009B5D75"/>
    <w:rsid w:val="009D7976"/>
    <w:rsid w:val="00A015FA"/>
    <w:rsid w:val="00A21584"/>
    <w:rsid w:val="00A24788"/>
    <w:rsid w:val="00A4041F"/>
    <w:rsid w:val="00B27CC9"/>
    <w:rsid w:val="00B52E05"/>
    <w:rsid w:val="00B561C1"/>
    <w:rsid w:val="00B7606C"/>
    <w:rsid w:val="00B97479"/>
    <w:rsid w:val="00BE30ED"/>
    <w:rsid w:val="00C01399"/>
    <w:rsid w:val="00C1243B"/>
    <w:rsid w:val="00C17C2B"/>
    <w:rsid w:val="00C370DD"/>
    <w:rsid w:val="00C511B9"/>
    <w:rsid w:val="00C5732D"/>
    <w:rsid w:val="00C60049"/>
    <w:rsid w:val="00D442BB"/>
    <w:rsid w:val="00D64130"/>
    <w:rsid w:val="00D872A1"/>
    <w:rsid w:val="00DB42CC"/>
    <w:rsid w:val="00DC655B"/>
    <w:rsid w:val="00DF3D97"/>
    <w:rsid w:val="00E52229"/>
    <w:rsid w:val="00E6381F"/>
    <w:rsid w:val="00E65D00"/>
    <w:rsid w:val="00E94A42"/>
    <w:rsid w:val="00F6764A"/>
    <w:rsid w:val="00F80A66"/>
    <w:rsid w:val="00F812A9"/>
    <w:rsid w:val="00F919DD"/>
    <w:rsid w:val="00FB5B10"/>
    <w:rsid w:val="00FB6547"/>
    <w:rsid w:val="00FD12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B561C1"/>
    <w:rPr>
      <w:color w:val="0563C1" w:themeColor="hyperlink"/>
      <w:u w:val="single"/>
    </w:rPr>
  </w:style>
  <w:style w:type="character" w:styleId="CommentReference">
    <w:name w:val="annotation reference"/>
    <w:basedOn w:val="DefaultParagraphFont"/>
    <w:uiPriority w:val="99"/>
    <w:semiHidden/>
    <w:unhideWhenUsed/>
    <w:rsid w:val="00E94A42"/>
    <w:rPr>
      <w:sz w:val="16"/>
      <w:szCs w:val="16"/>
    </w:rPr>
  </w:style>
  <w:style w:type="paragraph" w:styleId="CommentText">
    <w:name w:val="annotation text"/>
    <w:basedOn w:val="Normal"/>
    <w:link w:val="CommentTextChar"/>
    <w:uiPriority w:val="99"/>
    <w:semiHidden/>
    <w:unhideWhenUsed/>
    <w:rsid w:val="00E94A42"/>
    <w:rPr>
      <w:sz w:val="20"/>
      <w:szCs w:val="20"/>
    </w:rPr>
  </w:style>
  <w:style w:type="character" w:customStyle="1" w:styleId="CommentTextChar">
    <w:name w:val="Comment Text Char"/>
    <w:basedOn w:val="DefaultParagraphFont"/>
    <w:link w:val="CommentText"/>
    <w:uiPriority w:val="99"/>
    <w:semiHidden/>
    <w:rsid w:val="00E94A4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94A42"/>
    <w:rPr>
      <w:b/>
      <w:bCs/>
    </w:rPr>
  </w:style>
  <w:style w:type="character" w:customStyle="1" w:styleId="CommentSubjectChar">
    <w:name w:val="Comment Subject Char"/>
    <w:basedOn w:val="CommentTextChar"/>
    <w:link w:val="CommentSubject"/>
    <w:uiPriority w:val="99"/>
    <w:semiHidden/>
    <w:rsid w:val="00E94A4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E94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A42"/>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amune.skliaustiene@kam.lt" TargetMode="External"/><Relationship Id="rId4" Type="http://schemas.openxmlformats.org/officeDocument/2006/relationships/webSettings" Target="webSettings.xml"/><Relationship Id="rId9" Type="http://schemas.openxmlformats.org/officeDocument/2006/relationships/hyperlink" Target="mailto:daniele.antanaviciute@ka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12</Pages>
  <Words>7752</Words>
  <Characters>44193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11</cp:revision>
  <dcterms:created xsi:type="dcterms:W3CDTF">2026-03-18T13:54:00Z</dcterms:created>
  <dcterms:modified xsi:type="dcterms:W3CDTF">2026-05-25T06:04:00Z</dcterms:modified>
</cp:coreProperties>
</file>