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1D09C" w14:textId="399095F2" w:rsidR="007900F4" w:rsidRPr="007900F4" w:rsidRDefault="007900F4" w:rsidP="007900F4">
      <w:pPr>
        <w:pStyle w:val="BodyText3"/>
        <w:rPr>
          <w:b/>
          <w:sz w:val="24"/>
        </w:rPr>
      </w:pPr>
      <w:r w:rsidRPr="007900F4">
        <w:rPr>
          <w:b/>
          <w:sz w:val="24"/>
        </w:rPr>
        <w:t>VELOERGOMETRINĖS SISTEMOS</w:t>
      </w:r>
    </w:p>
    <w:p w14:paraId="152DC6BD" w14:textId="14398246" w:rsidR="0056290C" w:rsidRPr="007900F4" w:rsidRDefault="0056290C" w:rsidP="0056290C">
      <w:pPr>
        <w:pStyle w:val="ListParagraph"/>
        <w:spacing w:after="0" w:line="240" w:lineRule="auto"/>
        <w:ind w:left="0"/>
        <w:jc w:val="center"/>
        <w:rPr>
          <w:rFonts w:ascii="Times New Roman" w:hAnsi="Times New Roman" w:cs="Times New Roman"/>
          <w:b/>
          <w:bCs/>
          <w:sz w:val="24"/>
          <w:szCs w:val="24"/>
        </w:rPr>
      </w:pPr>
      <w:r w:rsidRPr="007900F4">
        <w:rPr>
          <w:rFonts w:ascii="Times New Roman" w:hAnsi="Times New Roman" w:cs="Times New Roman"/>
          <w:b/>
          <w:bCs/>
          <w:sz w:val="24"/>
          <w:szCs w:val="24"/>
        </w:rPr>
        <w:t>TECHNINĖ SPECIFIKACIJA</w:t>
      </w:r>
    </w:p>
    <w:p w14:paraId="182DF650" w14:textId="77777777" w:rsidR="0056290C" w:rsidRPr="007900F4" w:rsidRDefault="0056290C" w:rsidP="0056290C">
      <w:pPr>
        <w:spacing w:after="0" w:line="240" w:lineRule="auto"/>
        <w:jc w:val="center"/>
        <w:rPr>
          <w:rFonts w:ascii="Times New Roman" w:hAnsi="Times New Roman" w:cs="Times New Roman"/>
          <w:b/>
          <w:bCs/>
          <w:sz w:val="28"/>
          <w:szCs w:val="28"/>
        </w:rPr>
      </w:pPr>
    </w:p>
    <w:p w14:paraId="364F10A3" w14:textId="77777777" w:rsidR="0056290C" w:rsidRPr="007900F4" w:rsidRDefault="0056290C" w:rsidP="0056290C">
      <w:pPr>
        <w:numPr>
          <w:ilvl w:val="0"/>
          <w:numId w:val="1"/>
        </w:numPr>
        <w:tabs>
          <w:tab w:val="left" w:pos="284"/>
        </w:tabs>
        <w:spacing w:before="80" w:after="80" w:line="240" w:lineRule="auto"/>
        <w:ind w:left="0" w:firstLine="0"/>
        <w:jc w:val="center"/>
        <w:rPr>
          <w:rFonts w:ascii="Times New Roman" w:hAnsi="Times New Roman" w:cs="Times New Roman"/>
          <w:b/>
          <w:caps/>
          <w:lang w:eastAsia="lt-LT"/>
        </w:rPr>
      </w:pPr>
      <w:r w:rsidRPr="007900F4">
        <w:rPr>
          <w:rFonts w:ascii="Times New Roman" w:hAnsi="Times New Roman" w:cs="Times New Roman"/>
          <w:b/>
          <w:caps/>
          <w:lang w:eastAsia="lt-LT"/>
        </w:rPr>
        <w:t>BENDROJI INFORMACIJA APIE PIRKIMĄ</w:t>
      </w:r>
    </w:p>
    <w:p w14:paraId="123E1230" w14:textId="77777777" w:rsidR="0056290C" w:rsidRPr="007900F4" w:rsidRDefault="0056290C" w:rsidP="0056290C">
      <w:pPr>
        <w:pStyle w:val="ListParagraph"/>
        <w:widowControl w:val="0"/>
        <w:numPr>
          <w:ilvl w:val="1"/>
          <w:numId w:val="2"/>
        </w:numPr>
        <w:spacing w:before="60" w:after="60" w:line="240" w:lineRule="auto"/>
        <w:ind w:left="0" w:firstLine="0"/>
        <w:jc w:val="both"/>
        <w:rPr>
          <w:rFonts w:ascii="Times New Roman" w:eastAsia="Calibri" w:hAnsi="Times New Roman" w:cs="Times New Roman"/>
        </w:rPr>
      </w:pPr>
      <w:r w:rsidRPr="007900F4">
        <w:rPr>
          <w:rFonts w:ascii="Times New Roman" w:eastAsia="Calibri" w:hAnsi="Times New Roman" w:cs="Times New Roman"/>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bookmarkStart w:id="0" w:name="_Hlk216179741"/>
      <w:r w:rsidRPr="007900F4">
        <w:rPr>
          <w:rFonts w:ascii="Times New Roman" w:eastAsia="Calibri" w:hAnsi="Times New Roman" w:cs="Times New Roman"/>
        </w:rPr>
        <w:t>(toliau – Tvarkos aprašas</w:t>
      </w:r>
      <w:bookmarkEnd w:id="0"/>
      <w:r w:rsidRPr="007900F4">
        <w:rPr>
          <w:rFonts w:ascii="Times New Roman" w:eastAsia="Calibri" w:hAnsi="Times New Roman" w:cs="Times New Roman"/>
        </w:rPr>
        <w:t>), 4.4.4.4.  p.  ir 6 p. vykdomas žaliasis pirkimas:</w:t>
      </w:r>
    </w:p>
    <w:p w14:paraId="724C6E29" w14:textId="689C1D20" w:rsidR="0056290C" w:rsidRPr="007900F4" w:rsidRDefault="007900F4" w:rsidP="0056290C">
      <w:pPr>
        <w:widowControl w:val="0"/>
        <w:numPr>
          <w:ilvl w:val="2"/>
          <w:numId w:val="2"/>
        </w:numPr>
        <w:tabs>
          <w:tab w:val="left" w:pos="426"/>
        </w:tabs>
        <w:spacing w:before="60" w:after="60" w:line="240" w:lineRule="auto"/>
        <w:ind w:left="0" w:firstLine="0"/>
        <w:jc w:val="both"/>
        <w:rPr>
          <w:rFonts w:ascii="Times New Roman" w:eastAsia="Calibri" w:hAnsi="Times New Roman" w:cs="Times New Roman"/>
        </w:rPr>
      </w:pPr>
      <w:r w:rsidRPr="007900F4">
        <w:rPr>
          <w:rFonts w:ascii="Times New Roman" w:eastAsia="Times New Roman" w:hAnsi="Times New Roman" w:cs="Times New Roman"/>
        </w:rPr>
        <w:t>Veloergometrinei sistemai</w:t>
      </w:r>
      <w:r w:rsidR="0056290C" w:rsidRPr="007900F4">
        <w:rPr>
          <w:rFonts w:ascii="Times New Roman" w:eastAsia="Calibri" w:hAnsi="Times New Roman" w:cs="Times New Roman"/>
          <w:kern w:val="2"/>
          <w14:ligatures w14:val="standardContextual"/>
        </w:rPr>
        <w:t xml:space="preserve"> taikomi </w:t>
      </w:r>
      <w:r w:rsidR="0056290C" w:rsidRPr="007900F4">
        <w:rPr>
          <w:rFonts w:ascii="Times New Roman" w:eastAsia="Calibri" w:hAnsi="Times New Roman" w:cs="Times New Roman"/>
        </w:rPr>
        <w:t xml:space="preserve">Aplinkos apsaugos kriterijų taikymo, vykdant žaliuosius pirkimus, tvarkos aprašo </w:t>
      </w:r>
      <w:r w:rsidR="0056290C" w:rsidRPr="007900F4">
        <w:rPr>
          <w:rFonts w:ascii="Times New Roman" w:eastAsia="Calibri" w:hAnsi="Times New Roman" w:cs="Times New Roman"/>
          <w:noProof/>
          <w:lang w:val="pt-BR"/>
        </w:rPr>
        <w:t>II skyriaus 4.4.4.4  punkto reikalavimai</w:t>
      </w:r>
      <w:r w:rsidR="0056290C" w:rsidRPr="007900F4">
        <w:rPr>
          <w:rFonts w:ascii="Times New Roman" w:eastAsia="Calibri" w:hAnsi="Times New Roman" w:cs="Times New Roman"/>
        </w:rPr>
        <w:t>..</w:t>
      </w:r>
    </w:p>
    <w:p w14:paraId="792B19F8" w14:textId="77777777" w:rsidR="0056290C" w:rsidRPr="007900F4" w:rsidRDefault="0056290C" w:rsidP="0056290C">
      <w:pPr>
        <w:widowControl w:val="0"/>
        <w:tabs>
          <w:tab w:val="left" w:pos="426"/>
        </w:tabs>
        <w:spacing w:before="60" w:after="60" w:line="240" w:lineRule="auto"/>
        <w:rPr>
          <w:rFonts w:ascii="Times New Roman" w:eastAsia="Calibri" w:hAnsi="Times New Roman" w:cs="Times New Roman"/>
        </w:rPr>
      </w:pPr>
    </w:p>
    <w:p w14:paraId="059041B3" w14:textId="77777777" w:rsidR="0056290C" w:rsidRPr="007900F4" w:rsidRDefault="0056290C" w:rsidP="0056290C">
      <w:pPr>
        <w:widowControl w:val="0"/>
        <w:numPr>
          <w:ilvl w:val="0"/>
          <w:numId w:val="1"/>
        </w:numPr>
        <w:tabs>
          <w:tab w:val="left" w:pos="426"/>
        </w:tabs>
        <w:spacing w:before="80" w:after="80" w:line="240" w:lineRule="auto"/>
        <w:ind w:left="0" w:firstLine="0"/>
        <w:jc w:val="center"/>
        <w:rPr>
          <w:rFonts w:ascii="Times New Roman" w:eastAsia="Calibri" w:hAnsi="Times New Roman" w:cs="Times New Roman"/>
          <w:b/>
        </w:rPr>
      </w:pPr>
      <w:r w:rsidRPr="007900F4">
        <w:rPr>
          <w:rFonts w:ascii="Times New Roman" w:eastAsia="Calibri" w:hAnsi="Times New Roman" w:cs="Times New Roman"/>
          <w:b/>
        </w:rPr>
        <w:t>PASIŪLYMO PATEIKIMO FORMOS REIKALAVIMAI</w:t>
      </w:r>
    </w:p>
    <w:p w14:paraId="0A351439" w14:textId="7B55FCBF" w:rsidR="0056290C" w:rsidRPr="007900F4" w:rsidRDefault="0056290C" w:rsidP="0056290C">
      <w:pPr>
        <w:widowControl w:val="0"/>
        <w:numPr>
          <w:ilvl w:val="1"/>
          <w:numId w:val="3"/>
        </w:numPr>
        <w:tabs>
          <w:tab w:val="left" w:pos="426"/>
        </w:tabs>
        <w:spacing w:before="60" w:after="60" w:line="240" w:lineRule="auto"/>
        <w:ind w:left="0" w:firstLine="0"/>
        <w:jc w:val="both"/>
        <w:rPr>
          <w:rFonts w:ascii="Times New Roman" w:eastAsia="Calibri" w:hAnsi="Times New Roman" w:cs="Times New Roman"/>
        </w:rPr>
      </w:pPr>
      <w:r w:rsidRPr="007900F4">
        <w:rPr>
          <w:rFonts w:ascii="Times New Roman" w:eastAsia="Calibri" w:hAnsi="Times New Roman" w:cs="Times New Roman"/>
        </w:rPr>
        <w:t>Tiekėjas, teikdamas pasiūlymą, turi pateikti dokumentus, patvirtinančius siūlomų prekių atitiktį techninės specifikacijos 1.1. papunktyje nustatytam minimaliam aplinkos apsaugos reikalavimui. Detalizuotas reikalavimas ir atitiktį jam pagrindžiantys dokumentai pateikiami 1 lentelėje.</w:t>
      </w:r>
    </w:p>
    <w:p w14:paraId="315577EB" w14:textId="77777777" w:rsidR="0056290C" w:rsidRPr="007900F4" w:rsidRDefault="0056290C" w:rsidP="0056290C">
      <w:pPr>
        <w:widowControl w:val="0"/>
        <w:tabs>
          <w:tab w:val="left" w:pos="426"/>
        </w:tabs>
        <w:spacing w:before="60" w:after="60" w:line="240" w:lineRule="auto"/>
        <w:jc w:val="both"/>
        <w:rPr>
          <w:rFonts w:ascii="Times New Roman" w:eastAsia="Calibri" w:hAnsi="Times New Roman" w:cs="Times New Roman"/>
        </w:rPr>
      </w:pPr>
    </w:p>
    <w:p w14:paraId="36E64877" w14:textId="77777777" w:rsidR="0056290C" w:rsidRPr="007900F4" w:rsidRDefault="0056290C" w:rsidP="0056290C">
      <w:pPr>
        <w:widowControl w:val="0"/>
        <w:tabs>
          <w:tab w:val="left" w:pos="426"/>
        </w:tabs>
        <w:spacing w:before="60" w:after="60" w:line="240" w:lineRule="auto"/>
        <w:jc w:val="both"/>
        <w:rPr>
          <w:rFonts w:ascii="Times New Roman" w:eastAsia="Calibri" w:hAnsi="Times New Roman" w:cs="Times New Roman"/>
          <w:b/>
          <w:bCs/>
          <w:i/>
        </w:rPr>
      </w:pPr>
      <w:r w:rsidRPr="007900F4">
        <w:rPr>
          <w:rFonts w:ascii="Times New Roman" w:eastAsia="Calibri" w:hAnsi="Times New Roman" w:cs="Times New Roman"/>
          <w:b/>
          <w:bCs/>
          <w:i/>
        </w:rPr>
        <w:t>1 lentelė. Pirkimo objektui taikomi aplinkosauginiai reikalavimai</w:t>
      </w:r>
    </w:p>
    <w:tbl>
      <w:tblPr>
        <w:tblStyle w:val="TableGrid"/>
        <w:tblW w:w="10343" w:type="dxa"/>
        <w:tblLook w:val="04A0" w:firstRow="1" w:lastRow="0" w:firstColumn="1" w:lastColumn="0" w:noHBand="0" w:noVBand="1"/>
      </w:tblPr>
      <w:tblGrid>
        <w:gridCol w:w="711"/>
        <w:gridCol w:w="4411"/>
        <w:gridCol w:w="5221"/>
      </w:tblGrid>
      <w:tr w:rsidR="0056290C" w:rsidRPr="007900F4" w14:paraId="01583057" w14:textId="77777777" w:rsidTr="005F68EF">
        <w:tc>
          <w:tcPr>
            <w:tcW w:w="711" w:type="dxa"/>
          </w:tcPr>
          <w:p w14:paraId="3B76CBC2" w14:textId="77777777" w:rsidR="0056290C" w:rsidRPr="007900F4" w:rsidRDefault="0056290C" w:rsidP="005F68EF">
            <w:pPr>
              <w:jc w:val="both"/>
              <w:rPr>
                <w:rFonts w:ascii="Times New Roman" w:hAnsi="Times New Roman" w:cs="Times New Roman"/>
                <w:b/>
                <w:bCs/>
                <w:sz w:val="28"/>
                <w:szCs w:val="28"/>
              </w:rPr>
            </w:pPr>
            <w:r w:rsidRPr="007900F4">
              <w:rPr>
                <w:rFonts w:ascii="Times New Roman" w:eastAsia="Calibri" w:hAnsi="Times New Roman" w:cs="Times New Roman"/>
                <w:b/>
                <w:bCs/>
              </w:rPr>
              <w:t>Eil. Nr.</w:t>
            </w:r>
          </w:p>
        </w:tc>
        <w:tc>
          <w:tcPr>
            <w:tcW w:w="4411" w:type="dxa"/>
          </w:tcPr>
          <w:p w14:paraId="577392BD" w14:textId="77777777" w:rsidR="0056290C" w:rsidRPr="007900F4" w:rsidRDefault="0056290C" w:rsidP="005F68EF">
            <w:pPr>
              <w:widowControl w:val="0"/>
              <w:spacing w:before="60" w:after="60"/>
              <w:jc w:val="both"/>
              <w:rPr>
                <w:rFonts w:ascii="Times New Roman" w:eastAsia="Calibri" w:hAnsi="Times New Roman" w:cs="Times New Roman"/>
                <w:b/>
                <w:bCs/>
              </w:rPr>
            </w:pPr>
            <w:r w:rsidRPr="007900F4">
              <w:rPr>
                <w:rFonts w:ascii="Times New Roman" w:eastAsia="Calibri" w:hAnsi="Times New Roman" w:cs="Times New Roman"/>
                <w:b/>
                <w:bCs/>
              </w:rPr>
              <w:t>Aplinkosauginis reikalavimas</w:t>
            </w:r>
          </w:p>
        </w:tc>
        <w:tc>
          <w:tcPr>
            <w:tcW w:w="5221" w:type="dxa"/>
          </w:tcPr>
          <w:p w14:paraId="07D13E85" w14:textId="77777777" w:rsidR="0056290C" w:rsidRPr="007900F4" w:rsidRDefault="0056290C" w:rsidP="005F68EF">
            <w:pPr>
              <w:widowControl w:val="0"/>
              <w:spacing w:before="60" w:after="60"/>
              <w:jc w:val="both"/>
              <w:rPr>
                <w:rFonts w:ascii="Times New Roman" w:eastAsia="Calibri" w:hAnsi="Times New Roman" w:cs="Times New Roman"/>
                <w:b/>
                <w:bCs/>
              </w:rPr>
            </w:pPr>
            <w:r w:rsidRPr="007900F4">
              <w:rPr>
                <w:rFonts w:ascii="Times New Roman" w:eastAsia="Calibri" w:hAnsi="Times New Roman" w:cs="Times New Roman"/>
                <w:b/>
                <w:bCs/>
              </w:rPr>
              <w:t>Atitiktį pagrindžiantys dokumentai</w:t>
            </w:r>
          </w:p>
        </w:tc>
      </w:tr>
      <w:tr w:rsidR="0056290C" w:rsidRPr="007900F4" w14:paraId="0D889C9C" w14:textId="77777777" w:rsidTr="005F68EF">
        <w:tc>
          <w:tcPr>
            <w:tcW w:w="711" w:type="dxa"/>
          </w:tcPr>
          <w:p w14:paraId="2F4319AD" w14:textId="77777777" w:rsidR="0056290C" w:rsidRPr="007900F4" w:rsidRDefault="0056290C" w:rsidP="005F68EF">
            <w:pPr>
              <w:jc w:val="both"/>
              <w:rPr>
                <w:rFonts w:ascii="Times New Roman" w:hAnsi="Times New Roman" w:cs="Times New Roman"/>
              </w:rPr>
            </w:pPr>
            <w:r w:rsidRPr="007900F4">
              <w:rPr>
                <w:rFonts w:ascii="Times New Roman" w:hAnsi="Times New Roman" w:cs="Times New Roman"/>
              </w:rPr>
              <w:t>1.1.</w:t>
            </w:r>
          </w:p>
        </w:tc>
        <w:tc>
          <w:tcPr>
            <w:tcW w:w="4411" w:type="dxa"/>
          </w:tcPr>
          <w:p w14:paraId="3C3CD1CC" w14:textId="77777777" w:rsidR="0056290C" w:rsidRPr="007900F4" w:rsidRDefault="0056290C" w:rsidP="005F68EF">
            <w:pPr>
              <w:widowControl w:val="0"/>
              <w:tabs>
                <w:tab w:val="left" w:pos="426"/>
              </w:tabs>
              <w:spacing w:before="60" w:after="60"/>
              <w:jc w:val="both"/>
              <w:rPr>
                <w:rFonts w:ascii="Times New Roman" w:hAnsi="Times New Roman" w:cs="Times New Roman"/>
                <w:b/>
                <w:bCs/>
                <w:sz w:val="28"/>
                <w:szCs w:val="28"/>
              </w:rPr>
            </w:pPr>
            <w:r w:rsidRPr="007900F4">
              <w:rPr>
                <w:rFonts w:ascii="Times New Roman" w:eastAsia="Calibri" w:hAnsi="Times New Roman" w:cs="Times New Roman"/>
                <w:noProof/>
              </w:rPr>
              <w:t>Pardavėjas užtikrina, kad per garantinį įrangos naudojimo laikotarpį ir bent 5 metus po garantinio laikotarpio būtų galima įsigyti originalių arba joms lygiaverčių atsarginių dalių.</w:t>
            </w:r>
            <w:r w:rsidRPr="007900F4">
              <w:rPr>
                <w:rFonts w:ascii="Times New Roman" w:eastAsia="Calibri" w:hAnsi="Times New Roman" w:cs="Times New Roman"/>
                <w:noProof/>
                <w:lang w:val="pt-BR"/>
              </w:rPr>
              <w:t xml:space="preserve"> Reikalavimas taikomas vadovaujantis Tvarkos aprašo II skyriaus 4.4.4.4 punktu.</w:t>
            </w:r>
          </w:p>
        </w:tc>
        <w:tc>
          <w:tcPr>
            <w:tcW w:w="5221" w:type="dxa"/>
          </w:tcPr>
          <w:p w14:paraId="3E3499A3" w14:textId="77777777" w:rsidR="006A1F58" w:rsidRPr="006A1F58" w:rsidRDefault="006A1F58" w:rsidP="006A1F58">
            <w:pPr>
              <w:jc w:val="both"/>
              <w:rPr>
                <w:rFonts w:ascii="Times New Roman" w:hAnsi="Times New Roman" w:cs="Times New Roman"/>
              </w:rPr>
            </w:pPr>
            <w:r w:rsidRPr="006A1F58">
              <w:rPr>
                <w:rFonts w:ascii="Times New Roman" w:hAnsi="Times New Roman" w:cs="Times New Roman"/>
              </w:rPr>
              <w:t>Gamintojo ir (ar) tiekėjo deklaracija (pateikiant objektyvius įrodymus), arba kiti lygiaverčiai įrodymai</w:t>
            </w:r>
          </w:p>
          <w:p w14:paraId="04495D30" w14:textId="02F6E20D" w:rsidR="0056290C" w:rsidRPr="007900F4" w:rsidRDefault="006A1F58" w:rsidP="006A1F58">
            <w:pPr>
              <w:jc w:val="both"/>
              <w:rPr>
                <w:rFonts w:ascii="Times New Roman" w:hAnsi="Times New Roman" w:cs="Times New Roman"/>
              </w:rPr>
            </w:pPr>
            <w:r w:rsidRPr="006A1F58">
              <w:rPr>
                <w:rFonts w:ascii="Times New Roman" w:hAnsi="Times New Roman" w:cs="Times New Roman"/>
              </w:rPr>
              <w:t>(</w:t>
            </w:r>
            <w:r w:rsidRPr="006A1F58">
              <w:rPr>
                <w:rFonts w:ascii="Times New Roman" w:hAnsi="Times New Roman" w:cs="Times New Roman"/>
                <w:color w:val="FF0000"/>
              </w:rPr>
              <w:t>pateikiama kartu su pasiūlymu</w:t>
            </w:r>
            <w:r w:rsidRPr="006A1F58">
              <w:rPr>
                <w:rFonts w:ascii="Times New Roman" w:hAnsi="Times New Roman" w:cs="Times New Roman"/>
              </w:rPr>
              <w:t>)</w:t>
            </w:r>
          </w:p>
        </w:tc>
      </w:tr>
      <w:tr w:rsidR="0056290C" w:rsidRPr="007900F4" w14:paraId="52011A80" w14:textId="77777777" w:rsidTr="005F68EF">
        <w:trPr>
          <w:trHeight w:val="1590"/>
        </w:trPr>
        <w:tc>
          <w:tcPr>
            <w:tcW w:w="711" w:type="dxa"/>
          </w:tcPr>
          <w:p w14:paraId="4CECB98E" w14:textId="77777777" w:rsidR="0056290C" w:rsidRPr="007900F4" w:rsidRDefault="0056290C" w:rsidP="005F68EF">
            <w:pPr>
              <w:jc w:val="both"/>
              <w:rPr>
                <w:rFonts w:ascii="Times New Roman" w:hAnsi="Times New Roman" w:cs="Times New Roman"/>
              </w:rPr>
            </w:pPr>
            <w:r w:rsidRPr="007900F4">
              <w:rPr>
                <w:rFonts w:ascii="Times New Roman" w:hAnsi="Times New Roman" w:cs="Times New Roman"/>
              </w:rPr>
              <w:t>1.2.</w:t>
            </w:r>
          </w:p>
        </w:tc>
        <w:tc>
          <w:tcPr>
            <w:tcW w:w="4411" w:type="dxa"/>
          </w:tcPr>
          <w:p w14:paraId="30974EDC" w14:textId="77777777" w:rsidR="0056290C" w:rsidRPr="007900F4" w:rsidRDefault="0056290C" w:rsidP="005F68EF">
            <w:pPr>
              <w:suppressAutoHyphens/>
              <w:jc w:val="both"/>
              <w:rPr>
                <w:rFonts w:ascii="Times New Roman" w:eastAsia="Calibri" w:hAnsi="Times New Roman" w:cs="Times New Roman"/>
                <w:lang w:eastAsia="ar-SA"/>
              </w:rPr>
            </w:pPr>
            <w:r w:rsidRPr="007900F4">
              <w:rPr>
                <w:rFonts w:ascii="Times New Roman" w:eastAsia="Calibri" w:hAnsi="Times New Roman" w:cs="Times New Roman"/>
              </w:rPr>
              <w:t xml:space="preserve">Jeigu įranga supakuojama į antrinę pakuotę, ji turi būti perdirbamoji pakuotė pagal Lietuvos Respublikos mokesčio už aplinkos teršimą įstatymo nuostatas. </w:t>
            </w:r>
          </w:p>
        </w:tc>
        <w:tc>
          <w:tcPr>
            <w:tcW w:w="5221" w:type="dxa"/>
          </w:tcPr>
          <w:p w14:paraId="37B91255" w14:textId="77777777" w:rsidR="0056290C" w:rsidRPr="007900F4" w:rsidRDefault="0056290C" w:rsidP="005F68EF">
            <w:pPr>
              <w:shd w:val="clear" w:color="auto" w:fill="FFFFFF"/>
              <w:ind w:right="76"/>
              <w:jc w:val="both"/>
              <w:rPr>
                <w:rFonts w:ascii="Times New Roman" w:hAnsi="Times New Roman" w:cs="Times New Roman"/>
                <w:iCs/>
                <w:lang w:eastAsia="lt-LT"/>
              </w:rPr>
            </w:pPr>
            <w:r w:rsidRPr="007900F4">
              <w:rPr>
                <w:rFonts w:ascii="Times New Roman" w:eastAsia="Calibri" w:hAnsi="Times New Roman" w:cs="Times New Roman"/>
              </w:rPr>
              <w:t>Pardavėjas pateikdamas įrangą Pirkėjui, pateikia įrangos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tc>
      </w:tr>
    </w:tbl>
    <w:p w14:paraId="0F626F41" w14:textId="77777777" w:rsidR="0056290C" w:rsidRPr="007900F4" w:rsidRDefault="0056290C" w:rsidP="0056290C">
      <w:pPr>
        <w:tabs>
          <w:tab w:val="left" w:pos="426"/>
        </w:tabs>
        <w:spacing w:after="200" w:line="240" w:lineRule="auto"/>
        <w:rPr>
          <w:rFonts w:ascii="Times New Roman" w:hAnsi="Times New Roman" w:cs="Times New Roman"/>
          <w:b/>
          <w:lang w:eastAsia="lt-LT"/>
        </w:rPr>
      </w:pPr>
    </w:p>
    <w:p w14:paraId="4E52C06B" w14:textId="77777777" w:rsidR="0056290C" w:rsidRPr="007900F4" w:rsidRDefault="0056290C" w:rsidP="0056290C">
      <w:pPr>
        <w:numPr>
          <w:ilvl w:val="0"/>
          <w:numId w:val="1"/>
        </w:numPr>
        <w:tabs>
          <w:tab w:val="left" w:pos="426"/>
        </w:tabs>
        <w:spacing w:after="200" w:line="240" w:lineRule="auto"/>
        <w:ind w:left="0" w:firstLine="0"/>
        <w:jc w:val="center"/>
        <w:rPr>
          <w:rFonts w:ascii="Times New Roman" w:hAnsi="Times New Roman" w:cs="Times New Roman"/>
          <w:b/>
          <w:lang w:eastAsia="lt-LT"/>
        </w:rPr>
      </w:pPr>
      <w:r w:rsidRPr="007900F4">
        <w:rPr>
          <w:rFonts w:ascii="Times New Roman" w:hAnsi="Times New Roman" w:cs="Times New Roman"/>
          <w:b/>
          <w:lang w:eastAsia="lt-LT"/>
        </w:rPr>
        <w:t>TECHNINIAI REIKALVIMAI</w:t>
      </w:r>
    </w:p>
    <w:p w14:paraId="57AC9E5D" w14:textId="5363938B" w:rsidR="0056290C" w:rsidRPr="007900F4" w:rsidRDefault="0056290C" w:rsidP="0056290C">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bookmarkStart w:id="1" w:name="_Hlk140675323"/>
      <w:r w:rsidRPr="007900F4">
        <w:rPr>
          <w:rFonts w:ascii="Times New Roman" w:eastAsia="Calibri" w:hAnsi="Times New Roman" w:cs="Times New Roman"/>
          <w:b/>
          <w:bCs/>
        </w:rPr>
        <w:t xml:space="preserve">Pirkimo objektas </w:t>
      </w:r>
      <w:r w:rsidRPr="007900F4">
        <w:rPr>
          <w:rFonts w:ascii="Times New Roman" w:eastAsia="Calibri" w:hAnsi="Times New Roman" w:cs="Times New Roman"/>
        </w:rPr>
        <w:t xml:space="preserve">– </w:t>
      </w:r>
      <w:r w:rsidR="007900F4" w:rsidRPr="007900F4">
        <w:rPr>
          <w:rFonts w:ascii="Times New Roman" w:eastAsia="Calibri" w:hAnsi="Times New Roman" w:cs="Times New Roman"/>
        </w:rPr>
        <w:t>veloergometrinė sistema</w:t>
      </w:r>
      <w:r w:rsidRPr="007900F4">
        <w:rPr>
          <w:rFonts w:ascii="Times New Roman" w:eastAsia="Times New Roman" w:hAnsi="Times New Roman" w:cs="Times New Roman"/>
        </w:rPr>
        <w:t xml:space="preserve"> </w:t>
      </w:r>
      <w:r w:rsidRPr="007900F4">
        <w:rPr>
          <w:rFonts w:ascii="Times New Roman" w:eastAsia="Calibri" w:hAnsi="Times New Roman" w:cs="Times New Roman"/>
        </w:rPr>
        <w:t>(toliau – įranga) su pristatymu ir personalo apmokymu.</w:t>
      </w:r>
      <w:bookmarkEnd w:id="1"/>
    </w:p>
    <w:p w14:paraId="1444394B" w14:textId="77777777" w:rsidR="0056290C" w:rsidRPr="007900F4" w:rsidRDefault="0056290C" w:rsidP="0056290C">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7900F4">
        <w:rPr>
          <w:rFonts w:ascii="Times New Roman" w:eastAsia="DejaVu Sans" w:hAnsi="Times New Roman" w:cs="Times New Roman"/>
          <w:kern w:val="1"/>
          <w:szCs w:val="24"/>
        </w:rPr>
        <w:t xml:space="preserve">Parduodamos įrangos kokybė turi atitikti Europos Sąjungos reikalavimus atitinkančią medicinos prietaisų aprobavimo sistemą, prietaisų saugos techninių reglamentų reikalavimus, ženklinta „CE“, įranga turi būti nauja, nenaudota. </w:t>
      </w:r>
      <w:r w:rsidRPr="007900F4">
        <w:rPr>
          <w:rFonts w:ascii="Times New Roman" w:hAnsi="Times New Roman" w:cs="Times New Roman"/>
          <w:szCs w:val="24"/>
        </w:rPr>
        <w:t>Jeigu techninėje specifikacijoje būtų panaudoti konkretūs prekių pavadinimai, kilmės šalis, standartai ar pan., tiekėjai turi teisę siūlyti lygiavertes ar geresnių charakteristikų prekes.</w:t>
      </w:r>
      <w:r w:rsidRPr="007900F4">
        <w:rPr>
          <w:rFonts w:ascii="Times New Roman" w:hAnsi="Times New Roman" w:cs="Times New Roman"/>
        </w:rPr>
        <w:t xml:space="preserve"> Įranga privalo atitikti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 Kartu su pasiūlymu turi būti pateikiamas, minėtus reikalavimus įrangos atitikimą pagrindžiantis dokumentas.</w:t>
      </w:r>
    </w:p>
    <w:p w14:paraId="1856AE1E" w14:textId="05793B78" w:rsidR="0056290C" w:rsidRPr="007900F4" w:rsidRDefault="007900F4" w:rsidP="0056290C">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7900F4">
        <w:rPr>
          <w:rFonts w:ascii="Times New Roman" w:eastAsia="Times New Roman" w:hAnsi="Times New Roman" w:cs="Times New Roman"/>
        </w:rPr>
        <w:t>Veloergometrinės sistemos</w:t>
      </w:r>
      <w:r w:rsidR="0056290C" w:rsidRPr="007900F4">
        <w:rPr>
          <w:rFonts w:ascii="Times New Roman" w:eastAsia="Times New Roman" w:hAnsi="Times New Roman" w:cs="Times New Roman"/>
        </w:rPr>
        <w:t xml:space="preserve"> </w:t>
      </w:r>
      <w:r w:rsidR="0056290C" w:rsidRPr="007900F4">
        <w:rPr>
          <w:rFonts w:ascii="Times New Roman" w:hAnsi="Times New Roman" w:cs="Times New Roman"/>
          <w:szCs w:val="24"/>
        </w:rPr>
        <w:t>pristatymo ir montavimo vieta M. K. Čiurlionio g. 61, Varėna.</w:t>
      </w:r>
    </w:p>
    <w:p w14:paraId="50626D65" w14:textId="77777777" w:rsidR="0056290C" w:rsidRPr="007900F4" w:rsidRDefault="0056290C" w:rsidP="0056290C">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bCs/>
        </w:rPr>
      </w:pPr>
      <w:r w:rsidRPr="007900F4">
        <w:rPr>
          <w:rFonts w:ascii="Times New Roman" w:hAnsi="Times New Roman" w:cs="Times New Roman"/>
          <w:bCs/>
        </w:rPr>
        <w:t xml:space="preserve">Pirkimas neskaidomas į atskiras pirkimo dalis. </w:t>
      </w:r>
    </w:p>
    <w:p w14:paraId="6B0B93E1" w14:textId="77777777" w:rsidR="0056290C" w:rsidRPr="007900F4" w:rsidRDefault="0056290C" w:rsidP="0056290C">
      <w:pPr>
        <w:pStyle w:val="ListParagraph"/>
        <w:widowControl w:val="0"/>
        <w:numPr>
          <w:ilvl w:val="1"/>
          <w:numId w:val="4"/>
        </w:numPr>
        <w:spacing w:before="60" w:after="60" w:line="240" w:lineRule="auto"/>
        <w:ind w:left="0" w:firstLine="0"/>
        <w:jc w:val="both"/>
        <w:rPr>
          <w:rFonts w:ascii="Times New Roman" w:eastAsia="Calibri" w:hAnsi="Times New Roman" w:cs="Times New Roman"/>
        </w:rPr>
      </w:pPr>
      <w:r w:rsidRPr="007900F4">
        <w:rPr>
          <w:rFonts w:ascii="Times New Roman" w:eastAsia="Calibri" w:hAnsi="Times New Roman" w:cs="Times New Roman"/>
          <w:bCs/>
        </w:rPr>
        <w:t>Įranga perkančiajai organizacijai turi būta pristatyta per 60 (šešiasdešimt) darbo dienų nuo sutarties pasirašymo dienos ir sumontuota ne vėliau kaip</w:t>
      </w:r>
      <w:r w:rsidRPr="007900F4">
        <w:rPr>
          <w:rFonts w:ascii="Times New Roman" w:eastAsia="Calibri" w:hAnsi="Times New Roman" w:cs="Times New Roman"/>
        </w:rPr>
        <w:t xml:space="preserve"> per 3 dienas nuo įrangos pristatymo dienos.</w:t>
      </w:r>
      <w:bookmarkStart w:id="2" w:name="_Hlk139286303"/>
    </w:p>
    <w:p w14:paraId="363516ED" w14:textId="77777777" w:rsidR="0056290C" w:rsidRPr="007900F4" w:rsidRDefault="0056290C" w:rsidP="0056290C">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7900F4">
        <w:rPr>
          <w:rFonts w:ascii="Times New Roman" w:eastAsia="Calibri" w:hAnsi="Times New Roman" w:cs="Times New Roman"/>
        </w:rPr>
        <w:lastRenderedPageBreak/>
        <w:t>Įrangos garantiniam remontui/gedimų šalinimui naudojamos medžiagos turi atitikti gamintojų pateiktose priežiūros ir eksploatacijos instrukcijose (taip pat Lietuvos Respublikos ir Europos Sąjungos galiojančių standartų, teisės aktų ir normatyvinių dokumentų) keliamus reikalavimus.</w:t>
      </w:r>
      <w:bookmarkEnd w:id="2"/>
    </w:p>
    <w:p w14:paraId="2DBD4310" w14:textId="0A2B2D33" w:rsidR="0056290C" w:rsidRPr="007900F4" w:rsidRDefault="0056290C" w:rsidP="0056290C">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7900F4">
        <w:rPr>
          <w:rFonts w:ascii="Times New Roman" w:eastAsia="Calibri" w:hAnsi="Times New Roman" w:cs="Times New Roman"/>
        </w:rPr>
        <w:t xml:space="preserve">Dokumentacija, kurią Tiekėjas privalės pateikti Perkančiajai organizacijai </w:t>
      </w:r>
      <w:r w:rsidR="007900F4" w:rsidRPr="007900F4">
        <w:rPr>
          <w:rFonts w:ascii="Times New Roman" w:eastAsia="Calibri" w:hAnsi="Times New Roman" w:cs="Times New Roman"/>
        </w:rPr>
        <w:t>veloergometrinės sistemos</w:t>
      </w:r>
      <w:r w:rsidRPr="007900F4">
        <w:rPr>
          <w:rFonts w:ascii="Times New Roman" w:eastAsia="Calibri" w:hAnsi="Times New Roman" w:cs="Times New Roman"/>
        </w:rPr>
        <w:t xml:space="preserve"> perdavimo – priėmimo metu, pasirašant Prekių perdavimo–priėmimo aktą:</w:t>
      </w:r>
    </w:p>
    <w:p w14:paraId="50C282CB" w14:textId="4526487A" w:rsidR="0056290C" w:rsidRPr="007900F4" w:rsidRDefault="007900F4" w:rsidP="0056290C">
      <w:pPr>
        <w:widowControl w:val="0"/>
        <w:numPr>
          <w:ilvl w:val="2"/>
          <w:numId w:val="4"/>
        </w:numPr>
        <w:tabs>
          <w:tab w:val="left" w:pos="426"/>
        </w:tabs>
        <w:spacing w:before="60" w:after="60" w:line="240" w:lineRule="auto"/>
        <w:ind w:left="0" w:firstLine="0"/>
        <w:jc w:val="both"/>
        <w:rPr>
          <w:rFonts w:ascii="Times New Roman" w:eastAsia="Calibri" w:hAnsi="Times New Roman" w:cs="Times New Roman"/>
        </w:rPr>
      </w:pPr>
      <w:r w:rsidRPr="007900F4">
        <w:rPr>
          <w:rFonts w:ascii="Times New Roman" w:eastAsia="Calibri" w:hAnsi="Times New Roman" w:cs="Times New Roman"/>
        </w:rPr>
        <w:t xml:space="preserve">Veloergometrinės sistemos </w:t>
      </w:r>
      <w:r w:rsidR="0056290C" w:rsidRPr="007900F4">
        <w:rPr>
          <w:rFonts w:ascii="Times New Roman" w:eastAsia="Calibri" w:hAnsi="Times New Roman" w:cs="Times New Roman"/>
        </w:rPr>
        <w:t>naudojimo, eksploatavimo ir priežiūros instrukcijos popierinė ar skaitmeninė kopija (lietuvių kalba);</w:t>
      </w:r>
    </w:p>
    <w:p w14:paraId="5120989C" w14:textId="012DACAC" w:rsidR="0056290C" w:rsidRPr="007900F4" w:rsidRDefault="007900F4" w:rsidP="0056290C">
      <w:pPr>
        <w:widowControl w:val="0"/>
        <w:numPr>
          <w:ilvl w:val="2"/>
          <w:numId w:val="4"/>
        </w:numPr>
        <w:tabs>
          <w:tab w:val="left" w:pos="426"/>
        </w:tabs>
        <w:spacing w:before="60" w:after="60" w:line="240" w:lineRule="auto"/>
        <w:ind w:left="0" w:firstLine="0"/>
        <w:jc w:val="both"/>
        <w:rPr>
          <w:rFonts w:ascii="Times New Roman" w:eastAsia="Calibri" w:hAnsi="Times New Roman" w:cs="Times New Roman"/>
        </w:rPr>
      </w:pPr>
      <w:r w:rsidRPr="007900F4">
        <w:rPr>
          <w:rFonts w:ascii="Times New Roman" w:eastAsia="Calibri" w:hAnsi="Times New Roman" w:cs="Times New Roman"/>
        </w:rPr>
        <w:t xml:space="preserve">Veloergometrinės sistemos </w:t>
      </w:r>
      <w:r w:rsidR="0056290C" w:rsidRPr="007900F4">
        <w:rPr>
          <w:rFonts w:ascii="Times New Roman" w:eastAsia="Calibri" w:hAnsi="Times New Roman" w:cs="Times New Roman"/>
        </w:rPr>
        <w:t>valdymo pultelių (jei tokios valdymo priemonės yra numatytos) instrukcijų popierinė ar skaitmeninė kopija (lietuvių kalba).</w:t>
      </w:r>
    </w:p>
    <w:p w14:paraId="6A8B83F8" w14:textId="77777777" w:rsidR="0056290C" w:rsidRPr="007900F4" w:rsidRDefault="0056290C" w:rsidP="0056290C">
      <w:pPr>
        <w:tabs>
          <w:tab w:val="left" w:pos="426"/>
          <w:tab w:val="left" w:pos="851"/>
        </w:tabs>
        <w:spacing w:before="80" w:line="240" w:lineRule="auto"/>
        <w:jc w:val="both"/>
        <w:rPr>
          <w:rFonts w:ascii="Times New Roman" w:hAnsi="Times New Roman" w:cs="Times New Roman"/>
          <w:b/>
          <w:i/>
        </w:rPr>
      </w:pPr>
    </w:p>
    <w:p w14:paraId="3A02764E" w14:textId="77777777" w:rsidR="006A1F58" w:rsidRPr="006A1F58" w:rsidRDefault="0056290C" w:rsidP="006A1F58">
      <w:pPr>
        <w:tabs>
          <w:tab w:val="left" w:pos="426"/>
          <w:tab w:val="left" w:pos="851"/>
        </w:tabs>
        <w:spacing w:before="80" w:line="240" w:lineRule="auto"/>
        <w:jc w:val="both"/>
        <w:rPr>
          <w:rFonts w:ascii="Times New Roman" w:hAnsi="Times New Roman" w:cs="Times New Roman"/>
          <w:b/>
          <w:lang w:val="es-ES"/>
        </w:rPr>
      </w:pPr>
      <w:r w:rsidRPr="007900F4">
        <w:rPr>
          <w:rFonts w:ascii="Times New Roman" w:hAnsi="Times New Roman" w:cs="Times New Roman"/>
          <w:b/>
          <w:i/>
        </w:rPr>
        <w:t>2 lentelė.  Techniniai reikalavimai.</w:t>
      </w:r>
      <w:r w:rsidRPr="007900F4">
        <w:rPr>
          <w:rFonts w:ascii="Times New Roman" w:hAnsi="Times New Roman" w:cs="Times New Roman"/>
          <w:b/>
          <w:lang w:val="es-ES"/>
        </w:rPr>
        <w:t xml:space="preserve"> </w:t>
      </w:r>
      <w:r w:rsidR="006A1F58" w:rsidRPr="006A1F58">
        <w:rPr>
          <w:rFonts w:ascii="Times New Roman" w:hAnsi="Times New Roman" w:cs="Times New Roman"/>
          <w:bCs/>
          <w:noProof/>
          <w:lang w:val="en-GB"/>
        </w:rPr>
        <w:t>Pastaba. Jei iš šioje techninėje specifikacijoje pateiktų duomenų būtų galima daryti prielaidą apie konkrečius pirkimo objekto modelius ar šaltinius, konkrečius technologinius procesus ar prekių ženklus, patentus, tipus, konkrečią kilmę ar gamybą, laikoma, kad jie yra tik orientaciniai</w:t>
      </w:r>
      <w:r w:rsidR="006A1F58" w:rsidRPr="006A1F58">
        <w:rPr>
          <w:rFonts w:ascii="Times New Roman" w:hAnsi="Times New Roman" w:cs="Times New Roman"/>
          <w:b/>
          <w:lang w:val="es-ES"/>
        </w:rPr>
        <w:t>.</w:t>
      </w:r>
      <w:r w:rsidR="006A1F58" w:rsidRPr="006A1F58">
        <w:rPr>
          <w:rFonts w:ascii="Times New Roman" w:hAnsi="Times New Roman" w:cs="Times New Roman"/>
          <w:b/>
          <w:lang w:val="es-ES"/>
        </w:rPr>
        <w:tab/>
      </w:r>
      <w:r w:rsidR="006A1F58" w:rsidRPr="006A1F58">
        <w:rPr>
          <w:rFonts w:ascii="Times New Roman" w:hAnsi="Times New Roman" w:cs="Times New Roman"/>
          <w:b/>
          <w:lang w:val="es-ES"/>
        </w:rPr>
        <w:tab/>
      </w:r>
    </w:p>
    <w:p w14:paraId="05529F22" w14:textId="0B8152E6" w:rsidR="0056290C" w:rsidRPr="007900F4" w:rsidRDefault="006A1F58" w:rsidP="006A1F58">
      <w:pPr>
        <w:tabs>
          <w:tab w:val="left" w:pos="426"/>
          <w:tab w:val="left" w:pos="851"/>
        </w:tabs>
        <w:spacing w:before="80" w:line="240" w:lineRule="auto"/>
        <w:jc w:val="both"/>
        <w:rPr>
          <w:rFonts w:ascii="Times New Roman" w:hAnsi="Times New Roman" w:cs="Times New Roman"/>
          <w:b/>
          <w:lang w:val="es-ES"/>
        </w:rPr>
      </w:pPr>
      <w:r w:rsidRPr="006A1F58">
        <w:rPr>
          <w:rFonts w:ascii="Times New Roman" w:hAnsi="Times New Roman" w:cs="Times New Roman"/>
          <w:b/>
          <w:lang w:val="es-ES"/>
        </w:rPr>
        <w:tab/>
      </w:r>
      <w:r w:rsidRPr="006A1F58">
        <w:rPr>
          <w:rFonts w:ascii="Times New Roman" w:hAnsi="Times New Roman" w:cs="Times New Roman"/>
          <w:b/>
          <w:lang w:val="es-ES"/>
        </w:rPr>
        <w:tab/>
      </w:r>
    </w:p>
    <w:tbl>
      <w:tblPr>
        <w:tblW w:w="1109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5670"/>
        <w:gridCol w:w="2552"/>
        <w:gridCol w:w="2268"/>
      </w:tblGrid>
      <w:tr w:rsidR="00383C67" w:rsidRPr="007900F4" w14:paraId="22D02376" w14:textId="77777777" w:rsidTr="0065557B">
        <w:tc>
          <w:tcPr>
            <w:tcW w:w="607" w:type="dxa"/>
          </w:tcPr>
          <w:p w14:paraId="44C9A828" w14:textId="77777777" w:rsidR="00383C67" w:rsidRPr="007900F4" w:rsidRDefault="00383C67" w:rsidP="00E439F5">
            <w:pPr>
              <w:spacing w:after="0" w:line="240" w:lineRule="auto"/>
              <w:jc w:val="center"/>
              <w:rPr>
                <w:rFonts w:ascii="Times New Roman" w:hAnsi="Times New Roman" w:cs="Times New Roman"/>
                <w:b/>
                <w:bCs/>
                <w:iCs/>
              </w:rPr>
            </w:pPr>
            <w:r w:rsidRPr="007900F4">
              <w:rPr>
                <w:rFonts w:ascii="Times New Roman" w:hAnsi="Times New Roman" w:cs="Times New Roman"/>
                <w:b/>
                <w:bCs/>
                <w:iCs/>
              </w:rPr>
              <w:t>Eil.</w:t>
            </w:r>
          </w:p>
          <w:p w14:paraId="0744E279" w14:textId="77777777" w:rsidR="00383C67" w:rsidRPr="007900F4" w:rsidRDefault="00383C67" w:rsidP="00E439F5">
            <w:pPr>
              <w:spacing w:after="0" w:line="240" w:lineRule="auto"/>
              <w:jc w:val="center"/>
              <w:rPr>
                <w:rFonts w:ascii="Times New Roman" w:hAnsi="Times New Roman" w:cs="Times New Roman"/>
                <w:b/>
                <w:bCs/>
                <w:iCs/>
              </w:rPr>
            </w:pPr>
            <w:r w:rsidRPr="007900F4">
              <w:rPr>
                <w:rFonts w:ascii="Times New Roman" w:hAnsi="Times New Roman" w:cs="Times New Roman"/>
                <w:b/>
                <w:bCs/>
                <w:iCs/>
              </w:rPr>
              <w:t>Nr.</w:t>
            </w:r>
          </w:p>
        </w:tc>
        <w:tc>
          <w:tcPr>
            <w:tcW w:w="5670" w:type="dxa"/>
          </w:tcPr>
          <w:p w14:paraId="78B0EA8F" w14:textId="77777777" w:rsidR="00383C67" w:rsidRPr="007900F4" w:rsidRDefault="00383C67" w:rsidP="00E439F5">
            <w:pPr>
              <w:spacing w:after="0" w:line="240" w:lineRule="auto"/>
              <w:jc w:val="center"/>
              <w:rPr>
                <w:rFonts w:ascii="Times New Roman" w:hAnsi="Times New Roman" w:cs="Times New Roman"/>
                <w:b/>
                <w:bCs/>
                <w:iCs/>
              </w:rPr>
            </w:pPr>
            <w:r w:rsidRPr="007900F4">
              <w:rPr>
                <w:rFonts w:ascii="Times New Roman" w:hAnsi="Times New Roman" w:cs="Times New Roman"/>
                <w:b/>
                <w:bCs/>
                <w:iCs/>
              </w:rPr>
              <w:t>Techniniai reikalavimai</w:t>
            </w:r>
          </w:p>
        </w:tc>
        <w:tc>
          <w:tcPr>
            <w:tcW w:w="2552" w:type="dxa"/>
          </w:tcPr>
          <w:p w14:paraId="36236F67" w14:textId="77777777" w:rsidR="00383C67" w:rsidRPr="007900F4" w:rsidRDefault="00383C67" w:rsidP="00E439F5">
            <w:pPr>
              <w:spacing w:after="0" w:line="240" w:lineRule="auto"/>
              <w:jc w:val="center"/>
              <w:rPr>
                <w:rFonts w:ascii="Times New Roman" w:hAnsi="Times New Roman" w:cs="Times New Roman"/>
                <w:b/>
                <w:bCs/>
                <w:iCs/>
              </w:rPr>
            </w:pPr>
            <w:r w:rsidRPr="007900F4">
              <w:rPr>
                <w:rFonts w:ascii="Times New Roman" w:hAnsi="Times New Roman" w:cs="Times New Roman"/>
                <w:b/>
                <w:bCs/>
                <w:iCs/>
              </w:rPr>
              <w:t>Parametrai</w:t>
            </w:r>
          </w:p>
        </w:tc>
        <w:tc>
          <w:tcPr>
            <w:tcW w:w="2268" w:type="dxa"/>
          </w:tcPr>
          <w:p w14:paraId="08759B36" w14:textId="655D5966" w:rsidR="00383C67" w:rsidRPr="006A1F58" w:rsidRDefault="00383C67" w:rsidP="00383C67">
            <w:pPr>
              <w:spacing w:after="0" w:line="240" w:lineRule="auto"/>
              <w:ind w:left="-106" w:right="-111"/>
              <w:jc w:val="center"/>
              <w:rPr>
                <w:rFonts w:ascii="Times New Roman" w:hAnsi="Times New Roman" w:cs="Times New Roman"/>
                <w:b/>
                <w:iCs/>
                <w:color w:val="FF0000"/>
              </w:rPr>
            </w:pPr>
            <w:r w:rsidRPr="006A1F58">
              <w:rPr>
                <w:rFonts w:ascii="Times New Roman" w:hAnsi="Times New Roman" w:cs="Times New Roman"/>
                <w:b/>
                <w:iCs/>
                <w:color w:val="FF0000"/>
              </w:rPr>
              <w:t xml:space="preserve">Siūlomi </w:t>
            </w:r>
            <w:r w:rsidR="006A1F58" w:rsidRPr="006A1F58">
              <w:rPr>
                <w:rFonts w:ascii="Times New Roman" w:hAnsi="Times New Roman" w:cs="Times New Roman"/>
                <w:b/>
                <w:iCs/>
                <w:color w:val="FF0000"/>
              </w:rPr>
              <w:t xml:space="preserve"> konkretūs </w:t>
            </w:r>
            <w:r w:rsidRPr="006A1F58">
              <w:rPr>
                <w:rFonts w:ascii="Times New Roman" w:hAnsi="Times New Roman" w:cs="Times New Roman"/>
                <w:b/>
                <w:iCs/>
                <w:color w:val="FF0000"/>
              </w:rPr>
              <w:t>techniniai parametrai ir konkreti nuoroda į pridedamą katalogą (aprašymą) Nr. ir psl.*</w:t>
            </w:r>
          </w:p>
        </w:tc>
      </w:tr>
      <w:tr w:rsidR="00383C67" w:rsidRPr="007900F4" w14:paraId="196C6888" w14:textId="77777777" w:rsidTr="0065557B">
        <w:trPr>
          <w:cantSplit/>
        </w:trPr>
        <w:tc>
          <w:tcPr>
            <w:tcW w:w="607" w:type="dxa"/>
          </w:tcPr>
          <w:p w14:paraId="25ED2C3A" w14:textId="77777777" w:rsidR="00383C67" w:rsidRPr="007900F4" w:rsidRDefault="00383C67" w:rsidP="00E439F5">
            <w:pPr>
              <w:spacing w:after="0" w:line="240" w:lineRule="auto"/>
              <w:jc w:val="center"/>
              <w:rPr>
                <w:rFonts w:ascii="Times New Roman" w:hAnsi="Times New Roman" w:cs="Times New Roman"/>
                <w:b/>
                <w:bCs/>
              </w:rPr>
            </w:pPr>
            <w:r w:rsidRPr="007900F4">
              <w:rPr>
                <w:rFonts w:ascii="Times New Roman" w:hAnsi="Times New Roman" w:cs="Times New Roman"/>
                <w:b/>
                <w:bCs/>
              </w:rPr>
              <w:t xml:space="preserve">1. </w:t>
            </w:r>
          </w:p>
        </w:tc>
        <w:tc>
          <w:tcPr>
            <w:tcW w:w="5670" w:type="dxa"/>
          </w:tcPr>
          <w:p w14:paraId="16C6760E" w14:textId="77777777" w:rsidR="00383C67" w:rsidRPr="007900F4" w:rsidRDefault="00383C67" w:rsidP="00E439F5">
            <w:pPr>
              <w:spacing w:after="0" w:line="240" w:lineRule="auto"/>
              <w:rPr>
                <w:rFonts w:ascii="Times New Roman" w:hAnsi="Times New Roman" w:cs="Times New Roman"/>
                <w:b/>
                <w:bCs/>
              </w:rPr>
            </w:pPr>
            <w:r w:rsidRPr="007900F4">
              <w:rPr>
                <w:rFonts w:ascii="Times New Roman" w:hAnsi="Times New Roman" w:cs="Times New Roman"/>
                <w:b/>
                <w:bCs/>
              </w:rPr>
              <w:t xml:space="preserve">Veloergometras </w:t>
            </w:r>
          </w:p>
        </w:tc>
        <w:tc>
          <w:tcPr>
            <w:tcW w:w="2552" w:type="dxa"/>
          </w:tcPr>
          <w:p w14:paraId="56ABA76A" w14:textId="77777777" w:rsidR="00383C67" w:rsidRPr="007900F4" w:rsidRDefault="00383C67" w:rsidP="00E439F5">
            <w:pPr>
              <w:spacing w:after="0" w:line="240" w:lineRule="auto"/>
              <w:rPr>
                <w:rFonts w:ascii="Times New Roman" w:hAnsi="Times New Roman" w:cs="Times New Roman"/>
                <w:b/>
                <w:bCs/>
              </w:rPr>
            </w:pPr>
          </w:p>
        </w:tc>
        <w:tc>
          <w:tcPr>
            <w:tcW w:w="2268" w:type="dxa"/>
          </w:tcPr>
          <w:p w14:paraId="12426D6B" w14:textId="77777777" w:rsidR="00383C67" w:rsidRPr="007900F4" w:rsidRDefault="00383C67" w:rsidP="00E439F5">
            <w:pPr>
              <w:spacing w:after="0" w:line="240" w:lineRule="auto"/>
              <w:rPr>
                <w:rFonts w:ascii="Times New Roman" w:hAnsi="Times New Roman" w:cs="Times New Roman"/>
                <w:bCs/>
                <w:i/>
                <w:iCs/>
              </w:rPr>
            </w:pPr>
          </w:p>
        </w:tc>
      </w:tr>
      <w:tr w:rsidR="00383C67" w:rsidRPr="007900F4" w14:paraId="655E8635" w14:textId="77777777" w:rsidTr="0065557B">
        <w:tc>
          <w:tcPr>
            <w:tcW w:w="607" w:type="dxa"/>
          </w:tcPr>
          <w:p w14:paraId="6EF2E7E5" w14:textId="77777777" w:rsidR="00383C67" w:rsidRPr="007900F4" w:rsidRDefault="00383C67" w:rsidP="00E439F5">
            <w:pPr>
              <w:spacing w:after="0" w:line="240" w:lineRule="auto"/>
              <w:jc w:val="center"/>
              <w:rPr>
                <w:rFonts w:ascii="Times New Roman" w:hAnsi="Times New Roman" w:cs="Times New Roman"/>
              </w:rPr>
            </w:pPr>
            <w:r w:rsidRPr="007900F4">
              <w:rPr>
                <w:rFonts w:ascii="Times New Roman" w:hAnsi="Times New Roman" w:cs="Times New Roman"/>
              </w:rPr>
              <w:t>1.1.</w:t>
            </w:r>
          </w:p>
        </w:tc>
        <w:tc>
          <w:tcPr>
            <w:tcW w:w="5670" w:type="dxa"/>
          </w:tcPr>
          <w:p w14:paraId="77B728C2" w14:textId="77777777" w:rsidR="00383C67" w:rsidRPr="007900F4" w:rsidRDefault="00383C67" w:rsidP="00E439F5">
            <w:pPr>
              <w:spacing w:after="0" w:line="240" w:lineRule="auto"/>
              <w:rPr>
                <w:rFonts w:ascii="Times New Roman" w:eastAsia="Calibri" w:hAnsi="Times New Roman" w:cs="Times New Roman"/>
              </w:rPr>
            </w:pPr>
            <w:r w:rsidRPr="007900F4">
              <w:rPr>
                <w:rFonts w:ascii="Times New Roman" w:eastAsia="Calibri" w:hAnsi="Times New Roman" w:cs="Times New Roman"/>
              </w:rPr>
              <w:t>Valdomas kompiuteriu ir rankiniu būdu</w:t>
            </w:r>
          </w:p>
        </w:tc>
        <w:tc>
          <w:tcPr>
            <w:tcW w:w="2552" w:type="dxa"/>
          </w:tcPr>
          <w:p w14:paraId="48A3A252" w14:textId="77777777" w:rsidR="00383C67" w:rsidRPr="007900F4" w:rsidRDefault="00383C67" w:rsidP="00E439F5">
            <w:pPr>
              <w:spacing w:after="0" w:line="240" w:lineRule="auto"/>
              <w:rPr>
                <w:rFonts w:ascii="Times New Roman" w:eastAsia="Calibri" w:hAnsi="Times New Roman" w:cs="Times New Roman"/>
              </w:rPr>
            </w:pPr>
            <w:r w:rsidRPr="007900F4">
              <w:rPr>
                <w:rFonts w:ascii="Times New Roman" w:eastAsia="Calibri" w:hAnsi="Times New Roman" w:cs="Times New Roman"/>
              </w:rPr>
              <w:t>Būtina</w:t>
            </w:r>
          </w:p>
        </w:tc>
        <w:tc>
          <w:tcPr>
            <w:tcW w:w="2268" w:type="dxa"/>
          </w:tcPr>
          <w:p w14:paraId="489709C4" w14:textId="77777777" w:rsidR="00383C67" w:rsidRPr="007900F4" w:rsidRDefault="00383C67" w:rsidP="00E439F5">
            <w:pPr>
              <w:spacing w:after="0" w:line="240" w:lineRule="auto"/>
              <w:rPr>
                <w:rFonts w:ascii="Times New Roman" w:hAnsi="Times New Roman" w:cs="Times New Roman"/>
              </w:rPr>
            </w:pPr>
          </w:p>
        </w:tc>
      </w:tr>
      <w:tr w:rsidR="00383C67" w:rsidRPr="007900F4" w14:paraId="40F809EC" w14:textId="77777777" w:rsidTr="0065557B">
        <w:tc>
          <w:tcPr>
            <w:tcW w:w="607" w:type="dxa"/>
          </w:tcPr>
          <w:p w14:paraId="764F8F92" w14:textId="77777777" w:rsidR="00383C67" w:rsidRPr="007900F4" w:rsidRDefault="00383C67" w:rsidP="00E439F5">
            <w:pPr>
              <w:spacing w:after="0" w:line="240" w:lineRule="auto"/>
              <w:jc w:val="center"/>
              <w:rPr>
                <w:rFonts w:ascii="Times New Roman" w:hAnsi="Times New Roman" w:cs="Times New Roman"/>
              </w:rPr>
            </w:pPr>
            <w:r w:rsidRPr="007900F4">
              <w:rPr>
                <w:rFonts w:ascii="Times New Roman" w:hAnsi="Times New Roman" w:cs="Times New Roman"/>
              </w:rPr>
              <w:t>1.2.</w:t>
            </w:r>
          </w:p>
        </w:tc>
        <w:tc>
          <w:tcPr>
            <w:tcW w:w="5670" w:type="dxa"/>
          </w:tcPr>
          <w:p w14:paraId="6543B897" w14:textId="77777777" w:rsidR="00383C67" w:rsidRPr="007900F4" w:rsidRDefault="00383C67" w:rsidP="00E439F5">
            <w:pPr>
              <w:spacing w:after="0" w:line="240" w:lineRule="auto"/>
              <w:rPr>
                <w:rFonts w:ascii="Times New Roman" w:eastAsia="Calibri" w:hAnsi="Times New Roman" w:cs="Times New Roman"/>
              </w:rPr>
            </w:pPr>
            <w:r w:rsidRPr="007900F4">
              <w:rPr>
                <w:rFonts w:ascii="Times New Roman" w:eastAsia="Calibri" w:hAnsi="Times New Roman" w:cs="Times New Roman"/>
              </w:rPr>
              <w:t>Dviračio tipo sėdimas aparatas su reguliuojamu sėdynės ir vairo aukščiu</w:t>
            </w:r>
          </w:p>
        </w:tc>
        <w:tc>
          <w:tcPr>
            <w:tcW w:w="2552" w:type="dxa"/>
          </w:tcPr>
          <w:p w14:paraId="720D7010" w14:textId="77777777" w:rsidR="00383C67" w:rsidRPr="007900F4" w:rsidRDefault="00383C67" w:rsidP="00E439F5">
            <w:pPr>
              <w:spacing w:after="0" w:line="240" w:lineRule="auto"/>
              <w:rPr>
                <w:rFonts w:ascii="Times New Roman" w:eastAsia="Calibri" w:hAnsi="Times New Roman" w:cs="Times New Roman"/>
              </w:rPr>
            </w:pPr>
            <w:r w:rsidRPr="007900F4">
              <w:rPr>
                <w:rFonts w:ascii="Times New Roman" w:eastAsia="Calibri" w:hAnsi="Times New Roman" w:cs="Times New Roman"/>
              </w:rPr>
              <w:t>Būtina</w:t>
            </w:r>
          </w:p>
        </w:tc>
        <w:tc>
          <w:tcPr>
            <w:tcW w:w="2268" w:type="dxa"/>
          </w:tcPr>
          <w:p w14:paraId="089115A5" w14:textId="77777777" w:rsidR="00383C67" w:rsidRPr="007900F4" w:rsidRDefault="00383C67" w:rsidP="00E439F5">
            <w:pPr>
              <w:spacing w:after="0" w:line="240" w:lineRule="auto"/>
              <w:rPr>
                <w:rFonts w:ascii="Times New Roman" w:hAnsi="Times New Roman" w:cs="Times New Roman"/>
              </w:rPr>
            </w:pPr>
          </w:p>
        </w:tc>
      </w:tr>
      <w:tr w:rsidR="00383C67" w:rsidRPr="000102A8" w14:paraId="2D5A33AE" w14:textId="77777777" w:rsidTr="0065557B">
        <w:tc>
          <w:tcPr>
            <w:tcW w:w="607" w:type="dxa"/>
          </w:tcPr>
          <w:p w14:paraId="06A1784E" w14:textId="77777777" w:rsidR="00383C67" w:rsidRPr="007900F4" w:rsidRDefault="00383C67" w:rsidP="00E439F5">
            <w:pPr>
              <w:spacing w:after="0" w:line="240" w:lineRule="auto"/>
              <w:jc w:val="center"/>
              <w:rPr>
                <w:rFonts w:ascii="Times New Roman" w:hAnsi="Times New Roman" w:cs="Times New Roman"/>
              </w:rPr>
            </w:pPr>
            <w:r w:rsidRPr="007900F4">
              <w:rPr>
                <w:rFonts w:ascii="Times New Roman" w:hAnsi="Times New Roman" w:cs="Times New Roman"/>
              </w:rPr>
              <w:t>1.3.</w:t>
            </w:r>
          </w:p>
        </w:tc>
        <w:tc>
          <w:tcPr>
            <w:tcW w:w="5670" w:type="dxa"/>
          </w:tcPr>
          <w:p w14:paraId="7B910C71" w14:textId="77777777" w:rsidR="00383C67" w:rsidRPr="007900F4" w:rsidRDefault="00383C67" w:rsidP="00E439F5">
            <w:pPr>
              <w:spacing w:after="0" w:line="240" w:lineRule="auto"/>
              <w:rPr>
                <w:rFonts w:ascii="Times New Roman" w:eastAsia="Calibri" w:hAnsi="Times New Roman" w:cs="Times New Roman"/>
              </w:rPr>
            </w:pPr>
            <w:r w:rsidRPr="007900F4">
              <w:rPr>
                <w:rFonts w:ascii="Times New Roman" w:eastAsia="Calibri" w:hAnsi="Times New Roman" w:cs="Times New Roman"/>
              </w:rPr>
              <w:t>Maksimalus leistinas paciento svoris</w:t>
            </w:r>
          </w:p>
        </w:tc>
        <w:tc>
          <w:tcPr>
            <w:tcW w:w="2552" w:type="dxa"/>
          </w:tcPr>
          <w:p w14:paraId="06974F87" w14:textId="77777777" w:rsidR="00383C67" w:rsidRPr="000102A8" w:rsidRDefault="00383C67" w:rsidP="00E439F5">
            <w:pPr>
              <w:spacing w:after="0" w:line="240" w:lineRule="auto"/>
              <w:rPr>
                <w:rFonts w:ascii="Times New Roman" w:eastAsia="Calibri" w:hAnsi="Times New Roman" w:cs="Times New Roman"/>
              </w:rPr>
            </w:pPr>
            <w:r w:rsidRPr="007900F4">
              <w:rPr>
                <w:rFonts w:ascii="Times New Roman" w:eastAsia="Calibri" w:hAnsi="Times New Roman" w:cs="Times New Roman"/>
              </w:rPr>
              <w:t>≥140 kg</w:t>
            </w:r>
          </w:p>
        </w:tc>
        <w:tc>
          <w:tcPr>
            <w:tcW w:w="2268" w:type="dxa"/>
          </w:tcPr>
          <w:p w14:paraId="75D2A6E9" w14:textId="77777777" w:rsidR="00383C67" w:rsidRPr="000102A8" w:rsidRDefault="00383C67" w:rsidP="00E439F5">
            <w:pPr>
              <w:spacing w:after="0" w:line="240" w:lineRule="auto"/>
              <w:rPr>
                <w:rFonts w:ascii="Times New Roman" w:hAnsi="Times New Roman" w:cs="Times New Roman"/>
                <w:bCs/>
                <w:i/>
                <w:iCs/>
              </w:rPr>
            </w:pPr>
          </w:p>
        </w:tc>
      </w:tr>
      <w:tr w:rsidR="00383C67" w:rsidRPr="000102A8" w14:paraId="3E614BBF" w14:textId="77777777" w:rsidTr="0065557B">
        <w:tc>
          <w:tcPr>
            <w:tcW w:w="607" w:type="dxa"/>
          </w:tcPr>
          <w:p w14:paraId="787D5793"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1.4.</w:t>
            </w:r>
          </w:p>
        </w:tc>
        <w:tc>
          <w:tcPr>
            <w:tcW w:w="5670" w:type="dxa"/>
          </w:tcPr>
          <w:p w14:paraId="7B959989" w14:textId="77777777" w:rsidR="00383C67" w:rsidRPr="000102A8" w:rsidRDefault="00383C67" w:rsidP="00E439F5">
            <w:pPr>
              <w:spacing w:after="0" w:line="240" w:lineRule="auto"/>
              <w:rPr>
                <w:rFonts w:ascii="Times New Roman" w:eastAsia="Calibri" w:hAnsi="Times New Roman" w:cs="Times New Roman"/>
              </w:rPr>
            </w:pPr>
            <w:r w:rsidRPr="000102A8">
              <w:rPr>
                <w:rFonts w:ascii="Times New Roman" w:eastAsia="Calibri" w:hAnsi="Times New Roman" w:cs="Times New Roman"/>
              </w:rPr>
              <w:t>Maksimali apkrova</w:t>
            </w:r>
          </w:p>
        </w:tc>
        <w:tc>
          <w:tcPr>
            <w:tcW w:w="2552" w:type="dxa"/>
          </w:tcPr>
          <w:p w14:paraId="353015C8" w14:textId="77777777" w:rsidR="00383C67" w:rsidRPr="000102A8" w:rsidRDefault="00383C67" w:rsidP="00E439F5">
            <w:pPr>
              <w:spacing w:after="0" w:line="240" w:lineRule="auto"/>
              <w:rPr>
                <w:rFonts w:ascii="Times New Roman" w:eastAsia="Calibri" w:hAnsi="Times New Roman" w:cs="Times New Roman"/>
              </w:rPr>
            </w:pPr>
            <w:r w:rsidRPr="000102A8">
              <w:rPr>
                <w:rFonts w:ascii="Times New Roman" w:eastAsia="Calibri" w:hAnsi="Times New Roman" w:cs="Times New Roman"/>
              </w:rPr>
              <w:t>≥900 W</w:t>
            </w:r>
          </w:p>
        </w:tc>
        <w:tc>
          <w:tcPr>
            <w:tcW w:w="2268" w:type="dxa"/>
          </w:tcPr>
          <w:p w14:paraId="10C05A9F" w14:textId="77777777" w:rsidR="00383C67" w:rsidRPr="000102A8" w:rsidRDefault="00383C67" w:rsidP="00E439F5">
            <w:pPr>
              <w:spacing w:after="0" w:line="240" w:lineRule="auto"/>
              <w:rPr>
                <w:rFonts w:ascii="Times New Roman" w:hAnsi="Times New Roman" w:cs="Times New Roman"/>
              </w:rPr>
            </w:pPr>
          </w:p>
        </w:tc>
      </w:tr>
      <w:tr w:rsidR="00383C67" w:rsidRPr="000102A8" w14:paraId="42874C5E" w14:textId="77777777" w:rsidTr="0065557B">
        <w:tc>
          <w:tcPr>
            <w:tcW w:w="607" w:type="dxa"/>
          </w:tcPr>
          <w:p w14:paraId="35A3AAE4"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1.5.</w:t>
            </w:r>
          </w:p>
        </w:tc>
        <w:tc>
          <w:tcPr>
            <w:tcW w:w="5670" w:type="dxa"/>
          </w:tcPr>
          <w:p w14:paraId="62DFB1C3"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Pagrindo aukščio reguliavimas</w:t>
            </w:r>
          </w:p>
        </w:tc>
        <w:tc>
          <w:tcPr>
            <w:tcW w:w="2552" w:type="dxa"/>
          </w:tcPr>
          <w:p w14:paraId="3AB363E0"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 xml:space="preserve">Būtinas </w:t>
            </w:r>
          </w:p>
        </w:tc>
        <w:tc>
          <w:tcPr>
            <w:tcW w:w="2268" w:type="dxa"/>
          </w:tcPr>
          <w:p w14:paraId="0F0B60A5" w14:textId="77777777" w:rsidR="00383C67" w:rsidRPr="000102A8" w:rsidRDefault="00383C67" w:rsidP="00E439F5">
            <w:pPr>
              <w:spacing w:after="0" w:line="240" w:lineRule="auto"/>
              <w:rPr>
                <w:rFonts w:ascii="Times New Roman" w:hAnsi="Times New Roman" w:cs="Times New Roman"/>
              </w:rPr>
            </w:pPr>
          </w:p>
        </w:tc>
      </w:tr>
      <w:tr w:rsidR="00383C67" w:rsidRPr="000102A8" w14:paraId="259B8C73" w14:textId="77777777" w:rsidTr="0065557B">
        <w:tc>
          <w:tcPr>
            <w:tcW w:w="607" w:type="dxa"/>
          </w:tcPr>
          <w:p w14:paraId="5B89955A"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1.6.</w:t>
            </w:r>
          </w:p>
        </w:tc>
        <w:tc>
          <w:tcPr>
            <w:tcW w:w="5670" w:type="dxa"/>
          </w:tcPr>
          <w:p w14:paraId="48338A6B"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Kraujospūdžio matavimas su automatine artefaktų eliminavimo sistema</w:t>
            </w:r>
          </w:p>
        </w:tc>
        <w:tc>
          <w:tcPr>
            <w:tcW w:w="2552" w:type="dxa"/>
          </w:tcPr>
          <w:p w14:paraId="7C51F3D9"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 xml:space="preserve">Integruotas veloergometre </w:t>
            </w:r>
          </w:p>
        </w:tc>
        <w:tc>
          <w:tcPr>
            <w:tcW w:w="2268" w:type="dxa"/>
          </w:tcPr>
          <w:p w14:paraId="6F04C8E3" w14:textId="77777777" w:rsidR="00383C67" w:rsidRPr="000102A8" w:rsidRDefault="00383C67" w:rsidP="00E439F5">
            <w:pPr>
              <w:spacing w:after="0" w:line="240" w:lineRule="auto"/>
              <w:rPr>
                <w:rFonts w:ascii="Times New Roman" w:hAnsi="Times New Roman" w:cs="Times New Roman"/>
              </w:rPr>
            </w:pPr>
          </w:p>
        </w:tc>
      </w:tr>
      <w:tr w:rsidR="00383C67" w:rsidRPr="000102A8" w14:paraId="335ED8EA" w14:textId="77777777" w:rsidTr="0065557B">
        <w:tc>
          <w:tcPr>
            <w:tcW w:w="607" w:type="dxa"/>
          </w:tcPr>
          <w:p w14:paraId="5B67E57A"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1.7.</w:t>
            </w:r>
          </w:p>
        </w:tc>
        <w:tc>
          <w:tcPr>
            <w:tcW w:w="5670" w:type="dxa"/>
          </w:tcPr>
          <w:p w14:paraId="3BDB6106"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Kraujospūdžio matavimo metodas pagal Riva-Rocci arba lygiavertę metodiką su manžetėje įmontuotu mikrofonu</w:t>
            </w:r>
          </w:p>
        </w:tc>
        <w:tc>
          <w:tcPr>
            <w:tcW w:w="2552" w:type="dxa"/>
          </w:tcPr>
          <w:p w14:paraId="6A25E5A4"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 xml:space="preserve">Arba lygiavertis </w:t>
            </w:r>
          </w:p>
        </w:tc>
        <w:tc>
          <w:tcPr>
            <w:tcW w:w="2268" w:type="dxa"/>
          </w:tcPr>
          <w:p w14:paraId="4AE7A2D6" w14:textId="77777777" w:rsidR="00383C67" w:rsidRPr="000102A8" w:rsidRDefault="00383C67" w:rsidP="00E439F5">
            <w:pPr>
              <w:spacing w:after="0" w:line="240" w:lineRule="auto"/>
              <w:rPr>
                <w:rFonts w:ascii="Times New Roman" w:hAnsi="Times New Roman" w:cs="Times New Roman"/>
              </w:rPr>
            </w:pPr>
          </w:p>
        </w:tc>
      </w:tr>
      <w:tr w:rsidR="00383C67" w:rsidRPr="000102A8" w14:paraId="1C87B9CF" w14:textId="77777777" w:rsidTr="0065557B">
        <w:tc>
          <w:tcPr>
            <w:tcW w:w="607" w:type="dxa"/>
          </w:tcPr>
          <w:p w14:paraId="58B4556F"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1.8.</w:t>
            </w:r>
          </w:p>
        </w:tc>
        <w:tc>
          <w:tcPr>
            <w:tcW w:w="5670" w:type="dxa"/>
          </w:tcPr>
          <w:p w14:paraId="193E67A8"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Širdies dažnio matavimo ribos</w:t>
            </w:r>
          </w:p>
        </w:tc>
        <w:tc>
          <w:tcPr>
            <w:tcW w:w="2552" w:type="dxa"/>
          </w:tcPr>
          <w:p w14:paraId="0A1B53D4"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Nuo  35 iki  230 k/min</w:t>
            </w:r>
          </w:p>
        </w:tc>
        <w:tc>
          <w:tcPr>
            <w:tcW w:w="2268" w:type="dxa"/>
          </w:tcPr>
          <w:p w14:paraId="556B9D8B" w14:textId="77777777" w:rsidR="00383C67" w:rsidRPr="000102A8" w:rsidRDefault="00383C67" w:rsidP="00E439F5">
            <w:pPr>
              <w:spacing w:after="0" w:line="240" w:lineRule="auto"/>
              <w:rPr>
                <w:rFonts w:ascii="Times New Roman" w:hAnsi="Times New Roman" w:cs="Times New Roman"/>
              </w:rPr>
            </w:pPr>
          </w:p>
        </w:tc>
      </w:tr>
      <w:tr w:rsidR="00383C67" w:rsidRPr="000102A8" w14:paraId="39467789" w14:textId="77777777" w:rsidTr="0065557B">
        <w:tc>
          <w:tcPr>
            <w:tcW w:w="607" w:type="dxa"/>
          </w:tcPr>
          <w:p w14:paraId="1DF00BA6"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1.9.</w:t>
            </w:r>
          </w:p>
        </w:tc>
        <w:tc>
          <w:tcPr>
            <w:tcW w:w="5670" w:type="dxa"/>
          </w:tcPr>
          <w:p w14:paraId="1CFBA3CB"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 xml:space="preserve">Elektriškai keičiamas sėdynės aukštis </w:t>
            </w:r>
          </w:p>
        </w:tc>
        <w:tc>
          <w:tcPr>
            <w:tcW w:w="2552" w:type="dxa"/>
          </w:tcPr>
          <w:p w14:paraId="7CC756F8" w14:textId="77777777" w:rsidR="00383C67" w:rsidRPr="000102A8" w:rsidRDefault="00383C67" w:rsidP="00E439F5">
            <w:pPr>
              <w:spacing w:after="0" w:line="240" w:lineRule="auto"/>
              <w:rPr>
                <w:rFonts w:ascii="Times New Roman" w:hAnsi="Times New Roman" w:cs="Times New Roman"/>
              </w:rPr>
            </w:pPr>
            <w:r w:rsidRPr="000102A8">
              <w:rPr>
                <w:rFonts w:ascii="Times New Roman" w:eastAsia="Calibri" w:hAnsi="Times New Roman" w:cs="Times New Roman"/>
              </w:rPr>
              <w:t>Būtina</w:t>
            </w:r>
          </w:p>
        </w:tc>
        <w:tc>
          <w:tcPr>
            <w:tcW w:w="2268" w:type="dxa"/>
          </w:tcPr>
          <w:p w14:paraId="06605917" w14:textId="77777777" w:rsidR="00383C67" w:rsidRPr="000102A8" w:rsidRDefault="00383C67" w:rsidP="00E439F5">
            <w:pPr>
              <w:spacing w:after="0" w:line="240" w:lineRule="auto"/>
              <w:rPr>
                <w:rFonts w:ascii="Times New Roman" w:hAnsi="Times New Roman" w:cs="Times New Roman"/>
              </w:rPr>
            </w:pPr>
          </w:p>
        </w:tc>
      </w:tr>
      <w:tr w:rsidR="00383C67" w:rsidRPr="000102A8" w14:paraId="46029850" w14:textId="77777777" w:rsidTr="0065557B">
        <w:trPr>
          <w:cantSplit/>
        </w:trPr>
        <w:tc>
          <w:tcPr>
            <w:tcW w:w="607" w:type="dxa"/>
          </w:tcPr>
          <w:p w14:paraId="5F6494BD" w14:textId="77777777" w:rsidR="00383C67" w:rsidRPr="000102A8" w:rsidRDefault="00383C67" w:rsidP="00E439F5">
            <w:pPr>
              <w:spacing w:after="0" w:line="240" w:lineRule="auto"/>
              <w:jc w:val="center"/>
              <w:rPr>
                <w:rFonts w:ascii="Times New Roman" w:hAnsi="Times New Roman" w:cs="Times New Roman"/>
                <w:b/>
                <w:bCs/>
              </w:rPr>
            </w:pPr>
            <w:r w:rsidRPr="000102A8">
              <w:rPr>
                <w:rFonts w:ascii="Times New Roman" w:hAnsi="Times New Roman" w:cs="Times New Roman"/>
                <w:b/>
                <w:bCs/>
              </w:rPr>
              <w:t xml:space="preserve">2. </w:t>
            </w:r>
          </w:p>
        </w:tc>
        <w:tc>
          <w:tcPr>
            <w:tcW w:w="5670" w:type="dxa"/>
          </w:tcPr>
          <w:p w14:paraId="30AB0BED" w14:textId="77777777" w:rsidR="00383C67" w:rsidRPr="000102A8" w:rsidRDefault="00383C67" w:rsidP="00E439F5">
            <w:pPr>
              <w:spacing w:after="0" w:line="240" w:lineRule="auto"/>
              <w:rPr>
                <w:rFonts w:ascii="Times New Roman" w:hAnsi="Times New Roman" w:cs="Times New Roman"/>
                <w:b/>
                <w:bCs/>
              </w:rPr>
            </w:pPr>
            <w:r w:rsidRPr="000102A8">
              <w:rPr>
                <w:rFonts w:ascii="Times New Roman" w:hAnsi="Times New Roman" w:cs="Times New Roman"/>
                <w:b/>
                <w:bCs/>
              </w:rPr>
              <w:t xml:space="preserve">12-kos kanalų elektrokardiografinis modulis </w:t>
            </w:r>
          </w:p>
        </w:tc>
        <w:tc>
          <w:tcPr>
            <w:tcW w:w="2552" w:type="dxa"/>
          </w:tcPr>
          <w:p w14:paraId="2CF540D7" w14:textId="77777777" w:rsidR="00383C67" w:rsidRPr="000102A8" w:rsidRDefault="00383C67" w:rsidP="00E439F5">
            <w:pPr>
              <w:spacing w:after="0" w:line="240" w:lineRule="auto"/>
              <w:rPr>
                <w:rFonts w:ascii="Times New Roman" w:hAnsi="Times New Roman" w:cs="Times New Roman"/>
              </w:rPr>
            </w:pPr>
          </w:p>
        </w:tc>
        <w:tc>
          <w:tcPr>
            <w:tcW w:w="2268" w:type="dxa"/>
          </w:tcPr>
          <w:p w14:paraId="57C5455B" w14:textId="77777777" w:rsidR="00383C67" w:rsidRPr="000102A8" w:rsidRDefault="00383C67" w:rsidP="00E439F5">
            <w:pPr>
              <w:spacing w:after="0" w:line="240" w:lineRule="auto"/>
              <w:rPr>
                <w:rFonts w:ascii="Times New Roman" w:hAnsi="Times New Roman" w:cs="Times New Roman"/>
                <w:bCs/>
                <w:i/>
                <w:iCs/>
              </w:rPr>
            </w:pPr>
          </w:p>
        </w:tc>
      </w:tr>
      <w:tr w:rsidR="00383C67" w:rsidRPr="000102A8" w14:paraId="35CB6ECD" w14:textId="77777777" w:rsidTr="0065557B">
        <w:trPr>
          <w:cantSplit/>
          <w:trHeight w:val="176"/>
        </w:trPr>
        <w:tc>
          <w:tcPr>
            <w:tcW w:w="607" w:type="dxa"/>
          </w:tcPr>
          <w:p w14:paraId="6C9A103F"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2.1.</w:t>
            </w:r>
          </w:p>
        </w:tc>
        <w:tc>
          <w:tcPr>
            <w:tcW w:w="5670" w:type="dxa"/>
          </w:tcPr>
          <w:p w14:paraId="6D6E4342"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Vienu metu registruojamų EKG derivacijų skaičius</w:t>
            </w:r>
          </w:p>
        </w:tc>
        <w:tc>
          <w:tcPr>
            <w:tcW w:w="2552" w:type="dxa"/>
          </w:tcPr>
          <w:p w14:paraId="3A173D47"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≥12 derivacijų</w:t>
            </w:r>
          </w:p>
        </w:tc>
        <w:tc>
          <w:tcPr>
            <w:tcW w:w="2268" w:type="dxa"/>
          </w:tcPr>
          <w:p w14:paraId="2896A1D7" w14:textId="77777777" w:rsidR="00383C67" w:rsidRPr="000102A8" w:rsidRDefault="00383C67" w:rsidP="00E439F5">
            <w:pPr>
              <w:spacing w:after="0" w:line="240" w:lineRule="auto"/>
              <w:rPr>
                <w:rFonts w:ascii="Times New Roman" w:hAnsi="Times New Roman" w:cs="Times New Roman"/>
              </w:rPr>
            </w:pPr>
          </w:p>
        </w:tc>
      </w:tr>
      <w:tr w:rsidR="00383C67" w:rsidRPr="000102A8" w14:paraId="6EE9C40C" w14:textId="77777777" w:rsidTr="0065557B">
        <w:trPr>
          <w:cantSplit/>
          <w:trHeight w:val="132"/>
        </w:trPr>
        <w:tc>
          <w:tcPr>
            <w:tcW w:w="607" w:type="dxa"/>
          </w:tcPr>
          <w:p w14:paraId="58668311"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2.2.</w:t>
            </w:r>
          </w:p>
        </w:tc>
        <w:tc>
          <w:tcPr>
            <w:tcW w:w="5670" w:type="dxa"/>
          </w:tcPr>
          <w:p w14:paraId="6FBEFFC9"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A/D keitiklis</w:t>
            </w:r>
          </w:p>
        </w:tc>
        <w:tc>
          <w:tcPr>
            <w:tcW w:w="2552" w:type="dxa"/>
          </w:tcPr>
          <w:p w14:paraId="0D67AF58"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≥22 bitų</w:t>
            </w:r>
          </w:p>
        </w:tc>
        <w:tc>
          <w:tcPr>
            <w:tcW w:w="2268" w:type="dxa"/>
          </w:tcPr>
          <w:p w14:paraId="5DBE770B" w14:textId="77777777" w:rsidR="00383C67" w:rsidRPr="000102A8" w:rsidRDefault="00383C67" w:rsidP="00E439F5">
            <w:pPr>
              <w:spacing w:after="0" w:line="240" w:lineRule="auto"/>
              <w:rPr>
                <w:rFonts w:ascii="Times New Roman" w:hAnsi="Times New Roman" w:cs="Times New Roman"/>
              </w:rPr>
            </w:pPr>
          </w:p>
        </w:tc>
      </w:tr>
      <w:tr w:rsidR="00383C67" w:rsidRPr="000102A8" w14:paraId="50D58AD1" w14:textId="77777777" w:rsidTr="0065557B">
        <w:trPr>
          <w:cantSplit/>
          <w:trHeight w:val="195"/>
        </w:trPr>
        <w:tc>
          <w:tcPr>
            <w:tcW w:w="607" w:type="dxa"/>
          </w:tcPr>
          <w:p w14:paraId="19130582"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2.3.</w:t>
            </w:r>
          </w:p>
        </w:tc>
        <w:tc>
          <w:tcPr>
            <w:tcW w:w="5670" w:type="dxa"/>
          </w:tcPr>
          <w:p w14:paraId="09C71D87"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EKG kreivės diskretizavimas</w:t>
            </w:r>
          </w:p>
        </w:tc>
        <w:tc>
          <w:tcPr>
            <w:tcW w:w="2552" w:type="dxa"/>
          </w:tcPr>
          <w:p w14:paraId="36C47A97"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≥30 000 Hz</w:t>
            </w:r>
          </w:p>
        </w:tc>
        <w:tc>
          <w:tcPr>
            <w:tcW w:w="2268" w:type="dxa"/>
          </w:tcPr>
          <w:p w14:paraId="2A9FD5B0" w14:textId="77777777" w:rsidR="00383C67" w:rsidRPr="000102A8" w:rsidRDefault="00383C67" w:rsidP="00E439F5">
            <w:pPr>
              <w:spacing w:after="0" w:line="240" w:lineRule="auto"/>
              <w:rPr>
                <w:rFonts w:ascii="Times New Roman" w:hAnsi="Times New Roman" w:cs="Times New Roman"/>
              </w:rPr>
            </w:pPr>
          </w:p>
        </w:tc>
      </w:tr>
      <w:tr w:rsidR="00383C67" w:rsidRPr="000102A8" w14:paraId="0DF2B851" w14:textId="77777777" w:rsidTr="0065557B">
        <w:trPr>
          <w:cantSplit/>
          <w:trHeight w:val="281"/>
        </w:trPr>
        <w:tc>
          <w:tcPr>
            <w:tcW w:w="607" w:type="dxa"/>
          </w:tcPr>
          <w:p w14:paraId="2B3B5183"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2.4.</w:t>
            </w:r>
          </w:p>
        </w:tc>
        <w:tc>
          <w:tcPr>
            <w:tcW w:w="5670" w:type="dxa"/>
          </w:tcPr>
          <w:p w14:paraId="1DB2E369"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EKG amplitudės diskretizavimas</w:t>
            </w:r>
          </w:p>
        </w:tc>
        <w:tc>
          <w:tcPr>
            <w:tcW w:w="2552" w:type="dxa"/>
          </w:tcPr>
          <w:p w14:paraId="72CAFE4B"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≤1,5 µV/bitui</w:t>
            </w:r>
          </w:p>
        </w:tc>
        <w:tc>
          <w:tcPr>
            <w:tcW w:w="2268" w:type="dxa"/>
          </w:tcPr>
          <w:p w14:paraId="708A8A90" w14:textId="77777777" w:rsidR="00383C67" w:rsidRPr="000102A8" w:rsidRDefault="00383C67" w:rsidP="00E439F5">
            <w:pPr>
              <w:spacing w:after="0" w:line="240" w:lineRule="auto"/>
              <w:rPr>
                <w:rFonts w:ascii="Times New Roman" w:hAnsi="Times New Roman" w:cs="Times New Roman"/>
              </w:rPr>
            </w:pPr>
          </w:p>
        </w:tc>
      </w:tr>
      <w:tr w:rsidR="00383C67" w:rsidRPr="000102A8" w14:paraId="6706FA54" w14:textId="77777777" w:rsidTr="0065557B">
        <w:trPr>
          <w:cantSplit/>
          <w:trHeight w:val="226"/>
        </w:trPr>
        <w:tc>
          <w:tcPr>
            <w:tcW w:w="607" w:type="dxa"/>
          </w:tcPr>
          <w:p w14:paraId="3395B499"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2.5.</w:t>
            </w:r>
          </w:p>
        </w:tc>
        <w:tc>
          <w:tcPr>
            <w:tcW w:w="5670" w:type="dxa"/>
          </w:tcPr>
          <w:p w14:paraId="113E1BC4" w14:textId="77777777" w:rsidR="00383C67" w:rsidRPr="000102A8" w:rsidRDefault="00383C67" w:rsidP="00E439F5">
            <w:pPr>
              <w:spacing w:after="0" w:line="240" w:lineRule="auto"/>
              <w:rPr>
                <w:rFonts w:ascii="Times New Roman" w:hAnsi="Times New Roman" w:cs="Times New Roman"/>
                <w:highlight w:val="yellow"/>
              </w:rPr>
            </w:pPr>
            <w:r w:rsidRPr="000102A8">
              <w:rPr>
                <w:rFonts w:ascii="Times New Roman" w:hAnsi="Times New Roman" w:cs="Times New Roman"/>
              </w:rPr>
              <w:t>Pastovus kiekvieno elektrodo impedanso matavimas</w:t>
            </w:r>
          </w:p>
        </w:tc>
        <w:tc>
          <w:tcPr>
            <w:tcW w:w="2552" w:type="dxa"/>
          </w:tcPr>
          <w:p w14:paraId="16BBDAF0"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Būtinas automatinis kokybės indikatorius</w:t>
            </w:r>
          </w:p>
        </w:tc>
        <w:tc>
          <w:tcPr>
            <w:tcW w:w="2268" w:type="dxa"/>
          </w:tcPr>
          <w:p w14:paraId="3FCAED86" w14:textId="77777777" w:rsidR="00383C67" w:rsidRPr="000102A8" w:rsidRDefault="00383C67" w:rsidP="00E439F5">
            <w:pPr>
              <w:spacing w:after="0" w:line="240" w:lineRule="auto"/>
              <w:rPr>
                <w:rFonts w:ascii="Times New Roman" w:hAnsi="Times New Roman" w:cs="Times New Roman"/>
              </w:rPr>
            </w:pPr>
          </w:p>
        </w:tc>
      </w:tr>
      <w:tr w:rsidR="00383C67" w:rsidRPr="000102A8" w14:paraId="037B979B" w14:textId="77777777" w:rsidTr="0065557B">
        <w:tc>
          <w:tcPr>
            <w:tcW w:w="607" w:type="dxa"/>
          </w:tcPr>
          <w:p w14:paraId="11BE61C1"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2.6.</w:t>
            </w:r>
          </w:p>
        </w:tc>
        <w:tc>
          <w:tcPr>
            <w:tcW w:w="5670" w:type="dxa"/>
          </w:tcPr>
          <w:p w14:paraId="4FB8D88B"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Apsauga nuo defibriliatoriaus impulso</w:t>
            </w:r>
          </w:p>
        </w:tc>
        <w:tc>
          <w:tcPr>
            <w:tcW w:w="2552" w:type="dxa"/>
          </w:tcPr>
          <w:p w14:paraId="01582584"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Būtina</w:t>
            </w:r>
          </w:p>
        </w:tc>
        <w:tc>
          <w:tcPr>
            <w:tcW w:w="2268" w:type="dxa"/>
          </w:tcPr>
          <w:p w14:paraId="2DA3E457" w14:textId="77777777" w:rsidR="00383C67" w:rsidRPr="000102A8" w:rsidRDefault="00383C67" w:rsidP="00E439F5">
            <w:pPr>
              <w:spacing w:after="0" w:line="240" w:lineRule="auto"/>
              <w:rPr>
                <w:rFonts w:ascii="Times New Roman" w:hAnsi="Times New Roman" w:cs="Times New Roman"/>
              </w:rPr>
            </w:pPr>
          </w:p>
        </w:tc>
      </w:tr>
      <w:tr w:rsidR="00383C67" w:rsidRPr="000102A8" w14:paraId="23A15C81" w14:textId="77777777" w:rsidTr="0065557B">
        <w:tc>
          <w:tcPr>
            <w:tcW w:w="607" w:type="dxa"/>
          </w:tcPr>
          <w:p w14:paraId="3773C48D"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2.7.</w:t>
            </w:r>
          </w:p>
        </w:tc>
        <w:tc>
          <w:tcPr>
            <w:tcW w:w="5670" w:type="dxa"/>
          </w:tcPr>
          <w:p w14:paraId="6F482FFF"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 xml:space="preserve">Automatinė elektrodų prisiurbimo sistema, integruota į </w:t>
            </w:r>
            <w:r w:rsidRPr="000102A8">
              <w:rPr>
                <w:rFonts w:ascii="Times New Roman" w:hAnsi="Times New Roman" w:cs="Times New Roman"/>
                <w:bCs/>
              </w:rPr>
              <w:t>elektrokardiografinį modulį</w:t>
            </w:r>
            <w:r w:rsidRPr="000102A8">
              <w:rPr>
                <w:rFonts w:ascii="Times New Roman" w:hAnsi="Times New Roman" w:cs="Times New Roman"/>
              </w:rPr>
              <w:t xml:space="preserve"> </w:t>
            </w:r>
          </w:p>
        </w:tc>
        <w:tc>
          <w:tcPr>
            <w:tcW w:w="2552" w:type="dxa"/>
          </w:tcPr>
          <w:p w14:paraId="3F6638D5"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Būtina</w:t>
            </w:r>
          </w:p>
        </w:tc>
        <w:tc>
          <w:tcPr>
            <w:tcW w:w="2268" w:type="dxa"/>
          </w:tcPr>
          <w:p w14:paraId="4F9F0C22" w14:textId="77777777" w:rsidR="00383C67" w:rsidRPr="000102A8" w:rsidRDefault="00383C67" w:rsidP="00E439F5">
            <w:pPr>
              <w:spacing w:after="0" w:line="240" w:lineRule="auto"/>
              <w:rPr>
                <w:rFonts w:ascii="Times New Roman" w:hAnsi="Times New Roman" w:cs="Times New Roman"/>
              </w:rPr>
            </w:pPr>
          </w:p>
        </w:tc>
      </w:tr>
      <w:tr w:rsidR="00383C67" w:rsidRPr="000102A8" w14:paraId="6BE20689" w14:textId="77777777" w:rsidTr="0065557B">
        <w:tc>
          <w:tcPr>
            <w:tcW w:w="607" w:type="dxa"/>
            <w:tcBorders>
              <w:bottom w:val="single" w:sz="4" w:space="0" w:color="auto"/>
            </w:tcBorders>
          </w:tcPr>
          <w:p w14:paraId="006686C7"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2.8.</w:t>
            </w:r>
          </w:p>
        </w:tc>
        <w:tc>
          <w:tcPr>
            <w:tcW w:w="5670" w:type="dxa"/>
            <w:tcBorders>
              <w:bottom w:val="single" w:sz="4" w:space="0" w:color="auto"/>
            </w:tcBorders>
          </w:tcPr>
          <w:p w14:paraId="784D1F76" w14:textId="77777777" w:rsidR="00383C67" w:rsidRPr="000102A8" w:rsidRDefault="00383C67" w:rsidP="00E439F5">
            <w:pPr>
              <w:spacing w:after="0" w:line="240" w:lineRule="auto"/>
              <w:rPr>
                <w:rFonts w:ascii="Times New Roman" w:hAnsi="Times New Roman" w:cs="Times New Roman"/>
              </w:rPr>
            </w:pPr>
            <w:r w:rsidRPr="000102A8">
              <w:rPr>
                <w:rFonts w:ascii="Times New Roman" w:eastAsia="Calibri" w:hAnsi="Times New Roman" w:cs="Times New Roman"/>
              </w:rPr>
              <w:t xml:space="preserve">Vakuumo reguliavimas </w:t>
            </w:r>
          </w:p>
        </w:tc>
        <w:tc>
          <w:tcPr>
            <w:tcW w:w="2552" w:type="dxa"/>
          </w:tcPr>
          <w:p w14:paraId="41BCE14A" w14:textId="77777777" w:rsidR="00383C67" w:rsidRPr="000102A8" w:rsidRDefault="00383C67" w:rsidP="00E439F5">
            <w:pPr>
              <w:spacing w:after="0" w:line="240" w:lineRule="auto"/>
              <w:rPr>
                <w:rFonts w:ascii="Times New Roman" w:hAnsi="Times New Roman" w:cs="Times New Roman"/>
              </w:rPr>
            </w:pPr>
            <w:r w:rsidRPr="000102A8">
              <w:rPr>
                <w:rFonts w:ascii="Times New Roman" w:eastAsia="Calibri" w:hAnsi="Times New Roman" w:cs="Times New Roman"/>
              </w:rPr>
              <w:t>Automatiškai ir rankiniu būdu</w:t>
            </w:r>
          </w:p>
        </w:tc>
        <w:tc>
          <w:tcPr>
            <w:tcW w:w="2268" w:type="dxa"/>
          </w:tcPr>
          <w:p w14:paraId="061B99A5" w14:textId="77777777" w:rsidR="00383C67" w:rsidRPr="000102A8" w:rsidRDefault="00383C67" w:rsidP="00E439F5">
            <w:pPr>
              <w:spacing w:after="0" w:line="240" w:lineRule="auto"/>
              <w:rPr>
                <w:rFonts w:ascii="Times New Roman" w:hAnsi="Times New Roman" w:cs="Times New Roman"/>
              </w:rPr>
            </w:pPr>
          </w:p>
        </w:tc>
      </w:tr>
      <w:tr w:rsidR="00383C67" w:rsidRPr="000102A8" w14:paraId="185D761F" w14:textId="77777777" w:rsidTr="0065557B">
        <w:tc>
          <w:tcPr>
            <w:tcW w:w="607" w:type="dxa"/>
            <w:tcBorders>
              <w:bottom w:val="single" w:sz="4" w:space="0" w:color="auto"/>
            </w:tcBorders>
          </w:tcPr>
          <w:p w14:paraId="5921AD6E"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2.9.</w:t>
            </w:r>
          </w:p>
        </w:tc>
        <w:tc>
          <w:tcPr>
            <w:tcW w:w="5670" w:type="dxa"/>
            <w:tcBorders>
              <w:bottom w:val="single" w:sz="4" w:space="0" w:color="auto"/>
            </w:tcBorders>
          </w:tcPr>
          <w:p w14:paraId="7C0731F2" w14:textId="77777777" w:rsidR="00383C67" w:rsidRPr="000102A8" w:rsidRDefault="00383C67" w:rsidP="00E439F5">
            <w:pPr>
              <w:spacing w:after="0" w:line="240" w:lineRule="auto"/>
              <w:rPr>
                <w:rFonts w:ascii="Times New Roman" w:eastAsia="Calibri" w:hAnsi="Times New Roman" w:cs="Times New Roman"/>
              </w:rPr>
            </w:pPr>
            <w:r w:rsidRPr="000102A8">
              <w:rPr>
                <w:rFonts w:ascii="Times New Roman" w:hAnsi="Times New Roman" w:cs="Times New Roman"/>
              </w:rPr>
              <w:t>Vakuumo sistemos atbulinio prapūtimo funkcija</w:t>
            </w:r>
          </w:p>
        </w:tc>
        <w:tc>
          <w:tcPr>
            <w:tcW w:w="2552" w:type="dxa"/>
          </w:tcPr>
          <w:p w14:paraId="3B13FAB7" w14:textId="77777777" w:rsidR="00383C67" w:rsidRPr="000102A8" w:rsidRDefault="00383C67" w:rsidP="00E439F5">
            <w:pPr>
              <w:spacing w:after="0" w:line="240" w:lineRule="auto"/>
              <w:rPr>
                <w:rFonts w:ascii="Times New Roman" w:eastAsia="Calibri" w:hAnsi="Times New Roman" w:cs="Times New Roman"/>
              </w:rPr>
            </w:pPr>
            <w:r w:rsidRPr="000102A8">
              <w:rPr>
                <w:rFonts w:ascii="Times New Roman" w:eastAsia="Calibri" w:hAnsi="Times New Roman" w:cs="Times New Roman"/>
              </w:rPr>
              <w:t>Būtina</w:t>
            </w:r>
          </w:p>
        </w:tc>
        <w:tc>
          <w:tcPr>
            <w:tcW w:w="2268" w:type="dxa"/>
          </w:tcPr>
          <w:p w14:paraId="0886043E" w14:textId="77777777" w:rsidR="00383C67" w:rsidRPr="000102A8" w:rsidRDefault="00383C67" w:rsidP="00E439F5">
            <w:pPr>
              <w:spacing w:after="0" w:line="240" w:lineRule="auto"/>
              <w:rPr>
                <w:rFonts w:ascii="Times New Roman" w:hAnsi="Times New Roman" w:cs="Times New Roman"/>
              </w:rPr>
            </w:pPr>
          </w:p>
        </w:tc>
      </w:tr>
      <w:tr w:rsidR="00383C67" w:rsidRPr="000102A8" w14:paraId="250E327C" w14:textId="77777777" w:rsidTr="0065557B">
        <w:tc>
          <w:tcPr>
            <w:tcW w:w="607" w:type="dxa"/>
            <w:tcBorders>
              <w:bottom w:val="single" w:sz="4" w:space="0" w:color="auto"/>
            </w:tcBorders>
          </w:tcPr>
          <w:p w14:paraId="5489548F" w14:textId="77777777" w:rsidR="00383C67" w:rsidRPr="000102A8" w:rsidRDefault="00383C67" w:rsidP="007900F4">
            <w:pPr>
              <w:spacing w:after="0" w:line="240" w:lineRule="auto"/>
              <w:ind w:left="-65" w:right="-109"/>
              <w:jc w:val="center"/>
              <w:rPr>
                <w:rFonts w:ascii="Times New Roman" w:hAnsi="Times New Roman" w:cs="Times New Roman"/>
              </w:rPr>
            </w:pPr>
            <w:r w:rsidRPr="000102A8">
              <w:rPr>
                <w:rFonts w:ascii="Times New Roman" w:hAnsi="Times New Roman" w:cs="Times New Roman"/>
              </w:rPr>
              <w:t>2.10.</w:t>
            </w:r>
          </w:p>
        </w:tc>
        <w:tc>
          <w:tcPr>
            <w:tcW w:w="5670" w:type="dxa"/>
            <w:tcBorders>
              <w:bottom w:val="single" w:sz="4" w:space="0" w:color="auto"/>
            </w:tcBorders>
          </w:tcPr>
          <w:p w14:paraId="337DCEDD"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Elektrokardiografo būsenos ekranas</w:t>
            </w:r>
          </w:p>
        </w:tc>
        <w:tc>
          <w:tcPr>
            <w:tcW w:w="2552" w:type="dxa"/>
          </w:tcPr>
          <w:p w14:paraId="7C75B0C0"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LED arba lygiavertis,</w:t>
            </w:r>
          </w:p>
          <w:p w14:paraId="4A0AA5FE"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 xml:space="preserve">indikuojantis ≥5 elektrokardiografo būsenas </w:t>
            </w:r>
          </w:p>
        </w:tc>
        <w:tc>
          <w:tcPr>
            <w:tcW w:w="2268" w:type="dxa"/>
          </w:tcPr>
          <w:p w14:paraId="158EDF03" w14:textId="77777777" w:rsidR="00383C67" w:rsidRPr="000102A8" w:rsidRDefault="00383C67" w:rsidP="00E439F5">
            <w:pPr>
              <w:spacing w:after="0" w:line="240" w:lineRule="auto"/>
              <w:rPr>
                <w:rFonts w:ascii="Times New Roman" w:hAnsi="Times New Roman" w:cs="Times New Roman"/>
              </w:rPr>
            </w:pPr>
          </w:p>
        </w:tc>
      </w:tr>
      <w:tr w:rsidR="00383C67" w:rsidRPr="000102A8" w14:paraId="4B18E5FB" w14:textId="77777777" w:rsidTr="0065557B">
        <w:tc>
          <w:tcPr>
            <w:tcW w:w="607" w:type="dxa"/>
            <w:tcBorders>
              <w:bottom w:val="single" w:sz="4" w:space="0" w:color="auto"/>
            </w:tcBorders>
          </w:tcPr>
          <w:p w14:paraId="2CB381F6" w14:textId="77777777" w:rsidR="00383C67" w:rsidRPr="000102A8" w:rsidRDefault="00383C67" w:rsidP="007900F4">
            <w:pPr>
              <w:spacing w:after="0" w:line="240" w:lineRule="auto"/>
              <w:ind w:left="-65"/>
              <w:jc w:val="center"/>
              <w:rPr>
                <w:rFonts w:ascii="Times New Roman" w:hAnsi="Times New Roman" w:cs="Times New Roman"/>
              </w:rPr>
            </w:pPr>
            <w:r w:rsidRPr="000102A8">
              <w:rPr>
                <w:rFonts w:ascii="Times New Roman" w:hAnsi="Times New Roman" w:cs="Times New Roman"/>
              </w:rPr>
              <w:t>2.11.</w:t>
            </w:r>
          </w:p>
        </w:tc>
        <w:tc>
          <w:tcPr>
            <w:tcW w:w="5670" w:type="dxa"/>
            <w:tcBorders>
              <w:bottom w:val="single" w:sz="4" w:space="0" w:color="auto"/>
            </w:tcBorders>
          </w:tcPr>
          <w:p w14:paraId="7D8D75B5"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Higienos reikalavimai daugkartiniams elektrodams</w:t>
            </w:r>
          </w:p>
        </w:tc>
        <w:tc>
          <w:tcPr>
            <w:tcW w:w="2552" w:type="dxa"/>
          </w:tcPr>
          <w:p w14:paraId="36E99B90"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 xml:space="preserve">Elektrodai lengvai nuimami ir plaunami </w:t>
            </w:r>
          </w:p>
        </w:tc>
        <w:tc>
          <w:tcPr>
            <w:tcW w:w="2268" w:type="dxa"/>
          </w:tcPr>
          <w:p w14:paraId="3B01B210" w14:textId="77777777" w:rsidR="00383C67" w:rsidRPr="000102A8" w:rsidRDefault="00383C67" w:rsidP="00E439F5">
            <w:pPr>
              <w:spacing w:after="0" w:line="240" w:lineRule="auto"/>
              <w:rPr>
                <w:rFonts w:ascii="Times New Roman" w:hAnsi="Times New Roman" w:cs="Times New Roman"/>
              </w:rPr>
            </w:pPr>
          </w:p>
        </w:tc>
      </w:tr>
      <w:tr w:rsidR="00383C67" w:rsidRPr="000102A8" w14:paraId="09F21A33" w14:textId="77777777" w:rsidTr="0065557B">
        <w:tc>
          <w:tcPr>
            <w:tcW w:w="607" w:type="dxa"/>
            <w:tcBorders>
              <w:bottom w:val="single" w:sz="4" w:space="0" w:color="auto"/>
            </w:tcBorders>
          </w:tcPr>
          <w:p w14:paraId="153BA3AE" w14:textId="77777777" w:rsidR="00383C67" w:rsidRPr="000102A8" w:rsidRDefault="00383C67" w:rsidP="007900F4">
            <w:pPr>
              <w:spacing w:after="0" w:line="240" w:lineRule="auto"/>
              <w:ind w:left="-65"/>
              <w:jc w:val="center"/>
              <w:rPr>
                <w:rFonts w:ascii="Times New Roman" w:hAnsi="Times New Roman" w:cs="Times New Roman"/>
              </w:rPr>
            </w:pPr>
            <w:r w:rsidRPr="000102A8">
              <w:rPr>
                <w:rFonts w:ascii="Times New Roman" w:hAnsi="Times New Roman" w:cs="Times New Roman"/>
              </w:rPr>
              <w:lastRenderedPageBreak/>
              <w:t>2.12.</w:t>
            </w:r>
          </w:p>
        </w:tc>
        <w:tc>
          <w:tcPr>
            <w:tcW w:w="5670" w:type="dxa"/>
            <w:tcBorders>
              <w:bottom w:val="single" w:sz="4" w:space="0" w:color="auto"/>
            </w:tcBorders>
          </w:tcPr>
          <w:p w14:paraId="2C03075B"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Sąsaja su kompiuteriu</w:t>
            </w:r>
          </w:p>
        </w:tc>
        <w:tc>
          <w:tcPr>
            <w:tcW w:w="2552" w:type="dxa"/>
          </w:tcPr>
          <w:p w14:paraId="0B3DE9EE"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„Bluetooth“ arba lygiavertė</w:t>
            </w:r>
          </w:p>
        </w:tc>
        <w:tc>
          <w:tcPr>
            <w:tcW w:w="2268" w:type="dxa"/>
          </w:tcPr>
          <w:p w14:paraId="614407F5" w14:textId="77777777" w:rsidR="00383C67" w:rsidRPr="000102A8" w:rsidRDefault="00383C67" w:rsidP="00E439F5">
            <w:pPr>
              <w:spacing w:after="0" w:line="240" w:lineRule="auto"/>
              <w:rPr>
                <w:rFonts w:ascii="Times New Roman" w:hAnsi="Times New Roman" w:cs="Times New Roman"/>
              </w:rPr>
            </w:pPr>
          </w:p>
        </w:tc>
      </w:tr>
      <w:tr w:rsidR="00383C67" w:rsidRPr="000102A8" w14:paraId="6AF89C1B" w14:textId="77777777" w:rsidTr="0065557B">
        <w:tc>
          <w:tcPr>
            <w:tcW w:w="607" w:type="dxa"/>
            <w:tcBorders>
              <w:bottom w:val="single" w:sz="4" w:space="0" w:color="auto"/>
            </w:tcBorders>
          </w:tcPr>
          <w:p w14:paraId="27E3C1FD" w14:textId="77777777" w:rsidR="00383C67" w:rsidRPr="000102A8" w:rsidRDefault="00383C67" w:rsidP="007900F4">
            <w:pPr>
              <w:spacing w:after="0" w:line="240" w:lineRule="auto"/>
              <w:ind w:left="-65"/>
              <w:jc w:val="center"/>
              <w:rPr>
                <w:rFonts w:ascii="Times New Roman" w:hAnsi="Times New Roman" w:cs="Times New Roman"/>
              </w:rPr>
            </w:pPr>
            <w:r w:rsidRPr="000102A8">
              <w:rPr>
                <w:rFonts w:ascii="Times New Roman" w:hAnsi="Times New Roman" w:cs="Times New Roman"/>
              </w:rPr>
              <w:t>2.13.</w:t>
            </w:r>
          </w:p>
        </w:tc>
        <w:tc>
          <w:tcPr>
            <w:tcW w:w="5670" w:type="dxa"/>
            <w:tcBorders>
              <w:bottom w:val="single" w:sz="4" w:space="0" w:color="auto"/>
            </w:tcBorders>
          </w:tcPr>
          <w:p w14:paraId="6795C7DF"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Elektrokardiografas montuojamas ant reguliuojamo aukščio laikiklio</w:t>
            </w:r>
          </w:p>
        </w:tc>
        <w:tc>
          <w:tcPr>
            <w:tcW w:w="2552" w:type="dxa"/>
          </w:tcPr>
          <w:p w14:paraId="7821A25B"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Būtina</w:t>
            </w:r>
          </w:p>
        </w:tc>
        <w:tc>
          <w:tcPr>
            <w:tcW w:w="2268" w:type="dxa"/>
          </w:tcPr>
          <w:p w14:paraId="3D5E6FED" w14:textId="77777777" w:rsidR="00383C67" w:rsidRPr="000102A8" w:rsidRDefault="00383C67" w:rsidP="00E439F5">
            <w:pPr>
              <w:spacing w:after="0" w:line="240" w:lineRule="auto"/>
              <w:rPr>
                <w:rFonts w:ascii="Times New Roman" w:hAnsi="Times New Roman" w:cs="Times New Roman"/>
              </w:rPr>
            </w:pPr>
          </w:p>
        </w:tc>
      </w:tr>
      <w:tr w:rsidR="00383C67" w:rsidRPr="000102A8" w14:paraId="1B9B5B34" w14:textId="77777777" w:rsidTr="0065557B">
        <w:tc>
          <w:tcPr>
            <w:tcW w:w="607" w:type="dxa"/>
            <w:tcBorders>
              <w:bottom w:val="single" w:sz="4" w:space="0" w:color="auto"/>
            </w:tcBorders>
          </w:tcPr>
          <w:p w14:paraId="5E899CCF" w14:textId="77777777" w:rsidR="00383C67" w:rsidRPr="000102A8" w:rsidRDefault="00383C67" w:rsidP="00E439F5">
            <w:pPr>
              <w:spacing w:after="0" w:line="240" w:lineRule="auto"/>
              <w:jc w:val="center"/>
              <w:rPr>
                <w:rFonts w:ascii="Times New Roman" w:hAnsi="Times New Roman" w:cs="Times New Roman"/>
                <w:b/>
              </w:rPr>
            </w:pPr>
            <w:r w:rsidRPr="000102A8">
              <w:rPr>
                <w:rFonts w:ascii="Times New Roman" w:hAnsi="Times New Roman" w:cs="Times New Roman"/>
                <w:b/>
              </w:rPr>
              <w:t>3.</w:t>
            </w:r>
          </w:p>
        </w:tc>
        <w:tc>
          <w:tcPr>
            <w:tcW w:w="5670" w:type="dxa"/>
            <w:tcBorders>
              <w:bottom w:val="single" w:sz="4" w:space="0" w:color="auto"/>
            </w:tcBorders>
          </w:tcPr>
          <w:p w14:paraId="6051ABB5" w14:textId="77777777" w:rsidR="00383C67" w:rsidRPr="000102A8" w:rsidRDefault="00383C67" w:rsidP="00E439F5">
            <w:pPr>
              <w:spacing w:after="0" w:line="240" w:lineRule="auto"/>
              <w:rPr>
                <w:rFonts w:ascii="Times New Roman" w:hAnsi="Times New Roman" w:cs="Times New Roman"/>
                <w:b/>
                <w:bCs/>
              </w:rPr>
            </w:pPr>
            <w:r w:rsidRPr="000102A8">
              <w:rPr>
                <w:rFonts w:ascii="Times New Roman" w:hAnsi="Times New Roman" w:cs="Times New Roman"/>
                <w:b/>
                <w:bCs/>
              </w:rPr>
              <w:t>Programinė įranga</w:t>
            </w:r>
          </w:p>
        </w:tc>
        <w:tc>
          <w:tcPr>
            <w:tcW w:w="2552" w:type="dxa"/>
          </w:tcPr>
          <w:p w14:paraId="383517EB" w14:textId="77777777" w:rsidR="00383C67" w:rsidRPr="000102A8" w:rsidRDefault="00383C67" w:rsidP="00E439F5">
            <w:pPr>
              <w:spacing w:after="0" w:line="240" w:lineRule="auto"/>
              <w:rPr>
                <w:rFonts w:ascii="Times New Roman" w:hAnsi="Times New Roman" w:cs="Times New Roman"/>
                <w:b/>
                <w:bCs/>
                <w:highlight w:val="yellow"/>
              </w:rPr>
            </w:pPr>
          </w:p>
        </w:tc>
        <w:tc>
          <w:tcPr>
            <w:tcW w:w="2268" w:type="dxa"/>
          </w:tcPr>
          <w:p w14:paraId="67E3720D" w14:textId="77777777" w:rsidR="00383C67" w:rsidRPr="000102A8" w:rsidRDefault="00383C67" w:rsidP="00E439F5">
            <w:pPr>
              <w:spacing w:after="0" w:line="240" w:lineRule="auto"/>
              <w:rPr>
                <w:rFonts w:ascii="Times New Roman" w:hAnsi="Times New Roman" w:cs="Times New Roman"/>
              </w:rPr>
            </w:pPr>
          </w:p>
        </w:tc>
      </w:tr>
      <w:tr w:rsidR="00383C67" w:rsidRPr="000102A8" w14:paraId="486A01EC" w14:textId="77777777" w:rsidTr="0065557B">
        <w:tc>
          <w:tcPr>
            <w:tcW w:w="607" w:type="dxa"/>
            <w:tcBorders>
              <w:bottom w:val="single" w:sz="4" w:space="0" w:color="auto"/>
            </w:tcBorders>
          </w:tcPr>
          <w:p w14:paraId="3206A4BF"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3.1.</w:t>
            </w:r>
          </w:p>
        </w:tc>
        <w:tc>
          <w:tcPr>
            <w:tcW w:w="5670" w:type="dxa"/>
            <w:tcBorders>
              <w:bottom w:val="single" w:sz="4" w:space="0" w:color="auto"/>
            </w:tcBorders>
          </w:tcPr>
          <w:p w14:paraId="43EAF878" w14:textId="77777777" w:rsidR="00383C67" w:rsidRPr="000102A8" w:rsidRDefault="00383C67" w:rsidP="00E439F5">
            <w:pPr>
              <w:spacing w:after="0" w:line="240" w:lineRule="auto"/>
              <w:rPr>
                <w:rFonts w:ascii="Times New Roman" w:hAnsi="Times New Roman" w:cs="Times New Roman"/>
                <w:color w:val="000000"/>
              </w:rPr>
            </w:pPr>
            <w:r w:rsidRPr="000102A8">
              <w:rPr>
                <w:rFonts w:ascii="Times New Roman" w:hAnsi="Times New Roman" w:cs="Times New Roman"/>
                <w:color w:val="000000"/>
              </w:rPr>
              <w:t xml:space="preserve"> 1.</w:t>
            </w:r>
            <w:r w:rsidRPr="000102A8">
              <w:rPr>
                <w:rFonts w:ascii="Times New Roman" w:hAnsi="Times New Roman" w:cs="Times New Roman"/>
                <w:color w:val="000000"/>
              </w:rPr>
              <w:tab/>
              <w:t>Pagrindinės operacijos vykdomos tuo pačiu mygtuku programinėje įrangoje arba klaviatūroje. Mygtuko matoma reikšmė keičiasi automatiškai, priklausomai nuo tyrimo stadijos</w:t>
            </w:r>
          </w:p>
          <w:p w14:paraId="284AFF91" w14:textId="77777777" w:rsidR="00383C67" w:rsidRPr="000102A8" w:rsidRDefault="00383C67" w:rsidP="00E439F5">
            <w:pPr>
              <w:spacing w:after="0" w:line="240" w:lineRule="auto"/>
              <w:rPr>
                <w:rFonts w:ascii="Times New Roman" w:hAnsi="Times New Roman" w:cs="Times New Roman"/>
                <w:color w:val="000000"/>
              </w:rPr>
            </w:pPr>
            <w:r w:rsidRPr="000102A8">
              <w:rPr>
                <w:rFonts w:ascii="Times New Roman" w:hAnsi="Times New Roman" w:cs="Times New Roman"/>
                <w:color w:val="000000"/>
              </w:rPr>
              <w:t>2.</w:t>
            </w:r>
            <w:r w:rsidRPr="000102A8">
              <w:rPr>
                <w:rFonts w:ascii="Times New Roman" w:hAnsi="Times New Roman" w:cs="Times New Roman"/>
                <w:color w:val="000000"/>
              </w:rPr>
              <w:tab/>
              <w:t>Krūvio testo vykdymo metu galimybė koreguoti krūvio lygį ir stadijų trukmę</w:t>
            </w:r>
          </w:p>
          <w:p w14:paraId="603B2DB3" w14:textId="77777777" w:rsidR="00383C67" w:rsidRPr="000102A8" w:rsidRDefault="00383C67" w:rsidP="00E439F5">
            <w:pPr>
              <w:spacing w:after="0" w:line="240" w:lineRule="auto"/>
              <w:rPr>
                <w:rFonts w:ascii="Times New Roman" w:hAnsi="Times New Roman" w:cs="Times New Roman"/>
                <w:color w:val="000000"/>
              </w:rPr>
            </w:pPr>
            <w:r w:rsidRPr="000102A8">
              <w:rPr>
                <w:rFonts w:ascii="Times New Roman" w:hAnsi="Times New Roman" w:cs="Times New Roman"/>
                <w:color w:val="000000"/>
              </w:rPr>
              <w:t>3.</w:t>
            </w:r>
            <w:r w:rsidRPr="000102A8">
              <w:rPr>
                <w:rFonts w:ascii="Times New Roman" w:hAnsi="Times New Roman" w:cs="Times New Roman"/>
                <w:color w:val="000000"/>
              </w:rPr>
              <w:tab/>
              <w:t>Pageidaujamą krūvio testo protokolą galima pasirinkti tame pačiame lange, kuriame suvedinėjami paciento duomenys</w:t>
            </w:r>
          </w:p>
          <w:p w14:paraId="59550591" w14:textId="77777777" w:rsidR="00383C67" w:rsidRPr="000102A8" w:rsidRDefault="00383C67" w:rsidP="00E439F5">
            <w:pPr>
              <w:spacing w:after="0" w:line="240" w:lineRule="auto"/>
              <w:rPr>
                <w:rFonts w:ascii="Times New Roman" w:hAnsi="Times New Roman" w:cs="Times New Roman"/>
                <w:color w:val="000000"/>
              </w:rPr>
            </w:pPr>
            <w:r w:rsidRPr="000102A8">
              <w:rPr>
                <w:rFonts w:ascii="Times New Roman" w:hAnsi="Times New Roman" w:cs="Times New Roman"/>
                <w:color w:val="000000"/>
              </w:rPr>
              <w:t>4.</w:t>
            </w:r>
            <w:r w:rsidRPr="000102A8">
              <w:rPr>
                <w:rFonts w:ascii="Times New Roman" w:hAnsi="Times New Roman" w:cs="Times New Roman"/>
                <w:color w:val="000000"/>
              </w:rPr>
              <w:tab/>
              <w:t>Galimybė krūvio testo metu konfigūruoti tyrimų ekraną:</w:t>
            </w:r>
          </w:p>
          <w:p w14:paraId="2DC367D7" w14:textId="77777777" w:rsidR="00383C67" w:rsidRPr="000102A8" w:rsidRDefault="00383C67" w:rsidP="00E439F5">
            <w:pPr>
              <w:spacing w:after="0" w:line="240" w:lineRule="auto"/>
              <w:rPr>
                <w:rFonts w:ascii="Times New Roman" w:hAnsi="Times New Roman" w:cs="Times New Roman"/>
                <w:color w:val="000000"/>
              </w:rPr>
            </w:pPr>
            <w:r w:rsidRPr="000102A8">
              <w:rPr>
                <w:rFonts w:ascii="Times New Roman" w:hAnsi="Times New Roman" w:cs="Times New Roman"/>
                <w:color w:val="000000"/>
              </w:rPr>
              <w:t>a.</w:t>
            </w:r>
            <w:r w:rsidRPr="000102A8">
              <w:rPr>
                <w:rFonts w:ascii="Times New Roman" w:hAnsi="Times New Roman" w:cs="Times New Roman"/>
                <w:color w:val="000000"/>
              </w:rPr>
              <w:tab/>
              <w:t>pasirinkti norimus stebėti parametrus;</w:t>
            </w:r>
          </w:p>
          <w:p w14:paraId="3C73669E" w14:textId="77777777" w:rsidR="00383C67" w:rsidRPr="000102A8" w:rsidRDefault="00383C67" w:rsidP="00E439F5">
            <w:pPr>
              <w:spacing w:after="0" w:line="240" w:lineRule="auto"/>
              <w:rPr>
                <w:rFonts w:ascii="Times New Roman" w:hAnsi="Times New Roman" w:cs="Times New Roman"/>
                <w:color w:val="000000"/>
              </w:rPr>
            </w:pPr>
            <w:r w:rsidRPr="000102A8">
              <w:rPr>
                <w:rFonts w:ascii="Times New Roman" w:hAnsi="Times New Roman" w:cs="Times New Roman"/>
                <w:color w:val="000000"/>
              </w:rPr>
              <w:t>b.</w:t>
            </w:r>
            <w:r w:rsidRPr="000102A8">
              <w:rPr>
                <w:rFonts w:ascii="Times New Roman" w:hAnsi="Times New Roman" w:cs="Times New Roman"/>
                <w:color w:val="000000"/>
              </w:rPr>
              <w:tab/>
              <w:t>didinti arba mažinti norimų stebėti parametrų langus.</w:t>
            </w:r>
          </w:p>
          <w:p w14:paraId="32348820" w14:textId="77777777" w:rsidR="00383C67" w:rsidRPr="000102A8" w:rsidRDefault="00383C67" w:rsidP="00E439F5">
            <w:pPr>
              <w:spacing w:after="0" w:line="240" w:lineRule="auto"/>
              <w:rPr>
                <w:rFonts w:ascii="Times New Roman" w:hAnsi="Times New Roman" w:cs="Times New Roman"/>
                <w:color w:val="000000"/>
              </w:rPr>
            </w:pPr>
            <w:r w:rsidRPr="000102A8">
              <w:rPr>
                <w:rFonts w:ascii="Times New Roman" w:hAnsi="Times New Roman" w:cs="Times New Roman"/>
                <w:color w:val="000000"/>
              </w:rPr>
              <w:t>5.</w:t>
            </w:r>
            <w:r w:rsidRPr="000102A8">
              <w:rPr>
                <w:rFonts w:ascii="Times New Roman" w:hAnsi="Times New Roman" w:cs="Times New Roman"/>
                <w:color w:val="000000"/>
              </w:rPr>
              <w:tab/>
              <w:t>Viso krūvio testo metu tame pačiame lange grafiškai vaizduojamas pasirinktas protokolas ir jo vykdymo eiga</w:t>
            </w:r>
          </w:p>
          <w:p w14:paraId="24570D77" w14:textId="77777777" w:rsidR="00383C67" w:rsidRPr="000102A8" w:rsidRDefault="00383C67" w:rsidP="00E439F5">
            <w:pPr>
              <w:spacing w:after="0" w:line="240" w:lineRule="auto"/>
              <w:rPr>
                <w:rFonts w:ascii="Times New Roman" w:hAnsi="Times New Roman" w:cs="Times New Roman"/>
                <w:color w:val="000000"/>
              </w:rPr>
            </w:pPr>
            <w:r w:rsidRPr="000102A8">
              <w:rPr>
                <w:rFonts w:ascii="Times New Roman" w:hAnsi="Times New Roman" w:cs="Times New Roman"/>
                <w:color w:val="000000"/>
              </w:rPr>
              <w:t>1.</w:t>
            </w:r>
            <w:r w:rsidRPr="000102A8">
              <w:rPr>
                <w:rFonts w:ascii="Times New Roman" w:hAnsi="Times New Roman" w:cs="Times New Roman"/>
                <w:color w:val="000000"/>
              </w:rPr>
              <w:tab/>
              <w:t>Paciento dokumentiniai bei tyrimo protokoliniai duomenys</w:t>
            </w:r>
          </w:p>
          <w:p w14:paraId="3AAC5FE7"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color w:val="000000"/>
              </w:rPr>
              <w:t>2.</w:t>
            </w:r>
            <w:r w:rsidRPr="000102A8">
              <w:rPr>
                <w:rFonts w:ascii="Times New Roman" w:hAnsi="Times New Roman" w:cs="Times New Roman"/>
                <w:color w:val="000000"/>
              </w:rPr>
              <w:tab/>
              <w:t>Galimybė atsispausdinti bet kurios tyrimo dalies EKG kreives</w:t>
            </w:r>
          </w:p>
        </w:tc>
        <w:tc>
          <w:tcPr>
            <w:tcW w:w="2552" w:type="dxa"/>
          </w:tcPr>
          <w:p w14:paraId="01E7FA50" w14:textId="77777777" w:rsidR="00383C67" w:rsidRPr="000102A8" w:rsidRDefault="00383C67" w:rsidP="00E439F5">
            <w:pPr>
              <w:spacing w:after="0" w:line="240" w:lineRule="auto"/>
              <w:rPr>
                <w:rFonts w:ascii="Times New Roman" w:hAnsi="Times New Roman" w:cs="Times New Roman"/>
              </w:rPr>
            </w:pPr>
          </w:p>
          <w:p w14:paraId="3B7A76ED" w14:textId="77777777" w:rsidR="00383C67" w:rsidRPr="000102A8" w:rsidRDefault="00383C67" w:rsidP="00E439F5">
            <w:pPr>
              <w:spacing w:after="0" w:line="240" w:lineRule="auto"/>
              <w:rPr>
                <w:rFonts w:ascii="Times New Roman" w:hAnsi="Times New Roman" w:cs="Times New Roman"/>
              </w:rPr>
            </w:pPr>
          </w:p>
          <w:p w14:paraId="64312DDA" w14:textId="77777777" w:rsidR="00383C67" w:rsidRPr="000102A8" w:rsidRDefault="00383C67" w:rsidP="00E439F5">
            <w:pPr>
              <w:spacing w:after="0" w:line="240" w:lineRule="auto"/>
              <w:rPr>
                <w:rFonts w:ascii="Times New Roman" w:hAnsi="Times New Roman" w:cs="Times New Roman"/>
              </w:rPr>
            </w:pPr>
          </w:p>
          <w:p w14:paraId="4DB8E72D"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Būtina</w:t>
            </w:r>
          </w:p>
          <w:p w14:paraId="4989812A" w14:textId="77777777" w:rsidR="00383C67" w:rsidRPr="000102A8" w:rsidRDefault="00383C67" w:rsidP="00E439F5">
            <w:pPr>
              <w:spacing w:after="0" w:line="240" w:lineRule="auto"/>
              <w:rPr>
                <w:rFonts w:ascii="Times New Roman" w:hAnsi="Times New Roman" w:cs="Times New Roman"/>
              </w:rPr>
            </w:pPr>
          </w:p>
          <w:p w14:paraId="3B2CFD9A" w14:textId="77777777" w:rsidR="00383C67" w:rsidRPr="000102A8" w:rsidRDefault="00383C67" w:rsidP="00E439F5">
            <w:pPr>
              <w:spacing w:after="0" w:line="240" w:lineRule="auto"/>
              <w:rPr>
                <w:rFonts w:ascii="Times New Roman" w:hAnsi="Times New Roman" w:cs="Times New Roman"/>
              </w:rPr>
            </w:pPr>
          </w:p>
          <w:p w14:paraId="4809D283" w14:textId="77777777" w:rsidR="00383C67" w:rsidRPr="000102A8" w:rsidRDefault="00383C67" w:rsidP="00E439F5">
            <w:pPr>
              <w:spacing w:after="0" w:line="240" w:lineRule="auto"/>
              <w:rPr>
                <w:rFonts w:ascii="Times New Roman" w:hAnsi="Times New Roman" w:cs="Times New Roman"/>
              </w:rPr>
            </w:pPr>
          </w:p>
        </w:tc>
        <w:tc>
          <w:tcPr>
            <w:tcW w:w="2268" w:type="dxa"/>
          </w:tcPr>
          <w:p w14:paraId="3BDDD610" w14:textId="77777777" w:rsidR="00383C67" w:rsidRPr="000102A8" w:rsidRDefault="00383C67" w:rsidP="00E439F5">
            <w:pPr>
              <w:spacing w:after="0" w:line="240" w:lineRule="auto"/>
              <w:rPr>
                <w:rFonts w:ascii="Times New Roman" w:hAnsi="Times New Roman" w:cs="Times New Roman"/>
              </w:rPr>
            </w:pPr>
          </w:p>
        </w:tc>
      </w:tr>
      <w:tr w:rsidR="00383C67" w:rsidRPr="000102A8" w14:paraId="2B095DC8" w14:textId="77777777" w:rsidTr="0065557B">
        <w:tc>
          <w:tcPr>
            <w:tcW w:w="607" w:type="dxa"/>
            <w:tcBorders>
              <w:bottom w:val="single" w:sz="4" w:space="0" w:color="auto"/>
            </w:tcBorders>
          </w:tcPr>
          <w:p w14:paraId="25D899F8"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3.2.</w:t>
            </w:r>
          </w:p>
        </w:tc>
        <w:tc>
          <w:tcPr>
            <w:tcW w:w="5670" w:type="dxa"/>
            <w:tcBorders>
              <w:bottom w:val="single" w:sz="4" w:space="0" w:color="auto"/>
            </w:tcBorders>
          </w:tcPr>
          <w:p w14:paraId="019793C4" w14:textId="77777777" w:rsidR="00383C67" w:rsidRPr="000102A8" w:rsidRDefault="00383C67" w:rsidP="00E439F5">
            <w:pPr>
              <w:shd w:val="clear" w:color="auto" w:fill="FFFFFF"/>
              <w:spacing w:after="0" w:line="240" w:lineRule="auto"/>
              <w:rPr>
                <w:rFonts w:ascii="Times New Roman" w:hAnsi="Times New Roman" w:cs="Times New Roman"/>
              </w:rPr>
            </w:pPr>
            <w:r w:rsidRPr="000102A8">
              <w:rPr>
                <w:rFonts w:ascii="Times New Roman" w:hAnsi="Times New Roman" w:cs="Times New Roman"/>
              </w:rPr>
              <w:t>Galimybė eksportuoti tyrimų duomenis į informacinę poliklinikos sistemą HL7 arba DICOM formatais integravus papildomą programinės įrangos papildinį.</w:t>
            </w:r>
          </w:p>
        </w:tc>
        <w:tc>
          <w:tcPr>
            <w:tcW w:w="2552" w:type="dxa"/>
          </w:tcPr>
          <w:p w14:paraId="2F0C836C"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Būtina</w:t>
            </w:r>
          </w:p>
        </w:tc>
        <w:tc>
          <w:tcPr>
            <w:tcW w:w="2268" w:type="dxa"/>
          </w:tcPr>
          <w:p w14:paraId="0E1A8913" w14:textId="77777777" w:rsidR="00383C67" w:rsidRPr="000102A8" w:rsidRDefault="00383C67" w:rsidP="00E439F5">
            <w:pPr>
              <w:spacing w:after="0" w:line="240" w:lineRule="auto"/>
              <w:rPr>
                <w:rFonts w:ascii="Times New Roman" w:hAnsi="Times New Roman" w:cs="Times New Roman"/>
              </w:rPr>
            </w:pPr>
          </w:p>
        </w:tc>
      </w:tr>
      <w:tr w:rsidR="00383C67" w:rsidRPr="000102A8" w14:paraId="004CEC0A" w14:textId="77777777" w:rsidTr="0065557B">
        <w:tc>
          <w:tcPr>
            <w:tcW w:w="607" w:type="dxa"/>
            <w:tcBorders>
              <w:bottom w:val="single" w:sz="4" w:space="0" w:color="auto"/>
            </w:tcBorders>
          </w:tcPr>
          <w:p w14:paraId="215F8282"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3.3.</w:t>
            </w:r>
          </w:p>
        </w:tc>
        <w:tc>
          <w:tcPr>
            <w:tcW w:w="5670" w:type="dxa"/>
            <w:tcBorders>
              <w:bottom w:val="single" w:sz="4" w:space="0" w:color="auto"/>
            </w:tcBorders>
          </w:tcPr>
          <w:p w14:paraId="681E83F0"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Programinės įrangos naudojimas kituose tame pačiame tinkle esančiuose kompiuteriuose</w:t>
            </w:r>
            <w:r w:rsidRPr="000102A8">
              <w:rPr>
                <w:rFonts w:ascii="Times New Roman" w:hAnsi="Times New Roman" w:cs="Times New Roman"/>
              </w:rPr>
              <w:tab/>
            </w:r>
          </w:p>
          <w:p w14:paraId="75B8740D" w14:textId="77777777" w:rsidR="00383C67" w:rsidRPr="000102A8" w:rsidRDefault="00383C67" w:rsidP="00E439F5">
            <w:pPr>
              <w:spacing w:after="0" w:line="240" w:lineRule="auto"/>
              <w:rPr>
                <w:rFonts w:ascii="Times New Roman" w:hAnsi="Times New Roman" w:cs="Times New Roman"/>
              </w:rPr>
            </w:pPr>
          </w:p>
        </w:tc>
        <w:tc>
          <w:tcPr>
            <w:tcW w:w="2552" w:type="dxa"/>
          </w:tcPr>
          <w:p w14:paraId="4049016C"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1. Galimybė pilnai naudotis programine įranga ir duomenų baze (matyti tyrimo ataskaitas, viso tyrimo eigą, stadijas), iš bet kurio tinkle esančio kompiuterio nenaudojant papildomų šalutinių programų ar įsigyjamų licencijų</w:t>
            </w:r>
          </w:p>
          <w:p w14:paraId="4BC858E3"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2. Programa gali veikti &gt; 3 tinklo kompiuteriuose vienu metu</w:t>
            </w:r>
          </w:p>
        </w:tc>
        <w:tc>
          <w:tcPr>
            <w:tcW w:w="2268" w:type="dxa"/>
          </w:tcPr>
          <w:p w14:paraId="6006CF55" w14:textId="77777777" w:rsidR="00383C67" w:rsidRPr="000102A8" w:rsidRDefault="00383C67" w:rsidP="00E439F5">
            <w:pPr>
              <w:spacing w:after="0" w:line="240" w:lineRule="auto"/>
              <w:rPr>
                <w:rFonts w:ascii="Times New Roman" w:hAnsi="Times New Roman" w:cs="Times New Roman"/>
              </w:rPr>
            </w:pPr>
          </w:p>
        </w:tc>
      </w:tr>
      <w:tr w:rsidR="00383C67" w:rsidRPr="000102A8" w14:paraId="29296721" w14:textId="77777777" w:rsidTr="0065557B">
        <w:tc>
          <w:tcPr>
            <w:tcW w:w="607" w:type="dxa"/>
            <w:tcBorders>
              <w:bottom w:val="single" w:sz="4" w:space="0" w:color="auto"/>
            </w:tcBorders>
          </w:tcPr>
          <w:p w14:paraId="2207EE49"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3.4.</w:t>
            </w:r>
          </w:p>
        </w:tc>
        <w:tc>
          <w:tcPr>
            <w:tcW w:w="5670" w:type="dxa"/>
            <w:tcBorders>
              <w:bottom w:val="single" w:sz="4" w:space="0" w:color="auto"/>
            </w:tcBorders>
          </w:tcPr>
          <w:p w14:paraId="254D3845"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EKG ramybės sistema integruota į tą pačią programinę įrangą, su kuria gali būti atliekami ir kiti kardiologiniai tyrimai, užtikrinant bendrą EKG tyrimų duomenų bazę ir tuos pačius darbo įrankius specialistams</w:t>
            </w:r>
          </w:p>
        </w:tc>
        <w:tc>
          <w:tcPr>
            <w:tcW w:w="2552" w:type="dxa"/>
          </w:tcPr>
          <w:p w14:paraId="1E747773"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1. Ilgalaikio EKG matavimo tyrimai</w:t>
            </w:r>
          </w:p>
          <w:p w14:paraId="75173C15"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2. Paros kraujospūdžio matavimo tyrimai</w:t>
            </w:r>
          </w:p>
          <w:p w14:paraId="1768F282"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3. Krūvio testo tyrimas</w:t>
            </w:r>
          </w:p>
        </w:tc>
        <w:tc>
          <w:tcPr>
            <w:tcW w:w="2268" w:type="dxa"/>
          </w:tcPr>
          <w:p w14:paraId="302C28E3" w14:textId="77777777" w:rsidR="00383C67" w:rsidRPr="000102A8" w:rsidRDefault="00383C67" w:rsidP="00E439F5">
            <w:pPr>
              <w:spacing w:after="0" w:line="240" w:lineRule="auto"/>
              <w:rPr>
                <w:rFonts w:ascii="Times New Roman" w:hAnsi="Times New Roman" w:cs="Times New Roman"/>
              </w:rPr>
            </w:pPr>
          </w:p>
        </w:tc>
      </w:tr>
      <w:tr w:rsidR="00383C67" w:rsidRPr="000102A8" w14:paraId="5339D330" w14:textId="77777777" w:rsidTr="0065557B">
        <w:tc>
          <w:tcPr>
            <w:tcW w:w="607" w:type="dxa"/>
            <w:tcBorders>
              <w:bottom w:val="single" w:sz="4" w:space="0" w:color="auto"/>
            </w:tcBorders>
          </w:tcPr>
          <w:p w14:paraId="34662E96" w14:textId="77777777" w:rsidR="00383C67" w:rsidRPr="000102A8" w:rsidRDefault="00383C67" w:rsidP="00E439F5">
            <w:pPr>
              <w:spacing w:after="0" w:line="240" w:lineRule="auto"/>
              <w:jc w:val="center"/>
              <w:rPr>
                <w:rFonts w:ascii="Times New Roman" w:hAnsi="Times New Roman" w:cs="Times New Roman"/>
                <w:b/>
              </w:rPr>
            </w:pPr>
            <w:r w:rsidRPr="000102A8">
              <w:rPr>
                <w:rFonts w:ascii="Times New Roman" w:hAnsi="Times New Roman" w:cs="Times New Roman"/>
                <w:b/>
              </w:rPr>
              <w:t>4.</w:t>
            </w:r>
          </w:p>
        </w:tc>
        <w:tc>
          <w:tcPr>
            <w:tcW w:w="5670" w:type="dxa"/>
            <w:tcBorders>
              <w:bottom w:val="single" w:sz="4" w:space="0" w:color="auto"/>
            </w:tcBorders>
          </w:tcPr>
          <w:p w14:paraId="4F1602EA" w14:textId="77777777" w:rsidR="00383C67" w:rsidRPr="000102A8" w:rsidRDefault="00383C67" w:rsidP="00E439F5">
            <w:pPr>
              <w:spacing w:after="0" w:line="240" w:lineRule="auto"/>
              <w:rPr>
                <w:rFonts w:ascii="Times New Roman" w:hAnsi="Times New Roman" w:cs="Times New Roman"/>
                <w:b/>
                <w:bCs/>
              </w:rPr>
            </w:pPr>
            <w:r w:rsidRPr="000102A8">
              <w:rPr>
                <w:rFonts w:ascii="Times New Roman" w:hAnsi="Times New Roman" w:cs="Times New Roman"/>
                <w:b/>
                <w:bCs/>
              </w:rPr>
              <w:t>Komplektacija</w:t>
            </w:r>
          </w:p>
        </w:tc>
        <w:tc>
          <w:tcPr>
            <w:tcW w:w="2552" w:type="dxa"/>
          </w:tcPr>
          <w:p w14:paraId="1A7A9D5B" w14:textId="77777777" w:rsidR="00383C67" w:rsidRPr="000102A8" w:rsidRDefault="00383C67" w:rsidP="00E439F5">
            <w:pPr>
              <w:spacing w:after="0" w:line="240" w:lineRule="auto"/>
              <w:rPr>
                <w:rFonts w:ascii="Times New Roman" w:hAnsi="Times New Roman" w:cs="Times New Roman"/>
              </w:rPr>
            </w:pPr>
          </w:p>
        </w:tc>
        <w:tc>
          <w:tcPr>
            <w:tcW w:w="2268" w:type="dxa"/>
          </w:tcPr>
          <w:p w14:paraId="6CF3776F" w14:textId="77777777" w:rsidR="00383C67" w:rsidRPr="000102A8" w:rsidRDefault="00383C67" w:rsidP="00E439F5">
            <w:pPr>
              <w:spacing w:after="0" w:line="240" w:lineRule="auto"/>
              <w:rPr>
                <w:rFonts w:ascii="Times New Roman" w:hAnsi="Times New Roman" w:cs="Times New Roman"/>
              </w:rPr>
            </w:pPr>
          </w:p>
        </w:tc>
      </w:tr>
      <w:tr w:rsidR="00383C67" w:rsidRPr="000102A8" w14:paraId="40DFF544" w14:textId="77777777" w:rsidTr="0065557B">
        <w:tc>
          <w:tcPr>
            <w:tcW w:w="607" w:type="dxa"/>
            <w:tcBorders>
              <w:bottom w:val="single" w:sz="4" w:space="0" w:color="auto"/>
            </w:tcBorders>
          </w:tcPr>
          <w:p w14:paraId="6C67A7A2"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4.1.</w:t>
            </w:r>
          </w:p>
        </w:tc>
        <w:tc>
          <w:tcPr>
            <w:tcW w:w="5670" w:type="dxa"/>
            <w:tcBorders>
              <w:bottom w:val="single" w:sz="4" w:space="0" w:color="auto"/>
            </w:tcBorders>
          </w:tcPr>
          <w:p w14:paraId="5F96F1D4" w14:textId="77777777" w:rsidR="00383C67" w:rsidRPr="000102A8" w:rsidRDefault="00383C67" w:rsidP="00E439F5">
            <w:pPr>
              <w:shd w:val="clear" w:color="auto" w:fill="FFFFFF"/>
              <w:spacing w:after="0" w:line="240" w:lineRule="auto"/>
              <w:rPr>
                <w:rFonts w:ascii="Times New Roman" w:hAnsi="Times New Roman" w:cs="Times New Roman"/>
                <w:color w:val="000000"/>
              </w:rPr>
            </w:pPr>
            <w:r w:rsidRPr="000102A8">
              <w:rPr>
                <w:rFonts w:ascii="Times New Roman" w:hAnsi="Times New Roman" w:cs="Times New Roman"/>
                <w:bCs/>
              </w:rPr>
              <w:t>Veloergometras su integruota AKS matavimo sistema</w:t>
            </w:r>
          </w:p>
        </w:tc>
        <w:tc>
          <w:tcPr>
            <w:tcW w:w="2552" w:type="dxa"/>
          </w:tcPr>
          <w:p w14:paraId="3CC83525"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1 vnt.</w:t>
            </w:r>
          </w:p>
        </w:tc>
        <w:tc>
          <w:tcPr>
            <w:tcW w:w="2268" w:type="dxa"/>
          </w:tcPr>
          <w:p w14:paraId="67ABB231" w14:textId="77777777" w:rsidR="00383C67" w:rsidRPr="000102A8" w:rsidRDefault="00383C67" w:rsidP="00E439F5">
            <w:pPr>
              <w:spacing w:after="0" w:line="240" w:lineRule="auto"/>
              <w:rPr>
                <w:rFonts w:ascii="Times New Roman" w:hAnsi="Times New Roman" w:cs="Times New Roman"/>
              </w:rPr>
            </w:pPr>
          </w:p>
        </w:tc>
      </w:tr>
      <w:tr w:rsidR="00383C67" w:rsidRPr="000102A8" w14:paraId="66456798" w14:textId="77777777" w:rsidTr="0065557B">
        <w:tc>
          <w:tcPr>
            <w:tcW w:w="607" w:type="dxa"/>
            <w:tcBorders>
              <w:bottom w:val="single" w:sz="4" w:space="0" w:color="auto"/>
            </w:tcBorders>
          </w:tcPr>
          <w:p w14:paraId="6AD10805"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4.2.</w:t>
            </w:r>
          </w:p>
        </w:tc>
        <w:tc>
          <w:tcPr>
            <w:tcW w:w="5670" w:type="dxa"/>
            <w:tcBorders>
              <w:bottom w:val="single" w:sz="4" w:space="0" w:color="auto"/>
            </w:tcBorders>
          </w:tcPr>
          <w:p w14:paraId="702D8B3E" w14:textId="77777777" w:rsidR="00383C67" w:rsidRPr="000102A8" w:rsidRDefault="00383C67" w:rsidP="00E439F5">
            <w:pPr>
              <w:shd w:val="clear" w:color="auto" w:fill="FFFFFF"/>
              <w:spacing w:after="0" w:line="240" w:lineRule="auto"/>
              <w:rPr>
                <w:rFonts w:ascii="Times New Roman" w:hAnsi="Times New Roman" w:cs="Times New Roman"/>
                <w:color w:val="000000"/>
              </w:rPr>
            </w:pPr>
            <w:r w:rsidRPr="000102A8">
              <w:rPr>
                <w:rFonts w:ascii="Times New Roman" w:hAnsi="Times New Roman" w:cs="Times New Roman"/>
                <w:bCs/>
              </w:rPr>
              <w:t>12-kos kanalų elektrokardiografinis modulis su integruota automatine elektrodų prisiurbimo sistema</w:t>
            </w:r>
          </w:p>
        </w:tc>
        <w:tc>
          <w:tcPr>
            <w:tcW w:w="2552" w:type="dxa"/>
          </w:tcPr>
          <w:p w14:paraId="1E43CB3A"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1 vnt.</w:t>
            </w:r>
          </w:p>
        </w:tc>
        <w:tc>
          <w:tcPr>
            <w:tcW w:w="2268" w:type="dxa"/>
          </w:tcPr>
          <w:p w14:paraId="29D833BB" w14:textId="77777777" w:rsidR="00383C67" w:rsidRPr="000102A8" w:rsidRDefault="00383C67" w:rsidP="00E439F5">
            <w:pPr>
              <w:spacing w:after="0" w:line="240" w:lineRule="auto"/>
              <w:rPr>
                <w:rFonts w:ascii="Times New Roman" w:hAnsi="Times New Roman" w:cs="Times New Roman"/>
              </w:rPr>
            </w:pPr>
          </w:p>
        </w:tc>
      </w:tr>
      <w:tr w:rsidR="00383C67" w:rsidRPr="000102A8" w14:paraId="400E6248" w14:textId="77777777" w:rsidTr="0065557B">
        <w:tc>
          <w:tcPr>
            <w:tcW w:w="607" w:type="dxa"/>
            <w:tcBorders>
              <w:bottom w:val="single" w:sz="4" w:space="0" w:color="auto"/>
            </w:tcBorders>
          </w:tcPr>
          <w:p w14:paraId="0FA42A2F"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4.3.</w:t>
            </w:r>
          </w:p>
        </w:tc>
        <w:tc>
          <w:tcPr>
            <w:tcW w:w="5670" w:type="dxa"/>
            <w:tcBorders>
              <w:bottom w:val="single" w:sz="4" w:space="0" w:color="auto"/>
            </w:tcBorders>
          </w:tcPr>
          <w:p w14:paraId="27F2F922"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Mobilus vežimėlis su laikikliu elektrokardiografui</w:t>
            </w:r>
          </w:p>
        </w:tc>
        <w:tc>
          <w:tcPr>
            <w:tcW w:w="2552" w:type="dxa"/>
          </w:tcPr>
          <w:p w14:paraId="2F4C5FB3"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1 vnt.</w:t>
            </w:r>
          </w:p>
        </w:tc>
        <w:tc>
          <w:tcPr>
            <w:tcW w:w="2268" w:type="dxa"/>
          </w:tcPr>
          <w:p w14:paraId="20002168" w14:textId="77777777" w:rsidR="00383C67" w:rsidRPr="000102A8" w:rsidRDefault="00383C67" w:rsidP="00E439F5">
            <w:pPr>
              <w:spacing w:after="0" w:line="240" w:lineRule="auto"/>
              <w:rPr>
                <w:rFonts w:ascii="Times New Roman" w:hAnsi="Times New Roman" w:cs="Times New Roman"/>
              </w:rPr>
            </w:pPr>
          </w:p>
        </w:tc>
      </w:tr>
      <w:tr w:rsidR="00383C67" w:rsidRPr="000102A8" w14:paraId="1B9FA4C9" w14:textId="77777777" w:rsidTr="0065557B">
        <w:tc>
          <w:tcPr>
            <w:tcW w:w="607" w:type="dxa"/>
            <w:tcBorders>
              <w:bottom w:val="single" w:sz="4" w:space="0" w:color="auto"/>
            </w:tcBorders>
          </w:tcPr>
          <w:p w14:paraId="02DD3349"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4.4.</w:t>
            </w:r>
          </w:p>
        </w:tc>
        <w:tc>
          <w:tcPr>
            <w:tcW w:w="5670" w:type="dxa"/>
            <w:tcBorders>
              <w:bottom w:val="single" w:sz="4" w:space="0" w:color="auto"/>
            </w:tcBorders>
          </w:tcPr>
          <w:p w14:paraId="7B0523CD" w14:textId="77777777" w:rsidR="00383C67" w:rsidRPr="000102A8" w:rsidRDefault="00383C67" w:rsidP="00E439F5">
            <w:pPr>
              <w:spacing w:after="0" w:line="240" w:lineRule="auto"/>
              <w:rPr>
                <w:rFonts w:ascii="Times New Roman" w:hAnsi="Times New Roman" w:cs="Times New Roman"/>
                <w:bCs/>
              </w:rPr>
            </w:pPr>
            <w:r w:rsidRPr="000102A8">
              <w:rPr>
                <w:rFonts w:ascii="Times New Roman" w:hAnsi="Times New Roman" w:cs="Times New Roman"/>
              </w:rPr>
              <w:t>AKS manžetė veloergometrui</w:t>
            </w:r>
          </w:p>
        </w:tc>
        <w:tc>
          <w:tcPr>
            <w:tcW w:w="2552" w:type="dxa"/>
          </w:tcPr>
          <w:p w14:paraId="0F3B56BB"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Standartinė  - ≥1 vnt.</w:t>
            </w:r>
          </w:p>
          <w:p w14:paraId="727AF3A9"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Plati – ≥1 vnt.</w:t>
            </w:r>
          </w:p>
        </w:tc>
        <w:tc>
          <w:tcPr>
            <w:tcW w:w="2268" w:type="dxa"/>
          </w:tcPr>
          <w:p w14:paraId="71E28F48" w14:textId="77777777" w:rsidR="00383C67" w:rsidRPr="000102A8" w:rsidRDefault="00383C67" w:rsidP="00E439F5">
            <w:pPr>
              <w:spacing w:after="0" w:line="240" w:lineRule="auto"/>
              <w:rPr>
                <w:rFonts w:ascii="Times New Roman" w:hAnsi="Times New Roman" w:cs="Times New Roman"/>
              </w:rPr>
            </w:pPr>
          </w:p>
        </w:tc>
      </w:tr>
      <w:tr w:rsidR="00383C67" w:rsidRPr="000102A8" w14:paraId="1370F13C" w14:textId="77777777" w:rsidTr="0065557B">
        <w:tc>
          <w:tcPr>
            <w:tcW w:w="607" w:type="dxa"/>
            <w:tcBorders>
              <w:bottom w:val="single" w:sz="4" w:space="0" w:color="auto"/>
            </w:tcBorders>
          </w:tcPr>
          <w:p w14:paraId="56816E96"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4.5.</w:t>
            </w:r>
          </w:p>
        </w:tc>
        <w:tc>
          <w:tcPr>
            <w:tcW w:w="5670" w:type="dxa"/>
            <w:tcBorders>
              <w:bottom w:val="single" w:sz="4" w:space="0" w:color="auto"/>
            </w:tcBorders>
          </w:tcPr>
          <w:p w14:paraId="3E7C59D7"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EKG prisiurbimo laidas veloergometrui</w:t>
            </w:r>
          </w:p>
        </w:tc>
        <w:tc>
          <w:tcPr>
            <w:tcW w:w="2552" w:type="dxa"/>
          </w:tcPr>
          <w:p w14:paraId="438F75C8"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≥12 vnt.</w:t>
            </w:r>
          </w:p>
        </w:tc>
        <w:tc>
          <w:tcPr>
            <w:tcW w:w="2268" w:type="dxa"/>
          </w:tcPr>
          <w:p w14:paraId="71A649FA" w14:textId="77777777" w:rsidR="00383C67" w:rsidRPr="000102A8" w:rsidRDefault="00383C67" w:rsidP="00E439F5">
            <w:pPr>
              <w:spacing w:after="0" w:line="240" w:lineRule="auto"/>
              <w:rPr>
                <w:rFonts w:ascii="Times New Roman" w:hAnsi="Times New Roman" w:cs="Times New Roman"/>
              </w:rPr>
            </w:pPr>
          </w:p>
        </w:tc>
      </w:tr>
      <w:tr w:rsidR="00383C67" w:rsidRPr="000102A8" w14:paraId="51C5B72E" w14:textId="77777777" w:rsidTr="0065557B">
        <w:tc>
          <w:tcPr>
            <w:tcW w:w="607" w:type="dxa"/>
            <w:tcBorders>
              <w:bottom w:val="single" w:sz="4" w:space="0" w:color="auto"/>
            </w:tcBorders>
          </w:tcPr>
          <w:p w14:paraId="6EE3568C"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4.6.</w:t>
            </w:r>
          </w:p>
        </w:tc>
        <w:tc>
          <w:tcPr>
            <w:tcW w:w="5670" w:type="dxa"/>
            <w:tcBorders>
              <w:bottom w:val="single" w:sz="4" w:space="0" w:color="auto"/>
            </w:tcBorders>
          </w:tcPr>
          <w:p w14:paraId="227C2B34" w14:textId="77777777" w:rsidR="00383C67" w:rsidRPr="000102A8" w:rsidRDefault="00383C67" w:rsidP="00E439F5">
            <w:pPr>
              <w:spacing w:after="0" w:line="240" w:lineRule="auto"/>
              <w:rPr>
                <w:rFonts w:ascii="Times New Roman" w:hAnsi="Times New Roman" w:cs="Times New Roman"/>
                <w:bCs/>
              </w:rPr>
            </w:pPr>
            <w:r w:rsidRPr="000102A8">
              <w:rPr>
                <w:rFonts w:ascii="Times New Roman" w:hAnsi="Times New Roman" w:cs="Times New Roman"/>
              </w:rPr>
              <w:t xml:space="preserve">Daugkartiniai prisiurbimo EKG elektrodai </w:t>
            </w:r>
          </w:p>
        </w:tc>
        <w:tc>
          <w:tcPr>
            <w:tcW w:w="2552" w:type="dxa"/>
          </w:tcPr>
          <w:p w14:paraId="10922490"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≥2 kompl.</w:t>
            </w:r>
          </w:p>
        </w:tc>
        <w:tc>
          <w:tcPr>
            <w:tcW w:w="2268" w:type="dxa"/>
          </w:tcPr>
          <w:p w14:paraId="51916467" w14:textId="77777777" w:rsidR="00383C67" w:rsidRPr="000102A8" w:rsidRDefault="00383C67" w:rsidP="00E439F5">
            <w:pPr>
              <w:spacing w:after="0" w:line="240" w:lineRule="auto"/>
              <w:rPr>
                <w:rFonts w:ascii="Times New Roman" w:hAnsi="Times New Roman" w:cs="Times New Roman"/>
                <w:b/>
              </w:rPr>
            </w:pPr>
          </w:p>
        </w:tc>
      </w:tr>
      <w:tr w:rsidR="00383C67" w:rsidRPr="000102A8" w14:paraId="2FDD70D0" w14:textId="77777777" w:rsidTr="0065557B">
        <w:tc>
          <w:tcPr>
            <w:tcW w:w="607" w:type="dxa"/>
            <w:tcBorders>
              <w:bottom w:val="single" w:sz="4" w:space="0" w:color="auto"/>
            </w:tcBorders>
          </w:tcPr>
          <w:p w14:paraId="291151E7"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lastRenderedPageBreak/>
              <w:t>4.7.</w:t>
            </w:r>
          </w:p>
        </w:tc>
        <w:tc>
          <w:tcPr>
            <w:tcW w:w="5670" w:type="dxa"/>
            <w:tcBorders>
              <w:bottom w:val="single" w:sz="4" w:space="0" w:color="auto"/>
            </w:tcBorders>
          </w:tcPr>
          <w:p w14:paraId="187FDDDE"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veloergometrinės sistemos programinė įranga užtikrininati galimybę be papildomų kaštų naudotis sistema</w:t>
            </w:r>
          </w:p>
        </w:tc>
        <w:tc>
          <w:tcPr>
            <w:tcW w:w="2552" w:type="dxa"/>
          </w:tcPr>
          <w:p w14:paraId="7C6F440B"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1 vnt.</w:t>
            </w:r>
          </w:p>
        </w:tc>
        <w:tc>
          <w:tcPr>
            <w:tcW w:w="2268" w:type="dxa"/>
          </w:tcPr>
          <w:p w14:paraId="53925541" w14:textId="77777777" w:rsidR="00383C67" w:rsidRPr="000102A8" w:rsidRDefault="00383C67" w:rsidP="00E439F5">
            <w:pPr>
              <w:spacing w:after="0" w:line="240" w:lineRule="auto"/>
              <w:rPr>
                <w:rFonts w:ascii="Times New Roman" w:hAnsi="Times New Roman" w:cs="Times New Roman"/>
                <w:b/>
              </w:rPr>
            </w:pPr>
          </w:p>
        </w:tc>
      </w:tr>
      <w:tr w:rsidR="00383C67" w:rsidRPr="000102A8" w14:paraId="4BF2FFF0" w14:textId="77777777" w:rsidTr="0065557B">
        <w:tc>
          <w:tcPr>
            <w:tcW w:w="607" w:type="dxa"/>
            <w:tcBorders>
              <w:bottom w:val="single" w:sz="4" w:space="0" w:color="auto"/>
            </w:tcBorders>
          </w:tcPr>
          <w:p w14:paraId="5D3D9901"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4.8.</w:t>
            </w:r>
          </w:p>
        </w:tc>
        <w:tc>
          <w:tcPr>
            <w:tcW w:w="5670" w:type="dxa"/>
            <w:tcBorders>
              <w:bottom w:val="single" w:sz="4" w:space="0" w:color="auto"/>
            </w:tcBorders>
          </w:tcPr>
          <w:p w14:paraId="1F23931B"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Bevielis kompiuterinis kardiografas</w:t>
            </w:r>
          </w:p>
        </w:tc>
        <w:tc>
          <w:tcPr>
            <w:tcW w:w="2552" w:type="dxa"/>
          </w:tcPr>
          <w:p w14:paraId="32CF412F"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 xml:space="preserve">1 vnt. </w:t>
            </w:r>
          </w:p>
        </w:tc>
        <w:tc>
          <w:tcPr>
            <w:tcW w:w="2268" w:type="dxa"/>
          </w:tcPr>
          <w:p w14:paraId="540481C3" w14:textId="77777777" w:rsidR="00383C67" w:rsidRPr="000102A8" w:rsidRDefault="00383C67" w:rsidP="00E439F5">
            <w:pPr>
              <w:spacing w:after="0" w:line="240" w:lineRule="auto"/>
              <w:rPr>
                <w:rFonts w:ascii="Times New Roman" w:hAnsi="Times New Roman" w:cs="Times New Roman"/>
                <w:b/>
              </w:rPr>
            </w:pPr>
          </w:p>
        </w:tc>
      </w:tr>
      <w:tr w:rsidR="00383C67" w:rsidRPr="000102A8" w14:paraId="0A3A57CB" w14:textId="77777777" w:rsidTr="0065557B">
        <w:tc>
          <w:tcPr>
            <w:tcW w:w="607" w:type="dxa"/>
            <w:tcBorders>
              <w:bottom w:val="single" w:sz="4" w:space="0" w:color="auto"/>
            </w:tcBorders>
          </w:tcPr>
          <w:p w14:paraId="44517BD2"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4.9.</w:t>
            </w:r>
          </w:p>
        </w:tc>
        <w:tc>
          <w:tcPr>
            <w:tcW w:w="5670" w:type="dxa"/>
            <w:tcBorders>
              <w:bottom w:val="single" w:sz="4" w:space="0" w:color="auto"/>
            </w:tcBorders>
          </w:tcPr>
          <w:p w14:paraId="0507F4C5"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Pilnai sukomplektuotas kompiuteris su spausdintuvu tyrimams atlikti</w:t>
            </w:r>
          </w:p>
        </w:tc>
        <w:tc>
          <w:tcPr>
            <w:tcW w:w="2552" w:type="dxa"/>
          </w:tcPr>
          <w:p w14:paraId="1D45D600"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1 vnt.</w:t>
            </w:r>
          </w:p>
        </w:tc>
        <w:tc>
          <w:tcPr>
            <w:tcW w:w="2268" w:type="dxa"/>
          </w:tcPr>
          <w:p w14:paraId="1B2F8CD4" w14:textId="77777777" w:rsidR="00383C67" w:rsidRPr="000102A8" w:rsidRDefault="00383C67" w:rsidP="00E439F5">
            <w:pPr>
              <w:spacing w:after="0" w:line="240" w:lineRule="auto"/>
              <w:rPr>
                <w:rFonts w:ascii="Times New Roman" w:hAnsi="Times New Roman" w:cs="Times New Roman"/>
                <w:b/>
              </w:rPr>
            </w:pPr>
          </w:p>
        </w:tc>
      </w:tr>
      <w:tr w:rsidR="00383C67" w:rsidRPr="000102A8" w14:paraId="76E69F6D" w14:textId="77777777" w:rsidTr="0065557B">
        <w:tc>
          <w:tcPr>
            <w:tcW w:w="607" w:type="dxa"/>
          </w:tcPr>
          <w:p w14:paraId="7B46B1C0" w14:textId="77777777" w:rsidR="00383C67" w:rsidRPr="000102A8" w:rsidRDefault="00383C67" w:rsidP="00E439F5">
            <w:pPr>
              <w:spacing w:after="0" w:line="240" w:lineRule="auto"/>
              <w:jc w:val="center"/>
              <w:rPr>
                <w:rFonts w:ascii="Times New Roman" w:hAnsi="Times New Roman" w:cs="Times New Roman"/>
                <w:b/>
                <w:bCs/>
              </w:rPr>
            </w:pPr>
            <w:r w:rsidRPr="000102A8">
              <w:rPr>
                <w:rFonts w:ascii="Times New Roman" w:hAnsi="Times New Roman" w:cs="Times New Roman"/>
                <w:b/>
                <w:bCs/>
              </w:rPr>
              <w:t>5.</w:t>
            </w:r>
          </w:p>
        </w:tc>
        <w:tc>
          <w:tcPr>
            <w:tcW w:w="5670" w:type="dxa"/>
          </w:tcPr>
          <w:p w14:paraId="621E1CFE"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b/>
                <w:bCs/>
              </w:rPr>
              <w:t>Bendrieji reikalavimai</w:t>
            </w:r>
          </w:p>
        </w:tc>
        <w:tc>
          <w:tcPr>
            <w:tcW w:w="2552" w:type="dxa"/>
          </w:tcPr>
          <w:p w14:paraId="384B1B0F" w14:textId="77777777" w:rsidR="00383C67" w:rsidRPr="000102A8" w:rsidRDefault="00383C67" w:rsidP="00E439F5">
            <w:pPr>
              <w:spacing w:after="0" w:line="240" w:lineRule="auto"/>
              <w:rPr>
                <w:rFonts w:ascii="Times New Roman" w:hAnsi="Times New Roman" w:cs="Times New Roman"/>
              </w:rPr>
            </w:pPr>
          </w:p>
        </w:tc>
        <w:tc>
          <w:tcPr>
            <w:tcW w:w="2268" w:type="dxa"/>
          </w:tcPr>
          <w:p w14:paraId="3459DFAC" w14:textId="77777777" w:rsidR="00383C67" w:rsidRPr="000102A8" w:rsidRDefault="00383C67" w:rsidP="00E439F5">
            <w:pPr>
              <w:spacing w:after="0" w:line="240" w:lineRule="auto"/>
              <w:rPr>
                <w:rFonts w:ascii="Times New Roman" w:hAnsi="Times New Roman" w:cs="Times New Roman"/>
              </w:rPr>
            </w:pPr>
          </w:p>
        </w:tc>
      </w:tr>
      <w:tr w:rsidR="00383C67" w:rsidRPr="000102A8" w14:paraId="380F261E" w14:textId="77777777" w:rsidTr="0065557B">
        <w:tc>
          <w:tcPr>
            <w:tcW w:w="607" w:type="dxa"/>
          </w:tcPr>
          <w:p w14:paraId="087EFF8E"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5.1.</w:t>
            </w:r>
          </w:p>
        </w:tc>
        <w:tc>
          <w:tcPr>
            <w:tcW w:w="5670" w:type="dxa"/>
          </w:tcPr>
          <w:p w14:paraId="0B1E8DE1"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Pateikti medicininio prietaiso pasą, naudojimosi instrukciją LT ir EN kalbomis</w:t>
            </w:r>
          </w:p>
        </w:tc>
        <w:tc>
          <w:tcPr>
            <w:tcW w:w="2552" w:type="dxa"/>
          </w:tcPr>
          <w:p w14:paraId="2E35B96C"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Būtina</w:t>
            </w:r>
          </w:p>
        </w:tc>
        <w:tc>
          <w:tcPr>
            <w:tcW w:w="2268" w:type="dxa"/>
          </w:tcPr>
          <w:p w14:paraId="5E171F0D" w14:textId="77777777" w:rsidR="00383C67" w:rsidRPr="000102A8" w:rsidRDefault="00383C67" w:rsidP="00E439F5">
            <w:pPr>
              <w:spacing w:after="0" w:line="240" w:lineRule="auto"/>
              <w:rPr>
                <w:rFonts w:ascii="Times New Roman" w:hAnsi="Times New Roman" w:cs="Times New Roman"/>
              </w:rPr>
            </w:pPr>
          </w:p>
        </w:tc>
      </w:tr>
      <w:tr w:rsidR="00383C67" w:rsidRPr="000102A8" w14:paraId="16D7C829" w14:textId="77777777" w:rsidTr="0065557B">
        <w:tc>
          <w:tcPr>
            <w:tcW w:w="607" w:type="dxa"/>
          </w:tcPr>
          <w:p w14:paraId="3836120F"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5.2.</w:t>
            </w:r>
          </w:p>
        </w:tc>
        <w:tc>
          <w:tcPr>
            <w:tcW w:w="5670" w:type="dxa"/>
          </w:tcPr>
          <w:p w14:paraId="0D5F9608"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Pateikti CE atitikties sertifikato kopiją</w:t>
            </w:r>
          </w:p>
        </w:tc>
        <w:tc>
          <w:tcPr>
            <w:tcW w:w="2552" w:type="dxa"/>
          </w:tcPr>
          <w:p w14:paraId="270B5672"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Būtina</w:t>
            </w:r>
          </w:p>
        </w:tc>
        <w:tc>
          <w:tcPr>
            <w:tcW w:w="2268" w:type="dxa"/>
          </w:tcPr>
          <w:p w14:paraId="79002D53" w14:textId="77777777" w:rsidR="00383C67" w:rsidRPr="000102A8" w:rsidRDefault="00383C67" w:rsidP="00E439F5">
            <w:pPr>
              <w:spacing w:after="0" w:line="240" w:lineRule="auto"/>
              <w:rPr>
                <w:rFonts w:ascii="Times New Roman" w:hAnsi="Times New Roman" w:cs="Times New Roman"/>
              </w:rPr>
            </w:pPr>
          </w:p>
        </w:tc>
      </w:tr>
      <w:tr w:rsidR="00383C67" w:rsidRPr="000102A8" w14:paraId="4EA3AEE6" w14:textId="77777777" w:rsidTr="0065557B">
        <w:tc>
          <w:tcPr>
            <w:tcW w:w="607" w:type="dxa"/>
          </w:tcPr>
          <w:p w14:paraId="6F267BDF"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5.3.</w:t>
            </w:r>
          </w:p>
        </w:tc>
        <w:tc>
          <w:tcPr>
            <w:tcW w:w="5670" w:type="dxa"/>
          </w:tcPr>
          <w:p w14:paraId="326B15F2"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Įrangos pristatymas į M.K.Čiurlionio g. 61, Varėna, montavimas, derinimas s</w:t>
            </w:r>
            <w:r>
              <w:rPr>
                <w:rFonts w:ascii="Times New Roman" w:hAnsi="Times New Roman" w:cs="Times New Roman"/>
              </w:rPr>
              <w:t>u</w:t>
            </w:r>
            <w:r w:rsidRPr="000102A8">
              <w:rPr>
                <w:rFonts w:ascii="Times New Roman" w:hAnsi="Times New Roman" w:cs="Times New Roman"/>
              </w:rPr>
              <w:t xml:space="preserve"> personalo apmokymas, per 90 k.d. po sutarties pasirašymo </w:t>
            </w:r>
          </w:p>
        </w:tc>
        <w:tc>
          <w:tcPr>
            <w:tcW w:w="2552" w:type="dxa"/>
          </w:tcPr>
          <w:p w14:paraId="5135A92C"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Būtina</w:t>
            </w:r>
          </w:p>
        </w:tc>
        <w:tc>
          <w:tcPr>
            <w:tcW w:w="2268" w:type="dxa"/>
          </w:tcPr>
          <w:p w14:paraId="12A7E909" w14:textId="77777777" w:rsidR="00383C67" w:rsidRPr="000102A8" w:rsidRDefault="00383C67" w:rsidP="00E439F5">
            <w:pPr>
              <w:spacing w:after="0" w:line="240" w:lineRule="auto"/>
              <w:rPr>
                <w:rFonts w:ascii="Times New Roman" w:hAnsi="Times New Roman" w:cs="Times New Roman"/>
              </w:rPr>
            </w:pPr>
          </w:p>
        </w:tc>
      </w:tr>
      <w:tr w:rsidR="00383C67" w:rsidRPr="000102A8" w14:paraId="2A04DF5E" w14:textId="77777777" w:rsidTr="0065557B">
        <w:tc>
          <w:tcPr>
            <w:tcW w:w="607" w:type="dxa"/>
          </w:tcPr>
          <w:p w14:paraId="787982F8"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5.4.</w:t>
            </w:r>
          </w:p>
        </w:tc>
        <w:tc>
          <w:tcPr>
            <w:tcW w:w="5670" w:type="dxa"/>
          </w:tcPr>
          <w:p w14:paraId="68A266FE"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Aplinkosauginis reikalavimas: tiekėjas turi užtikrinti, kad per garantinį įrangos naudojimo laikotarpį ir bent 8 metus po garantinio laikotarpio būtų galima įsigyti originalių arba joms lygiaverčių atsarginių dalių.</w:t>
            </w:r>
          </w:p>
          <w:p w14:paraId="395604B3"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Pastaba: Reikalavimas taikomas vadovaujantis Lietuvos Respublikos aplinkos ministro 2022 m. gruodžio 13 d. įsakymu Nr. D1-401 patvirtinto aplinkos apsaugos kriterijų taikymo, vykdant žaliuosius pirkimus, tvarkos aprašo II skyriaus 4.4.4.4 punktu.</w:t>
            </w:r>
          </w:p>
          <w:p w14:paraId="33FF2C7B" w14:textId="77777777" w:rsidR="00383C67" w:rsidRPr="000102A8" w:rsidRDefault="00383C67" w:rsidP="00E439F5">
            <w:pPr>
              <w:spacing w:after="0" w:line="240" w:lineRule="auto"/>
              <w:rPr>
                <w:rFonts w:ascii="Times New Roman" w:hAnsi="Times New Roman" w:cs="Times New Roman"/>
              </w:rPr>
            </w:pPr>
          </w:p>
        </w:tc>
        <w:tc>
          <w:tcPr>
            <w:tcW w:w="2552" w:type="dxa"/>
          </w:tcPr>
          <w:p w14:paraId="5F5A4246"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Būtina</w:t>
            </w:r>
          </w:p>
        </w:tc>
        <w:tc>
          <w:tcPr>
            <w:tcW w:w="2268" w:type="dxa"/>
          </w:tcPr>
          <w:p w14:paraId="24AD5E3C" w14:textId="77777777" w:rsidR="00383C67" w:rsidRPr="000102A8" w:rsidRDefault="00383C67" w:rsidP="00E439F5">
            <w:pPr>
              <w:spacing w:after="0" w:line="240" w:lineRule="auto"/>
              <w:rPr>
                <w:rFonts w:ascii="Times New Roman" w:hAnsi="Times New Roman" w:cs="Times New Roman"/>
              </w:rPr>
            </w:pPr>
          </w:p>
        </w:tc>
      </w:tr>
      <w:tr w:rsidR="00383C67" w:rsidRPr="000102A8" w14:paraId="74A6E2B4" w14:textId="77777777" w:rsidTr="0065557B">
        <w:tc>
          <w:tcPr>
            <w:tcW w:w="607" w:type="dxa"/>
          </w:tcPr>
          <w:p w14:paraId="17F9DC23"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5.5.</w:t>
            </w:r>
          </w:p>
        </w:tc>
        <w:tc>
          <w:tcPr>
            <w:tcW w:w="5670" w:type="dxa"/>
          </w:tcPr>
          <w:p w14:paraId="677EED06"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Gamintojo įgaliojimas parduoti bei teikti techninę priežiūrą parduodamai įrangai</w:t>
            </w:r>
          </w:p>
        </w:tc>
        <w:tc>
          <w:tcPr>
            <w:tcW w:w="2552" w:type="dxa"/>
          </w:tcPr>
          <w:p w14:paraId="0B57F5DF"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Būtina</w:t>
            </w:r>
          </w:p>
        </w:tc>
        <w:tc>
          <w:tcPr>
            <w:tcW w:w="2268" w:type="dxa"/>
          </w:tcPr>
          <w:p w14:paraId="488014B3" w14:textId="77777777" w:rsidR="00383C67" w:rsidRPr="000102A8" w:rsidRDefault="00383C67" w:rsidP="00E439F5">
            <w:pPr>
              <w:spacing w:after="0" w:line="240" w:lineRule="auto"/>
              <w:rPr>
                <w:rFonts w:ascii="Times New Roman" w:hAnsi="Times New Roman" w:cs="Times New Roman"/>
              </w:rPr>
            </w:pPr>
          </w:p>
        </w:tc>
      </w:tr>
      <w:tr w:rsidR="00383C67" w:rsidRPr="000102A8" w14:paraId="197CE56B" w14:textId="77777777" w:rsidTr="0065557B">
        <w:tc>
          <w:tcPr>
            <w:tcW w:w="607" w:type="dxa"/>
          </w:tcPr>
          <w:p w14:paraId="4153FEC3" w14:textId="77777777" w:rsidR="00383C67" w:rsidRPr="000102A8" w:rsidRDefault="00383C67" w:rsidP="00E439F5">
            <w:pPr>
              <w:spacing w:after="0" w:line="240" w:lineRule="auto"/>
              <w:jc w:val="center"/>
              <w:rPr>
                <w:rFonts w:ascii="Times New Roman" w:hAnsi="Times New Roman" w:cs="Times New Roman"/>
              </w:rPr>
            </w:pPr>
            <w:r w:rsidRPr="000102A8">
              <w:rPr>
                <w:rFonts w:ascii="Times New Roman" w:hAnsi="Times New Roman" w:cs="Times New Roman"/>
              </w:rPr>
              <w:t>5.5.</w:t>
            </w:r>
          </w:p>
        </w:tc>
        <w:tc>
          <w:tcPr>
            <w:tcW w:w="5670" w:type="dxa"/>
          </w:tcPr>
          <w:p w14:paraId="4E6163EB"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Garantija</w:t>
            </w:r>
          </w:p>
        </w:tc>
        <w:tc>
          <w:tcPr>
            <w:tcW w:w="2552" w:type="dxa"/>
          </w:tcPr>
          <w:p w14:paraId="0943097D" w14:textId="77777777" w:rsidR="00383C67" w:rsidRPr="000102A8" w:rsidRDefault="00383C67" w:rsidP="00E439F5">
            <w:pPr>
              <w:spacing w:after="0" w:line="240" w:lineRule="auto"/>
              <w:rPr>
                <w:rFonts w:ascii="Times New Roman" w:hAnsi="Times New Roman" w:cs="Times New Roman"/>
              </w:rPr>
            </w:pPr>
            <w:r w:rsidRPr="000102A8">
              <w:rPr>
                <w:rFonts w:ascii="Times New Roman" w:hAnsi="Times New Roman" w:cs="Times New Roman"/>
              </w:rPr>
              <w:t>≥24 mėn.</w:t>
            </w:r>
          </w:p>
        </w:tc>
        <w:tc>
          <w:tcPr>
            <w:tcW w:w="2268" w:type="dxa"/>
          </w:tcPr>
          <w:p w14:paraId="6BCFAF17" w14:textId="77777777" w:rsidR="00383C67" w:rsidRPr="000102A8" w:rsidRDefault="00383C67" w:rsidP="00E439F5">
            <w:pPr>
              <w:spacing w:after="0" w:line="240" w:lineRule="auto"/>
              <w:rPr>
                <w:rFonts w:ascii="Times New Roman" w:hAnsi="Times New Roman" w:cs="Times New Roman"/>
              </w:rPr>
            </w:pPr>
          </w:p>
        </w:tc>
      </w:tr>
    </w:tbl>
    <w:p w14:paraId="6779E840" w14:textId="77777777" w:rsidR="00383C67" w:rsidRPr="000102A8" w:rsidRDefault="00383C67" w:rsidP="00383C67">
      <w:pPr>
        <w:spacing w:after="0" w:line="240" w:lineRule="auto"/>
        <w:rPr>
          <w:rFonts w:ascii="Times New Roman" w:hAnsi="Times New Roman" w:cs="Times New Roman"/>
        </w:rPr>
      </w:pPr>
    </w:p>
    <w:p w14:paraId="4ACFC9CC" w14:textId="2726B86B" w:rsidR="00383C67" w:rsidRPr="000102A8" w:rsidRDefault="00383C67" w:rsidP="00383C67">
      <w:pPr>
        <w:tabs>
          <w:tab w:val="left" w:pos="851"/>
        </w:tabs>
        <w:spacing w:after="0" w:line="240" w:lineRule="auto"/>
        <w:jc w:val="both"/>
        <w:rPr>
          <w:rFonts w:ascii="Times New Roman" w:hAnsi="Times New Roman" w:cs="Times New Roman"/>
        </w:rPr>
      </w:pPr>
      <w:bookmarkStart w:id="3" w:name="_Hlk229063522"/>
      <w:r>
        <w:rPr>
          <w:rFonts w:ascii="Times New Roman" w:hAnsi="Times New Roman" w:cs="Times New Roman"/>
          <w:b/>
          <w:iCs/>
        </w:rPr>
        <w:t>*</w:t>
      </w:r>
      <w:r w:rsidRPr="000102A8">
        <w:rPr>
          <w:rFonts w:ascii="Times New Roman" w:hAnsi="Times New Roman" w:cs="Times New Roman"/>
          <w:b/>
        </w:rPr>
        <w:t xml:space="preserve">Pastaba - Siūlomos prekės atitikimą visiems reikalavimams, nurodytiems kiekviename pirkimo dokumentų techninės specifikacijos punkte, tiekėjas privalo pateikti siūlomos prekės gamintojo katalogą/ bukletą/brošiūrą, </w:t>
      </w:r>
      <w:r w:rsidRPr="000102A8">
        <w:rPr>
          <w:rFonts w:ascii="Times New Roman" w:hAnsi="Times New Roman" w:cs="Times New Roman"/>
        </w:rPr>
        <w:t>kuriame būtų</w:t>
      </w:r>
      <w:r w:rsidRPr="000102A8">
        <w:rPr>
          <w:rFonts w:ascii="Times New Roman" w:hAnsi="Times New Roman" w:cs="Times New Roman"/>
          <w:b/>
        </w:rPr>
        <w:t xml:space="preserve"> </w:t>
      </w:r>
      <w:r w:rsidRPr="000102A8">
        <w:rPr>
          <w:rFonts w:ascii="Times New Roman" w:hAnsi="Times New Roman" w:cs="Times New Roman"/>
        </w:rPr>
        <w:t>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207D7C31" w14:textId="77777777" w:rsidR="00383C67" w:rsidRDefault="00383C67" w:rsidP="00383C67">
      <w:pPr>
        <w:tabs>
          <w:tab w:val="left" w:pos="851"/>
        </w:tabs>
        <w:spacing w:after="0" w:line="240" w:lineRule="auto"/>
        <w:jc w:val="both"/>
        <w:rPr>
          <w:rFonts w:ascii="Times New Roman" w:hAnsi="Times New Roman" w:cs="Times New Roman"/>
        </w:rPr>
      </w:pPr>
    </w:p>
    <w:p w14:paraId="2E25E231" w14:textId="278C3604" w:rsidR="006A1F58" w:rsidRDefault="006A1F58" w:rsidP="00383C67">
      <w:pPr>
        <w:tabs>
          <w:tab w:val="left" w:pos="851"/>
        </w:tabs>
        <w:spacing w:after="0" w:line="240" w:lineRule="auto"/>
        <w:jc w:val="both"/>
        <w:rPr>
          <w:rFonts w:ascii="Times New Roman" w:hAnsi="Times New Roman" w:cs="Times New Roman"/>
        </w:rPr>
      </w:pPr>
      <w:r>
        <w:rPr>
          <w:rFonts w:ascii="Times New Roman" w:hAnsi="Times New Roman" w:cs="Times New Roman"/>
        </w:rPr>
        <w:t>K</w:t>
      </w:r>
      <w:r w:rsidRPr="006A1F58">
        <w:rPr>
          <w:rFonts w:ascii="Times New Roman" w:hAnsi="Times New Roman" w:cs="Times New Roman"/>
        </w:rPr>
        <w:t xml:space="preserve">ai techninės specifikacijos reikalavimai išreikšti </w:t>
      </w:r>
      <w:r w:rsidRPr="00607172">
        <w:rPr>
          <w:rFonts w:ascii="Times New Roman" w:hAnsi="Times New Roman" w:cs="Times New Roman"/>
          <w:color w:val="FF0000"/>
        </w:rPr>
        <w:t>skaitinėmis reikšmėmis</w:t>
      </w:r>
      <w:r w:rsidRPr="006A1F58">
        <w:rPr>
          <w:rFonts w:ascii="Times New Roman" w:hAnsi="Times New Roman" w:cs="Times New Roman"/>
        </w:rPr>
        <w:t xml:space="preserve">, tiekėjas privalo nurodyti </w:t>
      </w:r>
      <w:r w:rsidRPr="00607172">
        <w:rPr>
          <w:rFonts w:ascii="Times New Roman" w:hAnsi="Times New Roman" w:cs="Times New Roman"/>
          <w:color w:val="FF0000"/>
        </w:rPr>
        <w:t>konkrečius siūlomos įrangos parametrus</w:t>
      </w:r>
      <w:r w:rsidRPr="006A1F58">
        <w:rPr>
          <w:rFonts w:ascii="Times New Roman" w:hAnsi="Times New Roman" w:cs="Times New Roman"/>
        </w:rPr>
        <w:t xml:space="preserve"> ir pateikti nuorodas į juos pagrindžiančią gamintojo techninę dokumentaciją. Bendro pobūdžio įrašai, tokie kaip „atitinka“, „taip“ ar analogiški, nebus laikomi pakankamais. Jei konkretūs parametrai nebus nurodyti ar pagrįsti, pasiūlymas gali būti atmestas kaip neatitinkantis pirkimo dokumentų reikalavimų.</w:t>
      </w:r>
    </w:p>
    <w:p w14:paraId="406E1A5D" w14:textId="77777777" w:rsidR="006A1F58" w:rsidRPr="000102A8" w:rsidRDefault="006A1F58" w:rsidP="00383C67">
      <w:pPr>
        <w:tabs>
          <w:tab w:val="left" w:pos="851"/>
        </w:tabs>
        <w:spacing w:after="0" w:line="240" w:lineRule="auto"/>
        <w:jc w:val="both"/>
        <w:rPr>
          <w:rFonts w:ascii="Times New Roman" w:hAnsi="Times New Roman" w:cs="Times New Roman"/>
        </w:rPr>
      </w:pPr>
    </w:p>
    <w:p w14:paraId="0912188E" w14:textId="77777777" w:rsidR="00383C67" w:rsidRPr="000102A8" w:rsidRDefault="00383C67" w:rsidP="00383C67">
      <w:pPr>
        <w:tabs>
          <w:tab w:val="left" w:pos="426"/>
        </w:tabs>
        <w:spacing w:after="0" w:line="240" w:lineRule="auto"/>
        <w:jc w:val="both"/>
        <w:rPr>
          <w:rFonts w:ascii="Times New Roman" w:hAnsi="Times New Roman" w:cs="Times New Roman"/>
        </w:rPr>
      </w:pPr>
      <w:r w:rsidRPr="000102A8">
        <w:rPr>
          <w:rFonts w:ascii="Times New Roman" w:hAnsi="Times New Roman" w:cs="Times New Roman"/>
          <w:b/>
          <w:bCs/>
        </w:rPr>
        <w:tab/>
        <w:t>Įranga privalo atitikti</w:t>
      </w:r>
      <w:r w:rsidRPr="000102A8">
        <w:rPr>
          <w:rFonts w:ascii="Times New Roman" w:hAnsi="Times New Roman" w:cs="Times New Roman"/>
        </w:rPr>
        <w:t xml:space="preserve">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 Kartu su pasiūlymu turi būti pateikiamas, minėtus reikalavimus įrangos atitikimą pagrindžiantis dokumentas.</w:t>
      </w:r>
    </w:p>
    <w:p w14:paraId="1644AE45" w14:textId="77777777" w:rsidR="00383C67" w:rsidRPr="000102A8" w:rsidRDefault="00383C67" w:rsidP="00383C67">
      <w:pPr>
        <w:spacing w:after="0" w:line="240" w:lineRule="auto"/>
        <w:jc w:val="both"/>
        <w:rPr>
          <w:rFonts w:ascii="Times New Roman" w:hAnsi="Times New Roman" w:cs="Times New Roman"/>
        </w:rPr>
      </w:pPr>
    </w:p>
    <w:p w14:paraId="63DE46C2" w14:textId="77777777" w:rsidR="00383C67" w:rsidRPr="000102A8" w:rsidRDefault="00383C67" w:rsidP="00383C67">
      <w:pPr>
        <w:spacing w:after="0" w:line="240" w:lineRule="auto"/>
        <w:jc w:val="both"/>
        <w:rPr>
          <w:rFonts w:ascii="Times New Roman" w:hAnsi="Times New Roman" w:cs="Times New Roman"/>
        </w:rPr>
      </w:pPr>
      <w:r w:rsidRPr="000102A8">
        <w:rPr>
          <w:rFonts w:ascii="Times New Roman" w:hAnsi="Times New Roman" w:cs="Times New Roman"/>
        </w:rPr>
        <w:t xml:space="preserve">  Parduodamos įrangos kokybė turi atitikti Europos Sąjungos reikalavimus atitinkančią medicinos prietaisų aprobavimo sistemą, prietaisų saugos techninių reglamentų reikalavimus, ženklinta „CE“, įranga turi būti nauja, nenaudota. Jeigu techninėje specifikacijoje būtų panaudoti konkretūs prekių pavadinimai, kilmės šalis, standartai ar pan., tiekėjai turi teisę siūlyti lygiavertes ar geresnių charakteristikų prekes.</w:t>
      </w:r>
    </w:p>
    <w:p w14:paraId="614D7B6F" w14:textId="77777777" w:rsidR="00383C67" w:rsidRPr="000102A8" w:rsidRDefault="00383C67" w:rsidP="00383C67">
      <w:pPr>
        <w:tabs>
          <w:tab w:val="left" w:pos="851"/>
        </w:tabs>
        <w:spacing w:after="0" w:line="240" w:lineRule="auto"/>
        <w:jc w:val="both"/>
        <w:rPr>
          <w:rFonts w:ascii="Times New Roman" w:hAnsi="Times New Roman" w:cs="Times New Roman"/>
        </w:rPr>
      </w:pPr>
      <w:r w:rsidRPr="000102A8">
        <w:rPr>
          <w:rFonts w:ascii="Times New Roman" w:hAnsi="Times New Roman" w:cs="Times New Roman"/>
        </w:rPr>
        <w:t>Perkančioji organizacija turi teisę paprašyti tiekėją patikslinti, paaiškinti ar papildyti tiekėjo pateiktus neaiškius, neišsamius duomenis.</w:t>
      </w:r>
    </w:p>
    <w:p w14:paraId="74852DEF" w14:textId="77777777" w:rsidR="00383C67" w:rsidRPr="000102A8" w:rsidRDefault="00383C67" w:rsidP="00383C67">
      <w:pPr>
        <w:spacing w:after="0" w:line="240" w:lineRule="auto"/>
        <w:jc w:val="both"/>
        <w:rPr>
          <w:rFonts w:ascii="Times New Roman" w:hAnsi="Times New Roman" w:cs="Times New Roman"/>
        </w:rPr>
      </w:pPr>
      <w:r w:rsidRPr="000102A8">
        <w:rPr>
          <w:rFonts w:ascii="Times New Roman" w:hAnsi="Times New Roman" w:cs="Times New Roman"/>
        </w:rPr>
        <w:t>Į pasiūlymo kainą įskaičiuoti: visi privalomi mokesčiai, įrangos pristatymo, montavimo darbų (jeigu reikalingi), transporto, įrangos prijungimo, personalo apmokymo ir kitos išlaidos.</w:t>
      </w:r>
    </w:p>
    <w:p w14:paraId="34401725" w14:textId="77777777" w:rsidR="00383C67" w:rsidRPr="000102A8" w:rsidRDefault="00383C67" w:rsidP="00383C67">
      <w:pPr>
        <w:spacing w:after="0" w:line="240" w:lineRule="auto"/>
        <w:jc w:val="center"/>
        <w:rPr>
          <w:rFonts w:ascii="Times New Roman" w:hAnsi="Times New Roman" w:cs="Times New Roman"/>
        </w:rPr>
      </w:pPr>
      <w:r w:rsidRPr="000102A8">
        <w:rPr>
          <w:rFonts w:ascii="Times New Roman" w:hAnsi="Times New Roman" w:cs="Times New Roman"/>
        </w:rPr>
        <w:t>______________________</w:t>
      </w:r>
    </w:p>
    <w:bookmarkEnd w:id="3"/>
    <w:p w14:paraId="19C4C0E2" w14:textId="77777777" w:rsidR="00383C67" w:rsidRPr="000102A8" w:rsidRDefault="00383C67" w:rsidP="00383C67">
      <w:pPr>
        <w:tabs>
          <w:tab w:val="left" w:pos="180"/>
        </w:tabs>
        <w:spacing w:after="0" w:line="240" w:lineRule="auto"/>
        <w:jc w:val="both"/>
        <w:rPr>
          <w:rFonts w:ascii="Times New Roman" w:hAnsi="Times New Roman" w:cs="Times New Roman"/>
        </w:rPr>
      </w:pPr>
    </w:p>
    <w:p w14:paraId="2C285ACC" w14:textId="77777777" w:rsidR="00383C67" w:rsidRPr="000102A8" w:rsidRDefault="00383C67" w:rsidP="00383C67">
      <w:pPr>
        <w:spacing w:after="0" w:line="240" w:lineRule="auto"/>
        <w:jc w:val="center"/>
        <w:rPr>
          <w:rFonts w:ascii="Times New Roman" w:hAnsi="Times New Roman" w:cs="Times New Roman"/>
        </w:rPr>
      </w:pPr>
    </w:p>
    <w:p w14:paraId="790840F5" w14:textId="77777777" w:rsidR="00EC162E" w:rsidRDefault="00EC162E" w:rsidP="00383C67">
      <w:pPr>
        <w:tabs>
          <w:tab w:val="left" w:pos="426"/>
          <w:tab w:val="left" w:pos="851"/>
        </w:tabs>
        <w:spacing w:before="80" w:line="240" w:lineRule="auto"/>
        <w:jc w:val="both"/>
      </w:pPr>
    </w:p>
    <w:sectPr w:rsidR="00EC162E" w:rsidSect="00383C67">
      <w:pgSz w:w="12240" w:h="15840"/>
      <w:pgMar w:top="1134" w:right="567"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jaVu Sans">
    <w:altName w:val="Arial"/>
    <w:charset w:val="BA"/>
    <w:family w:val="swiss"/>
    <w:pitch w:val="variable"/>
    <w:sig w:usb0="E7003EFF" w:usb1="D200FDFF" w:usb2="00042029" w:usb3="00000000" w:csb0="8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D56A5"/>
    <w:multiLevelType w:val="multilevel"/>
    <w:tmpl w:val="0492A14A"/>
    <w:lvl w:ilvl="0">
      <w:start w:val="3"/>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7063690">
    <w:abstractNumId w:val="1"/>
  </w:num>
  <w:num w:numId="2" w16cid:durableId="818497070">
    <w:abstractNumId w:val="3"/>
  </w:num>
  <w:num w:numId="3" w16cid:durableId="976498546">
    <w:abstractNumId w:val="0"/>
  </w:num>
  <w:num w:numId="4" w16cid:durableId="909851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0C"/>
    <w:rsid w:val="00055B5B"/>
    <w:rsid w:val="000C4878"/>
    <w:rsid w:val="00383C67"/>
    <w:rsid w:val="00425019"/>
    <w:rsid w:val="00557318"/>
    <w:rsid w:val="0056290C"/>
    <w:rsid w:val="0060224D"/>
    <w:rsid w:val="00607172"/>
    <w:rsid w:val="006126C2"/>
    <w:rsid w:val="0065557B"/>
    <w:rsid w:val="006A1F58"/>
    <w:rsid w:val="00776EC2"/>
    <w:rsid w:val="007900F4"/>
    <w:rsid w:val="00BC2A72"/>
    <w:rsid w:val="00EC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CA2"/>
  <w15:chartTrackingRefBased/>
  <w15:docId w15:val="{C21E6FA4-E9B0-4D21-ACC6-7CB9C2BE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90C"/>
    <w:rPr>
      <w:kern w:val="0"/>
      <w:lang w:val="lt-LT"/>
      <w14:ligatures w14:val="none"/>
    </w:rPr>
  </w:style>
  <w:style w:type="paragraph" w:styleId="Heading1">
    <w:name w:val="heading 1"/>
    <w:basedOn w:val="Normal"/>
    <w:next w:val="Normal"/>
    <w:link w:val="Heading1Char"/>
    <w:uiPriority w:val="9"/>
    <w:qFormat/>
    <w:rsid w:val="005629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29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29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29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29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2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90C"/>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56290C"/>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56290C"/>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56290C"/>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56290C"/>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56290C"/>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56290C"/>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56290C"/>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56290C"/>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562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90C"/>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562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90C"/>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56290C"/>
    <w:pPr>
      <w:spacing w:before="160"/>
      <w:jc w:val="center"/>
    </w:pPr>
    <w:rPr>
      <w:i/>
      <w:iCs/>
      <w:color w:val="404040" w:themeColor="text1" w:themeTint="BF"/>
    </w:rPr>
  </w:style>
  <w:style w:type="character" w:customStyle="1" w:styleId="QuoteChar">
    <w:name w:val="Quote Char"/>
    <w:basedOn w:val="DefaultParagraphFont"/>
    <w:link w:val="Quote"/>
    <w:uiPriority w:val="29"/>
    <w:rsid w:val="0056290C"/>
    <w:rPr>
      <w:i/>
      <w:iCs/>
      <w:color w:val="404040" w:themeColor="text1" w:themeTint="BF"/>
      <w:lang w:val="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56290C"/>
    <w:pPr>
      <w:ind w:left="720"/>
      <w:contextualSpacing/>
    </w:pPr>
  </w:style>
  <w:style w:type="character" w:styleId="IntenseEmphasis">
    <w:name w:val="Intense Emphasis"/>
    <w:basedOn w:val="DefaultParagraphFont"/>
    <w:uiPriority w:val="21"/>
    <w:qFormat/>
    <w:rsid w:val="0056290C"/>
    <w:rPr>
      <w:i/>
      <w:iCs/>
      <w:color w:val="2F5496" w:themeColor="accent1" w:themeShade="BF"/>
    </w:rPr>
  </w:style>
  <w:style w:type="paragraph" w:styleId="IntenseQuote">
    <w:name w:val="Intense Quote"/>
    <w:basedOn w:val="Normal"/>
    <w:next w:val="Normal"/>
    <w:link w:val="IntenseQuoteChar"/>
    <w:uiPriority w:val="30"/>
    <w:qFormat/>
    <w:rsid w:val="005629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290C"/>
    <w:rPr>
      <w:i/>
      <w:iCs/>
      <w:color w:val="2F5496" w:themeColor="accent1" w:themeShade="BF"/>
      <w:lang w:val="lt-LT"/>
    </w:rPr>
  </w:style>
  <w:style w:type="character" w:styleId="IntenseReference">
    <w:name w:val="Intense Reference"/>
    <w:basedOn w:val="DefaultParagraphFont"/>
    <w:uiPriority w:val="32"/>
    <w:qFormat/>
    <w:rsid w:val="0056290C"/>
    <w:rPr>
      <w:b/>
      <w:bCs/>
      <w:smallCaps/>
      <w:color w:val="2F5496" w:themeColor="accent1" w:themeShade="BF"/>
      <w:spacing w:val="5"/>
    </w:rPr>
  </w:style>
  <w:style w:type="table" w:styleId="TableGrid">
    <w:name w:val="Table Grid"/>
    <w:basedOn w:val="TableNormal"/>
    <w:uiPriority w:val="39"/>
    <w:rsid w:val="005629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56290C"/>
    <w:rPr>
      <w:lang w:val="lt-LT"/>
    </w:rPr>
  </w:style>
  <w:style w:type="paragraph" w:styleId="BodyText3">
    <w:name w:val="Body Text 3"/>
    <w:basedOn w:val="Normal"/>
    <w:link w:val="BodyText3Char"/>
    <w:rsid w:val="00383C67"/>
    <w:pPr>
      <w:spacing w:after="0" w:line="240" w:lineRule="auto"/>
      <w:jc w:val="center"/>
    </w:pPr>
    <w:rPr>
      <w:rFonts w:ascii="Times New Roman" w:eastAsia="Times New Roman" w:hAnsi="Times New Roman" w:cs="Times New Roman"/>
      <w:sz w:val="28"/>
      <w:szCs w:val="24"/>
    </w:rPr>
  </w:style>
  <w:style w:type="character" w:customStyle="1" w:styleId="BodyText3Char">
    <w:name w:val="Body Text 3 Char"/>
    <w:basedOn w:val="DefaultParagraphFont"/>
    <w:link w:val="BodyText3"/>
    <w:rsid w:val="00383C67"/>
    <w:rPr>
      <w:rFonts w:ascii="Times New Roman" w:eastAsia="Times New Roman" w:hAnsi="Times New Roman" w:cs="Times New Roman"/>
      <w:kern w:val="0"/>
      <w:sz w:val="28"/>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7639</Words>
  <Characters>4355</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Domantas B</cp:lastModifiedBy>
  <cp:revision>6</cp:revision>
  <dcterms:created xsi:type="dcterms:W3CDTF">2026-05-21T10:34:00Z</dcterms:created>
  <dcterms:modified xsi:type="dcterms:W3CDTF">2026-05-27T12:16:00Z</dcterms:modified>
</cp:coreProperties>
</file>