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3F8E" w14:textId="293D9BFE" w:rsidR="0038094C" w:rsidRPr="00BE477F" w:rsidRDefault="004D0027" w:rsidP="0038094C">
      <w:pPr>
        <w:widowControl/>
        <w:autoSpaceDE/>
        <w:autoSpaceDN/>
        <w:adjustRightInd/>
        <w:spacing w:after="200" w:line="276" w:lineRule="auto"/>
        <w:ind w:firstLine="0"/>
        <w:jc w:val="center"/>
        <w:rPr>
          <w:rFonts w:ascii="Times New Roman" w:eastAsia="Calibri" w:hAnsi="Times New Roman" w:cs="Times New Roman"/>
          <w:b/>
          <w:sz w:val="22"/>
          <w:szCs w:val="22"/>
          <w:lang w:eastAsia="en-US"/>
        </w:rPr>
      </w:pPr>
      <w:bookmarkStart w:id="0" w:name="_Hlk145940316"/>
      <w:r w:rsidRPr="00BE477F">
        <w:rPr>
          <w:rFonts w:ascii="Times New Roman" w:eastAsia="Calibri" w:hAnsi="Times New Roman" w:cs="Times New Roman"/>
          <w:b/>
          <w:sz w:val="22"/>
          <w:szCs w:val="22"/>
          <w:lang w:eastAsia="en-US"/>
        </w:rPr>
        <w:t>TECHNINĖ SPECIFIKACIJA</w:t>
      </w:r>
      <w:r>
        <w:rPr>
          <w:rFonts w:ascii="Times New Roman" w:eastAsia="Calibri" w:hAnsi="Times New Roman" w:cs="Times New Roman"/>
          <w:b/>
          <w:sz w:val="22"/>
          <w:szCs w:val="22"/>
          <w:lang w:eastAsia="en-US"/>
        </w:rPr>
        <w:t xml:space="preserve"> SAUSOS VANDENS SROVĖS MASAŽO VONIAI </w:t>
      </w:r>
    </w:p>
    <w:p w14:paraId="6A73DDB5" w14:textId="1EBCEDE8" w:rsidR="0038094C" w:rsidRPr="00BE477F" w:rsidRDefault="000477B9" w:rsidP="0038094C">
      <w:pPr>
        <w:widowControl/>
        <w:suppressAutoHyphens/>
        <w:autoSpaceDE/>
        <w:autoSpaceDN/>
        <w:adjustRightInd/>
        <w:ind w:firstLine="709"/>
        <w:jc w:val="both"/>
        <w:rPr>
          <w:rFonts w:ascii="Times New Roman" w:eastAsia="Arial Unicode MS" w:hAnsi="Times New Roman" w:cs="Times New Roman"/>
          <w:sz w:val="22"/>
          <w:szCs w:val="22"/>
          <w:u w:val="single"/>
        </w:rPr>
      </w:pPr>
      <w:r w:rsidRPr="00BE477F">
        <w:rPr>
          <w:rFonts w:ascii="Times New Roman" w:eastAsia="Calibri" w:hAnsi="Times New Roman" w:cs="Times New Roman"/>
          <w:color w:val="000000"/>
          <w:sz w:val="22"/>
          <w:szCs w:val="22"/>
          <w:lang w:eastAsia="en-US"/>
        </w:rPr>
        <w:t>1.</w:t>
      </w:r>
      <w:r w:rsidR="0038094C" w:rsidRPr="00BE477F">
        <w:rPr>
          <w:rFonts w:ascii="Times New Roman" w:eastAsia="Calibri" w:hAnsi="Times New Roman" w:cs="Times New Roman"/>
          <w:color w:val="000000"/>
          <w:sz w:val="22"/>
          <w:szCs w:val="22"/>
          <w:lang w:val="en-US" w:eastAsia="en-US"/>
        </w:rPr>
        <w:t xml:space="preserve"> </w:t>
      </w:r>
      <w:r w:rsidR="0038094C" w:rsidRPr="00BE477F">
        <w:rPr>
          <w:rFonts w:ascii="Times New Roman" w:eastAsia="Calibri" w:hAnsi="Times New Roman" w:cs="Times New Roman"/>
          <w:color w:val="000000"/>
          <w:sz w:val="22"/>
          <w:szCs w:val="22"/>
          <w:lang w:eastAsia="en-US"/>
        </w:rPr>
        <w:t xml:space="preserve">Tiekėjo siūlomos prekės turi atitikti techninės specifikacijos reikalaujamas charakteristikas. Įrodymui, </w:t>
      </w:r>
      <w:r w:rsidR="0038094C" w:rsidRPr="00BE477F">
        <w:rPr>
          <w:rFonts w:ascii="Times New Roman" w:eastAsia="Calibri" w:hAnsi="Times New Roman" w:cs="Times New Roman"/>
          <w:b/>
          <w:i/>
          <w:color w:val="000000"/>
          <w:sz w:val="22"/>
          <w:szCs w:val="22"/>
          <w:lang w:eastAsia="en-US"/>
        </w:rPr>
        <w:t>kartu su pasiūlymu</w:t>
      </w:r>
      <w:r w:rsidR="0038094C" w:rsidRPr="00BE477F">
        <w:rPr>
          <w:rFonts w:ascii="Times New Roman" w:eastAsia="Calibri" w:hAnsi="Times New Roman" w:cs="Times New Roman"/>
          <w:color w:val="000000"/>
          <w:sz w:val="22"/>
          <w:szCs w:val="22"/>
          <w:lang w:eastAsia="en-US"/>
        </w:rPr>
        <w:t xml:space="preserve">, </w:t>
      </w:r>
      <w:r w:rsidR="0038094C" w:rsidRPr="00BE477F">
        <w:rPr>
          <w:rFonts w:ascii="Times New Roman" w:eastAsia="Calibri" w:hAnsi="Times New Roman" w:cs="Times New Roman"/>
          <w:color w:val="000000"/>
          <w:sz w:val="22"/>
          <w:szCs w:val="22"/>
          <w:u w:val="single"/>
          <w:lang w:eastAsia="en-US"/>
        </w:rPr>
        <w:t xml:space="preserve">pateikiama </w:t>
      </w:r>
      <w:r w:rsidR="0038094C" w:rsidRPr="00BE477F">
        <w:rPr>
          <w:rFonts w:ascii="Times New Roman" w:eastAsia="Calibri" w:hAnsi="Times New Roman" w:cs="Times New Roman"/>
          <w:b/>
          <w:bCs/>
          <w:color w:val="000000"/>
          <w:sz w:val="22"/>
          <w:szCs w:val="22"/>
          <w:u w:val="single"/>
          <w:lang w:eastAsia="en-US"/>
        </w:rPr>
        <w:t>gamintojų</w:t>
      </w:r>
      <w:r w:rsidR="0038094C" w:rsidRPr="00BE477F">
        <w:rPr>
          <w:rFonts w:ascii="Times New Roman" w:eastAsia="Calibri" w:hAnsi="Times New Roman" w:cs="Times New Roman"/>
          <w:color w:val="000000"/>
          <w:sz w:val="22"/>
          <w:szCs w:val="22"/>
          <w:u w:val="single"/>
          <w:lang w:eastAsia="en-US"/>
        </w:rPr>
        <w:t xml:space="preserve"> siūlomų prekių katalogai arba kiti prekių techninių charakteristikų aprašymai, </w:t>
      </w:r>
      <w:r w:rsidR="0038094C" w:rsidRPr="00BE477F">
        <w:rPr>
          <w:rFonts w:ascii="Times New Roman" w:eastAsia="Calibri" w:hAnsi="Times New Roman" w:cs="Times New Roman"/>
          <w:b/>
          <w:bCs/>
          <w:color w:val="000000"/>
          <w:sz w:val="22"/>
          <w:szCs w:val="22"/>
          <w:u w:val="single"/>
          <w:lang w:eastAsia="en-US"/>
        </w:rPr>
        <w:t xml:space="preserve">patvirtinti gamintojo </w:t>
      </w:r>
      <w:r w:rsidR="0038094C" w:rsidRPr="00BE477F">
        <w:rPr>
          <w:rFonts w:ascii="Times New Roman" w:eastAsia="Arial Unicode MS" w:hAnsi="Times New Roman" w:cs="Times New Roman"/>
          <w:color w:val="000000"/>
          <w:sz w:val="22"/>
          <w:szCs w:val="22"/>
          <w:u w:val="single"/>
          <w:bdr w:val="none" w:sz="0" w:space="0" w:color="auto" w:frame="1"/>
        </w:rPr>
        <w:t>(jei gamintojo kataloge neišsamiai atsispindi siūlomos prekės atitikimas techninės specifikacijos reikalavimams)</w:t>
      </w:r>
      <w:r w:rsidR="0038094C" w:rsidRPr="00BE477F">
        <w:rPr>
          <w:rFonts w:ascii="Times New Roman" w:eastAsia="Arial Unicode MS" w:hAnsi="Times New Roman" w:cs="Times New Roman"/>
          <w:color w:val="FF0000"/>
          <w:sz w:val="22"/>
          <w:szCs w:val="22"/>
          <w:u w:val="single"/>
        </w:rPr>
        <w:t xml:space="preserve"> </w:t>
      </w:r>
      <w:r w:rsidR="0038094C" w:rsidRPr="00BE477F">
        <w:rPr>
          <w:rFonts w:ascii="Times New Roman" w:eastAsia="Arial Unicode MS" w:hAnsi="Times New Roman" w:cs="Times New Roman"/>
          <w:sz w:val="22"/>
          <w:szCs w:val="22"/>
          <w:u w:val="single"/>
        </w:rPr>
        <w:t>su vertimu į lietuvių kalbą dėl</w:t>
      </w:r>
      <w:r w:rsidR="0038094C" w:rsidRPr="00BE477F">
        <w:rPr>
          <w:rFonts w:ascii="Times New Roman" w:eastAsia="Arial Unicode MS" w:hAnsi="Times New Roman" w:cs="Times New Roman"/>
          <w:color w:val="000000"/>
          <w:sz w:val="22"/>
          <w:szCs w:val="22"/>
          <w:u w:val="single"/>
        </w:rPr>
        <w:t xml:space="preserve"> prekių reikalaujamų techninių parametrų aprašymų. </w:t>
      </w:r>
      <w:r w:rsidR="0038094C" w:rsidRPr="00BE477F">
        <w:rPr>
          <w:rFonts w:ascii="Times New Roman" w:eastAsia="Calibri" w:hAnsi="Times New Roman" w:cs="Times New Roman"/>
          <w:color w:val="000000"/>
          <w:sz w:val="22"/>
          <w:szCs w:val="22"/>
          <w:lang w:eastAsia="en-US"/>
        </w:rPr>
        <w:t>Papildomai gali būti p</w:t>
      </w:r>
      <w:r w:rsidR="0038094C" w:rsidRPr="00BE477F">
        <w:rPr>
          <w:rFonts w:ascii="Times New Roman" w:eastAsia="Calibri" w:hAnsi="Times New Roman" w:cs="Times New Roman"/>
          <w:bCs/>
          <w:iCs/>
          <w:color w:val="000000"/>
          <w:sz w:val="22"/>
          <w:szCs w:val="22"/>
          <w:lang w:eastAsia="en-US"/>
        </w:rPr>
        <w:t>ateikiama nuoroda į gamintojo interneto puslapį, kuriame išdėstyta visa informacija apie siūlomą prekę.</w:t>
      </w:r>
      <w:r w:rsidR="0038094C" w:rsidRPr="00BE477F">
        <w:rPr>
          <w:rFonts w:ascii="Times New Roman" w:eastAsia="Arial Unicode MS" w:hAnsi="Times New Roman" w:cs="Times New Roman"/>
          <w:color w:val="000000"/>
          <w:sz w:val="22"/>
          <w:szCs w:val="22"/>
        </w:rPr>
        <w:t xml:space="preserve"> </w:t>
      </w:r>
      <w:r w:rsidR="0038094C" w:rsidRPr="00BE477F">
        <w:rPr>
          <w:rFonts w:ascii="Times New Roman" w:eastAsia="Arial Unicode MS" w:hAnsi="Times New Roman" w:cs="Times New Roman"/>
          <w:sz w:val="22"/>
          <w:szCs w:val="22"/>
        </w:rPr>
        <w:t xml:space="preserve">Teikiamuose dokumentuose tiekėjas turi </w:t>
      </w:r>
      <w:r w:rsidR="0038094C" w:rsidRPr="00BE477F">
        <w:rPr>
          <w:rFonts w:ascii="Times New Roman" w:eastAsia="Arial Unicode MS" w:hAnsi="Times New Roman" w:cs="Times New Roman"/>
          <w:b/>
          <w:i/>
          <w:sz w:val="22"/>
          <w:szCs w:val="22"/>
        </w:rPr>
        <w:t>grafiškai nurodyti (pažymėti)</w:t>
      </w:r>
      <w:r w:rsidR="0038094C" w:rsidRPr="00BE477F">
        <w:rPr>
          <w:rFonts w:ascii="Times New Roman" w:eastAsia="Arial Unicode MS" w:hAnsi="Times New Roman" w:cs="Times New Roman"/>
          <w:sz w:val="22"/>
          <w:szCs w:val="22"/>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38094C" w:rsidRPr="00BE477F">
        <w:rPr>
          <w:rFonts w:ascii="Times New Roman" w:hAnsi="Times New Roman" w:cs="Times New Roman"/>
          <w:sz w:val="22"/>
          <w:szCs w:val="22"/>
        </w:rPr>
        <w:t xml:space="preserve"> </w:t>
      </w:r>
      <w:r w:rsidR="0038094C" w:rsidRPr="00BE477F">
        <w:rPr>
          <w:rFonts w:ascii="Times New Roman" w:eastAsia="Arial Unicode MS" w:hAnsi="Times New Roman" w:cs="Times New Roman"/>
          <w:sz w:val="22"/>
          <w:szCs w:val="22"/>
          <w:u w:val="single"/>
        </w:rPr>
        <w:t>Kiti gamintojo dokumentai, nenurodyti šiame punkte, nebus laikomi pakankama ir patikima informacija vertinimui atlikti.*</w:t>
      </w:r>
    </w:p>
    <w:p w14:paraId="7A0D638F" w14:textId="77777777" w:rsidR="0038094C" w:rsidRPr="00BE477F" w:rsidRDefault="0038094C" w:rsidP="0038094C">
      <w:pPr>
        <w:widowControl/>
        <w:tabs>
          <w:tab w:val="left" w:pos="993"/>
        </w:tabs>
        <w:autoSpaceDE/>
        <w:autoSpaceDN/>
        <w:adjustRightInd/>
        <w:ind w:firstLine="851"/>
        <w:jc w:val="both"/>
        <w:rPr>
          <w:rFonts w:ascii="Times New Roman" w:hAnsi="Times New Roman" w:cs="Times New Roman"/>
          <w:bCs/>
          <w:i/>
          <w:iCs/>
          <w:sz w:val="22"/>
          <w:szCs w:val="22"/>
        </w:rPr>
      </w:pPr>
      <w:r w:rsidRPr="00BE477F">
        <w:rPr>
          <w:rFonts w:ascii="Times New Roman" w:hAnsi="Times New Roman" w:cs="Times New Roman"/>
          <w:bCs/>
          <w:i/>
          <w:iCs/>
          <w:sz w:val="22"/>
          <w:szCs w:val="22"/>
        </w:rPr>
        <w:t xml:space="preserve">*Jeigu tiekėjas kartu su pasiūlymu nepateikia šiame punkte nurodytų dokumentų arba pateikti dokumentai nepagrindžia prekių atitikimo techninės specifikacijos reikalavimams, perkančioji organizacija jokių papildomų dokumentų nereikalauja, nepriima ir nevertina, o pasiūlymą atmeta kaip neatitinkantį pirkimo dokumentuose nustatytų reikalavimų. </w:t>
      </w:r>
    </w:p>
    <w:p w14:paraId="6EB159FC" w14:textId="77FC6D29" w:rsidR="0038094C" w:rsidRPr="00BE477F" w:rsidRDefault="000477B9" w:rsidP="0038094C">
      <w:pPr>
        <w:tabs>
          <w:tab w:val="left" w:pos="1276"/>
        </w:tabs>
        <w:autoSpaceDE/>
        <w:autoSpaceDN/>
        <w:adjustRightInd/>
        <w:ind w:firstLine="851"/>
        <w:contextualSpacing/>
        <w:jc w:val="both"/>
        <w:rPr>
          <w:rFonts w:ascii="Times New Roman" w:hAnsi="Times New Roman" w:cs="Times New Roman"/>
          <w:iCs/>
          <w:sz w:val="22"/>
          <w:szCs w:val="22"/>
          <w:lang w:eastAsia="en-US"/>
        </w:rPr>
      </w:pPr>
      <w:r w:rsidRPr="00BE477F">
        <w:rPr>
          <w:rFonts w:ascii="Times New Roman" w:hAnsi="Times New Roman" w:cs="Times New Roman"/>
          <w:bCs/>
          <w:sz w:val="22"/>
          <w:szCs w:val="22"/>
        </w:rPr>
        <w:t>2</w:t>
      </w:r>
      <w:r w:rsidR="0038094C" w:rsidRPr="00BE477F">
        <w:rPr>
          <w:rFonts w:ascii="Times New Roman" w:hAnsi="Times New Roman" w:cs="Times New Roman"/>
          <w:bCs/>
          <w:sz w:val="22"/>
          <w:szCs w:val="22"/>
        </w:rPr>
        <w:t xml:space="preserve">. </w:t>
      </w:r>
      <w:r w:rsidR="0038094C" w:rsidRPr="00BE477F">
        <w:rPr>
          <w:rFonts w:ascii="Times New Roman" w:hAnsi="Times New Roman" w:cs="Times New Roman"/>
          <w:iCs/>
          <w:sz w:val="22"/>
          <w:szCs w:val="22"/>
          <w:lang w:eastAsia="en-US"/>
        </w:rPr>
        <w:t>Tiekėjas turi turėti gamintojo įgaliojimą atlikti siūlomos įrangos garantinį aptarnavimą arba turi turėti rašytinį susitarimą su kitu ūkio subjektu, kuris yra gamintojo įgaliotas atlikti šios įrangos garantinį aptarnavimą ir</w:t>
      </w:r>
      <w:r w:rsidR="0038094C" w:rsidRPr="00BE477F">
        <w:rPr>
          <w:rFonts w:ascii="Times New Roman" w:hAnsi="Times New Roman" w:cs="Times New Roman"/>
          <w:b/>
          <w:bCs/>
          <w:i/>
          <w:sz w:val="22"/>
          <w:szCs w:val="22"/>
          <w:lang w:eastAsia="en-US"/>
        </w:rPr>
        <w:t xml:space="preserve"> kartu su pasiūlymu</w:t>
      </w:r>
      <w:r w:rsidR="0038094C" w:rsidRPr="00BE477F">
        <w:rPr>
          <w:rFonts w:ascii="Times New Roman" w:hAnsi="Times New Roman" w:cs="Times New Roman"/>
          <w:iCs/>
          <w:sz w:val="22"/>
          <w:szCs w:val="22"/>
          <w:lang w:eastAsia="en-US"/>
        </w:rPr>
        <w:t xml:space="preserve"> turi pateikti tai patvirtinantį dokumentą.</w:t>
      </w:r>
    </w:p>
    <w:p w14:paraId="24D60E43" w14:textId="77777777" w:rsidR="0038094C" w:rsidRPr="00BE477F" w:rsidRDefault="0038094C" w:rsidP="0038094C">
      <w:pPr>
        <w:widowControl/>
        <w:tabs>
          <w:tab w:val="left" w:pos="993"/>
        </w:tabs>
        <w:autoSpaceDE/>
        <w:autoSpaceDN/>
        <w:adjustRightInd/>
        <w:ind w:firstLine="851"/>
        <w:jc w:val="both"/>
        <w:rPr>
          <w:rFonts w:ascii="Times New Roman" w:hAnsi="Times New Roman" w:cs="Times New Roman"/>
          <w:bCs/>
          <w:sz w:val="22"/>
          <w:szCs w:val="22"/>
        </w:rPr>
      </w:pPr>
    </w:p>
    <w:p w14:paraId="392A3F87" w14:textId="36F5E291" w:rsidR="0038094C" w:rsidRPr="00BE477F" w:rsidRDefault="0038094C" w:rsidP="00CD445E">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eastAsia="Arial Unicode MS" w:hAnsi="Times New Roman" w:cs="Times New Roman"/>
          <w:sz w:val="22"/>
          <w:szCs w:val="22"/>
        </w:rPr>
        <w:t xml:space="preserve">      1 lentelė „Technin</w:t>
      </w:r>
      <w:r w:rsidR="009A619B" w:rsidRPr="00BE477F">
        <w:rPr>
          <w:rFonts w:ascii="Times New Roman" w:eastAsia="Arial Unicode MS" w:hAnsi="Times New Roman" w:cs="Times New Roman"/>
          <w:sz w:val="22"/>
          <w:szCs w:val="22"/>
        </w:rPr>
        <w:t>ė specifikacija</w:t>
      </w:r>
      <w:r w:rsidRPr="00BE477F">
        <w:rPr>
          <w:rFonts w:ascii="Times New Roman" w:eastAsia="Arial Unicode MS" w:hAnsi="Times New Roman" w:cs="Times New Roman"/>
          <w:sz w:val="22"/>
          <w:szCs w:val="22"/>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090"/>
        <w:gridCol w:w="3260"/>
        <w:gridCol w:w="3006"/>
      </w:tblGrid>
      <w:tr w:rsidR="007931AB" w:rsidRPr="00BE477F" w14:paraId="548751AD" w14:textId="77777777" w:rsidTr="00B06D8D">
        <w:trPr>
          <w:trHeight w:val="2374"/>
        </w:trPr>
        <w:tc>
          <w:tcPr>
            <w:tcW w:w="596" w:type="dxa"/>
            <w:tcBorders>
              <w:top w:val="single" w:sz="4" w:space="0" w:color="auto"/>
              <w:left w:val="single" w:sz="4" w:space="0" w:color="auto"/>
              <w:bottom w:val="single" w:sz="4" w:space="0" w:color="auto"/>
              <w:right w:val="single" w:sz="4" w:space="0" w:color="auto"/>
            </w:tcBorders>
            <w:vAlign w:val="center"/>
          </w:tcPr>
          <w:p w14:paraId="535DDA6B" w14:textId="77777777" w:rsidR="007931AB" w:rsidRPr="00BE477F" w:rsidRDefault="007931AB" w:rsidP="007931AB">
            <w:pPr>
              <w:widowControl/>
              <w:autoSpaceDE/>
              <w:adjustRightInd/>
              <w:ind w:firstLine="0"/>
              <w:rPr>
                <w:rFonts w:ascii="Times New Roman" w:eastAsia="Calibri" w:hAnsi="Times New Roman" w:cs="Times New Roman"/>
                <w:b/>
                <w:bCs/>
                <w:kern w:val="2"/>
                <w:sz w:val="22"/>
                <w:szCs w:val="22"/>
                <w:bdr w:val="none" w:sz="0" w:space="0" w:color="auto" w:frame="1"/>
                <w:lang w:eastAsia="en-US"/>
              </w:rPr>
            </w:pPr>
            <w:r w:rsidRPr="00BE477F">
              <w:rPr>
                <w:rFonts w:ascii="Times New Roman" w:eastAsia="Calibri" w:hAnsi="Times New Roman" w:cs="Times New Roman"/>
                <w:b/>
                <w:bCs/>
                <w:kern w:val="2"/>
                <w:sz w:val="22"/>
                <w:szCs w:val="22"/>
                <w:bdr w:val="none" w:sz="0" w:space="0" w:color="auto" w:frame="1"/>
                <w:lang w:eastAsia="en-US"/>
              </w:rPr>
              <w:t>Eil.</w:t>
            </w:r>
          </w:p>
          <w:p w14:paraId="52911C94" w14:textId="77777777" w:rsidR="007931AB" w:rsidRPr="00BE477F" w:rsidRDefault="007931AB" w:rsidP="007931AB">
            <w:pPr>
              <w:widowControl/>
              <w:autoSpaceDE/>
              <w:autoSpaceDN/>
              <w:adjustRightInd/>
              <w:spacing w:after="160" w:line="259" w:lineRule="auto"/>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b/>
                <w:bCs/>
                <w:kern w:val="2"/>
                <w:sz w:val="22"/>
                <w:szCs w:val="22"/>
                <w:bdr w:val="none" w:sz="0" w:space="0" w:color="auto" w:frame="1"/>
                <w:lang w:eastAsia="en-US"/>
              </w:rPr>
              <w:t>Nr.</w:t>
            </w:r>
          </w:p>
        </w:tc>
        <w:tc>
          <w:tcPr>
            <w:tcW w:w="3090" w:type="dxa"/>
            <w:tcBorders>
              <w:top w:val="single" w:sz="4" w:space="0" w:color="auto"/>
              <w:left w:val="single" w:sz="4" w:space="0" w:color="auto"/>
              <w:bottom w:val="single" w:sz="4" w:space="0" w:color="auto"/>
              <w:right w:val="single" w:sz="4" w:space="0" w:color="auto"/>
            </w:tcBorders>
          </w:tcPr>
          <w:p w14:paraId="24022E36" w14:textId="77777777" w:rsidR="007931AB" w:rsidRPr="00BE477F" w:rsidRDefault="007931AB" w:rsidP="007931AB">
            <w:pPr>
              <w:widowControl/>
              <w:autoSpaceDE/>
              <w:autoSpaceDN/>
              <w:adjustRightInd/>
              <w:spacing w:after="160" w:line="259" w:lineRule="auto"/>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b/>
                <w:kern w:val="2"/>
                <w:sz w:val="22"/>
                <w:szCs w:val="22"/>
                <w:lang w:eastAsia="en-US"/>
              </w:rPr>
              <w:t>Parametrai</w:t>
            </w:r>
          </w:p>
        </w:tc>
        <w:tc>
          <w:tcPr>
            <w:tcW w:w="3260" w:type="dxa"/>
            <w:tcBorders>
              <w:top w:val="single" w:sz="4" w:space="0" w:color="auto"/>
              <w:left w:val="single" w:sz="4" w:space="0" w:color="auto"/>
              <w:bottom w:val="single" w:sz="4" w:space="0" w:color="auto"/>
              <w:right w:val="single" w:sz="4" w:space="0" w:color="auto"/>
            </w:tcBorders>
          </w:tcPr>
          <w:p w14:paraId="02B39C4C" w14:textId="490F5B2B" w:rsidR="007931AB" w:rsidRPr="00BE477F" w:rsidRDefault="00D2280D" w:rsidP="007931AB">
            <w:pPr>
              <w:widowControl/>
              <w:autoSpaceDE/>
              <w:autoSpaceDN/>
              <w:adjustRightInd/>
              <w:spacing w:after="160" w:line="259" w:lineRule="auto"/>
              <w:ind w:firstLine="0"/>
              <w:rPr>
                <w:rFonts w:ascii="Times New Roman" w:eastAsia="Calibri" w:hAnsi="Times New Roman" w:cs="Times New Roman"/>
                <w:b/>
                <w:kern w:val="2"/>
                <w:sz w:val="22"/>
                <w:szCs w:val="22"/>
                <w:lang w:eastAsia="en-US"/>
              </w:rPr>
            </w:pPr>
            <w:r w:rsidRPr="00BE477F">
              <w:rPr>
                <w:rFonts w:ascii="Times New Roman" w:hAnsi="Times New Roman" w:cs="Times New Roman"/>
                <w:b/>
                <w:bCs/>
                <w:sz w:val="22"/>
                <w:szCs w:val="22"/>
              </w:rPr>
              <w:t>Parametro reikšmė</w:t>
            </w:r>
          </w:p>
        </w:tc>
        <w:tc>
          <w:tcPr>
            <w:tcW w:w="3006" w:type="dxa"/>
            <w:tcBorders>
              <w:top w:val="single" w:sz="4" w:space="0" w:color="auto"/>
              <w:left w:val="single" w:sz="4" w:space="0" w:color="auto"/>
              <w:bottom w:val="single" w:sz="4" w:space="0" w:color="auto"/>
              <w:right w:val="single" w:sz="4" w:space="0" w:color="auto"/>
            </w:tcBorders>
          </w:tcPr>
          <w:p w14:paraId="3F7FB872" w14:textId="77777777" w:rsidR="007931AB" w:rsidRPr="00BE477F" w:rsidRDefault="007931AB" w:rsidP="00D2280D">
            <w:pPr>
              <w:widowControl/>
              <w:autoSpaceDE/>
              <w:autoSpaceDN/>
              <w:adjustRightInd/>
              <w:spacing w:line="276" w:lineRule="auto"/>
              <w:ind w:firstLine="0"/>
              <w:jc w:val="center"/>
              <w:rPr>
                <w:rFonts w:ascii="Times New Roman" w:eastAsia="Calibri" w:hAnsi="Times New Roman" w:cs="Times New Roman"/>
                <w:b/>
                <w:kern w:val="2"/>
                <w:sz w:val="22"/>
                <w:szCs w:val="22"/>
                <w:lang w:eastAsia="en-US"/>
              </w:rPr>
            </w:pPr>
            <w:r w:rsidRPr="00BE477F">
              <w:rPr>
                <w:rFonts w:ascii="Times New Roman" w:eastAsia="Calibri" w:hAnsi="Times New Roman" w:cs="Times New Roman"/>
                <w:b/>
                <w:kern w:val="2"/>
                <w:sz w:val="22"/>
                <w:szCs w:val="22"/>
                <w:lang w:eastAsia="en-US"/>
              </w:rPr>
              <w:t>Siūlomi parametrai</w:t>
            </w:r>
          </w:p>
          <w:p w14:paraId="21D3C708" w14:textId="77777777" w:rsidR="007931AB" w:rsidRPr="00BE477F" w:rsidRDefault="007931AB" w:rsidP="00D2280D">
            <w:pPr>
              <w:widowControl/>
              <w:autoSpaceDE/>
              <w:autoSpaceDN/>
              <w:adjustRightInd/>
              <w:spacing w:line="276" w:lineRule="auto"/>
              <w:ind w:firstLine="0"/>
              <w:jc w:val="center"/>
              <w:rPr>
                <w:rFonts w:ascii="Times New Roman" w:eastAsia="Calibri" w:hAnsi="Times New Roman" w:cs="Times New Roman"/>
                <w:b/>
                <w:kern w:val="2"/>
                <w:sz w:val="22"/>
                <w:szCs w:val="22"/>
                <w:lang w:eastAsia="en-US"/>
              </w:rPr>
            </w:pPr>
            <w:r w:rsidRPr="00BE477F">
              <w:rPr>
                <w:rFonts w:ascii="Times New Roman" w:hAnsi="Times New Roman" w:cs="Times New Roman"/>
                <w:bCs/>
                <w:sz w:val="22"/>
                <w:szCs w:val="22"/>
                <w:lang w:eastAsia="en-US"/>
              </w:rPr>
              <w:t>(nurodyti failo, dokumento pavadinimą ir puslapio Nr., pažymintį vietą, kurioje yra pateikta siūlomą techninį parametrą bei parametro reikšmę patvirtinanti gamintojo informacija)</w:t>
            </w:r>
          </w:p>
        </w:tc>
      </w:tr>
      <w:tr w:rsidR="007931AB" w:rsidRPr="00BE477F" w14:paraId="3D92295A" w14:textId="77777777" w:rsidTr="00B06D8D">
        <w:tc>
          <w:tcPr>
            <w:tcW w:w="596" w:type="dxa"/>
            <w:tcBorders>
              <w:top w:val="single" w:sz="4" w:space="0" w:color="auto"/>
              <w:left w:val="single" w:sz="4" w:space="0" w:color="auto"/>
              <w:bottom w:val="single" w:sz="4" w:space="0" w:color="auto"/>
              <w:right w:val="single" w:sz="4" w:space="0" w:color="auto"/>
            </w:tcBorders>
          </w:tcPr>
          <w:p w14:paraId="66553688" w14:textId="77777777" w:rsidR="007931AB" w:rsidRPr="00BE477F" w:rsidRDefault="007931AB" w:rsidP="007931AB">
            <w:pPr>
              <w:widowControl/>
              <w:autoSpaceDE/>
              <w:adjustRightInd/>
              <w:ind w:firstLine="0"/>
              <w:rPr>
                <w:rFonts w:ascii="Times New Roman" w:eastAsia="Calibri" w:hAnsi="Times New Roman" w:cs="Times New Roman"/>
                <w:b/>
                <w:bCs/>
                <w:kern w:val="2"/>
                <w:sz w:val="22"/>
                <w:szCs w:val="22"/>
                <w:bdr w:val="none" w:sz="0" w:space="0" w:color="auto" w:frame="1"/>
                <w:lang w:eastAsia="en-US"/>
              </w:rPr>
            </w:pPr>
            <w:r w:rsidRPr="00BE477F">
              <w:rPr>
                <w:rFonts w:ascii="Times New Roman" w:eastAsia="Calibri" w:hAnsi="Times New Roman" w:cs="Times New Roman"/>
                <w:kern w:val="2"/>
                <w:sz w:val="22"/>
                <w:szCs w:val="22"/>
                <w:lang w:eastAsia="en-US" w:bidi="hi-IN"/>
              </w:rPr>
              <w:t>1.</w:t>
            </w:r>
          </w:p>
        </w:tc>
        <w:tc>
          <w:tcPr>
            <w:tcW w:w="3090" w:type="dxa"/>
            <w:tcBorders>
              <w:right w:val="single" w:sz="4" w:space="0" w:color="auto"/>
            </w:tcBorders>
            <w:vAlign w:val="center"/>
          </w:tcPr>
          <w:p w14:paraId="6E19F3B1" w14:textId="54CEB8A0"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color w:val="000000"/>
                <w:kern w:val="2"/>
                <w:sz w:val="22"/>
                <w:szCs w:val="22"/>
                <w:lang w:eastAsia="en-US"/>
              </w:rPr>
              <w:t>Sauso</w:t>
            </w:r>
            <w:r w:rsidR="004D0027">
              <w:rPr>
                <w:rFonts w:ascii="Times New Roman" w:hAnsi="Times New Roman" w:cs="Times New Roman"/>
                <w:color w:val="000000"/>
                <w:kern w:val="2"/>
                <w:sz w:val="22"/>
                <w:szCs w:val="22"/>
                <w:lang w:eastAsia="en-US"/>
              </w:rPr>
              <w:t>s vandens srovės masažo vonia</w:t>
            </w:r>
          </w:p>
        </w:tc>
        <w:tc>
          <w:tcPr>
            <w:tcW w:w="3260" w:type="dxa"/>
            <w:tcBorders>
              <w:left w:val="single" w:sz="4" w:space="0" w:color="auto"/>
              <w:right w:val="single" w:sz="4" w:space="0" w:color="auto"/>
            </w:tcBorders>
            <w:vAlign w:val="center"/>
          </w:tcPr>
          <w:p w14:paraId="74A6C9E7" w14:textId="4F999734" w:rsidR="007931AB" w:rsidRPr="00BE477F" w:rsidRDefault="002718A6" w:rsidP="007931AB">
            <w:pPr>
              <w:widowControl/>
              <w:autoSpaceDE/>
              <w:autoSpaceDN/>
              <w:adjustRightInd/>
              <w:ind w:firstLine="0"/>
              <w:rPr>
                <w:rFonts w:ascii="Times New Roman" w:eastAsia="Calibri" w:hAnsi="Times New Roman" w:cs="Times New Roman"/>
                <w:bCs/>
                <w:kern w:val="2"/>
                <w:sz w:val="22"/>
                <w:szCs w:val="22"/>
                <w:lang w:eastAsia="en-US"/>
              </w:rPr>
            </w:pPr>
            <w:r w:rsidRPr="00BE477F">
              <w:rPr>
                <w:rFonts w:ascii="Times New Roman" w:eastAsia="Calibri" w:hAnsi="Times New Roman" w:cs="Times New Roman"/>
                <w:bCs/>
                <w:kern w:val="2"/>
                <w:sz w:val="22"/>
                <w:szCs w:val="22"/>
                <w:lang w:eastAsia="en-US"/>
              </w:rPr>
              <w:t>Modelis/gamint</w:t>
            </w:r>
            <w:r w:rsidR="00BE477F" w:rsidRPr="00BE477F">
              <w:rPr>
                <w:rFonts w:ascii="Times New Roman" w:eastAsia="Calibri" w:hAnsi="Times New Roman" w:cs="Times New Roman"/>
                <w:bCs/>
                <w:kern w:val="2"/>
                <w:sz w:val="22"/>
                <w:szCs w:val="22"/>
                <w:lang w:eastAsia="en-US"/>
              </w:rPr>
              <w:t>ojas</w:t>
            </w:r>
          </w:p>
        </w:tc>
        <w:tc>
          <w:tcPr>
            <w:tcW w:w="3006" w:type="dxa"/>
            <w:tcBorders>
              <w:right w:val="single" w:sz="4" w:space="0" w:color="auto"/>
            </w:tcBorders>
            <w:vAlign w:val="center"/>
          </w:tcPr>
          <w:p w14:paraId="3D9CA5D1"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B06D8D" w:rsidRPr="00BE477F" w14:paraId="703258AA" w14:textId="77777777" w:rsidTr="00B06D8D">
        <w:tc>
          <w:tcPr>
            <w:tcW w:w="596" w:type="dxa"/>
            <w:tcBorders>
              <w:top w:val="single" w:sz="4" w:space="0" w:color="auto"/>
              <w:left w:val="single" w:sz="4" w:space="0" w:color="auto"/>
              <w:bottom w:val="single" w:sz="4" w:space="0" w:color="auto"/>
              <w:right w:val="single" w:sz="4" w:space="0" w:color="auto"/>
            </w:tcBorders>
          </w:tcPr>
          <w:p w14:paraId="4D50B66D" w14:textId="03A4B639" w:rsidR="00B06D8D" w:rsidRPr="00BE477F" w:rsidRDefault="00B06D8D" w:rsidP="007931AB">
            <w:pPr>
              <w:widowControl/>
              <w:autoSpaceDE/>
              <w:adjustRightInd/>
              <w:ind w:firstLine="0"/>
              <w:rPr>
                <w:rFonts w:ascii="Times New Roman" w:eastAsia="Calibri" w:hAnsi="Times New Roman" w:cs="Times New Roman"/>
                <w:kern w:val="2"/>
                <w:sz w:val="22"/>
                <w:szCs w:val="22"/>
                <w:lang w:eastAsia="en-US" w:bidi="hi-IN"/>
              </w:rPr>
            </w:pPr>
            <w:r w:rsidRPr="00BE477F">
              <w:rPr>
                <w:rFonts w:ascii="Times New Roman" w:eastAsia="Calibri" w:hAnsi="Times New Roman" w:cs="Times New Roman"/>
                <w:kern w:val="2"/>
                <w:sz w:val="22"/>
                <w:szCs w:val="22"/>
                <w:lang w:eastAsia="en-US" w:bidi="hi-IN"/>
              </w:rPr>
              <w:t>2.</w:t>
            </w:r>
          </w:p>
        </w:tc>
        <w:tc>
          <w:tcPr>
            <w:tcW w:w="3090" w:type="dxa"/>
            <w:tcBorders>
              <w:right w:val="single" w:sz="4" w:space="0" w:color="auto"/>
            </w:tcBorders>
            <w:vAlign w:val="center"/>
          </w:tcPr>
          <w:p w14:paraId="2C733F5A" w14:textId="56806DC3" w:rsidR="00B06D8D" w:rsidRPr="00BE477F" w:rsidRDefault="00B06D8D" w:rsidP="007931AB">
            <w:pPr>
              <w:widowControl/>
              <w:autoSpaceDE/>
              <w:autoSpaceDN/>
              <w:adjustRightInd/>
              <w:ind w:firstLine="0"/>
              <w:rPr>
                <w:rFonts w:ascii="Times New Roman" w:hAnsi="Times New Roman" w:cs="Times New Roman"/>
                <w:color w:val="000000"/>
                <w:kern w:val="2"/>
                <w:sz w:val="22"/>
                <w:szCs w:val="22"/>
                <w:lang w:eastAsia="en-US"/>
              </w:rPr>
            </w:pPr>
            <w:r w:rsidRPr="00BE477F">
              <w:rPr>
                <w:rFonts w:ascii="Times New Roman" w:hAnsi="Times New Roman" w:cs="Times New Roman"/>
                <w:color w:val="000000"/>
                <w:kern w:val="2"/>
                <w:sz w:val="22"/>
                <w:szCs w:val="22"/>
                <w:lang w:eastAsia="en-US"/>
              </w:rPr>
              <w:t>Įrenginys dirba neprijungtas prie vandentiekio ir kanalizacijos</w:t>
            </w:r>
          </w:p>
        </w:tc>
        <w:tc>
          <w:tcPr>
            <w:tcW w:w="3260" w:type="dxa"/>
            <w:tcBorders>
              <w:left w:val="single" w:sz="4" w:space="0" w:color="auto"/>
              <w:right w:val="single" w:sz="4" w:space="0" w:color="auto"/>
            </w:tcBorders>
          </w:tcPr>
          <w:p w14:paraId="5C522BAC" w14:textId="28C5DFFE" w:rsidR="00B06D8D" w:rsidRPr="00BE477F" w:rsidRDefault="00B06D8D" w:rsidP="007931AB">
            <w:pPr>
              <w:widowControl/>
              <w:autoSpaceDE/>
              <w:autoSpaceDN/>
              <w:adjustRightInd/>
              <w:ind w:firstLine="0"/>
              <w:rPr>
                <w:rFonts w:ascii="Times New Roman" w:eastAsia="Calibri" w:hAnsi="Times New Roman" w:cs="Times New Roman"/>
                <w:bCs/>
                <w:kern w:val="2"/>
                <w:sz w:val="22"/>
                <w:szCs w:val="22"/>
                <w:lang w:eastAsia="en-US"/>
              </w:rPr>
            </w:pPr>
            <w:r w:rsidRPr="00BE477F">
              <w:rPr>
                <w:rFonts w:ascii="Times New Roman" w:eastAsia="Calibri" w:hAnsi="Times New Roman" w:cs="Times New Roman"/>
                <w:bCs/>
                <w:kern w:val="2"/>
                <w:sz w:val="22"/>
                <w:szCs w:val="22"/>
                <w:lang w:eastAsia="en-US"/>
              </w:rPr>
              <w:t>Būtina</w:t>
            </w:r>
          </w:p>
        </w:tc>
        <w:tc>
          <w:tcPr>
            <w:tcW w:w="3006" w:type="dxa"/>
            <w:tcBorders>
              <w:right w:val="single" w:sz="4" w:space="0" w:color="auto"/>
            </w:tcBorders>
            <w:vAlign w:val="center"/>
          </w:tcPr>
          <w:p w14:paraId="5762465E" w14:textId="77777777" w:rsidR="00B06D8D" w:rsidRPr="00BE477F" w:rsidRDefault="00B06D8D" w:rsidP="007931AB">
            <w:pPr>
              <w:widowControl/>
              <w:autoSpaceDE/>
              <w:autoSpaceDN/>
              <w:adjustRightInd/>
              <w:ind w:firstLine="0"/>
              <w:rPr>
                <w:rFonts w:ascii="Times New Roman" w:eastAsia="Calibri" w:hAnsi="Times New Roman" w:cs="Times New Roman"/>
                <w:b/>
                <w:kern w:val="2"/>
                <w:sz w:val="22"/>
                <w:szCs w:val="22"/>
                <w:lang w:eastAsia="en-US"/>
              </w:rPr>
            </w:pPr>
          </w:p>
        </w:tc>
      </w:tr>
      <w:tr w:rsidR="00BD0949" w:rsidRPr="00BE477F" w14:paraId="7F146EBC" w14:textId="77777777" w:rsidTr="00B06D8D">
        <w:tc>
          <w:tcPr>
            <w:tcW w:w="596" w:type="dxa"/>
            <w:tcBorders>
              <w:top w:val="single" w:sz="4" w:space="0" w:color="auto"/>
              <w:left w:val="single" w:sz="4" w:space="0" w:color="auto"/>
              <w:bottom w:val="single" w:sz="4" w:space="0" w:color="auto"/>
              <w:right w:val="single" w:sz="4" w:space="0" w:color="auto"/>
            </w:tcBorders>
          </w:tcPr>
          <w:p w14:paraId="2B494726" w14:textId="586B775C" w:rsidR="00BD0949" w:rsidRPr="00BE477F" w:rsidRDefault="00B06D8D" w:rsidP="00BD0949">
            <w:pPr>
              <w:widowControl/>
              <w:autoSpaceDE/>
              <w:adjustRightInd/>
              <w:ind w:firstLine="0"/>
              <w:rPr>
                <w:rFonts w:ascii="Times New Roman" w:eastAsia="Calibri" w:hAnsi="Times New Roman" w:cs="Times New Roman"/>
                <w:b/>
                <w:bCs/>
                <w:kern w:val="2"/>
                <w:sz w:val="22"/>
                <w:szCs w:val="22"/>
                <w:bdr w:val="none" w:sz="0" w:space="0" w:color="auto" w:frame="1"/>
                <w:lang w:eastAsia="en-US"/>
              </w:rPr>
            </w:pPr>
            <w:r w:rsidRPr="00BE477F">
              <w:rPr>
                <w:rFonts w:ascii="Times New Roman" w:eastAsia="Calibri" w:hAnsi="Times New Roman" w:cs="Times New Roman"/>
                <w:kern w:val="2"/>
                <w:sz w:val="22"/>
                <w:szCs w:val="22"/>
                <w:lang w:eastAsia="en-US" w:bidi="hi-IN"/>
              </w:rPr>
              <w:t>3</w:t>
            </w:r>
            <w:r w:rsidR="00BD0949" w:rsidRPr="00BE477F">
              <w:rPr>
                <w:rFonts w:ascii="Times New Roman" w:eastAsia="Calibri" w:hAnsi="Times New Roman" w:cs="Times New Roman"/>
                <w:kern w:val="2"/>
                <w:sz w:val="22"/>
                <w:szCs w:val="22"/>
                <w:lang w:eastAsia="en-US" w:bidi="hi-IN"/>
              </w:rPr>
              <w:t>.</w:t>
            </w:r>
          </w:p>
        </w:tc>
        <w:tc>
          <w:tcPr>
            <w:tcW w:w="3090" w:type="dxa"/>
            <w:tcBorders>
              <w:top w:val="single" w:sz="4" w:space="0" w:color="auto"/>
              <w:left w:val="single" w:sz="4" w:space="0" w:color="auto"/>
              <w:bottom w:val="single" w:sz="4" w:space="0" w:color="auto"/>
              <w:right w:val="single" w:sz="4" w:space="0" w:color="auto"/>
            </w:tcBorders>
          </w:tcPr>
          <w:p w14:paraId="353B5466" w14:textId="62888EC0" w:rsidR="00BD0949" w:rsidRPr="00BE477F" w:rsidRDefault="00BD0949" w:rsidP="00BD0949">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sz w:val="22"/>
                <w:szCs w:val="22"/>
              </w:rPr>
              <w:t>Veikimo principas</w:t>
            </w:r>
          </w:p>
        </w:tc>
        <w:tc>
          <w:tcPr>
            <w:tcW w:w="3260" w:type="dxa"/>
            <w:tcBorders>
              <w:top w:val="single" w:sz="4" w:space="0" w:color="auto"/>
              <w:left w:val="single" w:sz="4" w:space="0" w:color="auto"/>
              <w:bottom w:val="single" w:sz="4" w:space="0" w:color="auto"/>
              <w:right w:val="single" w:sz="4" w:space="0" w:color="auto"/>
            </w:tcBorders>
          </w:tcPr>
          <w:p w14:paraId="40218D7E" w14:textId="2C8A8D60" w:rsidR="00BD0949" w:rsidRPr="00BE477F" w:rsidRDefault="00BD0949" w:rsidP="00BD0949">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sz w:val="22"/>
                <w:szCs w:val="22"/>
              </w:rPr>
              <w:t>Vonios viduje integruota judan</w:t>
            </w:r>
            <w:r w:rsidR="003E446A" w:rsidRPr="00BE477F">
              <w:rPr>
                <w:rFonts w:ascii="Times New Roman" w:hAnsi="Times New Roman" w:cs="Times New Roman"/>
                <w:sz w:val="22"/>
                <w:szCs w:val="22"/>
              </w:rPr>
              <w:t xml:space="preserve">čių </w:t>
            </w:r>
            <w:r w:rsidR="001E01F5" w:rsidRPr="00BE477F">
              <w:rPr>
                <w:rFonts w:ascii="Times New Roman" w:hAnsi="Times New Roman" w:cs="Times New Roman"/>
                <w:sz w:val="22"/>
                <w:szCs w:val="22"/>
              </w:rPr>
              <w:t xml:space="preserve">ir besisukančių </w:t>
            </w:r>
            <w:r w:rsidR="00FE7C18">
              <w:rPr>
                <w:rFonts w:ascii="Times New Roman" w:hAnsi="Times New Roman" w:cs="Times New Roman"/>
                <w:sz w:val="22"/>
                <w:szCs w:val="22"/>
              </w:rPr>
              <w:t xml:space="preserve">vandens </w:t>
            </w:r>
            <w:r w:rsidRPr="00BE477F">
              <w:rPr>
                <w:rFonts w:ascii="Times New Roman" w:hAnsi="Times New Roman" w:cs="Times New Roman"/>
                <w:sz w:val="22"/>
                <w:szCs w:val="22"/>
              </w:rPr>
              <w:t>purkštukų sistema</w:t>
            </w:r>
          </w:p>
        </w:tc>
        <w:tc>
          <w:tcPr>
            <w:tcW w:w="3006" w:type="dxa"/>
            <w:tcBorders>
              <w:top w:val="single" w:sz="4" w:space="0" w:color="auto"/>
              <w:left w:val="single" w:sz="4" w:space="0" w:color="auto"/>
              <w:bottom w:val="single" w:sz="4" w:space="0" w:color="auto"/>
              <w:right w:val="single" w:sz="4" w:space="0" w:color="auto"/>
            </w:tcBorders>
          </w:tcPr>
          <w:p w14:paraId="623DFCB4" w14:textId="77777777" w:rsidR="00BD0949" w:rsidRPr="00BE477F" w:rsidRDefault="00BD0949" w:rsidP="00BD0949">
            <w:pPr>
              <w:widowControl/>
              <w:autoSpaceDE/>
              <w:autoSpaceDN/>
              <w:adjustRightInd/>
              <w:ind w:firstLine="0"/>
              <w:rPr>
                <w:rFonts w:ascii="Times New Roman" w:eastAsia="Calibri" w:hAnsi="Times New Roman" w:cs="Times New Roman"/>
                <w:b/>
                <w:kern w:val="2"/>
                <w:sz w:val="22"/>
                <w:szCs w:val="22"/>
                <w:lang w:eastAsia="en-US"/>
              </w:rPr>
            </w:pPr>
          </w:p>
        </w:tc>
      </w:tr>
      <w:tr w:rsidR="00F325E6" w:rsidRPr="00BE477F" w14:paraId="2DD95444" w14:textId="77777777" w:rsidTr="00B06D8D">
        <w:tc>
          <w:tcPr>
            <w:tcW w:w="596" w:type="dxa"/>
            <w:tcBorders>
              <w:top w:val="single" w:sz="4" w:space="0" w:color="auto"/>
              <w:left w:val="single" w:sz="4" w:space="0" w:color="auto"/>
              <w:bottom w:val="single" w:sz="4" w:space="0" w:color="auto"/>
              <w:right w:val="single" w:sz="4" w:space="0" w:color="auto"/>
            </w:tcBorders>
          </w:tcPr>
          <w:p w14:paraId="4B723EEF" w14:textId="7CE83910" w:rsidR="00F325E6" w:rsidRPr="00BE477F" w:rsidRDefault="00F325E6" w:rsidP="00BD0949">
            <w:pPr>
              <w:widowControl/>
              <w:autoSpaceDE/>
              <w:adjustRightInd/>
              <w:ind w:firstLine="0"/>
              <w:rPr>
                <w:rFonts w:ascii="Times New Roman" w:eastAsia="Calibri" w:hAnsi="Times New Roman" w:cs="Times New Roman"/>
                <w:kern w:val="2"/>
                <w:sz w:val="22"/>
                <w:szCs w:val="22"/>
                <w:lang w:eastAsia="en-US" w:bidi="hi-IN"/>
              </w:rPr>
            </w:pPr>
            <w:r w:rsidRPr="00BE477F">
              <w:rPr>
                <w:rFonts w:ascii="Times New Roman" w:eastAsia="Calibri" w:hAnsi="Times New Roman" w:cs="Times New Roman"/>
                <w:kern w:val="2"/>
                <w:sz w:val="22"/>
                <w:szCs w:val="22"/>
                <w:lang w:eastAsia="en-US" w:bidi="hi-IN"/>
              </w:rPr>
              <w:t>4.</w:t>
            </w:r>
          </w:p>
        </w:tc>
        <w:tc>
          <w:tcPr>
            <w:tcW w:w="3090" w:type="dxa"/>
            <w:tcBorders>
              <w:top w:val="single" w:sz="4" w:space="0" w:color="auto"/>
              <w:left w:val="single" w:sz="4" w:space="0" w:color="auto"/>
              <w:bottom w:val="single" w:sz="4" w:space="0" w:color="auto"/>
              <w:right w:val="single" w:sz="4" w:space="0" w:color="auto"/>
            </w:tcBorders>
          </w:tcPr>
          <w:p w14:paraId="78E532AF" w14:textId="171FA19F" w:rsidR="00F325E6" w:rsidRPr="00BE477F" w:rsidRDefault="00F325E6" w:rsidP="00BD0949">
            <w:pPr>
              <w:widowControl/>
              <w:autoSpaceDE/>
              <w:autoSpaceDN/>
              <w:adjustRightInd/>
              <w:ind w:firstLine="0"/>
              <w:rPr>
                <w:rFonts w:ascii="Times New Roman" w:hAnsi="Times New Roman" w:cs="Times New Roman"/>
                <w:sz w:val="22"/>
                <w:szCs w:val="22"/>
              </w:rPr>
            </w:pPr>
            <w:r w:rsidRPr="00BE477F">
              <w:rPr>
                <w:rFonts w:ascii="Times New Roman" w:hAnsi="Times New Roman" w:cs="Times New Roman"/>
                <w:sz w:val="22"/>
                <w:szCs w:val="22"/>
              </w:rPr>
              <w:t xml:space="preserve">Masažui naudojamų purkštukų skaičius </w:t>
            </w:r>
          </w:p>
        </w:tc>
        <w:tc>
          <w:tcPr>
            <w:tcW w:w="3260" w:type="dxa"/>
            <w:tcBorders>
              <w:top w:val="single" w:sz="4" w:space="0" w:color="auto"/>
              <w:left w:val="single" w:sz="4" w:space="0" w:color="auto"/>
              <w:bottom w:val="single" w:sz="4" w:space="0" w:color="auto"/>
              <w:right w:val="single" w:sz="4" w:space="0" w:color="auto"/>
            </w:tcBorders>
          </w:tcPr>
          <w:p w14:paraId="0BD657F1" w14:textId="69DD40D9" w:rsidR="00F325E6" w:rsidRPr="00BE477F" w:rsidRDefault="00F325E6" w:rsidP="00BD0949">
            <w:pPr>
              <w:widowControl/>
              <w:autoSpaceDE/>
              <w:autoSpaceDN/>
              <w:adjustRightInd/>
              <w:ind w:firstLine="0"/>
              <w:rPr>
                <w:rFonts w:ascii="Times New Roman" w:hAnsi="Times New Roman" w:cs="Times New Roman"/>
                <w:sz w:val="22"/>
                <w:szCs w:val="22"/>
              </w:rPr>
            </w:pPr>
            <w:r w:rsidRPr="00BE477F">
              <w:rPr>
                <w:rFonts w:ascii="Times New Roman" w:hAnsi="Times New Roman" w:cs="Times New Roman"/>
                <w:sz w:val="22"/>
                <w:szCs w:val="22"/>
              </w:rPr>
              <w:t>Ne mažiau 2</w:t>
            </w:r>
          </w:p>
        </w:tc>
        <w:tc>
          <w:tcPr>
            <w:tcW w:w="3006" w:type="dxa"/>
            <w:tcBorders>
              <w:top w:val="single" w:sz="4" w:space="0" w:color="auto"/>
              <w:left w:val="single" w:sz="4" w:space="0" w:color="auto"/>
              <w:bottom w:val="single" w:sz="4" w:space="0" w:color="auto"/>
              <w:right w:val="single" w:sz="4" w:space="0" w:color="auto"/>
            </w:tcBorders>
          </w:tcPr>
          <w:p w14:paraId="38F86F79" w14:textId="77777777" w:rsidR="00F325E6" w:rsidRPr="00BE477F" w:rsidRDefault="00F325E6" w:rsidP="00BD0949">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3C3DDC76" w14:textId="77777777" w:rsidTr="00B06D8D">
        <w:trPr>
          <w:trHeight w:val="129"/>
        </w:trPr>
        <w:tc>
          <w:tcPr>
            <w:tcW w:w="596" w:type="dxa"/>
            <w:tcBorders>
              <w:top w:val="single" w:sz="4" w:space="0" w:color="auto"/>
              <w:left w:val="single" w:sz="4" w:space="0" w:color="auto"/>
              <w:bottom w:val="single" w:sz="4" w:space="0" w:color="auto"/>
              <w:right w:val="single" w:sz="4" w:space="0" w:color="auto"/>
            </w:tcBorders>
          </w:tcPr>
          <w:p w14:paraId="4DE93156" w14:textId="7238C85B" w:rsidR="007931AB" w:rsidRPr="00BE477F" w:rsidRDefault="00F325E6" w:rsidP="007931AB">
            <w:pPr>
              <w:widowControl/>
              <w:autoSpaceDE/>
              <w:adjustRightInd/>
              <w:ind w:firstLine="0"/>
              <w:rPr>
                <w:rFonts w:ascii="Times New Roman" w:eastAsia="Calibri" w:hAnsi="Times New Roman" w:cs="Times New Roman"/>
                <w:b/>
                <w:bCs/>
                <w:kern w:val="2"/>
                <w:sz w:val="22"/>
                <w:szCs w:val="22"/>
                <w:bdr w:val="none" w:sz="0" w:space="0" w:color="auto" w:frame="1"/>
                <w:lang w:eastAsia="en-US"/>
              </w:rPr>
            </w:pPr>
            <w:r w:rsidRPr="00BE477F">
              <w:rPr>
                <w:rFonts w:ascii="Times New Roman" w:eastAsia="Calibri" w:hAnsi="Times New Roman" w:cs="Times New Roman"/>
                <w:kern w:val="2"/>
                <w:sz w:val="22"/>
                <w:szCs w:val="22"/>
                <w:lang w:eastAsia="en-US" w:bidi="hi-IN"/>
              </w:rPr>
              <w:t>5</w:t>
            </w:r>
            <w:r w:rsidR="007931AB" w:rsidRPr="00BE477F">
              <w:rPr>
                <w:rFonts w:ascii="Times New Roman" w:eastAsia="Calibri" w:hAnsi="Times New Roman" w:cs="Times New Roman"/>
                <w:kern w:val="2"/>
                <w:sz w:val="22"/>
                <w:szCs w:val="22"/>
                <w:lang w:eastAsia="en-US" w:bidi="hi-IN"/>
              </w:rPr>
              <w:t>.</w:t>
            </w:r>
          </w:p>
        </w:tc>
        <w:tc>
          <w:tcPr>
            <w:tcW w:w="3090" w:type="dxa"/>
            <w:tcBorders>
              <w:top w:val="single" w:sz="4" w:space="0" w:color="auto"/>
              <w:bottom w:val="single" w:sz="4" w:space="0" w:color="auto"/>
              <w:right w:val="single" w:sz="4" w:space="0" w:color="auto"/>
            </w:tcBorders>
            <w:shd w:val="clear" w:color="auto" w:fill="FFFFFF"/>
          </w:tcPr>
          <w:p w14:paraId="061680A5"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Valdymo pultas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851E999"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en-US"/>
              </w:rPr>
              <w:t>Būtina</w:t>
            </w:r>
          </w:p>
        </w:tc>
        <w:tc>
          <w:tcPr>
            <w:tcW w:w="3006" w:type="dxa"/>
            <w:tcBorders>
              <w:top w:val="single" w:sz="4" w:space="0" w:color="auto"/>
              <w:left w:val="single" w:sz="4" w:space="0" w:color="auto"/>
              <w:bottom w:val="single" w:sz="4" w:space="0" w:color="auto"/>
              <w:right w:val="single" w:sz="4" w:space="0" w:color="auto"/>
            </w:tcBorders>
          </w:tcPr>
          <w:p w14:paraId="697B5A23"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568021D1" w14:textId="77777777" w:rsidTr="00B06D8D">
        <w:tc>
          <w:tcPr>
            <w:tcW w:w="596" w:type="dxa"/>
            <w:tcBorders>
              <w:top w:val="single" w:sz="4" w:space="0" w:color="auto"/>
              <w:left w:val="single" w:sz="4" w:space="0" w:color="auto"/>
              <w:bottom w:val="single" w:sz="4" w:space="0" w:color="auto"/>
              <w:right w:val="single" w:sz="4" w:space="0" w:color="auto"/>
            </w:tcBorders>
          </w:tcPr>
          <w:p w14:paraId="2C3F7C5A" w14:textId="362E0963" w:rsidR="007931AB" w:rsidRPr="00BE477F" w:rsidRDefault="00F325E6" w:rsidP="007931AB">
            <w:pPr>
              <w:widowControl/>
              <w:autoSpaceDE/>
              <w:adjustRightInd/>
              <w:ind w:firstLine="0"/>
              <w:rPr>
                <w:rFonts w:ascii="Times New Roman" w:eastAsia="Calibri" w:hAnsi="Times New Roman" w:cs="Times New Roman"/>
                <w:b/>
                <w:bCs/>
                <w:kern w:val="2"/>
                <w:sz w:val="22"/>
                <w:szCs w:val="22"/>
                <w:bdr w:val="none" w:sz="0" w:space="0" w:color="auto" w:frame="1"/>
                <w:lang w:eastAsia="en-US"/>
              </w:rPr>
            </w:pPr>
            <w:r w:rsidRPr="00BE477F">
              <w:rPr>
                <w:rFonts w:ascii="Times New Roman" w:eastAsia="Calibri" w:hAnsi="Times New Roman" w:cs="Times New Roman"/>
                <w:kern w:val="2"/>
                <w:sz w:val="22"/>
                <w:szCs w:val="22"/>
                <w:lang w:eastAsia="en-US" w:bidi="hi-IN"/>
              </w:rPr>
              <w:t>6</w:t>
            </w:r>
            <w:r w:rsidR="007931AB" w:rsidRPr="00BE477F">
              <w:rPr>
                <w:rFonts w:ascii="Times New Roman" w:eastAsia="Calibri" w:hAnsi="Times New Roman" w:cs="Times New Roman"/>
                <w:kern w:val="2"/>
                <w:sz w:val="22"/>
                <w:szCs w:val="22"/>
                <w:lang w:eastAsia="en-US" w:bidi="hi-IN"/>
              </w:rPr>
              <w:t>.</w:t>
            </w:r>
          </w:p>
        </w:tc>
        <w:tc>
          <w:tcPr>
            <w:tcW w:w="3090" w:type="dxa"/>
            <w:tcBorders>
              <w:top w:val="single" w:sz="4" w:space="0" w:color="auto"/>
              <w:bottom w:val="single" w:sz="4" w:space="0" w:color="auto"/>
              <w:right w:val="single" w:sz="4" w:space="0" w:color="auto"/>
            </w:tcBorders>
            <w:shd w:val="clear" w:color="auto" w:fill="FFFFFF"/>
          </w:tcPr>
          <w:p w14:paraId="1A92483D" w14:textId="77777777" w:rsidR="007931AB" w:rsidRPr="00BE477F" w:rsidRDefault="007931AB" w:rsidP="007931AB">
            <w:pPr>
              <w:widowControl/>
              <w:autoSpaceDE/>
              <w:autoSpaceDN/>
              <w:adjustRightInd/>
              <w:spacing w:after="160" w:line="259" w:lineRule="auto"/>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en-US"/>
              </w:rPr>
              <w:t>Valdymo pulte matomi parametrai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8EA00D5" w14:textId="77777777" w:rsidR="007931AB" w:rsidRPr="00BE477F" w:rsidRDefault="007931AB" w:rsidP="007931AB">
            <w:pPr>
              <w:widowControl/>
              <w:tabs>
                <w:tab w:val="left" w:pos="314"/>
              </w:tabs>
              <w:autoSpaceDE/>
              <w:autoSpaceDN/>
              <w:adjustRightInd/>
              <w:ind w:firstLine="0"/>
              <w:rPr>
                <w:rFonts w:ascii="Times New Roman" w:eastAsia="Calibri" w:hAnsi="Times New Roman" w:cs="Times New Roman"/>
                <w:kern w:val="2"/>
                <w:sz w:val="22"/>
                <w:szCs w:val="22"/>
                <w:lang w:eastAsia="ar-SA"/>
              </w:rPr>
            </w:pPr>
            <w:r w:rsidRPr="00BE477F">
              <w:rPr>
                <w:rFonts w:ascii="Times New Roman" w:eastAsia="Calibri" w:hAnsi="Times New Roman" w:cs="Times New Roman"/>
                <w:kern w:val="2"/>
                <w:sz w:val="22"/>
                <w:szCs w:val="22"/>
                <w:lang w:eastAsia="ar-SA"/>
              </w:rPr>
              <w:t xml:space="preserve">1. Procedūros laikas </w:t>
            </w:r>
          </w:p>
          <w:p w14:paraId="442EDFD1" w14:textId="77777777" w:rsidR="007931AB" w:rsidRPr="00BE477F" w:rsidRDefault="007931AB" w:rsidP="007931AB">
            <w:pPr>
              <w:widowControl/>
              <w:tabs>
                <w:tab w:val="left" w:pos="314"/>
              </w:tabs>
              <w:autoSpaceDE/>
              <w:autoSpaceDN/>
              <w:adjustRightInd/>
              <w:ind w:firstLine="0"/>
              <w:rPr>
                <w:rFonts w:ascii="Times New Roman" w:eastAsia="Calibri" w:hAnsi="Times New Roman" w:cs="Times New Roman"/>
                <w:kern w:val="2"/>
                <w:sz w:val="22"/>
                <w:szCs w:val="22"/>
                <w:lang w:eastAsia="ar-SA"/>
              </w:rPr>
            </w:pPr>
            <w:r w:rsidRPr="00BE477F">
              <w:rPr>
                <w:rFonts w:ascii="Times New Roman" w:eastAsia="Calibri" w:hAnsi="Times New Roman" w:cs="Times New Roman"/>
                <w:kern w:val="2"/>
                <w:sz w:val="22"/>
                <w:szCs w:val="22"/>
                <w:lang w:eastAsia="ar-SA"/>
              </w:rPr>
              <w:t>2. Masažo būdas</w:t>
            </w:r>
          </w:p>
          <w:p w14:paraId="554D3941" w14:textId="77777777" w:rsidR="007931AB" w:rsidRPr="00BE477F" w:rsidRDefault="007931AB" w:rsidP="007931AB">
            <w:pPr>
              <w:widowControl/>
              <w:autoSpaceDE/>
              <w:autoSpaceDN/>
              <w:adjustRightInd/>
              <w:ind w:firstLine="0"/>
              <w:rPr>
                <w:rFonts w:ascii="Times New Roman" w:eastAsia="Calibri" w:hAnsi="Times New Roman" w:cs="Times New Roman"/>
                <w:kern w:val="2"/>
                <w:sz w:val="22"/>
                <w:szCs w:val="22"/>
                <w:lang w:eastAsia="ar-SA"/>
              </w:rPr>
            </w:pPr>
            <w:r w:rsidRPr="00BE477F">
              <w:rPr>
                <w:rFonts w:ascii="Times New Roman" w:eastAsia="Calibri" w:hAnsi="Times New Roman" w:cs="Times New Roman"/>
                <w:kern w:val="2"/>
                <w:sz w:val="22"/>
                <w:szCs w:val="22"/>
                <w:lang w:eastAsia="ar-SA"/>
              </w:rPr>
              <w:t xml:space="preserve">3. Vandens temperatūra </w:t>
            </w:r>
          </w:p>
          <w:p w14:paraId="0E9A54C6" w14:textId="77777777" w:rsidR="007931AB" w:rsidRPr="00BE477F" w:rsidRDefault="007931AB" w:rsidP="007931AB">
            <w:pPr>
              <w:widowControl/>
              <w:autoSpaceDE/>
              <w:autoSpaceDN/>
              <w:adjustRightInd/>
              <w:ind w:firstLine="0"/>
              <w:rPr>
                <w:rFonts w:ascii="Times New Roman" w:eastAsia="Calibri" w:hAnsi="Times New Roman" w:cs="Times New Roman"/>
                <w:bCs/>
                <w:kern w:val="2"/>
                <w:sz w:val="22"/>
                <w:szCs w:val="22"/>
                <w:lang w:eastAsia="en-US"/>
              </w:rPr>
            </w:pPr>
            <w:r w:rsidRPr="00BE477F">
              <w:rPr>
                <w:rFonts w:ascii="Times New Roman" w:eastAsia="Calibri" w:hAnsi="Times New Roman" w:cs="Times New Roman"/>
                <w:bCs/>
                <w:kern w:val="2"/>
                <w:sz w:val="22"/>
                <w:szCs w:val="22"/>
                <w:lang w:eastAsia="ar-SA"/>
              </w:rPr>
              <w:t>4. Masažuojama sritis</w:t>
            </w:r>
          </w:p>
        </w:tc>
        <w:tc>
          <w:tcPr>
            <w:tcW w:w="3006" w:type="dxa"/>
            <w:tcBorders>
              <w:top w:val="single" w:sz="4" w:space="0" w:color="auto"/>
              <w:left w:val="single" w:sz="4" w:space="0" w:color="auto"/>
              <w:bottom w:val="single" w:sz="4" w:space="0" w:color="auto"/>
              <w:right w:val="single" w:sz="4" w:space="0" w:color="auto"/>
            </w:tcBorders>
          </w:tcPr>
          <w:p w14:paraId="51B2E175" w14:textId="77777777" w:rsidR="007931AB" w:rsidRPr="00BE477F" w:rsidRDefault="007931AB" w:rsidP="007931AB">
            <w:pPr>
              <w:widowControl/>
              <w:autoSpaceDE/>
              <w:autoSpaceDN/>
              <w:adjustRightInd/>
              <w:spacing w:after="200" w:line="276" w:lineRule="auto"/>
              <w:ind w:firstLine="0"/>
              <w:rPr>
                <w:rFonts w:ascii="Times New Roman" w:eastAsia="Calibri" w:hAnsi="Times New Roman" w:cs="Times New Roman"/>
                <w:b/>
                <w:kern w:val="2"/>
                <w:sz w:val="22"/>
                <w:szCs w:val="22"/>
                <w:lang w:eastAsia="en-US"/>
              </w:rPr>
            </w:pPr>
          </w:p>
        </w:tc>
      </w:tr>
      <w:tr w:rsidR="007931AB" w:rsidRPr="00BE477F" w14:paraId="6EE1BE0A" w14:textId="77777777" w:rsidTr="00B06D8D">
        <w:tc>
          <w:tcPr>
            <w:tcW w:w="596" w:type="dxa"/>
            <w:tcBorders>
              <w:top w:val="single" w:sz="4" w:space="0" w:color="auto"/>
              <w:left w:val="single" w:sz="4" w:space="0" w:color="auto"/>
              <w:bottom w:val="single" w:sz="4" w:space="0" w:color="auto"/>
              <w:right w:val="single" w:sz="4" w:space="0" w:color="auto"/>
            </w:tcBorders>
          </w:tcPr>
          <w:p w14:paraId="0C9E2060" w14:textId="4BD94D35" w:rsidR="007931AB" w:rsidRPr="00BE477F" w:rsidRDefault="00F325E6"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7</w:t>
            </w:r>
            <w:r w:rsidR="007931AB" w:rsidRPr="00BE477F">
              <w:rPr>
                <w:rFonts w:ascii="Times New Roman" w:eastAsia="Calibri" w:hAnsi="Times New Roman" w:cs="Times New Roman"/>
                <w:kern w:val="2"/>
                <w:sz w:val="22"/>
                <w:szCs w:val="22"/>
                <w:bdr w:val="none" w:sz="0" w:space="0" w:color="auto" w:frame="1"/>
                <w:lang w:eastAsia="en-US"/>
              </w:rPr>
              <w:t>.</w:t>
            </w:r>
          </w:p>
        </w:tc>
        <w:tc>
          <w:tcPr>
            <w:tcW w:w="3090" w:type="dxa"/>
            <w:tcBorders>
              <w:top w:val="single" w:sz="4" w:space="0" w:color="auto"/>
              <w:bottom w:val="single" w:sz="4" w:space="0" w:color="auto"/>
              <w:right w:val="single" w:sz="4" w:space="0" w:color="auto"/>
            </w:tcBorders>
            <w:shd w:val="clear" w:color="auto" w:fill="FFFFFF"/>
          </w:tcPr>
          <w:p w14:paraId="294CC75C"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kern w:val="2"/>
                <w:sz w:val="22"/>
                <w:szCs w:val="22"/>
                <w:lang w:eastAsia="en-US"/>
              </w:rPr>
              <w:t>Procedūros laiko nustatymas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188EF04" w14:textId="4B8217C7" w:rsidR="007931AB" w:rsidRPr="00BE477F" w:rsidRDefault="007931AB" w:rsidP="006E5E9F">
            <w:pPr>
              <w:widowControl/>
              <w:numPr>
                <w:ilvl w:val="0"/>
                <w:numId w:val="3"/>
              </w:numPr>
              <w:tabs>
                <w:tab w:val="left" w:pos="212"/>
              </w:tabs>
              <w:autoSpaceDE/>
              <w:autoSpaceDN/>
              <w:adjustRightInd/>
              <w:spacing w:after="160" w:line="259" w:lineRule="auto"/>
              <w:ind w:left="0" w:firstLine="0"/>
              <w:contextualSpacing/>
              <w:rPr>
                <w:rFonts w:ascii="Times New Roman" w:eastAsia="Calibri" w:hAnsi="Times New Roman" w:cs="Times New Roman"/>
                <w:kern w:val="2"/>
                <w:sz w:val="22"/>
                <w:szCs w:val="22"/>
                <w:lang w:eastAsia="en-US"/>
              </w:rPr>
            </w:pPr>
            <w:r w:rsidRPr="00BE477F">
              <w:rPr>
                <w:rFonts w:ascii="Times New Roman" w:eastAsia="Calibri" w:hAnsi="Times New Roman" w:cs="Times New Roman"/>
                <w:kern w:val="2"/>
                <w:sz w:val="22"/>
                <w:szCs w:val="22"/>
                <w:lang w:eastAsia="en-US"/>
              </w:rPr>
              <w:t xml:space="preserve">Galimybė </w:t>
            </w:r>
            <w:r w:rsidR="00B1198D" w:rsidRPr="00BE477F">
              <w:rPr>
                <w:rFonts w:ascii="Times New Roman" w:eastAsia="Calibri" w:hAnsi="Times New Roman" w:cs="Times New Roman"/>
                <w:kern w:val="2"/>
                <w:sz w:val="22"/>
                <w:szCs w:val="22"/>
                <w:lang w:eastAsia="en-US"/>
              </w:rPr>
              <w:t>vartotoju</w:t>
            </w:r>
            <w:r w:rsidR="00000667" w:rsidRPr="00BE477F">
              <w:rPr>
                <w:rFonts w:ascii="Times New Roman" w:eastAsia="Calibri" w:hAnsi="Times New Roman" w:cs="Times New Roman"/>
                <w:kern w:val="2"/>
                <w:sz w:val="22"/>
                <w:szCs w:val="22"/>
                <w:lang w:eastAsia="en-US"/>
              </w:rPr>
              <w:t xml:space="preserve">i </w:t>
            </w:r>
            <w:r w:rsidRPr="00BE477F">
              <w:rPr>
                <w:rFonts w:ascii="Times New Roman" w:eastAsia="Calibri" w:hAnsi="Times New Roman" w:cs="Times New Roman"/>
                <w:kern w:val="2"/>
                <w:sz w:val="22"/>
                <w:szCs w:val="22"/>
                <w:lang w:eastAsia="en-US"/>
              </w:rPr>
              <w:t>laisvai nustatyti gydymo procedūros (programos)  trukmę ribose ne blogiau kaip nuo 1 iki 30 min</w:t>
            </w:r>
          </w:p>
          <w:p w14:paraId="7D4610B7" w14:textId="77777777" w:rsidR="007931AB" w:rsidRPr="00BE477F" w:rsidRDefault="007931AB" w:rsidP="006E5E9F">
            <w:pPr>
              <w:widowControl/>
              <w:numPr>
                <w:ilvl w:val="0"/>
                <w:numId w:val="3"/>
              </w:numPr>
              <w:tabs>
                <w:tab w:val="left" w:pos="212"/>
                <w:tab w:val="left" w:pos="496"/>
              </w:tabs>
              <w:autoSpaceDE/>
              <w:autoSpaceDN/>
              <w:adjustRightInd/>
              <w:spacing w:after="160" w:line="259" w:lineRule="auto"/>
              <w:ind w:left="0" w:firstLine="0"/>
              <w:contextualSpacing/>
              <w:rPr>
                <w:rFonts w:ascii="Times New Roman" w:eastAsia="Calibri" w:hAnsi="Times New Roman" w:cs="Times New Roman"/>
                <w:kern w:val="2"/>
                <w:sz w:val="22"/>
                <w:szCs w:val="22"/>
                <w:lang w:eastAsia="en-US"/>
              </w:rPr>
            </w:pPr>
            <w:r w:rsidRPr="00BE477F">
              <w:rPr>
                <w:rFonts w:ascii="Times New Roman" w:eastAsia="Calibri" w:hAnsi="Times New Roman" w:cs="Times New Roman"/>
                <w:kern w:val="2"/>
                <w:sz w:val="22"/>
                <w:szCs w:val="22"/>
                <w:lang w:eastAsia="en-US"/>
              </w:rPr>
              <w:t>Trukmės nustatymo žingsnis ne daugiau 1 min.</w:t>
            </w:r>
          </w:p>
          <w:p w14:paraId="03FC3964"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3. Garsinis signalas, pasibaigus procedūrai</w:t>
            </w:r>
          </w:p>
        </w:tc>
        <w:tc>
          <w:tcPr>
            <w:tcW w:w="3006" w:type="dxa"/>
            <w:tcBorders>
              <w:top w:val="single" w:sz="4" w:space="0" w:color="auto"/>
              <w:left w:val="single" w:sz="4" w:space="0" w:color="auto"/>
              <w:bottom w:val="single" w:sz="4" w:space="0" w:color="auto"/>
              <w:right w:val="single" w:sz="4" w:space="0" w:color="auto"/>
            </w:tcBorders>
          </w:tcPr>
          <w:p w14:paraId="7E32688C"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55DEA1D4" w14:textId="77777777" w:rsidTr="00B06D8D">
        <w:tc>
          <w:tcPr>
            <w:tcW w:w="596" w:type="dxa"/>
            <w:tcBorders>
              <w:top w:val="single" w:sz="4" w:space="0" w:color="auto"/>
              <w:left w:val="single" w:sz="4" w:space="0" w:color="auto"/>
              <w:bottom w:val="single" w:sz="4" w:space="0" w:color="auto"/>
              <w:right w:val="single" w:sz="4" w:space="0" w:color="auto"/>
            </w:tcBorders>
          </w:tcPr>
          <w:p w14:paraId="65447726" w14:textId="791F1CE4" w:rsidR="007931AB" w:rsidRPr="00BE477F" w:rsidRDefault="00F325E6"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8</w:t>
            </w:r>
            <w:r w:rsidR="007931AB" w:rsidRPr="00BE477F">
              <w:rPr>
                <w:rFonts w:ascii="Times New Roman" w:eastAsia="Calibri" w:hAnsi="Times New Roman" w:cs="Times New Roman"/>
                <w:kern w:val="2"/>
                <w:sz w:val="22"/>
                <w:szCs w:val="22"/>
                <w:bdr w:val="none" w:sz="0" w:space="0" w:color="auto" w:frame="1"/>
                <w:lang w:eastAsia="en-US"/>
              </w:rPr>
              <w:t>.</w:t>
            </w:r>
          </w:p>
        </w:tc>
        <w:tc>
          <w:tcPr>
            <w:tcW w:w="3090" w:type="dxa"/>
            <w:tcBorders>
              <w:top w:val="single" w:sz="4" w:space="0" w:color="auto"/>
              <w:bottom w:val="single" w:sz="4" w:space="0" w:color="auto"/>
              <w:right w:val="single" w:sz="4" w:space="0" w:color="auto"/>
            </w:tcBorders>
            <w:shd w:val="clear" w:color="auto" w:fill="FFFFFF"/>
          </w:tcPr>
          <w:p w14:paraId="0E9BCDD7" w14:textId="77777777" w:rsidR="007931AB" w:rsidRPr="00BE477F" w:rsidRDefault="007931AB" w:rsidP="007931AB">
            <w:pPr>
              <w:widowControl/>
              <w:autoSpaceDE/>
              <w:autoSpaceDN/>
              <w:adjustRightInd/>
              <w:spacing w:after="160" w:line="259" w:lineRule="auto"/>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Masažo programos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A346D34" w14:textId="6D5A0EE1" w:rsidR="007931AB" w:rsidRPr="00BE477F" w:rsidRDefault="007931AB" w:rsidP="007931AB">
            <w:pPr>
              <w:widowControl/>
              <w:tabs>
                <w:tab w:val="left" w:pos="311"/>
              </w:tabs>
              <w:autoSpaceDE/>
              <w:autoSpaceDN/>
              <w:adjustRightInd/>
              <w:snapToGrid w:val="0"/>
              <w:ind w:firstLine="0"/>
              <w:contextualSpacing/>
              <w:rPr>
                <w:rFonts w:ascii="Times New Roman" w:eastAsia="Calibri" w:hAnsi="Times New Roman" w:cs="Times New Roman"/>
                <w:kern w:val="2"/>
                <w:sz w:val="22"/>
                <w:szCs w:val="22"/>
                <w:lang w:eastAsia="en-US"/>
              </w:rPr>
            </w:pPr>
            <w:r w:rsidRPr="00BE477F">
              <w:rPr>
                <w:rFonts w:ascii="Times New Roman" w:eastAsia="Calibri" w:hAnsi="Times New Roman" w:cs="Times New Roman"/>
                <w:kern w:val="2"/>
                <w:sz w:val="22"/>
                <w:szCs w:val="22"/>
                <w:lang w:eastAsia="ar-SA"/>
              </w:rPr>
              <w:t xml:space="preserve">1. Iš anksto nustatytos gydymo programos, ne mažiau kaip </w:t>
            </w:r>
            <w:r w:rsidR="00590652" w:rsidRPr="00BE477F">
              <w:rPr>
                <w:rFonts w:ascii="Times New Roman" w:eastAsia="Calibri" w:hAnsi="Times New Roman" w:cs="Times New Roman"/>
                <w:kern w:val="2"/>
                <w:sz w:val="22"/>
                <w:szCs w:val="22"/>
                <w:lang w:eastAsia="ar-SA"/>
              </w:rPr>
              <w:t>6</w:t>
            </w:r>
          </w:p>
          <w:p w14:paraId="184E0AEE" w14:textId="6C092D2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lastRenderedPageBreak/>
              <w:t xml:space="preserve">2. </w:t>
            </w:r>
            <w:r w:rsidR="005E3517" w:rsidRPr="00BE477F">
              <w:rPr>
                <w:rFonts w:ascii="Times New Roman" w:eastAsia="Calibri" w:hAnsi="Times New Roman" w:cs="Times New Roman"/>
                <w:kern w:val="2"/>
                <w:sz w:val="22"/>
                <w:szCs w:val="22"/>
                <w:lang w:eastAsia="ar-SA"/>
              </w:rPr>
              <w:t>Galimybė vartotojui sukurti programas</w:t>
            </w:r>
          </w:p>
        </w:tc>
        <w:tc>
          <w:tcPr>
            <w:tcW w:w="3006" w:type="dxa"/>
            <w:tcBorders>
              <w:top w:val="single" w:sz="4" w:space="0" w:color="auto"/>
              <w:left w:val="single" w:sz="4" w:space="0" w:color="auto"/>
              <w:bottom w:val="single" w:sz="4" w:space="0" w:color="auto"/>
              <w:right w:val="single" w:sz="4" w:space="0" w:color="auto"/>
            </w:tcBorders>
          </w:tcPr>
          <w:p w14:paraId="0506184B"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53C1E063" w14:textId="77777777" w:rsidTr="00B06D8D">
        <w:trPr>
          <w:trHeight w:val="986"/>
        </w:trPr>
        <w:tc>
          <w:tcPr>
            <w:tcW w:w="596" w:type="dxa"/>
            <w:tcBorders>
              <w:top w:val="single" w:sz="4" w:space="0" w:color="auto"/>
              <w:left w:val="single" w:sz="4" w:space="0" w:color="auto"/>
              <w:bottom w:val="single" w:sz="4" w:space="0" w:color="auto"/>
              <w:right w:val="single" w:sz="4" w:space="0" w:color="auto"/>
            </w:tcBorders>
          </w:tcPr>
          <w:p w14:paraId="58F31EC7" w14:textId="719FF495" w:rsidR="007931AB" w:rsidRPr="00BE477F" w:rsidRDefault="00F325E6"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9</w:t>
            </w:r>
            <w:r w:rsidR="007931AB" w:rsidRPr="00BE477F">
              <w:rPr>
                <w:rFonts w:ascii="Times New Roman" w:eastAsia="Calibri" w:hAnsi="Times New Roman" w:cs="Times New Roman"/>
                <w:kern w:val="2"/>
                <w:sz w:val="22"/>
                <w:szCs w:val="22"/>
                <w:bdr w:val="none" w:sz="0" w:space="0" w:color="auto" w:frame="1"/>
                <w:lang w:eastAsia="en-US"/>
              </w:rPr>
              <w:t>.</w:t>
            </w:r>
          </w:p>
        </w:tc>
        <w:tc>
          <w:tcPr>
            <w:tcW w:w="3090" w:type="dxa"/>
            <w:tcBorders>
              <w:top w:val="single" w:sz="4" w:space="0" w:color="auto"/>
              <w:left w:val="single" w:sz="4" w:space="0" w:color="auto"/>
              <w:bottom w:val="single" w:sz="4" w:space="0" w:color="auto"/>
              <w:right w:val="single" w:sz="4" w:space="0" w:color="auto"/>
            </w:tcBorders>
          </w:tcPr>
          <w:p w14:paraId="01F08D31"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kern w:val="2"/>
                <w:sz w:val="22"/>
                <w:szCs w:val="22"/>
                <w:lang w:eastAsia="en-US"/>
              </w:rPr>
              <w:t>Masažo režimų reguliavimas</w:t>
            </w:r>
          </w:p>
        </w:tc>
        <w:tc>
          <w:tcPr>
            <w:tcW w:w="3260" w:type="dxa"/>
            <w:tcBorders>
              <w:top w:val="single" w:sz="4" w:space="0" w:color="auto"/>
              <w:left w:val="single" w:sz="4" w:space="0" w:color="auto"/>
              <w:bottom w:val="single" w:sz="4" w:space="0" w:color="auto"/>
              <w:right w:val="single" w:sz="4" w:space="0" w:color="auto"/>
            </w:tcBorders>
          </w:tcPr>
          <w:p w14:paraId="04653C90" w14:textId="7A2986A6" w:rsidR="007931AB" w:rsidRPr="00BE477F" w:rsidRDefault="007931AB" w:rsidP="007931AB">
            <w:pPr>
              <w:widowControl/>
              <w:autoSpaceDE/>
              <w:autoSpaceDN/>
              <w:adjustRightInd/>
              <w:ind w:firstLine="0"/>
              <w:jc w:val="both"/>
              <w:rPr>
                <w:rFonts w:ascii="Times New Roman" w:eastAsia="Calibri" w:hAnsi="Times New Roman" w:cs="Times New Roman"/>
                <w:kern w:val="2"/>
                <w:sz w:val="22"/>
                <w:szCs w:val="22"/>
                <w:lang w:eastAsia="en-US"/>
              </w:rPr>
            </w:pPr>
            <w:r w:rsidRPr="00BE477F">
              <w:rPr>
                <w:rFonts w:ascii="Times New Roman" w:eastAsia="Calibri" w:hAnsi="Times New Roman" w:cs="Times New Roman"/>
                <w:kern w:val="2"/>
                <w:sz w:val="22"/>
                <w:szCs w:val="22"/>
                <w:lang w:eastAsia="en-US"/>
              </w:rPr>
              <w:t>1.Galimybė reguliuoti intensyvumo lygį;</w:t>
            </w:r>
          </w:p>
          <w:p w14:paraId="3AD116CA" w14:textId="261F867E"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en-US"/>
              </w:rPr>
              <w:t>2.Galimybė pasirinkti masažo greitį.</w:t>
            </w:r>
          </w:p>
        </w:tc>
        <w:tc>
          <w:tcPr>
            <w:tcW w:w="3006" w:type="dxa"/>
            <w:tcBorders>
              <w:top w:val="single" w:sz="4" w:space="0" w:color="auto"/>
              <w:left w:val="single" w:sz="4" w:space="0" w:color="auto"/>
              <w:bottom w:val="single" w:sz="4" w:space="0" w:color="auto"/>
              <w:right w:val="single" w:sz="4" w:space="0" w:color="auto"/>
            </w:tcBorders>
          </w:tcPr>
          <w:p w14:paraId="02640FE1"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6F82D475" w14:textId="77777777" w:rsidTr="00B06D8D">
        <w:tc>
          <w:tcPr>
            <w:tcW w:w="596" w:type="dxa"/>
            <w:tcBorders>
              <w:top w:val="single" w:sz="4" w:space="0" w:color="auto"/>
              <w:left w:val="single" w:sz="4" w:space="0" w:color="auto"/>
              <w:bottom w:val="single" w:sz="4" w:space="0" w:color="auto"/>
              <w:right w:val="single" w:sz="4" w:space="0" w:color="auto"/>
            </w:tcBorders>
          </w:tcPr>
          <w:p w14:paraId="4FCA11E7" w14:textId="26F0D656" w:rsidR="007931AB" w:rsidRPr="00BE477F" w:rsidRDefault="00F325E6"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10</w:t>
            </w:r>
            <w:r w:rsidR="007931AB" w:rsidRPr="00BE477F">
              <w:rPr>
                <w:rFonts w:ascii="Times New Roman" w:eastAsia="Calibri" w:hAnsi="Times New Roman" w:cs="Times New Roman"/>
                <w:kern w:val="2"/>
                <w:sz w:val="22"/>
                <w:szCs w:val="22"/>
                <w:bdr w:val="none" w:sz="0" w:space="0" w:color="auto" w:frame="1"/>
                <w:lang w:eastAsia="en-US"/>
              </w:rPr>
              <w:t>.</w:t>
            </w:r>
          </w:p>
        </w:tc>
        <w:tc>
          <w:tcPr>
            <w:tcW w:w="3090" w:type="dxa"/>
            <w:tcBorders>
              <w:top w:val="single" w:sz="4" w:space="0" w:color="auto"/>
              <w:left w:val="single" w:sz="4" w:space="0" w:color="auto"/>
              <w:bottom w:val="single" w:sz="4" w:space="0" w:color="auto"/>
              <w:right w:val="single" w:sz="4" w:space="0" w:color="auto"/>
            </w:tcBorders>
          </w:tcPr>
          <w:p w14:paraId="161DB6E4"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hAnsi="Times New Roman" w:cs="Times New Roman"/>
                <w:kern w:val="2"/>
                <w:sz w:val="22"/>
                <w:szCs w:val="22"/>
                <w:lang w:eastAsia="en-US"/>
              </w:rPr>
              <w:t>Masažo atlikimo technikos (būdai)</w:t>
            </w:r>
          </w:p>
        </w:tc>
        <w:tc>
          <w:tcPr>
            <w:tcW w:w="3260" w:type="dxa"/>
            <w:tcBorders>
              <w:top w:val="single" w:sz="4" w:space="0" w:color="auto"/>
              <w:left w:val="single" w:sz="4" w:space="0" w:color="auto"/>
              <w:bottom w:val="single" w:sz="4" w:space="0" w:color="auto"/>
              <w:right w:val="single" w:sz="4" w:space="0" w:color="auto"/>
            </w:tcBorders>
          </w:tcPr>
          <w:p w14:paraId="0CFE18DB" w14:textId="09B0B82E"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en-US"/>
              </w:rPr>
              <w:t xml:space="preserve">Ne mažiau kaip </w:t>
            </w:r>
            <w:r w:rsidR="00111A3B" w:rsidRPr="00BE477F">
              <w:rPr>
                <w:rFonts w:ascii="Times New Roman" w:eastAsia="Calibri" w:hAnsi="Times New Roman" w:cs="Times New Roman"/>
                <w:kern w:val="2"/>
                <w:sz w:val="22"/>
                <w:szCs w:val="22"/>
                <w:lang w:eastAsia="en-US"/>
              </w:rPr>
              <w:t>6</w:t>
            </w:r>
            <w:r w:rsidRPr="00BE477F">
              <w:rPr>
                <w:rFonts w:ascii="Times New Roman" w:eastAsia="Calibri" w:hAnsi="Times New Roman" w:cs="Times New Roman"/>
                <w:kern w:val="2"/>
                <w:sz w:val="22"/>
                <w:szCs w:val="22"/>
                <w:lang w:eastAsia="en-US"/>
              </w:rPr>
              <w:t xml:space="preserve"> masažo technikos</w:t>
            </w:r>
          </w:p>
        </w:tc>
        <w:tc>
          <w:tcPr>
            <w:tcW w:w="3006" w:type="dxa"/>
            <w:tcBorders>
              <w:top w:val="single" w:sz="4" w:space="0" w:color="auto"/>
              <w:left w:val="single" w:sz="4" w:space="0" w:color="auto"/>
              <w:bottom w:val="single" w:sz="4" w:space="0" w:color="auto"/>
              <w:right w:val="single" w:sz="4" w:space="0" w:color="auto"/>
            </w:tcBorders>
          </w:tcPr>
          <w:p w14:paraId="0B0C3CBD"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2A429DC9" w14:textId="77777777" w:rsidTr="00B06D8D">
        <w:tc>
          <w:tcPr>
            <w:tcW w:w="596" w:type="dxa"/>
            <w:tcBorders>
              <w:top w:val="single" w:sz="4" w:space="0" w:color="auto"/>
              <w:left w:val="single" w:sz="4" w:space="0" w:color="auto"/>
              <w:bottom w:val="single" w:sz="4" w:space="0" w:color="auto"/>
              <w:right w:val="single" w:sz="4" w:space="0" w:color="auto"/>
            </w:tcBorders>
          </w:tcPr>
          <w:p w14:paraId="091D7662" w14:textId="4F3A7590" w:rsidR="007931AB" w:rsidRPr="00BE477F" w:rsidRDefault="000B1A33"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1</w:t>
            </w:r>
            <w:r w:rsidR="00F325E6" w:rsidRPr="00BE477F">
              <w:rPr>
                <w:rFonts w:ascii="Times New Roman" w:eastAsia="Calibri" w:hAnsi="Times New Roman" w:cs="Times New Roman"/>
                <w:kern w:val="2"/>
                <w:sz w:val="22"/>
                <w:szCs w:val="22"/>
                <w:bdr w:val="none" w:sz="0" w:space="0" w:color="auto" w:frame="1"/>
                <w:lang w:eastAsia="en-US"/>
              </w:rPr>
              <w:t>1</w:t>
            </w:r>
            <w:r w:rsidR="007931AB" w:rsidRPr="00BE477F">
              <w:rPr>
                <w:rFonts w:ascii="Times New Roman" w:eastAsia="Calibri" w:hAnsi="Times New Roman" w:cs="Times New Roman"/>
                <w:kern w:val="2"/>
                <w:sz w:val="22"/>
                <w:szCs w:val="22"/>
                <w:bdr w:val="none" w:sz="0" w:space="0" w:color="auto" w:frame="1"/>
                <w:lang w:eastAsia="en-US"/>
              </w:rPr>
              <w:t>.</w:t>
            </w:r>
          </w:p>
        </w:tc>
        <w:tc>
          <w:tcPr>
            <w:tcW w:w="3090" w:type="dxa"/>
            <w:tcBorders>
              <w:top w:val="single" w:sz="4" w:space="0" w:color="auto"/>
              <w:bottom w:val="single" w:sz="4" w:space="0" w:color="auto"/>
              <w:right w:val="single" w:sz="4" w:space="0" w:color="auto"/>
            </w:tcBorders>
            <w:shd w:val="clear" w:color="auto" w:fill="FFFFFF"/>
          </w:tcPr>
          <w:p w14:paraId="4A53340A"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Išankstinio vandens pašildymo funkcija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5004470"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Temperatūros nustatymas ne siauresniame diapazone kaip nuo 25 iki 40°C</w:t>
            </w:r>
          </w:p>
        </w:tc>
        <w:tc>
          <w:tcPr>
            <w:tcW w:w="3006" w:type="dxa"/>
            <w:tcBorders>
              <w:top w:val="single" w:sz="4" w:space="0" w:color="auto"/>
              <w:left w:val="single" w:sz="4" w:space="0" w:color="auto"/>
              <w:bottom w:val="single" w:sz="4" w:space="0" w:color="auto"/>
              <w:right w:val="single" w:sz="4" w:space="0" w:color="auto"/>
            </w:tcBorders>
          </w:tcPr>
          <w:p w14:paraId="264E709A"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3085A417" w14:textId="77777777" w:rsidTr="00B06D8D">
        <w:tc>
          <w:tcPr>
            <w:tcW w:w="596" w:type="dxa"/>
            <w:tcBorders>
              <w:top w:val="single" w:sz="4" w:space="0" w:color="auto"/>
              <w:left w:val="single" w:sz="4" w:space="0" w:color="auto"/>
              <w:bottom w:val="single" w:sz="4" w:space="0" w:color="auto"/>
              <w:right w:val="single" w:sz="4" w:space="0" w:color="auto"/>
            </w:tcBorders>
          </w:tcPr>
          <w:p w14:paraId="58ABF9B1" w14:textId="39412179" w:rsidR="007931AB" w:rsidRPr="00BE477F" w:rsidRDefault="007931AB"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lang w:eastAsia="en-US" w:bidi="hi-IN"/>
              </w:rPr>
              <w:t>1</w:t>
            </w:r>
            <w:r w:rsidR="00F325E6" w:rsidRPr="00BE477F">
              <w:rPr>
                <w:rFonts w:ascii="Times New Roman" w:eastAsia="Calibri" w:hAnsi="Times New Roman" w:cs="Times New Roman"/>
                <w:kern w:val="2"/>
                <w:sz w:val="22"/>
                <w:szCs w:val="22"/>
                <w:lang w:eastAsia="en-US" w:bidi="hi-IN"/>
              </w:rPr>
              <w:t>2</w:t>
            </w:r>
            <w:r w:rsidRPr="00BE477F">
              <w:rPr>
                <w:rFonts w:ascii="Times New Roman" w:eastAsia="Calibri" w:hAnsi="Times New Roman" w:cs="Times New Roman"/>
                <w:kern w:val="2"/>
                <w:sz w:val="22"/>
                <w:szCs w:val="22"/>
                <w:lang w:eastAsia="en-US" w:bidi="hi-IN"/>
              </w:rPr>
              <w:t>.</w:t>
            </w:r>
          </w:p>
        </w:tc>
        <w:tc>
          <w:tcPr>
            <w:tcW w:w="3090" w:type="dxa"/>
            <w:tcBorders>
              <w:top w:val="single" w:sz="4" w:space="0" w:color="auto"/>
              <w:bottom w:val="single" w:sz="4" w:space="0" w:color="auto"/>
              <w:right w:val="single" w:sz="4" w:space="0" w:color="auto"/>
            </w:tcBorders>
            <w:shd w:val="clear" w:color="auto" w:fill="FFFFFF"/>
          </w:tcPr>
          <w:p w14:paraId="5896D4B0" w14:textId="589AD80A" w:rsidR="007931AB" w:rsidRPr="004D0027" w:rsidRDefault="004D0027" w:rsidP="007931AB">
            <w:pPr>
              <w:widowControl/>
              <w:autoSpaceDE/>
              <w:autoSpaceDN/>
              <w:adjustRightInd/>
              <w:ind w:firstLine="0"/>
              <w:rPr>
                <w:rFonts w:ascii="Times New Roman" w:eastAsia="Calibri" w:hAnsi="Times New Roman" w:cs="Times New Roman"/>
                <w:bCs/>
                <w:kern w:val="2"/>
                <w:sz w:val="22"/>
                <w:szCs w:val="22"/>
                <w:lang w:eastAsia="en-US"/>
              </w:rPr>
            </w:pPr>
            <w:r w:rsidRPr="004D0027">
              <w:rPr>
                <w:rFonts w:ascii="Times New Roman" w:eastAsia="Calibri" w:hAnsi="Times New Roman" w:cs="Times New Roman"/>
                <w:bCs/>
                <w:kern w:val="2"/>
                <w:sz w:val="22"/>
                <w:szCs w:val="22"/>
                <w:lang w:eastAsia="en-US"/>
              </w:rPr>
              <w:t>Naudojimo instrukcija EN/LT kalbomis</w:t>
            </w:r>
            <w:r>
              <w:rPr>
                <w:rFonts w:ascii="Times New Roman" w:eastAsia="Calibri" w:hAnsi="Times New Roman" w:cs="Times New Roman"/>
                <w:bCs/>
                <w:kern w:val="2"/>
                <w:sz w:val="22"/>
                <w:szCs w:val="22"/>
                <w:lang w:eastAsia="en-US"/>
              </w:rPr>
              <w:t xml:space="preserve">. Medicinos prietaiso pasas.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D6A5887" w14:textId="77777777" w:rsidR="007931AB" w:rsidRPr="00BE477F" w:rsidRDefault="007931AB" w:rsidP="007931AB">
            <w:pPr>
              <w:widowControl/>
              <w:tabs>
                <w:tab w:val="left" w:pos="993"/>
              </w:tabs>
              <w:autoSpaceDE/>
              <w:autoSpaceDN/>
              <w:adjustRightInd/>
              <w:ind w:firstLine="0"/>
              <w:jc w:val="both"/>
              <w:rPr>
                <w:rFonts w:ascii="Times New Roman" w:eastAsia="Calibri" w:hAnsi="Times New Roman" w:cs="Times New Roman"/>
                <w:b/>
                <w:kern w:val="2"/>
                <w:sz w:val="22"/>
                <w:szCs w:val="22"/>
                <w:lang w:eastAsia="en-US"/>
              </w:rPr>
            </w:pPr>
            <w:r w:rsidRPr="00BE477F">
              <w:rPr>
                <w:rFonts w:ascii="Times New Roman" w:hAnsi="Times New Roman" w:cs="Times New Roman"/>
                <w:iCs/>
                <w:sz w:val="22"/>
                <w:szCs w:val="22"/>
                <w:lang w:eastAsia="en-US"/>
              </w:rPr>
              <w:t>Būtina</w:t>
            </w:r>
          </w:p>
        </w:tc>
        <w:tc>
          <w:tcPr>
            <w:tcW w:w="3006" w:type="dxa"/>
            <w:tcBorders>
              <w:top w:val="single" w:sz="4" w:space="0" w:color="auto"/>
              <w:left w:val="single" w:sz="4" w:space="0" w:color="auto"/>
              <w:bottom w:val="single" w:sz="4" w:space="0" w:color="auto"/>
              <w:right w:val="single" w:sz="4" w:space="0" w:color="auto"/>
            </w:tcBorders>
          </w:tcPr>
          <w:p w14:paraId="63D2FECB"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p>
        </w:tc>
      </w:tr>
      <w:tr w:rsidR="00E05671" w:rsidRPr="00BE477F" w14:paraId="51BA599B" w14:textId="77777777" w:rsidTr="00B06D8D">
        <w:tc>
          <w:tcPr>
            <w:tcW w:w="596" w:type="dxa"/>
            <w:tcBorders>
              <w:top w:val="single" w:sz="4" w:space="0" w:color="auto"/>
              <w:left w:val="single" w:sz="4" w:space="0" w:color="auto"/>
              <w:bottom w:val="single" w:sz="4" w:space="0" w:color="auto"/>
              <w:right w:val="single" w:sz="4" w:space="0" w:color="auto"/>
            </w:tcBorders>
          </w:tcPr>
          <w:p w14:paraId="1F19F10F" w14:textId="0FE5456C" w:rsidR="00E05671" w:rsidRPr="00BE477F" w:rsidRDefault="00E05671" w:rsidP="007931AB">
            <w:pPr>
              <w:widowControl/>
              <w:autoSpaceDE/>
              <w:adjustRightInd/>
              <w:ind w:firstLine="0"/>
              <w:rPr>
                <w:rFonts w:ascii="Times New Roman" w:eastAsia="Calibri" w:hAnsi="Times New Roman" w:cs="Times New Roman"/>
                <w:kern w:val="2"/>
                <w:sz w:val="22"/>
                <w:szCs w:val="22"/>
                <w:lang w:eastAsia="en-US" w:bidi="hi-IN"/>
              </w:rPr>
            </w:pPr>
            <w:r>
              <w:rPr>
                <w:rFonts w:ascii="Times New Roman" w:eastAsia="Calibri" w:hAnsi="Times New Roman" w:cs="Times New Roman"/>
                <w:kern w:val="2"/>
                <w:sz w:val="22"/>
                <w:szCs w:val="22"/>
                <w:lang w:eastAsia="en-US" w:bidi="hi-IN"/>
              </w:rPr>
              <w:t>13.</w:t>
            </w:r>
          </w:p>
        </w:tc>
        <w:tc>
          <w:tcPr>
            <w:tcW w:w="3090" w:type="dxa"/>
            <w:tcBorders>
              <w:top w:val="single" w:sz="4" w:space="0" w:color="auto"/>
              <w:bottom w:val="single" w:sz="4" w:space="0" w:color="auto"/>
              <w:right w:val="single" w:sz="4" w:space="0" w:color="auto"/>
            </w:tcBorders>
            <w:shd w:val="clear" w:color="auto" w:fill="FFFFFF"/>
          </w:tcPr>
          <w:p w14:paraId="406BDF4F" w14:textId="77777777" w:rsidR="00E05671" w:rsidRPr="00E05671" w:rsidRDefault="00E05671" w:rsidP="00E05671">
            <w:pPr>
              <w:widowControl/>
              <w:autoSpaceDE/>
              <w:autoSpaceDN/>
              <w:adjustRightInd/>
              <w:ind w:firstLine="0"/>
              <w:rPr>
                <w:rFonts w:ascii="Times New Roman" w:eastAsia="Calibri" w:hAnsi="Times New Roman" w:cs="Times New Roman"/>
                <w:bCs/>
                <w:kern w:val="2"/>
                <w:sz w:val="22"/>
                <w:szCs w:val="22"/>
                <w:lang w:eastAsia="en-US"/>
              </w:rPr>
            </w:pPr>
            <w:r w:rsidRPr="00E05671">
              <w:rPr>
                <w:rFonts w:ascii="Times New Roman" w:eastAsia="Calibri" w:hAnsi="Times New Roman" w:cs="Times New Roman"/>
                <w:bCs/>
                <w:kern w:val="2"/>
                <w:sz w:val="22"/>
                <w:szCs w:val="22"/>
                <w:lang w:eastAsia="en-US"/>
              </w:rPr>
              <w:t>Aplinkosauginis reikalavimas: tiekėjas turi užtikrinti, kad per garantinį įrangos naudojimo laikotarpį ir bent 8 metus po garantinio laikotarpio būtų galima įsigyti originalių arba joms lygiaverčių atsarginių dalių.</w:t>
            </w:r>
          </w:p>
          <w:p w14:paraId="41419FD8" w14:textId="0562BD95" w:rsidR="00E05671" w:rsidRPr="004D0027" w:rsidRDefault="00E05671" w:rsidP="00E05671">
            <w:pPr>
              <w:widowControl/>
              <w:autoSpaceDE/>
              <w:autoSpaceDN/>
              <w:adjustRightInd/>
              <w:ind w:firstLine="0"/>
              <w:rPr>
                <w:rFonts w:ascii="Times New Roman" w:eastAsia="Calibri" w:hAnsi="Times New Roman" w:cs="Times New Roman"/>
                <w:bCs/>
                <w:kern w:val="2"/>
                <w:sz w:val="22"/>
                <w:szCs w:val="22"/>
                <w:lang w:eastAsia="en-US"/>
              </w:rPr>
            </w:pPr>
            <w:r w:rsidRPr="00E05671">
              <w:rPr>
                <w:rFonts w:ascii="Times New Roman" w:eastAsia="Calibri" w:hAnsi="Times New Roman" w:cs="Times New Roman"/>
                <w:bCs/>
                <w:kern w:val="2"/>
                <w:sz w:val="22"/>
                <w:szCs w:val="22"/>
                <w:lang w:eastAsia="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D9E01AE" w14:textId="6AD91060" w:rsidR="00E05671" w:rsidRPr="00BE477F" w:rsidRDefault="00E05671" w:rsidP="007931AB">
            <w:pPr>
              <w:widowControl/>
              <w:tabs>
                <w:tab w:val="left" w:pos="993"/>
              </w:tabs>
              <w:autoSpaceDE/>
              <w:autoSpaceDN/>
              <w:adjustRightInd/>
              <w:ind w:firstLine="0"/>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Būtina</w:t>
            </w:r>
          </w:p>
        </w:tc>
        <w:tc>
          <w:tcPr>
            <w:tcW w:w="3006" w:type="dxa"/>
            <w:tcBorders>
              <w:top w:val="single" w:sz="4" w:space="0" w:color="auto"/>
              <w:left w:val="single" w:sz="4" w:space="0" w:color="auto"/>
              <w:bottom w:val="single" w:sz="4" w:space="0" w:color="auto"/>
              <w:right w:val="single" w:sz="4" w:space="0" w:color="auto"/>
            </w:tcBorders>
          </w:tcPr>
          <w:p w14:paraId="01B32C62" w14:textId="77777777" w:rsidR="00E05671" w:rsidRPr="00BE477F" w:rsidRDefault="00E05671" w:rsidP="007931AB">
            <w:pPr>
              <w:widowControl/>
              <w:autoSpaceDE/>
              <w:autoSpaceDN/>
              <w:adjustRightInd/>
              <w:ind w:firstLine="0"/>
              <w:rPr>
                <w:rFonts w:ascii="Times New Roman" w:eastAsia="Calibri" w:hAnsi="Times New Roman" w:cs="Times New Roman"/>
                <w:b/>
                <w:kern w:val="2"/>
                <w:sz w:val="22"/>
                <w:szCs w:val="22"/>
                <w:lang w:eastAsia="en-US"/>
              </w:rPr>
            </w:pPr>
          </w:p>
        </w:tc>
      </w:tr>
      <w:tr w:rsidR="004D0027" w:rsidRPr="00BE477F" w14:paraId="01D80391" w14:textId="77777777" w:rsidTr="00B06D8D">
        <w:tc>
          <w:tcPr>
            <w:tcW w:w="596" w:type="dxa"/>
            <w:tcBorders>
              <w:top w:val="single" w:sz="4" w:space="0" w:color="auto"/>
              <w:left w:val="single" w:sz="4" w:space="0" w:color="auto"/>
              <w:bottom w:val="single" w:sz="4" w:space="0" w:color="auto"/>
              <w:right w:val="single" w:sz="4" w:space="0" w:color="auto"/>
            </w:tcBorders>
          </w:tcPr>
          <w:p w14:paraId="24521816" w14:textId="14E1F244" w:rsidR="004D0027" w:rsidRPr="00BE477F" w:rsidRDefault="004D0027" w:rsidP="007931AB">
            <w:pPr>
              <w:widowControl/>
              <w:autoSpaceDE/>
              <w:adjustRightInd/>
              <w:ind w:firstLine="0"/>
              <w:rPr>
                <w:rFonts w:ascii="Times New Roman" w:eastAsia="Calibri" w:hAnsi="Times New Roman" w:cs="Times New Roman"/>
                <w:kern w:val="2"/>
                <w:sz w:val="22"/>
                <w:szCs w:val="22"/>
                <w:lang w:eastAsia="en-US" w:bidi="hi-IN"/>
              </w:rPr>
            </w:pPr>
            <w:r>
              <w:rPr>
                <w:rFonts w:ascii="Times New Roman" w:eastAsia="Calibri" w:hAnsi="Times New Roman" w:cs="Times New Roman"/>
                <w:kern w:val="2"/>
                <w:sz w:val="22"/>
                <w:szCs w:val="22"/>
                <w:lang w:eastAsia="en-US" w:bidi="hi-IN"/>
              </w:rPr>
              <w:t>1</w:t>
            </w:r>
            <w:r w:rsidR="00E05671">
              <w:rPr>
                <w:rFonts w:ascii="Times New Roman" w:eastAsia="Calibri" w:hAnsi="Times New Roman" w:cs="Times New Roman"/>
                <w:kern w:val="2"/>
                <w:sz w:val="22"/>
                <w:szCs w:val="22"/>
                <w:lang w:eastAsia="en-US" w:bidi="hi-IN"/>
              </w:rPr>
              <w:t>4</w:t>
            </w:r>
            <w:r>
              <w:rPr>
                <w:rFonts w:ascii="Times New Roman" w:eastAsia="Calibri" w:hAnsi="Times New Roman" w:cs="Times New Roman"/>
                <w:kern w:val="2"/>
                <w:sz w:val="22"/>
                <w:szCs w:val="22"/>
                <w:lang w:eastAsia="en-US" w:bidi="hi-IN"/>
              </w:rPr>
              <w:t>.</w:t>
            </w:r>
          </w:p>
        </w:tc>
        <w:tc>
          <w:tcPr>
            <w:tcW w:w="3090" w:type="dxa"/>
            <w:tcBorders>
              <w:top w:val="single" w:sz="4" w:space="0" w:color="auto"/>
              <w:bottom w:val="single" w:sz="4" w:space="0" w:color="auto"/>
              <w:right w:val="single" w:sz="4" w:space="0" w:color="auto"/>
            </w:tcBorders>
            <w:shd w:val="clear" w:color="auto" w:fill="FFFFFF"/>
          </w:tcPr>
          <w:p w14:paraId="7C72DBF4" w14:textId="5652CA31" w:rsidR="004D0027" w:rsidRPr="004D0027" w:rsidRDefault="004D0027" w:rsidP="007931AB">
            <w:pPr>
              <w:widowControl/>
              <w:autoSpaceDE/>
              <w:autoSpaceDN/>
              <w:adjustRightInd/>
              <w:ind w:firstLine="0"/>
              <w:rPr>
                <w:rFonts w:ascii="Times New Roman" w:eastAsia="Calibri" w:hAnsi="Times New Roman" w:cs="Times New Roman"/>
                <w:bCs/>
                <w:kern w:val="2"/>
                <w:sz w:val="22"/>
                <w:szCs w:val="22"/>
                <w:lang w:eastAsia="en-US"/>
              </w:rPr>
            </w:pPr>
            <w:r>
              <w:rPr>
                <w:rFonts w:ascii="Times New Roman" w:eastAsia="Calibri" w:hAnsi="Times New Roman" w:cs="Times New Roman"/>
                <w:bCs/>
                <w:kern w:val="2"/>
                <w:sz w:val="22"/>
                <w:szCs w:val="22"/>
                <w:lang w:eastAsia="en-US"/>
              </w:rPr>
              <w:t>Pristatymas, montavimas, personalo apmokymas M.K.Čiurlionio g. 61, Varėna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D6D2948" w14:textId="013DF145" w:rsidR="004D0027" w:rsidRPr="00BE477F" w:rsidRDefault="004D0027" w:rsidP="007931AB">
            <w:pPr>
              <w:widowControl/>
              <w:tabs>
                <w:tab w:val="left" w:pos="993"/>
              </w:tabs>
              <w:autoSpaceDE/>
              <w:autoSpaceDN/>
              <w:adjustRightInd/>
              <w:ind w:firstLine="0"/>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Būtina</w:t>
            </w:r>
          </w:p>
        </w:tc>
        <w:tc>
          <w:tcPr>
            <w:tcW w:w="3006" w:type="dxa"/>
            <w:tcBorders>
              <w:top w:val="single" w:sz="4" w:space="0" w:color="auto"/>
              <w:left w:val="single" w:sz="4" w:space="0" w:color="auto"/>
              <w:bottom w:val="single" w:sz="4" w:space="0" w:color="auto"/>
              <w:right w:val="single" w:sz="4" w:space="0" w:color="auto"/>
            </w:tcBorders>
          </w:tcPr>
          <w:p w14:paraId="3FD5A2EC" w14:textId="77777777" w:rsidR="004D0027" w:rsidRPr="00BE477F" w:rsidRDefault="004D0027" w:rsidP="007931AB">
            <w:pPr>
              <w:widowControl/>
              <w:autoSpaceDE/>
              <w:autoSpaceDN/>
              <w:adjustRightInd/>
              <w:ind w:firstLine="0"/>
              <w:rPr>
                <w:rFonts w:ascii="Times New Roman" w:eastAsia="Calibri" w:hAnsi="Times New Roman" w:cs="Times New Roman"/>
                <w:b/>
                <w:kern w:val="2"/>
                <w:sz w:val="22"/>
                <w:szCs w:val="22"/>
                <w:lang w:eastAsia="en-US"/>
              </w:rPr>
            </w:pPr>
          </w:p>
        </w:tc>
      </w:tr>
      <w:tr w:rsidR="007931AB" w:rsidRPr="00BE477F" w14:paraId="4C16AD26" w14:textId="77777777" w:rsidTr="00B06D8D">
        <w:trPr>
          <w:trHeight w:val="274"/>
        </w:trPr>
        <w:tc>
          <w:tcPr>
            <w:tcW w:w="596" w:type="dxa"/>
            <w:tcBorders>
              <w:top w:val="single" w:sz="4" w:space="0" w:color="auto"/>
              <w:left w:val="single" w:sz="4" w:space="0" w:color="auto"/>
              <w:bottom w:val="single" w:sz="4" w:space="0" w:color="auto"/>
              <w:right w:val="single" w:sz="4" w:space="0" w:color="auto"/>
            </w:tcBorders>
            <w:vAlign w:val="center"/>
          </w:tcPr>
          <w:p w14:paraId="11F4C0E1" w14:textId="1DCE8F8C" w:rsidR="007931AB" w:rsidRPr="00BE477F" w:rsidRDefault="007931AB" w:rsidP="007931AB">
            <w:pPr>
              <w:widowControl/>
              <w:autoSpaceDE/>
              <w:adjustRightInd/>
              <w:ind w:firstLine="0"/>
              <w:rPr>
                <w:rFonts w:ascii="Times New Roman" w:eastAsia="Calibri" w:hAnsi="Times New Roman" w:cs="Times New Roman"/>
                <w:kern w:val="2"/>
                <w:sz w:val="22"/>
                <w:szCs w:val="22"/>
                <w:bdr w:val="none" w:sz="0" w:space="0" w:color="auto" w:frame="1"/>
                <w:lang w:eastAsia="en-US"/>
              </w:rPr>
            </w:pPr>
            <w:r w:rsidRPr="00BE477F">
              <w:rPr>
                <w:rFonts w:ascii="Times New Roman" w:eastAsia="Calibri" w:hAnsi="Times New Roman" w:cs="Times New Roman"/>
                <w:kern w:val="2"/>
                <w:sz w:val="22"/>
                <w:szCs w:val="22"/>
                <w:bdr w:val="none" w:sz="0" w:space="0" w:color="auto" w:frame="1"/>
                <w:lang w:eastAsia="en-US"/>
              </w:rPr>
              <w:t>1</w:t>
            </w:r>
            <w:r w:rsidR="00E05671">
              <w:rPr>
                <w:rFonts w:ascii="Times New Roman" w:eastAsia="Calibri" w:hAnsi="Times New Roman" w:cs="Times New Roman"/>
                <w:kern w:val="2"/>
                <w:sz w:val="22"/>
                <w:szCs w:val="22"/>
                <w:bdr w:val="none" w:sz="0" w:space="0" w:color="auto" w:frame="1"/>
                <w:lang w:eastAsia="en-US"/>
              </w:rPr>
              <w:t>5</w:t>
            </w:r>
            <w:r w:rsidRPr="00BE477F">
              <w:rPr>
                <w:rFonts w:ascii="Times New Roman" w:eastAsia="Calibri" w:hAnsi="Times New Roman" w:cs="Times New Roman"/>
                <w:kern w:val="2"/>
                <w:sz w:val="22"/>
                <w:szCs w:val="22"/>
                <w:bdr w:val="none" w:sz="0" w:space="0" w:color="auto" w:frame="1"/>
                <w:lang w:eastAsia="en-US"/>
              </w:rPr>
              <w:t xml:space="preserve">. </w:t>
            </w:r>
          </w:p>
        </w:tc>
        <w:tc>
          <w:tcPr>
            <w:tcW w:w="3090" w:type="dxa"/>
            <w:tcBorders>
              <w:top w:val="single" w:sz="4" w:space="0" w:color="auto"/>
              <w:left w:val="single" w:sz="4" w:space="0" w:color="auto"/>
              <w:bottom w:val="single" w:sz="4" w:space="0" w:color="auto"/>
              <w:right w:val="single" w:sz="4" w:space="0" w:color="auto"/>
            </w:tcBorders>
            <w:vAlign w:val="center"/>
          </w:tcPr>
          <w:p w14:paraId="759825E4"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bdr w:val="none" w:sz="0" w:space="0" w:color="auto" w:frame="1"/>
                <w:lang w:eastAsia="en-US"/>
              </w:rPr>
              <w:t>Garantija</w:t>
            </w:r>
          </w:p>
        </w:tc>
        <w:tc>
          <w:tcPr>
            <w:tcW w:w="3260" w:type="dxa"/>
            <w:tcBorders>
              <w:top w:val="single" w:sz="4" w:space="0" w:color="auto"/>
              <w:left w:val="single" w:sz="4" w:space="0" w:color="auto"/>
              <w:bottom w:val="single" w:sz="4" w:space="0" w:color="auto"/>
              <w:right w:val="single" w:sz="4" w:space="0" w:color="auto"/>
            </w:tcBorders>
            <w:vAlign w:val="center"/>
          </w:tcPr>
          <w:p w14:paraId="68F297D5" w14:textId="77777777" w:rsidR="007931AB" w:rsidRPr="00BE477F" w:rsidRDefault="007931AB" w:rsidP="007931AB">
            <w:pPr>
              <w:widowControl/>
              <w:autoSpaceDE/>
              <w:autoSpaceDN/>
              <w:adjustRightInd/>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kern w:val="2"/>
                <w:sz w:val="22"/>
                <w:szCs w:val="22"/>
                <w:lang w:eastAsia="ar-SA"/>
              </w:rPr>
              <w:t>Ne mažiau kaip 24 mėnesiai.</w:t>
            </w:r>
          </w:p>
        </w:tc>
        <w:tc>
          <w:tcPr>
            <w:tcW w:w="3006" w:type="dxa"/>
            <w:tcBorders>
              <w:top w:val="single" w:sz="4" w:space="0" w:color="auto"/>
              <w:left w:val="single" w:sz="4" w:space="0" w:color="auto"/>
              <w:bottom w:val="single" w:sz="4" w:space="0" w:color="auto"/>
              <w:right w:val="single" w:sz="4" w:space="0" w:color="auto"/>
            </w:tcBorders>
            <w:vAlign w:val="center"/>
          </w:tcPr>
          <w:p w14:paraId="3DB7B7E5" w14:textId="77777777" w:rsidR="007931AB" w:rsidRPr="00BE477F" w:rsidRDefault="007931AB" w:rsidP="007931AB">
            <w:pPr>
              <w:widowControl/>
              <w:autoSpaceDE/>
              <w:autoSpaceDN/>
              <w:adjustRightInd/>
              <w:ind w:firstLine="0"/>
              <w:rPr>
                <w:rFonts w:ascii="Times New Roman" w:eastAsia="Calibri" w:hAnsi="Times New Roman" w:cs="Times New Roman"/>
                <w:bCs/>
                <w:kern w:val="2"/>
                <w:sz w:val="22"/>
                <w:szCs w:val="22"/>
                <w:lang w:eastAsia="en-US"/>
              </w:rPr>
            </w:pPr>
          </w:p>
        </w:tc>
      </w:tr>
    </w:tbl>
    <w:p w14:paraId="150CD300" w14:textId="77777777" w:rsidR="0038094C" w:rsidRPr="00BE477F" w:rsidRDefault="0038094C" w:rsidP="0038094C">
      <w:pPr>
        <w:widowControl/>
        <w:autoSpaceDE/>
        <w:autoSpaceDN/>
        <w:adjustRightInd/>
        <w:spacing w:after="160" w:line="276" w:lineRule="auto"/>
        <w:ind w:firstLine="0"/>
        <w:jc w:val="right"/>
        <w:rPr>
          <w:rFonts w:ascii="Times New Roman" w:hAnsi="Times New Roman" w:cs="Times New Roman"/>
          <w:sz w:val="22"/>
          <w:szCs w:val="22"/>
        </w:rPr>
      </w:pPr>
    </w:p>
    <w:p w14:paraId="280770E2" w14:textId="06A9C25F" w:rsidR="0038094C" w:rsidRPr="00BE477F" w:rsidRDefault="004D0027" w:rsidP="009A619B">
      <w:pPr>
        <w:widowControl/>
        <w:suppressAutoHyphens/>
        <w:autoSpaceDE/>
        <w:autoSpaceDN/>
        <w:adjustRightInd/>
        <w:ind w:firstLine="0"/>
        <w:rPr>
          <w:rFonts w:ascii="Times New Roman" w:eastAsia="Arial Unicode MS" w:hAnsi="Times New Roman" w:cs="Times New Roman"/>
          <w:sz w:val="22"/>
          <w:szCs w:val="22"/>
        </w:rPr>
      </w:pPr>
      <w:bookmarkStart w:id="1" w:name="_Hlk162016478"/>
      <w:r>
        <w:rPr>
          <w:rFonts w:ascii="Times New Roman" w:eastAsia="Arial Unicode MS" w:hAnsi="Times New Roman" w:cs="Times New Roman"/>
          <w:sz w:val="22"/>
          <w:szCs w:val="22"/>
        </w:rPr>
        <w:t xml:space="preserve">  </w:t>
      </w:r>
      <w:r w:rsidR="009A619B" w:rsidRPr="00BE477F">
        <w:rPr>
          <w:rFonts w:ascii="Times New Roman" w:eastAsia="Arial Unicode MS" w:hAnsi="Times New Roman" w:cs="Times New Roman"/>
          <w:sz w:val="22"/>
          <w:szCs w:val="22"/>
        </w:rPr>
        <w:t>2 lentelė „</w:t>
      </w:r>
      <w:r w:rsidR="0038094C" w:rsidRPr="00BE477F">
        <w:rPr>
          <w:rFonts w:ascii="Times New Roman" w:eastAsia="Arial Unicode MS" w:hAnsi="Times New Roman" w:cs="Times New Roman"/>
          <w:sz w:val="22"/>
          <w:szCs w:val="22"/>
        </w:rPr>
        <w:t>Techninė specifikacij</w:t>
      </w:r>
      <w:r w:rsidR="009A619B" w:rsidRPr="00BE477F">
        <w:rPr>
          <w:rFonts w:ascii="Times New Roman" w:eastAsia="Arial Unicode MS" w:hAnsi="Times New Roman" w:cs="Times New Roman"/>
          <w:sz w:val="22"/>
          <w:szCs w:val="22"/>
        </w:rPr>
        <w:t>a</w:t>
      </w:r>
      <w:r w:rsidR="0038094C" w:rsidRPr="00BE477F">
        <w:rPr>
          <w:rFonts w:ascii="Times New Roman" w:eastAsia="Arial Unicode MS" w:hAnsi="Times New Roman" w:cs="Times New Roman"/>
          <w:sz w:val="22"/>
          <w:szCs w:val="22"/>
        </w:rPr>
        <w:t xml:space="preserve"> </w:t>
      </w:r>
      <w:r w:rsidR="009A619B" w:rsidRPr="00BE477F">
        <w:rPr>
          <w:rFonts w:ascii="Times New Roman" w:eastAsia="Arial Unicode MS" w:hAnsi="Times New Roman" w:cs="Times New Roman"/>
          <w:sz w:val="22"/>
          <w:szCs w:val="22"/>
        </w:rPr>
        <w:t>- kokybės parametrai“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1701"/>
        <w:gridCol w:w="3544"/>
      </w:tblGrid>
      <w:tr w:rsidR="0038094C" w:rsidRPr="00BE477F" w14:paraId="08AC8359" w14:textId="77777777" w:rsidTr="004D0027">
        <w:tc>
          <w:tcPr>
            <w:tcW w:w="567" w:type="dxa"/>
          </w:tcPr>
          <w:p w14:paraId="40824553" w14:textId="07D0446D" w:rsidR="0038094C" w:rsidRPr="00BE477F" w:rsidRDefault="009A619B" w:rsidP="0038094C">
            <w:pPr>
              <w:widowControl/>
              <w:suppressAutoHyphens/>
              <w:autoSpaceDE/>
              <w:autoSpaceDN/>
              <w:adjustRightInd/>
              <w:ind w:firstLine="0"/>
              <w:jc w:val="both"/>
              <w:rPr>
                <w:rFonts w:ascii="Times New Roman" w:eastAsia="Arial Unicode MS" w:hAnsi="Times New Roman" w:cs="Times New Roman"/>
                <w:b/>
                <w:bCs/>
                <w:sz w:val="22"/>
                <w:szCs w:val="22"/>
              </w:rPr>
            </w:pPr>
            <w:r w:rsidRPr="00BE477F">
              <w:rPr>
                <w:rFonts w:ascii="Times New Roman" w:eastAsia="Arial Unicode MS" w:hAnsi="Times New Roman" w:cs="Times New Roman"/>
                <w:b/>
                <w:bCs/>
                <w:sz w:val="22"/>
                <w:szCs w:val="22"/>
              </w:rPr>
              <w:t>Eil. Nr.</w:t>
            </w:r>
          </w:p>
        </w:tc>
        <w:tc>
          <w:tcPr>
            <w:tcW w:w="4111" w:type="dxa"/>
          </w:tcPr>
          <w:p w14:paraId="60AA55F8" w14:textId="483FBDEE" w:rsidR="0038094C" w:rsidRPr="00BE477F" w:rsidRDefault="009A619B" w:rsidP="0038094C">
            <w:pPr>
              <w:widowControl/>
              <w:suppressAutoHyphens/>
              <w:autoSpaceDE/>
              <w:autoSpaceDN/>
              <w:adjustRightInd/>
              <w:ind w:firstLine="0"/>
              <w:jc w:val="both"/>
              <w:rPr>
                <w:rFonts w:ascii="Times New Roman" w:eastAsia="Arial Unicode MS" w:hAnsi="Times New Roman" w:cs="Times New Roman"/>
                <w:b/>
                <w:bCs/>
                <w:sz w:val="22"/>
                <w:szCs w:val="22"/>
              </w:rPr>
            </w:pPr>
            <w:r w:rsidRPr="00BE477F">
              <w:rPr>
                <w:rFonts w:ascii="Times New Roman" w:eastAsia="Arial Unicode MS" w:hAnsi="Times New Roman" w:cs="Times New Roman"/>
                <w:b/>
                <w:bCs/>
                <w:sz w:val="22"/>
                <w:szCs w:val="22"/>
              </w:rPr>
              <w:t>Kokybės parametrai vertinami balais</w:t>
            </w:r>
          </w:p>
        </w:tc>
        <w:tc>
          <w:tcPr>
            <w:tcW w:w="1701" w:type="dxa"/>
          </w:tcPr>
          <w:p w14:paraId="01B0FC9D" w14:textId="77777777" w:rsidR="0038094C" w:rsidRPr="00BE477F" w:rsidRDefault="0038094C" w:rsidP="0038094C">
            <w:pPr>
              <w:widowControl/>
              <w:autoSpaceDE/>
              <w:autoSpaceDN/>
              <w:adjustRightInd/>
              <w:spacing w:after="200" w:line="276" w:lineRule="auto"/>
              <w:ind w:firstLine="0"/>
              <w:rPr>
                <w:rFonts w:ascii="Times New Roman" w:eastAsia="Calibri" w:hAnsi="Times New Roman" w:cs="Times New Roman"/>
                <w:b/>
                <w:kern w:val="2"/>
                <w:sz w:val="22"/>
                <w:szCs w:val="22"/>
                <w:lang w:eastAsia="en-US"/>
              </w:rPr>
            </w:pPr>
            <w:r w:rsidRPr="00BE477F">
              <w:rPr>
                <w:rFonts w:ascii="Times New Roman" w:eastAsia="Calibri" w:hAnsi="Times New Roman" w:cs="Times New Roman"/>
                <w:b/>
                <w:kern w:val="2"/>
                <w:sz w:val="22"/>
                <w:szCs w:val="22"/>
                <w:lang w:eastAsia="en-US"/>
              </w:rPr>
              <w:t>Parametro reikšmė</w:t>
            </w:r>
          </w:p>
        </w:tc>
        <w:tc>
          <w:tcPr>
            <w:tcW w:w="3544" w:type="dxa"/>
          </w:tcPr>
          <w:p w14:paraId="7DD7CDA0" w14:textId="77777777" w:rsidR="0038094C" w:rsidRPr="00BE477F" w:rsidRDefault="0038094C" w:rsidP="00D2280D">
            <w:pPr>
              <w:widowControl/>
              <w:autoSpaceDE/>
              <w:autoSpaceDN/>
              <w:adjustRightInd/>
              <w:ind w:firstLine="0"/>
              <w:jc w:val="center"/>
              <w:rPr>
                <w:rFonts w:ascii="Times New Roman" w:eastAsia="Calibri" w:hAnsi="Times New Roman" w:cs="Times New Roman"/>
                <w:b/>
                <w:kern w:val="2"/>
                <w:sz w:val="22"/>
                <w:szCs w:val="22"/>
                <w:lang w:eastAsia="en-US"/>
              </w:rPr>
            </w:pPr>
            <w:r w:rsidRPr="00BE477F">
              <w:rPr>
                <w:rFonts w:ascii="Times New Roman" w:eastAsia="Calibri" w:hAnsi="Times New Roman" w:cs="Times New Roman"/>
                <w:b/>
                <w:kern w:val="2"/>
                <w:sz w:val="22"/>
                <w:szCs w:val="22"/>
                <w:lang w:eastAsia="en-US"/>
              </w:rPr>
              <w:t>Siūlomi parametrai</w:t>
            </w:r>
          </w:p>
          <w:p w14:paraId="5AF874FA" w14:textId="77777777" w:rsidR="0038094C" w:rsidRPr="00BE477F" w:rsidRDefault="0038094C" w:rsidP="00D2280D">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hAnsi="Times New Roman" w:cs="Times New Roman"/>
                <w:bCs/>
                <w:sz w:val="22"/>
                <w:szCs w:val="22"/>
                <w:lang w:eastAsia="en-US"/>
              </w:rPr>
              <w:t>(nurodyti failo, dokumento pavadinimą ir puslapio Nr., pažymintį vietą, kurioje yra pateikta siūlomą techninį parametrą bei parametro reikšmę patvirtinanti gamintojo informacija)</w:t>
            </w:r>
          </w:p>
        </w:tc>
      </w:tr>
      <w:tr w:rsidR="0038094C" w:rsidRPr="00BE477F" w14:paraId="2CD94B20" w14:textId="77777777" w:rsidTr="004D0027">
        <w:tc>
          <w:tcPr>
            <w:tcW w:w="567" w:type="dxa"/>
          </w:tcPr>
          <w:p w14:paraId="5D37AFB8"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eastAsia="Calibri" w:hAnsi="Times New Roman" w:cs="Times New Roman"/>
                <w:sz w:val="22"/>
                <w:szCs w:val="22"/>
              </w:rPr>
              <w:t>1.</w:t>
            </w:r>
          </w:p>
        </w:tc>
        <w:tc>
          <w:tcPr>
            <w:tcW w:w="4111" w:type="dxa"/>
            <w:tcBorders>
              <w:top w:val="single" w:sz="4" w:space="0" w:color="auto"/>
              <w:left w:val="single" w:sz="4" w:space="0" w:color="auto"/>
              <w:right w:val="single" w:sz="4" w:space="0" w:color="auto"/>
            </w:tcBorders>
          </w:tcPr>
          <w:p w14:paraId="3C5CFD23" w14:textId="77777777" w:rsidR="0038094C" w:rsidRPr="00BE477F" w:rsidRDefault="0038094C" w:rsidP="0038094C">
            <w:pPr>
              <w:snapToGrid w:val="0"/>
              <w:spacing w:line="256" w:lineRule="auto"/>
              <w:ind w:firstLine="0"/>
              <w:rPr>
                <w:rFonts w:ascii="Times New Roman" w:hAnsi="Times New Roman" w:cs="Times New Roman"/>
                <w:sz w:val="22"/>
                <w:szCs w:val="22"/>
              </w:rPr>
            </w:pPr>
            <w:r w:rsidRPr="00BE477F">
              <w:rPr>
                <w:rFonts w:ascii="Times New Roman" w:eastAsia="Calibri" w:hAnsi="Times New Roman" w:cs="Times New Roman"/>
                <w:bCs/>
                <w:sz w:val="22"/>
                <w:szCs w:val="22"/>
              </w:rPr>
              <w:t xml:space="preserve">Automatinė paciento ūgio matavimo  funkcija </w:t>
            </w:r>
          </w:p>
        </w:tc>
        <w:tc>
          <w:tcPr>
            <w:tcW w:w="1701" w:type="dxa"/>
          </w:tcPr>
          <w:p w14:paraId="5667F2A4" w14:textId="11CAE3E5" w:rsidR="0038094C" w:rsidRPr="00BE477F" w:rsidRDefault="0038094C" w:rsidP="0038094C">
            <w:pPr>
              <w:widowControl/>
              <w:suppressAutoHyphens/>
              <w:autoSpaceDE/>
              <w:autoSpaceDN/>
              <w:adjustRightInd/>
              <w:ind w:firstLine="0"/>
              <w:jc w:val="center"/>
              <w:rPr>
                <w:rFonts w:ascii="Times New Roman" w:eastAsia="Arial Unicode MS" w:hAnsi="Times New Roman" w:cs="Times New Roman"/>
                <w:sz w:val="22"/>
                <w:szCs w:val="22"/>
              </w:rPr>
            </w:pPr>
            <w:r w:rsidRPr="00BE477F">
              <w:rPr>
                <w:rFonts w:ascii="Times New Roman" w:eastAsia="Arial Unicode MS" w:hAnsi="Times New Roman" w:cs="Times New Roman"/>
                <w:sz w:val="22"/>
                <w:szCs w:val="22"/>
              </w:rPr>
              <w:t>Taip/Ne</w:t>
            </w:r>
          </w:p>
        </w:tc>
        <w:tc>
          <w:tcPr>
            <w:tcW w:w="3544" w:type="dxa"/>
          </w:tcPr>
          <w:p w14:paraId="6CD46FFE"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p>
        </w:tc>
      </w:tr>
      <w:tr w:rsidR="0038094C" w:rsidRPr="00BE477F" w14:paraId="42056318" w14:textId="77777777" w:rsidTr="004D0027">
        <w:tc>
          <w:tcPr>
            <w:tcW w:w="567" w:type="dxa"/>
          </w:tcPr>
          <w:p w14:paraId="2723DB2D"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eastAsia="Calibri"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259C0AF1" w14:textId="5A7C8BE1" w:rsidR="0038094C" w:rsidRPr="00BE477F" w:rsidRDefault="0038094C" w:rsidP="0038094C">
            <w:pPr>
              <w:snapToGrid w:val="0"/>
              <w:spacing w:line="256" w:lineRule="auto"/>
              <w:ind w:firstLine="0"/>
              <w:rPr>
                <w:rFonts w:ascii="Times New Roman" w:hAnsi="Times New Roman" w:cs="Times New Roman"/>
                <w:sz w:val="22"/>
                <w:szCs w:val="22"/>
              </w:rPr>
            </w:pPr>
            <w:r w:rsidRPr="00BE477F">
              <w:rPr>
                <w:rFonts w:ascii="Times New Roman" w:eastAsia="Calibri" w:hAnsi="Times New Roman" w:cs="Times New Roman"/>
                <w:sz w:val="22"/>
                <w:szCs w:val="22"/>
              </w:rPr>
              <w:t xml:space="preserve">Pneumatinis pėdų </w:t>
            </w:r>
            <w:r w:rsidR="00C75F1D" w:rsidRPr="00BE477F">
              <w:rPr>
                <w:rFonts w:ascii="Times New Roman" w:eastAsia="Calibri" w:hAnsi="Times New Roman" w:cs="Times New Roman"/>
                <w:sz w:val="22"/>
                <w:szCs w:val="22"/>
              </w:rPr>
              <w:t>palaikymo</w:t>
            </w:r>
            <w:r w:rsidRPr="00BE477F">
              <w:rPr>
                <w:rFonts w:ascii="Times New Roman" w:eastAsia="Calibri" w:hAnsi="Times New Roman" w:cs="Times New Roman"/>
                <w:sz w:val="22"/>
                <w:szCs w:val="22"/>
              </w:rPr>
              <w:t xml:space="preserve"> modulis su reguliuojamo stiprumo </w:t>
            </w:r>
            <w:r w:rsidR="00703798" w:rsidRPr="00BE477F">
              <w:rPr>
                <w:rFonts w:ascii="Times New Roman" w:eastAsia="Calibri" w:hAnsi="Times New Roman" w:cs="Times New Roman"/>
                <w:sz w:val="22"/>
                <w:szCs w:val="22"/>
              </w:rPr>
              <w:t xml:space="preserve"> pulsuojančiu </w:t>
            </w:r>
            <w:r w:rsidR="00C75F1D" w:rsidRPr="00BE477F">
              <w:rPr>
                <w:rFonts w:ascii="Times New Roman" w:eastAsia="Calibri" w:hAnsi="Times New Roman" w:cs="Times New Roman"/>
                <w:sz w:val="22"/>
                <w:szCs w:val="22"/>
              </w:rPr>
              <w:t>prispaudimu</w:t>
            </w:r>
          </w:p>
        </w:tc>
        <w:tc>
          <w:tcPr>
            <w:tcW w:w="1701" w:type="dxa"/>
          </w:tcPr>
          <w:p w14:paraId="6E5C7EDD" w14:textId="5EC53309" w:rsidR="0038094C" w:rsidRPr="00BE477F" w:rsidRDefault="0038094C" w:rsidP="0038094C">
            <w:pPr>
              <w:widowControl/>
              <w:suppressAutoHyphens/>
              <w:autoSpaceDE/>
              <w:autoSpaceDN/>
              <w:adjustRightInd/>
              <w:ind w:firstLine="0"/>
              <w:jc w:val="center"/>
              <w:rPr>
                <w:rFonts w:ascii="Times New Roman" w:eastAsia="Arial Unicode MS" w:hAnsi="Times New Roman" w:cs="Times New Roman"/>
                <w:sz w:val="22"/>
                <w:szCs w:val="22"/>
              </w:rPr>
            </w:pPr>
            <w:r w:rsidRPr="00BE477F">
              <w:rPr>
                <w:rFonts w:ascii="Times New Roman" w:eastAsia="Arial Unicode MS" w:hAnsi="Times New Roman" w:cs="Times New Roman"/>
                <w:sz w:val="22"/>
                <w:szCs w:val="22"/>
              </w:rPr>
              <w:t>Taip/Ne</w:t>
            </w:r>
          </w:p>
        </w:tc>
        <w:tc>
          <w:tcPr>
            <w:tcW w:w="3544" w:type="dxa"/>
          </w:tcPr>
          <w:p w14:paraId="6D7BD0C7"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p>
        </w:tc>
      </w:tr>
      <w:tr w:rsidR="0038094C" w:rsidRPr="00BE477F" w14:paraId="6BD25733" w14:textId="77777777" w:rsidTr="004D0027">
        <w:tc>
          <w:tcPr>
            <w:tcW w:w="567" w:type="dxa"/>
          </w:tcPr>
          <w:p w14:paraId="63B772D9"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eastAsia="Calibri" w:hAnsi="Times New Roman" w:cs="Times New Roman"/>
                <w:sz w:val="22"/>
                <w:szCs w:val="22"/>
              </w:rPr>
              <w:t>3.</w:t>
            </w:r>
          </w:p>
        </w:tc>
        <w:tc>
          <w:tcPr>
            <w:tcW w:w="4111" w:type="dxa"/>
            <w:tcBorders>
              <w:top w:val="single" w:sz="4" w:space="0" w:color="auto"/>
              <w:right w:val="single" w:sz="4" w:space="0" w:color="auto"/>
            </w:tcBorders>
          </w:tcPr>
          <w:p w14:paraId="0FBDD497"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r w:rsidRPr="00BE477F">
              <w:rPr>
                <w:rFonts w:ascii="Times New Roman" w:hAnsi="Times New Roman" w:cs="Times New Roman"/>
                <w:sz w:val="22"/>
                <w:szCs w:val="22"/>
              </w:rPr>
              <w:t>Masažui naudojamų purkštukų skaičius ne mažiau 4</w:t>
            </w:r>
          </w:p>
        </w:tc>
        <w:tc>
          <w:tcPr>
            <w:tcW w:w="1701" w:type="dxa"/>
          </w:tcPr>
          <w:p w14:paraId="00914B99" w14:textId="4E43C20D" w:rsidR="0038094C" w:rsidRPr="00BE477F" w:rsidRDefault="0038094C" w:rsidP="0038094C">
            <w:pPr>
              <w:widowControl/>
              <w:suppressAutoHyphens/>
              <w:autoSpaceDE/>
              <w:autoSpaceDN/>
              <w:adjustRightInd/>
              <w:ind w:firstLine="0"/>
              <w:jc w:val="center"/>
              <w:rPr>
                <w:rFonts w:ascii="Times New Roman" w:eastAsia="Arial Unicode MS" w:hAnsi="Times New Roman" w:cs="Times New Roman"/>
                <w:sz w:val="22"/>
                <w:szCs w:val="22"/>
              </w:rPr>
            </w:pPr>
            <w:r w:rsidRPr="00BE477F">
              <w:rPr>
                <w:rFonts w:ascii="Times New Roman" w:eastAsia="Arial Unicode MS" w:hAnsi="Times New Roman" w:cs="Times New Roman"/>
                <w:sz w:val="22"/>
                <w:szCs w:val="22"/>
              </w:rPr>
              <w:t>Taip/Ne</w:t>
            </w:r>
          </w:p>
        </w:tc>
        <w:tc>
          <w:tcPr>
            <w:tcW w:w="3544" w:type="dxa"/>
          </w:tcPr>
          <w:p w14:paraId="610DDC89"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p>
        </w:tc>
      </w:tr>
      <w:bookmarkEnd w:id="1"/>
    </w:tbl>
    <w:p w14:paraId="42F26BB9" w14:textId="77777777" w:rsidR="0038094C" w:rsidRPr="00BE477F" w:rsidRDefault="0038094C" w:rsidP="0038094C">
      <w:pPr>
        <w:widowControl/>
        <w:suppressAutoHyphens/>
        <w:autoSpaceDE/>
        <w:autoSpaceDN/>
        <w:adjustRightInd/>
        <w:ind w:firstLine="0"/>
        <w:jc w:val="both"/>
        <w:rPr>
          <w:rFonts w:ascii="Times New Roman" w:eastAsia="Arial Unicode MS" w:hAnsi="Times New Roman" w:cs="Times New Roman"/>
          <w:sz w:val="22"/>
          <w:szCs w:val="22"/>
        </w:rPr>
      </w:pPr>
    </w:p>
    <w:p w14:paraId="223E44A6" w14:textId="77777777" w:rsidR="0038094C" w:rsidRPr="004D0027" w:rsidRDefault="0038094C" w:rsidP="00D2280D">
      <w:pPr>
        <w:ind w:firstLine="0"/>
        <w:jc w:val="both"/>
        <w:rPr>
          <w:rFonts w:ascii="Times New Roman" w:hAnsi="Times New Roman" w:cs="Times New Roman"/>
          <w:b/>
          <w:bCs/>
          <w:i/>
          <w:iCs/>
          <w:sz w:val="22"/>
          <w:szCs w:val="22"/>
        </w:rPr>
      </w:pPr>
      <w:r w:rsidRPr="004D0027">
        <w:rPr>
          <w:rFonts w:ascii="Times New Roman" w:hAnsi="Times New Roman" w:cs="Times New Roman"/>
          <w:b/>
          <w:bCs/>
          <w:i/>
          <w:iCs/>
          <w:sz w:val="22"/>
          <w:szCs w:val="22"/>
        </w:rPr>
        <w:t>PASTABA.</w:t>
      </w:r>
    </w:p>
    <w:p w14:paraId="49DC54F8" w14:textId="77777777" w:rsidR="0038094C" w:rsidRPr="004D0027" w:rsidRDefault="0038094C" w:rsidP="0038094C">
      <w:pPr>
        <w:jc w:val="both"/>
        <w:rPr>
          <w:rFonts w:ascii="Times New Roman" w:hAnsi="Times New Roman" w:cs="Times New Roman"/>
          <w:b/>
          <w:bCs/>
          <w:sz w:val="22"/>
          <w:szCs w:val="22"/>
        </w:rPr>
      </w:pPr>
      <w:r w:rsidRPr="004D0027">
        <w:rPr>
          <w:rFonts w:ascii="Times New Roman" w:hAnsi="Times New Roman" w:cs="Times New Roman"/>
          <w:b/>
          <w:bCs/>
          <w:sz w:val="22"/>
          <w:szCs w:val="22"/>
        </w:rPr>
        <w:t xml:space="preserve">Tiekėjo pasiūlymas </w:t>
      </w:r>
      <w:r w:rsidRPr="004D0027">
        <w:rPr>
          <w:rFonts w:ascii="Times New Roman" w:hAnsi="Times New Roman" w:cs="Times New Roman"/>
          <w:b/>
          <w:bCs/>
          <w:sz w:val="22"/>
          <w:szCs w:val="22"/>
          <w:u w:val="single"/>
        </w:rPr>
        <w:t>privalo atitikti 1 lentelėje nurodytas parametrų</w:t>
      </w:r>
      <w:r w:rsidRPr="004D0027">
        <w:rPr>
          <w:rFonts w:ascii="Times New Roman" w:hAnsi="Times New Roman" w:cs="Times New Roman"/>
          <w:b/>
          <w:bCs/>
          <w:sz w:val="22"/>
          <w:szCs w:val="22"/>
        </w:rPr>
        <w:t xml:space="preserve"> reikšmes. 2 lentelėje nurodyti </w:t>
      </w:r>
      <w:r w:rsidRPr="004D0027">
        <w:rPr>
          <w:rFonts w:ascii="Times New Roman" w:hAnsi="Times New Roman" w:cs="Times New Roman"/>
          <w:b/>
          <w:bCs/>
          <w:sz w:val="22"/>
          <w:szCs w:val="22"/>
        </w:rPr>
        <w:lastRenderedPageBreak/>
        <w:t xml:space="preserve">parametrai nėra būtini ir naudojami pasiūlymų pranašumui pagal kokybės vertinimo kriterijus įvertinti. </w:t>
      </w:r>
    </w:p>
    <w:p w14:paraId="545D7BA7" w14:textId="77777777" w:rsidR="004D0027" w:rsidRPr="004D0027" w:rsidRDefault="004D0027" w:rsidP="004D0027">
      <w:pPr>
        <w:widowControl/>
        <w:tabs>
          <w:tab w:val="left" w:pos="851"/>
        </w:tabs>
        <w:autoSpaceDE/>
        <w:autoSpaceDN/>
        <w:adjustRightInd/>
        <w:ind w:firstLine="426"/>
        <w:jc w:val="both"/>
        <w:rPr>
          <w:rFonts w:ascii="Times New Roman" w:hAnsi="Times New Roman" w:cs="Times New Roman"/>
          <w:sz w:val="22"/>
          <w:szCs w:val="22"/>
        </w:rPr>
      </w:pPr>
    </w:p>
    <w:p w14:paraId="162231EE" w14:textId="215DA264" w:rsidR="004D0027" w:rsidRPr="004D0027" w:rsidRDefault="004D0027" w:rsidP="004D0027">
      <w:pPr>
        <w:widowControl/>
        <w:tabs>
          <w:tab w:val="left" w:pos="851"/>
        </w:tabs>
        <w:autoSpaceDE/>
        <w:autoSpaceDN/>
        <w:adjustRightInd/>
        <w:ind w:firstLine="426"/>
        <w:jc w:val="both"/>
        <w:rPr>
          <w:rFonts w:ascii="Times New Roman" w:hAnsi="Times New Roman" w:cs="Times New Roman"/>
          <w:sz w:val="22"/>
          <w:szCs w:val="22"/>
          <w:lang w:eastAsia="en-US"/>
        </w:rPr>
      </w:pPr>
      <w:r w:rsidRPr="004D0027">
        <w:rPr>
          <w:rFonts w:ascii="Times New Roman" w:hAnsi="Times New Roman" w:cs="Times New Roman"/>
          <w:sz w:val="22"/>
          <w:szCs w:val="22"/>
        </w:rPr>
        <w:tab/>
      </w:r>
      <w:r w:rsidRPr="004D0027">
        <w:rPr>
          <w:rFonts w:ascii="Times New Roman" w:hAnsi="Times New Roman" w:cs="Times New Roman"/>
          <w:b/>
          <w:sz w:val="22"/>
          <w:szCs w:val="22"/>
          <w:lang w:eastAsia="en-US"/>
        </w:rPr>
        <w:t xml:space="preserve">Siūlomos prekės atitikimą visiems reikalavimams, nurodytiems kiekviename pirkimo dokumentų techninės specifikacijos punkte, tiekėjas privalo pateikti siūlomos prekės gamintojo katalogą/ bukletą/brošiūrą, </w:t>
      </w:r>
      <w:r w:rsidRPr="004D0027">
        <w:rPr>
          <w:rFonts w:ascii="Times New Roman" w:hAnsi="Times New Roman" w:cs="Times New Roman"/>
          <w:sz w:val="22"/>
          <w:szCs w:val="22"/>
          <w:lang w:eastAsia="en-US"/>
        </w:rPr>
        <w:t>kuriame būtų</w:t>
      </w:r>
      <w:r w:rsidRPr="004D0027">
        <w:rPr>
          <w:rFonts w:ascii="Times New Roman" w:hAnsi="Times New Roman" w:cs="Times New Roman"/>
          <w:b/>
          <w:sz w:val="22"/>
          <w:szCs w:val="22"/>
          <w:lang w:eastAsia="en-US"/>
        </w:rPr>
        <w:t xml:space="preserve"> </w:t>
      </w:r>
      <w:r w:rsidRPr="004D0027">
        <w:rPr>
          <w:rFonts w:ascii="Times New Roman" w:hAnsi="Times New Roman" w:cs="Times New Roman"/>
          <w:sz w:val="22"/>
          <w:szCs w:val="22"/>
          <w:lang w:eastAsia="en-US"/>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8E23D5F" w14:textId="77777777" w:rsidR="004D0027" w:rsidRPr="004D0027" w:rsidRDefault="004D0027" w:rsidP="004D0027">
      <w:pPr>
        <w:widowControl/>
        <w:tabs>
          <w:tab w:val="left" w:pos="851"/>
        </w:tabs>
        <w:autoSpaceDE/>
        <w:autoSpaceDN/>
        <w:adjustRightInd/>
        <w:ind w:firstLine="426"/>
        <w:jc w:val="both"/>
        <w:rPr>
          <w:rFonts w:ascii="Times New Roman" w:hAnsi="Times New Roman" w:cs="Times New Roman"/>
          <w:sz w:val="22"/>
          <w:szCs w:val="22"/>
          <w:lang w:eastAsia="en-US"/>
        </w:rPr>
      </w:pPr>
    </w:p>
    <w:p w14:paraId="5A592B0B" w14:textId="77777777" w:rsidR="004D0027" w:rsidRPr="004D0027" w:rsidRDefault="004D0027" w:rsidP="004D0027">
      <w:pPr>
        <w:widowControl/>
        <w:tabs>
          <w:tab w:val="left" w:pos="426"/>
        </w:tabs>
        <w:autoSpaceDE/>
        <w:autoSpaceDN/>
        <w:adjustRightInd/>
        <w:ind w:firstLine="426"/>
        <w:jc w:val="both"/>
        <w:rPr>
          <w:rFonts w:ascii="Times New Roman" w:hAnsi="Times New Roman" w:cs="Times New Roman"/>
          <w:sz w:val="22"/>
          <w:szCs w:val="22"/>
          <w:lang w:eastAsia="en-US"/>
        </w:rPr>
      </w:pPr>
      <w:r w:rsidRPr="004D0027">
        <w:rPr>
          <w:rFonts w:ascii="Times New Roman" w:hAnsi="Times New Roman" w:cs="Times New Roman"/>
          <w:b/>
          <w:bCs/>
          <w:sz w:val="22"/>
          <w:szCs w:val="22"/>
          <w:lang w:eastAsia="en-US"/>
        </w:rPr>
        <w:tab/>
        <w:t>Įranga privalo atitikti</w:t>
      </w:r>
      <w:r w:rsidRPr="004D0027">
        <w:rPr>
          <w:rFonts w:ascii="Times New Roman" w:hAnsi="Times New Roman" w:cs="Times New Roman"/>
          <w:sz w:val="22"/>
          <w:szCs w:val="22"/>
          <w:lang w:eastAsia="en-US"/>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29D5346B" w14:textId="77777777" w:rsidR="004D0027" w:rsidRPr="004D0027" w:rsidRDefault="004D0027" w:rsidP="004D0027">
      <w:pPr>
        <w:widowControl/>
        <w:autoSpaceDE/>
        <w:autoSpaceDN/>
        <w:adjustRightInd/>
        <w:ind w:firstLine="426"/>
        <w:jc w:val="both"/>
        <w:rPr>
          <w:rFonts w:ascii="Times New Roman" w:hAnsi="Times New Roman" w:cs="Times New Roman"/>
          <w:sz w:val="24"/>
          <w:lang w:eastAsia="en-US"/>
        </w:rPr>
      </w:pPr>
    </w:p>
    <w:p w14:paraId="7348A42A" w14:textId="77777777" w:rsidR="004D0027" w:rsidRPr="004D0027" w:rsidRDefault="004D0027" w:rsidP="004D0027">
      <w:pPr>
        <w:widowControl/>
        <w:autoSpaceDE/>
        <w:autoSpaceDN/>
        <w:adjustRightInd/>
        <w:ind w:firstLine="426"/>
        <w:jc w:val="both"/>
        <w:rPr>
          <w:rFonts w:ascii="Times New Roman" w:hAnsi="Times New Roman" w:cs="Times New Roman"/>
          <w:sz w:val="22"/>
          <w:szCs w:val="22"/>
          <w:lang w:eastAsia="en-US"/>
        </w:rPr>
      </w:pPr>
      <w:r w:rsidRPr="004D0027">
        <w:rPr>
          <w:rFonts w:ascii="Times New Roman" w:hAnsi="Times New Roman" w:cs="Times New Roman"/>
          <w:sz w:val="24"/>
          <w:lang w:eastAsia="en-US"/>
        </w:rPr>
        <w:t xml:space="preserve">  </w:t>
      </w:r>
      <w:r w:rsidRPr="004D0027">
        <w:rPr>
          <w:rFonts w:ascii="Times New Roman" w:hAnsi="Times New Roman" w:cs="Times New Roman"/>
          <w:sz w:val="22"/>
          <w:szCs w:val="22"/>
          <w:lang w:eastAsia="en-US"/>
        </w:rPr>
        <w:t>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44CEE169" w14:textId="77777777" w:rsidR="004D0027" w:rsidRPr="004D0027" w:rsidRDefault="004D0027" w:rsidP="004D0027">
      <w:pPr>
        <w:widowControl/>
        <w:tabs>
          <w:tab w:val="left" w:pos="851"/>
        </w:tabs>
        <w:autoSpaceDE/>
        <w:autoSpaceDN/>
        <w:adjustRightInd/>
        <w:ind w:firstLine="426"/>
        <w:jc w:val="both"/>
        <w:rPr>
          <w:rFonts w:ascii="Times New Roman" w:hAnsi="Times New Roman" w:cs="Times New Roman"/>
          <w:sz w:val="22"/>
          <w:szCs w:val="22"/>
          <w:lang w:eastAsia="en-US"/>
        </w:rPr>
      </w:pPr>
      <w:r w:rsidRPr="004D0027">
        <w:rPr>
          <w:rFonts w:ascii="Times New Roman" w:hAnsi="Times New Roman" w:cs="Times New Roman"/>
          <w:sz w:val="22"/>
          <w:szCs w:val="22"/>
          <w:lang w:eastAsia="en-US"/>
        </w:rPr>
        <w:t>Perkančioji organizacija turi teisę paprašyti tiekėją patikslinti, paaiškinti ar papildyti tiekėjo pateiktus neaiškius, neišsamius duomenis.</w:t>
      </w:r>
    </w:p>
    <w:p w14:paraId="4FAA4040" w14:textId="77777777" w:rsidR="004D0027" w:rsidRPr="004D0027" w:rsidRDefault="004D0027" w:rsidP="004D0027">
      <w:pPr>
        <w:widowControl/>
        <w:autoSpaceDE/>
        <w:autoSpaceDN/>
        <w:adjustRightInd/>
        <w:ind w:firstLine="426"/>
        <w:jc w:val="both"/>
        <w:rPr>
          <w:rFonts w:ascii="Times New Roman" w:hAnsi="Times New Roman" w:cs="Times New Roman"/>
          <w:sz w:val="22"/>
          <w:szCs w:val="22"/>
          <w:lang w:eastAsia="en-US"/>
        </w:rPr>
      </w:pPr>
      <w:r w:rsidRPr="004D0027">
        <w:rPr>
          <w:rFonts w:ascii="Times New Roman" w:hAnsi="Times New Roman" w:cs="Times New Roman"/>
          <w:sz w:val="22"/>
          <w:szCs w:val="22"/>
          <w:lang w:eastAsia="en-US"/>
        </w:rPr>
        <w:t>Į pasiūlymo kainą įskaičiuoti: visi privalomi mokesčiai, įrangos pristatymo, montavimo darbų (jeigu reikalingi), transporto, įrangos prijungimo, personalo apmokymo ir kitos išlaidos.</w:t>
      </w:r>
    </w:p>
    <w:p w14:paraId="516FBF8D" w14:textId="77777777" w:rsidR="004D0027" w:rsidRPr="004D0027" w:rsidRDefault="004D0027" w:rsidP="004D0027">
      <w:pPr>
        <w:widowControl/>
        <w:autoSpaceDE/>
        <w:autoSpaceDN/>
        <w:adjustRightInd/>
        <w:ind w:firstLine="426"/>
        <w:jc w:val="center"/>
        <w:rPr>
          <w:rFonts w:ascii="Times New Roman" w:hAnsi="Times New Roman" w:cs="Times New Roman"/>
          <w:sz w:val="22"/>
          <w:szCs w:val="22"/>
          <w:lang w:eastAsia="en-US"/>
        </w:rPr>
      </w:pPr>
      <w:r w:rsidRPr="004D0027">
        <w:rPr>
          <w:rFonts w:ascii="Times New Roman" w:hAnsi="Times New Roman" w:cs="Times New Roman"/>
          <w:sz w:val="22"/>
          <w:szCs w:val="22"/>
          <w:lang w:eastAsia="en-US"/>
        </w:rPr>
        <w:t>______________________</w:t>
      </w:r>
    </w:p>
    <w:p w14:paraId="47145811" w14:textId="77777777" w:rsidR="004D0027" w:rsidRPr="004D0027" w:rsidRDefault="004D0027" w:rsidP="004D0027">
      <w:pPr>
        <w:widowControl/>
        <w:tabs>
          <w:tab w:val="left" w:pos="180"/>
        </w:tabs>
        <w:autoSpaceDE/>
        <w:autoSpaceDN/>
        <w:adjustRightInd/>
        <w:ind w:firstLine="426"/>
        <w:jc w:val="both"/>
        <w:rPr>
          <w:rFonts w:ascii="Times New Roman" w:hAnsi="Times New Roman" w:cs="Times New Roman"/>
          <w:sz w:val="22"/>
          <w:szCs w:val="22"/>
          <w:lang w:eastAsia="en-US"/>
        </w:rPr>
      </w:pPr>
    </w:p>
    <w:p w14:paraId="728367D4" w14:textId="77777777" w:rsidR="004D0027" w:rsidRPr="004D0027" w:rsidRDefault="004D0027" w:rsidP="004D0027">
      <w:pPr>
        <w:widowControl/>
        <w:tabs>
          <w:tab w:val="left" w:pos="0"/>
        </w:tabs>
        <w:suppressAutoHyphens/>
        <w:autoSpaceDE/>
        <w:autoSpaceDN/>
        <w:adjustRightInd/>
        <w:ind w:firstLine="0"/>
        <w:jc w:val="center"/>
        <w:rPr>
          <w:rFonts w:ascii="Times New Roman" w:eastAsia="Calibri" w:hAnsi="Times New Roman" w:cs="Times New Roman"/>
          <w:sz w:val="22"/>
          <w:szCs w:val="22"/>
          <w:lang w:eastAsia="ar-SA"/>
        </w:rPr>
      </w:pPr>
    </w:p>
    <w:p w14:paraId="50C9EB65" w14:textId="77777777" w:rsidR="004D0027" w:rsidRPr="00BE477F" w:rsidRDefault="004D0027" w:rsidP="004D0027">
      <w:pPr>
        <w:widowControl/>
        <w:autoSpaceDE/>
        <w:autoSpaceDN/>
        <w:adjustRightInd/>
        <w:spacing w:after="160" w:line="276" w:lineRule="auto"/>
        <w:ind w:firstLine="0"/>
        <w:jc w:val="both"/>
        <w:rPr>
          <w:rFonts w:ascii="Times New Roman" w:hAnsi="Times New Roman" w:cs="Times New Roman"/>
          <w:sz w:val="22"/>
          <w:szCs w:val="22"/>
        </w:rPr>
      </w:pPr>
    </w:p>
    <w:bookmarkEnd w:id="0"/>
    <w:p w14:paraId="2DDE0632" w14:textId="77777777" w:rsidR="0038094C" w:rsidRPr="00BE477F" w:rsidRDefault="0038094C" w:rsidP="0038094C">
      <w:pPr>
        <w:widowControl/>
        <w:autoSpaceDE/>
        <w:autoSpaceDN/>
        <w:adjustRightInd/>
        <w:ind w:firstLine="0"/>
        <w:rPr>
          <w:rFonts w:ascii="Times New Roman" w:hAnsi="Times New Roman" w:cs="Times New Roman"/>
          <w:sz w:val="22"/>
          <w:szCs w:val="22"/>
        </w:rPr>
        <w:sectPr w:rsidR="0038094C" w:rsidRPr="00BE477F" w:rsidSect="00087DEE">
          <w:headerReference w:type="even" r:id="rId10"/>
          <w:headerReference w:type="default" r:id="rId11"/>
          <w:footerReference w:type="default" r:id="rId12"/>
          <w:pgSz w:w="11906" w:h="16838" w:code="9"/>
          <w:pgMar w:top="1134" w:right="561" w:bottom="1135" w:left="1264" w:header="720" w:footer="720" w:gutter="0"/>
          <w:cols w:space="720"/>
          <w:titlePg/>
          <w:docGrid w:linePitch="360"/>
        </w:sectPr>
      </w:pPr>
    </w:p>
    <w:p w14:paraId="7D31E6E9" w14:textId="77777777" w:rsidR="00FE4548" w:rsidRPr="00BE477F" w:rsidRDefault="00FE4548" w:rsidP="00FE4548">
      <w:pPr>
        <w:widowControl/>
        <w:autoSpaceDE/>
        <w:autoSpaceDN/>
        <w:adjustRightInd/>
        <w:ind w:left="5102" w:firstLine="2128"/>
        <w:rPr>
          <w:rFonts w:ascii="Times New Roman" w:hAnsi="Times New Roman" w:cs="Times New Roman"/>
          <w:sz w:val="22"/>
          <w:szCs w:val="22"/>
        </w:rPr>
      </w:pPr>
      <w:r w:rsidRPr="00BE477F">
        <w:rPr>
          <w:rFonts w:ascii="Times New Roman" w:hAnsi="Times New Roman" w:cs="Times New Roman"/>
          <w:sz w:val="22"/>
          <w:szCs w:val="22"/>
        </w:rPr>
        <w:lastRenderedPageBreak/>
        <w:t>Atviro konkurso sąlygų</w:t>
      </w:r>
    </w:p>
    <w:p w14:paraId="7E746FB4" w14:textId="14BFBD31" w:rsidR="00FE4548" w:rsidRPr="00BE477F" w:rsidRDefault="00FE4548" w:rsidP="00FE4548">
      <w:pPr>
        <w:widowControl/>
        <w:autoSpaceDE/>
        <w:autoSpaceDN/>
        <w:adjustRightInd/>
        <w:ind w:left="5102" w:firstLine="0"/>
        <w:jc w:val="both"/>
        <w:rPr>
          <w:rFonts w:ascii="Times New Roman" w:hAnsi="Times New Roman" w:cs="Times New Roman"/>
          <w:sz w:val="22"/>
          <w:szCs w:val="22"/>
        </w:rPr>
      </w:pPr>
      <w:r w:rsidRPr="00BE477F">
        <w:rPr>
          <w:rFonts w:ascii="Times New Roman" w:hAnsi="Times New Roman" w:cs="Times New Roman"/>
          <w:sz w:val="22"/>
          <w:szCs w:val="22"/>
        </w:rPr>
        <w:tab/>
      </w:r>
      <w:r w:rsidRPr="00BE477F">
        <w:rPr>
          <w:rFonts w:ascii="Times New Roman" w:hAnsi="Times New Roman" w:cs="Times New Roman"/>
          <w:sz w:val="22"/>
          <w:szCs w:val="22"/>
        </w:rPr>
        <w:tab/>
      </w:r>
      <w:r w:rsidRPr="00BE477F">
        <w:rPr>
          <w:rFonts w:ascii="Times New Roman" w:hAnsi="Times New Roman" w:cs="Times New Roman"/>
          <w:sz w:val="22"/>
          <w:szCs w:val="22"/>
        </w:rPr>
        <w:tab/>
        <w:t>priedas</w:t>
      </w:r>
    </w:p>
    <w:p w14:paraId="12D76708" w14:textId="77777777" w:rsidR="005F467C" w:rsidRPr="00BE477F" w:rsidRDefault="005F467C" w:rsidP="0050102E">
      <w:pPr>
        <w:widowControl/>
        <w:tabs>
          <w:tab w:val="left" w:pos="709"/>
          <w:tab w:val="left" w:pos="993"/>
        </w:tabs>
        <w:autoSpaceDE/>
        <w:autoSpaceDN/>
        <w:adjustRightInd/>
        <w:ind w:firstLine="0"/>
        <w:contextualSpacing/>
        <w:jc w:val="both"/>
        <w:rPr>
          <w:rFonts w:ascii="Times New Roman" w:eastAsia="Calibri" w:hAnsi="Times New Roman" w:cs="Times New Roman"/>
          <w:sz w:val="22"/>
          <w:szCs w:val="22"/>
          <w:lang w:eastAsia="en-US"/>
        </w:rPr>
      </w:pPr>
    </w:p>
    <w:p w14:paraId="6C984FCE" w14:textId="42378F8C" w:rsidR="005F467C" w:rsidRPr="00BE477F" w:rsidRDefault="006C44C1" w:rsidP="0050102E">
      <w:pPr>
        <w:widowControl/>
        <w:numPr>
          <w:ilvl w:val="0"/>
          <w:numId w:val="1"/>
        </w:numPr>
        <w:tabs>
          <w:tab w:val="left" w:pos="709"/>
          <w:tab w:val="left" w:pos="993"/>
        </w:tabs>
        <w:autoSpaceDE/>
        <w:autoSpaceDN/>
        <w:adjustRightInd/>
        <w:ind w:left="0"/>
        <w:contextualSpacing/>
        <w:jc w:val="both"/>
        <w:rPr>
          <w:rFonts w:ascii="Times New Roman" w:eastAsia="Calibri" w:hAnsi="Times New Roman" w:cs="Times New Roman"/>
          <w:sz w:val="22"/>
          <w:szCs w:val="22"/>
          <w:lang w:eastAsia="en-US"/>
        </w:rPr>
      </w:pPr>
      <w:r w:rsidRPr="00BE477F">
        <w:rPr>
          <w:rFonts w:ascii="Times New Roman" w:eastAsia="Calibri" w:hAnsi="Times New Roman" w:cs="Times New Roman"/>
          <w:sz w:val="22"/>
          <w:szCs w:val="22"/>
          <w:lang w:eastAsia="en-US"/>
        </w:rPr>
        <w:t xml:space="preserve">Pirkimo organizatorius </w:t>
      </w:r>
      <w:r w:rsidR="00D66963" w:rsidRPr="00BE477F">
        <w:rPr>
          <w:rFonts w:ascii="Times New Roman" w:eastAsia="Calibri" w:hAnsi="Times New Roman" w:cs="Times New Roman"/>
          <w:sz w:val="22"/>
          <w:szCs w:val="22"/>
          <w:lang w:eastAsia="en-US"/>
        </w:rPr>
        <w:t>e</w:t>
      </w:r>
      <w:r w:rsidR="005F467C" w:rsidRPr="00BE477F">
        <w:rPr>
          <w:rFonts w:ascii="Times New Roman" w:eastAsia="Calibri" w:hAnsi="Times New Roman" w:cs="Times New Roman"/>
          <w:sz w:val="22"/>
          <w:szCs w:val="22"/>
          <w:lang w:eastAsia="en-US"/>
        </w:rPr>
        <w:t>konomiškai naudingiausią pasiūlymą išrenka pagal kainos ir kokybės santykį. Laimėjusiu bus pripažintas tas pasiūlymas, kuris gaus didžiausią ekonominio naudingumo balą. Ekonominio naudingumo vertinimas bus atliekamas pagal vertinimo kriterijus ir jų lyginamuosius svorius.</w:t>
      </w:r>
    </w:p>
    <w:p w14:paraId="5B41AE20" w14:textId="3DB8E537" w:rsidR="005F467C" w:rsidRPr="00BE477F" w:rsidRDefault="005F467C" w:rsidP="0050102E">
      <w:pPr>
        <w:widowControl/>
        <w:numPr>
          <w:ilvl w:val="0"/>
          <w:numId w:val="1"/>
        </w:numPr>
        <w:tabs>
          <w:tab w:val="left" w:pos="709"/>
          <w:tab w:val="left" w:pos="993"/>
        </w:tabs>
        <w:autoSpaceDE/>
        <w:autoSpaceDN/>
        <w:adjustRightInd/>
        <w:ind w:left="0"/>
        <w:contextualSpacing/>
        <w:jc w:val="both"/>
        <w:rPr>
          <w:rFonts w:ascii="Times New Roman" w:eastAsia="Calibri" w:hAnsi="Times New Roman" w:cs="Times New Roman"/>
          <w:sz w:val="22"/>
          <w:szCs w:val="22"/>
          <w:lang w:eastAsia="en-US"/>
        </w:rPr>
      </w:pPr>
      <w:r w:rsidRPr="00BE477F">
        <w:rPr>
          <w:rFonts w:ascii="Times New Roman" w:eastAsia="Calibri" w:hAnsi="Times New Roman" w:cs="Times New Roman"/>
          <w:sz w:val="22"/>
          <w:szCs w:val="22"/>
          <w:lang w:eastAsia="en-US"/>
        </w:rPr>
        <w:t>Nebus taikomi jokie kiti vertinimo kriterijai. Visi balai skaičiuojami paliekant 2 skaitmenis po kablelio. Jeigu atlikus balų apskaičiavimą, vienas ar keli iš tiekėjų pasitraukia (ar yra pašalinami) iš pirkimo, bus atliekamas balų perskaičiavimas.</w:t>
      </w:r>
    </w:p>
    <w:p w14:paraId="62965DEF" w14:textId="55CE26E2" w:rsidR="00FE4548" w:rsidRPr="00BE477F" w:rsidRDefault="005F467C" w:rsidP="0050102E">
      <w:pPr>
        <w:widowControl/>
        <w:numPr>
          <w:ilvl w:val="0"/>
          <w:numId w:val="1"/>
        </w:numPr>
        <w:tabs>
          <w:tab w:val="left" w:pos="709"/>
          <w:tab w:val="left" w:pos="993"/>
        </w:tabs>
        <w:autoSpaceDE/>
        <w:autoSpaceDN/>
        <w:adjustRightInd/>
        <w:ind w:left="0"/>
        <w:contextualSpacing/>
        <w:jc w:val="both"/>
        <w:rPr>
          <w:rFonts w:ascii="Times New Roman" w:eastAsia="Calibri" w:hAnsi="Times New Roman" w:cs="Times New Roman"/>
          <w:sz w:val="22"/>
          <w:szCs w:val="22"/>
          <w:lang w:eastAsia="en-US"/>
        </w:rPr>
      </w:pPr>
      <w:r w:rsidRPr="00BE477F">
        <w:rPr>
          <w:rFonts w:ascii="Times New Roman" w:eastAsia="Calibri" w:hAnsi="Times New Roman" w:cs="Times New Roman"/>
          <w:sz w:val="22"/>
          <w:szCs w:val="22"/>
          <w:lang w:eastAsia="en-US"/>
        </w:rPr>
        <w:t>Pasiūlymų vertinimo kriterijai</w:t>
      </w:r>
      <w:r w:rsidR="00761C1F" w:rsidRPr="00BE477F">
        <w:rPr>
          <w:rFonts w:ascii="Times New Roman" w:eastAsia="Calibri" w:hAnsi="Times New Roman" w:cs="Times New Roman"/>
          <w:sz w:val="22"/>
          <w:szCs w:val="22"/>
          <w:lang w:eastAsia="en-US"/>
        </w:rPr>
        <w:t xml:space="preserve"> nurodyti 3 lentelėje</w:t>
      </w:r>
      <w:r w:rsidRPr="00BE477F">
        <w:rPr>
          <w:rFonts w:ascii="Times New Roman" w:eastAsia="Calibri" w:hAnsi="Times New Roman" w:cs="Times New Roman"/>
          <w:sz w:val="22"/>
          <w:szCs w:val="22"/>
          <w:lang w:eastAsia="en-US"/>
        </w:rPr>
        <w:t>:</w:t>
      </w:r>
    </w:p>
    <w:p w14:paraId="674B1E7D" w14:textId="77E22EFE" w:rsidR="00B516D5" w:rsidRPr="00BE477F" w:rsidRDefault="00761C1F" w:rsidP="00761C1F">
      <w:pPr>
        <w:widowControl/>
        <w:tabs>
          <w:tab w:val="left" w:pos="709"/>
          <w:tab w:val="left" w:pos="993"/>
        </w:tabs>
        <w:autoSpaceDE/>
        <w:autoSpaceDN/>
        <w:adjustRightInd/>
        <w:spacing w:after="160" w:line="276" w:lineRule="auto"/>
        <w:ind w:left="720" w:firstLine="0"/>
        <w:contextualSpacing/>
        <w:rPr>
          <w:rFonts w:ascii="Times New Roman" w:eastAsia="Calibri" w:hAnsi="Times New Roman" w:cs="Times New Roman"/>
          <w:sz w:val="22"/>
          <w:szCs w:val="22"/>
          <w:lang w:eastAsia="en-US"/>
        </w:rPr>
      </w:pPr>
      <w:r w:rsidRPr="00BE477F">
        <w:rPr>
          <w:rFonts w:ascii="Times New Roman" w:eastAsia="Calibri" w:hAnsi="Times New Roman" w:cs="Times New Roman"/>
          <w:sz w:val="22"/>
          <w:szCs w:val="22"/>
          <w:lang w:eastAsia="en-US"/>
        </w:rPr>
        <w:t>3</w:t>
      </w:r>
      <w:r w:rsidR="00473307" w:rsidRPr="00BE477F">
        <w:rPr>
          <w:rFonts w:ascii="Times New Roman" w:eastAsia="Calibri" w:hAnsi="Times New Roman" w:cs="Times New Roman"/>
          <w:sz w:val="22"/>
          <w:szCs w:val="22"/>
          <w:lang w:eastAsia="en-US"/>
        </w:rPr>
        <w:t xml:space="preserve"> lentelė</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480"/>
        <w:gridCol w:w="3592"/>
      </w:tblGrid>
      <w:tr w:rsidR="0022303C" w:rsidRPr="00BE477F" w14:paraId="5D1349AE" w14:textId="77777777" w:rsidTr="00C1693D">
        <w:trPr>
          <w:cantSplit/>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28F63EEA"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
                <w:bCs/>
                <w:sz w:val="22"/>
                <w:szCs w:val="22"/>
                <w:lang w:eastAsia="en-US"/>
              </w:rPr>
            </w:pPr>
            <w:bookmarkStart w:id="2" w:name="_Hlk190680716"/>
            <w:r w:rsidRPr="00BE477F">
              <w:rPr>
                <w:rFonts w:ascii="Times New Roman" w:eastAsia="Calibri" w:hAnsi="Times New Roman" w:cs="Times New Roman"/>
                <w:b/>
                <w:bCs/>
                <w:sz w:val="22"/>
                <w:szCs w:val="22"/>
                <w:lang w:eastAsia="en-US"/>
              </w:rPr>
              <w:t>Eil. Nr.</w:t>
            </w:r>
          </w:p>
        </w:tc>
        <w:tc>
          <w:tcPr>
            <w:tcW w:w="2439" w:type="pct"/>
            <w:tcBorders>
              <w:top w:val="single" w:sz="4" w:space="0" w:color="auto"/>
              <w:left w:val="single" w:sz="4" w:space="0" w:color="auto"/>
              <w:bottom w:val="single" w:sz="4" w:space="0" w:color="auto"/>
              <w:right w:val="single" w:sz="4" w:space="0" w:color="auto"/>
            </w:tcBorders>
            <w:vAlign w:val="center"/>
            <w:hideMark/>
          </w:tcPr>
          <w:p w14:paraId="09D8622A"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 xml:space="preserve">Vertinimo kriterijai </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D3A9FDA" w14:textId="77777777"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Lyginamasis svoris ekonominio naudingumo įvertinime</w:t>
            </w:r>
          </w:p>
        </w:tc>
      </w:tr>
      <w:tr w:rsidR="0022303C" w:rsidRPr="00BE477F" w14:paraId="29040148" w14:textId="77777777" w:rsidTr="00C1693D">
        <w:trPr>
          <w:cantSplit/>
          <w:trHeight w:val="252"/>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47FE9019" w14:textId="77777777" w:rsidR="0022303C" w:rsidRPr="00BE477F" w:rsidRDefault="0022303C" w:rsidP="00104D9A">
            <w:pPr>
              <w:widowControl/>
              <w:tabs>
                <w:tab w:val="left" w:pos="709"/>
                <w:tab w:val="left" w:pos="993"/>
              </w:tabs>
              <w:autoSpaceDE/>
              <w:autoSpaceDN/>
              <w:adjustRightInd/>
              <w:ind w:left="567" w:firstLine="0"/>
              <w:contextualSpacing/>
              <w:jc w:val="center"/>
              <w:rPr>
                <w:rFonts w:ascii="Times New Roman" w:eastAsia="Calibri" w:hAnsi="Times New Roman" w:cs="Times New Roman"/>
                <w:i/>
                <w:iCs/>
                <w:sz w:val="22"/>
                <w:szCs w:val="22"/>
                <w:lang w:eastAsia="en-US"/>
              </w:rPr>
            </w:pPr>
            <w:r w:rsidRPr="00BE477F">
              <w:rPr>
                <w:rFonts w:ascii="Times New Roman" w:eastAsia="Calibri" w:hAnsi="Times New Roman" w:cs="Times New Roman"/>
                <w:i/>
                <w:iCs/>
                <w:sz w:val="22"/>
                <w:szCs w:val="22"/>
                <w:lang w:eastAsia="en-US"/>
              </w:rPr>
              <w:t>1</w:t>
            </w:r>
          </w:p>
          <w:p w14:paraId="0BEADA8A" w14:textId="77777777" w:rsidR="0022303C" w:rsidRPr="00BE477F" w:rsidRDefault="0022303C" w:rsidP="00104D9A">
            <w:pPr>
              <w:widowControl/>
              <w:tabs>
                <w:tab w:val="left" w:pos="709"/>
                <w:tab w:val="left" w:pos="993"/>
              </w:tabs>
              <w:autoSpaceDE/>
              <w:autoSpaceDN/>
              <w:adjustRightInd/>
              <w:ind w:left="567" w:firstLine="0"/>
              <w:contextualSpacing/>
              <w:jc w:val="center"/>
              <w:rPr>
                <w:rFonts w:ascii="Times New Roman" w:eastAsia="Calibri" w:hAnsi="Times New Roman" w:cs="Times New Roman"/>
                <w:i/>
                <w:iCs/>
                <w:sz w:val="22"/>
                <w:szCs w:val="22"/>
                <w:lang w:eastAsia="en-US"/>
              </w:rPr>
            </w:pPr>
          </w:p>
        </w:tc>
        <w:tc>
          <w:tcPr>
            <w:tcW w:w="2439" w:type="pct"/>
            <w:tcBorders>
              <w:top w:val="single" w:sz="4" w:space="0" w:color="auto"/>
              <w:left w:val="single" w:sz="4" w:space="0" w:color="auto"/>
              <w:bottom w:val="single" w:sz="4" w:space="0" w:color="auto"/>
              <w:right w:val="single" w:sz="4" w:space="0" w:color="auto"/>
            </w:tcBorders>
            <w:vAlign w:val="center"/>
            <w:hideMark/>
          </w:tcPr>
          <w:p w14:paraId="4BCE903D" w14:textId="77777777" w:rsidR="0022303C" w:rsidRPr="00BE477F" w:rsidRDefault="0022303C" w:rsidP="00104D9A">
            <w:pPr>
              <w:widowControl/>
              <w:tabs>
                <w:tab w:val="left" w:pos="709"/>
                <w:tab w:val="left" w:pos="993"/>
              </w:tabs>
              <w:autoSpaceDE/>
              <w:autoSpaceDN/>
              <w:adjustRightInd/>
              <w:ind w:left="567" w:firstLine="0"/>
              <w:contextualSpacing/>
              <w:jc w:val="center"/>
              <w:rPr>
                <w:rFonts w:ascii="Times New Roman" w:eastAsia="Calibri" w:hAnsi="Times New Roman" w:cs="Times New Roman"/>
                <w:bCs/>
                <w:i/>
                <w:sz w:val="22"/>
                <w:szCs w:val="22"/>
                <w:lang w:eastAsia="en-US"/>
              </w:rPr>
            </w:pPr>
            <w:r w:rsidRPr="00BE477F">
              <w:rPr>
                <w:rFonts w:ascii="Times New Roman" w:eastAsia="Calibri" w:hAnsi="Times New Roman" w:cs="Times New Roman"/>
                <w:bCs/>
                <w:i/>
                <w:sz w:val="22"/>
                <w:szCs w:val="22"/>
                <w:lang w:eastAsia="en-US"/>
              </w:rPr>
              <w:t>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E803F2A" w14:textId="77777777" w:rsidR="0022303C" w:rsidRPr="00BE477F" w:rsidRDefault="0022303C" w:rsidP="00104D9A">
            <w:pPr>
              <w:widowControl/>
              <w:tabs>
                <w:tab w:val="left" w:pos="709"/>
                <w:tab w:val="left" w:pos="993"/>
              </w:tabs>
              <w:autoSpaceDE/>
              <w:autoSpaceDN/>
              <w:adjustRightInd/>
              <w:ind w:left="172" w:firstLine="0"/>
              <w:contextualSpacing/>
              <w:jc w:val="center"/>
              <w:rPr>
                <w:rFonts w:ascii="Times New Roman" w:eastAsia="Calibri" w:hAnsi="Times New Roman" w:cs="Times New Roman"/>
                <w:bCs/>
                <w:i/>
                <w:sz w:val="22"/>
                <w:szCs w:val="22"/>
                <w:lang w:eastAsia="en-US"/>
              </w:rPr>
            </w:pPr>
            <w:r w:rsidRPr="00BE477F">
              <w:rPr>
                <w:rFonts w:ascii="Times New Roman" w:eastAsia="Calibri" w:hAnsi="Times New Roman" w:cs="Times New Roman"/>
                <w:bCs/>
                <w:i/>
                <w:sz w:val="22"/>
                <w:szCs w:val="22"/>
                <w:lang w:eastAsia="en-US"/>
              </w:rPr>
              <w:t>3</w:t>
            </w:r>
          </w:p>
        </w:tc>
      </w:tr>
      <w:tr w:rsidR="0022303C" w:rsidRPr="00BE477F" w14:paraId="48546B87" w14:textId="77777777" w:rsidTr="00C1693D">
        <w:trPr>
          <w:cantSplit/>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19B1E486"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Cs/>
                <w:sz w:val="22"/>
                <w:szCs w:val="22"/>
                <w:lang w:eastAsia="en-US"/>
              </w:rPr>
            </w:pPr>
            <w:r w:rsidRPr="00BE477F">
              <w:rPr>
                <w:rFonts w:ascii="Times New Roman" w:eastAsia="Calibri" w:hAnsi="Times New Roman" w:cs="Times New Roman"/>
                <w:bCs/>
                <w:sz w:val="22"/>
                <w:szCs w:val="22"/>
                <w:lang w:eastAsia="en-US"/>
              </w:rPr>
              <w:t>1.</w:t>
            </w:r>
          </w:p>
        </w:tc>
        <w:tc>
          <w:tcPr>
            <w:tcW w:w="2439" w:type="pct"/>
            <w:tcBorders>
              <w:top w:val="single" w:sz="4" w:space="0" w:color="auto"/>
              <w:left w:val="single" w:sz="4" w:space="0" w:color="auto"/>
              <w:bottom w:val="single" w:sz="4" w:space="0" w:color="auto"/>
              <w:right w:val="single" w:sz="4" w:space="0" w:color="auto"/>
            </w:tcBorders>
            <w:hideMark/>
          </w:tcPr>
          <w:p w14:paraId="5898B974" w14:textId="77777777" w:rsidR="0022303C" w:rsidRPr="00BE477F" w:rsidRDefault="0022303C" w:rsidP="00342805">
            <w:pPr>
              <w:widowControl/>
              <w:tabs>
                <w:tab w:val="left" w:pos="189"/>
                <w:tab w:val="left" w:pos="993"/>
              </w:tabs>
              <w:autoSpaceDE/>
              <w:autoSpaceDN/>
              <w:adjustRightInd/>
              <w:ind w:left="47"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Pirmas kriterijus - Pasiūlymo kaina (A)</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60F69A2" w14:textId="0B6D04FE"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sz w:val="22"/>
                <w:szCs w:val="22"/>
                <w:lang w:eastAsia="en-US"/>
              </w:rPr>
            </w:pPr>
            <w:r w:rsidRPr="00BE477F">
              <w:rPr>
                <w:rFonts w:ascii="Times New Roman" w:eastAsia="Calibri" w:hAnsi="Times New Roman" w:cs="Times New Roman"/>
                <w:b/>
                <w:sz w:val="22"/>
                <w:szCs w:val="22"/>
                <w:lang w:eastAsia="en-US"/>
              </w:rPr>
              <w:t>X</w:t>
            </w:r>
            <w:r w:rsidRPr="00BE477F">
              <w:rPr>
                <w:rFonts w:ascii="Times New Roman" w:eastAsia="Calibri" w:hAnsi="Times New Roman" w:cs="Times New Roman"/>
                <w:b/>
                <w:sz w:val="22"/>
                <w:szCs w:val="22"/>
                <w:vertAlign w:val="subscript"/>
                <w:lang w:eastAsia="en-US"/>
              </w:rPr>
              <w:t xml:space="preserve"> </w:t>
            </w:r>
            <w:r w:rsidRPr="00BE477F">
              <w:rPr>
                <w:rFonts w:ascii="Times New Roman" w:eastAsia="Calibri" w:hAnsi="Times New Roman" w:cs="Times New Roman"/>
                <w:b/>
                <w:sz w:val="22"/>
                <w:szCs w:val="22"/>
                <w:lang w:eastAsia="en-US"/>
              </w:rPr>
              <w:t xml:space="preserve">= </w:t>
            </w:r>
            <w:r w:rsidR="00652111" w:rsidRPr="00BE477F">
              <w:rPr>
                <w:rFonts w:ascii="Times New Roman" w:eastAsia="Calibri" w:hAnsi="Times New Roman" w:cs="Times New Roman"/>
                <w:b/>
                <w:sz w:val="22"/>
                <w:szCs w:val="22"/>
                <w:lang w:eastAsia="en-US"/>
              </w:rPr>
              <w:t>70</w:t>
            </w:r>
          </w:p>
        </w:tc>
      </w:tr>
      <w:tr w:rsidR="0022303C" w:rsidRPr="00BE477F" w14:paraId="4F14448B" w14:textId="77777777" w:rsidTr="00C1693D">
        <w:trPr>
          <w:cantSplit/>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69AE07A9"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Cs/>
                <w:sz w:val="22"/>
                <w:szCs w:val="22"/>
                <w:lang w:eastAsia="en-US"/>
              </w:rPr>
            </w:pPr>
            <w:r w:rsidRPr="00BE477F">
              <w:rPr>
                <w:rFonts w:ascii="Times New Roman" w:eastAsia="Calibri" w:hAnsi="Times New Roman" w:cs="Times New Roman"/>
                <w:bCs/>
                <w:sz w:val="22"/>
                <w:szCs w:val="22"/>
                <w:lang w:eastAsia="en-US"/>
              </w:rPr>
              <w:t>2.</w:t>
            </w:r>
          </w:p>
        </w:tc>
        <w:tc>
          <w:tcPr>
            <w:tcW w:w="2439" w:type="pct"/>
            <w:tcBorders>
              <w:top w:val="single" w:sz="4" w:space="0" w:color="auto"/>
              <w:left w:val="single" w:sz="4" w:space="0" w:color="auto"/>
              <w:bottom w:val="single" w:sz="4" w:space="0" w:color="auto"/>
              <w:right w:val="single" w:sz="4" w:space="0" w:color="auto"/>
            </w:tcBorders>
            <w:hideMark/>
          </w:tcPr>
          <w:p w14:paraId="5468D4A1" w14:textId="77777777" w:rsidR="0022303C" w:rsidRPr="00BE477F" w:rsidRDefault="0022303C" w:rsidP="00342805">
            <w:pPr>
              <w:widowControl/>
              <w:tabs>
                <w:tab w:val="left" w:pos="189"/>
                <w:tab w:val="left" w:pos="993"/>
              </w:tabs>
              <w:autoSpaceDE/>
              <w:autoSpaceDN/>
              <w:adjustRightInd/>
              <w:ind w:left="47"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Antras kriterijus – Kokybė (B):</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4B21674" w14:textId="751E7DAC"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Y = 3</w:t>
            </w:r>
            <w:r w:rsidR="00652111" w:rsidRPr="00BE477F">
              <w:rPr>
                <w:rFonts w:ascii="Times New Roman" w:eastAsia="Calibri" w:hAnsi="Times New Roman" w:cs="Times New Roman"/>
                <w:b/>
                <w:bCs/>
                <w:sz w:val="22"/>
                <w:szCs w:val="22"/>
                <w:lang w:eastAsia="en-US"/>
              </w:rPr>
              <w:t>0</w:t>
            </w:r>
          </w:p>
        </w:tc>
      </w:tr>
      <w:tr w:rsidR="0022303C" w:rsidRPr="00BE477F" w14:paraId="41BD7789" w14:textId="77777777" w:rsidTr="00C1693D">
        <w:trPr>
          <w:cantSplit/>
          <w:trHeight w:val="830"/>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5796719F"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Cs/>
                <w:sz w:val="22"/>
                <w:szCs w:val="22"/>
                <w:lang w:eastAsia="en-US"/>
              </w:rPr>
            </w:pPr>
            <w:r w:rsidRPr="00BE477F">
              <w:rPr>
                <w:rFonts w:ascii="Times New Roman" w:eastAsia="Calibri" w:hAnsi="Times New Roman" w:cs="Times New Roman"/>
                <w:bCs/>
                <w:sz w:val="22"/>
                <w:szCs w:val="22"/>
                <w:lang w:eastAsia="en-US"/>
              </w:rPr>
              <w:t>2.1.</w:t>
            </w:r>
          </w:p>
        </w:tc>
        <w:tc>
          <w:tcPr>
            <w:tcW w:w="2439" w:type="pct"/>
            <w:tcBorders>
              <w:top w:val="single" w:sz="4" w:space="0" w:color="auto"/>
              <w:left w:val="single" w:sz="4" w:space="0" w:color="auto"/>
              <w:bottom w:val="single" w:sz="4" w:space="0" w:color="auto"/>
              <w:right w:val="single" w:sz="4" w:space="0" w:color="auto"/>
            </w:tcBorders>
            <w:vAlign w:val="center"/>
            <w:hideMark/>
          </w:tcPr>
          <w:p w14:paraId="4191B488" w14:textId="18AF1AFB" w:rsidR="0022303C" w:rsidRPr="00BE477F" w:rsidRDefault="00492775" w:rsidP="00342805">
            <w:pPr>
              <w:widowControl/>
              <w:tabs>
                <w:tab w:val="left" w:pos="189"/>
                <w:tab w:val="left" w:pos="993"/>
              </w:tabs>
              <w:autoSpaceDE/>
              <w:autoSpaceDN/>
              <w:adjustRightInd/>
              <w:ind w:left="47" w:firstLine="0"/>
              <w:contextualSpacing/>
              <w:jc w:val="both"/>
              <w:rPr>
                <w:rFonts w:ascii="Times New Roman" w:eastAsia="Calibri" w:hAnsi="Times New Roman" w:cs="Times New Roman"/>
                <w:sz w:val="22"/>
                <w:szCs w:val="22"/>
                <w:lang w:eastAsia="en-US"/>
              </w:rPr>
            </w:pPr>
            <w:r w:rsidRPr="00BE477F">
              <w:rPr>
                <w:rFonts w:ascii="Times New Roman" w:eastAsia="Calibri" w:hAnsi="Times New Roman" w:cs="Times New Roman"/>
                <w:sz w:val="22"/>
                <w:szCs w:val="22"/>
                <w:lang w:eastAsia="en-US"/>
              </w:rPr>
              <w:t>Automatinė paciento ūgio matavimo  funkcija</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DC7A219" w14:textId="78AA3D79"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Y</w:t>
            </w:r>
            <w:r w:rsidRPr="00BE477F">
              <w:rPr>
                <w:rFonts w:ascii="Times New Roman" w:eastAsia="Calibri" w:hAnsi="Times New Roman" w:cs="Times New Roman"/>
                <w:b/>
                <w:bCs/>
                <w:sz w:val="22"/>
                <w:szCs w:val="22"/>
                <w:vertAlign w:val="subscript"/>
                <w:lang w:eastAsia="en-US"/>
              </w:rPr>
              <w:t>1</w:t>
            </w:r>
            <w:r w:rsidRPr="00BE477F">
              <w:rPr>
                <w:rFonts w:ascii="Times New Roman" w:eastAsia="Calibri" w:hAnsi="Times New Roman" w:cs="Times New Roman"/>
                <w:b/>
                <w:bCs/>
                <w:sz w:val="22"/>
                <w:szCs w:val="22"/>
                <w:lang w:eastAsia="en-US"/>
              </w:rPr>
              <w:t xml:space="preserve"> =</w:t>
            </w:r>
            <w:r w:rsidR="00492775" w:rsidRPr="00BE477F">
              <w:rPr>
                <w:rFonts w:ascii="Times New Roman" w:eastAsia="Calibri" w:hAnsi="Times New Roman" w:cs="Times New Roman"/>
                <w:b/>
                <w:bCs/>
                <w:sz w:val="22"/>
                <w:szCs w:val="22"/>
                <w:lang w:eastAsia="en-US"/>
              </w:rPr>
              <w:t>10</w:t>
            </w:r>
          </w:p>
          <w:p w14:paraId="3EA240A5" w14:textId="77777777"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sz w:val="22"/>
                <w:szCs w:val="22"/>
                <w:lang w:eastAsia="en-US"/>
              </w:rPr>
              <w:t>Balai skiriami tiesiogiai</w:t>
            </w:r>
          </w:p>
          <w:p w14:paraId="7196D02E" w14:textId="6F50071C"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 xml:space="preserve">Nėra – 0 balų, yra - </w:t>
            </w:r>
            <w:r w:rsidR="00492775" w:rsidRPr="00BE477F">
              <w:rPr>
                <w:rFonts w:ascii="Times New Roman" w:eastAsia="Calibri" w:hAnsi="Times New Roman" w:cs="Times New Roman"/>
                <w:b/>
                <w:bCs/>
                <w:sz w:val="22"/>
                <w:szCs w:val="22"/>
                <w:lang w:eastAsia="en-US"/>
              </w:rPr>
              <w:t>10</w:t>
            </w:r>
            <w:r w:rsidRPr="00BE477F">
              <w:rPr>
                <w:rFonts w:ascii="Times New Roman" w:eastAsia="Calibri" w:hAnsi="Times New Roman" w:cs="Times New Roman"/>
                <w:b/>
                <w:bCs/>
                <w:sz w:val="22"/>
                <w:szCs w:val="22"/>
                <w:lang w:eastAsia="en-US"/>
              </w:rPr>
              <w:t xml:space="preserve"> bal</w:t>
            </w:r>
            <w:r w:rsidR="00E12D41" w:rsidRPr="00BE477F">
              <w:rPr>
                <w:rFonts w:ascii="Times New Roman" w:eastAsia="Calibri" w:hAnsi="Times New Roman" w:cs="Times New Roman"/>
                <w:b/>
                <w:bCs/>
                <w:sz w:val="22"/>
                <w:szCs w:val="22"/>
                <w:lang w:eastAsia="en-US"/>
              </w:rPr>
              <w:t>ų</w:t>
            </w:r>
          </w:p>
        </w:tc>
      </w:tr>
      <w:tr w:rsidR="0022303C" w:rsidRPr="00BE477F" w14:paraId="20865E65" w14:textId="77777777" w:rsidTr="00C1693D">
        <w:trPr>
          <w:cantSplit/>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1C9FA24E"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Cs/>
                <w:sz w:val="22"/>
                <w:szCs w:val="22"/>
                <w:lang w:eastAsia="en-US"/>
              </w:rPr>
            </w:pPr>
            <w:r w:rsidRPr="00BE477F">
              <w:rPr>
                <w:rFonts w:ascii="Times New Roman" w:eastAsia="Calibri" w:hAnsi="Times New Roman" w:cs="Times New Roman"/>
                <w:bCs/>
                <w:sz w:val="22"/>
                <w:szCs w:val="22"/>
                <w:lang w:eastAsia="en-US"/>
              </w:rPr>
              <w:t>2.2.</w:t>
            </w:r>
          </w:p>
        </w:tc>
        <w:tc>
          <w:tcPr>
            <w:tcW w:w="2439" w:type="pct"/>
            <w:tcBorders>
              <w:top w:val="single" w:sz="4" w:space="0" w:color="auto"/>
              <w:left w:val="single" w:sz="4" w:space="0" w:color="auto"/>
              <w:bottom w:val="single" w:sz="4" w:space="0" w:color="auto"/>
              <w:right w:val="single" w:sz="4" w:space="0" w:color="auto"/>
            </w:tcBorders>
            <w:vAlign w:val="center"/>
            <w:hideMark/>
          </w:tcPr>
          <w:p w14:paraId="33225484" w14:textId="1092A64D" w:rsidR="0022303C" w:rsidRPr="00BE477F" w:rsidRDefault="007E103E" w:rsidP="00342805">
            <w:pPr>
              <w:widowControl/>
              <w:tabs>
                <w:tab w:val="left" w:pos="189"/>
                <w:tab w:val="left" w:pos="993"/>
              </w:tabs>
              <w:autoSpaceDE/>
              <w:autoSpaceDN/>
              <w:adjustRightInd/>
              <w:ind w:left="47"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sz w:val="22"/>
                <w:szCs w:val="22"/>
                <w:lang w:eastAsia="en-US"/>
              </w:rPr>
              <w:t>Pneumatinis pėdų palaikymo modulis su reguliuojamo stiprumo  pulsuojančiu prispaudimu</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7111F0C" w14:textId="5579A93D"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Y</w:t>
            </w:r>
            <w:r w:rsidRPr="00BE477F">
              <w:rPr>
                <w:rFonts w:ascii="Times New Roman" w:eastAsia="Calibri" w:hAnsi="Times New Roman" w:cs="Times New Roman"/>
                <w:b/>
                <w:bCs/>
                <w:sz w:val="22"/>
                <w:szCs w:val="22"/>
                <w:vertAlign w:val="subscript"/>
                <w:lang w:eastAsia="en-US"/>
              </w:rPr>
              <w:t xml:space="preserve">2 </w:t>
            </w:r>
            <w:r w:rsidRPr="00BE477F">
              <w:rPr>
                <w:rFonts w:ascii="Times New Roman" w:eastAsia="Calibri" w:hAnsi="Times New Roman" w:cs="Times New Roman"/>
                <w:b/>
                <w:bCs/>
                <w:sz w:val="22"/>
                <w:szCs w:val="22"/>
                <w:lang w:eastAsia="en-US"/>
              </w:rPr>
              <w:t>=1</w:t>
            </w:r>
            <w:r w:rsidR="00C1693D" w:rsidRPr="00BE477F">
              <w:rPr>
                <w:rFonts w:ascii="Times New Roman" w:eastAsia="Calibri" w:hAnsi="Times New Roman" w:cs="Times New Roman"/>
                <w:b/>
                <w:bCs/>
                <w:sz w:val="22"/>
                <w:szCs w:val="22"/>
                <w:lang w:eastAsia="en-US"/>
              </w:rPr>
              <w:t>5</w:t>
            </w:r>
          </w:p>
          <w:p w14:paraId="76E0FA0E" w14:textId="77777777"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sz w:val="22"/>
                <w:szCs w:val="22"/>
                <w:lang w:eastAsia="en-US"/>
              </w:rPr>
              <w:t>Balai skiriami tiesiogiai</w:t>
            </w:r>
          </w:p>
          <w:p w14:paraId="2FE5DE1A" w14:textId="3A7ECEE1"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Nėra – 0 balų, yra - 1</w:t>
            </w:r>
            <w:r w:rsidR="00C1693D" w:rsidRPr="00BE477F">
              <w:rPr>
                <w:rFonts w:ascii="Times New Roman" w:eastAsia="Calibri" w:hAnsi="Times New Roman" w:cs="Times New Roman"/>
                <w:b/>
                <w:bCs/>
                <w:sz w:val="22"/>
                <w:szCs w:val="22"/>
                <w:lang w:eastAsia="en-US"/>
              </w:rPr>
              <w:t>5</w:t>
            </w:r>
            <w:r w:rsidRPr="00BE477F">
              <w:rPr>
                <w:rFonts w:ascii="Times New Roman" w:eastAsia="Calibri" w:hAnsi="Times New Roman" w:cs="Times New Roman"/>
                <w:b/>
                <w:bCs/>
                <w:sz w:val="22"/>
                <w:szCs w:val="22"/>
                <w:lang w:eastAsia="en-US"/>
              </w:rPr>
              <w:t xml:space="preserve"> balų</w:t>
            </w:r>
          </w:p>
        </w:tc>
      </w:tr>
      <w:tr w:rsidR="0022303C" w:rsidRPr="00BE477F" w14:paraId="1AB62E2B" w14:textId="77777777" w:rsidTr="00C1693D">
        <w:trPr>
          <w:cantSplit/>
          <w:jc w:val="center"/>
        </w:trPr>
        <w:tc>
          <w:tcPr>
            <w:tcW w:w="606" w:type="pct"/>
            <w:tcBorders>
              <w:top w:val="single" w:sz="4" w:space="0" w:color="auto"/>
              <w:left w:val="single" w:sz="4" w:space="0" w:color="auto"/>
              <w:bottom w:val="single" w:sz="4" w:space="0" w:color="auto"/>
              <w:right w:val="single" w:sz="4" w:space="0" w:color="auto"/>
            </w:tcBorders>
            <w:vAlign w:val="center"/>
            <w:hideMark/>
          </w:tcPr>
          <w:p w14:paraId="5DDFFF16" w14:textId="77777777" w:rsidR="0022303C" w:rsidRPr="00BE477F" w:rsidRDefault="0022303C" w:rsidP="0022303C">
            <w:pPr>
              <w:widowControl/>
              <w:tabs>
                <w:tab w:val="left" w:pos="709"/>
                <w:tab w:val="left" w:pos="993"/>
              </w:tabs>
              <w:autoSpaceDE/>
              <w:autoSpaceDN/>
              <w:adjustRightInd/>
              <w:ind w:left="567" w:firstLine="0"/>
              <w:contextualSpacing/>
              <w:jc w:val="both"/>
              <w:rPr>
                <w:rFonts w:ascii="Times New Roman" w:eastAsia="Calibri" w:hAnsi="Times New Roman" w:cs="Times New Roman"/>
                <w:bCs/>
                <w:sz w:val="22"/>
                <w:szCs w:val="22"/>
                <w:lang w:eastAsia="en-US"/>
              </w:rPr>
            </w:pPr>
            <w:r w:rsidRPr="00BE477F">
              <w:rPr>
                <w:rFonts w:ascii="Times New Roman" w:eastAsia="Calibri" w:hAnsi="Times New Roman" w:cs="Times New Roman"/>
                <w:bCs/>
                <w:sz w:val="22"/>
                <w:szCs w:val="22"/>
                <w:lang w:eastAsia="en-US"/>
              </w:rPr>
              <w:t>2.3.</w:t>
            </w:r>
          </w:p>
        </w:tc>
        <w:tc>
          <w:tcPr>
            <w:tcW w:w="2439" w:type="pct"/>
            <w:tcBorders>
              <w:top w:val="single" w:sz="4" w:space="0" w:color="auto"/>
              <w:left w:val="single" w:sz="4" w:space="0" w:color="auto"/>
              <w:bottom w:val="single" w:sz="4" w:space="0" w:color="auto"/>
              <w:right w:val="single" w:sz="4" w:space="0" w:color="auto"/>
            </w:tcBorders>
            <w:vAlign w:val="center"/>
            <w:hideMark/>
          </w:tcPr>
          <w:p w14:paraId="7549EA3F" w14:textId="77777777" w:rsidR="0022303C" w:rsidRPr="00BE477F" w:rsidRDefault="0022303C" w:rsidP="00342805">
            <w:pPr>
              <w:widowControl/>
              <w:tabs>
                <w:tab w:val="left" w:pos="189"/>
                <w:tab w:val="left" w:pos="993"/>
              </w:tabs>
              <w:autoSpaceDE/>
              <w:autoSpaceDN/>
              <w:adjustRightInd/>
              <w:ind w:left="47"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sz w:val="22"/>
                <w:szCs w:val="22"/>
                <w:lang w:eastAsia="en-US"/>
              </w:rPr>
              <w:t>Masažui naudojamų purkštukų skaičius ne mažiau 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FAC6B5F" w14:textId="22052B1C"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Y</w:t>
            </w:r>
            <w:r w:rsidRPr="00BE477F">
              <w:rPr>
                <w:rFonts w:ascii="Times New Roman" w:eastAsia="Calibri" w:hAnsi="Times New Roman" w:cs="Times New Roman"/>
                <w:b/>
                <w:bCs/>
                <w:sz w:val="22"/>
                <w:szCs w:val="22"/>
                <w:vertAlign w:val="subscript"/>
                <w:lang w:eastAsia="en-US"/>
              </w:rPr>
              <w:t xml:space="preserve">3 </w:t>
            </w:r>
            <w:r w:rsidRPr="00BE477F">
              <w:rPr>
                <w:rFonts w:ascii="Times New Roman" w:eastAsia="Calibri" w:hAnsi="Times New Roman" w:cs="Times New Roman"/>
                <w:b/>
                <w:bCs/>
                <w:sz w:val="22"/>
                <w:szCs w:val="22"/>
                <w:lang w:eastAsia="en-US"/>
              </w:rPr>
              <w:t>=</w:t>
            </w:r>
            <w:r w:rsidR="00652111" w:rsidRPr="00BE477F">
              <w:rPr>
                <w:rFonts w:ascii="Times New Roman" w:eastAsia="Calibri" w:hAnsi="Times New Roman" w:cs="Times New Roman"/>
                <w:b/>
                <w:bCs/>
                <w:sz w:val="22"/>
                <w:szCs w:val="22"/>
                <w:lang w:eastAsia="en-US"/>
              </w:rPr>
              <w:t>5</w:t>
            </w:r>
          </w:p>
          <w:p w14:paraId="049FF85A" w14:textId="77777777"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sz w:val="22"/>
                <w:szCs w:val="22"/>
                <w:lang w:eastAsia="en-US"/>
              </w:rPr>
              <w:t>Balai skiriami tiesiogiai</w:t>
            </w:r>
          </w:p>
          <w:p w14:paraId="08074A33" w14:textId="55110B66" w:rsidR="0022303C" w:rsidRPr="00BE477F" w:rsidRDefault="0022303C" w:rsidP="00104D9A">
            <w:pPr>
              <w:widowControl/>
              <w:tabs>
                <w:tab w:val="left" w:pos="709"/>
                <w:tab w:val="left" w:pos="993"/>
              </w:tabs>
              <w:autoSpaceDE/>
              <w:autoSpaceDN/>
              <w:adjustRightInd/>
              <w:ind w:left="172" w:firstLine="0"/>
              <w:contextualSpacing/>
              <w:jc w:val="both"/>
              <w:rPr>
                <w:rFonts w:ascii="Times New Roman" w:eastAsia="Calibri" w:hAnsi="Times New Roman" w:cs="Times New Roman"/>
                <w:b/>
                <w:bCs/>
                <w:sz w:val="22"/>
                <w:szCs w:val="22"/>
                <w:lang w:eastAsia="en-US"/>
              </w:rPr>
            </w:pPr>
            <w:r w:rsidRPr="00BE477F">
              <w:rPr>
                <w:rFonts w:ascii="Times New Roman" w:eastAsia="Calibri" w:hAnsi="Times New Roman" w:cs="Times New Roman"/>
                <w:b/>
                <w:bCs/>
                <w:sz w:val="22"/>
                <w:szCs w:val="22"/>
                <w:lang w:eastAsia="en-US"/>
              </w:rPr>
              <w:t xml:space="preserve">Nėra – 0 balų, yra - </w:t>
            </w:r>
            <w:r w:rsidR="000F284D" w:rsidRPr="00BE477F">
              <w:rPr>
                <w:rFonts w:ascii="Times New Roman" w:eastAsia="Calibri" w:hAnsi="Times New Roman" w:cs="Times New Roman"/>
                <w:b/>
                <w:bCs/>
                <w:sz w:val="22"/>
                <w:szCs w:val="22"/>
                <w:lang w:eastAsia="en-US"/>
              </w:rPr>
              <w:t>5</w:t>
            </w:r>
            <w:r w:rsidRPr="00BE477F">
              <w:rPr>
                <w:rFonts w:ascii="Times New Roman" w:eastAsia="Calibri" w:hAnsi="Times New Roman" w:cs="Times New Roman"/>
                <w:b/>
                <w:bCs/>
                <w:sz w:val="22"/>
                <w:szCs w:val="22"/>
                <w:lang w:eastAsia="en-US"/>
              </w:rPr>
              <w:t xml:space="preserve"> bal</w:t>
            </w:r>
            <w:r w:rsidR="000F284D" w:rsidRPr="00BE477F">
              <w:rPr>
                <w:rFonts w:ascii="Times New Roman" w:eastAsia="Calibri" w:hAnsi="Times New Roman" w:cs="Times New Roman"/>
                <w:b/>
                <w:bCs/>
                <w:sz w:val="22"/>
                <w:szCs w:val="22"/>
                <w:lang w:eastAsia="en-US"/>
              </w:rPr>
              <w:t>ai</w:t>
            </w:r>
          </w:p>
        </w:tc>
      </w:tr>
      <w:bookmarkEnd w:id="2"/>
    </w:tbl>
    <w:p w14:paraId="3D9E76F6" w14:textId="77777777" w:rsidR="00FE4548" w:rsidRPr="00BE477F" w:rsidRDefault="00FE4548" w:rsidP="00FE4548">
      <w:pPr>
        <w:widowControl/>
        <w:tabs>
          <w:tab w:val="left" w:pos="709"/>
          <w:tab w:val="left" w:pos="993"/>
        </w:tabs>
        <w:autoSpaceDE/>
        <w:autoSpaceDN/>
        <w:adjustRightInd/>
        <w:ind w:left="567" w:firstLine="0"/>
        <w:contextualSpacing/>
        <w:jc w:val="both"/>
        <w:rPr>
          <w:rFonts w:ascii="Times New Roman" w:eastAsia="Calibri" w:hAnsi="Times New Roman" w:cs="Times New Roman"/>
          <w:sz w:val="22"/>
          <w:szCs w:val="22"/>
          <w:lang w:eastAsia="en-US"/>
        </w:rPr>
      </w:pPr>
    </w:p>
    <w:p w14:paraId="1F546EBB" w14:textId="32E28A38" w:rsidR="007A0261" w:rsidRPr="00BE477F" w:rsidRDefault="007A0261" w:rsidP="008E110B">
      <w:pPr>
        <w:pStyle w:val="ListParagraph"/>
        <w:numPr>
          <w:ilvl w:val="0"/>
          <w:numId w:val="1"/>
        </w:numPr>
        <w:tabs>
          <w:tab w:val="left" w:pos="993"/>
        </w:tabs>
        <w:jc w:val="both"/>
        <w:rPr>
          <w:rFonts w:ascii="Times New Roman" w:hAnsi="Times New Roman" w:cs="Times New Roman"/>
          <w:color w:val="000000" w:themeColor="text1"/>
        </w:rPr>
      </w:pPr>
      <w:r w:rsidRPr="00BE477F">
        <w:rPr>
          <w:rFonts w:ascii="Times New Roman" w:hAnsi="Times New Roman" w:cs="Times New Roman"/>
          <w:bCs/>
        </w:rPr>
        <w:t>Ekonominis naudingumas (S) apskaičiuojamas sudedant visų kriterijų balus</w:t>
      </w:r>
      <w:r w:rsidRPr="00BE477F">
        <w:rPr>
          <w:rFonts w:ascii="Times New Roman" w:hAnsi="Times New Roman" w:cs="Times New Roman"/>
          <w:color w:val="000000" w:themeColor="text1"/>
        </w:rPr>
        <w:t xml:space="preserve">. Apskaičiuojant ekonominio naudingumo balą (S) tiekėjams skirtų kriterijų balai </w:t>
      </w:r>
      <w:r w:rsidRPr="00BE477F">
        <w:rPr>
          <w:rFonts w:ascii="Times New Roman" w:hAnsi="Times New Roman" w:cs="Times New Roman"/>
        </w:rPr>
        <w:t>apvalinami paliekant 2 (du) skaitmenis po kablelio</w:t>
      </w:r>
      <w:r w:rsidRPr="00BE477F">
        <w:rPr>
          <w:rFonts w:ascii="Times New Roman" w:hAnsi="Times New Roman" w:cs="Times New Roman"/>
          <w:color w:val="000000" w:themeColor="text1"/>
        </w:rPr>
        <w:t>:</w:t>
      </w:r>
    </w:p>
    <w:p w14:paraId="0528C584" w14:textId="77777777" w:rsidR="007A0261" w:rsidRPr="00BE477F" w:rsidRDefault="007A0261" w:rsidP="007A0261">
      <w:pPr>
        <w:tabs>
          <w:tab w:val="left" w:pos="993"/>
        </w:tabs>
        <w:ind w:firstLine="567"/>
        <w:jc w:val="center"/>
        <w:rPr>
          <w:rFonts w:ascii="Times New Roman" w:hAnsi="Times New Roman" w:cs="Times New Roman"/>
          <w:i/>
          <w:sz w:val="22"/>
          <w:szCs w:val="22"/>
        </w:rPr>
      </w:pPr>
      <w:r w:rsidRPr="00BE477F">
        <w:rPr>
          <w:rFonts w:ascii="Times New Roman" w:hAnsi="Times New Roman" w:cs="Times New Roman"/>
          <w:i/>
          <w:sz w:val="22"/>
          <w:szCs w:val="22"/>
          <w:lang w:val="en-US"/>
        </w:rPr>
        <w:t xml:space="preserve">S= A + </w:t>
      </w:r>
      <w:r w:rsidRPr="00BE477F">
        <w:rPr>
          <w:rFonts w:ascii="Times New Roman" w:hAnsi="Times New Roman" w:cs="Times New Roman"/>
          <w:i/>
          <w:sz w:val="22"/>
          <w:szCs w:val="22"/>
        </w:rPr>
        <w:t>B</w:t>
      </w:r>
    </w:p>
    <w:p w14:paraId="082E1AAB" w14:textId="77777777" w:rsidR="007A0261" w:rsidRPr="00BE477F" w:rsidRDefault="007A0261" w:rsidP="007A0261">
      <w:pPr>
        <w:tabs>
          <w:tab w:val="left" w:pos="993"/>
        </w:tabs>
        <w:ind w:firstLine="567"/>
        <w:jc w:val="both"/>
        <w:rPr>
          <w:rFonts w:ascii="Times New Roman" w:hAnsi="Times New Roman" w:cs="Times New Roman"/>
          <w:sz w:val="22"/>
          <w:szCs w:val="22"/>
        </w:rPr>
      </w:pPr>
    </w:p>
    <w:p w14:paraId="6BC1D10F" w14:textId="77777777" w:rsidR="007A0261" w:rsidRPr="00BE477F" w:rsidRDefault="007A0261" w:rsidP="007A0261">
      <w:pPr>
        <w:pStyle w:val="ListParagraph"/>
        <w:numPr>
          <w:ilvl w:val="0"/>
          <w:numId w:val="4"/>
        </w:numPr>
        <w:tabs>
          <w:tab w:val="left" w:pos="993"/>
        </w:tabs>
        <w:spacing w:line="240" w:lineRule="auto"/>
        <w:ind w:left="0" w:firstLine="567"/>
        <w:jc w:val="both"/>
        <w:rPr>
          <w:rFonts w:ascii="Times New Roman" w:hAnsi="Times New Roman" w:cs="Times New Roman"/>
        </w:rPr>
      </w:pPr>
      <w:r w:rsidRPr="00BE477F">
        <w:rPr>
          <w:rFonts w:ascii="Times New Roman" w:hAnsi="Times New Roman" w:cs="Times New Roman"/>
        </w:rPr>
        <w:t>Pasiūlymo kainos (A) balai apskaičiuojami mažiausios pasiūlytos kainos (A</w:t>
      </w:r>
      <w:r w:rsidRPr="00BE477F">
        <w:rPr>
          <w:rFonts w:ascii="Times New Roman" w:hAnsi="Times New Roman" w:cs="Times New Roman"/>
          <w:vertAlign w:val="subscript"/>
        </w:rPr>
        <w:t>min</w:t>
      </w:r>
      <w:r w:rsidRPr="00BE477F">
        <w:rPr>
          <w:rFonts w:ascii="Times New Roman" w:hAnsi="Times New Roman" w:cs="Times New Roman"/>
        </w:rPr>
        <w:t>) ir vertinamo pasiūlymo kainos (A</w:t>
      </w:r>
      <w:r w:rsidRPr="00BE477F">
        <w:rPr>
          <w:rFonts w:ascii="Times New Roman" w:hAnsi="Times New Roman" w:cs="Times New Roman"/>
          <w:vertAlign w:val="subscript"/>
        </w:rPr>
        <w:t>p</w:t>
      </w:r>
      <w:r w:rsidRPr="00BE477F">
        <w:rPr>
          <w:rFonts w:ascii="Times New Roman" w:hAnsi="Times New Roman" w:cs="Times New Roman"/>
        </w:rPr>
        <w:t>) santykį padauginant iš kainos lyginamojo svorio (</w:t>
      </w:r>
      <w:r w:rsidRPr="00BE477F">
        <w:rPr>
          <w:rFonts w:ascii="Times New Roman" w:eastAsia="Trebuchet MS" w:hAnsi="Times New Roman" w:cs="Times New Roman"/>
          <w:bCs/>
        </w:rPr>
        <w:t>X</w:t>
      </w:r>
      <w:r w:rsidRPr="00BE477F">
        <w:rPr>
          <w:rFonts w:ascii="Times New Roman" w:hAnsi="Times New Roman" w:cs="Times New Roman"/>
        </w:rPr>
        <w:t>). Kainos (A) balai apvalinami paliekant 2 (du) skaitmenis po kablelio:</w:t>
      </w:r>
    </w:p>
    <w:p w14:paraId="057E1C79" w14:textId="77777777" w:rsidR="007A0261" w:rsidRPr="00BE477F" w:rsidRDefault="007A0261" w:rsidP="007A0261">
      <w:pPr>
        <w:pStyle w:val="ListParagraph"/>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5216F059" w14:textId="14DBD517" w:rsidR="007A0261" w:rsidRPr="00BE477F" w:rsidRDefault="007A0261" w:rsidP="007A0261">
      <w:pPr>
        <w:pStyle w:val="ListParagraph"/>
        <w:numPr>
          <w:ilvl w:val="0"/>
          <w:numId w:val="4"/>
        </w:numPr>
        <w:tabs>
          <w:tab w:val="left" w:pos="993"/>
        </w:tabs>
        <w:spacing w:after="0" w:line="240" w:lineRule="auto"/>
        <w:ind w:left="0" w:firstLine="567"/>
        <w:jc w:val="both"/>
        <w:rPr>
          <w:rFonts w:ascii="Times New Roman" w:hAnsi="Times New Roman" w:cs="Times New Roman"/>
          <w:color w:val="000000" w:themeColor="text1"/>
        </w:rPr>
      </w:pPr>
      <w:r w:rsidRPr="00BE477F">
        <w:rPr>
          <w:rFonts w:ascii="Times New Roman" w:hAnsi="Times New Roman" w:cs="Times New Roman"/>
          <w:bCs/>
          <w:color w:val="000000" w:themeColor="text1"/>
        </w:rPr>
        <w:t>Antro kriterijaus (B) „</w:t>
      </w:r>
      <w:r w:rsidRPr="00BE477F">
        <w:rPr>
          <w:rFonts w:ascii="Times New Roman" w:hAnsi="Times New Roman" w:cs="Times New Roman"/>
          <w:bCs/>
        </w:rPr>
        <w:t xml:space="preserve">Kokybė“ </w:t>
      </w:r>
      <w:r w:rsidRPr="00BE477F">
        <w:rPr>
          <w:rFonts w:ascii="Times New Roman" w:hAnsi="Times New Roman" w:cs="Times New Roman"/>
          <w:bCs/>
          <w:color w:val="000000" w:themeColor="text1"/>
        </w:rPr>
        <w:t xml:space="preserve">balai skiriami taip kaip numatyta 3 punkte pateiktos lentelės </w:t>
      </w:r>
      <w:r w:rsidR="008E110B" w:rsidRPr="00BE477F">
        <w:rPr>
          <w:rFonts w:ascii="Times New Roman" w:hAnsi="Times New Roman" w:cs="Times New Roman"/>
          <w:bCs/>
          <w:color w:val="000000" w:themeColor="text1"/>
        </w:rPr>
        <w:t>1</w:t>
      </w:r>
      <w:r w:rsidRPr="00BE477F">
        <w:rPr>
          <w:rFonts w:ascii="Times New Roman" w:hAnsi="Times New Roman" w:cs="Times New Roman"/>
          <w:bCs/>
          <w:color w:val="000000" w:themeColor="text1"/>
        </w:rPr>
        <w:t xml:space="preserve"> stulpelyje.</w:t>
      </w:r>
    </w:p>
    <w:p w14:paraId="550F6E7B" w14:textId="77777777" w:rsidR="007A0261" w:rsidRPr="00BE477F" w:rsidRDefault="007A0261" w:rsidP="007A0261">
      <w:pPr>
        <w:pStyle w:val="ListParagraph"/>
        <w:numPr>
          <w:ilvl w:val="0"/>
          <w:numId w:val="4"/>
        </w:numPr>
        <w:tabs>
          <w:tab w:val="left" w:pos="993"/>
        </w:tabs>
        <w:spacing w:after="0" w:line="240" w:lineRule="auto"/>
        <w:ind w:left="0" w:firstLine="567"/>
        <w:jc w:val="both"/>
        <w:rPr>
          <w:rFonts w:ascii="Times New Roman" w:hAnsi="Times New Roman" w:cs="Times New Roman"/>
          <w:color w:val="000000" w:themeColor="text1"/>
        </w:rPr>
      </w:pPr>
      <w:r w:rsidRPr="00BE477F">
        <w:rPr>
          <w:rFonts w:ascii="Times New Roman" w:hAnsi="Times New Roman" w:cs="Times New Roman"/>
          <w:color w:val="000000" w:themeColor="text1"/>
        </w:rPr>
        <w:t>Laimi tiekėjo pasiūlymas, kurio ekonominio naudingumo balas (S) yra didžiausias.</w:t>
      </w:r>
    </w:p>
    <w:p w14:paraId="4C0E50F4" w14:textId="77777777" w:rsidR="007A0261" w:rsidRPr="00BE477F" w:rsidRDefault="007A0261" w:rsidP="007A0261">
      <w:pPr>
        <w:pStyle w:val="ListParagraph"/>
        <w:numPr>
          <w:ilvl w:val="0"/>
          <w:numId w:val="4"/>
        </w:numPr>
        <w:tabs>
          <w:tab w:val="left" w:pos="993"/>
        </w:tabs>
        <w:spacing w:after="0" w:line="240" w:lineRule="auto"/>
        <w:ind w:left="0" w:firstLine="567"/>
        <w:jc w:val="both"/>
        <w:rPr>
          <w:rFonts w:ascii="Times New Roman" w:hAnsi="Times New Roman" w:cs="Times New Roman"/>
          <w:color w:val="000000" w:themeColor="text1"/>
        </w:rPr>
      </w:pPr>
      <w:r w:rsidRPr="00BE477F">
        <w:rPr>
          <w:rFonts w:ascii="Times New Roman" w:hAnsi="Times New Roman" w:cs="Times New Roman"/>
          <w:color w:val="000000" w:themeColor="text1"/>
        </w:rPr>
        <w:t>Jeigu tiekėjas pasiūlyme nenurodo (nepasirenka) kriterijaus reikšmės, laikoma, kad kriterijui yra suteikiama nulis balų.</w:t>
      </w:r>
    </w:p>
    <w:p w14:paraId="5C448C89" w14:textId="77777777" w:rsidR="007A0261" w:rsidRPr="00BE477F" w:rsidRDefault="007A0261" w:rsidP="007A0261">
      <w:pPr>
        <w:pStyle w:val="ListParagraph"/>
        <w:numPr>
          <w:ilvl w:val="0"/>
          <w:numId w:val="4"/>
        </w:numPr>
        <w:tabs>
          <w:tab w:val="left" w:pos="993"/>
        </w:tabs>
        <w:spacing w:after="0" w:line="240" w:lineRule="auto"/>
        <w:ind w:left="0" w:firstLine="567"/>
        <w:jc w:val="both"/>
        <w:rPr>
          <w:rFonts w:ascii="Times New Roman" w:hAnsi="Times New Roman" w:cs="Times New Roman"/>
          <w:color w:val="000000" w:themeColor="text1"/>
        </w:rPr>
      </w:pPr>
      <w:r w:rsidRPr="00BE477F">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35F11CA0" w14:textId="108292A9" w:rsidR="00FE4548" w:rsidRPr="00BE477F" w:rsidRDefault="007A0261" w:rsidP="00CA5782">
      <w:pPr>
        <w:pStyle w:val="ListParagraph"/>
        <w:numPr>
          <w:ilvl w:val="0"/>
          <w:numId w:val="4"/>
        </w:numPr>
        <w:tabs>
          <w:tab w:val="left" w:pos="993"/>
        </w:tabs>
        <w:spacing w:after="0" w:line="240" w:lineRule="auto"/>
        <w:ind w:left="0" w:firstLine="567"/>
        <w:jc w:val="both"/>
        <w:rPr>
          <w:rFonts w:ascii="Times New Roman" w:hAnsi="Times New Roman" w:cs="Times New Roman"/>
          <w:color w:val="000000" w:themeColor="text1"/>
        </w:rPr>
      </w:pPr>
      <w:r w:rsidRPr="00BE477F">
        <w:rPr>
          <w:rFonts w:ascii="Times New Roman" w:hAnsi="Times New Roman" w:cs="Times New Roman"/>
          <w:color w:val="000000" w:themeColor="text1"/>
        </w:rPr>
        <w:t>Suteikti balai perskaičiuojami, kai jau atlikus balų apskaičiavimą vienas iš tiekėjų iš pirkimo  pasitraukia (ar yra pašalinamas)</w:t>
      </w:r>
      <w:r w:rsidR="00CA5782" w:rsidRPr="00BE477F">
        <w:rPr>
          <w:rFonts w:ascii="Times New Roman" w:hAnsi="Times New Roman" w:cs="Times New Roman"/>
          <w:color w:val="000000" w:themeColor="text1"/>
        </w:rPr>
        <w:t>.</w:t>
      </w:r>
    </w:p>
    <w:sectPr w:rsidR="00FE4548" w:rsidRPr="00BE477F" w:rsidSect="00087DEE">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E99D" w14:textId="77777777" w:rsidR="000B785C" w:rsidRDefault="000B785C">
      <w:r>
        <w:separator/>
      </w:r>
    </w:p>
  </w:endnote>
  <w:endnote w:type="continuationSeparator" w:id="0">
    <w:p w14:paraId="44089375" w14:textId="77777777" w:rsidR="000B785C" w:rsidRDefault="000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C4F3" w14:textId="77777777" w:rsidR="001E736F" w:rsidRDefault="001E736F" w:rsidP="003B106C">
    <w:pPr>
      <w:pStyle w:val="Footer"/>
      <w:framePr w:wrap="around" w:vAnchor="text" w:hAnchor="margin" w:xAlign="center" w:y="1"/>
      <w:rPr>
        <w:rStyle w:val="PageNumber"/>
      </w:rPr>
    </w:pPr>
  </w:p>
  <w:p w14:paraId="328C7319" w14:textId="77777777" w:rsidR="001E736F" w:rsidRDefault="001E736F" w:rsidP="003B106C">
    <w:pPr>
      <w:pStyle w:val="Footer"/>
      <w:framePr w:wrap="around" w:vAnchor="text" w:hAnchor="margin" w:xAlign="center" w:y="1"/>
      <w:rPr>
        <w:rStyle w:val="PageNumber"/>
      </w:rPr>
    </w:pPr>
  </w:p>
  <w:p w14:paraId="5128513C" w14:textId="77777777" w:rsidR="001E736F" w:rsidRDefault="001E736F"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0245" w14:textId="77777777" w:rsidR="000B785C" w:rsidRDefault="000B785C">
      <w:r>
        <w:separator/>
      </w:r>
    </w:p>
  </w:footnote>
  <w:footnote w:type="continuationSeparator" w:id="0">
    <w:p w14:paraId="5A89DD62" w14:textId="77777777" w:rsidR="000B785C" w:rsidRDefault="000B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71EC" w14:textId="77777777" w:rsidR="001E736F" w:rsidRDefault="00DE14BA"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B3F48B1" w14:textId="77777777" w:rsidR="001E736F" w:rsidRDefault="001E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AB47" w14:textId="77777777" w:rsidR="001E736F" w:rsidRDefault="00DE14BA">
    <w:pPr>
      <w:pStyle w:val="Header"/>
      <w:jc w:val="center"/>
    </w:pPr>
    <w:r>
      <w:fldChar w:fldCharType="begin"/>
    </w:r>
    <w:r>
      <w:instrText>PAGE   \* MERGEFORMAT</w:instrText>
    </w:r>
    <w:r>
      <w:fldChar w:fldCharType="separate"/>
    </w:r>
    <w:r>
      <w:rPr>
        <w:noProof/>
      </w:rPr>
      <w:t>26</w:t>
    </w:r>
    <w:r>
      <w:fldChar w:fldCharType="end"/>
    </w:r>
  </w:p>
  <w:p w14:paraId="2A8AA5A0" w14:textId="77777777" w:rsidR="001E736F" w:rsidRPr="00D832B0" w:rsidRDefault="001E736F"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 w15:restartNumberingAfterBreak="0">
    <w:nsid w:val="3D04107D"/>
    <w:multiLevelType w:val="multilevel"/>
    <w:tmpl w:val="A056AFE6"/>
    <w:lvl w:ilvl="0">
      <w:start w:val="2"/>
      <w:numFmt w:val="decimal"/>
      <w:lvlText w:val="%1."/>
      <w:lvlJc w:val="left"/>
      <w:pPr>
        <w:ind w:left="648" w:hanging="648"/>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7B1E028E"/>
    <w:multiLevelType w:val="hybridMultilevel"/>
    <w:tmpl w:val="5EFC7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8488022">
    <w:abstractNumId w:val="0"/>
  </w:num>
  <w:num w:numId="2" w16cid:durableId="1892957099">
    <w:abstractNumId w:val="1"/>
  </w:num>
  <w:num w:numId="3" w16cid:durableId="67584176">
    <w:abstractNumId w:val="2"/>
  </w:num>
  <w:num w:numId="4" w16cid:durableId="68551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48"/>
    <w:rsid w:val="00000667"/>
    <w:rsid w:val="000477B9"/>
    <w:rsid w:val="00087DEE"/>
    <w:rsid w:val="000B1A33"/>
    <w:rsid w:val="000B785C"/>
    <w:rsid w:val="000F284D"/>
    <w:rsid w:val="00104D9A"/>
    <w:rsid w:val="00111A3B"/>
    <w:rsid w:val="00141920"/>
    <w:rsid w:val="001E01F5"/>
    <w:rsid w:val="001E736F"/>
    <w:rsid w:val="0022303C"/>
    <w:rsid w:val="002718A6"/>
    <w:rsid w:val="00325919"/>
    <w:rsid w:val="00342805"/>
    <w:rsid w:val="003678EF"/>
    <w:rsid w:val="0038094C"/>
    <w:rsid w:val="003D530A"/>
    <w:rsid w:val="003E446A"/>
    <w:rsid w:val="003E7DF8"/>
    <w:rsid w:val="004010AD"/>
    <w:rsid w:val="00443394"/>
    <w:rsid w:val="00461212"/>
    <w:rsid w:val="00473307"/>
    <w:rsid w:val="00492775"/>
    <w:rsid w:val="004A2A25"/>
    <w:rsid w:val="004D0027"/>
    <w:rsid w:val="0050102E"/>
    <w:rsid w:val="00590652"/>
    <w:rsid w:val="005A1DBE"/>
    <w:rsid w:val="005B5896"/>
    <w:rsid w:val="005B7A38"/>
    <w:rsid w:val="005E3517"/>
    <w:rsid w:val="005F467C"/>
    <w:rsid w:val="006066FD"/>
    <w:rsid w:val="00652111"/>
    <w:rsid w:val="006C44C1"/>
    <w:rsid w:val="006E5E9F"/>
    <w:rsid w:val="006F3530"/>
    <w:rsid w:val="006F4605"/>
    <w:rsid w:val="00703798"/>
    <w:rsid w:val="00761C1F"/>
    <w:rsid w:val="00787081"/>
    <w:rsid w:val="007931AB"/>
    <w:rsid w:val="007A0261"/>
    <w:rsid w:val="007E103E"/>
    <w:rsid w:val="00835494"/>
    <w:rsid w:val="008446ED"/>
    <w:rsid w:val="00867B9B"/>
    <w:rsid w:val="008B5CC0"/>
    <w:rsid w:val="008C6261"/>
    <w:rsid w:val="008E110B"/>
    <w:rsid w:val="008E7B75"/>
    <w:rsid w:val="0097015E"/>
    <w:rsid w:val="00977FCC"/>
    <w:rsid w:val="0098116C"/>
    <w:rsid w:val="0098775B"/>
    <w:rsid w:val="00992F73"/>
    <w:rsid w:val="009A619B"/>
    <w:rsid w:val="009F3CE0"/>
    <w:rsid w:val="00A4632B"/>
    <w:rsid w:val="00A66DA2"/>
    <w:rsid w:val="00B06D8D"/>
    <w:rsid w:val="00B1198D"/>
    <w:rsid w:val="00B516D5"/>
    <w:rsid w:val="00B56FDA"/>
    <w:rsid w:val="00BC6893"/>
    <w:rsid w:val="00BD0949"/>
    <w:rsid w:val="00BD460C"/>
    <w:rsid w:val="00BE477F"/>
    <w:rsid w:val="00C138AA"/>
    <w:rsid w:val="00C14613"/>
    <w:rsid w:val="00C1693D"/>
    <w:rsid w:val="00C607A4"/>
    <w:rsid w:val="00C75F1D"/>
    <w:rsid w:val="00CA5782"/>
    <w:rsid w:val="00CB0214"/>
    <w:rsid w:val="00CD445E"/>
    <w:rsid w:val="00CE021A"/>
    <w:rsid w:val="00D2280D"/>
    <w:rsid w:val="00D27517"/>
    <w:rsid w:val="00D47B7A"/>
    <w:rsid w:val="00D66963"/>
    <w:rsid w:val="00DE0645"/>
    <w:rsid w:val="00DE14BA"/>
    <w:rsid w:val="00E007FB"/>
    <w:rsid w:val="00E05671"/>
    <w:rsid w:val="00E12D41"/>
    <w:rsid w:val="00E64704"/>
    <w:rsid w:val="00F10AE0"/>
    <w:rsid w:val="00F325E6"/>
    <w:rsid w:val="00F5116A"/>
    <w:rsid w:val="00F5639F"/>
    <w:rsid w:val="00FE4548"/>
    <w:rsid w:val="00FE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5FE7"/>
  <w15:chartTrackingRefBased/>
  <w15:docId w15:val="{3B0DB972-C1D7-4A8E-B29E-10A8994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4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94C"/>
    <w:pPr>
      <w:tabs>
        <w:tab w:val="center" w:pos="4513"/>
        <w:tab w:val="right" w:pos="9026"/>
      </w:tabs>
    </w:pPr>
  </w:style>
  <w:style w:type="character" w:customStyle="1" w:styleId="HeaderChar">
    <w:name w:val="Header Char"/>
    <w:basedOn w:val="DefaultParagraphFont"/>
    <w:link w:val="Header"/>
    <w:uiPriority w:val="99"/>
    <w:semiHidden/>
    <w:rsid w:val="0038094C"/>
    <w:rPr>
      <w:rFonts w:ascii="Arial" w:eastAsia="Times New Roman" w:hAnsi="Arial" w:cs="Arial"/>
      <w:sz w:val="20"/>
      <w:szCs w:val="24"/>
      <w:lang w:eastAsia="lt-LT"/>
    </w:rPr>
  </w:style>
  <w:style w:type="paragraph" w:styleId="Footer">
    <w:name w:val="footer"/>
    <w:basedOn w:val="Normal"/>
    <w:link w:val="FooterChar"/>
    <w:uiPriority w:val="99"/>
    <w:semiHidden/>
    <w:unhideWhenUsed/>
    <w:rsid w:val="0038094C"/>
    <w:pPr>
      <w:tabs>
        <w:tab w:val="center" w:pos="4513"/>
        <w:tab w:val="right" w:pos="9026"/>
      </w:tabs>
    </w:pPr>
  </w:style>
  <w:style w:type="character" w:customStyle="1" w:styleId="FooterChar">
    <w:name w:val="Footer Char"/>
    <w:basedOn w:val="DefaultParagraphFont"/>
    <w:link w:val="Footer"/>
    <w:uiPriority w:val="99"/>
    <w:semiHidden/>
    <w:rsid w:val="0038094C"/>
    <w:rPr>
      <w:rFonts w:ascii="Arial" w:eastAsia="Times New Roman" w:hAnsi="Arial" w:cs="Arial"/>
      <w:sz w:val="20"/>
      <w:szCs w:val="24"/>
      <w:lang w:eastAsia="lt-LT"/>
    </w:rPr>
  </w:style>
  <w:style w:type="character" w:styleId="PageNumber">
    <w:name w:val="page number"/>
    <w:basedOn w:val="DefaultParagraphFont"/>
    <w:rsid w:val="0038094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A026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A0261"/>
    <w:pPr>
      <w:widowControl/>
      <w:autoSpaceDE/>
      <w:autoSpaceDN/>
      <w:adjustRightInd/>
      <w:spacing w:after="160" w:line="276" w:lineRule="auto"/>
      <w:ind w:left="720" w:firstLine="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D1CDFFAE65B6479057C24C12EE0162" ma:contentTypeVersion="13" ma:contentTypeDescription="Kurkite naują dokumentą." ma:contentTypeScope="" ma:versionID="dcdbc0cd643e4172e71df642228e763d">
  <xsd:schema xmlns:xsd="http://www.w3.org/2001/XMLSchema" xmlns:xs="http://www.w3.org/2001/XMLSchema" xmlns:p="http://schemas.microsoft.com/office/2006/metadata/properties" xmlns:ns2="337e59d6-786e-4c2e-8686-fe4b689c34fe" xmlns:ns3="b17efd83-4cff-443c-875f-1fcdcd8e15df" targetNamespace="http://schemas.microsoft.com/office/2006/metadata/properties" ma:root="true" ma:fieldsID="178458c3b89fa62e797a7f2a35ada80e" ns2:_="" ns3:_="">
    <xsd:import namespace="337e59d6-786e-4c2e-8686-fe4b689c34fe"/>
    <xsd:import namespace="b17efd83-4cff-443c-875f-1fcdcd8e1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e59d6-786e-4c2e-8686-fe4b689c3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6452fae5-7f88-49d4-9932-42f6b4b250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efd83-4cff-443c-875f-1fcdcd8e15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b7cf6d-0767-43ea-94b8-19feb3e9d906}" ma:internalName="TaxCatchAll" ma:showField="CatchAllData" ma:web="b17efd83-4cff-443c-875f-1fcdcd8e1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7e59d6-786e-4c2e-8686-fe4b689c34fe">
      <Terms xmlns="http://schemas.microsoft.com/office/infopath/2007/PartnerControls"/>
    </lcf76f155ced4ddcb4097134ff3c332f>
    <TaxCatchAll xmlns="b17efd83-4cff-443c-875f-1fcdcd8e15df" xsi:nil="true"/>
  </documentManagement>
</p:properties>
</file>

<file path=customXml/itemProps1.xml><?xml version="1.0" encoding="utf-8"?>
<ds:datastoreItem xmlns:ds="http://schemas.openxmlformats.org/officeDocument/2006/customXml" ds:itemID="{57E54FCB-9B1D-4B21-B73A-3B0C1439B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e59d6-786e-4c2e-8686-fe4b689c34fe"/>
    <ds:schemaRef ds:uri="b17efd83-4cff-443c-875f-1fcdcd8e1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B0CA8-3868-493C-BB22-59F5AF75013F}">
  <ds:schemaRefs>
    <ds:schemaRef ds:uri="http://schemas.microsoft.com/sharepoint/v3/contenttype/forms"/>
  </ds:schemaRefs>
</ds:datastoreItem>
</file>

<file path=customXml/itemProps3.xml><?xml version="1.0" encoding="utf-8"?>
<ds:datastoreItem xmlns:ds="http://schemas.openxmlformats.org/officeDocument/2006/customXml" ds:itemID="{EB8CFC04-1BF7-42D1-BA26-2E5F2CD4A8C7}">
  <ds:schemaRefs>
    <ds:schemaRef ds:uri="http://schemas.microsoft.com/office/2006/metadata/properties"/>
    <ds:schemaRef ds:uri="http://schemas.microsoft.com/office/infopath/2007/PartnerControls"/>
    <ds:schemaRef ds:uri="337e59d6-786e-4c2e-8686-fe4b689c34fe"/>
    <ds:schemaRef ds:uri="b17efd83-4cff-443c-875f-1fcdcd8e15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5631</Words>
  <Characters>3211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Miliauskas</dc:creator>
  <cp:keywords/>
  <dc:description/>
  <cp:lastModifiedBy>Domantas B</cp:lastModifiedBy>
  <cp:revision>2</cp:revision>
  <dcterms:created xsi:type="dcterms:W3CDTF">2026-05-27T13:41:00Z</dcterms:created>
  <dcterms:modified xsi:type="dcterms:W3CDTF">2026-05-27T13:41:00Z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0x010100BDD1CDFFAE65B6479057C24C12EE0162</vt:lpwstr>
  </property>
  <property fmtid="{D5CDD505-2E9C-101B-9397-08002B2CF9AE}" pid="3" name="MediaServiceImageTags">
    <vt:lpwstr/>
  </property>
</Properties>
</file>