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proofErr w:type="spellStart"/>
      <w:r w:rsidRPr="00345795">
        <w:rPr>
          <w:rFonts w:ascii="Times New Roman" w:hAnsi="Times New Roman" w:cs="Times New Roman"/>
          <w:b/>
          <w:bCs/>
          <w:sz w:val="24"/>
          <w:szCs w:val="24"/>
        </w:rPr>
        <w:t>uridinio</w:t>
      </w:r>
      <w:proofErr w:type="spellEnd"/>
      <w:r w:rsidRPr="00345795">
        <w:rPr>
          <w:rFonts w:ascii="Times New Roman" w:hAnsi="Times New Roman" w:cs="Times New Roman"/>
          <w:b/>
          <w:bCs/>
          <w:sz w:val="24"/>
          <w:szCs w:val="24"/>
        </w:rPr>
        <w:t xml:space="preserve"> asmens kodas 302877556, PVM mokė</w:t>
      </w:r>
      <w:r w:rsidRPr="00345795">
        <w:rPr>
          <w:rFonts w:ascii="Times New Roman" w:hAnsi="Times New Roman" w:cs="Times New Roman"/>
          <w:b/>
          <w:bCs/>
          <w:sz w:val="24"/>
          <w:szCs w:val="24"/>
          <w:lang w:val="es-ES_tradnl"/>
        </w:rPr>
        <w:t xml:space="preserve">tojo </w:t>
      </w:r>
      <w:proofErr w:type="spellStart"/>
      <w:r w:rsidRPr="00345795">
        <w:rPr>
          <w:rFonts w:ascii="Times New Roman" w:hAnsi="Times New Roman" w:cs="Times New Roman"/>
          <w:b/>
          <w:bCs/>
          <w:sz w:val="24"/>
          <w:szCs w:val="24"/>
          <w:lang w:val="es-ES_tradnl"/>
        </w:rPr>
        <w:t>kodas</w:t>
      </w:r>
      <w:proofErr w:type="spellEnd"/>
      <w:r w:rsidRPr="00345795">
        <w:rPr>
          <w:rFonts w:ascii="Times New Roman" w:hAnsi="Times New Roman" w:cs="Times New Roman"/>
          <w:b/>
          <w:bCs/>
          <w:sz w:val="24"/>
          <w:szCs w:val="24"/>
          <w:lang w:val="es-ES_tradnl"/>
        </w:rPr>
        <w:t xml:space="preserve"> LT100007301614, </w:t>
      </w:r>
      <w:proofErr w:type="spellStart"/>
      <w:r w:rsidRPr="00345795">
        <w:rPr>
          <w:rFonts w:ascii="Times New Roman" w:hAnsi="Times New Roman" w:cs="Times New Roman"/>
          <w:b/>
          <w:bCs/>
          <w:sz w:val="24"/>
          <w:szCs w:val="24"/>
          <w:lang w:val="es-ES_tradnl"/>
        </w:rPr>
        <w:t>adresas</w:t>
      </w:r>
      <w:proofErr w:type="spellEnd"/>
      <w:r w:rsidRPr="00345795">
        <w:rPr>
          <w:rFonts w:ascii="Times New Roman" w:hAnsi="Times New Roman" w:cs="Times New Roman"/>
          <w:b/>
          <w:bCs/>
          <w:sz w:val="24"/>
          <w:szCs w:val="24"/>
          <w:lang w:val="es-ES_tradnl"/>
        </w:rPr>
        <w:t xml:space="preserve"> </w:t>
      </w:r>
      <w:proofErr w:type="spellStart"/>
      <w:r w:rsidRPr="00345795">
        <w:rPr>
          <w:rFonts w:ascii="Times New Roman" w:hAnsi="Times New Roman" w:cs="Times New Roman"/>
          <w:b/>
          <w:bCs/>
          <w:sz w:val="24"/>
          <w:szCs w:val="24"/>
          <w:lang w:val="es-ES_tradnl"/>
        </w:rPr>
        <w:t>Santariškių</w:t>
      </w:r>
      <w:proofErr w:type="spellEnd"/>
      <w:r w:rsidRPr="00345795">
        <w:rPr>
          <w:rFonts w:ascii="Times New Roman" w:hAnsi="Times New Roman" w:cs="Times New Roman"/>
          <w:b/>
          <w:bCs/>
          <w:sz w:val="24"/>
          <w:szCs w:val="24"/>
          <w:lang w:val="es-ES_tradnl"/>
        </w:rPr>
        <w:t xml:space="preserve">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3280764D" w:rsidR="000A03EF" w:rsidRPr="00345795" w:rsidRDefault="007A3466" w:rsidP="000A03EF">
          <w:pPr>
            <w:spacing w:after="120" w:line="20" w:lineRule="atLeast"/>
            <w:contextualSpacing/>
            <w:jc w:val="center"/>
            <w:rPr>
              <w:rFonts w:ascii="Times New Roman" w:hAnsi="Times New Roman" w:cs="Times New Roman"/>
              <w:b/>
              <w:bCs/>
              <w:sz w:val="24"/>
              <w:szCs w:val="24"/>
              <w:lang w:val="en-US"/>
            </w:rPr>
          </w:pPr>
          <w:r w:rsidRPr="007A3466">
            <w:rPr>
              <w:rFonts w:ascii="Times New Roman" w:hAnsi="Times New Roman" w:cs="Times New Roman"/>
              <w:b/>
              <w:bCs/>
              <w:sz w:val="24"/>
              <w:szCs w:val="24"/>
              <w:lang w:val="en-US"/>
            </w:rPr>
            <w:t>MAŽOS VERTĖS VIEŠOJO PIRKIMO „AUKŠTO TIKSLUMO MECHANINĖS STIMULIACIJOS BIOREAKTORI</w:t>
          </w:r>
          <w:r w:rsidR="00787AE0">
            <w:rPr>
              <w:rFonts w:ascii="Times New Roman" w:hAnsi="Times New Roman" w:cs="Times New Roman"/>
              <w:b/>
              <w:bCs/>
              <w:sz w:val="24"/>
              <w:szCs w:val="24"/>
              <w:lang w:val="en-US"/>
            </w:rPr>
            <w:t>A</w:t>
          </w:r>
          <w:r w:rsidRPr="007A3466">
            <w:rPr>
              <w:rFonts w:ascii="Times New Roman" w:hAnsi="Times New Roman" w:cs="Times New Roman"/>
              <w:b/>
              <w:bCs/>
              <w:sz w:val="24"/>
              <w:szCs w:val="24"/>
              <w:lang w:val="en-US"/>
            </w:rPr>
            <w:t>US</w:t>
          </w:r>
          <w:r w:rsidR="00787AE0">
            <w:rPr>
              <w:rFonts w:ascii="Times New Roman" w:hAnsi="Times New Roman" w:cs="Times New Roman"/>
              <w:b/>
              <w:bCs/>
              <w:sz w:val="24"/>
              <w:szCs w:val="24"/>
              <w:lang w:val="en-US"/>
            </w:rPr>
            <w:t xml:space="preserve"> SISTEMA</w:t>
          </w:r>
          <w:r w:rsidRPr="007A3466">
            <w:rPr>
              <w:rFonts w:ascii="Times New Roman" w:hAnsi="Times New Roman" w:cs="Time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MATAVIMU“ SKELBIAMOS</w:t>
          </w:r>
          <w:proofErr w:type="gramEnd"/>
          <w:r w:rsidRPr="007A3466">
            <w:rPr>
              <w:rFonts w:ascii="Times New Roman" w:hAnsi="Times New Roman" w:cs="Times New Roman"/>
              <w:b/>
              <w:bCs/>
              <w:sz w:val="24"/>
              <w:szCs w:val="24"/>
              <w:lang w:val="en-US"/>
            </w:rPr>
            <w:t xml:space="preserve"> APKLAUSOS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proofErr w:type="spellStart"/>
      <w:r w:rsidR="00E32C8E" w:rsidRPr="00345795">
        <w:rPr>
          <w:rFonts w:ascii="Times New Roman" w:hAnsi="Times New Roman" w:cs="Times New Roman"/>
          <w:i/>
          <w:iCs/>
          <w:sz w:val="24"/>
          <w:szCs w:val="24"/>
          <w:lang w:eastAsia="en-US"/>
        </w:rPr>
        <w:t>ex</w:t>
      </w:r>
      <w:proofErr w:type="spellEnd"/>
      <w:r w:rsidR="00E32C8E" w:rsidRPr="00345795">
        <w:rPr>
          <w:rFonts w:ascii="Times New Roman" w:hAnsi="Times New Roman" w:cs="Times New Roman"/>
          <w:i/>
          <w:iCs/>
          <w:sz w:val="24"/>
          <w:szCs w:val="24"/>
          <w:lang w:eastAsia="en-US"/>
        </w:rPr>
        <w:t xml:space="preserve">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44FF3B4B"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7A3466" w:rsidRPr="007A3466">
        <w:rPr>
          <w:rFonts w:ascii="Times New Roman" w:eastAsia="Calibri" w:hAnsi="Times New Roman" w:cs="Times New Roman"/>
          <w:color w:val="000000" w:themeColor="text1"/>
          <w:sz w:val="24"/>
          <w:szCs w:val="24"/>
        </w:rPr>
        <w:t>aukšto tikslumo mechaninės stimuliacijos bioreaktori</w:t>
      </w:r>
      <w:r w:rsidR="00787AE0">
        <w:rPr>
          <w:rFonts w:ascii="Times New Roman" w:eastAsia="Calibri" w:hAnsi="Times New Roman" w:cs="Times New Roman"/>
          <w:color w:val="000000" w:themeColor="text1"/>
          <w:sz w:val="24"/>
          <w:szCs w:val="24"/>
        </w:rPr>
        <w:t>aus sistemą</w:t>
      </w:r>
      <w:r w:rsidR="007A3466" w:rsidRPr="007A3466">
        <w:rPr>
          <w:rFonts w:ascii="Times New Roman" w:eastAsia="Calibri" w:hAnsi="Times New Roman" w:cs="Times New Roman"/>
          <w:color w:val="000000" w:themeColor="text1"/>
          <w:sz w:val="24"/>
          <w:szCs w:val="24"/>
        </w:rPr>
        <w:t xml:space="preserve"> su jėgos matavimu</w:t>
      </w:r>
      <w:r w:rsidR="00CB39B5">
        <w:rPr>
          <w:rFonts w:ascii="Times New Roman" w:eastAsia="Calibri" w:hAnsi="Times New Roman" w:cs="Times New Roman"/>
          <w:color w:val="000000" w:themeColor="text1"/>
          <w:sz w:val="24"/>
          <w:szCs w:val="24"/>
        </w:rPr>
        <w:t>,</w:t>
      </w:r>
      <w:r w:rsidR="00CB39B5" w:rsidRPr="00CB39B5">
        <w:rPr>
          <w:rFonts w:ascii="Times New Roman" w:eastAsia="Calibri" w:hAnsi="Times New Roman" w:cs="Times New Roman"/>
          <w:b/>
          <w:bCs/>
          <w:color w:val="000000" w:themeColor="text1"/>
          <w:sz w:val="24"/>
          <w:szCs w:val="24"/>
        </w:rPr>
        <w:t xml:space="preserve"> </w:t>
      </w:r>
      <w:r w:rsidR="00720B36" w:rsidRPr="00345795">
        <w:rPr>
          <w:rFonts w:ascii="Times New Roman" w:eastAsia="Calibri" w:hAnsi="Times New Roman" w:cs="Times New Roman"/>
          <w:color w:val="000000" w:themeColor="text1"/>
          <w:sz w:val="24"/>
          <w:szCs w:val="24"/>
        </w:rPr>
        <w:t>atitinkan</w:t>
      </w:r>
      <w:r w:rsidR="00787AE0">
        <w:rPr>
          <w:rFonts w:ascii="Times New Roman" w:eastAsia="Calibri" w:hAnsi="Times New Roman" w:cs="Times New Roman"/>
          <w:color w:val="000000" w:themeColor="text1"/>
          <w:sz w:val="24"/>
          <w:szCs w:val="24"/>
        </w:rPr>
        <w:t>čią</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675870A6"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7A3466">
        <w:rPr>
          <w:rFonts w:ascii="Times New Roman" w:hAnsi="Times New Roman" w:cs="Times New Roman"/>
          <w:sz w:val="24"/>
          <w:szCs w:val="24"/>
        </w:rPr>
        <w:t>57500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6E47BAF2" w14:textId="0CCCC7CE" w:rsidR="000D673C" w:rsidRDefault="00F50CAA"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 xml:space="preserve">per </w:t>
      </w:r>
      <w:r w:rsidR="0032172A">
        <w:rPr>
          <w:rFonts w:ascii="Times New Roman" w:eastAsia="Calibri" w:hAnsi="Times New Roman" w:cs="Times New Roman"/>
          <w:color w:val="000000"/>
          <w:sz w:val="24"/>
          <w:szCs w:val="24"/>
          <w:lang w:eastAsia="en-US"/>
        </w:rPr>
        <w:t>60</w:t>
      </w:r>
      <w:r w:rsidR="00BA0C94" w:rsidRPr="00345795">
        <w:rPr>
          <w:rFonts w:ascii="Times New Roman" w:eastAsia="Calibri" w:hAnsi="Times New Roman" w:cs="Times New Roman"/>
          <w:color w:val="000000"/>
          <w:sz w:val="24"/>
          <w:szCs w:val="24"/>
          <w:lang w:eastAsia="en-US"/>
        </w:rPr>
        <w:t xml:space="preserve"> </w:t>
      </w:r>
      <w:r w:rsidR="007A3466">
        <w:rPr>
          <w:rFonts w:ascii="Times New Roman" w:eastAsia="Calibri" w:hAnsi="Times New Roman" w:cs="Times New Roman"/>
          <w:color w:val="000000"/>
          <w:sz w:val="24"/>
          <w:szCs w:val="24"/>
          <w:lang w:eastAsia="en-US"/>
        </w:rPr>
        <w:t xml:space="preserve">darbo </w:t>
      </w:r>
      <w:r w:rsidR="00BA0C94" w:rsidRPr="00345795">
        <w:rPr>
          <w:rFonts w:ascii="Times New Roman" w:eastAsia="Calibri" w:hAnsi="Times New Roman" w:cs="Times New Roman"/>
          <w:color w:val="000000"/>
          <w:sz w:val="24"/>
          <w:szCs w:val="24"/>
          <w:lang w:eastAsia="en-US"/>
        </w:rPr>
        <w:t>dien</w:t>
      </w:r>
      <w:bookmarkStart w:id="8" w:name="_Toc126333930"/>
      <w:r w:rsidR="000D673C">
        <w:rPr>
          <w:rFonts w:ascii="Times New Roman" w:eastAsia="Calibri" w:hAnsi="Times New Roman" w:cs="Times New Roman"/>
          <w:color w:val="000000"/>
          <w:sz w:val="24"/>
          <w:szCs w:val="24"/>
          <w:lang w:eastAsia="en-US"/>
        </w:rPr>
        <w:t>ų</w:t>
      </w:r>
      <w:r w:rsidR="000D673C" w:rsidRPr="000D673C">
        <w:rPr>
          <w:rFonts w:ascii="Times New Roman" w:eastAsia="Calibri" w:hAnsi="Times New Roman" w:cs="Times New Roman"/>
          <w:color w:val="000000"/>
          <w:sz w:val="24"/>
          <w:szCs w:val="24"/>
          <w:lang w:eastAsia="en-US"/>
        </w:rPr>
        <w:t xml:space="preserve"> po sutarties pasirašymo dienos.</w:t>
      </w:r>
    </w:p>
    <w:p w14:paraId="43E36E3A" w14:textId="77777777" w:rsidR="000D673C" w:rsidRDefault="000D673C"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p>
    <w:p w14:paraId="7B478B03" w14:textId="50DBB7EB" w:rsidR="00D22226" w:rsidRPr="000D673C" w:rsidRDefault="00202323" w:rsidP="000D673C">
      <w:pPr>
        <w:spacing w:after="0" w:line="240" w:lineRule="auto"/>
        <w:jc w:val="both"/>
        <w:rPr>
          <w:rFonts w:ascii="Times New Roman" w:hAnsi="Times New Roman" w:cs="Times New Roman"/>
          <w:sz w:val="24"/>
          <w:szCs w:val="24"/>
        </w:rPr>
      </w:pPr>
      <w:r w:rsidRPr="000D673C">
        <w:rPr>
          <w:rFonts w:ascii="Times New Roman" w:hAnsi="Times New Roman" w:cs="Times New Roman"/>
          <w:sz w:val="24"/>
          <w:szCs w:val="24"/>
        </w:rPr>
        <w:t>3.</w:t>
      </w:r>
      <w:r w:rsidR="00D24970" w:rsidRPr="000D673C">
        <w:rPr>
          <w:rFonts w:ascii="Times New Roman" w:hAnsi="Times New Roman" w:cs="Times New Roman"/>
          <w:sz w:val="24"/>
          <w:szCs w:val="24"/>
        </w:rPr>
        <w:t xml:space="preserve"> </w:t>
      </w:r>
      <w:bookmarkStart w:id="9" w:name="_Ref39427921"/>
      <w:bookmarkStart w:id="10" w:name="_Ref39427927"/>
      <w:bookmarkStart w:id="11" w:name="_Ref39740354"/>
      <w:r w:rsidR="00D61D78" w:rsidRPr="000D673C">
        <w:rPr>
          <w:rFonts w:ascii="Times New Roman" w:hAnsi="Times New Roman" w:cs="Times New Roman"/>
          <w:sz w:val="24"/>
          <w:szCs w:val="24"/>
        </w:rPr>
        <w:t>SUSITIKIMAI SU TIEKĖJAIS</w:t>
      </w:r>
      <w:bookmarkEnd w:id="9"/>
      <w:bookmarkEnd w:id="10"/>
      <w:r w:rsidR="00D61D78" w:rsidRPr="000D673C">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lastRenderedPageBreak/>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lastRenderedPageBreak/>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19F6011E"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w:t>
      </w:r>
      <w:r w:rsidR="000D673C" w:rsidRPr="000D673C">
        <w:rPr>
          <w:rFonts w:ascii="Times New Roman" w:hAnsi="Times New Roman" w:cs="Times New Roman"/>
          <w:sz w:val="24"/>
          <w:szCs w:val="24"/>
        </w:rPr>
        <w:t>Nepateikta ar neužpildyta techninės specifikacijos forma, taip kaip reikalaujama specialiųjų sąlygų priede N.3, pateikiant visus įrangos identifikavimo dokumentus, ar nurodant viešai prieinamas internetines nuorodas.</w:t>
      </w:r>
      <w:r w:rsidR="000D673C">
        <w:rPr>
          <w:rFonts w:ascii="Times New Roman" w:hAnsi="Times New Roman" w:cs="Times New Roman"/>
          <w:sz w:val="24"/>
          <w:szCs w:val="24"/>
        </w:rPr>
        <w:t xml:space="preserve"> </w:t>
      </w:r>
      <w:r w:rsidR="000D673C" w:rsidRPr="000D673C">
        <w:rPr>
          <w:rFonts w:ascii="Times New Roman" w:hAnsi="Times New Roman" w:cs="Times New Roman"/>
          <w:sz w:val="24"/>
          <w:szCs w:val="24"/>
        </w:rPr>
        <w:t xml:space="preserve">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 </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lastRenderedPageBreak/>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proofErr w:type="spellStart"/>
            <w:r w:rsidRPr="00345795">
              <w:rPr>
                <w:rFonts w:ascii="Times New Roman" w:hAnsi="Times New Roman" w:cs="Times New Roman"/>
                <w:b/>
                <w:bCs/>
                <w:sz w:val="24"/>
                <w:szCs w:val="24"/>
              </w:rPr>
              <w:t>Eil.Nr</w:t>
            </w:r>
            <w:proofErr w:type="spellEnd"/>
            <w:r w:rsidRPr="00345795">
              <w:rPr>
                <w:rFonts w:ascii="Times New Roman" w:hAnsi="Times New Roman" w:cs="Times New Roman"/>
                <w:b/>
                <w:bCs/>
                <w:sz w:val="24"/>
                <w:szCs w:val="24"/>
              </w:rPr>
              <w:t>.</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 xml:space="preserve">Pasiūlymo galiojimo užtikrinimas pirkimo dalyviui grąžinamas </w:t>
            </w:r>
            <w:r w:rsidRPr="00345795">
              <w:rPr>
                <w:rFonts w:ascii="Times New Roman" w:hAnsi="Times New Roman" w:cs="Times New Roman"/>
                <w:color w:val="000000" w:themeColor="text1"/>
                <w:sz w:val="24"/>
                <w:szCs w:val="24"/>
              </w:rPr>
              <w:lastRenderedPageBreak/>
              <w:t>(arba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45795">
              <w:rPr>
                <w:rFonts w:ascii="Times New Roman" w:hAnsi="Times New Roman" w:cs="Times New Roman"/>
                <w:sz w:val="24"/>
                <w:szCs w:val="24"/>
              </w:rPr>
              <w:lastRenderedPageBreak/>
              <w:t>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606A6124" w:rsidR="0063485C" w:rsidRPr="00345795" w:rsidRDefault="00CB39B5" w:rsidP="0063485C">
      <w:pPr>
        <w:spacing w:after="0" w:line="240" w:lineRule="auto"/>
        <w:jc w:val="center"/>
        <w:rPr>
          <w:rFonts w:ascii="Times New Roman" w:hAnsi="Times New Roman" w:cs="Times New Roman"/>
          <w:sz w:val="24"/>
          <w:szCs w:val="24"/>
        </w:rPr>
      </w:pPr>
      <w:r w:rsidRPr="00CB39B5">
        <w:rPr>
          <w:rFonts w:ascii="Times New Roman" w:hAnsi="Times New Roman" w:cs="Times New Roman"/>
          <w:b/>
          <w:bCs/>
          <w:sz w:val="24"/>
          <w:szCs w:val="24"/>
        </w:rPr>
        <w:t xml:space="preserve"> </w:t>
      </w:r>
      <w:r w:rsidR="007A3466" w:rsidRPr="00787AE0">
        <w:rPr>
          <w:rFonts w:ascii="Times New Roman" w:hAnsi="Times New Roman" w:cs="Times New Roman"/>
          <w:b/>
          <w:bCs/>
          <w:sz w:val="24"/>
          <w:szCs w:val="24"/>
        </w:rPr>
        <w:t xml:space="preserve">AUKŠTO TIKSLUMO MECHANINĖS STIMULIACIJOS BIOREAKTORIAUS </w:t>
      </w:r>
      <w:r w:rsidR="00787AE0">
        <w:rPr>
          <w:rFonts w:ascii="Times New Roman" w:hAnsi="Times New Roman" w:cs="Times New Roman"/>
          <w:b/>
          <w:bCs/>
          <w:sz w:val="24"/>
          <w:szCs w:val="24"/>
        </w:rPr>
        <w:t xml:space="preserve">SISTEMOS </w:t>
      </w:r>
      <w:r w:rsidR="007A3466" w:rsidRPr="00787AE0">
        <w:rPr>
          <w:rFonts w:ascii="Times New Roman" w:hAnsi="Times New Roman" w:cs="Times New Roman"/>
          <w:b/>
          <w:bCs/>
          <w:sz w:val="24"/>
          <w:szCs w:val="24"/>
        </w:rPr>
        <w:t>SU JĖGOS MATAVIMU</w:t>
      </w:r>
      <w:r w:rsidRPr="00CB39B5">
        <w:rPr>
          <w:rFonts w:ascii="Times New Roman" w:hAnsi="Times New Roman" w:cs="Times New Roman"/>
          <w:b/>
          <w:bCs/>
          <w:sz w:val="24"/>
          <w:szCs w:val="24"/>
        </w:rPr>
        <w:t xml:space="preserve">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 xml:space="preserve">(Kartu </w:t>
            </w:r>
            <w:proofErr w:type="spellStart"/>
            <w:r w:rsidRPr="00345795">
              <w:rPr>
                <w:rFonts w:ascii="Times New Roman" w:eastAsia="Times New Roman" w:hAnsi="Times New Roman" w:cs="Times New Roman"/>
                <w:sz w:val="20"/>
                <w:szCs w:val="20"/>
                <w:lang w:val="en-US" w:eastAsia="en-US"/>
              </w:rPr>
              <w:t>su</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pasiūlymu</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pateikti</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visus</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patvirtinančius</w:t>
            </w:r>
            <w:proofErr w:type="spellEnd"/>
            <w:r w:rsidRPr="00345795">
              <w:rPr>
                <w:rFonts w:ascii="Times New Roman" w:eastAsia="Times New Roman" w:hAnsi="Times New Roman" w:cs="Times New Roman"/>
                <w:sz w:val="20"/>
                <w:szCs w:val="20"/>
                <w:lang w:val="en-US" w:eastAsia="en-US"/>
              </w:rPr>
              <w:t xml:space="preserve"> </w:t>
            </w:r>
            <w:proofErr w:type="spellStart"/>
            <w:r w:rsidRPr="00345795">
              <w:rPr>
                <w:rFonts w:ascii="Times New Roman" w:eastAsia="Times New Roman" w:hAnsi="Times New Roman" w:cs="Times New Roman"/>
                <w:sz w:val="20"/>
                <w:szCs w:val="20"/>
                <w:lang w:val="en-US" w:eastAsia="en-US"/>
              </w:rPr>
              <w:t>dokumentus</w:t>
            </w:r>
            <w:proofErr w:type="spellEnd"/>
            <w:r w:rsidRPr="00345795">
              <w:rPr>
                <w:rFonts w:ascii="Times New Roman" w:eastAsia="Times New Roman" w:hAnsi="Times New Roman" w:cs="Times New Roman"/>
                <w:sz w:val="20"/>
                <w:szCs w:val="20"/>
                <w:lang w:val="en-US" w:eastAsia="en-US"/>
              </w:rPr>
              <w:t>).</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4821C5A0" w:rsidR="0063485C" w:rsidRPr="00345795" w:rsidRDefault="0063485C" w:rsidP="00BD6AE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BD6AEC" w:rsidRPr="00BD6AEC">
        <w:rPr>
          <w:rFonts w:ascii="Times New Roman" w:hAnsi="Times New Roman" w:cs="Times New Roman"/>
          <w:sz w:val="24"/>
          <w:szCs w:val="24"/>
        </w:rPr>
        <w:t>„</w:t>
      </w:r>
      <w:r w:rsidR="00CB39B5" w:rsidRPr="00CB39B5">
        <w:rPr>
          <w:rFonts w:ascii="Times New Roman" w:hAnsi="Times New Roman" w:cs="Times New Roman"/>
          <w:sz w:val="24"/>
          <w:szCs w:val="24"/>
        </w:rPr>
        <w:t>Odos vaizdinimo ir analizės sistem</w:t>
      </w:r>
      <w:r w:rsidR="00CB39B5">
        <w:rPr>
          <w:rFonts w:ascii="Times New Roman" w:hAnsi="Times New Roman" w:cs="Times New Roman"/>
          <w:sz w:val="24"/>
          <w:szCs w:val="24"/>
        </w:rPr>
        <w:t>os</w:t>
      </w:r>
      <w:r w:rsidR="00CB39B5" w:rsidRPr="00CB39B5">
        <w:rPr>
          <w:rFonts w:ascii="Times New Roman" w:hAnsi="Times New Roman" w:cs="Times New Roman"/>
          <w:sz w:val="24"/>
          <w:szCs w:val="24"/>
        </w:rPr>
        <w:t xml:space="preserve"> su 3D paviršiaus analizės moduliu </w:t>
      </w:r>
      <w:r w:rsidR="00067603" w:rsidRPr="00345795">
        <w:rPr>
          <w:rFonts w:ascii="Times New Roman" w:hAnsi="Times New Roman" w:cs="Times New Roman"/>
          <w:sz w:val="24"/>
          <w:szCs w:val="24"/>
        </w:rPr>
        <w:t xml:space="preserve">pirkimo“ </w:t>
      </w:r>
      <w:r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851"/>
        <w:gridCol w:w="1560"/>
      </w:tblGrid>
      <w:tr w:rsidR="0003451F" w:rsidRPr="00345795" w14:paraId="148B0079" w14:textId="4C6649E9" w:rsidTr="006B6C2A">
        <w:trPr>
          <w:trHeight w:val="340"/>
        </w:trPr>
        <w:tc>
          <w:tcPr>
            <w:tcW w:w="6379"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60"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6B6C2A">
        <w:trPr>
          <w:trHeight w:val="340"/>
        </w:trPr>
        <w:tc>
          <w:tcPr>
            <w:tcW w:w="6379" w:type="dxa"/>
            <w:tcBorders>
              <w:top w:val="single" w:sz="4" w:space="0" w:color="auto"/>
              <w:left w:val="single" w:sz="4" w:space="0" w:color="auto"/>
              <w:bottom w:val="single" w:sz="4" w:space="0" w:color="auto"/>
              <w:right w:val="single" w:sz="4" w:space="0" w:color="auto"/>
            </w:tcBorders>
          </w:tcPr>
          <w:p w14:paraId="49AFEDE2" w14:textId="1736EE50" w:rsidR="0003451F" w:rsidRPr="007A3466" w:rsidRDefault="007A3466" w:rsidP="0056742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A</w:t>
            </w:r>
            <w:r w:rsidRPr="007A3466">
              <w:rPr>
                <w:rFonts w:ascii="Times New Roman" w:hAnsi="Times New Roman" w:cs="Times New Roman"/>
                <w:sz w:val="24"/>
                <w:szCs w:val="24"/>
                <w:lang w:val="en-US"/>
              </w:rPr>
              <w:t>ukšto</w:t>
            </w:r>
            <w:proofErr w:type="spellEnd"/>
            <w:r w:rsidRPr="007A3466">
              <w:rPr>
                <w:rFonts w:ascii="Times New Roman" w:hAnsi="Times New Roman" w:cs="Times New Roman"/>
                <w:sz w:val="24"/>
                <w:szCs w:val="24"/>
                <w:lang w:val="en-US"/>
              </w:rPr>
              <w:t xml:space="preserve"> </w:t>
            </w:r>
            <w:proofErr w:type="spellStart"/>
            <w:r w:rsidRPr="007A3466">
              <w:rPr>
                <w:rFonts w:ascii="Times New Roman" w:hAnsi="Times New Roman" w:cs="Times New Roman"/>
                <w:sz w:val="24"/>
                <w:szCs w:val="24"/>
                <w:lang w:val="en-US"/>
              </w:rPr>
              <w:t>tikslumo</w:t>
            </w:r>
            <w:proofErr w:type="spellEnd"/>
            <w:r w:rsidRPr="007A3466">
              <w:rPr>
                <w:rFonts w:ascii="Times New Roman" w:hAnsi="Times New Roman" w:cs="Times New Roman"/>
                <w:sz w:val="24"/>
                <w:szCs w:val="24"/>
                <w:lang w:val="en-US"/>
              </w:rPr>
              <w:t xml:space="preserve"> </w:t>
            </w:r>
            <w:proofErr w:type="spellStart"/>
            <w:r w:rsidRPr="007A3466">
              <w:rPr>
                <w:rFonts w:ascii="Times New Roman" w:hAnsi="Times New Roman" w:cs="Times New Roman"/>
                <w:sz w:val="24"/>
                <w:szCs w:val="24"/>
                <w:lang w:val="en-US"/>
              </w:rPr>
              <w:t>mechaninės</w:t>
            </w:r>
            <w:proofErr w:type="spellEnd"/>
            <w:r w:rsidRPr="007A3466">
              <w:rPr>
                <w:rFonts w:ascii="Times New Roman" w:hAnsi="Times New Roman" w:cs="Times New Roman"/>
                <w:sz w:val="24"/>
                <w:szCs w:val="24"/>
                <w:lang w:val="en-US"/>
              </w:rPr>
              <w:t xml:space="preserve"> </w:t>
            </w:r>
            <w:proofErr w:type="spellStart"/>
            <w:r w:rsidRPr="007A3466">
              <w:rPr>
                <w:rFonts w:ascii="Times New Roman" w:hAnsi="Times New Roman" w:cs="Times New Roman"/>
                <w:sz w:val="24"/>
                <w:szCs w:val="24"/>
                <w:lang w:val="en-US"/>
              </w:rPr>
              <w:t>stimuliacijos</w:t>
            </w:r>
            <w:proofErr w:type="spellEnd"/>
            <w:r w:rsidRPr="007A3466">
              <w:rPr>
                <w:rFonts w:ascii="Times New Roman" w:hAnsi="Times New Roman" w:cs="Times New Roman"/>
                <w:sz w:val="24"/>
                <w:szCs w:val="24"/>
                <w:lang w:val="en-US"/>
              </w:rPr>
              <w:t xml:space="preserve"> </w:t>
            </w:r>
            <w:proofErr w:type="spellStart"/>
            <w:r w:rsidRPr="007A3466">
              <w:rPr>
                <w:rFonts w:ascii="Times New Roman" w:hAnsi="Times New Roman" w:cs="Times New Roman"/>
                <w:sz w:val="24"/>
                <w:szCs w:val="24"/>
                <w:lang w:val="en-US"/>
              </w:rPr>
              <w:t>bioreaktori</w:t>
            </w:r>
            <w:r w:rsidR="00787AE0">
              <w:rPr>
                <w:rFonts w:ascii="Times New Roman" w:hAnsi="Times New Roman" w:cs="Times New Roman"/>
                <w:sz w:val="24"/>
                <w:szCs w:val="24"/>
                <w:lang w:val="en-US"/>
              </w:rPr>
              <w:t>a</w:t>
            </w:r>
            <w:r w:rsidRPr="007A3466">
              <w:rPr>
                <w:rFonts w:ascii="Times New Roman" w:hAnsi="Times New Roman" w:cs="Times New Roman"/>
                <w:sz w:val="24"/>
                <w:szCs w:val="24"/>
                <w:lang w:val="en-US"/>
              </w:rPr>
              <w:t>us</w:t>
            </w:r>
            <w:proofErr w:type="spellEnd"/>
            <w:r w:rsidR="00787AE0">
              <w:rPr>
                <w:rFonts w:ascii="Times New Roman" w:hAnsi="Times New Roman" w:cs="Times New Roman"/>
                <w:sz w:val="24"/>
                <w:szCs w:val="24"/>
                <w:lang w:val="en-US"/>
              </w:rPr>
              <w:t xml:space="preserve"> </w:t>
            </w:r>
            <w:proofErr w:type="spellStart"/>
            <w:r w:rsidR="00787AE0">
              <w:rPr>
                <w:rFonts w:ascii="Times New Roman" w:hAnsi="Times New Roman" w:cs="Times New Roman"/>
                <w:sz w:val="24"/>
                <w:szCs w:val="24"/>
                <w:lang w:val="en-US"/>
              </w:rPr>
              <w:t>sistema</w:t>
            </w:r>
            <w:proofErr w:type="spellEnd"/>
            <w:r w:rsidRPr="007A3466">
              <w:rPr>
                <w:rFonts w:ascii="Times New Roman" w:hAnsi="Times New Roman" w:cs="Times New Roman"/>
                <w:sz w:val="24"/>
                <w:szCs w:val="24"/>
                <w:lang w:val="en-US"/>
              </w:rPr>
              <w:t xml:space="preserve"> </w:t>
            </w:r>
            <w:proofErr w:type="spellStart"/>
            <w:r w:rsidRPr="007A3466">
              <w:rPr>
                <w:rFonts w:ascii="Times New Roman" w:hAnsi="Times New Roman" w:cs="Times New Roman"/>
                <w:sz w:val="24"/>
                <w:szCs w:val="24"/>
                <w:lang w:val="en-US"/>
              </w:rPr>
              <w:t>su</w:t>
            </w:r>
            <w:proofErr w:type="spellEnd"/>
            <w:r w:rsidRPr="007A3466">
              <w:rPr>
                <w:rFonts w:ascii="Times New Roman" w:hAnsi="Times New Roman" w:cs="Times New Roman"/>
                <w:sz w:val="24"/>
                <w:szCs w:val="24"/>
                <w:lang w:val="en-US"/>
              </w:rPr>
              <w:t xml:space="preserve"> </w:t>
            </w:r>
            <w:proofErr w:type="spellStart"/>
            <w:r w:rsidRPr="007A3466">
              <w:rPr>
                <w:rFonts w:ascii="Times New Roman" w:hAnsi="Times New Roman" w:cs="Times New Roman"/>
                <w:sz w:val="24"/>
                <w:szCs w:val="24"/>
                <w:lang w:val="en-US"/>
              </w:rPr>
              <w:t>jėgos</w:t>
            </w:r>
            <w:proofErr w:type="spellEnd"/>
            <w:r w:rsidRPr="007A3466">
              <w:rPr>
                <w:rFonts w:ascii="Times New Roman" w:hAnsi="Times New Roman" w:cs="Times New Roman"/>
                <w:sz w:val="24"/>
                <w:szCs w:val="24"/>
                <w:lang w:val="en-US"/>
              </w:rPr>
              <w:t xml:space="preserve"> </w:t>
            </w:r>
            <w:proofErr w:type="spellStart"/>
            <w:r w:rsidRPr="007A3466">
              <w:rPr>
                <w:rFonts w:ascii="Times New Roman" w:hAnsi="Times New Roman" w:cs="Times New Roman"/>
                <w:sz w:val="24"/>
                <w:szCs w:val="24"/>
                <w:lang w:val="en-US"/>
              </w:rPr>
              <w:t>matavimu</w:t>
            </w:r>
            <w:proofErr w:type="spellEnd"/>
          </w:p>
        </w:tc>
        <w:tc>
          <w:tcPr>
            <w:tcW w:w="992" w:type="dxa"/>
          </w:tcPr>
          <w:p w14:paraId="7AE359EB" w14:textId="15C49885" w:rsidR="0003451F" w:rsidRPr="00345795" w:rsidRDefault="00F23FC1" w:rsidP="0056742E">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vnt</w:t>
            </w:r>
            <w:proofErr w:type="spellEnd"/>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60"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lastRenderedPageBreak/>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38E2CC7E" w14:textId="321BF046" w:rsidR="00DA329B" w:rsidRPr="00DA329B" w:rsidRDefault="00DA329B" w:rsidP="00DA329B">
      <w:pPr>
        <w:numPr>
          <w:ilvl w:val="1"/>
          <w:numId w:val="0"/>
        </w:numPr>
        <w:spacing w:after="240"/>
        <w:jc w:val="center"/>
        <w:rPr>
          <w:rFonts w:ascii="Times New Roman" w:eastAsia="Calibri" w:hAnsi="Times New Roman" w:cs="Times New Roman"/>
          <w:caps/>
          <w:color w:val="404040"/>
          <w:spacing w:val="20"/>
          <w:sz w:val="24"/>
          <w:szCs w:val="24"/>
        </w:rPr>
      </w:pPr>
      <w:r w:rsidRPr="00DA329B">
        <w:rPr>
          <w:rFonts w:ascii="Times New Roman" w:eastAsia="Calibri" w:hAnsi="Times New Roman" w:cs="Times New Roman"/>
          <w:bCs/>
          <w:sz w:val="22"/>
          <w:szCs w:val="22"/>
          <w:lang w:eastAsia="en-US"/>
        </w:rPr>
        <w:t>TECHNINĖ SPECIFIKACIJA. SPECIFIKACIJOS PALYGINAMOJI LENTELĖ</w:t>
      </w:r>
    </w:p>
    <w:p w14:paraId="4278B6DA" w14:textId="77777777" w:rsidR="00793B58" w:rsidRPr="00793B58" w:rsidRDefault="00793B58" w:rsidP="00793B58">
      <w:pPr>
        <w:spacing w:after="0" w:line="240" w:lineRule="auto"/>
        <w:jc w:val="center"/>
        <w:rPr>
          <w:rFonts w:ascii="Times New Roman" w:eastAsia="Times New Roman" w:hAnsi="Times New Roman" w:cs="Times New Roman"/>
        </w:rPr>
      </w:pPr>
      <w:r w:rsidRPr="00793B58">
        <w:rPr>
          <w:rFonts w:ascii="Times New Roman" w:eastAsia="Times New Roman" w:hAnsi="Times New Roman" w:cs="Times New Roman"/>
        </w:rPr>
        <w:t>Aukšto tikslumo mechaninės stimuliacijos bioreaktoriaus sistema su jėgos matavimu</w:t>
      </w:r>
      <w:r w:rsidRPr="00793B58" w:rsidDel="00380505">
        <w:rPr>
          <w:rFonts w:ascii="Times New Roman" w:eastAsia="Times New Roman" w:hAnsi="Times New Roman" w:cs="Times New Roman"/>
        </w:rPr>
        <w:t xml:space="preserve"> </w:t>
      </w:r>
    </w:p>
    <w:p w14:paraId="680AA6CB" w14:textId="74DD6B9E" w:rsidR="000D673C" w:rsidRPr="000D673C" w:rsidRDefault="000D673C" w:rsidP="000D673C">
      <w:pPr>
        <w:spacing w:after="0" w:line="240" w:lineRule="auto"/>
        <w:jc w:val="center"/>
        <w:rPr>
          <w:rFonts w:ascii="Times New Roman" w:eastAsia="Times New Roman" w:hAnsi="Times New Roman" w:cs="Times New Roman"/>
          <w:color w:val="000000"/>
        </w:rPr>
      </w:pPr>
      <w:r w:rsidRPr="000D673C">
        <w:rPr>
          <w:rFonts w:ascii="Times New Roman" w:eastAsia="Times New Roman" w:hAnsi="Times New Roman" w:cs="Times New Roman"/>
          <w:bCs/>
        </w:rPr>
        <w:t>turi atitikti žemiau nurodytus reikalavimus:</w:t>
      </w:r>
    </w:p>
    <w:tbl>
      <w:tblPr>
        <w:tblW w:w="10632" w:type="dxa"/>
        <w:tblInd w:w="-714" w:type="dxa"/>
        <w:tblLook w:val="04A0" w:firstRow="1" w:lastRow="0" w:firstColumn="1" w:lastColumn="0" w:noHBand="0" w:noVBand="1"/>
      </w:tblPr>
      <w:tblGrid>
        <w:gridCol w:w="562"/>
        <w:gridCol w:w="3405"/>
        <w:gridCol w:w="3405"/>
        <w:gridCol w:w="3260"/>
      </w:tblGrid>
      <w:tr w:rsidR="000D673C" w:rsidRPr="000D673C" w14:paraId="17FFD559" w14:textId="77777777" w:rsidTr="00D4768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BAD97B4"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r w:rsidRPr="000D673C">
              <w:rPr>
                <w:rFonts w:ascii="Times New Roman" w:eastAsia="Times New Roman" w:hAnsi="Times New Roman" w:cs="Times New Roman"/>
                <w:bCs/>
                <w:sz w:val="22"/>
                <w:szCs w:val="22"/>
                <w:lang w:eastAsia="zh-CN"/>
              </w:rPr>
              <w:t>Eil.</w:t>
            </w:r>
          </w:p>
          <w:p w14:paraId="4DA1CC0D"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proofErr w:type="spellStart"/>
            <w:r w:rsidRPr="000D673C">
              <w:rPr>
                <w:rFonts w:ascii="Times New Roman" w:eastAsia="Times New Roman" w:hAnsi="Times New Roman" w:cs="Times New Roman"/>
                <w:bCs/>
                <w:sz w:val="22"/>
                <w:szCs w:val="22"/>
                <w:lang w:eastAsia="zh-CN"/>
              </w:rPr>
              <w:t>Nr</w:t>
            </w:r>
            <w:proofErr w:type="spellEnd"/>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531DEBB5" w14:textId="77777777" w:rsidR="000D673C" w:rsidRPr="000D673C" w:rsidRDefault="000D673C" w:rsidP="000D673C">
            <w:pPr>
              <w:widowControl w:val="0"/>
              <w:spacing w:after="0" w:line="240" w:lineRule="auto"/>
              <w:jc w:val="center"/>
              <w:rPr>
                <w:rFonts w:ascii="Times New Roman" w:eastAsia="Times New Roman" w:hAnsi="Times New Roman" w:cs="Times New Roman"/>
                <w:b/>
                <w:sz w:val="22"/>
                <w:szCs w:val="22"/>
                <w:lang w:eastAsia="zh-CN"/>
              </w:rPr>
            </w:pPr>
            <w:r w:rsidRPr="000D673C">
              <w:rPr>
                <w:rFonts w:ascii="Times New Roman" w:eastAsia="Times New Roman" w:hAnsi="Times New Roman" w:cs="Times New Roman"/>
                <w:b/>
                <w:sz w:val="22"/>
                <w:szCs w:val="22"/>
                <w:lang w:eastAsia="zh-CN"/>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DE8688E" w14:textId="77777777" w:rsidR="000D673C" w:rsidRPr="000D673C" w:rsidRDefault="000D673C" w:rsidP="000D673C">
            <w:pPr>
              <w:widowControl w:val="0"/>
              <w:spacing w:after="0" w:line="240" w:lineRule="auto"/>
              <w:rPr>
                <w:rFonts w:ascii="Times New Roman" w:eastAsia="Times New Roman" w:hAnsi="Times New Roman" w:cs="Times New Roman"/>
                <w:bCs/>
                <w:i/>
                <w:iCs/>
                <w:sz w:val="22"/>
                <w:szCs w:val="22"/>
                <w:lang w:eastAsia="zh-CN"/>
              </w:rPr>
            </w:pPr>
          </w:p>
        </w:tc>
      </w:tr>
      <w:tr w:rsidR="00793B58" w:rsidRPr="000D673C" w14:paraId="497CFC63" w14:textId="77777777" w:rsidTr="00E66209">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4B471C1"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Pirkimo objektas</w:t>
            </w:r>
          </w:p>
        </w:tc>
      </w:tr>
      <w:tr w:rsidR="00793B58" w:rsidRPr="000D673C" w14:paraId="4B94F828" w14:textId="77777777" w:rsidTr="00374927">
        <w:trPr>
          <w:trHeight w:val="781"/>
        </w:trPr>
        <w:tc>
          <w:tcPr>
            <w:tcW w:w="7372" w:type="dxa"/>
            <w:gridSpan w:val="3"/>
            <w:tcBorders>
              <w:top w:val="single" w:sz="4" w:space="0" w:color="auto"/>
              <w:left w:val="single" w:sz="4" w:space="0" w:color="auto"/>
              <w:bottom w:val="single" w:sz="4" w:space="0" w:color="auto"/>
              <w:right w:val="single" w:sz="4" w:space="0" w:color="auto"/>
            </w:tcBorders>
            <w:vAlign w:val="center"/>
          </w:tcPr>
          <w:p w14:paraId="1F0FA804" w14:textId="77777777" w:rsidR="00793B58" w:rsidRPr="00C763E0" w:rsidRDefault="00793B58" w:rsidP="00C763E0">
            <w:pPr>
              <w:spacing w:after="0" w:line="240" w:lineRule="auto"/>
              <w:contextualSpacing/>
              <w:rPr>
                <w:rFonts w:ascii="Times New Roman" w:eastAsia="Times New Roman" w:hAnsi="Times New Roman" w:cs="Times New Roman"/>
                <w:b/>
                <w:bCs/>
                <w:sz w:val="20"/>
                <w:szCs w:val="20"/>
                <w:lang w:eastAsia="zh-CN"/>
              </w:rPr>
            </w:pPr>
            <w:r w:rsidRPr="00C763E0">
              <w:rPr>
                <w:rFonts w:ascii="Times New Roman" w:eastAsia="Times New Roman" w:hAnsi="Times New Roman" w:cs="Times New Roman"/>
                <w:b/>
                <w:bCs/>
                <w:sz w:val="20"/>
                <w:szCs w:val="20"/>
                <w:lang w:eastAsia="zh-CN"/>
              </w:rPr>
              <w:t>Aukšto tikslumo mechaninės stimuliacijos bioreaktoriaus sistema su jėgos matavimu</w:t>
            </w:r>
            <w:r w:rsidRPr="00C763E0" w:rsidDel="00380505">
              <w:rPr>
                <w:rFonts w:ascii="Times New Roman" w:eastAsia="Times New Roman" w:hAnsi="Times New Roman" w:cs="Times New Roman"/>
                <w:b/>
                <w:bCs/>
                <w:sz w:val="20"/>
                <w:szCs w:val="20"/>
                <w:lang w:eastAsia="zh-CN"/>
              </w:rPr>
              <w:t xml:space="preserve"> </w:t>
            </w:r>
          </w:p>
          <w:p w14:paraId="0EBB0FFE" w14:textId="6D768375" w:rsidR="00793B58" w:rsidRPr="000D673C" w:rsidRDefault="00793B58" w:rsidP="000D673C">
            <w:pPr>
              <w:spacing w:after="0" w:line="240" w:lineRule="auto"/>
              <w:contextualSpacing/>
              <w:rPr>
                <w:rFonts w:ascii="Times New Roman" w:eastAsia="Times New Roman" w:hAnsi="Times New Roman" w:cs="Times New Roman"/>
                <w:bCs/>
                <w:sz w:val="20"/>
                <w:szCs w:val="20"/>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9613A7F" w14:textId="77777777" w:rsidR="00793B58" w:rsidRPr="000D673C" w:rsidRDefault="00793B58" w:rsidP="000D673C">
            <w:pPr>
              <w:widowControl w:val="0"/>
              <w:spacing w:after="0" w:line="240" w:lineRule="auto"/>
              <w:jc w:val="center"/>
              <w:rPr>
                <w:rFonts w:ascii="Times New Roman" w:eastAsia="Times New Roman" w:hAnsi="Times New Roman" w:cs="Times New Roman"/>
                <w:b/>
                <w:i/>
                <w:iCs/>
                <w:sz w:val="22"/>
                <w:szCs w:val="22"/>
                <w:lang w:eastAsia="zh-CN"/>
              </w:rPr>
            </w:pPr>
            <w:r w:rsidRPr="000D673C">
              <w:rPr>
                <w:rFonts w:ascii="Times New Roman" w:eastAsia="Times New Roman" w:hAnsi="Times New Roman" w:cs="Times New Roman"/>
                <w:b/>
                <w:i/>
                <w:iCs/>
                <w:sz w:val="22"/>
                <w:szCs w:val="22"/>
                <w:lang w:eastAsia="zh-CN"/>
              </w:rPr>
              <w:t>Pildo tiekėjas</w:t>
            </w:r>
          </w:p>
          <w:p w14:paraId="620DEEF4"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Cs/>
                <w:i/>
                <w:iCs/>
                <w:sz w:val="22"/>
                <w:szCs w:val="22"/>
                <w:lang w:eastAsia="zh-CN"/>
              </w:rPr>
              <w:t>Įrašyti pavadinimą, modelį</w:t>
            </w:r>
          </w:p>
        </w:tc>
      </w:tr>
      <w:tr w:rsidR="00793B58" w:rsidRPr="000D673C" w14:paraId="7B09B613" w14:textId="77777777" w:rsidTr="00E87476">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92351E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0"/>
                <w:szCs w:val="20"/>
                <w:lang w:eastAsia="zh-CN"/>
              </w:rPr>
            </w:pPr>
            <w:r w:rsidRPr="000D673C">
              <w:rPr>
                <w:rFonts w:ascii="Times New Roman" w:eastAsia="Times New Roman" w:hAnsi="Times New Roman" w:cs="Times New Roman"/>
                <w:b/>
                <w:sz w:val="20"/>
                <w:szCs w:val="20"/>
                <w:lang w:eastAsia="zh-CN"/>
              </w:rPr>
              <w:t>Pirkimo objekto apimtys</w:t>
            </w:r>
          </w:p>
        </w:tc>
      </w:tr>
      <w:tr w:rsidR="00793B58" w:rsidRPr="000D673C" w14:paraId="0F983F23" w14:textId="77777777" w:rsidTr="00D528A5">
        <w:trPr>
          <w:trHeight w:val="781"/>
        </w:trPr>
        <w:tc>
          <w:tcPr>
            <w:tcW w:w="7372" w:type="dxa"/>
            <w:gridSpan w:val="3"/>
            <w:tcBorders>
              <w:top w:val="single" w:sz="4" w:space="0" w:color="auto"/>
              <w:left w:val="single" w:sz="4" w:space="0" w:color="auto"/>
              <w:bottom w:val="single" w:sz="4" w:space="0" w:color="auto"/>
              <w:right w:val="single" w:sz="4" w:space="0" w:color="auto"/>
            </w:tcBorders>
            <w:vAlign w:val="center"/>
          </w:tcPr>
          <w:p w14:paraId="19CEB219" w14:textId="2E0E6D19" w:rsidR="00793B58" w:rsidRPr="000D673C" w:rsidRDefault="00793B58" w:rsidP="00793B58">
            <w:pPr>
              <w:widowControl w:val="0"/>
              <w:spacing w:after="0" w:line="240" w:lineRule="auto"/>
              <w:rPr>
                <w:rFonts w:ascii="Times New Roman" w:eastAsia="Calibri" w:hAnsi="Times New Roman" w:cs="Times New Roman"/>
                <w:bCs/>
                <w:kern w:val="2"/>
                <w:sz w:val="20"/>
                <w:szCs w:val="20"/>
                <w:lang w:val="en-US" w:eastAsia="zh-CN"/>
                <w14:ligatures w14:val="standardContextual"/>
              </w:rPr>
            </w:pPr>
            <w:proofErr w:type="spellStart"/>
            <w:r>
              <w:rPr>
                <w:rFonts w:ascii="Times New Roman" w:eastAsia="Calibri" w:hAnsi="Times New Roman" w:cs="Times New Roman"/>
                <w:bCs/>
                <w:kern w:val="2"/>
                <w:sz w:val="20"/>
                <w:szCs w:val="20"/>
                <w:lang w:val="en-US" w:eastAsia="zh-CN"/>
                <w14:ligatures w14:val="standardContextual"/>
              </w:rPr>
              <w:t>Kompl</w:t>
            </w:r>
            <w:proofErr w:type="spellEnd"/>
            <w:r>
              <w:rPr>
                <w:rFonts w:ascii="Times New Roman" w:eastAsia="Calibri" w:hAnsi="Times New Roman" w:cs="Times New Roman"/>
                <w:bCs/>
                <w:kern w:val="2"/>
                <w:sz w:val="20"/>
                <w:szCs w:val="20"/>
                <w:lang w:val="en-US" w:eastAsia="zh-CN"/>
                <w14:ligatures w14:val="standardContextual"/>
              </w:rPr>
              <w:t>. 1.</w:t>
            </w:r>
          </w:p>
        </w:tc>
        <w:tc>
          <w:tcPr>
            <w:tcW w:w="3260" w:type="dxa"/>
            <w:tcBorders>
              <w:top w:val="single" w:sz="4" w:space="0" w:color="auto"/>
              <w:left w:val="single" w:sz="4" w:space="0" w:color="auto"/>
              <w:bottom w:val="single" w:sz="4" w:space="0" w:color="auto"/>
              <w:right w:val="single" w:sz="4" w:space="0" w:color="auto"/>
            </w:tcBorders>
            <w:vAlign w:val="center"/>
          </w:tcPr>
          <w:p w14:paraId="2993365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6B6D8F60" w14:textId="77777777" w:rsidTr="00D6096A">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40C54825"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Sutartinių įsipareigojimų vykdymo vieta</w:t>
            </w:r>
          </w:p>
        </w:tc>
      </w:tr>
      <w:tr w:rsidR="00793B58" w:rsidRPr="000D673C" w14:paraId="0BC100BF" w14:textId="77777777" w:rsidTr="0046670F">
        <w:trPr>
          <w:trHeight w:val="781"/>
        </w:trPr>
        <w:tc>
          <w:tcPr>
            <w:tcW w:w="7372" w:type="dxa"/>
            <w:gridSpan w:val="3"/>
            <w:tcBorders>
              <w:top w:val="single" w:sz="4" w:space="0" w:color="auto"/>
              <w:left w:val="single" w:sz="4" w:space="0" w:color="auto"/>
              <w:bottom w:val="single" w:sz="4" w:space="0" w:color="auto"/>
              <w:right w:val="single" w:sz="4" w:space="0" w:color="auto"/>
            </w:tcBorders>
            <w:vAlign w:val="center"/>
          </w:tcPr>
          <w:p w14:paraId="7092377E" w14:textId="02F738F6" w:rsidR="00793B58" w:rsidRPr="000D673C" w:rsidRDefault="00793B58" w:rsidP="000D673C">
            <w:pPr>
              <w:widowControl w:val="0"/>
              <w:spacing w:after="0" w:line="240" w:lineRule="auto"/>
              <w:rPr>
                <w:rFonts w:ascii="Times New Roman" w:eastAsia="Times New Roman" w:hAnsi="Times New Roman" w:cs="Times New Roman"/>
                <w:bCs/>
                <w:sz w:val="20"/>
                <w:szCs w:val="20"/>
                <w:highlight w:val="yellow"/>
                <w:lang w:eastAsia="zh-CN"/>
              </w:rPr>
            </w:pPr>
            <w:r w:rsidRPr="00C763E0">
              <w:rPr>
                <w:rFonts w:ascii="Times New Roman" w:eastAsia="Times New Roman" w:hAnsi="Times New Roman" w:cs="Times New Roman"/>
                <w:bCs/>
                <w:sz w:val="20"/>
                <w:szCs w:val="20"/>
                <w:lang w:eastAsia="zh-CN"/>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3467C36D"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71A20C60" w14:textId="77777777" w:rsidTr="00CF459E">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52CBDB1F"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Reikalaujamos techninės charakteristikos/parametrai</w:t>
            </w:r>
          </w:p>
        </w:tc>
      </w:tr>
      <w:tr w:rsidR="00793B58" w:rsidRPr="000D673C" w14:paraId="32CCD252" w14:textId="77777777" w:rsidTr="00F26D0F">
        <w:trPr>
          <w:trHeight w:val="421"/>
        </w:trPr>
        <w:tc>
          <w:tcPr>
            <w:tcW w:w="562" w:type="dxa"/>
            <w:vMerge w:val="restart"/>
            <w:tcBorders>
              <w:left w:val="single" w:sz="4" w:space="0" w:color="auto"/>
              <w:right w:val="single" w:sz="4" w:space="0" w:color="auto"/>
            </w:tcBorders>
          </w:tcPr>
          <w:p w14:paraId="70C1B017" w14:textId="77777777" w:rsidR="00793B58" w:rsidRPr="000D673C" w:rsidRDefault="00793B58" w:rsidP="000D673C">
            <w:pPr>
              <w:jc w:val="both"/>
              <w:rPr>
                <w:rFonts w:ascii="Times New Roman" w:eastAsia="Times New Roman" w:hAnsi="Times New Roman" w:cs="Times New Roman"/>
                <w:color w:val="000000"/>
                <w:sz w:val="20"/>
                <w:szCs w:val="20"/>
              </w:rPr>
            </w:pPr>
          </w:p>
        </w:tc>
        <w:tc>
          <w:tcPr>
            <w:tcW w:w="3405" w:type="dxa"/>
            <w:tcBorders>
              <w:top w:val="single" w:sz="4" w:space="0" w:color="auto"/>
              <w:left w:val="single" w:sz="4" w:space="0" w:color="auto"/>
              <w:bottom w:val="single" w:sz="4" w:space="0" w:color="auto"/>
              <w:right w:val="single" w:sz="4" w:space="0" w:color="auto"/>
            </w:tcBorders>
            <w:vAlign w:val="center"/>
          </w:tcPr>
          <w:p w14:paraId="53FB0B19" w14:textId="77777777"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Reikalaujami parametrai</w:t>
            </w:r>
          </w:p>
        </w:tc>
        <w:tc>
          <w:tcPr>
            <w:tcW w:w="3405" w:type="dxa"/>
            <w:tcBorders>
              <w:top w:val="single" w:sz="4" w:space="0" w:color="auto"/>
              <w:left w:val="single" w:sz="4" w:space="0" w:color="auto"/>
              <w:bottom w:val="single" w:sz="4" w:space="0" w:color="auto"/>
              <w:right w:val="single" w:sz="4" w:space="0" w:color="auto"/>
            </w:tcBorders>
            <w:vAlign w:val="center"/>
          </w:tcPr>
          <w:p w14:paraId="518D4DE0" w14:textId="4E982876"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Siūlomos įsigyti sistemos parametrai</w:t>
            </w:r>
          </w:p>
        </w:tc>
        <w:tc>
          <w:tcPr>
            <w:tcW w:w="3260" w:type="dxa"/>
            <w:tcBorders>
              <w:top w:val="single" w:sz="4" w:space="0" w:color="auto"/>
              <w:left w:val="single" w:sz="4" w:space="0" w:color="auto"/>
              <w:bottom w:val="single" w:sz="4" w:space="0" w:color="auto"/>
              <w:right w:val="single" w:sz="4" w:space="0" w:color="auto"/>
            </w:tcBorders>
          </w:tcPr>
          <w:p w14:paraId="34F17D64" w14:textId="77777777" w:rsidR="00793B58" w:rsidRPr="000D673C" w:rsidRDefault="00793B58" w:rsidP="000D673C">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0D673C">
              <w:rPr>
                <w:rFonts w:ascii="Times New Roman" w:eastAsia="Calibri" w:hAnsi="Times New Roman" w:cs="Times New Roman"/>
                <w:kern w:val="2"/>
                <w:sz w:val="24"/>
                <w:szCs w:val="24"/>
                <w14:ligatures w14:val="standardContextual"/>
              </w:rPr>
              <w:t xml:space="preserve"> </w:t>
            </w:r>
            <w:r w:rsidRPr="000D673C">
              <w:rPr>
                <w:rFonts w:ascii="Times New Roman" w:eastAsia="Calibri" w:hAnsi="Times New Roman" w:cs="Times New Roman"/>
                <w:b/>
                <w:i/>
                <w:iCs/>
                <w:color w:val="000000"/>
                <w:sz w:val="22"/>
                <w:szCs w:val="22"/>
                <w:lang w:eastAsia="en-US"/>
              </w:rPr>
              <w:t>Pildo tiekėjas, nurodydamas konkrečius parametrus / charakteristikas</w:t>
            </w:r>
          </w:p>
          <w:p w14:paraId="2F643833" w14:textId="77777777" w:rsidR="00793B58" w:rsidRPr="000D673C" w:rsidRDefault="00793B58" w:rsidP="000D673C">
            <w:pPr>
              <w:numPr>
                <w:ilvl w:val="0"/>
                <w:numId w:val="27"/>
              </w:numPr>
              <w:spacing w:after="0" w:line="240" w:lineRule="auto"/>
              <w:ind w:left="0"/>
              <w:rPr>
                <w:rFonts w:ascii="Times New Roman" w:eastAsia="Times New Roman" w:hAnsi="Times New Roman" w:cs="Times New Roman"/>
                <w:sz w:val="22"/>
                <w:szCs w:val="22"/>
              </w:rPr>
            </w:pPr>
            <w:r w:rsidRPr="000D673C">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p>
        </w:tc>
      </w:tr>
      <w:tr w:rsidR="00C763E0" w:rsidRPr="000D673C" w14:paraId="0D069ED8" w14:textId="77777777" w:rsidTr="00FA29C2">
        <w:trPr>
          <w:trHeight w:val="421"/>
        </w:trPr>
        <w:tc>
          <w:tcPr>
            <w:tcW w:w="562" w:type="dxa"/>
            <w:vMerge/>
            <w:tcBorders>
              <w:left w:val="single" w:sz="4" w:space="0" w:color="auto"/>
              <w:right w:val="single" w:sz="4" w:space="0" w:color="auto"/>
            </w:tcBorders>
          </w:tcPr>
          <w:p w14:paraId="76AD6CCD"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8A49575" w14:textId="410A4E1B" w:rsidR="00C763E0" w:rsidRPr="000D673C" w:rsidRDefault="00C763E0" w:rsidP="000D673C">
            <w:pPr>
              <w:numPr>
                <w:ilvl w:val="0"/>
                <w:numId w:val="27"/>
              </w:numPr>
              <w:spacing w:after="0" w:line="240" w:lineRule="auto"/>
              <w:ind w:left="0"/>
              <w:rPr>
                <w:rFonts w:ascii="Times New Roman" w:eastAsia="Calibri" w:hAnsi="Times New Roman" w:cs="Times New Roman"/>
                <w:kern w:val="2"/>
                <w:sz w:val="24"/>
                <w:szCs w:val="24"/>
                <w14:ligatures w14:val="standardContextual"/>
              </w:rPr>
            </w:pPr>
            <w:r w:rsidRPr="00C763E0">
              <w:rPr>
                <w:rFonts w:ascii="Times New Roman" w:eastAsia="Times New Roman" w:hAnsi="Times New Roman" w:cs="Times New Roman"/>
                <w:b/>
                <w:bCs/>
                <w:sz w:val="20"/>
                <w:szCs w:val="20"/>
              </w:rPr>
              <w:t>1. Bendrieji reikalavimai</w:t>
            </w:r>
          </w:p>
        </w:tc>
      </w:tr>
      <w:tr w:rsidR="00C763E0" w:rsidRPr="000D673C" w14:paraId="5CBB0E92" w14:textId="77777777" w:rsidTr="00B833D4">
        <w:trPr>
          <w:trHeight w:val="483"/>
        </w:trPr>
        <w:tc>
          <w:tcPr>
            <w:tcW w:w="562" w:type="dxa"/>
            <w:vMerge/>
            <w:tcBorders>
              <w:left w:val="single" w:sz="4" w:space="0" w:color="auto"/>
              <w:right w:val="single" w:sz="4" w:space="0" w:color="auto"/>
            </w:tcBorders>
          </w:tcPr>
          <w:p w14:paraId="3912B1F7"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CA21CD1"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1.1. Mechaninės stimuliacijos bioreaktoriaus sistema skirta ląstelių ir audinių konstruktų mechaniniam apkrovimui bei kultivavimui sterilioje ląstelių kultūros inkubatoriaus aplinkoje.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0BA4D487" w14:textId="79AB5328"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D7A0267"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3A12C7ED" w14:textId="77777777" w:rsidTr="00E33865">
        <w:trPr>
          <w:trHeight w:val="421"/>
        </w:trPr>
        <w:tc>
          <w:tcPr>
            <w:tcW w:w="562" w:type="dxa"/>
            <w:vMerge/>
            <w:tcBorders>
              <w:left w:val="single" w:sz="4" w:space="0" w:color="auto"/>
              <w:right w:val="single" w:sz="4" w:space="0" w:color="auto"/>
            </w:tcBorders>
          </w:tcPr>
          <w:p w14:paraId="0F2AD920"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78661E3"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 xml:space="preserve">1.2. Sistema turi turėti </w:t>
            </w:r>
            <w:proofErr w:type="spellStart"/>
            <w:r w:rsidRPr="00C763E0">
              <w:rPr>
                <w:rFonts w:ascii="Times New Roman" w:eastAsia="Times New Roman" w:hAnsi="Times New Roman" w:cs="Times New Roman"/>
                <w:sz w:val="20"/>
                <w:szCs w:val="20"/>
              </w:rPr>
              <w:t>vienaašės</w:t>
            </w:r>
            <w:proofErr w:type="spellEnd"/>
            <w:r w:rsidRPr="00C763E0">
              <w:rPr>
                <w:rFonts w:ascii="Times New Roman" w:eastAsia="Times New Roman" w:hAnsi="Times New Roman" w:cs="Times New Roman"/>
                <w:sz w:val="20"/>
                <w:szCs w:val="20"/>
              </w:rPr>
              <w:t xml:space="preserve"> kompresijos funkcinį modulį, o taip pat galimybę pajungti audinio tempimo funkcinį modulį.</w:t>
            </w:r>
          </w:p>
        </w:tc>
        <w:tc>
          <w:tcPr>
            <w:tcW w:w="3405" w:type="dxa"/>
            <w:tcBorders>
              <w:top w:val="single" w:sz="4" w:space="0" w:color="000000"/>
              <w:left w:val="single" w:sz="4" w:space="0" w:color="000000"/>
              <w:bottom w:val="single" w:sz="4" w:space="0" w:color="000000"/>
              <w:right w:val="single" w:sz="4" w:space="0" w:color="000000"/>
            </w:tcBorders>
            <w:vAlign w:val="center"/>
          </w:tcPr>
          <w:p w14:paraId="79C92A81" w14:textId="2716FA20"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708E60"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57AA33C9" w14:textId="77777777" w:rsidTr="00F276F2">
        <w:trPr>
          <w:trHeight w:val="421"/>
        </w:trPr>
        <w:tc>
          <w:tcPr>
            <w:tcW w:w="562" w:type="dxa"/>
            <w:tcBorders>
              <w:left w:val="single" w:sz="4" w:space="0" w:color="auto"/>
              <w:right w:val="single" w:sz="4" w:space="0" w:color="auto"/>
            </w:tcBorders>
          </w:tcPr>
          <w:p w14:paraId="7D8C9AC6"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9AFE602"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1.3. Sistema turi būti tinkama darbui CO₂ ląstelių kultūros inkubatoriuje esant ne mažiau kaip 95 % drėgmei.</w:t>
            </w:r>
          </w:p>
        </w:tc>
        <w:tc>
          <w:tcPr>
            <w:tcW w:w="3405" w:type="dxa"/>
            <w:tcBorders>
              <w:top w:val="single" w:sz="4" w:space="0" w:color="000000"/>
              <w:left w:val="single" w:sz="4" w:space="0" w:color="000000"/>
              <w:bottom w:val="single" w:sz="4" w:space="0" w:color="000000"/>
              <w:right w:val="single" w:sz="4" w:space="0" w:color="000000"/>
            </w:tcBorders>
            <w:vAlign w:val="center"/>
          </w:tcPr>
          <w:p w14:paraId="1312340E" w14:textId="7D1D576D"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63B1D6"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65A494E9" w14:textId="77777777" w:rsidTr="0084149A">
        <w:trPr>
          <w:trHeight w:val="421"/>
        </w:trPr>
        <w:tc>
          <w:tcPr>
            <w:tcW w:w="562" w:type="dxa"/>
            <w:tcBorders>
              <w:left w:val="single" w:sz="4" w:space="0" w:color="auto"/>
              <w:right w:val="single" w:sz="4" w:space="0" w:color="auto"/>
            </w:tcBorders>
          </w:tcPr>
          <w:p w14:paraId="37918614"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0CCC510"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 xml:space="preserve">1.4. Sistema turi turėti galimybę pajungti ne mažiau kaip 3 (tris) nepriklausomas </w:t>
            </w:r>
            <w:proofErr w:type="spellStart"/>
            <w:r w:rsidRPr="00C763E0">
              <w:rPr>
                <w:rFonts w:ascii="Times New Roman" w:eastAsia="Times New Roman" w:hAnsi="Times New Roman" w:cs="Times New Roman"/>
                <w:sz w:val="20"/>
                <w:szCs w:val="20"/>
              </w:rPr>
              <w:t>inkubavimo</w:t>
            </w:r>
            <w:proofErr w:type="spellEnd"/>
            <w:r w:rsidRPr="00C763E0">
              <w:rPr>
                <w:rFonts w:ascii="Times New Roman" w:eastAsia="Times New Roman" w:hAnsi="Times New Roman" w:cs="Times New Roman"/>
                <w:sz w:val="20"/>
                <w:szCs w:val="20"/>
              </w:rPr>
              <w:t xml:space="preserve"> kameras vienu metu.</w:t>
            </w:r>
          </w:p>
        </w:tc>
        <w:tc>
          <w:tcPr>
            <w:tcW w:w="3405" w:type="dxa"/>
            <w:tcBorders>
              <w:top w:val="single" w:sz="4" w:space="0" w:color="000000"/>
              <w:left w:val="single" w:sz="4" w:space="0" w:color="000000"/>
              <w:bottom w:val="single" w:sz="4" w:space="0" w:color="000000"/>
              <w:right w:val="single" w:sz="4" w:space="0" w:color="000000"/>
            </w:tcBorders>
            <w:vAlign w:val="center"/>
          </w:tcPr>
          <w:p w14:paraId="5BFA9BBA" w14:textId="7C29F5EF"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3508EF" w14:textId="77777777" w:rsidR="00C763E0" w:rsidRPr="000D673C" w:rsidRDefault="00C763E0" w:rsidP="000D673C">
            <w:pPr>
              <w:rPr>
                <w:rFonts w:ascii="Times New Roman" w:eastAsia="Times New Roman" w:hAnsi="Times New Roman" w:cs="Times New Roman"/>
                <w:sz w:val="22"/>
                <w:szCs w:val="22"/>
              </w:rPr>
            </w:pPr>
          </w:p>
        </w:tc>
      </w:tr>
      <w:tr w:rsidR="000D673C" w:rsidRPr="000D673C" w14:paraId="6CADA22D" w14:textId="77777777" w:rsidTr="00D47683">
        <w:trPr>
          <w:trHeight w:val="421"/>
        </w:trPr>
        <w:tc>
          <w:tcPr>
            <w:tcW w:w="562" w:type="dxa"/>
            <w:tcBorders>
              <w:left w:val="single" w:sz="4" w:space="0" w:color="auto"/>
              <w:right w:val="single" w:sz="4" w:space="0" w:color="auto"/>
            </w:tcBorders>
          </w:tcPr>
          <w:p w14:paraId="33CE8E6E"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63AD579" w14:textId="707C7E66" w:rsidR="000D673C" w:rsidRPr="000D673C" w:rsidRDefault="00C763E0" w:rsidP="00C763E0">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 xml:space="preserve">1.5. Sistema turi būti </w:t>
            </w:r>
            <w:proofErr w:type="spellStart"/>
            <w:r w:rsidRPr="00C763E0">
              <w:rPr>
                <w:rFonts w:ascii="Times New Roman" w:eastAsia="Times New Roman" w:hAnsi="Times New Roman" w:cs="Times New Roman"/>
                <w:sz w:val="20"/>
                <w:szCs w:val="20"/>
              </w:rPr>
              <w:t>sukomplekuota</w:t>
            </w:r>
            <w:proofErr w:type="spellEnd"/>
            <w:r w:rsidRPr="00C763E0">
              <w:rPr>
                <w:rFonts w:ascii="Times New Roman" w:eastAsia="Times New Roman" w:hAnsi="Times New Roman" w:cs="Times New Roman"/>
                <w:sz w:val="20"/>
                <w:szCs w:val="20"/>
              </w:rPr>
              <w:t xml:space="preserve"> su trimis atskiromis </w:t>
            </w:r>
            <w:proofErr w:type="spellStart"/>
            <w:r w:rsidRPr="00C763E0">
              <w:rPr>
                <w:rFonts w:ascii="Times New Roman" w:eastAsia="Times New Roman" w:hAnsi="Times New Roman" w:cs="Times New Roman"/>
                <w:sz w:val="20"/>
                <w:szCs w:val="20"/>
              </w:rPr>
              <w:t>inkubavimo</w:t>
            </w:r>
            <w:proofErr w:type="spellEnd"/>
            <w:r w:rsidRPr="00C763E0">
              <w:rPr>
                <w:rFonts w:ascii="Times New Roman" w:eastAsia="Times New Roman" w:hAnsi="Times New Roman" w:cs="Times New Roman"/>
                <w:sz w:val="20"/>
                <w:szCs w:val="20"/>
              </w:rPr>
              <w:t xml:space="preserve"> kameromis ir papildoma daugiaviete </w:t>
            </w:r>
            <w:proofErr w:type="spellStart"/>
            <w:r w:rsidRPr="00C763E0">
              <w:rPr>
                <w:rFonts w:ascii="Times New Roman" w:eastAsia="Times New Roman" w:hAnsi="Times New Roman" w:cs="Times New Roman"/>
                <w:sz w:val="20"/>
                <w:szCs w:val="20"/>
              </w:rPr>
              <w:t>inkubavimo</w:t>
            </w:r>
            <w:proofErr w:type="spellEnd"/>
            <w:r w:rsidRPr="00C763E0">
              <w:rPr>
                <w:rFonts w:ascii="Times New Roman" w:eastAsia="Times New Roman" w:hAnsi="Times New Roman" w:cs="Times New Roman"/>
                <w:sz w:val="20"/>
                <w:szCs w:val="20"/>
              </w:rPr>
              <w:t xml:space="preserve"> kamera.</w:t>
            </w:r>
          </w:p>
        </w:tc>
        <w:tc>
          <w:tcPr>
            <w:tcW w:w="3405" w:type="dxa"/>
            <w:tcBorders>
              <w:top w:val="single" w:sz="4" w:space="0" w:color="000000"/>
              <w:left w:val="single" w:sz="4" w:space="0" w:color="000000"/>
              <w:bottom w:val="single" w:sz="4" w:space="0" w:color="000000"/>
              <w:right w:val="single" w:sz="4" w:space="0" w:color="000000"/>
            </w:tcBorders>
            <w:vAlign w:val="center"/>
          </w:tcPr>
          <w:p w14:paraId="6A1C4FAE" w14:textId="4A2ECDEB"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B29C669"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147BD8CE" w14:textId="77777777" w:rsidTr="00D47683">
        <w:trPr>
          <w:trHeight w:val="421"/>
        </w:trPr>
        <w:tc>
          <w:tcPr>
            <w:tcW w:w="562" w:type="dxa"/>
            <w:tcBorders>
              <w:left w:val="single" w:sz="4" w:space="0" w:color="auto"/>
              <w:right w:val="single" w:sz="4" w:space="0" w:color="auto"/>
            </w:tcBorders>
          </w:tcPr>
          <w:p w14:paraId="5C339819"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25EEBBF" w14:textId="3788C07F"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1.6. Sistema turi užtikrinti vienodą deformacijos lygį visoms prijungtoms kameroms.</w:t>
            </w:r>
          </w:p>
        </w:tc>
        <w:tc>
          <w:tcPr>
            <w:tcW w:w="3405" w:type="dxa"/>
            <w:tcBorders>
              <w:top w:val="single" w:sz="4" w:space="0" w:color="000000"/>
              <w:left w:val="single" w:sz="4" w:space="0" w:color="000000"/>
              <w:bottom w:val="single" w:sz="4" w:space="0" w:color="000000"/>
              <w:right w:val="single" w:sz="4" w:space="0" w:color="000000"/>
            </w:tcBorders>
            <w:vAlign w:val="center"/>
          </w:tcPr>
          <w:p w14:paraId="4E86D11B" w14:textId="5D9086A2"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510E708"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73E8A477" w14:textId="77777777" w:rsidTr="00D47683">
        <w:trPr>
          <w:trHeight w:val="421"/>
        </w:trPr>
        <w:tc>
          <w:tcPr>
            <w:tcW w:w="562" w:type="dxa"/>
            <w:tcBorders>
              <w:left w:val="single" w:sz="4" w:space="0" w:color="auto"/>
              <w:right w:val="single" w:sz="4" w:space="0" w:color="auto"/>
            </w:tcBorders>
          </w:tcPr>
          <w:p w14:paraId="6E390178"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BFA3FFF" w14:textId="09715D75"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1.7. Sistema turi turėti jėgos matavimo funkciją kiekvienai iš trijų vienodų kamerų atskirai.</w:t>
            </w:r>
          </w:p>
        </w:tc>
        <w:tc>
          <w:tcPr>
            <w:tcW w:w="3405" w:type="dxa"/>
            <w:tcBorders>
              <w:top w:val="single" w:sz="4" w:space="0" w:color="000000"/>
              <w:left w:val="single" w:sz="4" w:space="0" w:color="000000"/>
              <w:bottom w:val="single" w:sz="4" w:space="0" w:color="000000"/>
              <w:right w:val="single" w:sz="4" w:space="0" w:color="000000"/>
            </w:tcBorders>
            <w:vAlign w:val="center"/>
          </w:tcPr>
          <w:p w14:paraId="6A75E696" w14:textId="1E7D716C"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81BF73C"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54379DA4" w14:textId="77777777" w:rsidTr="00D47683">
        <w:trPr>
          <w:trHeight w:val="421"/>
        </w:trPr>
        <w:tc>
          <w:tcPr>
            <w:tcW w:w="562" w:type="dxa"/>
            <w:tcBorders>
              <w:left w:val="single" w:sz="4" w:space="0" w:color="auto"/>
              <w:right w:val="single" w:sz="4" w:space="0" w:color="auto"/>
            </w:tcBorders>
          </w:tcPr>
          <w:p w14:paraId="3EFA6A1C"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7C577D5" w14:textId="11303315" w:rsidR="000D673C" w:rsidRPr="000D673C" w:rsidRDefault="00C763E0" w:rsidP="00C763E0">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1.8. Maitinimas: 110–240 V, 50/60 Hz.</w:t>
            </w:r>
          </w:p>
        </w:tc>
        <w:tc>
          <w:tcPr>
            <w:tcW w:w="3405" w:type="dxa"/>
            <w:tcBorders>
              <w:top w:val="single" w:sz="4" w:space="0" w:color="000000"/>
              <w:left w:val="single" w:sz="4" w:space="0" w:color="000000"/>
              <w:bottom w:val="single" w:sz="4" w:space="0" w:color="000000"/>
              <w:right w:val="single" w:sz="4" w:space="0" w:color="000000"/>
            </w:tcBorders>
            <w:vAlign w:val="center"/>
          </w:tcPr>
          <w:p w14:paraId="5D93010A" w14:textId="1ACC42E7"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B9BD497" w14:textId="77777777" w:rsidR="000D673C" w:rsidRPr="000D673C" w:rsidRDefault="000D673C" w:rsidP="000D673C">
            <w:pPr>
              <w:rPr>
                <w:rFonts w:ascii="Times New Roman" w:eastAsia="Times New Roman" w:hAnsi="Times New Roman" w:cs="Times New Roman"/>
                <w:sz w:val="22"/>
                <w:szCs w:val="22"/>
              </w:rPr>
            </w:pPr>
          </w:p>
        </w:tc>
      </w:tr>
      <w:tr w:rsidR="00C763E0" w:rsidRPr="000D673C" w14:paraId="0E49BC17" w14:textId="77777777" w:rsidTr="00A364C3">
        <w:trPr>
          <w:trHeight w:val="421"/>
        </w:trPr>
        <w:tc>
          <w:tcPr>
            <w:tcW w:w="562" w:type="dxa"/>
            <w:tcBorders>
              <w:left w:val="single" w:sz="4" w:space="0" w:color="auto"/>
              <w:right w:val="single" w:sz="4" w:space="0" w:color="auto"/>
            </w:tcBorders>
          </w:tcPr>
          <w:p w14:paraId="74A76EEC"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465D8F28" w14:textId="50B274A0" w:rsidR="00C763E0" w:rsidRPr="000D673C" w:rsidRDefault="00C763E0" w:rsidP="000D673C">
            <w:pPr>
              <w:rPr>
                <w:rFonts w:ascii="Times New Roman" w:eastAsia="Times New Roman" w:hAnsi="Times New Roman" w:cs="Times New Roman"/>
                <w:sz w:val="22"/>
                <w:szCs w:val="22"/>
              </w:rPr>
            </w:pPr>
            <w:r w:rsidRPr="00C763E0">
              <w:rPr>
                <w:rFonts w:ascii="Times New Roman" w:eastAsia="Times New Roman" w:hAnsi="Times New Roman" w:cs="Times New Roman"/>
                <w:b/>
                <w:bCs/>
                <w:sz w:val="20"/>
                <w:szCs w:val="20"/>
              </w:rPr>
              <w:t>2. Mechaninės stimuliacijos sistemos techniniai reikalavimai</w:t>
            </w:r>
          </w:p>
        </w:tc>
      </w:tr>
      <w:tr w:rsidR="000D673C" w:rsidRPr="000D673C" w14:paraId="711BAF0A" w14:textId="77777777" w:rsidTr="00D47683">
        <w:trPr>
          <w:trHeight w:val="421"/>
        </w:trPr>
        <w:tc>
          <w:tcPr>
            <w:tcW w:w="562" w:type="dxa"/>
            <w:tcBorders>
              <w:left w:val="single" w:sz="4" w:space="0" w:color="auto"/>
              <w:right w:val="single" w:sz="4" w:space="0" w:color="auto"/>
            </w:tcBorders>
          </w:tcPr>
          <w:p w14:paraId="3DC16791"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FAEFBC5" w14:textId="161B969D"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 xml:space="preserve">2.1. Sistemoje turi būti integruotas linijinis </w:t>
            </w:r>
            <w:proofErr w:type="spellStart"/>
            <w:r w:rsidRPr="00C763E0">
              <w:rPr>
                <w:rFonts w:ascii="Times New Roman" w:eastAsia="Times New Roman" w:hAnsi="Times New Roman" w:cs="Times New Roman"/>
                <w:sz w:val="20"/>
                <w:szCs w:val="20"/>
              </w:rPr>
              <w:t>aktuatorius</w:t>
            </w:r>
            <w:proofErr w:type="spellEnd"/>
            <w:r w:rsidRPr="00C763E0">
              <w:rPr>
                <w:rFonts w:ascii="Times New Roman" w:eastAsia="Times New Roman" w:hAnsi="Times New Roman" w:cs="Times New Roman"/>
                <w:sz w:val="20"/>
                <w:szCs w:val="20"/>
              </w:rPr>
              <w:t xml:space="preserve"> mechaninei deformacijai generuoti.</w:t>
            </w:r>
          </w:p>
        </w:tc>
        <w:tc>
          <w:tcPr>
            <w:tcW w:w="3405" w:type="dxa"/>
            <w:tcBorders>
              <w:top w:val="single" w:sz="4" w:space="0" w:color="000000"/>
              <w:left w:val="single" w:sz="4" w:space="0" w:color="000000"/>
              <w:bottom w:val="single" w:sz="4" w:space="0" w:color="000000"/>
              <w:right w:val="single" w:sz="4" w:space="0" w:color="000000"/>
            </w:tcBorders>
            <w:vAlign w:val="center"/>
          </w:tcPr>
          <w:p w14:paraId="36FD8318" w14:textId="56B979CA"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69AF0FB"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5DA6FBEC" w14:textId="77777777" w:rsidTr="00D47683">
        <w:trPr>
          <w:trHeight w:val="421"/>
        </w:trPr>
        <w:tc>
          <w:tcPr>
            <w:tcW w:w="562" w:type="dxa"/>
            <w:tcBorders>
              <w:left w:val="single" w:sz="4" w:space="0" w:color="auto"/>
              <w:right w:val="single" w:sz="4" w:space="0" w:color="auto"/>
            </w:tcBorders>
          </w:tcPr>
          <w:p w14:paraId="3F5B82F8"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4BC44D4" w14:textId="560AF015"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2.2. Poslinkio greičio diapazonas turi būti ne mažesnis kaip 0,1–10 mm/s.</w:t>
            </w:r>
          </w:p>
        </w:tc>
        <w:tc>
          <w:tcPr>
            <w:tcW w:w="3405" w:type="dxa"/>
            <w:tcBorders>
              <w:top w:val="single" w:sz="4" w:space="0" w:color="000000"/>
              <w:left w:val="single" w:sz="4" w:space="0" w:color="000000"/>
              <w:bottom w:val="single" w:sz="4" w:space="0" w:color="000000"/>
              <w:right w:val="single" w:sz="4" w:space="0" w:color="000000"/>
            </w:tcBorders>
            <w:vAlign w:val="center"/>
          </w:tcPr>
          <w:p w14:paraId="35A93F99" w14:textId="7D3FD78D"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F9AE78"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6B7E36F8" w14:textId="77777777" w:rsidTr="00D47683">
        <w:trPr>
          <w:trHeight w:val="421"/>
        </w:trPr>
        <w:tc>
          <w:tcPr>
            <w:tcW w:w="562" w:type="dxa"/>
            <w:tcBorders>
              <w:left w:val="single" w:sz="4" w:space="0" w:color="auto"/>
              <w:right w:val="single" w:sz="4" w:space="0" w:color="auto"/>
            </w:tcBorders>
          </w:tcPr>
          <w:p w14:paraId="7CA027EF"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728F523" w14:textId="01C7629D"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2.3. Maksimali eiga (</w:t>
            </w:r>
            <w:proofErr w:type="spellStart"/>
            <w:r w:rsidRPr="00C763E0">
              <w:rPr>
                <w:rFonts w:ascii="Times New Roman" w:eastAsia="Times New Roman" w:hAnsi="Times New Roman" w:cs="Times New Roman"/>
                <w:sz w:val="20"/>
                <w:szCs w:val="20"/>
              </w:rPr>
              <w:t>stroke</w:t>
            </w:r>
            <w:proofErr w:type="spellEnd"/>
            <w:r w:rsidRPr="00C763E0">
              <w:rPr>
                <w:rFonts w:ascii="Times New Roman" w:eastAsia="Times New Roman" w:hAnsi="Times New Roman" w:cs="Times New Roman"/>
                <w:sz w:val="20"/>
                <w:szCs w:val="20"/>
              </w:rPr>
              <w:t>) turi būti ne mažesnė kaip 20 mm</w:t>
            </w:r>
          </w:p>
        </w:tc>
        <w:tc>
          <w:tcPr>
            <w:tcW w:w="3405" w:type="dxa"/>
            <w:tcBorders>
              <w:top w:val="single" w:sz="4" w:space="0" w:color="000000"/>
              <w:left w:val="single" w:sz="4" w:space="0" w:color="000000"/>
              <w:bottom w:val="single" w:sz="4" w:space="0" w:color="000000"/>
              <w:right w:val="single" w:sz="4" w:space="0" w:color="000000"/>
            </w:tcBorders>
            <w:vAlign w:val="center"/>
          </w:tcPr>
          <w:p w14:paraId="6950F62F" w14:textId="618B1AE1"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016B4C"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2493445A" w14:textId="77777777" w:rsidTr="00D47683">
        <w:trPr>
          <w:trHeight w:val="421"/>
        </w:trPr>
        <w:tc>
          <w:tcPr>
            <w:tcW w:w="562" w:type="dxa"/>
            <w:tcBorders>
              <w:left w:val="single" w:sz="4" w:space="0" w:color="auto"/>
              <w:right w:val="single" w:sz="4" w:space="0" w:color="auto"/>
            </w:tcBorders>
          </w:tcPr>
          <w:p w14:paraId="640FCBAA"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D053776" w14:textId="1A152100"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2.4. Sistema turi generuoti ne mažesnę kaip 400 N bendrą apkrovą esant ≤1 mm/s greičiui.</w:t>
            </w:r>
          </w:p>
        </w:tc>
        <w:tc>
          <w:tcPr>
            <w:tcW w:w="3405" w:type="dxa"/>
            <w:tcBorders>
              <w:top w:val="single" w:sz="4" w:space="0" w:color="000000"/>
              <w:left w:val="single" w:sz="4" w:space="0" w:color="000000"/>
              <w:bottom w:val="single" w:sz="4" w:space="0" w:color="000000"/>
              <w:right w:val="single" w:sz="4" w:space="0" w:color="000000"/>
            </w:tcBorders>
            <w:vAlign w:val="center"/>
          </w:tcPr>
          <w:p w14:paraId="5C2D89A0" w14:textId="13BACDE8"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059E35" w14:textId="77777777" w:rsidR="000D673C" w:rsidRPr="000D673C" w:rsidRDefault="000D673C" w:rsidP="000D673C">
            <w:pPr>
              <w:rPr>
                <w:rFonts w:ascii="Times New Roman" w:eastAsia="Times New Roman" w:hAnsi="Times New Roman" w:cs="Times New Roman"/>
                <w:sz w:val="22"/>
                <w:szCs w:val="22"/>
              </w:rPr>
            </w:pPr>
          </w:p>
        </w:tc>
      </w:tr>
      <w:tr w:rsidR="00C763E0" w:rsidRPr="000D673C" w14:paraId="5360DBBD" w14:textId="77777777" w:rsidTr="00D47683">
        <w:trPr>
          <w:trHeight w:val="421"/>
        </w:trPr>
        <w:tc>
          <w:tcPr>
            <w:tcW w:w="562" w:type="dxa"/>
            <w:tcBorders>
              <w:left w:val="single" w:sz="4" w:space="0" w:color="auto"/>
              <w:right w:val="single" w:sz="4" w:space="0" w:color="auto"/>
            </w:tcBorders>
          </w:tcPr>
          <w:p w14:paraId="41FCC7D9"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8C00DCA" w14:textId="77777777" w:rsidR="00D97884" w:rsidRPr="00D97884" w:rsidRDefault="00D97884" w:rsidP="00D97884">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2.5. Sistema turi palaikyti šiuos deformacijos profilius:</w:t>
            </w:r>
          </w:p>
          <w:p w14:paraId="1ADDC5A4" w14:textId="77777777" w:rsidR="00D97884" w:rsidRPr="00D97884" w:rsidRDefault="00D97884" w:rsidP="00D97884">
            <w:pPr>
              <w:numPr>
                <w:ilvl w:val="0"/>
                <w:numId w:val="30"/>
              </w:num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sinusinį;</w:t>
            </w:r>
          </w:p>
          <w:p w14:paraId="48F3F474" w14:textId="77777777" w:rsidR="00D97884" w:rsidRPr="00D97884" w:rsidRDefault="00D97884" w:rsidP="00D97884">
            <w:pPr>
              <w:numPr>
                <w:ilvl w:val="0"/>
                <w:numId w:val="30"/>
              </w:num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trapecinį;</w:t>
            </w:r>
          </w:p>
          <w:p w14:paraId="198BA3AE" w14:textId="719BE83F" w:rsidR="00C763E0" w:rsidRPr="000D673C" w:rsidRDefault="00D97884" w:rsidP="00D97884">
            <w:pPr>
              <w:numPr>
                <w:ilvl w:val="0"/>
                <w:numId w:val="30"/>
              </w:num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kombinuotus sinusinį ir trapecinį profilius.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1D130781"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13A9AA"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09D0A9A5" w14:textId="77777777" w:rsidTr="00D47683">
        <w:trPr>
          <w:trHeight w:val="421"/>
        </w:trPr>
        <w:tc>
          <w:tcPr>
            <w:tcW w:w="562" w:type="dxa"/>
            <w:tcBorders>
              <w:left w:val="single" w:sz="4" w:space="0" w:color="auto"/>
              <w:right w:val="single" w:sz="4" w:space="0" w:color="auto"/>
            </w:tcBorders>
          </w:tcPr>
          <w:p w14:paraId="45DABA9A"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33570B9" w14:textId="1F1F3004"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2.6. Sistema turi būti tinkama darbui vertikalioje konfigūracijoje.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64324DAF"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8DB22BD"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24870CA1" w14:textId="77777777" w:rsidTr="00D47683">
        <w:trPr>
          <w:trHeight w:val="421"/>
        </w:trPr>
        <w:tc>
          <w:tcPr>
            <w:tcW w:w="562" w:type="dxa"/>
            <w:tcBorders>
              <w:left w:val="single" w:sz="4" w:space="0" w:color="auto"/>
              <w:right w:val="single" w:sz="4" w:space="0" w:color="auto"/>
            </w:tcBorders>
          </w:tcPr>
          <w:p w14:paraId="2508D185"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E5AA618" w14:textId="173FDF8F"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2.7. Sistema turi tilpti perkančiosios organizacijos turimame inkubatoriuje, kurio vidaus išmatavimai yra 45cm x 45cm x 52 cm (aukštis x plotis x gylis).</w:t>
            </w:r>
          </w:p>
        </w:tc>
        <w:tc>
          <w:tcPr>
            <w:tcW w:w="3405" w:type="dxa"/>
            <w:tcBorders>
              <w:top w:val="single" w:sz="4" w:space="0" w:color="000000"/>
              <w:left w:val="single" w:sz="4" w:space="0" w:color="000000"/>
              <w:bottom w:val="single" w:sz="4" w:space="0" w:color="000000"/>
              <w:right w:val="single" w:sz="4" w:space="0" w:color="000000"/>
            </w:tcBorders>
            <w:vAlign w:val="center"/>
          </w:tcPr>
          <w:p w14:paraId="56A2CB32"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E5A2D42"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6E2E6F1B" w14:textId="77777777" w:rsidTr="00D47683">
        <w:trPr>
          <w:trHeight w:val="421"/>
        </w:trPr>
        <w:tc>
          <w:tcPr>
            <w:tcW w:w="562" w:type="dxa"/>
            <w:tcBorders>
              <w:left w:val="single" w:sz="4" w:space="0" w:color="auto"/>
              <w:right w:val="single" w:sz="4" w:space="0" w:color="auto"/>
            </w:tcBorders>
          </w:tcPr>
          <w:p w14:paraId="6BFC332F"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54482D7" w14:textId="3576A9A1"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2.8. Sistema turi turėti transportavimo ir pozicionavimo rankenas.</w:t>
            </w:r>
          </w:p>
        </w:tc>
        <w:tc>
          <w:tcPr>
            <w:tcW w:w="3405" w:type="dxa"/>
            <w:tcBorders>
              <w:top w:val="single" w:sz="4" w:space="0" w:color="000000"/>
              <w:left w:val="single" w:sz="4" w:space="0" w:color="000000"/>
              <w:bottom w:val="single" w:sz="4" w:space="0" w:color="000000"/>
              <w:right w:val="single" w:sz="4" w:space="0" w:color="000000"/>
            </w:tcBorders>
            <w:vAlign w:val="center"/>
          </w:tcPr>
          <w:p w14:paraId="705C5A2E"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1FC7C04" w14:textId="77777777" w:rsidR="00C763E0" w:rsidRPr="000D673C" w:rsidRDefault="00C763E0" w:rsidP="000D673C">
            <w:pPr>
              <w:rPr>
                <w:rFonts w:ascii="Times New Roman" w:eastAsia="Times New Roman" w:hAnsi="Times New Roman" w:cs="Times New Roman"/>
                <w:sz w:val="22"/>
                <w:szCs w:val="22"/>
              </w:rPr>
            </w:pPr>
          </w:p>
        </w:tc>
      </w:tr>
      <w:tr w:rsidR="00D97884" w:rsidRPr="000D673C" w14:paraId="152BAED4" w14:textId="77777777" w:rsidTr="000C7757">
        <w:trPr>
          <w:trHeight w:val="421"/>
        </w:trPr>
        <w:tc>
          <w:tcPr>
            <w:tcW w:w="562" w:type="dxa"/>
            <w:tcBorders>
              <w:left w:val="single" w:sz="4" w:space="0" w:color="auto"/>
              <w:right w:val="single" w:sz="4" w:space="0" w:color="auto"/>
            </w:tcBorders>
          </w:tcPr>
          <w:p w14:paraId="042D0E2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35D706C6" w14:textId="53787673" w:rsidR="00D97884" w:rsidRPr="000D673C" w:rsidRDefault="00D97884" w:rsidP="00D97884">
            <w:pPr>
              <w:spacing w:after="0" w:line="240" w:lineRule="auto"/>
              <w:rPr>
                <w:rFonts w:ascii="Times New Roman" w:eastAsia="Times New Roman" w:hAnsi="Times New Roman" w:cs="Times New Roman"/>
                <w:sz w:val="22"/>
                <w:szCs w:val="22"/>
              </w:rPr>
            </w:pPr>
            <w:r w:rsidRPr="00D97884">
              <w:rPr>
                <w:rFonts w:ascii="Times New Roman" w:eastAsia="Times New Roman" w:hAnsi="Times New Roman" w:cs="Times New Roman"/>
                <w:b/>
                <w:bCs/>
                <w:sz w:val="20"/>
                <w:szCs w:val="20"/>
              </w:rPr>
              <w:t>3. Valdymo programinės įrangos reikalavimai</w:t>
            </w:r>
          </w:p>
        </w:tc>
      </w:tr>
      <w:tr w:rsidR="00C763E0" w:rsidRPr="000D673C" w14:paraId="195ECEA3" w14:textId="77777777" w:rsidTr="00D47683">
        <w:trPr>
          <w:trHeight w:val="421"/>
        </w:trPr>
        <w:tc>
          <w:tcPr>
            <w:tcW w:w="562" w:type="dxa"/>
            <w:tcBorders>
              <w:left w:val="single" w:sz="4" w:space="0" w:color="auto"/>
              <w:right w:val="single" w:sz="4" w:space="0" w:color="auto"/>
            </w:tcBorders>
          </w:tcPr>
          <w:p w14:paraId="47DEA6C6"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3B0D6C4" w14:textId="6D927533"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3.1. Programinė įranga turi leisti valdyti mechaninės stimuliacijos parametrus ir eksperimentinius profilius.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722BF910"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BFECF2E"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44555623" w14:textId="77777777" w:rsidTr="00D47683">
        <w:trPr>
          <w:trHeight w:val="421"/>
        </w:trPr>
        <w:tc>
          <w:tcPr>
            <w:tcW w:w="562" w:type="dxa"/>
            <w:tcBorders>
              <w:left w:val="single" w:sz="4" w:space="0" w:color="auto"/>
              <w:right w:val="single" w:sz="4" w:space="0" w:color="auto"/>
            </w:tcBorders>
          </w:tcPr>
          <w:p w14:paraId="6529FC29"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6BB8C89" w14:textId="5197D05E"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3.2. Programinė įranga turi realiu laiku rodyti jėgos duomenis, poslinkio duomenis</w:t>
            </w:r>
          </w:p>
        </w:tc>
        <w:tc>
          <w:tcPr>
            <w:tcW w:w="3405" w:type="dxa"/>
            <w:tcBorders>
              <w:top w:val="single" w:sz="4" w:space="0" w:color="000000"/>
              <w:left w:val="single" w:sz="4" w:space="0" w:color="000000"/>
              <w:bottom w:val="single" w:sz="4" w:space="0" w:color="000000"/>
              <w:right w:val="single" w:sz="4" w:space="0" w:color="000000"/>
            </w:tcBorders>
            <w:vAlign w:val="center"/>
          </w:tcPr>
          <w:p w14:paraId="340B1CDE"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5F33DC"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3F200FAD" w14:textId="77777777" w:rsidTr="00D47683">
        <w:trPr>
          <w:trHeight w:val="421"/>
        </w:trPr>
        <w:tc>
          <w:tcPr>
            <w:tcW w:w="562" w:type="dxa"/>
            <w:tcBorders>
              <w:left w:val="single" w:sz="4" w:space="0" w:color="auto"/>
              <w:right w:val="single" w:sz="4" w:space="0" w:color="auto"/>
            </w:tcBorders>
          </w:tcPr>
          <w:p w14:paraId="18D6670A"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43BBACE" w14:textId="7B9B2CBA"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3.3. Programinė įranga turi suteikti galimybę eksportuoti duomenis tolimesnei analizei.</w:t>
            </w:r>
          </w:p>
        </w:tc>
        <w:tc>
          <w:tcPr>
            <w:tcW w:w="3405" w:type="dxa"/>
            <w:tcBorders>
              <w:top w:val="single" w:sz="4" w:space="0" w:color="000000"/>
              <w:left w:val="single" w:sz="4" w:space="0" w:color="000000"/>
              <w:bottom w:val="single" w:sz="4" w:space="0" w:color="000000"/>
              <w:right w:val="single" w:sz="4" w:space="0" w:color="000000"/>
            </w:tcBorders>
            <w:vAlign w:val="center"/>
          </w:tcPr>
          <w:p w14:paraId="327A5850"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9AC90F" w14:textId="77777777" w:rsidR="00C763E0" w:rsidRPr="000D673C" w:rsidRDefault="00C763E0" w:rsidP="000D673C">
            <w:pPr>
              <w:rPr>
                <w:rFonts w:ascii="Times New Roman" w:eastAsia="Times New Roman" w:hAnsi="Times New Roman" w:cs="Times New Roman"/>
                <w:sz w:val="22"/>
                <w:szCs w:val="22"/>
              </w:rPr>
            </w:pPr>
          </w:p>
        </w:tc>
      </w:tr>
      <w:tr w:rsidR="00D97884" w:rsidRPr="000D673C" w14:paraId="22FE6E3D" w14:textId="77777777" w:rsidTr="00D47683">
        <w:trPr>
          <w:trHeight w:val="421"/>
        </w:trPr>
        <w:tc>
          <w:tcPr>
            <w:tcW w:w="562" w:type="dxa"/>
            <w:tcBorders>
              <w:left w:val="single" w:sz="4" w:space="0" w:color="auto"/>
              <w:right w:val="single" w:sz="4" w:space="0" w:color="auto"/>
            </w:tcBorders>
          </w:tcPr>
          <w:p w14:paraId="6C46AAED"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E182CE6" w14:textId="24049DFB"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3.4. Programinė įranga turi veikti Windows 64 bitų operacinėje arba lygiavertėje sistemoje.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307F557D"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FFF5F79"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275658B" w14:textId="77777777" w:rsidTr="00D47683">
        <w:trPr>
          <w:trHeight w:val="421"/>
        </w:trPr>
        <w:tc>
          <w:tcPr>
            <w:tcW w:w="562" w:type="dxa"/>
            <w:tcBorders>
              <w:left w:val="single" w:sz="4" w:space="0" w:color="auto"/>
              <w:right w:val="single" w:sz="4" w:space="0" w:color="auto"/>
            </w:tcBorders>
          </w:tcPr>
          <w:p w14:paraId="15D7E65D"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6AD4D36" w14:textId="096ED9C6"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3.5. Ryšys tarp kompiuterio ir sistemos turi būti užtikrinamas USB arba lygiaverte jungtimi.</w:t>
            </w:r>
          </w:p>
        </w:tc>
        <w:tc>
          <w:tcPr>
            <w:tcW w:w="3405" w:type="dxa"/>
            <w:tcBorders>
              <w:top w:val="single" w:sz="4" w:space="0" w:color="000000"/>
              <w:left w:val="single" w:sz="4" w:space="0" w:color="000000"/>
              <w:bottom w:val="single" w:sz="4" w:space="0" w:color="000000"/>
              <w:right w:val="single" w:sz="4" w:space="0" w:color="000000"/>
            </w:tcBorders>
            <w:vAlign w:val="center"/>
          </w:tcPr>
          <w:p w14:paraId="1177D8C7"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C3FAB2"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0F2D1A3B" w14:textId="77777777" w:rsidTr="00CB28C1">
        <w:trPr>
          <w:trHeight w:val="421"/>
        </w:trPr>
        <w:tc>
          <w:tcPr>
            <w:tcW w:w="562" w:type="dxa"/>
            <w:tcBorders>
              <w:left w:val="single" w:sz="4" w:space="0" w:color="auto"/>
              <w:right w:val="single" w:sz="4" w:space="0" w:color="auto"/>
            </w:tcBorders>
          </w:tcPr>
          <w:p w14:paraId="0CC54809"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2AFD938" w14:textId="0A9C2B57" w:rsidR="00D97884" w:rsidRPr="000D673C" w:rsidRDefault="00D97884" w:rsidP="00D97884">
            <w:pPr>
              <w:rPr>
                <w:rFonts w:ascii="Times New Roman" w:eastAsia="Times New Roman" w:hAnsi="Times New Roman" w:cs="Times New Roman"/>
                <w:sz w:val="22"/>
                <w:szCs w:val="22"/>
              </w:rPr>
            </w:pPr>
            <w:r w:rsidRPr="00D97884">
              <w:rPr>
                <w:rFonts w:ascii="Times New Roman" w:eastAsia="Times New Roman" w:hAnsi="Times New Roman" w:cs="Times New Roman"/>
                <w:b/>
                <w:bCs/>
                <w:sz w:val="22"/>
                <w:szCs w:val="22"/>
              </w:rPr>
              <w:t>4. Kultivavimo kamerų reikalavimai</w:t>
            </w:r>
          </w:p>
        </w:tc>
      </w:tr>
      <w:tr w:rsidR="00D97884" w:rsidRPr="000D673C" w14:paraId="12ABCCBA" w14:textId="77777777" w:rsidTr="00D47683">
        <w:trPr>
          <w:trHeight w:val="421"/>
        </w:trPr>
        <w:tc>
          <w:tcPr>
            <w:tcW w:w="562" w:type="dxa"/>
            <w:tcBorders>
              <w:left w:val="single" w:sz="4" w:space="0" w:color="auto"/>
              <w:right w:val="single" w:sz="4" w:space="0" w:color="auto"/>
            </w:tcBorders>
          </w:tcPr>
          <w:p w14:paraId="5053F797"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04E3180" w14:textId="7BAED978"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 xml:space="preserve">4.1. Sistema turi būti sukomplektuota su trimis kameromis, kur kiekviena jų būtų skirta kompresijai ir terpės </w:t>
            </w:r>
            <w:proofErr w:type="spellStart"/>
            <w:r w:rsidRPr="00D97884">
              <w:rPr>
                <w:rFonts w:ascii="Times New Roman" w:eastAsia="Times New Roman" w:hAnsi="Times New Roman" w:cs="Times New Roman"/>
                <w:sz w:val="20"/>
                <w:szCs w:val="20"/>
              </w:rPr>
              <w:t>perfuzijai</w:t>
            </w:r>
            <w:proofErr w:type="spellEnd"/>
          </w:p>
        </w:tc>
        <w:tc>
          <w:tcPr>
            <w:tcW w:w="3405" w:type="dxa"/>
            <w:tcBorders>
              <w:top w:val="single" w:sz="4" w:space="0" w:color="000000"/>
              <w:left w:val="single" w:sz="4" w:space="0" w:color="000000"/>
              <w:bottom w:val="single" w:sz="4" w:space="0" w:color="000000"/>
              <w:right w:val="single" w:sz="4" w:space="0" w:color="000000"/>
            </w:tcBorders>
            <w:vAlign w:val="center"/>
          </w:tcPr>
          <w:p w14:paraId="12CDC695"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B47F5C0"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AB7DA6D" w14:textId="77777777" w:rsidTr="00D47683">
        <w:trPr>
          <w:trHeight w:val="421"/>
        </w:trPr>
        <w:tc>
          <w:tcPr>
            <w:tcW w:w="562" w:type="dxa"/>
            <w:tcBorders>
              <w:left w:val="single" w:sz="4" w:space="0" w:color="auto"/>
              <w:right w:val="single" w:sz="4" w:space="0" w:color="auto"/>
            </w:tcBorders>
          </w:tcPr>
          <w:p w14:paraId="411874B1"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24181F7" w14:textId="1EB7D80B"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4.2. Kameros turi būti tinkamos mažiausiai 2 mėginių kultivavimui vienoje kameroje.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0623CE81"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B5E250"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0ABB36EE" w14:textId="77777777" w:rsidTr="00D47683">
        <w:trPr>
          <w:trHeight w:val="421"/>
        </w:trPr>
        <w:tc>
          <w:tcPr>
            <w:tcW w:w="562" w:type="dxa"/>
            <w:tcBorders>
              <w:left w:val="single" w:sz="4" w:space="0" w:color="auto"/>
              <w:right w:val="single" w:sz="4" w:space="0" w:color="auto"/>
            </w:tcBorders>
          </w:tcPr>
          <w:p w14:paraId="6A434663"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1F0260C" w14:textId="355BCEF9"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 xml:space="preserve">4.3. Kamerų dalys, kontaktuojančios su terpe, turi būti </w:t>
            </w:r>
            <w:proofErr w:type="spellStart"/>
            <w:r w:rsidRPr="00D97884">
              <w:rPr>
                <w:rFonts w:ascii="Times New Roman" w:eastAsia="Times New Roman" w:hAnsi="Times New Roman" w:cs="Times New Roman"/>
                <w:sz w:val="20"/>
                <w:szCs w:val="20"/>
              </w:rPr>
              <w:t>bioinertinės</w:t>
            </w:r>
            <w:proofErr w:type="spellEnd"/>
            <w:r w:rsidRPr="00D97884">
              <w:rPr>
                <w:rFonts w:ascii="Times New Roman" w:eastAsia="Times New Roman" w:hAnsi="Times New Roman" w:cs="Times New Roman"/>
                <w:sz w:val="20"/>
                <w:szCs w:val="20"/>
              </w:rPr>
              <w:t xml:space="preserve"> ir </w:t>
            </w:r>
            <w:proofErr w:type="spellStart"/>
            <w:r w:rsidRPr="00D97884">
              <w:rPr>
                <w:rFonts w:ascii="Times New Roman" w:eastAsia="Times New Roman" w:hAnsi="Times New Roman" w:cs="Times New Roman"/>
                <w:sz w:val="20"/>
                <w:szCs w:val="20"/>
              </w:rPr>
              <w:t>autoklavuojamos</w:t>
            </w:r>
            <w:proofErr w:type="spellEnd"/>
            <w:r w:rsidRPr="00D97884">
              <w:rPr>
                <w:rFonts w:ascii="Times New Roman" w:eastAsia="Times New Roman" w:hAnsi="Times New Roman" w:cs="Times New Roman"/>
                <w:sz w:val="20"/>
                <w:szCs w:val="20"/>
              </w:rPr>
              <w:t>.</w:t>
            </w:r>
          </w:p>
        </w:tc>
        <w:tc>
          <w:tcPr>
            <w:tcW w:w="3405" w:type="dxa"/>
            <w:tcBorders>
              <w:top w:val="single" w:sz="4" w:space="0" w:color="000000"/>
              <w:left w:val="single" w:sz="4" w:space="0" w:color="000000"/>
              <w:bottom w:val="single" w:sz="4" w:space="0" w:color="000000"/>
              <w:right w:val="single" w:sz="4" w:space="0" w:color="000000"/>
            </w:tcBorders>
            <w:vAlign w:val="center"/>
          </w:tcPr>
          <w:p w14:paraId="64F06B48"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508996"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42FDBF7A" w14:textId="77777777" w:rsidTr="00D47683">
        <w:trPr>
          <w:trHeight w:val="421"/>
        </w:trPr>
        <w:tc>
          <w:tcPr>
            <w:tcW w:w="562" w:type="dxa"/>
            <w:tcBorders>
              <w:left w:val="single" w:sz="4" w:space="0" w:color="auto"/>
              <w:right w:val="single" w:sz="4" w:space="0" w:color="auto"/>
            </w:tcBorders>
          </w:tcPr>
          <w:p w14:paraId="4B37109E"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A85542B" w14:textId="36AD410D"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4.4. Kamerose turi būti integruoti dujų apykaitos portai.</w:t>
            </w:r>
          </w:p>
        </w:tc>
        <w:tc>
          <w:tcPr>
            <w:tcW w:w="3405" w:type="dxa"/>
            <w:tcBorders>
              <w:top w:val="single" w:sz="4" w:space="0" w:color="000000"/>
              <w:left w:val="single" w:sz="4" w:space="0" w:color="000000"/>
              <w:bottom w:val="single" w:sz="4" w:space="0" w:color="000000"/>
              <w:right w:val="single" w:sz="4" w:space="0" w:color="000000"/>
            </w:tcBorders>
            <w:vAlign w:val="center"/>
          </w:tcPr>
          <w:p w14:paraId="07FAB623"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2A1F41"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6DD64C13" w14:textId="77777777" w:rsidTr="00D47683">
        <w:trPr>
          <w:trHeight w:val="421"/>
        </w:trPr>
        <w:tc>
          <w:tcPr>
            <w:tcW w:w="562" w:type="dxa"/>
            <w:tcBorders>
              <w:left w:val="single" w:sz="4" w:space="0" w:color="auto"/>
              <w:right w:val="single" w:sz="4" w:space="0" w:color="auto"/>
            </w:tcBorders>
          </w:tcPr>
          <w:p w14:paraId="1BA7945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6F3CD51" w14:textId="7922FC4C"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4.5. Kameros turi turėti optinės kokybės langelį, tinkamą mikroskopijai.</w:t>
            </w:r>
          </w:p>
        </w:tc>
        <w:tc>
          <w:tcPr>
            <w:tcW w:w="3405" w:type="dxa"/>
            <w:tcBorders>
              <w:top w:val="single" w:sz="4" w:space="0" w:color="000000"/>
              <w:left w:val="single" w:sz="4" w:space="0" w:color="000000"/>
              <w:bottom w:val="single" w:sz="4" w:space="0" w:color="000000"/>
              <w:right w:val="single" w:sz="4" w:space="0" w:color="000000"/>
            </w:tcBorders>
            <w:vAlign w:val="center"/>
          </w:tcPr>
          <w:p w14:paraId="521856DE"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AC97691"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5115267B" w14:textId="77777777" w:rsidTr="00E4592A">
        <w:trPr>
          <w:trHeight w:val="421"/>
        </w:trPr>
        <w:tc>
          <w:tcPr>
            <w:tcW w:w="562" w:type="dxa"/>
            <w:tcBorders>
              <w:left w:val="single" w:sz="4" w:space="0" w:color="auto"/>
              <w:right w:val="single" w:sz="4" w:space="0" w:color="auto"/>
            </w:tcBorders>
          </w:tcPr>
          <w:p w14:paraId="513165F8"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2CF1BE10" w14:textId="586ED388" w:rsidR="00D97884" w:rsidRPr="000D673C" w:rsidRDefault="00D97884" w:rsidP="000D673C">
            <w:pPr>
              <w:rPr>
                <w:rFonts w:ascii="Times New Roman" w:eastAsia="Times New Roman" w:hAnsi="Times New Roman" w:cs="Times New Roman"/>
                <w:sz w:val="22"/>
                <w:szCs w:val="22"/>
              </w:rPr>
            </w:pPr>
            <w:r w:rsidRPr="00D97884">
              <w:rPr>
                <w:rFonts w:ascii="Times New Roman" w:eastAsia="Times New Roman" w:hAnsi="Times New Roman" w:cs="Times New Roman"/>
                <w:b/>
                <w:bCs/>
                <w:sz w:val="20"/>
                <w:szCs w:val="20"/>
              </w:rPr>
              <w:t>5. Suspaudimo griebtuvų reikalavimai</w:t>
            </w:r>
          </w:p>
        </w:tc>
      </w:tr>
      <w:tr w:rsidR="00D97884" w:rsidRPr="000D673C" w14:paraId="25895B88" w14:textId="77777777" w:rsidTr="00D47683">
        <w:trPr>
          <w:trHeight w:val="421"/>
        </w:trPr>
        <w:tc>
          <w:tcPr>
            <w:tcW w:w="562" w:type="dxa"/>
            <w:tcBorders>
              <w:left w:val="single" w:sz="4" w:space="0" w:color="auto"/>
              <w:right w:val="single" w:sz="4" w:space="0" w:color="auto"/>
            </w:tcBorders>
          </w:tcPr>
          <w:p w14:paraId="33721F24"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C21757B" w14:textId="1E8CE1A2" w:rsidR="00D97884" w:rsidRPr="000D673C" w:rsidRDefault="00D97884" w:rsidP="00D97884">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 xml:space="preserve">5.1. Sistema turi būti sukomplektuota su suspaudimo griebtuvais, skirtais </w:t>
            </w:r>
            <w:proofErr w:type="spellStart"/>
            <w:r w:rsidRPr="00D97884">
              <w:rPr>
                <w:rFonts w:ascii="Times New Roman" w:eastAsia="Times New Roman" w:hAnsi="Times New Roman" w:cs="Times New Roman"/>
                <w:sz w:val="20"/>
                <w:szCs w:val="20"/>
              </w:rPr>
              <w:t>kompresinei</w:t>
            </w:r>
            <w:proofErr w:type="spellEnd"/>
            <w:r w:rsidRPr="00D97884">
              <w:rPr>
                <w:rFonts w:ascii="Times New Roman" w:eastAsia="Times New Roman" w:hAnsi="Times New Roman" w:cs="Times New Roman"/>
                <w:sz w:val="20"/>
                <w:szCs w:val="20"/>
              </w:rPr>
              <w:t xml:space="preserve"> apkrovai ir terpės tekėjimui per mėginį.</w:t>
            </w:r>
          </w:p>
        </w:tc>
        <w:tc>
          <w:tcPr>
            <w:tcW w:w="3405" w:type="dxa"/>
            <w:tcBorders>
              <w:top w:val="single" w:sz="4" w:space="0" w:color="000000"/>
              <w:left w:val="single" w:sz="4" w:space="0" w:color="000000"/>
              <w:bottom w:val="single" w:sz="4" w:space="0" w:color="000000"/>
              <w:right w:val="single" w:sz="4" w:space="0" w:color="000000"/>
            </w:tcBorders>
            <w:vAlign w:val="center"/>
          </w:tcPr>
          <w:p w14:paraId="6AA4BB8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CBA6389"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5831BEC7" w14:textId="77777777" w:rsidTr="00D47683">
        <w:trPr>
          <w:trHeight w:val="421"/>
        </w:trPr>
        <w:tc>
          <w:tcPr>
            <w:tcW w:w="562" w:type="dxa"/>
            <w:tcBorders>
              <w:left w:val="single" w:sz="4" w:space="0" w:color="auto"/>
              <w:right w:val="single" w:sz="4" w:space="0" w:color="auto"/>
            </w:tcBorders>
          </w:tcPr>
          <w:p w14:paraId="2189454D"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A346D19" w14:textId="78603AC2"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 xml:space="preserve">5.2. Griebtuvai turi būti </w:t>
            </w:r>
            <w:proofErr w:type="spellStart"/>
            <w:r w:rsidRPr="00D97884">
              <w:rPr>
                <w:rFonts w:ascii="Times New Roman" w:eastAsia="Times New Roman" w:hAnsi="Times New Roman" w:cs="Times New Roman"/>
                <w:sz w:val="20"/>
                <w:szCs w:val="20"/>
              </w:rPr>
              <w:t>autoklavuojami</w:t>
            </w:r>
            <w:proofErr w:type="spellEnd"/>
            <w:r w:rsidRPr="00D97884">
              <w:rPr>
                <w:rFonts w:ascii="Times New Roman" w:eastAsia="Times New Roman" w:hAnsi="Times New Roman" w:cs="Times New Roman"/>
                <w:sz w:val="20"/>
                <w:szCs w:val="20"/>
              </w:rPr>
              <w:t xml:space="preserve"> ir </w:t>
            </w:r>
            <w:proofErr w:type="spellStart"/>
            <w:r w:rsidRPr="00D97884">
              <w:rPr>
                <w:rFonts w:ascii="Times New Roman" w:eastAsia="Times New Roman" w:hAnsi="Times New Roman" w:cs="Times New Roman"/>
                <w:sz w:val="20"/>
                <w:szCs w:val="20"/>
              </w:rPr>
              <w:t>bioinertiniai</w:t>
            </w:r>
            <w:proofErr w:type="spellEnd"/>
            <w:r w:rsidRPr="00D97884">
              <w:rPr>
                <w:rFonts w:ascii="Times New Roman" w:eastAsia="Times New Roman" w:hAnsi="Times New Roman" w:cs="Times New Roman"/>
                <w:sz w:val="20"/>
                <w:szCs w:val="20"/>
              </w:rPr>
              <w:t>.</w:t>
            </w:r>
          </w:p>
        </w:tc>
        <w:tc>
          <w:tcPr>
            <w:tcW w:w="3405" w:type="dxa"/>
            <w:tcBorders>
              <w:top w:val="single" w:sz="4" w:space="0" w:color="000000"/>
              <w:left w:val="single" w:sz="4" w:space="0" w:color="000000"/>
              <w:bottom w:val="single" w:sz="4" w:space="0" w:color="000000"/>
              <w:right w:val="single" w:sz="4" w:space="0" w:color="000000"/>
            </w:tcBorders>
            <w:vAlign w:val="center"/>
          </w:tcPr>
          <w:p w14:paraId="384A0E8E"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C1D3974"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3A874610" w14:textId="77777777" w:rsidTr="00D47683">
        <w:trPr>
          <w:trHeight w:val="421"/>
        </w:trPr>
        <w:tc>
          <w:tcPr>
            <w:tcW w:w="562" w:type="dxa"/>
            <w:tcBorders>
              <w:left w:val="single" w:sz="4" w:space="0" w:color="auto"/>
              <w:right w:val="single" w:sz="4" w:space="0" w:color="auto"/>
            </w:tcBorders>
          </w:tcPr>
          <w:p w14:paraId="0770B58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9EFEE35" w14:textId="13CBFB2E"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5.3. Sistema turi būti tinkama mažiausiai iki 10mm skersmens mėginiams.</w:t>
            </w:r>
          </w:p>
        </w:tc>
        <w:tc>
          <w:tcPr>
            <w:tcW w:w="3405" w:type="dxa"/>
            <w:tcBorders>
              <w:top w:val="single" w:sz="4" w:space="0" w:color="000000"/>
              <w:left w:val="single" w:sz="4" w:space="0" w:color="000000"/>
              <w:bottom w:val="single" w:sz="4" w:space="0" w:color="000000"/>
              <w:right w:val="single" w:sz="4" w:space="0" w:color="000000"/>
            </w:tcBorders>
            <w:vAlign w:val="center"/>
          </w:tcPr>
          <w:p w14:paraId="549220A6"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4FB5F65"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5D3C2F09" w14:textId="77777777" w:rsidTr="00D47683">
        <w:trPr>
          <w:trHeight w:val="421"/>
        </w:trPr>
        <w:tc>
          <w:tcPr>
            <w:tcW w:w="562" w:type="dxa"/>
            <w:tcBorders>
              <w:left w:val="single" w:sz="4" w:space="0" w:color="auto"/>
              <w:right w:val="single" w:sz="4" w:space="0" w:color="auto"/>
            </w:tcBorders>
          </w:tcPr>
          <w:p w14:paraId="03A32855"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54F04CB" w14:textId="7D0DC1AD"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5.4. Atstumas tarp griebtuvų turi būti reguliuojamas ne mažesniame kaip 0–19 mm intervale.</w:t>
            </w:r>
          </w:p>
        </w:tc>
        <w:tc>
          <w:tcPr>
            <w:tcW w:w="3405" w:type="dxa"/>
            <w:tcBorders>
              <w:top w:val="single" w:sz="4" w:space="0" w:color="000000"/>
              <w:left w:val="single" w:sz="4" w:space="0" w:color="000000"/>
              <w:bottom w:val="single" w:sz="4" w:space="0" w:color="000000"/>
              <w:right w:val="single" w:sz="4" w:space="0" w:color="000000"/>
            </w:tcBorders>
            <w:vAlign w:val="center"/>
          </w:tcPr>
          <w:p w14:paraId="6377B743"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BE652D"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3A5EE58" w14:textId="77777777" w:rsidTr="00764FFB">
        <w:trPr>
          <w:trHeight w:val="421"/>
        </w:trPr>
        <w:tc>
          <w:tcPr>
            <w:tcW w:w="562" w:type="dxa"/>
            <w:tcBorders>
              <w:left w:val="single" w:sz="4" w:space="0" w:color="auto"/>
              <w:right w:val="single" w:sz="4" w:space="0" w:color="auto"/>
            </w:tcBorders>
          </w:tcPr>
          <w:p w14:paraId="68E555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7329BF89" w14:textId="7C15341B" w:rsidR="00D97884" w:rsidRPr="000D673C" w:rsidRDefault="00D97884" w:rsidP="00D97884">
            <w:pPr>
              <w:spacing w:after="0" w:line="240" w:lineRule="auto"/>
              <w:rPr>
                <w:rFonts w:ascii="Times New Roman" w:eastAsia="Times New Roman" w:hAnsi="Times New Roman" w:cs="Times New Roman"/>
                <w:sz w:val="22"/>
                <w:szCs w:val="22"/>
              </w:rPr>
            </w:pPr>
            <w:r w:rsidRPr="00D97884">
              <w:rPr>
                <w:rFonts w:ascii="Times New Roman" w:eastAsia="Times New Roman" w:hAnsi="Times New Roman" w:cs="Times New Roman"/>
                <w:b/>
                <w:bCs/>
                <w:sz w:val="20"/>
                <w:szCs w:val="20"/>
              </w:rPr>
              <w:t>6. Daugiavietės kameros reikalavimai</w:t>
            </w:r>
          </w:p>
        </w:tc>
      </w:tr>
      <w:tr w:rsidR="00D97884" w:rsidRPr="000D673C" w14:paraId="5EBD1C50" w14:textId="77777777" w:rsidTr="00D47683">
        <w:trPr>
          <w:trHeight w:val="421"/>
        </w:trPr>
        <w:tc>
          <w:tcPr>
            <w:tcW w:w="562" w:type="dxa"/>
            <w:tcBorders>
              <w:left w:val="single" w:sz="4" w:space="0" w:color="auto"/>
              <w:right w:val="single" w:sz="4" w:space="0" w:color="auto"/>
            </w:tcBorders>
          </w:tcPr>
          <w:p w14:paraId="2FB57E4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0BB7C75" w14:textId="52AD1483" w:rsidR="00D97884" w:rsidRPr="000D673C" w:rsidRDefault="00E15E8E" w:rsidP="00E15E8E">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6.1. Sistema turi turėti daugiavietę kamerą ne mažiau kaip 20 nepriklausomų mėginių kultivavimui vienu metu.</w:t>
            </w:r>
          </w:p>
        </w:tc>
        <w:tc>
          <w:tcPr>
            <w:tcW w:w="3405" w:type="dxa"/>
            <w:tcBorders>
              <w:top w:val="single" w:sz="4" w:space="0" w:color="000000"/>
              <w:left w:val="single" w:sz="4" w:space="0" w:color="000000"/>
              <w:bottom w:val="single" w:sz="4" w:space="0" w:color="000000"/>
              <w:right w:val="single" w:sz="4" w:space="0" w:color="000000"/>
            </w:tcBorders>
            <w:vAlign w:val="center"/>
          </w:tcPr>
          <w:p w14:paraId="13A27397"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392E96"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6099AB51" w14:textId="77777777" w:rsidTr="00D47683">
        <w:trPr>
          <w:trHeight w:val="421"/>
        </w:trPr>
        <w:tc>
          <w:tcPr>
            <w:tcW w:w="562" w:type="dxa"/>
            <w:tcBorders>
              <w:left w:val="single" w:sz="4" w:space="0" w:color="auto"/>
              <w:right w:val="single" w:sz="4" w:space="0" w:color="auto"/>
            </w:tcBorders>
          </w:tcPr>
          <w:p w14:paraId="17F41184"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950B060" w14:textId="0BA425E3" w:rsidR="00D97884" w:rsidRPr="000D673C" w:rsidRDefault="00E15E8E" w:rsidP="000D673C">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6.2. Kiekvienos ertmės terpė turi būti izoliuota nuo kitų ertmių.</w:t>
            </w:r>
          </w:p>
        </w:tc>
        <w:tc>
          <w:tcPr>
            <w:tcW w:w="3405" w:type="dxa"/>
            <w:tcBorders>
              <w:top w:val="single" w:sz="4" w:space="0" w:color="000000"/>
              <w:left w:val="single" w:sz="4" w:space="0" w:color="000000"/>
              <w:bottom w:val="single" w:sz="4" w:space="0" w:color="000000"/>
              <w:right w:val="single" w:sz="4" w:space="0" w:color="000000"/>
            </w:tcBorders>
            <w:vAlign w:val="center"/>
          </w:tcPr>
          <w:p w14:paraId="778B07EC"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BBBD9A7"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1A6F075E" w14:textId="77777777" w:rsidTr="00864FC2">
        <w:trPr>
          <w:trHeight w:val="421"/>
        </w:trPr>
        <w:tc>
          <w:tcPr>
            <w:tcW w:w="562" w:type="dxa"/>
            <w:tcBorders>
              <w:left w:val="single" w:sz="4" w:space="0" w:color="auto"/>
              <w:bottom w:val="single" w:sz="4" w:space="0" w:color="auto"/>
              <w:right w:val="single" w:sz="4" w:space="0" w:color="auto"/>
            </w:tcBorders>
          </w:tcPr>
          <w:p w14:paraId="024E1F7E"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A1AC8D1" w14:textId="0607A946" w:rsidR="00D97884" w:rsidRPr="000D673C" w:rsidRDefault="00E15E8E" w:rsidP="000D673C">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 xml:space="preserve">6.3. Daugiavietė kamera turi būti komplektuojama su griebtuvais ne mažiau kaip 20 nepriklausomų mėginių </w:t>
            </w:r>
            <w:proofErr w:type="spellStart"/>
            <w:r w:rsidRPr="00E15E8E">
              <w:rPr>
                <w:rFonts w:ascii="Times New Roman" w:eastAsia="Times New Roman" w:hAnsi="Times New Roman" w:cs="Times New Roman"/>
                <w:sz w:val="20"/>
                <w:szCs w:val="20"/>
              </w:rPr>
              <w:t>kompresinei</w:t>
            </w:r>
            <w:proofErr w:type="spellEnd"/>
            <w:r w:rsidRPr="00E15E8E">
              <w:rPr>
                <w:rFonts w:ascii="Times New Roman" w:eastAsia="Times New Roman" w:hAnsi="Times New Roman" w:cs="Times New Roman"/>
                <w:sz w:val="20"/>
                <w:szCs w:val="20"/>
              </w:rPr>
              <w:t xml:space="preserve"> stimuliacijai.</w:t>
            </w:r>
          </w:p>
        </w:tc>
        <w:tc>
          <w:tcPr>
            <w:tcW w:w="3405" w:type="dxa"/>
            <w:tcBorders>
              <w:top w:val="single" w:sz="4" w:space="0" w:color="000000"/>
              <w:left w:val="single" w:sz="4" w:space="0" w:color="000000"/>
              <w:bottom w:val="single" w:sz="4" w:space="0" w:color="000000"/>
              <w:right w:val="single" w:sz="4" w:space="0" w:color="000000"/>
            </w:tcBorders>
            <w:vAlign w:val="center"/>
          </w:tcPr>
          <w:p w14:paraId="4096BB91"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1A678A3"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18DC3001" w14:textId="77777777" w:rsidTr="00864FC2">
        <w:trPr>
          <w:trHeight w:val="421"/>
        </w:trPr>
        <w:tc>
          <w:tcPr>
            <w:tcW w:w="562" w:type="dxa"/>
            <w:tcBorders>
              <w:top w:val="single" w:sz="4" w:space="0" w:color="auto"/>
              <w:left w:val="single" w:sz="4" w:space="0" w:color="auto"/>
              <w:bottom w:val="single" w:sz="4" w:space="0" w:color="auto"/>
              <w:right w:val="single" w:sz="4" w:space="0" w:color="auto"/>
            </w:tcBorders>
          </w:tcPr>
          <w:p w14:paraId="307A684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2FE6DE9" w14:textId="7CB6A5E8" w:rsidR="00D97884" w:rsidRPr="000D673C" w:rsidRDefault="00E15E8E" w:rsidP="000D673C">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 xml:space="preserve">6.4. Daugiavietės kameros dalys, kontaktuojančios su terpe, turi būti </w:t>
            </w:r>
            <w:proofErr w:type="spellStart"/>
            <w:r w:rsidRPr="00E15E8E">
              <w:rPr>
                <w:rFonts w:ascii="Times New Roman" w:eastAsia="Times New Roman" w:hAnsi="Times New Roman" w:cs="Times New Roman"/>
                <w:sz w:val="20"/>
                <w:szCs w:val="20"/>
              </w:rPr>
              <w:t>autoklavuojamos</w:t>
            </w:r>
            <w:proofErr w:type="spellEnd"/>
            <w:r w:rsidRPr="00E15E8E">
              <w:rPr>
                <w:rFonts w:ascii="Times New Roman" w:eastAsia="Times New Roman" w:hAnsi="Times New Roman" w:cs="Times New Roman"/>
                <w:sz w:val="20"/>
                <w:szCs w:val="20"/>
              </w:rPr>
              <w:t xml:space="preserve"> ir </w:t>
            </w:r>
            <w:proofErr w:type="spellStart"/>
            <w:r w:rsidRPr="00E15E8E">
              <w:rPr>
                <w:rFonts w:ascii="Times New Roman" w:eastAsia="Times New Roman" w:hAnsi="Times New Roman" w:cs="Times New Roman"/>
                <w:sz w:val="20"/>
                <w:szCs w:val="20"/>
              </w:rPr>
              <w:t>bioinertinės</w:t>
            </w:r>
            <w:proofErr w:type="spellEnd"/>
            <w:r w:rsidRPr="00E15E8E">
              <w:rPr>
                <w:rFonts w:ascii="Times New Roman" w:eastAsia="Times New Roman" w:hAnsi="Times New Roman" w:cs="Times New Roman"/>
                <w:sz w:val="20"/>
                <w:szCs w:val="20"/>
              </w:rPr>
              <w:t>.</w:t>
            </w:r>
          </w:p>
        </w:tc>
        <w:tc>
          <w:tcPr>
            <w:tcW w:w="3405" w:type="dxa"/>
            <w:tcBorders>
              <w:top w:val="single" w:sz="4" w:space="0" w:color="000000"/>
              <w:left w:val="single" w:sz="4" w:space="0" w:color="000000"/>
              <w:bottom w:val="single" w:sz="4" w:space="0" w:color="000000"/>
              <w:right w:val="single" w:sz="4" w:space="0" w:color="000000"/>
            </w:tcBorders>
            <w:vAlign w:val="center"/>
          </w:tcPr>
          <w:p w14:paraId="55CB7DDA"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AA7F7D9" w14:textId="77777777" w:rsidR="00D97884" w:rsidRPr="000D673C" w:rsidRDefault="00D97884" w:rsidP="000D673C">
            <w:pPr>
              <w:rPr>
                <w:rFonts w:ascii="Times New Roman" w:eastAsia="Times New Roman" w:hAnsi="Times New Roman" w:cs="Times New Roman"/>
                <w:sz w:val="22"/>
                <w:szCs w:val="22"/>
              </w:rPr>
            </w:pPr>
          </w:p>
        </w:tc>
      </w:tr>
      <w:tr w:rsidR="008344BF" w:rsidRPr="000D673C" w14:paraId="708CC2BA" w14:textId="77777777" w:rsidTr="00864FC2">
        <w:trPr>
          <w:trHeight w:val="421"/>
        </w:trPr>
        <w:tc>
          <w:tcPr>
            <w:tcW w:w="562" w:type="dxa"/>
            <w:tcBorders>
              <w:top w:val="single" w:sz="4" w:space="0" w:color="auto"/>
              <w:left w:val="single" w:sz="4" w:space="0" w:color="auto"/>
              <w:right w:val="single" w:sz="4" w:space="0" w:color="auto"/>
            </w:tcBorders>
          </w:tcPr>
          <w:p w14:paraId="522A46B1" w14:textId="77777777" w:rsidR="008344BF" w:rsidRPr="000D673C" w:rsidRDefault="008344BF"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0607C48" w14:textId="4FD67AE6" w:rsidR="008344BF" w:rsidRPr="000D673C" w:rsidRDefault="008344BF" w:rsidP="008344BF">
            <w:pPr>
              <w:spacing w:after="0" w:line="240" w:lineRule="auto"/>
              <w:rPr>
                <w:rFonts w:ascii="Times New Roman" w:eastAsia="Times New Roman" w:hAnsi="Times New Roman" w:cs="Times New Roman"/>
                <w:sz w:val="22"/>
                <w:szCs w:val="22"/>
              </w:rPr>
            </w:pPr>
            <w:r w:rsidRPr="008344BF">
              <w:rPr>
                <w:rFonts w:ascii="Times New Roman" w:eastAsia="Times New Roman" w:hAnsi="Times New Roman" w:cs="Times New Roman"/>
                <w:b/>
                <w:bCs/>
                <w:sz w:val="20"/>
                <w:szCs w:val="20"/>
              </w:rPr>
              <w:t>7. Jėgos matavimo reikalavimai</w:t>
            </w:r>
          </w:p>
        </w:tc>
      </w:tr>
      <w:tr w:rsidR="00D97884" w:rsidRPr="000D673C" w14:paraId="73097EB0" w14:textId="77777777" w:rsidTr="00D47683">
        <w:trPr>
          <w:trHeight w:val="421"/>
        </w:trPr>
        <w:tc>
          <w:tcPr>
            <w:tcW w:w="562" w:type="dxa"/>
            <w:tcBorders>
              <w:left w:val="single" w:sz="4" w:space="0" w:color="auto"/>
              <w:right w:val="single" w:sz="4" w:space="0" w:color="auto"/>
            </w:tcBorders>
          </w:tcPr>
          <w:p w14:paraId="63173AFA"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D3E67C2" w14:textId="78D2AC23" w:rsidR="00D97884" w:rsidRPr="000D673C" w:rsidRDefault="008344BF" w:rsidP="008344BF">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7.1. Sistema turi būti komplektuojama su apkrovos davikliais (</w:t>
            </w:r>
            <w:proofErr w:type="spellStart"/>
            <w:r w:rsidRPr="008344BF">
              <w:rPr>
                <w:rFonts w:ascii="Times New Roman" w:eastAsia="Times New Roman" w:hAnsi="Times New Roman" w:cs="Times New Roman"/>
                <w:sz w:val="20"/>
                <w:szCs w:val="20"/>
              </w:rPr>
              <w:t>load</w:t>
            </w:r>
            <w:proofErr w:type="spellEnd"/>
            <w:r w:rsidRPr="008344BF">
              <w:rPr>
                <w:rFonts w:ascii="Times New Roman" w:eastAsia="Times New Roman" w:hAnsi="Times New Roman" w:cs="Times New Roman"/>
                <w:sz w:val="20"/>
                <w:szCs w:val="20"/>
              </w:rPr>
              <w:t xml:space="preserve"> </w:t>
            </w:r>
            <w:proofErr w:type="spellStart"/>
            <w:r w:rsidRPr="008344BF">
              <w:rPr>
                <w:rFonts w:ascii="Times New Roman" w:eastAsia="Times New Roman" w:hAnsi="Times New Roman" w:cs="Times New Roman"/>
                <w:sz w:val="20"/>
                <w:szCs w:val="20"/>
              </w:rPr>
              <w:t>cells</w:t>
            </w:r>
            <w:proofErr w:type="spellEnd"/>
            <w:r w:rsidRPr="008344BF">
              <w:rPr>
                <w:rFonts w:ascii="Times New Roman" w:eastAsia="Times New Roman" w:hAnsi="Times New Roman" w:cs="Times New Roman"/>
                <w:sz w:val="20"/>
                <w:szCs w:val="20"/>
              </w:rPr>
              <w:t>).</w:t>
            </w:r>
          </w:p>
        </w:tc>
        <w:tc>
          <w:tcPr>
            <w:tcW w:w="3405" w:type="dxa"/>
            <w:tcBorders>
              <w:top w:val="single" w:sz="4" w:space="0" w:color="000000"/>
              <w:left w:val="single" w:sz="4" w:space="0" w:color="000000"/>
              <w:bottom w:val="single" w:sz="4" w:space="0" w:color="000000"/>
              <w:right w:val="single" w:sz="4" w:space="0" w:color="000000"/>
            </w:tcBorders>
            <w:vAlign w:val="center"/>
          </w:tcPr>
          <w:p w14:paraId="2E1F3646"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71E920"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53FC32B" w14:textId="77777777" w:rsidTr="00D47683">
        <w:trPr>
          <w:trHeight w:val="421"/>
        </w:trPr>
        <w:tc>
          <w:tcPr>
            <w:tcW w:w="562" w:type="dxa"/>
            <w:tcBorders>
              <w:left w:val="single" w:sz="4" w:space="0" w:color="auto"/>
              <w:right w:val="single" w:sz="4" w:space="0" w:color="auto"/>
            </w:tcBorders>
          </w:tcPr>
          <w:p w14:paraId="4E4E0EC3"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3992D2D" w14:textId="452C6D46" w:rsidR="00D97884" w:rsidRPr="000D673C" w:rsidRDefault="008344BF" w:rsidP="000D673C">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7.2. Vieno daviklio matavimo diapazonas turi būti ne mažesnis kaip ±22 N.</w:t>
            </w:r>
          </w:p>
        </w:tc>
        <w:tc>
          <w:tcPr>
            <w:tcW w:w="3405" w:type="dxa"/>
            <w:tcBorders>
              <w:top w:val="single" w:sz="4" w:space="0" w:color="000000"/>
              <w:left w:val="single" w:sz="4" w:space="0" w:color="000000"/>
              <w:bottom w:val="single" w:sz="4" w:space="0" w:color="000000"/>
              <w:right w:val="single" w:sz="4" w:space="0" w:color="000000"/>
            </w:tcBorders>
            <w:vAlign w:val="center"/>
          </w:tcPr>
          <w:p w14:paraId="4666E520"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470C4EE"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77F405B8" w14:textId="77777777" w:rsidTr="00D47683">
        <w:trPr>
          <w:trHeight w:val="421"/>
        </w:trPr>
        <w:tc>
          <w:tcPr>
            <w:tcW w:w="562" w:type="dxa"/>
            <w:tcBorders>
              <w:left w:val="single" w:sz="4" w:space="0" w:color="auto"/>
              <w:right w:val="single" w:sz="4" w:space="0" w:color="auto"/>
            </w:tcBorders>
          </w:tcPr>
          <w:p w14:paraId="1A2F00E5"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842147B" w14:textId="59596363" w:rsidR="00D97884" w:rsidRPr="000D673C" w:rsidRDefault="008344BF" w:rsidP="000D673C">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 xml:space="preserve">7.3. Daviklių skiriamoji geba turi būti ne blogesnė kaip 3 </w:t>
            </w:r>
            <w:proofErr w:type="spellStart"/>
            <w:r w:rsidRPr="008344BF">
              <w:rPr>
                <w:rFonts w:ascii="Times New Roman" w:eastAsia="Times New Roman" w:hAnsi="Times New Roman" w:cs="Times New Roman"/>
                <w:sz w:val="20"/>
                <w:szCs w:val="20"/>
              </w:rPr>
              <w:t>mN</w:t>
            </w:r>
            <w:proofErr w:type="spellEnd"/>
            <w:r w:rsidRPr="008344BF">
              <w:rPr>
                <w:rFonts w:ascii="Times New Roman" w:eastAsia="Times New Roman" w:hAnsi="Times New Roman" w:cs="Times New Roman"/>
                <w:sz w:val="20"/>
                <w:szCs w:val="20"/>
              </w:rPr>
              <w:t>.</w:t>
            </w:r>
          </w:p>
        </w:tc>
        <w:tc>
          <w:tcPr>
            <w:tcW w:w="3405" w:type="dxa"/>
            <w:tcBorders>
              <w:top w:val="single" w:sz="4" w:space="0" w:color="000000"/>
              <w:left w:val="single" w:sz="4" w:space="0" w:color="000000"/>
              <w:bottom w:val="single" w:sz="4" w:space="0" w:color="000000"/>
              <w:right w:val="single" w:sz="4" w:space="0" w:color="000000"/>
            </w:tcBorders>
            <w:vAlign w:val="center"/>
          </w:tcPr>
          <w:p w14:paraId="3A186A8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5BABD11"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3F9D06B0" w14:textId="77777777" w:rsidTr="00D47683">
        <w:trPr>
          <w:trHeight w:val="421"/>
        </w:trPr>
        <w:tc>
          <w:tcPr>
            <w:tcW w:w="562" w:type="dxa"/>
            <w:tcBorders>
              <w:left w:val="single" w:sz="4" w:space="0" w:color="auto"/>
              <w:right w:val="single" w:sz="4" w:space="0" w:color="auto"/>
            </w:tcBorders>
          </w:tcPr>
          <w:p w14:paraId="770B0B65"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DC11BE5" w14:textId="3D49F56E" w:rsidR="00D97884" w:rsidRPr="000D673C" w:rsidRDefault="008344BF" w:rsidP="000D673C">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7.4. Pakartojamumo paklaida turi būti ne didesnė kaip 0,05 %.</w:t>
            </w:r>
          </w:p>
        </w:tc>
        <w:tc>
          <w:tcPr>
            <w:tcW w:w="3405" w:type="dxa"/>
            <w:tcBorders>
              <w:top w:val="single" w:sz="4" w:space="0" w:color="000000"/>
              <w:left w:val="single" w:sz="4" w:space="0" w:color="000000"/>
              <w:bottom w:val="single" w:sz="4" w:space="0" w:color="000000"/>
              <w:right w:val="single" w:sz="4" w:space="0" w:color="000000"/>
            </w:tcBorders>
            <w:vAlign w:val="center"/>
          </w:tcPr>
          <w:p w14:paraId="74582A48"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55B035D" w14:textId="77777777" w:rsidR="00D97884" w:rsidRPr="000D673C" w:rsidRDefault="00D97884" w:rsidP="000D673C">
            <w:pPr>
              <w:rPr>
                <w:rFonts w:ascii="Times New Roman" w:eastAsia="Times New Roman" w:hAnsi="Times New Roman" w:cs="Times New Roman"/>
                <w:sz w:val="22"/>
                <w:szCs w:val="22"/>
              </w:rPr>
            </w:pPr>
          </w:p>
        </w:tc>
      </w:tr>
      <w:tr w:rsidR="007E327E" w:rsidRPr="000D673C" w14:paraId="74DB04F8" w14:textId="77777777" w:rsidTr="00830BF9">
        <w:trPr>
          <w:trHeight w:val="421"/>
        </w:trPr>
        <w:tc>
          <w:tcPr>
            <w:tcW w:w="562" w:type="dxa"/>
            <w:tcBorders>
              <w:left w:val="single" w:sz="4" w:space="0" w:color="auto"/>
              <w:right w:val="single" w:sz="4" w:space="0" w:color="auto"/>
            </w:tcBorders>
          </w:tcPr>
          <w:p w14:paraId="06166A2E"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3C3FC0FA" w14:textId="553A0C66" w:rsidR="007E327E" w:rsidRPr="000D673C" w:rsidRDefault="007E327E"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8. Papildomi priedai</w:t>
            </w:r>
          </w:p>
        </w:tc>
      </w:tr>
      <w:tr w:rsidR="00D97884" w:rsidRPr="000D673C" w14:paraId="108C5877" w14:textId="77777777" w:rsidTr="00D47683">
        <w:trPr>
          <w:trHeight w:val="421"/>
        </w:trPr>
        <w:tc>
          <w:tcPr>
            <w:tcW w:w="562" w:type="dxa"/>
            <w:tcBorders>
              <w:left w:val="single" w:sz="4" w:space="0" w:color="auto"/>
              <w:right w:val="single" w:sz="4" w:space="0" w:color="auto"/>
            </w:tcBorders>
          </w:tcPr>
          <w:p w14:paraId="115A89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8CC22E7" w14:textId="77777777" w:rsidR="007E327E" w:rsidRPr="007E327E" w:rsidRDefault="007E327E"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8.1. Sistema turi būti komplektuojama su:</w:t>
            </w:r>
          </w:p>
          <w:p w14:paraId="4A63E550"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vertikalios pozicijos kojelėmis;</w:t>
            </w:r>
          </w:p>
          <w:p w14:paraId="75610F64"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 xml:space="preserve">ne mažiau kaip 4 kanalų </w:t>
            </w:r>
            <w:proofErr w:type="spellStart"/>
            <w:r w:rsidRPr="007E327E">
              <w:rPr>
                <w:rFonts w:ascii="Times New Roman" w:eastAsia="Times New Roman" w:hAnsi="Times New Roman" w:cs="Times New Roman"/>
                <w:sz w:val="20"/>
                <w:szCs w:val="20"/>
              </w:rPr>
              <w:t>peristaltiniu</w:t>
            </w:r>
            <w:proofErr w:type="spellEnd"/>
            <w:r w:rsidRPr="007E327E">
              <w:rPr>
                <w:rFonts w:ascii="Times New Roman" w:eastAsia="Times New Roman" w:hAnsi="Times New Roman" w:cs="Times New Roman"/>
                <w:sz w:val="20"/>
                <w:szCs w:val="20"/>
              </w:rPr>
              <w:t xml:space="preserve"> siurbliu;</w:t>
            </w:r>
          </w:p>
          <w:p w14:paraId="27986DA9"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terpės rezervuarais;</w:t>
            </w:r>
          </w:p>
          <w:p w14:paraId="1DB3A977"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jungčių ir vamzdelių rinkiniu;</w:t>
            </w:r>
          </w:p>
          <w:p w14:paraId="594FDFC5" w14:textId="7491ECF1" w:rsidR="00D97884" w:rsidRPr="000D673C"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nešiojamu kompiuteriu su įdiegta valdymo programine įranga.</w:t>
            </w:r>
          </w:p>
        </w:tc>
        <w:tc>
          <w:tcPr>
            <w:tcW w:w="3405" w:type="dxa"/>
            <w:tcBorders>
              <w:top w:val="single" w:sz="4" w:space="0" w:color="000000"/>
              <w:left w:val="single" w:sz="4" w:space="0" w:color="000000"/>
              <w:bottom w:val="single" w:sz="4" w:space="0" w:color="000000"/>
              <w:right w:val="single" w:sz="4" w:space="0" w:color="000000"/>
            </w:tcBorders>
            <w:vAlign w:val="center"/>
          </w:tcPr>
          <w:p w14:paraId="6848770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F0A7DE4" w14:textId="77777777" w:rsidR="00D97884" w:rsidRPr="000D673C" w:rsidRDefault="00D97884" w:rsidP="000D673C">
            <w:pPr>
              <w:rPr>
                <w:rFonts w:ascii="Times New Roman" w:eastAsia="Times New Roman" w:hAnsi="Times New Roman" w:cs="Times New Roman"/>
                <w:sz w:val="22"/>
                <w:szCs w:val="22"/>
              </w:rPr>
            </w:pPr>
          </w:p>
        </w:tc>
      </w:tr>
      <w:tr w:rsidR="007E327E" w:rsidRPr="000D673C" w14:paraId="18A1ED93" w14:textId="77777777" w:rsidTr="00F53CDA">
        <w:trPr>
          <w:trHeight w:val="421"/>
        </w:trPr>
        <w:tc>
          <w:tcPr>
            <w:tcW w:w="562" w:type="dxa"/>
            <w:tcBorders>
              <w:left w:val="single" w:sz="4" w:space="0" w:color="auto"/>
              <w:right w:val="single" w:sz="4" w:space="0" w:color="auto"/>
            </w:tcBorders>
          </w:tcPr>
          <w:p w14:paraId="732A8F64"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2314E9E" w14:textId="121E4D48" w:rsidR="007E327E" w:rsidRPr="000D673C" w:rsidRDefault="007E327E"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9. Sutartinių įsipareigojimų vykdymo tvarka ir terminai</w:t>
            </w:r>
          </w:p>
        </w:tc>
      </w:tr>
      <w:tr w:rsidR="007E327E" w:rsidRPr="000D673C" w14:paraId="0D398C16" w14:textId="77777777" w:rsidTr="00D96B2D">
        <w:trPr>
          <w:trHeight w:val="1633"/>
        </w:trPr>
        <w:tc>
          <w:tcPr>
            <w:tcW w:w="562" w:type="dxa"/>
            <w:tcBorders>
              <w:left w:val="single" w:sz="4" w:space="0" w:color="auto"/>
              <w:right w:val="single" w:sz="4" w:space="0" w:color="auto"/>
            </w:tcBorders>
          </w:tcPr>
          <w:p w14:paraId="1723E2A4"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6BA76EF" w14:textId="79F900DE" w:rsidR="007E327E" w:rsidRPr="000D673C" w:rsidRDefault="007E327E" w:rsidP="000D673C">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9.1. Tiekėjas turi prekę pristatyti nurodytu adresu, paruošti darbui, instaliuoti, suderinti ir apmokyti pirkėjo darbuotojus dirbti (įvadiniai kontaktiniai mokymai ne mažiau 2 akad. val.) per 60 darbo dienų po sutarties pasirašymo dienos</w:t>
            </w:r>
          </w:p>
        </w:tc>
        <w:tc>
          <w:tcPr>
            <w:tcW w:w="6665" w:type="dxa"/>
            <w:gridSpan w:val="2"/>
            <w:tcBorders>
              <w:top w:val="single" w:sz="4" w:space="0" w:color="000000"/>
              <w:left w:val="single" w:sz="4" w:space="0" w:color="000000"/>
              <w:bottom w:val="single" w:sz="4" w:space="0" w:color="000000"/>
              <w:right w:val="single" w:sz="4" w:space="0" w:color="auto"/>
            </w:tcBorders>
            <w:vAlign w:val="center"/>
          </w:tcPr>
          <w:p w14:paraId="7F94DEF0" w14:textId="77777777" w:rsidR="007E327E" w:rsidRPr="000D673C" w:rsidRDefault="007E327E" w:rsidP="000D673C">
            <w:pPr>
              <w:rPr>
                <w:rFonts w:ascii="Times New Roman" w:eastAsia="Times New Roman" w:hAnsi="Times New Roman" w:cs="Times New Roman"/>
                <w:sz w:val="22"/>
                <w:szCs w:val="22"/>
              </w:rPr>
            </w:pPr>
          </w:p>
        </w:tc>
      </w:tr>
      <w:tr w:rsidR="007E327E" w:rsidRPr="000D673C" w14:paraId="51868EFA" w14:textId="77777777" w:rsidTr="00F127C3">
        <w:trPr>
          <w:trHeight w:val="421"/>
        </w:trPr>
        <w:tc>
          <w:tcPr>
            <w:tcW w:w="562" w:type="dxa"/>
            <w:tcBorders>
              <w:left w:val="single" w:sz="4" w:space="0" w:color="auto"/>
              <w:right w:val="single" w:sz="4" w:space="0" w:color="auto"/>
            </w:tcBorders>
          </w:tcPr>
          <w:p w14:paraId="73BFD4DF"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5E1472D7" w14:textId="0A0B745F" w:rsidR="007E327E" w:rsidRPr="000D673C" w:rsidRDefault="007E327E"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10. Garantija</w:t>
            </w:r>
          </w:p>
        </w:tc>
      </w:tr>
      <w:tr w:rsidR="0097370C" w:rsidRPr="000D673C" w14:paraId="1FD4CE48" w14:textId="77777777" w:rsidTr="00FD5583">
        <w:trPr>
          <w:trHeight w:val="421"/>
        </w:trPr>
        <w:tc>
          <w:tcPr>
            <w:tcW w:w="562" w:type="dxa"/>
            <w:vMerge w:val="restart"/>
            <w:tcBorders>
              <w:left w:val="single" w:sz="4" w:space="0" w:color="auto"/>
              <w:right w:val="single" w:sz="4" w:space="0" w:color="auto"/>
            </w:tcBorders>
          </w:tcPr>
          <w:p w14:paraId="3227E3BD"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F58981C" w14:textId="7EA3F53C" w:rsidR="0097370C" w:rsidRPr="000D673C" w:rsidRDefault="0097370C"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 xml:space="preserve">10.1. </w:t>
            </w:r>
            <w:r>
              <w:rPr>
                <w:rFonts w:ascii="Times New Roman" w:eastAsia="Times New Roman" w:hAnsi="Times New Roman" w:cs="Times New Roman"/>
                <w:sz w:val="20"/>
                <w:szCs w:val="20"/>
              </w:rPr>
              <w:t>Sistemai</w:t>
            </w:r>
            <w:r w:rsidRPr="007E327E">
              <w:rPr>
                <w:rFonts w:ascii="Times New Roman" w:eastAsia="Times New Roman" w:hAnsi="Times New Roman" w:cs="Times New Roman"/>
                <w:sz w:val="20"/>
                <w:szCs w:val="20"/>
              </w:rPr>
              <w:t xml:space="preserve">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6665" w:type="dxa"/>
            <w:gridSpan w:val="2"/>
            <w:tcBorders>
              <w:top w:val="single" w:sz="4" w:space="0" w:color="000000"/>
              <w:left w:val="single" w:sz="4" w:space="0" w:color="000000"/>
              <w:bottom w:val="single" w:sz="4" w:space="0" w:color="000000"/>
              <w:right w:val="single" w:sz="4" w:space="0" w:color="auto"/>
            </w:tcBorders>
            <w:vAlign w:val="center"/>
          </w:tcPr>
          <w:p w14:paraId="05D38CFF" w14:textId="77777777" w:rsidR="0097370C" w:rsidRPr="000D673C" w:rsidRDefault="0097370C" w:rsidP="000D673C">
            <w:pPr>
              <w:rPr>
                <w:rFonts w:ascii="Times New Roman" w:eastAsia="Times New Roman" w:hAnsi="Times New Roman" w:cs="Times New Roman"/>
                <w:sz w:val="22"/>
                <w:szCs w:val="22"/>
              </w:rPr>
            </w:pPr>
          </w:p>
        </w:tc>
      </w:tr>
      <w:tr w:rsidR="0097370C" w:rsidRPr="000D673C" w14:paraId="6F1526A7" w14:textId="77777777" w:rsidTr="00FD5583">
        <w:trPr>
          <w:trHeight w:val="421"/>
        </w:trPr>
        <w:tc>
          <w:tcPr>
            <w:tcW w:w="562" w:type="dxa"/>
            <w:vMerge/>
            <w:tcBorders>
              <w:left w:val="single" w:sz="4" w:space="0" w:color="auto"/>
              <w:right w:val="single" w:sz="4" w:space="0" w:color="auto"/>
            </w:tcBorders>
          </w:tcPr>
          <w:p w14:paraId="41FA6A1C"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155B6A99" w14:textId="57D68C8F" w:rsidR="0097370C" w:rsidRPr="000D673C" w:rsidRDefault="0097370C"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11. Aplinkosauginiai reikalavimai</w:t>
            </w:r>
          </w:p>
        </w:tc>
      </w:tr>
      <w:tr w:rsidR="0097370C" w:rsidRPr="000D673C" w14:paraId="0EB661A3" w14:textId="77777777" w:rsidTr="00FD5583">
        <w:trPr>
          <w:trHeight w:val="421"/>
        </w:trPr>
        <w:tc>
          <w:tcPr>
            <w:tcW w:w="562" w:type="dxa"/>
            <w:vMerge/>
            <w:tcBorders>
              <w:left w:val="single" w:sz="4" w:space="0" w:color="auto"/>
              <w:bottom w:val="single" w:sz="4" w:space="0" w:color="auto"/>
              <w:right w:val="single" w:sz="4" w:space="0" w:color="auto"/>
            </w:tcBorders>
          </w:tcPr>
          <w:p w14:paraId="25876822"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6B2A6A2" w14:textId="77335955" w:rsidR="0097370C" w:rsidRPr="000D673C" w:rsidRDefault="0097370C"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 xml:space="preserve">11.1. Perkančioji organizacija taiko Lietuvos Respublikos aplinkos ministro 2011 m. birželio 28 d. įsakyme Nr. D1- 508 (Lietuvos Respublikos aplinkos ministro 2022 m. gruodžio 13 d. </w:t>
            </w:r>
            <w:r w:rsidRPr="007E327E">
              <w:rPr>
                <w:rFonts w:ascii="Times New Roman" w:eastAsia="Times New Roman" w:hAnsi="Times New Roman" w:cs="Times New Roman"/>
                <w:sz w:val="20"/>
                <w:szCs w:val="20"/>
              </w:rPr>
              <w:lastRenderedPageBreak/>
              <w:t>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6665" w:type="dxa"/>
            <w:gridSpan w:val="2"/>
            <w:tcBorders>
              <w:top w:val="single" w:sz="4" w:space="0" w:color="000000"/>
              <w:left w:val="single" w:sz="4" w:space="0" w:color="000000"/>
              <w:bottom w:val="single" w:sz="4" w:space="0" w:color="000000"/>
              <w:right w:val="single" w:sz="4" w:space="0" w:color="auto"/>
            </w:tcBorders>
            <w:vAlign w:val="center"/>
          </w:tcPr>
          <w:p w14:paraId="4D63F4E2" w14:textId="77777777" w:rsidR="0097370C" w:rsidRPr="000D673C" w:rsidRDefault="0097370C" w:rsidP="000D673C">
            <w:pPr>
              <w:rPr>
                <w:rFonts w:ascii="Times New Roman" w:eastAsia="Times New Roman" w:hAnsi="Times New Roman" w:cs="Times New Roman"/>
                <w:sz w:val="22"/>
                <w:szCs w:val="22"/>
              </w:rPr>
            </w:pPr>
          </w:p>
        </w:tc>
      </w:tr>
      <w:tr w:rsidR="007E327E" w:rsidRPr="000D673C" w14:paraId="14DDEC03" w14:textId="77777777" w:rsidTr="00864FC2">
        <w:trPr>
          <w:trHeight w:val="421"/>
        </w:trPr>
        <w:tc>
          <w:tcPr>
            <w:tcW w:w="562" w:type="dxa"/>
            <w:tcBorders>
              <w:top w:val="single" w:sz="4" w:space="0" w:color="auto"/>
              <w:left w:val="single" w:sz="4" w:space="0" w:color="auto"/>
              <w:right w:val="single" w:sz="4" w:space="0" w:color="auto"/>
            </w:tcBorders>
          </w:tcPr>
          <w:p w14:paraId="05CC7466"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08934580" w14:textId="3744BC0C" w:rsidR="007E327E" w:rsidRPr="007E327E" w:rsidRDefault="007E327E" w:rsidP="000D673C">
            <w:pPr>
              <w:rPr>
                <w:rFonts w:ascii="Times New Roman" w:eastAsia="Times New Roman" w:hAnsi="Times New Roman" w:cs="Times New Roman"/>
                <w:b/>
                <w:bCs/>
                <w:sz w:val="22"/>
                <w:szCs w:val="22"/>
              </w:rPr>
            </w:pPr>
            <w:r w:rsidRPr="007E327E">
              <w:rPr>
                <w:rFonts w:ascii="Times New Roman" w:eastAsia="Times New Roman" w:hAnsi="Times New Roman" w:cs="Times New Roman"/>
                <w:b/>
                <w:bCs/>
                <w:sz w:val="20"/>
                <w:szCs w:val="20"/>
              </w:rPr>
              <w:t xml:space="preserve">12. </w:t>
            </w:r>
            <w:r w:rsidR="0002406E">
              <w:rPr>
                <w:rFonts w:ascii="Times New Roman" w:eastAsia="Times New Roman" w:hAnsi="Times New Roman" w:cs="Times New Roman"/>
                <w:b/>
                <w:bCs/>
                <w:sz w:val="20"/>
                <w:szCs w:val="20"/>
              </w:rPr>
              <w:t>P</w:t>
            </w:r>
            <w:r w:rsidR="0002406E" w:rsidRPr="0002406E">
              <w:rPr>
                <w:rFonts w:ascii="Times New Roman" w:eastAsia="Times New Roman" w:hAnsi="Times New Roman" w:cs="Times New Roman"/>
                <w:b/>
                <w:bCs/>
                <w:sz w:val="20"/>
                <w:szCs w:val="20"/>
              </w:rPr>
              <w:t>avojingų medžiagų naudojim</w:t>
            </w:r>
            <w:r w:rsidR="0002406E">
              <w:rPr>
                <w:rFonts w:ascii="Times New Roman" w:eastAsia="Times New Roman" w:hAnsi="Times New Roman" w:cs="Times New Roman"/>
                <w:b/>
                <w:bCs/>
                <w:sz w:val="20"/>
                <w:szCs w:val="20"/>
              </w:rPr>
              <w:t>as</w:t>
            </w:r>
            <w:r w:rsidR="0002406E" w:rsidRPr="0002406E">
              <w:rPr>
                <w:rFonts w:ascii="Times New Roman" w:eastAsia="Times New Roman" w:hAnsi="Times New Roman" w:cs="Times New Roman"/>
                <w:b/>
                <w:bCs/>
                <w:sz w:val="20"/>
                <w:szCs w:val="20"/>
              </w:rPr>
              <w:t xml:space="preserve"> elektroninėje įrangoje</w:t>
            </w:r>
          </w:p>
        </w:tc>
      </w:tr>
      <w:tr w:rsidR="007E327E" w:rsidRPr="000D673C" w14:paraId="000B304E" w14:textId="77777777" w:rsidTr="00D47683">
        <w:trPr>
          <w:trHeight w:val="421"/>
        </w:trPr>
        <w:tc>
          <w:tcPr>
            <w:tcW w:w="562" w:type="dxa"/>
            <w:tcBorders>
              <w:left w:val="single" w:sz="4" w:space="0" w:color="auto"/>
              <w:right w:val="single" w:sz="4" w:space="0" w:color="auto"/>
            </w:tcBorders>
          </w:tcPr>
          <w:p w14:paraId="20B3DE86"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3248E8A" w14:textId="77777777" w:rsidR="0002406E" w:rsidRDefault="007E327E" w:rsidP="007E327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12.1. </w:t>
            </w:r>
            <w:r w:rsidRPr="007E327E">
              <w:rPr>
                <w:rFonts w:ascii="Times New Roman" w:eastAsia="Times New Roman" w:hAnsi="Times New Roman" w:cs="Times New Roman"/>
                <w:sz w:val="20"/>
                <w:szCs w:val="20"/>
              </w:rPr>
              <w:t>Siūloma sistema privalo turėti CE sertifikatą arba EB deklaraciją</w:t>
            </w:r>
            <w:r w:rsidR="0002406E">
              <w:rPr>
                <w:rFonts w:ascii="Times New Roman" w:eastAsia="Times New Roman" w:hAnsi="Times New Roman" w:cs="Times New Roman"/>
                <w:sz w:val="20"/>
                <w:szCs w:val="20"/>
              </w:rPr>
              <w:t xml:space="preserve"> </w:t>
            </w:r>
            <w:r w:rsidR="0002406E" w:rsidRPr="0002406E">
              <w:rPr>
                <w:rFonts w:ascii="Times New Roman" w:eastAsia="Times New Roman" w:hAnsi="Times New Roman" w:cs="Times New Roman"/>
                <w:sz w:val="20"/>
                <w:szCs w:val="20"/>
              </w:rPr>
              <w:t>(Direktyva 2011/65/ES)</w:t>
            </w:r>
            <w:r w:rsidR="0002406E" w:rsidRPr="0002406E">
              <w:rPr>
                <w:rFonts w:ascii="Times New Roman" w:eastAsia="Times New Roman" w:hAnsi="Times New Roman" w:cs="Times New Roman"/>
                <w:sz w:val="20"/>
                <w:szCs w:val="20"/>
              </w:rPr>
              <w:t xml:space="preserve"> </w:t>
            </w:r>
          </w:p>
          <w:p w14:paraId="2F6C6D55" w14:textId="6B652AB7" w:rsidR="007E327E" w:rsidRPr="000D673C" w:rsidRDefault="007E327E"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3405" w:type="dxa"/>
            <w:tcBorders>
              <w:top w:val="single" w:sz="4" w:space="0" w:color="000000"/>
              <w:left w:val="single" w:sz="4" w:space="0" w:color="000000"/>
              <w:bottom w:val="single" w:sz="4" w:space="0" w:color="000000"/>
              <w:right w:val="single" w:sz="4" w:space="0" w:color="000000"/>
            </w:tcBorders>
            <w:vAlign w:val="center"/>
          </w:tcPr>
          <w:p w14:paraId="6DAB27A0" w14:textId="77777777" w:rsidR="007E327E" w:rsidRPr="000D673C" w:rsidRDefault="007E327E"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1C057B" w14:textId="77777777" w:rsidR="007E327E" w:rsidRPr="000D673C" w:rsidRDefault="007E327E" w:rsidP="000D673C">
            <w:pPr>
              <w:rPr>
                <w:rFonts w:ascii="Times New Roman" w:eastAsia="Times New Roman" w:hAnsi="Times New Roman" w:cs="Times New Roman"/>
                <w:sz w:val="22"/>
                <w:szCs w:val="22"/>
              </w:rPr>
            </w:pPr>
          </w:p>
        </w:tc>
      </w:tr>
      <w:tr w:rsidR="0097370C" w:rsidRPr="000D673C" w14:paraId="4CF3B9B8" w14:textId="77777777" w:rsidTr="004E2BAF">
        <w:trPr>
          <w:trHeight w:val="421"/>
        </w:trPr>
        <w:tc>
          <w:tcPr>
            <w:tcW w:w="562" w:type="dxa"/>
            <w:vMerge w:val="restart"/>
            <w:tcBorders>
              <w:left w:val="single" w:sz="4" w:space="0" w:color="auto"/>
              <w:right w:val="single" w:sz="4" w:space="0" w:color="auto"/>
            </w:tcBorders>
          </w:tcPr>
          <w:p w14:paraId="4848D409"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6810" w:type="dxa"/>
            <w:gridSpan w:val="2"/>
            <w:tcBorders>
              <w:top w:val="single" w:sz="4" w:space="0" w:color="000000"/>
              <w:left w:val="single" w:sz="4" w:space="0" w:color="000000"/>
              <w:bottom w:val="single" w:sz="4" w:space="0" w:color="000000"/>
              <w:right w:val="single" w:sz="4" w:space="0" w:color="000000"/>
            </w:tcBorders>
            <w:vAlign w:val="center"/>
          </w:tcPr>
          <w:p w14:paraId="3E66B67F" w14:textId="693BD52F" w:rsidR="0097370C" w:rsidRPr="00556883" w:rsidRDefault="0097370C" w:rsidP="000D673C">
            <w:pPr>
              <w:spacing w:after="0" w:line="240" w:lineRule="auto"/>
              <w:rPr>
                <w:rFonts w:ascii="Times New Roman" w:eastAsia="Times New Roman" w:hAnsi="Times New Roman" w:cs="Times New Roman"/>
                <w:b/>
                <w:bCs/>
                <w:sz w:val="20"/>
                <w:szCs w:val="20"/>
              </w:rPr>
            </w:pPr>
            <w:r w:rsidRPr="00556883">
              <w:rPr>
                <w:rFonts w:ascii="Times New Roman" w:eastAsia="Times New Roman" w:hAnsi="Times New Roman" w:cs="Times New Roman"/>
                <w:b/>
                <w:bCs/>
                <w:sz w:val="20"/>
                <w:szCs w:val="20"/>
              </w:rPr>
              <w:t>13. E</w:t>
            </w:r>
            <w:r w:rsidRPr="00556883">
              <w:rPr>
                <w:rFonts w:ascii="Times New Roman" w:eastAsia="Times New Roman" w:hAnsi="Times New Roman" w:cs="Times New Roman"/>
                <w:b/>
                <w:bCs/>
                <w:sz w:val="20"/>
                <w:szCs w:val="20"/>
              </w:rPr>
              <w:t>nerginio efektyvumo, tvarumo ir ilgaamžiškumo reikalavim</w:t>
            </w:r>
            <w:r>
              <w:rPr>
                <w:rFonts w:ascii="Times New Roman" w:eastAsia="Times New Roman" w:hAnsi="Times New Roman" w:cs="Times New Roman"/>
                <w:b/>
                <w:bCs/>
                <w:sz w:val="20"/>
                <w:szCs w:val="20"/>
              </w:rPr>
              <w:t>ai</w:t>
            </w:r>
          </w:p>
        </w:tc>
        <w:tc>
          <w:tcPr>
            <w:tcW w:w="3260" w:type="dxa"/>
            <w:tcBorders>
              <w:top w:val="single" w:sz="4" w:space="0" w:color="auto"/>
              <w:left w:val="single" w:sz="4" w:space="0" w:color="auto"/>
              <w:bottom w:val="single" w:sz="4" w:space="0" w:color="auto"/>
              <w:right w:val="single" w:sz="4" w:space="0" w:color="auto"/>
            </w:tcBorders>
          </w:tcPr>
          <w:p w14:paraId="0573F7BD" w14:textId="77777777" w:rsidR="0097370C" w:rsidRPr="000D673C" w:rsidRDefault="0097370C" w:rsidP="000D673C">
            <w:pPr>
              <w:rPr>
                <w:rFonts w:ascii="Times New Roman" w:eastAsia="Times New Roman" w:hAnsi="Times New Roman" w:cs="Times New Roman"/>
                <w:sz w:val="22"/>
                <w:szCs w:val="22"/>
              </w:rPr>
            </w:pPr>
          </w:p>
        </w:tc>
      </w:tr>
      <w:tr w:rsidR="0097370C" w:rsidRPr="000D673C" w14:paraId="461996AB" w14:textId="77777777" w:rsidTr="004E2BAF">
        <w:trPr>
          <w:trHeight w:val="421"/>
        </w:trPr>
        <w:tc>
          <w:tcPr>
            <w:tcW w:w="562" w:type="dxa"/>
            <w:vMerge/>
            <w:tcBorders>
              <w:left w:val="single" w:sz="4" w:space="0" w:color="auto"/>
              <w:bottom w:val="single" w:sz="4" w:space="0" w:color="auto"/>
              <w:right w:val="single" w:sz="4" w:space="0" w:color="auto"/>
            </w:tcBorders>
          </w:tcPr>
          <w:p w14:paraId="3D289A31"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95462F5" w14:textId="5A8E34C7" w:rsidR="0097370C" w:rsidRDefault="0097370C"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 Sistema turi atitikti</w:t>
            </w:r>
            <w:r w:rsidRPr="00556883">
              <w:rPr>
                <w:rFonts w:ascii="Times New Roman" w:eastAsia="Times New Roman" w:hAnsi="Times New Roman" w:cs="Times New Roman"/>
                <w:sz w:val="20"/>
                <w:szCs w:val="20"/>
              </w:rPr>
              <w:t xml:space="preserve"> energinio efektyvumo, tvarumo ir ilgaamžiškumo reikalavimus</w:t>
            </w:r>
            <w:r>
              <w:rPr>
                <w:rFonts w:ascii="Times New Roman" w:eastAsia="Times New Roman" w:hAnsi="Times New Roman" w:cs="Times New Roman"/>
                <w:sz w:val="20"/>
                <w:szCs w:val="20"/>
              </w:rPr>
              <w:t xml:space="preserve"> </w:t>
            </w:r>
            <w:r w:rsidRPr="00556883">
              <w:rPr>
                <w:rFonts w:ascii="Times New Roman" w:eastAsia="Times New Roman" w:hAnsi="Times New Roman" w:cs="Times New Roman"/>
                <w:sz w:val="20"/>
                <w:szCs w:val="20"/>
              </w:rPr>
              <w:t>(Direktyva 2009/125/EB)</w:t>
            </w:r>
          </w:p>
          <w:p w14:paraId="63B80A0D" w14:textId="7777777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sidRPr="00556883">
              <w:rPr>
                <w:rFonts w:ascii="Times New Roman" w:eastAsia="Times New Roman" w:hAnsi="Times New Roman" w:cs="Times New Roman"/>
                <w:sz w:val="20"/>
                <w:szCs w:val="20"/>
              </w:rPr>
              <w:t>ilgesnis fizinis tarnavimo laikas.</w:t>
            </w:r>
          </w:p>
          <w:p w14:paraId="54ADDFB7" w14:textId="7777777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sidRPr="00556883">
              <w:rPr>
                <w:rFonts w:ascii="Times New Roman" w:eastAsia="Times New Roman" w:hAnsi="Times New Roman" w:cs="Times New Roman"/>
                <w:sz w:val="20"/>
                <w:szCs w:val="20"/>
              </w:rPr>
              <w:t>atsarginės dalys turi būti prieinamos daugelį metų.</w:t>
            </w:r>
          </w:p>
          <w:p w14:paraId="4F43CD48" w14:textId="7777777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sidRPr="00556883">
              <w:rPr>
                <w:rFonts w:ascii="Times New Roman" w:eastAsia="Times New Roman" w:hAnsi="Times New Roman" w:cs="Times New Roman"/>
                <w:sz w:val="20"/>
                <w:szCs w:val="20"/>
              </w:rPr>
              <w:t>galimybė lengvai pakeisti programinę įrangą ar nusidėvėjusias detales.</w:t>
            </w:r>
          </w:p>
          <w:p w14:paraId="59B0152D" w14:textId="7020AA4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556883">
              <w:rPr>
                <w:rFonts w:ascii="Times New Roman" w:eastAsia="Times New Roman" w:hAnsi="Times New Roman" w:cs="Times New Roman"/>
                <w:sz w:val="20"/>
                <w:szCs w:val="20"/>
              </w:rPr>
              <w:t xml:space="preserve">istema </w:t>
            </w:r>
            <w:r w:rsidRPr="00556883">
              <w:rPr>
                <w:rFonts w:ascii="Times New Roman" w:eastAsia="Times New Roman" w:hAnsi="Times New Roman" w:cs="Times New Roman"/>
                <w:sz w:val="20"/>
                <w:szCs w:val="20"/>
              </w:rPr>
              <w:t>lengva</w:t>
            </w:r>
            <w:r w:rsidRPr="00556883">
              <w:rPr>
                <w:rFonts w:ascii="Times New Roman" w:eastAsia="Times New Roman" w:hAnsi="Times New Roman" w:cs="Times New Roman"/>
                <w:sz w:val="20"/>
                <w:szCs w:val="20"/>
              </w:rPr>
              <w:t>i</w:t>
            </w:r>
            <w:r w:rsidRPr="00556883">
              <w:rPr>
                <w:rFonts w:ascii="Times New Roman" w:eastAsia="Times New Roman" w:hAnsi="Times New Roman" w:cs="Times New Roman"/>
                <w:sz w:val="20"/>
                <w:szCs w:val="20"/>
              </w:rPr>
              <w:t xml:space="preserve"> išard</w:t>
            </w:r>
            <w:r w:rsidRPr="00556883">
              <w:rPr>
                <w:rFonts w:ascii="Times New Roman" w:eastAsia="Times New Roman" w:hAnsi="Times New Roman" w:cs="Times New Roman"/>
                <w:sz w:val="20"/>
                <w:szCs w:val="20"/>
              </w:rPr>
              <w:t>oma</w:t>
            </w:r>
            <w:r w:rsidRPr="00556883">
              <w:rPr>
                <w:rFonts w:ascii="Times New Roman" w:eastAsia="Times New Roman" w:hAnsi="Times New Roman" w:cs="Times New Roman"/>
                <w:sz w:val="20"/>
                <w:szCs w:val="20"/>
              </w:rPr>
              <w:t xml:space="preserve"> pasibaigus </w:t>
            </w:r>
            <w:r w:rsidRPr="00556883">
              <w:rPr>
                <w:rFonts w:ascii="Times New Roman" w:eastAsia="Times New Roman" w:hAnsi="Times New Roman" w:cs="Times New Roman"/>
                <w:sz w:val="20"/>
                <w:szCs w:val="20"/>
              </w:rPr>
              <w:t xml:space="preserve">tarnavimo </w:t>
            </w:r>
            <w:r w:rsidRPr="00556883">
              <w:rPr>
                <w:rFonts w:ascii="Times New Roman" w:eastAsia="Times New Roman" w:hAnsi="Times New Roman" w:cs="Times New Roman"/>
                <w:sz w:val="20"/>
                <w:szCs w:val="20"/>
              </w:rPr>
              <w:t>laikui</w:t>
            </w:r>
          </w:p>
        </w:tc>
        <w:tc>
          <w:tcPr>
            <w:tcW w:w="3405" w:type="dxa"/>
            <w:tcBorders>
              <w:top w:val="single" w:sz="4" w:space="0" w:color="000000"/>
              <w:left w:val="single" w:sz="4" w:space="0" w:color="000000"/>
              <w:bottom w:val="single" w:sz="4" w:space="0" w:color="000000"/>
              <w:right w:val="single" w:sz="4" w:space="0" w:color="000000"/>
            </w:tcBorders>
            <w:vAlign w:val="center"/>
          </w:tcPr>
          <w:p w14:paraId="53295536" w14:textId="77777777" w:rsidR="0097370C" w:rsidRPr="000D673C" w:rsidRDefault="0097370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B6C7BD" w14:textId="77777777" w:rsidR="0097370C" w:rsidRPr="000D673C" w:rsidRDefault="0097370C" w:rsidP="000D673C">
            <w:pPr>
              <w:rPr>
                <w:rFonts w:ascii="Times New Roman" w:eastAsia="Times New Roman" w:hAnsi="Times New Roman" w:cs="Times New Roman"/>
                <w:sz w:val="22"/>
                <w:szCs w:val="22"/>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7" w:name="_Ref39484039"/>
      <w:bookmarkStart w:id="48" w:name="_Ref40278562"/>
      <w:bookmarkStart w:id="49" w:name="_Toc126333945"/>
      <w:bookmarkStart w:id="50"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7"/>
      <w:bookmarkEnd w:id="48"/>
      <w:bookmarkEnd w:id="49"/>
    </w:p>
    <w:bookmarkEnd w:id="50"/>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5D720CCC" w:rsidR="004A589B" w:rsidRPr="00345795" w:rsidRDefault="00F23FC1" w:rsidP="004A589B">
      <w:pPr>
        <w:spacing w:after="0" w:line="240" w:lineRule="auto"/>
        <w:jc w:val="center"/>
        <w:rPr>
          <w:rFonts w:ascii="Times New Roman" w:eastAsia="Times New Roman" w:hAnsi="Times New Roman" w:cs="Times New Roman"/>
          <w:b/>
          <w:sz w:val="24"/>
          <w:szCs w:val="24"/>
          <w:lang w:eastAsia="en-US"/>
        </w:rPr>
      </w:pPr>
      <w:r w:rsidRPr="00787AE0">
        <w:rPr>
          <w:rFonts w:ascii="Times New Roman" w:eastAsia="Calibri" w:hAnsi="Times New Roman" w:cs="Times New Roman"/>
          <w:b/>
          <w:bCs/>
          <w:smallCaps/>
          <w:sz w:val="24"/>
          <w:szCs w:val="24"/>
        </w:rPr>
        <w:t xml:space="preserve">AUKŠTO TIKSLUMO MECHANINĖS STIMULIACIJOS BIOREAKTORIAUS </w:t>
      </w:r>
      <w:r w:rsidR="00787AE0">
        <w:rPr>
          <w:rFonts w:ascii="Times New Roman" w:eastAsia="Calibri" w:hAnsi="Times New Roman" w:cs="Times New Roman"/>
          <w:b/>
          <w:bCs/>
          <w:smallCaps/>
          <w:sz w:val="24"/>
          <w:szCs w:val="24"/>
        </w:rPr>
        <w:t xml:space="preserve">SISTEMOS </w:t>
      </w:r>
      <w:r w:rsidRPr="00787AE0">
        <w:rPr>
          <w:rFonts w:ascii="Times New Roman" w:eastAsia="Calibri" w:hAnsi="Times New Roman" w:cs="Times New Roman"/>
          <w:b/>
          <w:bCs/>
          <w:smallCaps/>
          <w:sz w:val="24"/>
          <w:szCs w:val="24"/>
        </w:rPr>
        <w:t>SU JĖGOS MATAVIMU</w:t>
      </w:r>
      <w:r w:rsidR="00CB39B5" w:rsidRPr="00CB39B5">
        <w:rPr>
          <w:rFonts w:ascii="Times New Roman" w:eastAsia="Calibri" w:hAnsi="Times New Roman" w:cs="Times New Roman"/>
          <w:b/>
          <w:bCs/>
          <w:smallCaps/>
          <w:sz w:val="24"/>
          <w:szCs w:val="24"/>
        </w:rPr>
        <w:t xml:space="preserve"> </w:t>
      </w:r>
      <w:r w:rsidR="00BD6AEC" w:rsidRPr="00BD6AEC">
        <w:rPr>
          <w:rFonts w:ascii="Times New Roman" w:eastAsia="Calibri" w:hAnsi="Times New Roman" w:cs="Times New Roman"/>
          <w:b/>
          <w:bCs/>
          <w:smallCaps/>
          <w:sz w:val="24"/>
          <w:szCs w:val="24"/>
        </w:rPr>
        <w:t>PIRKIMO</w:t>
      </w:r>
      <w:r w:rsidR="00BD6AEC">
        <w:rPr>
          <w:rFonts w:ascii="Times New Roman" w:eastAsia="Calibri" w:hAnsi="Times New Roman" w:cs="Times New Roman"/>
          <w:b/>
          <w:bCs/>
          <w:smallCaps/>
          <w:sz w:val="24"/>
          <w:szCs w:val="24"/>
        </w:rPr>
        <w:t xml:space="preserve"> </w:t>
      </w:r>
      <w:r w:rsidR="004A589B" w:rsidRPr="00345795">
        <w:rPr>
          <w:rFonts w:ascii="Times New Roman" w:eastAsia="Times New Roman" w:hAnsi="Times New Roman" w:cs="Times New Roman"/>
          <w:b/>
          <w:sz w:val="24"/>
          <w:szCs w:val="24"/>
          <w:lang w:eastAsia="en-US"/>
        </w:rPr>
        <w:t>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699A93C6"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1" w:name="_Hlk166243122"/>
      <w:bookmarkStart w:id="52" w:name="_Hlk125376956"/>
      <w:r w:rsidR="00F23FC1" w:rsidRPr="00F23FC1">
        <w:rPr>
          <w:rFonts w:ascii="Times New Roman" w:eastAsia="Times New Roman" w:hAnsi="Times New Roman" w:cs="Times New Roman"/>
          <w:bCs/>
          <w:sz w:val="24"/>
          <w:szCs w:val="24"/>
        </w:rPr>
        <w:t>42122500-5 Laboratoriniai siurbliai ir priedai.</w:t>
      </w:r>
    </w:p>
    <w:bookmarkEnd w:id="51"/>
    <w:bookmarkEnd w:id="52"/>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7AA83EDE"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6C2A">
        <w:rPr>
          <w:rFonts w:ascii="Times New Roman" w:eastAsia="Times New Roman" w:hAnsi="Times New Roman" w:cs="Times New Roman"/>
          <w:sz w:val="24"/>
          <w:szCs w:val="24"/>
        </w:rPr>
        <w:t>s nauja</w:t>
      </w:r>
      <w:r w:rsidR="00F23FC1">
        <w:rPr>
          <w:rFonts w:ascii="Times New Roman" w:eastAsia="Times New Roman" w:hAnsi="Times New Roman" w:cs="Times New Roman"/>
          <w:sz w:val="24"/>
          <w:szCs w:val="24"/>
        </w:rPr>
        <w:t>s</w:t>
      </w:r>
      <w:r w:rsidR="00BD6AEC">
        <w:rPr>
          <w:rFonts w:ascii="Times New Roman" w:eastAsia="Times New Roman" w:hAnsi="Times New Roman" w:cs="Times New Roman"/>
          <w:sz w:val="24"/>
          <w:szCs w:val="24"/>
        </w:rPr>
        <w:t xml:space="preserve"> </w:t>
      </w:r>
      <w:r w:rsidR="00F23FC1" w:rsidRPr="00F23FC1">
        <w:rPr>
          <w:rFonts w:ascii="Times New Roman" w:eastAsia="Times New Roman" w:hAnsi="Times New Roman" w:cs="Times New Roman"/>
          <w:sz w:val="24"/>
          <w:szCs w:val="24"/>
        </w:rPr>
        <w:t>aukšto tikslumo mechaninės stimuliacijos bioreaktori</w:t>
      </w:r>
      <w:r w:rsidR="00787AE0">
        <w:rPr>
          <w:rFonts w:ascii="Times New Roman" w:eastAsia="Times New Roman" w:hAnsi="Times New Roman" w:cs="Times New Roman"/>
          <w:sz w:val="24"/>
          <w:szCs w:val="24"/>
        </w:rPr>
        <w:t>a</w:t>
      </w:r>
      <w:r w:rsidR="00F23FC1" w:rsidRPr="00F23FC1">
        <w:rPr>
          <w:rFonts w:ascii="Times New Roman" w:eastAsia="Times New Roman" w:hAnsi="Times New Roman" w:cs="Times New Roman"/>
          <w:sz w:val="24"/>
          <w:szCs w:val="24"/>
        </w:rPr>
        <w:t xml:space="preserve">us </w:t>
      </w:r>
      <w:r w:rsidR="00787AE0">
        <w:rPr>
          <w:rFonts w:ascii="Times New Roman" w:eastAsia="Times New Roman" w:hAnsi="Times New Roman" w:cs="Times New Roman"/>
          <w:sz w:val="24"/>
          <w:szCs w:val="24"/>
        </w:rPr>
        <w:t xml:space="preserve">sistema </w:t>
      </w:r>
      <w:r w:rsidR="00F23FC1" w:rsidRPr="00F23FC1">
        <w:rPr>
          <w:rFonts w:ascii="Times New Roman" w:eastAsia="Times New Roman" w:hAnsi="Times New Roman" w:cs="Times New Roman"/>
          <w:sz w:val="24"/>
          <w:szCs w:val="24"/>
        </w:rPr>
        <w:t>su jėgos matavimu</w:t>
      </w:r>
      <w:r w:rsidR="00F23FC1" w:rsidRPr="00BD6AEC">
        <w:rPr>
          <w:rFonts w:ascii="Times New Roman" w:eastAsia="Times New Roman" w:hAnsi="Times New Roman" w:cs="Times New Roman"/>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2B18A9BA"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Sutartimi Tiekėjas įsipareigoja pilnai sukomplektuotą Įrangą pristatyti, perduoti Įrangą</w:t>
      </w:r>
      <w:r w:rsidR="006245CC">
        <w:rPr>
          <w:rFonts w:ascii="Times New Roman" w:eastAsia="Times New Roman" w:hAnsi="Times New Roman" w:cs="Times New Roman"/>
          <w:sz w:val="24"/>
          <w:szCs w:val="24"/>
          <w:lang w:eastAsia="en-US"/>
        </w:rPr>
        <w:t xml:space="preserve">, </w:t>
      </w:r>
      <w:r w:rsidRPr="00345795">
        <w:rPr>
          <w:rFonts w:ascii="Times New Roman" w:eastAsia="Times New Roman" w:hAnsi="Times New Roman" w:cs="Times New Roman"/>
          <w:iCs/>
          <w:sz w:val="24"/>
          <w:szCs w:val="24"/>
          <w:lang w:eastAsia="en-US"/>
        </w:rPr>
        <w:t>atlikti detalų įrangos funkcionalumo patikrinimą</w:t>
      </w:r>
      <w:r w:rsidR="006245CC">
        <w:rPr>
          <w:rFonts w:ascii="Times New Roman" w:eastAsia="Times New Roman" w:hAnsi="Times New Roman" w:cs="Times New Roman"/>
          <w:iCs/>
          <w:sz w:val="24"/>
          <w:szCs w:val="24"/>
          <w:lang w:eastAsia="en-US"/>
        </w:rPr>
        <w:t xml:space="preserve"> ir apmokyti Užsakovo personalą dirbti.</w:t>
      </w:r>
      <w:r w:rsidRPr="00345795">
        <w:rPr>
          <w:rFonts w:ascii="Times New Roman" w:eastAsia="Times New Roman" w:hAnsi="Times New Roman" w:cs="Times New Roman"/>
          <w:iCs/>
          <w:sz w:val="24"/>
          <w:szCs w:val="24"/>
          <w:lang w:eastAsia="en-US"/>
        </w:rPr>
        <w:t xml:space="preserve">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3EEBFBE0"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atlikti detalų įrangos funkcionalumo patikrinimą</w:t>
      </w:r>
      <w:r w:rsidR="006245CC">
        <w:rPr>
          <w:rFonts w:ascii="Times New Roman" w:eastAsia="Arial Unicode MS" w:hAnsi="Times New Roman" w:cs="Times New Roman"/>
          <w:iCs/>
          <w:sz w:val="24"/>
          <w:szCs w:val="24"/>
          <w:bdr w:val="none" w:sz="0" w:space="0" w:color="auto" w:frame="1"/>
        </w:rPr>
        <w:t xml:space="preserve"> </w:t>
      </w:r>
      <w:r w:rsidR="006245CC" w:rsidRPr="006245CC">
        <w:rPr>
          <w:rFonts w:ascii="Times New Roman" w:eastAsia="Arial Unicode MS" w:hAnsi="Times New Roman" w:cs="Times New Roman"/>
          <w:iCs/>
          <w:sz w:val="24"/>
          <w:szCs w:val="24"/>
          <w:bdr w:val="none" w:sz="0" w:space="0" w:color="auto" w:frame="1"/>
        </w:rPr>
        <w:t xml:space="preserve">ir apmokyti Užsakovo personalą dirbti. </w:t>
      </w:r>
      <w:r w:rsidRPr="00345795">
        <w:rPr>
          <w:rFonts w:ascii="Times New Roman" w:eastAsia="Arial Unicode MS" w:hAnsi="Times New Roman" w:cs="Times New Roman"/>
          <w:iCs/>
          <w:sz w:val="24"/>
          <w:szCs w:val="24"/>
          <w:bdr w:val="none" w:sz="0" w:space="0" w:color="auto" w:frame="1"/>
        </w:rPr>
        <w:t xml:space="preserve">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481ED470"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w:t>
      </w:r>
      <w:r w:rsidR="00317574">
        <w:rPr>
          <w:rFonts w:ascii="Times New Roman" w:eastAsia="Times New Roman" w:hAnsi="Times New Roman" w:cs="Times New Roman"/>
          <w:sz w:val="24"/>
          <w:szCs w:val="24"/>
        </w:rPr>
        <w:t>ę</w:t>
      </w:r>
      <w:r w:rsidRPr="00345795">
        <w:rPr>
          <w:rFonts w:ascii="Times New Roman" w:eastAsia="Times New Roman" w:hAnsi="Times New Roman" w:cs="Times New Roman"/>
          <w:sz w:val="24"/>
          <w:szCs w:val="24"/>
        </w:rPr>
        <w:t xml:space="preserve"> nei </w:t>
      </w:r>
      <w:r w:rsidR="006245CC">
        <w:rPr>
          <w:rFonts w:ascii="Times New Roman" w:eastAsia="Times New Roman" w:hAnsi="Times New Roman" w:cs="Times New Roman"/>
          <w:sz w:val="24"/>
          <w:szCs w:val="24"/>
        </w:rPr>
        <w:t>24</w:t>
      </w:r>
      <w:r w:rsidRPr="00345795">
        <w:rPr>
          <w:rFonts w:ascii="Times New Roman" w:eastAsia="Times New Roman" w:hAnsi="Times New Roman" w:cs="Times New Roman"/>
          <w:sz w:val="24"/>
          <w:szCs w:val="24"/>
        </w:rPr>
        <w:t xml:space="preserve"> mėnesi</w:t>
      </w:r>
      <w:r w:rsidR="00317574">
        <w:rPr>
          <w:rFonts w:ascii="Times New Roman" w:eastAsia="Times New Roman" w:hAnsi="Times New Roman" w:cs="Times New Roman"/>
          <w:sz w:val="24"/>
          <w:szCs w:val="24"/>
        </w:rPr>
        <w:t>ų</w:t>
      </w:r>
      <w:r w:rsidRPr="00345795">
        <w:rPr>
          <w:rFonts w:ascii="Times New Roman" w:eastAsia="Times New Roman" w:hAnsi="Times New Roman" w:cs="Times New Roman"/>
          <w:sz w:val="24"/>
          <w:szCs w:val="24"/>
        </w:rPr>
        <w:t xml:space="preserve">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subtiekėją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w:t>
      </w:r>
      <w:proofErr w:type="spellStart"/>
      <w:r w:rsidRPr="00345795">
        <w:rPr>
          <w:rFonts w:ascii="Times New Roman" w:eastAsia="Arial Unicode MS" w:hAnsi="Times New Roman" w:cs="Times New Roman"/>
          <w:sz w:val="24"/>
          <w:szCs w:val="24"/>
          <w:bdr w:val="none" w:sz="0" w:space="0" w:color="auto" w:frame="1"/>
        </w:rPr>
        <w:t>us</w:t>
      </w:r>
      <w:proofErr w:type="spellEnd"/>
      <w:r w:rsidRPr="00345795">
        <w:rPr>
          <w:rFonts w:ascii="Times New Roman" w:eastAsia="Arial Unicode MS" w:hAnsi="Times New Roman" w:cs="Times New Roman"/>
          <w:sz w:val="24"/>
          <w:szCs w:val="24"/>
          <w:bdr w:val="none" w:sz="0" w:space="0" w:color="auto" w:frame="1"/>
        </w:rPr>
        <w:t>), kurio (-</w:t>
      </w:r>
      <w:proofErr w:type="spellStart"/>
      <w:r w:rsidRPr="00345795">
        <w:rPr>
          <w:rFonts w:ascii="Times New Roman" w:eastAsia="Arial Unicode MS" w:hAnsi="Times New Roman" w:cs="Times New Roman"/>
          <w:sz w:val="24"/>
          <w:szCs w:val="24"/>
          <w:bdr w:val="none" w:sz="0" w:space="0" w:color="auto" w:frame="1"/>
        </w:rPr>
        <w:t>ių</w:t>
      </w:r>
      <w:proofErr w:type="spellEnd"/>
      <w:r w:rsidRPr="00345795">
        <w:rPr>
          <w:rFonts w:ascii="Times New Roman" w:eastAsia="Arial Unicode MS" w:hAnsi="Times New Roman" w:cs="Times New Roman"/>
          <w:sz w:val="24"/>
          <w:szCs w:val="24"/>
          <w:bdr w:val="none" w:sz="0" w:space="0" w:color="auto" w:frame="1"/>
        </w:rPr>
        <w:t>)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60692D9A"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w:t>
      </w:r>
      <w:r w:rsidR="007878DF">
        <w:rPr>
          <w:rFonts w:ascii="Times New Roman" w:eastAsia="Times New Roman" w:hAnsi="Times New Roman" w:cs="Times New Roman"/>
          <w:sz w:val="24"/>
          <w:szCs w:val="24"/>
          <w:lang w:eastAsia="en-US"/>
        </w:rPr>
        <w:t>60</w:t>
      </w:r>
      <w:r w:rsidRPr="00345795">
        <w:rPr>
          <w:rFonts w:ascii="Times New Roman" w:eastAsia="Times New Roman" w:hAnsi="Times New Roman" w:cs="Times New Roman"/>
          <w:sz w:val="24"/>
          <w:szCs w:val="24"/>
          <w:lang w:eastAsia="en-US"/>
        </w:rPr>
        <w:t xml:space="preserve"> </w:t>
      </w:r>
      <w:r w:rsidR="006245CC">
        <w:rPr>
          <w:rFonts w:ascii="Times New Roman" w:eastAsia="Times New Roman" w:hAnsi="Times New Roman" w:cs="Times New Roman"/>
          <w:sz w:val="24"/>
          <w:szCs w:val="24"/>
          <w:lang w:eastAsia="en-US"/>
        </w:rPr>
        <w:t xml:space="preserve">darbo </w:t>
      </w:r>
      <w:r w:rsidRPr="00345795">
        <w:rPr>
          <w:rFonts w:ascii="Times New Roman" w:eastAsia="Times New Roman" w:hAnsi="Times New Roman" w:cs="Times New Roman"/>
          <w:sz w:val="24"/>
          <w:szCs w:val="24"/>
          <w:lang w:eastAsia="en-US"/>
        </w:rPr>
        <w:t xml:space="preserve">dienų po </w:t>
      </w:r>
      <w:r w:rsidR="007878DF">
        <w:rPr>
          <w:rFonts w:ascii="Times New Roman" w:eastAsia="Times New Roman" w:hAnsi="Times New Roman" w:cs="Times New Roman"/>
          <w:sz w:val="24"/>
          <w:szCs w:val="24"/>
          <w:lang w:eastAsia="en-US"/>
        </w:rPr>
        <w:t>sutarties pasirašymo dienos</w:t>
      </w:r>
      <w:r w:rsidRPr="00345795">
        <w:rPr>
          <w:rFonts w:ascii="Times New Roman" w:eastAsia="Times New Roman" w:hAnsi="Times New Roman" w:cs="Times New Roman"/>
          <w:sz w:val="24"/>
          <w:szCs w:val="24"/>
          <w:lang w:eastAsia="en-US"/>
        </w:rPr>
        <w:t xml:space="preserve">. </w:t>
      </w:r>
      <w:r w:rsidR="004A589B" w:rsidRPr="00345795">
        <w:rPr>
          <w:rFonts w:ascii="Times New Roman" w:eastAsia="Times New Roman" w:hAnsi="Times New Roman" w:cs="Times New Roman"/>
          <w:sz w:val="24"/>
          <w:szCs w:val="24"/>
        </w:rPr>
        <w:t xml:space="preserve">Įrangos pristatymo vieta: VMTI Inovatyvios medicinos centras, </w:t>
      </w:r>
      <w:r w:rsidR="006245CC">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xml:space="preserve"> Vilnius</w:t>
      </w:r>
      <w:r w:rsidR="007C7ED2" w:rsidRPr="00345795">
        <w:rPr>
          <w:rFonts w:ascii="Times New Roman" w:eastAsia="Times New Roman" w:hAnsi="Times New Roman" w:cs="Times New Roman"/>
          <w:sz w:val="24"/>
          <w:szCs w:val="24"/>
        </w:rPr>
        <w:t>, LT</w:t>
      </w:r>
      <w:r w:rsidR="006245CC">
        <w:rPr>
          <w:rFonts w:ascii="Times New Roman" w:eastAsia="Times New Roman" w:hAnsi="Times New Roman" w:cs="Times New Roman"/>
          <w:sz w:val="24"/>
          <w:szCs w:val="24"/>
        </w:rPr>
        <w:t>-08406.</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w:t>
      </w:r>
      <w:r w:rsidRPr="00345795">
        <w:rPr>
          <w:rFonts w:ascii="Times New Roman" w:eastAsia="Arial Unicode MS" w:hAnsi="Times New Roman" w:cs="Times New Roman"/>
          <w:spacing w:val="-4"/>
          <w:sz w:val="24"/>
          <w:szCs w:val="24"/>
          <w:bdr w:val="nil"/>
          <w:lang w:eastAsia="en-US"/>
        </w:rPr>
        <w:lastRenderedPageBreak/>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1"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3"/>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345795">
        <w:rPr>
          <w:rFonts w:ascii="Times New Roman" w:eastAsia="Times New Roman" w:hAnsi="Times New Roman" w:cs="Times New Roman"/>
          <w:sz w:val="24"/>
          <w:szCs w:val="24"/>
          <w:shd w:val="clear" w:color="auto" w:fill="FFFFFF"/>
        </w:rPr>
        <w:lastRenderedPageBreak/>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9"/>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C80D80B"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345795">
        <w:rPr>
          <w:rFonts w:ascii="Times New Roman" w:eastAsia="Times New Roman" w:hAnsi="Times New Roman" w:cs="Times New Roman"/>
          <w:sz w:val="24"/>
          <w:szCs w:val="24"/>
        </w:rPr>
        <w:t>Sutartis įsigalioja ją pasirašius abiem Sutarties Šalims</w:t>
      </w:r>
      <w:bookmarkEnd w:id="62"/>
      <w:r w:rsidRPr="00345795">
        <w:rPr>
          <w:rFonts w:ascii="Times New Roman" w:eastAsia="Times New Roman" w:hAnsi="Times New Roman" w:cs="Times New Roman"/>
          <w:sz w:val="24"/>
          <w:szCs w:val="24"/>
        </w:rPr>
        <w:t xml:space="preserve"> ir galioja 5 mėnesius</w:t>
      </w:r>
      <w:r w:rsidR="00A02DE9">
        <w:rPr>
          <w:rFonts w:ascii="Times New Roman" w:eastAsia="Times New Roman" w:hAnsi="Times New Roman" w:cs="Times New Roman"/>
          <w:sz w:val="24"/>
          <w:szCs w:val="24"/>
        </w:rPr>
        <w:t>, papildomai pridedant atsiskaitymo laikotarpį, nurodytą sutarties 5.3 punkte.</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345795">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345795">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0"/>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345795">
        <w:rPr>
          <w:rFonts w:ascii="Times New Roman" w:eastAsia="Arial Unicode MS" w:hAnsi="Times New Roman" w:cs="Times New Roman"/>
          <w:sz w:val="24"/>
          <w:szCs w:val="24"/>
        </w:rPr>
        <w:t xml:space="preserve">Perkančioji organizacija vykdo „žalią“ pirkimą ir taiko Lietuvos Respublikos aplinkos ministro 2011 m. birželio 28 d. įsakyme Nr. D1- 508 (Lietuvos Respublikos aplinkos ministro 2022 m. </w:t>
      </w:r>
      <w:r w:rsidRPr="00345795">
        <w:rPr>
          <w:rFonts w:ascii="Times New Roman" w:eastAsia="Arial Unicode MS" w:hAnsi="Times New Roman" w:cs="Times New Roman"/>
          <w:sz w:val="24"/>
          <w:szCs w:val="24"/>
        </w:rPr>
        <w:lastRenderedPageBreak/>
        <w:t>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4"/>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7"/>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8"/>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5ED2876"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r>
      <w:proofErr w:type="spellStart"/>
      <w:r w:rsidRPr="00345795">
        <w:rPr>
          <w:rFonts w:ascii="Times New Roman" w:eastAsia="Times New Roman" w:hAnsi="Times New Roman" w:cs="Times New Roman"/>
          <w:sz w:val="24"/>
          <w:szCs w:val="24"/>
          <w:lang w:eastAsia="en-US"/>
        </w:rPr>
        <w:t>Sąskaita</w:t>
      </w:r>
      <w:proofErr w:type="spellEnd"/>
      <w:r w:rsidRPr="00345795">
        <w:rPr>
          <w:rFonts w:ascii="Times New Roman" w:eastAsia="Times New Roman" w:hAnsi="Times New Roman" w:cs="Times New Roman"/>
          <w:sz w:val="24"/>
          <w:szCs w:val="24"/>
          <w:lang w:eastAsia="en-US"/>
        </w:rPr>
        <w:t xml:space="preserve">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9"/>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2"/>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8D10" w14:textId="77777777" w:rsidR="00012611" w:rsidRDefault="00012611" w:rsidP="00D05666">
      <w:r>
        <w:separator/>
      </w:r>
    </w:p>
  </w:endnote>
  <w:endnote w:type="continuationSeparator" w:id="0">
    <w:p w14:paraId="69B945C0" w14:textId="77777777" w:rsidR="00012611" w:rsidRDefault="00012611" w:rsidP="00D05666">
      <w:r>
        <w:continuationSeparator/>
      </w:r>
    </w:p>
  </w:endnote>
  <w:endnote w:type="continuationNotice" w:id="1">
    <w:p w14:paraId="6E4CAB1E" w14:textId="77777777" w:rsidR="00012611" w:rsidRDefault="00012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3D5A" w14:textId="77777777" w:rsidR="00012611" w:rsidRDefault="00012611" w:rsidP="00D05666">
      <w:r>
        <w:separator/>
      </w:r>
    </w:p>
  </w:footnote>
  <w:footnote w:type="continuationSeparator" w:id="0">
    <w:p w14:paraId="62EBC1C2" w14:textId="77777777" w:rsidR="00012611" w:rsidRDefault="00012611" w:rsidP="00D05666">
      <w:r>
        <w:continuationSeparator/>
      </w:r>
    </w:p>
  </w:footnote>
  <w:footnote w:type="continuationNotice" w:id="1">
    <w:p w14:paraId="6D34D497" w14:textId="77777777" w:rsidR="00012611" w:rsidRDefault="000126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05D"/>
    <w:multiLevelType w:val="multilevel"/>
    <w:tmpl w:val="4EC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D2DDD"/>
    <w:multiLevelType w:val="multilevel"/>
    <w:tmpl w:val="42EA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3642B"/>
    <w:multiLevelType w:val="hybridMultilevel"/>
    <w:tmpl w:val="00BE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C4675"/>
    <w:multiLevelType w:val="multilevel"/>
    <w:tmpl w:val="9B40870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5C4721"/>
    <w:multiLevelType w:val="hybridMultilevel"/>
    <w:tmpl w:val="7CD22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1F6613"/>
    <w:multiLevelType w:val="multilevel"/>
    <w:tmpl w:val="7CB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865055254">
    <w:abstractNumId w:val="27"/>
  </w:num>
  <w:num w:numId="4" w16cid:durableId="1484615006">
    <w:abstractNumId w:val="23"/>
  </w:num>
  <w:num w:numId="5" w16cid:durableId="607934237">
    <w:abstractNumId w:val="18"/>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864435576">
    <w:abstractNumId w:val="26"/>
  </w:num>
  <w:num w:numId="11" w16cid:durableId="1769033761">
    <w:abstractNumId w:val="12"/>
  </w:num>
  <w:num w:numId="12" w16cid:durableId="978416188">
    <w:abstractNumId w:val="22"/>
  </w:num>
  <w:num w:numId="13" w16cid:durableId="1179811577">
    <w:abstractNumId w:val="19"/>
  </w:num>
  <w:num w:numId="14" w16cid:durableId="1641691306">
    <w:abstractNumId w:val="16"/>
  </w:num>
  <w:num w:numId="15" w16cid:durableId="428697809">
    <w:abstractNumId w:val="20"/>
  </w:num>
  <w:num w:numId="16" w16cid:durableId="1936589715">
    <w:abstractNumId w:val="24"/>
  </w:num>
  <w:num w:numId="17" w16cid:durableId="1018461944">
    <w:abstractNumId w:val="0"/>
  </w:num>
  <w:num w:numId="18" w16cid:durableId="2024937713">
    <w:abstractNumId w:val="15"/>
  </w:num>
  <w:num w:numId="19" w16cid:durableId="210197200">
    <w:abstractNumId w:val="7"/>
  </w:num>
  <w:num w:numId="20" w16cid:durableId="2079476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21"/>
  </w:num>
  <w:num w:numId="22" w16cid:durableId="1976913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7"/>
  </w:num>
  <w:num w:numId="24" w16cid:durableId="1243415666">
    <w:abstractNumId w:val="14"/>
  </w:num>
  <w:num w:numId="25" w16cid:durableId="1133518094">
    <w:abstractNumId w:val="5"/>
  </w:num>
  <w:num w:numId="26" w16cid:durableId="5639523">
    <w:abstractNumId w:val="11"/>
  </w:num>
  <w:num w:numId="27" w16cid:durableId="1354572607">
    <w:abstractNumId w:val="25"/>
  </w:num>
  <w:num w:numId="28" w16cid:durableId="750125176">
    <w:abstractNumId w:val="4"/>
  </w:num>
  <w:num w:numId="29" w16cid:durableId="468059632">
    <w:abstractNumId w:val="6"/>
  </w:num>
  <w:num w:numId="30" w16cid:durableId="87165100">
    <w:abstractNumId w:val="1"/>
  </w:num>
  <w:num w:numId="31" w16cid:durableId="1775906934">
    <w:abstractNumId w:val="9"/>
  </w:num>
  <w:num w:numId="32" w16cid:durableId="474870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1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06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B7CBB"/>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C"/>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5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7"/>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0FE5"/>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06BE"/>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574"/>
    <w:rsid w:val="00317AC3"/>
    <w:rsid w:val="00320115"/>
    <w:rsid w:val="0032172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129"/>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802"/>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16"/>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2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7A"/>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06E"/>
    <w:rsid w:val="00547265"/>
    <w:rsid w:val="00547443"/>
    <w:rsid w:val="005505A6"/>
    <w:rsid w:val="005505BF"/>
    <w:rsid w:val="00551B0D"/>
    <w:rsid w:val="00551FA7"/>
    <w:rsid w:val="00553286"/>
    <w:rsid w:val="00553E2C"/>
    <w:rsid w:val="0055476C"/>
    <w:rsid w:val="0055688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5CC"/>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4E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28C"/>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D1"/>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DF"/>
    <w:rsid w:val="00787AE0"/>
    <w:rsid w:val="00787DC2"/>
    <w:rsid w:val="00787EB6"/>
    <w:rsid w:val="0079007C"/>
    <w:rsid w:val="007909D9"/>
    <w:rsid w:val="00790D67"/>
    <w:rsid w:val="00790FAD"/>
    <w:rsid w:val="00791021"/>
    <w:rsid w:val="007912DE"/>
    <w:rsid w:val="00791E5B"/>
    <w:rsid w:val="00791FC9"/>
    <w:rsid w:val="0079367F"/>
    <w:rsid w:val="00793A26"/>
    <w:rsid w:val="00793B58"/>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3466"/>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27E"/>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BF"/>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4FC2"/>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74A"/>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0C"/>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42B5"/>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2DE9"/>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5FED"/>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268D"/>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6B"/>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DD"/>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177"/>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605"/>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6AEC"/>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612"/>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634"/>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E0"/>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9B5"/>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0EAA"/>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137"/>
    <w:rsid w:val="00D82E96"/>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4"/>
    <w:rsid w:val="00D97A86"/>
    <w:rsid w:val="00D97D5B"/>
    <w:rsid w:val="00D97E97"/>
    <w:rsid w:val="00DA05AB"/>
    <w:rsid w:val="00DA0A61"/>
    <w:rsid w:val="00DA0BE3"/>
    <w:rsid w:val="00DA13DD"/>
    <w:rsid w:val="00DA1942"/>
    <w:rsid w:val="00DA1B9B"/>
    <w:rsid w:val="00DA22F0"/>
    <w:rsid w:val="00DA329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9"/>
    <w:rsid w:val="00E1204F"/>
    <w:rsid w:val="00E121DF"/>
    <w:rsid w:val="00E123CC"/>
    <w:rsid w:val="00E12FBA"/>
    <w:rsid w:val="00E1304E"/>
    <w:rsid w:val="00E1329C"/>
    <w:rsid w:val="00E13E63"/>
    <w:rsid w:val="00E14179"/>
    <w:rsid w:val="00E146F6"/>
    <w:rsid w:val="00E146F8"/>
    <w:rsid w:val="00E15E8E"/>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7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3FC1"/>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A26"/>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26100</Words>
  <Characters>14878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18</cp:revision>
  <cp:lastPrinted>2023-10-03T10:25:00Z</cp:lastPrinted>
  <dcterms:created xsi:type="dcterms:W3CDTF">2026-04-29T08:51:00Z</dcterms:created>
  <dcterms:modified xsi:type="dcterms:W3CDTF">2026-05-22T06:14:00Z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