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B51E" w14:textId="3BC94602" w:rsidR="00657D07" w:rsidRPr="00281770" w:rsidRDefault="005740A3" w:rsidP="00281770">
      <w:pPr>
        <w:spacing w:after="0" w:line="240" w:lineRule="auto"/>
        <w:ind w:right="-630"/>
        <w:jc w:val="center"/>
        <w:rPr>
          <w:rFonts w:ascii="Times New Roman" w:eastAsia="Times New Roman" w:hAnsi="Times New Roman" w:cs="Times New Roman"/>
          <w:b/>
          <w:sz w:val="24"/>
          <w:szCs w:val="24"/>
          <w:lang w:val="lt-LT"/>
        </w:rPr>
      </w:pPr>
      <w:bookmarkStart w:id="0" w:name="_Hlk489260913"/>
      <w:r>
        <w:rPr>
          <w:rFonts w:ascii="Times New Roman" w:eastAsia="Times New Roman" w:hAnsi="Times New Roman" w:cs="Times New Roman"/>
          <w:b/>
          <w:sz w:val="24"/>
          <w:szCs w:val="24"/>
          <w:lang w:val="lt-LT"/>
        </w:rPr>
        <w:t xml:space="preserve">                      </w:t>
      </w:r>
      <w:r w:rsidR="00281770">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Cs/>
          <w:sz w:val="24"/>
          <w:szCs w:val="24"/>
          <w:lang w:val="lt-LT"/>
        </w:rPr>
        <w:t>PATVIRTINTA</w:t>
      </w:r>
    </w:p>
    <w:p w14:paraId="7031C666" w14:textId="111724ED" w:rsidR="007F6278" w:rsidRDefault="007F6278" w:rsidP="007F6278">
      <w:pPr>
        <w:spacing w:after="0" w:line="240" w:lineRule="auto"/>
        <w:ind w:right="-165"/>
        <w:jc w:val="cente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1C3887">
        <w:rPr>
          <w:rFonts w:ascii="Times New Roman" w:eastAsia="Times New Roman" w:hAnsi="Times New Roman" w:cs="Times New Roman"/>
          <w:bCs/>
          <w:sz w:val="24"/>
          <w:szCs w:val="24"/>
          <w:lang w:val="lt-LT"/>
        </w:rPr>
        <w:t>U</w:t>
      </w:r>
      <w:r>
        <w:rPr>
          <w:rFonts w:ascii="Times New Roman" w:eastAsia="Times New Roman" w:hAnsi="Times New Roman" w:cs="Times New Roman"/>
          <w:bCs/>
          <w:sz w:val="24"/>
          <w:szCs w:val="24"/>
          <w:lang w:val="lt-LT"/>
        </w:rPr>
        <w:t xml:space="preserve">AB Komunalinio paslaugų </w:t>
      </w:r>
    </w:p>
    <w:p w14:paraId="39D1E053" w14:textId="66B6043D" w:rsidR="00CC5355" w:rsidRDefault="00086F4B" w:rsidP="00086F4B">
      <w:pPr>
        <w:spacing w:after="0" w:line="240" w:lineRule="auto"/>
        <w:ind w:right="-165"/>
        <w:jc w:val="cente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CC5355">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c</w:t>
      </w:r>
      <w:r w:rsidR="007F6278">
        <w:rPr>
          <w:rFonts w:ascii="Times New Roman" w:eastAsia="Times New Roman" w:hAnsi="Times New Roman" w:cs="Times New Roman"/>
          <w:bCs/>
          <w:sz w:val="24"/>
          <w:szCs w:val="24"/>
          <w:lang w:val="lt-LT"/>
        </w:rPr>
        <w:t>entro</w:t>
      </w:r>
      <w:r>
        <w:rPr>
          <w:rFonts w:ascii="Times New Roman" w:eastAsia="Times New Roman" w:hAnsi="Times New Roman" w:cs="Times New Roman"/>
          <w:bCs/>
          <w:sz w:val="24"/>
          <w:szCs w:val="24"/>
          <w:lang w:val="lt-LT"/>
        </w:rPr>
        <w:t xml:space="preserve"> direktoriaus 202</w:t>
      </w:r>
      <w:r w:rsidR="00F14741">
        <w:rPr>
          <w:rFonts w:ascii="Times New Roman" w:eastAsia="Times New Roman" w:hAnsi="Times New Roman" w:cs="Times New Roman"/>
          <w:bCs/>
          <w:sz w:val="24"/>
          <w:szCs w:val="24"/>
          <w:lang w:val="lt-LT"/>
        </w:rPr>
        <w:t>6</w:t>
      </w:r>
      <w:r>
        <w:rPr>
          <w:rFonts w:ascii="Times New Roman" w:eastAsia="Times New Roman" w:hAnsi="Times New Roman" w:cs="Times New Roman"/>
          <w:bCs/>
          <w:sz w:val="24"/>
          <w:szCs w:val="24"/>
          <w:lang w:val="lt-LT"/>
        </w:rPr>
        <w:t xml:space="preserve"> m. </w:t>
      </w:r>
    </w:p>
    <w:p w14:paraId="2226C3D3" w14:textId="4BC7C8BA" w:rsidR="007F6278" w:rsidRDefault="00CC5355" w:rsidP="00FE1080">
      <w:pPr>
        <w:spacing w:after="0" w:line="240" w:lineRule="auto"/>
        <w:ind w:right="-165"/>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FE1080">
        <w:rPr>
          <w:rFonts w:ascii="Times New Roman" w:eastAsia="Times New Roman" w:hAnsi="Times New Roman" w:cs="Times New Roman"/>
          <w:bCs/>
          <w:sz w:val="24"/>
          <w:szCs w:val="24"/>
          <w:lang w:val="lt-LT"/>
        </w:rPr>
        <w:t xml:space="preserve">   </w:t>
      </w:r>
      <w:r w:rsidR="00025D7B">
        <w:rPr>
          <w:rFonts w:ascii="Times New Roman" w:eastAsia="Times New Roman" w:hAnsi="Times New Roman" w:cs="Times New Roman"/>
          <w:bCs/>
          <w:sz w:val="24"/>
          <w:szCs w:val="24"/>
          <w:lang w:val="lt-LT"/>
        </w:rPr>
        <w:t xml:space="preserve">     </w:t>
      </w:r>
      <w:r w:rsidR="00C008B4">
        <w:rPr>
          <w:rFonts w:ascii="Times New Roman" w:eastAsia="Times New Roman" w:hAnsi="Times New Roman" w:cs="Times New Roman"/>
          <w:bCs/>
          <w:sz w:val="24"/>
          <w:szCs w:val="24"/>
          <w:lang w:val="lt-LT"/>
        </w:rPr>
        <w:t xml:space="preserve"> </w:t>
      </w:r>
      <w:r w:rsidR="00FE1080">
        <w:rPr>
          <w:rFonts w:ascii="Times New Roman" w:eastAsia="Times New Roman" w:hAnsi="Times New Roman" w:cs="Times New Roman"/>
          <w:bCs/>
          <w:sz w:val="24"/>
          <w:szCs w:val="24"/>
          <w:lang w:val="lt-LT"/>
        </w:rPr>
        <w:t xml:space="preserve"> </w:t>
      </w:r>
      <w:r w:rsidR="0071257D">
        <w:rPr>
          <w:rFonts w:ascii="Times New Roman" w:eastAsia="Times New Roman" w:hAnsi="Times New Roman" w:cs="Times New Roman"/>
          <w:bCs/>
          <w:sz w:val="24"/>
          <w:szCs w:val="24"/>
          <w:lang w:val="lt-LT"/>
        </w:rPr>
        <w:t xml:space="preserve">gegužės </w:t>
      </w:r>
      <w:r w:rsidR="00F14741">
        <w:rPr>
          <w:rFonts w:ascii="Times New Roman" w:eastAsia="Times New Roman" w:hAnsi="Times New Roman" w:cs="Times New Roman"/>
          <w:bCs/>
          <w:sz w:val="24"/>
          <w:szCs w:val="24"/>
          <w:lang w:val="lt-LT"/>
        </w:rPr>
        <w:t xml:space="preserve">mėn. </w:t>
      </w:r>
      <w:r w:rsidR="00C008B4">
        <w:rPr>
          <w:rFonts w:ascii="Times New Roman" w:eastAsia="Times New Roman" w:hAnsi="Times New Roman" w:cs="Times New Roman"/>
          <w:bCs/>
          <w:sz w:val="24"/>
          <w:szCs w:val="24"/>
          <w:lang w:val="lt-LT"/>
        </w:rPr>
        <w:t>2</w:t>
      </w:r>
      <w:r w:rsidR="006A3304">
        <w:rPr>
          <w:rFonts w:ascii="Times New Roman" w:eastAsia="Times New Roman" w:hAnsi="Times New Roman" w:cs="Times New Roman"/>
          <w:bCs/>
          <w:sz w:val="24"/>
          <w:szCs w:val="24"/>
          <w:lang w:val="lt-LT"/>
        </w:rPr>
        <w:t>8</w:t>
      </w:r>
      <w:r w:rsidR="00EB1D33">
        <w:rPr>
          <w:rFonts w:ascii="Times New Roman" w:eastAsia="Times New Roman" w:hAnsi="Times New Roman" w:cs="Times New Roman"/>
          <w:bCs/>
          <w:sz w:val="24"/>
          <w:szCs w:val="24"/>
          <w:lang w:val="lt-LT"/>
        </w:rPr>
        <w:t xml:space="preserve"> </w:t>
      </w:r>
      <w:r w:rsidR="008C23BC">
        <w:rPr>
          <w:rFonts w:ascii="Times New Roman" w:eastAsia="Times New Roman" w:hAnsi="Times New Roman" w:cs="Times New Roman"/>
          <w:bCs/>
          <w:sz w:val="24"/>
          <w:szCs w:val="24"/>
          <w:lang w:val="lt-LT"/>
        </w:rPr>
        <w:t>d.</w:t>
      </w:r>
      <w:r>
        <w:rPr>
          <w:rFonts w:ascii="Times New Roman" w:eastAsia="Times New Roman" w:hAnsi="Times New Roman" w:cs="Times New Roman"/>
          <w:bCs/>
          <w:sz w:val="24"/>
          <w:szCs w:val="24"/>
          <w:lang w:val="lt-LT"/>
        </w:rPr>
        <w:t xml:space="preserve"> </w:t>
      </w:r>
      <w:r w:rsidR="00086F4B">
        <w:rPr>
          <w:rFonts w:ascii="Times New Roman" w:eastAsia="Times New Roman" w:hAnsi="Times New Roman" w:cs="Times New Roman"/>
          <w:bCs/>
          <w:sz w:val="24"/>
          <w:szCs w:val="24"/>
          <w:lang w:val="lt-LT"/>
        </w:rPr>
        <w:t xml:space="preserve">įsakymu </w:t>
      </w:r>
      <w:r>
        <w:rPr>
          <w:rFonts w:ascii="Times New Roman" w:eastAsia="Times New Roman" w:hAnsi="Times New Roman" w:cs="Times New Roman"/>
          <w:bCs/>
          <w:sz w:val="24"/>
          <w:szCs w:val="24"/>
          <w:lang w:val="lt-LT"/>
        </w:rPr>
        <w:t>Nr. 1-</w:t>
      </w:r>
      <w:r w:rsidR="006A3304">
        <w:rPr>
          <w:rFonts w:ascii="Times New Roman" w:eastAsia="Times New Roman" w:hAnsi="Times New Roman" w:cs="Times New Roman"/>
          <w:bCs/>
          <w:sz w:val="24"/>
          <w:szCs w:val="24"/>
          <w:lang w:val="lt-LT"/>
        </w:rPr>
        <w:t>34</w:t>
      </w:r>
      <w:r w:rsidR="007F6278">
        <w:rPr>
          <w:rFonts w:ascii="Times New Roman" w:eastAsia="Times New Roman" w:hAnsi="Times New Roman" w:cs="Times New Roman"/>
          <w:bCs/>
          <w:sz w:val="24"/>
          <w:szCs w:val="24"/>
          <w:lang w:val="lt-LT"/>
        </w:rPr>
        <w:t xml:space="preserve">  </w:t>
      </w:r>
    </w:p>
    <w:p w14:paraId="29CF9278" w14:textId="77777777" w:rsidR="00647CBB" w:rsidRDefault="00647CBB" w:rsidP="00FE1080">
      <w:pPr>
        <w:spacing w:after="0" w:line="240" w:lineRule="auto"/>
        <w:ind w:right="-165"/>
        <w:jc w:val="both"/>
        <w:rPr>
          <w:rFonts w:ascii="Times New Roman" w:eastAsia="Times New Roman" w:hAnsi="Times New Roman" w:cs="Times New Roman"/>
          <w:bCs/>
          <w:sz w:val="24"/>
          <w:szCs w:val="24"/>
          <w:lang w:val="lt-LT"/>
        </w:rPr>
      </w:pPr>
    </w:p>
    <w:p w14:paraId="49E9852B" w14:textId="77777777" w:rsidR="000177CD" w:rsidRDefault="000177CD" w:rsidP="00086F4B">
      <w:pPr>
        <w:spacing w:after="0" w:line="240" w:lineRule="auto"/>
        <w:ind w:right="-165"/>
        <w:jc w:val="center"/>
        <w:rPr>
          <w:rFonts w:ascii="Times New Roman" w:eastAsia="Times New Roman" w:hAnsi="Times New Roman" w:cs="Times New Roman"/>
          <w:bCs/>
          <w:sz w:val="24"/>
          <w:szCs w:val="24"/>
          <w:lang w:val="lt-LT"/>
        </w:rPr>
      </w:pPr>
    </w:p>
    <w:p w14:paraId="57D10CD9" w14:textId="56881F7E" w:rsidR="005E684A" w:rsidRPr="005E684A" w:rsidRDefault="005E684A" w:rsidP="005E684A">
      <w:pPr>
        <w:snapToGrid w:val="0"/>
        <w:spacing w:after="0" w:line="276" w:lineRule="auto"/>
        <w:ind w:right="-108"/>
        <w:jc w:val="center"/>
        <w:rPr>
          <w:rFonts w:ascii="Times New Roman" w:eastAsia="Calibri" w:hAnsi="Times New Roman" w:cs="Times New Roman"/>
          <w:b/>
          <w:bCs/>
          <w:sz w:val="24"/>
          <w:szCs w:val="24"/>
          <w:lang w:val="lt-LT"/>
        </w:rPr>
      </w:pPr>
      <w:bookmarkStart w:id="1" w:name="_Toc47844928"/>
      <w:bookmarkEnd w:id="0"/>
      <w:r w:rsidRPr="005E684A">
        <w:rPr>
          <w:rFonts w:ascii="Times New Roman" w:eastAsia="Calibri" w:hAnsi="Times New Roman" w:cs="Times New Roman"/>
          <w:b/>
          <w:bCs/>
          <w:sz w:val="24"/>
          <w:szCs w:val="24"/>
          <w:lang w:val="lt-LT"/>
        </w:rPr>
        <w:t>ŠILDYMO IR KARŠTO VANDENS TIEKIMO, VANDENTIEKIO IR KANALIZACIJOS SISTEMŲ TECHNINĖS PRIEŽIŪROS, APTARNAVIMO IR EKSPLOATACIJOS PASLAUGŲ PIRKIMAS</w:t>
      </w:r>
    </w:p>
    <w:p w14:paraId="3D1F8F6D" w14:textId="77777777" w:rsidR="00681683" w:rsidRPr="00800A21" w:rsidRDefault="00681683" w:rsidP="00800A21">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bl>
      <w:tblPr>
        <w:tblpPr w:leftFromText="180" w:rightFromText="180" w:vertAnchor="text" w:horzAnchor="margin" w:tblpY="570"/>
        <w:tblW w:w="8862" w:type="dxa"/>
        <w:tblLook w:val="01E0" w:firstRow="1" w:lastRow="1" w:firstColumn="1" w:lastColumn="1" w:noHBand="0" w:noVBand="0"/>
      </w:tblPr>
      <w:tblGrid>
        <w:gridCol w:w="222"/>
        <w:gridCol w:w="9078"/>
      </w:tblGrid>
      <w:tr w:rsidR="00800A21" w:rsidRPr="00800A21" w14:paraId="4E52DA35" w14:textId="77777777" w:rsidTr="00CD615B">
        <w:trPr>
          <w:trHeight w:val="5254"/>
        </w:trPr>
        <w:tc>
          <w:tcPr>
            <w:tcW w:w="222" w:type="dxa"/>
          </w:tcPr>
          <w:p w14:paraId="0F4FF45A" w14:textId="77777777" w:rsidR="00800A21" w:rsidRPr="00800A21" w:rsidRDefault="00800A21" w:rsidP="00800A21">
            <w:pPr>
              <w:suppressAutoHyphens/>
              <w:spacing w:after="0" w:line="276" w:lineRule="auto"/>
              <w:jc w:val="both"/>
              <w:rPr>
                <w:rFonts w:ascii="Times New Roman" w:eastAsia="Times New Roman" w:hAnsi="Times New Roman" w:cs="Times New Roman"/>
                <w:sz w:val="24"/>
                <w:szCs w:val="24"/>
                <w:lang w:val="lt-LT" w:eastAsia="lt-LT"/>
              </w:rPr>
            </w:pPr>
          </w:p>
        </w:tc>
        <w:tc>
          <w:tcPr>
            <w:tcW w:w="8640" w:type="dxa"/>
          </w:tcPr>
          <w:p w14:paraId="095DDED1"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BENDROSIOS NUOSTATOS</w:t>
            </w:r>
          </w:p>
          <w:p w14:paraId="71399B4A"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PIRKIMO OBJEKTAS</w:t>
            </w:r>
          </w:p>
          <w:p w14:paraId="4A075BE5"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RENGIMAS, PATEIKIMAS, KEITIMAS</w:t>
            </w:r>
          </w:p>
          <w:p w14:paraId="0F5DD7F8" w14:textId="342436D9" w:rsidR="000C5B3A" w:rsidRPr="000C5B3A" w:rsidRDefault="000C5B3A" w:rsidP="004373B2">
            <w:pPr>
              <w:pStyle w:val="Sraopastraipa"/>
              <w:numPr>
                <w:ilvl w:val="0"/>
                <w:numId w:val="17"/>
              </w:numPr>
              <w:tabs>
                <w:tab w:val="left" w:pos="231"/>
              </w:tabs>
              <w:spacing w:after="0"/>
              <w:ind w:left="0" w:firstLine="0"/>
              <w:rPr>
                <w:rFonts w:ascii="Times New Roman" w:eastAsia="Times New Roman" w:hAnsi="Times New Roman" w:cs="Times New Roman"/>
                <w:sz w:val="24"/>
                <w:szCs w:val="24"/>
                <w:lang w:val="lt-LT" w:eastAsia="lt-LT"/>
              </w:rPr>
            </w:pPr>
            <w:bookmarkStart w:id="2" w:name="_Hlk131423923"/>
            <w:r w:rsidRPr="000C5B3A">
              <w:rPr>
                <w:rFonts w:ascii="Times New Roman" w:eastAsia="Times New Roman" w:hAnsi="Times New Roman" w:cs="Times New Roman"/>
                <w:sz w:val="24"/>
                <w:szCs w:val="24"/>
                <w:lang w:val="lt-LT" w:eastAsia="lt-LT"/>
              </w:rPr>
              <w:t xml:space="preserve"> TIEKĖJŲ PAŠALINIMO PAGRINDAI IR KVALIFIKACINIAI REIKALAVIMAI</w:t>
            </w:r>
          </w:p>
          <w:p w14:paraId="175D3D55" w14:textId="637900CA" w:rsidR="00800A21" w:rsidRPr="004373B2" w:rsidRDefault="00800A21" w:rsidP="004373B2">
            <w:pPr>
              <w:pStyle w:val="Sraopastraipa"/>
              <w:numPr>
                <w:ilvl w:val="0"/>
                <w:numId w:val="17"/>
              </w:numPr>
              <w:tabs>
                <w:tab w:val="left" w:pos="276"/>
              </w:tabs>
              <w:suppressAutoHyphens/>
              <w:autoSpaceDN w:val="0"/>
              <w:spacing w:after="0" w:line="276" w:lineRule="auto"/>
              <w:ind w:left="-52" w:firstLine="0"/>
              <w:textAlignment w:val="baseline"/>
              <w:rPr>
                <w:rFonts w:ascii="Times New Roman" w:eastAsia="Times New Roman" w:hAnsi="Times New Roman" w:cs="Times New Roman"/>
                <w:sz w:val="24"/>
                <w:szCs w:val="24"/>
                <w:lang w:val="lt-LT" w:eastAsia="lt-LT"/>
              </w:rPr>
            </w:pPr>
            <w:r w:rsidRPr="004373B2">
              <w:rPr>
                <w:rFonts w:ascii="Times New Roman" w:eastAsia="Times New Roman" w:hAnsi="Times New Roman" w:cs="Times New Roman"/>
                <w:bCs/>
                <w:sz w:val="24"/>
                <w:szCs w:val="20"/>
                <w:lang w:val="lt-LT"/>
              </w:rPr>
              <w:t>TIEKĖJŲ GRUPĖS DALYVAVIMAS PIRKIMO PROCEDŪROSE</w:t>
            </w:r>
            <w:r w:rsidRPr="004373B2" w:rsidDel="0080601D">
              <w:rPr>
                <w:rFonts w:ascii="Times New Roman" w:eastAsia="Times New Roman" w:hAnsi="Times New Roman" w:cs="Times New Roman"/>
                <w:bCs/>
                <w:sz w:val="24"/>
                <w:szCs w:val="20"/>
                <w:lang w:val="lt-LT"/>
              </w:rPr>
              <w:t xml:space="preserve"> </w:t>
            </w:r>
          </w:p>
          <w:bookmarkEnd w:id="2"/>
          <w:p w14:paraId="6F0690E3"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PASIŪLYMO GALIOJIMO UŽTIKRINIMAS</w:t>
            </w:r>
          </w:p>
          <w:p w14:paraId="69F13858"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PIRKIMO DOKUMENTŲ PAAIŠKINIMAS, PAPILDYMAS IR PATIKSLINIMAS</w:t>
            </w:r>
          </w:p>
          <w:p w14:paraId="660B66C0"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bookmarkStart w:id="3" w:name="_Hlk132121751"/>
            <w:r w:rsidRPr="00800A21">
              <w:rPr>
                <w:rFonts w:ascii="Times New Roman" w:eastAsia="Times New Roman" w:hAnsi="Times New Roman" w:cs="Times New Roman"/>
                <w:sz w:val="24"/>
                <w:szCs w:val="24"/>
                <w:lang w:val="lt-LT" w:eastAsia="lt-LT"/>
              </w:rPr>
              <w:t>SUSIPAŽINIMAS SU PRADINIAIS PASIŪLYMAIS</w:t>
            </w:r>
          </w:p>
          <w:bookmarkEnd w:id="3"/>
          <w:p w14:paraId="4E92782F"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VERTINIMAS IR NAGRINĖJIMAS</w:t>
            </w:r>
          </w:p>
          <w:p w14:paraId="64198A06" w14:textId="38DDB342"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ATMETIMO P</w:t>
            </w:r>
            <w:r w:rsidR="00DA1CA2">
              <w:rPr>
                <w:rFonts w:ascii="Times New Roman" w:eastAsia="Times New Roman" w:hAnsi="Times New Roman" w:cs="Times New Roman"/>
                <w:sz w:val="24"/>
                <w:szCs w:val="24"/>
                <w:lang w:val="lt-LT" w:eastAsia="lt-LT"/>
              </w:rPr>
              <w:t>RIEŽADSTYS</w:t>
            </w:r>
          </w:p>
          <w:p w14:paraId="65C8C577" w14:textId="3FBBDCE7" w:rsidR="00800A21" w:rsidRPr="00800A21" w:rsidRDefault="00DA1CA2"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bookmarkStart w:id="4" w:name="_Hlk131423721"/>
            <w:r>
              <w:rPr>
                <w:rFonts w:ascii="Times New Roman" w:eastAsia="Times New Roman" w:hAnsi="Times New Roman" w:cs="Times New Roman"/>
                <w:sz w:val="24"/>
                <w:szCs w:val="24"/>
                <w:lang w:val="lt-LT" w:eastAsia="lt-LT"/>
              </w:rPr>
              <w:t>EKONOMIŠKAI NAUDINGIAUS</w:t>
            </w:r>
            <w:r w:rsidR="0053112A">
              <w:rPr>
                <w:rFonts w:ascii="Times New Roman" w:eastAsia="Times New Roman" w:hAnsi="Times New Roman" w:cs="Times New Roman"/>
                <w:sz w:val="24"/>
                <w:szCs w:val="24"/>
                <w:lang w:val="lt-LT" w:eastAsia="lt-LT"/>
              </w:rPr>
              <w:t>IO PASIŪLYMO IŠRINKIMO KRITERIJAI</w:t>
            </w:r>
          </w:p>
          <w:p w14:paraId="624C4FA7"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SPRENDIMAS DĖL LAIMĖTOJO PASIŪLYMO, PASIŪLYMŲ EILĖS IR SUTARTIES SUDARYMO</w:t>
            </w:r>
          </w:p>
          <w:p w14:paraId="2498A950"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GINČŲ NAGRINĖJIMO TVARKA</w:t>
            </w:r>
          </w:p>
          <w:p w14:paraId="0FA42E45" w14:textId="77777777" w:rsid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 xml:space="preserve">PIRKIMO SUTARTIES SĄLYGOS </w:t>
            </w:r>
          </w:p>
          <w:bookmarkEnd w:id="4"/>
          <w:tbl>
            <w:tblPr>
              <w:tblpPr w:leftFromText="180" w:rightFromText="180" w:vertAnchor="text" w:horzAnchor="margin" w:tblpY="570"/>
              <w:tblW w:w="8862" w:type="dxa"/>
              <w:tblLook w:val="01E0" w:firstRow="1" w:lastRow="1" w:firstColumn="1" w:lastColumn="1" w:noHBand="0" w:noVBand="0"/>
            </w:tblPr>
            <w:tblGrid>
              <w:gridCol w:w="222"/>
              <w:gridCol w:w="8640"/>
            </w:tblGrid>
            <w:tr w:rsidR="00EA0A06" w:rsidRPr="00EA0A06" w14:paraId="66A1188E" w14:textId="77777777" w:rsidTr="00CD615B">
              <w:trPr>
                <w:trHeight w:val="367"/>
              </w:trPr>
              <w:tc>
                <w:tcPr>
                  <w:tcW w:w="222" w:type="dxa"/>
                </w:tcPr>
                <w:p w14:paraId="1B725A2A" w14:textId="77777777" w:rsidR="00EA0A06" w:rsidRPr="00EA0A06" w:rsidRDefault="00EA0A06" w:rsidP="00EA0A06">
                  <w:pPr>
                    <w:suppressAutoHyphens/>
                    <w:spacing w:after="0" w:line="276" w:lineRule="auto"/>
                    <w:jc w:val="both"/>
                    <w:rPr>
                      <w:rFonts w:ascii="Times New Roman" w:eastAsia="Times New Roman" w:hAnsi="Times New Roman" w:cs="Times New Roman"/>
                      <w:sz w:val="24"/>
                      <w:szCs w:val="24"/>
                      <w:lang w:val="lt-LT" w:eastAsia="lt-LT"/>
                    </w:rPr>
                  </w:pPr>
                </w:p>
              </w:tc>
              <w:tc>
                <w:tcPr>
                  <w:tcW w:w="8640" w:type="dxa"/>
                </w:tcPr>
                <w:p w14:paraId="0CF9CFAF" w14:textId="77777777" w:rsidR="00EA0A06" w:rsidRPr="00EA0A06" w:rsidRDefault="00EA0A06" w:rsidP="00EA0A06">
                  <w:pPr>
                    <w:suppressAutoHyphens/>
                    <w:spacing w:after="0" w:line="276" w:lineRule="auto"/>
                    <w:jc w:val="both"/>
                    <w:rPr>
                      <w:rFonts w:ascii="Times New Roman" w:eastAsia="Times New Roman" w:hAnsi="Times New Roman" w:cs="Times New Roman"/>
                      <w:sz w:val="24"/>
                      <w:szCs w:val="24"/>
                      <w:lang w:val="lt-LT" w:eastAsia="lt-LT"/>
                    </w:rPr>
                  </w:pPr>
                  <w:r w:rsidRPr="00EA0A06">
                    <w:rPr>
                      <w:rFonts w:ascii="Times New Roman" w:eastAsia="Times New Roman" w:hAnsi="Times New Roman" w:cs="Times New Roman"/>
                      <w:sz w:val="24"/>
                      <w:szCs w:val="24"/>
                      <w:lang w:val="lt-LT" w:eastAsia="lt-LT"/>
                    </w:rPr>
                    <w:t>PRIEDAI:</w:t>
                  </w:r>
                </w:p>
              </w:tc>
            </w:tr>
          </w:tbl>
          <w:p w14:paraId="4D37F154" w14:textId="38517C8F" w:rsidR="00EA0A06" w:rsidRPr="00EA0A06" w:rsidRDefault="00EA0A06" w:rsidP="00EA0A06">
            <w:pPr>
              <w:suppressAutoHyphens/>
              <w:autoSpaceDN w:val="0"/>
              <w:spacing w:before="240" w:after="240" w:line="240" w:lineRule="auto"/>
              <w:jc w:val="center"/>
              <w:textAlignment w:val="baseline"/>
              <w:rPr>
                <w:rFonts w:ascii="Times New Roman" w:eastAsia="Times New Roman" w:hAnsi="Times New Roman" w:cs="Times New Roman"/>
                <w:sz w:val="24"/>
                <w:szCs w:val="24"/>
                <w:lang w:val="lt-LT"/>
              </w:rPr>
            </w:pPr>
          </w:p>
          <w:p w14:paraId="7631F303" w14:textId="77777777" w:rsidR="00EA0A06" w:rsidRPr="00EA0A06" w:rsidRDefault="00EA0A06" w:rsidP="00EA0A06">
            <w:pPr>
              <w:widowControl w:val="0"/>
              <w:numPr>
                <w:ilvl w:val="0"/>
                <w:numId w:val="18"/>
              </w:numPr>
              <w:tabs>
                <w:tab w:val="left" w:pos="993"/>
              </w:tabs>
              <w:suppressAutoHyphens/>
              <w:autoSpaceDE w:val="0"/>
              <w:autoSpaceDN w:val="0"/>
              <w:adjustRightInd w:val="0"/>
              <w:spacing w:after="0" w:line="276" w:lineRule="auto"/>
              <w:ind w:left="360" w:firstLine="349"/>
              <w:contextualSpacing/>
              <w:jc w:val="both"/>
              <w:textAlignment w:val="baseline"/>
              <w:rPr>
                <w:rFonts w:ascii="Times New Roman" w:eastAsia="Times New Roman" w:hAnsi="Times New Roman" w:cs="Times New Roman"/>
                <w:sz w:val="24"/>
                <w:szCs w:val="24"/>
                <w:lang w:val="lt-LT" w:eastAsia="lt-LT"/>
              </w:rPr>
            </w:pPr>
            <w:r w:rsidRPr="00EA0A06">
              <w:rPr>
                <w:rFonts w:ascii="Times New Roman" w:eastAsia="Times New Roman" w:hAnsi="Times New Roman" w:cs="Times New Roman"/>
                <w:sz w:val="24"/>
                <w:szCs w:val="20"/>
                <w:lang w:val="lt-LT"/>
              </w:rPr>
              <w:t>Pasiūlymo forma, pirkimo sąlygų 1 priedas;</w:t>
            </w:r>
          </w:p>
          <w:p w14:paraId="7544AF93" w14:textId="2453EC42" w:rsidR="00EA0A06" w:rsidRPr="00996DEE" w:rsidRDefault="00EA0A06" w:rsidP="00EA0A06">
            <w:pPr>
              <w:widowControl w:val="0"/>
              <w:numPr>
                <w:ilvl w:val="0"/>
                <w:numId w:val="18"/>
              </w:numPr>
              <w:tabs>
                <w:tab w:val="left" w:pos="993"/>
              </w:tabs>
              <w:suppressAutoHyphens/>
              <w:autoSpaceDE w:val="0"/>
              <w:autoSpaceDN w:val="0"/>
              <w:adjustRightInd w:val="0"/>
              <w:spacing w:after="0" w:line="276" w:lineRule="auto"/>
              <w:ind w:left="360" w:firstLine="349"/>
              <w:contextualSpacing/>
              <w:jc w:val="both"/>
              <w:textAlignment w:val="baseline"/>
              <w:rPr>
                <w:rFonts w:ascii="Times New Roman" w:eastAsia="Times New Roman" w:hAnsi="Times New Roman" w:cs="Times New Roman"/>
                <w:sz w:val="24"/>
                <w:szCs w:val="24"/>
                <w:lang w:val="lt-LT" w:eastAsia="lt-LT"/>
              </w:rPr>
            </w:pPr>
            <w:bookmarkStart w:id="5" w:name="_Hlk132185423"/>
            <w:r w:rsidRPr="00EA0A06">
              <w:rPr>
                <w:rFonts w:ascii="Times New Roman" w:eastAsia="Times New Roman" w:hAnsi="Times New Roman" w:cs="Times New Roman"/>
                <w:sz w:val="24"/>
                <w:szCs w:val="20"/>
                <w:lang w:val="lt-LT"/>
              </w:rPr>
              <w:t>Techninė specifikacija</w:t>
            </w:r>
            <w:bookmarkEnd w:id="5"/>
            <w:r w:rsidRPr="00EA0A06">
              <w:rPr>
                <w:rFonts w:ascii="Times New Roman" w:eastAsia="Times New Roman" w:hAnsi="Times New Roman" w:cs="Times New Roman"/>
                <w:sz w:val="24"/>
                <w:szCs w:val="20"/>
                <w:lang w:val="lt-LT"/>
              </w:rPr>
              <w:t xml:space="preserve">, </w:t>
            </w:r>
            <w:bookmarkStart w:id="6" w:name="_Hlk194312843"/>
            <w:r w:rsidRPr="00EA0A06">
              <w:rPr>
                <w:rFonts w:ascii="Times New Roman" w:eastAsia="Times New Roman" w:hAnsi="Times New Roman" w:cs="Times New Roman"/>
                <w:sz w:val="24"/>
                <w:szCs w:val="20"/>
                <w:lang w:val="lt-LT"/>
              </w:rPr>
              <w:t>pirkimo sąlygų 2 priedas</w:t>
            </w:r>
            <w:bookmarkEnd w:id="6"/>
            <w:r w:rsidR="00996DEE">
              <w:rPr>
                <w:rFonts w:ascii="Times New Roman" w:eastAsia="Times New Roman" w:hAnsi="Times New Roman" w:cs="Times New Roman"/>
                <w:sz w:val="24"/>
                <w:szCs w:val="20"/>
                <w:lang w:val="lt-LT"/>
              </w:rPr>
              <w:t>;</w:t>
            </w:r>
          </w:p>
          <w:p w14:paraId="7CFC4B82" w14:textId="09F83E8E" w:rsidR="00996DEE" w:rsidRPr="00681683" w:rsidRDefault="00996DEE" w:rsidP="00EA0A06">
            <w:pPr>
              <w:widowControl w:val="0"/>
              <w:numPr>
                <w:ilvl w:val="0"/>
                <w:numId w:val="18"/>
              </w:numPr>
              <w:tabs>
                <w:tab w:val="left" w:pos="993"/>
              </w:tabs>
              <w:suppressAutoHyphens/>
              <w:autoSpaceDE w:val="0"/>
              <w:autoSpaceDN w:val="0"/>
              <w:adjustRightInd w:val="0"/>
              <w:spacing w:after="0" w:line="276" w:lineRule="auto"/>
              <w:ind w:left="360" w:firstLine="349"/>
              <w:contextualSpacing/>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Sutarties projektas 3 priedas.</w:t>
            </w:r>
          </w:p>
          <w:p w14:paraId="2C4AD825" w14:textId="77777777" w:rsidR="00800A21" w:rsidRPr="00800A21" w:rsidRDefault="00800A21" w:rsidP="00800A21">
            <w:pPr>
              <w:suppressAutoHyphens/>
              <w:spacing w:after="0" w:line="276" w:lineRule="auto"/>
              <w:ind w:left="384"/>
              <w:jc w:val="both"/>
              <w:rPr>
                <w:rFonts w:ascii="Times New Roman" w:eastAsia="Times New Roman" w:hAnsi="Times New Roman" w:cs="Times New Roman"/>
                <w:sz w:val="24"/>
                <w:szCs w:val="24"/>
                <w:lang w:val="lt-LT" w:eastAsia="lt-LT"/>
              </w:rPr>
            </w:pPr>
          </w:p>
        </w:tc>
      </w:tr>
    </w:tbl>
    <w:p w14:paraId="47B7C9FC" w14:textId="6912816A" w:rsidR="00800A21"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r w:rsidRPr="00EA0A06">
        <w:rPr>
          <w:rFonts w:ascii="Times New Roman" w:eastAsia="Calibri" w:hAnsi="Times New Roman" w:cs="Times New Roman"/>
          <w:bCs/>
          <w:color w:val="000000"/>
          <w:sz w:val="24"/>
          <w:szCs w:val="24"/>
          <w:lang w:val="lt-LT" w:eastAsia="ar-SA"/>
        </w:rPr>
        <w:t>TURINYS</w:t>
      </w:r>
    </w:p>
    <w:p w14:paraId="423794F3" w14:textId="77777777" w:rsidR="00681683" w:rsidRPr="00EA0A06" w:rsidRDefault="00681683"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5D324A36" w14:textId="3E1A7368"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2D484D15" w14:textId="77777777"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445B66F5" w14:textId="77777777"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18464EA4" w14:textId="77777777" w:rsidR="00EA0A06" w:rsidRP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5E1EF32F" w14:textId="77777777" w:rsidR="00800A21" w:rsidRDefault="00800A21" w:rsidP="00800A21">
      <w:pPr>
        <w:suppressAutoHyphens/>
        <w:spacing w:after="0" w:line="240" w:lineRule="auto"/>
        <w:ind w:right="-630"/>
        <w:jc w:val="center"/>
        <w:rPr>
          <w:rFonts w:ascii="Times New Roman" w:eastAsia="Calibri" w:hAnsi="Times New Roman" w:cs="Times New Roman"/>
          <w:b/>
          <w:color w:val="000000"/>
          <w:sz w:val="24"/>
          <w:szCs w:val="24"/>
          <w:lang w:val="lt-LT" w:eastAsia="ar-SA"/>
        </w:rPr>
      </w:pPr>
    </w:p>
    <w:p w14:paraId="5163B4A9"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73106DFB"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4AF1C84C"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1E4CC95F"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67E49FE5"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7C508538"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669E93D0"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56C0877E"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3EE3B79A" w14:textId="2604E9F1" w:rsidR="00EC4A2A" w:rsidRPr="00681683" w:rsidRDefault="00EC4A2A" w:rsidP="00AE3C06">
      <w:pPr>
        <w:pStyle w:val="Sraopastraipa"/>
        <w:numPr>
          <w:ilvl w:val="0"/>
          <w:numId w:val="19"/>
        </w:numPr>
        <w:suppressAutoHyphens/>
        <w:spacing w:before="120" w:after="120" w:line="240" w:lineRule="auto"/>
        <w:ind w:left="714" w:right="-629" w:hanging="357"/>
        <w:jc w:val="center"/>
        <w:rPr>
          <w:rFonts w:ascii="Times New Roman" w:eastAsia="Calibri" w:hAnsi="Times New Roman" w:cs="Times New Roman"/>
          <w:b/>
          <w:color w:val="000000"/>
          <w:sz w:val="24"/>
          <w:szCs w:val="24"/>
          <w:lang w:val="lt-LT" w:eastAsia="ar-SA"/>
        </w:rPr>
      </w:pPr>
      <w:r w:rsidRPr="00681683">
        <w:rPr>
          <w:rFonts w:ascii="Times New Roman" w:eastAsia="Times New Roman" w:hAnsi="Times New Roman" w:cs="Times New Roman"/>
          <w:b/>
          <w:sz w:val="24"/>
          <w:szCs w:val="24"/>
          <w:lang w:val="lt-LT"/>
        </w:rPr>
        <w:t>BENDROSIOS NUOSTATOS</w:t>
      </w:r>
      <w:bookmarkEnd w:id="1"/>
    </w:p>
    <w:p w14:paraId="52CB1BD6" w14:textId="1929A9EE" w:rsidR="00446F24" w:rsidRPr="00D314A2" w:rsidRDefault="0062044C" w:rsidP="00964C9B">
      <w:pPr>
        <w:snapToGrid w:val="0"/>
        <w:spacing w:after="0" w:line="276" w:lineRule="auto"/>
        <w:ind w:right="-108"/>
        <w:rPr>
          <w:rFonts w:ascii="Times New Roman" w:eastAsia="Times New Roman" w:hAnsi="Times New Roman" w:cs="Times New Roman"/>
          <w:sz w:val="24"/>
          <w:szCs w:val="24"/>
          <w:highlight w:val="yellow"/>
          <w:lang w:val="lt-LT" w:eastAsia="lt-LT"/>
        </w:rPr>
      </w:pPr>
      <w:r>
        <w:rPr>
          <w:rFonts w:ascii="Times New Roman" w:hAnsi="Times New Roman" w:cs="Times New Roman"/>
          <w:sz w:val="24"/>
          <w:szCs w:val="24"/>
          <w:lang w:val="lt-LT"/>
        </w:rPr>
        <w:t>UAB K</w:t>
      </w:r>
      <w:r w:rsidR="00FA0EE9">
        <w:rPr>
          <w:rFonts w:ascii="Times New Roman" w:hAnsi="Times New Roman" w:cs="Times New Roman"/>
          <w:sz w:val="24"/>
          <w:szCs w:val="24"/>
          <w:lang w:val="lt-LT"/>
        </w:rPr>
        <w:t xml:space="preserve">omunalinių paslaugų centras </w:t>
      </w:r>
      <w:r w:rsidR="003E2F53" w:rsidRPr="007C7B9B">
        <w:rPr>
          <w:rFonts w:ascii="Times New Roman" w:hAnsi="Times New Roman" w:cs="Times New Roman"/>
          <w:sz w:val="24"/>
          <w:szCs w:val="24"/>
          <w:lang w:val="lt-LT"/>
        </w:rPr>
        <w:t xml:space="preserve">(toliau – </w:t>
      </w:r>
      <w:r w:rsidR="00C95157">
        <w:rPr>
          <w:rFonts w:ascii="Times New Roman" w:hAnsi="Times New Roman" w:cs="Times New Roman"/>
          <w:sz w:val="24"/>
          <w:szCs w:val="24"/>
          <w:lang w:val="lt-LT"/>
        </w:rPr>
        <w:t>P</w:t>
      </w:r>
      <w:r w:rsidR="003E2F53" w:rsidRPr="007C7B9B">
        <w:rPr>
          <w:rFonts w:ascii="Times New Roman" w:hAnsi="Times New Roman" w:cs="Times New Roman"/>
          <w:sz w:val="24"/>
          <w:szCs w:val="24"/>
          <w:lang w:val="lt-LT"/>
        </w:rPr>
        <w:t xml:space="preserve">erkančioji organizacija) </w:t>
      </w:r>
      <w:r w:rsidR="001B757A">
        <w:rPr>
          <w:rFonts w:ascii="Times New Roman" w:hAnsi="Times New Roman" w:cs="Times New Roman"/>
          <w:sz w:val="24"/>
          <w:szCs w:val="24"/>
          <w:lang w:val="lt-LT"/>
        </w:rPr>
        <w:t xml:space="preserve">vykdo </w:t>
      </w:r>
      <w:bookmarkStart w:id="7" w:name="_Hlk163630640"/>
      <w:r w:rsidR="005E684A">
        <w:rPr>
          <w:rFonts w:ascii="Times New Roman" w:hAnsi="Times New Roman" w:cs="Times New Roman"/>
          <w:sz w:val="24"/>
          <w:szCs w:val="24"/>
          <w:lang w:val="lt-LT"/>
        </w:rPr>
        <w:t>š</w:t>
      </w:r>
      <w:r w:rsidR="005E684A" w:rsidRPr="005E684A">
        <w:rPr>
          <w:rFonts w:ascii="Times New Roman" w:eastAsia="Calibri" w:hAnsi="Times New Roman" w:cs="Times New Roman"/>
          <w:sz w:val="24"/>
          <w:szCs w:val="24"/>
          <w:lang w:val="lt-LT"/>
        </w:rPr>
        <w:t xml:space="preserve">ildymo ir karšto vandens tiekimo, vandentiekio ir kanalizacijos sistemų techninės priežiūros, aptarnavimo ir eksploatacijos paslaugų </w:t>
      </w:r>
      <w:r w:rsidR="00297FDA">
        <w:rPr>
          <w:rFonts w:ascii="Times New Roman" w:hAnsi="Times New Roman" w:cs="Times New Roman"/>
          <w:sz w:val="24"/>
          <w:szCs w:val="24"/>
          <w:lang w:val="lt-LT"/>
        </w:rPr>
        <w:t xml:space="preserve"> </w:t>
      </w:r>
      <w:bookmarkEnd w:id="7"/>
      <w:r w:rsidR="00B31F94">
        <w:rPr>
          <w:rFonts w:ascii="Times New Roman" w:hAnsi="Times New Roman" w:cs="Times New Roman"/>
          <w:sz w:val="24"/>
          <w:szCs w:val="24"/>
          <w:lang w:val="lt-LT"/>
        </w:rPr>
        <w:t xml:space="preserve">viešąjį pirkimą. </w:t>
      </w:r>
      <w:r w:rsidR="00446F24" w:rsidRPr="00446F24">
        <w:rPr>
          <w:rFonts w:ascii="Times New Roman" w:eastAsia="Times New Roman" w:hAnsi="Times New Roman" w:cs="Times New Roman"/>
          <w:sz w:val="24"/>
          <w:szCs w:val="24"/>
          <w:lang w:val="lt-LT"/>
        </w:rPr>
        <w:t xml:space="preserve">Pirkimui priskirtinas bendrajame viešųjų pirkimų žodyne (toliau – BVPŽ) nurodytas pagrindinis kodas </w:t>
      </w:r>
      <w:r w:rsidR="00964C9B">
        <w:rPr>
          <w:rFonts w:ascii="Times New Roman" w:eastAsia="Times New Roman" w:hAnsi="Times New Roman" w:cs="Times New Roman"/>
          <w:sz w:val="24"/>
          <w:szCs w:val="24"/>
          <w:lang w:val="lt-LT"/>
        </w:rPr>
        <w:t xml:space="preserve">- </w:t>
      </w:r>
      <w:r w:rsidR="00964C9B">
        <w:rPr>
          <w:rFonts w:ascii="Times New Roman" w:eastAsia="Times New Roman" w:hAnsi="Times New Roman" w:cs="Times New Roman"/>
          <w:sz w:val="24"/>
          <w:szCs w:val="24"/>
          <w:lang w:val="lt-LT" w:eastAsia="lt-LT"/>
        </w:rPr>
        <w:t>50700000-2 (Remonto ir priežiūros paslaugos, susijusios su pastatais)</w:t>
      </w:r>
    </w:p>
    <w:p w14:paraId="5B773025"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C920844" w14:textId="77777777" w:rsidR="00870580" w:rsidRPr="00996DEE"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996DEE">
        <w:rPr>
          <w:rFonts w:ascii="Times New Roman" w:eastAsia="Times New Roman" w:hAnsi="Times New Roman" w:cs="Times New Roman"/>
          <w:sz w:val="24"/>
          <w:szCs w:val="24"/>
          <w:lang w:val="lt-LT" w:eastAsia="lt-LT"/>
        </w:rPr>
        <w:t xml:space="preserve">Pirkimas laikomas žaliuoju pirkimu, nes taikomi minimalūs aplinkos apsaugos kriterijai, nustatyti vadovaujantis Aplinkos apsaugos kriterijų taikymo, vykdant žaliuosius pirkimus, tvarkos aprašo, patvirtinto Lietuvos Respublikos aplinkos ministro įsakymu 2023-01-01 Nr. D1-508 (aktuali redakcija nuo </w:t>
      </w:r>
      <w:r w:rsidRPr="00996DEE">
        <w:rPr>
          <w:rFonts w:ascii="Times New Roman" w:eastAsia="Times New Roman" w:hAnsi="Times New Roman" w:cs="Times New Roman"/>
          <w:sz w:val="24"/>
          <w:szCs w:val="24"/>
          <w:lang w:val="lt-LT" w:eastAsia="lt-LT"/>
        </w:rPr>
        <w:lastRenderedPageBreak/>
        <w:t>2025-01-31), 4.3 punktas. Sutarties projekte nustatytas reikalavimas tiekėjams taikyti pirkimo sąlygose nustatytus aplinkos apsaugos vadybos sistemos reikalavimus (EMAS arba LST EN ISO 14001 sertifikatas, arba kitas lygiavertis sertifikatas).</w:t>
      </w:r>
    </w:p>
    <w:p w14:paraId="19E3A6C1" w14:textId="77777777" w:rsidR="00AF3D08" w:rsidRDefault="00501A6D"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501A6D">
        <w:rPr>
          <w:rFonts w:ascii="Times New Roman" w:eastAsia="Times New Roman" w:hAnsi="Times New Roman" w:cs="Times New Roman"/>
          <w:sz w:val="24"/>
          <w:szCs w:val="24"/>
          <w:lang w:val="lt-LT" w:eastAsia="lt-LT"/>
        </w:rPr>
        <w:t>Pirkimo dokumentai (taip pat ir paaiškinimai, patikslinimai) skelbiami kartu su skelbimu Centrinėje viešųjų pirkimų informacinėje sistemoje (CVP</w:t>
      </w:r>
      <w:r>
        <w:rPr>
          <w:rFonts w:ascii="Times New Roman" w:eastAsia="Times New Roman" w:hAnsi="Times New Roman" w:cs="Times New Roman"/>
          <w:sz w:val="24"/>
          <w:szCs w:val="24"/>
          <w:lang w:val="lt-LT" w:eastAsia="lt-LT"/>
        </w:rPr>
        <w:t xml:space="preserve"> </w:t>
      </w:r>
      <w:r w:rsidRPr="00501A6D">
        <w:rPr>
          <w:rFonts w:ascii="Times New Roman" w:eastAsia="Times New Roman" w:hAnsi="Times New Roman" w:cs="Times New Roman"/>
          <w:sz w:val="24"/>
          <w:szCs w:val="24"/>
          <w:lang w:val="lt-LT" w:eastAsia="lt-LT"/>
        </w:rPr>
        <w:t>IS</w:t>
      </w:r>
      <w:r>
        <w:rPr>
          <w:rFonts w:ascii="Times New Roman" w:eastAsia="Times New Roman" w:hAnsi="Times New Roman" w:cs="Times New Roman"/>
          <w:sz w:val="24"/>
          <w:szCs w:val="24"/>
          <w:lang w:val="lt-LT" w:eastAsia="lt-LT"/>
        </w:rPr>
        <w:t>)</w:t>
      </w:r>
      <w:r w:rsidR="00AF3D08">
        <w:rPr>
          <w:rFonts w:ascii="Times New Roman" w:eastAsia="Times New Roman" w:hAnsi="Times New Roman" w:cs="Times New Roman"/>
          <w:sz w:val="24"/>
          <w:szCs w:val="24"/>
          <w:lang w:val="lt-LT" w:eastAsia="lt-LT"/>
        </w:rPr>
        <w:t>.</w:t>
      </w:r>
    </w:p>
    <w:p w14:paraId="34C39C78" w14:textId="38ACEE92" w:rsidR="00AF3D08" w:rsidRPr="007D5326" w:rsidRDefault="007D5326" w:rsidP="007D5326">
      <w:pPr>
        <w:pStyle w:val="Sraopastraipa"/>
        <w:tabs>
          <w:tab w:val="left" w:pos="9631"/>
        </w:tabs>
        <w:spacing w:after="0" w:line="320" w:lineRule="atLeast"/>
        <w:ind w:left="0" w:firstLine="85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1.5. </w:t>
      </w:r>
      <w:r w:rsidR="00AF3D08" w:rsidRPr="007D5326">
        <w:rPr>
          <w:rFonts w:ascii="Times New Roman" w:eastAsia="Arial Unicode MS" w:hAnsi="Times New Roman" w:cs="Times New Roman"/>
          <w:sz w:val="24"/>
          <w:szCs w:val="24"/>
          <w:bdr w:val="nil"/>
          <w:lang w:val="lt-LT"/>
        </w:rPr>
        <w:t xml:space="preserve">Pirkimas atliekamas vadovaujantis Lietuvos Respublikos viešųjų pirkimų įstatymu (toliau – VPĮ), Lietuvos Respublikos civiliniu kodeksu, kitais viešuosius pirkimus reglamentuojančiais teisės aktais bei pirkimo dokumentais, kuriuos </w:t>
      </w:r>
      <w:r w:rsidR="00AF3D08" w:rsidRPr="007D5326">
        <w:rPr>
          <w:rFonts w:ascii="Times New Roman" w:eastAsia="Calibri" w:hAnsi="Times New Roman" w:cs="Times New Roman"/>
          <w:sz w:val="24"/>
          <w:szCs w:val="24"/>
          <w:lang w:val="lt-LT"/>
        </w:rPr>
        <w:t>sudaro:</w:t>
      </w:r>
    </w:p>
    <w:p w14:paraId="4F5674B2" w14:textId="77777777" w:rsidR="00AF3D08" w:rsidRPr="00AF3D08" w:rsidRDefault="00AF3D08" w:rsidP="00B93F1A">
      <w:pPr>
        <w:numPr>
          <w:ilvl w:val="0"/>
          <w:numId w:val="31"/>
        </w:numPr>
        <w:shd w:val="clear" w:color="auto" w:fill="FFFFFF"/>
        <w:tabs>
          <w:tab w:val="left" w:pos="1134"/>
        </w:tabs>
        <w:spacing w:after="0" w:line="320" w:lineRule="atLeast"/>
        <w:ind w:left="426" w:firstLine="425"/>
        <w:jc w:val="both"/>
        <w:rPr>
          <w:rFonts w:ascii="Times New Roman" w:eastAsia="Calibri" w:hAnsi="Times New Roman" w:cs="Times New Roman"/>
          <w:color w:val="000000"/>
          <w:sz w:val="24"/>
          <w:szCs w:val="24"/>
          <w:lang w:val="lt-LT"/>
        </w:rPr>
      </w:pPr>
      <w:r w:rsidRPr="00AF3D08">
        <w:rPr>
          <w:rFonts w:ascii="Times New Roman" w:eastAsia="Calibri" w:hAnsi="Times New Roman" w:cs="Times New Roman"/>
          <w:color w:val="000000"/>
          <w:sz w:val="24"/>
          <w:szCs w:val="24"/>
          <w:lang w:val="lt-LT"/>
        </w:rPr>
        <w:t>skelbimas apie pirkimą;</w:t>
      </w:r>
    </w:p>
    <w:p w14:paraId="42C7A6FB" w14:textId="77777777" w:rsidR="00AF3D08" w:rsidRPr="00AF3D08" w:rsidRDefault="00AF3D08" w:rsidP="00B93F1A">
      <w:pPr>
        <w:numPr>
          <w:ilvl w:val="0"/>
          <w:numId w:val="31"/>
        </w:numPr>
        <w:shd w:val="clear" w:color="auto" w:fill="FFFFFF"/>
        <w:tabs>
          <w:tab w:val="left" w:pos="426"/>
          <w:tab w:val="left" w:pos="1134"/>
        </w:tabs>
        <w:spacing w:after="0" w:line="320" w:lineRule="atLeast"/>
        <w:ind w:left="426" w:firstLine="425"/>
        <w:jc w:val="both"/>
        <w:rPr>
          <w:rFonts w:ascii="Times New Roman" w:eastAsia="Calibri" w:hAnsi="Times New Roman" w:cs="Times New Roman"/>
          <w:color w:val="000000"/>
          <w:sz w:val="24"/>
          <w:szCs w:val="24"/>
          <w:lang w:val="lt-LT"/>
        </w:rPr>
      </w:pPr>
      <w:r w:rsidRPr="00AF3D08">
        <w:rPr>
          <w:rFonts w:ascii="Times New Roman" w:eastAsia="Calibri" w:hAnsi="Times New Roman" w:cs="Times New Roman"/>
          <w:color w:val="000000"/>
          <w:sz w:val="24"/>
          <w:szCs w:val="24"/>
          <w:lang w:val="lt-LT"/>
        </w:rPr>
        <w:t>pirkimo sąlygos (kartu su priedais);</w:t>
      </w:r>
    </w:p>
    <w:p w14:paraId="005DCE9E" w14:textId="77777777" w:rsidR="00AF3D08" w:rsidRPr="00AF3D08" w:rsidRDefault="00AF3D08" w:rsidP="00B93F1A">
      <w:pPr>
        <w:numPr>
          <w:ilvl w:val="0"/>
          <w:numId w:val="31"/>
        </w:numPr>
        <w:shd w:val="clear" w:color="auto" w:fill="FFFFFF"/>
        <w:tabs>
          <w:tab w:val="left" w:pos="1134"/>
        </w:tabs>
        <w:spacing w:after="0" w:line="320" w:lineRule="atLeast"/>
        <w:ind w:left="426" w:firstLine="425"/>
        <w:contextualSpacing/>
        <w:jc w:val="both"/>
        <w:rPr>
          <w:rFonts w:ascii="Times New Roman" w:eastAsia="Calibri" w:hAnsi="Times New Roman" w:cs="Calibri"/>
          <w:color w:val="000000"/>
          <w:sz w:val="24"/>
          <w:szCs w:val="20"/>
          <w:lang w:val="lt-LT"/>
        </w:rPr>
      </w:pPr>
      <w:r w:rsidRPr="00AF3D08">
        <w:rPr>
          <w:rFonts w:ascii="Times New Roman" w:eastAsia="Calibri" w:hAnsi="Times New Roman" w:cs="Calibri"/>
          <w:color w:val="000000"/>
          <w:sz w:val="24"/>
          <w:szCs w:val="20"/>
          <w:lang w:val="lt-LT"/>
        </w:rPr>
        <w:t>pirkimo dokumentų paaiškinimai (patikslinimai), taip pat atsakymai į tiekėjų klausimus (jeigu bus);</w:t>
      </w:r>
    </w:p>
    <w:p w14:paraId="29CC384D" w14:textId="77777777" w:rsidR="00AF3D08" w:rsidRPr="00AF3D08" w:rsidRDefault="00AF3D08" w:rsidP="00B93F1A">
      <w:pPr>
        <w:numPr>
          <w:ilvl w:val="0"/>
          <w:numId w:val="31"/>
        </w:numPr>
        <w:shd w:val="clear" w:color="auto" w:fill="FFFFFF"/>
        <w:tabs>
          <w:tab w:val="left" w:pos="426"/>
          <w:tab w:val="left" w:pos="1134"/>
        </w:tabs>
        <w:spacing w:after="0" w:line="320" w:lineRule="atLeast"/>
        <w:ind w:left="0" w:firstLine="851"/>
        <w:contextualSpacing/>
        <w:jc w:val="both"/>
        <w:rPr>
          <w:rFonts w:ascii="Times New Roman" w:eastAsia="Times New Roman" w:hAnsi="Times New Roman" w:cs="Calibri"/>
          <w:color w:val="000000"/>
          <w:sz w:val="24"/>
          <w:szCs w:val="20"/>
          <w:lang w:val="lt-LT"/>
        </w:rPr>
      </w:pPr>
      <w:r w:rsidRPr="00AF3D08">
        <w:rPr>
          <w:rFonts w:ascii="Times New Roman" w:eastAsia="Times New Roman" w:hAnsi="Times New Roman" w:cs="Calibri"/>
          <w:color w:val="000000"/>
          <w:sz w:val="24"/>
          <w:szCs w:val="20"/>
          <w:lang w:val="lt-LT"/>
        </w:rPr>
        <w:t xml:space="preserve">visa kita perkančiosios organizacijos </w:t>
      </w:r>
      <w:r w:rsidRPr="00AF3D08">
        <w:rPr>
          <w:rFonts w:ascii="Times New Roman" w:eastAsia="Times New Roman" w:hAnsi="Times New Roman" w:cs="Times New Roman"/>
          <w:iCs/>
          <w:sz w:val="24"/>
          <w:szCs w:val="20"/>
          <w:lang w:val="lt-LT"/>
        </w:rPr>
        <w:t xml:space="preserve">Centrinėje viešųjų pirkimų informacinėje sistemoje (toliau – </w:t>
      </w:r>
      <w:r w:rsidRPr="00AF3D08">
        <w:rPr>
          <w:rFonts w:ascii="Times New Roman" w:eastAsia="Times New Roman" w:hAnsi="Times New Roman" w:cs="Calibri"/>
          <w:color w:val="000000"/>
          <w:sz w:val="24"/>
          <w:szCs w:val="20"/>
          <w:lang w:val="lt-LT"/>
        </w:rPr>
        <w:t>CVP IS) pateikta informacija.</w:t>
      </w:r>
    </w:p>
    <w:p w14:paraId="4405763F"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20962A27" w14:textId="5FBF5135"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Perkančioji organizacija </w:t>
      </w:r>
      <w:r w:rsidR="00B752EC">
        <w:rPr>
          <w:rFonts w:ascii="Times New Roman" w:eastAsia="Times New Roman" w:hAnsi="Times New Roman" w:cs="Times New Roman"/>
          <w:sz w:val="24"/>
          <w:szCs w:val="24"/>
          <w:lang w:val="lt-LT" w:eastAsia="lt-LT"/>
        </w:rPr>
        <w:t>yra</w:t>
      </w:r>
      <w:r w:rsidRPr="00870580">
        <w:rPr>
          <w:rFonts w:ascii="Times New Roman" w:eastAsia="Times New Roman" w:hAnsi="Times New Roman" w:cs="Times New Roman"/>
          <w:sz w:val="24"/>
          <w:szCs w:val="24"/>
          <w:lang w:val="lt-LT" w:eastAsia="lt-LT"/>
        </w:rPr>
        <w:t xml:space="preserve"> pridėtinės vertės mokesčio (toliau – PVM) mokėtoja. </w:t>
      </w:r>
    </w:p>
    <w:p w14:paraId="4D06CF3C"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Pirkimas vykdomas CVP IS priemonėmis adresu: https://viesiejipirkimai.lt/.   </w:t>
      </w:r>
    </w:p>
    <w:p w14:paraId="19491068" w14:textId="272248E2" w:rsidR="00870580" w:rsidRPr="00870580" w:rsidRDefault="00B93F1A"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B93F1A">
        <w:rPr>
          <w:rFonts w:ascii="Times New Roman" w:eastAsia="Times New Roman" w:hAnsi="Times New Roman" w:cs="Times New Roman"/>
          <w:sz w:val="24"/>
          <w:szCs w:val="24"/>
          <w:lang w:val="lt-LT" w:eastAsia="lt-LT"/>
        </w:rPr>
        <w:t>Tiekėjai, norintys dalyvauti pirkime gaunant pirkimo dokumentus, paaiškinimus, patikslinimus ir pateikti pasiūlymą, privalo jame registruotis priimdami kvietimą CVP</w:t>
      </w:r>
      <w:r>
        <w:rPr>
          <w:rFonts w:ascii="Times New Roman" w:eastAsia="Times New Roman" w:hAnsi="Times New Roman" w:cs="Times New Roman"/>
          <w:sz w:val="24"/>
          <w:szCs w:val="24"/>
          <w:lang w:val="lt-LT" w:eastAsia="lt-LT"/>
        </w:rPr>
        <w:t xml:space="preserve"> </w:t>
      </w:r>
      <w:r w:rsidRPr="00B93F1A">
        <w:rPr>
          <w:rFonts w:ascii="Times New Roman" w:eastAsia="Times New Roman" w:hAnsi="Times New Roman" w:cs="Times New Roman"/>
          <w:sz w:val="24"/>
          <w:szCs w:val="24"/>
          <w:lang w:val="lt-LT" w:eastAsia="lt-LT"/>
        </w:rPr>
        <w:t>IS. Nemokama registracija adresu https://pirkimai.eviesiejipirkimai.lt.</w:t>
      </w:r>
      <w:r w:rsidR="00870580" w:rsidRPr="00870580">
        <w:rPr>
          <w:rFonts w:ascii="Times New Roman" w:eastAsia="Times New Roman" w:hAnsi="Times New Roman" w:cs="Times New Roman"/>
          <w:sz w:val="24"/>
          <w:szCs w:val="24"/>
          <w:lang w:val="lt-LT" w:eastAsia="lt-LT"/>
        </w:rPr>
        <w:t xml:space="preserve"> </w:t>
      </w:r>
    </w:p>
    <w:p w14:paraId="2EB054B2" w14:textId="597293E8" w:rsidR="00583925" w:rsidRPr="0094066A" w:rsidRDefault="00870580" w:rsidP="0094066A">
      <w:pPr>
        <w:pStyle w:val="Sraopastraipa"/>
        <w:numPr>
          <w:ilvl w:val="1"/>
          <w:numId w:val="20"/>
        </w:numPr>
        <w:tabs>
          <w:tab w:val="left" w:pos="851"/>
        </w:tabs>
        <w:spacing w:after="0" w:line="276" w:lineRule="auto"/>
        <w:ind w:left="142" w:firstLine="709"/>
        <w:jc w:val="both"/>
        <w:rPr>
          <w:rFonts w:ascii="Times New Roman" w:eastAsia="Times New Roman" w:hAnsi="Times New Roman" w:cs="Times New Roman"/>
          <w:sz w:val="24"/>
          <w:szCs w:val="20"/>
          <w:lang w:val="lt-LT"/>
        </w:rPr>
      </w:pPr>
      <w:r w:rsidRPr="0094066A">
        <w:rPr>
          <w:rFonts w:ascii="Times New Roman" w:eastAsia="Times New Roman" w:hAnsi="Times New Roman" w:cs="Times New Roman"/>
          <w:sz w:val="24"/>
          <w:szCs w:val="24"/>
          <w:lang w:val="lt-LT" w:eastAsia="lt-LT"/>
        </w:rPr>
        <w:t xml:space="preserve">Bet kokia informacija, pirkimo sąlygų paaiškinimai, pranešimai ar kitas </w:t>
      </w:r>
      <w:r w:rsidR="00C778EE">
        <w:rPr>
          <w:rFonts w:ascii="Times New Roman" w:eastAsia="Times New Roman" w:hAnsi="Times New Roman" w:cs="Times New Roman"/>
          <w:sz w:val="24"/>
          <w:szCs w:val="24"/>
          <w:lang w:val="lt-LT" w:eastAsia="lt-LT"/>
        </w:rPr>
        <w:t>P</w:t>
      </w:r>
      <w:r w:rsidRPr="0094066A">
        <w:rPr>
          <w:rFonts w:ascii="Times New Roman" w:eastAsia="Times New Roman" w:hAnsi="Times New Roman" w:cs="Times New Roman"/>
          <w:sz w:val="24"/>
          <w:szCs w:val="24"/>
          <w:lang w:val="lt-LT" w:eastAsia="lt-LT"/>
        </w:rPr>
        <w:t xml:space="preserve">erkančiosios organizacijos ir tiekėjo susirašinėjimas yra vykdomas tik CVP IS susirašinėjimo priemonėmis (pranešimus gaus tie tiekėjo naudotojai, kurie priėmė kvietimą arba yra priskirti prie pirkimo). </w:t>
      </w:r>
      <w:r w:rsidR="00583925" w:rsidRPr="0094066A">
        <w:rPr>
          <w:rFonts w:ascii="Times New Roman" w:eastAsia="Times New Roman" w:hAnsi="Times New Roman" w:cs="Times New Roman"/>
          <w:sz w:val="24"/>
          <w:szCs w:val="20"/>
          <w:lang w:val="lt-LT"/>
        </w:rPr>
        <w:t>Tiesioginį ryšį su teikėjais įgalioti palaikyti:</w:t>
      </w:r>
    </w:p>
    <w:p w14:paraId="3DADFB71" w14:textId="71E35BBF" w:rsidR="00583925" w:rsidRPr="00583925" w:rsidRDefault="0094066A" w:rsidP="0094066A">
      <w:pPr>
        <w:tabs>
          <w:tab w:val="left" w:pos="993"/>
        </w:tabs>
        <w:spacing w:after="0" w:line="276" w:lineRule="auto"/>
        <w:ind w:left="85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2D5E67">
        <w:rPr>
          <w:rFonts w:ascii="Times New Roman" w:eastAsia="Times New Roman" w:hAnsi="Times New Roman" w:cs="Times New Roman"/>
          <w:bCs/>
          <w:sz w:val="24"/>
          <w:szCs w:val="24"/>
          <w:lang w:val="lt-LT"/>
        </w:rPr>
        <w:t>9</w:t>
      </w:r>
      <w:r w:rsidR="00583925" w:rsidRPr="00583925">
        <w:rPr>
          <w:rFonts w:ascii="Times New Roman" w:eastAsia="Times New Roman" w:hAnsi="Times New Roman" w:cs="Times New Roman"/>
          <w:bCs/>
          <w:sz w:val="24"/>
          <w:szCs w:val="24"/>
          <w:lang w:val="lt-LT"/>
        </w:rPr>
        <w:t xml:space="preserve">.1. dėl pirkimo procedūrų – Algimanta Čepelienė, administratorė, tel. +370 </w:t>
      </w:r>
      <w:r w:rsidR="00D314A2">
        <w:rPr>
          <w:rFonts w:ascii="Times New Roman" w:eastAsia="Times New Roman" w:hAnsi="Times New Roman" w:cs="Times New Roman"/>
          <w:bCs/>
          <w:sz w:val="24"/>
          <w:szCs w:val="24"/>
          <w:lang w:val="lt-LT"/>
        </w:rPr>
        <w:t>62040880</w:t>
      </w:r>
      <w:r w:rsidR="00C365D0">
        <w:rPr>
          <w:rFonts w:ascii="Times New Roman" w:eastAsia="Times New Roman" w:hAnsi="Times New Roman" w:cs="Times New Roman"/>
          <w:bCs/>
          <w:sz w:val="24"/>
          <w:szCs w:val="24"/>
          <w:lang w:val="lt-LT"/>
        </w:rPr>
        <w:t>, el. p. algimanta.cepeliene</w:t>
      </w:r>
      <w:r w:rsidR="00C365D0">
        <w:rPr>
          <w:rFonts w:ascii="Times New Roman" w:eastAsia="Times New Roman" w:hAnsi="Times New Roman" w:cs="Times New Roman"/>
          <w:bCs/>
          <w:sz w:val="24"/>
          <w:szCs w:val="24"/>
          <w:lang w:val="en-GB"/>
        </w:rPr>
        <w:t>@</w:t>
      </w:r>
      <w:r w:rsidR="00C365D0">
        <w:rPr>
          <w:rFonts w:ascii="Times New Roman" w:eastAsia="Times New Roman" w:hAnsi="Times New Roman" w:cs="Times New Roman"/>
          <w:bCs/>
          <w:sz w:val="24"/>
          <w:szCs w:val="24"/>
          <w:lang w:val="lt-LT"/>
        </w:rPr>
        <w:t>rkpc.lt;</w:t>
      </w:r>
    </w:p>
    <w:p w14:paraId="56940287" w14:textId="15945BC5" w:rsidR="00583925" w:rsidRDefault="0094066A" w:rsidP="0094066A">
      <w:pPr>
        <w:tabs>
          <w:tab w:val="left" w:pos="993"/>
        </w:tabs>
        <w:spacing w:after="0" w:line="276" w:lineRule="auto"/>
        <w:ind w:left="85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w:t>
      </w:r>
      <w:r w:rsidR="002D5E67">
        <w:rPr>
          <w:rFonts w:ascii="Times New Roman" w:eastAsia="Times New Roman" w:hAnsi="Times New Roman" w:cs="Times New Roman"/>
          <w:bCs/>
          <w:sz w:val="24"/>
          <w:szCs w:val="24"/>
          <w:lang w:val="lt-LT"/>
        </w:rPr>
        <w:t>9</w:t>
      </w:r>
      <w:r>
        <w:rPr>
          <w:rFonts w:ascii="Times New Roman" w:eastAsia="Times New Roman" w:hAnsi="Times New Roman" w:cs="Times New Roman"/>
          <w:bCs/>
          <w:sz w:val="24"/>
          <w:szCs w:val="24"/>
          <w:lang w:val="lt-LT"/>
        </w:rPr>
        <w:t>.</w:t>
      </w:r>
      <w:r w:rsidR="00583925" w:rsidRPr="00583925">
        <w:rPr>
          <w:rFonts w:ascii="Times New Roman" w:eastAsia="Times New Roman" w:hAnsi="Times New Roman" w:cs="Times New Roman"/>
          <w:bCs/>
          <w:sz w:val="24"/>
          <w:szCs w:val="24"/>
          <w:lang w:val="lt-LT"/>
        </w:rPr>
        <w:t xml:space="preserve">2. dėl pirkimo objekto – </w:t>
      </w:r>
      <w:r w:rsidR="00583925">
        <w:rPr>
          <w:rFonts w:ascii="Times New Roman" w:eastAsia="Times New Roman" w:hAnsi="Times New Roman" w:cs="Times New Roman"/>
          <w:bCs/>
          <w:sz w:val="24"/>
          <w:szCs w:val="24"/>
          <w:lang w:val="lt-LT"/>
        </w:rPr>
        <w:t xml:space="preserve">Alma Mikučiūnienė, Pastatų priežiūros ir renovacijos skyriaus vadovė, </w:t>
      </w:r>
      <w:r w:rsidR="00583925" w:rsidRPr="00583925">
        <w:rPr>
          <w:rFonts w:ascii="Times New Roman" w:eastAsia="Times New Roman" w:hAnsi="Times New Roman" w:cs="Times New Roman"/>
          <w:bCs/>
          <w:sz w:val="24"/>
          <w:szCs w:val="24"/>
          <w:lang w:val="lt-LT"/>
        </w:rPr>
        <w:t>tel. +370 6</w:t>
      </w:r>
      <w:r w:rsidR="00583925">
        <w:rPr>
          <w:rFonts w:ascii="Times New Roman" w:eastAsia="Times New Roman" w:hAnsi="Times New Roman" w:cs="Times New Roman"/>
          <w:bCs/>
          <w:sz w:val="24"/>
          <w:szCs w:val="24"/>
          <w:lang w:val="lt-LT"/>
        </w:rPr>
        <w:t>8405623</w:t>
      </w:r>
      <w:r w:rsidR="00C365D0">
        <w:rPr>
          <w:rFonts w:ascii="Times New Roman" w:eastAsia="Times New Roman" w:hAnsi="Times New Roman" w:cs="Times New Roman"/>
          <w:bCs/>
          <w:sz w:val="24"/>
          <w:szCs w:val="24"/>
          <w:lang w:val="lt-LT"/>
        </w:rPr>
        <w:t xml:space="preserve">, el. p. </w:t>
      </w:r>
      <w:hyperlink r:id="rId6" w:history="1">
        <w:r w:rsidR="00D85F2B" w:rsidRPr="006D2312">
          <w:rPr>
            <w:rStyle w:val="Hipersaitas"/>
            <w:rFonts w:ascii="Times New Roman" w:eastAsia="Times New Roman" w:hAnsi="Times New Roman" w:cs="Times New Roman"/>
            <w:bCs/>
            <w:sz w:val="24"/>
            <w:szCs w:val="24"/>
            <w:lang w:val="lt-LT"/>
          </w:rPr>
          <w:t>alma.mikuciuniene</w:t>
        </w:r>
        <w:r w:rsidR="00D85F2B" w:rsidRPr="006D2312">
          <w:rPr>
            <w:rStyle w:val="Hipersaitas"/>
            <w:rFonts w:ascii="Times New Roman" w:eastAsia="Times New Roman" w:hAnsi="Times New Roman" w:cs="Times New Roman"/>
            <w:bCs/>
            <w:sz w:val="24"/>
            <w:szCs w:val="24"/>
            <w:lang w:val="en-GB"/>
          </w:rPr>
          <w:t>@rkpc.lt</w:t>
        </w:r>
      </w:hyperlink>
      <w:r w:rsidR="00583925" w:rsidRPr="00583925">
        <w:rPr>
          <w:rFonts w:ascii="Times New Roman" w:eastAsia="Times New Roman" w:hAnsi="Times New Roman" w:cs="Times New Roman"/>
          <w:bCs/>
          <w:sz w:val="24"/>
          <w:szCs w:val="24"/>
          <w:lang w:val="lt-LT"/>
        </w:rPr>
        <w:t>.</w:t>
      </w:r>
    </w:p>
    <w:p w14:paraId="39231875" w14:textId="38E74C67" w:rsidR="00D85F2B" w:rsidRPr="00583925" w:rsidRDefault="002D5E67" w:rsidP="002D5E67">
      <w:pPr>
        <w:tabs>
          <w:tab w:val="left" w:pos="993"/>
        </w:tabs>
        <w:spacing w:after="0" w:line="276" w:lineRule="auto"/>
        <w:ind w:firstLine="851"/>
        <w:jc w:val="both"/>
        <w:rPr>
          <w:rFonts w:ascii="Times New Roman" w:eastAsia="Times New Roman" w:hAnsi="Times New Roman" w:cs="Times New Roman"/>
          <w:bCs/>
          <w:sz w:val="24"/>
          <w:szCs w:val="24"/>
          <w:lang w:val="lt-LT"/>
        </w:rPr>
      </w:pPr>
      <w:r w:rsidRPr="002D5E67">
        <w:rPr>
          <w:rFonts w:ascii="Times New Roman" w:eastAsia="Times New Roman" w:hAnsi="Times New Roman" w:cs="Times New Roman"/>
          <w:bCs/>
          <w:sz w:val="24"/>
          <w:szCs w:val="24"/>
          <w:lang w:val="lt-LT"/>
        </w:rPr>
        <w:t xml:space="preserve">1.10. </w:t>
      </w:r>
      <w:r>
        <w:rPr>
          <w:rFonts w:ascii="Times New Roman" w:eastAsia="Times New Roman" w:hAnsi="Times New Roman" w:cs="Times New Roman"/>
          <w:bCs/>
          <w:sz w:val="24"/>
          <w:szCs w:val="24"/>
          <w:lang w:val="lt-LT"/>
        </w:rPr>
        <w:t>P</w:t>
      </w:r>
      <w:r w:rsidRPr="002D5E67">
        <w:rPr>
          <w:rFonts w:ascii="Times New Roman" w:eastAsia="Times New Roman" w:hAnsi="Times New Roman" w:cs="Times New Roman"/>
          <w:bCs/>
          <w:sz w:val="24"/>
          <w:szCs w:val="24"/>
          <w:lang w:val="lt-LT"/>
        </w:rPr>
        <w:t>irkimas neatliekamas naudojantis centrinės perkančiosios organizacijos paslaugomis (elektroniniu katalogu)</w:t>
      </w:r>
      <w:r w:rsidR="00AE3C06">
        <w:rPr>
          <w:rFonts w:ascii="Times New Roman" w:eastAsia="Times New Roman" w:hAnsi="Times New Roman" w:cs="Times New Roman"/>
          <w:bCs/>
          <w:sz w:val="24"/>
          <w:szCs w:val="24"/>
          <w:lang w:val="lt-LT"/>
        </w:rPr>
        <w:t xml:space="preserve">, kadangi </w:t>
      </w:r>
      <w:r w:rsidRPr="002D5E67">
        <w:rPr>
          <w:rFonts w:ascii="Times New Roman" w:eastAsia="Times New Roman" w:hAnsi="Times New Roman" w:cs="Times New Roman"/>
          <w:bCs/>
          <w:spacing w:val="2"/>
          <w:sz w:val="24"/>
          <w:szCs w:val="24"/>
          <w:shd w:val="clear" w:color="auto" w:fill="FFFFFF"/>
          <w:lang w:val="lt-LT"/>
        </w:rPr>
        <w:t>kataloge</w:t>
      </w:r>
      <w:r w:rsidRPr="002D5E67">
        <w:rPr>
          <w:rFonts w:ascii="Times New Roman" w:eastAsia="Times New Roman" w:hAnsi="Times New Roman" w:cs="Times New Roman"/>
          <w:spacing w:val="2"/>
          <w:sz w:val="24"/>
          <w:szCs w:val="24"/>
          <w:shd w:val="clear" w:color="auto" w:fill="FFFFFF"/>
          <w:lang w:val="lt-LT"/>
        </w:rPr>
        <w:t xml:space="preserve"> nėra galimybės įsigyti tokio pobūdžio darbų.</w:t>
      </w:r>
    </w:p>
    <w:p w14:paraId="5C4219D1" w14:textId="1C6ACEC8" w:rsidR="00D85F2B" w:rsidRPr="00D85F2B" w:rsidRDefault="00D85F2B" w:rsidP="00AE3C06">
      <w:pPr>
        <w:numPr>
          <w:ilvl w:val="0"/>
          <w:numId w:val="20"/>
        </w:numPr>
        <w:tabs>
          <w:tab w:val="left" w:pos="720"/>
        </w:tabs>
        <w:suppressAutoHyphens/>
        <w:autoSpaceDN w:val="0"/>
        <w:spacing w:before="120" w:after="120" w:line="288" w:lineRule="auto"/>
        <w:ind w:left="2410" w:hanging="1922"/>
        <w:jc w:val="center"/>
        <w:textAlignment w:val="baseline"/>
        <w:rPr>
          <w:rFonts w:ascii="Times New Roman" w:eastAsia="Times New Roman" w:hAnsi="Times New Roman" w:cs="Times New Roman"/>
          <w:b/>
          <w:sz w:val="24"/>
          <w:szCs w:val="24"/>
          <w:lang w:val="lt-LT" w:eastAsia="lt-LT"/>
        </w:rPr>
      </w:pPr>
      <w:r w:rsidRPr="00D85F2B">
        <w:rPr>
          <w:rFonts w:ascii="Times New Roman" w:eastAsia="Times New Roman" w:hAnsi="Times New Roman" w:cs="Times New Roman"/>
          <w:b/>
          <w:sz w:val="24"/>
          <w:szCs w:val="24"/>
          <w:lang w:val="lt-LT" w:eastAsia="lt-LT"/>
        </w:rPr>
        <w:t>PIRKIMO OBJEKTAS</w:t>
      </w:r>
    </w:p>
    <w:p w14:paraId="2A750310" w14:textId="588C5364" w:rsidR="00EC7C25" w:rsidRPr="00EC7C25" w:rsidRDefault="00D85F2B" w:rsidP="00FD5552">
      <w:pPr>
        <w:snapToGrid w:val="0"/>
        <w:spacing w:after="0" w:line="276" w:lineRule="auto"/>
        <w:ind w:right="-108" w:firstLine="851"/>
        <w:jc w:val="both"/>
        <w:rPr>
          <w:rFonts w:ascii="Times New Roman" w:eastAsia="Times New Roman" w:hAnsi="Times New Roman" w:cs="Times New Roman"/>
          <w:iCs/>
          <w:noProof/>
          <w:sz w:val="24"/>
          <w:szCs w:val="24"/>
          <w:lang w:val="lt-LT"/>
        </w:rPr>
      </w:pPr>
      <w:r w:rsidRPr="00D85F2B">
        <w:rPr>
          <w:rFonts w:ascii="Times New Roman" w:eastAsia="Times New Roman" w:hAnsi="Times New Roman" w:cs="Times New Roman"/>
          <w:sz w:val="24"/>
          <w:szCs w:val="24"/>
          <w:lang w:val="lt-LT"/>
        </w:rPr>
        <w:t xml:space="preserve">2.1. Pirkimo objektas </w:t>
      </w:r>
      <w:r w:rsidR="00910C6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D85F2B">
        <w:rPr>
          <w:rFonts w:ascii="Times New Roman" w:eastAsia="Times New Roman" w:hAnsi="Times New Roman" w:cs="Times New Roman"/>
          <w:sz w:val="24"/>
          <w:szCs w:val="24"/>
          <w:lang w:val="lt-LT"/>
        </w:rPr>
        <w:t xml:space="preserve"> </w:t>
      </w:r>
      <w:r w:rsidR="00910C6F">
        <w:rPr>
          <w:rFonts w:ascii="Times New Roman" w:eastAsia="Times New Roman" w:hAnsi="Times New Roman" w:cs="Times New Roman"/>
          <w:sz w:val="24"/>
          <w:szCs w:val="24"/>
          <w:lang w:val="lt-LT"/>
        </w:rPr>
        <w:t>š</w:t>
      </w:r>
      <w:r w:rsidR="00353E8F" w:rsidRPr="00353E8F">
        <w:rPr>
          <w:rFonts w:ascii="Times New Roman" w:eastAsia="Calibri" w:hAnsi="Times New Roman" w:cs="Times New Roman"/>
          <w:sz w:val="24"/>
          <w:szCs w:val="24"/>
          <w:lang w:val="lt-LT"/>
        </w:rPr>
        <w:t>ildymo ir karšto vandens tiekimo, vandentiekio ir kanalizacijos sistemų techninės priežiūros, aptarnavimo ir eksploatacijos paslaug</w:t>
      </w:r>
      <w:r w:rsidR="00910C6F">
        <w:rPr>
          <w:rFonts w:ascii="Times New Roman" w:eastAsia="Calibri" w:hAnsi="Times New Roman" w:cs="Times New Roman"/>
          <w:sz w:val="24"/>
          <w:szCs w:val="24"/>
          <w:lang w:val="lt-LT"/>
        </w:rPr>
        <w:t>o</w:t>
      </w:r>
      <w:r w:rsidR="00353E8F" w:rsidRPr="00353E8F">
        <w:rPr>
          <w:rFonts w:ascii="Times New Roman" w:eastAsia="Calibri" w:hAnsi="Times New Roman" w:cs="Times New Roman"/>
          <w:sz w:val="24"/>
          <w:szCs w:val="24"/>
          <w:lang w:val="lt-LT"/>
        </w:rPr>
        <w:t>s</w:t>
      </w:r>
      <w:r w:rsidR="00910C6F">
        <w:rPr>
          <w:rFonts w:ascii="Times New Roman" w:eastAsia="Calibri" w:hAnsi="Times New Roman" w:cs="Times New Roman"/>
          <w:sz w:val="24"/>
          <w:szCs w:val="24"/>
          <w:lang w:val="lt-LT"/>
        </w:rPr>
        <w:t>, a</w:t>
      </w:r>
      <w:r w:rsidR="00EC7C25" w:rsidRPr="00EC7C25">
        <w:rPr>
          <w:rFonts w:ascii="Times New Roman" w:eastAsia="Times New Roman" w:hAnsi="Times New Roman" w:cs="Times New Roman"/>
          <w:iCs/>
          <w:noProof/>
          <w:sz w:val="24"/>
          <w:szCs w:val="24"/>
          <w:lang w:val="lt-LT"/>
        </w:rPr>
        <w:t>titinkan</w:t>
      </w:r>
      <w:r w:rsidR="00910C6F">
        <w:rPr>
          <w:rFonts w:ascii="Times New Roman" w:eastAsia="Times New Roman" w:hAnsi="Times New Roman" w:cs="Times New Roman"/>
          <w:iCs/>
          <w:noProof/>
          <w:sz w:val="24"/>
          <w:szCs w:val="24"/>
          <w:lang w:val="lt-LT"/>
        </w:rPr>
        <w:t>čios</w:t>
      </w:r>
      <w:r w:rsidR="00EC7C25" w:rsidRPr="00EC7C25">
        <w:rPr>
          <w:rFonts w:ascii="Times New Roman" w:eastAsia="Times New Roman" w:hAnsi="Times New Roman" w:cs="Times New Roman"/>
          <w:iCs/>
          <w:noProof/>
          <w:sz w:val="24"/>
          <w:szCs w:val="24"/>
          <w:lang w:val="lt-LT"/>
        </w:rPr>
        <w:t xml:space="preserve"> techninėje specifikacijoje, pateiktoje </w:t>
      </w:r>
      <w:r w:rsidR="00FE76C7" w:rsidRPr="00FE76C7">
        <w:rPr>
          <w:rFonts w:ascii="Times New Roman" w:eastAsia="Times New Roman" w:hAnsi="Times New Roman" w:cs="Times New Roman"/>
          <w:iCs/>
          <w:noProof/>
          <w:sz w:val="24"/>
          <w:szCs w:val="24"/>
          <w:lang w:val="lt-LT"/>
        </w:rPr>
        <w:t xml:space="preserve">pirkimo </w:t>
      </w:r>
      <w:r w:rsidR="00EC7C25" w:rsidRPr="00FE76C7">
        <w:rPr>
          <w:rFonts w:ascii="Times New Roman" w:eastAsia="Times New Roman" w:hAnsi="Times New Roman" w:cs="Times New Roman"/>
          <w:iCs/>
          <w:noProof/>
          <w:sz w:val="24"/>
          <w:szCs w:val="24"/>
          <w:lang w:val="lt-LT"/>
        </w:rPr>
        <w:t>sąlygų 1 priede,</w:t>
      </w:r>
      <w:r w:rsidR="00EC7C25" w:rsidRPr="00EC7C25">
        <w:rPr>
          <w:rFonts w:ascii="Times New Roman" w:eastAsia="Times New Roman" w:hAnsi="Times New Roman" w:cs="Times New Roman"/>
          <w:iCs/>
          <w:noProof/>
          <w:sz w:val="24"/>
          <w:szCs w:val="24"/>
          <w:lang w:val="lt-LT"/>
        </w:rPr>
        <w:t xml:space="preserve"> nustatytus reikalavimus (toliau </w:t>
      </w:r>
      <w:r w:rsidR="00FE76C7">
        <w:rPr>
          <w:rFonts w:ascii="Times New Roman" w:eastAsia="Times New Roman" w:hAnsi="Times New Roman" w:cs="Times New Roman"/>
          <w:iCs/>
          <w:noProof/>
          <w:sz w:val="24"/>
          <w:szCs w:val="24"/>
          <w:lang w:val="lt-LT"/>
        </w:rPr>
        <w:t>-</w:t>
      </w:r>
      <w:r w:rsidR="00EC7C25" w:rsidRPr="00EC7C25">
        <w:rPr>
          <w:rFonts w:ascii="Times New Roman" w:eastAsia="Times New Roman" w:hAnsi="Times New Roman" w:cs="Times New Roman"/>
          <w:iCs/>
          <w:noProof/>
          <w:sz w:val="24"/>
          <w:szCs w:val="24"/>
          <w:lang w:val="lt-LT"/>
        </w:rPr>
        <w:t xml:space="preserve"> </w:t>
      </w:r>
      <w:r w:rsidR="00FE76C7">
        <w:rPr>
          <w:rFonts w:ascii="Times New Roman" w:eastAsia="Times New Roman" w:hAnsi="Times New Roman" w:cs="Times New Roman"/>
          <w:iCs/>
          <w:noProof/>
          <w:sz w:val="24"/>
          <w:szCs w:val="24"/>
          <w:lang w:val="lt-LT"/>
        </w:rPr>
        <w:t>Paslaugos</w:t>
      </w:r>
      <w:r w:rsidR="00EC7C25" w:rsidRPr="00EC7C25">
        <w:rPr>
          <w:rFonts w:ascii="Times New Roman" w:eastAsia="Times New Roman" w:hAnsi="Times New Roman" w:cs="Times New Roman"/>
          <w:iCs/>
          <w:noProof/>
          <w:sz w:val="24"/>
          <w:szCs w:val="24"/>
          <w:lang w:val="lt-LT"/>
        </w:rPr>
        <w:t>)</w:t>
      </w:r>
      <w:r w:rsidR="007261B9">
        <w:rPr>
          <w:rFonts w:ascii="Times New Roman" w:eastAsia="Times New Roman" w:hAnsi="Times New Roman" w:cs="Times New Roman"/>
          <w:iCs/>
          <w:noProof/>
          <w:sz w:val="24"/>
          <w:szCs w:val="24"/>
          <w:lang w:val="lt-LT"/>
        </w:rPr>
        <w:t>.</w:t>
      </w:r>
      <w:r w:rsidR="00EC7C25" w:rsidRPr="00BC3E03">
        <w:rPr>
          <w:rFonts w:ascii="Times New Roman" w:eastAsia="Times New Roman" w:hAnsi="Times New Roman" w:cs="Times New Roman"/>
          <w:iCs/>
          <w:noProof/>
          <w:color w:val="EE0000"/>
          <w:sz w:val="24"/>
          <w:szCs w:val="24"/>
          <w:lang w:val="lt-LT"/>
        </w:rPr>
        <w:t xml:space="preserve"> </w:t>
      </w:r>
      <w:r w:rsidR="00EC7C25" w:rsidRPr="00EC7C25">
        <w:rPr>
          <w:rFonts w:ascii="Times New Roman" w:eastAsia="Times New Roman" w:hAnsi="Times New Roman" w:cs="Times New Roman"/>
          <w:iCs/>
          <w:noProof/>
          <w:sz w:val="24"/>
          <w:szCs w:val="24"/>
          <w:lang w:val="lt-LT"/>
        </w:rPr>
        <w:t xml:space="preserve">Preliminarūs </w:t>
      </w:r>
      <w:r w:rsidR="00621542">
        <w:rPr>
          <w:rFonts w:ascii="Times New Roman" w:eastAsia="Times New Roman" w:hAnsi="Times New Roman" w:cs="Times New Roman"/>
          <w:iCs/>
          <w:noProof/>
          <w:sz w:val="24"/>
          <w:szCs w:val="24"/>
          <w:lang w:val="lt-LT"/>
        </w:rPr>
        <w:t xml:space="preserve">Paslaugų </w:t>
      </w:r>
      <w:r w:rsidR="00EC7C25" w:rsidRPr="00EC7C25">
        <w:rPr>
          <w:rFonts w:ascii="Times New Roman" w:eastAsia="Times New Roman" w:hAnsi="Times New Roman" w:cs="Times New Roman"/>
          <w:iCs/>
          <w:noProof/>
          <w:sz w:val="24"/>
          <w:szCs w:val="24"/>
          <w:lang w:val="lt-LT"/>
        </w:rPr>
        <w:t xml:space="preserve">kiekiai (apimtys) nurodyti pasiūlymo formoje (pirkimo sąlygų </w:t>
      </w:r>
      <w:r w:rsidR="00EC7C25" w:rsidRPr="00FE76C7">
        <w:rPr>
          <w:rFonts w:ascii="Times New Roman" w:eastAsia="Times New Roman" w:hAnsi="Times New Roman" w:cs="Times New Roman"/>
          <w:iCs/>
          <w:noProof/>
          <w:sz w:val="24"/>
          <w:szCs w:val="24"/>
          <w:lang w:val="lt-LT"/>
        </w:rPr>
        <w:t>2 priedas</w:t>
      </w:r>
      <w:r w:rsidR="00EC7C25" w:rsidRPr="00EC7C25">
        <w:rPr>
          <w:rFonts w:ascii="Times New Roman" w:eastAsia="Times New Roman" w:hAnsi="Times New Roman" w:cs="Times New Roman"/>
          <w:iCs/>
          <w:noProof/>
          <w:sz w:val="24"/>
          <w:szCs w:val="24"/>
          <w:lang w:val="lt-LT"/>
        </w:rPr>
        <w:t>) ir techninėje specifikacijoje</w:t>
      </w:r>
      <w:r w:rsidR="00621542">
        <w:rPr>
          <w:rFonts w:ascii="Times New Roman" w:eastAsia="Times New Roman" w:hAnsi="Times New Roman" w:cs="Times New Roman"/>
          <w:iCs/>
          <w:noProof/>
          <w:sz w:val="24"/>
          <w:szCs w:val="24"/>
          <w:lang w:val="lt-LT"/>
        </w:rPr>
        <w:t xml:space="preserve"> (pirkimo sąlygų 1 priedas).</w:t>
      </w:r>
      <w:r w:rsidR="00621542" w:rsidRPr="00EC7C25">
        <w:rPr>
          <w:rFonts w:ascii="Times New Roman" w:eastAsia="Times New Roman" w:hAnsi="Times New Roman" w:cs="Times New Roman"/>
          <w:iCs/>
          <w:noProof/>
          <w:sz w:val="24"/>
          <w:szCs w:val="24"/>
          <w:lang w:val="lt-LT"/>
        </w:rPr>
        <w:t xml:space="preserve"> </w:t>
      </w:r>
    </w:p>
    <w:p w14:paraId="26EAED72" w14:textId="48DD7D6B" w:rsidR="00042C78" w:rsidRPr="00C13D63" w:rsidRDefault="00D85F2B" w:rsidP="00FD5552">
      <w:pPr>
        <w:pStyle w:val="Pagrindinistekstas"/>
        <w:spacing w:line="320" w:lineRule="atLeast"/>
        <w:jc w:val="both"/>
        <w:rPr>
          <w:rFonts w:ascii="Times New Roman" w:eastAsia="Times New Roman" w:hAnsi="Times New Roman" w:cs="Times New Roman"/>
          <w:iCs/>
          <w:noProof/>
          <w:sz w:val="24"/>
          <w:szCs w:val="24"/>
          <w:lang w:val="lt-LT"/>
        </w:rPr>
      </w:pPr>
      <w:r w:rsidRPr="00D85F2B">
        <w:rPr>
          <w:rFonts w:ascii="Times New Roman" w:eastAsia="Times New Roman" w:hAnsi="Times New Roman" w:cs="Times New Roman"/>
          <w:sz w:val="24"/>
          <w:szCs w:val="24"/>
          <w:lang w:val="lt-LT" w:eastAsia="lt-LT"/>
        </w:rPr>
        <w:t xml:space="preserve">              2.2</w:t>
      </w:r>
      <w:r w:rsidR="00C13D63" w:rsidRPr="00C13D63">
        <w:rPr>
          <w:rFonts w:ascii="Times New Roman" w:eastAsia="Times New Roman" w:hAnsi="Times New Roman" w:cs="Times New Roman"/>
          <w:sz w:val="24"/>
          <w:szCs w:val="24"/>
          <w:lang w:val="lt-LT" w:eastAsia="lt-LT"/>
        </w:rPr>
        <w:t>.</w:t>
      </w:r>
      <w:r w:rsidRPr="00C13D63">
        <w:rPr>
          <w:rFonts w:ascii="Times New Roman" w:eastAsia="Times New Roman" w:hAnsi="Times New Roman" w:cs="Times New Roman"/>
          <w:color w:val="000000"/>
          <w:sz w:val="24"/>
          <w:szCs w:val="24"/>
          <w:lang w:val="lt-LT" w:eastAsia="lt-LT"/>
        </w:rPr>
        <w:t xml:space="preserve"> </w:t>
      </w:r>
      <w:r w:rsidR="00621542" w:rsidRPr="00C13D63">
        <w:rPr>
          <w:rFonts w:ascii="Times New Roman" w:eastAsia="Times New Roman" w:hAnsi="Times New Roman" w:cs="Times New Roman"/>
          <w:color w:val="000000"/>
          <w:sz w:val="24"/>
          <w:szCs w:val="24"/>
          <w:lang w:val="lt-LT" w:eastAsia="lt-LT"/>
        </w:rPr>
        <w:t xml:space="preserve">Paslaugos </w:t>
      </w:r>
      <w:r w:rsidR="00042C78" w:rsidRPr="00C13D63">
        <w:rPr>
          <w:rFonts w:ascii="Times New Roman" w:eastAsia="Times New Roman" w:hAnsi="Times New Roman" w:cs="Times New Roman"/>
          <w:iCs/>
          <w:noProof/>
          <w:sz w:val="24"/>
          <w:szCs w:val="24"/>
          <w:lang w:val="lt-LT"/>
        </w:rPr>
        <w:t>bus perkam</w:t>
      </w:r>
      <w:r w:rsidR="00624853">
        <w:rPr>
          <w:rFonts w:ascii="Times New Roman" w:eastAsia="Times New Roman" w:hAnsi="Times New Roman" w:cs="Times New Roman"/>
          <w:iCs/>
          <w:noProof/>
          <w:sz w:val="24"/>
          <w:szCs w:val="24"/>
          <w:lang w:val="lt-LT"/>
        </w:rPr>
        <w:t>os</w:t>
      </w:r>
      <w:r w:rsidR="00042C78" w:rsidRPr="00C13D63">
        <w:rPr>
          <w:rFonts w:ascii="Times New Roman" w:eastAsia="Times New Roman" w:hAnsi="Times New Roman" w:cs="Times New Roman"/>
          <w:iCs/>
          <w:noProof/>
          <w:sz w:val="24"/>
          <w:szCs w:val="24"/>
          <w:lang w:val="lt-LT"/>
        </w:rPr>
        <w:t xml:space="preserve"> pagal poreikį, pateikiant </w:t>
      </w:r>
      <w:r w:rsidR="00FD5552" w:rsidRPr="00C13D63">
        <w:rPr>
          <w:rFonts w:ascii="Times New Roman" w:eastAsia="Times New Roman" w:hAnsi="Times New Roman" w:cs="Times New Roman"/>
          <w:iCs/>
          <w:noProof/>
          <w:sz w:val="24"/>
          <w:szCs w:val="24"/>
          <w:lang w:val="lt-LT"/>
        </w:rPr>
        <w:t xml:space="preserve">Tiekėjui Paslaugų </w:t>
      </w:r>
      <w:r w:rsidR="00042C78" w:rsidRPr="00C13D63">
        <w:rPr>
          <w:rFonts w:ascii="Times New Roman" w:eastAsia="Times New Roman" w:hAnsi="Times New Roman" w:cs="Times New Roman"/>
          <w:iCs/>
          <w:noProof/>
          <w:sz w:val="24"/>
          <w:szCs w:val="24"/>
          <w:lang w:val="lt-LT"/>
        </w:rPr>
        <w:t xml:space="preserve">užsakymą el. paštu, nurodant </w:t>
      </w:r>
      <w:r w:rsidR="00FD5552" w:rsidRPr="00C13D63">
        <w:rPr>
          <w:rFonts w:ascii="Times New Roman" w:eastAsia="Times New Roman" w:hAnsi="Times New Roman" w:cs="Times New Roman"/>
          <w:iCs/>
          <w:noProof/>
          <w:sz w:val="24"/>
          <w:szCs w:val="24"/>
          <w:lang w:val="lt-LT"/>
        </w:rPr>
        <w:t xml:space="preserve">Paslaugų </w:t>
      </w:r>
      <w:r w:rsidR="00042C78" w:rsidRPr="00C13D63">
        <w:rPr>
          <w:rFonts w:ascii="Times New Roman" w:eastAsia="Times New Roman" w:hAnsi="Times New Roman" w:cs="Times New Roman"/>
          <w:iCs/>
          <w:noProof/>
          <w:sz w:val="24"/>
          <w:szCs w:val="24"/>
          <w:lang w:val="lt-LT"/>
        </w:rPr>
        <w:t xml:space="preserve">pobūdį ir (ar) </w:t>
      </w:r>
      <w:r w:rsidR="00FD5552" w:rsidRPr="00C13D63">
        <w:rPr>
          <w:rFonts w:ascii="Times New Roman" w:eastAsia="Times New Roman" w:hAnsi="Times New Roman" w:cs="Times New Roman"/>
          <w:iCs/>
          <w:noProof/>
          <w:sz w:val="24"/>
          <w:szCs w:val="24"/>
          <w:lang w:val="lt-LT"/>
        </w:rPr>
        <w:t xml:space="preserve">Paslaugų </w:t>
      </w:r>
      <w:r w:rsidR="00042C78" w:rsidRPr="00C13D63">
        <w:rPr>
          <w:rFonts w:ascii="Times New Roman" w:eastAsia="Times New Roman" w:hAnsi="Times New Roman" w:cs="Times New Roman"/>
          <w:iCs/>
          <w:noProof/>
          <w:sz w:val="24"/>
          <w:szCs w:val="24"/>
          <w:lang w:val="lt-LT"/>
        </w:rPr>
        <w:t xml:space="preserve">apimtį (kiekius), ir jų atlikimo vietą. </w:t>
      </w:r>
    </w:p>
    <w:p w14:paraId="24E3FAD4" w14:textId="7E5C5C8E" w:rsidR="00133F91" w:rsidRDefault="00D85F2B" w:rsidP="00FD5552">
      <w:pPr>
        <w:suppressAutoHyphens/>
        <w:autoSpaceDN w:val="0"/>
        <w:spacing w:after="0" w:line="288" w:lineRule="auto"/>
        <w:ind w:firstLine="851"/>
        <w:contextualSpacing/>
        <w:jc w:val="both"/>
        <w:textAlignment w:val="baseline"/>
        <w:rPr>
          <w:rFonts w:ascii="Times New Roman" w:hAnsi="Times New Roman" w:cs="Times New Roman"/>
          <w:sz w:val="24"/>
          <w:szCs w:val="24"/>
          <w:lang w:val="lt-LT"/>
        </w:rPr>
      </w:pPr>
      <w:r w:rsidRPr="00C13D63">
        <w:rPr>
          <w:rFonts w:ascii="Times New Roman" w:eastAsia="Times New Roman" w:hAnsi="Times New Roman" w:cs="Times New Roman"/>
          <w:sz w:val="24"/>
          <w:szCs w:val="24"/>
          <w:lang w:val="lt-LT"/>
        </w:rPr>
        <w:t>2.</w:t>
      </w:r>
      <w:r w:rsidR="00761DD8" w:rsidRPr="00C13D63">
        <w:rPr>
          <w:rFonts w:ascii="Times New Roman" w:eastAsia="Times New Roman" w:hAnsi="Times New Roman" w:cs="Times New Roman"/>
          <w:sz w:val="24"/>
          <w:szCs w:val="24"/>
          <w:lang w:val="lt-LT"/>
        </w:rPr>
        <w:t>3</w:t>
      </w:r>
      <w:r w:rsidRPr="00C13D63">
        <w:rPr>
          <w:rFonts w:ascii="Times New Roman" w:eastAsia="Times New Roman" w:hAnsi="Times New Roman" w:cs="Times New Roman"/>
          <w:sz w:val="24"/>
          <w:szCs w:val="24"/>
          <w:lang w:val="lt-LT"/>
        </w:rPr>
        <w:t xml:space="preserve">. Darbų atlikimo vieta – </w:t>
      </w:r>
      <w:r w:rsidR="00133F91" w:rsidRPr="00C13D63">
        <w:rPr>
          <w:rFonts w:ascii="Times New Roman" w:hAnsi="Times New Roman" w:cs="Times New Roman"/>
          <w:sz w:val="24"/>
          <w:szCs w:val="24"/>
          <w:lang w:val="lt-LT"/>
        </w:rPr>
        <w:t>Kauno r</w:t>
      </w:r>
      <w:r w:rsidR="00761DD8" w:rsidRPr="00C13D63">
        <w:rPr>
          <w:rFonts w:ascii="Times New Roman" w:hAnsi="Times New Roman" w:cs="Times New Roman"/>
          <w:sz w:val="24"/>
          <w:szCs w:val="24"/>
          <w:lang w:val="lt-LT"/>
        </w:rPr>
        <w:t>ajonas.</w:t>
      </w:r>
    </w:p>
    <w:p w14:paraId="322639F1" w14:textId="0CD137F7" w:rsidR="00A45574" w:rsidRPr="00C13D63" w:rsidRDefault="00A45574" w:rsidP="00FD5552">
      <w:pPr>
        <w:spacing w:after="0" w:line="320" w:lineRule="atLeast"/>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rPr>
        <w:t xml:space="preserve">              </w:t>
      </w:r>
      <w:r w:rsidR="00D85F2B" w:rsidRPr="00D85F2B">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4</w:t>
      </w:r>
      <w:r w:rsidR="00D85F2B" w:rsidRPr="00D85F2B">
        <w:rPr>
          <w:rFonts w:ascii="Times New Roman" w:eastAsia="Times New Roman" w:hAnsi="Times New Roman" w:cs="Times New Roman"/>
          <w:sz w:val="24"/>
          <w:szCs w:val="24"/>
          <w:lang w:val="lt-LT"/>
        </w:rPr>
        <w:t xml:space="preserve">. </w:t>
      </w:r>
      <w:r w:rsidRPr="00C13D63">
        <w:rPr>
          <w:rFonts w:ascii="Times New Roman" w:eastAsia="Times New Roman" w:hAnsi="Times New Roman" w:cs="Times New Roman"/>
          <w:sz w:val="24"/>
          <w:szCs w:val="24"/>
          <w:lang w:val="lt-LT"/>
        </w:rPr>
        <w:t>Sutarčiai įsigaliojus, ji galioja iki kol bus išnaudota pradinės sutarties vertė, nurodyta sutarties 3 punkte</w:t>
      </w:r>
      <w:r w:rsidRPr="00C13D63">
        <w:rPr>
          <w:rFonts w:ascii="Times New Roman" w:eastAsia="Times New Roman" w:hAnsi="Times New Roman" w:cs="Times New Roman"/>
          <w:color w:val="000000" w:themeColor="text1"/>
          <w:sz w:val="24"/>
          <w:szCs w:val="24"/>
          <w:lang w:val="lt-LT"/>
        </w:rPr>
        <w:t>, bet ne ilgiau kaip 12 mėnesius.</w:t>
      </w:r>
    </w:p>
    <w:p w14:paraId="04E589B2" w14:textId="132611E7" w:rsidR="00A45574" w:rsidRPr="00A45574" w:rsidRDefault="00A45574" w:rsidP="00FD5552">
      <w:pPr>
        <w:spacing w:after="0" w:line="320" w:lineRule="atLeast"/>
        <w:jc w:val="both"/>
        <w:rPr>
          <w:rFonts w:ascii="Times New Roman" w:eastAsia="Times New Roman" w:hAnsi="Times New Roman" w:cs="Times New Roman"/>
          <w:iCs/>
          <w:sz w:val="24"/>
          <w:szCs w:val="24"/>
          <w:lang w:val="lt-LT"/>
        </w:rPr>
      </w:pPr>
      <w:r>
        <w:rPr>
          <w:rFonts w:ascii="Times New Roman" w:eastAsia="Times New Roman" w:hAnsi="Times New Roman" w:cs="Times New Roman"/>
          <w:sz w:val="24"/>
          <w:szCs w:val="24"/>
          <w:lang w:val="lt-LT"/>
        </w:rPr>
        <w:t xml:space="preserve">              2.5. </w:t>
      </w:r>
      <w:r w:rsidRPr="00A45574">
        <w:rPr>
          <w:rFonts w:ascii="Times New Roman" w:eastAsia="Times New Roman" w:hAnsi="Times New Roman" w:cs="Times New Roman"/>
          <w:sz w:val="24"/>
          <w:szCs w:val="24"/>
          <w:lang w:val="lt-LT"/>
        </w:rPr>
        <w:t>P</w:t>
      </w:r>
      <w:r w:rsidRPr="00A45574">
        <w:rPr>
          <w:rFonts w:ascii="Times New Roman" w:eastAsia="Times New Roman" w:hAnsi="Times New Roman" w:cs="Times New Roman"/>
          <w:iCs/>
          <w:sz w:val="24"/>
          <w:szCs w:val="24"/>
          <w:lang w:val="lt-LT"/>
        </w:rPr>
        <w:t>reliminarioji sutartis nebus sudaroma.</w:t>
      </w:r>
    </w:p>
    <w:p w14:paraId="52EC6343" w14:textId="74E02104" w:rsidR="00A45574" w:rsidRDefault="00A45574" w:rsidP="00D85F2B">
      <w:pPr>
        <w:suppressAutoHyphens/>
        <w:autoSpaceDN w:val="0"/>
        <w:spacing w:after="0" w:line="288" w:lineRule="auto"/>
        <w:ind w:firstLine="851"/>
        <w:contextualSpacing/>
        <w:jc w:val="both"/>
        <w:textAlignment w:val="baseline"/>
        <w:rPr>
          <w:rFonts w:ascii="Times New Roman" w:eastAsia="Times New Roman" w:hAnsi="Times New Roman" w:cs="Times New Roman"/>
          <w:sz w:val="24"/>
          <w:szCs w:val="24"/>
          <w:lang w:val="lt-LT"/>
        </w:rPr>
      </w:pPr>
    </w:p>
    <w:p w14:paraId="6E81CE5F" w14:textId="2585DAD4" w:rsidR="00D85F2B" w:rsidRDefault="00D85F2B" w:rsidP="00A66473">
      <w:pPr>
        <w:tabs>
          <w:tab w:val="left" w:pos="9631"/>
        </w:tabs>
        <w:spacing w:after="0" w:line="320" w:lineRule="atLeast"/>
        <w:jc w:val="both"/>
        <w:rPr>
          <w:rFonts w:ascii="Times New Roman" w:eastAsia="Calibri" w:hAnsi="Times New Roman" w:cs="Times New Roman"/>
          <w:sz w:val="24"/>
          <w:szCs w:val="24"/>
          <w:lang w:val="lt-LT" w:eastAsia="lt-LT"/>
        </w:rPr>
      </w:pPr>
      <w:r w:rsidRPr="00D85F2B">
        <w:rPr>
          <w:rFonts w:ascii="Times New Roman" w:eastAsia="Times New Roman" w:hAnsi="Times New Roman" w:cs="Times New Roman"/>
          <w:sz w:val="24"/>
          <w:szCs w:val="24"/>
          <w:lang w:val="lt-LT" w:eastAsia="lt-LT"/>
        </w:rPr>
        <w:lastRenderedPageBreak/>
        <w:t xml:space="preserve">             2.6. </w:t>
      </w:r>
      <w:r w:rsidRPr="00D85F2B">
        <w:rPr>
          <w:rFonts w:ascii="Times New Roman" w:eastAsia="Calibri" w:hAnsi="Times New Roman" w:cs="Times New Roman"/>
          <w:sz w:val="24"/>
          <w:szCs w:val="24"/>
          <w:lang w:val="lt-LT" w:eastAsia="lt-LT"/>
        </w:rPr>
        <w:t>Pirkimas nėra skaidomas į dalis, todėl pasiūlymas turi būti teikiamas visai pirkimo apimčiai.</w:t>
      </w:r>
    </w:p>
    <w:p w14:paraId="73665CF0" w14:textId="77777777" w:rsidR="00922ACB" w:rsidRDefault="00BF5D6D" w:rsidP="00922ACB">
      <w:pPr>
        <w:ind w:right="119"/>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p>
    <w:p w14:paraId="1F2992E3" w14:textId="407C160A" w:rsidR="004A7703" w:rsidRPr="004A7703" w:rsidRDefault="004A7703" w:rsidP="0081720C">
      <w:pPr>
        <w:ind w:right="119"/>
        <w:jc w:val="center"/>
        <w:rPr>
          <w:rFonts w:ascii="Times New Roman" w:eastAsia="Times New Roman" w:hAnsi="Times New Roman" w:cs="Times New Roman"/>
          <w:b/>
          <w:sz w:val="24"/>
          <w:szCs w:val="24"/>
          <w:lang w:val="lt-LT"/>
        </w:rPr>
      </w:pPr>
      <w:r w:rsidRPr="004A7703">
        <w:rPr>
          <w:rFonts w:ascii="Times New Roman" w:eastAsia="Times New Roman" w:hAnsi="Times New Roman" w:cs="Times New Roman"/>
          <w:b/>
          <w:sz w:val="24"/>
          <w:szCs w:val="24"/>
          <w:lang w:val="lt-LT"/>
        </w:rPr>
        <w:t>3. PASIŪLYMŲ RENGIMAS, PATEIKIMAS, KEITIMAS</w:t>
      </w:r>
    </w:p>
    <w:p w14:paraId="5843FB94" w14:textId="77777777" w:rsidR="0081720C" w:rsidRPr="0081720C" w:rsidRDefault="004A7703" w:rsidP="00FA1466">
      <w:pPr>
        <w:tabs>
          <w:tab w:val="left" w:pos="9631"/>
        </w:tabs>
        <w:spacing w:after="0" w:line="320" w:lineRule="atLeast"/>
        <w:ind w:firstLine="851"/>
        <w:jc w:val="both"/>
        <w:rPr>
          <w:rFonts w:ascii="Times New Roman" w:eastAsia="Times New Roman" w:hAnsi="Times New Roman" w:cs="Times New Roman"/>
          <w:b/>
          <w:iCs/>
          <w:spacing w:val="-4"/>
          <w:sz w:val="24"/>
          <w:szCs w:val="24"/>
        </w:rPr>
      </w:pPr>
      <w:r>
        <w:rPr>
          <w:rFonts w:ascii="Times New Roman" w:eastAsia="Times New Roman" w:hAnsi="Times New Roman" w:cs="Times New Roman"/>
          <w:sz w:val="24"/>
          <w:szCs w:val="24"/>
          <w:lang w:val="lt-LT"/>
        </w:rPr>
        <w:t xml:space="preserve">3.1. </w:t>
      </w:r>
      <w:r w:rsidR="0081720C" w:rsidRPr="0081720C">
        <w:rPr>
          <w:rFonts w:ascii="Times New Roman" w:eastAsia="Times New Roman" w:hAnsi="Times New Roman" w:cs="Times New Roman"/>
          <w:b/>
          <w:iCs/>
          <w:spacing w:val="-4"/>
          <w:sz w:val="24"/>
          <w:szCs w:val="24"/>
          <w:lang w:val="lt-LT"/>
        </w:rPr>
        <w:t>Su pasiūlymais susipažįstama CVP IS priemonėmis skelbime apie pirkimą nurodytą dieną.</w:t>
      </w:r>
    </w:p>
    <w:p w14:paraId="43433165" w14:textId="2D0C3731" w:rsidR="00E24467" w:rsidRPr="007C7B9B" w:rsidRDefault="009D144D" w:rsidP="00FA1466">
      <w:pPr>
        <w:spacing w:after="0" w:line="240" w:lineRule="auto"/>
        <w:ind w:right="-22"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3.2. </w:t>
      </w:r>
      <w:r w:rsidR="00E24467" w:rsidRPr="007C7B9B">
        <w:rPr>
          <w:rFonts w:ascii="Times New Roman" w:hAnsi="Times New Roman" w:cs="Times New Roman"/>
          <w:sz w:val="24"/>
          <w:szCs w:val="24"/>
          <w:lang w:val="lt-LT"/>
        </w:rPr>
        <w:t>Pasiūlymas turi būti pateikiamas tik elektroninėmis priemonėmis, naudojant CVP</w:t>
      </w:r>
      <w:r>
        <w:rPr>
          <w:rFonts w:ascii="Times New Roman" w:hAnsi="Times New Roman" w:cs="Times New Roman"/>
          <w:sz w:val="24"/>
          <w:szCs w:val="24"/>
          <w:lang w:val="lt-LT"/>
        </w:rPr>
        <w:t xml:space="preserve"> </w:t>
      </w:r>
      <w:r w:rsidR="00E24467" w:rsidRPr="007C7B9B">
        <w:rPr>
          <w:rFonts w:ascii="Times New Roman" w:hAnsi="Times New Roman" w:cs="Times New Roman"/>
          <w:sz w:val="24"/>
          <w:szCs w:val="24"/>
          <w:lang w:val="lt-LT"/>
        </w:rPr>
        <w:t xml:space="preserve">IS, pasiekiamą adresu https://pirkimai.eviesiejipirkimai.lt. Pasiūlymai, pateikti popierine forma arba ne nurodytomis elektroninėmis priemonėmis, bus atmesti kaip neatitinkantys pirkimo dokumentų reikalavimų. </w:t>
      </w:r>
    </w:p>
    <w:p w14:paraId="03CAC856" w14:textId="48AE2F0A" w:rsidR="00E24467" w:rsidRPr="007C7B9B" w:rsidRDefault="0037358A" w:rsidP="00FA1466">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.2.</w:t>
      </w:r>
      <w:r w:rsidR="00E24467" w:rsidRPr="007C7B9B">
        <w:rPr>
          <w:rFonts w:ascii="Times New Roman" w:hAnsi="Times New Roman" w:cs="Times New Roman"/>
          <w:sz w:val="24"/>
          <w:szCs w:val="24"/>
          <w:lang w:val="lt-LT"/>
        </w:rPr>
        <w:t xml:space="preserve"> Pasiūlymus gali teikti tik CVP</w:t>
      </w:r>
      <w:r w:rsidR="009D144D">
        <w:rPr>
          <w:rFonts w:ascii="Times New Roman" w:hAnsi="Times New Roman" w:cs="Times New Roman"/>
          <w:sz w:val="24"/>
          <w:szCs w:val="24"/>
          <w:lang w:val="lt-LT"/>
        </w:rPr>
        <w:t xml:space="preserve"> </w:t>
      </w:r>
      <w:r w:rsidR="00E24467" w:rsidRPr="007C7B9B">
        <w:rPr>
          <w:rFonts w:ascii="Times New Roman" w:hAnsi="Times New Roman" w:cs="Times New Roman"/>
          <w:sz w:val="24"/>
          <w:szCs w:val="24"/>
          <w:lang w:val="lt-LT"/>
        </w:rPr>
        <w:t>IS registruoti tiekėjai (nemokama registracija adresu https:/</w:t>
      </w:r>
      <w:r w:rsidR="00E24467">
        <w:rPr>
          <w:rFonts w:ascii="Times New Roman" w:hAnsi="Times New Roman" w:cs="Times New Roman"/>
          <w:sz w:val="24"/>
          <w:szCs w:val="24"/>
          <w:lang w:val="lt-LT"/>
        </w:rPr>
        <w:t>/pirkimai.eviesiejipirkimai.lt)</w:t>
      </w:r>
      <w:r w:rsidR="00E24467" w:rsidRPr="007C7B9B">
        <w:rPr>
          <w:rFonts w:ascii="Times New Roman" w:hAnsi="Times New Roman" w:cs="Times New Roman"/>
          <w:sz w:val="24"/>
          <w:szCs w:val="24"/>
          <w:lang w:val="lt-LT"/>
        </w:rPr>
        <w:t>. Visi pasiūlymo dokumentai pateikiami tik elektronine forma, t.y. tiesiogiai suformuoti elektroninėmis priemonėmis. Pateikiami dokumentai ar skaitmeninės dokumentų kopijos turi būti prieinami naudojant nediskriminuojančius, visuotinai prieinamus duomenų failų formatus (pvz., pdf, doc ir kt.). Pateikiant atitinkamų dokumentų skaitmenines kopijas yra deklaruojama, kad kopijos yra tikros. Perkančioji organizacija pasilieka sau teisę prašyti dokumentų originalų.</w:t>
      </w:r>
    </w:p>
    <w:p w14:paraId="12A31FB4" w14:textId="24535DD2" w:rsidR="00380F41" w:rsidRDefault="00380F41" w:rsidP="00FA1466">
      <w:pPr>
        <w:tabs>
          <w:tab w:val="left" w:pos="9631"/>
        </w:tabs>
        <w:spacing w:after="0" w:line="320" w:lineRule="atLeast"/>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 xml:space="preserve">              </w:t>
      </w:r>
      <w:r w:rsidR="0037358A">
        <w:rPr>
          <w:rFonts w:ascii="Times New Roman" w:hAnsi="Times New Roman" w:cs="Times New Roman"/>
          <w:sz w:val="24"/>
          <w:szCs w:val="24"/>
          <w:lang w:val="lt-LT"/>
        </w:rPr>
        <w:t>3</w:t>
      </w:r>
      <w:r w:rsidR="00E24467">
        <w:rPr>
          <w:rFonts w:ascii="Times New Roman" w:hAnsi="Times New Roman" w:cs="Times New Roman"/>
          <w:sz w:val="24"/>
          <w:szCs w:val="24"/>
          <w:lang w:val="lt-LT"/>
        </w:rPr>
        <w:t>.3</w:t>
      </w:r>
      <w:r w:rsidR="00E24467" w:rsidRPr="007C7B9B">
        <w:rPr>
          <w:rFonts w:ascii="Times New Roman" w:hAnsi="Times New Roman" w:cs="Times New Roman"/>
          <w:sz w:val="24"/>
          <w:szCs w:val="24"/>
          <w:lang w:val="lt-LT"/>
        </w:rPr>
        <w:t xml:space="preserve">. </w:t>
      </w:r>
      <w:r w:rsidRPr="0081720C">
        <w:rPr>
          <w:rFonts w:ascii="Times New Roman" w:eastAsia="Times New Roman" w:hAnsi="Times New Roman" w:cs="Times New Roman"/>
          <w:b/>
          <w:iCs/>
          <w:sz w:val="24"/>
          <w:szCs w:val="24"/>
          <w:lang w:val="lt-LT"/>
        </w:rPr>
        <w:t>Pasiūlymų pateikimo terminas</w:t>
      </w:r>
      <w:r w:rsidRPr="0081720C">
        <w:rPr>
          <w:rFonts w:ascii="Times New Roman" w:eastAsia="Times New Roman" w:hAnsi="Times New Roman" w:cs="Times New Roman"/>
          <w:iCs/>
          <w:sz w:val="24"/>
          <w:szCs w:val="24"/>
          <w:lang w:val="lt-LT"/>
        </w:rPr>
        <w:t xml:space="preserve"> </w:t>
      </w:r>
      <w:r w:rsidRPr="0081720C">
        <w:rPr>
          <w:rFonts w:ascii="Times New Roman" w:eastAsia="Times New Roman" w:hAnsi="Times New Roman" w:cs="Times New Roman"/>
          <w:b/>
          <w:sz w:val="24"/>
          <w:szCs w:val="24"/>
          <w:lang w:val="lt-LT"/>
        </w:rPr>
        <w:t>nurodytas skelbime apie pirkimą.</w:t>
      </w:r>
      <w:r w:rsidRPr="00380F41">
        <w:rPr>
          <w:rFonts w:ascii="Times New Roman" w:eastAsia="Times New Roman" w:hAnsi="Times New Roman" w:cs="Times New Roman"/>
          <w:b/>
          <w:sz w:val="24"/>
          <w:szCs w:val="24"/>
          <w:lang w:val="lt-LT"/>
        </w:rPr>
        <w:t xml:space="preserve"> </w:t>
      </w:r>
    </w:p>
    <w:p w14:paraId="4CA6E729" w14:textId="7FAE36C2" w:rsidR="00FA1466" w:rsidRPr="00380F41" w:rsidRDefault="00FA1466" w:rsidP="00FA1466">
      <w:pPr>
        <w:tabs>
          <w:tab w:val="left" w:pos="9631"/>
        </w:tabs>
        <w:spacing w:after="0" w:line="320" w:lineRule="atLeast"/>
        <w:jc w:val="both"/>
        <w:rPr>
          <w:rFonts w:ascii="Times New Roman" w:eastAsia="Times New Roman" w:hAnsi="Times New Roman" w:cs="Times New Roman"/>
          <w:b/>
          <w:sz w:val="24"/>
          <w:szCs w:val="24"/>
          <w:lang w:val="lt-LT"/>
        </w:rPr>
      </w:pPr>
      <w:r w:rsidRPr="00FA1466">
        <w:rPr>
          <w:rFonts w:ascii="Times New Roman" w:eastAsia="Times New Roman" w:hAnsi="Times New Roman" w:cs="Times New Roman"/>
          <w:bCs/>
          <w:sz w:val="24"/>
          <w:szCs w:val="24"/>
          <w:lang w:val="lt-LT"/>
        </w:rPr>
        <w:t xml:space="preserve">              3.4.</w:t>
      </w:r>
      <w:r>
        <w:rPr>
          <w:rFonts w:ascii="Times New Roman" w:eastAsia="Times New Roman" w:hAnsi="Times New Roman" w:cs="Times New Roman"/>
          <w:b/>
          <w:sz w:val="24"/>
          <w:szCs w:val="24"/>
          <w:lang w:val="lt-LT"/>
        </w:rPr>
        <w:t xml:space="preserve">  </w:t>
      </w:r>
      <w:r w:rsidRPr="00FA1466">
        <w:rPr>
          <w:rFonts w:ascii="Times New Roman" w:eastAsia="Times New Roman" w:hAnsi="Times New Roman" w:cs="Times New Roman"/>
          <w:b/>
          <w:iCs/>
          <w:sz w:val="24"/>
          <w:szCs w:val="24"/>
          <w:lang w:val="lt-LT"/>
        </w:rPr>
        <w:t>Pasiūlymas neprivalo būti pasirašytas</w:t>
      </w:r>
      <w:r w:rsidRPr="00FA1466">
        <w:rPr>
          <w:rFonts w:ascii="Times New Roman" w:eastAsia="Calibri" w:hAnsi="Times New Roman" w:cs="Times New Roman"/>
          <w:b/>
          <w:sz w:val="24"/>
          <w:szCs w:val="24"/>
          <w:lang w:val="lt-LT"/>
        </w:rPr>
        <w:t xml:space="preserve"> kvalifikuotu elektroniniu parašu.</w:t>
      </w:r>
    </w:p>
    <w:p w14:paraId="26E79268" w14:textId="222858A9" w:rsidR="00E24467" w:rsidRPr="007C7B9B" w:rsidRDefault="0037358A" w:rsidP="00FA1466">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.4. Tiekėjas pateikia pasiūlymą visam pirkimui.</w:t>
      </w:r>
      <w:r w:rsidR="00E24467" w:rsidRPr="007C7B9B">
        <w:rPr>
          <w:rFonts w:ascii="Times New Roman" w:hAnsi="Times New Roman" w:cs="Times New Roman"/>
          <w:sz w:val="24"/>
          <w:szCs w:val="24"/>
          <w:lang w:val="lt-LT"/>
        </w:rPr>
        <w:t xml:space="preserve"> </w:t>
      </w:r>
    </w:p>
    <w:p w14:paraId="1CE86804" w14:textId="6355F6D7" w:rsidR="00E24467" w:rsidRPr="007C7B9B" w:rsidRDefault="0037358A" w:rsidP="00727282">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.5.</w:t>
      </w:r>
      <w:r w:rsidR="00E24467" w:rsidRPr="007C7B9B">
        <w:rPr>
          <w:rFonts w:ascii="Times New Roman" w:hAnsi="Times New Roman" w:cs="Times New Roman"/>
          <w:sz w:val="24"/>
          <w:szCs w:val="24"/>
          <w:lang w:val="lt-LT"/>
        </w:rPr>
        <w:t xml:space="preserve"> Tiekėjas pasiūlyme turi nurodyti, kokia pasiūlyme pateikta informacija yra konfidenciali. Visas tiekėjo pasiūlymas negali būti laikomi konfidencialia informacija, tačiau tiekėjas, gali nurodyti, kad tam tikra jo pasiūlyme pateikta informacija yra konfidenciali (prireikus Perkančioji organizacija gali pareikalauti konfidencialios informacijos pobūdžio pagrindimo). </w:t>
      </w:r>
    </w:p>
    <w:p w14:paraId="5A68CA0C" w14:textId="4A3AF7DD" w:rsidR="00727282" w:rsidRPr="00727282" w:rsidRDefault="00727282" w:rsidP="00727282">
      <w:pPr>
        <w:widowControl w:val="0"/>
        <w:autoSpaceDE w:val="0"/>
        <w:autoSpaceDN w:val="0"/>
        <w:adjustRightInd w:val="0"/>
        <w:spacing w:after="0" w:line="240" w:lineRule="auto"/>
        <w:jc w:val="both"/>
        <w:rPr>
          <w:rFonts w:ascii="Times New Roman" w:eastAsia="Times New Roman" w:hAnsi="Times New Roman" w:cs="Times New Roman"/>
          <w:iCs/>
          <w:sz w:val="24"/>
          <w:szCs w:val="24"/>
          <w:lang w:val="lt-LT"/>
        </w:rPr>
      </w:pPr>
      <w:r>
        <w:rPr>
          <w:rFonts w:ascii="Times New Roman" w:hAnsi="Times New Roman" w:cs="Times New Roman"/>
          <w:sz w:val="24"/>
          <w:szCs w:val="24"/>
          <w:lang w:val="lt-LT"/>
        </w:rPr>
        <w:t xml:space="preserve">              </w:t>
      </w:r>
      <w:r w:rsidR="0037358A">
        <w:rPr>
          <w:rFonts w:ascii="Times New Roman" w:hAnsi="Times New Roman" w:cs="Times New Roman"/>
          <w:sz w:val="24"/>
          <w:szCs w:val="24"/>
          <w:lang w:val="lt-LT"/>
        </w:rPr>
        <w:t>3</w:t>
      </w:r>
      <w:r w:rsidR="00E24467">
        <w:rPr>
          <w:rFonts w:ascii="Times New Roman" w:hAnsi="Times New Roman" w:cs="Times New Roman"/>
          <w:sz w:val="24"/>
          <w:szCs w:val="24"/>
          <w:lang w:val="lt-LT"/>
        </w:rPr>
        <w:t>.6.</w:t>
      </w:r>
      <w:r w:rsidR="00E24467" w:rsidRPr="007C7B9B">
        <w:rPr>
          <w:rFonts w:ascii="Times New Roman" w:hAnsi="Times New Roman" w:cs="Times New Roman"/>
          <w:sz w:val="24"/>
          <w:szCs w:val="24"/>
          <w:lang w:val="lt-LT"/>
        </w:rPr>
        <w:t xml:space="preserve"> </w:t>
      </w:r>
      <w:r w:rsidRPr="00727282">
        <w:rPr>
          <w:rFonts w:ascii="Times New Roman" w:eastAsia="Times New Roman" w:hAnsi="Times New Roman" w:cs="Times New Roman"/>
          <w:iCs/>
          <w:sz w:val="24"/>
          <w:szCs w:val="24"/>
          <w:lang w:val="lt-LT"/>
        </w:rPr>
        <w:t xml:space="preserve">Konfidencialia informacija gali būti, pavyzdžiui komercinė (gamybinė) paslaptis ir konfidencialieji pasiūlymų aspektai. Konfidencialia </w:t>
      </w:r>
      <w:r w:rsidRPr="00727282">
        <w:rPr>
          <w:rFonts w:ascii="Times New Roman" w:eastAsia="Times New Roman" w:hAnsi="Times New Roman" w:cs="Times New Roman"/>
          <w:iCs/>
          <w:sz w:val="24"/>
          <w:szCs w:val="24"/>
          <w:u w:val="single"/>
          <w:lang w:val="lt-LT"/>
        </w:rPr>
        <w:t>negalima laikyti informacijos</w:t>
      </w:r>
      <w:r w:rsidRPr="00727282">
        <w:rPr>
          <w:rFonts w:ascii="Times New Roman" w:eastAsia="Times New Roman" w:hAnsi="Times New Roman" w:cs="Times New Roman"/>
          <w:iCs/>
          <w:sz w:val="24"/>
          <w:szCs w:val="24"/>
          <w:lang w:val="lt-LT"/>
        </w:rPr>
        <w:t>:</w:t>
      </w:r>
    </w:p>
    <w:p w14:paraId="011C0CA0" w14:textId="77777777" w:rsidR="00727282" w:rsidRPr="00727282" w:rsidRDefault="00727282" w:rsidP="00BC3E03">
      <w:pPr>
        <w:spacing w:after="0" w:line="240" w:lineRule="auto"/>
        <w:ind w:firstLine="851"/>
        <w:jc w:val="both"/>
        <w:rPr>
          <w:rFonts w:ascii="Times New Roman" w:eastAsia="Times New Roman" w:hAnsi="Times New Roman" w:cs="Times New Roman"/>
          <w:sz w:val="24"/>
          <w:szCs w:val="24"/>
          <w:lang w:val="lt-LT" w:eastAsia="lt-LT"/>
        </w:rPr>
      </w:pPr>
      <w:r w:rsidRPr="00727282">
        <w:rPr>
          <w:rFonts w:ascii="Times New Roman" w:eastAsia="Times New Roman" w:hAnsi="Times New Roman" w:cs="Times New Roman"/>
          <w:color w:val="000000"/>
          <w:sz w:val="24"/>
          <w:szCs w:val="24"/>
          <w:lang w:val="lt-LT"/>
        </w:rPr>
        <w:t>1) jeigu tai pažeistų įstatymus, nustatančius informacijos atskleidimo ar teisės gauti informaciją reikalavimus, ir šių įstatymų įgyvendinamuosius teisės aktus;</w:t>
      </w:r>
    </w:p>
    <w:p w14:paraId="2C1CF692" w14:textId="77777777" w:rsidR="00727282" w:rsidRPr="00727282" w:rsidRDefault="00727282" w:rsidP="00BC3E03">
      <w:pPr>
        <w:spacing w:after="0" w:line="240" w:lineRule="auto"/>
        <w:ind w:firstLine="851"/>
        <w:jc w:val="both"/>
        <w:rPr>
          <w:rFonts w:ascii="Times New Roman" w:eastAsia="Times New Roman" w:hAnsi="Times New Roman" w:cs="Times New Roman"/>
          <w:sz w:val="24"/>
          <w:szCs w:val="24"/>
          <w:lang w:val="lt-LT"/>
        </w:rPr>
      </w:pPr>
      <w:bookmarkStart w:id="8" w:name="part_5fb27dc9e9bf4ec997a8af877c9130f3"/>
      <w:bookmarkEnd w:id="8"/>
      <w:r w:rsidRPr="00727282">
        <w:rPr>
          <w:rFonts w:ascii="Times New Roman" w:eastAsia="Times New Roman" w:hAnsi="Times New Roman" w:cs="Times New Roman"/>
          <w:color w:val="000000"/>
          <w:sz w:val="24"/>
          <w:szCs w:val="24"/>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2C0B77" w14:textId="77777777" w:rsidR="00727282" w:rsidRPr="00727282" w:rsidRDefault="00727282" w:rsidP="00BC3E03">
      <w:pPr>
        <w:spacing w:after="0" w:line="320" w:lineRule="atLeast"/>
        <w:ind w:firstLine="851"/>
        <w:jc w:val="both"/>
        <w:rPr>
          <w:rFonts w:ascii="Times New Roman" w:eastAsia="Times New Roman" w:hAnsi="Times New Roman" w:cs="Times New Roman"/>
          <w:sz w:val="24"/>
          <w:szCs w:val="24"/>
          <w:lang w:val="lt-LT"/>
        </w:rPr>
      </w:pPr>
      <w:bookmarkStart w:id="9" w:name="part_eea1794d84f94553a4ee92a05a063f32"/>
      <w:bookmarkEnd w:id="9"/>
      <w:r w:rsidRPr="00727282">
        <w:rPr>
          <w:rFonts w:ascii="Times New Roman" w:eastAsia="Times New Roman" w:hAnsi="Times New Roman" w:cs="Times New Roman"/>
          <w:color w:val="000000"/>
          <w:sz w:val="24"/>
          <w:szCs w:val="24"/>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27282">
        <w:rPr>
          <w:rFonts w:ascii="Times New Roman" w:eastAsia="Times New Roman" w:hAnsi="Times New Roman" w:cs="Times New Roman"/>
          <w:b/>
          <w:bCs/>
          <w:color w:val="000000"/>
          <w:sz w:val="24"/>
          <w:szCs w:val="24"/>
          <w:lang w:val="lt-LT"/>
        </w:rPr>
        <w:t xml:space="preserve"> </w:t>
      </w:r>
      <w:r w:rsidRPr="00727282">
        <w:rPr>
          <w:rFonts w:ascii="Times New Roman" w:eastAsia="Times New Roman" w:hAnsi="Times New Roman" w:cs="Times New Roman"/>
          <w:color w:val="000000"/>
          <w:sz w:val="24"/>
          <w:szCs w:val="24"/>
          <w:lang w:val="lt-LT"/>
        </w:rPr>
        <w:t>– tuo atveju, kai ši informacija reikalinga tiekėjui jo teisėtiems interesams ginti;</w:t>
      </w:r>
    </w:p>
    <w:p w14:paraId="2AC0C410" w14:textId="77777777" w:rsidR="00727282" w:rsidRPr="00727282" w:rsidRDefault="00727282" w:rsidP="00BC3E03">
      <w:pPr>
        <w:spacing w:after="0" w:line="320" w:lineRule="atLeast"/>
        <w:ind w:firstLine="851"/>
        <w:jc w:val="both"/>
        <w:rPr>
          <w:rFonts w:ascii="Times New Roman" w:eastAsia="Times New Roman" w:hAnsi="Times New Roman" w:cs="Times New Roman"/>
          <w:iCs/>
          <w:sz w:val="24"/>
          <w:szCs w:val="24"/>
          <w:lang w:val="lt-LT"/>
        </w:rPr>
      </w:pPr>
      <w:bookmarkStart w:id="10" w:name="part_2cb56a77936d41f2a21972165f3ae993"/>
      <w:bookmarkEnd w:id="10"/>
      <w:r w:rsidRPr="00727282">
        <w:rPr>
          <w:rFonts w:ascii="Times New Roman" w:eastAsia="Times New Roman" w:hAnsi="Times New Roman" w:cs="Times New Roman"/>
          <w:color w:val="000000"/>
          <w:sz w:val="24"/>
          <w:szCs w:val="24"/>
          <w:lang w:val="lt-LT"/>
        </w:rPr>
        <w:t>4) informacija apie pasitelktus ūkio subjektus, kurių pajėgumais remiasi tiekėjas, ir subtiekėjus – tuo atveju, kai ši informacija reikalinga tiekėjui jo teisėtiems interesams ginti.“</w:t>
      </w:r>
    </w:p>
    <w:p w14:paraId="0F219887" w14:textId="662A80CF" w:rsidR="00727282" w:rsidRDefault="00727282" w:rsidP="00BC3E03">
      <w:pPr>
        <w:spacing w:after="0" w:line="320" w:lineRule="atLeast"/>
        <w:ind w:firstLine="851"/>
        <w:jc w:val="both"/>
        <w:rPr>
          <w:rFonts w:ascii="Times New Roman" w:hAnsi="Times New Roman" w:cs="Times New Roman"/>
          <w:sz w:val="24"/>
          <w:szCs w:val="24"/>
          <w:lang w:val="lt-LT"/>
        </w:rPr>
      </w:pPr>
      <w:r w:rsidRPr="00727282">
        <w:rPr>
          <w:rFonts w:ascii="Times New Roman" w:eastAsia="Times New Roman" w:hAnsi="Times New Roman" w:cs="Times New Roman"/>
          <w:iCs/>
          <w:sz w:val="24"/>
          <w:szCs w:val="24"/>
          <w:lang w:val="lt-LT"/>
        </w:rPr>
        <w:t xml:space="preserve">Perkančioji organizacija, Viešojo pirkimo komisija </w:t>
      </w:r>
      <w:r w:rsidRPr="00727282">
        <w:rPr>
          <w:rFonts w:ascii="Times New Roman" w:eastAsia="Times New Roman" w:hAnsi="Times New Roman" w:cs="Times New Roman"/>
          <w:sz w:val="24"/>
          <w:szCs w:val="24"/>
          <w:lang w:val="lt-LT"/>
        </w:rPr>
        <w:t>(toliau vadinama – Komisija)</w:t>
      </w:r>
      <w:r w:rsidRPr="00727282">
        <w:rPr>
          <w:rFonts w:ascii="Times New Roman" w:eastAsia="Times New Roman" w:hAnsi="Times New Roman" w:cs="Times New Roman"/>
          <w:iCs/>
          <w:sz w:val="24"/>
          <w:szCs w:val="24"/>
          <w:lang w:val="lt-LT"/>
        </w:rPr>
        <w:t>,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48243968" w14:textId="541E9002"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 xml:space="preserve"> Visos pirkimo sąlygos nustatytos pirkimo dokumentuose, kuriuos sudaro:</w:t>
      </w:r>
    </w:p>
    <w:p w14:paraId="30BB340F" w14:textId="702F9B16"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 xml:space="preserve">.7.1. šios </w:t>
      </w:r>
      <w:r w:rsidR="00E24467" w:rsidRPr="007C7B9B">
        <w:rPr>
          <w:rFonts w:ascii="Times New Roman" w:hAnsi="Times New Roman" w:cs="Times New Roman"/>
          <w:sz w:val="24"/>
          <w:szCs w:val="24"/>
          <w:lang w:val="lt-LT"/>
        </w:rPr>
        <w:t>skelbiamos apklausos sąlygos (kartu su pasiūlymo forma);</w:t>
      </w:r>
    </w:p>
    <w:p w14:paraId="18C8DECC" w14:textId="3723CC6F"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 xml:space="preserve">.2. techninė specifikacija; </w:t>
      </w:r>
    </w:p>
    <w:p w14:paraId="6D17E630" w14:textId="41D155F7"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.3. kita CVP IS priemonėmis pateikta informacija (paaiškinimai, patikslinimai, jei tokių bus).</w:t>
      </w:r>
    </w:p>
    <w:p w14:paraId="48E6B47A" w14:textId="0650428B"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 Dalyvio pasiūlymą sudaro CVP IS priemonėmis pateiktų dokumentų ir duomenų visuma:</w:t>
      </w:r>
    </w:p>
    <w:p w14:paraId="55A67BAB" w14:textId="6508350A"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.1. įgaliojimo ar kito dokumento (pvz., pareigybės aprašymo), suteikiančio teisę pasirašyti tiekėjo pasiūlymą, skaitmeninė kopija (taikoma, kai pasiūlymą patvirtina ne įmonės vadovas, o įgaliotas asmuo);</w:t>
      </w:r>
    </w:p>
    <w:p w14:paraId="6EE336AB" w14:textId="019EBD49"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.1. kita Pirkimo sąlygose prašoma informacija ir (ar) dokumentai.</w:t>
      </w:r>
    </w:p>
    <w:p w14:paraId="1DB53F60" w14:textId="085379F7" w:rsidR="00E24467" w:rsidRPr="001630E8" w:rsidRDefault="0037358A" w:rsidP="00E24467">
      <w:pPr>
        <w:spacing w:after="0" w:line="240" w:lineRule="auto"/>
        <w:ind w:right="-22" w:firstLine="851"/>
        <w:jc w:val="both"/>
        <w:rPr>
          <w:rFonts w:ascii="Times New Roman" w:hAnsi="Times New Roman" w:cs="Times New Roman"/>
          <w:bCs/>
          <w:color w:val="EE0000"/>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.9</w:t>
      </w:r>
      <w:r w:rsidR="00E24467" w:rsidRPr="007C7B9B">
        <w:rPr>
          <w:rFonts w:ascii="Times New Roman" w:hAnsi="Times New Roman" w:cs="Times New Roman"/>
          <w:sz w:val="24"/>
          <w:szCs w:val="24"/>
          <w:lang w:val="lt-LT"/>
        </w:rPr>
        <w:t>. Į pasiūlyme nurodytą kainą turi būti įskaičiuotos visos išlaidos ir privalomi mokėti mokesčiai (įskaitant PVM). Pasiūlyme nurodoma kaina pateikiama eurais, turi būti išreikšta ir apskaičiuota taip, kaip nurodyta pasiūlymo formoje. Apskaičiuojant kainą, turi būti atsižvelgta į visą pirkimo apimtį. Visi pasiūlyme nurodyti skaičiai, susiję su pasiūlymo kaina, turi būti pateikiami dviejų skaičių po kablelio tikslumu.</w:t>
      </w:r>
      <w:r w:rsidR="00E24467">
        <w:rPr>
          <w:rFonts w:ascii="Times New Roman" w:hAnsi="Times New Roman" w:cs="Times New Roman"/>
          <w:sz w:val="24"/>
          <w:szCs w:val="24"/>
          <w:lang w:val="lt-LT"/>
        </w:rPr>
        <w:t xml:space="preserve"> </w:t>
      </w:r>
      <w:bookmarkStart w:id="11" w:name="_Hlk215736829"/>
    </w:p>
    <w:bookmarkEnd w:id="11"/>
    <w:p w14:paraId="4D4D0617" w14:textId="4CCE2A0C"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.10</w:t>
      </w:r>
      <w:r w:rsidR="00E24467" w:rsidRPr="007C7B9B">
        <w:rPr>
          <w:rFonts w:ascii="Times New Roman" w:hAnsi="Times New Roman" w:cs="Times New Roman"/>
          <w:sz w:val="24"/>
          <w:szCs w:val="24"/>
          <w:lang w:val="lt-LT"/>
        </w:rPr>
        <w:t>. Pateikdamas pasiūlymą, tiekėjas sutinka su šiomis sąlygomis ir patvirtina, kad jo pasiūlyme pateikta informacija yra teisinga ir apima viską, ko reikia norint tinkamai įvykdyti pirkimo sutartį.</w:t>
      </w:r>
    </w:p>
    <w:p w14:paraId="3472633A" w14:textId="77777777" w:rsidR="00380F41" w:rsidRPr="00380F41" w:rsidRDefault="0037358A" w:rsidP="00380F41">
      <w:pPr>
        <w:tabs>
          <w:tab w:val="left" w:pos="9631"/>
        </w:tabs>
        <w:spacing w:after="0" w:line="240" w:lineRule="auto"/>
        <w:ind w:firstLine="851"/>
        <w:jc w:val="both"/>
        <w:rPr>
          <w:rFonts w:ascii="Times New Roman" w:eastAsia="Times New Roman" w:hAnsi="Times New Roman" w:cs="Times New Roman"/>
          <w:iCs/>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.11</w:t>
      </w:r>
      <w:r w:rsidR="00E24467" w:rsidRPr="007C7B9B">
        <w:rPr>
          <w:rFonts w:ascii="Times New Roman" w:hAnsi="Times New Roman" w:cs="Times New Roman"/>
          <w:sz w:val="24"/>
          <w:szCs w:val="24"/>
          <w:lang w:val="lt-LT"/>
        </w:rPr>
        <w:t xml:space="preserve">. </w:t>
      </w:r>
      <w:r w:rsidR="00380F41" w:rsidRPr="00DE1454">
        <w:rPr>
          <w:rFonts w:ascii="Times New Roman" w:eastAsia="Times New Roman" w:hAnsi="Times New Roman" w:cs="Times New Roman"/>
          <w:sz w:val="24"/>
          <w:szCs w:val="24"/>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00380F41" w:rsidRPr="00DE1454">
        <w:rPr>
          <w:rFonts w:ascii="Times New Roman" w:eastAsia="Calibri" w:hAnsi="Times New Roman" w:cs="Calibri"/>
          <w:bCs/>
          <w:sz w:val="24"/>
          <w:szCs w:val="20"/>
          <w:lang w:val="lt-LT"/>
        </w:rPr>
        <w:t xml:space="preserve">Jei atitinkami pasiūlymo dokumentai </w:t>
      </w:r>
      <w:r w:rsidR="00380F41" w:rsidRPr="00DE1454">
        <w:rPr>
          <w:rFonts w:ascii="Times New Roman" w:eastAsia="Calibri" w:hAnsi="Times New Roman" w:cs="Calibri"/>
          <w:sz w:val="24"/>
          <w:szCs w:val="20"/>
          <w:lang w:val="lt-LT"/>
        </w:rPr>
        <w:t xml:space="preserve">negali būti pateikti lietuvių kalba, šie dokumentai turi būti pateikiami su jų vertimu į lietuvių kalbą. Vertimas turi būti patvirtintas tiekėjo vadovo arba jo įgalioto asmens parašu arba </w:t>
      </w:r>
      <w:r w:rsidR="00380F41" w:rsidRPr="00DE1454">
        <w:rPr>
          <w:rFonts w:ascii="Times New Roman" w:eastAsia="Times New Roman" w:hAnsi="Times New Roman" w:cs="Times New Roman"/>
          <w:sz w:val="24"/>
          <w:szCs w:val="24"/>
          <w:lang w:val="lt-LT" w:eastAsia="lt-LT"/>
        </w:rPr>
        <w:t>vertėjo parašu ir vertimo biuro antspaudu (jei turi)</w:t>
      </w:r>
      <w:r w:rsidR="00380F41" w:rsidRPr="00DE1454">
        <w:rPr>
          <w:rFonts w:ascii="Times New Roman" w:eastAsia="Calibri" w:hAnsi="Times New Roman" w:cs="Calibri"/>
          <w:sz w:val="24"/>
          <w:szCs w:val="20"/>
          <w:lang w:val="lt-LT"/>
        </w:rPr>
        <w:t>. Kai teikiamas tiekėjo vadovo arba jo įgalioto asmens parašu patvirtintas vertimas, k</w:t>
      </w:r>
      <w:r w:rsidR="00380F41" w:rsidRPr="00DE1454">
        <w:rPr>
          <w:rFonts w:ascii="Times New Roman" w:eastAsia="Calibri" w:hAnsi="Times New Roman" w:cs="Calibri"/>
          <w:bCs/>
          <w:sz w:val="24"/>
          <w:szCs w:val="20"/>
          <w:lang w:val="lt-LT"/>
        </w:rPr>
        <w:t>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624417F3" w14:textId="68AC8B97" w:rsidR="00E24467" w:rsidRPr="007C7B9B" w:rsidRDefault="0037358A" w:rsidP="00380F41">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.12</w:t>
      </w:r>
      <w:r w:rsidR="00E24467" w:rsidRPr="007C7B9B">
        <w:rPr>
          <w:rFonts w:ascii="Times New Roman" w:hAnsi="Times New Roman" w:cs="Times New Roman"/>
          <w:sz w:val="24"/>
          <w:szCs w:val="24"/>
          <w:lang w:val="lt-LT"/>
        </w:rPr>
        <w:t>. Tiekėjas gali pateikti tik vieną pasiūlymą. Jei tiekėjas pateikia daugiau kaip vieną pasiūlymą, visi tokie pasiūlymai bus atmesti. Laikoma, kad dalyvis pateikė daugiau kaip vieną pasiūlymą, jeigu tą patį pasiūlymą pateikė ir raštu (popierine forma − vokuose), ir naudodamasis CVP</w:t>
      </w:r>
      <w:r w:rsidR="00A66473">
        <w:rPr>
          <w:rFonts w:ascii="Times New Roman" w:hAnsi="Times New Roman" w:cs="Times New Roman"/>
          <w:sz w:val="24"/>
          <w:szCs w:val="24"/>
          <w:lang w:val="lt-LT"/>
        </w:rPr>
        <w:t xml:space="preserve"> </w:t>
      </w:r>
      <w:r w:rsidR="00E24467" w:rsidRPr="007C7B9B">
        <w:rPr>
          <w:rFonts w:ascii="Times New Roman" w:hAnsi="Times New Roman" w:cs="Times New Roman"/>
          <w:sz w:val="24"/>
          <w:szCs w:val="24"/>
          <w:lang w:val="lt-LT"/>
        </w:rPr>
        <w:t>IS priemonėmis.</w:t>
      </w:r>
    </w:p>
    <w:p w14:paraId="6957ACD3" w14:textId="5E4D0636"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.13</w:t>
      </w:r>
      <w:r w:rsidR="00E24467" w:rsidRPr="007C7B9B">
        <w:rPr>
          <w:rFonts w:ascii="Times New Roman" w:hAnsi="Times New Roman" w:cs="Times New Roman"/>
          <w:sz w:val="24"/>
          <w:szCs w:val="24"/>
          <w:lang w:val="lt-LT"/>
        </w:rPr>
        <w:t>. Tiekėjams nėra leidžiama pateikti alternatyvių pasiūlymų. Tiekėjui pateikus alternatyvų pasiūlymą, jo pasiūlymas ir alternatyvus pasiūlymas (alternatyvūs pasiūlymai) bus atmesti.</w:t>
      </w:r>
    </w:p>
    <w:p w14:paraId="638E1BE7" w14:textId="273653CF"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.14</w:t>
      </w:r>
      <w:r w:rsidR="00E24467" w:rsidRPr="007C7B9B">
        <w:rPr>
          <w:rFonts w:ascii="Times New Roman" w:hAnsi="Times New Roman" w:cs="Times New Roman"/>
          <w:sz w:val="24"/>
          <w:szCs w:val="24"/>
          <w:lang w:val="lt-LT"/>
        </w:rPr>
        <w:t xml:space="preserve">. </w:t>
      </w:r>
      <w:r w:rsidR="00E24467" w:rsidRPr="007347A2">
        <w:rPr>
          <w:rFonts w:ascii="Times New Roman" w:hAnsi="Times New Roman" w:cs="Times New Roman"/>
          <w:sz w:val="24"/>
          <w:szCs w:val="24"/>
          <w:lang w:val="lt-LT"/>
        </w:rPr>
        <w:t>Pasiūlymas turi galio</w:t>
      </w:r>
      <w:r w:rsidR="00E24467">
        <w:rPr>
          <w:rFonts w:ascii="Times New Roman" w:hAnsi="Times New Roman" w:cs="Times New Roman"/>
          <w:sz w:val="24"/>
          <w:szCs w:val="24"/>
          <w:lang w:val="lt-LT"/>
        </w:rPr>
        <w:t xml:space="preserve">ti </w:t>
      </w:r>
      <w:r w:rsidR="0004256D">
        <w:rPr>
          <w:rFonts w:ascii="Times New Roman" w:hAnsi="Times New Roman" w:cs="Times New Roman"/>
          <w:sz w:val="24"/>
          <w:szCs w:val="24"/>
          <w:lang w:val="lt-LT"/>
        </w:rPr>
        <w:t xml:space="preserve">ne trumpiau nei 90 (devyniasdešimt) dienų nuo Perkančiosios organizacijos nustatyto pasiūlymų pateikimo termino pabaigos. </w:t>
      </w:r>
      <w:r w:rsidR="00E24467" w:rsidRPr="007C7B9B">
        <w:rPr>
          <w:rFonts w:ascii="Times New Roman" w:hAnsi="Times New Roman" w:cs="Times New Roman"/>
          <w:sz w:val="24"/>
          <w:szCs w:val="24"/>
          <w:lang w:val="lt-LT"/>
        </w:rPr>
        <w:t xml:space="preserve">Jeigu pasiūlyme nenurodytas jo galiojimo laikas, laikoma, kad pasiūlymas galioja tiek, kiek numatyta pirkimo dokumentuose. Kol nesibaigė pasiūlymų galiojimo laikas, Perkančioji organizacija gali prašyti, kad dalyvis pratęstų pasiūlymo galiojimą iki konkrečiai nurodyto laiko. </w:t>
      </w:r>
    </w:p>
    <w:p w14:paraId="5DD1536B" w14:textId="29597C0A" w:rsidR="00E24467"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.15</w:t>
      </w:r>
      <w:r w:rsidR="00E24467" w:rsidRPr="007C7B9B">
        <w:rPr>
          <w:rFonts w:ascii="Times New Roman" w:hAnsi="Times New Roman" w:cs="Times New Roman"/>
          <w:sz w:val="24"/>
          <w:szCs w:val="24"/>
          <w:lang w:val="lt-LT"/>
        </w:rPr>
        <w:t>. Tiekėjas iki galutinio pasiūlymų pateikimo termino turi teisę pakeisti arba atšaukti savo pasiūlymą. Norėdamas atšaukti ar pakeisti pasiūlymą, dalyvis CVP</w:t>
      </w:r>
      <w:r w:rsidR="00E24467">
        <w:rPr>
          <w:rFonts w:ascii="Times New Roman" w:hAnsi="Times New Roman" w:cs="Times New Roman"/>
          <w:sz w:val="24"/>
          <w:szCs w:val="24"/>
          <w:lang w:val="lt-LT"/>
        </w:rPr>
        <w:t xml:space="preserve"> </w:t>
      </w:r>
      <w:r w:rsidR="00E24467" w:rsidRPr="007C7B9B">
        <w:rPr>
          <w:rFonts w:ascii="Times New Roman" w:hAnsi="Times New Roman" w:cs="Times New Roman"/>
          <w:sz w:val="24"/>
          <w:szCs w:val="24"/>
          <w:lang w:val="lt-LT"/>
        </w:rPr>
        <w:t>IS pasiūlymo lange spaudžia „Atsiimti pasiūlymą“. Norėdamas vėl pateikti atšauktą ir pakeistą pasiūlymą, dalyvis turi jį pateikti iš naujo. Suėjus pasiūlymų pateikimo terminui atšaukti ar pakeisti pasiūlymo nebus galima.</w:t>
      </w:r>
    </w:p>
    <w:p w14:paraId="427A1C4B" w14:textId="19F5602E" w:rsidR="00E24467" w:rsidRPr="001977DF" w:rsidRDefault="0037358A" w:rsidP="00E24467">
      <w:pPr>
        <w:spacing w:after="0" w:line="240" w:lineRule="auto"/>
        <w:ind w:right="-22" w:firstLine="851"/>
        <w:jc w:val="both"/>
        <w:rPr>
          <w:rFonts w:ascii="Times New Roman" w:hAnsi="Times New Roman" w:cs="Times New Roman"/>
          <w:b/>
          <w:sz w:val="24"/>
          <w:szCs w:val="24"/>
          <w:lang w:val="lt-LT"/>
        </w:rPr>
      </w:pPr>
      <w:r>
        <w:rPr>
          <w:rFonts w:ascii="Times New Roman" w:hAnsi="Times New Roman" w:cs="Times New Roman"/>
          <w:sz w:val="24"/>
          <w:szCs w:val="24"/>
        </w:rPr>
        <w:t>3</w:t>
      </w:r>
      <w:r w:rsidR="00E24467">
        <w:rPr>
          <w:rFonts w:ascii="Times New Roman" w:hAnsi="Times New Roman" w:cs="Times New Roman"/>
          <w:sz w:val="24"/>
          <w:szCs w:val="24"/>
        </w:rPr>
        <w:t xml:space="preserve">.16. </w:t>
      </w:r>
      <w:r w:rsidR="00E24467" w:rsidRPr="00582E71">
        <w:rPr>
          <w:rFonts w:ascii="Times New Roman" w:hAnsi="Times New Roman" w:cs="Times New Roman"/>
          <w:sz w:val="24"/>
          <w:szCs w:val="24"/>
        </w:rPr>
        <w:t>Tiekėjas atsako už viso konkurso dokumentų išnagrinėjimą, įskaitant konkurso sąlygų paaiškinimus ir papildymus</w:t>
      </w:r>
      <w:r w:rsidR="00E24467" w:rsidRPr="00582E71">
        <w:rPr>
          <w:rFonts w:ascii="Times New Roman" w:hAnsi="Times New Roman" w:cs="Times New Roman"/>
          <w:b/>
          <w:i/>
          <w:sz w:val="24"/>
          <w:szCs w:val="24"/>
        </w:rPr>
        <w:t xml:space="preserve">. </w:t>
      </w:r>
      <w:r w:rsidR="00E24467" w:rsidRPr="001977DF">
        <w:rPr>
          <w:rFonts w:ascii="Times New Roman" w:hAnsi="Times New Roman" w:cs="Times New Roman"/>
          <w:b/>
          <w:i/>
          <w:sz w:val="24"/>
          <w:szCs w:val="24"/>
        </w:rPr>
        <w:t>Sutarties vykdymo metu nebus priimtas joks reikalavimas pakeisti pasiūlymo sumą arba sąlygas, grindžiant klaidomis ir praleidimais</w:t>
      </w:r>
      <w:r w:rsidR="00E24467" w:rsidRPr="001977DF">
        <w:rPr>
          <w:rFonts w:ascii="Times New Roman" w:hAnsi="Times New Roman" w:cs="Times New Roman"/>
          <w:b/>
          <w:sz w:val="24"/>
          <w:szCs w:val="24"/>
        </w:rPr>
        <w:t>.</w:t>
      </w:r>
    </w:p>
    <w:p w14:paraId="619C3CB7" w14:textId="77777777" w:rsidR="00E24467" w:rsidRPr="00873B1F" w:rsidRDefault="00E24467" w:rsidP="00E24467">
      <w:pPr>
        <w:spacing w:after="0" w:line="240" w:lineRule="auto"/>
        <w:ind w:right="-630"/>
        <w:jc w:val="both"/>
        <w:rPr>
          <w:rFonts w:ascii="Times New Roman" w:hAnsi="Times New Roman" w:cs="Times New Roman"/>
          <w:bCs/>
          <w:sz w:val="16"/>
          <w:szCs w:val="16"/>
          <w:lang w:val="lt-LT"/>
        </w:rPr>
      </w:pPr>
    </w:p>
    <w:p w14:paraId="03DE0B72" w14:textId="70E02E97" w:rsidR="00641486" w:rsidRPr="00810680" w:rsidRDefault="00641486" w:rsidP="00641486">
      <w:pPr>
        <w:pStyle w:val="prastasiniatinklio"/>
        <w:jc w:val="center"/>
        <w:rPr>
          <w:b/>
          <w:bCs/>
          <w:color w:val="000000" w:themeColor="text1"/>
        </w:rPr>
      </w:pPr>
      <w:r w:rsidRPr="00810680">
        <w:rPr>
          <w:b/>
          <w:bCs/>
          <w:color w:val="000000" w:themeColor="text1"/>
        </w:rPr>
        <w:t>4. TIEKĖJO PAŠALINIMO PAGRINDAI, REIKALAVIMAI KVALIFIKACIJAI IR REIKALAUJAMI KOKYBĖS BEI APLINKOS APSAUGOS VADYBOS SISTEMŲ STANDARTAI</w:t>
      </w:r>
    </w:p>
    <w:p w14:paraId="7869C471" w14:textId="5E758125" w:rsidR="00641486" w:rsidRPr="00C555B6" w:rsidRDefault="00641486" w:rsidP="00641486">
      <w:pPr>
        <w:pStyle w:val="prastasiniatinklio"/>
        <w:ind w:firstLine="851"/>
        <w:rPr>
          <w:color w:val="000000" w:themeColor="text1"/>
        </w:rPr>
      </w:pPr>
      <w:r w:rsidRPr="00C555B6">
        <w:rPr>
          <w:color w:val="000000" w:themeColor="text1"/>
        </w:rPr>
        <w:t xml:space="preserve">4.1. Perkančioji organizacija šiame pirkime taiko tiekėjo, kiekvieno tiekėjų grupės partnerio, subtiekėjo, kurio pajėgumais, t. y. siekdamas atitikti kvalifikacijos reikalavimus, remiasi tiekėjas pašalinimo pagrindą: </w:t>
      </w:r>
    </w:p>
    <w:p w14:paraId="0CA20D74" w14:textId="77777777" w:rsidR="00641486" w:rsidRPr="00C555B6" w:rsidRDefault="00641486" w:rsidP="00641486">
      <w:pPr>
        <w:pStyle w:val="prastasiniatinklio"/>
        <w:rPr>
          <w:color w:val="000000" w:themeColor="text1"/>
        </w:rPr>
      </w:pPr>
      <w:r w:rsidRPr="00C555B6">
        <w:rPr>
          <w:color w:val="000000" w:themeColor="text1"/>
        </w:rPr>
        <w:t xml:space="preserve">1 lentelė. Pašalinimo pagrindai. </w:t>
      </w:r>
    </w:p>
    <w:tbl>
      <w:tblPr>
        <w:tblStyle w:val="Lentelstinklelis"/>
        <w:tblW w:w="0" w:type="auto"/>
        <w:tblInd w:w="0" w:type="dxa"/>
        <w:tblLook w:val="04A0" w:firstRow="1" w:lastRow="0" w:firstColumn="1" w:lastColumn="0" w:noHBand="0" w:noVBand="1"/>
      </w:tblPr>
      <w:tblGrid>
        <w:gridCol w:w="570"/>
        <w:gridCol w:w="5237"/>
        <w:gridCol w:w="3969"/>
      </w:tblGrid>
      <w:tr w:rsidR="00D646C2" w:rsidRPr="00C555B6" w14:paraId="59ECCF7F" w14:textId="77777777" w:rsidTr="00CD481C">
        <w:tc>
          <w:tcPr>
            <w:tcW w:w="570" w:type="dxa"/>
          </w:tcPr>
          <w:p w14:paraId="27AD532A" w14:textId="61B2B88B" w:rsidR="00D646C2" w:rsidRPr="00C555B6" w:rsidRDefault="00D646C2" w:rsidP="00641486">
            <w:pPr>
              <w:pStyle w:val="prastasiniatinklio"/>
              <w:rPr>
                <w:b/>
                <w:bCs/>
                <w:color w:val="000000" w:themeColor="text1"/>
              </w:rPr>
            </w:pPr>
            <w:r w:rsidRPr="00C555B6">
              <w:rPr>
                <w:b/>
                <w:bCs/>
                <w:color w:val="000000" w:themeColor="text1"/>
              </w:rPr>
              <w:t>Eil. Nr.</w:t>
            </w:r>
          </w:p>
        </w:tc>
        <w:tc>
          <w:tcPr>
            <w:tcW w:w="5237" w:type="dxa"/>
          </w:tcPr>
          <w:p w14:paraId="3F5C4282" w14:textId="414FDCBA" w:rsidR="00D646C2" w:rsidRPr="00C555B6" w:rsidRDefault="00D646C2" w:rsidP="00641486">
            <w:pPr>
              <w:pStyle w:val="prastasiniatinklio"/>
              <w:rPr>
                <w:b/>
                <w:bCs/>
                <w:color w:val="000000" w:themeColor="text1"/>
              </w:rPr>
            </w:pPr>
            <w:r w:rsidRPr="00C555B6">
              <w:rPr>
                <w:b/>
                <w:bCs/>
                <w:color w:val="000000" w:themeColor="text1"/>
              </w:rPr>
              <w:t>Pašalinimo pagrindai</w:t>
            </w:r>
          </w:p>
        </w:tc>
        <w:tc>
          <w:tcPr>
            <w:tcW w:w="3969" w:type="dxa"/>
          </w:tcPr>
          <w:p w14:paraId="51703D4F" w14:textId="32236DD5" w:rsidR="00D646C2" w:rsidRPr="00C555B6" w:rsidRDefault="00D646C2" w:rsidP="00641486">
            <w:pPr>
              <w:pStyle w:val="prastasiniatinklio"/>
              <w:rPr>
                <w:b/>
                <w:bCs/>
                <w:color w:val="000000" w:themeColor="text1"/>
              </w:rPr>
            </w:pPr>
            <w:r w:rsidRPr="00C555B6">
              <w:rPr>
                <w:b/>
                <w:bCs/>
                <w:color w:val="000000" w:themeColor="text1"/>
              </w:rPr>
              <w:t>Atitiktį reikalavimui įrodantys dokumentai</w:t>
            </w:r>
          </w:p>
        </w:tc>
      </w:tr>
      <w:tr w:rsidR="00D646C2" w:rsidRPr="00C555B6" w14:paraId="444A92CA" w14:textId="77777777" w:rsidTr="00CD481C">
        <w:tc>
          <w:tcPr>
            <w:tcW w:w="570" w:type="dxa"/>
          </w:tcPr>
          <w:p w14:paraId="6CE12622" w14:textId="74D83EEE" w:rsidR="00D646C2" w:rsidRPr="00C555B6" w:rsidRDefault="00D646C2" w:rsidP="00641486">
            <w:pPr>
              <w:pStyle w:val="prastasiniatinklio"/>
              <w:rPr>
                <w:color w:val="000000" w:themeColor="text1"/>
              </w:rPr>
            </w:pPr>
            <w:r w:rsidRPr="00C555B6">
              <w:rPr>
                <w:color w:val="000000" w:themeColor="text1"/>
              </w:rPr>
              <w:t>1.</w:t>
            </w:r>
          </w:p>
        </w:tc>
        <w:tc>
          <w:tcPr>
            <w:tcW w:w="5237" w:type="dxa"/>
          </w:tcPr>
          <w:p w14:paraId="1480CEE1" w14:textId="7E29037C" w:rsidR="00D646C2" w:rsidRPr="00C555B6" w:rsidRDefault="00D646C2" w:rsidP="00641486">
            <w:pPr>
              <w:pStyle w:val="prastasiniatinklio"/>
              <w:rPr>
                <w:color w:val="000000" w:themeColor="text1"/>
              </w:rPr>
            </w:pPr>
            <w:r w:rsidRPr="00C555B6">
              <w:rPr>
                <w:color w:val="000000" w:themeColor="text1"/>
              </w:rPr>
              <w:t>Tiekėjas yra neatlikęs jam paskirtos baudžiamojo poveikio priemonės – uždraudimo juridiniam asmeniui dalyvauti viešuosiuose pirkimuose bei nėra įtrauktas į nepatikimų tiekėjų sąrašą.</w:t>
            </w:r>
          </w:p>
        </w:tc>
        <w:tc>
          <w:tcPr>
            <w:tcW w:w="3969" w:type="dxa"/>
          </w:tcPr>
          <w:p w14:paraId="2C8D5034" w14:textId="39195666" w:rsidR="00D646C2" w:rsidRPr="00C555B6" w:rsidRDefault="00D646C2" w:rsidP="00AD33C2">
            <w:pPr>
              <w:pStyle w:val="prastasiniatinklio"/>
              <w:rPr>
                <w:color w:val="000000" w:themeColor="text1"/>
              </w:rPr>
            </w:pPr>
            <w:r w:rsidRPr="00C555B6">
              <w:rPr>
                <w:color w:val="000000" w:themeColor="text1"/>
              </w:rPr>
              <w:t xml:space="preserve">Tiekėjo deklaracija. Dalyvis savo pasiūlyme (pirkimo sąlygų 1 priede) turi deklaruoti dėl nustatyto pašalinimo pagrindo nebuvimo. </w:t>
            </w:r>
          </w:p>
        </w:tc>
      </w:tr>
    </w:tbl>
    <w:p w14:paraId="7DED4022" w14:textId="77777777" w:rsidR="00641486" w:rsidRPr="00C555B6" w:rsidRDefault="00641486" w:rsidP="00641486">
      <w:pPr>
        <w:pStyle w:val="prastasiniatinklio"/>
        <w:rPr>
          <w:color w:val="000000" w:themeColor="text1"/>
        </w:rPr>
      </w:pPr>
    </w:p>
    <w:p w14:paraId="1BB688DE" w14:textId="08454016" w:rsidR="00641486" w:rsidRPr="00C555B6" w:rsidRDefault="00AD33C2" w:rsidP="00AD33C2">
      <w:pPr>
        <w:pStyle w:val="prastasiniatinklio"/>
        <w:spacing w:before="0" w:beforeAutospacing="0" w:after="0" w:afterAutospacing="0"/>
        <w:ind w:firstLine="851"/>
        <w:rPr>
          <w:color w:val="000000" w:themeColor="text1"/>
        </w:rPr>
      </w:pPr>
      <w:r w:rsidRPr="00C555B6">
        <w:rPr>
          <w:color w:val="000000" w:themeColor="text1"/>
        </w:rPr>
        <w:t>4</w:t>
      </w:r>
      <w:r w:rsidR="00641486" w:rsidRPr="00C555B6">
        <w:rPr>
          <w:color w:val="000000" w:themeColor="text1"/>
        </w:rPr>
        <w:t xml:space="preserve">.2. Europos bendrasis viešųjų pirkimų dokumentas (EBVPD) pirkime nebus naudojamas. </w:t>
      </w:r>
    </w:p>
    <w:p w14:paraId="4C4A4668" w14:textId="2DA0ED53" w:rsidR="00641486" w:rsidRPr="00C555B6" w:rsidRDefault="00AD33C2" w:rsidP="00AD33C2">
      <w:pPr>
        <w:pStyle w:val="prastasiniatinklio"/>
        <w:spacing w:before="0" w:beforeAutospacing="0" w:after="0" w:afterAutospacing="0"/>
        <w:rPr>
          <w:color w:val="000000" w:themeColor="text1"/>
        </w:rPr>
      </w:pPr>
      <w:r w:rsidRPr="00ED0B4A">
        <w:rPr>
          <w:color w:val="000000" w:themeColor="text1"/>
        </w:rPr>
        <w:t xml:space="preserve">              4</w:t>
      </w:r>
      <w:r w:rsidR="00641486" w:rsidRPr="00ED0B4A">
        <w:rPr>
          <w:color w:val="000000" w:themeColor="text1"/>
        </w:rPr>
        <w:t xml:space="preserve">.3. </w:t>
      </w:r>
      <w:r w:rsidR="00641486" w:rsidRPr="00C555B6">
        <w:rPr>
          <w:color w:val="000000" w:themeColor="text1"/>
        </w:rPr>
        <w:t xml:space="preserve">Tiekėjo kvalifikaciją patvirtinantys dokumentai pateikiami iškart su pasiūlymu. </w:t>
      </w:r>
    </w:p>
    <w:p w14:paraId="587BDCA5" w14:textId="7DE5D8C4" w:rsidR="00641486" w:rsidRPr="00C555B6" w:rsidRDefault="00AD33C2" w:rsidP="00AD33C2">
      <w:pPr>
        <w:pStyle w:val="prastasiniatinklio"/>
        <w:spacing w:before="0" w:beforeAutospacing="0" w:after="0" w:afterAutospacing="0"/>
        <w:rPr>
          <w:color w:val="000000" w:themeColor="text1"/>
        </w:rPr>
      </w:pPr>
      <w:r w:rsidRPr="00C555B6">
        <w:rPr>
          <w:color w:val="000000" w:themeColor="text1"/>
        </w:rPr>
        <w:t xml:space="preserve">              4</w:t>
      </w:r>
      <w:r w:rsidR="00641486" w:rsidRPr="00C555B6">
        <w:rPr>
          <w:color w:val="000000" w:themeColor="text1"/>
        </w:rPr>
        <w:t>.</w:t>
      </w:r>
      <w:r w:rsidR="00ED0B4A">
        <w:rPr>
          <w:color w:val="000000" w:themeColor="text1"/>
        </w:rPr>
        <w:t>4</w:t>
      </w:r>
      <w:r w:rsidR="00641486" w:rsidRPr="00C555B6">
        <w:rPr>
          <w:color w:val="000000" w:themeColor="text1"/>
        </w:rPr>
        <w:t xml:space="preserve">. Tiekėjai turi atitikti šiuos nurodytus kvalifikacijos reikalavimus (toliau – Reikalavimai tiekėjui) ir pateikti nurodytus dokumentus: </w:t>
      </w:r>
    </w:p>
    <w:p w14:paraId="13A4238D" w14:textId="0C6900A3" w:rsidR="00B63F25" w:rsidRPr="00C555B6" w:rsidRDefault="00641486" w:rsidP="00641486">
      <w:pPr>
        <w:pStyle w:val="prastasiniatinklio"/>
        <w:rPr>
          <w:color w:val="000000" w:themeColor="text1"/>
        </w:rPr>
      </w:pPr>
      <w:r w:rsidRPr="00C555B6">
        <w:rPr>
          <w:color w:val="000000" w:themeColor="text1"/>
        </w:rPr>
        <w:t xml:space="preserve">2 lentelė. Kvalifikacijos reikalavimai. </w:t>
      </w:r>
    </w:p>
    <w:tbl>
      <w:tblPr>
        <w:tblStyle w:val="Lentelstinklelis"/>
        <w:tblW w:w="0" w:type="auto"/>
        <w:tblInd w:w="0" w:type="dxa"/>
        <w:tblLook w:val="04A0" w:firstRow="1" w:lastRow="0" w:firstColumn="1" w:lastColumn="0" w:noHBand="0" w:noVBand="1"/>
      </w:tblPr>
      <w:tblGrid>
        <w:gridCol w:w="570"/>
        <w:gridCol w:w="20"/>
        <w:gridCol w:w="4948"/>
        <w:gridCol w:w="14"/>
        <w:gridCol w:w="4394"/>
      </w:tblGrid>
      <w:tr w:rsidR="00B63F25" w:rsidRPr="00C555B6" w14:paraId="20560DD5" w14:textId="77777777" w:rsidTr="009403E4">
        <w:tc>
          <w:tcPr>
            <w:tcW w:w="556" w:type="dxa"/>
          </w:tcPr>
          <w:p w14:paraId="48173027" w14:textId="77777777" w:rsidR="00B63F25" w:rsidRPr="00C555B6" w:rsidRDefault="00B63F25" w:rsidP="00B63F25">
            <w:pPr>
              <w:pStyle w:val="prastasiniatinklio"/>
              <w:spacing w:before="0" w:beforeAutospacing="0" w:after="0" w:afterAutospacing="0"/>
              <w:rPr>
                <w:b/>
                <w:bCs/>
                <w:color w:val="000000" w:themeColor="text1"/>
              </w:rPr>
            </w:pPr>
            <w:r w:rsidRPr="00C555B6">
              <w:rPr>
                <w:b/>
                <w:bCs/>
                <w:color w:val="000000" w:themeColor="text1"/>
              </w:rPr>
              <w:t xml:space="preserve">Eil. </w:t>
            </w:r>
          </w:p>
          <w:p w14:paraId="1B0375F2" w14:textId="459D0CAC" w:rsidR="00B63F25" w:rsidRPr="00C555B6" w:rsidRDefault="00B63F25" w:rsidP="00B63F25">
            <w:pPr>
              <w:pStyle w:val="prastasiniatinklio"/>
              <w:spacing w:before="0" w:beforeAutospacing="0" w:after="0" w:afterAutospacing="0"/>
              <w:rPr>
                <w:color w:val="000000" w:themeColor="text1"/>
              </w:rPr>
            </w:pPr>
            <w:r w:rsidRPr="00C555B6">
              <w:rPr>
                <w:b/>
                <w:bCs/>
                <w:color w:val="000000" w:themeColor="text1"/>
              </w:rPr>
              <w:t>Nr.</w:t>
            </w:r>
          </w:p>
        </w:tc>
        <w:tc>
          <w:tcPr>
            <w:tcW w:w="4968" w:type="dxa"/>
            <w:gridSpan w:val="2"/>
          </w:tcPr>
          <w:p w14:paraId="6ED0831A" w14:textId="259C8A69" w:rsidR="00B63F25" w:rsidRPr="00C555B6" w:rsidRDefault="00B63F25" w:rsidP="00B63F25">
            <w:pPr>
              <w:pStyle w:val="prastasiniatinklio"/>
              <w:spacing w:before="0" w:beforeAutospacing="0" w:after="0" w:afterAutospacing="0"/>
              <w:rPr>
                <w:b/>
                <w:bCs/>
                <w:color w:val="000000" w:themeColor="text1"/>
              </w:rPr>
            </w:pPr>
            <w:r w:rsidRPr="00C555B6">
              <w:rPr>
                <w:b/>
                <w:bCs/>
                <w:color w:val="000000" w:themeColor="text1"/>
              </w:rPr>
              <w:t>Kvalifikaciniai reikalavimai</w:t>
            </w:r>
          </w:p>
        </w:tc>
        <w:tc>
          <w:tcPr>
            <w:tcW w:w="4408" w:type="dxa"/>
            <w:gridSpan w:val="2"/>
          </w:tcPr>
          <w:p w14:paraId="50427381" w14:textId="13F355F5" w:rsidR="00B63F25" w:rsidRPr="00C555B6" w:rsidRDefault="00B63F25" w:rsidP="00B63F25">
            <w:pPr>
              <w:pStyle w:val="prastasiniatinklio"/>
              <w:rPr>
                <w:b/>
                <w:bCs/>
                <w:color w:val="000000" w:themeColor="text1"/>
              </w:rPr>
            </w:pPr>
            <w:r w:rsidRPr="00C555B6">
              <w:rPr>
                <w:b/>
                <w:bCs/>
                <w:color w:val="000000" w:themeColor="text1"/>
              </w:rPr>
              <w:t>Kvalifikacijos reikalavimus įrodantys dokumentai</w:t>
            </w:r>
          </w:p>
        </w:tc>
      </w:tr>
      <w:tr w:rsidR="00CD33C7" w:rsidRPr="00C555B6" w14:paraId="4B238466" w14:textId="77777777" w:rsidTr="009403E4">
        <w:tc>
          <w:tcPr>
            <w:tcW w:w="9932" w:type="dxa"/>
            <w:gridSpan w:val="5"/>
          </w:tcPr>
          <w:p w14:paraId="21DA34AD" w14:textId="2DB9077B" w:rsidR="00CD33C7" w:rsidRPr="00C555B6" w:rsidRDefault="00CD33C7" w:rsidP="00CD33C7">
            <w:pPr>
              <w:pStyle w:val="prastasiniatinklio"/>
              <w:rPr>
                <w:b/>
                <w:bCs/>
                <w:color w:val="000000" w:themeColor="text1"/>
              </w:rPr>
            </w:pPr>
            <w:r w:rsidRPr="00C555B6">
              <w:rPr>
                <w:b/>
                <w:bCs/>
                <w:color w:val="000000" w:themeColor="text1"/>
              </w:rPr>
              <w:t xml:space="preserve">1. Teisė verstis atitinkama veikla </w:t>
            </w:r>
          </w:p>
        </w:tc>
      </w:tr>
      <w:tr w:rsidR="00CD33C7" w:rsidRPr="00C555B6" w14:paraId="0DFFC57F" w14:textId="77777777" w:rsidTr="009403E4">
        <w:tc>
          <w:tcPr>
            <w:tcW w:w="576" w:type="dxa"/>
            <w:gridSpan w:val="2"/>
          </w:tcPr>
          <w:p w14:paraId="752DEDFB" w14:textId="1C86FBC0" w:rsidR="00CD33C7" w:rsidRPr="00C555B6" w:rsidRDefault="00CD33C7" w:rsidP="00B63F25">
            <w:pPr>
              <w:pStyle w:val="prastasiniatinklio"/>
              <w:spacing w:before="0" w:beforeAutospacing="0" w:after="0" w:afterAutospacing="0"/>
              <w:rPr>
                <w:color w:val="000000" w:themeColor="text1"/>
              </w:rPr>
            </w:pPr>
            <w:r w:rsidRPr="00C555B6">
              <w:rPr>
                <w:color w:val="000000" w:themeColor="text1"/>
              </w:rPr>
              <w:t>1.1.</w:t>
            </w:r>
          </w:p>
        </w:tc>
        <w:tc>
          <w:tcPr>
            <w:tcW w:w="4962" w:type="dxa"/>
            <w:gridSpan w:val="2"/>
          </w:tcPr>
          <w:p w14:paraId="7E0FBD47" w14:textId="238FD52B" w:rsidR="00CD33C7" w:rsidRPr="00C555B6" w:rsidRDefault="009403E4" w:rsidP="00B63F25">
            <w:pPr>
              <w:pStyle w:val="prastasiniatinklio"/>
              <w:spacing w:before="0" w:beforeAutospacing="0" w:after="0" w:afterAutospacing="0"/>
              <w:rPr>
                <w:color w:val="000000" w:themeColor="text1"/>
              </w:rPr>
            </w:pPr>
            <w:r w:rsidRPr="00C555B6">
              <w:rPr>
                <w:color w:val="000000" w:themeColor="text1"/>
              </w:rPr>
              <w:t>Tiekėjas turi teisę verstis šildymo ir karšto vandens tiekimo sistemų, vandentiekio ir kanalizacijos sistemų techninės priežiūros, aptarnavimo ir eksploatacijos paslaugų teikimo veikla</w:t>
            </w:r>
          </w:p>
        </w:tc>
        <w:tc>
          <w:tcPr>
            <w:tcW w:w="4394" w:type="dxa"/>
          </w:tcPr>
          <w:p w14:paraId="3CDD39D0" w14:textId="480FFCD6" w:rsidR="00CD33C7" w:rsidRPr="00C555B6" w:rsidRDefault="009403E4" w:rsidP="009403E4">
            <w:pPr>
              <w:pStyle w:val="prastasiniatinklio"/>
              <w:ind w:right="47"/>
              <w:jc w:val="both"/>
              <w:rPr>
                <w:color w:val="000000" w:themeColor="text1"/>
              </w:rPr>
            </w:pPr>
            <w:r w:rsidRPr="00C555B6">
              <w:rPr>
                <w:color w:val="000000" w:themeColor="text1"/>
              </w:rPr>
              <w:t xml:space="preserve">Pateikiamas Valstybinės energetikos inspekcijos prie Energetikos ministerijos išduotas atestatas eksploatuoti šilumos įrenginius ir turbinas, Valstybinės energetikos inspekcijos prie Energetikos ministerijos išduotas atestatas eksploatuoti elektros įrenginius, ar kiti lygiaverčiai dokumentai, reikalingi vykdyti perkamas paslaugas (Pateikiamos dokumentų kopijos arba nuorodos į nacionalines duomenų bazes bet kurioje valstybėje narėje, prie kurių yra galimybė tiesiogiai ir neatlygintinai prisijungti ir susipažinti su reikalaujamais dokumentais ir (ar) informacija) </w:t>
            </w:r>
          </w:p>
        </w:tc>
      </w:tr>
    </w:tbl>
    <w:p w14:paraId="538B6E42" w14:textId="77777777" w:rsidR="00CD33C7" w:rsidRPr="00C555B6" w:rsidRDefault="00CD33C7" w:rsidP="00B63F25">
      <w:pPr>
        <w:pStyle w:val="prastasiniatinklio"/>
        <w:spacing w:before="0" w:beforeAutospacing="0" w:after="0" w:afterAutospacing="0"/>
        <w:rPr>
          <w:color w:val="000000" w:themeColor="text1"/>
        </w:rPr>
      </w:pPr>
    </w:p>
    <w:p w14:paraId="12A97F6C" w14:textId="766F782E" w:rsidR="00641486" w:rsidRPr="00C555B6" w:rsidRDefault="009403E4" w:rsidP="009403E4">
      <w:pPr>
        <w:pStyle w:val="prastasiniatinklio"/>
        <w:spacing w:before="0" w:beforeAutospacing="0" w:after="0" w:afterAutospacing="0"/>
        <w:ind w:firstLine="851"/>
        <w:rPr>
          <w:color w:val="000000" w:themeColor="text1"/>
        </w:rPr>
      </w:pPr>
      <w:r w:rsidRPr="00C555B6">
        <w:rPr>
          <w:color w:val="000000" w:themeColor="text1"/>
        </w:rPr>
        <w:t>4</w:t>
      </w:r>
      <w:r w:rsidR="00641486" w:rsidRPr="00C555B6">
        <w:rPr>
          <w:color w:val="000000" w:themeColor="text1"/>
        </w:rPr>
        <w:t>.</w:t>
      </w:r>
      <w:r w:rsidR="00ED0B4A">
        <w:rPr>
          <w:color w:val="000000" w:themeColor="text1"/>
        </w:rPr>
        <w:t>5</w:t>
      </w:r>
      <w:r w:rsidR="00641486" w:rsidRPr="00C555B6">
        <w:rPr>
          <w:color w:val="000000" w:themeColor="text1"/>
        </w:rPr>
        <w:t xml:space="preserve">. Vietoj 1 lentelėje nurodytų dokumentų Tiekėjas gali pateikti Viešųjų pirkimų tarnybos ar kompetentingos užsienio institucijos, jei jos išduota pažyma patvirtina atitiktį pirmiau nustatytiems reikalavimams, išduotos pažymos skaitmeninę kopiją. Perkančioji organizacija turi teisę paprašyti Tiekėjo, kad jis pristatytų pažymos originalą. </w:t>
      </w:r>
    </w:p>
    <w:p w14:paraId="0B8A1AC5" w14:textId="33F20AB1" w:rsidR="00641486" w:rsidRPr="00C555B6" w:rsidRDefault="009403E4" w:rsidP="009403E4">
      <w:pPr>
        <w:pStyle w:val="prastasiniatinklio"/>
        <w:spacing w:before="0" w:beforeAutospacing="0" w:after="0" w:afterAutospacing="0"/>
        <w:ind w:firstLine="851"/>
        <w:rPr>
          <w:color w:val="000000" w:themeColor="text1"/>
        </w:rPr>
      </w:pPr>
      <w:r w:rsidRPr="00C555B6">
        <w:rPr>
          <w:color w:val="000000" w:themeColor="text1"/>
        </w:rPr>
        <w:t>4</w:t>
      </w:r>
      <w:r w:rsidR="00641486" w:rsidRPr="00C555B6">
        <w:rPr>
          <w:color w:val="000000" w:themeColor="text1"/>
        </w:rPr>
        <w:t>.</w:t>
      </w:r>
      <w:r w:rsidR="00ED0B4A">
        <w:rPr>
          <w:color w:val="000000" w:themeColor="text1"/>
        </w:rPr>
        <w:t>6</w:t>
      </w:r>
      <w:r w:rsidR="00641486" w:rsidRPr="00C555B6">
        <w:rPr>
          <w:color w:val="000000" w:themeColor="text1"/>
        </w:rPr>
        <w:t xml:space="preserve">. Jei pirkimo procedūrose dalyvauja ūkio subjektų grupė, reikalavimus, nustatytus 1 lentelėje, turi atitikti kiekvienas grupės narys atskirai. </w:t>
      </w:r>
    </w:p>
    <w:p w14:paraId="0D868483" w14:textId="3D713A44" w:rsidR="00641486" w:rsidRPr="00C555B6" w:rsidRDefault="009403E4" w:rsidP="009403E4">
      <w:pPr>
        <w:pStyle w:val="prastasiniatinklio"/>
        <w:spacing w:before="0" w:beforeAutospacing="0" w:after="0" w:afterAutospacing="0"/>
        <w:ind w:firstLine="851"/>
        <w:rPr>
          <w:b/>
          <w:color w:val="000000" w:themeColor="text1"/>
        </w:rPr>
      </w:pPr>
      <w:r w:rsidRPr="00C555B6">
        <w:rPr>
          <w:color w:val="000000" w:themeColor="text1"/>
        </w:rPr>
        <w:t>4</w:t>
      </w:r>
      <w:r w:rsidR="00641486" w:rsidRPr="00C555B6">
        <w:rPr>
          <w:color w:val="000000" w:themeColor="text1"/>
        </w:rPr>
        <w:t>.</w:t>
      </w:r>
      <w:r w:rsidR="00ED0B4A">
        <w:rPr>
          <w:color w:val="000000" w:themeColor="text1"/>
        </w:rPr>
        <w:t>7</w:t>
      </w:r>
      <w:r w:rsidR="00641486" w:rsidRPr="00C555B6">
        <w:rPr>
          <w:color w:val="000000" w:themeColor="text1"/>
        </w:rPr>
        <w:t>. Jei Tiekėjas ketina pasitelkti subrangovus, subtiekėjus, subtiekėjai turi atitikti 1 lentelėje nustatytus kvalifikacijos reikalavimus ir pateikti nurodytus dokumentus. Pasiūlyme Tiekėjas privalo nurodyti, kokius subrangovus, subtiekėjus ar subteikėjus dalyvis ketina pasitelkti, taip pat nurodoma kokiai pirkimo daliai dalyvis ketina pasitelkti subrangovus, subtiekėjus.</w:t>
      </w:r>
    </w:p>
    <w:p w14:paraId="37044BA7" w14:textId="77777777" w:rsidR="00DF5868" w:rsidRDefault="000429FD" w:rsidP="00F81F48">
      <w:pPr>
        <w:tabs>
          <w:tab w:val="left" w:pos="1134"/>
        </w:tabs>
        <w:suppressAutoHyphens/>
        <w:autoSpaceDN w:val="0"/>
        <w:spacing w:before="240" w:after="240" w:line="288" w:lineRule="auto"/>
        <w:ind w:firstLine="567"/>
        <w:contextualSpacing/>
        <w:jc w:val="center"/>
        <w:textAlignment w:val="baseline"/>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5</w:t>
      </w:r>
      <w:r w:rsidRPr="000429FD">
        <w:rPr>
          <w:rFonts w:ascii="Times New Roman" w:eastAsia="Times New Roman" w:hAnsi="Times New Roman" w:cs="Times New Roman"/>
          <w:b/>
          <w:sz w:val="24"/>
          <w:szCs w:val="20"/>
          <w:lang w:val="lt-LT"/>
        </w:rPr>
        <w:t xml:space="preserve">. </w:t>
      </w:r>
      <w:r w:rsidRPr="000429FD">
        <w:rPr>
          <w:rFonts w:ascii="Times New Roman" w:eastAsia="Times New Roman" w:hAnsi="Times New Roman" w:cs="Times New Roman"/>
          <w:b/>
          <w:sz w:val="24"/>
          <w:szCs w:val="24"/>
          <w:lang w:val="lt-LT"/>
        </w:rPr>
        <w:t>TIEKĖJŲ GRUPĖS DALYVAVIMAS PIRKIMO PROCEDŪROSE</w:t>
      </w:r>
    </w:p>
    <w:p w14:paraId="76A9D536" w14:textId="77777777" w:rsidR="00ED0B4A" w:rsidRPr="00ED0B4A" w:rsidRDefault="00ED0B4A" w:rsidP="00F81F48">
      <w:pPr>
        <w:tabs>
          <w:tab w:val="left" w:pos="1134"/>
        </w:tabs>
        <w:suppressAutoHyphens/>
        <w:autoSpaceDN w:val="0"/>
        <w:spacing w:before="240" w:after="240" w:line="288" w:lineRule="auto"/>
        <w:ind w:firstLine="567"/>
        <w:contextualSpacing/>
        <w:jc w:val="center"/>
        <w:textAlignment w:val="baseline"/>
        <w:rPr>
          <w:rFonts w:ascii="Times New Roman" w:eastAsia="Times New Roman" w:hAnsi="Times New Roman" w:cs="Times New Roman"/>
          <w:b/>
          <w:sz w:val="16"/>
          <w:szCs w:val="16"/>
          <w:lang w:val="lt-LT"/>
        </w:rPr>
      </w:pPr>
    </w:p>
    <w:p w14:paraId="38138A1E" w14:textId="77777777" w:rsidR="00DF5868" w:rsidRDefault="00057D28" w:rsidP="00DF5868">
      <w:pPr>
        <w:tabs>
          <w:tab w:val="left" w:pos="1134"/>
        </w:tabs>
        <w:suppressAutoHyphens/>
        <w:autoSpaceDN w:val="0"/>
        <w:spacing w:before="240" w:after="240" w:line="288" w:lineRule="auto"/>
        <w:ind w:firstLine="567"/>
        <w:contextualSpacing/>
        <w:jc w:val="both"/>
        <w:textAlignment w:val="baseline"/>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w:t>
      </w:r>
      <w:r w:rsidR="000429FD" w:rsidRPr="000429FD">
        <w:rPr>
          <w:rFonts w:ascii="Times New Roman" w:eastAsia="Times New Roman" w:hAnsi="Times New Roman" w:cs="Times New Roman"/>
          <w:sz w:val="24"/>
          <w:szCs w:val="20"/>
          <w:lang w:val="lt-LT"/>
        </w:rPr>
        <w:t>.1.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r w:rsidR="00DF5868">
        <w:rPr>
          <w:rFonts w:ascii="Times New Roman" w:eastAsia="Times New Roman" w:hAnsi="Times New Roman" w:cs="Times New Roman"/>
          <w:sz w:val="24"/>
          <w:szCs w:val="20"/>
          <w:lang w:val="lt-LT"/>
        </w:rPr>
        <w:t xml:space="preserve"> </w:t>
      </w:r>
    </w:p>
    <w:p w14:paraId="686E9855" w14:textId="1EA19666" w:rsidR="000429FD" w:rsidRPr="000429FD" w:rsidRDefault="00057D28" w:rsidP="00DF5868">
      <w:pPr>
        <w:tabs>
          <w:tab w:val="left" w:pos="1134"/>
        </w:tabs>
        <w:suppressAutoHyphens/>
        <w:autoSpaceDN w:val="0"/>
        <w:spacing w:before="240" w:after="240" w:line="288" w:lineRule="auto"/>
        <w:ind w:firstLine="567"/>
        <w:contextualSpacing/>
        <w:jc w:val="both"/>
        <w:textAlignment w:val="baseline"/>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w:t>
      </w:r>
      <w:r w:rsidR="000429FD" w:rsidRPr="000429FD">
        <w:rPr>
          <w:rFonts w:ascii="Times New Roman" w:eastAsia="Times New Roman" w:hAnsi="Times New Roman" w:cs="Times New Roman"/>
          <w:sz w:val="24"/>
          <w:szCs w:val="20"/>
          <w:lang w:val="lt-LT"/>
        </w:rPr>
        <w:t>.2. Perkančioji organizacija nereikalauja, kad tiekėjų grupės pateiktą pasiūlymą pripažinus geriausiu ir perkančiajai organizacijai pasiūlius sudaryti pirkimo sutartį, ši tiekėjų grupė įgautų tam tikrą teisinę formą.</w:t>
      </w:r>
    </w:p>
    <w:p w14:paraId="75D6D250" w14:textId="4BAF937A" w:rsidR="000429FD" w:rsidRPr="000429FD" w:rsidRDefault="00057D28" w:rsidP="000429FD">
      <w:pPr>
        <w:keepNext/>
        <w:keepLines/>
        <w:suppressLineNumbers/>
        <w:tabs>
          <w:tab w:val="left" w:pos="0"/>
        </w:tabs>
        <w:spacing w:after="0" w:line="288" w:lineRule="auto"/>
        <w:ind w:firstLine="851"/>
        <w:contextualSpacing/>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lastRenderedPageBreak/>
        <w:t>5</w:t>
      </w:r>
      <w:r w:rsidR="000429FD" w:rsidRPr="000429FD">
        <w:rPr>
          <w:rFonts w:ascii="Times New Roman" w:eastAsia="Times New Roman" w:hAnsi="Times New Roman" w:cs="Times New Roman"/>
          <w:sz w:val="24"/>
          <w:szCs w:val="20"/>
          <w:lang w:val="lt-LT"/>
        </w:rPr>
        <w:t>.3. Į CVP IS priemonėmis pateiktus klausimus atsako įgaliotas bendrą pasiūlymą pateikti tiekėjų grupės dalyvis, kuris taip pat pateikia savo ir kitų tiekėjų grupės dalyvių dokumentus.</w:t>
      </w:r>
    </w:p>
    <w:p w14:paraId="6D589ABB" w14:textId="6585E609" w:rsidR="00137962" w:rsidRPr="00A55BEF" w:rsidRDefault="00C74209" w:rsidP="00640555">
      <w:pPr>
        <w:spacing w:before="240" w:after="240" w:line="240" w:lineRule="auto"/>
        <w:ind w:right="-62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A55BEF" w:rsidRPr="00A55BEF">
        <w:rPr>
          <w:rFonts w:ascii="Times New Roman" w:hAnsi="Times New Roman" w:cs="Times New Roman"/>
          <w:b/>
          <w:bCs/>
          <w:sz w:val="24"/>
          <w:szCs w:val="24"/>
          <w:lang w:val="lt-LT"/>
        </w:rPr>
        <w:t xml:space="preserve">. </w:t>
      </w:r>
      <w:r w:rsidR="00137962" w:rsidRPr="00A55BEF">
        <w:rPr>
          <w:rFonts w:ascii="Times New Roman" w:hAnsi="Times New Roman" w:cs="Times New Roman"/>
          <w:b/>
          <w:bCs/>
          <w:sz w:val="24"/>
          <w:szCs w:val="24"/>
          <w:lang w:val="lt-LT"/>
        </w:rPr>
        <w:t>PASIŪLYMŲ GALIOJIMO UŽTIKRINIMAS</w:t>
      </w:r>
    </w:p>
    <w:p w14:paraId="3679F292" w14:textId="3761ADD5" w:rsidR="00137962" w:rsidRDefault="00C74209" w:rsidP="00A55BEF">
      <w:pPr>
        <w:spacing w:after="0" w:line="240" w:lineRule="auto"/>
        <w:ind w:right="-630" w:firstLine="851"/>
        <w:jc w:val="both"/>
        <w:rPr>
          <w:rFonts w:ascii="Times New Roman" w:hAnsi="Times New Roman" w:cs="Times New Roman"/>
          <w:bCs/>
          <w:sz w:val="24"/>
          <w:szCs w:val="24"/>
          <w:lang w:val="lt-LT"/>
        </w:rPr>
      </w:pPr>
      <w:r>
        <w:rPr>
          <w:rFonts w:ascii="Times New Roman" w:hAnsi="Times New Roman" w:cs="Times New Roman"/>
          <w:sz w:val="24"/>
          <w:szCs w:val="24"/>
          <w:lang w:val="lt-LT"/>
        </w:rPr>
        <w:t>6</w:t>
      </w:r>
      <w:r w:rsidR="00A55BEF">
        <w:rPr>
          <w:rFonts w:ascii="Times New Roman" w:hAnsi="Times New Roman" w:cs="Times New Roman"/>
          <w:sz w:val="24"/>
          <w:szCs w:val="24"/>
          <w:lang w:val="lt-LT"/>
        </w:rPr>
        <w:t>.1</w:t>
      </w:r>
      <w:r w:rsidR="00D217CE">
        <w:rPr>
          <w:rFonts w:ascii="Times New Roman" w:hAnsi="Times New Roman" w:cs="Times New Roman"/>
          <w:sz w:val="24"/>
          <w:szCs w:val="24"/>
          <w:lang w:val="lt-LT"/>
        </w:rPr>
        <w:t xml:space="preserve">. </w:t>
      </w:r>
      <w:r w:rsidR="00D217CE" w:rsidRPr="008E4BC6">
        <w:rPr>
          <w:rFonts w:ascii="Times New Roman" w:hAnsi="Times New Roman" w:cs="Times New Roman"/>
          <w:bCs/>
          <w:sz w:val="24"/>
          <w:szCs w:val="24"/>
          <w:lang w:val="lt-LT"/>
        </w:rPr>
        <w:t xml:space="preserve">Perkančioji organizacija </w:t>
      </w:r>
      <w:r w:rsidR="00B52939" w:rsidRPr="008E4BC6">
        <w:rPr>
          <w:rFonts w:ascii="Times New Roman" w:hAnsi="Times New Roman" w:cs="Times New Roman"/>
          <w:bCs/>
          <w:sz w:val="24"/>
          <w:szCs w:val="24"/>
          <w:lang w:val="lt-LT"/>
        </w:rPr>
        <w:t>ne</w:t>
      </w:r>
      <w:r w:rsidR="00137962" w:rsidRPr="008E4BC6">
        <w:rPr>
          <w:rFonts w:ascii="Times New Roman" w:hAnsi="Times New Roman" w:cs="Times New Roman"/>
          <w:bCs/>
          <w:sz w:val="24"/>
          <w:szCs w:val="24"/>
          <w:lang w:val="lt-LT"/>
        </w:rPr>
        <w:t>reikalauja pasiūlymų galiojimo užtikrinimo.</w:t>
      </w:r>
    </w:p>
    <w:p w14:paraId="1C5D9534" w14:textId="5C35CCB3" w:rsidR="00F20F17" w:rsidRPr="00F20F17" w:rsidRDefault="00C74209" w:rsidP="00F81F48">
      <w:pPr>
        <w:spacing w:before="240" w:after="240" w:line="240" w:lineRule="auto"/>
        <w:ind w:right="-629"/>
        <w:jc w:val="center"/>
        <w:rPr>
          <w:rFonts w:ascii="Times New Roman" w:hAnsi="Times New Roman" w:cs="Times New Roman"/>
          <w:sz w:val="16"/>
          <w:szCs w:val="16"/>
          <w:lang w:val="lt-LT"/>
        </w:rPr>
      </w:pPr>
      <w:r>
        <w:rPr>
          <w:rFonts w:ascii="Times New Roman" w:hAnsi="Times New Roman" w:cs="Times New Roman"/>
          <w:b/>
          <w:bCs/>
          <w:sz w:val="24"/>
          <w:szCs w:val="24"/>
          <w:lang w:val="lt-LT"/>
        </w:rPr>
        <w:t>7</w:t>
      </w:r>
      <w:r w:rsidR="00137962" w:rsidRPr="00907B14">
        <w:rPr>
          <w:rFonts w:ascii="Times New Roman" w:hAnsi="Times New Roman" w:cs="Times New Roman"/>
          <w:b/>
          <w:bCs/>
          <w:sz w:val="24"/>
          <w:szCs w:val="24"/>
          <w:lang w:val="lt-LT"/>
        </w:rPr>
        <w:t>.</w:t>
      </w:r>
      <w:r w:rsidR="003E2F53" w:rsidRPr="00907B14">
        <w:rPr>
          <w:rFonts w:ascii="Times New Roman" w:hAnsi="Times New Roman" w:cs="Times New Roman"/>
          <w:b/>
          <w:bCs/>
          <w:sz w:val="24"/>
          <w:szCs w:val="24"/>
          <w:lang w:val="lt-LT"/>
        </w:rPr>
        <w:t xml:space="preserve"> </w:t>
      </w:r>
      <w:r w:rsidR="00961183">
        <w:rPr>
          <w:rFonts w:ascii="Times New Roman" w:hAnsi="Times New Roman" w:cs="Times New Roman"/>
          <w:b/>
          <w:bCs/>
          <w:sz w:val="24"/>
          <w:szCs w:val="24"/>
          <w:lang w:val="lt-LT"/>
        </w:rPr>
        <w:t xml:space="preserve">PIRKIMO DOKUMENTŲ </w:t>
      </w:r>
      <w:r w:rsidR="00137962" w:rsidRPr="00907B14">
        <w:rPr>
          <w:rFonts w:ascii="Times New Roman" w:hAnsi="Times New Roman" w:cs="Times New Roman"/>
          <w:b/>
          <w:bCs/>
          <w:sz w:val="24"/>
          <w:szCs w:val="24"/>
          <w:lang w:val="lt-LT"/>
        </w:rPr>
        <w:t>PAAIŠKINIMAS</w:t>
      </w:r>
      <w:r w:rsidR="00961183">
        <w:rPr>
          <w:rFonts w:ascii="Times New Roman" w:hAnsi="Times New Roman" w:cs="Times New Roman"/>
          <w:b/>
          <w:bCs/>
          <w:sz w:val="24"/>
          <w:szCs w:val="24"/>
          <w:lang w:val="lt-LT"/>
        </w:rPr>
        <w:t>, PAPILDYMAS</w:t>
      </w:r>
      <w:r w:rsidR="00137962" w:rsidRPr="00907B14">
        <w:rPr>
          <w:rFonts w:ascii="Times New Roman" w:hAnsi="Times New Roman" w:cs="Times New Roman"/>
          <w:b/>
          <w:bCs/>
          <w:sz w:val="24"/>
          <w:szCs w:val="24"/>
          <w:lang w:val="lt-LT"/>
        </w:rPr>
        <w:t xml:space="preserve"> IR PATIKSLINIMAS</w:t>
      </w:r>
    </w:p>
    <w:p w14:paraId="51BB6DB7" w14:textId="599F964F" w:rsidR="00907B14" w:rsidRPr="00907B14" w:rsidRDefault="00C74209" w:rsidP="00907B14">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Pr>
          <w:rFonts w:ascii="Times New Roman" w:eastAsia="Times New Roman" w:hAnsi="Times New Roman" w:cs="Times New Roman"/>
          <w:sz w:val="24"/>
          <w:szCs w:val="24"/>
          <w:lang w:val="lt-LT"/>
        </w:rPr>
        <w:t xml:space="preserve">.1. </w:t>
      </w:r>
      <w:r w:rsidR="00DF5868">
        <w:rPr>
          <w:rFonts w:ascii="Times New Roman" w:eastAsia="Times New Roman" w:hAnsi="Times New Roman" w:cs="Times New Roman"/>
          <w:sz w:val="24"/>
          <w:szCs w:val="24"/>
          <w:lang w:val="lt-LT"/>
        </w:rPr>
        <w:t xml:space="preserve">Pirkimo </w:t>
      </w:r>
      <w:r w:rsidR="00907B14" w:rsidRPr="00907B14">
        <w:rPr>
          <w:rFonts w:ascii="Times New Roman" w:eastAsia="Times New Roman" w:hAnsi="Times New Roman" w:cs="Times New Roman"/>
          <w:sz w:val="24"/>
          <w:szCs w:val="24"/>
          <w:lang w:val="lt-LT"/>
        </w:rPr>
        <w:t xml:space="preserve">sąlygos gali būti paaiškinamos, patikslinamos tiekėjų iniciatyva, jiems CVP IS susirašinėjimo priemonėmis kreipiantis į Perkančiąją organizaciją. Teikėjai turėtų būti aktyvūs ir pateikti klausimus ar paprašyti paaiškinti </w:t>
      </w:r>
      <w:r w:rsidR="009E0F1C">
        <w:rPr>
          <w:rFonts w:ascii="Times New Roman" w:eastAsia="Times New Roman" w:hAnsi="Times New Roman" w:cs="Times New Roman"/>
          <w:sz w:val="24"/>
          <w:szCs w:val="24"/>
          <w:lang w:val="lt-LT"/>
        </w:rPr>
        <w:t>pirkimo</w:t>
      </w:r>
      <w:r w:rsidR="00907B14" w:rsidRPr="00907B14">
        <w:rPr>
          <w:rFonts w:ascii="Times New Roman" w:eastAsia="Times New Roman" w:hAnsi="Times New Roman" w:cs="Times New Roman"/>
          <w:sz w:val="24"/>
          <w:szCs w:val="24"/>
          <w:lang w:val="lt-LT"/>
        </w:rPr>
        <w:t xml:space="preserve"> sąlygas iš karto jas išanalizavę, atsižvelgdami į tai, kad, pasibaigus pasiūlymų pateikimo terminui, pasiūlymo turinio keisti nebus galima.</w:t>
      </w:r>
    </w:p>
    <w:p w14:paraId="1E6CE0D2" w14:textId="19EE9A23" w:rsidR="00907B14" w:rsidRPr="00907B14" w:rsidRDefault="00C74209" w:rsidP="00907B14">
      <w:pPr>
        <w:tabs>
          <w:tab w:val="left" w:pos="0"/>
        </w:tabs>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 xml:space="preserve">.2. Nesibaigus pasiūlymų pateikimo terminui, </w:t>
      </w:r>
      <w:r w:rsidR="009E0F1C">
        <w:rPr>
          <w:rFonts w:ascii="Times New Roman" w:eastAsia="Times New Roman" w:hAnsi="Times New Roman" w:cs="Times New Roman"/>
          <w:sz w:val="24"/>
          <w:szCs w:val="24"/>
          <w:lang w:val="lt-LT"/>
        </w:rPr>
        <w:t>P</w:t>
      </w:r>
      <w:r w:rsidR="00907B14" w:rsidRPr="00907B14">
        <w:rPr>
          <w:rFonts w:ascii="Times New Roman" w:eastAsia="Times New Roman" w:hAnsi="Times New Roman" w:cs="Times New Roman"/>
          <w:sz w:val="24"/>
          <w:szCs w:val="24"/>
          <w:lang w:val="lt-LT"/>
        </w:rPr>
        <w:t>erkančioji organizacija turi teisę savo iniciatyva paaiškinti, papildyti ir patikslinti Pirkimo dokumentus.</w:t>
      </w:r>
    </w:p>
    <w:p w14:paraId="51F99BE0" w14:textId="36F3B96D" w:rsidR="00907B14" w:rsidRPr="00907B14" w:rsidRDefault="00AA6E9E" w:rsidP="00907B14">
      <w:pPr>
        <w:tabs>
          <w:tab w:val="left" w:pos="0"/>
        </w:tabs>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.3. Atsakydama į kiekvieną tiekėjo CVP IS susirašinėjimo priemonėmis laiku pateiktą prašymą paaiškinti Pirkimo dokumentus arba aiškindama, papildydama, tikslindama Pirkimo dokumentus</w:t>
      </w:r>
      <w:r w:rsidR="00907B14" w:rsidRPr="00907B14" w:rsidDel="006B2089">
        <w:rPr>
          <w:rFonts w:ascii="Times New Roman" w:eastAsia="Times New Roman" w:hAnsi="Times New Roman" w:cs="Times New Roman"/>
          <w:sz w:val="24"/>
          <w:szCs w:val="24"/>
          <w:lang w:val="lt-LT"/>
        </w:rPr>
        <w:t xml:space="preserve"> </w:t>
      </w:r>
      <w:r w:rsidR="00907B14" w:rsidRPr="00907B14">
        <w:rPr>
          <w:rFonts w:ascii="Times New Roman" w:eastAsia="Times New Roman" w:hAnsi="Times New Roman" w:cs="Times New Roman"/>
          <w:sz w:val="24"/>
          <w:szCs w:val="24"/>
          <w:lang w:val="lt-LT"/>
        </w:rPr>
        <w:t xml:space="preserve">savo iniciatyva, </w:t>
      </w:r>
      <w:r w:rsidR="009E0F1C">
        <w:rPr>
          <w:rFonts w:ascii="Times New Roman" w:eastAsia="Times New Roman" w:hAnsi="Times New Roman" w:cs="Times New Roman"/>
          <w:sz w:val="24"/>
          <w:szCs w:val="24"/>
          <w:lang w:val="lt-LT"/>
        </w:rPr>
        <w:t>P</w:t>
      </w:r>
      <w:r w:rsidR="00907B14" w:rsidRPr="00907B14">
        <w:rPr>
          <w:rFonts w:ascii="Times New Roman" w:eastAsia="Times New Roman" w:hAnsi="Times New Roman" w:cs="Times New Roman"/>
          <w:sz w:val="24"/>
          <w:szCs w:val="24"/>
          <w:lang w:val="lt-LT"/>
        </w:rPr>
        <w:t xml:space="preserve">erkančioji organizacija teikia paaiškinimus, papildymus, patikslinimus CVP IS priemonėmis pakviestiems pateikti pasiūlymus tiekėjams ne vėliau kaip likus 1 darbo dienai iki pasiūlymų pateikimo termino pabaigos. Paaiškinimai ar pataisymai yra neatsiejama Pirkimo dokumentų </w:t>
      </w:r>
      <w:r w:rsidR="00907B14" w:rsidRPr="00907B14">
        <w:rPr>
          <w:rFonts w:ascii="Times New Roman" w:eastAsia="Times New Roman" w:hAnsi="Times New Roman" w:cs="Times New Roman"/>
          <w:sz w:val="24"/>
          <w:szCs w:val="24"/>
          <w:lang w:val="pt-PT"/>
        </w:rPr>
        <w:t>dalis.</w:t>
      </w:r>
    </w:p>
    <w:p w14:paraId="6FDDB411" w14:textId="22EA06ED" w:rsidR="00907B14" w:rsidRDefault="00AA6E9E" w:rsidP="00907B14">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 xml:space="preserve">.4. Tuo atveju, jeigu tikslinama informacija, Perkančioji organizacija prireikus pratęsia pasiūlymų pateikimo terminą protingumo kriterijų atitinkančiam terminui, per kurį tiekėjai, rengdami pasiūlymus, galėtų atsižvelgti į patikslinimus. Jeigu Perkančioji organizacija </w:t>
      </w:r>
      <w:r w:rsidR="00270912">
        <w:rPr>
          <w:rFonts w:ascii="Times New Roman" w:eastAsia="Times New Roman" w:hAnsi="Times New Roman" w:cs="Times New Roman"/>
          <w:sz w:val="24"/>
          <w:szCs w:val="24"/>
          <w:lang w:val="lt-LT"/>
        </w:rPr>
        <w:t xml:space="preserve">Pirkimo </w:t>
      </w:r>
      <w:r w:rsidR="00907B14" w:rsidRPr="00907B14">
        <w:rPr>
          <w:rFonts w:ascii="Times New Roman" w:eastAsia="Times New Roman" w:hAnsi="Times New Roman" w:cs="Times New Roman"/>
          <w:sz w:val="24"/>
          <w:szCs w:val="24"/>
          <w:lang w:val="lt-LT"/>
        </w:rPr>
        <w:t xml:space="preserve">sąlygas paaiškina (patikslina) ir negali </w:t>
      </w:r>
      <w:r w:rsidR="00270912">
        <w:rPr>
          <w:rFonts w:ascii="Times New Roman" w:eastAsia="Times New Roman" w:hAnsi="Times New Roman" w:cs="Times New Roman"/>
          <w:sz w:val="24"/>
          <w:szCs w:val="24"/>
          <w:lang w:val="lt-LT"/>
        </w:rPr>
        <w:t xml:space="preserve">Pirkimo </w:t>
      </w:r>
      <w:r w:rsidR="00907B14" w:rsidRPr="00907B14">
        <w:rPr>
          <w:rFonts w:ascii="Times New Roman" w:eastAsia="Times New Roman" w:hAnsi="Times New Roman" w:cs="Times New Roman"/>
          <w:sz w:val="24"/>
          <w:szCs w:val="24"/>
          <w:lang w:val="lt-LT"/>
        </w:rPr>
        <w:t xml:space="preserve">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w:t>
      </w:r>
    </w:p>
    <w:p w14:paraId="1EFD2E08" w14:textId="77777777" w:rsidR="005A139D" w:rsidRPr="005A139D" w:rsidRDefault="005A139D" w:rsidP="00907B14">
      <w:pPr>
        <w:suppressAutoHyphens/>
        <w:autoSpaceDN w:val="0"/>
        <w:spacing w:after="0" w:line="288" w:lineRule="auto"/>
        <w:ind w:firstLine="851"/>
        <w:jc w:val="both"/>
        <w:textAlignment w:val="baseline"/>
        <w:rPr>
          <w:rFonts w:ascii="Times New Roman" w:eastAsia="Times New Roman" w:hAnsi="Times New Roman" w:cs="Times New Roman"/>
          <w:sz w:val="16"/>
          <w:szCs w:val="16"/>
          <w:lang w:val="lt-LT"/>
        </w:rPr>
      </w:pPr>
    </w:p>
    <w:p w14:paraId="4DF478B1" w14:textId="020A1A67" w:rsidR="00137962" w:rsidRPr="00542DE6" w:rsidRDefault="00AA6E9E" w:rsidP="00542DE6">
      <w:pPr>
        <w:spacing w:after="0" w:line="240" w:lineRule="auto"/>
        <w:ind w:right="-63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00137962" w:rsidRPr="00542DE6">
        <w:rPr>
          <w:rFonts w:ascii="Times New Roman" w:hAnsi="Times New Roman" w:cs="Times New Roman"/>
          <w:b/>
          <w:bCs/>
          <w:sz w:val="24"/>
          <w:szCs w:val="24"/>
          <w:lang w:val="lt-LT"/>
        </w:rPr>
        <w:t>.</w:t>
      </w:r>
      <w:r w:rsidR="00A71F1A" w:rsidRPr="00542DE6">
        <w:rPr>
          <w:rFonts w:ascii="Times New Roman" w:hAnsi="Times New Roman" w:cs="Times New Roman"/>
          <w:b/>
          <w:bCs/>
          <w:sz w:val="24"/>
          <w:szCs w:val="24"/>
          <w:lang w:val="lt-LT"/>
        </w:rPr>
        <w:t xml:space="preserve"> </w:t>
      </w:r>
      <w:r w:rsidR="00137962" w:rsidRPr="00542DE6">
        <w:rPr>
          <w:rFonts w:ascii="Times New Roman" w:hAnsi="Times New Roman" w:cs="Times New Roman"/>
          <w:b/>
          <w:bCs/>
          <w:sz w:val="24"/>
          <w:szCs w:val="24"/>
          <w:lang w:val="lt-LT"/>
        </w:rPr>
        <w:t>SUSIPAŽINIMO SU PASIŪLYMAIS PROCEDŪROS</w:t>
      </w:r>
    </w:p>
    <w:p w14:paraId="36C6FC7D"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1DDE2FC8" w14:textId="63B63B5C" w:rsidR="00A55AF5" w:rsidRPr="00A55AF5" w:rsidRDefault="00AA6E9E" w:rsidP="006639F9">
      <w:pPr>
        <w:tabs>
          <w:tab w:val="left" w:pos="9631"/>
        </w:tabs>
        <w:spacing w:after="0" w:line="320" w:lineRule="atLeast"/>
        <w:ind w:firstLine="709"/>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8</w:t>
      </w:r>
      <w:r w:rsidR="00137962" w:rsidRPr="007C7B9B">
        <w:rPr>
          <w:rFonts w:ascii="Times New Roman" w:hAnsi="Times New Roman" w:cs="Times New Roman"/>
          <w:sz w:val="24"/>
          <w:szCs w:val="24"/>
          <w:lang w:val="lt-LT"/>
        </w:rPr>
        <w:t>.</w:t>
      </w:r>
      <w:r w:rsidR="007C09E6">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w:t>
      </w:r>
      <w:r w:rsidR="00701960">
        <w:rPr>
          <w:rFonts w:ascii="Times New Roman" w:hAnsi="Times New Roman" w:cs="Times New Roman"/>
          <w:sz w:val="24"/>
          <w:szCs w:val="24"/>
          <w:lang w:val="lt-LT"/>
        </w:rPr>
        <w:t>S</w:t>
      </w:r>
      <w:r w:rsidR="00701960" w:rsidRPr="00701960">
        <w:rPr>
          <w:rFonts w:ascii="Times New Roman" w:eastAsia="Times New Roman" w:hAnsi="Times New Roman" w:cs="Times New Roman"/>
          <w:sz w:val="24"/>
          <w:szCs w:val="24"/>
          <w:lang w:val="lt-LT"/>
        </w:rPr>
        <w:t xml:space="preserve">usipažinimas su elektroninėmis priemonėmis pateiktais pasiūlymais vyks CVP IS priemonėmis </w:t>
      </w:r>
      <w:r w:rsidR="00701960" w:rsidRPr="00701960">
        <w:rPr>
          <w:rFonts w:ascii="Times New Roman" w:eastAsia="Times New Roman" w:hAnsi="Times New Roman" w:cs="Times New Roman"/>
          <w:b/>
          <w:sz w:val="24"/>
          <w:szCs w:val="24"/>
          <w:lang w:val="lt-LT"/>
        </w:rPr>
        <w:t>skelbime apie pirkimą nurodytą pasiūlymų pateikimo termino dieną</w:t>
      </w:r>
      <w:r w:rsidR="00701960">
        <w:rPr>
          <w:rFonts w:ascii="Times New Roman" w:eastAsia="Times New Roman" w:hAnsi="Times New Roman" w:cs="Times New Roman"/>
          <w:b/>
          <w:sz w:val="24"/>
          <w:szCs w:val="24"/>
          <w:lang w:val="lt-LT"/>
        </w:rPr>
        <w:t xml:space="preserve">, </w:t>
      </w:r>
      <w:r w:rsidR="00701960" w:rsidRPr="00A55AF5">
        <w:rPr>
          <w:rFonts w:ascii="Times New Roman" w:eastAsia="Times New Roman" w:hAnsi="Times New Roman" w:cs="Times New Roman"/>
          <w:iCs/>
          <w:sz w:val="24"/>
          <w:szCs w:val="24"/>
          <w:lang w:val="lt-LT"/>
        </w:rPr>
        <w:t>U</w:t>
      </w:r>
      <w:r w:rsidR="00701960" w:rsidRPr="00A55AF5">
        <w:rPr>
          <w:rFonts w:ascii="Times New Roman" w:eastAsia="Times New Roman" w:hAnsi="Times New Roman" w:cs="Times New Roman"/>
          <w:sz w:val="24"/>
          <w:szCs w:val="24"/>
          <w:lang w:val="lt-LT"/>
        </w:rPr>
        <w:t xml:space="preserve">AB Komunalinių paslaugų centras, adresu </w:t>
      </w:r>
      <w:r w:rsidR="00701960">
        <w:rPr>
          <w:rFonts w:ascii="Times New Roman" w:eastAsia="Times New Roman" w:hAnsi="Times New Roman" w:cs="Times New Roman"/>
          <w:sz w:val="24"/>
          <w:szCs w:val="24"/>
          <w:lang w:val="lt-LT"/>
        </w:rPr>
        <w:t xml:space="preserve">Liepų </w:t>
      </w:r>
      <w:r w:rsidR="00701960" w:rsidRPr="00A55AF5">
        <w:rPr>
          <w:rFonts w:ascii="Times New Roman" w:eastAsia="Times New Roman" w:hAnsi="Times New Roman" w:cs="Times New Roman"/>
          <w:color w:val="000000"/>
          <w:sz w:val="24"/>
          <w:szCs w:val="24"/>
          <w:lang w:val="lt-LT"/>
        </w:rPr>
        <w:t xml:space="preserve">g. </w:t>
      </w:r>
      <w:r w:rsidR="00701960">
        <w:rPr>
          <w:rFonts w:ascii="Times New Roman" w:eastAsia="Times New Roman" w:hAnsi="Times New Roman" w:cs="Times New Roman"/>
          <w:color w:val="000000"/>
          <w:sz w:val="24"/>
          <w:szCs w:val="24"/>
          <w:lang w:val="lt-LT"/>
        </w:rPr>
        <w:t>34</w:t>
      </w:r>
      <w:r w:rsidR="00701960" w:rsidRPr="00A55AF5">
        <w:rPr>
          <w:rFonts w:ascii="Times New Roman" w:eastAsia="Times New Roman" w:hAnsi="Times New Roman" w:cs="Times New Roman"/>
          <w:color w:val="000000"/>
          <w:sz w:val="24"/>
          <w:szCs w:val="24"/>
          <w:lang w:val="lt-LT"/>
        </w:rPr>
        <w:t>, Garliava, Kauno r.</w:t>
      </w:r>
      <w:r w:rsidR="00701960" w:rsidRPr="00701960">
        <w:rPr>
          <w:rFonts w:ascii="Times New Roman" w:eastAsia="Times New Roman" w:hAnsi="Times New Roman" w:cs="Times New Roman"/>
          <w:b/>
          <w:sz w:val="24"/>
          <w:szCs w:val="24"/>
          <w:lang w:val="lt-LT"/>
        </w:rPr>
        <w:t xml:space="preserve"> </w:t>
      </w:r>
      <w:r w:rsidR="00701960" w:rsidRPr="00701960">
        <w:rPr>
          <w:rFonts w:ascii="Times New Roman" w:eastAsia="Times New Roman" w:hAnsi="Times New Roman" w:cs="Times New Roman"/>
          <w:sz w:val="24"/>
          <w:szCs w:val="24"/>
          <w:lang w:val="lt-LT"/>
        </w:rPr>
        <w:t>Susipažinimo procedūroje bus atplėšiami tų tiekėjų vokai, kurių pasiūlymai gauti nepasibaigus jų pateikimo terminui.</w:t>
      </w:r>
      <w:r w:rsidR="00A55AF5" w:rsidRPr="00A55AF5">
        <w:rPr>
          <w:rFonts w:ascii="Times New Roman" w:eastAsia="Times New Roman" w:hAnsi="Times New Roman" w:cs="Times New Roman"/>
          <w:color w:val="000000"/>
          <w:sz w:val="24"/>
          <w:szCs w:val="24"/>
          <w:lang w:val="lt-LT"/>
        </w:rPr>
        <w:t xml:space="preserve"> </w:t>
      </w:r>
    </w:p>
    <w:p w14:paraId="7B39C4FC" w14:textId="3E98879A" w:rsidR="001E0503" w:rsidRDefault="006159FB" w:rsidP="006639F9">
      <w:pPr>
        <w:tabs>
          <w:tab w:val="left" w:pos="0"/>
        </w:tabs>
        <w:spacing w:after="0" w:line="240" w:lineRule="auto"/>
        <w:ind w:right="12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7C09E6">
        <w:rPr>
          <w:rFonts w:ascii="Times New Roman" w:eastAsia="Times New Roman" w:hAnsi="Times New Roman" w:cs="Times New Roman"/>
          <w:sz w:val="24"/>
          <w:szCs w:val="24"/>
          <w:lang w:val="lt-LT"/>
        </w:rPr>
        <w:t>.2</w:t>
      </w:r>
      <w:r w:rsidR="00A55AF5">
        <w:rPr>
          <w:rFonts w:ascii="Times New Roman" w:eastAsia="Times New Roman" w:hAnsi="Times New Roman" w:cs="Times New Roman"/>
          <w:sz w:val="24"/>
          <w:szCs w:val="24"/>
          <w:lang w:val="lt-LT"/>
        </w:rPr>
        <w:t xml:space="preserve">. </w:t>
      </w:r>
      <w:r w:rsidR="00A55AF5" w:rsidRPr="00A55AF5">
        <w:rPr>
          <w:rFonts w:ascii="Times New Roman" w:eastAsia="Times New Roman" w:hAnsi="Times New Roman" w:cs="Times New Roman"/>
          <w:sz w:val="24"/>
          <w:szCs w:val="24"/>
          <w:lang w:val="lt-LT"/>
        </w:rPr>
        <w:t xml:space="preserve">Tiekėjai nekviečiami dalyvauti pirminio susipažinimo su CVP IS priemonėmis pateiktais pasiūlymais procedūroje. </w:t>
      </w:r>
    </w:p>
    <w:p w14:paraId="6FDBD2C3" w14:textId="43F329CD" w:rsidR="00A55AF5" w:rsidRPr="00A55AF5" w:rsidRDefault="006159FB" w:rsidP="006639F9">
      <w:pPr>
        <w:tabs>
          <w:tab w:val="left" w:pos="0"/>
        </w:tabs>
        <w:spacing w:after="0" w:line="240" w:lineRule="auto"/>
        <w:ind w:right="119"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7C09E6">
        <w:rPr>
          <w:rFonts w:ascii="Times New Roman" w:eastAsia="Times New Roman" w:hAnsi="Times New Roman" w:cs="Times New Roman"/>
          <w:sz w:val="24"/>
          <w:szCs w:val="24"/>
          <w:lang w:val="lt-LT"/>
        </w:rPr>
        <w:t>.3</w:t>
      </w:r>
      <w:r w:rsidR="001E0503">
        <w:rPr>
          <w:rFonts w:ascii="Times New Roman" w:eastAsia="Times New Roman" w:hAnsi="Times New Roman" w:cs="Times New Roman"/>
          <w:sz w:val="24"/>
          <w:szCs w:val="24"/>
          <w:lang w:val="lt-LT"/>
        </w:rPr>
        <w:t xml:space="preserve">. </w:t>
      </w:r>
      <w:r w:rsidR="00A55AF5" w:rsidRPr="00A55AF5">
        <w:rPr>
          <w:rFonts w:ascii="Times New Roman" w:eastAsia="Times New Roman" w:hAnsi="Times New Roman" w:cs="Times New Roman"/>
          <w:sz w:val="24"/>
          <w:szCs w:val="24"/>
          <w:lang w:val="lt-LT"/>
        </w:rPr>
        <w:t xml:space="preserve">Komisijos posėdyje turi teisę dalyvauti viešuosius pirkimus kontroliuojančių institucijų atstovai. </w:t>
      </w:r>
    </w:p>
    <w:p w14:paraId="17F2968F" w14:textId="77777777" w:rsidR="00036545" w:rsidRPr="00BE0625" w:rsidRDefault="00036545" w:rsidP="00904613">
      <w:pPr>
        <w:spacing w:after="0" w:line="240" w:lineRule="auto"/>
        <w:ind w:right="-630"/>
        <w:jc w:val="center"/>
        <w:rPr>
          <w:rFonts w:ascii="Times New Roman" w:hAnsi="Times New Roman" w:cs="Times New Roman"/>
          <w:b/>
          <w:bCs/>
          <w:sz w:val="18"/>
          <w:szCs w:val="18"/>
          <w:lang w:val="lt-LT"/>
        </w:rPr>
      </w:pPr>
    </w:p>
    <w:p w14:paraId="656D46E8" w14:textId="56BFD245" w:rsidR="00137962" w:rsidRPr="00904613" w:rsidRDefault="00343D6C" w:rsidP="006639F9">
      <w:pPr>
        <w:spacing w:after="0" w:line="240" w:lineRule="auto"/>
        <w:ind w:right="-62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9</w:t>
      </w:r>
      <w:r w:rsidR="00137962" w:rsidRPr="00904613">
        <w:rPr>
          <w:rFonts w:ascii="Times New Roman" w:hAnsi="Times New Roman" w:cs="Times New Roman"/>
          <w:b/>
          <w:bCs/>
          <w:sz w:val="24"/>
          <w:szCs w:val="24"/>
          <w:lang w:val="lt-LT"/>
        </w:rPr>
        <w:t xml:space="preserve">. PASIŪLYMŲ </w:t>
      </w:r>
      <w:r w:rsidR="00883FFE">
        <w:rPr>
          <w:rFonts w:ascii="Times New Roman" w:hAnsi="Times New Roman" w:cs="Times New Roman"/>
          <w:b/>
          <w:bCs/>
          <w:sz w:val="24"/>
          <w:szCs w:val="24"/>
          <w:lang w:val="lt-LT"/>
        </w:rPr>
        <w:t xml:space="preserve">VERTINIMAS IR </w:t>
      </w:r>
      <w:r w:rsidR="00137962" w:rsidRPr="00904613">
        <w:rPr>
          <w:rFonts w:ascii="Times New Roman" w:hAnsi="Times New Roman" w:cs="Times New Roman"/>
          <w:b/>
          <w:bCs/>
          <w:sz w:val="24"/>
          <w:szCs w:val="24"/>
          <w:lang w:val="lt-LT"/>
        </w:rPr>
        <w:t>NAGRINĖJIMAS</w:t>
      </w:r>
      <w:r w:rsidR="000B5A7D">
        <w:rPr>
          <w:rFonts w:ascii="Times New Roman" w:hAnsi="Times New Roman" w:cs="Times New Roman"/>
          <w:b/>
          <w:bCs/>
          <w:sz w:val="24"/>
          <w:szCs w:val="24"/>
          <w:lang w:val="lt-LT"/>
        </w:rPr>
        <w:t xml:space="preserve"> </w:t>
      </w:r>
      <w:r w:rsidR="00137962" w:rsidRPr="00904613">
        <w:rPr>
          <w:rFonts w:ascii="Times New Roman" w:hAnsi="Times New Roman" w:cs="Times New Roman"/>
          <w:b/>
          <w:bCs/>
          <w:sz w:val="24"/>
          <w:szCs w:val="24"/>
          <w:lang w:val="lt-LT"/>
        </w:rPr>
        <w:t xml:space="preserve"> </w:t>
      </w:r>
    </w:p>
    <w:p w14:paraId="2C460CB9"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1662D1E7" w14:textId="593C88DE"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Pateiktus pasiūlymus nagrinėja, vertina ir palygina Perkančiosios organizacijos </w:t>
      </w:r>
      <w:r w:rsidR="00017A3F">
        <w:rPr>
          <w:rFonts w:ascii="Times New Roman" w:hAnsi="Times New Roman" w:cs="Times New Roman"/>
          <w:sz w:val="24"/>
          <w:szCs w:val="24"/>
          <w:lang w:val="lt-LT"/>
        </w:rPr>
        <w:t xml:space="preserve">Viešųjų pirkimų komisija (toliau </w:t>
      </w:r>
      <w:r w:rsidR="00950AEC">
        <w:rPr>
          <w:rFonts w:ascii="Times New Roman" w:hAnsi="Times New Roman" w:cs="Times New Roman"/>
          <w:sz w:val="24"/>
          <w:szCs w:val="24"/>
          <w:lang w:val="lt-LT"/>
        </w:rPr>
        <w:t>–</w:t>
      </w:r>
      <w:r w:rsidR="00017A3F">
        <w:rPr>
          <w:rFonts w:ascii="Times New Roman" w:hAnsi="Times New Roman" w:cs="Times New Roman"/>
          <w:sz w:val="24"/>
          <w:szCs w:val="24"/>
          <w:lang w:val="lt-LT"/>
        </w:rPr>
        <w:t xml:space="preserve">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šia tvarka:</w:t>
      </w:r>
    </w:p>
    <w:p w14:paraId="681B4356" w14:textId="003F8547"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137962" w:rsidRPr="007C7B9B">
        <w:rPr>
          <w:rFonts w:ascii="Times New Roman" w:hAnsi="Times New Roman" w:cs="Times New Roman"/>
          <w:sz w:val="24"/>
          <w:szCs w:val="24"/>
          <w:lang w:val="lt-LT"/>
        </w:rPr>
        <w:t>.1.</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įvertina dalyvių pateiktus pasiūlymus;</w:t>
      </w:r>
    </w:p>
    <w:p w14:paraId="78F331D3" w14:textId="396E68CC"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.1.2.</w:t>
      </w:r>
      <w:r w:rsidR="00137962" w:rsidRPr="007C7B9B">
        <w:rPr>
          <w:rFonts w:ascii="Times New Roman" w:hAnsi="Times New Roman" w:cs="Times New Roman"/>
          <w:sz w:val="24"/>
          <w:szCs w:val="24"/>
          <w:lang w:val="lt-LT"/>
        </w:rPr>
        <w:t xml:space="preserve"> nustato ekonomiškai naudingiausią pasiūlymą (t.</w:t>
      </w:r>
      <w:r w:rsidR="008923FE">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 pasiūlymą, kuriame nurodyta kaina yra mažiausia);</w:t>
      </w:r>
    </w:p>
    <w:p w14:paraId="24CB67F6" w14:textId="1F0268B1"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.3. sudaro pasiūlymų eilę kainų didėjimo tvarka;</w:t>
      </w:r>
    </w:p>
    <w:p w14:paraId="2A600908" w14:textId="11014F28"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.4. nustato laimėtoją. </w:t>
      </w:r>
    </w:p>
    <w:p w14:paraId="41474861" w14:textId="39BBEAD9"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w:t>
      </w:r>
      <w:r w:rsidR="00017A3F">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vertindama tiekėjų pasiūlymus: </w:t>
      </w:r>
    </w:p>
    <w:p w14:paraId="66B08E39" w14:textId="6B42A342"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.1. tikrina, ar tiekėjų pasiūlymuose nurodyt</w:t>
      </w:r>
      <w:r w:rsidR="00A51649">
        <w:rPr>
          <w:rFonts w:ascii="Times New Roman" w:hAnsi="Times New Roman" w:cs="Times New Roman"/>
          <w:sz w:val="24"/>
          <w:szCs w:val="24"/>
          <w:lang w:val="lt-LT"/>
        </w:rPr>
        <w:t>i Darbai</w:t>
      </w:r>
      <w:r w:rsidR="00137962" w:rsidRPr="007C7B9B">
        <w:rPr>
          <w:rFonts w:ascii="Times New Roman" w:hAnsi="Times New Roman" w:cs="Times New Roman"/>
          <w:sz w:val="24"/>
          <w:szCs w:val="24"/>
          <w:lang w:val="lt-LT"/>
        </w:rPr>
        <w:t xml:space="preserve"> atitinka </w:t>
      </w:r>
      <w:r w:rsidR="00A71F1A" w:rsidRPr="007C7B9B">
        <w:rPr>
          <w:rFonts w:ascii="Times New Roman" w:hAnsi="Times New Roman" w:cs="Times New Roman"/>
          <w:sz w:val="24"/>
          <w:szCs w:val="24"/>
          <w:lang w:val="lt-LT"/>
        </w:rPr>
        <w:t>Pirkimo s</w:t>
      </w:r>
      <w:r w:rsidR="00137962" w:rsidRPr="007C7B9B">
        <w:rPr>
          <w:rFonts w:ascii="Times New Roman" w:hAnsi="Times New Roman" w:cs="Times New Roman"/>
          <w:sz w:val="24"/>
          <w:szCs w:val="24"/>
          <w:lang w:val="lt-LT"/>
        </w:rPr>
        <w:t>ąlygų reikalavimus, jei reikia, kreipiasi dėl pasiūlymo paaiškinimo ir pan.;</w:t>
      </w:r>
    </w:p>
    <w:p w14:paraId="1E4D0A82" w14:textId="3876A458"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.2. tikrina ar pateikti pasiūlymai atitinka jiems keliamus reikalavimus;</w:t>
      </w:r>
    </w:p>
    <w:p w14:paraId="0C98E2FD" w14:textId="13A0AEF4" w:rsidR="00137962"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137962" w:rsidRPr="007C7B9B">
        <w:rPr>
          <w:rFonts w:ascii="Times New Roman" w:hAnsi="Times New Roman" w:cs="Times New Roman"/>
          <w:sz w:val="24"/>
          <w:szCs w:val="24"/>
          <w:lang w:val="lt-LT"/>
        </w:rPr>
        <w:t>.</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3. vertina, ar tiekėjų pasiūlytos kainos nėra per </w:t>
      </w:r>
      <w:r w:rsidR="00137962" w:rsidRPr="007347A2">
        <w:rPr>
          <w:rFonts w:ascii="Times New Roman" w:hAnsi="Times New Roman" w:cs="Times New Roman"/>
          <w:sz w:val="24"/>
          <w:szCs w:val="24"/>
          <w:lang w:val="lt-LT"/>
        </w:rPr>
        <w:t>didelės</w:t>
      </w:r>
      <w:r w:rsidR="006D42F8">
        <w:rPr>
          <w:rFonts w:ascii="Times New Roman" w:hAnsi="Times New Roman" w:cs="Times New Roman"/>
          <w:sz w:val="24"/>
          <w:szCs w:val="24"/>
          <w:lang w:val="lt-LT"/>
        </w:rPr>
        <w:t>,</w:t>
      </w:r>
      <w:r w:rsidR="00AD001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nepriimtinos, ar pasiūlytos kainos nėra neįprastai mažos, jei reikia, kreipiasi į tiekėjus dėl neįprastai mažos kainos pagrindimo;</w:t>
      </w:r>
    </w:p>
    <w:p w14:paraId="6048BB81" w14:textId="19C47D20" w:rsidR="00137962" w:rsidRPr="007C7B9B" w:rsidRDefault="00343D6C" w:rsidP="00BC39EC">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.4. atlieka kitus veiksmus, susijusius su pasiūlymų vertinimu. </w:t>
      </w:r>
    </w:p>
    <w:p w14:paraId="767237F0" w14:textId="77777777" w:rsidR="00BC39EC" w:rsidRPr="00BC39EC" w:rsidRDefault="00343D6C" w:rsidP="00BC39EC">
      <w:pPr>
        <w:spacing w:after="0" w:line="240" w:lineRule="auto"/>
        <w:ind w:firstLine="709"/>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.3</w:t>
      </w:r>
      <w:r w:rsidR="00137962" w:rsidRPr="007C7B9B">
        <w:rPr>
          <w:rFonts w:ascii="Times New Roman" w:hAnsi="Times New Roman" w:cs="Times New Roman"/>
          <w:sz w:val="24"/>
          <w:szCs w:val="24"/>
          <w:lang w:val="lt-LT"/>
        </w:rPr>
        <w:t>.</w:t>
      </w:r>
      <w:r w:rsidR="00BC39EC">
        <w:rPr>
          <w:rFonts w:ascii="Times New Roman" w:hAnsi="Times New Roman" w:cs="Times New Roman"/>
          <w:sz w:val="24"/>
          <w:szCs w:val="24"/>
          <w:lang w:val="lt-LT"/>
        </w:rPr>
        <w:t xml:space="preserve"> </w:t>
      </w:r>
      <w:r w:rsidR="00BC39EC" w:rsidRPr="00BC39EC">
        <w:rPr>
          <w:rFonts w:ascii="Times New Roman" w:eastAsia="Times New Roman" w:hAnsi="Times New Roman" w:cs="Times New Roman"/>
          <w:sz w:val="24"/>
          <w:szCs w:val="24"/>
          <w:lang w:val="lt-LT"/>
        </w:rPr>
        <w:t xml:space="preserve">Komisija </w:t>
      </w:r>
      <w:r w:rsidR="00BC39EC" w:rsidRPr="00BC39EC">
        <w:rPr>
          <w:rFonts w:ascii="Times New Roman" w:eastAsia="Times New Roman" w:hAnsi="Times New Roman" w:cs="Times New Roman"/>
          <w:color w:val="000000"/>
          <w:sz w:val="24"/>
          <w:szCs w:val="24"/>
          <w:lang w:val="lt-LT"/>
        </w:rPr>
        <w:t>gali nevertinti viso tiekėjo pasiūlymo, jeigu patikrinusi jo dalį nustato, kad, vadovaujantis pirkimo dokumentų reikalavimais, pasiūlymas turi būti atmestas.</w:t>
      </w:r>
    </w:p>
    <w:p w14:paraId="25A7B7A0" w14:textId="77777777" w:rsidR="00E74F17" w:rsidRPr="00E74F17" w:rsidRDefault="00BC39EC" w:rsidP="00E74F17">
      <w:pPr>
        <w:spacing w:after="0" w:line="240" w:lineRule="auto"/>
        <w:ind w:firstLine="709"/>
        <w:jc w:val="both"/>
        <w:rPr>
          <w:rFonts w:ascii="Times New Roman" w:eastAsia="Times New Roman" w:hAnsi="Times New Roman" w:cs="Times New Roman"/>
          <w:iCs/>
          <w:color w:val="000000"/>
          <w:sz w:val="24"/>
          <w:szCs w:val="24"/>
          <w:lang w:val="lt-LT"/>
        </w:rPr>
      </w:pPr>
      <w:r>
        <w:rPr>
          <w:rFonts w:ascii="Times New Roman" w:hAnsi="Times New Roman" w:cs="Times New Roman"/>
          <w:sz w:val="24"/>
          <w:szCs w:val="24"/>
          <w:lang w:val="lt-LT"/>
        </w:rPr>
        <w:t xml:space="preserve">9.4. </w:t>
      </w:r>
      <w:r w:rsidR="00E74F17" w:rsidRPr="00E74F17">
        <w:rPr>
          <w:rFonts w:ascii="Times New Roman" w:eastAsia="Times New Roman" w:hAnsi="Times New Roman" w:cs="Times New Roman"/>
          <w:color w:val="000000"/>
          <w:sz w:val="24"/>
          <w:szCs w:val="24"/>
          <w:lang w:val="lt-LT"/>
        </w:rPr>
        <w:t xml:space="preserve">Perkančioji organizacija gali prašyti dalyvių patikslinti, papildyti arba paaiškinti savo pasiūlymus, tačiau ji negali prašyti, siūlyti arba leisti pakeisti pasiūlymo esmės, pvz., pakeisti įkainių, </w:t>
      </w:r>
      <w:r w:rsidR="00E74F17" w:rsidRPr="00E74F17">
        <w:rPr>
          <w:rFonts w:ascii="Times New Roman" w:eastAsia="Times New Roman" w:hAnsi="Times New Roman" w:cs="Times New Roman"/>
          <w:iCs/>
          <w:color w:val="000000"/>
          <w:sz w:val="24"/>
          <w:szCs w:val="24"/>
          <w:lang w:val="lt-LT"/>
        </w:rPr>
        <w:t>siūlomą pirkimo objektą, padaryti pakeitimų dėl ko pasiūlymas iš netinkamo taptų tinkamu ir pan.</w:t>
      </w:r>
    </w:p>
    <w:p w14:paraId="2E3C4DB1" w14:textId="77777777" w:rsidR="00E74F17" w:rsidRPr="00E74F17" w:rsidRDefault="00E74F17" w:rsidP="00E74F17">
      <w:pPr>
        <w:spacing w:after="0" w:line="240" w:lineRule="auto"/>
        <w:ind w:firstLine="709"/>
        <w:jc w:val="both"/>
        <w:rPr>
          <w:rFonts w:ascii="Times New Roman" w:eastAsia="Times New Roman" w:hAnsi="Times New Roman" w:cs="Times New Roman"/>
          <w:sz w:val="24"/>
          <w:szCs w:val="24"/>
          <w:lang w:val="lt-LT"/>
        </w:rPr>
      </w:pPr>
      <w:r w:rsidRPr="00E74F17">
        <w:rPr>
          <w:rFonts w:ascii="Times New Roman" w:eastAsia="Times New Roman" w:hAnsi="Times New Roman" w:cs="Times New Roman"/>
          <w:sz w:val="24"/>
          <w:szCs w:val="24"/>
          <w:lang w:val="lt-LT"/>
        </w:rPr>
        <w:t xml:space="preserve">7.8.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5A7D4D99"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rPr>
      </w:pPr>
      <w:r w:rsidRPr="00E74F17">
        <w:rPr>
          <w:rFonts w:ascii="Times New Roman" w:eastAsia="Times New Roman" w:hAnsi="Times New Roman" w:cs="Times New Roman"/>
          <w:sz w:val="24"/>
          <w:szCs w:val="24"/>
          <w:lang w:val="lt-LT"/>
        </w:rPr>
        <w:t>7.9.  </w:t>
      </w:r>
      <w:r w:rsidRPr="00E74F17">
        <w:rPr>
          <w:rFonts w:ascii="Times New Roman" w:eastAsia="Times New Roman" w:hAnsi="Times New Roman" w:cs="Times New Roman"/>
          <w:color w:val="000000"/>
          <w:sz w:val="24"/>
          <w:szCs w:val="24"/>
          <w:lang w:val="lt-LT"/>
        </w:rPr>
        <w:t xml:space="preserve">Perkančioji organizacija reikalauja, kad ekonomiškai naudingiausią pasiūlymą pateikęs tiekėjas pagrįstų pasiūlyme nurodytą neįprastai mažą prekių, paslaugų, darbų ar jų sudedamųjų dalių kainą, kai ekonomiškai naudingiausią pasiūlymą pateikusio tiekėjo pasiūlyme nurodyta prekių, paslaugų, darbų ar jų sudedamųjų dalių kaina atrodo neįprastai maža.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 pateikti, jos manymu, reikalingas pasiūlymo detales, įskaitant kainos sudedamąsias dalis ir skaičiavimus. Komisija, vertindama kainos pagrindimą, atsižvelgia į: </w:t>
      </w:r>
    </w:p>
    <w:p w14:paraId="1416DFAB"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1) gamybos proceso, teikiamų paslaugų ar statybos metodo ekonomiškumą;</w:t>
      </w:r>
    </w:p>
    <w:p w14:paraId="4C8F6AFA"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2) pasirinktus techninius sprendimus arba išskirtinai palankias sąlygas teikti paslaugas/atlikti darbus/ įsigyti prekes;</w:t>
      </w:r>
    </w:p>
    <w:p w14:paraId="3507DA14"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3) dalyvio siūlomų darbų/paslaugų/prekių originalumą;</w:t>
      </w:r>
    </w:p>
    <w:p w14:paraId="09460244"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4) VPĮ 17 straipsnio 2 dalies 2 punkto ir 88 straipsnio nuostatas;</w:t>
      </w:r>
    </w:p>
    <w:p w14:paraId="5DD1ABBD"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5) dalyvio galimybę gauti valstybės pagalbą.</w:t>
      </w:r>
    </w:p>
    <w:p w14:paraId="4FB664F9"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Perkančioji organizacija pasiūlymą, kuriame nurodyta neįprastai maža kaina, privalo atmesti</w:t>
      </w:r>
      <w:r w:rsidRPr="00E74F17">
        <w:rPr>
          <w:rFonts w:ascii="Times New Roman" w:eastAsia="Times New Roman" w:hAnsi="Times New Roman" w:cs="Times New Roman"/>
          <w:b/>
          <w:bCs/>
          <w:color w:val="000000"/>
          <w:sz w:val="24"/>
          <w:szCs w:val="24"/>
          <w:lang w:val="lt-LT" w:eastAsia="lt-LT"/>
        </w:rPr>
        <w:t xml:space="preserve"> </w:t>
      </w:r>
      <w:r w:rsidRPr="00E74F17">
        <w:rPr>
          <w:rFonts w:ascii="Times New Roman" w:eastAsia="Times New Roman" w:hAnsi="Times New Roman" w:cs="Times New Roman"/>
          <w:color w:val="000000"/>
          <w:sz w:val="24"/>
          <w:szCs w:val="24"/>
          <w:lang w:val="lt-LT" w:eastAsia="lt-LT"/>
        </w:rPr>
        <w:t>bet kuriuo iš šių atvejų:</w:t>
      </w:r>
    </w:p>
    <w:p w14:paraId="234C9334" w14:textId="77777777" w:rsidR="00E74F17" w:rsidRP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1) dalyvis nepateikia tinkamų pasiūlytos mažiausios kainos pagrįstumo įrodymų;</w:t>
      </w:r>
    </w:p>
    <w:p w14:paraId="4BB7F733" w14:textId="77777777" w:rsidR="00E74F17" w:rsidRDefault="00E74F17"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sidRPr="00E74F17">
        <w:rPr>
          <w:rFonts w:ascii="Times New Roman" w:eastAsia="Times New Roman" w:hAnsi="Times New Roman" w:cs="Times New Roman"/>
          <w:color w:val="000000"/>
          <w:sz w:val="24"/>
          <w:szCs w:val="24"/>
          <w:lang w:val="lt-LT" w:eastAsia="lt-LT"/>
        </w:rPr>
        <w:t>2) pasiūlymas neatitinka VPĮ 17 straipsnio 2 dalies 2 punkte nurodytų aplinkos apsaugos, socialinės ir darbo teisės įpareigojimų.</w:t>
      </w:r>
    </w:p>
    <w:p w14:paraId="4B143872" w14:textId="08BB2A8C" w:rsidR="00F74233" w:rsidRPr="00E74F17" w:rsidRDefault="00F74233" w:rsidP="00E74F17">
      <w:pPr>
        <w:spacing w:after="0" w:line="240" w:lineRule="auto"/>
        <w:ind w:firstLine="709"/>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7.10.</w:t>
      </w:r>
      <w:r w:rsidRPr="00F74233">
        <w:rPr>
          <w:rFonts w:ascii="Times New Roman" w:eastAsia="Times New Roman" w:hAnsi="Times New Roman" w:cs="Times New Roman"/>
          <w:sz w:val="24"/>
          <w:szCs w:val="24"/>
          <w:lang w:val="lt-LT" w:eastAsia="lt-LT"/>
        </w:rPr>
        <w:t xml:space="preserve"> Komisija vertina, ar tiekėjų pasiūlytos kainos nėra per didelės ir nepriimtinos (nėra didesnės nei nurodyta pirkimo </w:t>
      </w:r>
      <w:r>
        <w:rPr>
          <w:rFonts w:ascii="Times New Roman" w:eastAsia="Times New Roman" w:hAnsi="Times New Roman" w:cs="Times New Roman"/>
          <w:bCs/>
          <w:sz w:val="24"/>
          <w:szCs w:val="24"/>
          <w:lang w:val="lt-LT"/>
        </w:rPr>
        <w:t>dokumentuose).</w:t>
      </w:r>
      <w:r>
        <w:rPr>
          <w:rFonts w:ascii="Times New Roman" w:eastAsia="Times New Roman" w:hAnsi="Times New Roman" w:cs="Times New Roman"/>
          <w:color w:val="000000"/>
          <w:sz w:val="24"/>
          <w:szCs w:val="24"/>
          <w:lang w:val="lt-LT" w:eastAsia="lt-LT"/>
        </w:rPr>
        <w:t xml:space="preserve"> </w:t>
      </w:r>
    </w:p>
    <w:p w14:paraId="614E3B86" w14:textId="10571D98" w:rsidR="00137962" w:rsidRPr="007C7B9B" w:rsidRDefault="00F74233" w:rsidP="00BC39EC">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7.11. </w:t>
      </w:r>
      <w:r w:rsidR="00137962" w:rsidRPr="007C7B9B">
        <w:rPr>
          <w:rFonts w:ascii="Times New Roman" w:hAnsi="Times New Roman" w:cs="Times New Roman"/>
          <w:sz w:val="24"/>
          <w:szCs w:val="24"/>
          <w:lang w:val="lt-LT"/>
        </w:rPr>
        <w:t>Įvertin</w:t>
      </w:r>
      <w:r w:rsidR="00950AEC">
        <w:rPr>
          <w:rFonts w:ascii="Times New Roman" w:hAnsi="Times New Roman" w:cs="Times New Roman"/>
          <w:sz w:val="24"/>
          <w:szCs w:val="24"/>
          <w:lang w:val="lt-LT"/>
        </w:rPr>
        <w:t>usi</w:t>
      </w:r>
      <w:r w:rsidR="00137962" w:rsidRPr="007C7B9B">
        <w:rPr>
          <w:rFonts w:ascii="Times New Roman" w:hAnsi="Times New Roman" w:cs="Times New Roman"/>
          <w:sz w:val="24"/>
          <w:szCs w:val="24"/>
          <w:lang w:val="lt-LT"/>
        </w:rPr>
        <w:t xml:space="preserve"> pasiūlymus,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sudaro Pasiūlymų eilę. Eilė nesudaroma, jei pasiūlymą pateikė tik vienas tiekėjas. Pasiūlymų eilė sudaroma kainos didėjimo tvarka. Pasiūlymas, kuriame nurodyta kaina yra mažiausia, laikomas ekonomiškai naudingiausiu. Tais atvejais, kai kelių tiekėjų pasiūlymų ekonominis naudingumas (t.</w:t>
      </w:r>
      <w:r w:rsidR="0014607A"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 kaina)</w:t>
      </w:r>
      <w:r w:rsidR="00A71F1A"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yra vienodas, sudarant pasiūlymų eilę, pirmesnis į šią eilę įrašomas tiekėjas, kurio pasiūlymas pateiktas anksčiausiai.</w:t>
      </w:r>
    </w:p>
    <w:p w14:paraId="114E6098" w14:textId="33808CFD" w:rsidR="00137962"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.4</w:t>
      </w:r>
      <w:r w:rsidR="00137962" w:rsidRPr="007C7B9B">
        <w:rPr>
          <w:rFonts w:ascii="Times New Roman" w:hAnsi="Times New Roman" w:cs="Times New Roman"/>
          <w:sz w:val="24"/>
          <w:szCs w:val="24"/>
          <w:lang w:val="lt-LT"/>
        </w:rPr>
        <w:t>. Įvertin</w:t>
      </w:r>
      <w:r w:rsidR="00950AEC">
        <w:rPr>
          <w:rFonts w:ascii="Times New Roman" w:hAnsi="Times New Roman" w:cs="Times New Roman"/>
          <w:sz w:val="24"/>
          <w:szCs w:val="24"/>
          <w:lang w:val="lt-LT"/>
        </w:rPr>
        <w:t>usi</w:t>
      </w:r>
      <w:r w:rsidR="00137962" w:rsidRPr="007C7B9B">
        <w:rPr>
          <w:rFonts w:ascii="Times New Roman" w:hAnsi="Times New Roman" w:cs="Times New Roman"/>
          <w:sz w:val="24"/>
          <w:szCs w:val="24"/>
          <w:lang w:val="lt-LT"/>
        </w:rPr>
        <w:t xml:space="preserve"> pateiktus pasiūlymus,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nustato laimėjusį pasiūlymą ir ne vėliau kaip per 5 darbo dienas nuo sprendimo priėmimo informuoja suinteresuotus kandidatus ir suinteresuotus dalyvius apie sprendimą nustatyti laimėjusį pasiūlymą, nustatytą pasiūlymų eilę, tikslų atidėjimo terminą.</w:t>
      </w:r>
    </w:p>
    <w:p w14:paraId="04D09588" w14:textId="77777777" w:rsidR="008033C8" w:rsidRDefault="008033C8" w:rsidP="005D05E0">
      <w:pPr>
        <w:spacing w:after="0" w:line="240" w:lineRule="auto"/>
        <w:ind w:right="120" w:firstLine="709"/>
        <w:jc w:val="both"/>
        <w:rPr>
          <w:rFonts w:ascii="Times New Roman" w:hAnsi="Times New Roman" w:cs="Times New Roman"/>
          <w:sz w:val="24"/>
          <w:szCs w:val="24"/>
          <w:lang w:val="lt-LT"/>
        </w:rPr>
      </w:pPr>
    </w:p>
    <w:p w14:paraId="7AB950E6" w14:textId="4FA88800" w:rsidR="008033C8" w:rsidRDefault="008033C8" w:rsidP="008033C8">
      <w:pPr>
        <w:spacing w:after="0" w:line="240" w:lineRule="auto"/>
        <w:ind w:right="120" w:firstLine="70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343D6C">
        <w:rPr>
          <w:rFonts w:ascii="Times New Roman" w:hAnsi="Times New Roman" w:cs="Times New Roman"/>
          <w:b/>
          <w:bCs/>
          <w:sz w:val="24"/>
          <w:szCs w:val="24"/>
          <w:lang w:val="lt-LT"/>
        </w:rPr>
        <w:t>0</w:t>
      </w:r>
      <w:r>
        <w:rPr>
          <w:rFonts w:ascii="Times New Roman" w:hAnsi="Times New Roman" w:cs="Times New Roman"/>
          <w:b/>
          <w:bCs/>
          <w:sz w:val="24"/>
          <w:szCs w:val="24"/>
          <w:lang w:val="lt-LT"/>
        </w:rPr>
        <w:t xml:space="preserve">. </w:t>
      </w:r>
      <w:r w:rsidRPr="00904613">
        <w:rPr>
          <w:rFonts w:ascii="Times New Roman" w:hAnsi="Times New Roman" w:cs="Times New Roman"/>
          <w:b/>
          <w:bCs/>
          <w:sz w:val="24"/>
          <w:szCs w:val="24"/>
          <w:lang w:val="lt-LT"/>
        </w:rPr>
        <w:t>PASIŪLYMŲ ATMETIMO PRIEŽASTYS</w:t>
      </w:r>
    </w:p>
    <w:p w14:paraId="75BBF394" w14:textId="77777777" w:rsidR="00BE0625" w:rsidRDefault="00BE0625" w:rsidP="008033C8">
      <w:pPr>
        <w:spacing w:after="0" w:line="240" w:lineRule="auto"/>
        <w:ind w:right="120" w:firstLine="709"/>
        <w:jc w:val="center"/>
        <w:rPr>
          <w:rFonts w:ascii="Times New Roman" w:hAnsi="Times New Roman" w:cs="Times New Roman"/>
          <w:b/>
          <w:bCs/>
          <w:sz w:val="24"/>
          <w:szCs w:val="24"/>
          <w:lang w:val="lt-LT"/>
        </w:rPr>
      </w:pPr>
    </w:p>
    <w:p w14:paraId="1C61D970" w14:textId="4852750F"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343D6C">
        <w:rPr>
          <w:rFonts w:ascii="Times New Roman" w:eastAsia="Times New Roman" w:hAnsi="Times New Roman" w:cs="Times New Roman"/>
          <w:sz w:val="24"/>
          <w:szCs w:val="24"/>
          <w:lang w:val="lt-LT"/>
        </w:rPr>
        <w:t>0</w:t>
      </w:r>
      <w:r>
        <w:rPr>
          <w:rFonts w:ascii="Times New Roman" w:eastAsia="Times New Roman" w:hAnsi="Times New Roman" w:cs="Times New Roman"/>
          <w:sz w:val="24"/>
          <w:szCs w:val="24"/>
          <w:lang w:val="lt-LT"/>
        </w:rPr>
        <w:t>.1. Komisija</w:t>
      </w:r>
      <w:r w:rsidRPr="008033C8">
        <w:rPr>
          <w:rFonts w:ascii="Times New Roman" w:eastAsia="Times New Roman" w:hAnsi="Times New Roman" w:cs="Times New Roman"/>
          <w:sz w:val="24"/>
          <w:szCs w:val="24"/>
          <w:lang w:val="lt-LT"/>
        </w:rPr>
        <w:t xml:space="preserve"> atmeta pasiūlymą, jeigu:</w:t>
      </w:r>
    </w:p>
    <w:p w14:paraId="70DF55CE" w14:textId="0159847D"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343D6C">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.1.1. pasiūlymas neatitinka pirkimo dokumentuose nustatytų reikalavimų (Darbai neatitinka Techninės specifikacijos reikalavimų, pasiūlymas pateiktas ne </w:t>
      </w:r>
      <w:r w:rsidR="00292628">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 xml:space="preserve">erkančiosios organizacijos nurodytomis elektroninėmis priemonėmis, nepateikti reikalaujami dokumentai, taip pat jeigu tiekėjas teikiant pasiūlymą </w:t>
      </w:r>
      <w:r w:rsidRPr="008033C8">
        <w:rPr>
          <w:rFonts w:ascii="Times New Roman" w:eastAsia="Times New Roman" w:hAnsi="Times New Roman" w:cs="Times New Roman"/>
          <w:sz w:val="24"/>
          <w:szCs w:val="24"/>
          <w:lang w:val="lt-LT"/>
        </w:rPr>
        <w:lastRenderedPageBreak/>
        <w:t xml:space="preserve">neišviešino pasitelktų ūkio subjektų ir/ar kvazisubtiekėjų/ kvazisubrangovų, kurių pajėgumais remiasi ir pan.); </w:t>
      </w:r>
    </w:p>
    <w:p w14:paraId="42EBC1E9" w14:textId="1B56848B"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.1.2. nustačius, kad buvo pateikti netikslūs, neišsamūs ar klaidingi dokumentai ar duomenys, ar jų trūksta, tiekėjas per </w:t>
      </w:r>
      <w:r>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 xml:space="preserve">erkančiosios organizacijos nustatytą terminą nepatikslino, nepapildė, nepaaiškino informacijos, kaip nustatyta pirkimo sąlygų </w:t>
      </w:r>
      <w:r w:rsidR="00883FFE">
        <w:rPr>
          <w:rFonts w:ascii="Times New Roman" w:eastAsia="Times New Roman" w:hAnsi="Times New Roman" w:cs="Times New Roman"/>
          <w:sz w:val="24"/>
          <w:szCs w:val="24"/>
          <w:lang w:val="lt-LT"/>
        </w:rPr>
        <w:t>10</w:t>
      </w:r>
      <w:r w:rsidRPr="008033C8">
        <w:rPr>
          <w:rFonts w:ascii="Times New Roman" w:eastAsia="Times New Roman" w:hAnsi="Times New Roman" w:cs="Times New Roman"/>
          <w:sz w:val="24"/>
          <w:szCs w:val="24"/>
          <w:lang w:val="lt-LT"/>
        </w:rPr>
        <w:t xml:space="preserve"> skyriuje „</w:t>
      </w:r>
      <w:r w:rsidR="00883FFE">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asiūlymų vertinimas ir nagrinėjimas“;</w:t>
      </w:r>
    </w:p>
    <w:p w14:paraId="697AEE12" w14:textId="42EE4F94"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.1.3. dalyvis per nurodytą terminą neištaisė aritmetinių klaidų ir (ar) nepaaiškino pasiūlymo, nekeičiant jo esmės;</w:t>
      </w:r>
    </w:p>
    <w:p w14:paraId="2C0C0DFE" w14:textId="35B1F62D"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.1.4. pasiūlyme ar galutiniame pasiūlyme nurodyta kaina ar sąnaudos buvo per didelė ir </w:t>
      </w:r>
      <w:r w:rsidR="00D428A2">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erkančiajai organizacijai nepriimtina.</w:t>
      </w:r>
    </w:p>
    <w:p w14:paraId="6581A0DD" w14:textId="2FA1323C"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.2. </w:t>
      </w:r>
      <w:r w:rsidR="00D428A2">
        <w:rPr>
          <w:rFonts w:ascii="Times New Roman" w:eastAsia="Times New Roman" w:hAnsi="Times New Roman" w:cs="Times New Roman"/>
          <w:sz w:val="24"/>
          <w:szCs w:val="24"/>
          <w:lang w:val="lt-LT"/>
        </w:rPr>
        <w:t>A</w:t>
      </w:r>
      <w:r w:rsidRPr="008033C8">
        <w:rPr>
          <w:rFonts w:ascii="Times New Roman" w:eastAsia="Times New Roman" w:hAnsi="Times New Roman" w:cs="Times New Roman"/>
          <w:sz w:val="24"/>
          <w:szCs w:val="24"/>
          <w:lang w:val="lt-LT"/>
        </w:rPr>
        <w:t>tmet</w:t>
      </w:r>
      <w:r w:rsidR="00D428A2">
        <w:rPr>
          <w:rFonts w:ascii="Times New Roman" w:eastAsia="Times New Roman" w:hAnsi="Times New Roman" w:cs="Times New Roman"/>
          <w:sz w:val="24"/>
          <w:szCs w:val="24"/>
          <w:lang w:val="lt-LT"/>
        </w:rPr>
        <w:t>u</w:t>
      </w:r>
      <w:r w:rsidRPr="008033C8">
        <w:rPr>
          <w:rFonts w:ascii="Times New Roman" w:eastAsia="Times New Roman" w:hAnsi="Times New Roman" w:cs="Times New Roman"/>
          <w:sz w:val="24"/>
          <w:szCs w:val="24"/>
          <w:lang w:val="lt-LT"/>
        </w:rPr>
        <w:t xml:space="preserve">s dalyvio pasiūlymą šiame skyriuje numatytais pagrindais, ne vėliau, kaip per </w:t>
      </w:r>
      <w:r w:rsidR="008A57AC">
        <w:rPr>
          <w:rFonts w:ascii="Times New Roman" w:eastAsia="Times New Roman" w:hAnsi="Times New Roman" w:cs="Times New Roman"/>
          <w:sz w:val="24"/>
          <w:szCs w:val="24"/>
          <w:lang w:val="lt-LT"/>
        </w:rPr>
        <w:t>3</w:t>
      </w:r>
      <w:r w:rsidRPr="008033C8">
        <w:rPr>
          <w:rFonts w:ascii="Times New Roman" w:eastAsia="Times New Roman" w:hAnsi="Times New Roman" w:cs="Times New Roman"/>
          <w:sz w:val="24"/>
          <w:szCs w:val="24"/>
          <w:lang w:val="lt-LT"/>
        </w:rPr>
        <w:t xml:space="preserve"> darbo dienas praneša</w:t>
      </w:r>
      <w:r w:rsidR="00D428A2">
        <w:rPr>
          <w:rFonts w:ascii="Times New Roman" w:eastAsia="Times New Roman" w:hAnsi="Times New Roman" w:cs="Times New Roman"/>
          <w:sz w:val="24"/>
          <w:szCs w:val="24"/>
          <w:lang w:val="lt-LT"/>
        </w:rPr>
        <w:t>ma</w:t>
      </w:r>
      <w:r w:rsidRPr="008033C8">
        <w:rPr>
          <w:rFonts w:ascii="Times New Roman" w:eastAsia="Times New Roman" w:hAnsi="Times New Roman" w:cs="Times New Roman"/>
          <w:sz w:val="24"/>
          <w:szCs w:val="24"/>
          <w:lang w:val="lt-LT"/>
        </w:rPr>
        <w:t xml:space="preserve"> dalyviui apie pasiūlymo atmetimą. </w:t>
      </w:r>
    </w:p>
    <w:p w14:paraId="3D9CCF83"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43D1A969" w14:textId="548AD6F3" w:rsidR="00137962" w:rsidRPr="00E72131" w:rsidRDefault="00E72131" w:rsidP="00E72131">
      <w:pPr>
        <w:spacing w:after="0" w:line="240" w:lineRule="auto"/>
        <w:ind w:right="-630"/>
        <w:jc w:val="center"/>
        <w:rPr>
          <w:rFonts w:ascii="Times New Roman" w:hAnsi="Times New Roman" w:cs="Times New Roman"/>
          <w:b/>
          <w:bCs/>
          <w:sz w:val="24"/>
          <w:szCs w:val="24"/>
          <w:lang w:val="lt-LT"/>
        </w:rPr>
      </w:pPr>
      <w:r w:rsidRPr="00E72131">
        <w:rPr>
          <w:rFonts w:ascii="Times New Roman" w:hAnsi="Times New Roman" w:cs="Times New Roman"/>
          <w:b/>
          <w:bCs/>
          <w:sz w:val="24"/>
          <w:szCs w:val="24"/>
          <w:lang w:val="lt-LT"/>
        </w:rPr>
        <w:t>1</w:t>
      </w:r>
      <w:r w:rsidR="00F2488F">
        <w:rPr>
          <w:rFonts w:ascii="Times New Roman" w:hAnsi="Times New Roman" w:cs="Times New Roman"/>
          <w:b/>
          <w:bCs/>
          <w:sz w:val="24"/>
          <w:szCs w:val="24"/>
          <w:lang w:val="lt-LT"/>
        </w:rPr>
        <w:t>1</w:t>
      </w:r>
      <w:r w:rsidR="00137962" w:rsidRPr="00E72131">
        <w:rPr>
          <w:rFonts w:ascii="Times New Roman" w:hAnsi="Times New Roman" w:cs="Times New Roman"/>
          <w:b/>
          <w:bCs/>
          <w:sz w:val="24"/>
          <w:szCs w:val="24"/>
          <w:lang w:val="lt-LT"/>
        </w:rPr>
        <w:t>.</w:t>
      </w:r>
      <w:r w:rsidR="003E2F53" w:rsidRPr="00E72131">
        <w:rPr>
          <w:rFonts w:ascii="Times New Roman" w:hAnsi="Times New Roman" w:cs="Times New Roman"/>
          <w:b/>
          <w:bCs/>
          <w:sz w:val="24"/>
          <w:szCs w:val="24"/>
          <w:lang w:val="lt-LT"/>
        </w:rPr>
        <w:t xml:space="preserve"> </w:t>
      </w:r>
      <w:r w:rsidR="00D17768" w:rsidRPr="00D17768">
        <w:rPr>
          <w:rFonts w:ascii="Times New Roman" w:hAnsi="Times New Roman" w:cs="Times New Roman"/>
          <w:b/>
          <w:bCs/>
          <w:sz w:val="24"/>
          <w:szCs w:val="24"/>
          <w:lang w:val="lt-LT"/>
        </w:rPr>
        <w:t>EKONOMIŠKAI NAUDINGIAUSIO PASIŪLYMO IŠRINKIMO KRITERIJAI</w:t>
      </w:r>
    </w:p>
    <w:p w14:paraId="6D9249F5"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50E20091" w14:textId="42B5A437" w:rsidR="00137962" w:rsidRPr="007C7B9B" w:rsidRDefault="00E72131" w:rsidP="00E72131">
      <w:pPr>
        <w:spacing w:after="0" w:line="240" w:lineRule="auto"/>
        <w:ind w:right="-630" w:firstLine="851"/>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17768">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w:t>
      </w:r>
      <w:r>
        <w:rPr>
          <w:rFonts w:ascii="Times New Roman" w:hAnsi="Times New Roman" w:cs="Times New Roman"/>
          <w:sz w:val="24"/>
          <w:szCs w:val="24"/>
          <w:lang w:val="lt-LT"/>
        </w:rPr>
        <w:t xml:space="preserve">1. </w:t>
      </w:r>
      <w:r w:rsidR="00137962" w:rsidRPr="007C7B9B">
        <w:rPr>
          <w:rFonts w:ascii="Times New Roman" w:hAnsi="Times New Roman" w:cs="Times New Roman"/>
          <w:sz w:val="24"/>
          <w:szCs w:val="24"/>
          <w:lang w:val="lt-LT"/>
        </w:rPr>
        <w:t xml:space="preserve">Ekonomiškai naudingiausias pasiūlymas išrenkamas pagal kainą. </w:t>
      </w:r>
    </w:p>
    <w:p w14:paraId="093C962B" w14:textId="67BB2270" w:rsidR="00137962" w:rsidRDefault="00E72131" w:rsidP="00E72131">
      <w:pPr>
        <w:spacing w:after="0" w:line="240" w:lineRule="auto"/>
        <w:ind w:right="-630" w:firstLine="851"/>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17768">
        <w:rPr>
          <w:rFonts w:ascii="Times New Roman" w:hAnsi="Times New Roman" w:cs="Times New Roman"/>
          <w:sz w:val="24"/>
          <w:szCs w:val="24"/>
          <w:lang w:val="lt-LT"/>
        </w:rPr>
        <w:t>1</w:t>
      </w:r>
      <w:r>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Ekonomiškai naudingiausias pasiūlymas yra tas, kurio pasiūlyta kaina yra mažiausia. </w:t>
      </w:r>
    </w:p>
    <w:p w14:paraId="54E7D932" w14:textId="77777777" w:rsidR="002516B1" w:rsidRPr="007C7B9B" w:rsidRDefault="002516B1" w:rsidP="00E72131">
      <w:pPr>
        <w:spacing w:after="0" w:line="240" w:lineRule="auto"/>
        <w:ind w:right="-630" w:firstLine="851"/>
        <w:jc w:val="both"/>
        <w:rPr>
          <w:rFonts w:ascii="Times New Roman" w:hAnsi="Times New Roman" w:cs="Times New Roman"/>
          <w:sz w:val="24"/>
          <w:szCs w:val="24"/>
          <w:lang w:val="lt-LT"/>
        </w:rPr>
      </w:pPr>
    </w:p>
    <w:p w14:paraId="2C93B61C" w14:textId="0041454F" w:rsidR="00137962" w:rsidRPr="00604D15" w:rsidRDefault="00604D15" w:rsidP="00604D15">
      <w:pPr>
        <w:spacing w:after="0" w:line="240" w:lineRule="auto"/>
        <w:ind w:right="-630"/>
        <w:jc w:val="center"/>
        <w:rPr>
          <w:rFonts w:ascii="Times New Roman" w:hAnsi="Times New Roman" w:cs="Times New Roman"/>
          <w:b/>
          <w:bCs/>
          <w:sz w:val="24"/>
          <w:szCs w:val="24"/>
          <w:lang w:val="lt-LT"/>
        </w:rPr>
      </w:pPr>
      <w:r w:rsidRPr="00604D15">
        <w:rPr>
          <w:rFonts w:ascii="Times New Roman" w:hAnsi="Times New Roman" w:cs="Times New Roman"/>
          <w:b/>
          <w:bCs/>
          <w:sz w:val="24"/>
          <w:szCs w:val="24"/>
          <w:lang w:val="lt-LT"/>
        </w:rPr>
        <w:t>1</w:t>
      </w:r>
      <w:r w:rsidR="00114FBD">
        <w:rPr>
          <w:rFonts w:ascii="Times New Roman" w:hAnsi="Times New Roman" w:cs="Times New Roman"/>
          <w:b/>
          <w:bCs/>
          <w:sz w:val="24"/>
          <w:szCs w:val="24"/>
          <w:lang w:val="lt-LT"/>
        </w:rPr>
        <w:t>2</w:t>
      </w:r>
      <w:r w:rsidRPr="00604D15">
        <w:rPr>
          <w:rFonts w:ascii="Times New Roman" w:hAnsi="Times New Roman" w:cs="Times New Roman"/>
          <w:b/>
          <w:bCs/>
          <w:sz w:val="24"/>
          <w:szCs w:val="24"/>
          <w:lang w:val="lt-LT"/>
        </w:rPr>
        <w:t>.</w:t>
      </w:r>
      <w:r w:rsidR="00137962" w:rsidRPr="00604D15">
        <w:rPr>
          <w:rFonts w:ascii="Times New Roman" w:hAnsi="Times New Roman" w:cs="Times New Roman"/>
          <w:b/>
          <w:bCs/>
          <w:sz w:val="24"/>
          <w:szCs w:val="24"/>
          <w:lang w:val="lt-LT"/>
        </w:rPr>
        <w:t xml:space="preserve"> SPRENDIMAS DĖL PIRKIMO SUTARTIES SUDARYMO</w:t>
      </w:r>
    </w:p>
    <w:p w14:paraId="07ADDEC4"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044A8D0B" w14:textId="76C95216" w:rsidR="00137962" w:rsidRPr="007C7B9B" w:rsidRDefault="00604D15" w:rsidP="00604D15">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114FBD">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137962" w:rsidRPr="007C7B9B">
        <w:rPr>
          <w:rFonts w:ascii="Times New Roman" w:hAnsi="Times New Roman" w:cs="Times New Roman"/>
          <w:sz w:val="24"/>
          <w:szCs w:val="24"/>
          <w:lang w:val="lt-LT"/>
        </w:rPr>
        <w:t>Tiekėjas, kurio pasiūlymas nustatytas laimėjęs, sudaryti pirkimo sutarties kviečiamas raštu (siunčiamu CVP IS priemonėmis) ir jam nurodomas laikas, iki kada jis turi sudaryti pirkimo sutartį.</w:t>
      </w:r>
    </w:p>
    <w:p w14:paraId="3B119CBD" w14:textId="6CB5A6FF" w:rsidR="00137962" w:rsidRPr="007C7B9B" w:rsidRDefault="00604D15" w:rsidP="00604D15">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114FBD">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w:t>
      </w:r>
      <w:r>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Jeigu tiekėjas, kuriam buvo pasiūlyta sudaryti pirkimo sutartį raštu atsisako ją sudaryti arba nepateikia pirkimo dokumentuose nustatyto pirkimo sutarties įvykdymo, arba iki Perkančiosios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organizacijos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nurodyto laiko nepasirašo pirkimo sutarties, arba atsisako sudaryti pirkimo sutartį pirkimo dokumentuose nustatytomis sąlygomis,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laikoma, kad jis atsisakė sudaryti pirkimo sutartį. Tuo atveju Perkančioji organizacija</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 xml:space="preserve">siūlo sudaryti pirkimo sutartį tiekėjui, kurio pasiūlymas pagal nustatytą pasiūlymų eilę yra pirmas po tiekėjo, atsisakiusio sudaryti pirkimo sutartį. </w:t>
      </w:r>
    </w:p>
    <w:p w14:paraId="677812F2" w14:textId="36737E19" w:rsidR="00137962" w:rsidRPr="003557DD" w:rsidRDefault="00137962" w:rsidP="008A57AC">
      <w:pPr>
        <w:pStyle w:val="Sraopastraipa"/>
        <w:numPr>
          <w:ilvl w:val="0"/>
          <w:numId w:val="29"/>
        </w:numPr>
        <w:spacing w:before="240" w:after="240" w:line="240" w:lineRule="auto"/>
        <w:ind w:left="482" w:right="-629" w:hanging="482"/>
        <w:jc w:val="center"/>
        <w:rPr>
          <w:rFonts w:ascii="Times New Roman" w:hAnsi="Times New Roman" w:cs="Times New Roman"/>
          <w:b/>
          <w:bCs/>
          <w:sz w:val="24"/>
          <w:szCs w:val="24"/>
          <w:lang w:val="lt-LT"/>
        </w:rPr>
      </w:pPr>
      <w:r w:rsidRPr="003557DD">
        <w:rPr>
          <w:rFonts w:ascii="Times New Roman" w:hAnsi="Times New Roman" w:cs="Times New Roman"/>
          <w:b/>
          <w:bCs/>
          <w:sz w:val="24"/>
          <w:szCs w:val="24"/>
          <w:lang w:val="lt-LT"/>
        </w:rPr>
        <w:t>PIRKIMO SUTARTIES SĄLYGOS</w:t>
      </w:r>
    </w:p>
    <w:p w14:paraId="08AE938C" w14:textId="62D7E41A" w:rsidR="008E55FB" w:rsidRPr="008E55FB" w:rsidRDefault="008E55FB" w:rsidP="008E55FB">
      <w:pPr>
        <w:pStyle w:val="Sraopastraipa"/>
        <w:numPr>
          <w:ilvl w:val="1"/>
          <w:numId w:val="29"/>
        </w:numPr>
        <w:spacing w:after="0" w:line="240" w:lineRule="auto"/>
        <w:ind w:left="0" w:right="-22" w:firstLine="710"/>
        <w:jc w:val="both"/>
        <w:rPr>
          <w:rFonts w:ascii="Times New Roman" w:eastAsia="Times New Roman" w:hAnsi="Times New Roman" w:cs="Times New Roman"/>
          <w:bCs/>
          <w:sz w:val="24"/>
          <w:szCs w:val="24"/>
          <w:lang w:val="lt-LT"/>
        </w:rPr>
      </w:pPr>
      <w:r w:rsidRPr="008E55FB">
        <w:rPr>
          <w:rFonts w:ascii="Times New Roman" w:eastAsia="Times New Roman" w:hAnsi="Times New Roman" w:cs="Times New Roman"/>
          <w:bCs/>
          <w:sz w:val="24"/>
          <w:szCs w:val="24"/>
          <w:lang w:val="lt-LT"/>
        </w:rPr>
        <w:t>Perkančioji organizacija sudaryti pirkimo sutartį siūlo tam dalyviui, kurio pasiūlymas nustatytas laimėjusiu. Dalyvis sudaryti pirkimo sutarties kviečiamas CVP IS priemonėmis ir jam nurodomas laikas, iki kada jis turi sudaryti pirkimo sutartį.</w:t>
      </w:r>
    </w:p>
    <w:p w14:paraId="18CAF2AC" w14:textId="0C0B6D35" w:rsidR="0080286C" w:rsidRPr="007C7B9B" w:rsidRDefault="008E55FB"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Pr>
          <w:rFonts w:ascii="Times New Roman" w:hAnsi="Times New Roman" w:cs="Times New Roman"/>
          <w:sz w:val="24"/>
          <w:szCs w:val="24"/>
          <w:lang w:val="lt-LT"/>
        </w:rPr>
        <w:t xml:space="preserve">.2. </w:t>
      </w:r>
      <w:r w:rsidR="00137962" w:rsidRPr="007C7B9B">
        <w:rPr>
          <w:rFonts w:ascii="Times New Roman" w:hAnsi="Times New Roman" w:cs="Times New Roman"/>
          <w:sz w:val="24"/>
          <w:szCs w:val="24"/>
          <w:lang w:val="lt-LT"/>
        </w:rPr>
        <w:t xml:space="preserve">Sudarant pirkimo sutartį, joje negali būti keičiama laimėjusio tiekėjo pasiūlymo kaina, </w:t>
      </w:r>
      <w:r w:rsidR="0014607A" w:rsidRPr="007C7B9B">
        <w:rPr>
          <w:rFonts w:ascii="Times New Roman" w:hAnsi="Times New Roman" w:cs="Times New Roman"/>
          <w:sz w:val="24"/>
          <w:szCs w:val="24"/>
          <w:lang w:val="lt-LT"/>
        </w:rPr>
        <w:t>paslaugų</w:t>
      </w:r>
      <w:r w:rsidR="00137962" w:rsidRPr="007C7B9B">
        <w:rPr>
          <w:rFonts w:ascii="Times New Roman" w:hAnsi="Times New Roman" w:cs="Times New Roman"/>
          <w:sz w:val="24"/>
          <w:szCs w:val="24"/>
          <w:lang w:val="lt-LT"/>
        </w:rPr>
        <w:t xml:space="preserve"> teikimo terminas, kitos sąlygos, pirkimo dokumentuose nustatytos pirkimo sąlygos. Sutarties vykdymo metu Sutartis galės būti keičiama Įstatymo ir Sutartyje nustatyta tvarka.</w:t>
      </w:r>
    </w:p>
    <w:p w14:paraId="3CCC7BB7" w14:textId="3AF8EF05" w:rsidR="0014607A" w:rsidRPr="007C7B9B"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sidR="0014607A" w:rsidRPr="007C7B9B">
        <w:rPr>
          <w:rFonts w:ascii="Times New Roman" w:hAnsi="Times New Roman" w:cs="Times New Roman"/>
          <w:sz w:val="24"/>
          <w:szCs w:val="24"/>
          <w:lang w:val="lt-LT"/>
        </w:rPr>
        <w:t>.</w:t>
      </w:r>
      <w:r w:rsidR="00D249C5">
        <w:rPr>
          <w:rFonts w:ascii="Times New Roman" w:hAnsi="Times New Roman" w:cs="Times New Roman"/>
          <w:sz w:val="24"/>
          <w:szCs w:val="24"/>
          <w:lang w:val="lt-LT"/>
        </w:rPr>
        <w:t>3</w:t>
      </w:r>
      <w:r>
        <w:rPr>
          <w:rFonts w:ascii="Times New Roman" w:hAnsi="Times New Roman" w:cs="Times New Roman"/>
          <w:sz w:val="24"/>
          <w:szCs w:val="24"/>
          <w:lang w:val="lt-LT"/>
        </w:rPr>
        <w:t>.</w:t>
      </w:r>
      <w:r w:rsidR="0014607A" w:rsidRPr="007C7B9B">
        <w:rPr>
          <w:rFonts w:ascii="Times New Roman" w:hAnsi="Times New Roman" w:cs="Times New Roman"/>
          <w:sz w:val="24"/>
          <w:szCs w:val="24"/>
          <w:lang w:val="lt-LT"/>
        </w:rPr>
        <w:t xml:space="preserve"> Jeigu tiekėjo kvalifikacija dėl teisės verstis atitinkama veikla nebuvo tikrinama arba tikrinama ne visa apimtimi, tiekėjas </w:t>
      </w:r>
      <w:r w:rsidR="008E55FB">
        <w:rPr>
          <w:rFonts w:ascii="Times New Roman" w:hAnsi="Times New Roman" w:cs="Times New Roman"/>
          <w:sz w:val="24"/>
          <w:szCs w:val="24"/>
          <w:lang w:val="lt-LT"/>
        </w:rPr>
        <w:t>P</w:t>
      </w:r>
      <w:r w:rsidR="0014607A" w:rsidRPr="007C7B9B">
        <w:rPr>
          <w:rFonts w:ascii="Times New Roman" w:hAnsi="Times New Roman" w:cs="Times New Roman"/>
          <w:sz w:val="24"/>
          <w:szCs w:val="24"/>
          <w:lang w:val="lt-LT"/>
        </w:rPr>
        <w:t>erkančiajai organizacijai įsipareigoja, kad pirkimo sutartį vykdys tik tokią teisę turintys asmenys.</w:t>
      </w:r>
    </w:p>
    <w:p w14:paraId="5DEF9AC5" w14:textId="572123D4" w:rsidR="00A066C3" w:rsidRPr="00A066C3"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sidR="00A066C3" w:rsidRPr="00A066C3">
        <w:rPr>
          <w:rFonts w:ascii="Times New Roman" w:hAnsi="Times New Roman" w:cs="Times New Roman"/>
          <w:sz w:val="24"/>
          <w:szCs w:val="24"/>
          <w:lang w:val="lt-LT"/>
        </w:rPr>
        <w:t>.</w:t>
      </w:r>
      <w:r w:rsidR="00D249C5">
        <w:rPr>
          <w:rFonts w:ascii="Times New Roman" w:hAnsi="Times New Roman" w:cs="Times New Roman"/>
          <w:sz w:val="24"/>
          <w:szCs w:val="24"/>
          <w:lang w:val="lt-LT"/>
        </w:rPr>
        <w:t>4</w:t>
      </w:r>
      <w:r>
        <w:rPr>
          <w:rFonts w:ascii="Times New Roman" w:hAnsi="Times New Roman" w:cs="Times New Roman"/>
          <w:sz w:val="24"/>
          <w:szCs w:val="24"/>
          <w:lang w:val="lt-LT"/>
        </w:rPr>
        <w:t>.</w:t>
      </w:r>
      <w:r w:rsidR="00A066C3" w:rsidRPr="00A066C3">
        <w:rPr>
          <w:rFonts w:ascii="Times New Roman" w:hAnsi="Times New Roman" w:cs="Times New Roman"/>
          <w:sz w:val="24"/>
          <w:szCs w:val="24"/>
          <w:lang w:val="lt-LT"/>
        </w:rPr>
        <w:t> Pirkimo sutarties kaina yra fiksuota ir nebus keičiama per visą sutarties vykdymo laikotarpį.</w:t>
      </w:r>
    </w:p>
    <w:p w14:paraId="4C115201" w14:textId="178CFA68" w:rsidR="00A066C3" w:rsidRPr="00A066C3"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Pr>
          <w:rFonts w:ascii="Times New Roman" w:hAnsi="Times New Roman" w:cs="Times New Roman"/>
          <w:sz w:val="24"/>
          <w:szCs w:val="24"/>
          <w:lang w:val="lt-LT"/>
        </w:rPr>
        <w:t>.</w:t>
      </w:r>
      <w:r w:rsidR="00D249C5">
        <w:rPr>
          <w:rFonts w:ascii="Times New Roman" w:hAnsi="Times New Roman" w:cs="Times New Roman"/>
          <w:sz w:val="24"/>
          <w:szCs w:val="24"/>
          <w:lang w:val="lt-LT"/>
        </w:rPr>
        <w:t>5</w:t>
      </w:r>
      <w:r w:rsidR="00A066C3" w:rsidRPr="00A066C3">
        <w:rPr>
          <w:rFonts w:ascii="Times New Roman" w:hAnsi="Times New Roman" w:cs="Times New Roman"/>
          <w:sz w:val="24"/>
          <w:szCs w:val="24"/>
          <w:lang w:val="lt-LT"/>
        </w:rPr>
        <w:t xml:space="preserve">. Sutarties sąlygos sutarties galiojimo laikotarpiu negali būti keičiamos, išskyrus tokias, kurias pakeitus nebūtų pažeisti Lietuvos Respublikos Viešųjų pirkimų įstatymo 3 str. nustatyti principai ir tikslai ir tokiems sutarties sąlygų pakeitimams yra gautas Viešųjų pirkimų tarnybos sutikimas.   </w:t>
      </w:r>
    </w:p>
    <w:p w14:paraId="50AFD9BE" w14:textId="1B13F08E" w:rsidR="00E01092" w:rsidRPr="00E01092" w:rsidRDefault="00BE64C6" w:rsidP="007830BE">
      <w:pPr>
        <w:spacing w:after="0" w:line="240" w:lineRule="auto"/>
        <w:ind w:right="-22" w:firstLine="709"/>
        <w:jc w:val="both"/>
        <w:rPr>
          <w:rFonts w:ascii="Times New Roman" w:eastAsia="Times New Roman" w:hAnsi="Times New Roman" w:cs="Times New Roman"/>
          <w:noProof/>
          <w:sz w:val="24"/>
          <w:szCs w:val="24"/>
          <w:lang w:val="lt-LT"/>
        </w:rPr>
      </w:pPr>
      <w:r w:rsidRPr="007830BE">
        <w:rPr>
          <w:rFonts w:ascii="Times New Roman" w:hAnsi="Times New Roman" w:cs="Times New Roman"/>
          <w:sz w:val="24"/>
          <w:szCs w:val="24"/>
          <w:lang w:val="lt-LT"/>
        </w:rPr>
        <w:t>1</w:t>
      </w:r>
      <w:r w:rsidR="00C10867" w:rsidRPr="007830BE">
        <w:rPr>
          <w:rFonts w:ascii="Times New Roman" w:hAnsi="Times New Roman" w:cs="Times New Roman"/>
          <w:sz w:val="24"/>
          <w:szCs w:val="24"/>
          <w:lang w:val="lt-LT"/>
        </w:rPr>
        <w:t>3</w:t>
      </w:r>
      <w:r w:rsidR="00A066C3" w:rsidRPr="007830BE">
        <w:rPr>
          <w:rFonts w:ascii="Times New Roman" w:hAnsi="Times New Roman" w:cs="Times New Roman"/>
          <w:sz w:val="24"/>
          <w:szCs w:val="24"/>
          <w:lang w:val="lt-LT"/>
        </w:rPr>
        <w:t>.</w:t>
      </w:r>
      <w:r w:rsidR="00D249C5" w:rsidRPr="007830BE">
        <w:rPr>
          <w:rFonts w:ascii="Times New Roman" w:hAnsi="Times New Roman" w:cs="Times New Roman"/>
          <w:sz w:val="24"/>
          <w:szCs w:val="24"/>
          <w:lang w:val="lt-LT"/>
        </w:rPr>
        <w:t>6</w:t>
      </w:r>
      <w:r w:rsidRPr="007830BE">
        <w:rPr>
          <w:rFonts w:ascii="Times New Roman" w:hAnsi="Times New Roman" w:cs="Times New Roman"/>
          <w:sz w:val="24"/>
          <w:szCs w:val="24"/>
          <w:lang w:val="lt-LT"/>
        </w:rPr>
        <w:t>.</w:t>
      </w:r>
      <w:r w:rsidR="00A066C3" w:rsidRPr="007830BE">
        <w:rPr>
          <w:rFonts w:ascii="Times New Roman" w:hAnsi="Times New Roman" w:cs="Times New Roman"/>
          <w:sz w:val="24"/>
          <w:szCs w:val="24"/>
          <w:lang w:val="lt-LT"/>
        </w:rPr>
        <w:t xml:space="preserve"> </w:t>
      </w:r>
      <w:r w:rsidR="00E01092" w:rsidRPr="007830BE">
        <w:rPr>
          <w:rFonts w:ascii="Times New Roman" w:eastAsia="Times New Roman" w:hAnsi="Times New Roman" w:cs="Times New Roman"/>
          <w:noProof/>
          <w:sz w:val="24"/>
          <w:szCs w:val="24"/>
          <w:lang w:val="lt-LT"/>
        </w:rPr>
        <w:t xml:space="preserve">PVM sąskaitą faktūrą </w:t>
      </w:r>
      <w:r w:rsidR="00F37750" w:rsidRPr="007830BE">
        <w:rPr>
          <w:rFonts w:ascii="Times New Roman" w:eastAsia="Times New Roman" w:hAnsi="Times New Roman" w:cs="Times New Roman"/>
          <w:noProof/>
          <w:sz w:val="24"/>
          <w:szCs w:val="24"/>
          <w:lang w:val="lt-LT"/>
        </w:rPr>
        <w:t>Tiekėjas</w:t>
      </w:r>
      <w:r w:rsidR="00E01092" w:rsidRPr="007830BE">
        <w:rPr>
          <w:rFonts w:ascii="Times New Roman" w:eastAsia="Times New Roman" w:hAnsi="Times New Roman" w:cs="Times New Roman"/>
          <w:noProof/>
          <w:sz w:val="24"/>
          <w:szCs w:val="24"/>
          <w:lang w:val="lt-LT"/>
        </w:rPr>
        <w:t xml:space="preserve"> pateikia per 5 (penkias) darbo dienas nuo priėmimo-perdavimo akto pasirašymo.  PVM sąskaita faktūra per s</w:t>
      </w:r>
      <w:r w:rsidR="00E01092" w:rsidRPr="007830BE">
        <w:rPr>
          <w:rFonts w:ascii="Times New Roman" w:eastAsia="Times New Roman" w:hAnsi="Times New Roman" w:cs="Times New Roman"/>
          <w:sz w:val="24"/>
          <w:szCs w:val="24"/>
          <w:shd w:val="clear" w:color="auto" w:fill="FFFFFF"/>
        </w:rPr>
        <w:t>ąskaitų administravimo bendrąją informacinę sistem</w:t>
      </w:r>
      <w:r w:rsidR="00E01092" w:rsidRPr="007830BE">
        <w:rPr>
          <w:rFonts w:ascii="Times New Roman" w:eastAsia="Times New Roman" w:hAnsi="Times New Roman" w:cs="Times New Roman"/>
          <w:noProof/>
          <w:sz w:val="24"/>
          <w:szCs w:val="24"/>
          <w:lang w:val="lt-LT"/>
        </w:rPr>
        <w:t xml:space="preserve">ą (toliau – SABIS) </w:t>
      </w:r>
      <w:r w:rsidR="00F37750" w:rsidRPr="007830BE">
        <w:rPr>
          <w:rFonts w:ascii="Times New Roman" w:eastAsia="Times New Roman" w:hAnsi="Times New Roman" w:cs="Times New Roman"/>
          <w:noProof/>
          <w:sz w:val="24"/>
          <w:szCs w:val="24"/>
          <w:lang w:val="lt-LT"/>
        </w:rPr>
        <w:t>Perkančiajai organizacijai</w:t>
      </w:r>
      <w:r w:rsidR="00E01092" w:rsidRPr="007830BE">
        <w:rPr>
          <w:rFonts w:ascii="Times New Roman" w:eastAsia="Times New Roman" w:hAnsi="Times New Roman" w:cs="Times New Roman"/>
          <w:noProof/>
          <w:sz w:val="24"/>
          <w:szCs w:val="24"/>
          <w:lang w:val="lt-LT"/>
        </w:rPr>
        <w:t xml:space="preserve"> pateikiama tik pasirašius Paslaugų priėmimo–perdavimo aktą. Jei sąskaita-faktūra pateikiama nesant pasirašyto darbų atlikimo akto, </w:t>
      </w:r>
      <w:r w:rsidR="00F37750" w:rsidRPr="007830BE">
        <w:rPr>
          <w:rFonts w:ascii="Times New Roman" w:eastAsia="Times New Roman" w:hAnsi="Times New Roman" w:cs="Times New Roman"/>
          <w:noProof/>
          <w:sz w:val="24"/>
          <w:szCs w:val="24"/>
          <w:lang w:val="lt-LT"/>
        </w:rPr>
        <w:t xml:space="preserve">Perkančioji organizacija </w:t>
      </w:r>
      <w:r w:rsidR="00E01092" w:rsidRPr="007830BE">
        <w:rPr>
          <w:rFonts w:ascii="Times New Roman" w:eastAsia="Times New Roman" w:hAnsi="Times New Roman" w:cs="Times New Roman"/>
          <w:noProof/>
          <w:sz w:val="24"/>
          <w:szCs w:val="24"/>
          <w:lang w:val="lt-LT"/>
        </w:rPr>
        <w:t>turi teisę tokios sąskaitos nepriimti.</w:t>
      </w:r>
      <w:r w:rsidR="00E01092" w:rsidRPr="00E01092">
        <w:rPr>
          <w:rFonts w:ascii="Times New Roman" w:eastAsia="Times New Roman" w:hAnsi="Times New Roman" w:cs="Times New Roman"/>
          <w:noProof/>
          <w:sz w:val="24"/>
          <w:szCs w:val="24"/>
          <w:lang w:val="lt-LT"/>
        </w:rPr>
        <w:t xml:space="preserve">  </w:t>
      </w:r>
    </w:p>
    <w:p w14:paraId="7B26119E" w14:textId="0F25239B" w:rsidR="00AB5782" w:rsidRPr="00AB5782" w:rsidRDefault="00BE64C6" w:rsidP="00E96752">
      <w:pPr>
        <w:tabs>
          <w:tab w:val="left" w:pos="1080"/>
        </w:tabs>
        <w:spacing w:after="0" w:line="240" w:lineRule="auto"/>
        <w:ind w:firstLine="709"/>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sidR="00A066C3" w:rsidRPr="00A066C3">
        <w:rPr>
          <w:rFonts w:ascii="Times New Roman" w:hAnsi="Times New Roman" w:cs="Times New Roman"/>
          <w:sz w:val="24"/>
          <w:szCs w:val="24"/>
          <w:lang w:val="lt-LT"/>
        </w:rPr>
        <w:t>.</w:t>
      </w:r>
      <w:r w:rsidR="00AB5782">
        <w:rPr>
          <w:rFonts w:ascii="Times New Roman" w:hAnsi="Times New Roman" w:cs="Times New Roman"/>
          <w:sz w:val="24"/>
          <w:szCs w:val="24"/>
          <w:lang w:val="lt-LT"/>
        </w:rPr>
        <w:t>8</w:t>
      </w:r>
      <w:r>
        <w:rPr>
          <w:rFonts w:ascii="Times New Roman" w:hAnsi="Times New Roman" w:cs="Times New Roman"/>
          <w:sz w:val="24"/>
          <w:szCs w:val="24"/>
          <w:lang w:val="lt-LT"/>
        </w:rPr>
        <w:t>.</w:t>
      </w:r>
      <w:r w:rsidR="00A066C3" w:rsidRPr="00A066C3">
        <w:rPr>
          <w:rFonts w:ascii="Times New Roman" w:hAnsi="Times New Roman" w:cs="Times New Roman"/>
          <w:sz w:val="24"/>
          <w:szCs w:val="24"/>
          <w:lang w:val="lt-LT"/>
        </w:rPr>
        <w:t xml:space="preserve">  </w:t>
      </w:r>
      <w:r w:rsidR="00AB5782" w:rsidRPr="00AB5782">
        <w:rPr>
          <w:rFonts w:ascii="Times New Roman" w:eastAsia="Times New Roman" w:hAnsi="Times New Roman" w:cs="Times New Roman"/>
          <w:bCs/>
          <w:sz w:val="24"/>
          <w:szCs w:val="24"/>
          <w:lang w:val="lt-LT"/>
        </w:rPr>
        <w:t>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w:t>
      </w:r>
    </w:p>
    <w:p w14:paraId="7E7EC505" w14:textId="383A66A2" w:rsidR="00AB5782" w:rsidRDefault="00AB5782" w:rsidP="00E96752">
      <w:pPr>
        <w:tabs>
          <w:tab w:val="left" w:pos="1080"/>
        </w:tabs>
        <w:spacing w:after="0" w:line="240" w:lineRule="auto"/>
        <w:ind w:firstLine="709"/>
        <w:jc w:val="both"/>
        <w:rPr>
          <w:rFonts w:ascii="Times New Roman" w:eastAsia="Times New Roman" w:hAnsi="Times New Roman" w:cs="Times New Roman"/>
          <w:bCs/>
          <w:sz w:val="24"/>
          <w:szCs w:val="24"/>
          <w:lang w:val="lt-LT"/>
        </w:rPr>
      </w:pPr>
      <w:r w:rsidRPr="00AB5782">
        <w:rPr>
          <w:rFonts w:ascii="Times New Roman" w:eastAsia="Times New Roman" w:hAnsi="Times New Roman" w:cs="Times New Roman"/>
          <w:bCs/>
          <w:sz w:val="24"/>
          <w:szCs w:val="24"/>
          <w:lang w:val="lt-LT"/>
        </w:rPr>
        <w:lastRenderedPageBreak/>
        <w:t>1</w:t>
      </w:r>
      <w:r w:rsidR="00C10867">
        <w:rPr>
          <w:rFonts w:ascii="Times New Roman" w:eastAsia="Times New Roman" w:hAnsi="Times New Roman" w:cs="Times New Roman"/>
          <w:bCs/>
          <w:sz w:val="24"/>
          <w:szCs w:val="24"/>
          <w:lang w:val="lt-LT"/>
        </w:rPr>
        <w:t>3</w:t>
      </w:r>
      <w:r w:rsidRPr="00AB5782">
        <w:rPr>
          <w:rFonts w:ascii="Times New Roman" w:eastAsia="Times New Roman" w:hAnsi="Times New Roman" w:cs="Times New Roman"/>
          <w:bCs/>
          <w:sz w:val="24"/>
          <w:szCs w:val="24"/>
          <w:lang w:val="lt-LT"/>
        </w:rPr>
        <w:t>.</w:t>
      </w:r>
      <w:r w:rsidR="00E96752">
        <w:rPr>
          <w:rFonts w:ascii="Times New Roman" w:eastAsia="Times New Roman" w:hAnsi="Times New Roman" w:cs="Times New Roman"/>
          <w:bCs/>
          <w:sz w:val="24"/>
          <w:szCs w:val="24"/>
          <w:lang w:val="lt-LT"/>
        </w:rPr>
        <w:t>9</w:t>
      </w:r>
      <w:r w:rsidRPr="00AB5782">
        <w:rPr>
          <w:rFonts w:ascii="Times New Roman" w:eastAsia="Times New Roman" w:hAnsi="Times New Roman" w:cs="Times New Roman"/>
          <w:bCs/>
          <w:sz w:val="24"/>
          <w:szCs w:val="24"/>
          <w:lang w:val="lt-LT"/>
        </w:rPr>
        <w:t xml:space="preserve">. Atidėjimo terminas – 5 darbo dienų laikotarpis, kuris prasideda nuo pranešimo apie sprendimą nustatyti laimėtoją išsiuntimo (CVP IS priemonėmis) iš </w:t>
      </w:r>
      <w:r w:rsidR="00E96752">
        <w:rPr>
          <w:rFonts w:ascii="Times New Roman" w:eastAsia="Times New Roman" w:hAnsi="Times New Roman" w:cs="Times New Roman"/>
          <w:bCs/>
          <w:sz w:val="24"/>
          <w:szCs w:val="24"/>
          <w:lang w:val="lt-LT"/>
        </w:rPr>
        <w:t>P</w:t>
      </w:r>
      <w:r w:rsidRPr="00AB5782">
        <w:rPr>
          <w:rFonts w:ascii="Times New Roman" w:eastAsia="Times New Roman" w:hAnsi="Times New Roman" w:cs="Times New Roman"/>
          <w:bCs/>
          <w:sz w:val="24"/>
          <w:szCs w:val="24"/>
          <w:lang w:val="lt-LT"/>
        </w:rPr>
        <w:t xml:space="preserve">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5E4D758" w14:textId="553EC87C" w:rsidR="00AB5782" w:rsidRDefault="00EA3BDC" w:rsidP="001B02BD">
      <w:pPr>
        <w:tabs>
          <w:tab w:val="left" w:pos="1080"/>
        </w:tabs>
        <w:spacing w:after="0" w:line="240" w:lineRule="auto"/>
        <w:ind w:firstLine="709"/>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1</w:t>
      </w:r>
      <w:r w:rsidR="00C10867">
        <w:rPr>
          <w:rFonts w:ascii="Times New Roman" w:eastAsia="Times New Roman" w:hAnsi="Times New Roman" w:cs="Times New Roman"/>
          <w:bCs/>
          <w:sz w:val="24"/>
          <w:szCs w:val="24"/>
          <w:lang w:val="lt-LT"/>
        </w:rPr>
        <w:t>3</w:t>
      </w:r>
      <w:r>
        <w:rPr>
          <w:rFonts w:ascii="Times New Roman" w:eastAsia="Times New Roman" w:hAnsi="Times New Roman" w:cs="Times New Roman"/>
          <w:bCs/>
          <w:sz w:val="24"/>
          <w:szCs w:val="24"/>
          <w:lang w:val="lt-LT"/>
        </w:rPr>
        <w:t xml:space="preserve">.10. </w:t>
      </w:r>
      <w:r w:rsidRPr="00EA3BDC">
        <w:rPr>
          <w:rFonts w:ascii="Times New Roman" w:eastAsia="Times New Roman" w:hAnsi="Times New Roman" w:cs="Times New Roman"/>
          <w:sz w:val="24"/>
          <w:szCs w:val="24"/>
          <w:lang w:val="lt-LT"/>
        </w:rPr>
        <w:t>Jeigu tiekėjas, kuriam buvo pasiūlyta sudaryti sutartį, CVP IS priemonėmis atsisako ją sudaryti arba iki perkančiosios organizacijos nurodyto laiko nepasirašo sutarties, arba atsisako sudaryti sutartį VPĮ ir pirkimo dokumentuose nustatytomis sąlygomis, laikoma, kad jis (jie) atsisakė sudaryti sutartį.</w:t>
      </w:r>
      <w:r>
        <w:rPr>
          <w:rFonts w:ascii="Times New Roman" w:eastAsia="Times New Roman" w:hAnsi="Times New Roman" w:cs="Times New Roman"/>
          <w:sz w:val="24"/>
          <w:szCs w:val="24"/>
          <w:lang w:val="lt-LT"/>
        </w:rPr>
        <w:t xml:space="preserve"> </w:t>
      </w:r>
      <w:r w:rsidRPr="00EA3BDC">
        <w:rPr>
          <w:rFonts w:ascii="Times New Roman" w:eastAsia="Times New Roman" w:hAnsi="Times New Roman" w:cs="Times New Roman"/>
          <w:sz w:val="24"/>
          <w:szCs w:val="24"/>
          <w:lang w:val="lt-LT"/>
        </w:rPr>
        <w:t xml:space="preserve">Tokiu atveju </w:t>
      </w:r>
      <w:r w:rsidR="00D746B0">
        <w:rPr>
          <w:rFonts w:ascii="Times New Roman" w:eastAsia="Times New Roman" w:hAnsi="Times New Roman" w:cs="Times New Roman"/>
          <w:sz w:val="24"/>
          <w:szCs w:val="24"/>
          <w:lang w:val="lt-LT"/>
        </w:rPr>
        <w:t>P</w:t>
      </w:r>
      <w:r w:rsidRPr="00EA3BDC">
        <w:rPr>
          <w:rFonts w:ascii="Times New Roman" w:eastAsia="Times New Roman" w:hAnsi="Times New Roman" w:cs="Times New Roman"/>
          <w:color w:val="000000"/>
          <w:sz w:val="24"/>
          <w:szCs w:val="24"/>
          <w:lang w:val="lt-LT"/>
        </w:rPr>
        <w:t>erkančioji organizacija siūlo sudaryti sutartį tiekėjui, kurio pasiūlymas pagal nustatytą pasiūlymų eilę yra pirmas po tiekėjo, atsisakiusio sudaryti sutartį,</w:t>
      </w:r>
      <w:r w:rsidR="00D746B0">
        <w:rPr>
          <w:rFonts w:ascii="Times New Roman" w:eastAsia="Times New Roman" w:hAnsi="Times New Roman" w:cs="Times New Roman"/>
          <w:color w:val="000000"/>
          <w:sz w:val="24"/>
          <w:szCs w:val="24"/>
          <w:lang w:val="lt-LT"/>
        </w:rPr>
        <w:t xml:space="preserve"> </w:t>
      </w:r>
      <w:r w:rsidRPr="00EA3BDC">
        <w:rPr>
          <w:rFonts w:ascii="Times New Roman" w:eastAsia="Times New Roman" w:hAnsi="Times New Roman" w:cs="Times New Roman"/>
          <w:color w:val="000000"/>
          <w:sz w:val="24"/>
          <w:szCs w:val="24"/>
          <w:lang w:val="lt-LT"/>
        </w:rPr>
        <w:t>jeigu tenkinamos VPĮ 45 straipsnio 1 dalyje išdėstytos sąlygos.</w:t>
      </w:r>
    </w:p>
    <w:p w14:paraId="6E96E0FD" w14:textId="1FEF337E" w:rsidR="002516B1" w:rsidRDefault="00571200" w:rsidP="00571200">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sidR="004111CE">
        <w:rPr>
          <w:rFonts w:ascii="Times New Roman" w:hAnsi="Times New Roman" w:cs="Times New Roman"/>
          <w:sz w:val="24"/>
          <w:szCs w:val="24"/>
          <w:lang w:val="lt-LT"/>
        </w:rPr>
        <w:t>.</w:t>
      </w:r>
      <w:r w:rsidR="001B02BD">
        <w:rPr>
          <w:rFonts w:ascii="Times New Roman" w:hAnsi="Times New Roman" w:cs="Times New Roman"/>
          <w:sz w:val="24"/>
          <w:szCs w:val="24"/>
          <w:lang w:val="lt-LT"/>
        </w:rPr>
        <w:t>11</w:t>
      </w:r>
      <w:r>
        <w:rPr>
          <w:rFonts w:ascii="Times New Roman" w:hAnsi="Times New Roman" w:cs="Times New Roman"/>
          <w:sz w:val="24"/>
          <w:szCs w:val="24"/>
          <w:lang w:val="lt-LT"/>
        </w:rPr>
        <w:t>.</w:t>
      </w:r>
      <w:r w:rsidR="004111CE">
        <w:rPr>
          <w:rFonts w:ascii="Times New Roman" w:hAnsi="Times New Roman" w:cs="Times New Roman"/>
          <w:sz w:val="24"/>
          <w:szCs w:val="24"/>
          <w:lang w:val="lt-LT"/>
        </w:rPr>
        <w:t xml:space="preserve"> Sutartis gali būti nutraukta vienos Šalies sprendim</w:t>
      </w:r>
      <w:r w:rsidR="00B26495">
        <w:rPr>
          <w:rFonts w:ascii="Times New Roman" w:hAnsi="Times New Roman" w:cs="Times New Roman"/>
          <w:sz w:val="24"/>
          <w:szCs w:val="24"/>
          <w:lang w:val="lt-LT"/>
        </w:rPr>
        <w:t>u, raštu įspėjus kitą šalį prieš</w:t>
      </w:r>
      <w:r w:rsidR="004111CE">
        <w:rPr>
          <w:rFonts w:ascii="Times New Roman" w:hAnsi="Times New Roman" w:cs="Times New Roman"/>
          <w:sz w:val="24"/>
          <w:szCs w:val="24"/>
          <w:lang w:val="lt-LT"/>
        </w:rPr>
        <w:t xml:space="preserve"> </w:t>
      </w:r>
      <w:r w:rsidR="00607865">
        <w:rPr>
          <w:rFonts w:ascii="Times New Roman" w:hAnsi="Times New Roman" w:cs="Times New Roman"/>
          <w:sz w:val="24"/>
          <w:szCs w:val="24"/>
        </w:rPr>
        <w:t>7</w:t>
      </w:r>
      <w:r w:rsidR="004111CE">
        <w:rPr>
          <w:rFonts w:ascii="Times New Roman" w:hAnsi="Times New Roman" w:cs="Times New Roman"/>
          <w:sz w:val="24"/>
          <w:szCs w:val="24"/>
          <w:lang w:val="lt-LT"/>
        </w:rPr>
        <w:t xml:space="preserve"> (</w:t>
      </w:r>
      <w:r w:rsidR="00607865">
        <w:rPr>
          <w:rFonts w:ascii="Times New Roman" w:hAnsi="Times New Roman" w:cs="Times New Roman"/>
          <w:sz w:val="24"/>
          <w:szCs w:val="24"/>
          <w:lang w:val="lt-LT"/>
        </w:rPr>
        <w:t>septynias) kalendorines dienas</w:t>
      </w:r>
      <w:r w:rsidR="004111CE">
        <w:rPr>
          <w:rFonts w:ascii="Times New Roman" w:hAnsi="Times New Roman" w:cs="Times New Roman"/>
          <w:sz w:val="24"/>
          <w:szCs w:val="24"/>
          <w:lang w:val="lt-LT"/>
        </w:rPr>
        <w:t>, jei ji nevykdo ar netinkamai vykdo savo įsipareigojimus, ir tai yra esminis sutarties pažeidimas. Esminiu sutarties pažeidimu laikomas bet kurio pagal Sutartį įsipareigojimo neįvykdymas ar netinkamas vykdymas</w:t>
      </w:r>
      <w:r w:rsidR="00B26495">
        <w:rPr>
          <w:rFonts w:ascii="Times New Roman" w:hAnsi="Times New Roman" w:cs="Times New Roman"/>
          <w:sz w:val="24"/>
          <w:szCs w:val="24"/>
          <w:lang w:val="lt-LT"/>
        </w:rPr>
        <w:t>.</w:t>
      </w:r>
      <w:bookmarkStart w:id="12" w:name="_Hlk5877199"/>
    </w:p>
    <w:p w14:paraId="41568DA8" w14:textId="12D25A9B" w:rsidR="00591E58" w:rsidRDefault="00591E58" w:rsidP="00591E58">
      <w:pPr>
        <w:tabs>
          <w:tab w:val="left" w:pos="1080"/>
        </w:tabs>
        <w:spacing w:line="320" w:lineRule="atLeast"/>
        <w:ind w:firstLine="709"/>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1</w:t>
      </w:r>
      <w:r w:rsidR="00C10867">
        <w:rPr>
          <w:rFonts w:ascii="Times New Roman" w:hAnsi="Times New Roman" w:cs="Times New Roman"/>
          <w:sz w:val="24"/>
          <w:szCs w:val="24"/>
          <w:lang w:val="lt-LT"/>
        </w:rPr>
        <w:t>3</w:t>
      </w:r>
      <w:r>
        <w:rPr>
          <w:rFonts w:ascii="Times New Roman" w:hAnsi="Times New Roman" w:cs="Times New Roman"/>
          <w:sz w:val="24"/>
          <w:szCs w:val="24"/>
          <w:lang w:val="lt-LT"/>
        </w:rPr>
        <w:t>.12</w:t>
      </w:r>
      <w:r w:rsidRPr="007830BE">
        <w:rPr>
          <w:rFonts w:ascii="Times New Roman" w:hAnsi="Times New Roman" w:cs="Times New Roman"/>
          <w:sz w:val="24"/>
          <w:szCs w:val="24"/>
          <w:lang w:val="lt-LT"/>
        </w:rPr>
        <w:t xml:space="preserve">. </w:t>
      </w:r>
      <w:r w:rsidRPr="007830BE">
        <w:rPr>
          <w:rFonts w:ascii="Times New Roman" w:eastAsia="Times New Roman" w:hAnsi="Times New Roman" w:cs="Times New Roman"/>
          <w:bCs/>
          <w:sz w:val="24"/>
          <w:szCs w:val="24"/>
          <w:lang w:val="lt-LT"/>
        </w:rPr>
        <w:t>Perkančiosios organizacijos siūlomos šalims pasirašyti pirkimo sutarties sąlygos nurodytos sutarties projekte (pirkimo sąlygų</w:t>
      </w:r>
      <w:r w:rsidR="007830BE" w:rsidRPr="007830BE">
        <w:rPr>
          <w:rFonts w:ascii="Times New Roman" w:eastAsia="Times New Roman" w:hAnsi="Times New Roman" w:cs="Times New Roman"/>
          <w:bCs/>
          <w:sz w:val="24"/>
          <w:szCs w:val="24"/>
          <w:lang w:val="lt-LT"/>
        </w:rPr>
        <w:t xml:space="preserve"> 3</w:t>
      </w:r>
      <w:r w:rsidRPr="007830BE">
        <w:rPr>
          <w:rFonts w:ascii="Times New Roman" w:eastAsia="Times New Roman" w:hAnsi="Times New Roman" w:cs="Times New Roman"/>
          <w:bCs/>
          <w:sz w:val="24"/>
          <w:szCs w:val="24"/>
          <w:lang w:val="lt-LT"/>
        </w:rPr>
        <w:t xml:space="preserve"> priedas).</w:t>
      </w:r>
    </w:p>
    <w:p w14:paraId="08233D31" w14:textId="77777777" w:rsidR="00C10867" w:rsidRPr="00C10867" w:rsidRDefault="00C10867" w:rsidP="007322C1">
      <w:pPr>
        <w:tabs>
          <w:tab w:val="left" w:pos="1080"/>
        </w:tabs>
        <w:spacing w:before="120" w:after="120" w:line="240" w:lineRule="auto"/>
        <w:ind w:firstLine="709"/>
        <w:jc w:val="center"/>
        <w:rPr>
          <w:rFonts w:ascii="Times New Roman" w:eastAsia="Times New Roman" w:hAnsi="Times New Roman" w:cs="Times New Roman"/>
          <w:b/>
          <w:sz w:val="24"/>
          <w:szCs w:val="24"/>
          <w:lang w:val="lt-LT"/>
        </w:rPr>
      </w:pPr>
      <w:r w:rsidRPr="00C10867">
        <w:rPr>
          <w:rFonts w:ascii="Times New Roman" w:eastAsia="Times New Roman" w:hAnsi="Times New Roman" w:cs="Times New Roman"/>
          <w:b/>
          <w:sz w:val="24"/>
          <w:szCs w:val="24"/>
          <w:lang w:val="lt-LT"/>
        </w:rPr>
        <w:t>13. GINČŲ NAGRINĖJIMO TVARKA</w:t>
      </w:r>
    </w:p>
    <w:p w14:paraId="4AEF2B96" w14:textId="5076E8A8" w:rsidR="00C10867" w:rsidRPr="00C10867" w:rsidRDefault="00C10867" w:rsidP="007322C1">
      <w:pPr>
        <w:tabs>
          <w:tab w:val="left" w:pos="1080"/>
        </w:tabs>
        <w:spacing w:after="0" w:line="240" w:lineRule="auto"/>
        <w:ind w:firstLine="709"/>
        <w:jc w:val="both"/>
        <w:rPr>
          <w:rFonts w:ascii="Times New Roman" w:eastAsia="Times New Roman" w:hAnsi="Times New Roman" w:cs="Times New Roman"/>
          <w:bCs/>
          <w:sz w:val="24"/>
          <w:szCs w:val="24"/>
          <w:lang w:val="lt-LT"/>
        </w:rPr>
      </w:pPr>
      <w:r w:rsidRPr="00C10867">
        <w:rPr>
          <w:rFonts w:ascii="Times New Roman" w:eastAsia="Times New Roman" w:hAnsi="Times New Roman" w:cs="Times New Roman"/>
          <w:bCs/>
          <w:sz w:val="24"/>
          <w:szCs w:val="24"/>
          <w:lang w:val="lt-LT"/>
        </w:rPr>
        <w:t>1</w:t>
      </w:r>
      <w:r w:rsidR="007322C1">
        <w:rPr>
          <w:rFonts w:ascii="Times New Roman" w:eastAsia="Times New Roman" w:hAnsi="Times New Roman" w:cs="Times New Roman"/>
          <w:bCs/>
          <w:sz w:val="24"/>
          <w:szCs w:val="24"/>
          <w:lang w:val="lt-LT"/>
        </w:rPr>
        <w:t>4</w:t>
      </w:r>
      <w:r w:rsidRPr="00C10867">
        <w:rPr>
          <w:rFonts w:ascii="Times New Roman" w:eastAsia="Times New Roman" w:hAnsi="Times New Roman" w:cs="Times New Roman"/>
          <w:bCs/>
          <w:sz w:val="24"/>
          <w:szCs w:val="24"/>
          <w:lang w:val="lt-LT"/>
        </w:rPr>
        <w:t>.1.</w:t>
      </w:r>
      <w:r w:rsidRPr="00C10867">
        <w:rPr>
          <w:rFonts w:ascii="Times New Roman" w:eastAsia="Times New Roman" w:hAnsi="Times New Roman" w:cs="Times New Roman"/>
          <w:bCs/>
          <w:sz w:val="24"/>
          <w:szCs w:val="24"/>
          <w:lang w:val="lt-LT"/>
        </w:rPr>
        <w:tab/>
        <w:t xml:space="preserve"> Tiekėjas, kuris mano, kad perkančioji organizacija nesilaikė VPĮ reikalavimų ir tuo pažeidė ar pažeis jo teisėtus interesus, VPĮ VII skyriuje nustatyta tvarka gali kreiptis į apygardos teismą, kaip pirmosios instancijos teismą.</w:t>
      </w:r>
    </w:p>
    <w:p w14:paraId="5467E877" w14:textId="2EED8B80" w:rsidR="00C10867" w:rsidRPr="00C10867" w:rsidRDefault="00C10867" w:rsidP="007322C1">
      <w:pPr>
        <w:tabs>
          <w:tab w:val="left" w:pos="1080"/>
        </w:tabs>
        <w:spacing w:after="0" w:line="240" w:lineRule="auto"/>
        <w:ind w:firstLine="709"/>
        <w:jc w:val="both"/>
        <w:rPr>
          <w:rFonts w:ascii="Times New Roman" w:eastAsia="Times New Roman" w:hAnsi="Times New Roman" w:cs="Times New Roman"/>
          <w:bCs/>
          <w:sz w:val="24"/>
          <w:szCs w:val="24"/>
          <w:lang w:val="lt-LT"/>
        </w:rPr>
      </w:pPr>
      <w:r w:rsidRPr="00C10867">
        <w:rPr>
          <w:rFonts w:ascii="Times New Roman" w:eastAsia="Times New Roman" w:hAnsi="Times New Roman" w:cs="Times New Roman"/>
          <w:bCs/>
          <w:sz w:val="24"/>
          <w:szCs w:val="24"/>
          <w:lang w:val="lt-LT"/>
        </w:rPr>
        <w:t>1</w:t>
      </w:r>
      <w:r w:rsidR="007322C1">
        <w:rPr>
          <w:rFonts w:ascii="Times New Roman" w:eastAsia="Times New Roman" w:hAnsi="Times New Roman" w:cs="Times New Roman"/>
          <w:bCs/>
          <w:sz w:val="24"/>
          <w:szCs w:val="24"/>
          <w:lang w:val="lt-LT"/>
        </w:rPr>
        <w:t>4</w:t>
      </w:r>
      <w:r w:rsidRPr="00C10867">
        <w:rPr>
          <w:rFonts w:ascii="Times New Roman" w:eastAsia="Times New Roman" w:hAnsi="Times New Roman" w:cs="Times New Roman"/>
          <w:bCs/>
          <w:sz w:val="24"/>
          <w:szCs w:val="24"/>
          <w:lang w:val="lt-LT"/>
        </w:rPr>
        <w:t>.2.</w:t>
      </w:r>
      <w:r w:rsidRPr="00C10867">
        <w:rPr>
          <w:rFonts w:ascii="Times New Roman" w:eastAsia="Times New Roman" w:hAnsi="Times New Roman" w:cs="Times New Roman"/>
          <w:bCs/>
          <w:sz w:val="24"/>
          <w:szCs w:val="24"/>
          <w:lang w:val="lt-LT"/>
        </w:rPr>
        <w:tab/>
        <w:t xml:space="preserve">Tiekėjas, norėdamas iki sutarties sudarymo teisme ginčyti perkančiosios organizacijos sprendimus ar veiksmus, pirmiausia elektroninėmis priemonėmis turi pateikti pretenziją perkančiajai organizacijai. </w:t>
      </w:r>
    </w:p>
    <w:p w14:paraId="314E084E" w14:textId="20D7CB44" w:rsidR="00C10867" w:rsidRPr="00C10867" w:rsidRDefault="00C10867" w:rsidP="007322C1">
      <w:pPr>
        <w:tabs>
          <w:tab w:val="left" w:pos="1080"/>
        </w:tabs>
        <w:spacing w:after="0" w:line="240" w:lineRule="auto"/>
        <w:ind w:firstLine="709"/>
        <w:jc w:val="both"/>
        <w:rPr>
          <w:rFonts w:ascii="Times New Roman" w:eastAsia="Times New Roman" w:hAnsi="Times New Roman" w:cs="Times New Roman"/>
          <w:bCs/>
          <w:sz w:val="24"/>
          <w:szCs w:val="24"/>
          <w:lang w:val="lt-LT"/>
        </w:rPr>
      </w:pPr>
      <w:r w:rsidRPr="00C10867">
        <w:rPr>
          <w:rFonts w:ascii="Times New Roman" w:eastAsia="Times New Roman" w:hAnsi="Times New Roman" w:cs="Times New Roman"/>
          <w:bCs/>
          <w:sz w:val="24"/>
          <w:szCs w:val="24"/>
          <w:lang w:val="lt-LT"/>
        </w:rPr>
        <w:t>1</w:t>
      </w:r>
      <w:r w:rsidR="007322C1">
        <w:rPr>
          <w:rFonts w:ascii="Times New Roman" w:eastAsia="Times New Roman" w:hAnsi="Times New Roman" w:cs="Times New Roman"/>
          <w:bCs/>
          <w:sz w:val="24"/>
          <w:szCs w:val="24"/>
          <w:lang w:val="lt-LT"/>
        </w:rPr>
        <w:t>4</w:t>
      </w:r>
      <w:r w:rsidRPr="00C10867">
        <w:rPr>
          <w:rFonts w:ascii="Times New Roman" w:eastAsia="Times New Roman" w:hAnsi="Times New Roman" w:cs="Times New Roman"/>
          <w:bCs/>
          <w:sz w:val="24"/>
          <w:szCs w:val="24"/>
          <w:lang w:val="lt-LT"/>
        </w:rPr>
        <w:t>.3.</w:t>
      </w:r>
      <w:r w:rsidRPr="00C10867">
        <w:rPr>
          <w:rFonts w:ascii="Times New Roman" w:eastAsia="Times New Roman" w:hAnsi="Times New Roman" w:cs="Times New Roman"/>
          <w:bCs/>
          <w:sz w:val="24"/>
          <w:szCs w:val="24"/>
          <w:lang w:val="lt-LT"/>
        </w:rPr>
        <w:tab/>
        <w:t>Pretenzijos pateikimo perkančiajai organizacijai, prašymo pateikimo ar ieškinio pareiškimo teismui terminai nustatyti VPĮ 102 straipsnyje.</w:t>
      </w:r>
    </w:p>
    <w:p w14:paraId="2E002843" w14:textId="5EAD259E" w:rsidR="000A430C" w:rsidRDefault="008525D8" w:rsidP="008525D8">
      <w:pPr>
        <w:pStyle w:val="Sraopastraipa"/>
        <w:numPr>
          <w:ilvl w:val="0"/>
          <w:numId w:val="29"/>
        </w:numPr>
        <w:spacing w:before="120" w:after="120" w:line="240" w:lineRule="auto"/>
        <w:ind w:left="482" w:right="-23" w:hanging="482"/>
        <w:jc w:val="center"/>
        <w:rPr>
          <w:rFonts w:ascii="Times New Roman" w:hAnsi="Times New Roman" w:cs="Times New Roman"/>
          <w:b/>
          <w:bCs/>
          <w:sz w:val="24"/>
          <w:szCs w:val="24"/>
          <w:lang w:val="lt-LT"/>
        </w:rPr>
      </w:pPr>
      <w:r w:rsidRPr="008525D8">
        <w:rPr>
          <w:rFonts w:ascii="Times New Roman" w:hAnsi="Times New Roman" w:cs="Times New Roman"/>
          <w:b/>
          <w:bCs/>
          <w:sz w:val="24"/>
          <w:szCs w:val="24"/>
          <w:lang w:val="lt-LT"/>
        </w:rPr>
        <w:t>PIRKIMO PROCEDŪRŲ NUTRAUKIMAS</w:t>
      </w:r>
    </w:p>
    <w:p w14:paraId="3E35D8C8" w14:textId="4C77DFCE" w:rsidR="008525D8" w:rsidRPr="008525D8" w:rsidRDefault="008525D8" w:rsidP="008525D8">
      <w:pPr>
        <w:tabs>
          <w:tab w:val="left" w:pos="1080"/>
        </w:tabs>
        <w:spacing w:after="0" w:line="240" w:lineRule="auto"/>
        <w:ind w:firstLine="709"/>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 xml:space="preserve"> 15.1. </w:t>
      </w:r>
      <w:r w:rsidRPr="008525D8">
        <w:rPr>
          <w:rFonts w:ascii="Times New Roman" w:eastAsia="Times New Roman" w:hAnsi="Times New Roman" w:cs="Times New Roman"/>
          <w:sz w:val="24"/>
          <w:szCs w:val="24"/>
          <w:lang w:val="lt-LT" w:eastAsia="lt-LT"/>
        </w:rPr>
        <w:t>Bet kuriuo metu iki pirkimo sutarties sudarymo perkančioji organizacija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32CA4999" w14:textId="36F53CAF" w:rsidR="008525D8" w:rsidRPr="008525D8" w:rsidRDefault="008525D8" w:rsidP="008525D8">
      <w:pPr>
        <w:tabs>
          <w:tab w:val="left" w:pos="1080"/>
        </w:tabs>
        <w:spacing w:after="0" w:line="240" w:lineRule="auto"/>
        <w:ind w:firstLine="709"/>
        <w:jc w:val="both"/>
        <w:rPr>
          <w:rFonts w:ascii="Times New Roman" w:eastAsia="Times New Roman" w:hAnsi="Times New Roman" w:cs="Times New Roman"/>
          <w:sz w:val="24"/>
          <w:szCs w:val="24"/>
          <w:lang w:val="lt-LT" w:eastAsia="lt-LT"/>
        </w:rPr>
      </w:pPr>
      <w:r w:rsidRPr="008525D8">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8525D8">
        <w:rPr>
          <w:rFonts w:ascii="Times New Roman" w:eastAsia="Times New Roman" w:hAnsi="Times New Roman" w:cs="Times New Roman"/>
          <w:sz w:val="24"/>
          <w:szCs w:val="24"/>
          <w:lang w:val="lt-LT" w:eastAsia="lt-LT"/>
        </w:rPr>
        <w:t xml:space="preserve">.2. Perkančioji organizacija neatlygina dalyviams nuostolių, patirtų dėl pirkimo procedūrų nutraukimo. </w:t>
      </w:r>
    </w:p>
    <w:p w14:paraId="15763D5D" w14:textId="77777777" w:rsidR="008525D8" w:rsidRPr="008525D8" w:rsidRDefault="008525D8" w:rsidP="008525D8">
      <w:pPr>
        <w:tabs>
          <w:tab w:val="left" w:pos="9631"/>
        </w:tabs>
        <w:spacing w:after="0" w:line="240" w:lineRule="auto"/>
        <w:jc w:val="both"/>
        <w:rPr>
          <w:rFonts w:ascii="Times New Roman" w:eastAsia="Times New Roman" w:hAnsi="Times New Roman" w:cs="Times New Roman"/>
          <w:b/>
          <w:iCs/>
          <w:sz w:val="24"/>
          <w:szCs w:val="24"/>
          <w:lang w:val="lt-LT"/>
        </w:rPr>
      </w:pPr>
    </w:p>
    <w:p w14:paraId="0210B2E1" w14:textId="77777777" w:rsidR="008525D8" w:rsidRDefault="008525D8" w:rsidP="008525D8">
      <w:pPr>
        <w:spacing w:after="0" w:line="240" w:lineRule="auto"/>
        <w:ind w:right="-22" w:firstLine="709"/>
        <w:jc w:val="both"/>
        <w:rPr>
          <w:rFonts w:ascii="Times New Roman" w:eastAsia="Times New Roman" w:hAnsi="Times New Roman" w:cs="Times New Roman"/>
          <w:color w:val="000000"/>
          <w:lang w:val="lt-LT"/>
        </w:rPr>
      </w:pPr>
    </w:p>
    <w:p w14:paraId="0516F658" w14:textId="4D2E3E16" w:rsidR="000A430C" w:rsidRDefault="000A430C" w:rsidP="001F7877">
      <w:pPr>
        <w:spacing w:after="0" w:line="240" w:lineRule="auto"/>
        <w:ind w:right="-22" w:firstLine="709"/>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______________________________</w:t>
      </w:r>
    </w:p>
    <w:p w14:paraId="5F1CFA94"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45D49778"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6800495"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F3472BF"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7265D3D"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DA10A24" w14:textId="77777777" w:rsidR="00375B7B" w:rsidRDefault="00375B7B"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F6DBBDE" w14:textId="77777777" w:rsidR="00375B7B" w:rsidRDefault="00375B7B"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29B91881" w14:textId="77777777" w:rsidR="00375B7B" w:rsidRDefault="00375B7B"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C0EEC35" w14:textId="77777777" w:rsidR="00375B7B" w:rsidRDefault="00375B7B"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14CFF1C" w14:textId="77777777" w:rsidR="00375B7B" w:rsidRDefault="00375B7B"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2228643"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6A7BAF68" w14:textId="77777777" w:rsidR="001F7877" w:rsidRDefault="001F787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2ED41F4A" w14:textId="77777777" w:rsidR="001F7877" w:rsidRDefault="001F787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731E4D3" w14:textId="6EF346D9" w:rsidR="00D861AD"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r w:rsidRPr="007C7B9B">
        <w:rPr>
          <w:rFonts w:ascii="Times New Roman" w:eastAsia="Times New Roman" w:hAnsi="Times New Roman" w:cs="Times New Roman"/>
          <w:color w:val="000000"/>
          <w:lang w:val="lt-LT"/>
        </w:rPr>
        <w:lastRenderedPageBreak/>
        <w:t>Pirkimo sąlygų 1 priedas</w:t>
      </w:r>
    </w:p>
    <w:p w14:paraId="1ED42BDA" w14:textId="77777777" w:rsidR="001F3421" w:rsidRDefault="001F342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9A7E028"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r w:rsidRPr="001F3421">
        <w:rPr>
          <w:rFonts w:ascii="Times New Roman" w:eastAsia="Times New Roman" w:hAnsi="Times New Roman" w:cs="Times New Roman"/>
          <w:sz w:val="24"/>
          <w:szCs w:val="24"/>
          <w:lang w:val="lt-LT"/>
        </w:rPr>
        <w:t>Herbas arba prekių ženklas</w:t>
      </w:r>
    </w:p>
    <w:p w14:paraId="384F5B4A"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p>
    <w:p w14:paraId="576DE9FE"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r w:rsidRPr="001F3421">
        <w:rPr>
          <w:rFonts w:ascii="Times New Roman" w:eastAsia="Times New Roman" w:hAnsi="Times New Roman" w:cs="Times New Roman"/>
          <w:sz w:val="24"/>
          <w:szCs w:val="24"/>
          <w:lang w:val="lt-LT"/>
        </w:rPr>
        <w:t>(Tiekėjo pavadinimas)</w:t>
      </w:r>
    </w:p>
    <w:p w14:paraId="2EB69362" w14:textId="30305191" w:rsidR="001F3421" w:rsidRPr="001F3421" w:rsidRDefault="006C349A" w:rsidP="001F3421">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______________________________________________________________________________________</w:t>
      </w:r>
    </w:p>
    <w:p w14:paraId="2D40F5D6" w14:textId="77777777" w:rsidR="001F3421" w:rsidRPr="006C349A" w:rsidRDefault="001F3421" w:rsidP="006C349A">
      <w:pPr>
        <w:spacing w:after="0" w:line="240" w:lineRule="auto"/>
        <w:jc w:val="center"/>
        <w:rPr>
          <w:rFonts w:ascii="Times New Roman" w:eastAsia="Times New Roman" w:hAnsi="Times New Roman" w:cs="Times New Roman"/>
          <w:sz w:val="20"/>
          <w:szCs w:val="20"/>
          <w:lang w:val="lt-LT"/>
        </w:rPr>
      </w:pPr>
      <w:r w:rsidRPr="006C349A">
        <w:rPr>
          <w:rFonts w:ascii="Times New Roman" w:eastAsia="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23E76A" w14:textId="77777777" w:rsidR="001F3421" w:rsidRPr="001F3421" w:rsidRDefault="001F3421" w:rsidP="000A430C">
      <w:pPr>
        <w:spacing w:after="0" w:line="240" w:lineRule="auto"/>
        <w:jc w:val="center"/>
        <w:rPr>
          <w:rFonts w:ascii="Times New Roman" w:eastAsia="Times New Roman" w:hAnsi="Times New Roman" w:cs="Times New Roman"/>
          <w:b/>
          <w:bCs/>
          <w:sz w:val="24"/>
          <w:szCs w:val="24"/>
          <w:lang w:val="lt-LT"/>
        </w:rPr>
      </w:pPr>
    </w:p>
    <w:p w14:paraId="0494B6EC" w14:textId="77777777" w:rsidR="004B3279" w:rsidRDefault="004B3279" w:rsidP="00423D91">
      <w:pPr>
        <w:tabs>
          <w:tab w:val="center" w:pos="2520"/>
        </w:tabs>
        <w:spacing w:after="0" w:line="240" w:lineRule="auto"/>
        <w:jc w:val="center"/>
        <w:rPr>
          <w:rFonts w:ascii="Times New Roman" w:eastAsia="Times New Roman" w:hAnsi="Times New Roman" w:cs="Times New Roman"/>
          <w:lang w:val="lt-LT"/>
        </w:rPr>
      </w:pPr>
    </w:p>
    <w:p w14:paraId="4CB60AD4" w14:textId="77777777" w:rsidR="004B3279" w:rsidRDefault="004B3279" w:rsidP="004B3279">
      <w:pPr>
        <w:tabs>
          <w:tab w:val="center" w:pos="2520"/>
        </w:tabs>
        <w:spacing w:after="0" w:line="240" w:lineRule="auto"/>
        <w:rPr>
          <w:rFonts w:ascii="Times New Roman" w:eastAsia="Times New Roman" w:hAnsi="Times New Roman" w:cs="Times New Roman"/>
          <w:lang w:val="lt-LT"/>
        </w:rPr>
      </w:pPr>
    </w:p>
    <w:p w14:paraId="6C718AB9" w14:textId="5D11DC55" w:rsidR="001F3421" w:rsidRPr="00A33B72" w:rsidRDefault="006C349A" w:rsidP="004B3279">
      <w:pPr>
        <w:tabs>
          <w:tab w:val="center" w:pos="2520"/>
        </w:tab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UAB Komunalinių paslaugų centras</w:t>
      </w:r>
    </w:p>
    <w:p w14:paraId="40897A3D" w14:textId="77777777" w:rsidR="004B3279" w:rsidRPr="001F3421" w:rsidRDefault="004B3279" w:rsidP="004B3279">
      <w:pPr>
        <w:tabs>
          <w:tab w:val="center" w:pos="2520"/>
        </w:tabs>
        <w:spacing w:after="0" w:line="240" w:lineRule="auto"/>
        <w:rPr>
          <w:rFonts w:ascii="Times New Roman" w:eastAsia="Times New Roman" w:hAnsi="Times New Roman" w:cs="Times New Roman"/>
          <w:lang w:val="lt-LT"/>
        </w:rPr>
      </w:pPr>
    </w:p>
    <w:p w14:paraId="5AE3C468" w14:textId="77777777" w:rsidR="001F3421" w:rsidRPr="001F3421" w:rsidRDefault="001F3421" w:rsidP="001F3421">
      <w:pPr>
        <w:spacing w:after="0" w:line="240" w:lineRule="auto"/>
        <w:jc w:val="center"/>
        <w:rPr>
          <w:rFonts w:ascii="Times New Roman" w:eastAsia="Times New Roman" w:hAnsi="Times New Roman" w:cs="Times New Roman"/>
          <w:b/>
          <w:sz w:val="24"/>
          <w:szCs w:val="24"/>
          <w:lang w:val="lt-LT"/>
        </w:rPr>
      </w:pPr>
      <w:bookmarkStart w:id="13" w:name="OLE_LINK1"/>
      <w:bookmarkEnd w:id="13"/>
    </w:p>
    <w:p w14:paraId="6EF2A484" w14:textId="77777777" w:rsidR="001F3421" w:rsidRPr="001F3421" w:rsidRDefault="001F3421" w:rsidP="001F3421">
      <w:pPr>
        <w:spacing w:after="0" w:line="240" w:lineRule="auto"/>
        <w:jc w:val="center"/>
        <w:rPr>
          <w:rFonts w:ascii="Times New Roman" w:eastAsia="Times New Roman" w:hAnsi="Times New Roman" w:cs="Times New Roman"/>
          <w:b/>
          <w:sz w:val="24"/>
          <w:szCs w:val="24"/>
          <w:lang w:val="lt-LT"/>
        </w:rPr>
      </w:pPr>
      <w:r w:rsidRPr="001F3421">
        <w:rPr>
          <w:rFonts w:ascii="Times New Roman" w:eastAsia="Times New Roman" w:hAnsi="Times New Roman" w:cs="Times New Roman"/>
          <w:b/>
          <w:sz w:val="24"/>
          <w:szCs w:val="24"/>
          <w:lang w:val="lt-LT"/>
        </w:rPr>
        <w:t>PASIŪLYMAS</w:t>
      </w:r>
    </w:p>
    <w:p w14:paraId="6D9E5AE1" w14:textId="27D8754F" w:rsidR="001F3421" w:rsidRPr="001F3421" w:rsidRDefault="001F3421" w:rsidP="00B60E1A">
      <w:pPr>
        <w:tabs>
          <w:tab w:val="left" w:pos="9631"/>
        </w:tabs>
        <w:spacing w:after="0" w:line="240" w:lineRule="auto"/>
        <w:jc w:val="center"/>
        <w:outlineLvl w:val="0"/>
        <w:rPr>
          <w:rFonts w:ascii="Times New Roman" w:eastAsia="Times New Roman" w:hAnsi="Times New Roman" w:cs="Times New Roman"/>
          <w:b/>
          <w:sz w:val="24"/>
          <w:szCs w:val="24"/>
          <w:lang w:val="lt-LT"/>
        </w:rPr>
      </w:pPr>
      <w:r w:rsidRPr="001F3421">
        <w:rPr>
          <w:rFonts w:ascii="Times New Roman" w:eastAsia="Times New Roman" w:hAnsi="Times New Roman" w:cs="Times New Roman"/>
          <w:b/>
          <w:sz w:val="24"/>
          <w:szCs w:val="24"/>
          <w:lang w:val="lt-LT"/>
        </w:rPr>
        <w:t xml:space="preserve">DĖL </w:t>
      </w:r>
      <w:r w:rsidR="0052728C" w:rsidRPr="005E684A">
        <w:rPr>
          <w:rFonts w:ascii="Times New Roman" w:eastAsia="Calibri" w:hAnsi="Times New Roman" w:cs="Times New Roman"/>
          <w:b/>
          <w:bCs/>
          <w:sz w:val="24"/>
          <w:szCs w:val="24"/>
          <w:lang w:val="lt-LT"/>
        </w:rPr>
        <w:t xml:space="preserve">ŠILDYMO IR KARŠTO VANDENS TIEKIMO, VANDENTIEKIO IR KANALIZACIJOS SISTEMŲ TECHNINĖS PRIEŽIŪROS, APTARNAVIMO IR EKSPLOATACIJOS PASLAUGŲ </w:t>
      </w:r>
      <w:r w:rsidRPr="001F3421">
        <w:rPr>
          <w:rFonts w:ascii="Times New Roman" w:eastAsia="Times New Roman" w:hAnsi="Times New Roman" w:cs="Times New Roman"/>
          <w:b/>
          <w:bCs/>
          <w:sz w:val="24"/>
          <w:szCs w:val="24"/>
          <w:lang w:val="lt-LT"/>
        </w:rPr>
        <w:t xml:space="preserve">PIRKIMO </w:t>
      </w:r>
    </w:p>
    <w:bookmarkEnd w:id="12"/>
    <w:p w14:paraId="392A2D35"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val="lt-LT"/>
        </w:rPr>
      </w:pPr>
      <w:r w:rsidRPr="00BD6793">
        <w:rPr>
          <w:rFonts w:ascii="Times New Roman" w:eastAsia="Times New Roman" w:hAnsi="Times New Roman" w:cs="Times New Roman"/>
          <w:bCs/>
          <w:color w:val="000000"/>
          <w:sz w:val="24"/>
          <w:szCs w:val="24"/>
          <w:lang w:val="lt-LT"/>
        </w:rPr>
        <w:t>____________</w:t>
      </w:r>
    </w:p>
    <w:p w14:paraId="22150DFE" w14:textId="77777777" w:rsidR="00BD6793" w:rsidRPr="00D152C9" w:rsidRDefault="00BD6793" w:rsidP="00BD6793">
      <w:pPr>
        <w:suppressAutoHyphens/>
        <w:autoSpaceDN w:val="0"/>
        <w:spacing w:after="0" w:line="240" w:lineRule="auto"/>
        <w:jc w:val="center"/>
        <w:textAlignment w:val="baseline"/>
        <w:rPr>
          <w:rFonts w:ascii="Times New Roman" w:eastAsia="Times New Roman" w:hAnsi="Times New Roman" w:cs="Times New Roman"/>
          <w:bCs/>
          <w:color w:val="000000"/>
          <w:lang w:val="lt-LT"/>
        </w:rPr>
      </w:pPr>
      <w:r w:rsidRPr="00D152C9">
        <w:rPr>
          <w:rFonts w:ascii="Times New Roman" w:eastAsia="Times New Roman" w:hAnsi="Times New Roman" w:cs="Times New Roman"/>
          <w:bCs/>
          <w:color w:val="000000"/>
          <w:lang w:val="lt-LT"/>
        </w:rPr>
        <w:t>(Data)</w:t>
      </w:r>
    </w:p>
    <w:p w14:paraId="1CC6848B" w14:textId="77777777" w:rsidR="00BD6793" w:rsidRPr="00BD6793" w:rsidRDefault="00BD6793" w:rsidP="00BD6793">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val="lt-LT"/>
        </w:rPr>
      </w:pPr>
      <w:r w:rsidRPr="00BD6793">
        <w:rPr>
          <w:rFonts w:ascii="Times New Roman" w:eastAsia="Times New Roman" w:hAnsi="Times New Roman" w:cs="Times New Roman"/>
          <w:bCs/>
          <w:color w:val="000000"/>
          <w:sz w:val="24"/>
          <w:szCs w:val="24"/>
          <w:lang w:val="lt-LT"/>
        </w:rPr>
        <w:t>___________</w:t>
      </w:r>
    </w:p>
    <w:p w14:paraId="06D795FA" w14:textId="77777777" w:rsidR="00BD6793" w:rsidRPr="00D152C9" w:rsidRDefault="00BD6793" w:rsidP="00BD6793">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lang w:val="lt-LT"/>
        </w:rPr>
      </w:pPr>
      <w:r w:rsidRPr="00D152C9">
        <w:rPr>
          <w:rFonts w:ascii="Times New Roman" w:eastAsia="Times New Roman" w:hAnsi="Times New Roman" w:cs="Times New Roman"/>
          <w:bCs/>
          <w:color w:val="000000"/>
          <w:lang w:val="lt-LT"/>
        </w:rPr>
        <w:t>(Sudarymo vieta)</w:t>
      </w:r>
    </w:p>
    <w:p w14:paraId="17A14441" w14:textId="77777777" w:rsidR="00BD6793" w:rsidRPr="00BD6793" w:rsidRDefault="00BD6793" w:rsidP="00BD6793">
      <w:pPr>
        <w:shd w:val="clear" w:color="auto" w:fill="FFFFFF"/>
        <w:suppressAutoHyphens/>
        <w:autoSpaceDN w:val="0"/>
        <w:spacing w:after="120" w:line="240" w:lineRule="auto"/>
        <w:textAlignment w:val="baseline"/>
        <w:rPr>
          <w:rFonts w:ascii="Times New Roman" w:eastAsia="Times New Roman" w:hAnsi="Times New Roman" w:cs="Times New Roman"/>
          <w:b/>
          <w:bCs/>
          <w:color w:val="000000"/>
          <w:sz w:val="24"/>
          <w:szCs w:val="24"/>
          <w:lang w:val="lt-LT"/>
        </w:rPr>
      </w:pPr>
      <w:r w:rsidRPr="00BD6793">
        <w:rPr>
          <w:rFonts w:ascii="Times New Roman" w:eastAsia="Times New Roman" w:hAnsi="Times New Roman" w:cs="Times New Roman"/>
          <w:b/>
          <w:bCs/>
          <w:sz w:val="24"/>
          <w:szCs w:val="24"/>
          <w:lang w:val="lt-LT"/>
        </w:rPr>
        <w:t>1 lentelė. Informacija apie tiekėją (</w:t>
      </w:r>
      <w:r w:rsidRPr="00BD6793">
        <w:rPr>
          <w:rFonts w:ascii="Times New Roman" w:eastAsia="Times New Roman" w:hAnsi="Times New Roman" w:cs="Times New Roman"/>
          <w:b/>
          <w:bCs/>
          <w:i/>
          <w:iCs/>
          <w:sz w:val="24"/>
          <w:szCs w:val="24"/>
          <w:lang w:val="lt-LT"/>
        </w:rPr>
        <w:t>pildo tiekėjas</w:t>
      </w:r>
      <w:r w:rsidRPr="00BD6793">
        <w:rPr>
          <w:rFonts w:ascii="Times New Roman" w:eastAsia="Times New Roman" w:hAnsi="Times New Roman" w:cs="Times New Roman"/>
          <w:b/>
          <w:bCs/>
          <w:sz w:val="24"/>
          <w:szCs w:val="24"/>
          <w:lang w:val="lt-LT"/>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BD6793" w:rsidRPr="00BD6793" w14:paraId="38C5A106" w14:textId="77777777" w:rsidTr="00BD6793">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0C44071"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Tiekėjo arba tiekėjų grupės narių pavadinimas (-ai) (</w:t>
            </w:r>
            <w:r w:rsidRPr="00BD6793">
              <w:rPr>
                <w:rFonts w:ascii="Times New Roman" w:eastAsia="Times New Roman" w:hAnsi="Times New Roman" w:cs="Times New Roman"/>
                <w:i/>
                <w:iCs/>
                <w:sz w:val="24"/>
                <w:szCs w:val="24"/>
                <w:lang w:val="lt-LT"/>
              </w:rPr>
              <w:t>Jeigu dalyvauja ūkio subjektų grupė, surašomi visi dalyvių pavadinimai</w:t>
            </w:r>
            <w:r w:rsidRPr="00BD6793">
              <w:rPr>
                <w:rFonts w:ascii="Times New Roman" w:eastAsia="Times New Roman" w:hAnsi="Times New Roman" w:cs="Times New Roman"/>
                <w:sz w:val="24"/>
                <w:szCs w:val="24"/>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8E5D3"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049E9427" w14:textId="77777777" w:rsidTr="00BD6793">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0BF4710"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 xml:space="preserve">Tiekėjo arba tiekėjų grupės narių juridinio asmens </w:t>
            </w:r>
            <w:r w:rsidRPr="00BD6793">
              <w:rPr>
                <w:rFonts w:ascii="Times New Roman" w:eastAsia="Times New Roman" w:hAnsi="Times New Roman" w:cs="Times New Roman"/>
                <w:sz w:val="24"/>
                <w:szCs w:val="24"/>
                <w:u w:val="single"/>
                <w:lang w:val="lt-LT"/>
              </w:rPr>
              <w:t>kodas</w:t>
            </w:r>
            <w:r w:rsidRPr="00BD6793">
              <w:rPr>
                <w:rFonts w:ascii="Times New Roman" w:eastAsia="Times New Roman" w:hAnsi="Times New Roman" w:cs="Times New Roman"/>
                <w:sz w:val="24"/>
                <w:szCs w:val="24"/>
                <w:lang w:val="lt-LT"/>
              </w:rPr>
              <w:t xml:space="preserve"> (-ai) </w:t>
            </w:r>
            <w:r w:rsidRPr="00BD6793">
              <w:rPr>
                <w:rFonts w:ascii="Times New Roman" w:eastAsia="Times New Roman" w:hAnsi="Times New Roman" w:cs="Times New Roman"/>
                <w:i/>
                <w:iCs/>
                <w:sz w:val="24"/>
                <w:szCs w:val="24"/>
                <w:lang w:val="lt-LT"/>
              </w:rPr>
              <w:t xml:space="preserve">(tuo atveju, jei pasiūlymą teikia fizinis asmuo – verslo pažymėjimo Nr. ar pan.), </w:t>
            </w:r>
            <w:r w:rsidRPr="00BD6793">
              <w:rPr>
                <w:rFonts w:ascii="Times New Roman" w:eastAsia="Times New Roman" w:hAnsi="Times New Roman" w:cs="Times New Roman"/>
                <w:sz w:val="24"/>
                <w:szCs w:val="24"/>
                <w:u w:val="single"/>
                <w:lang w:val="lt-LT"/>
              </w:rPr>
              <w:t>adresas</w:t>
            </w:r>
            <w:r w:rsidRPr="00BD6793">
              <w:rPr>
                <w:rFonts w:ascii="Times New Roman" w:eastAsia="Times New Roman" w:hAnsi="Times New Roman" w:cs="Times New Roman"/>
                <w:sz w:val="24"/>
                <w:szCs w:val="24"/>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5E929"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642C8559" w14:textId="77777777" w:rsidTr="00BD6793">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52A64FDE"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sz w:val="24"/>
                <w:szCs w:val="24"/>
                <w:lang w:val="lt-LT"/>
              </w:rPr>
              <w:t xml:space="preserve">Tiekėjų grupės narys, atstovaujantis grupei </w:t>
            </w:r>
            <w:r w:rsidRPr="00BD6793">
              <w:rPr>
                <w:rFonts w:ascii="Times New Roman" w:eastAsia="Times New Roman" w:hAnsi="Times New Roman" w:cs="Times New Roman"/>
                <w:i/>
                <w:iCs/>
                <w:sz w:val="24"/>
                <w:szCs w:val="24"/>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2DE39"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73242418"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4C89A26E"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57293D96"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36EA9BF5" w14:textId="77777777" w:rsidTr="00BD679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B0489B7"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sz w:val="24"/>
                <w:szCs w:val="24"/>
                <w:lang w:val="lt-LT"/>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3F7EA"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2FA3805E" w14:textId="77777777" w:rsidTr="00BD679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16DD893" w14:textId="77777777" w:rsidR="00BD6793" w:rsidRPr="00BD6793" w:rsidRDefault="00BD6793" w:rsidP="00BD6793">
            <w:pPr>
              <w:suppressAutoHyphens/>
              <w:autoSpaceDN w:val="0"/>
              <w:spacing w:after="0" w:line="240" w:lineRule="auto"/>
              <w:jc w:val="both"/>
              <w:textAlignment w:val="baseline"/>
              <w:rPr>
                <w:rFonts w:ascii="Times New Roman" w:eastAsia="Calibri" w:hAnsi="Times New Roman" w:cs="Times New Roman Bold"/>
                <w:b/>
                <w:bCs/>
                <w:lang w:val="lt-LT" w:eastAsia="ar-SA"/>
              </w:rPr>
            </w:pPr>
            <w:r w:rsidRPr="00BD6793">
              <w:rPr>
                <w:rFonts w:ascii="Times New Roman" w:eastAsia="Calibri" w:hAnsi="Times New Roman" w:cs="Times New Roman Bold"/>
                <w:b/>
                <w:bCs/>
                <w:lang w:val="lt-LT" w:eastAsia="ar-SA"/>
              </w:rPr>
              <w:t>Išimtinai nacionalinis pašalinimo pagrindas dėl paskirtos baudžiamojo poveikio priemonės (VPĮ 46 str. 2</w:t>
            </w:r>
            <w:r w:rsidRPr="00BD6793">
              <w:rPr>
                <w:rFonts w:ascii="Times New Roman" w:eastAsia="Calibri" w:hAnsi="Times New Roman" w:cs="Times New Roman Bold"/>
                <w:b/>
                <w:bCs/>
                <w:vertAlign w:val="superscript"/>
                <w:lang w:val="lt-LT" w:eastAsia="ar-SA"/>
              </w:rPr>
              <w:t>1</w:t>
            </w:r>
            <w:r w:rsidRPr="00BD6793">
              <w:rPr>
                <w:rFonts w:ascii="Times New Roman" w:eastAsia="Calibri" w:hAnsi="Times New Roman" w:cs="Times New Roman Bold"/>
                <w:b/>
                <w:bCs/>
                <w:lang w:val="lt-LT" w:eastAsia="ar-SA"/>
              </w:rPr>
              <w:t> d</w:t>
            </w:r>
            <w:r w:rsidRPr="00BD6793">
              <w:rPr>
                <w:rFonts w:ascii="Times New Roman" w:eastAsia="Calibri" w:hAnsi="Times New Roman" w:cs="Times New Roman Bold"/>
                <w:b/>
                <w:bCs/>
                <w:i/>
                <w:iCs/>
                <w:lang w:val="lt-LT" w:eastAsia="ar-SA"/>
              </w:rPr>
              <w:t>.</w:t>
            </w:r>
            <w:r w:rsidRPr="00BD6793">
              <w:rPr>
                <w:rFonts w:ascii="Times New Roman" w:eastAsia="Calibri" w:hAnsi="Times New Roman" w:cs="Times New Roman Bold"/>
                <w:b/>
                <w:bCs/>
                <w:lang w:val="lt-LT" w:eastAsia="ar-SA"/>
              </w:rPr>
              <w:t>):</w:t>
            </w:r>
          </w:p>
          <w:p w14:paraId="4E1A5FAF"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Ar ekonominės veiklos vykdytojui yra taikoma sąlyga, kad jis yra neatlikęs jam</w:t>
            </w:r>
            <w:r w:rsidRPr="00BD6793">
              <w:rPr>
                <w:rFonts w:ascii="Times New Roman" w:eastAsia="Times New Roman" w:hAnsi="Times New Roman" w:cs="Times New Roman"/>
                <w:sz w:val="24"/>
                <w:szCs w:val="24"/>
                <w:lang w:val="lt-LT"/>
              </w:rPr>
              <w:br/>
              <w:t>paskirtos baudžiamojo poveikio priemonės – uždraudimo juridiniam asmeniui</w:t>
            </w:r>
            <w:r w:rsidRPr="00BD6793">
              <w:rPr>
                <w:rFonts w:ascii="Times New Roman" w:eastAsia="Times New Roman" w:hAnsi="Times New Roman" w:cs="Times New Roman"/>
                <w:sz w:val="24"/>
                <w:szCs w:val="24"/>
                <w:lang w:val="lt-LT"/>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A612"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b/>
                <w:bCs/>
                <w:color w:val="000000"/>
                <w:sz w:val="24"/>
                <w:szCs w:val="24"/>
                <w:lang w:val="lt-LT"/>
              </w:rPr>
              <w:t xml:space="preserve">TAIP/NE </w:t>
            </w:r>
            <w:r w:rsidRPr="00BD6793">
              <w:rPr>
                <w:rFonts w:ascii="Times New Roman" w:eastAsia="Times New Roman" w:hAnsi="Times New Roman" w:cs="Times New Roman"/>
                <w:color w:val="000000"/>
                <w:sz w:val="24"/>
                <w:szCs w:val="24"/>
                <w:lang w:val="lt-LT"/>
              </w:rPr>
              <w:t>(nurodyti tinkamą)</w:t>
            </w:r>
          </w:p>
          <w:p w14:paraId="7350F726"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p>
          <w:p w14:paraId="04265B41"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p>
          <w:p w14:paraId="4E877633"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i/>
                <w:iCs/>
                <w:color w:val="000000"/>
                <w:sz w:val="24"/>
                <w:szCs w:val="24"/>
                <w:lang w:val="lt-LT"/>
              </w:rPr>
            </w:pPr>
            <w:r w:rsidRPr="00BD6793">
              <w:rPr>
                <w:rFonts w:ascii="Times New Roman" w:eastAsia="Times New Roman" w:hAnsi="Times New Roman" w:cs="Times New Roman"/>
                <w:i/>
                <w:iCs/>
                <w:color w:val="000000"/>
                <w:sz w:val="24"/>
                <w:szCs w:val="24"/>
                <w:lang w:val="lt-LT"/>
              </w:rPr>
              <w:t>Iš Lietuvoje įsteigtų subjektų įrodančių</w:t>
            </w:r>
          </w:p>
          <w:p w14:paraId="3DCE5519"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i/>
                <w:iCs/>
                <w:color w:val="000000"/>
                <w:sz w:val="24"/>
                <w:szCs w:val="24"/>
                <w:lang w:val="lt-LT"/>
              </w:rPr>
              <w:t>dokumentų nereikalaujama. Užtenka pateikto šio patvirtinimo</w:t>
            </w:r>
          </w:p>
        </w:tc>
      </w:tr>
    </w:tbl>
    <w:p w14:paraId="2E805949" w14:textId="77777777" w:rsidR="00BD6793" w:rsidRPr="00BD6793" w:rsidRDefault="00BD6793" w:rsidP="00BD6793">
      <w:pPr>
        <w:suppressAutoHyphens/>
        <w:autoSpaceDN w:val="0"/>
        <w:spacing w:after="0" w:line="240" w:lineRule="atLeast"/>
        <w:jc w:val="both"/>
        <w:textAlignment w:val="baseline"/>
        <w:rPr>
          <w:rFonts w:ascii="Times New Roman" w:eastAsia="Times New Roman" w:hAnsi="Times New Roman" w:cs="Times New Roman"/>
          <w:sz w:val="24"/>
          <w:szCs w:val="24"/>
          <w:lang w:val="lt-LT"/>
        </w:rPr>
      </w:pPr>
    </w:p>
    <w:p w14:paraId="6F43EEAF" w14:textId="77777777" w:rsidR="000923C2" w:rsidRDefault="00BD6793" w:rsidP="00BC0DD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i/>
          <w:iCs/>
          <w:sz w:val="24"/>
          <w:szCs w:val="24"/>
          <w:lang w:val="lt-LT"/>
        </w:rPr>
      </w:pPr>
      <w:r w:rsidRPr="00BD6793">
        <w:rPr>
          <w:rFonts w:ascii="Times New Roman" w:eastAsia="Times New Roman" w:hAnsi="Times New Roman" w:cs="Times New Roman"/>
          <w:b/>
          <w:bCs/>
          <w:sz w:val="24"/>
          <w:szCs w:val="24"/>
          <w:lang w:val="lt-LT"/>
        </w:rPr>
        <w:t xml:space="preserve">2 lentelė. Informacija apie ūkio subjektus, kurių pajėgumais tiekėjas </w:t>
      </w:r>
      <w:r w:rsidRPr="00BD6793">
        <w:rPr>
          <w:rFonts w:ascii="Times New Roman" w:eastAsia="Times New Roman" w:hAnsi="Times New Roman" w:cs="Times New Roman"/>
          <w:b/>
          <w:bCs/>
          <w:sz w:val="24"/>
          <w:szCs w:val="24"/>
          <w:u w:val="single"/>
          <w:lang w:val="lt-LT"/>
        </w:rPr>
        <w:t>remiasi</w:t>
      </w:r>
      <w:r w:rsidRPr="00BD6793">
        <w:rPr>
          <w:rFonts w:ascii="Times New Roman" w:eastAsia="Times New Roman" w:hAnsi="Times New Roman" w:cs="Times New Roman"/>
          <w:b/>
          <w:bCs/>
          <w:sz w:val="24"/>
          <w:szCs w:val="24"/>
          <w:lang w:val="lt-LT"/>
        </w:rPr>
        <w:t xml:space="preserve">, kad atitiktų </w:t>
      </w:r>
      <w:r w:rsidR="000923C2">
        <w:rPr>
          <w:rFonts w:ascii="Times New Roman" w:eastAsia="Times New Roman" w:hAnsi="Times New Roman" w:cs="Times New Roman"/>
          <w:b/>
          <w:bCs/>
          <w:sz w:val="24"/>
          <w:szCs w:val="24"/>
          <w:lang w:val="lt-LT"/>
        </w:rPr>
        <w:t>P</w:t>
      </w:r>
      <w:r w:rsidRPr="00BD6793">
        <w:rPr>
          <w:rFonts w:ascii="Times New Roman" w:eastAsia="Times New Roman" w:hAnsi="Times New Roman" w:cs="Times New Roman"/>
          <w:b/>
          <w:bCs/>
          <w:sz w:val="24"/>
          <w:szCs w:val="24"/>
          <w:lang w:val="lt-LT"/>
        </w:rPr>
        <w:t xml:space="preserve">erkančiosios organizacijos keliamus kvalifikacijos reikalavimus </w:t>
      </w:r>
      <w:r w:rsidRPr="00BD6793">
        <w:rPr>
          <w:rFonts w:ascii="Times New Roman" w:eastAsia="Times New Roman" w:hAnsi="Times New Roman" w:cs="Times New Roman"/>
          <w:i/>
          <w:iCs/>
          <w:sz w:val="24"/>
          <w:szCs w:val="24"/>
          <w:lang w:val="lt-LT"/>
        </w:rPr>
        <w:t>(jeigu tokie reikalavimai keliami) (nurodomi ir kvazisubtiekėjai/kvazisubrangovai (specialistai) – fiziniai asmenys, kuriuos ketinama įdarbinti pirkimo laimėjimo atveju</w:t>
      </w:r>
      <w:r w:rsidRPr="000923C2">
        <w:rPr>
          <w:rFonts w:ascii="Times New Roman" w:eastAsia="Times New Roman" w:hAnsi="Times New Roman" w:cs="Times New Roman"/>
          <w:i/>
          <w:iCs/>
          <w:sz w:val="24"/>
          <w:szCs w:val="24"/>
          <w:lang w:val="lt-LT"/>
        </w:rPr>
        <w:t>)</w:t>
      </w:r>
    </w:p>
    <w:p w14:paraId="24C5EEA6" w14:textId="50D0A482" w:rsidR="00BD6793" w:rsidRPr="00BC0DD1" w:rsidRDefault="00BD6793" w:rsidP="000923C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ind w:firstLine="567"/>
        <w:jc w:val="both"/>
        <w:textAlignment w:val="baseline"/>
        <w:rPr>
          <w:rFonts w:ascii="Times New Roman" w:eastAsia="Times New Roman" w:hAnsi="Times New Roman" w:cs="Times New Roman"/>
          <w:i/>
          <w:iCs/>
          <w:lang w:val="lt-LT"/>
        </w:rPr>
      </w:pPr>
      <w:r w:rsidRPr="00BC0DD1">
        <w:rPr>
          <w:rFonts w:ascii="Times New Roman" w:eastAsia="Times New Roman" w:hAnsi="Times New Roman" w:cs="Times New Roman"/>
          <w:i/>
          <w:iCs/>
          <w:lang w:val="lt-LT"/>
        </w:rPr>
        <w:t>(pildoma, jei tiekėjas pasitelkia kitų ūkio subjektų pajėgumais pagal VPĮ 49 str.)</w:t>
      </w:r>
    </w:p>
    <w:tbl>
      <w:tblPr>
        <w:tblStyle w:val="Lentelstinklelis5"/>
        <w:tblW w:w="10316" w:type="dxa"/>
        <w:tblLook w:val="04A0" w:firstRow="1" w:lastRow="0" w:firstColumn="1" w:lastColumn="0" w:noHBand="0" w:noVBand="1"/>
      </w:tblPr>
      <w:tblGrid>
        <w:gridCol w:w="570"/>
        <w:gridCol w:w="2389"/>
        <w:gridCol w:w="2836"/>
        <w:gridCol w:w="4521"/>
      </w:tblGrid>
      <w:tr w:rsidR="00BC0DD1" w:rsidRPr="00BD6793" w14:paraId="2E3D1927" w14:textId="77777777" w:rsidTr="00BC0DD1">
        <w:tc>
          <w:tcPr>
            <w:tcW w:w="570" w:type="dxa"/>
            <w:shd w:val="clear" w:color="auto" w:fill="B8CCE4"/>
          </w:tcPr>
          <w:p w14:paraId="5861261A" w14:textId="77777777" w:rsidR="00BC0DD1" w:rsidRPr="00BD6793" w:rsidRDefault="00BC0DD1" w:rsidP="00BD6793">
            <w:pPr>
              <w:suppressAutoHyphens/>
              <w:autoSpaceDN w:val="0"/>
              <w:textAlignment w:val="baseline"/>
              <w:rPr>
                <w:rFonts w:ascii="Times New Roman" w:eastAsia="Times New Roman" w:hAnsi="Times New Roman"/>
                <w:b/>
                <w:sz w:val="24"/>
                <w:szCs w:val="24"/>
              </w:rPr>
            </w:pPr>
            <w:r w:rsidRPr="00BD6793">
              <w:rPr>
                <w:rFonts w:ascii="Times New Roman" w:eastAsia="Times New Roman" w:hAnsi="Times New Roman"/>
                <w:b/>
                <w:sz w:val="24"/>
                <w:szCs w:val="24"/>
              </w:rPr>
              <w:lastRenderedPageBreak/>
              <w:t>Eil. Nr.</w:t>
            </w:r>
          </w:p>
        </w:tc>
        <w:tc>
          <w:tcPr>
            <w:tcW w:w="2389" w:type="dxa"/>
          </w:tcPr>
          <w:p w14:paraId="0E43DF70" w14:textId="77777777" w:rsidR="00BC0DD1" w:rsidRPr="00BD6793" w:rsidRDefault="00BC0DD1" w:rsidP="00BD6793">
            <w:pPr>
              <w:suppressAutoHyphens/>
              <w:autoSpaceDN w:val="0"/>
              <w:textAlignment w:val="baseline"/>
              <w:rPr>
                <w:rFonts w:ascii="Times New Roman" w:eastAsia="Times New Roman" w:hAnsi="Times New Roman"/>
                <w:b/>
                <w:sz w:val="24"/>
                <w:szCs w:val="24"/>
              </w:rPr>
            </w:pPr>
          </w:p>
        </w:tc>
        <w:tc>
          <w:tcPr>
            <w:tcW w:w="2836" w:type="dxa"/>
            <w:shd w:val="clear" w:color="auto" w:fill="B8CCE4"/>
          </w:tcPr>
          <w:p w14:paraId="21FF9E72" w14:textId="0E091A55" w:rsidR="00BC0DD1" w:rsidRPr="00BD6793" w:rsidRDefault="00BC0DD1" w:rsidP="00BD6793">
            <w:pPr>
              <w:suppressAutoHyphens/>
              <w:autoSpaceDN w:val="0"/>
              <w:textAlignment w:val="baseline"/>
              <w:rPr>
                <w:rFonts w:ascii="Times New Roman" w:eastAsia="Times New Roman" w:hAnsi="Times New Roman"/>
                <w:b/>
                <w:sz w:val="24"/>
                <w:szCs w:val="24"/>
              </w:rPr>
            </w:pPr>
            <w:r w:rsidRPr="00BD6793">
              <w:rPr>
                <w:rFonts w:ascii="Times New Roman" w:eastAsia="Times New Roman" w:hAnsi="Times New Roman"/>
                <w:b/>
                <w:sz w:val="24"/>
                <w:szCs w:val="24"/>
              </w:rPr>
              <w:t>Ūkio subjekto pavadinimas, juridinio asmens kodas, adresas</w:t>
            </w:r>
          </w:p>
        </w:tc>
        <w:tc>
          <w:tcPr>
            <w:tcW w:w="4521" w:type="dxa"/>
            <w:shd w:val="clear" w:color="auto" w:fill="B8CCE4"/>
          </w:tcPr>
          <w:p w14:paraId="666E3D93" w14:textId="77777777" w:rsidR="00BC0DD1" w:rsidRPr="00BD6793" w:rsidRDefault="00BC0DD1" w:rsidP="00BD6793">
            <w:pPr>
              <w:suppressAutoHyphens/>
              <w:autoSpaceDN w:val="0"/>
              <w:textAlignment w:val="baseline"/>
              <w:rPr>
                <w:rFonts w:ascii="Times New Roman" w:eastAsia="Times New Roman" w:hAnsi="Times New Roman"/>
                <w:color w:val="000000"/>
                <w:sz w:val="24"/>
                <w:szCs w:val="24"/>
              </w:rPr>
            </w:pPr>
            <w:r w:rsidRPr="00BD6793">
              <w:rPr>
                <w:rFonts w:ascii="Times New Roman" w:eastAsia="Times New Roman" w:hAnsi="Times New Roman"/>
                <w:b/>
                <w:bCs/>
                <w:color w:val="000000"/>
                <w:sz w:val="24"/>
                <w:szCs w:val="24"/>
              </w:rPr>
              <w:t>Įrašyti abi reikalaujamas reikšmes:</w:t>
            </w:r>
            <w:r w:rsidRPr="00BD6793">
              <w:rPr>
                <w:rFonts w:ascii="Times New Roman" w:eastAsia="Times New Roman" w:hAnsi="Times New Roman"/>
                <w:color w:val="000000"/>
                <w:sz w:val="24"/>
                <w:szCs w:val="24"/>
              </w:rPr>
              <w:br/>
              <w:t xml:space="preserve">1. </w:t>
            </w:r>
            <w:r w:rsidRPr="00BD6793">
              <w:rPr>
                <w:rFonts w:ascii="Times New Roman" w:eastAsia="Times New Roman" w:hAnsi="Times New Roman"/>
                <w:bCs/>
                <w:sz w:val="24"/>
                <w:szCs w:val="24"/>
              </w:rPr>
              <w:t>Sutarties objekto dalies, perduodamos vykdyti ūkio subjektui, aprašymas</w:t>
            </w:r>
            <w:r w:rsidRPr="00BD6793">
              <w:rPr>
                <w:rFonts w:ascii="Times New Roman" w:eastAsia="Times New Roman" w:hAnsi="Times New Roman"/>
                <w:color w:val="000000"/>
                <w:sz w:val="24"/>
                <w:szCs w:val="24"/>
              </w:rPr>
              <w:br/>
              <w:t>2. Ūkio subjektui perduodama pirkimo sutarties dalis % ar Eur pirkimo sutarties kainoje</w:t>
            </w:r>
          </w:p>
        </w:tc>
      </w:tr>
      <w:tr w:rsidR="00BC0DD1" w:rsidRPr="00BD6793" w14:paraId="4D1007BF" w14:textId="77777777" w:rsidTr="00BC0DD1">
        <w:tc>
          <w:tcPr>
            <w:tcW w:w="570" w:type="dxa"/>
          </w:tcPr>
          <w:p w14:paraId="78FAC475"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1.</w:t>
            </w:r>
          </w:p>
        </w:tc>
        <w:tc>
          <w:tcPr>
            <w:tcW w:w="2389" w:type="dxa"/>
          </w:tcPr>
          <w:p w14:paraId="03695397"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2836" w:type="dxa"/>
          </w:tcPr>
          <w:p w14:paraId="474FADCC" w14:textId="5CDF73C6"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4521" w:type="dxa"/>
          </w:tcPr>
          <w:p w14:paraId="56CB3729"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r>
      <w:tr w:rsidR="00BC0DD1" w:rsidRPr="00BD6793" w14:paraId="04D72730" w14:textId="77777777" w:rsidTr="00BC0DD1">
        <w:tc>
          <w:tcPr>
            <w:tcW w:w="570" w:type="dxa"/>
          </w:tcPr>
          <w:p w14:paraId="7B05FAC8"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2.</w:t>
            </w:r>
          </w:p>
        </w:tc>
        <w:tc>
          <w:tcPr>
            <w:tcW w:w="2389" w:type="dxa"/>
          </w:tcPr>
          <w:p w14:paraId="1431E89A"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2836" w:type="dxa"/>
          </w:tcPr>
          <w:p w14:paraId="2F72C70A" w14:textId="7AB88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4521" w:type="dxa"/>
          </w:tcPr>
          <w:p w14:paraId="614A9230"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r>
    </w:tbl>
    <w:p w14:paraId="4D07178E" w14:textId="77777777" w:rsidR="00BD6793" w:rsidRPr="00BD6793" w:rsidRDefault="00BD6793" w:rsidP="00BD679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val="lt-LT"/>
        </w:rPr>
      </w:pPr>
    </w:p>
    <w:p w14:paraId="241F887E" w14:textId="77777777" w:rsidR="00BD6793" w:rsidRPr="00BD6793" w:rsidRDefault="00BD6793" w:rsidP="00BD6793">
      <w:pPr>
        <w:tabs>
          <w:tab w:val="left" w:pos="567"/>
        </w:tabs>
        <w:suppressAutoHyphens/>
        <w:autoSpaceDN w:val="0"/>
        <w:spacing w:after="0" w:line="288" w:lineRule="auto"/>
        <w:ind w:firstLine="709"/>
        <w:jc w:val="both"/>
        <w:textAlignment w:val="baseline"/>
        <w:rPr>
          <w:rFonts w:ascii="Times New Roman" w:eastAsia="Calibri" w:hAnsi="Times New Roman" w:cs="Times New Roman"/>
          <w:color w:val="000000"/>
          <w:sz w:val="24"/>
          <w:szCs w:val="24"/>
          <w:lang w:val="lt-LT"/>
        </w:rPr>
      </w:pPr>
      <w:r w:rsidRPr="00BD6793">
        <w:rPr>
          <w:rFonts w:ascii="Times New Roman" w:eastAsia="Times New Roman" w:hAnsi="Times New Roman" w:cs="Calibri"/>
          <w:b/>
          <w:bCs/>
          <w:sz w:val="24"/>
          <w:szCs w:val="24"/>
          <w:lang w:val="lt-LT"/>
        </w:rPr>
        <w:t>3 lentelė</w:t>
      </w:r>
      <w:r w:rsidRPr="00BD6793">
        <w:rPr>
          <w:rFonts w:ascii="Times New Roman" w:eastAsia="Times New Roman" w:hAnsi="Times New Roman" w:cs="Calibri"/>
          <w:sz w:val="24"/>
          <w:szCs w:val="24"/>
          <w:lang w:val="lt-LT"/>
        </w:rPr>
        <w:t xml:space="preserve">. Informacija apie žinomus subtiekėjus/subrangovus, </w:t>
      </w:r>
      <w:r w:rsidRPr="00BD6793">
        <w:rPr>
          <w:rFonts w:ascii="Times New Roman" w:eastAsia="Times New Roman" w:hAnsi="Times New Roman" w:cs="Times New Roman"/>
          <w:sz w:val="24"/>
          <w:szCs w:val="24"/>
          <w:lang w:val="lt-LT"/>
        </w:rPr>
        <w:t xml:space="preserve">kurių pajėgumais (kad atitiktų perkančiosios organizacijos keliamus kvalifikacijos reikalavimus) tiekėjas </w:t>
      </w:r>
      <w:r w:rsidRPr="00BD6793">
        <w:rPr>
          <w:rFonts w:ascii="Times New Roman" w:eastAsia="Times New Roman" w:hAnsi="Times New Roman" w:cs="Times New Roman"/>
          <w:b/>
          <w:bCs/>
          <w:sz w:val="24"/>
          <w:szCs w:val="24"/>
          <w:lang w:val="lt-LT"/>
        </w:rPr>
        <w:t>nesiremia</w:t>
      </w:r>
      <w:r w:rsidRPr="00BD6793">
        <w:rPr>
          <w:rFonts w:ascii="Times New Roman" w:eastAsia="Times New Roman" w:hAnsi="Times New Roman" w:cs="Times New Roman"/>
          <w:sz w:val="24"/>
          <w:szCs w:val="24"/>
          <w:lang w:val="lt-LT"/>
        </w:rPr>
        <w:t xml:space="preserve">, ir jiems perduodama vykdyti pirkimo sutarties dalis </w:t>
      </w:r>
    </w:p>
    <w:p w14:paraId="68C3FE72" w14:textId="77777777" w:rsidR="00BD6793" w:rsidRPr="00BD6793" w:rsidRDefault="00BD6793" w:rsidP="00BD6793">
      <w:pPr>
        <w:suppressAutoHyphens/>
        <w:autoSpaceDN w:val="0"/>
        <w:spacing w:after="0" w:line="288" w:lineRule="auto"/>
        <w:ind w:firstLine="709"/>
        <w:jc w:val="center"/>
        <w:textAlignment w:val="baseline"/>
        <w:rPr>
          <w:rFonts w:ascii="Times New Roman" w:eastAsia="Times New Roman" w:hAnsi="Times New Roman" w:cs="Times New Roman"/>
          <w:i/>
          <w:iCs/>
          <w:color w:val="000000"/>
          <w:lang w:val="lt-LT"/>
        </w:rPr>
      </w:pPr>
      <w:r w:rsidRPr="00BD6793">
        <w:rPr>
          <w:rFonts w:ascii="Times New Roman" w:eastAsia="Times New Roman" w:hAnsi="Times New Roman" w:cs="Times New Roman"/>
          <w:i/>
          <w:iCs/>
          <w:color w:val="000000"/>
          <w:lang w:val="lt-LT"/>
        </w:rPr>
        <w:t>(pildoma, jei tiekėjas pasitelkia subtiekėjus/subrangovus, kurių pajėgumais (kvalifikacija) tiekėjas nesiremia)</w:t>
      </w:r>
    </w:p>
    <w:tbl>
      <w:tblPr>
        <w:tblStyle w:val="Lentelstinklelis5"/>
        <w:tblW w:w="9634" w:type="dxa"/>
        <w:tblLook w:val="04A0" w:firstRow="1" w:lastRow="0" w:firstColumn="1" w:lastColumn="0" w:noHBand="0" w:noVBand="1"/>
      </w:tblPr>
      <w:tblGrid>
        <w:gridCol w:w="704"/>
        <w:gridCol w:w="4323"/>
        <w:gridCol w:w="4607"/>
      </w:tblGrid>
      <w:tr w:rsidR="00BD6793" w:rsidRPr="00BD6793" w14:paraId="30AC97D5" w14:textId="77777777" w:rsidTr="00BD6793">
        <w:tc>
          <w:tcPr>
            <w:tcW w:w="704" w:type="dxa"/>
            <w:shd w:val="clear" w:color="auto" w:fill="B8CCE4"/>
          </w:tcPr>
          <w:p w14:paraId="42054FDA"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 xml:space="preserve">Eil. </w:t>
            </w:r>
          </w:p>
          <w:p w14:paraId="60D5425F"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Nr.</w:t>
            </w:r>
          </w:p>
        </w:tc>
        <w:tc>
          <w:tcPr>
            <w:tcW w:w="4323" w:type="dxa"/>
            <w:shd w:val="clear" w:color="auto" w:fill="B8CCE4"/>
          </w:tcPr>
          <w:p w14:paraId="70603117"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Subtiekėjo/subrangovo pavadinimas, juridinio asmens kodas, adresas</w:t>
            </w:r>
          </w:p>
        </w:tc>
        <w:tc>
          <w:tcPr>
            <w:tcW w:w="4607" w:type="dxa"/>
            <w:shd w:val="clear" w:color="auto" w:fill="B8CCE4"/>
          </w:tcPr>
          <w:p w14:paraId="354845DA"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
                <w:sz w:val="24"/>
                <w:szCs w:val="24"/>
              </w:rPr>
            </w:pPr>
            <w:r w:rsidRPr="00BD6793">
              <w:rPr>
                <w:rFonts w:ascii="Times New Roman" w:eastAsia="Times New Roman" w:hAnsi="Times New Roman"/>
                <w:color w:val="000000"/>
                <w:sz w:val="24"/>
                <w:szCs w:val="24"/>
              </w:rPr>
              <w:t>Įrašyti abi reikalaujamas reikšmes:</w:t>
            </w:r>
            <w:r w:rsidRPr="00BD6793">
              <w:rPr>
                <w:rFonts w:ascii="Times New Roman" w:eastAsia="Times New Roman" w:hAnsi="Times New Roman"/>
                <w:color w:val="000000"/>
                <w:sz w:val="24"/>
                <w:szCs w:val="24"/>
              </w:rPr>
              <w:br/>
              <w:t>1. Pirkimo s</w:t>
            </w:r>
            <w:r w:rsidRPr="00BD6793">
              <w:rPr>
                <w:rFonts w:ascii="Times New Roman" w:eastAsia="Times New Roman" w:hAnsi="Times New Roman"/>
                <w:bCs/>
                <w:sz w:val="24"/>
                <w:szCs w:val="24"/>
              </w:rPr>
              <w:t>utarties objekto dalies, perduodamos vykdyti subtiekėjui/subrangovui, aprašymas</w:t>
            </w:r>
            <w:r w:rsidRPr="00BD6793">
              <w:rPr>
                <w:rFonts w:ascii="Times New Roman" w:eastAsia="Times New Roman" w:hAnsi="Times New Roman"/>
                <w:color w:val="000000"/>
                <w:sz w:val="24"/>
                <w:szCs w:val="24"/>
              </w:rPr>
              <w:br/>
              <w:t>2. Subtiekėjui/subrangovui perduodama pirkimo sutarties dalis % ar Eur pirkimo sutarties kainoje</w:t>
            </w:r>
          </w:p>
        </w:tc>
      </w:tr>
      <w:tr w:rsidR="00BD6793" w:rsidRPr="00BD6793" w14:paraId="0A4C9BE8" w14:textId="77777777" w:rsidTr="00CD615B">
        <w:tc>
          <w:tcPr>
            <w:tcW w:w="704" w:type="dxa"/>
          </w:tcPr>
          <w:p w14:paraId="6849A5D6"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1.</w:t>
            </w:r>
          </w:p>
        </w:tc>
        <w:tc>
          <w:tcPr>
            <w:tcW w:w="4323" w:type="dxa"/>
          </w:tcPr>
          <w:p w14:paraId="6C6BEC50"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c>
          <w:tcPr>
            <w:tcW w:w="4607" w:type="dxa"/>
          </w:tcPr>
          <w:p w14:paraId="0355B6A5"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r>
      <w:tr w:rsidR="00BD6793" w:rsidRPr="00BD6793" w14:paraId="3203433C" w14:textId="77777777" w:rsidTr="00CD615B">
        <w:tc>
          <w:tcPr>
            <w:tcW w:w="704" w:type="dxa"/>
          </w:tcPr>
          <w:p w14:paraId="3805BD18"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2.</w:t>
            </w:r>
          </w:p>
        </w:tc>
        <w:tc>
          <w:tcPr>
            <w:tcW w:w="4323" w:type="dxa"/>
          </w:tcPr>
          <w:p w14:paraId="4F3402D5"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c>
          <w:tcPr>
            <w:tcW w:w="4607" w:type="dxa"/>
          </w:tcPr>
          <w:p w14:paraId="195D794D"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r>
    </w:tbl>
    <w:p w14:paraId="42371A7B" w14:textId="77777777" w:rsidR="00BD6793" w:rsidRPr="00BD6793" w:rsidRDefault="00BD6793" w:rsidP="00BD6793">
      <w:pPr>
        <w:suppressAutoHyphens/>
        <w:autoSpaceDN w:val="0"/>
        <w:spacing w:after="0" w:line="240" w:lineRule="auto"/>
        <w:textAlignment w:val="baseline"/>
        <w:rPr>
          <w:rFonts w:ascii="Times New Roman" w:eastAsia="Calibri" w:hAnsi="Times New Roman" w:cs="Times New Roman"/>
          <w:sz w:val="24"/>
          <w:szCs w:val="24"/>
          <w:lang w:val="lt-LT"/>
        </w:rPr>
      </w:pPr>
    </w:p>
    <w:p w14:paraId="56FFB7AD" w14:textId="0FDDA060" w:rsidR="00BD6793" w:rsidRDefault="00CF3E3C" w:rsidP="00BD6793">
      <w:pPr>
        <w:suppressAutoHyphens/>
        <w:autoSpaceDN w:val="0"/>
        <w:spacing w:after="0" w:line="240" w:lineRule="auto"/>
        <w:textAlignment w:val="baseline"/>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BD6793" w:rsidRPr="00BD6793">
        <w:rPr>
          <w:rFonts w:ascii="Times New Roman" w:eastAsia="Calibri" w:hAnsi="Times New Roman" w:cs="Times New Roman"/>
          <w:sz w:val="24"/>
          <w:szCs w:val="24"/>
          <w:lang w:val="lt-LT"/>
        </w:rPr>
        <w:t>Mes siūlome tiekti ši</w:t>
      </w:r>
      <w:r w:rsidR="00403619">
        <w:rPr>
          <w:rFonts w:ascii="Times New Roman" w:eastAsia="Calibri" w:hAnsi="Times New Roman" w:cs="Times New Roman"/>
          <w:sz w:val="24"/>
          <w:szCs w:val="24"/>
          <w:lang w:val="lt-LT"/>
        </w:rPr>
        <w:t>as Paslaugas</w:t>
      </w:r>
      <w:r w:rsidR="00BD6793" w:rsidRPr="00BD6793">
        <w:rPr>
          <w:rFonts w:ascii="Times New Roman" w:eastAsia="Calibri" w:hAnsi="Times New Roman" w:cs="Times New Roman"/>
          <w:sz w:val="24"/>
          <w:szCs w:val="24"/>
          <w:lang w:val="lt-LT"/>
        </w:rPr>
        <w:t>:</w:t>
      </w:r>
    </w:p>
    <w:p w14:paraId="0B28207D" w14:textId="77777777" w:rsidR="00403619" w:rsidRPr="00BD6793" w:rsidRDefault="00403619" w:rsidP="00BD6793">
      <w:pPr>
        <w:suppressAutoHyphens/>
        <w:autoSpaceDN w:val="0"/>
        <w:spacing w:after="0" w:line="240" w:lineRule="auto"/>
        <w:textAlignment w:val="baseline"/>
        <w:rPr>
          <w:rFonts w:ascii="Times New Roman" w:eastAsia="Calibri" w:hAnsi="Times New Roman" w:cs="Times New Roman"/>
          <w:sz w:val="24"/>
          <w:szCs w:val="24"/>
          <w:lang w:val="lt-LT"/>
        </w:rPr>
      </w:pPr>
    </w:p>
    <w:p w14:paraId="2E079F4C" w14:textId="653A01D6" w:rsidR="00403619" w:rsidRDefault="00CF3E3C" w:rsidP="00BD6793">
      <w:pPr>
        <w:suppressAutoHyphens/>
        <w:autoSpaceDE w:val="0"/>
        <w:autoSpaceDN w:val="0"/>
        <w:adjustRightInd w:val="0"/>
        <w:spacing w:after="0" w:line="288" w:lineRule="auto"/>
        <w:textAlignment w:val="baseline"/>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          </w:t>
      </w:r>
      <w:r w:rsidR="00BD6793" w:rsidRPr="00403619">
        <w:rPr>
          <w:rFonts w:ascii="Times New Roman" w:eastAsia="Calibri" w:hAnsi="Times New Roman" w:cs="Times New Roman"/>
          <w:b/>
          <w:bCs/>
          <w:sz w:val="24"/>
          <w:szCs w:val="24"/>
          <w:lang w:val="lt-LT"/>
        </w:rPr>
        <w:t>4 lentelė. „Pasiūlymo kaina (Veiklų sąrašas)“</w:t>
      </w:r>
    </w:p>
    <w:p w14:paraId="6D71CB33" w14:textId="77777777" w:rsidR="00CF3E3C" w:rsidRPr="00403619" w:rsidRDefault="00CF3E3C" w:rsidP="00BD6793">
      <w:pPr>
        <w:suppressAutoHyphens/>
        <w:autoSpaceDE w:val="0"/>
        <w:autoSpaceDN w:val="0"/>
        <w:adjustRightInd w:val="0"/>
        <w:spacing w:after="0" w:line="288" w:lineRule="auto"/>
        <w:textAlignment w:val="baseline"/>
        <w:rPr>
          <w:rFonts w:ascii="Times New Roman" w:eastAsia="Calibri" w:hAnsi="Times New Roman" w:cs="Times New Roman"/>
          <w:b/>
          <w:bCs/>
          <w:color w:val="FF0000"/>
          <w:sz w:val="24"/>
          <w:szCs w:val="24"/>
          <w:lang w:val="lt-LT"/>
        </w:rPr>
      </w:pPr>
    </w:p>
    <w:tbl>
      <w:tblPr>
        <w:tblW w:w="9856" w:type="dxa"/>
        <w:tblLook w:val="04A0" w:firstRow="1" w:lastRow="0" w:firstColumn="1" w:lastColumn="0" w:noHBand="0" w:noVBand="1"/>
      </w:tblPr>
      <w:tblGrid>
        <w:gridCol w:w="960"/>
        <w:gridCol w:w="3580"/>
        <w:gridCol w:w="955"/>
        <w:gridCol w:w="1205"/>
        <w:gridCol w:w="930"/>
        <w:gridCol w:w="1266"/>
        <w:gridCol w:w="960"/>
      </w:tblGrid>
      <w:tr w:rsidR="00403619" w:rsidRPr="00D22D75" w14:paraId="283A3B17" w14:textId="77777777" w:rsidTr="00967C95">
        <w:trPr>
          <w:trHeight w:val="1596"/>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D3264DF"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Eil. Nr.</w:t>
            </w:r>
          </w:p>
        </w:tc>
        <w:tc>
          <w:tcPr>
            <w:tcW w:w="3580" w:type="dxa"/>
            <w:tcBorders>
              <w:top w:val="single" w:sz="8" w:space="0" w:color="auto"/>
              <w:left w:val="nil"/>
              <w:bottom w:val="single" w:sz="8" w:space="0" w:color="auto"/>
              <w:right w:val="single" w:sz="8" w:space="0" w:color="auto"/>
            </w:tcBorders>
            <w:shd w:val="clear" w:color="000000" w:fill="F2F2F2"/>
            <w:vAlign w:val="center"/>
            <w:hideMark/>
          </w:tcPr>
          <w:p w14:paraId="1154ADD5"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Darbų pavadinimas</w:t>
            </w:r>
          </w:p>
        </w:tc>
        <w:tc>
          <w:tcPr>
            <w:tcW w:w="955" w:type="dxa"/>
            <w:tcBorders>
              <w:top w:val="single" w:sz="8" w:space="0" w:color="auto"/>
              <w:left w:val="nil"/>
              <w:bottom w:val="single" w:sz="8" w:space="0" w:color="auto"/>
              <w:right w:val="single" w:sz="8" w:space="0" w:color="auto"/>
            </w:tcBorders>
            <w:shd w:val="clear" w:color="000000" w:fill="F2F2F2"/>
            <w:vAlign w:val="center"/>
            <w:hideMark/>
          </w:tcPr>
          <w:p w14:paraId="789D90BA"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Mato vnt.</w:t>
            </w:r>
          </w:p>
        </w:tc>
        <w:tc>
          <w:tcPr>
            <w:tcW w:w="1205" w:type="dxa"/>
            <w:tcBorders>
              <w:top w:val="single" w:sz="8" w:space="0" w:color="auto"/>
              <w:left w:val="nil"/>
              <w:bottom w:val="single" w:sz="8" w:space="0" w:color="auto"/>
              <w:right w:val="single" w:sz="8" w:space="0" w:color="auto"/>
            </w:tcBorders>
            <w:shd w:val="clear" w:color="000000" w:fill="F2F2F2"/>
            <w:vAlign w:val="center"/>
            <w:hideMark/>
          </w:tcPr>
          <w:p w14:paraId="4FC6334B"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Preliminari 12 mėn. apimtis</w:t>
            </w:r>
            <w:r w:rsidRPr="00D22D75">
              <w:rPr>
                <w:rFonts w:ascii="Times New Roman" w:eastAsia="Times New Roman" w:hAnsi="Times New Roman" w:cs="Times New Roman"/>
                <w:b/>
                <w:bCs/>
                <w:color w:val="000000"/>
                <w:sz w:val="20"/>
                <w:szCs w:val="20"/>
                <w:vertAlign w:val="superscript"/>
                <w:lang w:val="lt-LT" w:eastAsia="lt-LT"/>
              </w:rPr>
              <w:t>2)</w:t>
            </w:r>
          </w:p>
        </w:tc>
        <w:tc>
          <w:tcPr>
            <w:tcW w:w="930" w:type="dxa"/>
            <w:tcBorders>
              <w:top w:val="single" w:sz="8" w:space="0" w:color="auto"/>
              <w:left w:val="nil"/>
              <w:bottom w:val="single" w:sz="8" w:space="0" w:color="auto"/>
              <w:right w:val="single" w:sz="8" w:space="0" w:color="auto"/>
            </w:tcBorders>
            <w:shd w:val="clear" w:color="000000" w:fill="F2F2F2"/>
            <w:vAlign w:val="center"/>
            <w:hideMark/>
          </w:tcPr>
          <w:p w14:paraId="01AAAAAD"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Mato vnt. įkainis, EUR be PVM</w:t>
            </w:r>
          </w:p>
        </w:tc>
        <w:tc>
          <w:tcPr>
            <w:tcW w:w="1266" w:type="dxa"/>
            <w:tcBorders>
              <w:top w:val="single" w:sz="8" w:space="0" w:color="auto"/>
              <w:left w:val="nil"/>
              <w:bottom w:val="single" w:sz="8" w:space="0" w:color="auto"/>
              <w:right w:val="single" w:sz="8" w:space="0" w:color="auto"/>
            </w:tcBorders>
            <w:shd w:val="clear" w:color="000000" w:fill="F2F2F2"/>
            <w:vAlign w:val="center"/>
            <w:hideMark/>
          </w:tcPr>
          <w:p w14:paraId="0B626DF1"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Preliminari 12 mėn. kaina, EUR be PVM</w:t>
            </w:r>
          </w:p>
        </w:tc>
        <w:tc>
          <w:tcPr>
            <w:tcW w:w="960" w:type="dxa"/>
            <w:tcBorders>
              <w:top w:val="nil"/>
              <w:left w:val="nil"/>
              <w:bottom w:val="nil"/>
              <w:right w:val="nil"/>
            </w:tcBorders>
            <w:noWrap/>
            <w:vAlign w:val="bottom"/>
            <w:hideMark/>
          </w:tcPr>
          <w:p w14:paraId="5A2067C8" w14:textId="77777777"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p>
        </w:tc>
      </w:tr>
      <w:tr w:rsidR="00403619" w:rsidRPr="00D22D75" w14:paraId="05E76233"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5CF9AAEF"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1</w:t>
            </w:r>
          </w:p>
        </w:tc>
        <w:tc>
          <w:tcPr>
            <w:tcW w:w="3580" w:type="dxa"/>
            <w:tcBorders>
              <w:top w:val="nil"/>
              <w:left w:val="nil"/>
              <w:bottom w:val="single" w:sz="8" w:space="0" w:color="auto"/>
              <w:right w:val="single" w:sz="8" w:space="0" w:color="auto"/>
            </w:tcBorders>
            <w:vAlign w:val="center"/>
            <w:hideMark/>
          </w:tcPr>
          <w:p w14:paraId="711F7AE6"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nil"/>
              <w:left w:val="nil"/>
              <w:bottom w:val="single" w:sz="8" w:space="0" w:color="auto"/>
              <w:right w:val="single" w:sz="8" w:space="0" w:color="auto"/>
            </w:tcBorders>
            <w:vAlign w:val="center"/>
            <w:hideMark/>
          </w:tcPr>
          <w:p w14:paraId="5FBAAEDB"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nil"/>
              <w:left w:val="nil"/>
              <w:bottom w:val="single" w:sz="8" w:space="0" w:color="auto"/>
              <w:right w:val="single" w:sz="8" w:space="0" w:color="auto"/>
            </w:tcBorders>
            <w:vAlign w:val="center"/>
            <w:hideMark/>
          </w:tcPr>
          <w:p w14:paraId="17D2F794"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nil"/>
              <w:left w:val="nil"/>
              <w:bottom w:val="single" w:sz="8" w:space="0" w:color="auto"/>
              <w:right w:val="single" w:sz="8" w:space="0" w:color="auto"/>
            </w:tcBorders>
            <w:vAlign w:val="center"/>
            <w:hideMark/>
          </w:tcPr>
          <w:p w14:paraId="1370B173"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nil"/>
              <w:left w:val="nil"/>
              <w:bottom w:val="single" w:sz="8" w:space="0" w:color="auto"/>
              <w:right w:val="single" w:sz="8" w:space="0" w:color="auto"/>
            </w:tcBorders>
            <w:vAlign w:val="center"/>
            <w:hideMark/>
          </w:tcPr>
          <w:p w14:paraId="65544398"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top w:val="nil"/>
              <w:left w:val="nil"/>
              <w:bottom w:val="nil"/>
              <w:right w:val="nil"/>
            </w:tcBorders>
            <w:noWrap/>
            <w:vAlign w:val="bottom"/>
            <w:hideMark/>
          </w:tcPr>
          <w:p w14:paraId="6CB20E9C" w14:textId="77777777" w:rsidR="00403619" w:rsidRPr="00D22D75" w:rsidRDefault="00403619" w:rsidP="00967C95">
            <w:pPr>
              <w:spacing w:after="0" w:line="240" w:lineRule="auto"/>
              <w:jc w:val="center"/>
              <w:rPr>
                <w:rFonts w:ascii="Times New Roman" w:eastAsia="Times New Roman" w:hAnsi="Times New Roman" w:cs="Times New Roman"/>
                <w:i/>
                <w:iCs/>
                <w:color w:val="000000"/>
                <w:sz w:val="20"/>
                <w:szCs w:val="20"/>
                <w:lang w:val="lt-LT" w:eastAsia="lt-LT"/>
              </w:rPr>
            </w:pPr>
          </w:p>
        </w:tc>
      </w:tr>
      <w:tr w:rsidR="00403619" w:rsidRPr="00D22D75" w14:paraId="21CA5F50"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8AEE4D2"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Šilumos punkto ir šildymo sistema</w:t>
            </w:r>
          </w:p>
        </w:tc>
        <w:tc>
          <w:tcPr>
            <w:tcW w:w="955" w:type="dxa"/>
            <w:tcBorders>
              <w:top w:val="nil"/>
              <w:left w:val="nil"/>
              <w:bottom w:val="single" w:sz="8" w:space="0" w:color="auto"/>
              <w:right w:val="nil"/>
            </w:tcBorders>
            <w:noWrap/>
            <w:vAlign w:val="center"/>
            <w:hideMark/>
          </w:tcPr>
          <w:p w14:paraId="088CF8CD"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23317FE8"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3D0499EF"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noWrap/>
            <w:vAlign w:val="center"/>
            <w:hideMark/>
          </w:tcPr>
          <w:p w14:paraId="74923791"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60" w:type="dxa"/>
            <w:tcBorders>
              <w:top w:val="nil"/>
              <w:left w:val="nil"/>
              <w:bottom w:val="nil"/>
              <w:right w:val="nil"/>
            </w:tcBorders>
            <w:noWrap/>
            <w:vAlign w:val="bottom"/>
            <w:hideMark/>
          </w:tcPr>
          <w:p w14:paraId="286ABC66"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p>
        </w:tc>
      </w:tr>
      <w:tr w:rsidR="00403619" w:rsidRPr="00D22D75" w14:paraId="447498D5"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BB733C3"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Šilumokaičio keitimas:</w:t>
            </w:r>
          </w:p>
        </w:tc>
        <w:tc>
          <w:tcPr>
            <w:tcW w:w="955" w:type="dxa"/>
            <w:tcBorders>
              <w:top w:val="nil"/>
              <w:left w:val="nil"/>
              <w:bottom w:val="single" w:sz="8" w:space="0" w:color="auto"/>
              <w:right w:val="nil"/>
            </w:tcBorders>
            <w:noWrap/>
            <w:vAlign w:val="center"/>
            <w:hideMark/>
          </w:tcPr>
          <w:p w14:paraId="6E49A66A"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A8223FA"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DAADDDA"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noWrap/>
            <w:vAlign w:val="center"/>
            <w:hideMark/>
          </w:tcPr>
          <w:p w14:paraId="6F0DB83A"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60" w:type="dxa"/>
            <w:tcBorders>
              <w:top w:val="nil"/>
              <w:left w:val="nil"/>
              <w:bottom w:val="nil"/>
              <w:right w:val="nil"/>
            </w:tcBorders>
            <w:noWrap/>
            <w:vAlign w:val="bottom"/>
            <w:hideMark/>
          </w:tcPr>
          <w:p w14:paraId="7C618692" w14:textId="77777777" w:rsidR="00403619" w:rsidRPr="00D22D75" w:rsidRDefault="00403619" w:rsidP="00967C95">
            <w:pPr>
              <w:spacing w:after="0" w:line="240" w:lineRule="auto"/>
              <w:rPr>
                <w:rFonts w:ascii="Times New Roman" w:eastAsia="Times New Roman" w:hAnsi="Times New Roman" w:cs="Times New Roman"/>
                <w:b/>
                <w:bCs/>
                <w:color w:val="000000"/>
                <w:sz w:val="20"/>
                <w:szCs w:val="20"/>
                <w:lang w:val="lt-LT" w:eastAsia="lt-LT"/>
              </w:rPr>
            </w:pPr>
          </w:p>
        </w:tc>
      </w:tr>
      <w:tr w:rsidR="00403619" w:rsidRPr="00D22D75" w14:paraId="1C45BD77"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4817FEB7" w14:textId="42BC3050"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w:t>
            </w:r>
            <w:r w:rsidR="00220B07">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5B939C6D" w14:textId="77777777" w:rsidR="00403619" w:rsidRPr="00D22D75" w:rsidRDefault="00403619" w:rsidP="00967C95">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Reguliatoriaus pavaros keitimas</w:t>
            </w:r>
          </w:p>
        </w:tc>
        <w:tc>
          <w:tcPr>
            <w:tcW w:w="955" w:type="dxa"/>
            <w:tcBorders>
              <w:top w:val="nil"/>
              <w:left w:val="nil"/>
              <w:bottom w:val="single" w:sz="8" w:space="0" w:color="auto"/>
              <w:right w:val="single" w:sz="8" w:space="0" w:color="auto"/>
            </w:tcBorders>
            <w:vAlign w:val="center"/>
            <w:hideMark/>
          </w:tcPr>
          <w:p w14:paraId="48E4FBA8"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39731C1"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2A5C64CC"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593BBFA"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F9F45CD"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p>
        </w:tc>
      </w:tr>
      <w:tr w:rsidR="00403619" w:rsidRPr="00D22D75" w14:paraId="2517412E"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3A82389A" w14:textId="48965789"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w:t>
            </w:r>
            <w:r w:rsidR="00220B07">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0C23287" w14:textId="77777777" w:rsidR="00403619" w:rsidRPr="00D22D75" w:rsidRDefault="00403619" w:rsidP="00967C95">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Šilumokaičio demontavimas ir naujo (skirtingų charakteristikų) sumontavimas (be šilumokaičio kainos) </w:t>
            </w:r>
          </w:p>
        </w:tc>
        <w:tc>
          <w:tcPr>
            <w:tcW w:w="955" w:type="dxa"/>
            <w:tcBorders>
              <w:top w:val="nil"/>
              <w:left w:val="nil"/>
              <w:bottom w:val="single" w:sz="8" w:space="0" w:color="auto"/>
              <w:right w:val="single" w:sz="8" w:space="0" w:color="auto"/>
            </w:tcBorders>
            <w:vAlign w:val="center"/>
            <w:hideMark/>
          </w:tcPr>
          <w:p w14:paraId="251942EE"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55296ECA"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w:t>
            </w:r>
          </w:p>
        </w:tc>
        <w:tc>
          <w:tcPr>
            <w:tcW w:w="930" w:type="dxa"/>
            <w:tcBorders>
              <w:top w:val="nil"/>
              <w:left w:val="nil"/>
              <w:bottom w:val="single" w:sz="8" w:space="0" w:color="auto"/>
              <w:right w:val="single" w:sz="8" w:space="0" w:color="auto"/>
            </w:tcBorders>
            <w:vAlign w:val="center"/>
            <w:hideMark/>
          </w:tcPr>
          <w:p w14:paraId="318C1C6B"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72AF0F6"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56B0121"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p>
        </w:tc>
      </w:tr>
      <w:tr w:rsidR="00403619" w:rsidRPr="00D22D75" w14:paraId="17B20E0D"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082C54A9" w14:textId="4AA900E1"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w:t>
            </w:r>
            <w:r w:rsidR="00220B07">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7B88DCB" w14:textId="77777777" w:rsidR="00403619" w:rsidRPr="00D22D75" w:rsidRDefault="00403619" w:rsidP="00967C95">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6E2479A3"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85B5AB4"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45</w:t>
            </w:r>
          </w:p>
        </w:tc>
        <w:tc>
          <w:tcPr>
            <w:tcW w:w="930" w:type="dxa"/>
            <w:tcBorders>
              <w:top w:val="nil"/>
              <w:left w:val="nil"/>
              <w:bottom w:val="single" w:sz="8" w:space="0" w:color="auto"/>
              <w:right w:val="single" w:sz="8" w:space="0" w:color="auto"/>
            </w:tcBorders>
            <w:vAlign w:val="center"/>
            <w:hideMark/>
          </w:tcPr>
          <w:p w14:paraId="33B361DD"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3BE3727"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3567ACE"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p>
        </w:tc>
      </w:tr>
      <w:tr w:rsidR="00403619" w:rsidRPr="00D22D75" w14:paraId="7F8497DD" w14:textId="77777777" w:rsidTr="00CF3E3C">
        <w:trPr>
          <w:trHeight w:val="804"/>
        </w:trPr>
        <w:tc>
          <w:tcPr>
            <w:tcW w:w="960" w:type="dxa"/>
            <w:tcBorders>
              <w:top w:val="nil"/>
              <w:left w:val="single" w:sz="8" w:space="0" w:color="auto"/>
              <w:bottom w:val="single" w:sz="4" w:space="0" w:color="auto"/>
              <w:right w:val="single" w:sz="8" w:space="0" w:color="auto"/>
            </w:tcBorders>
            <w:vAlign w:val="center"/>
            <w:hideMark/>
          </w:tcPr>
          <w:p w14:paraId="24D1BAB4" w14:textId="509396F9" w:rsidR="00403619" w:rsidRPr="00D22D75" w:rsidRDefault="00403619" w:rsidP="00967C9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sidR="00220B07">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4" w:space="0" w:color="auto"/>
              <w:right w:val="single" w:sz="8" w:space="0" w:color="auto"/>
            </w:tcBorders>
            <w:vAlign w:val="center"/>
            <w:hideMark/>
          </w:tcPr>
          <w:p w14:paraId="1CF444CA" w14:textId="77777777" w:rsidR="00403619" w:rsidRPr="00D22D75" w:rsidRDefault="00403619" w:rsidP="00967C95">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iki 22 mm) k8=1.10</w:t>
            </w:r>
          </w:p>
        </w:tc>
        <w:tc>
          <w:tcPr>
            <w:tcW w:w="955" w:type="dxa"/>
            <w:tcBorders>
              <w:top w:val="nil"/>
              <w:left w:val="nil"/>
              <w:bottom w:val="single" w:sz="4" w:space="0" w:color="auto"/>
              <w:right w:val="single" w:sz="8" w:space="0" w:color="auto"/>
            </w:tcBorders>
            <w:vAlign w:val="center"/>
            <w:hideMark/>
          </w:tcPr>
          <w:p w14:paraId="61FFB21A"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4" w:space="0" w:color="auto"/>
              <w:right w:val="single" w:sz="8" w:space="0" w:color="auto"/>
            </w:tcBorders>
            <w:vAlign w:val="center"/>
            <w:hideMark/>
          </w:tcPr>
          <w:p w14:paraId="29607C8B"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4" w:space="0" w:color="auto"/>
              <w:right w:val="single" w:sz="8" w:space="0" w:color="auto"/>
            </w:tcBorders>
            <w:vAlign w:val="center"/>
            <w:hideMark/>
          </w:tcPr>
          <w:p w14:paraId="7596A5F4"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hideMark/>
          </w:tcPr>
          <w:p w14:paraId="2F696A18"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A17D649" w14:textId="77777777" w:rsidR="00403619" w:rsidRPr="00D22D75" w:rsidRDefault="00403619" w:rsidP="00967C95">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6696E156" w14:textId="77777777" w:rsidTr="00CF3E3C">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02EA5D86" w14:textId="4CC99B72"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74128A7C" w14:textId="6D5D3A34"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0657A8B8" w14:textId="2C8EDC45"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6BF05403" w14:textId="7FA514CF"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7DD3E7A1" w14:textId="7B1C4FEB"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456A0519" w14:textId="0832DAFE"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top w:val="nil"/>
              <w:left w:val="nil"/>
              <w:bottom w:val="nil"/>
              <w:right w:val="nil"/>
            </w:tcBorders>
            <w:noWrap/>
            <w:vAlign w:val="bottom"/>
          </w:tcPr>
          <w:p w14:paraId="0F52626E"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46DEF29D" w14:textId="77777777" w:rsidTr="00CF3E3C">
        <w:trPr>
          <w:trHeight w:val="804"/>
        </w:trPr>
        <w:tc>
          <w:tcPr>
            <w:tcW w:w="960" w:type="dxa"/>
            <w:tcBorders>
              <w:top w:val="single" w:sz="4" w:space="0" w:color="auto"/>
              <w:left w:val="single" w:sz="8" w:space="0" w:color="auto"/>
              <w:bottom w:val="single" w:sz="8" w:space="0" w:color="auto"/>
              <w:right w:val="single" w:sz="8" w:space="0" w:color="auto"/>
            </w:tcBorders>
            <w:vAlign w:val="center"/>
            <w:hideMark/>
          </w:tcPr>
          <w:p w14:paraId="1CC3087A" w14:textId="4913A320"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w:t>
            </w:r>
          </w:p>
        </w:tc>
        <w:tc>
          <w:tcPr>
            <w:tcW w:w="3580" w:type="dxa"/>
            <w:tcBorders>
              <w:top w:val="single" w:sz="4" w:space="0" w:color="auto"/>
              <w:left w:val="nil"/>
              <w:bottom w:val="single" w:sz="8" w:space="0" w:color="auto"/>
              <w:right w:val="single" w:sz="8" w:space="0" w:color="auto"/>
            </w:tcBorders>
            <w:vAlign w:val="center"/>
            <w:hideMark/>
          </w:tcPr>
          <w:p w14:paraId="0128E84C"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single" w:sz="4" w:space="0" w:color="auto"/>
              <w:left w:val="nil"/>
              <w:bottom w:val="single" w:sz="8" w:space="0" w:color="auto"/>
              <w:right w:val="single" w:sz="8" w:space="0" w:color="auto"/>
            </w:tcBorders>
            <w:vAlign w:val="center"/>
            <w:hideMark/>
          </w:tcPr>
          <w:p w14:paraId="1964530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single" w:sz="4" w:space="0" w:color="auto"/>
              <w:left w:val="nil"/>
              <w:bottom w:val="single" w:sz="8" w:space="0" w:color="auto"/>
              <w:right w:val="single" w:sz="8" w:space="0" w:color="auto"/>
            </w:tcBorders>
            <w:vAlign w:val="center"/>
            <w:hideMark/>
          </w:tcPr>
          <w:p w14:paraId="38D1D57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single" w:sz="4" w:space="0" w:color="auto"/>
              <w:left w:val="nil"/>
              <w:bottom w:val="single" w:sz="8" w:space="0" w:color="auto"/>
              <w:right w:val="single" w:sz="8" w:space="0" w:color="auto"/>
            </w:tcBorders>
            <w:vAlign w:val="center"/>
            <w:hideMark/>
          </w:tcPr>
          <w:p w14:paraId="64F7E64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single" w:sz="4" w:space="0" w:color="auto"/>
              <w:left w:val="nil"/>
              <w:bottom w:val="single" w:sz="8" w:space="0" w:color="auto"/>
              <w:right w:val="single" w:sz="8" w:space="0" w:color="auto"/>
            </w:tcBorders>
            <w:vAlign w:val="center"/>
            <w:hideMark/>
          </w:tcPr>
          <w:p w14:paraId="1549128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F57658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7064BC90"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720E5390" w14:textId="1165E635"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AA8B60C"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255CB23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02DC93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278DFA2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CC2B80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519F8A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545171CE"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3A2CC5B"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7786BC8F"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06FCC3AC"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9EB4B91"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42BEC85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2C18F3E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013149CF"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5387CEF7" w14:textId="0D3D4218"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C1BBF7C"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6F8DC52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2CD1192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6CBD9DB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1576A9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19FF97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4152A73A"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AE930F0" w14:textId="021D4719"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F073D82"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13CF6CC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78C21B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75F6887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DDE9B1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FF0BB6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60974084"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1AE62E1F" w14:textId="383D3C49"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B840AC5"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639DE12F"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AD4BC1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w:t>
            </w:r>
          </w:p>
        </w:tc>
        <w:tc>
          <w:tcPr>
            <w:tcW w:w="930" w:type="dxa"/>
            <w:tcBorders>
              <w:top w:val="nil"/>
              <w:left w:val="nil"/>
              <w:bottom w:val="single" w:sz="8" w:space="0" w:color="auto"/>
              <w:right w:val="single" w:sz="8" w:space="0" w:color="auto"/>
            </w:tcBorders>
            <w:vAlign w:val="center"/>
            <w:hideMark/>
          </w:tcPr>
          <w:p w14:paraId="0E3F928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7E5CB7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5BA8BF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510B30AD"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2592E8FD" w14:textId="203E8AD3"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000EE02"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Vožtuvų keitimas*</w:t>
            </w:r>
          </w:p>
        </w:tc>
        <w:tc>
          <w:tcPr>
            <w:tcW w:w="955" w:type="dxa"/>
            <w:tcBorders>
              <w:top w:val="nil"/>
              <w:left w:val="nil"/>
              <w:bottom w:val="single" w:sz="8" w:space="0" w:color="auto"/>
              <w:right w:val="single" w:sz="8" w:space="0" w:color="auto"/>
            </w:tcBorders>
            <w:vAlign w:val="center"/>
            <w:hideMark/>
          </w:tcPr>
          <w:p w14:paraId="0EB769C4"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2D61500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w:t>
            </w:r>
          </w:p>
        </w:tc>
        <w:tc>
          <w:tcPr>
            <w:tcW w:w="930" w:type="dxa"/>
            <w:tcBorders>
              <w:top w:val="nil"/>
              <w:left w:val="nil"/>
              <w:bottom w:val="single" w:sz="8" w:space="0" w:color="auto"/>
              <w:right w:val="single" w:sz="8" w:space="0" w:color="auto"/>
            </w:tcBorders>
            <w:vAlign w:val="center"/>
            <w:hideMark/>
          </w:tcPr>
          <w:p w14:paraId="094815D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D7B28F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8DF13E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25C0B5E4"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55739AF"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Ventilių keitimas:</w:t>
            </w:r>
          </w:p>
        </w:tc>
        <w:tc>
          <w:tcPr>
            <w:tcW w:w="955" w:type="dxa"/>
            <w:tcBorders>
              <w:top w:val="nil"/>
              <w:left w:val="nil"/>
              <w:bottom w:val="single" w:sz="8" w:space="0" w:color="auto"/>
              <w:right w:val="nil"/>
            </w:tcBorders>
            <w:noWrap/>
            <w:vAlign w:val="center"/>
            <w:hideMark/>
          </w:tcPr>
          <w:p w14:paraId="6E4CCA6F"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2FEF8B1"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A975539"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7AAD4B0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6523B417"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14403F6A"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6D0EB601" w14:textId="1A608404"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8693DD2"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keitimas iki D25mm *</w:t>
            </w:r>
          </w:p>
        </w:tc>
        <w:tc>
          <w:tcPr>
            <w:tcW w:w="955" w:type="dxa"/>
            <w:tcBorders>
              <w:top w:val="nil"/>
              <w:left w:val="nil"/>
              <w:bottom w:val="single" w:sz="8" w:space="0" w:color="auto"/>
              <w:right w:val="single" w:sz="8" w:space="0" w:color="auto"/>
            </w:tcBorders>
            <w:vAlign w:val="center"/>
            <w:hideMark/>
          </w:tcPr>
          <w:p w14:paraId="28758C1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408B156F"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32C2121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A3C391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3663D0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7FC90B59"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7FCD815F" w14:textId="03B54C3F"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9E91EBD"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D40mm keitimas *</w:t>
            </w:r>
          </w:p>
        </w:tc>
        <w:tc>
          <w:tcPr>
            <w:tcW w:w="955" w:type="dxa"/>
            <w:tcBorders>
              <w:top w:val="nil"/>
              <w:left w:val="nil"/>
              <w:bottom w:val="single" w:sz="8" w:space="0" w:color="auto"/>
              <w:right w:val="single" w:sz="8" w:space="0" w:color="auto"/>
            </w:tcBorders>
            <w:vAlign w:val="center"/>
            <w:hideMark/>
          </w:tcPr>
          <w:p w14:paraId="4F4CEAA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4D24EF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232C858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E0BEC3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A7258E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0A5E64A7" w14:textId="77777777" w:rsidTr="00967C95">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5EC56472" w14:textId="5D3AC89A"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shd w:val="clear" w:color="000000" w:fill="FFFFFF"/>
            <w:vAlign w:val="center"/>
            <w:hideMark/>
          </w:tcPr>
          <w:p w14:paraId="55AB40DB"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D65 keitimas *</w:t>
            </w:r>
          </w:p>
        </w:tc>
        <w:tc>
          <w:tcPr>
            <w:tcW w:w="955" w:type="dxa"/>
            <w:tcBorders>
              <w:top w:val="nil"/>
              <w:left w:val="nil"/>
              <w:bottom w:val="single" w:sz="8" w:space="0" w:color="auto"/>
              <w:right w:val="single" w:sz="8" w:space="0" w:color="auto"/>
            </w:tcBorders>
            <w:shd w:val="clear" w:color="000000" w:fill="FFFFFF"/>
            <w:vAlign w:val="center"/>
            <w:hideMark/>
          </w:tcPr>
          <w:p w14:paraId="25E3EA6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shd w:val="clear" w:color="000000" w:fill="FFFFFF"/>
            <w:vAlign w:val="center"/>
            <w:hideMark/>
          </w:tcPr>
          <w:p w14:paraId="33A51B6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25</w:t>
            </w:r>
          </w:p>
        </w:tc>
        <w:tc>
          <w:tcPr>
            <w:tcW w:w="930" w:type="dxa"/>
            <w:tcBorders>
              <w:top w:val="nil"/>
              <w:left w:val="nil"/>
              <w:bottom w:val="single" w:sz="8" w:space="0" w:color="auto"/>
              <w:right w:val="single" w:sz="8" w:space="0" w:color="auto"/>
            </w:tcBorders>
            <w:shd w:val="clear" w:color="000000" w:fill="FFFFFF"/>
            <w:vAlign w:val="center"/>
            <w:hideMark/>
          </w:tcPr>
          <w:p w14:paraId="60194D6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shd w:val="clear" w:color="000000" w:fill="FFFFFF"/>
            <w:vAlign w:val="center"/>
            <w:hideMark/>
          </w:tcPr>
          <w:p w14:paraId="45BA71F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shd w:val="clear" w:color="000000" w:fill="FFFFFF"/>
            <w:noWrap/>
            <w:vAlign w:val="bottom"/>
            <w:hideMark/>
          </w:tcPr>
          <w:p w14:paraId="1CB2972D" w14:textId="77777777" w:rsidR="00CF3E3C" w:rsidRPr="00D22D75" w:rsidRDefault="00CF3E3C" w:rsidP="00CF3E3C">
            <w:pPr>
              <w:spacing w:after="0" w:line="240" w:lineRule="auto"/>
              <w:rPr>
                <w:rFonts w:ascii="Calibri" w:eastAsia="Times New Roman" w:hAnsi="Calibri" w:cs="Calibri"/>
                <w:color w:val="000000"/>
                <w:lang w:val="lt-LT" w:eastAsia="lt-LT"/>
              </w:rPr>
            </w:pPr>
            <w:r w:rsidRPr="00D22D75">
              <w:rPr>
                <w:rFonts w:ascii="Calibri" w:eastAsia="Times New Roman" w:hAnsi="Calibri" w:cs="Calibri"/>
                <w:color w:val="000000"/>
                <w:lang w:val="lt-LT" w:eastAsia="lt-LT"/>
              </w:rPr>
              <w:t> </w:t>
            </w:r>
          </w:p>
        </w:tc>
      </w:tr>
      <w:tr w:rsidR="00CF3E3C" w:rsidRPr="00D22D75" w14:paraId="3F5A6556"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2482332"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047B2EC7"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04BE3434"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FE5734E"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70852497"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ED9A9F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45A92838"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09EE70B5" w14:textId="332EB33B"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B6688C7"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4799F68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7893C11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576412C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530705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E51DD7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14DEE492"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0578C2F7" w14:textId="219EBEDE"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4DC3050"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vandentiekio vamzdynų išardymas</w:t>
            </w:r>
          </w:p>
        </w:tc>
        <w:tc>
          <w:tcPr>
            <w:tcW w:w="955" w:type="dxa"/>
            <w:tcBorders>
              <w:top w:val="nil"/>
              <w:left w:val="nil"/>
              <w:bottom w:val="single" w:sz="8" w:space="0" w:color="auto"/>
              <w:right w:val="single" w:sz="8" w:space="0" w:color="auto"/>
            </w:tcBorders>
            <w:vAlign w:val="center"/>
            <w:hideMark/>
          </w:tcPr>
          <w:p w14:paraId="0E36117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4B4959C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5806D73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97AB58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3934C3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080776E8"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45F376AD" w14:textId="620D1BB8"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81CA92F"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6E933DD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21B89C8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4258BF47"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1AEEC6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EAFC43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2BDD69A7"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21695E9A" w14:textId="2BED5037"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25EF5E3"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700BEB4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44E705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2037A5C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1DF685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2B16E3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1949E688"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682AFE50" w14:textId="4A2B16CF"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546B2A50"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2E43247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0D9D3A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1F9A586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F3E6F5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942231E"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5A51BDAF"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431D9E76" w14:textId="7216F251"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254F167"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kurių D iki 50 mm, prijungimas prie veikiančios vidaus šildymo ir vandentiekio sistemos, kai k8=1.03</w:t>
            </w:r>
          </w:p>
        </w:tc>
        <w:tc>
          <w:tcPr>
            <w:tcW w:w="955" w:type="dxa"/>
            <w:tcBorders>
              <w:top w:val="nil"/>
              <w:left w:val="nil"/>
              <w:bottom w:val="single" w:sz="8" w:space="0" w:color="auto"/>
              <w:right w:val="single" w:sz="8" w:space="0" w:color="auto"/>
            </w:tcBorders>
            <w:vAlign w:val="center"/>
            <w:hideMark/>
          </w:tcPr>
          <w:p w14:paraId="6FBDE2C4"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2B17E0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4E3D948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B772CA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5F7B11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3DB9746A"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0CE6C5DC" w14:textId="755AF593"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C412FE3"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Manometro pakeitimas *</w:t>
            </w:r>
          </w:p>
        </w:tc>
        <w:tc>
          <w:tcPr>
            <w:tcW w:w="955" w:type="dxa"/>
            <w:tcBorders>
              <w:top w:val="nil"/>
              <w:left w:val="nil"/>
              <w:bottom w:val="single" w:sz="8" w:space="0" w:color="auto"/>
              <w:right w:val="single" w:sz="8" w:space="0" w:color="auto"/>
            </w:tcBorders>
            <w:vAlign w:val="center"/>
            <w:hideMark/>
          </w:tcPr>
          <w:p w14:paraId="3BD6DC5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CCF333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73ECC7B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DB7295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6BA220F"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09A59A54"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0EB3CD9E"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Radiatorių keitimas:</w:t>
            </w:r>
          </w:p>
        </w:tc>
        <w:tc>
          <w:tcPr>
            <w:tcW w:w="955" w:type="dxa"/>
            <w:tcBorders>
              <w:top w:val="nil"/>
              <w:left w:val="nil"/>
              <w:bottom w:val="single" w:sz="8" w:space="0" w:color="auto"/>
              <w:right w:val="nil"/>
            </w:tcBorders>
            <w:noWrap/>
            <w:vAlign w:val="center"/>
            <w:hideMark/>
          </w:tcPr>
          <w:p w14:paraId="22E3E856"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C54FF17"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3CAD2A7"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16FFF41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7444ACC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455039FD"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311E2D02" w14:textId="3D8BF4D3"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DB16ACF"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Radiatorių keitimas</w:t>
            </w:r>
          </w:p>
        </w:tc>
        <w:tc>
          <w:tcPr>
            <w:tcW w:w="955" w:type="dxa"/>
            <w:tcBorders>
              <w:top w:val="nil"/>
              <w:left w:val="nil"/>
              <w:bottom w:val="single" w:sz="8" w:space="0" w:color="auto"/>
              <w:right w:val="single" w:sz="8" w:space="0" w:color="auto"/>
            </w:tcBorders>
            <w:vAlign w:val="center"/>
            <w:hideMark/>
          </w:tcPr>
          <w:p w14:paraId="4A5B732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15E2F1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05411924"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D6E2BC2"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691755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3580234D"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31CD8A95" w14:textId="3D3C1633"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54A50A5"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Radiatorių išmontavimas</w:t>
            </w:r>
          </w:p>
        </w:tc>
        <w:tc>
          <w:tcPr>
            <w:tcW w:w="955" w:type="dxa"/>
            <w:tcBorders>
              <w:top w:val="nil"/>
              <w:left w:val="nil"/>
              <w:bottom w:val="single" w:sz="8" w:space="0" w:color="auto"/>
              <w:right w:val="single" w:sz="8" w:space="0" w:color="auto"/>
            </w:tcBorders>
            <w:vAlign w:val="center"/>
            <w:hideMark/>
          </w:tcPr>
          <w:p w14:paraId="7F048D99"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CB9279B"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16315D6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ED9B24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09A2B6A"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38062025"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0FD717BE" w14:textId="452C6A4F"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9B6A000"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radiatorių oro išleidimo čiaupų montavimas</w:t>
            </w:r>
          </w:p>
        </w:tc>
        <w:tc>
          <w:tcPr>
            <w:tcW w:w="955" w:type="dxa"/>
            <w:tcBorders>
              <w:top w:val="nil"/>
              <w:left w:val="nil"/>
              <w:bottom w:val="single" w:sz="8" w:space="0" w:color="auto"/>
              <w:right w:val="single" w:sz="8" w:space="0" w:color="auto"/>
            </w:tcBorders>
            <w:vAlign w:val="center"/>
            <w:hideMark/>
          </w:tcPr>
          <w:p w14:paraId="7E2500E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kompl. </w:t>
            </w:r>
          </w:p>
        </w:tc>
        <w:tc>
          <w:tcPr>
            <w:tcW w:w="1205" w:type="dxa"/>
            <w:tcBorders>
              <w:top w:val="nil"/>
              <w:left w:val="nil"/>
              <w:bottom w:val="single" w:sz="8" w:space="0" w:color="auto"/>
              <w:right w:val="single" w:sz="8" w:space="0" w:color="auto"/>
            </w:tcBorders>
            <w:vAlign w:val="center"/>
            <w:hideMark/>
          </w:tcPr>
          <w:p w14:paraId="6C9FB29E"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4594536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65087EF"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A7BBCC8"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5FB2BB35"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E0BFCF6"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izoliacijos atstatymas:</w:t>
            </w:r>
          </w:p>
        </w:tc>
        <w:tc>
          <w:tcPr>
            <w:tcW w:w="955" w:type="dxa"/>
            <w:tcBorders>
              <w:top w:val="nil"/>
              <w:left w:val="nil"/>
              <w:bottom w:val="single" w:sz="8" w:space="0" w:color="auto"/>
              <w:right w:val="nil"/>
            </w:tcBorders>
            <w:noWrap/>
            <w:vAlign w:val="center"/>
            <w:hideMark/>
          </w:tcPr>
          <w:p w14:paraId="0CF45B30"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55AF08B"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CCACF7F"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B87348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CF6B60C"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5BC532DA" w14:textId="77777777" w:rsidTr="00967C95">
        <w:trPr>
          <w:trHeight w:val="699"/>
        </w:trPr>
        <w:tc>
          <w:tcPr>
            <w:tcW w:w="960" w:type="dxa"/>
            <w:tcBorders>
              <w:top w:val="nil"/>
              <w:left w:val="single" w:sz="8" w:space="0" w:color="auto"/>
              <w:bottom w:val="single" w:sz="8" w:space="0" w:color="auto"/>
              <w:right w:val="single" w:sz="8" w:space="0" w:color="auto"/>
            </w:tcBorders>
            <w:vAlign w:val="center"/>
            <w:hideMark/>
          </w:tcPr>
          <w:p w14:paraId="66C4B9B7" w14:textId="53F732FD"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4159D0A"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izoliacijos atskirų vietų remontas, keičiant pažeistų vietų izoliaciją*</w:t>
            </w:r>
          </w:p>
        </w:tc>
        <w:tc>
          <w:tcPr>
            <w:tcW w:w="955" w:type="dxa"/>
            <w:tcBorders>
              <w:top w:val="nil"/>
              <w:left w:val="nil"/>
              <w:bottom w:val="single" w:sz="8" w:space="0" w:color="auto"/>
              <w:right w:val="single" w:sz="8" w:space="0" w:color="auto"/>
            </w:tcBorders>
            <w:vAlign w:val="center"/>
            <w:hideMark/>
          </w:tcPr>
          <w:p w14:paraId="6C36504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7AB20D0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1BABAF8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4796EA4"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1963D94"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0BD722D6"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373CB81A" w14:textId="4D6BE907" w:rsidR="00CF3E3C" w:rsidRPr="00D22D75" w:rsidRDefault="00CF3E3C" w:rsidP="00CF3E3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F6F8E4B" w14:textId="77777777" w:rsidR="00CF3E3C" w:rsidRPr="00D22D75" w:rsidRDefault="00CF3E3C" w:rsidP="00CF3E3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sistemos nuorinimas</w:t>
            </w:r>
          </w:p>
        </w:tc>
        <w:tc>
          <w:tcPr>
            <w:tcW w:w="955" w:type="dxa"/>
            <w:tcBorders>
              <w:top w:val="nil"/>
              <w:left w:val="nil"/>
              <w:bottom w:val="single" w:sz="8" w:space="0" w:color="auto"/>
              <w:right w:val="single" w:sz="8" w:space="0" w:color="auto"/>
            </w:tcBorders>
            <w:vAlign w:val="center"/>
            <w:hideMark/>
          </w:tcPr>
          <w:p w14:paraId="65B2ACB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val.</w:t>
            </w:r>
          </w:p>
        </w:tc>
        <w:tc>
          <w:tcPr>
            <w:tcW w:w="1205" w:type="dxa"/>
            <w:tcBorders>
              <w:top w:val="nil"/>
              <w:left w:val="nil"/>
              <w:bottom w:val="single" w:sz="8" w:space="0" w:color="auto"/>
              <w:right w:val="single" w:sz="8" w:space="0" w:color="auto"/>
            </w:tcBorders>
            <w:vAlign w:val="center"/>
            <w:hideMark/>
          </w:tcPr>
          <w:p w14:paraId="12989750"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500</w:t>
            </w:r>
          </w:p>
        </w:tc>
        <w:tc>
          <w:tcPr>
            <w:tcW w:w="930" w:type="dxa"/>
            <w:tcBorders>
              <w:top w:val="nil"/>
              <w:left w:val="nil"/>
              <w:bottom w:val="single" w:sz="8" w:space="0" w:color="auto"/>
              <w:right w:val="single" w:sz="8" w:space="0" w:color="auto"/>
            </w:tcBorders>
            <w:vAlign w:val="center"/>
            <w:hideMark/>
          </w:tcPr>
          <w:p w14:paraId="02F19FB3"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A883C0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77342D1"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672B7892" w14:textId="77777777" w:rsidTr="00232DF1">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7602AF1"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Karšto vandens sistema</w:t>
            </w:r>
          </w:p>
        </w:tc>
        <w:tc>
          <w:tcPr>
            <w:tcW w:w="955" w:type="dxa"/>
            <w:tcBorders>
              <w:top w:val="nil"/>
              <w:left w:val="nil"/>
              <w:bottom w:val="single" w:sz="4" w:space="0" w:color="auto"/>
              <w:right w:val="nil"/>
            </w:tcBorders>
            <w:noWrap/>
            <w:vAlign w:val="center"/>
            <w:hideMark/>
          </w:tcPr>
          <w:p w14:paraId="1F5C54C7"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4" w:space="0" w:color="auto"/>
              <w:right w:val="nil"/>
            </w:tcBorders>
            <w:noWrap/>
            <w:vAlign w:val="center"/>
            <w:hideMark/>
          </w:tcPr>
          <w:p w14:paraId="342D23C5"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4" w:space="0" w:color="auto"/>
              <w:right w:val="nil"/>
            </w:tcBorders>
            <w:noWrap/>
            <w:vAlign w:val="center"/>
            <w:hideMark/>
          </w:tcPr>
          <w:p w14:paraId="42C20F5D"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4" w:space="0" w:color="auto"/>
              <w:right w:val="single" w:sz="8" w:space="0" w:color="auto"/>
            </w:tcBorders>
            <w:vAlign w:val="center"/>
            <w:hideMark/>
          </w:tcPr>
          <w:p w14:paraId="29D4319D"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4C800ACF"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CF3E3C" w:rsidRPr="00D22D75" w14:paraId="3A6884EB" w14:textId="77777777" w:rsidTr="00747B2F">
        <w:trPr>
          <w:trHeight w:val="300"/>
        </w:trPr>
        <w:tc>
          <w:tcPr>
            <w:tcW w:w="4540" w:type="dxa"/>
            <w:gridSpan w:val="2"/>
            <w:tcBorders>
              <w:top w:val="single" w:sz="8" w:space="0" w:color="auto"/>
              <w:left w:val="single" w:sz="8" w:space="0" w:color="auto"/>
              <w:bottom w:val="single" w:sz="4" w:space="0" w:color="auto"/>
              <w:right w:val="nil"/>
            </w:tcBorders>
            <w:noWrap/>
            <w:vAlign w:val="center"/>
            <w:hideMark/>
          </w:tcPr>
          <w:p w14:paraId="52A79D94" w14:textId="77777777" w:rsidR="00CF3E3C"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Šilumokaičio keitimas:</w:t>
            </w:r>
          </w:p>
          <w:p w14:paraId="1F7E8F3D" w14:textId="77777777" w:rsidR="00747B2F" w:rsidRDefault="00747B2F" w:rsidP="00CF3E3C">
            <w:pPr>
              <w:spacing w:after="0" w:line="240" w:lineRule="auto"/>
              <w:rPr>
                <w:rFonts w:ascii="Times New Roman" w:eastAsia="Times New Roman" w:hAnsi="Times New Roman" w:cs="Times New Roman"/>
                <w:b/>
                <w:bCs/>
                <w:color w:val="000000"/>
                <w:sz w:val="20"/>
                <w:szCs w:val="20"/>
                <w:lang w:val="lt-LT" w:eastAsia="lt-LT"/>
              </w:rPr>
            </w:pPr>
          </w:p>
          <w:p w14:paraId="09BD5CEC" w14:textId="77777777" w:rsidR="00747B2F" w:rsidRPr="00D22D75" w:rsidRDefault="00747B2F" w:rsidP="00CF3E3C">
            <w:pPr>
              <w:spacing w:after="0" w:line="240" w:lineRule="auto"/>
              <w:rPr>
                <w:rFonts w:ascii="Times New Roman" w:eastAsia="Times New Roman" w:hAnsi="Times New Roman" w:cs="Times New Roman"/>
                <w:b/>
                <w:bCs/>
                <w:color w:val="000000"/>
                <w:sz w:val="20"/>
                <w:szCs w:val="20"/>
                <w:lang w:val="lt-LT" w:eastAsia="lt-LT"/>
              </w:rPr>
            </w:pPr>
          </w:p>
        </w:tc>
        <w:tc>
          <w:tcPr>
            <w:tcW w:w="955" w:type="dxa"/>
            <w:tcBorders>
              <w:top w:val="single" w:sz="4" w:space="0" w:color="auto"/>
              <w:left w:val="nil"/>
              <w:bottom w:val="single" w:sz="4" w:space="0" w:color="auto"/>
              <w:right w:val="nil"/>
            </w:tcBorders>
            <w:noWrap/>
            <w:vAlign w:val="center"/>
            <w:hideMark/>
          </w:tcPr>
          <w:p w14:paraId="40A28215"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single" w:sz="4" w:space="0" w:color="auto"/>
              <w:left w:val="nil"/>
              <w:bottom w:val="single" w:sz="4" w:space="0" w:color="auto"/>
              <w:right w:val="nil"/>
            </w:tcBorders>
            <w:noWrap/>
            <w:vAlign w:val="center"/>
            <w:hideMark/>
          </w:tcPr>
          <w:p w14:paraId="356529E2"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single" w:sz="4" w:space="0" w:color="auto"/>
              <w:left w:val="nil"/>
              <w:bottom w:val="single" w:sz="4" w:space="0" w:color="auto"/>
              <w:right w:val="nil"/>
            </w:tcBorders>
            <w:noWrap/>
            <w:vAlign w:val="center"/>
            <w:hideMark/>
          </w:tcPr>
          <w:p w14:paraId="05049D2B" w14:textId="77777777" w:rsidR="00CF3E3C" w:rsidRPr="00D22D75" w:rsidRDefault="00CF3E3C" w:rsidP="00CF3E3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single" w:sz="4" w:space="0" w:color="auto"/>
              <w:left w:val="nil"/>
              <w:bottom w:val="single" w:sz="4" w:space="0" w:color="auto"/>
              <w:right w:val="single" w:sz="8" w:space="0" w:color="auto"/>
            </w:tcBorders>
            <w:vAlign w:val="center"/>
            <w:hideMark/>
          </w:tcPr>
          <w:p w14:paraId="1D0E3AD6"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right w:val="nil"/>
            </w:tcBorders>
            <w:noWrap/>
            <w:vAlign w:val="bottom"/>
            <w:hideMark/>
          </w:tcPr>
          <w:p w14:paraId="45F3F0C5" w14:textId="77777777" w:rsidR="00CF3E3C" w:rsidRPr="00D22D75" w:rsidRDefault="00CF3E3C" w:rsidP="00CF3E3C">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2D6E805D" w14:textId="77777777" w:rsidTr="00747B2F">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3C428ADD" w14:textId="27346877"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5FD61F84" w14:textId="20985B0C"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348405FD" w14:textId="0FE9AF95"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47E67820" w14:textId="1301A0E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6F9B4CD2" w14:textId="4086731E"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33DF1564" w14:textId="00FB1E65"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left w:val="nil"/>
              <w:bottom w:val="nil"/>
              <w:right w:val="nil"/>
            </w:tcBorders>
            <w:noWrap/>
            <w:vAlign w:val="bottom"/>
          </w:tcPr>
          <w:p w14:paraId="104475F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6737058"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6BFEC8F" w14:textId="3FD79892"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BE304D7"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Šilumokaičio demontavimas ir naujo sumontavimas (be šilumokaičio kainos)</w:t>
            </w:r>
          </w:p>
        </w:tc>
        <w:tc>
          <w:tcPr>
            <w:tcW w:w="955" w:type="dxa"/>
            <w:tcBorders>
              <w:top w:val="nil"/>
              <w:left w:val="nil"/>
              <w:bottom w:val="single" w:sz="8" w:space="0" w:color="auto"/>
              <w:right w:val="single" w:sz="8" w:space="0" w:color="auto"/>
            </w:tcBorders>
            <w:vAlign w:val="center"/>
            <w:hideMark/>
          </w:tcPr>
          <w:p w14:paraId="6F3D6C3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226E72F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023C817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63F53A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678E19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403EABC"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15A99792" w14:textId="4D04E98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62866FA"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77033B5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20967F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4DE6D22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B186D4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324C0C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2BFBBEC5"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7550E55E" w14:textId="507F239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B7C3465"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26F2DA3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DAB1DF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38A880D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3638D3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D2DAAB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2565F99"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73D2688D" w14:textId="3884A834"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A01D305"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630952F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7BF9F2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0D49461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F13306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E35D5C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951554A"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69E4E8B"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2237FBC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58C377A8"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DD24AD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78ECA2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6BEE8AD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3D071DF"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0041C30A" w14:textId="543598A6"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5E41139"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4975B98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45C82E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w:t>
            </w:r>
          </w:p>
        </w:tc>
        <w:tc>
          <w:tcPr>
            <w:tcW w:w="930" w:type="dxa"/>
            <w:tcBorders>
              <w:top w:val="nil"/>
              <w:left w:val="nil"/>
              <w:bottom w:val="single" w:sz="8" w:space="0" w:color="auto"/>
              <w:right w:val="single" w:sz="8" w:space="0" w:color="auto"/>
            </w:tcBorders>
            <w:vAlign w:val="center"/>
            <w:hideMark/>
          </w:tcPr>
          <w:p w14:paraId="2C17D87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9D7948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E692C2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FBD5735"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EAD4257" w14:textId="272DF644"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7D6E4A3"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4A0E23A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B7B4AE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63F4B24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D68BA3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5BBC68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F8E0F39"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DC75E73" w14:textId="294D6001"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47F4595"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619D3CD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835056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551C80A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18070C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772F0D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7AD577F"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7EAAA4A"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Ventilių keitimas:</w:t>
            </w:r>
          </w:p>
        </w:tc>
        <w:tc>
          <w:tcPr>
            <w:tcW w:w="955" w:type="dxa"/>
            <w:tcBorders>
              <w:top w:val="nil"/>
              <w:left w:val="nil"/>
              <w:bottom w:val="single" w:sz="8" w:space="0" w:color="auto"/>
              <w:right w:val="nil"/>
            </w:tcBorders>
            <w:noWrap/>
            <w:vAlign w:val="center"/>
            <w:hideMark/>
          </w:tcPr>
          <w:p w14:paraId="6093B5A4"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DAC4FD6"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767F96D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17CB792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73F2763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D382C88"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10027C61" w14:textId="1868BCEA"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A6A5587"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keitimas iki D25mm</w:t>
            </w:r>
          </w:p>
        </w:tc>
        <w:tc>
          <w:tcPr>
            <w:tcW w:w="955" w:type="dxa"/>
            <w:tcBorders>
              <w:top w:val="nil"/>
              <w:left w:val="nil"/>
              <w:bottom w:val="single" w:sz="8" w:space="0" w:color="auto"/>
              <w:right w:val="single" w:sz="8" w:space="0" w:color="auto"/>
            </w:tcBorders>
            <w:vAlign w:val="center"/>
            <w:hideMark/>
          </w:tcPr>
          <w:p w14:paraId="6C5FF00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7887AD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09DE31D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C2B293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ED85B6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7947492"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0F111F46" w14:textId="0524197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EE966F2"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D40mm keitimas</w:t>
            </w:r>
          </w:p>
        </w:tc>
        <w:tc>
          <w:tcPr>
            <w:tcW w:w="955" w:type="dxa"/>
            <w:tcBorders>
              <w:top w:val="nil"/>
              <w:left w:val="nil"/>
              <w:bottom w:val="single" w:sz="8" w:space="0" w:color="auto"/>
              <w:right w:val="single" w:sz="8" w:space="0" w:color="auto"/>
            </w:tcBorders>
            <w:vAlign w:val="center"/>
            <w:hideMark/>
          </w:tcPr>
          <w:p w14:paraId="7B1F135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23546F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00EF8C0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0DCBC5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F324BD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731071E9"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5548E116" w14:textId="54F2273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7EFFBA1"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D65 keitimas</w:t>
            </w:r>
          </w:p>
        </w:tc>
        <w:tc>
          <w:tcPr>
            <w:tcW w:w="955" w:type="dxa"/>
            <w:tcBorders>
              <w:top w:val="nil"/>
              <w:left w:val="nil"/>
              <w:bottom w:val="single" w:sz="8" w:space="0" w:color="auto"/>
              <w:right w:val="single" w:sz="8" w:space="0" w:color="auto"/>
            </w:tcBorders>
            <w:vAlign w:val="center"/>
            <w:hideMark/>
          </w:tcPr>
          <w:p w14:paraId="7C954C3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69AD0E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7C4DC4D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E86A8B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F03E26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72A397C"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8EEED35"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610EE3F1"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34B7EA7"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24687EF"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76D9CFA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D007F8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145B67E"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69EC2E26" w14:textId="68D6AD1C"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4B35B6C"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0FC6FC2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5FC332D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5E81319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D57B05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814CE9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EDD54DF"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4A76D87D" w14:textId="0EBC065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C5C0FA5"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vamzdynų išardymas</w:t>
            </w:r>
          </w:p>
        </w:tc>
        <w:tc>
          <w:tcPr>
            <w:tcW w:w="955" w:type="dxa"/>
            <w:tcBorders>
              <w:top w:val="nil"/>
              <w:left w:val="nil"/>
              <w:bottom w:val="single" w:sz="8" w:space="0" w:color="auto"/>
              <w:right w:val="single" w:sz="8" w:space="0" w:color="auto"/>
            </w:tcBorders>
            <w:vAlign w:val="center"/>
            <w:hideMark/>
          </w:tcPr>
          <w:p w14:paraId="02D11DC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2B7070A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139D845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CEAE2C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A0A0E8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4C9AD49"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3C0DCF72" w14:textId="5E4C9C36"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8DC198F"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2ECD784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1B8C73B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7641171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A1FA9B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BBFB68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BB6B2C6"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3809A05D" w14:textId="3C11A49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459D744"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kurių D iki 50 mm, prijungimas prie veikiančios vidaus šildymo ir vandentiekio sistemos.</w:t>
            </w:r>
          </w:p>
        </w:tc>
        <w:tc>
          <w:tcPr>
            <w:tcW w:w="955" w:type="dxa"/>
            <w:tcBorders>
              <w:top w:val="nil"/>
              <w:left w:val="nil"/>
              <w:bottom w:val="single" w:sz="8" w:space="0" w:color="auto"/>
              <w:right w:val="single" w:sz="8" w:space="0" w:color="auto"/>
            </w:tcBorders>
            <w:vAlign w:val="center"/>
            <w:hideMark/>
          </w:tcPr>
          <w:p w14:paraId="65A4307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6E4C44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714B0A0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6CD4CE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D0CB63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9202AF0"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4AF50D4D" w14:textId="0BE376E5"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60C25BB"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Hidraulinis išbandymas</w:t>
            </w:r>
          </w:p>
        </w:tc>
        <w:tc>
          <w:tcPr>
            <w:tcW w:w="955" w:type="dxa"/>
            <w:tcBorders>
              <w:top w:val="nil"/>
              <w:left w:val="nil"/>
              <w:bottom w:val="single" w:sz="8" w:space="0" w:color="auto"/>
              <w:right w:val="single" w:sz="8" w:space="0" w:color="auto"/>
            </w:tcBorders>
            <w:vAlign w:val="center"/>
            <w:hideMark/>
          </w:tcPr>
          <w:p w14:paraId="0B1039D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887F52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62D593C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693A16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8A47B6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E34A872"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221C1C52" w14:textId="3054DA5A"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B77352E"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173FF2D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B52EBE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072FFA2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69D1EE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4B6A71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6EAFD5A" w14:textId="77777777" w:rsidTr="00967C95">
        <w:trPr>
          <w:trHeight w:val="1332"/>
        </w:trPr>
        <w:tc>
          <w:tcPr>
            <w:tcW w:w="960" w:type="dxa"/>
            <w:tcBorders>
              <w:top w:val="nil"/>
              <w:left w:val="single" w:sz="8" w:space="0" w:color="auto"/>
              <w:bottom w:val="single" w:sz="8" w:space="0" w:color="auto"/>
              <w:right w:val="single" w:sz="8" w:space="0" w:color="auto"/>
            </w:tcBorders>
            <w:vAlign w:val="center"/>
            <w:hideMark/>
          </w:tcPr>
          <w:p w14:paraId="552EF2C2" w14:textId="42497A26"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523D20C"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8" w:space="0" w:color="auto"/>
              <w:right w:val="single" w:sz="8" w:space="0" w:color="auto"/>
            </w:tcBorders>
            <w:vAlign w:val="center"/>
            <w:hideMark/>
          </w:tcPr>
          <w:p w14:paraId="4A3DDA7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41F30BB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2414D7A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EA0E9C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E35F45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73348E7A"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006406F"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izoliacijos atstatymas:</w:t>
            </w:r>
          </w:p>
        </w:tc>
        <w:tc>
          <w:tcPr>
            <w:tcW w:w="955" w:type="dxa"/>
            <w:tcBorders>
              <w:top w:val="nil"/>
              <w:left w:val="nil"/>
              <w:bottom w:val="single" w:sz="8" w:space="0" w:color="auto"/>
              <w:right w:val="nil"/>
            </w:tcBorders>
            <w:noWrap/>
            <w:vAlign w:val="center"/>
            <w:hideMark/>
          </w:tcPr>
          <w:p w14:paraId="4AE2BAE4"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77288B20"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696E43B5"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462864F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6B685B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07E12BA" w14:textId="77777777" w:rsidTr="00967C95">
        <w:trPr>
          <w:trHeight w:val="1248"/>
        </w:trPr>
        <w:tc>
          <w:tcPr>
            <w:tcW w:w="960" w:type="dxa"/>
            <w:tcBorders>
              <w:top w:val="nil"/>
              <w:left w:val="single" w:sz="8" w:space="0" w:color="auto"/>
              <w:bottom w:val="single" w:sz="8" w:space="0" w:color="auto"/>
              <w:right w:val="single" w:sz="8" w:space="0" w:color="auto"/>
            </w:tcBorders>
            <w:vAlign w:val="center"/>
            <w:hideMark/>
          </w:tcPr>
          <w:p w14:paraId="424AC5B9" w14:textId="2D3DEF20"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3.</w:t>
            </w:r>
          </w:p>
        </w:tc>
        <w:tc>
          <w:tcPr>
            <w:tcW w:w="3580" w:type="dxa"/>
            <w:tcBorders>
              <w:top w:val="nil"/>
              <w:left w:val="nil"/>
              <w:bottom w:val="single" w:sz="8" w:space="0" w:color="auto"/>
              <w:right w:val="single" w:sz="8" w:space="0" w:color="auto"/>
            </w:tcBorders>
            <w:vAlign w:val="center"/>
            <w:hideMark/>
          </w:tcPr>
          <w:p w14:paraId="49901728"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izoliacijos atskirų vietų remontas, keičiant pažeistų vietų izoliaciją (kevalai, vamzdžių skersmuo daugiau 50 mm)*</w:t>
            </w:r>
          </w:p>
        </w:tc>
        <w:tc>
          <w:tcPr>
            <w:tcW w:w="955" w:type="dxa"/>
            <w:tcBorders>
              <w:top w:val="nil"/>
              <w:left w:val="nil"/>
              <w:bottom w:val="single" w:sz="8" w:space="0" w:color="auto"/>
              <w:right w:val="single" w:sz="8" w:space="0" w:color="auto"/>
            </w:tcBorders>
            <w:vAlign w:val="center"/>
            <w:hideMark/>
          </w:tcPr>
          <w:p w14:paraId="37D5484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C42911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300</w:t>
            </w:r>
          </w:p>
        </w:tc>
        <w:tc>
          <w:tcPr>
            <w:tcW w:w="930" w:type="dxa"/>
            <w:tcBorders>
              <w:top w:val="nil"/>
              <w:left w:val="nil"/>
              <w:bottom w:val="single" w:sz="8" w:space="0" w:color="auto"/>
              <w:right w:val="single" w:sz="8" w:space="0" w:color="auto"/>
            </w:tcBorders>
            <w:vAlign w:val="center"/>
            <w:hideMark/>
          </w:tcPr>
          <w:p w14:paraId="70C56CF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0F1DD0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9B9304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B511499"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4FA11182" w14:textId="1D88FD6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4.</w:t>
            </w:r>
          </w:p>
        </w:tc>
        <w:tc>
          <w:tcPr>
            <w:tcW w:w="3580" w:type="dxa"/>
            <w:tcBorders>
              <w:top w:val="nil"/>
              <w:left w:val="nil"/>
              <w:bottom w:val="single" w:sz="8" w:space="0" w:color="auto"/>
              <w:right w:val="single" w:sz="8" w:space="0" w:color="auto"/>
            </w:tcBorders>
            <w:vAlign w:val="center"/>
            <w:hideMark/>
          </w:tcPr>
          <w:p w14:paraId="71297AF2"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Karšto vandens sistemos nuorinimas </w:t>
            </w:r>
          </w:p>
        </w:tc>
        <w:tc>
          <w:tcPr>
            <w:tcW w:w="955" w:type="dxa"/>
            <w:tcBorders>
              <w:top w:val="nil"/>
              <w:left w:val="nil"/>
              <w:bottom w:val="single" w:sz="8" w:space="0" w:color="auto"/>
              <w:right w:val="single" w:sz="8" w:space="0" w:color="auto"/>
            </w:tcBorders>
            <w:vAlign w:val="center"/>
            <w:hideMark/>
          </w:tcPr>
          <w:p w14:paraId="5F5E842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val.</w:t>
            </w:r>
          </w:p>
        </w:tc>
        <w:tc>
          <w:tcPr>
            <w:tcW w:w="1205" w:type="dxa"/>
            <w:tcBorders>
              <w:top w:val="nil"/>
              <w:left w:val="nil"/>
              <w:bottom w:val="single" w:sz="8" w:space="0" w:color="auto"/>
              <w:right w:val="single" w:sz="8" w:space="0" w:color="auto"/>
            </w:tcBorders>
            <w:vAlign w:val="center"/>
            <w:hideMark/>
          </w:tcPr>
          <w:p w14:paraId="47FFEDA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500</w:t>
            </w:r>
          </w:p>
        </w:tc>
        <w:tc>
          <w:tcPr>
            <w:tcW w:w="930" w:type="dxa"/>
            <w:tcBorders>
              <w:top w:val="nil"/>
              <w:left w:val="nil"/>
              <w:bottom w:val="single" w:sz="8" w:space="0" w:color="auto"/>
              <w:right w:val="single" w:sz="8" w:space="0" w:color="auto"/>
            </w:tcBorders>
            <w:vAlign w:val="center"/>
            <w:hideMark/>
          </w:tcPr>
          <w:p w14:paraId="404E2A8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1C2D36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A3556D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462D9CA" w14:textId="77777777" w:rsidTr="00967C95">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20902F17"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Šalto vandens sistema, sanitariniai prietaisai ir nuotekų sistema</w:t>
            </w:r>
          </w:p>
        </w:tc>
        <w:tc>
          <w:tcPr>
            <w:tcW w:w="930" w:type="dxa"/>
            <w:tcBorders>
              <w:top w:val="nil"/>
              <w:left w:val="nil"/>
              <w:bottom w:val="single" w:sz="8" w:space="0" w:color="auto"/>
              <w:right w:val="nil"/>
            </w:tcBorders>
            <w:noWrap/>
            <w:vAlign w:val="center"/>
            <w:hideMark/>
          </w:tcPr>
          <w:p w14:paraId="566B426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BE0047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C195F1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25C9752" w14:textId="77777777" w:rsidTr="00747B2F">
        <w:trPr>
          <w:trHeight w:val="300"/>
        </w:trPr>
        <w:tc>
          <w:tcPr>
            <w:tcW w:w="4540" w:type="dxa"/>
            <w:gridSpan w:val="2"/>
            <w:tcBorders>
              <w:top w:val="single" w:sz="8" w:space="0" w:color="auto"/>
              <w:left w:val="single" w:sz="8" w:space="0" w:color="auto"/>
              <w:bottom w:val="single" w:sz="4" w:space="0" w:color="auto"/>
              <w:right w:val="nil"/>
            </w:tcBorders>
            <w:noWrap/>
            <w:vAlign w:val="center"/>
            <w:hideMark/>
          </w:tcPr>
          <w:p w14:paraId="1F49F6B2"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Maišytuvo keitimas:</w:t>
            </w:r>
          </w:p>
        </w:tc>
        <w:tc>
          <w:tcPr>
            <w:tcW w:w="955" w:type="dxa"/>
            <w:tcBorders>
              <w:top w:val="nil"/>
              <w:left w:val="nil"/>
              <w:bottom w:val="single" w:sz="4" w:space="0" w:color="auto"/>
              <w:right w:val="nil"/>
            </w:tcBorders>
            <w:noWrap/>
            <w:vAlign w:val="center"/>
            <w:hideMark/>
          </w:tcPr>
          <w:p w14:paraId="7389DC1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4" w:space="0" w:color="auto"/>
              <w:right w:val="nil"/>
            </w:tcBorders>
            <w:noWrap/>
            <w:vAlign w:val="center"/>
            <w:hideMark/>
          </w:tcPr>
          <w:p w14:paraId="0ACE0906"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4" w:space="0" w:color="auto"/>
              <w:right w:val="nil"/>
            </w:tcBorders>
            <w:noWrap/>
            <w:vAlign w:val="center"/>
            <w:hideMark/>
          </w:tcPr>
          <w:p w14:paraId="1D3CDF8F"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4" w:space="0" w:color="auto"/>
              <w:right w:val="single" w:sz="8" w:space="0" w:color="auto"/>
            </w:tcBorders>
            <w:vAlign w:val="center"/>
            <w:hideMark/>
          </w:tcPr>
          <w:p w14:paraId="4359232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right w:val="nil"/>
            </w:tcBorders>
            <w:noWrap/>
            <w:vAlign w:val="bottom"/>
            <w:hideMark/>
          </w:tcPr>
          <w:p w14:paraId="4DA65D7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72FCA42" w14:textId="77777777" w:rsidTr="00747B2F">
        <w:trPr>
          <w:trHeight w:val="300"/>
        </w:trPr>
        <w:tc>
          <w:tcPr>
            <w:tcW w:w="960" w:type="dxa"/>
            <w:tcBorders>
              <w:top w:val="single" w:sz="4" w:space="0" w:color="auto"/>
              <w:left w:val="single" w:sz="8" w:space="0" w:color="auto"/>
              <w:bottom w:val="single" w:sz="8" w:space="0" w:color="auto"/>
              <w:right w:val="single" w:sz="8" w:space="0" w:color="auto"/>
            </w:tcBorders>
            <w:vAlign w:val="center"/>
          </w:tcPr>
          <w:p w14:paraId="30BDCD7B" w14:textId="0F51F897"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7C80C005" w14:textId="56BA7C37" w:rsidR="00747B2F"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725385EF" w14:textId="4B3C2F22"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0946276D" w14:textId="5EE90D6E"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63632EFA" w14:textId="2DB52C40"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6F0E175E" w14:textId="1A6F4D52"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left w:val="single" w:sz="8" w:space="0" w:color="auto"/>
            </w:tcBorders>
            <w:noWrap/>
            <w:vAlign w:val="center"/>
          </w:tcPr>
          <w:p w14:paraId="0AA3563B" w14:textId="76617AB1"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5DB805B7" w14:textId="77777777" w:rsidTr="00747B2F">
        <w:trPr>
          <w:trHeight w:val="300"/>
        </w:trPr>
        <w:tc>
          <w:tcPr>
            <w:tcW w:w="960" w:type="dxa"/>
            <w:tcBorders>
              <w:top w:val="single" w:sz="4" w:space="0" w:color="auto"/>
              <w:left w:val="single" w:sz="8" w:space="0" w:color="auto"/>
              <w:bottom w:val="single" w:sz="8" w:space="0" w:color="auto"/>
              <w:right w:val="single" w:sz="8" w:space="0" w:color="auto"/>
            </w:tcBorders>
            <w:vAlign w:val="center"/>
            <w:hideMark/>
          </w:tcPr>
          <w:p w14:paraId="3525C648" w14:textId="0890E058"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5.</w:t>
            </w:r>
          </w:p>
        </w:tc>
        <w:tc>
          <w:tcPr>
            <w:tcW w:w="3580" w:type="dxa"/>
            <w:tcBorders>
              <w:top w:val="single" w:sz="4" w:space="0" w:color="auto"/>
              <w:left w:val="nil"/>
              <w:bottom w:val="single" w:sz="8" w:space="0" w:color="auto"/>
              <w:right w:val="single" w:sz="8" w:space="0" w:color="auto"/>
            </w:tcBorders>
            <w:vAlign w:val="center"/>
            <w:hideMark/>
          </w:tcPr>
          <w:p w14:paraId="0534996B" w14:textId="1846C784"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Rankšluosčių džiovintuvų jungčių keitimas</w:t>
            </w:r>
            <w:r w:rsidRPr="00D22D75">
              <w:rPr>
                <w:rFonts w:ascii="Times New Roman" w:eastAsia="Times New Roman" w:hAnsi="Times New Roman" w:cs="Times New Roman"/>
                <w:color w:val="000000"/>
                <w:sz w:val="20"/>
                <w:szCs w:val="20"/>
                <w:lang w:val="lt-LT" w:eastAsia="lt-LT"/>
              </w:rPr>
              <w:t>*</w:t>
            </w:r>
          </w:p>
        </w:tc>
        <w:tc>
          <w:tcPr>
            <w:tcW w:w="955" w:type="dxa"/>
            <w:tcBorders>
              <w:top w:val="single" w:sz="4" w:space="0" w:color="auto"/>
              <w:left w:val="nil"/>
              <w:bottom w:val="single" w:sz="8" w:space="0" w:color="auto"/>
              <w:right w:val="single" w:sz="8" w:space="0" w:color="auto"/>
            </w:tcBorders>
            <w:vAlign w:val="center"/>
            <w:hideMark/>
          </w:tcPr>
          <w:p w14:paraId="4DEE5F8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single" w:sz="4" w:space="0" w:color="auto"/>
              <w:left w:val="nil"/>
              <w:bottom w:val="single" w:sz="8" w:space="0" w:color="auto"/>
              <w:right w:val="single" w:sz="8" w:space="0" w:color="auto"/>
            </w:tcBorders>
            <w:vAlign w:val="center"/>
            <w:hideMark/>
          </w:tcPr>
          <w:p w14:paraId="4CD2DC9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single" w:sz="4" w:space="0" w:color="auto"/>
              <w:left w:val="nil"/>
              <w:bottom w:val="single" w:sz="8" w:space="0" w:color="auto"/>
              <w:right w:val="single" w:sz="8" w:space="0" w:color="auto"/>
            </w:tcBorders>
            <w:vAlign w:val="center"/>
            <w:hideMark/>
          </w:tcPr>
          <w:p w14:paraId="50644E1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left w:val="nil"/>
              <w:bottom w:val="single" w:sz="8" w:space="0" w:color="auto"/>
              <w:right w:val="single" w:sz="8" w:space="0" w:color="auto"/>
            </w:tcBorders>
            <w:vAlign w:val="center"/>
            <w:hideMark/>
          </w:tcPr>
          <w:p w14:paraId="331490A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left w:val="nil"/>
              <w:bottom w:val="nil"/>
              <w:right w:val="nil"/>
            </w:tcBorders>
            <w:noWrap/>
            <w:vAlign w:val="bottom"/>
            <w:hideMark/>
          </w:tcPr>
          <w:p w14:paraId="36FE881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5362ED0"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77C02720" w14:textId="4999F838"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21A9FB2D" w14:textId="0A481D98"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Sifono keitimas plastikiniais sifonais</w:t>
            </w:r>
            <w:r w:rsidR="008F5556">
              <w:rPr>
                <w:rFonts w:ascii="Times New Roman" w:eastAsia="Times New Roman" w:hAnsi="Times New Roman" w:cs="Times New Roman"/>
                <w:color w:val="000000"/>
                <w:sz w:val="20"/>
                <w:szCs w:val="20"/>
                <w:lang w:val="lt-LT" w:eastAsia="lt-LT"/>
              </w:rPr>
              <w:t>*</w:t>
            </w:r>
          </w:p>
        </w:tc>
        <w:tc>
          <w:tcPr>
            <w:tcW w:w="955" w:type="dxa"/>
            <w:tcBorders>
              <w:top w:val="nil"/>
              <w:left w:val="nil"/>
              <w:bottom w:val="single" w:sz="8" w:space="0" w:color="auto"/>
              <w:right w:val="single" w:sz="8" w:space="0" w:color="auto"/>
            </w:tcBorders>
            <w:vAlign w:val="center"/>
            <w:hideMark/>
          </w:tcPr>
          <w:p w14:paraId="1115AD4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7A4BAD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55A1436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6A3396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EDD273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27A91C2A"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AAEC67D"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Čiaupų remontas:</w:t>
            </w:r>
          </w:p>
        </w:tc>
        <w:tc>
          <w:tcPr>
            <w:tcW w:w="955" w:type="dxa"/>
            <w:tcBorders>
              <w:top w:val="nil"/>
              <w:left w:val="nil"/>
              <w:bottom w:val="single" w:sz="8" w:space="0" w:color="auto"/>
              <w:right w:val="nil"/>
            </w:tcBorders>
            <w:noWrap/>
            <w:vAlign w:val="center"/>
            <w:hideMark/>
          </w:tcPr>
          <w:p w14:paraId="4E019CF3"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2EEEF390"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002BAA0"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23BE416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54DFC58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224DC719"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1DAA4E7A" w14:textId="5F78DDF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29916248"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Čiaupų montavimas/ardymas (nominalus vidinis skersmuo 32 mm)</w:t>
            </w:r>
          </w:p>
        </w:tc>
        <w:tc>
          <w:tcPr>
            <w:tcW w:w="955" w:type="dxa"/>
            <w:tcBorders>
              <w:top w:val="nil"/>
              <w:left w:val="nil"/>
              <w:bottom w:val="single" w:sz="8" w:space="0" w:color="auto"/>
              <w:right w:val="single" w:sz="8" w:space="0" w:color="auto"/>
            </w:tcBorders>
            <w:vAlign w:val="center"/>
            <w:hideMark/>
          </w:tcPr>
          <w:p w14:paraId="4974345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0A0861F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7EA4213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99A3F6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D7FFE5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DAF8BA0"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1CDBBBFD" w14:textId="68D757C1"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34C78B57"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čiaupų, vožtuvų, kurių D iki 50 mm, prijungimas (čiaupo ventilis)*</w:t>
            </w:r>
          </w:p>
        </w:tc>
        <w:tc>
          <w:tcPr>
            <w:tcW w:w="955" w:type="dxa"/>
            <w:tcBorders>
              <w:top w:val="nil"/>
              <w:left w:val="nil"/>
              <w:bottom w:val="single" w:sz="8" w:space="0" w:color="auto"/>
              <w:right w:val="single" w:sz="8" w:space="0" w:color="auto"/>
            </w:tcBorders>
            <w:vAlign w:val="center"/>
            <w:hideMark/>
          </w:tcPr>
          <w:p w14:paraId="6639457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3E2A132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w:t>
            </w:r>
          </w:p>
        </w:tc>
        <w:tc>
          <w:tcPr>
            <w:tcW w:w="930" w:type="dxa"/>
            <w:tcBorders>
              <w:top w:val="nil"/>
              <w:left w:val="nil"/>
              <w:bottom w:val="single" w:sz="8" w:space="0" w:color="auto"/>
              <w:right w:val="single" w:sz="8" w:space="0" w:color="auto"/>
            </w:tcBorders>
            <w:vAlign w:val="center"/>
            <w:hideMark/>
          </w:tcPr>
          <w:p w14:paraId="6F2CEEB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9CDF95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DE3F80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8793834"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228C337F" w14:textId="14B87645"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77A055B7"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Čiaupų montavimas (nominalus vidinis skersmuo 32 mm), be čiaupo kainos</w:t>
            </w:r>
          </w:p>
        </w:tc>
        <w:tc>
          <w:tcPr>
            <w:tcW w:w="955" w:type="dxa"/>
            <w:tcBorders>
              <w:top w:val="nil"/>
              <w:left w:val="nil"/>
              <w:bottom w:val="single" w:sz="8" w:space="0" w:color="auto"/>
              <w:right w:val="single" w:sz="8" w:space="0" w:color="auto"/>
            </w:tcBorders>
            <w:vAlign w:val="center"/>
            <w:hideMark/>
          </w:tcPr>
          <w:p w14:paraId="5D0551B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01D3D5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6CC6F43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794CCD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283E1C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6F5B3468"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0D6E037A"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Klozetų ir bakelių remontas:</w:t>
            </w:r>
          </w:p>
        </w:tc>
        <w:tc>
          <w:tcPr>
            <w:tcW w:w="955" w:type="dxa"/>
            <w:tcBorders>
              <w:top w:val="nil"/>
              <w:left w:val="nil"/>
              <w:bottom w:val="single" w:sz="8" w:space="0" w:color="auto"/>
              <w:right w:val="nil"/>
            </w:tcBorders>
            <w:noWrap/>
            <w:vAlign w:val="center"/>
            <w:hideMark/>
          </w:tcPr>
          <w:p w14:paraId="508817F7"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00C44D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41BA7580"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293A979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47D5C7B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20F0C400"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18F668D4" w14:textId="34F9CD21"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50.</w:t>
            </w:r>
          </w:p>
        </w:tc>
        <w:tc>
          <w:tcPr>
            <w:tcW w:w="3580" w:type="dxa"/>
            <w:tcBorders>
              <w:top w:val="nil"/>
              <w:left w:val="nil"/>
              <w:bottom w:val="single" w:sz="8" w:space="0" w:color="auto"/>
              <w:right w:val="single" w:sz="8" w:space="0" w:color="auto"/>
            </w:tcBorders>
            <w:vAlign w:val="center"/>
            <w:hideMark/>
          </w:tcPr>
          <w:p w14:paraId="402047FC"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Klozeto indo su prijungtu nuplovimo bakeliu ir sifonu keitimas*</w:t>
            </w:r>
          </w:p>
        </w:tc>
        <w:tc>
          <w:tcPr>
            <w:tcW w:w="955" w:type="dxa"/>
            <w:tcBorders>
              <w:top w:val="nil"/>
              <w:left w:val="nil"/>
              <w:bottom w:val="single" w:sz="8" w:space="0" w:color="auto"/>
              <w:right w:val="single" w:sz="8" w:space="0" w:color="auto"/>
            </w:tcBorders>
            <w:vAlign w:val="center"/>
            <w:hideMark/>
          </w:tcPr>
          <w:p w14:paraId="3176668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264792D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22DA425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A2FC87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62A544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301DAD2"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4F9BE60D" w14:textId="373C9B5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1.</w:t>
            </w:r>
          </w:p>
        </w:tc>
        <w:tc>
          <w:tcPr>
            <w:tcW w:w="3580" w:type="dxa"/>
            <w:tcBorders>
              <w:top w:val="nil"/>
              <w:left w:val="nil"/>
              <w:bottom w:val="single" w:sz="8" w:space="0" w:color="auto"/>
              <w:right w:val="single" w:sz="8" w:space="0" w:color="auto"/>
            </w:tcBorders>
            <w:vAlign w:val="center"/>
            <w:hideMark/>
          </w:tcPr>
          <w:p w14:paraId="2AD56773"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Nuplovimo bakelių keitimas, kai nuplovimo bakeliai prijungti prie unitazų* </w:t>
            </w:r>
          </w:p>
        </w:tc>
        <w:tc>
          <w:tcPr>
            <w:tcW w:w="955" w:type="dxa"/>
            <w:tcBorders>
              <w:top w:val="nil"/>
              <w:left w:val="nil"/>
              <w:bottom w:val="single" w:sz="8" w:space="0" w:color="auto"/>
              <w:right w:val="single" w:sz="8" w:space="0" w:color="auto"/>
            </w:tcBorders>
            <w:vAlign w:val="center"/>
            <w:hideMark/>
          </w:tcPr>
          <w:p w14:paraId="57EE81B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3F41D2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770E634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E03E1B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5F7804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5D467F6B"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693483D4" w14:textId="64A19D8F"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2.</w:t>
            </w:r>
          </w:p>
        </w:tc>
        <w:tc>
          <w:tcPr>
            <w:tcW w:w="3580" w:type="dxa"/>
            <w:tcBorders>
              <w:top w:val="nil"/>
              <w:left w:val="nil"/>
              <w:bottom w:val="single" w:sz="8" w:space="0" w:color="auto"/>
              <w:right w:val="single" w:sz="8" w:space="0" w:color="auto"/>
            </w:tcBorders>
            <w:vAlign w:val="center"/>
            <w:hideMark/>
          </w:tcPr>
          <w:p w14:paraId="1EB2382E"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Klozeto bakelių mechanizmų keitimas</w:t>
            </w:r>
          </w:p>
        </w:tc>
        <w:tc>
          <w:tcPr>
            <w:tcW w:w="955" w:type="dxa"/>
            <w:tcBorders>
              <w:top w:val="nil"/>
              <w:left w:val="nil"/>
              <w:bottom w:val="single" w:sz="8" w:space="0" w:color="auto"/>
              <w:right w:val="single" w:sz="8" w:space="0" w:color="auto"/>
            </w:tcBorders>
            <w:vAlign w:val="center"/>
            <w:hideMark/>
          </w:tcPr>
          <w:p w14:paraId="3622003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16F576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377A172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1D777E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220BED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55E557CD"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4931DFC"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4AF23EE3"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A636B7F"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631FC997" w14:textId="77777777" w:rsidR="00747B2F" w:rsidRPr="00D22D75" w:rsidRDefault="00747B2F" w:rsidP="00747B2F">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5585999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163349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15E2E7E"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A66303C" w14:textId="47B12FFE"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3.</w:t>
            </w:r>
          </w:p>
        </w:tc>
        <w:tc>
          <w:tcPr>
            <w:tcW w:w="3580" w:type="dxa"/>
            <w:tcBorders>
              <w:top w:val="nil"/>
              <w:left w:val="nil"/>
              <w:bottom w:val="single" w:sz="8" w:space="0" w:color="auto"/>
              <w:right w:val="single" w:sz="8" w:space="0" w:color="auto"/>
            </w:tcBorders>
            <w:vAlign w:val="center"/>
            <w:hideMark/>
          </w:tcPr>
          <w:p w14:paraId="1D554E28"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vamzdynų iš plieninių ketaus vandentiekio vamzdžių ardymas</w:t>
            </w:r>
          </w:p>
        </w:tc>
        <w:tc>
          <w:tcPr>
            <w:tcW w:w="955" w:type="dxa"/>
            <w:tcBorders>
              <w:top w:val="nil"/>
              <w:left w:val="nil"/>
              <w:bottom w:val="single" w:sz="8" w:space="0" w:color="auto"/>
              <w:right w:val="single" w:sz="8" w:space="0" w:color="auto"/>
            </w:tcBorders>
            <w:vAlign w:val="center"/>
            <w:hideMark/>
          </w:tcPr>
          <w:p w14:paraId="6CA41EA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F381F5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1600</w:t>
            </w:r>
          </w:p>
        </w:tc>
        <w:tc>
          <w:tcPr>
            <w:tcW w:w="930" w:type="dxa"/>
            <w:tcBorders>
              <w:top w:val="nil"/>
              <w:left w:val="nil"/>
              <w:bottom w:val="single" w:sz="8" w:space="0" w:color="auto"/>
              <w:right w:val="single" w:sz="8" w:space="0" w:color="auto"/>
            </w:tcBorders>
            <w:vAlign w:val="center"/>
            <w:hideMark/>
          </w:tcPr>
          <w:p w14:paraId="57173B6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14F90F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47897A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C1501AB"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052A6F4B" w14:textId="18A1D12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4.</w:t>
            </w:r>
          </w:p>
        </w:tc>
        <w:tc>
          <w:tcPr>
            <w:tcW w:w="3580" w:type="dxa"/>
            <w:tcBorders>
              <w:top w:val="nil"/>
              <w:left w:val="nil"/>
              <w:bottom w:val="single" w:sz="8" w:space="0" w:color="auto"/>
              <w:right w:val="single" w:sz="8" w:space="0" w:color="auto"/>
            </w:tcBorders>
            <w:vAlign w:val="center"/>
            <w:hideMark/>
          </w:tcPr>
          <w:p w14:paraId="47FC49B7"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34A4D78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32ED656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5857266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26A5541"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4556BC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74108FA"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0CEDDC6F" w14:textId="07C9BF91"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5.</w:t>
            </w:r>
          </w:p>
        </w:tc>
        <w:tc>
          <w:tcPr>
            <w:tcW w:w="3580" w:type="dxa"/>
            <w:tcBorders>
              <w:top w:val="nil"/>
              <w:left w:val="nil"/>
              <w:bottom w:val="single" w:sz="8" w:space="0" w:color="auto"/>
              <w:right w:val="single" w:sz="8" w:space="0" w:color="auto"/>
            </w:tcBorders>
            <w:vAlign w:val="center"/>
            <w:hideMark/>
          </w:tcPr>
          <w:p w14:paraId="1C2E439A"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35E4240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C477D3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600</w:t>
            </w:r>
          </w:p>
        </w:tc>
        <w:tc>
          <w:tcPr>
            <w:tcW w:w="930" w:type="dxa"/>
            <w:tcBorders>
              <w:top w:val="nil"/>
              <w:left w:val="nil"/>
              <w:bottom w:val="single" w:sz="8" w:space="0" w:color="auto"/>
              <w:right w:val="single" w:sz="8" w:space="0" w:color="auto"/>
            </w:tcBorders>
            <w:vAlign w:val="center"/>
            <w:hideMark/>
          </w:tcPr>
          <w:p w14:paraId="2D9B317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5C5B2E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C6DB18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9FA71A3"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35020C74" w14:textId="268BC2B0"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2AA4895F"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Trapo, kurio skersmuo 100 mm, keitimas (be trapo kainos)</w:t>
            </w:r>
          </w:p>
        </w:tc>
        <w:tc>
          <w:tcPr>
            <w:tcW w:w="955" w:type="dxa"/>
            <w:tcBorders>
              <w:top w:val="nil"/>
              <w:left w:val="nil"/>
              <w:bottom w:val="single" w:sz="8" w:space="0" w:color="auto"/>
              <w:right w:val="single" w:sz="8" w:space="0" w:color="auto"/>
            </w:tcBorders>
            <w:vAlign w:val="center"/>
            <w:hideMark/>
          </w:tcPr>
          <w:p w14:paraId="0536C31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20E6874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46E033F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23652AA"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90E059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2290841"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27E661FE" w14:textId="7301D6F6"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4C4A16B4"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Plastikinis trapas 100 mm</w:t>
            </w:r>
          </w:p>
        </w:tc>
        <w:tc>
          <w:tcPr>
            <w:tcW w:w="955" w:type="dxa"/>
            <w:tcBorders>
              <w:top w:val="nil"/>
              <w:left w:val="nil"/>
              <w:bottom w:val="single" w:sz="8" w:space="0" w:color="auto"/>
              <w:right w:val="single" w:sz="8" w:space="0" w:color="auto"/>
            </w:tcBorders>
            <w:vAlign w:val="center"/>
            <w:hideMark/>
          </w:tcPr>
          <w:p w14:paraId="5155D18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hideMark/>
          </w:tcPr>
          <w:p w14:paraId="6454159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08CD0AC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D22AA9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5F63A5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7E0DC32A"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7B2E67C6" w14:textId="09F6F3B7"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3E4FFFAF"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Nuotekų šalinimo plastikinių vamzdynų atskirų atkarpų keitimas Pastato viduje, kai vamzdžio skersmuo 110 mm*</w:t>
            </w:r>
          </w:p>
        </w:tc>
        <w:tc>
          <w:tcPr>
            <w:tcW w:w="955" w:type="dxa"/>
            <w:tcBorders>
              <w:top w:val="nil"/>
              <w:left w:val="nil"/>
              <w:bottom w:val="single" w:sz="8" w:space="0" w:color="auto"/>
              <w:right w:val="single" w:sz="8" w:space="0" w:color="auto"/>
            </w:tcBorders>
            <w:vAlign w:val="center"/>
            <w:hideMark/>
          </w:tcPr>
          <w:p w14:paraId="1E10A49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7F86B0F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900</w:t>
            </w:r>
          </w:p>
        </w:tc>
        <w:tc>
          <w:tcPr>
            <w:tcW w:w="930" w:type="dxa"/>
            <w:tcBorders>
              <w:top w:val="nil"/>
              <w:left w:val="nil"/>
              <w:bottom w:val="single" w:sz="8" w:space="0" w:color="auto"/>
              <w:right w:val="single" w:sz="8" w:space="0" w:color="auto"/>
            </w:tcBorders>
            <w:vAlign w:val="center"/>
            <w:hideMark/>
          </w:tcPr>
          <w:p w14:paraId="6D3F961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B6F0B7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E18875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2B25937"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71050DED" w14:textId="0E4AB3EE"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69F43E0C"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Pastatų vidaus plastikinio slėginio vamzdyno iki 25mm tiesimas*</w:t>
            </w:r>
          </w:p>
        </w:tc>
        <w:tc>
          <w:tcPr>
            <w:tcW w:w="955" w:type="dxa"/>
            <w:tcBorders>
              <w:top w:val="nil"/>
              <w:left w:val="nil"/>
              <w:bottom w:val="single" w:sz="8" w:space="0" w:color="auto"/>
              <w:right w:val="single" w:sz="8" w:space="0" w:color="auto"/>
            </w:tcBorders>
            <w:vAlign w:val="center"/>
            <w:hideMark/>
          </w:tcPr>
          <w:p w14:paraId="59FD436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4108A1B"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1500</w:t>
            </w:r>
          </w:p>
        </w:tc>
        <w:tc>
          <w:tcPr>
            <w:tcW w:w="930" w:type="dxa"/>
            <w:tcBorders>
              <w:top w:val="nil"/>
              <w:left w:val="nil"/>
              <w:bottom w:val="single" w:sz="8" w:space="0" w:color="auto"/>
              <w:right w:val="single" w:sz="8" w:space="0" w:color="auto"/>
            </w:tcBorders>
            <w:vAlign w:val="center"/>
            <w:hideMark/>
          </w:tcPr>
          <w:p w14:paraId="698F220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3190F7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372B5B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1451B019"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4F15791B" w14:textId="129590AA"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60.</w:t>
            </w:r>
          </w:p>
        </w:tc>
        <w:tc>
          <w:tcPr>
            <w:tcW w:w="3580" w:type="dxa"/>
            <w:tcBorders>
              <w:top w:val="nil"/>
              <w:left w:val="nil"/>
              <w:bottom w:val="single" w:sz="8" w:space="0" w:color="auto"/>
              <w:right w:val="single" w:sz="8" w:space="0" w:color="auto"/>
            </w:tcBorders>
            <w:vAlign w:val="center"/>
            <w:hideMark/>
          </w:tcPr>
          <w:p w14:paraId="05D3F0C1"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kurių D iki 50 mm, prijungimas prie veikiančios vidaus šildymo ir vandens sistemų, k8=1.03*</w:t>
            </w:r>
          </w:p>
        </w:tc>
        <w:tc>
          <w:tcPr>
            <w:tcW w:w="955" w:type="dxa"/>
            <w:tcBorders>
              <w:top w:val="nil"/>
              <w:left w:val="nil"/>
              <w:bottom w:val="single" w:sz="8" w:space="0" w:color="auto"/>
              <w:right w:val="single" w:sz="8" w:space="0" w:color="auto"/>
            </w:tcBorders>
            <w:vAlign w:val="center"/>
            <w:hideMark/>
          </w:tcPr>
          <w:p w14:paraId="2EC7DDD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495CCF5"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41E49CA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A5AC81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7BA6217"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3FB69EC7" w14:textId="77777777" w:rsidTr="00967C95">
        <w:trPr>
          <w:trHeight w:val="804"/>
        </w:trPr>
        <w:tc>
          <w:tcPr>
            <w:tcW w:w="960" w:type="dxa"/>
            <w:tcBorders>
              <w:top w:val="nil"/>
              <w:left w:val="single" w:sz="8" w:space="0" w:color="auto"/>
              <w:bottom w:val="single" w:sz="8" w:space="0" w:color="auto"/>
              <w:right w:val="single" w:sz="8" w:space="0" w:color="auto"/>
            </w:tcBorders>
            <w:vAlign w:val="center"/>
            <w:hideMark/>
          </w:tcPr>
          <w:p w14:paraId="1CDD7B36" w14:textId="21AE80CB"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1.</w:t>
            </w:r>
          </w:p>
        </w:tc>
        <w:tc>
          <w:tcPr>
            <w:tcW w:w="3580" w:type="dxa"/>
            <w:tcBorders>
              <w:top w:val="nil"/>
              <w:left w:val="nil"/>
              <w:bottom w:val="single" w:sz="8" w:space="0" w:color="auto"/>
              <w:right w:val="single" w:sz="8" w:space="0" w:color="auto"/>
            </w:tcBorders>
            <w:vAlign w:val="center"/>
            <w:hideMark/>
          </w:tcPr>
          <w:p w14:paraId="77CC8F12"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7D99982D"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86FF342"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49D3D6A9"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EDEE74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85AD553"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515A4D1F" w14:textId="77777777" w:rsidTr="00967C95">
        <w:trPr>
          <w:trHeight w:val="1332"/>
        </w:trPr>
        <w:tc>
          <w:tcPr>
            <w:tcW w:w="960" w:type="dxa"/>
            <w:tcBorders>
              <w:top w:val="nil"/>
              <w:left w:val="single" w:sz="8" w:space="0" w:color="auto"/>
              <w:bottom w:val="single" w:sz="8" w:space="0" w:color="auto"/>
              <w:right w:val="single" w:sz="8" w:space="0" w:color="auto"/>
            </w:tcBorders>
            <w:vAlign w:val="center"/>
            <w:hideMark/>
          </w:tcPr>
          <w:p w14:paraId="5BF61906" w14:textId="1E2ABBA9"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2.</w:t>
            </w:r>
          </w:p>
        </w:tc>
        <w:tc>
          <w:tcPr>
            <w:tcW w:w="3580" w:type="dxa"/>
            <w:tcBorders>
              <w:top w:val="nil"/>
              <w:left w:val="nil"/>
              <w:bottom w:val="single" w:sz="8" w:space="0" w:color="auto"/>
              <w:right w:val="single" w:sz="8" w:space="0" w:color="auto"/>
            </w:tcBorders>
            <w:vAlign w:val="center"/>
            <w:hideMark/>
          </w:tcPr>
          <w:p w14:paraId="0B2AE821" w14:textId="77777777"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8" w:space="0" w:color="auto"/>
              <w:right w:val="single" w:sz="8" w:space="0" w:color="auto"/>
            </w:tcBorders>
            <w:vAlign w:val="center"/>
            <w:hideMark/>
          </w:tcPr>
          <w:p w14:paraId="0817F184"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1998F8EC"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1C923068"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F57C1E0"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4B57BC6"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099AF525" w14:textId="77777777" w:rsidTr="00DF1720">
        <w:trPr>
          <w:trHeight w:val="566"/>
        </w:trPr>
        <w:tc>
          <w:tcPr>
            <w:tcW w:w="960" w:type="dxa"/>
            <w:tcBorders>
              <w:top w:val="nil"/>
              <w:left w:val="single" w:sz="8" w:space="0" w:color="auto"/>
              <w:bottom w:val="single" w:sz="8" w:space="0" w:color="auto"/>
              <w:right w:val="single" w:sz="8" w:space="0" w:color="auto"/>
            </w:tcBorders>
            <w:vAlign w:val="center"/>
          </w:tcPr>
          <w:p w14:paraId="2985CFBF" w14:textId="71638882"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63.</w:t>
            </w:r>
          </w:p>
        </w:tc>
        <w:tc>
          <w:tcPr>
            <w:tcW w:w="3580" w:type="dxa"/>
            <w:tcBorders>
              <w:top w:val="nil"/>
              <w:left w:val="nil"/>
              <w:bottom w:val="single" w:sz="8" w:space="0" w:color="auto"/>
              <w:right w:val="single" w:sz="8" w:space="0" w:color="auto"/>
            </w:tcBorders>
            <w:vAlign w:val="center"/>
          </w:tcPr>
          <w:p w14:paraId="0D7F9A52" w14:textId="478ED19E"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Kanalizacijos vamzdynų valymas</w:t>
            </w:r>
          </w:p>
        </w:tc>
        <w:tc>
          <w:tcPr>
            <w:tcW w:w="955" w:type="dxa"/>
            <w:tcBorders>
              <w:top w:val="nil"/>
              <w:left w:val="nil"/>
              <w:bottom w:val="single" w:sz="8" w:space="0" w:color="auto"/>
              <w:right w:val="single" w:sz="8" w:space="0" w:color="auto"/>
            </w:tcBorders>
            <w:vAlign w:val="center"/>
          </w:tcPr>
          <w:p w14:paraId="734FFDA6" w14:textId="4D0C6E8B"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tcPr>
          <w:p w14:paraId="5EC2BC8B" w14:textId="70F9A3A8"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1500</w:t>
            </w:r>
          </w:p>
        </w:tc>
        <w:tc>
          <w:tcPr>
            <w:tcW w:w="930" w:type="dxa"/>
            <w:tcBorders>
              <w:top w:val="nil"/>
              <w:left w:val="nil"/>
              <w:bottom w:val="single" w:sz="8" w:space="0" w:color="auto"/>
              <w:right w:val="single" w:sz="8" w:space="0" w:color="auto"/>
            </w:tcBorders>
            <w:vAlign w:val="center"/>
          </w:tcPr>
          <w:p w14:paraId="6FC8086B" w14:textId="34086A14"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tcPr>
          <w:p w14:paraId="67F7EE99" w14:textId="41DA5975"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tcPr>
          <w:p w14:paraId="2D895BFE"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747B2F" w:rsidRPr="00D22D75" w14:paraId="43A860CB" w14:textId="77777777" w:rsidTr="005D1481">
        <w:trPr>
          <w:trHeight w:val="566"/>
        </w:trPr>
        <w:tc>
          <w:tcPr>
            <w:tcW w:w="960" w:type="dxa"/>
            <w:tcBorders>
              <w:top w:val="nil"/>
              <w:left w:val="single" w:sz="8" w:space="0" w:color="auto"/>
              <w:bottom w:val="single" w:sz="4" w:space="0" w:color="auto"/>
              <w:right w:val="single" w:sz="8" w:space="0" w:color="auto"/>
            </w:tcBorders>
            <w:vAlign w:val="center"/>
          </w:tcPr>
          <w:p w14:paraId="754FF112" w14:textId="3FD42613" w:rsidR="00747B2F" w:rsidRPr="00D22D75" w:rsidRDefault="00747B2F" w:rsidP="00747B2F">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64.</w:t>
            </w:r>
          </w:p>
        </w:tc>
        <w:tc>
          <w:tcPr>
            <w:tcW w:w="3580" w:type="dxa"/>
            <w:tcBorders>
              <w:top w:val="nil"/>
              <w:left w:val="nil"/>
              <w:bottom w:val="single" w:sz="4" w:space="0" w:color="auto"/>
              <w:right w:val="single" w:sz="8" w:space="0" w:color="auto"/>
            </w:tcBorders>
            <w:vAlign w:val="center"/>
          </w:tcPr>
          <w:p w14:paraId="16E03F38" w14:textId="70A6AF53" w:rsidR="00747B2F" w:rsidRPr="00D22D75" w:rsidRDefault="00747B2F" w:rsidP="00747B2F">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 xml:space="preserve">Rūsių praplovimas, valymas, dezinfekavimas </w:t>
            </w:r>
          </w:p>
        </w:tc>
        <w:tc>
          <w:tcPr>
            <w:tcW w:w="955" w:type="dxa"/>
            <w:tcBorders>
              <w:top w:val="nil"/>
              <w:left w:val="nil"/>
              <w:bottom w:val="single" w:sz="4" w:space="0" w:color="auto"/>
              <w:right w:val="single" w:sz="8" w:space="0" w:color="auto"/>
            </w:tcBorders>
            <w:vAlign w:val="center"/>
          </w:tcPr>
          <w:p w14:paraId="33E60E9A" w14:textId="45A0EA7A"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4" w:space="0" w:color="auto"/>
              <w:right w:val="single" w:sz="8" w:space="0" w:color="auto"/>
            </w:tcBorders>
            <w:vAlign w:val="center"/>
          </w:tcPr>
          <w:p w14:paraId="1BCAF9D2" w14:textId="495036BE"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4" w:space="0" w:color="auto"/>
              <w:right w:val="single" w:sz="8" w:space="0" w:color="auto"/>
            </w:tcBorders>
            <w:vAlign w:val="center"/>
          </w:tcPr>
          <w:p w14:paraId="54DEB8E4" w14:textId="2550EA7F"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tcPr>
          <w:p w14:paraId="7F67E73A" w14:textId="2C40CAF4"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right w:val="nil"/>
            </w:tcBorders>
            <w:noWrap/>
            <w:vAlign w:val="bottom"/>
          </w:tcPr>
          <w:p w14:paraId="501EAB8F" w14:textId="77777777" w:rsidR="00747B2F" w:rsidRPr="00D22D75" w:rsidRDefault="00747B2F" w:rsidP="00747B2F">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6DB84314" w14:textId="77777777" w:rsidTr="005D1481">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4A49DF94" w14:textId="11522367" w:rsidR="005D1481"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lastRenderedPageBreak/>
              <w:t>1</w:t>
            </w:r>
          </w:p>
        </w:tc>
        <w:tc>
          <w:tcPr>
            <w:tcW w:w="3580" w:type="dxa"/>
            <w:tcBorders>
              <w:top w:val="single" w:sz="4" w:space="0" w:color="auto"/>
              <w:left w:val="nil"/>
              <w:bottom w:val="single" w:sz="8" w:space="0" w:color="auto"/>
              <w:right w:val="single" w:sz="8" w:space="0" w:color="auto"/>
            </w:tcBorders>
            <w:vAlign w:val="center"/>
          </w:tcPr>
          <w:p w14:paraId="0F130B6F" w14:textId="1724F001" w:rsidR="005D1481"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68AA4C8E" w14:textId="7F1808B6" w:rsidR="005D1481"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6847DC5E" w14:textId="581330B7" w:rsidR="005D1481"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27DDFADC" w14:textId="7340CD65"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09ED954E" w14:textId="181491A2"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left w:val="nil"/>
              <w:bottom w:val="nil"/>
              <w:right w:val="nil"/>
            </w:tcBorders>
            <w:noWrap/>
            <w:vAlign w:val="bottom"/>
          </w:tcPr>
          <w:p w14:paraId="7A857A78"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1705D494" w14:textId="77777777" w:rsidTr="00747B2F">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04D7136"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Kriauklių keitimas:</w:t>
            </w:r>
          </w:p>
        </w:tc>
        <w:tc>
          <w:tcPr>
            <w:tcW w:w="955" w:type="dxa"/>
            <w:tcBorders>
              <w:top w:val="single" w:sz="4" w:space="0" w:color="auto"/>
              <w:left w:val="nil"/>
              <w:bottom w:val="single" w:sz="8" w:space="0" w:color="auto"/>
              <w:right w:val="nil"/>
            </w:tcBorders>
            <w:noWrap/>
            <w:vAlign w:val="center"/>
            <w:hideMark/>
          </w:tcPr>
          <w:p w14:paraId="05FCDB05"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single" w:sz="4" w:space="0" w:color="auto"/>
              <w:left w:val="nil"/>
              <w:bottom w:val="single" w:sz="8" w:space="0" w:color="auto"/>
              <w:right w:val="nil"/>
            </w:tcBorders>
            <w:noWrap/>
            <w:vAlign w:val="center"/>
            <w:hideMark/>
          </w:tcPr>
          <w:p w14:paraId="506AFD59"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single" w:sz="4" w:space="0" w:color="auto"/>
              <w:left w:val="nil"/>
              <w:bottom w:val="single" w:sz="8" w:space="0" w:color="auto"/>
              <w:right w:val="nil"/>
            </w:tcBorders>
            <w:noWrap/>
            <w:vAlign w:val="center"/>
            <w:hideMark/>
          </w:tcPr>
          <w:p w14:paraId="33861174"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single" w:sz="4" w:space="0" w:color="auto"/>
              <w:left w:val="nil"/>
              <w:bottom w:val="single" w:sz="8" w:space="0" w:color="auto"/>
              <w:right w:val="single" w:sz="8" w:space="0" w:color="auto"/>
            </w:tcBorders>
            <w:vAlign w:val="center"/>
            <w:hideMark/>
          </w:tcPr>
          <w:p w14:paraId="39586BFA"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03331B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2F9A8308"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55B8E89D" w14:textId="5B3F3253"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5.</w:t>
            </w:r>
          </w:p>
        </w:tc>
        <w:tc>
          <w:tcPr>
            <w:tcW w:w="3580" w:type="dxa"/>
            <w:tcBorders>
              <w:top w:val="nil"/>
              <w:left w:val="nil"/>
              <w:bottom w:val="single" w:sz="8" w:space="0" w:color="auto"/>
              <w:right w:val="single" w:sz="8" w:space="0" w:color="auto"/>
            </w:tcBorders>
            <w:vAlign w:val="center"/>
            <w:hideMark/>
          </w:tcPr>
          <w:p w14:paraId="31C0A760"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Praustuvų arba kriauklių nuėmimas</w:t>
            </w:r>
          </w:p>
        </w:tc>
        <w:tc>
          <w:tcPr>
            <w:tcW w:w="955" w:type="dxa"/>
            <w:tcBorders>
              <w:top w:val="nil"/>
              <w:left w:val="nil"/>
              <w:bottom w:val="single" w:sz="8" w:space="0" w:color="auto"/>
              <w:right w:val="single" w:sz="8" w:space="0" w:color="auto"/>
            </w:tcBorders>
            <w:vAlign w:val="center"/>
            <w:hideMark/>
          </w:tcPr>
          <w:p w14:paraId="46E1EDA2"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4663EEF"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418943EC"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9FF7A3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8FF924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6083BC75" w14:textId="77777777" w:rsidTr="00967C95">
        <w:trPr>
          <w:trHeight w:val="540"/>
        </w:trPr>
        <w:tc>
          <w:tcPr>
            <w:tcW w:w="960" w:type="dxa"/>
            <w:tcBorders>
              <w:top w:val="nil"/>
              <w:left w:val="single" w:sz="8" w:space="0" w:color="auto"/>
              <w:bottom w:val="single" w:sz="8" w:space="0" w:color="auto"/>
              <w:right w:val="single" w:sz="8" w:space="0" w:color="auto"/>
            </w:tcBorders>
            <w:vAlign w:val="center"/>
            <w:hideMark/>
          </w:tcPr>
          <w:p w14:paraId="55A1A551" w14:textId="50A0B359"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35500558"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Kriauklės su nuimama nugarėle montavimas ant glazūra aptaisytų sienų*</w:t>
            </w:r>
          </w:p>
        </w:tc>
        <w:tc>
          <w:tcPr>
            <w:tcW w:w="955" w:type="dxa"/>
            <w:tcBorders>
              <w:top w:val="nil"/>
              <w:left w:val="nil"/>
              <w:bottom w:val="single" w:sz="8" w:space="0" w:color="auto"/>
              <w:right w:val="single" w:sz="8" w:space="0" w:color="auto"/>
            </w:tcBorders>
            <w:vAlign w:val="center"/>
            <w:hideMark/>
          </w:tcPr>
          <w:p w14:paraId="59E9D08B"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hideMark/>
          </w:tcPr>
          <w:p w14:paraId="79F23A96"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5CBE816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3764DD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C95F924"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21ADE4E6" w14:textId="77777777" w:rsidTr="00967C95">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38E1C14D"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Šalto vandens tiekimo sistemos įrenginių uždaromosios armatūros keitimas:</w:t>
            </w:r>
          </w:p>
        </w:tc>
        <w:tc>
          <w:tcPr>
            <w:tcW w:w="930" w:type="dxa"/>
            <w:tcBorders>
              <w:top w:val="nil"/>
              <w:left w:val="nil"/>
              <w:bottom w:val="single" w:sz="8" w:space="0" w:color="auto"/>
              <w:right w:val="nil"/>
            </w:tcBorders>
            <w:noWrap/>
            <w:vAlign w:val="center"/>
            <w:hideMark/>
          </w:tcPr>
          <w:p w14:paraId="47C176EC"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3FC0E4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57BDA69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37F6CAE8" w14:textId="77777777" w:rsidTr="00967C95">
        <w:trPr>
          <w:trHeight w:val="1068"/>
        </w:trPr>
        <w:tc>
          <w:tcPr>
            <w:tcW w:w="960" w:type="dxa"/>
            <w:tcBorders>
              <w:top w:val="nil"/>
              <w:left w:val="single" w:sz="8" w:space="0" w:color="auto"/>
              <w:bottom w:val="single" w:sz="8" w:space="0" w:color="auto"/>
              <w:right w:val="single" w:sz="8" w:space="0" w:color="auto"/>
            </w:tcBorders>
            <w:vAlign w:val="center"/>
            <w:hideMark/>
          </w:tcPr>
          <w:p w14:paraId="27331BCE" w14:textId="5652416C"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6EBE75EA"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Flanšinių ventilių, sklendžių, vožtuvų, kurių D iki 100 mm, prijungimas flanšais su privirinamu atvamzdžiu (be sklendžių kainos) k8=1.05</w:t>
            </w:r>
          </w:p>
        </w:tc>
        <w:tc>
          <w:tcPr>
            <w:tcW w:w="955" w:type="dxa"/>
            <w:tcBorders>
              <w:top w:val="nil"/>
              <w:left w:val="nil"/>
              <w:bottom w:val="single" w:sz="8" w:space="0" w:color="auto"/>
              <w:right w:val="single" w:sz="8" w:space="0" w:color="auto"/>
            </w:tcBorders>
            <w:vAlign w:val="center"/>
            <w:hideMark/>
          </w:tcPr>
          <w:p w14:paraId="1BBE882C"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77AC4B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w:t>
            </w:r>
          </w:p>
        </w:tc>
        <w:tc>
          <w:tcPr>
            <w:tcW w:w="930" w:type="dxa"/>
            <w:tcBorders>
              <w:top w:val="nil"/>
              <w:left w:val="nil"/>
              <w:bottom w:val="single" w:sz="8" w:space="0" w:color="auto"/>
              <w:right w:val="single" w:sz="8" w:space="0" w:color="auto"/>
            </w:tcBorders>
            <w:vAlign w:val="center"/>
            <w:hideMark/>
          </w:tcPr>
          <w:p w14:paraId="3BD8A9CB"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1F6B56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098FB8A"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627A14A3"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11D2F4BC" w14:textId="45418487"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65038A97"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Ketinė sklendė iki D100</w:t>
            </w:r>
          </w:p>
        </w:tc>
        <w:tc>
          <w:tcPr>
            <w:tcW w:w="955" w:type="dxa"/>
            <w:tcBorders>
              <w:top w:val="nil"/>
              <w:left w:val="nil"/>
              <w:bottom w:val="single" w:sz="8" w:space="0" w:color="auto"/>
              <w:right w:val="single" w:sz="8" w:space="0" w:color="auto"/>
            </w:tcBorders>
            <w:vAlign w:val="center"/>
            <w:hideMark/>
          </w:tcPr>
          <w:p w14:paraId="53E8A8D5"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FA1D563"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w:t>
            </w:r>
          </w:p>
        </w:tc>
        <w:tc>
          <w:tcPr>
            <w:tcW w:w="930" w:type="dxa"/>
            <w:tcBorders>
              <w:top w:val="nil"/>
              <w:left w:val="nil"/>
              <w:bottom w:val="single" w:sz="8" w:space="0" w:color="auto"/>
              <w:right w:val="single" w:sz="8" w:space="0" w:color="auto"/>
            </w:tcBorders>
            <w:vAlign w:val="center"/>
            <w:hideMark/>
          </w:tcPr>
          <w:p w14:paraId="1E8400EC"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9241BED"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95023CD"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46A40B52"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00768EA8" w14:textId="1C00E167"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5F4B638C"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Čiaupų montavimas </w:t>
            </w:r>
          </w:p>
        </w:tc>
        <w:tc>
          <w:tcPr>
            <w:tcW w:w="955" w:type="dxa"/>
            <w:tcBorders>
              <w:top w:val="nil"/>
              <w:left w:val="nil"/>
              <w:bottom w:val="single" w:sz="8" w:space="0" w:color="auto"/>
              <w:right w:val="single" w:sz="8" w:space="0" w:color="auto"/>
            </w:tcBorders>
            <w:vAlign w:val="center"/>
            <w:hideMark/>
          </w:tcPr>
          <w:p w14:paraId="6A36EB9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7F9F812"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30</w:t>
            </w:r>
          </w:p>
        </w:tc>
        <w:tc>
          <w:tcPr>
            <w:tcW w:w="930" w:type="dxa"/>
            <w:tcBorders>
              <w:top w:val="nil"/>
              <w:left w:val="nil"/>
              <w:bottom w:val="single" w:sz="8" w:space="0" w:color="auto"/>
              <w:right w:val="single" w:sz="8" w:space="0" w:color="auto"/>
            </w:tcBorders>
            <w:vAlign w:val="center"/>
            <w:hideMark/>
          </w:tcPr>
          <w:p w14:paraId="2BAEA50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5FECDBF"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B27F30C"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62925884"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1E531B4A" w14:textId="5CFBAD3F"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70.</w:t>
            </w:r>
          </w:p>
        </w:tc>
        <w:tc>
          <w:tcPr>
            <w:tcW w:w="3580" w:type="dxa"/>
            <w:tcBorders>
              <w:top w:val="nil"/>
              <w:left w:val="nil"/>
              <w:bottom w:val="single" w:sz="8" w:space="0" w:color="auto"/>
              <w:right w:val="single" w:sz="8" w:space="0" w:color="auto"/>
            </w:tcBorders>
            <w:vAlign w:val="center"/>
            <w:hideMark/>
          </w:tcPr>
          <w:p w14:paraId="754A98D5"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Rutulinis čiaupas</w:t>
            </w:r>
          </w:p>
        </w:tc>
        <w:tc>
          <w:tcPr>
            <w:tcW w:w="955" w:type="dxa"/>
            <w:tcBorders>
              <w:top w:val="nil"/>
              <w:left w:val="nil"/>
              <w:bottom w:val="single" w:sz="8" w:space="0" w:color="auto"/>
              <w:right w:val="single" w:sz="8" w:space="0" w:color="auto"/>
            </w:tcBorders>
            <w:vAlign w:val="center"/>
            <w:hideMark/>
          </w:tcPr>
          <w:p w14:paraId="49D6110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456FCF3"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0832C8DA"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F500D1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D13FB08"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1E62678C" w14:textId="77777777" w:rsidTr="00967C9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35AAE66"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Lietaus nuvedinimo sistemos remontas ir valymas</w:t>
            </w:r>
          </w:p>
        </w:tc>
        <w:tc>
          <w:tcPr>
            <w:tcW w:w="955" w:type="dxa"/>
            <w:tcBorders>
              <w:top w:val="nil"/>
              <w:left w:val="nil"/>
              <w:bottom w:val="single" w:sz="8" w:space="0" w:color="auto"/>
              <w:right w:val="nil"/>
            </w:tcBorders>
            <w:noWrap/>
            <w:vAlign w:val="center"/>
            <w:hideMark/>
          </w:tcPr>
          <w:p w14:paraId="68E14EDA"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269AEC32"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063FC54" w14:textId="77777777" w:rsidR="005D1481" w:rsidRPr="00D22D75" w:rsidRDefault="005D1481" w:rsidP="005D1481">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36D3E4E7"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7A014935"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07605A3E"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402B31E9" w14:textId="27AAC48D"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71.</w:t>
            </w:r>
          </w:p>
        </w:tc>
        <w:tc>
          <w:tcPr>
            <w:tcW w:w="3580" w:type="dxa"/>
            <w:tcBorders>
              <w:top w:val="nil"/>
              <w:left w:val="nil"/>
              <w:bottom w:val="single" w:sz="8" w:space="0" w:color="auto"/>
              <w:right w:val="single" w:sz="8" w:space="0" w:color="auto"/>
            </w:tcBorders>
            <w:vAlign w:val="center"/>
            <w:hideMark/>
          </w:tcPr>
          <w:p w14:paraId="54269F7F"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Lietaus latakų valymas nuo stogo </w:t>
            </w:r>
          </w:p>
        </w:tc>
        <w:tc>
          <w:tcPr>
            <w:tcW w:w="955" w:type="dxa"/>
            <w:tcBorders>
              <w:top w:val="nil"/>
              <w:left w:val="nil"/>
              <w:bottom w:val="single" w:sz="8" w:space="0" w:color="auto"/>
              <w:right w:val="single" w:sz="8" w:space="0" w:color="auto"/>
            </w:tcBorders>
            <w:vAlign w:val="center"/>
            <w:hideMark/>
          </w:tcPr>
          <w:p w14:paraId="68C19B88"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678ACC9"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3E8988F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D574AEF"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8E2944E"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46A3832B"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1672B133" w14:textId="71A5B632"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72.</w:t>
            </w:r>
          </w:p>
        </w:tc>
        <w:tc>
          <w:tcPr>
            <w:tcW w:w="3580" w:type="dxa"/>
            <w:tcBorders>
              <w:top w:val="nil"/>
              <w:left w:val="nil"/>
              <w:bottom w:val="single" w:sz="8" w:space="0" w:color="auto"/>
              <w:right w:val="single" w:sz="8" w:space="0" w:color="auto"/>
            </w:tcBorders>
            <w:vAlign w:val="center"/>
            <w:hideMark/>
          </w:tcPr>
          <w:p w14:paraId="4904BF9A"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Lietaus latakų valymas su bokšteliu</w:t>
            </w:r>
          </w:p>
        </w:tc>
        <w:tc>
          <w:tcPr>
            <w:tcW w:w="955" w:type="dxa"/>
            <w:tcBorders>
              <w:top w:val="nil"/>
              <w:left w:val="nil"/>
              <w:bottom w:val="single" w:sz="8" w:space="0" w:color="auto"/>
              <w:right w:val="single" w:sz="8" w:space="0" w:color="auto"/>
            </w:tcBorders>
            <w:vAlign w:val="center"/>
            <w:hideMark/>
          </w:tcPr>
          <w:p w14:paraId="56375B2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24AFAED9"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02D3749B"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52D1383"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D523AB8"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533EAD52"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09EBED84" w14:textId="54AFC274"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7</w:t>
            </w:r>
            <w:r>
              <w:rPr>
                <w:rFonts w:ascii="Times New Roman" w:eastAsia="Times New Roman" w:hAnsi="Times New Roman" w:cs="Times New Roman"/>
                <w:b/>
                <w:bCs/>
                <w:color w:val="000000"/>
                <w:sz w:val="20"/>
                <w:szCs w:val="20"/>
                <w:lang w:val="lt-LT" w:eastAsia="lt-LT"/>
              </w:rPr>
              <w:t>3.</w:t>
            </w:r>
          </w:p>
        </w:tc>
        <w:tc>
          <w:tcPr>
            <w:tcW w:w="3580" w:type="dxa"/>
            <w:tcBorders>
              <w:top w:val="nil"/>
              <w:left w:val="nil"/>
              <w:bottom w:val="single" w:sz="8" w:space="0" w:color="auto"/>
              <w:right w:val="single" w:sz="8" w:space="0" w:color="auto"/>
            </w:tcBorders>
            <w:vAlign w:val="center"/>
            <w:hideMark/>
          </w:tcPr>
          <w:p w14:paraId="3B039780"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Įlajų atkimšimas, valymas</w:t>
            </w:r>
          </w:p>
        </w:tc>
        <w:tc>
          <w:tcPr>
            <w:tcW w:w="955" w:type="dxa"/>
            <w:tcBorders>
              <w:top w:val="nil"/>
              <w:left w:val="nil"/>
              <w:bottom w:val="single" w:sz="8" w:space="0" w:color="auto"/>
              <w:right w:val="single" w:sz="8" w:space="0" w:color="auto"/>
            </w:tcBorders>
            <w:vAlign w:val="center"/>
            <w:hideMark/>
          </w:tcPr>
          <w:p w14:paraId="13D7EC55"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D9242C2"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150</w:t>
            </w:r>
          </w:p>
        </w:tc>
        <w:tc>
          <w:tcPr>
            <w:tcW w:w="930" w:type="dxa"/>
            <w:tcBorders>
              <w:top w:val="nil"/>
              <w:left w:val="nil"/>
              <w:bottom w:val="single" w:sz="8" w:space="0" w:color="auto"/>
              <w:right w:val="single" w:sz="8" w:space="0" w:color="auto"/>
            </w:tcBorders>
            <w:vAlign w:val="center"/>
            <w:hideMark/>
          </w:tcPr>
          <w:p w14:paraId="4F17EA1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37B3CA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9D1DE02"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44F51E01" w14:textId="77777777" w:rsidTr="00967C95">
        <w:trPr>
          <w:trHeight w:val="300"/>
        </w:trPr>
        <w:tc>
          <w:tcPr>
            <w:tcW w:w="960" w:type="dxa"/>
            <w:tcBorders>
              <w:top w:val="nil"/>
              <w:left w:val="single" w:sz="8" w:space="0" w:color="auto"/>
              <w:bottom w:val="single" w:sz="8" w:space="0" w:color="auto"/>
              <w:right w:val="single" w:sz="8" w:space="0" w:color="auto"/>
            </w:tcBorders>
            <w:vAlign w:val="center"/>
            <w:hideMark/>
          </w:tcPr>
          <w:p w14:paraId="268BFE47" w14:textId="6F433A33"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7</w:t>
            </w:r>
            <w:r>
              <w:rPr>
                <w:rFonts w:ascii="Times New Roman" w:eastAsia="Times New Roman" w:hAnsi="Times New Roman" w:cs="Times New Roman"/>
                <w:b/>
                <w:bCs/>
                <w:color w:val="000000"/>
                <w:sz w:val="20"/>
                <w:szCs w:val="20"/>
                <w:lang w:val="lt-LT" w:eastAsia="lt-LT"/>
              </w:rPr>
              <w:t>4.</w:t>
            </w:r>
          </w:p>
        </w:tc>
        <w:tc>
          <w:tcPr>
            <w:tcW w:w="3580" w:type="dxa"/>
            <w:tcBorders>
              <w:top w:val="nil"/>
              <w:left w:val="nil"/>
              <w:bottom w:val="single" w:sz="8" w:space="0" w:color="auto"/>
              <w:right w:val="single" w:sz="8" w:space="0" w:color="auto"/>
            </w:tcBorders>
            <w:vAlign w:val="center"/>
            <w:hideMark/>
          </w:tcPr>
          <w:p w14:paraId="63A6BB50" w14:textId="77777777"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Lietvamzdžių atkišimas, valymas</w:t>
            </w:r>
          </w:p>
        </w:tc>
        <w:tc>
          <w:tcPr>
            <w:tcW w:w="955" w:type="dxa"/>
            <w:tcBorders>
              <w:top w:val="nil"/>
              <w:left w:val="nil"/>
              <w:bottom w:val="single" w:sz="8" w:space="0" w:color="auto"/>
              <w:right w:val="single" w:sz="8" w:space="0" w:color="auto"/>
            </w:tcBorders>
            <w:vAlign w:val="center"/>
            <w:hideMark/>
          </w:tcPr>
          <w:p w14:paraId="0E6CDDE2"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188D736"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79B4D741"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9B2D200"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C2F12E8"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1185FE86" w14:textId="77777777" w:rsidTr="00967C95">
        <w:trPr>
          <w:trHeight w:val="300"/>
        </w:trPr>
        <w:tc>
          <w:tcPr>
            <w:tcW w:w="960" w:type="dxa"/>
            <w:tcBorders>
              <w:top w:val="nil"/>
              <w:left w:val="single" w:sz="8" w:space="0" w:color="auto"/>
              <w:bottom w:val="single" w:sz="8" w:space="0" w:color="auto"/>
              <w:right w:val="single" w:sz="8" w:space="0" w:color="auto"/>
            </w:tcBorders>
            <w:vAlign w:val="center"/>
          </w:tcPr>
          <w:p w14:paraId="4EE1FE0E" w14:textId="43399119" w:rsidR="005D1481" w:rsidRPr="00D22D75" w:rsidRDefault="005D1481" w:rsidP="005D1481">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75.</w:t>
            </w:r>
          </w:p>
        </w:tc>
        <w:tc>
          <w:tcPr>
            <w:tcW w:w="3580" w:type="dxa"/>
            <w:tcBorders>
              <w:top w:val="nil"/>
              <w:left w:val="nil"/>
              <w:bottom w:val="single" w:sz="8" w:space="0" w:color="auto"/>
              <w:right w:val="single" w:sz="8" w:space="0" w:color="auto"/>
            </w:tcBorders>
            <w:vAlign w:val="center"/>
          </w:tcPr>
          <w:p w14:paraId="4EDC4703" w14:textId="1A0F4AEB" w:rsidR="005D1481" w:rsidRPr="00D22D75" w:rsidRDefault="005D1481" w:rsidP="005D1481">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Lauko išvadų atkimšimas, valymas</w:t>
            </w:r>
          </w:p>
        </w:tc>
        <w:tc>
          <w:tcPr>
            <w:tcW w:w="955" w:type="dxa"/>
            <w:tcBorders>
              <w:top w:val="nil"/>
              <w:left w:val="nil"/>
              <w:bottom w:val="single" w:sz="8" w:space="0" w:color="auto"/>
              <w:right w:val="single" w:sz="8" w:space="0" w:color="auto"/>
            </w:tcBorders>
            <w:vAlign w:val="center"/>
          </w:tcPr>
          <w:p w14:paraId="739D1574" w14:textId="41BFB26D"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tcPr>
          <w:p w14:paraId="6C4CFB66" w14:textId="70887CF5"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tcPr>
          <w:p w14:paraId="6055666C" w14:textId="41FCA27F"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tcPr>
          <w:p w14:paraId="47472C81" w14:textId="13F2C798"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tcPr>
          <w:p w14:paraId="10832097" w14:textId="77777777" w:rsidR="005D1481" w:rsidRPr="00D22D75" w:rsidRDefault="005D1481" w:rsidP="005D1481">
            <w:pPr>
              <w:spacing w:after="0" w:line="240" w:lineRule="auto"/>
              <w:jc w:val="center"/>
              <w:rPr>
                <w:rFonts w:ascii="Times New Roman" w:eastAsia="Times New Roman" w:hAnsi="Times New Roman" w:cs="Times New Roman"/>
                <w:color w:val="000000"/>
                <w:sz w:val="20"/>
                <w:szCs w:val="20"/>
                <w:lang w:val="lt-LT" w:eastAsia="lt-LT"/>
              </w:rPr>
            </w:pPr>
          </w:p>
        </w:tc>
      </w:tr>
      <w:tr w:rsidR="005D1481" w:rsidRPr="00D22D75" w14:paraId="0C2CF632" w14:textId="77777777" w:rsidTr="00967C95">
        <w:trPr>
          <w:trHeight w:val="324"/>
        </w:trPr>
        <w:tc>
          <w:tcPr>
            <w:tcW w:w="6700" w:type="dxa"/>
            <w:gridSpan w:val="4"/>
            <w:tcBorders>
              <w:top w:val="nil"/>
              <w:left w:val="single" w:sz="8" w:space="0" w:color="auto"/>
              <w:bottom w:val="single" w:sz="8" w:space="0" w:color="auto"/>
              <w:right w:val="single" w:sz="8" w:space="0" w:color="000000"/>
            </w:tcBorders>
            <w:vAlign w:val="center"/>
            <w:hideMark/>
          </w:tcPr>
          <w:p w14:paraId="0A8CF065" w14:textId="77777777" w:rsidR="005D1481" w:rsidRPr="00E37F90" w:rsidRDefault="005D1481" w:rsidP="005D1481">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Viso be PVM:</w:t>
            </w:r>
          </w:p>
        </w:tc>
        <w:tc>
          <w:tcPr>
            <w:tcW w:w="2196" w:type="dxa"/>
            <w:gridSpan w:val="2"/>
            <w:tcBorders>
              <w:top w:val="nil"/>
              <w:left w:val="nil"/>
              <w:bottom w:val="single" w:sz="8" w:space="0" w:color="auto"/>
              <w:right w:val="single" w:sz="8" w:space="0" w:color="000000"/>
            </w:tcBorders>
            <w:vAlign w:val="center"/>
            <w:hideMark/>
          </w:tcPr>
          <w:p w14:paraId="5BEF18F9" w14:textId="77777777" w:rsidR="005D1481" w:rsidRPr="00E37F90" w:rsidRDefault="005D1481" w:rsidP="005D1481">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7E9DF0D4" w14:textId="77777777" w:rsidR="005D1481" w:rsidRPr="00D22D75" w:rsidRDefault="005D1481" w:rsidP="005D1481">
            <w:pPr>
              <w:spacing w:after="0" w:line="240" w:lineRule="auto"/>
              <w:jc w:val="right"/>
              <w:rPr>
                <w:rFonts w:ascii="Times New Roman" w:eastAsia="Times New Roman" w:hAnsi="Times New Roman" w:cs="Times New Roman"/>
                <w:color w:val="000000"/>
                <w:sz w:val="24"/>
                <w:szCs w:val="24"/>
                <w:lang w:val="lt-LT" w:eastAsia="lt-LT"/>
              </w:rPr>
            </w:pPr>
          </w:p>
        </w:tc>
      </w:tr>
      <w:tr w:rsidR="005D1481" w:rsidRPr="00D22D75" w14:paraId="00DCF938" w14:textId="77777777" w:rsidTr="00967C95">
        <w:trPr>
          <w:trHeight w:val="324"/>
        </w:trPr>
        <w:tc>
          <w:tcPr>
            <w:tcW w:w="6700" w:type="dxa"/>
            <w:gridSpan w:val="4"/>
            <w:tcBorders>
              <w:top w:val="single" w:sz="8" w:space="0" w:color="auto"/>
              <w:left w:val="single" w:sz="8" w:space="0" w:color="auto"/>
              <w:bottom w:val="single" w:sz="8" w:space="0" w:color="auto"/>
              <w:right w:val="single" w:sz="8" w:space="0" w:color="000000"/>
            </w:tcBorders>
            <w:vAlign w:val="center"/>
            <w:hideMark/>
          </w:tcPr>
          <w:p w14:paraId="33ED9556" w14:textId="77777777" w:rsidR="005D1481" w:rsidRPr="00E37F90" w:rsidRDefault="005D1481" w:rsidP="005D1481">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PVM:</w:t>
            </w:r>
          </w:p>
        </w:tc>
        <w:tc>
          <w:tcPr>
            <w:tcW w:w="2196" w:type="dxa"/>
            <w:gridSpan w:val="2"/>
            <w:tcBorders>
              <w:top w:val="single" w:sz="8" w:space="0" w:color="auto"/>
              <w:left w:val="nil"/>
              <w:bottom w:val="single" w:sz="8" w:space="0" w:color="auto"/>
              <w:right w:val="single" w:sz="8" w:space="0" w:color="000000"/>
            </w:tcBorders>
            <w:vAlign w:val="center"/>
            <w:hideMark/>
          </w:tcPr>
          <w:p w14:paraId="3C86CE6C" w14:textId="77777777" w:rsidR="005D1481" w:rsidRPr="00E37F90" w:rsidRDefault="005D1481" w:rsidP="005D1481">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AA9D855" w14:textId="77777777" w:rsidR="005D1481" w:rsidRPr="00D22D75" w:rsidRDefault="005D1481" w:rsidP="005D1481">
            <w:pPr>
              <w:spacing w:after="0" w:line="240" w:lineRule="auto"/>
              <w:jc w:val="right"/>
              <w:rPr>
                <w:rFonts w:ascii="Times New Roman" w:eastAsia="Times New Roman" w:hAnsi="Times New Roman" w:cs="Times New Roman"/>
                <w:color w:val="000000"/>
                <w:sz w:val="24"/>
                <w:szCs w:val="24"/>
                <w:lang w:val="lt-LT" w:eastAsia="lt-LT"/>
              </w:rPr>
            </w:pPr>
          </w:p>
        </w:tc>
      </w:tr>
      <w:tr w:rsidR="005D1481" w:rsidRPr="00D22D75" w14:paraId="4C1FB43A" w14:textId="77777777" w:rsidTr="00967C95">
        <w:trPr>
          <w:trHeight w:val="627"/>
        </w:trPr>
        <w:tc>
          <w:tcPr>
            <w:tcW w:w="6700"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38517FA2" w14:textId="77777777" w:rsidR="005D1481" w:rsidRPr="00E37F90" w:rsidRDefault="005D1481" w:rsidP="005D1481">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 xml:space="preserve">Preliminari 12 mėn. </w:t>
            </w:r>
            <w:r w:rsidRPr="00E37F90">
              <w:rPr>
                <w:rFonts w:ascii="Times New Roman" w:eastAsia="Times New Roman" w:hAnsi="Times New Roman" w:cs="Times New Roman"/>
                <w:i/>
                <w:iCs/>
                <w:color w:val="000000"/>
                <w:lang w:val="lt-LT" w:eastAsia="lt-LT"/>
              </w:rPr>
              <w:t>remonto darbų</w:t>
            </w:r>
            <w:r w:rsidRPr="00E37F90">
              <w:rPr>
                <w:rFonts w:ascii="Times New Roman" w:eastAsia="Times New Roman" w:hAnsi="Times New Roman" w:cs="Times New Roman"/>
                <w:color w:val="000000"/>
                <w:lang w:val="lt-LT" w:eastAsia="lt-LT"/>
              </w:rPr>
              <w:t xml:space="preserve"> kaina (pasiūlymų palyginimui), EUR su PVM</w:t>
            </w:r>
          </w:p>
        </w:tc>
        <w:tc>
          <w:tcPr>
            <w:tcW w:w="2196" w:type="dxa"/>
            <w:gridSpan w:val="2"/>
            <w:tcBorders>
              <w:top w:val="single" w:sz="8" w:space="0" w:color="auto"/>
              <w:left w:val="nil"/>
              <w:bottom w:val="nil"/>
              <w:right w:val="single" w:sz="8" w:space="0" w:color="000000"/>
            </w:tcBorders>
            <w:vAlign w:val="center"/>
            <w:hideMark/>
          </w:tcPr>
          <w:p w14:paraId="299A3CBA" w14:textId="77777777" w:rsidR="005D1481" w:rsidRPr="00E37F90" w:rsidRDefault="005D1481" w:rsidP="005D1481">
            <w:pPr>
              <w:spacing w:after="0" w:line="240" w:lineRule="auto"/>
              <w:jc w:val="center"/>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 xml:space="preserve">................................. </w:t>
            </w:r>
          </w:p>
        </w:tc>
        <w:tc>
          <w:tcPr>
            <w:tcW w:w="960" w:type="dxa"/>
            <w:tcBorders>
              <w:top w:val="nil"/>
              <w:left w:val="nil"/>
              <w:bottom w:val="nil"/>
              <w:right w:val="nil"/>
            </w:tcBorders>
            <w:noWrap/>
            <w:vAlign w:val="bottom"/>
            <w:hideMark/>
          </w:tcPr>
          <w:p w14:paraId="1D186677" w14:textId="77777777" w:rsidR="005D1481" w:rsidRPr="00D22D75" w:rsidRDefault="005D1481" w:rsidP="005D1481">
            <w:pPr>
              <w:spacing w:after="0" w:line="240" w:lineRule="auto"/>
              <w:jc w:val="center"/>
              <w:rPr>
                <w:rFonts w:ascii="Times New Roman" w:eastAsia="Times New Roman" w:hAnsi="Times New Roman" w:cs="Times New Roman"/>
                <w:color w:val="000000"/>
                <w:sz w:val="24"/>
                <w:szCs w:val="24"/>
                <w:lang w:val="lt-LT" w:eastAsia="lt-LT"/>
              </w:rPr>
            </w:pPr>
          </w:p>
        </w:tc>
      </w:tr>
      <w:tr w:rsidR="005D1481" w:rsidRPr="00D22D75" w14:paraId="586F82B9" w14:textId="77777777" w:rsidTr="00967C95">
        <w:trPr>
          <w:trHeight w:val="627"/>
        </w:trPr>
        <w:tc>
          <w:tcPr>
            <w:tcW w:w="6700" w:type="dxa"/>
            <w:gridSpan w:val="4"/>
            <w:vMerge/>
            <w:tcBorders>
              <w:top w:val="single" w:sz="8" w:space="0" w:color="auto"/>
              <w:left w:val="single" w:sz="8" w:space="0" w:color="auto"/>
              <w:bottom w:val="single" w:sz="8" w:space="0" w:color="000000"/>
              <w:right w:val="single" w:sz="8" w:space="0" w:color="000000"/>
            </w:tcBorders>
            <w:vAlign w:val="center"/>
            <w:hideMark/>
          </w:tcPr>
          <w:p w14:paraId="7751FC78" w14:textId="77777777" w:rsidR="005D1481" w:rsidRPr="00E37F90" w:rsidRDefault="005D1481" w:rsidP="005D1481">
            <w:pPr>
              <w:spacing w:after="0" w:line="240" w:lineRule="auto"/>
              <w:rPr>
                <w:rFonts w:ascii="Times New Roman" w:eastAsia="Times New Roman" w:hAnsi="Times New Roman" w:cs="Times New Roman"/>
                <w:color w:val="000000"/>
                <w:lang w:val="lt-LT" w:eastAsia="lt-LT"/>
              </w:rPr>
            </w:pPr>
          </w:p>
        </w:tc>
        <w:tc>
          <w:tcPr>
            <w:tcW w:w="2196" w:type="dxa"/>
            <w:gridSpan w:val="2"/>
            <w:tcBorders>
              <w:top w:val="nil"/>
              <w:left w:val="nil"/>
              <w:bottom w:val="single" w:sz="8" w:space="0" w:color="auto"/>
              <w:right w:val="single" w:sz="8" w:space="0" w:color="000000"/>
            </w:tcBorders>
            <w:vAlign w:val="center"/>
            <w:hideMark/>
          </w:tcPr>
          <w:p w14:paraId="1F4F7AE9" w14:textId="77777777" w:rsidR="005D1481" w:rsidRPr="00E37F90" w:rsidRDefault="005D1481" w:rsidP="005D1481">
            <w:pPr>
              <w:spacing w:after="0" w:line="240" w:lineRule="auto"/>
              <w:jc w:val="center"/>
              <w:rPr>
                <w:rFonts w:ascii="Times New Roman" w:eastAsia="Times New Roman" w:hAnsi="Times New Roman" w:cs="Times New Roman"/>
                <w:i/>
                <w:iCs/>
                <w:color w:val="000000"/>
                <w:lang w:val="lt-LT" w:eastAsia="lt-LT"/>
              </w:rPr>
            </w:pPr>
            <w:r w:rsidRPr="00E37F90">
              <w:rPr>
                <w:rFonts w:ascii="Times New Roman" w:eastAsia="Times New Roman" w:hAnsi="Times New Roman" w:cs="Times New Roman"/>
                <w:i/>
                <w:iCs/>
                <w:color w:val="000000"/>
                <w:lang w:val="lt-LT" w:eastAsia="lt-LT"/>
              </w:rPr>
              <w:t>(skaičiais ir žodžiais)</w:t>
            </w:r>
          </w:p>
        </w:tc>
        <w:tc>
          <w:tcPr>
            <w:tcW w:w="960" w:type="dxa"/>
            <w:tcBorders>
              <w:top w:val="nil"/>
              <w:left w:val="nil"/>
              <w:bottom w:val="nil"/>
              <w:right w:val="nil"/>
            </w:tcBorders>
            <w:noWrap/>
            <w:vAlign w:val="bottom"/>
            <w:hideMark/>
          </w:tcPr>
          <w:p w14:paraId="472B051A" w14:textId="77777777" w:rsidR="005D1481" w:rsidRPr="00D22D75" w:rsidRDefault="005D1481" w:rsidP="005D1481">
            <w:pPr>
              <w:spacing w:after="0" w:line="240" w:lineRule="auto"/>
              <w:jc w:val="center"/>
              <w:rPr>
                <w:rFonts w:ascii="Times New Roman" w:eastAsia="Times New Roman" w:hAnsi="Times New Roman" w:cs="Times New Roman"/>
                <w:i/>
                <w:iCs/>
                <w:color w:val="000000"/>
                <w:sz w:val="24"/>
                <w:szCs w:val="24"/>
                <w:lang w:val="lt-LT" w:eastAsia="lt-LT"/>
              </w:rPr>
            </w:pPr>
          </w:p>
        </w:tc>
      </w:tr>
      <w:tr w:rsidR="005D1481" w:rsidRPr="00D22D75" w14:paraId="74A4A0ED" w14:textId="77777777" w:rsidTr="00967C95">
        <w:trPr>
          <w:trHeight w:val="288"/>
        </w:trPr>
        <w:tc>
          <w:tcPr>
            <w:tcW w:w="960" w:type="dxa"/>
            <w:tcBorders>
              <w:top w:val="nil"/>
              <w:left w:val="nil"/>
              <w:bottom w:val="nil"/>
              <w:right w:val="nil"/>
            </w:tcBorders>
            <w:noWrap/>
            <w:vAlign w:val="bottom"/>
            <w:hideMark/>
          </w:tcPr>
          <w:p w14:paraId="48F6C999"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3580" w:type="dxa"/>
            <w:tcBorders>
              <w:top w:val="nil"/>
              <w:left w:val="nil"/>
              <w:bottom w:val="nil"/>
              <w:right w:val="nil"/>
            </w:tcBorders>
            <w:noWrap/>
            <w:vAlign w:val="bottom"/>
            <w:hideMark/>
          </w:tcPr>
          <w:p w14:paraId="3EA0DCFB"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955" w:type="dxa"/>
            <w:tcBorders>
              <w:top w:val="nil"/>
              <w:left w:val="nil"/>
              <w:bottom w:val="nil"/>
              <w:right w:val="nil"/>
            </w:tcBorders>
            <w:noWrap/>
            <w:vAlign w:val="bottom"/>
            <w:hideMark/>
          </w:tcPr>
          <w:p w14:paraId="3C4A6053"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1205" w:type="dxa"/>
            <w:tcBorders>
              <w:top w:val="nil"/>
              <w:left w:val="nil"/>
              <w:bottom w:val="nil"/>
              <w:right w:val="nil"/>
            </w:tcBorders>
            <w:noWrap/>
            <w:vAlign w:val="bottom"/>
            <w:hideMark/>
          </w:tcPr>
          <w:p w14:paraId="0C5E3383"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930" w:type="dxa"/>
            <w:tcBorders>
              <w:top w:val="nil"/>
              <w:left w:val="nil"/>
              <w:bottom w:val="nil"/>
              <w:right w:val="nil"/>
            </w:tcBorders>
            <w:noWrap/>
            <w:vAlign w:val="bottom"/>
            <w:hideMark/>
          </w:tcPr>
          <w:p w14:paraId="14EAD686"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1266" w:type="dxa"/>
            <w:tcBorders>
              <w:top w:val="nil"/>
              <w:left w:val="nil"/>
              <w:bottom w:val="nil"/>
              <w:right w:val="nil"/>
            </w:tcBorders>
            <w:noWrap/>
            <w:vAlign w:val="bottom"/>
            <w:hideMark/>
          </w:tcPr>
          <w:p w14:paraId="1034936C"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c>
          <w:tcPr>
            <w:tcW w:w="960" w:type="dxa"/>
            <w:tcBorders>
              <w:top w:val="nil"/>
              <w:left w:val="nil"/>
              <w:bottom w:val="nil"/>
              <w:right w:val="nil"/>
            </w:tcBorders>
            <w:noWrap/>
            <w:vAlign w:val="bottom"/>
            <w:hideMark/>
          </w:tcPr>
          <w:p w14:paraId="4C084750" w14:textId="77777777" w:rsidR="005D1481" w:rsidRPr="00D22D75" w:rsidRDefault="005D1481" w:rsidP="005D1481">
            <w:pPr>
              <w:spacing w:after="0" w:line="240" w:lineRule="auto"/>
              <w:rPr>
                <w:rFonts w:ascii="Times New Roman" w:eastAsia="Times New Roman" w:hAnsi="Times New Roman" w:cs="Times New Roman"/>
                <w:sz w:val="20"/>
                <w:szCs w:val="20"/>
                <w:lang w:val="lt-LT" w:eastAsia="lt-LT"/>
              </w:rPr>
            </w:pPr>
          </w:p>
        </w:tc>
      </w:tr>
    </w:tbl>
    <w:p w14:paraId="3890D3E1" w14:textId="77777777" w:rsidR="00BD6793" w:rsidRPr="009D3ED4" w:rsidRDefault="00BD6793" w:rsidP="00BD6793">
      <w:pPr>
        <w:tabs>
          <w:tab w:val="left" w:pos="1276"/>
        </w:tabs>
        <w:suppressAutoHyphens/>
        <w:autoSpaceDN w:val="0"/>
        <w:spacing w:before="120" w:after="120" w:line="240" w:lineRule="auto"/>
        <w:jc w:val="both"/>
        <w:textAlignment w:val="baseline"/>
        <w:rPr>
          <w:rFonts w:ascii="Times New Roman" w:eastAsia="Times New Roman" w:hAnsi="Times New Roman" w:cs="Times New Roman"/>
          <w:i/>
          <w:iCs/>
          <w:sz w:val="24"/>
          <w:szCs w:val="24"/>
          <w:lang w:val="lt-LT"/>
        </w:rPr>
      </w:pPr>
      <w:r w:rsidRPr="009D3ED4">
        <w:rPr>
          <w:rFonts w:ascii="Times New Roman" w:eastAsia="Times New Roman" w:hAnsi="Times New Roman" w:cs="Times New Roman"/>
          <w:i/>
          <w:iCs/>
          <w:sz w:val="24"/>
          <w:szCs w:val="24"/>
          <w:lang w:val="lt-LT"/>
        </w:rPr>
        <w:t>Pastabos:</w:t>
      </w:r>
    </w:p>
    <w:p w14:paraId="271D2A58" w14:textId="77777777" w:rsidR="00BD6793" w:rsidRPr="009D3ED4" w:rsidRDefault="00BD6793" w:rsidP="00BD6793">
      <w:pPr>
        <w:widowControl w:val="0"/>
        <w:numPr>
          <w:ilvl w:val="0"/>
          <w:numId w:val="28"/>
        </w:numPr>
        <w:tabs>
          <w:tab w:val="left" w:pos="720"/>
        </w:tabs>
        <w:suppressAutoHyphens/>
        <w:autoSpaceDN w:val="0"/>
        <w:spacing w:after="0" w:line="240" w:lineRule="auto"/>
        <w:ind w:hanging="153"/>
        <w:jc w:val="both"/>
        <w:textAlignment w:val="baseline"/>
        <w:rPr>
          <w:rFonts w:ascii="Times New Roman" w:eastAsia="Times New Roman" w:hAnsi="Times New Roman" w:cs="Times New Roman"/>
          <w:i/>
          <w:sz w:val="24"/>
          <w:szCs w:val="24"/>
          <w:lang w:val="lt-LT"/>
        </w:rPr>
      </w:pPr>
      <w:r w:rsidRPr="009D3ED4">
        <w:rPr>
          <w:rFonts w:ascii="Times New Roman" w:eastAsia="Times New Roman" w:hAnsi="Times New Roman" w:cs="Times New Roman"/>
          <w:i/>
          <w:sz w:val="24"/>
          <w:szCs w:val="24"/>
          <w:lang w:val="lt-LT"/>
        </w:rPr>
        <w:t>kaina pasiūlyme nurodomos paliekant du skaitmenis po kablelio;</w:t>
      </w:r>
    </w:p>
    <w:p w14:paraId="60B4A5D9" w14:textId="2FA0B097" w:rsidR="00BD6793" w:rsidRPr="007E56CC" w:rsidRDefault="00F23B9A" w:rsidP="0091656B">
      <w:pPr>
        <w:widowControl w:val="0"/>
        <w:numPr>
          <w:ilvl w:val="0"/>
          <w:numId w:val="28"/>
        </w:numPr>
        <w:tabs>
          <w:tab w:val="left" w:pos="709"/>
        </w:tabs>
        <w:suppressAutoHyphens/>
        <w:autoSpaceDN w:val="0"/>
        <w:spacing w:before="120" w:after="0" w:line="240" w:lineRule="auto"/>
        <w:ind w:hanging="153"/>
        <w:jc w:val="both"/>
        <w:textAlignment w:val="baseline"/>
        <w:rPr>
          <w:rFonts w:ascii="Times New Roman" w:eastAsia="Times New Roman" w:hAnsi="Times New Roman" w:cs="Times New Roman"/>
          <w:i/>
          <w:sz w:val="24"/>
          <w:szCs w:val="24"/>
          <w:lang w:val="lt-LT"/>
        </w:rPr>
      </w:pPr>
      <w:r w:rsidRPr="007E56CC">
        <w:rPr>
          <w:rFonts w:ascii="Times New Roman" w:eastAsia="Lucida Sans Unicode" w:hAnsi="Times New Roman" w:cs="Times New Roman"/>
          <w:i/>
          <w:sz w:val="24"/>
          <w:szCs w:val="24"/>
          <w:lang w:val="lt-LT" w:eastAsia="ar-SA"/>
        </w:rPr>
        <w:t>b</w:t>
      </w:r>
      <w:r w:rsidR="00BD6793" w:rsidRPr="007E56CC">
        <w:rPr>
          <w:rFonts w:ascii="Times New Roman" w:eastAsia="Lucida Sans Unicode" w:hAnsi="Times New Roman" w:cs="Times New Roman"/>
          <w:i/>
          <w:sz w:val="24"/>
          <w:szCs w:val="24"/>
          <w:lang w:val="lt-LT" w:eastAsia="ar-SA"/>
        </w:rPr>
        <w:t>endra pasiūlymo kaina turi atitikti pateiktų jos sudėtinių dalių sumą</w:t>
      </w:r>
      <w:r w:rsidRPr="007E56CC">
        <w:rPr>
          <w:rFonts w:ascii="Times New Roman" w:eastAsia="Lucida Sans Unicode" w:hAnsi="Times New Roman" w:cs="Times New Roman"/>
          <w:i/>
          <w:sz w:val="24"/>
          <w:szCs w:val="24"/>
          <w:lang w:val="lt-LT" w:eastAsia="ar-SA"/>
        </w:rPr>
        <w:t>;</w:t>
      </w:r>
    </w:p>
    <w:p w14:paraId="0D4B6FF8" w14:textId="77777777" w:rsidR="00BD6793" w:rsidRPr="009D3ED4" w:rsidRDefault="00BD6793" w:rsidP="00F23B9A">
      <w:pPr>
        <w:widowControl w:val="0"/>
        <w:numPr>
          <w:ilvl w:val="0"/>
          <w:numId w:val="28"/>
        </w:numPr>
        <w:suppressAutoHyphens/>
        <w:autoSpaceDN w:val="0"/>
        <w:spacing w:after="0" w:line="240" w:lineRule="auto"/>
        <w:ind w:hanging="153"/>
        <w:jc w:val="both"/>
        <w:textAlignment w:val="baseline"/>
        <w:rPr>
          <w:rFonts w:ascii="Times New Roman" w:eastAsia="Times New Roman" w:hAnsi="Times New Roman" w:cs="Times New Roman"/>
          <w:sz w:val="24"/>
          <w:szCs w:val="24"/>
          <w:lang w:val="lt-LT"/>
        </w:rPr>
      </w:pPr>
      <w:r w:rsidRPr="009D3ED4">
        <w:rPr>
          <w:rFonts w:ascii="Times New Roman" w:eastAsia="Calibri" w:hAnsi="Times New Roman" w:cs="Times New Roman"/>
          <w:sz w:val="24"/>
          <w:szCs w:val="24"/>
          <w:lang w:val="lt-LT"/>
        </w:rPr>
        <w:t>*</w:t>
      </w:r>
      <w:r w:rsidRPr="009D3ED4">
        <w:rPr>
          <w:rFonts w:ascii="Times New Roman" w:eastAsia="Times New Roman" w:hAnsi="Times New Roman" w:cs="Times New Roman"/>
          <w:i/>
          <w:iCs/>
          <w:sz w:val="24"/>
          <w:szCs w:val="24"/>
          <w:lang w:val="lt-LT"/>
        </w:rPr>
        <w:t>Tais atvejais, kai pagal galiojančius teisės aktus tiekėjui nereikia mokėti PVM, jis nurodo priežastis, dėl kurių PVM nemokamas________________________________________ .</w:t>
      </w:r>
      <w:r w:rsidRPr="009D3ED4">
        <w:rPr>
          <w:rFonts w:ascii="Times New Roman" w:eastAsia="Times New Roman" w:hAnsi="Times New Roman" w:cs="Times New Roman"/>
          <w:b/>
          <w:bCs/>
          <w:sz w:val="24"/>
          <w:szCs w:val="24"/>
          <w:lang w:val="lt-LT"/>
        </w:rPr>
        <w:t xml:space="preserve"> </w:t>
      </w:r>
    </w:p>
    <w:p w14:paraId="2213336B" w14:textId="77777777" w:rsidR="00BD6793" w:rsidRPr="00BD6793" w:rsidRDefault="00BD6793" w:rsidP="00BD6793">
      <w:pPr>
        <w:suppressAutoHyphens/>
        <w:autoSpaceDN w:val="0"/>
        <w:spacing w:after="0" w:line="240" w:lineRule="auto"/>
        <w:ind w:left="1296"/>
        <w:textAlignment w:val="baseline"/>
        <w:rPr>
          <w:rFonts w:ascii="Times New Roman" w:eastAsia="Times New Roman" w:hAnsi="Times New Roman" w:cs="Times New Roman"/>
          <w:b/>
          <w:bCs/>
          <w:sz w:val="24"/>
          <w:szCs w:val="24"/>
          <w:lang w:val="lt-LT"/>
        </w:rPr>
      </w:pPr>
    </w:p>
    <w:p w14:paraId="55A85DCC" w14:textId="77777777" w:rsidR="00BD6793" w:rsidRPr="00BD6793" w:rsidRDefault="00BD6793" w:rsidP="00BD679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b/>
          <w:bCs/>
          <w:sz w:val="24"/>
          <w:szCs w:val="24"/>
          <w:lang w:val="lt-LT"/>
        </w:rPr>
        <w:t>Bendra pasiūlymo kaina Eur su PVM</w:t>
      </w:r>
      <w:r w:rsidRPr="00BD6793">
        <w:rPr>
          <w:rFonts w:ascii="Times New Roman" w:eastAsia="Times New Roman" w:hAnsi="Times New Roman" w:cs="Times New Roman"/>
          <w:sz w:val="24"/>
          <w:szCs w:val="24"/>
          <w:lang w:val="lt-LT"/>
        </w:rPr>
        <w:t xml:space="preserve"> – ___________________________________Eur (</w:t>
      </w:r>
      <w:r w:rsidRPr="00BD6793">
        <w:rPr>
          <w:rFonts w:ascii="Times New Roman" w:eastAsia="Times New Roman" w:hAnsi="Times New Roman" w:cs="Times New Roman"/>
          <w:b/>
          <w:bCs/>
          <w:i/>
          <w:iCs/>
          <w:sz w:val="24"/>
          <w:szCs w:val="24"/>
          <w:lang w:val="lt-LT"/>
        </w:rPr>
        <w:t>suma žodžiais</w:t>
      </w:r>
      <w:r w:rsidRPr="00BD6793">
        <w:rPr>
          <w:rFonts w:ascii="Times New Roman" w:eastAsia="Times New Roman" w:hAnsi="Times New Roman" w:cs="Times New Roman"/>
          <w:sz w:val="24"/>
          <w:szCs w:val="24"/>
          <w:lang w:val="lt-LT"/>
        </w:rPr>
        <w:t xml:space="preserve">). </w:t>
      </w:r>
    </w:p>
    <w:p w14:paraId="3723315A" w14:textId="77777777" w:rsidR="00BD6793" w:rsidRPr="00BD6793" w:rsidRDefault="00BD6793" w:rsidP="00BD679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iCs/>
          <w:sz w:val="24"/>
          <w:szCs w:val="24"/>
          <w:lang w:val="lt-LT"/>
        </w:rPr>
        <w:t>Jeigu pasiūlyme nurodyta kaina, išreikšta skaitmenimis, neatitinka kainos, nurodytos žodžiais, teisinga laikoma kaina, nurodyta žodžiais.</w:t>
      </w:r>
    </w:p>
    <w:p w14:paraId="31A9ABEB" w14:textId="77777777"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88" w:lineRule="auto"/>
        <w:ind w:firstLine="709"/>
        <w:jc w:val="both"/>
        <w:textAlignment w:val="baseline"/>
        <w:rPr>
          <w:rFonts w:ascii="Times New Roman" w:eastAsia="Lucida Sans Unicode" w:hAnsi="Times New Roman" w:cs="Times New Roman"/>
          <w:sz w:val="24"/>
          <w:szCs w:val="24"/>
          <w:lang w:val="lt-LT"/>
        </w:rPr>
      </w:pPr>
      <w:r w:rsidRPr="00BD6793">
        <w:rPr>
          <w:rFonts w:ascii="Times New Roman" w:eastAsia="Lucida Sans Unicode" w:hAnsi="Times New Roman" w:cs="Times New Roman"/>
          <w:b/>
          <w:bCs/>
          <w:color w:val="000000"/>
          <w:kern w:val="3"/>
          <w:sz w:val="24"/>
          <w:szCs w:val="24"/>
          <w:lang w:val="lt-LT" w:eastAsia="hi-IN" w:bidi="hi-IN"/>
        </w:rPr>
        <w:t>5 lentelė</w:t>
      </w:r>
      <w:r w:rsidRPr="00BD6793">
        <w:rPr>
          <w:rFonts w:ascii="Times New Roman" w:eastAsia="Lucida Sans Unicode" w:hAnsi="Times New Roman" w:cs="Times New Roman"/>
          <w:color w:val="000000"/>
          <w:kern w:val="3"/>
          <w:sz w:val="24"/>
          <w:szCs w:val="24"/>
          <w:lang w:val="lt-LT" w:eastAsia="hi-IN" w:bidi="hi-IN"/>
        </w:rPr>
        <w:t xml:space="preserve">. Kartu su pasiūlymu pateikiami šie </w:t>
      </w:r>
      <w:r w:rsidRPr="00BD6793">
        <w:rPr>
          <w:rFonts w:ascii="Times New Roman" w:eastAsia="Lucida Sans Unicode" w:hAnsi="Times New Roman" w:cs="Times New Roman"/>
          <w:sz w:val="24"/>
          <w:szCs w:val="24"/>
          <w:lang w:val="lt-LT"/>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BD6793" w:rsidRPr="00BD6793" w14:paraId="3BA39CB6" w14:textId="77777777" w:rsidTr="00BD6793">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5535129D" w14:textId="77777777" w:rsidR="00BD6793" w:rsidRPr="00BD6793" w:rsidRDefault="00BD6793" w:rsidP="00BD6793">
            <w:pPr>
              <w:suppressAutoHyphens/>
              <w:autoSpaceDN w:val="0"/>
              <w:snapToGrid w:val="0"/>
              <w:spacing w:after="0" w:line="288" w:lineRule="auto"/>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7017EC5F"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60D3E275"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Dokumento puslapių skaičius</w:t>
            </w:r>
          </w:p>
        </w:tc>
      </w:tr>
      <w:tr w:rsidR="00BD6793" w:rsidRPr="00BD6793" w14:paraId="3E3FA9F3" w14:textId="77777777" w:rsidTr="00CD615B">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BFD5C6"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color w:val="000000"/>
                <w:kern w:val="3"/>
                <w:sz w:val="24"/>
                <w:szCs w:val="24"/>
                <w:lang w:val="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8D6BB"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D2C0E9" w14:textId="77777777" w:rsidR="00BD6793" w:rsidRPr="00BD6793" w:rsidRDefault="00BD6793" w:rsidP="00BD6793">
            <w:pPr>
              <w:suppressAutoHyphens/>
              <w:autoSpaceDN w:val="0"/>
              <w:snapToGrid w:val="0"/>
              <w:spacing w:after="0" w:line="288" w:lineRule="auto"/>
              <w:ind w:firstLine="709"/>
              <w:jc w:val="right"/>
              <w:textAlignment w:val="baseline"/>
              <w:rPr>
                <w:rFonts w:ascii="Times New Roman" w:eastAsia="Lucida Sans Unicode" w:hAnsi="Times New Roman" w:cs="Times New Roman"/>
                <w:color w:val="000000"/>
                <w:kern w:val="3"/>
                <w:sz w:val="24"/>
                <w:szCs w:val="24"/>
                <w:lang w:val="lt-LT" w:eastAsia="hi-IN" w:bidi="hi-IN"/>
              </w:rPr>
            </w:pPr>
          </w:p>
        </w:tc>
      </w:tr>
      <w:tr w:rsidR="00BD6793" w:rsidRPr="00BD6793" w14:paraId="6022006E" w14:textId="77777777" w:rsidTr="00CD615B">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79A0F"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color w:val="000000"/>
                <w:kern w:val="3"/>
                <w:sz w:val="24"/>
                <w:szCs w:val="24"/>
                <w:lang w:val="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DEF91"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C5768" w14:textId="77777777" w:rsidR="00BD6793" w:rsidRPr="00BD6793" w:rsidRDefault="00BD6793" w:rsidP="00BD6793">
            <w:pPr>
              <w:suppressAutoHyphens/>
              <w:autoSpaceDN w:val="0"/>
              <w:snapToGrid w:val="0"/>
              <w:spacing w:after="0" w:line="288" w:lineRule="auto"/>
              <w:ind w:firstLine="709"/>
              <w:jc w:val="right"/>
              <w:textAlignment w:val="baseline"/>
              <w:rPr>
                <w:rFonts w:ascii="Times New Roman" w:eastAsia="Lucida Sans Unicode" w:hAnsi="Times New Roman" w:cs="Times New Roman"/>
                <w:color w:val="000000"/>
                <w:kern w:val="3"/>
                <w:sz w:val="24"/>
                <w:szCs w:val="24"/>
                <w:lang w:val="lt-LT" w:eastAsia="hi-IN" w:bidi="hi-IN"/>
              </w:rPr>
            </w:pPr>
          </w:p>
        </w:tc>
      </w:tr>
    </w:tbl>
    <w:p w14:paraId="13775906" w14:textId="77777777" w:rsidR="00BD6793" w:rsidRPr="00BD6793" w:rsidRDefault="00BD6793" w:rsidP="00BD6793">
      <w:pPr>
        <w:suppressAutoHyphens/>
        <w:spacing w:before="120" w:after="120" w:line="288" w:lineRule="auto"/>
        <w:jc w:val="both"/>
        <w:rPr>
          <w:rFonts w:ascii="Times New Roman" w:eastAsia="Times New Roman" w:hAnsi="Times New Roman" w:cs="Times New Roman"/>
          <w:sz w:val="24"/>
          <w:szCs w:val="24"/>
          <w:lang w:val="lt-LT"/>
        </w:rPr>
      </w:pPr>
    </w:p>
    <w:p w14:paraId="649F0595" w14:textId="77777777" w:rsidR="00BD6793" w:rsidRPr="00BD6793" w:rsidRDefault="00BD6793" w:rsidP="00BD6793">
      <w:pPr>
        <w:suppressAutoHyphens/>
        <w:spacing w:before="120" w:after="120" w:line="288" w:lineRule="auto"/>
        <w:ind w:firstLine="709"/>
        <w:jc w:val="both"/>
        <w:rPr>
          <w:rFonts w:ascii="Times New Roman" w:eastAsia="Times New Roman" w:hAnsi="Times New Roman" w:cs="Times New Roman"/>
          <w:sz w:val="24"/>
          <w:szCs w:val="24"/>
          <w:lang w:val="lt-LT"/>
        </w:rPr>
      </w:pPr>
      <w:r w:rsidRPr="00BD6793">
        <w:rPr>
          <w:rFonts w:ascii="Times New Roman" w:eastAsia="Times New Roman" w:hAnsi="Times New Roman" w:cs="Times New Roman"/>
          <w:b/>
          <w:bCs/>
          <w:sz w:val="24"/>
          <w:szCs w:val="24"/>
          <w:lang w:val="lt-LT"/>
        </w:rPr>
        <w:t>6 lentelė</w:t>
      </w:r>
      <w:r w:rsidRPr="00BD6793">
        <w:rPr>
          <w:rFonts w:ascii="Times New Roman" w:eastAsia="Times New Roman" w:hAnsi="Times New Roman" w:cs="Times New Roman"/>
          <w:sz w:val="24"/>
          <w:szCs w:val="24"/>
          <w:lang w:val="lt-LT"/>
        </w:rPr>
        <w:t xml:space="preserve">. Ši pasiūlyme nurodyta informacija yra konfidenciali </w:t>
      </w:r>
      <w:r w:rsidRPr="00BD6793">
        <w:rPr>
          <w:rFonts w:ascii="Times New Roman" w:eastAsia="Times New Roman" w:hAnsi="Times New Roman" w:cs="Times New Roman"/>
          <w:i/>
          <w:sz w:val="24"/>
          <w:szCs w:val="24"/>
          <w:lang w:val="lt-LT"/>
        </w:rPr>
        <w:t>(perkančioji organizacija šios informacijos negali atskleisti tretiesiems asmenims)</w:t>
      </w:r>
      <w:r w:rsidRPr="00BD6793">
        <w:rPr>
          <w:rFonts w:ascii="Times New Roman" w:eastAsia="Times New Roman" w:hAnsi="Times New Roman" w:cs="Times New Roman"/>
          <w:sz w:val="24"/>
          <w:szCs w:val="24"/>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BD6793" w:rsidRPr="00BD6793" w14:paraId="0D5C2CC5" w14:textId="77777777" w:rsidTr="00BD6793">
        <w:tc>
          <w:tcPr>
            <w:tcW w:w="567" w:type="dxa"/>
            <w:tcBorders>
              <w:top w:val="single" w:sz="4" w:space="0" w:color="000000"/>
              <w:left w:val="single" w:sz="4" w:space="0" w:color="000000"/>
              <w:bottom w:val="single" w:sz="4" w:space="0" w:color="000000"/>
            </w:tcBorders>
            <w:shd w:val="clear" w:color="auto" w:fill="B8CCE4"/>
            <w:tcMar>
              <w:top w:w="0" w:type="dxa"/>
              <w:left w:w="108" w:type="dxa"/>
              <w:bottom w:w="0" w:type="dxa"/>
              <w:right w:w="108" w:type="dxa"/>
            </w:tcMar>
            <w:vAlign w:val="center"/>
          </w:tcPr>
          <w:p w14:paraId="43A60D21" w14:textId="77777777" w:rsidR="00BD6793" w:rsidRPr="00BD6793" w:rsidRDefault="00BD6793" w:rsidP="00BD6793">
            <w:pPr>
              <w:suppressAutoHyphens/>
              <w:autoSpaceDN w:val="0"/>
              <w:snapToGrid w:val="0"/>
              <w:spacing w:after="0" w:line="288" w:lineRule="auto"/>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lastRenderedPageBreak/>
              <w:t>Eil. Nr.</w:t>
            </w:r>
          </w:p>
        </w:tc>
        <w:tc>
          <w:tcPr>
            <w:tcW w:w="5387" w:type="dxa"/>
            <w:tcBorders>
              <w:top w:val="single" w:sz="4" w:space="0" w:color="000000"/>
              <w:left w:val="single" w:sz="4" w:space="0" w:color="000000"/>
              <w:bottom w:val="single" w:sz="4" w:space="0" w:color="000000"/>
            </w:tcBorders>
            <w:shd w:val="clear" w:color="auto" w:fill="B8CCE4"/>
            <w:tcMar>
              <w:top w:w="0" w:type="dxa"/>
              <w:left w:w="108" w:type="dxa"/>
              <w:bottom w:w="0" w:type="dxa"/>
              <w:right w:w="108" w:type="dxa"/>
            </w:tcMar>
            <w:vAlign w:val="center"/>
          </w:tcPr>
          <w:p w14:paraId="54528952"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bCs/>
                <w:color w:val="000000"/>
                <w:kern w:val="3"/>
                <w:sz w:val="24"/>
                <w:szCs w:val="24"/>
                <w:lang w:val="lt-LT" w:eastAsia="hi-IN" w:bidi="hi-IN"/>
              </w:rPr>
            </w:pPr>
            <w:r w:rsidRPr="00BD6793">
              <w:rPr>
                <w:rFonts w:ascii="Times New Roman" w:eastAsia="Times New Roman" w:hAnsi="Times New Roman" w:cs="Times New Roman"/>
                <w:bCs/>
                <w:color w:val="000000"/>
                <w:kern w:val="3"/>
                <w:sz w:val="24"/>
                <w:szCs w:val="24"/>
                <w:lang w:val="lt-LT"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7D6B02ED"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bCs/>
                <w:color w:val="000000"/>
                <w:kern w:val="3"/>
                <w:sz w:val="24"/>
                <w:szCs w:val="24"/>
                <w:lang w:val="lt-LT" w:eastAsia="hi-IN" w:bidi="hi-IN"/>
              </w:rPr>
            </w:pPr>
            <w:r w:rsidRPr="00BD6793">
              <w:rPr>
                <w:rFonts w:ascii="Times New Roman" w:eastAsia="Times New Roman" w:hAnsi="Times New Roman" w:cs="Times New Roman"/>
                <w:bCs/>
                <w:color w:val="000000"/>
                <w:kern w:val="3"/>
                <w:sz w:val="24"/>
                <w:szCs w:val="24"/>
                <w:lang w:val="lt-LT" w:eastAsia="hi-IN" w:bidi="hi-IN"/>
              </w:rPr>
              <w:t>Dokumentas yra įkeltas šioje CVP IS pasiūlymo lango eilutėje („Prisegti dokumentai“)</w:t>
            </w:r>
          </w:p>
        </w:tc>
      </w:tr>
      <w:tr w:rsidR="00BD6793" w:rsidRPr="00BD6793" w14:paraId="421B9A6B" w14:textId="77777777" w:rsidTr="00CD615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242E3FFC"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965CA"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B58D"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r>
      <w:tr w:rsidR="00BD6793" w:rsidRPr="00BD6793" w14:paraId="2B898B28" w14:textId="77777777" w:rsidTr="00CD615B">
        <w:tc>
          <w:tcPr>
            <w:tcW w:w="567" w:type="dxa"/>
            <w:tcBorders>
              <w:left w:val="single" w:sz="4" w:space="0" w:color="000000"/>
              <w:bottom w:val="single" w:sz="4" w:space="0" w:color="000000"/>
            </w:tcBorders>
            <w:tcMar>
              <w:top w:w="0" w:type="dxa"/>
              <w:left w:w="108" w:type="dxa"/>
              <w:bottom w:w="0" w:type="dxa"/>
              <w:right w:w="108" w:type="dxa"/>
            </w:tcMar>
          </w:tcPr>
          <w:p w14:paraId="37FFDD8D"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6DE34C87"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FBBCDF"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tc>
      </w:tr>
    </w:tbl>
    <w:p w14:paraId="56AC56B2" w14:textId="77777777" w:rsidR="00BD6793" w:rsidRPr="00BD6793" w:rsidRDefault="00BD6793" w:rsidP="00BD6793">
      <w:pPr>
        <w:suppressAutoHyphens/>
        <w:autoSpaceDN w:val="0"/>
        <w:spacing w:before="120" w:after="0" w:line="288" w:lineRule="auto"/>
        <w:ind w:firstLine="709"/>
        <w:jc w:val="both"/>
        <w:textAlignment w:val="baseline"/>
        <w:rPr>
          <w:rFonts w:ascii="Times New Roman" w:eastAsia="Times New Roman" w:hAnsi="Times New Roman" w:cs="Times New Roman"/>
          <w:i/>
          <w:iCs/>
          <w:sz w:val="24"/>
          <w:szCs w:val="24"/>
          <w:lang w:val="lt-LT" w:eastAsia="lt-LT"/>
        </w:rPr>
      </w:pPr>
      <w:r w:rsidRPr="00BD6793">
        <w:rPr>
          <w:rFonts w:ascii="Times New Roman" w:eastAsia="Lucida Sans Unicode" w:hAnsi="Times New Roman" w:cs="Times New Roman"/>
          <w:i/>
          <w:iCs/>
          <w:color w:val="000000"/>
          <w:kern w:val="3"/>
          <w:sz w:val="24"/>
          <w:szCs w:val="24"/>
          <w:lang w:val="lt-LT" w:eastAsia="hi-IN" w:bidi="hi-IN"/>
        </w:rPr>
        <w:t xml:space="preserve">Pastaba. </w:t>
      </w:r>
      <w:r w:rsidRPr="00BD6793">
        <w:rPr>
          <w:rFonts w:ascii="Times New Roman" w:eastAsia="Times New Roman" w:hAnsi="Times New Roman" w:cs="Times New Roman"/>
          <w:i/>
          <w:iCs/>
          <w:sz w:val="24"/>
          <w:szCs w:val="24"/>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2C86CA59"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4A0D9073" w14:textId="701D8BE0"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r w:rsidRPr="00BD6793">
        <w:rPr>
          <w:rFonts w:ascii="Times New Roman" w:eastAsia="Lucida Sans Unicode" w:hAnsi="Times New Roman" w:cs="Times New Roman"/>
          <w:color w:val="000000"/>
          <w:kern w:val="3"/>
          <w:sz w:val="24"/>
          <w:szCs w:val="24"/>
          <w:lang w:val="lt-LT" w:eastAsia="hi-IN" w:bidi="hi-IN"/>
        </w:rPr>
        <w:t xml:space="preserve">Pasiūlymas galioja </w:t>
      </w:r>
      <w:r w:rsidR="00836F70">
        <w:rPr>
          <w:rFonts w:ascii="Times New Roman" w:eastAsia="Lucida Sans Unicode" w:hAnsi="Times New Roman" w:cs="Times New Roman"/>
          <w:color w:val="000000"/>
          <w:kern w:val="3"/>
          <w:sz w:val="24"/>
          <w:szCs w:val="24"/>
          <w:lang w:val="lt-LT" w:eastAsia="hi-IN" w:bidi="hi-IN"/>
        </w:rPr>
        <w:t>90</w:t>
      </w:r>
      <w:r w:rsidRPr="00BD6793">
        <w:rPr>
          <w:rFonts w:ascii="Times New Roman" w:eastAsia="Lucida Sans Unicode" w:hAnsi="Times New Roman" w:cs="Times New Roman"/>
          <w:color w:val="000000"/>
          <w:kern w:val="3"/>
          <w:sz w:val="24"/>
          <w:szCs w:val="24"/>
          <w:lang w:val="lt-LT" w:eastAsia="hi-IN" w:bidi="hi-IN"/>
        </w:rPr>
        <w:t xml:space="preserve"> (</w:t>
      </w:r>
      <w:r w:rsidR="00836F70">
        <w:rPr>
          <w:rFonts w:ascii="Times New Roman" w:eastAsia="Lucida Sans Unicode" w:hAnsi="Times New Roman" w:cs="Times New Roman"/>
          <w:color w:val="000000"/>
          <w:kern w:val="3"/>
          <w:sz w:val="24"/>
          <w:szCs w:val="24"/>
          <w:lang w:val="lt-LT" w:eastAsia="hi-IN" w:bidi="hi-IN"/>
        </w:rPr>
        <w:t>devyniasdešimt</w:t>
      </w:r>
      <w:r w:rsidRPr="00BD6793">
        <w:rPr>
          <w:rFonts w:ascii="Times New Roman" w:eastAsia="Lucida Sans Unicode" w:hAnsi="Times New Roman" w:cs="Times New Roman"/>
          <w:color w:val="000000"/>
          <w:kern w:val="3"/>
          <w:sz w:val="24"/>
          <w:szCs w:val="24"/>
          <w:lang w:val="lt-LT" w:eastAsia="hi-IN" w:bidi="hi-IN"/>
        </w:rPr>
        <w:t xml:space="preserve">) </w:t>
      </w:r>
      <w:r w:rsidR="00836F70">
        <w:rPr>
          <w:rFonts w:ascii="Times New Roman" w:eastAsia="Lucida Sans Unicode" w:hAnsi="Times New Roman" w:cs="Times New Roman"/>
          <w:color w:val="000000"/>
          <w:kern w:val="3"/>
          <w:sz w:val="24"/>
          <w:szCs w:val="24"/>
          <w:lang w:val="lt-LT" w:eastAsia="hi-IN" w:bidi="hi-IN"/>
        </w:rPr>
        <w:t>dienų</w:t>
      </w:r>
      <w:r w:rsidRPr="00BD6793">
        <w:rPr>
          <w:rFonts w:ascii="Times New Roman" w:eastAsia="Lucida Sans Unicode" w:hAnsi="Times New Roman" w:cs="Times New Roman"/>
          <w:color w:val="000000"/>
          <w:kern w:val="3"/>
          <w:sz w:val="24"/>
          <w:szCs w:val="24"/>
          <w:lang w:val="lt-LT" w:eastAsia="hi-IN" w:bidi="hi-IN"/>
        </w:rPr>
        <w:t>.</w:t>
      </w:r>
    </w:p>
    <w:p w14:paraId="056B56A2" w14:textId="77777777"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p w14:paraId="01E749F1"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i/>
          <w:sz w:val="24"/>
          <w:szCs w:val="24"/>
          <w:lang w:val="lt-LT"/>
        </w:rPr>
      </w:pPr>
      <w:r w:rsidRPr="00BD6793">
        <w:rPr>
          <w:rFonts w:ascii="Times New Roman" w:eastAsia="Times New Roman" w:hAnsi="Times New Roman" w:cs="Times New Roman"/>
          <w:i/>
          <w:sz w:val="24"/>
          <w:szCs w:val="24"/>
          <w:lang w:val="lt-LT"/>
        </w:rPr>
        <w:t xml:space="preserve">Pastaba. Jeigu pasiūlymas pasirašomas tiekėjo įgalioto asmens, kartu su pasiūlymu </w:t>
      </w:r>
      <w:r w:rsidRPr="00BD6793">
        <w:rPr>
          <w:rFonts w:ascii="Times New Roman" w:eastAsia="Times New Roman" w:hAnsi="Times New Roman" w:cs="Times New Roman"/>
          <w:b/>
          <w:i/>
          <w:sz w:val="24"/>
          <w:szCs w:val="24"/>
          <w:lang w:val="lt-LT"/>
        </w:rPr>
        <w:t xml:space="preserve">turi būti pateiktas įgaliojimas </w:t>
      </w:r>
      <w:r w:rsidRPr="00BD6793">
        <w:rPr>
          <w:rFonts w:ascii="Times New Roman" w:eastAsia="Times New Roman" w:hAnsi="Times New Roman" w:cs="Times New Roman"/>
          <w:i/>
          <w:sz w:val="24"/>
          <w:szCs w:val="24"/>
          <w:lang w:val="lt-LT"/>
        </w:rPr>
        <w:t>asmeniui pateikti ir pasirašyti pasiūlymą (ir kitus su pirkimu susijusius dokumentus).</w:t>
      </w:r>
    </w:p>
    <w:p w14:paraId="210C41CC"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p>
    <w:p w14:paraId="6E44FF22"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BD6793" w:rsidRPr="00BD6793" w14:paraId="365AEEC2" w14:textId="77777777" w:rsidTr="00CD615B">
        <w:trPr>
          <w:trHeight w:val="73"/>
        </w:trPr>
        <w:tc>
          <w:tcPr>
            <w:tcW w:w="3588" w:type="dxa"/>
            <w:tcBorders>
              <w:top w:val="single" w:sz="4" w:space="0" w:color="auto"/>
              <w:left w:val="nil"/>
              <w:bottom w:val="nil"/>
              <w:right w:val="nil"/>
            </w:tcBorders>
          </w:tcPr>
          <w:p w14:paraId="67FCABE4"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position w:val="6"/>
                <w:sz w:val="24"/>
                <w:szCs w:val="24"/>
                <w:lang w:val="lt-LT"/>
              </w:rPr>
            </w:pPr>
            <w:r w:rsidRPr="00BD6793">
              <w:rPr>
                <w:rFonts w:ascii="Times New Roman" w:eastAsia="Times New Roman" w:hAnsi="Times New Roman" w:cs="Times New Roman"/>
                <w:position w:val="6"/>
                <w:sz w:val="24"/>
                <w:szCs w:val="24"/>
                <w:lang w:val="lt-LT"/>
              </w:rPr>
              <w:t>(Tiekėjo arba jo įgalioto asmens pareigų pavadinimas)</w:t>
            </w:r>
          </w:p>
        </w:tc>
        <w:tc>
          <w:tcPr>
            <w:tcW w:w="300" w:type="dxa"/>
          </w:tcPr>
          <w:p w14:paraId="635B436F"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p>
        </w:tc>
        <w:tc>
          <w:tcPr>
            <w:tcW w:w="2445" w:type="dxa"/>
            <w:tcBorders>
              <w:top w:val="single" w:sz="4" w:space="0" w:color="auto"/>
              <w:left w:val="nil"/>
              <w:bottom w:val="nil"/>
              <w:right w:val="nil"/>
            </w:tcBorders>
          </w:tcPr>
          <w:p w14:paraId="3F36F1F6"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r w:rsidRPr="00BD6793">
              <w:rPr>
                <w:rFonts w:ascii="Times New Roman" w:eastAsia="Calibri" w:hAnsi="Times New Roman" w:cs="Times New Roman"/>
                <w:position w:val="6"/>
                <w:sz w:val="24"/>
                <w:szCs w:val="24"/>
                <w:lang w:val="lt-LT"/>
              </w:rPr>
              <w:t>(Parašas)</w:t>
            </w:r>
          </w:p>
        </w:tc>
        <w:tc>
          <w:tcPr>
            <w:tcW w:w="236" w:type="dxa"/>
          </w:tcPr>
          <w:p w14:paraId="39ED2EC7"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p>
        </w:tc>
        <w:tc>
          <w:tcPr>
            <w:tcW w:w="3259" w:type="dxa"/>
            <w:tcBorders>
              <w:top w:val="single" w:sz="4" w:space="0" w:color="auto"/>
              <w:left w:val="nil"/>
              <w:bottom w:val="nil"/>
            </w:tcBorders>
          </w:tcPr>
          <w:p w14:paraId="5B285BE9"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r w:rsidRPr="00BD6793">
              <w:rPr>
                <w:rFonts w:ascii="Times New Roman" w:eastAsia="Calibri" w:hAnsi="Times New Roman" w:cs="Times New Roman"/>
                <w:position w:val="6"/>
                <w:sz w:val="24"/>
                <w:szCs w:val="24"/>
                <w:lang w:val="lt-LT"/>
              </w:rPr>
              <w:t>(Vardas ir pavardė)</w:t>
            </w:r>
          </w:p>
        </w:tc>
      </w:tr>
    </w:tbl>
    <w:p w14:paraId="7FD5DE8E" w14:textId="77777777" w:rsidR="00D861AD" w:rsidRPr="007C7B9B"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b/>
          <w:lang w:val="lt-LT"/>
        </w:rPr>
      </w:pPr>
    </w:p>
    <w:p w14:paraId="39E1B163" w14:textId="4CB7EE88" w:rsidR="004F544E" w:rsidRDefault="004F544E" w:rsidP="00D8133E">
      <w:pPr>
        <w:suppressAutoHyphens/>
        <w:autoSpaceDN w:val="0"/>
        <w:spacing w:after="0" w:line="240" w:lineRule="auto"/>
        <w:ind w:firstLine="720"/>
        <w:jc w:val="center"/>
        <w:textAlignment w:val="baseline"/>
        <w:rPr>
          <w:rFonts w:ascii="Times New Roman" w:eastAsia="Times New Roman" w:hAnsi="Times New Roman" w:cs="Times New Roman"/>
          <w:lang w:val="lt-LT"/>
        </w:rPr>
      </w:pPr>
    </w:p>
    <w:p w14:paraId="4980E767" w14:textId="77777777" w:rsidR="00D8133E" w:rsidRDefault="00D8133E" w:rsidP="00D8133E">
      <w:pPr>
        <w:suppressAutoHyphens/>
        <w:autoSpaceDN w:val="0"/>
        <w:spacing w:after="0" w:line="240" w:lineRule="auto"/>
        <w:ind w:firstLine="720"/>
        <w:jc w:val="center"/>
        <w:textAlignment w:val="baseline"/>
        <w:rPr>
          <w:rFonts w:ascii="Times New Roman" w:eastAsia="Times New Roman" w:hAnsi="Times New Roman" w:cs="Times New Roman"/>
          <w:color w:val="000000"/>
          <w:lang w:val="lt-LT"/>
        </w:rPr>
      </w:pPr>
    </w:p>
    <w:p w14:paraId="055C8C01" w14:textId="77777777" w:rsidR="00254D9A" w:rsidRDefault="00254D9A"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40E0B09" w14:textId="77777777" w:rsidR="00254D9A" w:rsidRDefault="00254D9A"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696EA25"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2A123AAC"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661F310"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491E03F1"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B025C15"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62A39067"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4C53BA9D"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FCBA308"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1B5B782"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6D2E048"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50064EE"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03C8D20"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0C6E529"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F602398"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719ED14"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DC29386" w14:textId="77777777" w:rsidR="00731957" w:rsidRDefault="00731957"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CE79A88" w14:textId="0C1F4E51" w:rsidR="00D861AD"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r w:rsidRPr="007C7B9B">
        <w:rPr>
          <w:rFonts w:ascii="Times New Roman" w:eastAsia="Times New Roman" w:hAnsi="Times New Roman" w:cs="Times New Roman"/>
          <w:color w:val="000000"/>
          <w:lang w:val="lt-LT"/>
        </w:rPr>
        <w:t>Pirkimo sąlygų 2</w:t>
      </w:r>
      <w:r w:rsidRPr="00A71F1A">
        <w:rPr>
          <w:rFonts w:ascii="Times New Roman" w:eastAsia="Times New Roman" w:hAnsi="Times New Roman" w:cs="Times New Roman"/>
          <w:color w:val="000000"/>
          <w:lang w:val="lt-LT"/>
        </w:rPr>
        <w:t xml:space="preserve"> priedas</w:t>
      </w:r>
    </w:p>
    <w:p w14:paraId="06770657" w14:textId="77777777" w:rsidR="00594448" w:rsidRDefault="00594448"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41048A3" w14:textId="79C10715" w:rsidR="00B60E1A" w:rsidRPr="002908E2" w:rsidRDefault="0052728C" w:rsidP="00622B99">
      <w:pPr>
        <w:tabs>
          <w:tab w:val="left" w:pos="9631"/>
        </w:tabs>
        <w:spacing w:after="0" w:line="240" w:lineRule="auto"/>
        <w:jc w:val="center"/>
        <w:outlineLvl w:val="0"/>
        <w:rPr>
          <w:rFonts w:ascii="Times New Roman" w:eastAsia="Calibri" w:hAnsi="Times New Roman" w:cs="Times New Roman"/>
          <w:b/>
          <w:sz w:val="24"/>
          <w:szCs w:val="24"/>
          <w:lang w:val="lt-LT"/>
        </w:rPr>
      </w:pPr>
      <w:r w:rsidRPr="002908E2">
        <w:rPr>
          <w:rFonts w:ascii="Times New Roman" w:eastAsia="Calibri" w:hAnsi="Times New Roman" w:cs="Times New Roman"/>
          <w:b/>
          <w:bCs/>
          <w:sz w:val="24"/>
          <w:szCs w:val="24"/>
          <w:lang w:val="lt-LT"/>
        </w:rPr>
        <w:lastRenderedPageBreak/>
        <w:t xml:space="preserve">ŠILDYMO IR KARŠTO VANDENS TIEKIMO, VANDENTIEKIO IR KANALIZACIJOS SISTEMŲ TECHNINĖS PRIEŽIŪROS, APTARNAVIMO IR EKSPLOATACIJOS PASLAUGŲ </w:t>
      </w:r>
    </w:p>
    <w:p w14:paraId="63BFF386" w14:textId="77777777" w:rsidR="00B60E1A" w:rsidRPr="002908E2" w:rsidRDefault="00B60E1A" w:rsidP="00622B99">
      <w:pPr>
        <w:tabs>
          <w:tab w:val="left" w:pos="9631"/>
        </w:tabs>
        <w:spacing w:after="0" w:line="240" w:lineRule="auto"/>
        <w:jc w:val="center"/>
        <w:outlineLvl w:val="0"/>
        <w:rPr>
          <w:rFonts w:ascii="Times New Roman" w:eastAsia="Calibri" w:hAnsi="Times New Roman" w:cs="Times New Roman"/>
          <w:b/>
          <w:sz w:val="24"/>
          <w:szCs w:val="24"/>
          <w:lang w:val="lt-LT"/>
        </w:rPr>
      </w:pPr>
    </w:p>
    <w:p w14:paraId="3B27A848" w14:textId="2FBF94E5" w:rsidR="00594448" w:rsidRPr="002908E2" w:rsidRDefault="00B60E1A" w:rsidP="00622B99">
      <w:pPr>
        <w:tabs>
          <w:tab w:val="left" w:pos="9631"/>
        </w:tabs>
        <w:spacing w:after="0" w:line="240" w:lineRule="auto"/>
        <w:jc w:val="center"/>
        <w:outlineLvl w:val="0"/>
        <w:rPr>
          <w:rFonts w:ascii="Times New Roman" w:eastAsia="Calibri" w:hAnsi="Times New Roman" w:cs="Times New Roman"/>
          <w:b/>
          <w:sz w:val="24"/>
          <w:szCs w:val="24"/>
          <w:lang w:val="lt-LT"/>
        </w:rPr>
      </w:pPr>
      <w:r w:rsidRPr="002908E2">
        <w:rPr>
          <w:rFonts w:ascii="Times New Roman" w:eastAsia="Calibri" w:hAnsi="Times New Roman" w:cs="Times New Roman"/>
          <w:b/>
          <w:sz w:val="24"/>
          <w:szCs w:val="24"/>
          <w:lang w:val="lt-LT"/>
        </w:rPr>
        <w:t xml:space="preserve"> </w:t>
      </w:r>
      <w:r w:rsidR="00594448" w:rsidRPr="002908E2">
        <w:rPr>
          <w:rFonts w:ascii="Times New Roman" w:eastAsia="Calibri" w:hAnsi="Times New Roman" w:cs="Times New Roman"/>
          <w:b/>
          <w:sz w:val="24"/>
          <w:szCs w:val="24"/>
          <w:lang w:val="lt-LT"/>
        </w:rPr>
        <w:t>TECHNINĖ SPECIFIKACIJA</w:t>
      </w:r>
    </w:p>
    <w:p w14:paraId="502F13B2" w14:textId="77777777" w:rsidR="00646E93" w:rsidRPr="002908E2" w:rsidRDefault="00646E93" w:rsidP="00622B99">
      <w:pPr>
        <w:tabs>
          <w:tab w:val="left" w:pos="9631"/>
        </w:tabs>
        <w:spacing w:after="0" w:line="240" w:lineRule="auto"/>
        <w:jc w:val="center"/>
        <w:outlineLvl w:val="0"/>
        <w:rPr>
          <w:rFonts w:ascii="Times New Roman" w:eastAsia="Calibri" w:hAnsi="Times New Roman" w:cs="Times New Roman"/>
          <w:b/>
          <w:sz w:val="24"/>
          <w:szCs w:val="24"/>
          <w:lang w:val="lt-LT"/>
        </w:rPr>
      </w:pPr>
    </w:p>
    <w:p w14:paraId="6068891B"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1. Bendroji dalis</w:t>
      </w:r>
    </w:p>
    <w:p w14:paraId="2560C519" w14:textId="0E84079C" w:rsidR="00646E93" w:rsidRPr="002908E2" w:rsidRDefault="00646E93" w:rsidP="002908E2">
      <w:pPr>
        <w:tabs>
          <w:tab w:val="left" w:pos="9631"/>
        </w:tabs>
        <w:spacing w:after="0" w:line="240" w:lineRule="auto"/>
        <w:jc w:val="both"/>
        <w:outlineLvl w:val="0"/>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 xml:space="preserve">1.1. </w:t>
      </w:r>
      <w:r w:rsidRPr="002908E2">
        <w:rPr>
          <w:rFonts w:ascii="Times New Roman" w:eastAsia="Aptos" w:hAnsi="Times New Roman" w:cs="Times New Roman"/>
          <w:b/>
          <w:bCs/>
          <w:kern w:val="2"/>
          <w:sz w:val="24"/>
          <w:szCs w:val="24"/>
          <w:lang w:val="lt-LT"/>
          <w14:ligatures w14:val="standardContextual"/>
        </w:rPr>
        <w:t>Pirkimo objektas</w:t>
      </w:r>
      <w:r w:rsidRPr="002908E2">
        <w:rPr>
          <w:rFonts w:ascii="Times New Roman" w:eastAsia="Aptos" w:hAnsi="Times New Roman" w:cs="Times New Roman"/>
          <w:kern w:val="2"/>
          <w:sz w:val="24"/>
          <w:szCs w:val="24"/>
          <w:lang w:val="lt-LT"/>
          <w14:ligatures w14:val="standardContextual"/>
        </w:rPr>
        <w:t xml:space="preserve"> – daugiabučių gyvenamųjų namų </w:t>
      </w:r>
      <w:r w:rsidR="002908E2" w:rsidRPr="002908E2">
        <w:rPr>
          <w:rFonts w:ascii="Times New Roman" w:eastAsia="Calibri" w:hAnsi="Times New Roman" w:cs="Times New Roman"/>
          <w:sz w:val="24"/>
          <w:szCs w:val="24"/>
          <w:lang w:val="lt-LT"/>
        </w:rPr>
        <w:t>šildymo ir karšto vandens tiekimo, vandentiekio ir kanalizacijos sistemų techninės priežiūros, aptarnavimo ir eksploatacijos paslaug</w:t>
      </w:r>
      <w:r w:rsidR="002908E2">
        <w:rPr>
          <w:rFonts w:ascii="Times New Roman" w:eastAsia="Calibri" w:hAnsi="Times New Roman" w:cs="Times New Roman"/>
          <w:sz w:val="24"/>
          <w:szCs w:val="24"/>
          <w:lang w:val="lt-LT"/>
        </w:rPr>
        <w:t>os</w:t>
      </w:r>
      <w:r w:rsidRPr="002908E2">
        <w:rPr>
          <w:rFonts w:ascii="Times New Roman" w:eastAsia="Aptos" w:hAnsi="Times New Roman" w:cs="Times New Roman"/>
          <w:kern w:val="2"/>
          <w:sz w:val="24"/>
          <w:szCs w:val="24"/>
          <w:lang w:val="lt-LT"/>
          <w14:ligatures w14:val="standardContextual"/>
        </w:rPr>
        <w:t>, atliekamos pagal faktinį Užsakovo poreikį.</w:t>
      </w:r>
    </w:p>
    <w:p w14:paraId="0C762654" w14:textId="5C518EB0" w:rsidR="00646E93" w:rsidRPr="002908E2" w:rsidRDefault="00646E93" w:rsidP="00622B99">
      <w:p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 xml:space="preserve">1.2. </w:t>
      </w:r>
      <w:r w:rsidR="00622B99" w:rsidRPr="002908E2">
        <w:rPr>
          <w:rFonts w:ascii="Times New Roman" w:eastAsia="Aptos" w:hAnsi="Times New Roman" w:cs="Times New Roman"/>
          <w:kern w:val="2"/>
          <w:sz w:val="24"/>
          <w:szCs w:val="24"/>
          <w:lang w:val="lt-LT"/>
          <w14:ligatures w14:val="standardContextual"/>
        </w:rPr>
        <w:t>Paslaugos teikiamos</w:t>
      </w:r>
      <w:r w:rsidRPr="002908E2">
        <w:rPr>
          <w:rFonts w:ascii="Times New Roman" w:eastAsia="Aptos" w:hAnsi="Times New Roman" w:cs="Times New Roman"/>
          <w:kern w:val="2"/>
          <w:sz w:val="24"/>
          <w:szCs w:val="24"/>
          <w:lang w:val="lt-LT"/>
          <w14:ligatures w14:val="standardContextual"/>
        </w:rPr>
        <w:t xml:space="preserve"> </w:t>
      </w:r>
      <w:r w:rsidRPr="002908E2">
        <w:rPr>
          <w:rFonts w:ascii="Times New Roman" w:eastAsia="Aptos" w:hAnsi="Times New Roman" w:cs="Times New Roman"/>
          <w:b/>
          <w:bCs/>
          <w:kern w:val="2"/>
          <w:sz w:val="24"/>
          <w:szCs w:val="24"/>
          <w:lang w:val="lt-LT"/>
          <w14:ligatures w14:val="standardContextual"/>
        </w:rPr>
        <w:t>pagal Užsakovo pateikiamus užsakymus</w:t>
      </w:r>
      <w:r w:rsidRPr="002908E2">
        <w:rPr>
          <w:rFonts w:ascii="Times New Roman" w:eastAsia="Aptos" w:hAnsi="Times New Roman" w:cs="Times New Roman"/>
          <w:kern w:val="2"/>
          <w:sz w:val="24"/>
          <w:szCs w:val="24"/>
          <w:lang w:val="lt-LT"/>
          <w14:ligatures w14:val="standardContextual"/>
        </w:rPr>
        <w:t>, atsižvelgiant į poreikį šalinti avarines situacijas, jų padarinius, vykdyti einamuosius ir smulkius remonto bei priežiūros darbus bendrojo naudojimo objektuose.</w:t>
      </w:r>
    </w:p>
    <w:p w14:paraId="2BA91A9E" w14:textId="6DCD9936" w:rsidR="00646E93" w:rsidRPr="002908E2" w:rsidRDefault="00646E93" w:rsidP="00622B99">
      <w:p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 xml:space="preserve">1.3. </w:t>
      </w:r>
      <w:r w:rsidR="00B249CF" w:rsidRPr="004F1607">
        <w:rPr>
          <w:rFonts w:ascii="Times New Roman" w:eastAsia="Aptos" w:hAnsi="Times New Roman" w:cs="Times New Roman"/>
          <w:kern w:val="2"/>
          <w:sz w:val="24"/>
          <w:szCs w:val="24"/>
          <w:lang w:val="lt-LT"/>
          <w14:ligatures w14:val="standardContextual"/>
        </w:rPr>
        <w:t>A</w:t>
      </w:r>
      <w:r w:rsidRPr="004F1607">
        <w:rPr>
          <w:rFonts w:ascii="Times New Roman" w:eastAsia="Aptos" w:hAnsi="Times New Roman" w:cs="Times New Roman"/>
          <w:kern w:val="2"/>
          <w:sz w:val="24"/>
          <w:szCs w:val="24"/>
          <w:lang w:val="lt-LT"/>
          <w14:ligatures w14:val="standardContextual"/>
        </w:rPr>
        <w:t>pmokėjimas vykdomas</w:t>
      </w:r>
      <w:r w:rsidR="00B95C6C" w:rsidRPr="004F1607">
        <w:rPr>
          <w:rFonts w:ascii="Times New Roman" w:eastAsia="Aptos" w:hAnsi="Times New Roman" w:cs="Times New Roman"/>
          <w:kern w:val="2"/>
          <w:sz w:val="24"/>
          <w:szCs w:val="24"/>
          <w:lang w:val="lt-LT"/>
          <w14:ligatures w14:val="standardContextual"/>
        </w:rPr>
        <w:t>, taikant fiksuotus Paslaugų įkainius, nurodytus pateiktame pasiūlyme.</w:t>
      </w:r>
    </w:p>
    <w:p w14:paraId="116ED86C"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2. Darbų atlikimo vieta</w:t>
      </w:r>
    </w:p>
    <w:p w14:paraId="6471637A" w14:textId="15E543C6" w:rsidR="00646E93" w:rsidRPr="002908E2" w:rsidRDefault="00646E93" w:rsidP="00622B99">
      <w:p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 xml:space="preserve">2.1. </w:t>
      </w:r>
      <w:r w:rsidR="00DF6005">
        <w:rPr>
          <w:rFonts w:ascii="Times New Roman" w:eastAsia="Aptos" w:hAnsi="Times New Roman" w:cs="Times New Roman"/>
          <w:kern w:val="2"/>
          <w:sz w:val="24"/>
          <w:szCs w:val="24"/>
          <w:lang w:val="lt-LT"/>
          <w14:ligatures w14:val="standardContextual"/>
        </w:rPr>
        <w:t>UAB</w:t>
      </w:r>
      <w:r w:rsidR="004F1607">
        <w:rPr>
          <w:rFonts w:ascii="Times New Roman" w:eastAsia="Aptos" w:hAnsi="Times New Roman" w:cs="Times New Roman"/>
          <w:kern w:val="2"/>
          <w:sz w:val="24"/>
          <w:szCs w:val="24"/>
          <w:lang w:val="lt-LT"/>
          <w14:ligatures w14:val="standardContextual"/>
        </w:rPr>
        <w:t xml:space="preserve"> Komunalinių paslaugų centro administruojami d</w:t>
      </w:r>
      <w:r w:rsidRPr="002908E2">
        <w:rPr>
          <w:rFonts w:ascii="Times New Roman" w:eastAsia="Aptos" w:hAnsi="Times New Roman" w:cs="Times New Roman"/>
          <w:kern w:val="2"/>
          <w:sz w:val="24"/>
          <w:szCs w:val="24"/>
          <w:lang w:val="lt-LT"/>
          <w14:ligatures w14:val="standardContextual"/>
        </w:rPr>
        <w:t xml:space="preserve">augiabučiai gyvenamieji namai ir jų bendrojo naudojimo objektai, </w:t>
      </w:r>
      <w:r w:rsidR="004F1607">
        <w:rPr>
          <w:rFonts w:ascii="Times New Roman" w:eastAsia="Aptos" w:hAnsi="Times New Roman" w:cs="Times New Roman"/>
          <w:kern w:val="2"/>
          <w:sz w:val="24"/>
          <w:szCs w:val="24"/>
          <w:lang w:val="lt-LT"/>
          <w14:ligatures w14:val="standardContextual"/>
        </w:rPr>
        <w:t>esantys Kauno rajone.</w:t>
      </w:r>
    </w:p>
    <w:p w14:paraId="6D021AA8"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3. Darbų apimtis ir pobūdis</w:t>
      </w:r>
    </w:p>
    <w:p w14:paraId="04C588FC" w14:textId="77777777" w:rsidR="00646E93" w:rsidRPr="002908E2" w:rsidRDefault="00646E93" w:rsidP="00622B99">
      <w:p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3.1. Darbai atliekami pagal faktinį poreikį ir gali apimti (bet neapsiriboti) šias darbų grupes:</w:t>
      </w:r>
    </w:p>
    <w:p w14:paraId="2924D908"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3.1.1. Inžinerinių sistemų avariniai ir remonto darbai</w:t>
      </w:r>
    </w:p>
    <w:p w14:paraId="05A6C534" w14:textId="77777777" w:rsidR="00646E93" w:rsidRPr="002908E2" w:rsidRDefault="00646E93" w:rsidP="00622B99">
      <w:pPr>
        <w:numPr>
          <w:ilvl w:val="0"/>
          <w:numId w:val="32"/>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vandentiekio vamzdynų trūkimų, nuotėkių šalinimas;</w:t>
      </w:r>
    </w:p>
    <w:p w14:paraId="69E7FF54" w14:textId="77777777" w:rsidR="00646E93" w:rsidRPr="002908E2" w:rsidRDefault="00646E93" w:rsidP="00622B99">
      <w:pPr>
        <w:numPr>
          <w:ilvl w:val="0"/>
          <w:numId w:val="32"/>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vamzdžių, jungčių, atšakų, sklendžių keitimas;</w:t>
      </w:r>
    </w:p>
    <w:p w14:paraId="043B3680" w14:textId="77777777" w:rsidR="00646E93" w:rsidRPr="002908E2" w:rsidRDefault="00646E93" w:rsidP="00622B99">
      <w:pPr>
        <w:numPr>
          <w:ilvl w:val="0"/>
          <w:numId w:val="32"/>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kanalizacijos vamzdynų valymas, atkimšimas;</w:t>
      </w:r>
    </w:p>
    <w:p w14:paraId="6EA67F13" w14:textId="77777777" w:rsidR="00646E93" w:rsidRPr="002908E2" w:rsidRDefault="00646E93" w:rsidP="00622B99">
      <w:pPr>
        <w:numPr>
          <w:ilvl w:val="0"/>
          <w:numId w:val="32"/>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avarinių situacijų lokalizavimas ir padarinių šalinimas;</w:t>
      </w:r>
    </w:p>
    <w:p w14:paraId="0465ED0C" w14:textId="77777777" w:rsidR="00646E93" w:rsidRPr="002908E2" w:rsidRDefault="00646E93" w:rsidP="00622B99">
      <w:pPr>
        <w:numPr>
          <w:ilvl w:val="0"/>
          <w:numId w:val="32"/>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kiti su vandentiekio ir nuotekų sistemų eksploatavimu susiję darbai.</w:t>
      </w:r>
    </w:p>
    <w:p w14:paraId="5543A3A0"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3.1.2. Smulkūs statybiniai ir bendrojo naudojimo elementų remonto darbai</w:t>
      </w:r>
    </w:p>
    <w:p w14:paraId="1EE908CB" w14:textId="77777777" w:rsidR="00646E93" w:rsidRPr="002908E2" w:rsidRDefault="00646E93" w:rsidP="00622B99">
      <w:pPr>
        <w:numPr>
          <w:ilvl w:val="0"/>
          <w:numId w:val="33"/>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durų spynų keitimas ir remontas;</w:t>
      </w:r>
    </w:p>
    <w:p w14:paraId="6D031B26" w14:textId="77777777" w:rsidR="00646E93" w:rsidRPr="002908E2" w:rsidRDefault="00646E93" w:rsidP="00622B99">
      <w:pPr>
        <w:numPr>
          <w:ilvl w:val="0"/>
          <w:numId w:val="33"/>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durų pritraukėjų montavimas, reguliavimas ir keitimas;</w:t>
      </w:r>
    </w:p>
    <w:p w14:paraId="2B3584FB" w14:textId="77777777" w:rsidR="00646E93" w:rsidRPr="002908E2" w:rsidRDefault="00646E93" w:rsidP="00622B99">
      <w:pPr>
        <w:numPr>
          <w:ilvl w:val="0"/>
          <w:numId w:val="33"/>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liukų, grotelių, techninių angų ir tvirtinimo elementų remontas ar keitimas;</w:t>
      </w:r>
    </w:p>
    <w:p w14:paraId="3F3B548B" w14:textId="77777777" w:rsidR="00646E93" w:rsidRPr="002908E2" w:rsidRDefault="00646E93" w:rsidP="00622B99">
      <w:pPr>
        <w:numPr>
          <w:ilvl w:val="0"/>
          <w:numId w:val="33"/>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smulkūs ardymo ir atstatymo darbai po avarinių situacijų;</w:t>
      </w:r>
    </w:p>
    <w:p w14:paraId="62273DA6" w14:textId="77777777" w:rsidR="00646E93" w:rsidRPr="002908E2" w:rsidRDefault="00646E93" w:rsidP="00622B99">
      <w:pPr>
        <w:numPr>
          <w:ilvl w:val="0"/>
          <w:numId w:val="33"/>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kiti nedidelės apimties statybiniai ir remonto darbai.</w:t>
      </w:r>
    </w:p>
    <w:p w14:paraId="1674EB64" w14:textId="77777777" w:rsidR="00646E93" w:rsidRPr="002908E2" w:rsidRDefault="00646E93" w:rsidP="00622B99">
      <w:pPr>
        <w:spacing w:after="0" w:line="278" w:lineRule="auto"/>
        <w:jc w:val="both"/>
        <w:rPr>
          <w:rFonts w:ascii="Times New Roman" w:eastAsia="Aptos" w:hAnsi="Times New Roman" w:cs="Times New Roman"/>
          <w:b/>
          <w:bCs/>
          <w:kern w:val="2"/>
          <w:sz w:val="24"/>
          <w:szCs w:val="24"/>
          <w:lang w:val="lt-LT"/>
          <w14:ligatures w14:val="standardContextual"/>
        </w:rPr>
      </w:pPr>
      <w:r w:rsidRPr="002908E2">
        <w:rPr>
          <w:rFonts w:ascii="Times New Roman" w:eastAsia="Aptos" w:hAnsi="Times New Roman" w:cs="Times New Roman"/>
          <w:b/>
          <w:bCs/>
          <w:kern w:val="2"/>
          <w:sz w:val="24"/>
          <w:szCs w:val="24"/>
          <w:lang w:val="lt-LT"/>
          <w14:ligatures w14:val="standardContextual"/>
        </w:rPr>
        <w:t>3.1.3. Pastato techninės priežiūros darbai</w:t>
      </w:r>
    </w:p>
    <w:p w14:paraId="1E7705E4" w14:textId="77777777" w:rsidR="00646E93" w:rsidRPr="002908E2" w:rsidRDefault="00646E93" w:rsidP="00622B99">
      <w:pPr>
        <w:numPr>
          <w:ilvl w:val="0"/>
          <w:numId w:val="34"/>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lietaus nuvedimo sistemų (latakų, lietvamzdžių) valymas;</w:t>
      </w:r>
    </w:p>
    <w:p w14:paraId="5729B5E5" w14:textId="77777777" w:rsidR="00646E93" w:rsidRPr="002908E2" w:rsidRDefault="00646E93" w:rsidP="00622B99">
      <w:pPr>
        <w:numPr>
          <w:ilvl w:val="0"/>
          <w:numId w:val="34"/>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smulkūs stogo ir išorinių pastato elementų priežiūros darbai;</w:t>
      </w:r>
    </w:p>
    <w:p w14:paraId="763409A0" w14:textId="77777777" w:rsidR="00646E93" w:rsidRPr="002908E2" w:rsidRDefault="00646E93" w:rsidP="00622B99">
      <w:pPr>
        <w:numPr>
          <w:ilvl w:val="0"/>
          <w:numId w:val="34"/>
        </w:numPr>
        <w:spacing w:after="0" w:line="278" w:lineRule="auto"/>
        <w:jc w:val="both"/>
        <w:rPr>
          <w:rFonts w:ascii="Times New Roman" w:eastAsia="Aptos" w:hAnsi="Times New Roman" w:cs="Times New Roman"/>
          <w:kern w:val="2"/>
          <w:sz w:val="24"/>
          <w:szCs w:val="24"/>
          <w:lang w:val="lt-LT"/>
          <w14:ligatures w14:val="standardContextual"/>
        </w:rPr>
      </w:pPr>
      <w:r w:rsidRPr="002908E2">
        <w:rPr>
          <w:rFonts w:ascii="Times New Roman" w:eastAsia="Aptos" w:hAnsi="Times New Roman" w:cs="Times New Roman"/>
          <w:kern w:val="2"/>
          <w:sz w:val="24"/>
          <w:szCs w:val="24"/>
          <w:lang w:val="lt-LT"/>
          <w14:ligatures w14:val="standardContextual"/>
        </w:rPr>
        <w:t>kiti pastato priežiūros darbai pagal faktinį poreikį.</w:t>
      </w:r>
    </w:p>
    <w:p w14:paraId="3BC3E3DC" w14:textId="77777777" w:rsidR="00646E93" w:rsidRPr="002908E2" w:rsidRDefault="00646E93" w:rsidP="00B60E1A">
      <w:pPr>
        <w:tabs>
          <w:tab w:val="left" w:pos="9631"/>
        </w:tabs>
        <w:spacing w:after="0" w:line="240" w:lineRule="auto"/>
        <w:jc w:val="center"/>
        <w:outlineLvl w:val="0"/>
        <w:rPr>
          <w:rFonts w:ascii="Times New Roman" w:eastAsia="Calibri" w:hAnsi="Times New Roman" w:cs="Times New Roman"/>
          <w:b/>
          <w:sz w:val="24"/>
          <w:szCs w:val="24"/>
          <w:lang w:val="lt-LT"/>
        </w:rPr>
      </w:pPr>
    </w:p>
    <w:p w14:paraId="3BD6BAA5" w14:textId="77777777" w:rsidR="00BF127B" w:rsidRPr="00594448" w:rsidRDefault="00BF127B" w:rsidP="00B60E1A">
      <w:pPr>
        <w:tabs>
          <w:tab w:val="left" w:pos="9631"/>
        </w:tabs>
        <w:spacing w:after="0" w:line="240" w:lineRule="auto"/>
        <w:jc w:val="center"/>
        <w:outlineLvl w:val="0"/>
        <w:rPr>
          <w:rFonts w:ascii="Times New Roman" w:eastAsia="Calibri" w:hAnsi="Times New Roman" w:cs="Times New Roman"/>
          <w:b/>
          <w:sz w:val="24"/>
          <w:szCs w:val="24"/>
          <w:lang w:val="lt-LT"/>
        </w:rPr>
      </w:pPr>
    </w:p>
    <w:tbl>
      <w:tblPr>
        <w:tblW w:w="9856" w:type="dxa"/>
        <w:tblLook w:val="04A0" w:firstRow="1" w:lastRow="0" w:firstColumn="1" w:lastColumn="0" w:noHBand="0" w:noVBand="1"/>
      </w:tblPr>
      <w:tblGrid>
        <w:gridCol w:w="960"/>
        <w:gridCol w:w="3580"/>
        <w:gridCol w:w="955"/>
        <w:gridCol w:w="1205"/>
        <w:gridCol w:w="930"/>
        <w:gridCol w:w="1266"/>
        <w:gridCol w:w="960"/>
      </w:tblGrid>
      <w:tr w:rsidR="00D22D75" w:rsidRPr="00D22D75" w14:paraId="2FA05070" w14:textId="77777777" w:rsidTr="00D22D75">
        <w:trPr>
          <w:trHeight w:val="1596"/>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FAF84CF"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Eil. Nr.</w:t>
            </w:r>
          </w:p>
        </w:tc>
        <w:tc>
          <w:tcPr>
            <w:tcW w:w="3580" w:type="dxa"/>
            <w:tcBorders>
              <w:top w:val="single" w:sz="8" w:space="0" w:color="auto"/>
              <w:left w:val="nil"/>
              <w:bottom w:val="single" w:sz="8" w:space="0" w:color="auto"/>
              <w:right w:val="single" w:sz="8" w:space="0" w:color="auto"/>
            </w:tcBorders>
            <w:shd w:val="clear" w:color="000000" w:fill="F2F2F2"/>
            <w:vAlign w:val="center"/>
            <w:hideMark/>
          </w:tcPr>
          <w:p w14:paraId="6B86D1D6"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Darbų pavadinimas</w:t>
            </w:r>
          </w:p>
        </w:tc>
        <w:tc>
          <w:tcPr>
            <w:tcW w:w="955" w:type="dxa"/>
            <w:tcBorders>
              <w:top w:val="single" w:sz="8" w:space="0" w:color="auto"/>
              <w:left w:val="nil"/>
              <w:bottom w:val="single" w:sz="8" w:space="0" w:color="auto"/>
              <w:right w:val="single" w:sz="8" w:space="0" w:color="auto"/>
            </w:tcBorders>
            <w:shd w:val="clear" w:color="000000" w:fill="F2F2F2"/>
            <w:vAlign w:val="center"/>
            <w:hideMark/>
          </w:tcPr>
          <w:p w14:paraId="2E2CFA60"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Mato vnt.</w:t>
            </w:r>
          </w:p>
        </w:tc>
        <w:tc>
          <w:tcPr>
            <w:tcW w:w="1205" w:type="dxa"/>
            <w:tcBorders>
              <w:top w:val="single" w:sz="8" w:space="0" w:color="auto"/>
              <w:left w:val="nil"/>
              <w:bottom w:val="single" w:sz="8" w:space="0" w:color="auto"/>
              <w:right w:val="single" w:sz="8" w:space="0" w:color="auto"/>
            </w:tcBorders>
            <w:shd w:val="clear" w:color="000000" w:fill="F2F2F2"/>
            <w:vAlign w:val="center"/>
            <w:hideMark/>
          </w:tcPr>
          <w:p w14:paraId="0E8E03A1"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Preliminari 12 mėn. apimtis</w:t>
            </w:r>
            <w:r w:rsidRPr="00D22D75">
              <w:rPr>
                <w:rFonts w:ascii="Times New Roman" w:eastAsia="Times New Roman" w:hAnsi="Times New Roman" w:cs="Times New Roman"/>
                <w:b/>
                <w:bCs/>
                <w:color w:val="000000"/>
                <w:sz w:val="20"/>
                <w:szCs w:val="20"/>
                <w:vertAlign w:val="superscript"/>
                <w:lang w:val="lt-LT" w:eastAsia="lt-LT"/>
              </w:rPr>
              <w:t>2)</w:t>
            </w:r>
          </w:p>
        </w:tc>
        <w:tc>
          <w:tcPr>
            <w:tcW w:w="930" w:type="dxa"/>
            <w:tcBorders>
              <w:top w:val="single" w:sz="8" w:space="0" w:color="auto"/>
              <w:left w:val="nil"/>
              <w:bottom w:val="single" w:sz="8" w:space="0" w:color="auto"/>
              <w:right w:val="single" w:sz="8" w:space="0" w:color="auto"/>
            </w:tcBorders>
            <w:shd w:val="clear" w:color="000000" w:fill="F2F2F2"/>
            <w:vAlign w:val="center"/>
            <w:hideMark/>
          </w:tcPr>
          <w:p w14:paraId="792DE74A"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Mato vnt. įkainis, EUR be PVM</w:t>
            </w:r>
          </w:p>
        </w:tc>
        <w:tc>
          <w:tcPr>
            <w:tcW w:w="1266" w:type="dxa"/>
            <w:tcBorders>
              <w:top w:val="single" w:sz="8" w:space="0" w:color="auto"/>
              <w:left w:val="nil"/>
              <w:bottom w:val="single" w:sz="8" w:space="0" w:color="auto"/>
              <w:right w:val="single" w:sz="8" w:space="0" w:color="auto"/>
            </w:tcBorders>
            <w:shd w:val="clear" w:color="000000" w:fill="F2F2F2"/>
            <w:vAlign w:val="center"/>
            <w:hideMark/>
          </w:tcPr>
          <w:p w14:paraId="710EFDBD"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Preliminari 12 mėn. kaina, EUR be PVM</w:t>
            </w:r>
          </w:p>
        </w:tc>
        <w:tc>
          <w:tcPr>
            <w:tcW w:w="960" w:type="dxa"/>
            <w:tcBorders>
              <w:top w:val="nil"/>
              <w:left w:val="nil"/>
              <w:bottom w:val="nil"/>
              <w:right w:val="nil"/>
            </w:tcBorders>
            <w:noWrap/>
            <w:vAlign w:val="bottom"/>
            <w:hideMark/>
          </w:tcPr>
          <w:p w14:paraId="67291F3D" w14:textId="77777777"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p>
        </w:tc>
      </w:tr>
      <w:tr w:rsidR="00D22D75" w:rsidRPr="00D22D75" w14:paraId="4C6C8FC7"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43A9408"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bookmarkStart w:id="14" w:name="RANGE!B3"/>
            <w:r w:rsidRPr="00D22D75">
              <w:rPr>
                <w:rFonts w:ascii="Times New Roman" w:eastAsia="Times New Roman" w:hAnsi="Times New Roman" w:cs="Times New Roman"/>
                <w:i/>
                <w:iCs/>
                <w:color w:val="000000"/>
                <w:sz w:val="20"/>
                <w:szCs w:val="20"/>
                <w:lang w:val="lt-LT" w:eastAsia="lt-LT"/>
              </w:rPr>
              <w:t>1</w:t>
            </w:r>
            <w:bookmarkEnd w:id="14"/>
          </w:p>
        </w:tc>
        <w:tc>
          <w:tcPr>
            <w:tcW w:w="3580" w:type="dxa"/>
            <w:tcBorders>
              <w:top w:val="nil"/>
              <w:left w:val="nil"/>
              <w:bottom w:val="single" w:sz="8" w:space="0" w:color="auto"/>
              <w:right w:val="single" w:sz="8" w:space="0" w:color="auto"/>
            </w:tcBorders>
            <w:vAlign w:val="center"/>
            <w:hideMark/>
          </w:tcPr>
          <w:p w14:paraId="464DCB5A"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nil"/>
              <w:left w:val="nil"/>
              <w:bottom w:val="single" w:sz="8" w:space="0" w:color="auto"/>
              <w:right w:val="single" w:sz="8" w:space="0" w:color="auto"/>
            </w:tcBorders>
            <w:vAlign w:val="center"/>
            <w:hideMark/>
          </w:tcPr>
          <w:p w14:paraId="317F0A5F"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nil"/>
              <w:left w:val="nil"/>
              <w:bottom w:val="single" w:sz="8" w:space="0" w:color="auto"/>
              <w:right w:val="single" w:sz="8" w:space="0" w:color="auto"/>
            </w:tcBorders>
            <w:vAlign w:val="center"/>
            <w:hideMark/>
          </w:tcPr>
          <w:p w14:paraId="71BDADB5"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nil"/>
              <w:left w:val="nil"/>
              <w:bottom w:val="single" w:sz="8" w:space="0" w:color="auto"/>
              <w:right w:val="single" w:sz="8" w:space="0" w:color="auto"/>
            </w:tcBorders>
            <w:vAlign w:val="center"/>
            <w:hideMark/>
          </w:tcPr>
          <w:p w14:paraId="14BDF8BC"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nil"/>
              <w:left w:val="nil"/>
              <w:bottom w:val="single" w:sz="8" w:space="0" w:color="auto"/>
              <w:right w:val="single" w:sz="8" w:space="0" w:color="auto"/>
            </w:tcBorders>
            <w:vAlign w:val="center"/>
            <w:hideMark/>
          </w:tcPr>
          <w:p w14:paraId="56FC0110"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top w:val="nil"/>
              <w:left w:val="nil"/>
              <w:bottom w:val="nil"/>
              <w:right w:val="nil"/>
            </w:tcBorders>
            <w:noWrap/>
            <w:vAlign w:val="bottom"/>
            <w:hideMark/>
          </w:tcPr>
          <w:p w14:paraId="1CC1A891" w14:textId="77777777" w:rsidR="00D22D75" w:rsidRPr="00D22D75" w:rsidRDefault="00D22D75" w:rsidP="00D22D75">
            <w:pPr>
              <w:spacing w:after="0" w:line="240" w:lineRule="auto"/>
              <w:jc w:val="center"/>
              <w:rPr>
                <w:rFonts w:ascii="Times New Roman" w:eastAsia="Times New Roman" w:hAnsi="Times New Roman" w:cs="Times New Roman"/>
                <w:i/>
                <w:iCs/>
                <w:color w:val="000000"/>
                <w:sz w:val="20"/>
                <w:szCs w:val="20"/>
                <w:lang w:val="lt-LT" w:eastAsia="lt-LT"/>
              </w:rPr>
            </w:pPr>
          </w:p>
        </w:tc>
      </w:tr>
      <w:tr w:rsidR="00D22D75" w:rsidRPr="00D22D75" w14:paraId="375DC2AD"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BD49B9B"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Šilumos punkto ir šildymo sistema</w:t>
            </w:r>
          </w:p>
        </w:tc>
        <w:tc>
          <w:tcPr>
            <w:tcW w:w="955" w:type="dxa"/>
            <w:tcBorders>
              <w:top w:val="nil"/>
              <w:left w:val="nil"/>
              <w:bottom w:val="single" w:sz="8" w:space="0" w:color="auto"/>
              <w:right w:val="nil"/>
            </w:tcBorders>
            <w:noWrap/>
            <w:vAlign w:val="center"/>
            <w:hideMark/>
          </w:tcPr>
          <w:p w14:paraId="2662931B"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2EB227C9"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3AD0D9C"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noWrap/>
            <w:vAlign w:val="center"/>
            <w:hideMark/>
          </w:tcPr>
          <w:p w14:paraId="20EFC701"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60" w:type="dxa"/>
            <w:tcBorders>
              <w:top w:val="nil"/>
              <w:left w:val="nil"/>
              <w:bottom w:val="nil"/>
              <w:right w:val="nil"/>
            </w:tcBorders>
            <w:noWrap/>
            <w:vAlign w:val="bottom"/>
            <w:hideMark/>
          </w:tcPr>
          <w:p w14:paraId="29B24715"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p>
        </w:tc>
      </w:tr>
      <w:tr w:rsidR="00D22D75" w:rsidRPr="00D22D75" w14:paraId="4BBE913F"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3023CB8"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Šilumokaičio keitimas:</w:t>
            </w:r>
          </w:p>
        </w:tc>
        <w:tc>
          <w:tcPr>
            <w:tcW w:w="955" w:type="dxa"/>
            <w:tcBorders>
              <w:top w:val="nil"/>
              <w:left w:val="nil"/>
              <w:bottom w:val="single" w:sz="8" w:space="0" w:color="auto"/>
              <w:right w:val="nil"/>
            </w:tcBorders>
            <w:noWrap/>
            <w:vAlign w:val="center"/>
            <w:hideMark/>
          </w:tcPr>
          <w:p w14:paraId="27E01877"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5B175ADB"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A05644B"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noWrap/>
            <w:vAlign w:val="center"/>
            <w:hideMark/>
          </w:tcPr>
          <w:p w14:paraId="2BE557D5"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60" w:type="dxa"/>
            <w:tcBorders>
              <w:top w:val="nil"/>
              <w:left w:val="nil"/>
              <w:bottom w:val="nil"/>
              <w:right w:val="nil"/>
            </w:tcBorders>
            <w:noWrap/>
            <w:vAlign w:val="bottom"/>
            <w:hideMark/>
          </w:tcPr>
          <w:p w14:paraId="18673DE7" w14:textId="77777777" w:rsidR="00D22D75" w:rsidRPr="00D22D75" w:rsidRDefault="00D22D75" w:rsidP="00D22D75">
            <w:pPr>
              <w:spacing w:after="0" w:line="240" w:lineRule="auto"/>
              <w:rPr>
                <w:rFonts w:ascii="Times New Roman" w:eastAsia="Times New Roman" w:hAnsi="Times New Roman" w:cs="Times New Roman"/>
                <w:b/>
                <w:bCs/>
                <w:color w:val="000000"/>
                <w:sz w:val="20"/>
                <w:szCs w:val="20"/>
                <w:lang w:val="lt-LT" w:eastAsia="lt-LT"/>
              </w:rPr>
            </w:pPr>
          </w:p>
        </w:tc>
      </w:tr>
      <w:tr w:rsidR="00D22D75" w:rsidRPr="00D22D75" w14:paraId="052F080C" w14:textId="77777777" w:rsidTr="00C246AC">
        <w:trPr>
          <w:trHeight w:val="300"/>
        </w:trPr>
        <w:tc>
          <w:tcPr>
            <w:tcW w:w="960" w:type="dxa"/>
            <w:tcBorders>
              <w:top w:val="nil"/>
              <w:left w:val="single" w:sz="8" w:space="0" w:color="auto"/>
              <w:bottom w:val="single" w:sz="4" w:space="0" w:color="auto"/>
              <w:right w:val="single" w:sz="8" w:space="0" w:color="auto"/>
            </w:tcBorders>
            <w:vAlign w:val="center"/>
            <w:hideMark/>
          </w:tcPr>
          <w:p w14:paraId="68D6FEEB" w14:textId="6F3FBB83" w:rsidR="00D22D75" w:rsidRPr="00D22D75" w:rsidRDefault="00D22D75" w:rsidP="00D22D75">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w:t>
            </w:r>
            <w:r w:rsidR="00EC201F">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4" w:space="0" w:color="auto"/>
              <w:right w:val="single" w:sz="8" w:space="0" w:color="auto"/>
            </w:tcBorders>
            <w:vAlign w:val="center"/>
            <w:hideMark/>
          </w:tcPr>
          <w:p w14:paraId="1AFE5FD4" w14:textId="77777777" w:rsidR="00D22D75" w:rsidRPr="00D22D75" w:rsidRDefault="00D22D75" w:rsidP="00D22D75">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Reguliatoriaus pavaros keitimas</w:t>
            </w:r>
          </w:p>
        </w:tc>
        <w:tc>
          <w:tcPr>
            <w:tcW w:w="955" w:type="dxa"/>
            <w:tcBorders>
              <w:top w:val="nil"/>
              <w:left w:val="nil"/>
              <w:bottom w:val="single" w:sz="4" w:space="0" w:color="auto"/>
              <w:right w:val="single" w:sz="8" w:space="0" w:color="auto"/>
            </w:tcBorders>
            <w:vAlign w:val="center"/>
            <w:hideMark/>
          </w:tcPr>
          <w:p w14:paraId="2BAF156B" w14:textId="77777777" w:rsidR="00D22D75" w:rsidRPr="00D22D75" w:rsidRDefault="00D22D75" w:rsidP="00D22D7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4" w:space="0" w:color="auto"/>
              <w:right w:val="single" w:sz="8" w:space="0" w:color="auto"/>
            </w:tcBorders>
            <w:vAlign w:val="center"/>
            <w:hideMark/>
          </w:tcPr>
          <w:p w14:paraId="76D575B2" w14:textId="77777777" w:rsidR="00D22D75" w:rsidRPr="00D22D75" w:rsidRDefault="00D22D75" w:rsidP="00D22D7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4" w:space="0" w:color="auto"/>
              <w:right w:val="single" w:sz="8" w:space="0" w:color="auto"/>
            </w:tcBorders>
            <w:vAlign w:val="center"/>
            <w:hideMark/>
          </w:tcPr>
          <w:p w14:paraId="761126F8" w14:textId="77777777" w:rsidR="00D22D75" w:rsidRPr="00D22D75" w:rsidRDefault="00D22D75" w:rsidP="00D22D7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hideMark/>
          </w:tcPr>
          <w:p w14:paraId="0B10FB4C" w14:textId="77777777" w:rsidR="00D22D75" w:rsidRPr="00D22D75" w:rsidRDefault="00D22D75" w:rsidP="00D22D75">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585482F" w14:textId="77777777" w:rsidR="00D22D75" w:rsidRPr="00D22D75" w:rsidRDefault="00D22D75" w:rsidP="00D22D75">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4937A23E" w14:textId="77777777" w:rsidTr="00C246AC">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4C0E0A5B" w14:textId="1AECF95E"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1</w:t>
            </w:r>
          </w:p>
        </w:tc>
        <w:tc>
          <w:tcPr>
            <w:tcW w:w="3580" w:type="dxa"/>
            <w:tcBorders>
              <w:top w:val="single" w:sz="4" w:space="0" w:color="auto"/>
              <w:left w:val="nil"/>
              <w:bottom w:val="single" w:sz="8" w:space="0" w:color="auto"/>
              <w:right w:val="single" w:sz="8" w:space="0" w:color="auto"/>
            </w:tcBorders>
            <w:vAlign w:val="center"/>
          </w:tcPr>
          <w:p w14:paraId="51B032E8" w14:textId="102739D5"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6F9DC3B2" w14:textId="4BE25A13"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12698691" w14:textId="45A65F7F"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755C28BD" w14:textId="1AAA67C0"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6B93C01C" w14:textId="165AF7B6"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top w:val="nil"/>
              <w:left w:val="nil"/>
              <w:bottom w:val="nil"/>
              <w:right w:val="nil"/>
            </w:tcBorders>
            <w:noWrap/>
            <w:vAlign w:val="bottom"/>
          </w:tcPr>
          <w:p w14:paraId="1E3DF04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DE39B23" w14:textId="77777777" w:rsidTr="00C246AC">
        <w:trPr>
          <w:trHeight w:val="804"/>
        </w:trPr>
        <w:tc>
          <w:tcPr>
            <w:tcW w:w="960" w:type="dxa"/>
            <w:tcBorders>
              <w:top w:val="single" w:sz="4" w:space="0" w:color="auto"/>
              <w:left w:val="single" w:sz="8" w:space="0" w:color="auto"/>
              <w:bottom w:val="single" w:sz="8" w:space="0" w:color="auto"/>
              <w:right w:val="single" w:sz="8" w:space="0" w:color="auto"/>
            </w:tcBorders>
            <w:vAlign w:val="center"/>
            <w:hideMark/>
          </w:tcPr>
          <w:p w14:paraId="78546715" w14:textId="7B097E5B"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lastRenderedPageBreak/>
              <w:t>2</w:t>
            </w:r>
            <w:r>
              <w:rPr>
                <w:rFonts w:ascii="Times New Roman" w:eastAsia="Times New Roman" w:hAnsi="Times New Roman" w:cs="Times New Roman"/>
                <w:b/>
                <w:bCs/>
                <w:color w:val="000000"/>
                <w:sz w:val="20"/>
                <w:szCs w:val="20"/>
                <w:lang w:val="lt-LT" w:eastAsia="lt-LT"/>
              </w:rPr>
              <w:t>.</w:t>
            </w:r>
          </w:p>
        </w:tc>
        <w:tc>
          <w:tcPr>
            <w:tcW w:w="3580" w:type="dxa"/>
            <w:tcBorders>
              <w:top w:val="single" w:sz="4" w:space="0" w:color="auto"/>
              <w:left w:val="nil"/>
              <w:bottom w:val="single" w:sz="8" w:space="0" w:color="auto"/>
              <w:right w:val="single" w:sz="8" w:space="0" w:color="auto"/>
            </w:tcBorders>
            <w:vAlign w:val="center"/>
            <w:hideMark/>
          </w:tcPr>
          <w:p w14:paraId="59038FB5"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Šilumokaičio demontavimas ir naujo (skirtingų charakteristikų) sumontavimas (be šilumokaičio kainos) </w:t>
            </w:r>
          </w:p>
        </w:tc>
        <w:tc>
          <w:tcPr>
            <w:tcW w:w="955" w:type="dxa"/>
            <w:tcBorders>
              <w:top w:val="single" w:sz="4" w:space="0" w:color="auto"/>
              <w:left w:val="nil"/>
              <w:bottom w:val="single" w:sz="8" w:space="0" w:color="auto"/>
              <w:right w:val="single" w:sz="8" w:space="0" w:color="auto"/>
            </w:tcBorders>
            <w:vAlign w:val="center"/>
            <w:hideMark/>
          </w:tcPr>
          <w:p w14:paraId="78ACEEF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single" w:sz="4" w:space="0" w:color="auto"/>
              <w:left w:val="nil"/>
              <w:bottom w:val="single" w:sz="8" w:space="0" w:color="auto"/>
              <w:right w:val="single" w:sz="8" w:space="0" w:color="auto"/>
            </w:tcBorders>
            <w:vAlign w:val="center"/>
            <w:hideMark/>
          </w:tcPr>
          <w:p w14:paraId="1D5950C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w:t>
            </w:r>
          </w:p>
        </w:tc>
        <w:tc>
          <w:tcPr>
            <w:tcW w:w="930" w:type="dxa"/>
            <w:tcBorders>
              <w:top w:val="single" w:sz="4" w:space="0" w:color="auto"/>
              <w:left w:val="nil"/>
              <w:bottom w:val="single" w:sz="8" w:space="0" w:color="auto"/>
              <w:right w:val="single" w:sz="8" w:space="0" w:color="auto"/>
            </w:tcBorders>
            <w:vAlign w:val="center"/>
            <w:hideMark/>
          </w:tcPr>
          <w:p w14:paraId="067BC4D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single" w:sz="4" w:space="0" w:color="auto"/>
              <w:left w:val="nil"/>
              <w:bottom w:val="single" w:sz="8" w:space="0" w:color="auto"/>
              <w:right w:val="single" w:sz="8" w:space="0" w:color="auto"/>
            </w:tcBorders>
            <w:vAlign w:val="center"/>
            <w:hideMark/>
          </w:tcPr>
          <w:p w14:paraId="553C60C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85A5E6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A01B52B"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6FC356C4" w14:textId="36416D4F"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3E4A13A"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650A0A0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D2EC3B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45</w:t>
            </w:r>
          </w:p>
        </w:tc>
        <w:tc>
          <w:tcPr>
            <w:tcW w:w="930" w:type="dxa"/>
            <w:tcBorders>
              <w:top w:val="nil"/>
              <w:left w:val="nil"/>
              <w:bottom w:val="single" w:sz="8" w:space="0" w:color="auto"/>
              <w:right w:val="single" w:sz="8" w:space="0" w:color="auto"/>
            </w:tcBorders>
            <w:vAlign w:val="center"/>
            <w:hideMark/>
          </w:tcPr>
          <w:p w14:paraId="16165CC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2F130D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9EB114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D9C5587"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6E900231" w14:textId="070B3A1B"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5B10E42"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iki 22 mm) k8=1.10</w:t>
            </w:r>
          </w:p>
        </w:tc>
        <w:tc>
          <w:tcPr>
            <w:tcW w:w="955" w:type="dxa"/>
            <w:tcBorders>
              <w:top w:val="nil"/>
              <w:left w:val="nil"/>
              <w:bottom w:val="single" w:sz="8" w:space="0" w:color="auto"/>
              <w:right w:val="single" w:sz="8" w:space="0" w:color="auto"/>
            </w:tcBorders>
            <w:vAlign w:val="center"/>
            <w:hideMark/>
          </w:tcPr>
          <w:p w14:paraId="147CC89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2279E0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14E51D6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4A4A84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BD821F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6A5D2BCB"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1189F07E" w14:textId="54C0DF72"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3DBBA15"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4F7EAD3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49C70A7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73EA478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DC627D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5F3F07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A104381"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136602C9" w14:textId="0648F6C1"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B858C0C"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5D5A769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284243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526F50D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37E0F5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61E78E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B47F9F2"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1CFA77B1"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4FCE943F"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31A11A6"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A23E232"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2DA990A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5D1F0D2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6BDD1DEC"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634C608D" w14:textId="382EF187"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420DE70"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7C0220A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78ABF98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78901C2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B96322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C0FF95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8BCF7D3"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1CD1E418" w14:textId="7BF49058"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B281BD9"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0CC1375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B74C07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7908C0D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FD9EA4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5FD128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24F4C79"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247C1C44" w14:textId="70528B08"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8552289"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051AC6B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F458E3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w:t>
            </w:r>
          </w:p>
        </w:tc>
        <w:tc>
          <w:tcPr>
            <w:tcW w:w="930" w:type="dxa"/>
            <w:tcBorders>
              <w:top w:val="nil"/>
              <w:left w:val="nil"/>
              <w:bottom w:val="single" w:sz="8" w:space="0" w:color="auto"/>
              <w:right w:val="single" w:sz="8" w:space="0" w:color="auto"/>
            </w:tcBorders>
            <w:vAlign w:val="center"/>
            <w:hideMark/>
          </w:tcPr>
          <w:p w14:paraId="5A6D3E2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BF723B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3229F8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7FDF6FB"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5735818B" w14:textId="29ACB6E8"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AB78531"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Vožtuvų keitimas*</w:t>
            </w:r>
          </w:p>
        </w:tc>
        <w:tc>
          <w:tcPr>
            <w:tcW w:w="955" w:type="dxa"/>
            <w:tcBorders>
              <w:top w:val="nil"/>
              <w:left w:val="nil"/>
              <w:bottom w:val="single" w:sz="8" w:space="0" w:color="auto"/>
              <w:right w:val="single" w:sz="8" w:space="0" w:color="auto"/>
            </w:tcBorders>
            <w:vAlign w:val="center"/>
            <w:hideMark/>
          </w:tcPr>
          <w:p w14:paraId="2D7D7E8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26B865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w:t>
            </w:r>
          </w:p>
        </w:tc>
        <w:tc>
          <w:tcPr>
            <w:tcW w:w="930" w:type="dxa"/>
            <w:tcBorders>
              <w:top w:val="nil"/>
              <w:left w:val="nil"/>
              <w:bottom w:val="single" w:sz="8" w:space="0" w:color="auto"/>
              <w:right w:val="single" w:sz="8" w:space="0" w:color="auto"/>
            </w:tcBorders>
            <w:vAlign w:val="center"/>
            <w:hideMark/>
          </w:tcPr>
          <w:p w14:paraId="320E73A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F77ADA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D4DAD4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57C43807"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4F8C1C4"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Ventilių keitimas:</w:t>
            </w:r>
          </w:p>
        </w:tc>
        <w:tc>
          <w:tcPr>
            <w:tcW w:w="955" w:type="dxa"/>
            <w:tcBorders>
              <w:top w:val="nil"/>
              <w:left w:val="nil"/>
              <w:bottom w:val="single" w:sz="8" w:space="0" w:color="auto"/>
              <w:right w:val="nil"/>
            </w:tcBorders>
            <w:noWrap/>
            <w:vAlign w:val="center"/>
            <w:hideMark/>
          </w:tcPr>
          <w:p w14:paraId="462E5A17"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7B42EEAE"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1CB909B"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09776CD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4597487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67FC522"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DA637DE" w14:textId="61F1A5A4"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CB9F287"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keitimas iki D25mm *</w:t>
            </w:r>
          </w:p>
        </w:tc>
        <w:tc>
          <w:tcPr>
            <w:tcW w:w="955" w:type="dxa"/>
            <w:tcBorders>
              <w:top w:val="nil"/>
              <w:left w:val="nil"/>
              <w:bottom w:val="single" w:sz="8" w:space="0" w:color="auto"/>
              <w:right w:val="single" w:sz="8" w:space="0" w:color="auto"/>
            </w:tcBorders>
            <w:vAlign w:val="center"/>
            <w:hideMark/>
          </w:tcPr>
          <w:p w14:paraId="5499E55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2EFFC1E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24BD799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3EEF0E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09B726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832262B"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EBA97A6" w14:textId="0E6C69BC"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7587D2A"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D40mm keitimas *</w:t>
            </w:r>
          </w:p>
        </w:tc>
        <w:tc>
          <w:tcPr>
            <w:tcW w:w="955" w:type="dxa"/>
            <w:tcBorders>
              <w:top w:val="nil"/>
              <w:left w:val="nil"/>
              <w:bottom w:val="single" w:sz="8" w:space="0" w:color="auto"/>
              <w:right w:val="single" w:sz="8" w:space="0" w:color="auto"/>
            </w:tcBorders>
            <w:vAlign w:val="center"/>
            <w:hideMark/>
          </w:tcPr>
          <w:p w14:paraId="18C6A78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8149B1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698D8C2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647929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2D0329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1570B33" w14:textId="77777777" w:rsidTr="00D22D75">
        <w:trPr>
          <w:trHeight w:val="3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6EF32DD" w14:textId="70210D03"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shd w:val="clear" w:color="000000" w:fill="FFFFFF"/>
            <w:vAlign w:val="center"/>
            <w:hideMark/>
          </w:tcPr>
          <w:p w14:paraId="117F09DA"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D65 keitimas *</w:t>
            </w:r>
          </w:p>
        </w:tc>
        <w:tc>
          <w:tcPr>
            <w:tcW w:w="955" w:type="dxa"/>
            <w:tcBorders>
              <w:top w:val="nil"/>
              <w:left w:val="nil"/>
              <w:bottom w:val="single" w:sz="8" w:space="0" w:color="auto"/>
              <w:right w:val="single" w:sz="8" w:space="0" w:color="auto"/>
            </w:tcBorders>
            <w:shd w:val="clear" w:color="000000" w:fill="FFFFFF"/>
            <w:vAlign w:val="center"/>
            <w:hideMark/>
          </w:tcPr>
          <w:p w14:paraId="51A9A13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shd w:val="clear" w:color="000000" w:fill="FFFFFF"/>
            <w:vAlign w:val="center"/>
            <w:hideMark/>
          </w:tcPr>
          <w:p w14:paraId="7399F36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25</w:t>
            </w:r>
          </w:p>
        </w:tc>
        <w:tc>
          <w:tcPr>
            <w:tcW w:w="930" w:type="dxa"/>
            <w:tcBorders>
              <w:top w:val="nil"/>
              <w:left w:val="nil"/>
              <w:bottom w:val="single" w:sz="8" w:space="0" w:color="auto"/>
              <w:right w:val="single" w:sz="8" w:space="0" w:color="auto"/>
            </w:tcBorders>
            <w:shd w:val="clear" w:color="000000" w:fill="FFFFFF"/>
            <w:vAlign w:val="center"/>
            <w:hideMark/>
          </w:tcPr>
          <w:p w14:paraId="741C648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shd w:val="clear" w:color="000000" w:fill="FFFFFF"/>
            <w:vAlign w:val="center"/>
            <w:hideMark/>
          </w:tcPr>
          <w:p w14:paraId="0049774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shd w:val="clear" w:color="000000" w:fill="FFFFFF"/>
            <w:noWrap/>
            <w:vAlign w:val="bottom"/>
            <w:hideMark/>
          </w:tcPr>
          <w:p w14:paraId="1D715F05" w14:textId="77777777" w:rsidR="00C246AC" w:rsidRPr="00D22D75" w:rsidRDefault="00C246AC" w:rsidP="00C246AC">
            <w:pPr>
              <w:spacing w:after="0" w:line="240" w:lineRule="auto"/>
              <w:rPr>
                <w:rFonts w:ascii="Calibri" w:eastAsia="Times New Roman" w:hAnsi="Calibri" w:cs="Calibri"/>
                <w:color w:val="000000"/>
                <w:lang w:val="lt-LT" w:eastAsia="lt-LT"/>
              </w:rPr>
            </w:pPr>
            <w:r w:rsidRPr="00D22D75">
              <w:rPr>
                <w:rFonts w:ascii="Calibri" w:eastAsia="Times New Roman" w:hAnsi="Calibri" w:cs="Calibri"/>
                <w:color w:val="000000"/>
                <w:lang w:val="lt-LT" w:eastAsia="lt-LT"/>
              </w:rPr>
              <w:t> </w:t>
            </w:r>
          </w:p>
        </w:tc>
      </w:tr>
      <w:tr w:rsidR="00C246AC" w:rsidRPr="00D22D75" w14:paraId="323BF9A2"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355773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20CB9B6D"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3E1676A5"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7ED26DCE"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9CB7E2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EB49EC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8EB0B29"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41E47E50" w14:textId="3EFD236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5CEA152"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130FB3F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5C77B0D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76C91FF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CDB64F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7BC969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87E854C"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3C17DC9E" w14:textId="1042FA5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A776021"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vandentiekio vamzdynų išardymas</w:t>
            </w:r>
          </w:p>
        </w:tc>
        <w:tc>
          <w:tcPr>
            <w:tcW w:w="955" w:type="dxa"/>
            <w:tcBorders>
              <w:top w:val="nil"/>
              <w:left w:val="nil"/>
              <w:bottom w:val="single" w:sz="8" w:space="0" w:color="auto"/>
              <w:right w:val="single" w:sz="8" w:space="0" w:color="auto"/>
            </w:tcBorders>
            <w:vAlign w:val="center"/>
            <w:hideMark/>
          </w:tcPr>
          <w:p w14:paraId="50AFBDC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11196B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1AD01FF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D66D14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C78270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44B77630"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48CC8635" w14:textId="748979C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94571AC"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2826CC3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374658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536854F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49189D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E61B05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6C3DA000"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4D3DF531" w14:textId="591168EF"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5CF425E7"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1D5EE53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C8D123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2B01165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3C29DD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C2ED8B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7CB2DA3"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13301BEF" w14:textId="0BF38819"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7AC641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6B8865A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AB174D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34DC319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E679E1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828943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A87EF09"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48A2CBBD" w14:textId="18B8D072"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19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86EDF83"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kurių D iki 50 mm, prijungimas prie veikiančios vidaus šildymo ir vandentiekio sistemos, kai k8=1.03</w:t>
            </w:r>
          </w:p>
        </w:tc>
        <w:tc>
          <w:tcPr>
            <w:tcW w:w="955" w:type="dxa"/>
            <w:tcBorders>
              <w:top w:val="nil"/>
              <w:left w:val="nil"/>
              <w:bottom w:val="single" w:sz="8" w:space="0" w:color="auto"/>
              <w:right w:val="single" w:sz="8" w:space="0" w:color="auto"/>
            </w:tcBorders>
            <w:vAlign w:val="center"/>
            <w:hideMark/>
          </w:tcPr>
          <w:p w14:paraId="408173D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146C5D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5321B4A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F1C772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214297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4309D275"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BE9EB36" w14:textId="0521631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7F1404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Manometro pakeitimas *</w:t>
            </w:r>
          </w:p>
        </w:tc>
        <w:tc>
          <w:tcPr>
            <w:tcW w:w="955" w:type="dxa"/>
            <w:tcBorders>
              <w:top w:val="nil"/>
              <w:left w:val="nil"/>
              <w:bottom w:val="single" w:sz="8" w:space="0" w:color="auto"/>
              <w:right w:val="single" w:sz="8" w:space="0" w:color="auto"/>
            </w:tcBorders>
            <w:vAlign w:val="center"/>
            <w:hideMark/>
          </w:tcPr>
          <w:p w14:paraId="1D3B861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F94C15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58CA8A1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D20598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D16E98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FCF913E"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6ADBBA5A"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Radiatorių keitimas:</w:t>
            </w:r>
          </w:p>
        </w:tc>
        <w:tc>
          <w:tcPr>
            <w:tcW w:w="955" w:type="dxa"/>
            <w:tcBorders>
              <w:top w:val="nil"/>
              <w:left w:val="nil"/>
              <w:bottom w:val="single" w:sz="8" w:space="0" w:color="auto"/>
              <w:right w:val="nil"/>
            </w:tcBorders>
            <w:noWrap/>
            <w:vAlign w:val="center"/>
            <w:hideMark/>
          </w:tcPr>
          <w:p w14:paraId="0A890576"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5A32F9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065CF1C"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7CC7266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7F1A522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BF92A4F"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4903CBF8" w14:textId="6CE2E2E9"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1B4B7C5"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Radiatorių keitimas</w:t>
            </w:r>
          </w:p>
        </w:tc>
        <w:tc>
          <w:tcPr>
            <w:tcW w:w="955" w:type="dxa"/>
            <w:tcBorders>
              <w:top w:val="nil"/>
              <w:left w:val="nil"/>
              <w:bottom w:val="single" w:sz="8" w:space="0" w:color="auto"/>
              <w:right w:val="single" w:sz="8" w:space="0" w:color="auto"/>
            </w:tcBorders>
            <w:vAlign w:val="center"/>
            <w:hideMark/>
          </w:tcPr>
          <w:p w14:paraId="7CFACFC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D016BD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7A92140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11842D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AC8FF5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F2049FF" w14:textId="77777777" w:rsidTr="00C246AC">
        <w:trPr>
          <w:trHeight w:val="300"/>
        </w:trPr>
        <w:tc>
          <w:tcPr>
            <w:tcW w:w="960" w:type="dxa"/>
            <w:tcBorders>
              <w:top w:val="nil"/>
              <w:left w:val="single" w:sz="8" w:space="0" w:color="auto"/>
              <w:bottom w:val="single" w:sz="4" w:space="0" w:color="auto"/>
              <w:right w:val="single" w:sz="8" w:space="0" w:color="auto"/>
            </w:tcBorders>
            <w:vAlign w:val="center"/>
            <w:hideMark/>
          </w:tcPr>
          <w:p w14:paraId="20D91A41" w14:textId="5727ED0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4" w:space="0" w:color="auto"/>
              <w:right w:val="single" w:sz="8" w:space="0" w:color="auto"/>
            </w:tcBorders>
            <w:vAlign w:val="center"/>
            <w:hideMark/>
          </w:tcPr>
          <w:p w14:paraId="43D0E55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Radiatorių išmontavimas</w:t>
            </w:r>
          </w:p>
        </w:tc>
        <w:tc>
          <w:tcPr>
            <w:tcW w:w="955" w:type="dxa"/>
            <w:tcBorders>
              <w:top w:val="nil"/>
              <w:left w:val="nil"/>
              <w:bottom w:val="single" w:sz="4" w:space="0" w:color="auto"/>
              <w:right w:val="single" w:sz="8" w:space="0" w:color="auto"/>
            </w:tcBorders>
            <w:vAlign w:val="center"/>
            <w:hideMark/>
          </w:tcPr>
          <w:p w14:paraId="3FFAF72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4" w:space="0" w:color="auto"/>
              <w:right w:val="single" w:sz="8" w:space="0" w:color="auto"/>
            </w:tcBorders>
            <w:vAlign w:val="center"/>
            <w:hideMark/>
          </w:tcPr>
          <w:p w14:paraId="19E83DA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4" w:space="0" w:color="auto"/>
              <w:right w:val="single" w:sz="8" w:space="0" w:color="auto"/>
            </w:tcBorders>
            <w:vAlign w:val="center"/>
            <w:hideMark/>
          </w:tcPr>
          <w:p w14:paraId="7D92092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hideMark/>
          </w:tcPr>
          <w:p w14:paraId="6675328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right w:val="nil"/>
            </w:tcBorders>
            <w:noWrap/>
            <w:vAlign w:val="bottom"/>
            <w:hideMark/>
          </w:tcPr>
          <w:p w14:paraId="3920EC9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F47FC7C" w14:textId="77777777" w:rsidTr="00C246AC">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4D94F09D" w14:textId="4821E89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1</w:t>
            </w:r>
          </w:p>
        </w:tc>
        <w:tc>
          <w:tcPr>
            <w:tcW w:w="3580" w:type="dxa"/>
            <w:tcBorders>
              <w:top w:val="single" w:sz="4" w:space="0" w:color="auto"/>
              <w:left w:val="nil"/>
              <w:bottom w:val="single" w:sz="8" w:space="0" w:color="auto"/>
              <w:right w:val="single" w:sz="8" w:space="0" w:color="auto"/>
            </w:tcBorders>
            <w:vAlign w:val="center"/>
          </w:tcPr>
          <w:p w14:paraId="65DF97D7" w14:textId="57E3AC69"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4DD10705" w14:textId="545A18A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67072494" w14:textId="1F7096B6"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181332D6" w14:textId="3D528801"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3391F2E4" w14:textId="22385792"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left w:val="nil"/>
              <w:bottom w:val="nil"/>
              <w:right w:val="nil"/>
            </w:tcBorders>
            <w:noWrap/>
            <w:vAlign w:val="bottom"/>
          </w:tcPr>
          <w:p w14:paraId="011FE2A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E3F8666"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54C394E0" w14:textId="31BCB3B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lastRenderedPageBreak/>
              <w:t>23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E333C0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radiatorių oro išleidimo čiaupų montavimas</w:t>
            </w:r>
          </w:p>
        </w:tc>
        <w:tc>
          <w:tcPr>
            <w:tcW w:w="955" w:type="dxa"/>
            <w:tcBorders>
              <w:top w:val="nil"/>
              <w:left w:val="nil"/>
              <w:bottom w:val="single" w:sz="8" w:space="0" w:color="auto"/>
              <w:right w:val="single" w:sz="8" w:space="0" w:color="auto"/>
            </w:tcBorders>
            <w:vAlign w:val="center"/>
            <w:hideMark/>
          </w:tcPr>
          <w:p w14:paraId="3E92AC8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kompl. </w:t>
            </w:r>
          </w:p>
        </w:tc>
        <w:tc>
          <w:tcPr>
            <w:tcW w:w="1205" w:type="dxa"/>
            <w:tcBorders>
              <w:top w:val="nil"/>
              <w:left w:val="nil"/>
              <w:bottom w:val="single" w:sz="8" w:space="0" w:color="auto"/>
              <w:right w:val="single" w:sz="8" w:space="0" w:color="auto"/>
            </w:tcBorders>
            <w:vAlign w:val="center"/>
            <w:hideMark/>
          </w:tcPr>
          <w:p w14:paraId="1BF1F57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2C61923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633419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768102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8BB31DC"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0613CAAE"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izoliacijos atstatymas:</w:t>
            </w:r>
          </w:p>
        </w:tc>
        <w:tc>
          <w:tcPr>
            <w:tcW w:w="955" w:type="dxa"/>
            <w:tcBorders>
              <w:top w:val="nil"/>
              <w:left w:val="nil"/>
              <w:bottom w:val="single" w:sz="8" w:space="0" w:color="auto"/>
              <w:right w:val="nil"/>
            </w:tcBorders>
            <w:noWrap/>
            <w:vAlign w:val="center"/>
            <w:hideMark/>
          </w:tcPr>
          <w:p w14:paraId="40531D9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FA34CC0"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46C4373E"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7088290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29AD3C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727FF16" w14:textId="77777777" w:rsidTr="00D22D75">
        <w:trPr>
          <w:trHeight w:val="699"/>
        </w:trPr>
        <w:tc>
          <w:tcPr>
            <w:tcW w:w="960" w:type="dxa"/>
            <w:tcBorders>
              <w:top w:val="nil"/>
              <w:left w:val="single" w:sz="8" w:space="0" w:color="auto"/>
              <w:bottom w:val="single" w:sz="8" w:space="0" w:color="auto"/>
              <w:right w:val="single" w:sz="8" w:space="0" w:color="auto"/>
            </w:tcBorders>
            <w:vAlign w:val="center"/>
            <w:hideMark/>
          </w:tcPr>
          <w:p w14:paraId="4074CA72" w14:textId="2F46E6E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5B874543"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izoliacijos atskirų vietų remontas, keičiant pažeistų vietų izoliaciją*</w:t>
            </w:r>
          </w:p>
        </w:tc>
        <w:tc>
          <w:tcPr>
            <w:tcW w:w="955" w:type="dxa"/>
            <w:tcBorders>
              <w:top w:val="nil"/>
              <w:left w:val="nil"/>
              <w:bottom w:val="single" w:sz="8" w:space="0" w:color="auto"/>
              <w:right w:val="single" w:sz="8" w:space="0" w:color="auto"/>
            </w:tcBorders>
            <w:vAlign w:val="center"/>
            <w:hideMark/>
          </w:tcPr>
          <w:p w14:paraId="6F7910F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128D276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4C2D798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79B109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2D8830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0E3231A"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4471AA69" w14:textId="4E14A54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57A3598E"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Šildymo sistemos nuorinimas</w:t>
            </w:r>
          </w:p>
        </w:tc>
        <w:tc>
          <w:tcPr>
            <w:tcW w:w="955" w:type="dxa"/>
            <w:tcBorders>
              <w:top w:val="nil"/>
              <w:left w:val="nil"/>
              <w:bottom w:val="single" w:sz="8" w:space="0" w:color="auto"/>
              <w:right w:val="single" w:sz="8" w:space="0" w:color="auto"/>
            </w:tcBorders>
            <w:vAlign w:val="center"/>
            <w:hideMark/>
          </w:tcPr>
          <w:p w14:paraId="30AF8D8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val.</w:t>
            </w:r>
          </w:p>
        </w:tc>
        <w:tc>
          <w:tcPr>
            <w:tcW w:w="1205" w:type="dxa"/>
            <w:tcBorders>
              <w:top w:val="nil"/>
              <w:left w:val="nil"/>
              <w:bottom w:val="single" w:sz="8" w:space="0" w:color="auto"/>
              <w:right w:val="single" w:sz="8" w:space="0" w:color="auto"/>
            </w:tcBorders>
            <w:vAlign w:val="center"/>
            <w:hideMark/>
          </w:tcPr>
          <w:p w14:paraId="59D45D7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500</w:t>
            </w:r>
          </w:p>
        </w:tc>
        <w:tc>
          <w:tcPr>
            <w:tcW w:w="930" w:type="dxa"/>
            <w:tcBorders>
              <w:top w:val="nil"/>
              <w:left w:val="nil"/>
              <w:bottom w:val="single" w:sz="8" w:space="0" w:color="auto"/>
              <w:right w:val="single" w:sz="8" w:space="0" w:color="auto"/>
            </w:tcBorders>
            <w:vAlign w:val="center"/>
            <w:hideMark/>
          </w:tcPr>
          <w:p w14:paraId="431167C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DC7322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DDCF65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C4C37D9"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74C65876"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Karšto vandens sistema</w:t>
            </w:r>
          </w:p>
        </w:tc>
        <w:tc>
          <w:tcPr>
            <w:tcW w:w="955" w:type="dxa"/>
            <w:tcBorders>
              <w:top w:val="nil"/>
              <w:left w:val="nil"/>
              <w:bottom w:val="single" w:sz="8" w:space="0" w:color="auto"/>
              <w:right w:val="nil"/>
            </w:tcBorders>
            <w:noWrap/>
            <w:vAlign w:val="center"/>
            <w:hideMark/>
          </w:tcPr>
          <w:p w14:paraId="783C93A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6F9B0B5"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73FCE266"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47864A4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5DD77D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58D5AD0E"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3073C27"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Šilumokaičio keitimas:</w:t>
            </w:r>
          </w:p>
        </w:tc>
        <w:tc>
          <w:tcPr>
            <w:tcW w:w="955" w:type="dxa"/>
            <w:tcBorders>
              <w:top w:val="nil"/>
              <w:left w:val="nil"/>
              <w:bottom w:val="single" w:sz="8" w:space="0" w:color="auto"/>
              <w:right w:val="nil"/>
            </w:tcBorders>
            <w:noWrap/>
            <w:vAlign w:val="center"/>
            <w:hideMark/>
          </w:tcPr>
          <w:p w14:paraId="379B601D"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5EC2F7FF"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78B0EC11"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365D40B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289502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A986379"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185CE2B5" w14:textId="09145BB9"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E71ED74"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Šilumokaičio demontavimas ir naujo sumontavimas (be šilumokaičio kainos)</w:t>
            </w:r>
          </w:p>
        </w:tc>
        <w:tc>
          <w:tcPr>
            <w:tcW w:w="955" w:type="dxa"/>
            <w:tcBorders>
              <w:top w:val="nil"/>
              <w:left w:val="nil"/>
              <w:bottom w:val="single" w:sz="8" w:space="0" w:color="auto"/>
              <w:right w:val="single" w:sz="8" w:space="0" w:color="auto"/>
            </w:tcBorders>
            <w:vAlign w:val="center"/>
            <w:hideMark/>
          </w:tcPr>
          <w:p w14:paraId="33AF61B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A449CD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6542E65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28C3EF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958B15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562B870"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132CDF05" w14:textId="6D0F8905"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B746FED"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jungimas movomis, alkūnėmis, perėjimais, sandūras suvirinant (vamzdžio išorinis skersmuo daugiau 22 mm iki 54 mm) k8=1.10</w:t>
            </w:r>
          </w:p>
        </w:tc>
        <w:tc>
          <w:tcPr>
            <w:tcW w:w="955" w:type="dxa"/>
            <w:tcBorders>
              <w:top w:val="nil"/>
              <w:left w:val="nil"/>
              <w:bottom w:val="single" w:sz="8" w:space="0" w:color="auto"/>
              <w:right w:val="single" w:sz="8" w:space="0" w:color="auto"/>
            </w:tcBorders>
            <w:vAlign w:val="center"/>
            <w:hideMark/>
          </w:tcPr>
          <w:p w14:paraId="7CF697E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B2EA40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675881D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9798C9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712556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B2B9177"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674A9C18" w14:textId="0808633B"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45324DA"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Vamzdyno prijungimas neišardoma polietileno-plieno jungtimi, kai vamzdžių skersmuo iki 63 mm, k8=1.05, k9=1.15</w:t>
            </w:r>
          </w:p>
        </w:tc>
        <w:tc>
          <w:tcPr>
            <w:tcW w:w="955" w:type="dxa"/>
            <w:tcBorders>
              <w:top w:val="nil"/>
              <w:left w:val="nil"/>
              <w:bottom w:val="single" w:sz="8" w:space="0" w:color="auto"/>
              <w:right w:val="single" w:sz="8" w:space="0" w:color="auto"/>
            </w:tcBorders>
            <w:vAlign w:val="center"/>
            <w:hideMark/>
          </w:tcPr>
          <w:p w14:paraId="74B99AC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F72DCF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4493DD8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7A5554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CC6A16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E4D8FA6"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217844EB" w14:textId="44D37CD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29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DF8B82D"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Cirkuliacinio siurblio keitimas (su flanšinėmis jungtimis, kai vamzdžių skersmuo daugiau 50 mm)</w:t>
            </w:r>
          </w:p>
        </w:tc>
        <w:tc>
          <w:tcPr>
            <w:tcW w:w="955" w:type="dxa"/>
            <w:tcBorders>
              <w:top w:val="nil"/>
              <w:left w:val="nil"/>
              <w:bottom w:val="single" w:sz="8" w:space="0" w:color="auto"/>
              <w:right w:val="single" w:sz="8" w:space="0" w:color="auto"/>
            </w:tcBorders>
            <w:vAlign w:val="center"/>
            <w:hideMark/>
          </w:tcPr>
          <w:p w14:paraId="69BE50C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52E494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1BBEC26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033A79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8B0B64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218F9A8"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508C8A9A"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Vožtuvų su pamaišymo pavaromis keitimas:</w:t>
            </w:r>
          </w:p>
        </w:tc>
        <w:tc>
          <w:tcPr>
            <w:tcW w:w="955" w:type="dxa"/>
            <w:tcBorders>
              <w:top w:val="nil"/>
              <w:left w:val="nil"/>
              <w:bottom w:val="single" w:sz="8" w:space="0" w:color="auto"/>
              <w:right w:val="nil"/>
            </w:tcBorders>
            <w:noWrap/>
            <w:vAlign w:val="center"/>
            <w:hideMark/>
          </w:tcPr>
          <w:p w14:paraId="3AAE11BC"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2EB2054"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14417D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3C53B7C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72BEF06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B938DBD"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32E66E4" w14:textId="0068221D"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62E0FE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Trieigių vožtuvų su pavara montavimas</w:t>
            </w:r>
          </w:p>
        </w:tc>
        <w:tc>
          <w:tcPr>
            <w:tcW w:w="955" w:type="dxa"/>
            <w:tcBorders>
              <w:top w:val="nil"/>
              <w:left w:val="nil"/>
              <w:bottom w:val="single" w:sz="8" w:space="0" w:color="auto"/>
              <w:right w:val="single" w:sz="8" w:space="0" w:color="auto"/>
            </w:tcBorders>
            <w:vAlign w:val="center"/>
            <w:hideMark/>
          </w:tcPr>
          <w:p w14:paraId="0024A09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831262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w:t>
            </w:r>
          </w:p>
        </w:tc>
        <w:tc>
          <w:tcPr>
            <w:tcW w:w="930" w:type="dxa"/>
            <w:tcBorders>
              <w:top w:val="nil"/>
              <w:left w:val="nil"/>
              <w:bottom w:val="single" w:sz="8" w:space="0" w:color="auto"/>
              <w:right w:val="single" w:sz="8" w:space="0" w:color="auto"/>
            </w:tcBorders>
            <w:vAlign w:val="center"/>
            <w:hideMark/>
          </w:tcPr>
          <w:p w14:paraId="3092997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315470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25254F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12AFAABE"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36B140A3" w14:textId="35F1714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90970CD"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Apsauginio vožtuvo, kurio skersmuo iki 50 mm, montavimas</w:t>
            </w:r>
          </w:p>
        </w:tc>
        <w:tc>
          <w:tcPr>
            <w:tcW w:w="955" w:type="dxa"/>
            <w:tcBorders>
              <w:top w:val="nil"/>
              <w:left w:val="nil"/>
              <w:bottom w:val="single" w:sz="8" w:space="0" w:color="auto"/>
              <w:right w:val="single" w:sz="8" w:space="0" w:color="auto"/>
            </w:tcBorders>
            <w:vAlign w:val="center"/>
            <w:hideMark/>
          </w:tcPr>
          <w:p w14:paraId="0A393C2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0C6135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59E0C2A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E98568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53CA5C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564E8A5"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7835F564" w14:textId="0A927F5E"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4913EA46"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Atbulinių vožtuvų, kurių skersmuo iki 50 mm, įstatymas į esamus vamzdynus</w:t>
            </w:r>
          </w:p>
        </w:tc>
        <w:tc>
          <w:tcPr>
            <w:tcW w:w="955" w:type="dxa"/>
            <w:tcBorders>
              <w:top w:val="nil"/>
              <w:left w:val="nil"/>
              <w:bottom w:val="single" w:sz="8" w:space="0" w:color="auto"/>
              <w:right w:val="single" w:sz="8" w:space="0" w:color="auto"/>
            </w:tcBorders>
            <w:vAlign w:val="center"/>
            <w:hideMark/>
          </w:tcPr>
          <w:p w14:paraId="1C0F5D7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481768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45ABBEE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8C86D4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C160FB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E6648CC"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B3DD8C9"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Ventilių keitimas:</w:t>
            </w:r>
          </w:p>
        </w:tc>
        <w:tc>
          <w:tcPr>
            <w:tcW w:w="955" w:type="dxa"/>
            <w:tcBorders>
              <w:top w:val="nil"/>
              <w:left w:val="nil"/>
              <w:bottom w:val="single" w:sz="8" w:space="0" w:color="auto"/>
              <w:right w:val="nil"/>
            </w:tcBorders>
            <w:noWrap/>
            <w:vAlign w:val="center"/>
            <w:hideMark/>
          </w:tcPr>
          <w:p w14:paraId="7EB25E7F"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BE03948"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4023E7A"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5236E1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B4342C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6DC7B0D"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503BF42" w14:textId="312CF637"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33</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6BCD1845"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keitimas iki D25mm</w:t>
            </w:r>
          </w:p>
        </w:tc>
        <w:tc>
          <w:tcPr>
            <w:tcW w:w="955" w:type="dxa"/>
            <w:tcBorders>
              <w:top w:val="nil"/>
              <w:left w:val="nil"/>
              <w:bottom w:val="single" w:sz="8" w:space="0" w:color="auto"/>
              <w:right w:val="single" w:sz="8" w:space="0" w:color="auto"/>
            </w:tcBorders>
            <w:vAlign w:val="center"/>
            <w:hideMark/>
          </w:tcPr>
          <w:p w14:paraId="3629125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0B1766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1319709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200484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FE1072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4E0C4605"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73695C64" w14:textId="24EE773F"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34</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C0A4AC9"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D40mm keitimas</w:t>
            </w:r>
          </w:p>
        </w:tc>
        <w:tc>
          <w:tcPr>
            <w:tcW w:w="955" w:type="dxa"/>
            <w:tcBorders>
              <w:top w:val="nil"/>
              <w:left w:val="nil"/>
              <w:bottom w:val="single" w:sz="8" w:space="0" w:color="auto"/>
              <w:right w:val="single" w:sz="8" w:space="0" w:color="auto"/>
            </w:tcBorders>
            <w:vAlign w:val="center"/>
            <w:hideMark/>
          </w:tcPr>
          <w:p w14:paraId="21E3CE9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B7890C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w:t>
            </w:r>
          </w:p>
        </w:tc>
        <w:tc>
          <w:tcPr>
            <w:tcW w:w="930" w:type="dxa"/>
            <w:tcBorders>
              <w:top w:val="nil"/>
              <w:left w:val="nil"/>
              <w:bottom w:val="single" w:sz="8" w:space="0" w:color="auto"/>
              <w:right w:val="single" w:sz="8" w:space="0" w:color="auto"/>
            </w:tcBorders>
            <w:vAlign w:val="center"/>
            <w:hideMark/>
          </w:tcPr>
          <w:p w14:paraId="1B57F98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90D00A5"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2DE87C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AC37145"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47E70E66" w14:textId="6B61688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35</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6203E11"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iki D65 keitimas</w:t>
            </w:r>
          </w:p>
        </w:tc>
        <w:tc>
          <w:tcPr>
            <w:tcW w:w="955" w:type="dxa"/>
            <w:tcBorders>
              <w:top w:val="nil"/>
              <w:left w:val="nil"/>
              <w:bottom w:val="single" w:sz="8" w:space="0" w:color="auto"/>
              <w:right w:val="single" w:sz="8" w:space="0" w:color="auto"/>
            </w:tcBorders>
            <w:vAlign w:val="center"/>
            <w:hideMark/>
          </w:tcPr>
          <w:p w14:paraId="1DF9D1F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3F7D422"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2591DE1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800F11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72ED58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7B3EAF6"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6DD1EE3"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0BF6B47F"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277314C"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1AAFD31" w14:textId="77777777" w:rsidR="00C246AC" w:rsidRPr="00D22D75" w:rsidRDefault="00C246AC" w:rsidP="00C246AC">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17BFE65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37F4718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2BA78C8E"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0C49AB93" w14:textId="12F2F4AF"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36</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0147CF78"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vamzdyno atskirų vamzdžių atkarpų keitimas</w:t>
            </w:r>
          </w:p>
        </w:tc>
        <w:tc>
          <w:tcPr>
            <w:tcW w:w="955" w:type="dxa"/>
            <w:tcBorders>
              <w:top w:val="nil"/>
              <w:left w:val="nil"/>
              <w:bottom w:val="single" w:sz="8" w:space="0" w:color="auto"/>
              <w:right w:val="single" w:sz="8" w:space="0" w:color="auto"/>
            </w:tcBorders>
            <w:vAlign w:val="center"/>
            <w:hideMark/>
          </w:tcPr>
          <w:p w14:paraId="3AEED06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76BD3CBB"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54CFC44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1A9927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1649B5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22748AC"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55C7EF6A" w14:textId="0DA18C8F"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37</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72388873"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vamzdynų išardymas</w:t>
            </w:r>
          </w:p>
        </w:tc>
        <w:tc>
          <w:tcPr>
            <w:tcW w:w="955" w:type="dxa"/>
            <w:tcBorders>
              <w:top w:val="nil"/>
              <w:left w:val="nil"/>
              <w:bottom w:val="single" w:sz="8" w:space="0" w:color="auto"/>
              <w:right w:val="single" w:sz="8" w:space="0" w:color="auto"/>
            </w:tcBorders>
            <w:vAlign w:val="center"/>
            <w:hideMark/>
          </w:tcPr>
          <w:p w14:paraId="7DD7A6E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552AC0F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64397D8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C90731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C9B054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745E97F0"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381B9EF7" w14:textId="0999F928"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38</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6AE3138"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iš plieninių vamzdžių tiesimas, tvirtinant prie konstrukcijų</w:t>
            </w:r>
          </w:p>
        </w:tc>
        <w:tc>
          <w:tcPr>
            <w:tcW w:w="955" w:type="dxa"/>
            <w:tcBorders>
              <w:top w:val="nil"/>
              <w:left w:val="nil"/>
              <w:bottom w:val="single" w:sz="8" w:space="0" w:color="auto"/>
              <w:right w:val="single" w:sz="8" w:space="0" w:color="auto"/>
            </w:tcBorders>
            <w:vAlign w:val="center"/>
            <w:hideMark/>
          </w:tcPr>
          <w:p w14:paraId="33A2E06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0A87859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400</w:t>
            </w:r>
          </w:p>
        </w:tc>
        <w:tc>
          <w:tcPr>
            <w:tcW w:w="930" w:type="dxa"/>
            <w:tcBorders>
              <w:top w:val="nil"/>
              <w:left w:val="nil"/>
              <w:bottom w:val="single" w:sz="8" w:space="0" w:color="auto"/>
              <w:right w:val="single" w:sz="8" w:space="0" w:color="auto"/>
            </w:tcBorders>
            <w:vAlign w:val="center"/>
            <w:hideMark/>
          </w:tcPr>
          <w:p w14:paraId="0C1CD836"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99F47BD"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E8FF95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5263FF0"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6BF7B7B7" w14:textId="72F837A3"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39</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194FC61E"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Vamzdžių, kurių D iki 50 mm, prijungimas prie veikiančios vidaus šildymo ir vandentiekio sistemos.</w:t>
            </w:r>
          </w:p>
        </w:tc>
        <w:tc>
          <w:tcPr>
            <w:tcW w:w="955" w:type="dxa"/>
            <w:tcBorders>
              <w:top w:val="nil"/>
              <w:left w:val="nil"/>
              <w:bottom w:val="single" w:sz="8" w:space="0" w:color="auto"/>
              <w:right w:val="single" w:sz="8" w:space="0" w:color="auto"/>
            </w:tcBorders>
            <w:vAlign w:val="center"/>
            <w:hideMark/>
          </w:tcPr>
          <w:p w14:paraId="2470304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EF83920"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13B48913"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FFB488A"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61A972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0FE3B7E6"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76FA292" w14:textId="377B6CB0"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40</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30BC8059"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Hidraulinis išbandymas</w:t>
            </w:r>
          </w:p>
        </w:tc>
        <w:tc>
          <w:tcPr>
            <w:tcW w:w="955" w:type="dxa"/>
            <w:tcBorders>
              <w:top w:val="nil"/>
              <w:left w:val="nil"/>
              <w:bottom w:val="single" w:sz="8" w:space="0" w:color="auto"/>
              <w:right w:val="single" w:sz="8" w:space="0" w:color="auto"/>
            </w:tcBorders>
            <w:vAlign w:val="center"/>
            <w:hideMark/>
          </w:tcPr>
          <w:p w14:paraId="4A94B0D8"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551387E"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57F1146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6A9DE49"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DC168F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373CBE88"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2E12BDEF" w14:textId="15057B2D"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41</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8" w:space="0" w:color="auto"/>
              <w:right w:val="single" w:sz="8" w:space="0" w:color="auto"/>
            </w:tcBorders>
            <w:vAlign w:val="center"/>
            <w:hideMark/>
          </w:tcPr>
          <w:p w14:paraId="200D4953"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vandentiekio vamzdynų tiesimas iš plieninių cinkuotų vamzdžių, kurių D32-80 mm, k8=1.03</w:t>
            </w:r>
          </w:p>
        </w:tc>
        <w:tc>
          <w:tcPr>
            <w:tcW w:w="955" w:type="dxa"/>
            <w:tcBorders>
              <w:top w:val="nil"/>
              <w:left w:val="nil"/>
              <w:bottom w:val="single" w:sz="8" w:space="0" w:color="auto"/>
              <w:right w:val="single" w:sz="8" w:space="0" w:color="auto"/>
            </w:tcBorders>
            <w:vAlign w:val="center"/>
            <w:hideMark/>
          </w:tcPr>
          <w:p w14:paraId="38C2C44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22F0AA7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05C771F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F6AE99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38F304C"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C246AC" w:rsidRPr="00D22D75" w14:paraId="4A448BA7" w14:textId="77777777" w:rsidTr="00F01243">
        <w:trPr>
          <w:trHeight w:val="1332"/>
        </w:trPr>
        <w:tc>
          <w:tcPr>
            <w:tcW w:w="960" w:type="dxa"/>
            <w:tcBorders>
              <w:top w:val="nil"/>
              <w:left w:val="single" w:sz="8" w:space="0" w:color="auto"/>
              <w:bottom w:val="single" w:sz="4" w:space="0" w:color="auto"/>
              <w:right w:val="single" w:sz="8" w:space="0" w:color="auto"/>
            </w:tcBorders>
            <w:vAlign w:val="center"/>
            <w:hideMark/>
          </w:tcPr>
          <w:p w14:paraId="306648F7" w14:textId="0E531BA8" w:rsidR="00C246AC" w:rsidRPr="00D22D75" w:rsidRDefault="00C246AC" w:rsidP="00C246AC">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42</w:t>
            </w:r>
            <w:r>
              <w:rPr>
                <w:rFonts w:ascii="Times New Roman" w:eastAsia="Times New Roman" w:hAnsi="Times New Roman" w:cs="Times New Roman"/>
                <w:b/>
                <w:bCs/>
                <w:color w:val="000000"/>
                <w:sz w:val="20"/>
                <w:szCs w:val="20"/>
                <w:lang w:val="lt-LT" w:eastAsia="lt-LT"/>
              </w:rPr>
              <w:t>.</w:t>
            </w:r>
          </w:p>
        </w:tc>
        <w:tc>
          <w:tcPr>
            <w:tcW w:w="3580" w:type="dxa"/>
            <w:tcBorders>
              <w:top w:val="nil"/>
              <w:left w:val="nil"/>
              <w:bottom w:val="single" w:sz="4" w:space="0" w:color="auto"/>
              <w:right w:val="single" w:sz="8" w:space="0" w:color="auto"/>
            </w:tcBorders>
            <w:vAlign w:val="center"/>
            <w:hideMark/>
          </w:tcPr>
          <w:p w14:paraId="5F09F23D" w14:textId="77777777" w:rsidR="00C246AC" w:rsidRPr="00D22D75" w:rsidRDefault="00C246AC" w:rsidP="00C246AC">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šildymo ir suspausto  oro vamzdynų iš PPR vamzdžių tiesimas, tvirtinant prie konstrukcijų (vamzdžio išorinis skersmuo daugiau 32 mm iki 63 mm)</w:t>
            </w:r>
          </w:p>
        </w:tc>
        <w:tc>
          <w:tcPr>
            <w:tcW w:w="955" w:type="dxa"/>
            <w:tcBorders>
              <w:top w:val="nil"/>
              <w:left w:val="nil"/>
              <w:bottom w:val="single" w:sz="4" w:space="0" w:color="auto"/>
              <w:right w:val="single" w:sz="8" w:space="0" w:color="auto"/>
            </w:tcBorders>
            <w:vAlign w:val="center"/>
            <w:hideMark/>
          </w:tcPr>
          <w:p w14:paraId="1B9EE51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4" w:space="0" w:color="auto"/>
              <w:right w:val="single" w:sz="8" w:space="0" w:color="auto"/>
            </w:tcBorders>
            <w:vAlign w:val="center"/>
            <w:hideMark/>
          </w:tcPr>
          <w:p w14:paraId="39C6FEB7"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4" w:space="0" w:color="auto"/>
              <w:right w:val="single" w:sz="8" w:space="0" w:color="auto"/>
            </w:tcBorders>
            <w:vAlign w:val="center"/>
            <w:hideMark/>
          </w:tcPr>
          <w:p w14:paraId="22269324"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hideMark/>
          </w:tcPr>
          <w:p w14:paraId="3CE78BB1"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right w:val="nil"/>
            </w:tcBorders>
            <w:noWrap/>
            <w:vAlign w:val="bottom"/>
            <w:hideMark/>
          </w:tcPr>
          <w:p w14:paraId="19E6E74F" w14:textId="77777777" w:rsidR="00C246AC" w:rsidRPr="00D22D75" w:rsidRDefault="00C246AC" w:rsidP="00C246AC">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18849A4" w14:textId="77777777" w:rsidTr="00F01243">
        <w:trPr>
          <w:trHeight w:val="270"/>
        </w:trPr>
        <w:tc>
          <w:tcPr>
            <w:tcW w:w="960" w:type="dxa"/>
            <w:tcBorders>
              <w:top w:val="single" w:sz="4" w:space="0" w:color="auto"/>
              <w:left w:val="single" w:sz="8" w:space="0" w:color="auto"/>
              <w:bottom w:val="single" w:sz="8" w:space="0" w:color="auto"/>
              <w:right w:val="single" w:sz="8" w:space="0" w:color="auto"/>
            </w:tcBorders>
            <w:vAlign w:val="center"/>
          </w:tcPr>
          <w:p w14:paraId="01A90D0C" w14:textId="793FB729"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1</w:t>
            </w:r>
          </w:p>
        </w:tc>
        <w:tc>
          <w:tcPr>
            <w:tcW w:w="3580" w:type="dxa"/>
            <w:tcBorders>
              <w:top w:val="single" w:sz="4" w:space="0" w:color="auto"/>
              <w:left w:val="nil"/>
              <w:bottom w:val="single" w:sz="8" w:space="0" w:color="auto"/>
              <w:right w:val="single" w:sz="8" w:space="0" w:color="auto"/>
            </w:tcBorders>
            <w:vAlign w:val="center"/>
          </w:tcPr>
          <w:p w14:paraId="4D6646EC" w14:textId="1C62AB1D"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67BBA31A" w14:textId="104B3DE5"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246CF9CF" w14:textId="3192432C"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03B83A1E" w14:textId="5327C5AD"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4D9A420D" w14:textId="37D75DC2"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left w:val="nil"/>
              <w:bottom w:val="nil"/>
              <w:right w:val="nil"/>
            </w:tcBorders>
            <w:noWrap/>
            <w:vAlign w:val="bottom"/>
          </w:tcPr>
          <w:p w14:paraId="31E4CC8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3955207" w14:textId="77777777" w:rsidTr="00C246AC">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2AE6A39"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lastRenderedPageBreak/>
              <w:t>Vamzdynų izoliacijos atstatymas:</w:t>
            </w:r>
          </w:p>
        </w:tc>
        <w:tc>
          <w:tcPr>
            <w:tcW w:w="955" w:type="dxa"/>
            <w:tcBorders>
              <w:top w:val="single" w:sz="4" w:space="0" w:color="auto"/>
              <w:left w:val="nil"/>
              <w:bottom w:val="single" w:sz="8" w:space="0" w:color="auto"/>
              <w:right w:val="nil"/>
            </w:tcBorders>
            <w:noWrap/>
            <w:vAlign w:val="center"/>
            <w:hideMark/>
          </w:tcPr>
          <w:p w14:paraId="382DDD68"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single" w:sz="4" w:space="0" w:color="auto"/>
              <w:left w:val="nil"/>
              <w:bottom w:val="single" w:sz="8" w:space="0" w:color="auto"/>
              <w:right w:val="nil"/>
            </w:tcBorders>
            <w:noWrap/>
            <w:vAlign w:val="center"/>
            <w:hideMark/>
          </w:tcPr>
          <w:p w14:paraId="5293AA4F"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single" w:sz="4" w:space="0" w:color="auto"/>
              <w:left w:val="nil"/>
              <w:bottom w:val="single" w:sz="8" w:space="0" w:color="auto"/>
              <w:right w:val="nil"/>
            </w:tcBorders>
            <w:noWrap/>
            <w:vAlign w:val="center"/>
            <w:hideMark/>
          </w:tcPr>
          <w:p w14:paraId="05F97623"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single" w:sz="4" w:space="0" w:color="auto"/>
              <w:left w:val="nil"/>
              <w:bottom w:val="single" w:sz="8" w:space="0" w:color="auto"/>
              <w:right w:val="single" w:sz="8" w:space="0" w:color="auto"/>
            </w:tcBorders>
            <w:vAlign w:val="center"/>
            <w:hideMark/>
          </w:tcPr>
          <w:p w14:paraId="4E35E39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46937F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25F3E99" w14:textId="77777777" w:rsidTr="00D22D75">
        <w:trPr>
          <w:trHeight w:val="1248"/>
        </w:trPr>
        <w:tc>
          <w:tcPr>
            <w:tcW w:w="960" w:type="dxa"/>
            <w:tcBorders>
              <w:top w:val="nil"/>
              <w:left w:val="single" w:sz="8" w:space="0" w:color="auto"/>
              <w:bottom w:val="single" w:sz="8" w:space="0" w:color="auto"/>
              <w:right w:val="single" w:sz="8" w:space="0" w:color="auto"/>
            </w:tcBorders>
            <w:vAlign w:val="center"/>
            <w:hideMark/>
          </w:tcPr>
          <w:p w14:paraId="2278B913" w14:textId="6C2DAD3B"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3.</w:t>
            </w:r>
          </w:p>
        </w:tc>
        <w:tc>
          <w:tcPr>
            <w:tcW w:w="3580" w:type="dxa"/>
            <w:tcBorders>
              <w:top w:val="nil"/>
              <w:left w:val="nil"/>
              <w:bottom w:val="single" w:sz="8" w:space="0" w:color="auto"/>
              <w:right w:val="single" w:sz="8" w:space="0" w:color="auto"/>
            </w:tcBorders>
            <w:vAlign w:val="center"/>
            <w:hideMark/>
          </w:tcPr>
          <w:p w14:paraId="0C60E246"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izoliacijos atskirų vietų remontas, keičiant pažeistų vietų izoliaciją (kevalai, vamzdžių skersmuo daugiau 50 mm)*</w:t>
            </w:r>
          </w:p>
        </w:tc>
        <w:tc>
          <w:tcPr>
            <w:tcW w:w="955" w:type="dxa"/>
            <w:tcBorders>
              <w:top w:val="nil"/>
              <w:left w:val="nil"/>
              <w:bottom w:val="single" w:sz="8" w:space="0" w:color="auto"/>
              <w:right w:val="single" w:sz="8" w:space="0" w:color="auto"/>
            </w:tcBorders>
            <w:vAlign w:val="center"/>
            <w:hideMark/>
          </w:tcPr>
          <w:p w14:paraId="7BD55F2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43AF950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300</w:t>
            </w:r>
          </w:p>
        </w:tc>
        <w:tc>
          <w:tcPr>
            <w:tcW w:w="930" w:type="dxa"/>
            <w:tcBorders>
              <w:top w:val="nil"/>
              <w:left w:val="nil"/>
              <w:bottom w:val="single" w:sz="8" w:space="0" w:color="auto"/>
              <w:right w:val="single" w:sz="8" w:space="0" w:color="auto"/>
            </w:tcBorders>
            <w:vAlign w:val="center"/>
            <w:hideMark/>
          </w:tcPr>
          <w:p w14:paraId="41F5538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B9188E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93CF3B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CD4AAA8"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2AF1627A" w14:textId="587EC090"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4.</w:t>
            </w:r>
          </w:p>
        </w:tc>
        <w:tc>
          <w:tcPr>
            <w:tcW w:w="3580" w:type="dxa"/>
            <w:tcBorders>
              <w:top w:val="nil"/>
              <w:left w:val="nil"/>
              <w:bottom w:val="single" w:sz="8" w:space="0" w:color="auto"/>
              <w:right w:val="single" w:sz="8" w:space="0" w:color="auto"/>
            </w:tcBorders>
            <w:vAlign w:val="center"/>
            <w:hideMark/>
          </w:tcPr>
          <w:p w14:paraId="095BB592"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Karšto vandens sistemos nuorinimas </w:t>
            </w:r>
          </w:p>
        </w:tc>
        <w:tc>
          <w:tcPr>
            <w:tcW w:w="955" w:type="dxa"/>
            <w:tcBorders>
              <w:top w:val="nil"/>
              <w:left w:val="nil"/>
              <w:bottom w:val="single" w:sz="8" w:space="0" w:color="auto"/>
              <w:right w:val="single" w:sz="8" w:space="0" w:color="auto"/>
            </w:tcBorders>
            <w:vAlign w:val="center"/>
            <w:hideMark/>
          </w:tcPr>
          <w:p w14:paraId="1E514DF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val.</w:t>
            </w:r>
          </w:p>
        </w:tc>
        <w:tc>
          <w:tcPr>
            <w:tcW w:w="1205" w:type="dxa"/>
            <w:tcBorders>
              <w:top w:val="nil"/>
              <w:left w:val="nil"/>
              <w:bottom w:val="single" w:sz="8" w:space="0" w:color="auto"/>
              <w:right w:val="single" w:sz="8" w:space="0" w:color="auto"/>
            </w:tcBorders>
            <w:vAlign w:val="center"/>
            <w:hideMark/>
          </w:tcPr>
          <w:p w14:paraId="302827B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500</w:t>
            </w:r>
          </w:p>
        </w:tc>
        <w:tc>
          <w:tcPr>
            <w:tcW w:w="930" w:type="dxa"/>
            <w:tcBorders>
              <w:top w:val="nil"/>
              <w:left w:val="nil"/>
              <w:bottom w:val="single" w:sz="8" w:space="0" w:color="auto"/>
              <w:right w:val="single" w:sz="8" w:space="0" w:color="auto"/>
            </w:tcBorders>
            <w:vAlign w:val="center"/>
            <w:hideMark/>
          </w:tcPr>
          <w:p w14:paraId="0F875E9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74362B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F2E433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B498C5C" w14:textId="77777777" w:rsidTr="00D22D75">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45A3D289"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Šalto vandens sistema, sanitariniai prietaisai ir nuotekų sistema</w:t>
            </w:r>
          </w:p>
        </w:tc>
        <w:tc>
          <w:tcPr>
            <w:tcW w:w="930" w:type="dxa"/>
            <w:tcBorders>
              <w:top w:val="nil"/>
              <w:left w:val="nil"/>
              <w:bottom w:val="single" w:sz="8" w:space="0" w:color="auto"/>
              <w:right w:val="nil"/>
            </w:tcBorders>
            <w:noWrap/>
            <w:vAlign w:val="center"/>
            <w:hideMark/>
          </w:tcPr>
          <w:p w14:paraId="38D0B400"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399642D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548FCA1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4C35B2A9"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3F9A6663"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Maišytuvo keitimas:</w:t>
            </w:r>
          </w:p>
        </w:tc>
        <w:tc>
          <w:tcPr>
            <w:tcW w:w="955" w:type="dxa"/>
            <w:tcBorders>
              <w:top w:val="nil"/>
              <w:left w:val="nil"/>
              <w:bottom w:val="single" w:sz="8" w:space="0" w:color="auto"/>
              <w:right w:val="nil"/>
            </w:tcBorders>
            <w:noWrap/>
            <w:vAlign w:val="center"/>
            <w:hideMark/>
          </w:tcPr>
          <w:p w14:paraId="2156A9F3"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4C29BC8"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08DF0C98"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FF2DAE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52C4351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44AD93C9"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4313C82C" w14:textId="481EB1C6"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5.</w:t>
            </w:r>
          </w:p>
        </w:tc>
        <w:tc>
          <w:tcPr>
            <w:tcW w:w="3580" w:type="dxa"/>
            <w:tcBorders>
              <w:top w:val="nil"/>
              <w:left w:val="nil"/>
              <w:bottom w:val="single" w:sz="8" w:space="0" w:color="auto"/>
              <w:right w:val="single" w:sz="8" w:space="0" w:color="auto"/>
            </w:tcBorders>
            <w:vAlign w:val="center"/>
            <w:hideMark/>
          </w:tcPr>
          <w:p w14:paraId="68F32476"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Maišytuvų be dušo įrangos keitimas*</w:t>
            </w:r>
          </w:p>
        </w:tc>
        <w:tc>
          <w:tcPr>
            <w:tcW w:w="955" w:type="dxa"/>
            <w:tcBorders>
              <w:top w:val="nil"/>
              <w:left w:val="nil"/>
              <w:bottom w:val="single" w:sz="8" w:space="0" w:color="auto"/>
              <w:right w:val="single" w:sz="8" w:space="0" w:color="auto"/>
            </w:tcBorders>
            <w:vAlign w:val="center"/>
            <w:hideMark/>
          </w:tcPr>
          <w:p w14:paraId="52CAB2F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540570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5057118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747BF5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684EE0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0C982DD6"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520B53CB" w14:textId="46A9B839"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179A816B"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Sifono keitimas plastikiniais sifonais*</w:t>
            </w:r>
          </w:p>
        </w:tc>
        <w:tc>
          <w:tcPr>
            <w:tcW w:w="955" w:type="dxa"/>
            <w:tcBorders>
              <w:top w:val="nil"/>
              <w:left w:val="nil"/>
              <w:bottom w:val="single" w:sz="8" w:space="0" w:color="auto"/>
              <w:right w:val="single" w:sz="8" w:space="0" w:color="auto"/>
            </w:tcBorders>
            <w:vAlign w:val="center"/>
            <w:hideMark/>
          </w:tcPr>
          <w:p w14:paraId="1D63A43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129F8A4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w:t>
            </w:r>
          </w:p>
        </w:tc>
        <w:tc>
          <w:tcPr>
            <w:tcW w:w="930" w:type="dxa"/>
            <w:tcBorders>
              <w:top w:val="nil"/>
              <w:left w:val="nil"/>
              <w:bottom w:val="single" w:sz="8" w:space="0" w:color="auto"/>
              <w:right w:val="single" w:sz="8" w:space="0" w:color="auto"/>
            </w:tcBorders>
            <w:vAlign w:val="center"/>
            <w:hideMark/>
          </w:tcPr>
          <w:p w14:paraId="0D87A2E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7812FB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2114BD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FD7D091"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5232855"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Čiaupų remontas:</w:t>
            </w:r>
          </w:p>
        </w:tc>
        <w:tc>
          <w:tcPr>
            <w:tcW w:w="955" w:type="dxa"/>
            <w:tcBorders>
              <w:top w:val="nil"/>
              <w:left w:val="nil"/>
              <w:bottom w:val="single" w:sz="8" w:space="0" w:color="auto"/>
              <w:right w:val="nil"/>
            </w:tcBorders>
            <w:noWrap/>
            <w:vAlign w:val="center"/>
            <w:hideMark/>
          </w:tcPr>
          <w:p w14:paraId="70CF2A8E"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56A07615"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64DEDE11"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54FA153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90D573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64A5C83B"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0569209F" w14:textId="77DE8A40"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2D15345A"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Čiaupų montavimas/ardymas (nominalus vidinis skersmuo 32 mm)</w:t>
            </w:r>
          </w:p>
        </w:tc>
        <w:tc>
          <w:tcPr>
            <w:tcW w:w="955" w:type="dxa"/>
            <w:tcBorders>
              <w:top w:val="nil"/>
              <w:left w:val="nil"/>
              <w:bottom w:val="single" w:sz="8" w:space="0" w:color="auto"/>
              <w:right w:val="single" w:sz="8" w:space="0" w:color="auto"/>
            </w:tcBorders>
            <w:vAlign w:val="center"/>
            <w:hideMark/>
          </w:tcPr>
          <w:p w14:paraId="21862A3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330DC7A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32B07B4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7761C1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491FD11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F5588ED"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46FF6DF4" w14:textId="5BED9BDC"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502A0068"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Movinių ventilių, čiaupų, vožtuvų, kurių D iki 50 mm, prijungimas (čiaupo ventilis)*</w:t>
            </w:r>
          </w:p>
        </w:tc>
        <w:tc>
          <w:tcPr>
            <w:tcW w:w="955" w:type="dxa"/>
            <w:tcBorders>
              <w:top w:val="nil"/>
              <w:left w:val="nil"/>
              <w:bottom w:val="single" w:sz="8" w:space="0" w:color="auto"/>
              <w:right w:val="single" w:sz="8" w:space="0" w:color="auto"/>
            </w:tcBorders>
            <w:vAlign w:val="center"/>
            <w:hideMark/>
          </w:tcPr>
          <w:p w14:paraId="765E7CA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vnt. </w:t>
            </w:r>
          </w:p>
        </w:tc>
        <w:tc>
          <w:tcPr>
            <w:tcW w:w="1205" w:type="dxa"/>
            <w:tcBorders>
              <w:top w:val="nil"/>
              <w:left w:val="nil"/>
              <w:bottom w:val="single" w:sz="8" w:space="0" w:color="auto"/>
              <w:right w:val="single" w:sz="8" w:space="0" w:color="auto"/>
            </w:tcBorders>
            <w:vAlign w:val="center"/>
            <w:hideMark/>
          </w:tcPr>
          <w:p w14:paraId="21E121E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40</w:t>
            </w:r>
          </w:p>
        </w:tc>
        <w:tc>
          <w:tcPr>
            <w:tcW w:w="930" w:type="dxa"/>
            <w:tcBorders>
              <w:top w:val="nil"/>
              <w:left w:val="nil"/>
              <w:bottom w:val="single" w:sz="8" w:space="0" w:color="auto"/>
              <w:right w:val="single" w:sz="8" w:space="0" w:color="auto"/>
            </w:tcBorders>
            <w:vAlign w:val="center"/>
            <w:hideMark/>
          </w:tcPr>
          <w:p w14:paraId="54DF8CB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F2524F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F08CAB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2058A13"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4F72B9A6" w14:textId="4ABD7BD2"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4</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7F48EF11"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Čiaupų montavimas (nominalus vidinis skersmuo 32 mm), be čiaupo kainos</w:t>
            </w:r>
          </w:p>
        </w:tc>
        <w:tc>
          <w:tcPr>
            <w:tcW w:w="955" w:type="dxa"/>
            <w:tcBorders>
              <w:top w:val="nil"/>
              <w:left w:val="nil"/>
              <w:bottom w:val="single" w:sz="8" w:space="0" w:color="auto"/>
              <w:right w:val="single" w:sz="8" w:space="0" w:color="auto"/>
            </w:tcBorders>
            <w:vAlign w:val="center"/>
            <w:hideMark/>
          </w:tcPr>
          <w:p w14:paraId="2C08503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5FB381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21A45EF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9DD016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E8C938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36B9DCF"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98ECC80"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Klozetų ir bakelių remontas:</w:t>
            </w:r>
          </w:p>
        </w:tc>
        <w:tc>
          <w:tcPr>
            <w:tcW w:w="955" w:type="dxa"/>
            <w:tcBorders>
              <w:top w:val="nil"/>
              <w:left w:val="nil"/>
              <w:bottom w:val="single" w:sz="8" w:space="0" w:color="auto"/>
              <w:right w:val="nil"/>
            </w:tcBorders>
            <w:noWrap/>
            <w:vAlign w:val="center"/>
            <w:hideMark/>
          </w:tcPr>
          <w:p w14:paraId="06481CED"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178A5C15"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31FB5D02"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132BE53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1605B13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A84FC0E"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0291F574" w14:textId="638C7A79"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50.</w:t>
            </w:r>
          </w:p>
        </w:tc>
        <w:tc>
          <w:tcPr>
            <w:tcW w:w="3580" w:type="dxa"/>
            <w:tcBorders>
              <w:top w:val="nil"/>
              <w:left w:val="nil"/>
              <w:bottom w:val="single" w:sz="8" w:space="0" w:color="auto"/>
              <w:right w:val="single" w:sz="8" w:space="0" w:color="auto"/>
            </w:tcBorders>
            <w:vAlign w:val="center"/>
            <w:hideMark/>
          </w:tcPr>
          <w:p w14:paraId="3482224E"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Klozeto indo su prijungtu nuplovimo bakeliu ir sifonu keitimas*</w:t>
            </w:r>
          </w:p>
        </w:tc>
        <w:tc>
          <w:tcPr>
            <w:tcW w:w="955" w:type="dxa"/>
            <w:tcBorders>
              <w:top w:val="nil"/>
              <w:left w:val="nil"/>
              <w:bottom w:val="single" w:sz="8" w:space="0" w:color="auto"/>
              <w:right w:val="single" w:sz="8" w:space="0" w:color="auto"/>
            </w:tcBorders>
            <w:vAlign w:val="center"/>
            <w:hideMark/>
          </w:tcPr>
          <w:p w14:paraId="7F6AE8E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37592E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1090749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0D691B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29FE0E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9D96494"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7AC666A5" w14:textId="519019DC"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1.</w:t>
            </w:r>
          </w:p>
        </w:tc>
        <w:tc>
          <w:tcPr>
            <w:tcW w:w="3580" w:type="dxa"/>
            <w:tcBorders>
              <w:top w:val="nil"/>
              <w:left w:val="nil"/>
              <w:bottom w:val="single" w:sz="8" w:space="0" w:color="auto"/>
              <w:right w:val="single" w:sz="8" w:space="0" w:color="auto"/>
            </w:tcBorders>
            <w:vAlign w:val="center"/>
            <w:hideMark/>
          </w:tcPr>
          <w:p w14:paraId="285CC5AC"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Nuplovimo bakelių keitimas, kai nuplovimo bakeliai prijungti prie unitazų* </w:t>
            </w:r>
          </w:p>
        </w:tc>
        <w:tc>
          <w:tcPr>
            <w:tcW w:w="955" w:type="dxa"/>
            <w:tcBorders>
              <w:top w:val="nil"/>
              <w:left w:val="nil"/>
              <w:bottom w:val="single" w:sz="8" w:space="0" w:color="auto"/>
              <w:right w:val="single" w:sz="8" w:space="0" w:color="auto"/>
            </w:tcBorders>
            <w:vAlign w:val="center"/>
            <w:hideMark/>
          </w:tcPr>
          <w:p w14:paraId="0A18298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BFE1C4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3E8F896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397752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4757A1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09431A3"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3F4394A" w14:textId="37CEC0EC"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2.</w:t>
            </w:r>
          </w:p>
        </w:tc>
        <w:tc>
          <w:tcPr>
            <w:tcW w:w="3580" w:type="dxa"/>
            <w:tcBorders>
              <w:top w:val="nil"/>
              <w:left w:val="nil"/>
              <w:bottom w:val="single" w:sz="8" w:space="0" w:color="auto"/>
              <w:right w:val="single" w:sz="8" w:space="0" w:color="auto"/>
            </w:tcBorders>
            <w:vAlign w:val="center"/>
            <w:hideMark/>
          </w:tcPr>
          <w:p w14:paraId="1B469637"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Klozeto bakelių mechanizmų keitimas</w:t>
            </w:r>
          </w:p>
        </w:tc>
        <w:tc>
          <w:tcPr>
            <w:tcW w:w="955" w:type="dxa"/>
            <w:tcBorders>
              <w:top w:val="nil"/>
              <w:left w:val="nil"/>
              <w:bottom w:val="single" w:sz="8" w:space="0" w:color="auto"/>
              <w:right w:val="single" w:sz="8" w:space="0" w:color="auto"/>
            </w:tcBorders>
            <w:vAlign w:val="center"/>
            <w:hideMark/>
          </w:tcPr>
          <w:p w14:paraId="7DFD76A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FBDA0C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28CD266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146A42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E14D74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B43C5D3"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0410884"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Vamzdynų keitimas:</w:t>
            </w:r>
          </w:p>
        </w:tc>
        <w:tc>
          <w:tcPr>
            <w:tcW w:w="955" w:type="dxa"/>
            <w:tcBorders>
              <w:top w:val="nil"/>
              <w:left w:val="nil"/>
              <w:bottom w:val="single" w:sz="8" w:space="0" w:color="auto"/>
              <w:right w:val="nil"/>
            </w:tcBorders>
            <w:noWrap/>
            <w:vAlign w:val="center"/>
            <w:hideMark/>
          </w:tcPr>
          <w:p w14:paraId="19F082AD"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3AD1EEB4"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22BF50A6"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2085C14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46558E6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9B14C4A"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52091E65" w14:textId="4F7ED6ED"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3.</w:t>
            </w:r>
          </w:p>
        </w:tc>
        <w:tc>
          <w:tcPr>
            <w:tcW w:w="3580" w:type="dxa"/>
            <w:tcBorders>
              <w:top w:val="nil"/>
              <w:left w:val="nil"/>
              <w:bottom w:val="single" w:sz="8" w:space="0" w:color="auto"/>
              <w:right w:val="single" w:sz="8" w:space="0" w:color="auto"/>
            </w:tcBorders>
            <w:vAlign w:val="center"/>
            <w:hideMark/>
          </w:tcPr>
          <w:p w14:paraId="42DFF45D"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vamzdynų iš plieninių ketaus vandentiekio vamzdžių ardymas</w:t>
            </w:r>
          </w:p>
        </w:tc>
        <w:tc>
          <w:tcPr>
            <w:tcW w:w="955" w:type="dxa"/>
            <w:tcBorders>
              <w:top w:val="nil"/>
              <w:left w:val="nil"/>
              <w:bottom w:val="single" w:sz="8" w:space="0" w:color="auto"/>
              <w:right w:val="single" w:sz="8" w:space="0" w:color="auto"/>
            </w:tcBorders>
            <w:vAlign w:val="center"/>
            <w:hideMark/>
          </w:tcPr>
          <w:p w14:paraId="24AE6E4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52CA43A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1600</w:t>
            </w:r>
          </w:p>
        </w:tc>
        <w:tc>
          <w:tcPr>
            <w:tcW w:w="930" w:type="dxa"/>
            <w:tcBorders>
              <w:top w:val="nil"/>
              <w:left w:val="nil"/>
              <w:bottom w:val="single" w:sz="8" w:space="0" w:color="auto"/>
              <w:right w:val="single" w:sz="8" w:space="0" w:color="auto"/>
            </w:tcBorders>
            <w:vAlign w:val="center"/>
            <w:hideMark/>
          </w:tcPr>
          <w:p w14:paraId="3491788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BC9318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07EC0A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AA3CA95"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41C87E43" w14:textId="2F3A0276"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4.</w:t>
            </w:r>
          </w:p>
        </w:tc>
        <w:tc>
          <w:tcPr>
            <w:tcW w:w="3580" w:type="dxa"/>
            <w:tcBorders>
              <w:top w:val="nil"/>
              <w:left w:val="nil"/>
              <w:bottom w:val="single" w:sz="8" w:space="0" w:color="auto"/>
              <w:right w:val="single" w:sz="8" w:space="0" w:color="auto"/>
            </w:tcBorders>
            <w:vAlign w:val="center"/>
            <w:hideMark/>
          </w:tcPr>
          <w:p w14:paraId="43A0AB57"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05DA066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1834FA3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43708E9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01AF29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4D8C25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40341897"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789FAD90" w14:textId="6432AFB9"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5.</w:t>
            </w:r>
          </w:p>
        </w:tc>
        <w:tc>
          <w:tcPr>
            <w:tcW w:w="3580" w:type="dxa"/>
            <w:tcBorders>
              <w:top w:val="nil"/>
              <w:left w:val="nil"/>
              <w:bottom w:val="single" w:sz="8" w:space="0" w:color="auto"/>
              <w:right w:val="single" w:sz="8" w:space="0" w:color="auto"/>
            </w:tcBorders>
            <w:vAlign w:val="center"/>
            <w:hideMark/>
          </w:tcPr>
          <w:p w14:paraId="20D25BD5"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nuotekų ir plastikinių skirstomųjų vamzdynų ir stovų vamzdžių montavimas, kai nominalusis vidinis skersmuo iki 110 mm</w:t>
            </w:r>
          </w:p>
        </w:tc>
        <w:tc>
          <w:tcPr>
            <w:tcW w:w="955" w:type="dxa"/>
            <w:tcBorders>
              <w:top w:val="nil"/>
              <w:left w:val="nil"/>
              <w:bottom w:val="single" w:sz="8" w:space="0" w:color="auto"/>
              <w:right w:val="single" w:sz="8" w:space="0" w:color="auto"/>
            </w:tcBorders>
            <w:vAlign w:val="center"/>
            <w:hideMark/>
          </w:tcPr>
          <w:p w14:paraId="4119D13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167C3F3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600</w:t>
            </w:r>
          </w:p>
        </w:tc>
        <w:tc>
          <w:tcPr>
            <w:tcW w:w="930" w:type="dxa"/>
            <w:tcBorders>
              <w:top w:val="nil"/>
              <w:left w:val="nil"/>
              <w:bottom w:val="single" w:sz="8" w:space="0" w:color="auto"/>
              <w:right w:val="single" w:sz="8" w:space="0" w:color="auto"/>
            </w:tcBorders>
            <w:vAlign w:val="center"/>
            <w:hideMark/>
          </w:tcPr>
          <w:p w14:paraId="3790F93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FB5989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4AB71A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0E0CC126"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29A03B8A" w14:textId="14E9D3ED"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0318D914"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Trapo, kurio skersmuo 100 mm, keitimas (be trapo kainos)</w:t>
            </w:r>
          </w:p>
        </w:tc>
        <w:tc>
          <w:tcPr>
            <w:tcW w:w="955" w:type="dxa"/>
            <w:tcBorders>
              <w:top w:val="nil"/>
              <w:left w:val="nil"/>
              <w:bottom w:val="single" w:sz="8" w:space="0" w:color="auto"/>
              <w:right w:val="single" w:sz="8" w:space="0" w:color="auto"/>
            </w:tcBorders>
            <w:vAlign w:val="center"/>
            <w:hideMark/>
          </w:tcPr>
          <w:p w14:paraId="6B4C93B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3CC410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7DE6ACA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579CB0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C6D741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F6FA698"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A5A9A43" w14:textId="7E2E725E"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20DCAC72"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Plastikinis trapas 100 mm</w:t>
            </w:r>
          </w:p>
        </w:tc>
        <w:tc>
          <w:tcPr>
            <w:tcW w:w="955" w:type="dxa"/>
            <w:tcBorders>
              <w:top w:val="nil"/>
              <w:left w:val="nil"/>
              <w:bottom w:val="single" w:sz="8" w:space="0" w:color="auto"/>
              <w:right w:val="single" w:sz="8" w:space="0" w:color="auto"/>
            </w:tcBorders>
            <w:vAlign w:val="center"/>
            <w:hideMark/>
          </w:tcPr>
          <w:p w14:paraId="4CD05C6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hideMark/>
          </w:tcPr>
          <w:p w14:paraId="707647E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04B0D99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0F9713C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31DF529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D11CDB0"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59570336" w14:textId="69FB99C1"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7A232154"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Nuotekų šalinimo plastikinių vamzdynų atskirų atkarpų keitimas Pastato viduje, kai vamzdžio skersmuo 110 mm*</w:t>
            </w:r>
          </w:p>
        </w:tc>
        <w:tc>
          <w:tcPr>
            <w:tcW w:w="955" w:type="dxa"/>
            <w:tcBorders>
              <w:top w:val="nil"/>
              <w:left w:val="nil"/>
              <w:bottom w:val="single" w:sz="8" w:space="0" w:color="auto"/>
              <w:right w:val="single" w:sz="8" w:space="0" w:color="auto"/>
            </w:tcBorders>
            <w:vAlign w:val="center"/>
            <w:hideMark/>
          </w:tcPr>
          <w:p w14:paraId="30C2973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3430E59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900</w:t>
            </w:r>
          </w:p>
        </w:tc>
        <w:tc>
          <w:tcPr>
            <w:tcW w:w="930" w:type="dxa"/>
            <w:tcBorders>
              <w:top w:val="nil"/>
              <w:left w:val="nil"/>
              <w:bottom w:val="single" w:sz="8" w:space="0" w:color="auto"/>
              <w:right w:val="single" w:sz="8" w:space="0" w:color="auto"/>
            </w:tcBorders>
            <w:vAlign w:val="center"/>
            <w:hideMark/>
          </w:tcPr>
          <w:p w14:paraId="52E490F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5996B8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09BE1AA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89F6403"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0F0CC24A" w14:textId="00C6034D"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5</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77865331"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Pastatų vidaus plastikinio slėginio vamzdyno iki 25mm tiesimas*</w:t>
            </w:r>
          </w:p>
        </w:tc>
        <w:tc>
          <w:tcPr>
            <w:tcW w:w="955" w:type="dxa"/>
            <w:tcBorders>
              <w:top w:val="nil"/>
              <w:left w:val="nil"/>
              <w:bottom w:val="single" w:sz="8" w:space="0" w:color="auto"/>
              <w:right w:val="single" w:sz="8" w:space="0" w:color="auto"/>
            </w:tcBorders>
            <w:vAlign w:val="center"/>
            <w:hideMark/>
          </w:tcPr>
          <w:p w14:paraId="7732757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65D20B7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1500</w:t>
            </w:r>
          </w:p>
        </w:tc>
        <w:tc>
          <w:tcPr>
            <w:tcW w:w="930" w:type="dxa"/>
            <w:tcBorders>
              <w:top w:val="nil"/>
              <w:left w:val="nil"/>
              <w:bottom w:val="single" w:sz="8" w:space="0" w:color="auto"/>
              <w:right w:val="single" w:sz="8" w:space="0" w:color="auto"/>
            </w:tcBorders>
            <w:vAlign w:val="center"/>
            <w:hideMark/>
          </w:tcPr>
          <w:p w14:paraId="460E799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45C94B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EC2F78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AA826B4" w14:textId="77777777" w:rsidTr="00D22D75">
        <w:trPr>
          <w:trHeight w:val="804"/>
        </w:trPr>
        <w:tc>
          <w:tcPr>
            <w:tcW w:w="960" w:type="dxa"/>
            <w:tcBorders>
              <w:top w:val="nil"/>
              <w:left w:val="single" w:sz="8" w:space="0" w:color="auto"/>
              <w:bottom w:val="single" w:sz="8" w:space="0" w:color="auto"/>
              <w:right w:val="single" w:sz="8" w:space="0" w:color="auto"/>
            </w:tcBorders>
            <w:vAlign w:val="center"/>
            <w:hideMark/>
          </w:tcPr>
          <w:p w14:paraId="15CCC319" w14:textId="2D3B4FBE"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60.</w:t>
            </w:r>
          </w:p>
        </w:tc>
        <w:tc>
          <w:tcPr>
            <w:tcW w:w="3580" w:type="dxa"/>
            <w:tcBorders>
              <w:top w:val="nil"/>
              <w:left w:val="nil"/>
              <w:bottom w:val="single" w:sz="8" w:space="0" w:color="auto"/>
              <w:right w:val="single" w:sz="8" w:space="0" w:color="auto"/>
            </w:tcBorders>
            <w:vAlign w:val="center"/>
            <w:hideMark/>
          </w:tcPr>
          <w:p w14:paraId="6B65613C"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Vamzdynų, kurių D iki 50 mm, prijungimas prie veikiančios vidaus šildymo ir vandens sistemų, k8=1.03*</w:t>
            </w:r>
          </w:p>
        </w:tc>
        <w:tc>
          <w:tcPr>
            <w:tcW w:w="955" w:type="dxa"/>
            <w:tcBorders>
              <w:top w:val="nil"/>
              <w:left w:val="nil"/>
              <w:bottom w:val="single" w:sz="8" w:space="0" w:color="auto"/>
              <w:right w:val="single" w:sz="8" w:space="0" w:color="auto"/>
            </w:tcBorders>
            <w:vAlign w:val="center"/>
            <w:hideMark/>
          </w:tcPr>
          <w:p w14:paraId="2B501BC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B4596C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w:t>
            </w:r>
          </w:p>
        </w:tc>
        <w:tc>
          <w:tcPr>
            <w:tcW w:w="930" w:type="dxa"/>
            <w:tcBorders>
              <w:top w:val="nil"/>
              <w:left w:val="nil"/>
              <w:bottom w:val="single" w:sz="8" w:space="0" w:color="auto"/>
              <w:right w:val="single" w:sz="8" w:space="0" w:color="auto"/>
            </w:tcBorders>
            <w:vAlign w:val="center"/>
            <w:hideMark/>
          </w:tcPr>
          <w:p w14:paraId="77B5233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B1491D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F2B494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A212FBF" w14:textId="77777777" w:rsidTr="00F01243">
        <w:trPr>
          <w:trHeight w:val="804"/>
        </w:trPr>
        <w:tc>
          <w:tcPr>
            <w:tcW w:w="960" w:type="dxa"/>
            <w:tcBorders>
              <w:top w:val="nil"/>
              <w:left w:val="single" w:sz="8" w:space="0" w:color="auto"/>
              <w:bottom w:val="single" w:sz="4" w:space="0" w:color="auto"/>
              <w:right w:val="single" w:sz="8" w:space="0" w:color="auto"/>
            </w:tcBorders>
            <w:vAlign w:val="center"/>
            <w:hideMark/>
          </w:tcPr>
          <w:p w14:paraId="3FE19A69" w14:textId="28A0AA0F"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1.</w:t>
            </w:r>
          </w:p>
        </w:tc>
        <w:tc>
          <w:tcPr>
            <w:tcW w:w="3580" w:type="dxa"/>
            <w:tcBorders>
              <w:top w:val="nil"/>
              <w:left w:val="nil"/>
              <w:bottom w:val="single" w:sz="4" w:space="0" w:color="auto"/>
              <w:right w:val="single" w:sz="8" w:space="0" w:color="auto"/>
            </w:tcBorders>
            <w:vAlign w:val="center"/>
            <w:hideMark/>
          </w:tcPr>
          <w:p w14:paraId="4CED91E0"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Vidaus vandentiekio  vamzdynų tiesimas iš plieninių cinkuotų vamzdžių, kurių D32-80 mm, k8=1.03*</w:t>
            </w:r>
          </w:p>
        </w:tc>
        <w:tc>
          <w:tcPr>
            <w:tcW w:w="955" w:type="dxa"/>
            <w:tcBorders>
              <w:top w:val="nil"/>
              <w:left w:val="nil"/>
              <w:bottom w:val="single" w:sz="4" w:space="0" w:color="auto"/>
              <w:right w:val="single" w:sz="8" w:space="0" w:color="auto"/>
            </w:tcBorders>
            <w:vAlign w:val="center"/>
            <w:hideMark/>
          </w:tcPr>
          <w:p w14:paraId="51020F2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4" w:space="0" w:color="auto"/>
              <w:right w:val="single" w:sz="8" w:space="0" w:color="auto"/>
            </w:tcBorders>
            <w:vAlign w:val="center"/>
            <w:hideMark/>
          </w:tcPr>
          <w:p w14:paraId="570BF74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4" w:space="0" w:color="auto"/>
              <w:right w:val="single" w:sz="8" w:space="0" w:color="auto"/>
            </w:tcBorders>
            <w:vAlign w:val="center"/>
            <w:hideMark/>
          </w:tcPr>
          <w:p w14:paraId="011B1E4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4" w:space="0" w:color="auto"/>
              <w:right w:val="single" w:sz="8" w:space="0" w:color="auto"/>
            </w:tcBorders>
            <w:vAlign w:val="center"/>
            <w:hideMark/>
          </w:tcPr>
          <w:p w14:paraId="0865C42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right w:val="nil"/>
            </w:tcBorders>
            <w:noWrap/>
            <w:vAlign w:val="bottom"/>
            <w:hideMark/>
          </w:tcPr>
          <w:p w14:paraId="432268F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47E80BC2" w14:textId="77777777" w:rsidTr="00F01243">
        <w:trPr>
          <w:trHeight w:val="280"/>
        </w:trPr>
        <w:tc>
          <w:tcPr>
            <w:tcW w:w="960" w:type="dxa"/>
            <w:tcBorders>
              <w:top w:val="single" w:sz="4" w:space="0" w:color="auto"/>
              <w:left w:val="single" w:sz="8" w:space="0" w:color="auto"/>
              <w:bottom w:val="single" w:sz="8" w:space="0" w:color="auto"/>
              <w:right w:val="single" w:sz="8" w:space="0" w:color="auto"/>
            </w:tcBorders>
            <w:vAlign w:val="center"/>
          </w:tcPr>
          <w:p w14:paraId="400A1FBC" w14:textId="3DFD90BB"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1</w:t>
            </w:r>
          </w:p>
        </w:tc>
        <w:tc>
          <w:tcPr>
            <w:tcW w:w="3580" w:type="dxa"/>
            <w:tcBorders>
              <w:top w:val="single" w:sz="4" w:space="0" w:color="auto"/>
              <w:left w:val="nil"/>
              <w:bottom w:val="single" w:sz="8" w:space="0" w:color="auto"/>
              <w:right w:val="single" w:sz="8" w:space="0" w:color="auto"/>
            </w:tcBorders>
            <w:vAlign w:val="center"/>
          </w:tcPr>
          <w:p w14:paraId="5F70581F" w14:textId="43A634A5"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2</w:t>
            </w:r>
          </w:p>
        </w:tc>
        <w:tc>
          <w:tcPr>
            <w:tcW w:w="955" w:type="dxa"/>
            <w:tcBorders>
              <w:top w:val="single" w:sz="4" w:space="0" w:color="auto"/>
              <w:left w:val="nil"/>
              <w:bottom w:val="single" w:sz="8" w:space="0" w:color="auto"/>
              <w:right w:val="single" w:sz="8" w:space="0" w:color="auto"/>
            </w:tcBorders>
            <w:vAlign w:val="center"/>
          </w:tcPr>
          <w:p w14:paraId="73F17B85" w14:textId="5A3E6832"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3</w:t>
            </w:r>
          </w:p>
        </w:tc>
        <w:tc>
          <w:tcPr>
            <w:tcW w:w="1205" w:type="dxa"/>
            <w:tcBorders>
              <w:top w:val="single" w:sz="4" w:space="0" w:color="auto"/>
              <w:left w:val="nil"/>
              <w:bottom w:val="single" w:sz="8" w:space="0" w:color="auto"/>
              <w:right w:val="single" w:sz="8" w:space="0" w:color="auto"/>
            </w:tcBorders>
            <w:vAlign w:val="center"/>
          </w:tcPr>
          <w:p w14:paraId="121C8A7D" w14:textId="2730203B"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4</w:t>
            </w:r>
          </w:p>
        </w:tc>
        <w:tc>
          <w:tcPr>
            <w:tcW w:w="930" w:type="dxa"/>
            <w:tcBorders>
              <w:top w:val="single" w:sz="4" w:space="0" w:color="auto"/>
              <w:left w:val="nil"/>
              <w:bottom w:val="single" w:sz="8" w:space="0" w:color="auto"/>
              <w:right w:val="single" w:sz="8" w:space="0" w:color="auto"/>
            </w:tcBorders>
            <w:vAlign w:val="center"/>
          </w:tcPr>
          <w:p w14:paraId="6BF9A9E9" w14:textId="7C5137A5"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5</w:t>
            </w:r>
          </w:p>
        </w:tc>
        <w:tc>
          <w:tcPr>
            <w:tcW w:w="1266" w:type="dxa"/>
            <w:tcBorders>
              <w:top w:val="single" w:sz="4" w:space="0" w:color="auto"/>
              <w:left w:val="nil"/>
              <w:bottom w:val="single" w:sz="8" w:space="0" w:color="auto"/>
              <w:right w:val="single" w:sz="8" w:space="0" w:color="auto"/>
            </w:tcBorders>
            <w:vAlign w:val="center"/>
          </w:tcPr>
          <w:p w14:paraId="63F83AF1" w14:textId="52D0A855"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i/>
                <w:iCs/>
                <w:color w:val="000000"/>
                <w:sz w:val="20"/>
                <w:szCs w:val="20"/>
                <w:lang w:val="lt-LT" w:eastAsia="lt-LT"/>
              </w:rPr>
              <w:t>6=4*5</w:t>
            </w:r>
          </w:p>
        </w:tc>
        <w:tc>
          <w:tcPr>
            <w:tcW w:w="960" w:type="dxa"/>
            <w:tcBorders>
              <w:top w:val="nil"/>
              <w:left w:val="single" w:sz="8" w:space="0" w:color="auto"/>
              <w:right w:val="single" w:sz="4" w:space="0" w:color="auto"/>
            </w:tcBorders>
            <w:noWrap/>
            <w:vAlign w:val="center"/>
          </w:tcPr>
          <w:p w14:paraId="44FA0D96" w14:textId="68752DFB"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D8F5E9F" w14:textId="77777777" w:rsidTr="00F01243">
        <w:trPr>
          <w:trHeight w:val="1332"/>
        </w:trPr>
        <w:tc>
          <w:tcPr>
            <w:tcW w:w="960" w:type="dxa"/>
            <w:tcBorders>
              <w:top w:val="single" w:sz="4" w:space="0" w:color="auto"/>
              <w:left w:val="single" w:sz="8" w:space="0" w:color="auto"/>
              <w:bottom w:val="single" w:sz="8" w:space="0" w:color="auto"/>
              <w:right w:val="single" w:sz="8" w:space="0" w:color="auto"/>
            </w:tcBorders>
            <w:vAlign w:val="center"/>
            <w:hideMark/>
          </w:tcPr>
          <w:p w14:paraId="06317F1E" w14:textId="704A1763"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lastRenderedPageBreak/>
              <w:t>6</w:t>
            </w:r>
            <w:r>
              <w:rPr>
                <w:rFonts w:ascii="Times New Roman" w:eastAsia="Times New Roman" w:hAnsi="Times New Roman" w:cs="Times New Roman"/>
                <w:b/>
                <w:bCs/>
                <w:color w:val="000000"/>
                <w:sz w:val="20"/>
                <w:szCs w:val="20"/>
                <w:lang w:val="lt-LT" w:eastAsia="lt-LT"/>
              </w:rPr>
              <w:t>2.</w:t>
            </w:r>
          </w:p>
        </w:tc>
        <w:tc>
          <w:tcPr>
            <w:tcW w:w="3580" w:type="dxa"/>
            <w:tcBorders>
              <w:top w:val="single" w:sz="4" w:space="0" w:color="auto"/>
              <w:left w:val="nil"/>
              <w:bottom w:val="single" w:sz="8" w:space="0" w:color="auto"/>
              <w:right w:val="single" w:sz="8" w:space="0" w:color="auto"/>
            </w:tcBorders>
            <w:vAlign w:val="center"/>
            <w:hideMark/>
          </w:tcPr>
          <w:p w14:paraId="33E65560"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Vandentiekio, šildymo ir suspausto oro vamzdynų iš PPR vamzdžių tiesimas, tvirtinant prie konstrukcijų (vamzdžio išorinis skersmuo daugiau 32 mm iki 63 mm)*</w:t>
            </w:r>
          </w:p>
        </w:tc>
        <w:tc>
          <w:tcPr>
            <w:tcW w:w="955" w:type="dxa"/>
            <w:tcBorders>
              <w:top w:val="single" w:sz="4" w:space="0" w:color="auto"/>
              <w:left w:val="nil"/>
              <w:bottom w:val="single" w:sz="8" w:space="0" w:color="auto"/>
              <w:right w:val="single" w:sz="8" w:space="0" w:color="auto"/>
            </w:tcBorders>
            <w:vAlign w:val="center"/>
            <w:hideMark/>
          </w:tcPr>
          <w:p w14:paraId="2666158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single" w:sz="4" w:space="0" w:color="auto"/>
              <w:left w:val="nil"/>
              <w:bottom w:val="single" w:sz="8" w:space="0" w:color="auto"/>
              <w:right w:val="single" w:sz="8" w:space="0" w:color="auto"/>
            </w:tcBorders>
            <w:vAlign w:val="center"/>
            <w:hideMark/>
          </w:tcPr>
          <w:p w14:paraId="3555754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single" w:sz="4" w:space="0" w:color="auto"/>
              <w:left w:val="nil"/>
              <w:bottom w:val="single" w:sz="8" w:space="0" w:color="auto"/>
              <w:right w:val="single" w:sz="8" w:space="0" w:color="auto"/>
            </w:tcBorders>
            <w:vAlign w:val="center"/>
            <w:hideMark/>
          </w:tcPr>
          <w:p w14:paraId="2A7FE67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single" w:sz="4" w:space="0" w:color="auto"/>
              <w:left w:val="nil"/>
              <w:bottom w:val="single" w:sz="8" w:space="0" w:color="auto"/>
              <w:right w:val="single" w:sz="8" w:space="0" w:color="auto"/>
            </w:tcBorders>
            <w:vAlign w:val="center"/>
            <w:hideMark/>
          </w:tcPr>
          <w:p w14:paraId="07B9A21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left w:val="nil"/>
              <w:bottom w:val="nil"/>
              <w:right w:val="nil"/>
            </w:tcBorders>
            <w:noWrap/>
            <w:vAlign w:val="bottom"/>
            <w:hideMark/>
          </w:tcPr>
          <w:p w14:paraId="778B7EE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F127166" w14:textId="77777777" w:rsidTr="00E05BE8">
        <w:trPr>
          <w:trHeight w:val="345"/>
        </w:trPr>
        <w:tc>
          <w:tcPr>
            <w:tcW w:w="960" w:type="dxa"/>
            <w:tcBorders>
              <w:top w:val="nil"/>
              <w:left w:val="single" w:sz="8" w:space="0" w:color="auto"/>
              <w:bottom w:val="single" w:sz="8" w:space="0" w:color="auto"/>
              <w:right w:val="single" w:sz="8" w:space="0" w:color="auto"/>
            </w:tcBorders>
            <w:vAlign w:val="center"/>
          </w:tcPr>
          <w:p w14:paraId="62B83C58" w14:textId="1F42F543" w:rsidR="00F01243" w:rsidRPr="0052041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520415">
              <w:rPr>
                <w:rFonts w:ascii="Times New Roman" w:eastAsia="Times New Roman" w:hAnsi="Times New Roman" w:cs="Times New Roman"/>
                <w:b/>
                <w:bCs/>
                <w:color w:val="000000"/>
                <w:sz w:val="20"/>
                <w:szCs w:val="20"/>
                <w:lang w:val="lt-LT" w:eastAsia="lt-LT"/>
              </w:rPr>
              <w:t>63.</w:t>
            </w:r>
          </w:p>
        </w:tc>
        <w:tc>
          <w:tcPr>
            <w:tcW w:w="3580" w:type="dxa"/>
            <w:tcBorders>
              <w:top w:val="nil"/>
              <w:left w:val="nil"/>
              <w:bottom w:val="single" w:sz="8" w:space="0" w:color="auto"/>
              <w:right w:val="single" w:sz="8" w:space="0" w:color="auto"/>
            </w:tcBorders>
            <w:vAlign w:val="center"/>
          </w:tcPr>
          <w:p w14:paraId="50EFE16C" w14:textId="1FFF88F1"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Kanalizacijos vamzdynų valymas</w:t>
            </w:r>
          </w:p>
        </w:tc>
        <w:tc>
          <w:tcPr>
            <w:tcW w:w="955" w:type="dxa"/>
            <w:tcBorders>
              <w:top w:val="nil"/>
              <w:left w:val="nil"/>
              <w:bottom w:val="single" w:sz="8" w:space="0" w:color="auto"/>
              <w:right w:val="single" w:sz="8" w:space="0" w:color="auto"/>
            </w:tcBorders>
            <w:vAlign w:val="center"/>
          </w:tcPr>
          <w:p w14:paraId="1DA7C3D4" w14:textId="29353B33"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tcPr>
          <w:p w14:paraId="48105C74" w14:textId="7A2CEF76"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1500</w:t>
            </w:r>
          </w:p>
        </w:tc>
        <w:tc>
          <w:tcPr>
            <w:tcW w:w="930" w:type="dxa"/>
            <w:tcBorders>
              <w:top w:val="nil"/>
              <w:left w:val="nil"/>
              <w:bottom w:val="single" w:sz="8" w:space="0" w:color="auto"/>
              <w:right w:val="single" w:sz="8" w:space="0" w:color="auto"/>
            </w:tcBorders>
            <w:vAlign w:val="center"/>
          </w:tcPr>
          <w:p w14:paraId="36B7B013" w14:textId="28EB7D33"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tcPr>
          <w:p w14:paraId="3FEA8BE3" w14:textId="6D2EE6C4"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tcPr>
          <w:p w14:paraId="24056C2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431B592" w14:textId="77777777" w:rsidTr="00E05BE8">
        <w:trPr>
          <w:trHeight w:val="345"/>
        </w:trPr>
        <w:tc>
          <w:tcPr>
            <w:tcW w:w="960" w:type="dxa"/>
            <w:tcBorders>
              <w:top w:val="nil"/>
              <w:left w:val="single" w:sz="8" w:space="0" w:color="auto"/>
              <w:bottom w:val="single" w:sz="8" w:space="0" w:color="auto"/>
              <w:right w:val="single" w:sz="8" w:space="0" w:color="auto"/>
            </w:tcBorders>
            <w:vAlign w:val="center"/>
          </w:tcPr>
          <w:p w14:paraId="38016A9F" w14:textId="18B3A0CE" w:rsidR="00F01243" w:rsidRPr="0052041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520415">
              <w:rPr>
                <w:rFonts w:ascii="Times New Roman" w:eastAsia="Times New Roman" w:hAnsi="Times New Roman" w:cs="Times New Roman"/>
                <w:b/>
                <w:bCs/>
                <w:color w:val="000000"/>
                <w:sz w:val="20"/>
                <w:szCs w:val="20"/>
                <w:lang w:val="lt-LT" w:eastAsia="lt-LT"/>
              </w:rPr>
              <w:t>64.</w:t>
            </w:r>
          </w:p>
        </w:tc>
        <w:tc>
          <w:tcPr>
            <w:tcW w:w="3580" w:type="dxa"/>
            <w:tcBorders>
              <w:top w:val="nil"/>
              <w:left w:val="nil"/>
              <w:bottom w:val="single" w:sz="8" w:space="0" w:color="auto"/>
              <w:right w:val="single" w:sz="8" w:space="0" w:color="auto"/>
            </w:tcBorders>
            <w:vAlign w:val="center"/>
          </w:tcPr>
          <w:p w14:paraId="29643333" w14:textId="33674CB4"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 xml:space="preserve">Rūsių praplovimas, valymas, dezinfekavimas </w:t>
            </w:r>
          </w:p>
        </w:tc>
        <w:tc>
          <w:tcPr>
            <w:tcW w:w="955" w:type="dxa"/>
            <w:tcBorders>
              <w:top w:val="nil"/>
              <w:left w:val="nil"/>
              <w:bottom w:val="single" w:sz="8" w:space="0" w:color="auto"/>
              <w:right w:val="single" w:sz="8" w:space="0" w:color="auto"/>
            </w:tcBorders>
            <w:vAlign w:val="center"/>
          </w:tcPr>
          <w:p w14:paraId="040CF26A" w14:textId="1CF66E8F"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tcPr>
          <w:p w14:paraId="7FBC7989" w14:textId="34FC1D45"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tcPr>
          <w:p w14:paraId="7C8F8356" w14:textId="46FBB82F"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tcPr>
          <w:p w14:paraId="28AE8323" w14:textId="41D5ADEE"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tcPr>
          <w:p w14:paraId="49E9AA2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B8F4779"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402DCE5B"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Kriauklių keitimas:</w:t>
            </w:r>
          </w:p>
        </w:tc>
        <w:tc>
          <w:tcPr>
            <w:tcW w:w="955" w:type="dxa"/>
            <w:tcBorders>
              <w:top w:val="nil"/>
              <w:left w:val="nil"/>
              <w:bottom w:val="single" w:sz="8" w:space="0" w:color="auto"/>
              <w:right w:val="nil"/>
            </w:tcBorders>
            <w:noWrap/>
            <w:vAlign w:val="center"/>
            <w:hideMark/>
          </w:tcPr>
          <w:p w14:paraId="385255AC"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9AD6E71"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1D72BF6B"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5626219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FE3A721"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0E4F36A1"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2B5C66C" w14:textId="59DB0889"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5.</w:t>
            </w:r>
          </w:p>
        </w:tc>
        <w:tc>
          <w:tcPr>
            <w:tcW w:w="3580" w:type="dxa"/>
            <w:tcBorders>
              <w:top w:val="nil"/>
              <w:left w:val="nil"/>
              <w:bottom w:val="single" w:sz="8" w:space="0" w:color="auto"/>
              <w:right w:val="single" w:sz="8" w:space="0" w:color="auto"/>
            </w:tcBorders>
            <w:vAlign w:val="center"/>
            <w:hideMark/>
          </w:tcPr>
          <w:p w14:paraId="0289F26F"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Praustuvų arba kriauklių nuėmimas</w:t>
            </w:r>
          </w:p>
        </w:tc>
        <w:tc>
          <w:tcPr>
            <w:tcW w:w="955" w:type="dxa"/>
            <w:tcBorders>
              <w:top w:val="nil"/>
              <w:left w:val="nil"/>
              <w:bottom w:val="single" w:sz="8" w:space="0" w:color="auto"/>
              <w:right w:val="single" w:sz="8" w:space="0" w:color="auto"/>
            </w:tcBorders>
            <w:vAlign w:val="center"/>
            <w:hideMark/>
          </w:tcPr>
          <w:p w14:paraId="01262D9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30AFEC9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6813916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51BDC01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780411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AB1A980" w14:textId="77777777" w:rsidTr="00D22D75">
        <w:trPr>
          <w:trHeight w:val="540"/>
        </w:trPr>
        <w:tc>
          <w:tcPr>
            <w:tcW w:w="960" w:type="dxa"/>
            <w:tcBorders>
              <w:top w:val="nil"/>
              <w:left w:val="single" w:sz="8" w:space="0" w:color="auto"/>
              <w:bottom w:val="single" w:sz="8" w:space="0" w:color="auto"/>
              <w:right w:val="single" w:sz="8" w:space="0" w:color="auto"/>
            </w:tcBorders>
            <w:vAlign w:val="center"/>
            <w:hideMark/>
          </w:tcPr>
          <w:p w14:paraId="0FEF756A" w14:textId="42E354A0"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6.</w:t>
            </w:r>
          </w:p>
        </w:tc>
        <w:tc>
          <w:tcPr>
            <w:tcW w:w="3580" w:type="dxa"/>
            <w:tcBorders>
              <w:top w:val="nil"/>
              <w:left w:val="nil"/>
              <w:bottom w:val="single" w:sz="8" w:space="0" w:color="auto"/>
              <w:right w:val="single" w:sz="8" w:space="0" w:color="auto"/>
            </w:tcBorders>
            <w:vAlign w:val="center"/>
            <w:hideMark/>
          </w:tcPr>
          <w:p w14:paraId="70781C73"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Kriauklės su nuimama nugarėle montavimas ant glazūra aptaisytų sienų*</w:t>
            </w:r>
          </w:p>
        </w:tc>
        <w:tc>
          <w:tcPr>
            <w:tcW w:w="955" w:type="dxa"/>
            <w:tcBorders>
              <w:top w:val="nil"/>
              <w:left w:val="nil"/>
              <w:bottom w:val="single" w:sz="8" w:space="0" w:color="auto"/>
              <w:right w:val="single" w:sz="8" w:space="0" w:color="auto"/>
            </w:tcBorders>
            <w:vAlign w:val="center"/>
            <w:hideMark/>
          </w:tcPr>
          <w:p w14:paraId="4AE869C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hideMark/>
          </w:tcPr>
          <w:p w14:paraId="512ED6D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w:t>
            </w:r>
          </w:p>
        </w:tc>
        <w:tc>
          <w:tcPr>
            <w:tcW w:w="930" w:type="dxa"/>
            <w:tcBorders>
              <w:top w:val="nil"/>
              <w:left w:val="nil"/>
              <w:bottom w:val="single" w:sz="8" w:space="0" w:color="auto"/>
              <w:right w:val="single" w:sz="8" w:space="0" w:color="auto"/>
            </w:tcBorders>
            <w:vAlign w:val="center"/>
            <w:hideMark/>
          </w:tcPr>
          <w:p w14:paraId="0CF44D3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3424A4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127B0A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2010DA6" w14:textId="77777777" w:rsidTr="00D22D75">
        <w:trPr>
          <w:trHeight w:val="300"/>
        </w:trPr>
        <w:tc>
          <w:tcPr>
            <w:tcW w:w="6700" w:type="dxa"/>
            <w:gridSpan w:val="4"/>
            <w:tcBorders>
              <w:top w:val="single" w:sz="8" w:space="0" w:color="auto"/>
              <w:left w:val="single" w:sz="8" w:space="0" w:color="auto"/>
              <w:bottom w:val="single" w:sz="8" w:space="0" w:color="auto"/>
              <w:right w:val="nil"/>
            </w:tcBorders>
            <w:noWrap/>
            <w:vAlign w:val="center"/>
            <w:hideMark/>
          </w:tcPr>
          <w:p w14:paraId="2CC06672"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Šalto vandens tiekimo sistemos įrenginių uždaromosios armatūros keitimas:</w:t>
            </w:r>
          </w:p>
        </w:tc>
        <w:tc>
          <w:tcPr>
            <w:tcW w:w="930" w:type="dxa"/>
            <w:tcBorders>
              <w:top w:val="nil"/>
              <w:left w:val="nil"/>
              <w:bottom w:val="single" w:sz="8" w:space="0" w:color="auto"/>
              <w:right w:val="nil"/>
            </w:tcBorders>
            <w:noWrap/>
            <w:vAlign w:val="center"/>
            <w:hideMark/>
          </w:tcPr>
          <w:p w14:paraId="6C27002C"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2F3E933E"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0EA383B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1231EB4" w14:textId="77777777" w:rsidTr="00D22D75">
        <w:trPr>
          <w:trHeight w:val="1068"/>
        </w:trPr>
        <w:tc>
          <w:tcPr>
            <w:tcW w:w="960" w:type="dxa"/>
            <w:tcBorders>
              <w:top w:val="nil"/>
              <w:left w:val="single" w:sz="8" w:space="0" w:color="auto"/>
              <w:bottom w:val="single" w:sz="8" w:space="0" w:color="auto"/>
              <w:right w:val="single" w:sz="8" w:space="0" w:color="auto"/>
            </w:tcBorders>
            <w:vAlign w:val="center"/>
            <w:hideMark/>
          </w:tcPr>
          <w:p w14:paraId="6D75710B" w14:textId="26324456"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7.</w:t>
            </w:r>
          </w:p>
        </w:tc>
        <w:tc>
          <w:tcPr>
            <w:tcW w:w="3580" w:type="dxa"/>
            <w:tcBorders>
              <w:top w:val="nil"/>
              <w:left w:val="nil"/>
              <w:bottom w:val="single" w:sz="8" w:space="0" w:color="auto"/>
              <w:right w:val="single" w:sz="8" w:space="0" w:color="auto"/>
            </w:tcBorders>
            <w:vAlign w:val="center"/>
            <w:hideMark/>
          </w:tcPr>
          <w:p w14:paraId="4D7EA7BC"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Flanšinių ventilių, sklendžių, vožtuvų, kurių D iki 100 mm, prijungimas flanšais su privirinamu atvamzdžiu (be sklendžių kainos) k8=1.05</w:t>
            </w:r>
          </w:p>
        </w:tc>
        <w:tc>
          <w:tcPr>
            <w:tcW w:w="955" w:type="dxa"/>
            <w:tcBorders>
              <w:top w:val="nil"/>
              <w:left w:val="nil"/>
              <w:bottom w:val="single" w:sz="8" w:space="0" w:color="auto"/>
              <w:right w:val="single" w:sz="8" w:space="0" w:color="auto"/>
            </w:tcBorders>
            <w:vAlign w:val="center"/>
            <w:hideMark/>
          </w:tcPr>
          <w:p w14:paraId="0EF5B12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02995D6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w:t>
            </w:r>
          </w:p>
        </w:tc>
        <w:tc>
          <w:tcPr>
            <w:tcW w:w="930" w:type="dxa"/>
            <w:tcBorders>
              <w:top w:val="nil"/>
              <w:left w:val="nil"/>
              <w:bottom w:val="single" w:sz="8" w:space="0" w:color="auto"/>
              <w:right w:val="single" w:sz="8" w:space="0" w:color="auto"/>
            </w:tcBorders>
            <w:vAlign w:val="center"/>
            <w:hideMark/>
          </w:tcPr>
          <w:p w14:paraId="50A0785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3736094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2F0F184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25670DD7"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6B5DC118" w14:textId="71745248"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8.</w:t>
            </w:r>
          </w:p>
        </w:tc>
        <w:tc>
          <w:tcPr>
            <w:tcW w:w="3580" w:type="dxa"/>
            <w:tcBorders>
              <w:top w:val="nil"/>
              <w:left w:val="nil"/>
              <w:bottom w:val="single" w:sz="8" w:space="0" w:color="auto"/>
              <w:right w:val="single" w:sz="8" w:space="0" w:color="auto"/>
            </w:tcBorders>
            <w:vAlign w:val="center"/>
            <w:hideMark/>
          </w:tcPr>
          <w:p w14:paraId="06C5B088"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Ketinė sklendė iki D100</w:t>
            </w:r>
          </w:p>
        </w:tc>
        <w:tc>
          <w:tcPr>
            <w:tcW w:w="955" w:type="dxa"/>
            <w:tcBorders>
              <w:top w:val="nil"/>
              <w:left w:val="nil"/>
              <w:bottom w:val="single" w:sz="8" w:space="0" w:color="auto"/>
              <w:right w:val="single" w:sz="8" w:space="0" w:color="auto"/>
            </w:tcBorders>
            <w:vAlign w:val="center"/>
            <w:hideMark/>
          </w:tcPr>
          <w:p w14:paraId="6911F9C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71A8B6E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w:t>
            </w:r>
          </w:p>
        </w:tc>
        <w:tc>
          <w:tcPr>
            <w:tcW w:w="930" w:type="dxa"/>
            <w:tcBorders>
              <w:top w:val="nil"/>
              <w:left w:val="nil"/>
              <w:bottom w:val="single" w:sz="8" w:space="0" w:color="auto"/>
              <w:right w:val="single" w:sz="8" w:space="0" w:color="auto"/>
            </w:tcBorders>
            <w:vAlign w:val="center"/>
            <w:hideMark/>
          </w:tcPr>
          <w:p w14:paraId="707E048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D7F8615"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1047968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5F26CF9D"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7D8AC58C" w14:textId="16859975"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6</w:t>
            </w:r>
            <w:r>
              <w:rPr>
                <w:rFonts w:ascii="Times New Roman" w:eastAsia="Times New Roman" w:hAnsi="Times New Roman" w:cs="Times New Roman"/>
                <w:b/>
                <w:bCs/>
                <w:color w:val="000000"/>
                <w:sz w:val="20"/>
                <w:szCs w:val="20"/>
                <w:lang w:val="lt-LT" w:eastAsia="lt-LT"/>
              </w:rPr>
              <w:t>9.</w:t>
            </w:r>
          </w:p>
        </w:tc>
        <w:tc>
          <w:tcPr>
            <w:tcW w:w="3580" w:type="dxa"/>
            <w:tcBorders>
              <w:top w:val="nil"/>
              <w:left w:val="nil"/>
              <w:bottom w:val="single" w:sz="8" w:space="0" w:color="auto"/>
              <w:right w:val="single" w:sz="8" w:space="0" w:color="auto"/>
            </w:tcBorders>
            <w:vAlign w:val="center"/>
            <w:hideMark/>
          </w:tcPr>
          <w:p w14:paraId="4FC980E6"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Čiaupų montavimas </w:t>
            </w:r>
          </w:p>
        </w:tc>
        <w:tc>
          <w:tcPr>
            <w:tcW w:w="955" w:type="dxa"/>
            <w:tcBorders>
              <w:top w:val="nil"/>
              <w:left w:val="nil"/>
              <w:bottom w:val="single" w:sz="8" w:space="0" w:color="auto"/>
              <w:right w:val="single" w:sz="8" w:space="0" w:color="auto"/>
            </w:tcBorders>
            <w:vAlign w:val="center"/>
            <w:hideMark/>
          </w:tcPr>
          <w:p w14:paraId="0062C6E8"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6875737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30</w:t>
            </w:r>
          </w:p>
        </w:tc>
        <w:tc>
          <w:tcPr>
            <w:tcW w:w="930" w:type="dxa"/>
            <w:tcBorders>
              <w:top w:val="nil"/>
              <w:left w:val="nil"/>
              <w:bottom w:val="single" w:sz="8" w:space="0" w:color="auto"/>
              <w:right w:val="single" w:sz="8" w:space="0" w:color="auto"/>
            </w:tcBorders>
            <w:vAlign w:val="center"/>
            <w:hideMark/>
          </w:tcPr>
          <w:p w14:paraId="7CDB9D7B"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0356C9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C9304A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3EC84FAD"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6EF79C90" w14:textId="1E5CD660"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70.</w:t>
            </w:r>
          </w:p>
        </w:tc>
        <w:tc>
          <w:tcPr>
            <w:tcW w:w="3580" w:type="dxa"/>
            <w:tcBorders>
              <w:top w:val="nil"/>
              <w:left w:val="nil"/>
              <w:bottom w:val="single" w:sz="8" w:space="0" w:color="auto"/>
              <w:right w:val="single" w:sz="8" w:space="0" w:color="auto"/>
            </w:tcBorders>
            <w:vAlign w:val="center"/>
            <w:hideMark/>
          </w:tcPr>
          <w:p w14:paraId="2C3E3B0C"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Rutulinis čiaupas</w:t>
            </w:r>
          </w:p>
        </w:tc>
        <w:tc>
          <w:tcPr>
            <w:tcW w:w="955" w:type="dxa"/>
            <w:tcBorders>
              <w:top w:val="nil"/>
              <w:left w:val="nil"/>
              <w:bottom w:val="single" w:sz="8" w:space="0" w:color="auto"/>
              <w:right w:val="single" w:sz="8" w:space="0" w:color="auto"/>
            </w:tcBorders>
            <w:vAlign w:val="center"/>
            <w:hideMark/>
          </w:tcPr>
          <w:p w14:paraId="6A6C033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4CC4363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hideMark/>
          </w:tcPr>
          <w:p w14:paraId="1E619329"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20574CEF"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02F39C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0815401E" w14:textId="77777777" w:rsidTr="00D22D75">
        <w:trPr>
          <w:trHeight w:val="300"/>
        </w:trPr>
        <w:tc>
          <w:tcPr>
            <w:tcW w:w="4540" w:type="dxa"/>
            <w:gridSpan w:val="2"/>
            <w:tcBorders>
              <w:top w:val="single" w:sz="8" w:space="0" w:color="auto"/>
              <w:left w:val="single" w:sz="8" w:space="0" w:color="auto"/>
              <w:bottom w:val="single" w:sz="8" w:space="0" w:color="auto"/>
              <w:right w:val="nil"/>
            </w:tcBorders>
            <w:noWrap/>
            <w:vAlign w:val="center"/>
            <w:hideMark/>
          </w:tcPr>
          <w:p w14:paraId="25A56529"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Lietaus nuvedinimo sistemos remontas ir valymas</w:t>
            </w:r>
          </w:p>
        </w:tc>
        <w:tc>
          <w:tcPr>
            <w:tcW w:w="955" w:type="dxa"/>
            <w:tcBorders>
              <w:top w:val="nil"/>
              <w:left w:val="nil"/>
              <w:bottom w:val="single" w:sz="8" w:space="0" w:color="auto"/>
              <w:right w:val="nil"/>
            </w:tcBorders>
            <w:noWrap/>
            <w:vAlign w:val="center"/>
            <w:hideMark/>
          </w:tcPr>
          <w:p w14:paraId="55268A0B"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05" w:type="dxa"/>
            <w:tcBorders>
              <w:top w:val="nil"/>
              <w:left w:val="nil"/>
              <w:bottom w:val="single" w:sz="8" w:space="0" w:color="auto"/>
              <w:right w:val="nil"/>
            </w:tcBorders>
            <w:noWrap/>
            <w:vAlign w:val="center"/>
            <w:hideMark/>
          </w:tcPr>
          <w:p w14:paraId="428AB205"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930" w:type="dxa"/>
            <w:tcBorders>
              <w:top w:val="nil"/>
              <w:left w:val="nil"/>
              <w:bottom w:val="single" w:sz="8" w:space="0" w:color="auto"/>
              <w:right w:val="nil"/>
            </w:tcBorders>
            <w:noWrap/>
            <w:vAlign w:val="center"/>
            <w:hideMark/>
          </w:tcPr>
          <w:p w14:paraId="5DDC447A" w14:textId="77777777" w:rsidR="00F01243" w:rsidRPr="00D22D75" w:rsidRDefault="00F01243" w:rsidP="00F01243">
            <w:pPr>
              <w:spacing w:after="0" w:line="240" w:lineRule="auto"/>
              <w:rPr>
                <w:rFonts w:ascii="Times New Roman" w:eastAsia="Times New Roman" w:hAnsi="Times New Roman" w:cs="Times New Roman"/>
                <w:b/>
                <w:bCs/>
                <w:color w:val="000000"/>
                <w:sz w:val="20"/>
                <w:szCs w:val="20"/>
                <w:lang w:val="lt-LT" w:eastAsia="lt-LT"/>
              </w:rPr>
            </w:pPr>
            <w:r w:rsidRPr="00D22D75">
              <w:rPr>
                <w:rFonts w:ascii="Times New Roman" w:eastAsia="Times New Roman" w:hAnsi="Times New Roman" w:cs="Times New Roman"/>
                <w:b/>
                <w:bCs/>
                <w:color w:val="000000"/>
                <w:sz w:val="20"/>
                <w:szCs w:val="20"/>
                <w:lang w:val="lt-LT" w:eastAsia="lt-LT"/>
              </w:rPr>
              <w:t> </w:t>
            </w:r>
          </w:p>
        </w:tc>
        <w:tc>
          <w:tcPr>
            <w:tcW w:w="1266" w:type="dxa"/>
            <w:tcBorders>
              <w:top w:val="nil"/>
              <w:left w:val="nil"/>
              <w:bottom w:val="single" w:sz="8" w:space="0" w:color="auto"/>
              <w:right w:val="single" w:sz="8" w:space="0" w:color="auto"/>
            </w:tcBorders>
            <w:vAlign w:val="center"/>
            <w:hideMark/>
          </w:tcPr>
          <w:p w14:paraId="663BF44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w:t>
            </w:r>
          </w:p>
        </w:tc>
        <w:tc>
          <w:tcPr>
            <w:tcW w:w="960" w:type="dxa"/>
            <w:tcBorders>
              <w:top w:val="nil"/>
              <w:left w:val="nil"/>
              <w:bottom w:val="nil"/>
              <w:right w:val="nil"/>
            </w:tcBorders>
            <w:noWrap/>
            <w:vAlign w:val="bottom"/>
            <w:hideMark/>
          </w:tcPr>
          <w:p w14:paraId="2517409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9FDA4E6"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24963EA" w14:textId="6A98F58B"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71.</w:t>
            </w:r>
          </w:p>
        </w:tc>
        <w:tc>
          <w:tcPr>
            <w:tcW w:w="3580" w:type="dxa"/>
            <w:tcBorders>
              <w:top w:val="nil"/>
              <w:left w:val="nil"/>
              <w:bottom w:val="single" w:sz="8" w:space="0" w:color="auto"/>
              <w:right w:val="single" w:sz="8" w:space="0" w:color="auto"/>
            </w:tcBorders>
            <w:vAlign w:val="center"/>
            <w:hideMark/>
          </w:tcPr>
          <w:p w14:paraId="448AD782"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 xml:space="preserve">Lietaus latakų valymas nuo stogo </w:t>
            </w:r>
          </w:p>
        </w:tc>
        <w:tc>
          <w:tcPr>
            <w:tcW w:w="955" w:type="dxa"/>
            <w:tcBorders>
              <w:top w:val="nil"/>
              <w:left w:val="nil"/>
              <w:bottom w:val="single" w:sz="8" w:space="0" w:color="auto"/>
              <w:right w:val="single" w:sz="8" w:space="0" w:color="auto"/>
            </w:tcBorders>
            <w:vAlign w:val="center"/>
            <w:hideMark/>
          </w:tcPr>
          <w:p w14:paraId="1D7A655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7B8F005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380CF0D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6380E71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32E158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1BDB055F"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12AC143A" w14:textId="0910B914"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72.</w:t>
            </w:r>
          </w:p>
        </w:tc>
        <w:tc>
          <w:tcPr>
            <w:tcW w:w="3580" w:type="dxa"/>
            <w:tcBorders>
              <w:top w:val="nil"/>
              <w:left w:val="nil"/>
              <w:bottom w:val="single" w:sz="8" w:space="0" w:color="auto"/>
              <w:right w:val="single" w:sz="8" w:space="0" w:color="auto"/>
            </w:tcBorders>
            <w:vAlign w:val="center"/>
            <w:hideMark/>
          </w:tcPr>
          <w:p w14:paraId="6E90B488"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Lietaus latakų valymas su bokšteliu</w:t>
            </w:r>
          </w:p>
        </w:tc>
        <w:tc>
          <w:tcPr>
            <w:tcW w:w="955" w:type="dxa"/>
            <w:tcBorders>
              <w:top w:val="nil"/>
              <w:left w:val="nil"/>
              <w:bottom w:val="single" w:sz="8" w:space="0" w:color="auto"/>
              <w:right w:val="single" w:sz="8" w:space="0" w:color="auto"/>
            </w:tcBorders>
            <w:vAlign w:val="center"/>
            <w:hideMark/>
          </w:tcPr>
          <w:p w14:paraId="406ABFD7"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5A4E6D73"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0DC9C68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10D1ABD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56B9400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70A3DE57"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3C69CE66" w14:textId="6198F71A"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73.</w:t>
            </w:r>
          </w:p>
        </w:tc>
        <w:tc>
          <w:tcPr>
            <w:tcW w:w="3580" w:type="dxa"/>
            <w:tcBorders>
              <w:top w:val="nil"/>
              <w:left w:val="nil"/>
              <w:bottom w:val="single" w:sz="8" w:space="0" w:color="auto"/>
              <w:right w:val="single" w:sz="8" w:space="0" w:color="auto"/>
            </w:tcBorders>
            <w:vAlign w:val="center"/>
            <w:hideMark/>
          </w:tcPr>
          <w:p w14:paraId="4220046F"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Įlajų atkimšimas, valymas</w:t>
            </w:r>
          </w:p>
        </w:tc>
        <w:tc>
          <w:tcPr>
            <w:tcW w:w="955" w:type="dxa"/>
            <w:tcBorders>
              <w:top w:val="nil"/>
              <w:left w:val="nil"/>
              <w:bottom w:val="single" w:sz="8" w:space="0" w:color="auto"/>
              <w:right w:val="single" w:sz="8" w:space="0" w:color="auto"/>
            </w:tcBorders>
            <w:vAlign w:val="center"/>
            <w:hideMark/>
          </w:tcPr>
          <w:p w14:paraId="6156E6F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vnt.</w:t>
            </w:r>
          </w:p>
        </w:tc>
        <w:tc>
          <w:tcPr>
            <w:tcW w:w="1205" w:type="dxa"/>
            <w:tcBorders>
              <w:top w:val="nil"/>
              <w:left w:val="nil"/>
              <w:bottom w:val="single" w:sz="8" w:space="0" w:color="auto"/>
              <w:right w:val="single" w:sz="8" w:space="0" w:color="auto"/>
            </w:tcBorders>
            <w:vAlign w:val="center"/>
            <w:hideMark/>
          </w:tcPr>
          <w:p w14:paraId="5DE6BCD6"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150</w:t>
            </w:r>
          </w:p>
        </w:tc>
        <w:tc>
          <w:tcPr>
            <w:tcW w:w="930" w:type="dxa"/>
            <w:tcBorders>
              <w:top w:val="nil"/>
              <w:left w:val="nil"/>
              <w:bottom w:val="single" w:sz="8" w:space="0" w:color="auto"/>
              <w:right w:val="single" w:sz="8" w:space="0" w:color="auto"/>
            </w:tcBorders>
            <w:vAlign w:val="center"/>
            <w:hideMark/>
          </w:tcPr>
          <w:p w14:paraId="77E73F4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7D74337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6DE7CCAC"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6CA931EA" w14:textId="77777777" w:rsidTr="00D22D75">
        <w:trPr>
          <w:trHeight w:val="300"/>
        </w:trPr>
        <w:tc>
          <w:tcPr>
            <w:tcW w:w="960" w:type="dxa"/>
            <w:tcBorders>
              <w:top w:val="nil"/>
              <w:left w:val="single" w:sz="8" w:space="0" w:color="auto"/>
              <w:bottom w:val="single" w:sz="8" w:space="0" w:color="auto"/>
              <w:right w:val="single" w:sz="8" w:space="0" w:color="auto"/>
            </w:tcBorders>
            <w:vAlign w:val="center"/>
            <w:hideMark/>
          </w:tcPr>
          <w:p w14:paraId="5995932F" w14:textId="444C7B2F"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74.</w:t>
            </w:r>
          </w:p>
        </w:tc>
        <w:tc>
          <w:tcPr>
            <w:tcW w:w="3580" w:type="dxa"/>
            <w:tcBorders>
              <w:top w:val="nil"/>
              <w:left w:val="nil"/>
              <w:bottom w:val="single" w:sz="8" w:space="0" w:color="auto"/>
              <w:right w:val="single" w:sz="8" w:space="0" w:color="auto"/>
            </w:tcBorders>
            <w:vAlign w:val="center"/>
            <w:hideMark/>
          </w:tcPr>
          <w:p w14:paraId="5A3C5B59" w14:textId="77777777"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Lietvamzdžių atkišimas, valymas</w:t>
            </w:r>
          </w:p>
        </w:tc>
        <w:tc>
          <w:tcPr>
            <w:tcW w:w="955" w:type="dxa"/>
            <w:tcBorders>
              <w:top w:val="nil"/>
              <w:left w:val="nil"/>
              <w:bottom w:val="single" w:sz="8" w:space="0" w:color="auto"/>
              <w:right w:val="single" w:sz="8" w:space="0" w:color="auto"/>
            </w:tcBorders>
            <w:vAlign w:val="center"/>
            <w:hideMark/>
          </w:tcPr>
          <w:p w14:paraId="5889470A"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m</w:t>
            </w:r>
          </w:p>
        </w:tc>
        <w:tc>
          <w:tcPr>
            <w:tcW w:w="1205" w:type="dxa"/>
            <w:tcBorders>
              <w:top w:val="nil"/>
              <w:left w:val="nil"/>
              <w:bottom w:val="single" w:sz="8" w:space="0" w:color="auto"/>
              <w:right w:val="single" w:sz="8" w:space="0" w:color="auto"/>
            </w:tcBorders>
            <w:vAlign w:val="center"/>
            <w:hideMark/>
          </w:tcPr>
          <w:p w14:paraId="25771F14"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1000</w:t>
            </w:r>
          </w:p>
        </w:tc>
        <w:tc>
          <w:tcPr>
            <w:tcW w:w="930" w:type="dxa"/>
            <w:tcBorders>
              <w:top w:val="nil"/>
              <w:left w:val="nil"/>
              <w:bottom w:val="single" w:sz="8" w:space="0" w:color="auto"/>
              <w:right w:val="single" w:sz="8" w:space="0" w:color="auto"/>
            </w:tcBorders>
            <w:vAlign w:val="center"/>
            <w:hideMark/>
          </w:tcPr>
          <w:p w14:paraId="65F010F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hideMark/>
          </w:tcPr>
          <w:p w14:paraId="45C6BCC0"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sidRPr="00D22D75">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hideMark/>
          </w:tcPr>
          <w:p w14:paraId="7443EB5D"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6091D415" w14:textId="77777777" w:rsidTr="00D22D75">
        <w:trPr>
          <w:trHeight w:val="300"/>
        </w:trPr>
        <w:tc>
          <w:tcPr>
            <w:tcW w:w="960" w:type="dxa"/>
            <w:tcBorders>
              <w:top w:val="nil"/>
              <w:left w:val="single" w:sz="8" w:space="0" w:color="auto"/>
              <w:bottom w:val="single" w:sz="8" w:space="0" w:color="auto"/>
              <w:right w:val="single" w:sz="8" w:space="0" w:color="auto"/>
            </w:tcBorders>
            <w:vAlign w:val="center"/>
          </w:tcPr>
          <w:p w14:paraId="3821C0DD" w14:textId="451E92A4" w:rsidR="00F01243" w:rsidRPr="00D22D75" w:rsidRDefault="00F01243" w:rsidP="00F01243">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75..</w:t>
            </w:r>
          </w:p>
        </w:tc>
        <w:tc>
          <w:tcPr>
            <w:tcW w:w="3580" w:type="dxa"/>
            <w:tcBorders>
              <w:top w:val="nil"/>
              <w:left w:val="nil"/>
              <w:bottom w:val="single" w:sz="8" w:space="0" w:color="auto"/>
              <w:right w:val="single" w:sz="8" w:space="0" w:color="auto"/>
            </w:tcBorders>
            <w:vAlign w:val="center"/>
          </w:tcPr>
          <w:p w14:paraId="01F0BF9F" w14:textId="034CD498" w:rsidR="00F01243" w:rsidRPr="00D22D75" w:rsidRDefault="00F01243" w:rsidP="00F01243">
            <w:pPr>
              <w:spacing w:after="0" w:line="240" w:lineRule="auto"/>
              <w:jc w:val="both"/>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Lauko išvadų atkimšimas, valymas</w:t>
            </w:r>
          </w:p>
        </w:tc>
        <w:tc>
          <w:tcPr>
            <w:tcW w:w="955" w:type="dxa"/>
            <w:tcBorders>
              <w:top w:val="nil"/>
              <w:left w:val="nil"/>
              <w:bottom w:val="single" w:sz="8" w:space="0" w:color="auto"/>
              <w:right w:val="single" w:sz="8" w:space="0" w:color="auto"/>
            </w:tcBorders>
            <w:vAlign w:val="center"/>
          </w:tcPr>
          <w:p w14:paraId="0BF3E85E" w14:textId="16206198" w:rsidR="00F01243" w:rsidRPr="00D22D75" w:rsidRDefault="00F01243" w:rsidP="00F01243">
            <w:pPr>
              <w:spacing w:after="0" w:line="240" w:lineRule="auto"/>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kompl.</w:t>
            </w:r>
          </w:p>
        </w:tc>
        <w:tc>
          <w:tcPr>
            <w:tcW w:w="1205" w:type="dxa"/>
            <w:tcBorders>
              <w:top w:val="nil"/>
              <w:left w:val="nil"/>
              <w:bottom w:val="single" w:sz="8" w:space="0" w:color="auto"/>
              <w:right w:val="single" w:sz="8" w:space="0" w:color="auto"/>
            </w:tcBorders>
            <w:vAlign w:val="center"/>
          </w:tcPr>
          <w:p w14:paraId="27261B12" w14:textId="7A532982"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200</w:t>
            </w:r>
          </w:p>
        </w:tc>
        <w:tc>
          <w:tcPr>
            <w:tcW w:w="930" w:type="dxa"/>
            <w:tcBorders>
              <w:top w:val="nil"/>
              <w:left w:val="nil"/>
              <w:bottom w:val="single" w:sz="8" w:space="0" w:color="auto"/>
              <w:right w:val="single" w:sz="8" w:space="0" w:color="auto"/>
            </w:tcBorders>
            <w:vAlign w:val="center"/>
          </w:tcPr>
          <w:p w14:paraId="7BE93F7E" w14:textId="2B20CF5B"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0,00</w:t>
            </w:r>
          </w:p>
        </w:tc>
        <w:tc>
          <w:tcPr>
            <w:tcW w:w="1266" w:type="dxa"/>
            <w:tcBorders>
              <w:top w:val="nil"/>
              <w:left w:val="nil"/>
              <w:bottom w:val="single" w:sz="8" w:space="0" w:color="auto"/>
              <w:right w:val="single" w:sz="8" w:space="0" w:color="auto"/>
            </w:tcBorders>
            <w:vAlign w:val="center"/>
          </w:tcPr>
          <w:p w14:paraId="3E35BE0C" w14:textId="7A89631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0,00</w:t>
            </w:r>
          </w:p>
        </w:tc>
        <w:tc>
          <w:tcPr>
            <w:tcW w:w="960" w:type="dxa"/>
            <w:tcBorders>
              <w:top w:val="nil"/>
              <w:left w:val="nil"/>
              <w:bottom w:val="nil"/>
              <w:right w:val="nil"/>
            </w:tcBorders>
            <w:noWrap/>
            <w:vAlign w:val="bottom"/>
          </w:tcPr>
          <w:p w14:paraId="2EC89892" w14:textId="77777777" w:rsidR="00F01243" w:rsidRPr="00D22D75" w:rsidRDefault="00F01243" w:rsidP="00F01243">
            <w:pPr>
              <w:spacing w:after="0" w:line="240" w:lineRule="auto"/>
              <w:jc w:val="center"/>
              <w:rPr>
                <w:rFonts w:ascii="Times New Roman" w:eastAsia="Times New Roman" w:hAnsi="Times New Roman" w:cs="Times New Roman"/>
                <w:color w:val="000000"/>
                <w:sz w:val="20"/>
                <w:szCs w:val="20"/>
                <w:lang w:val="lt-LT" w:eastAsia="lt-LT"/>
              </w:rPr>
            </w:pPr>
          </w:p>
        </w:tc>
      </w:tr>
      <w:tr w:rsidR="00F01243" w:rsidRPr="00D22D75" w14:paraId="0EB6AFE6" w14:textId="77777777" w:rsidTr="00D22D75">
        <w:trPr>
          <w:trHeight w:val="324"/>
        </w:trPr>
        <w:tc>
          <w:tcPr>
            <w:tcW w:w="6700" w:type="dxa"/>
            <w:gridSpan w:val="4"/>
            <w:tcBorders>
              <w:top w:val="nil"/>
              <w:left w:val="single" w:sz="8" w:space="0" w:color="auto"/>
              <w:bottom w:val="single" w:sz="8" w:space="0" w:color="auto"/>
              <w:right w:val="single" w:sz="8" w:space="0" w:color="000000"/>
            </w:tcBorders>
            <w:vAlign w:val="center"/>
            <w:hideMark/>
          </w:tcPr>
          <w:p w14:paraId="70367948" w14:textId="77777777" w:rsidR="00F01243" w:rsidRPr="00E37F90" w:rsidRDefault="00F01243" w:rsidP="00F01243">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Viso be PVM:</w:t>
            </w:r>
          </w:p>
        </w:tc>
        <w:tc>
          <w:tcPr>
            <w:tcW w:w="2196" w:type="dxa"/>
            <w:gridSpan w:val="2"/>
            <w:tcBorders>
              <w:top w:val="nil"/>
              <w:left w:val="nil"/>
              <w:bottom w:val="single" w:sz="8" w:space="0" w:color="auto"/>
              <w:right w:val="single" w:sz="8" w:space="0" w:color="000000"/>
            </w:tcBorders>
            <w:vAlign w:val="center"/>
            <w:hideMark/>
          </w:tcPr>
          <w:p w14:paraId="74D7BBE6" w14:textId="77777777" w:rsidR="00F01243" w:rsidRPr="00E37F90" w:rsidRDefault="00F01243" w:rsidP="00F01243">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1350681C" w14:textId="77777777" w:rsidR="00F01243" w:rsidRPr="00D22D75" w:rsidRDefault="00F01243" w:rsidP="00F01243">
            <w:pPr>
              <w:spacing w:after="0" w:line="240" w:lineRule="auto"/>
              <w:jc w:val="right"/>
              <w:rPr>
                <w:rFonts w:ascii="Times New Roman" w:eastAsia="Times New Roman" w:hAnsi="Times New Roman" w:cs="Times New Roman"/>
                <w:color w:val="000000"/>
                <w:sz w:val="24"/>
                <w:szCs w:val="24"/>
                <w:lang w:val="lt-LT" w:eastAsia="lt-LT"/>
              </w:rPr>
            </w:pPr>
          </w:p>
        </w:tc>
      </w:tr>
      <w:tr w:rsidR="00F01243" w:rsidRPr="00D22D75" w14:paraId="01EF1A72" w14:textId="77777777" w:rsidTr="00D22D75">
        <w:trPr>
          <w:trHeight w:val="324"/>
        </w:trPr>
        <w:tc>
          <w:tcPr>
            <w:tcW w:w="6700" w:type="dxa"/>
            <w:gridSpan w:val="4"/>
            <w:tcBorders>
              <w:top w:val="single" w:sz="8" w:space="0" w:color="auto"/>
              <w:left w:val="single" w:sz="8" w:space="0" w:color="auto"/>
              <w:bottom w:val="single" w:sz="8" w:space="0" w:color="auto"/>
              <w:right w:val="single" w:sz="8" w:space="0" w:color="000000"/>
            </w:tcBorders>
            <w:vAlign w:val="center"/>
            <w:hideMark/>
          </w:tcPr>
          <w:p w14:paraId="1186C71A" w14:textId="77777777" w:rsidR="00F01243" w:rsidRPr="00E37F90" w:rsidRDefault="00F01243" w:rsidP="00F01243">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PVM:</w:t>
            </w:r>
          </w:p>
        </w:tc>
        <w:tc>
          <w:tcPr>
            <w:tcW w:w="2196" w:type="dxa"/>
            <w:gridSpan w:val="2"/>
            <w:tcBorders>
              <w:top w:val="single" w:sz="8" w:space="0" w:color="auto"/>
              <w:left w:val="nil"/>
              <w:bottom w:val="single" w:sz="8" w:space="0" w:color="auto"/>
              <w:right w:val="single" w:sz="8" w:space="0" w:color="000000"/>
            </w:tcBorders>
            <w:vAlign w:val="center"/>
            <w:hideMark/>
          </w:tcPr>
          <w:p w14:paraId="7A90DAED" w14:textId="77777777" w:rsidR="00F01243" w:rsidRPr="00E37F90" w:rsidRDefault="00F01243" w:rsidP="00F01243">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0,00</w:t>
            </w:r>
          </w:p>
        </w:tc>
        <w:tc>
          <w:tcPr>
            <w:tcW w:w="960" w:type="dxa"/>
            <w:tcBorders>
              <w:top w:val="nil"/>
              <w:left w:val="nil"/>
              <w:bottom w:val="nil"/>
              <w:right w:val="nil"/>
            </w:tcBorders>
            <w:noWrap/>
            <w:vAlign w:val="bottom"/>
            <w:hideMark/>
          </w:tcPr>
          <w:p w14:paraId="222BB5ED" w14:textId="77777777" w:rsidR="00F01243" w:rsidRPr="00D22D75" w:rsidRDefault="00F01243" w:rsidP="00F01243">
            <w:pPr>
              <w:spacing w:after="0" w:line="240" w:lineRule="auto"/>
              <w:jc w:val="right"/>
              <w:rPr>
                <w:rFonts w:ascii="Times New Roman" w:eastAsia="Times New Roman" w:hAnsi="Times New Roman" w:cs="Times New Roman"/>
                <w:color w:val="000000"/>
                <w:sz w:val="24"/>
                <w:szCs w:val="24"/>
                <w:lang w:val="lt-LT" w:eastAsia="lt-LT"/>
              </w:rPr>
            </w:pPr>
          </w:p>
        </w:tc>
      </w:tr>
      <w:tr w:rsidR="00F01243" w:rsidRPr="00D22D75" w14:paraId="35BF1ECB" w14:textId="77777777" w:rsidTr="00D22D75">
        <w:trPr>
          <w:trHeight w:val="627"/>
        </w:trPr>
        <w:tc>
          <w:tcPr>
            <w:tcW w:w="6700"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4CD6369E" w14:textId="77777777" w:rsidR="00F01243" w:rsidRPr="00E37F90" w:rsidRDefault="00F01243" w:rsidP="00F01243">
            <w:pPr>
              <w:spacing w:after="0" w:line="240" w:lineRule="auto"/>
              <w:jc w:val="right"/>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 xml:space="preserve">Preliminari 12 mėn. </w:t>
            </w:r>
            <w:r w:rsidRPr="00E37F90">
              <w:rPr>
                <w:rFonts w:ascii="Times New Roman" w:eastAsia="Times New Roman" w:hAnsi="Times New Roman" w:cs="Times New Roman"/>
                <w:i/>
                <w:iCs/>
                <w:color w:val="000000"/>
                <w:lang w:val="lt-LT" w:eastAsia="lt-LT"/>
              </w:rPr>
              <w:t>remonto darbų</w:t>
            </w:r>
            <w:r w:rsidRPr="00E37F90">
              <w:rPr>
                <w:rFonts w:ascii="Times New Roman" w:eastAsia="Times New Roman" w:hAnsi="Times New Roman" w:cs="Times New Roman"/>
                <w:color w:val="000000"/>
                <w:lang w:val="lt-LT" w:eastAsia="lt-LT"/>
              </w:rPr>
              <w:t xml:space="preserve"> kaina (pasiūlymų palyginimui), EUR su PVM</w:t>
            </w:r>
          </w:p>
        </w:tc>
        <w:tc>
          <w:tcPr>
            <w:tcW w:w="2196" w:type="dxa"/>
            <w:gridSpan w:val="2"/>
            <w:tcBorders>
              <w:top w:val="single" w:sz="8" w:space="0" w:color="auto"/>
              <w:left w:val="nil"/>
              <w:bottom w:val="nil"/>
              <w:right w:val="single" w:sz="8" w:space="0" w:color="000000"/>
            </w:tcBorders>
            <w:vAlign w:val="center"/>
            <w:hideMark/>
          </w:tcPr>
          <w:p w14:paraId="50FA35E0" w14:textId="77777777" w:rsidR="00F01243" w:rsidRPr="00E37F90" w:rsidRDefault="00F01243" w:rsidP="00F01243">
            <w:pPr>
              <w:spacing w:after="0" w:line="240" w:lineRule="auto"/>
              <w:jc w:val="center"/>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 xml:space="preserve">................................. </w:t>
            </w:r>
          </w:p>
        </w:tc>
        <w:tc>
          <w:tcPr>
            <w:tcW w:w="960" w:type="dxa"/>
            <w:tcBorders>
              <w:top w:val="nil"/>
              <w:left w:val="nil"/>
              <w:bottom w:val="nil"/>
              <w:right w:val="nil"/>
            </w:tcBorders>
            <w:noWrap/>
            <w:vAlign w:val="bottom"/>
            <w:hideMark/>
          </w:tcPr>
          <w:p w14:paraId="29F1A120" w14:textId="77777777" w:rsidR="00F01243" w:rsidRPr="00D22D75" w:rsidRDefault="00F01243" w:rsidP="00F01243">
            <w:pPr>
              <w:spacing w:after="0" w:line="240" w:lineRule="auto"/>
              <w:jc w:val="center"/>
              <w:rPr>
                <w:rFonts w:ascii="Times New Roman" w:eastAsia="Times New Roman" w:hAnsi="Times New Roman" w:cs="Times New Roman"/>
                <w:color w:val="000000"/>
                <w:sz w:val="24"/>
                <w:szCs w:val="24"/>
                <w:lang w:val="lt-LT" w:eastAsia="lt-LT"/>
              </w:rPr>
            </w:pPr>
          </w:p>
        </w:tc>
      </w:tr>
      <w:tr w:rsidR="00F01243" w:rsidRPr="00D22D75" w14:paraId="55D4276D" w14:textId="77777777" w:rsidTr="00D22D75">
        <w:trPr>
          <w:trHeight w:val="627"/>
        </w:trPr>
        <w:tc>
          <w:tcPr>
            <w:tcW w:w="6700" w:type="dxa"/>
            <w:gridSpan w:val="4"/>
            <w:vMerge/>
            <w:tcBorders>
              <w:top w:val="single" w:sz="8" w:space="0" w:color="auto"/>
              <w:left w:val="single" w:sz="8" w:space="0" w:color="auto"/>
              <w:bottom w:val="single" w:sz="8" w:space="0" w:color="000000"/>
              <w:right w:val="single" w:sz="8" w:space="0" w:color="000000"/>
            </w:tcBorders>
            <w:vAlign w:val="center"/>
            <w:hideMark/>
          </w:tcPr>
          <w:p w14:paraId="000D273E" w14:textId="77777777" w:rsidR="00F01243" w:rsidRPr="00E37F90" w:rsidRDefault="00F01243" w:rsidP="00F01243">
            <w:pPr>
              <w:spacing w:after="0" w:line="240" w:lineRule="auto"/>
              <w:rPr>
                <w:rFonts w:ascii="Times New Roman" w:eastAsia="Times New Roman" w:hAnsi="Times New Roman" w:cs="Times New Roman"/>
                <w:color w:val="000000"/>
                <w:lang w:val="lt-LT" w:eastAsia="lt-LT"/>
              </w:rPr>
            </w:pPr>
          </w:p>
        </w:tc>
        <w:tc>
          <w:tcPr>
            <w:tcW w:w="2196" w:type="dxa"/>
            <w:gridSpan w:val="2"/>
            <w:tcBorders>
              <w:top w:val="nil"/>
              <w:left w:val="nil"/>
              <w:bottom w:val="single" w:sz="8" w:space="0" w:color="auto"/>
              <w:right w:val="single" w:sz="8" w:space="0" w:color="000000"/>
            </w:tcBorders>
            <w:vAlign w:val="center"/>
            <w:hideMark/>
          </w:tcPr>
          <w:p w14:paraId="13A732AB" w14:textId="77777777" w:rsidR="00F01243" w:rsidRPr="00E37F90" w:rsidRDefault="00F01243" w:rsidP="00F01243">
            <w:pPr>
              <w:spacing w:after="0" w:line="240" w:lineRule="auto"/>
              <w:jc w:val="center"/>
              <w:rPr>
                <w:rFonts w:ascii="Times New Roman" w:eastAsia="Times New Roman" w:hAnsi="Times New Roman" w:cs="Times New Roman"/>
                <w:i/>
                <w:iCs/>
                <w:color w:val="000000"/>
                <w:lang w:val="lt-LT" w:eastAsia="lt-LT"/>
              </w:rPr>
            </w:pPr>
            <w:r w:rsidRPr="00E37F90">
              <w:rPr>
                <w:rFonts w:ascii="Times New Roman" w:eastAsia="Times New Roman" w:hAnsi="Times New Roman" w:cs="Times New Roman"/>
                <w:i/>
                <w:iCs/>
                <w:color w:val="000000"/>
                <w:lang w:val="lt-LT" w:eastAsia="lt-LT"/>
              </w:rPr>
              <w:t>(skaičiais ir žodžiais)</w:t>
            </w:r>
          </w:p>
        </w:tc>
        <w:tc>
          <w:tcPr>
            <w:tcW w:w="960" w:type="dxa"/>
            <w:tcBorders>
              <w:top w:val="nil"/>
              <w:left w:val="nil"/>
              <w:bottom w:val="nil"/>
              <w:right w:val="nil"/>
            </w:tcBorders>
            <w:noWrap/>
            <w:vAlign w:val="bottom"/>
            <w:hideMark/>
          </w:tcPr>
          <w:p w14:paraId="104F85FE" w14:textId="77777777" w:rsidR="00F01243" w:rsidRPr="00D22D75" w:rsidRDefault="00F01243" w:rsidP="00F01243">
            <w:pPr>
              <w:spacing w:after="0" w:line="240" w:lineRule="auto"/>
              <w:jc w:val="center"/>
              <w:rPr>
                <w:rFonts w:ascii="Times New Roman" w:eastAsia="Times New Roman" w:hAnsi="Times New Roman" w:cs="Times New Roman"/>
                <w:i/>
                <w:iCs/>
                <w:color w:val="000000"/>
                <w:sz w:val="24"/>
                <w:szCs w:val="24"/>
                <w:lang w:val="lt-LT" w:eastAsia="lt-LT"/>
              </w:rPr>
            </w:pPr>
          </w:p>
        </w:tc>
      </w:tr>
      <w:tr w:rsidR="00F01243" w:rsidRPr="00D22D75" w14:paraId="2A5B5E3F" w14:textId="77777777" w:rsidTr="00D22D75">
        <w:trPr>
          <w:trHeight w:val="288"/>
        </w:trPr>
        <w:tc>
          <w:tcPr>
            <w:tcW w:w="960" w:type="dxa"/>
            <w:tcBorders>
              <w:top w:val="nil"/>
              <w:left w:val="nil"/>
              <w:bottom w:val="nil"/>
              <w:right w:val="nil"/>
            </w:tcBorders>
            <w:noWrap/>
            <w:vAlign w:val="bottom"/>
            <w:hideMark/>
          </w:tcPr>
          <w:p w14:paraId="46F95330"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3580" w:type="dxa"/>
            <w:tcBorders>
              <w:top w:val="nil"/>
              <w:left w:val="nil"/>
              <w:bottom w:val="nil"/>
              <w:right w:val="nil"/>
            </w:tcBorders>
            <w:noWrap/>
            <w:vAlign w:val="bottom"/>
            <w:hideMark/>
          </w:tcPr>
          <w:p w14:paraId="65F930DA"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955" w:type="dxa"/>
            <w:tcBorders>
              <w:top w:val="nil"/>
              <w:left w:val="nil"/>
              <w:bottom w:val="nil"/>
              <w:right w:val="nil"/>
            </w:tcBorders>
            <w:noWrap/>
            <w:vAlign w:val="bottom"/>
            <w:hideMark/>
          </w:tcPr>
          <w:p w14:paraId="23D401ED"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1205" w:type="dxa"/>
            <w:tcBorders>
              <w:top w:val="nil"/>
              <w:left w:val="nil"/>
              <w:bottom w:val="nil"/>
              <w:right w:val="nil"/>
            </w:tcBorders>
            <w:noWrap/>
            <w:vAlign w:val="bottom"/>
            <w:hideMark/>
          </w:tcPr>
          <w:p w14:paraId="175A95B3"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930" w:type="dxa"/>
            <w:tcBorders>
              <w:top w:val="nil"/>
              <w:left w:val="nil"/>
              <w:bottom w:val="nil"/>
              <w:right w:val="nil"/>
            </w:tcBorders>
            <w:noWrap/>
            <w:vAlign w:val="bottom"/>
            <w:hideMark/>
          </w:tcPr>
          <w:p w14:paraId="092DBB23"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1266" w:type="dxa"/>
            <w:tcBorders>
              <w:top w:val="nil"/>
              <w:left w:val="nil"/>
              <w:bottom w:val="nil"/>
              <w:right w:val="nil"/>
            </w:tcBorders>
            <w:noWrap/>
            <w:vAlign w:val="bottom"/>
            <w:hideMark/>
          </w:tcPr>
          <w:p w14:paraId="3A70EFA7"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c>
          <w:tcPr>
            <w:tcW w:w="960" w:type="dxa"/>
            <w:tcBorders>
              <w:top w:val="nil"/>
              <w:left w:val="nil"/>
              <w:bottom w:val="nil"/>
              <w:right w:val="nil"/>
            </w:tcBorders>
            <w:noWrap/>
            <w:vAlign w:val="bottom"/>
            <w:hideMark/>
          </w:tcPr>
          <w:p w14:paraId="19A6AD84" w14:textId="77777777" w:rsidR="00F01243" w:rsidRPr="00D22D75" w:rsidRDefault="00F01243" w:rsidP="00F01243">
            <w:pPr>
              <w:spacing w:after="0" w:line="240" w:lineRule="auto"/>
              <w:rPr>
                <w:rFonts w:ascii="Times New Roman" w:eastAsia="Times New Roman" w:hAnsi="Times New Roman" w:cs="Times New Roman"/>
                <w:sz w:val="20"/>
                <w:szCs w:val="20"/>
                <w:lang w:val="lt-LT" w:eastAsia="lt-LT"/>
              </w:rPr>
            </w:pPr>
          </w:p>
        </w:tc>
      </w:tr>
      <w:tr w:rsidR="00F01243" w:rsidRPr="00E37F90" w14:paraId="0421BB0B" w14:textId="77777777" w:rsidTr="00D22D75">
        <w:trPr>
          <w:trHeight w:val="288"/>
        </w:trPr>
        <w:tc>
          <w:tcPr>
            <w:tcW w:w="5495" w:type="dxa"/>
            <w:gridSpan w:val="3"/>
            <w:tcBorders>
              <w:top w:val="nil"/>
              <w:left w:val="nil"/>
              <w:bottom w:val="nil"/>
              <w:right w:val="nil"/>
            </w:tcBorders>
            <w:noWrap/>
            <w:vAlign w:val="bottom"/>
            <w:hideMark/>
          </w:tcPr>
          <w:p w14:paraId="0E3B60B2" w14:textId="77777777" w:rsidR="00F01243" w:rsidRPr="00E37F90" w:rsidRDefault="00F01243" w:rsidP="00F01243">
            <w:pPr>
              <w:spacing w:after="0" w:line="240" w:lineRule="auto"/>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 pažymėti darbai skaičiuojami kartu su medžiagomis.</w:t>
            </w:r>
          </w:p>
        </w:tc>
        <w:tc>
          <w:tcPr>
            <w:tcW w:w="1205" w:type="dxa"/>
            <w:tcBorders>
              <w:top w:val="nil"/>
              <w:left w:val="nil"/>
              <w:bottom w:val="nil"/>
              <w:right w:val="nil"/>
            </w:tcBorders>
            <w:noWrap/>
            <w:vAlign w:val="bottom"/>
            <w:hideMark/>
          </w:tcPr>
          <w:p w14:paraId="16F93CEC" w14:textId="77777777" w:rsidR="00F01243" w:rsidRPr="00E37F90" w:rsidRDefault="00F01243" w:rsidP="00F01243">
            <w:pPr>
              <w:spacing w:after="0" w:line="240" w:lineRule="auto"/>
              <w:rPr>
                <w:rFonts w:ascii="Times New Roman" w:eastAsia="Times New Roman" w:hAnsi="Times New Roman" w:cs="Times New Roman"/>
                <w:color w:val="000000"/>
                <w:lang w:val="lt-LT" w:eastAsia="lt-LT"/>
              </w:rPr>
            </w:pPr>
          </w:p>
        </w:tc>
        <w:tc>
          <w:tcPr>
            <w:tcW w:w="930" w:type="dxa"/>
            <w:tcBorders>
              <w:top w:val="nil"/>
              <w:left w:val="nil"/>
              <w:bottom w:val="nil"/>
              <w:right w:val="nil"/>
            </w:tcBorders>
            <w:noWrap/>
            <w:vAlign w:val="bottom"/>
            <w:hideMark/>
          </w:tcPr>
          <w:p w14:paraId="72A2DC4F"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1266" w:type="dxa"/>
            <w:tcBorders>
              <w:top w:val="nil"/>
              <w:left w:val="nil"/>
              <w:bottom w:val="nil"/>
              <w:right w:val="nil"/>
            </w:tcBorders>
            <w:noWrap/>
            <w:vAlign w:val="bottom"/>
            <w:hideMark/>
          </w:tcPr>
          <w:p w14:paraId="6CEAB3D7"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960" w:type="dxa"/>
            <w:tcBorders>
              <w:top w:val="nil"/>
              <w:left w:val="nil"/>
              <w:bottom w:val="nil"/>
              <w:right w:val="nil"/>
            </w:tcBorders>
            <w:noWrap/>
            <w:vAlign w:val="bottom"/>
            <w:hideMark/>
          </w:tcPr>
          <w:p w14:paraId="030223BD"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r>
      <w:tr w:rsidR="00F01243" w:rsidRPr="00E37F90" w14:paraId="758B9BED" w14:textId="77777777" w:rsidTr="00D22D75">
        <w:trPr>
          <w:trHeight w:val="288"/>
        </w:trPr>
        <w:tc>
          <w:tcPr>
            <w:tcW w:w="8896" w:type="dxa"/>
            <w:gridSpan w:val="6"/>
            <w:tcBorders>
              <w:top w:val="nil"/>
              <w:left w:val="nil"/>
              <w:bottom w:val="nil"/>
              <w:right w:val="nil"/>
            </w:tcBorders>
            <w:noWrap/>
            <w:vAlign w:val="bottom"/>
            <w:hideMark/>
          </w:tcPr>
          <w:p w14:paraId="1D113D03" w14:textId="77777777" w:rsidR="00F01243" w:rsidRPr="00E37F90" w:rsidRDefault="00F01243" w:rsidP="00F01243">
            <w:pPr>
              <w:spacing w:after="0" w:line="240" w:lineRule="auto"/>
              <w:rPr>
                <w:rFonts w:ascii="Times New Roman" w:eastAsia="Times New Roman" w:hAnsi="Times New Roman" w:cs="Times New Roman"/>
                <w:color w:val="000000"/>
                <w:lang w:val="lt-LT" w:eastAsia="lt-LT"/>
              </w:rPr>
            </w:pPr>
            <w:r w:rsidRPr="00E37F90">
              <w:rPr>
                <w:rFonts w:ascii="Times New Roman" w:eastAsia="Times New Roman" w:hAnsi="Times New Roman" w:cs="Times New Roman"/>
                <w:color w:val="000000"/>
                <w:lang w:val="lt-LT" w:eastAsia="lt-LT"/>
              </w:rPr>
              <w:t>Visi demontavimo darbai skaičiuojami su atliekų utilizavimu pagal galiojančius teisės aktus.</w:t>
            </w:r>
          </w:p>
        </w:tc>
        <w:tc>
          <w:tcPr>
            <w:tcW w:w="960" w:type="dxa"/>
            <w:tcBorders>
              <w:top w:val="nil"/>
              <w:left w:val="nil"/>
              <w:bottom w:val="nil"/>
              <w:right w:val="nil"/>
            </w:tcBorders>
            <w:noWrap/>
            <w:vAlign w:val="bottom"/>
            <w:hideMark/>
          </w:tcPr>
          <w:p w14:paraId="395E6669" w14:textId="77777777" w:rsidR="00F01243" w:rsidRPr="00E37F90" w:rsidRDefault="00F01243" w:rsidP="00F01243">
            <w:pPr>
              <w:spacing w:after="0" w:line="240" w:lineRule="auto"/>
              <w:rPr>
                <w:rFonts w:ascii="Times New Roman" w:eastAsia="Times New Roman" w:hAnsi="Times New Roman" w:cs="Times New Roman"/>
                <w:color w:val="000000"/>
                <w:lang w:val="lt-LT" w:eastAsia="lt-LT"/>
              </w:rPr>
            </w:pPr>
          </w:p>
        </w:tc>
      </w:tr>
      <w:tr w:rsidR="00F01243" w:rsidRPr="00E37F90" w14:paraId="134B302F" w14:textId="77777777" w:rsidTr="00D22D75">
        <w:trPr>
          <w:trHeight w:val="288"/>
        </w:trPr>
        <w:tc>
          <w:tcPr>
            <w:tcW w:w="960" w:type="dxa"/>
            <w:tcBorders>
              <w:top w:val="nil"/>
              <w:left w:val="nil"/>
              <w:bottom w:val="nil"/>
              <w:right w:val="nil"/>
            </w:tcBorders>
            <w:noWrap/>
            <w:vAlign w:val="bottom"/>
            <w:hideMark/>
          </w:tcPr>
          <w:p w14:paraId="07E9CA16"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3580" w:type="dxa"/>
            <w:tcBorders>
              <w:top w:val="nil"/>
              <w:left w:val="nil"/>
              <w:bottom w:val="nil"/>
              <w:right w:val="nil"/>
            </w:tcBorders>
            <w:noWrap/>
            <w:vAlign w:val="bottom"/>
            <w:hideMark/>
          </w:tcPr>
          <w:p w14:paraId="2EFA728E"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955" w:type="dxa"/>
            <w:tcBorders>
              <w:top w:val="nil"/>
              <w:left w:val="nil"/>
              <w:bottom w:val="nil"/>
              <w:right w:val="nil"/>
            </w:tcBorders>
            <w:noWrap/>
            <w:vAlign w:val="bottom"/>
            <w:hideMark/>
          </w:tcPr>
          <w:p w14:paraId="59096CC7"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1205" w:type="dxa"/>
            <w:tcBorders>
              <w:top w:val="nil"/>
              <w:left w:val="nil"/>
              <w:bottom w:val="nil"/>
              <w:right w:val="nil"/>
            </w:tcBorders>
            <w:noWrap/>
            <w:vAlign w:val="bottom"/>
            <w:hideMark/>
          </w:tcPr>
          <w:p w14:paraId="599EFB2A"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930" w:type="dxa"/>
            <w:tcBorders>
              <w:top w:val="nil"/>
              <w:left w:val="nil"/>
              <w:bottom w:val="nil"/>
              <w:right w:val="nil"/>
            </w:tcBorders>
            <w:noWrap/>
            <w:vAlign w:val="bottom"/>
            <w:hideMark/>
          </w:tcPr>
          <w:p w14:paraId="4316512D"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1266" w:type="dxa"/>
            <w:tcBorders>
              <w:top w:val="nil"/>
              <w:left w:val="nil"/>
              <w:bottom w:val="nil"/>
              <w:right w:val="nil"/>
            </w:tcBorders>
            <w:noWrap/>
            <w:vAlign w:val="bottom"/>
            <w:hideMark/>
          </w:tcPr>
          <w:p w14:paraId="4A34F9CC"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c>
          <w:tcPr>
            <w:tcW w:w="960" w:type="dxa"/>
            <w:tcBorders>
              <w:top w:val="nil"/>
              <w:left w:val="nil"/>
              <w:bottom w:val="nil"/>
              <w:right w:val="nil"/>
            </w:tcBorders>
            <w:noWrap/>
            <w:vAlign w:val="bottom"/>
            <w:hideMark/>
          </w:tcPr>
          <w:p w14:paraId="6D5FE7C4" w14:textId="77777777" w:rsidR="00F01243" w:rsidRPr="00E37F90" w:rsidRDefault="00F01243" w:rsidP="00F01243">
            <w:pPr>
              <w:spacing w:after="0" w:line="240" w:lineRule="auto"/>
              <w:rPr>
                <w:rFonts w:ascii="Times New Roman" w:eastAsia="Times New Roman" w:hAnsi="Times New Roman" w:cs="Times New Roman"/>
                <w:lang w:val="lt-LT" w:eastAsia="lt-LT"/>
              </w:rPr>
            </w:pPr>
          </w:p>
        </w:tc>
      </w:tr>
    </w:tbl>
    <w:p w14:paraId="3A022593" w14:textId="046FC8D5" w:rsidR="00003319" w:rsidRPr="00354DE0" w:rsidRDefault="00003319" w:rsidP="00003319">
      <w:pPr>
        <w:spacing w:after="0" w:line="278" w:lineRule="auto"/>
        <w:jc w:val="both"/>
        <w:rPr>
          <w:rFonts w:ascii="Times New Roman" w:eastAsia="Aptos" w:hAnsi="Times New Roman" w:cs="Times New Roman"/>
          <w:b/>
          <w:bCs/>
          <w:kern w:val="2"/>
          <w:sz w:val="24"/>
          <w:szCs w:val="24"/>
          <w:lang w:val="lt-LT"/>
          <w14:ligatures w14:val="standardContextual"/>
        </w:rPr>
      </w:pPr>
      <w:r w:rsidRPr="00354DE0">
        <w:rPr>
          <w:rFonts w:ascii="Times New Roman" w:eastAsia="Aptos" w:hAnsi="Times New Roman" w:cs="Times New Roman"/>
          <w:b/>
          <w:bCs/>
          <w:kern w:val="2"/>
          <w:sz w:val="24"/>
          <w:szCs w:val="24"/>
          <w:lang w:val="lt-LT"/>
          <w14:ligatures w14:val="standardContextual"/>
        </w:rPr>
        <w:t>4. Darbų atlikimo organizavimas</w:t>
      </w:r>
    </w:p>
    <w:p w14:paraId="7F684AF8" w14:textId="51E1ACA6" w:rsidR="00003319" w:rsidRPr="00354DE0" w:rsidRDefault="00003319"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4.1. Darbai atliekami tik gavus Užsakovo užsakymą (raštu, el. paštu ar kitu Užsakovo nustatytu būdu).</w:t>
      </w:r>
    </w:p>
    <w:p w14:paraId="5F1112BD" w14:textId="12E8F997" w:rsidR="00003319" w:rsidRPr="00354DE0" w:rsidRDefault="00003319"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4.2. Rangovas privalo operatyviai reaguoti į avarinius iškvietimus ir užtikrinti, kad avarinės situacijos būtų lokalizuotos ir šalinamos per protingą terminą, atsižvelgiant į darbo pobūdį.</w:t>
      </w:r>
    </w:p>
    <w:p w14:paraId="5952C238" w14:textId="11931CA6" w:rsidR="00543995" w:rsidRPr="00354DE0" w:rsidRDefault="00003319" w:rsidP="00354DE0">
      <w:pPr>
        <w:keepNext/>
        <w:tabs>
          <w:tab w:val="left" w:pos="993"/>
        </w:tabs>
        <w:suppressAutoHyphens/>
        <w:spacing w:after="0"/>
        <w:jc w:val="both"/>
        <w:textAlignment w:val="baseline"/>
        <w:rPr>
          <w:rFonts w:ascii="Times New Roman" w:eastAsia="Times New Roman" w:hAnsi="Times New Roman" w:cs="Times New Roman"/>
          <w:sz w:val="24"/>
          <w:szCs w:val="24"/>
          <w:lang w:val="lt-LT" w:eastAsia="lt-LT"/>
        </w:rPr>
      </w:pPr>
      <w:r w:rsidRPr="00354DE0">
        <w:rPr>
          <w:rFonts w:ascii="Times New Roman" w:eastAsia="Aptos" w:hAnsi="Times New Roman" w:cs="Times New Roman"/>
          <w:kern w:val="2"/>
          <w:sz w:val="24"/>
          <w:szCs w:val="24"/>
          <w:lang w:val="lt-LT"/>
          <w14:ligatures w14:val="standardContextual"/>
        </w:rPr>
        <w:t xml:space="preserve">4.3. </w:t>
      </w:r>
      <w:r w:rsidR="00543995" w:rsidRPr="00354DE0">
        <w:rPr>
          <w:rFonts w:ascii="Times New Roman" w:eastAsia="Times New Roman" w:hAnsi="Times New Roman" w:cs="Times New Roman"/>
          <w:b/>
          <w:bCs/>
          <w:color w:val="000000" w:themeColor="text1"/>
          <w:sz w:val="24"/>
          <w:szCs w:val="24"/>
          <w:lang w:val="lt-LT" w:eastAsia="lt-LT"/>
        </w:rPr>
        <w:t>Avarinio iškvietimo atveju, Paslaugų teikėjas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Užsakovu.</w:t>
      </w:r>
    </w:p>
    <w:p w14:paraId="2D08C63C" w14:textId="4CC35DF4" w:rsidR="00003319" w:rsidRPr="00354DE0" w:rsidRDefault="00543995"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4.4.</w:t>
      </w:r>
      <w:r w:rsidR="00354DE0">
        <w:rPr>
          <w:rFonts w:ascii="Times New Roman" w:eastAsia="Aptos" w:hAnsi="Times New Roman" w:cs="Times New Roman"/>
          <w:kern w:val="2"/>
          <w:sz w:val="24"/>
          <w:szCs w:val="24"/>
          <w:lang w:val="lt-LT"/>
          <w14:ligatures w14:val="standardContextual"/>
        </w:rPr>
        <w:t xml:space="preserve"> </w:t>
      </w:r>
      <w:r w:rsidR="00003319" w:rsidRPr="00354DE0">
        <w:rPr>
          <w:rFonts w:ascii="Times New Roman" w:eastAsia="Aptos" w:hAnsi="Times New Roman" w:cs="Times New Roman"/>
          <w:kern w:val="2"/>
          <w:sz w:val="24"/>
          <w:szCs w:val="24"/>
          <w:lang w:val="lt-LT"/>
          <w14:ligatures w14:val="standardContextual"/>
        </w:rPr>
        <w:t>Vykdydamas darbus Rangovas privalo laikytis darbuotojų saugos ir sveikatos, priešgaisrinės saugos, aplinkos apsaugos reikalavimų.</w:t>
      </w:r>
    </w:p>
    <w:p w14:paraId="44A9C303" w14:textId="5594D05D" w:rsidR="00003319" w:rsidRPr="00354DE0" w:rsidRDefault="00E37F90" w:rsidP="00003319">
      <w:pPr>
        <w:spacing w:after="0" w:line="278" w:lineRule="auto"/>
        <w:jc w:val="both"/>
        <w:rPr>
          <w:rFonts w:ascii="Times New Roman" w:eastAsia="Aptos" w:hAnsi="Times New Roman" w:cs="Times New Roman"/>
          <w:b/>
          <w:bCs/>
          <w:kern w:val="2"/>
          <w:sz w:val="24"/>
          <w:szCs w:val="24"/>
          <w:lang w:val="lt-LT"/>
          <w14:ligatures w14:val="standardContextual"/>
        </w:rPr>
      </w:pPr>
      <w:r w:rsidRPr="00354DE0">
        <w:rPr>
          <w:rFonts w:ascii="Times New Roman" w:eastAsia="Aptos" w:hAnsi="Times New Roman" w:cs="Times New Roman"/>
          <w:b/>
          <w:bCs/>
          <w:kern w:val="2"/>
          <w:sz w:val="24"/>
          <w:szCs w:val="24"/>
          <w:lang w:val="lt-LT"/>
          <w14:ligatures w14:val="standardContextual"/>
        </w:rPr>
        <w:t>5</w:t>
      </w:r>
      <w:r w:rsidR="00003319" w:rsidRPr="00354DE0">
        <w:rPr>
          <w:rFonts w:ascii="Times New Roman" w:eastAsia="Aptos" w:hAnsi="Times New Roman" w:cs="Times New Roman"/>
          <w:b/>
          <w:bCs/>
          <w:kern w:val="2"/>
          <w:sz w:val="24"/>
          <w:szCs w:val="24"/>
          <w:lang w:val="lt-LT"/>
          <w14:ligatures w14:val="standardContextual"/>
        </w:rPr>
        <w:t>. Kokybės ir teisinių reikalavimų laikymasis</w:t>
      </w:r>
    </w:p>
    <w:p w14:paraId="3FAB346A" w14:textId="2DB29A13" w:rsidR="00003319" w:rsidRPr="00354DE0" w:rsidRDefault="00E37F90"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lastRenderedPageBreak/>
        <w:t>5</w:t>
      </w:r>
      <w:r w:rsidR="00003319" w:rsidRPr="00354DE0">
        <w:rPr>
          <w:rFonts w:ascii="Times New Roman" w:eastAsia="Aptos" w:hAnsi="Times New Roman" w:cs="Times New Roman"/>
          <w:kern w:val="2"/>
          <w:sz w:val="24"/>
          <w:szCs w:val="24"/>
          <w:lang w:val="lt-LT"/>
          <w14:ligatures w14:val="standardContextual"/>
        </w:rPr>
        <w:t>.1. Visi darbai turi būti atliekami vadovaujantis Lietuvos Respublikos teisės aktais, statybos techniniais reglamentais, galiojančiomis normomis ir taisyklėmis.</w:t>
      </w:r>
    </w:p>
    <w:p w14:paraId="260696AF" w14:textId="63C64644" w:rsidR="00003319" w:rsidRPr="00354DE0" w:rsidRDefault="00E37F90"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5</w:t>
      </w:r>
      <w:r w:rsidR="00003319" w:rsidRPr="00354DE0">
        <w:rPr>
          <w:rFonts w:ascii="Times New Roman" w:eastAsia="Aptos" w:hAnsi="Times New Roman" w:cs="Times New Roman"/>
          <w:kern w:val="2"/>
          <w:sz w:val="24"/>
          <w:szCs w:val="24"/>
          <w:lang w:val="lt-LT"/>
          <w14:ligatures w14:val="standardContextual"/>
        </w:rPr>
        <w:t>.2. Rangovas atsako už tinkamą darbų kokybę, naudojamų medžiagų ir sumontuotų elementų atitikimą teisės aktų reikalavimams.</w:t>
      </w:r>
    </w:p>
    <w:p w14:paraId="65CF78AF" w14:textId="55480543" w:rsidR="00003319" w:rsidRPr="00354DE0" w:rsidRDefault="00E37F90"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5</w:t>
      </w:r>
      <w:r w:rsidR="00003319" w:rsidRPr="00354DE0">
        <w:rPr>
          <w:rFonts w:ascii="Times New Roman" w:eastAsia="Aptos" w:hAnsi="Times New Roman" w:cs="Times New Roman"/>
          <w:kern w:val="2"/>
          <w:sz w:val="24"/>
          <w:szCs w:val="24"/>
          <w:lang w:val="lt-LT"/>
          <w14:ligatures w14:val="standardContextual"/>
        </w:rPr>
        <w:t>.3. Rangovas privalo sutvarkyti darbo vietą po atliktų darbų, pašalinti susidariusias atliekas.</w:t>
      </w:r>
    </w:p>
    <w:p w14:paraId="6355CBDB" w14:textId="38A10788" w:rsidR="00003319" w:rsidRPr="00354DE0" w:rsidRDefault="00E37F90" w:rsidP="00003319">
      <w:pPr>
        <w:spacing w:after="0" w:line="278" w:lineRule="auto"/>
        <w:jc w:val="both"/>
        <w:rPr>
          <w:rFonts w:ascii="Times New Roman" w:eastAsia="Aptos" w:hAnsi="Times New Roman" w:cs="Times New Roman"/>
          <w:b/>
          <w:bCs/>
          <w:kern w:val="2"/>
          <w:sz w:val="24"/>
          <w:szCs w:val="24"/>
          <w:lang w:val="lt-LT"/>
          <w14:ligatures w14:val="standardContextual"/>
        </w:rPr>
      </w:pPr>
      <w:r w:rsidRPr="00354DE0">
        <w:rPr>
          <w:rFonts w:ascii="Times New Roman" w:eastAsia="Aptos" w:hAnsi="Times New Roman" w:cs="Times New Roman"/>
          <w:b/>
          <w:bCs/>
          <w:kern w:val="2"/>
          <w:sz w:val="24"/>
          <w:szCs w:val="24"/>
          <w:lang w:val="lt-LT"/>
          <w14:ligatures w14:val="standardContextual"/>
        </w:rPr>
        <w:t>6</w:t>
      </w:r>
      <w:r w:rsidR="00003319" w:rsidRPr="00354DE0">
        <w:rPr>
          <w:rFonts w:ascii="Times New Roman" w:eastAsia="Aptos" w:hAnsi="Times New Roman" w:cs="Times New Roman"/>
          <w:b/>
          <w:bCs/>
          <w:kern w:val="2"/>
          <w:sz w:val="24"/>
          <w:szCs w:val="24"/>
          <w:lang w:val="lt-LT"/>
          <w14:ligatures w14:val="standardContextual"/>
        </w:rPr>
        <w:t>. Baigiamosios nuostatos</w:t>
      </w:r>
    </w:p>
    <w:p w14:paraId="6D7A7B2E" w14:textId="77E8A085" w:rsidR="00003319" w:rsidRPr="00354DE0" w:rsidRDefault="00E37F90" w:rsidP="00003319">
      <w:pPr>
        <w:spacing w:after="0" w:line="278" w:lineRule="auto"/>
        <w:jc w:val="both"/>
        <w:rPr>
          <w:rFonts w:ascii="Times New Roman" w:eastAsia="Aptos" w:hAnsi="Times New Roman" w:cs="Times New Roman"/>
          <w:kern w:val="2"/>
          <w:sz w:val="24"/>
          <w:szCs w:val="24"/>
          <w:lang w:val="lt-LT"/>
          <w14:ligatures w14:val="standardContextual"/>
        </w:rPr>
      </w:pPr>
      <w:r w:rsidRPr="00354DE0">
        <w:rPr>
          <w:rFonts w:ascii="Times New Roman" w:eastAsia="Aptos" w:hAnsi="Times New Roman" w:cs="Times New Roman"/>
          <w:kern w:val="2"/>
          <w:sz w:val="24"/>
          <w:szCs w:val="24"/>
          <w:lang w:val="lt-LT"/>
          <w14:ligatures w14:val="standardContextual"/>
        </w:rPr>
        <w:t>6</w:t>
      </w:r>
      <w:r w:rsidR="00003319" w:rsidRPr="00354DE0">
        <w:rPr>
          <w:rFonts w:ascii="Times New Roman" w:eastAsia="Aptos" w:hAnsi="Times New Roman" w:cs="Times New Roman"/>
          <w:kern w:val="2"/>
          <w:sz w:val="24"/>
          <w:szCs w:val="24"/>
          <w:lang w:val="lt-LT"/>
          <w14:ligatures w14:val="standardContextual"/>
        </w:rPr>
        <w:t>.1. Ši techninė specifikacija yra sudėtinė pirkimo dokumentų dalis.</w:t>
      </w:r>
    </w:p>
    <w:p w14:paraId="61411740" w14:textId="4E54AF87" w:rsidR="00CB33E3" w:rsidRPr="00354DE0" w:rsidRDefault="00E37F90" w:rsidP="00E37F90">
      <w:pPr>
        <w:spacing w:after="0" w:line="278" w:lineRule="auto"/>
        <w:jc w:val="both"/>
        <w:rPr>
          <w:rFonts w:ascii="Times New Roman" w:eastAsia="Times New Roman" w:hAnsi="Times New Roman" w:cs="Times New Roman"/>
          <w:color w:val="000000"/>
          <w:sz w:val="24"/>
          <w:szCs w:val="24"/>
          <w:lang w:val="en-GB"/>
        </w:rPr>
      </w:pPr>
      <w:r w:rsidRPr="00354DE0">
        <w:rPr>
          <w:rFonts w:ascii="Times New Roman" w:eastAsia="Aptos" w:hAnsi="Times New Roman" w:cs="Times New Roman"/>
          <w:kern w:val="2"/>
          <w:sz w:val="24"/>
          <w:szCs w:val="24"/>
          <w:lang w:val="lt-LT"/>
          <w14:ligatures w14:val="standardContextual"/>
        </w:rPr>
        <w:t>6</w:t>
      </w:r>
      <w:r w:rsidR="00003319" w:rsidRPr="00354DE0">
        <w:rPr>
          <w:rFonts w:ascii="Times New Roman" w:eastAsia="Aptos" w:hAnsi="Times New Roman" w:cs="Times New Roman"/>
          <w:kern w:val="2"/>
          <w:sz w:val="24"/>
          <w:szCs w:val="24"/>
          <w:lang w:val="lt-LT"/>
          <w14:ligatures w14:val="standardContextual"/>
        </w:rPr>
        <w:t>.2. Darbų kiekiai yra preliminarūs – faktinių darbų apimtis priklausys nuo Užsakovo poreikio ir sutarties galiojimo laikotarpiu susidarančių situacijų.</w:t>
      </w:r>
    </w:p>
    <w:sectPr w:rsidR="00CB33E3" w:rsidRPr="00354DE0" w:rsidSect="00292628">
      <w:pgSz w:w="12240" w:h="15840"/>
      <w:pgMar w:top="567" w:right="47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F0EFA"/>
    <w:multiLevelType w:val="multilevel"/>
    <w:tmpl w:val="79D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37079"/>
    <w:multiLevelType w:val="singleLevel"/>
    <w:tmpl w:val="2F38E9AC"/>
    <w:lvl w:ilvl="0">
      <w:start w:val="1"/>
      <w:numFmt w:val="lowerLetter"/>
      <w:lvlText w:val="%1)"/>
      <w:lvlJc w:val="left"/>
      <w:pPr>
        <w:tabs>
          <w:tab w:val="num" w:pos="1200"/>
        </w:tabs>
        <w:ind w:left="1200" w:hanging="360"/>
      </w:pPr>
    </w:lvl>
  </w:abstractNum>
  <w:abstractNum w:abstractNumId="3" w15:restartNumberingAfterBreak="0">
    <w:nsid w:val="11D84ECA"/>
    <w:multiLevelType w:val="multilevel"/>
    <w:tmpl w:val="A02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16D"/>
    <w:multiLevelType w:val="multilevel"/>
    <w:tmpl w:val="9A540FF0"/>
    <w:lvl w:ilvl="0">
      <w:start w:val="14"/>
      <w:numFmt w:val="decimal"/>
      <w:lvlText w:val="%1."/>
      <w:lvlJc w:val="left"/>
      <w:pPr>
        <w:ind w:left="480" w:hanging="480"/>
      </w:pPr>
      <w:rPr>
        <w:rFonts w:eastAsia="Arial" w:hint="default"/>
      </w:rPr>
    </w:lvl>
    <w:lvl w:ilvl="1">
      <w:start w:val="1"/>
      <w:numFmt w:val="decimal"/>
      <w:lvlText w:val="%1.%2."/>
      <w:lvlJc w:val="left"/>
      <w:pPr>
        <w:ind w:left="1190" w:hanging="48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5" w15:restartNumberingAfterBreak="0">
    <w:nsid w:val="1BCA4742"/>
    <w:multiLevelType w:val="hybridMultilevel"/>
    <w:tmpl w:val="3DCC1E22"/>
    <w:lvl w:ilvl="0" w:tplc="02DE4812">
      <w:start w:val="1"/>
      <w:numFmt w:val="decimal"/>
      <w:lvlText w:val="%1."/>
      <w:lvlJc w:val="left"/>
      <w:pPr>
        <w:ind w:left="720" w:hanging="360"/>
      </w:pPr>
      <w:rPr>
        <w:rFonts w:eastAsia="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812C5B"/>
    <w:multiLevelType w:val="hybridMultilevel"/>
    <w:tmpl w:val="8FFAD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970C31"/>
    <w:multiLevelType w:val="hybridMultilevel"/>
    <w:tmpl w:val="CA408D8A"/>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288"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3F3E6E06"/>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0C74FB"/>
    <w:multiLevelType w:val="multilevel"/>
    <w:tmpl w:val="20E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2"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D313D5"/>
    <w:multiLevelType w:val="hybridMultilevel"/>
    <w:tmpl w:val="2C3A1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160CF7"/>
    <w:multiLevelType w:val="hybridMultilevel"/>
    <w:tmpl w:val="3C9447C4"/>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E86"/>
    <w:multiLevelType w:val="multilevel"/>
    <w:tmpl w:val="D1B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F6D27"/>
    <w:multiLevelType w:val="hybridMultilevel"/>
    <w:tmpl w:val="77403188"/>
    <w:lvl w:ilvl="0" w:tplc="C0F2AEB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54F44"/>
    <w:multiLevelType w:val="multilevel"/>
    <w:tmpl w:val="57D646D4"/>
    <w:lvl w:ilvl="0">
      <w:start w:val="13"/>
      <w:numFmt w:val="decimal"/>
      <w:lvlText w:val="%1."/>
      <w:lvlJc w:val="left"/>
      <w:pPr>
        <w:ind w:left="480" w:hanging="480"/>
      </w:pPr>
      <w:rPr>
        <w:rFonts w:eastAsia="Arial" w:hint="default"/>
      </w:rPr>
    </w:lvl>
    <w:lvl w:ilvl="1">
      <w:start w:val="1"/>
      <w:numFmt w:val="decimal"/>
      <w:lvlText w:val="%1.%2."/>
      <w:lvlJc w:val="left"/>
      <w:pPr>
        <w:ind w:left="1190" w:hanging="48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59D50B6F"/>
    <w:multiLevelType w:val="multilevel"/>
    <w:tmpl w:val="07F80946"/>
    <w:lvl w:ilvl="0">
      <w:start w:val="1"/>
      <w:numFmt w:val="decimal"/>
      <w:lvlText w:val="%1."/>
      <w:lvlJc w:val="left"/>
      <w:pPr>
        <w:ind w:left="644"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5A605A5E"/>
    <w:multiLevelType w:val="multilevel"/>
    <w:tmpl w:val="2F38D8F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3C3A80"/>
    <w:multiLevelType w:val="hybridMultilevel"/>
    <w:tmpl w:val="2F98395C"/>
    <w:lvl w:ilvl="0" w:tplc="BD2CB758">
      <w:start w:val="1"/>
      <w:numFmt w:val="decimal"/>
      <w:lvlText w:val="%1."/>
      <w:lvlJc w:val="left"/>
      <w:pPr>
        <w:ind w:left="1211" w:hanging="360"/>
      </w:pPr>
      <w:rPr>
        <w:rFonts w:eastAsia="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359093A"/>
    <w:multiLevelType w:val="multilevel"/>
    <w:tmpl w:val="A99C33FA"/>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i w:val="0"/>
      </w:rPr>
    </w:lvl>
    <w:lvl w:ilvl="2">
      <w:start w:val="1"/>
      <w:numFmt w:val="decimal"/>
      <w:isLgl/>
      <w:lvlText w:val="%1.%2.%3."/>
      <w:lvlJc w:val="left"/>
      <w:pPr>
        <w:ind w:left="2346" w:hanging="720"/>
      </w:pPr>
      <w:rPr>
        <w:rFonts w:hint="default"/>
        <w:i w:val="0"/>
      </w:rPr>
    </w:lvl>
    <w:lvl w:ilvl="3">
      <w:start w:val="1"/>
      <w:numFmt w:val="decimal"/>
      <w:isLgl/>
      <w:lvlText w:val="%1.%2.%3.%4."/>
      <w:lvlJc w:val="left"/>
      <w:pPr>
        <w:ind w:left="2979" w:hanging="720"/>
      </w:pPr>
      <w:rPr>
        <w:rFonts w:hint="default"/>
        <w:i w:val="0"/>
      </w:rPr>
    </w:lvl>
    <w:lvl w:ilvl="4">
      <w:start w:val="1"/>
      <w:numFmt w:val="decimal"/>
      <w:isLgl/>
      <w:lvlText w:val="%1.%2.%3.%4.%5."/>
      <w:lvlJc w:val="left"/>
      <w:pPr>
        <w:ind w:left="3972" w:hanging="1080"/>
      </w:pPr>
      <w:rPr>
        <w:rFonts w:hint="default"/>
        <w:i w:val="0"/>
      </w:rPr>
    </w:lvl>
    <w:lvl w:ilvl="5">
      <w:start w:val="1"/>
      <w:numFmt w:val="decimal"/>
      <w:isLgl/>
      <w:lvlText w:val="%1.%2.%3.%4.%5.%6."/>
      <w:lvlJc w:val="left"/>
      <w:pPr>
        <w:ind w:left="4605" w:hanging="1080"/>
      </w:pPr>
      <w:rPr>
        <w:rFonts w:hint="default"/>
        <w:i w:val="0"/>
      </w:rPr>
    </w:lvl>
    <w:lvl w:ilvl="6">
      <w:start w:val="1"/>
      <w:numFmt w:val="decimal"/>
      <w:isLgl/>
      <w:lvlText w:val="%1.%2.%3.%4.%5.%6.%7."/>
      <w:lvlJc w:val="left"/>
      <w:pPr>
        <w:ind w:left="5598" w:hanging="1440"/>
      </w:pPr>
      <w:rPr>
        <w:rFonts w:hint="default"/>
        <w:i w:val="0"/>
      </w:rPr>
    </w:lvl>
    <w:lvl w:ilvl="7">
      <w:start w:val="1"/>
      <w:numFmt w:val="decimal"/>
      <w:isLgl/>
      <w:lvlText w:val="%1.%2.%3.%4.%5.%6.%7.%8."/>
      <w:lvlJc w:val="left"/>
      <w:pPr>
        <w:ind w:left="6231" w:hanging="1440"/>
      </w:pPr>
      <w:rPr>
        <w:rFonts w:hint="default"/>
        <w:i w:val="0"/>
      </w:rPr>
    </w:lvl>
    <w:lvl w:ilvl="8">
      <w:start w:val="1"/>
      <w:numFmt w:val="decimal"/>
      <w:isLgl/>
      <w:lvlText w:val="%1.%2.%3.%4.%5.%6.%7.%8.%9."/>
      <w:lvlJc w:val="left"/>
      <w:pPr>
        <w:ind w:left="7224" w:hanging="1800"/>
      </w:pPr>
      <w:rPr>
        <w:rFonts w:hint="default"/>
        <w:i w:val="0"/>
      </w:rPr>
    </w:lvl>
  </w:abstractNum>
  <w:abstractNum w:abstractNumId="23"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7614056"/>
    <w:multiLevelType w:val="hybridMultilevel"/>
    <w:tmpl w:val="ED5EE9DA"/>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84C44"/>
    <w:multiLevelType w:val="hybridMultilevel"/>
    <w:tmpl w:val="0AA0D966"/>
    <w:lvl w:ilvl="0" w:tplc="9FBE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A233C"/>
    <w:multiLevelType w:val="multilevel"/>
    <w:tmpl w:val="91B093D6"/>
    <w:lvl w:ilvl="0">
      <w:start w:val="8"/>
      <w:numFmt w:val="decimal"/>
      <w:lvlText w:val="%1."/>
      <w:lvlJc w:val="left"/>
      <w:pPr>
        <w:ind w:left="360" w:hanging="360"/>
      </w:pPr>
      <w:rPr>
        <w:rFonts w:hint="default"/>
      </w:rPr>
    </w:lvl>
    <w:lvl w:ilvl="1">
      <w:start w:val="1"/>
      <w:numFmt w:val="decimal"/>
      <w:lvlText w:val="%1.%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B766478"/>
    <w:multiLevelType w:val="multilevel"/>
    <w:tmpl w:val="47DE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C3550"/>
    <w:multiLevelType w:val="hybridMultilevel"/>
    <w:tmpl w:val="69A8EF7E"/>
    <w:lvl w:ilvl="0" w:tplc="0409000F">
      <w:start w:val="1"/>
      <w:numFmt w:val="decimal"/>
      <w:lvlText w:val="%1."/>
      <w:lvlJc w:val="left"/>
      <w:pPr>
        <w:ind w:left="5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676D5"/>
    <w:multiLevelType w:val="hybridMultilevel"/>
    <w:tmpl w:val="15EA0B70"/>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06E4D"/>
    <w:multiLevelType w:val="hybridMultilevel"/>
    <w:tmpl w:val="A1D4DDFC"/>
    <w:lvl w:ilvl="0" w:tplc="E26AC1CE">
      <w:start w:val="14"/>
      <w:numFmt w:val="decimal"/>
      <w:lvlText w:val="%1."/>
      <w:lvlJc w:val="left"/>
      <w:pPr>
        <w:ind w:left="1211" w:hanging="360"/>
      </w:pPr>
      <w:rPr>
        <w:rFonts w:eastAsia="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1353"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D2E11D8"/>
    <w:multiLevelType w:val="hybridMultilevel"/>
    <w:tmpl w:val="7464C486"/>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939399">
    <w:abstractNumId w:val="19"/>
  </w:num>
  <w:num w:numId="2" w16cid:durableId="458379789">
    <w:abstractNumId w:val="28"/>
  </w:num>
  <w:num w:numId="3" w16cid:durableId="409620139">
    <w:abstractNumId w:val="24"/>
  </w:num>
  <w:num w:numId="4" w16cid:durableId="91629342">
    <w:abstractNumId w:val="32"/>
  </w:num>
  <w:num w:numId="5" w16cid:durableId="1829437540">
    <w:abstractNumId w:val="29"/>
  </w:num>
  <w:num w:numId="6" w16cid:durableId="507450868">
    <w:abstractNumId w:val="17"/>
  </w:num>
  <w:num w:numId="7" w16cid:durableId="262153411">
    <w:abstractNumId w:val="2"/>
    <w:lvlOverride w:ilvl="0">
      <w:startOverride w:val="1"/>
    </w:lvlOverride>
  </w:num>
  <w:num w:numId="8" w16cid:durableId="1012873605">
    <w:abstractNumId w:val="13"/>
  </w:num>
  <w:num w:numId="9" w16cid:durableId="1470630147">
    <w:abstractNumId w:val="15"/>
  </w:num>
  <w:num w:numId="10" w16cid:durableId="950671035">
    <w:abstractNumId w:val="7"/>
  </w:num>
  <w:num w:numId="11" w16cid:durableId="67465799">
    <w:abstractNumId w:val="6"/>
  </w:num>
  <w:num w:numId="12" w16cid:durableId="1787771273">
    <w:abstractNumId w:val="25"/>
  </w:num>
  <w:num w:numId="13" w16cid:durableId="1952589284">
    <w:abstractNumId w:val="20"/>
  </w:num>
  <w:num w:numId="14" w16cid:durableId="1507288603">
    <w:abstractNumId w:val="16"/>
  </w:num>
  <w:num w:numId="15" w16cid:durableId="1638148974">
    <w:abstractNumId w:val="1"/>
  </w:num>
  <w:num w:numId="16" w16cid:durableId="1272124313">
    <w:abstractNumId w:val="8"/>
  </w:num>
  <w:num w:numId="17" w16cid:durableId="856427656">
    <w:abstractNumId w:val="0"/>
  </w:num>
  <w:num w:numId="18" w16cid:durableId="464205872">
    <w:abstractNumId w:val="11"/>
  </w:num>
  <w:num w:numId="19" w16cid:durableId="976568253">
    <w:abstractNumId w:val="5"/>
  </w:num>
  <w:num w:numId="20" w16cid:durableId="1184637982">
    <w:abstractNumId w:val="12"/>
  </w:num>
  <w:num w:numId="21" w16cid:durableId="1991711210">
    <w:abstractNumId w:val="26"/>
  </w:num>
  <w:num w:numId="22" w16cid:durableId="168712549">
    <w:abstractNumId w:val="31"/>
  </w:num>
  <w:num w:numId="23" w16cid:durableId="1726904603">
    <w:abstractNumId w:val="22"/>
  </w:num>
  <w:num w:numId="24" w16cid:durableId="1626962364">
    <w:abstractNumId w:val="23"/>
  </w:num>
  <w:num w:numId="25" w16cid:durableId="720591497">
    <w:abstractNumId w:val="30"/>
  </w:num>
  <w:num w:numId="26" w16cid:durableId="1455909513">
    <w:abstractNumId w:val="21"/>
  </w:num>
  <w:num w:numId="27" w16cid:durableId="2083983077">
    <w:abstractNumId w:val="4"/>
  </w:num>
  <w:num w:numId="28" w16cid:durableId="1742634439">
    <w:abstractNumId w:val="33"/>
  </w:num>
  <w:num w:numId="29" w16cid:durableId="1223365553">
    <w:abstractNumId w:val="18"/>
  </w:num>
  <w:num w:numId="30" w16cid:durableId="980117919">
    <w:abstractNumId w:val="9"/>
  </w:num>
  <w:num w:numId="31" w16cid:durableId="1410616617">
    <w:abstractNumId w:val="14"/>
  </w:num>
  <w:num w:numId="32" w16cid:durableId="734353720">
    <w:abstractNumId w:val="27"/>
  </w:num>
  <w:num w:numId="33" w16cid:durableId="323632510">
    <w:abstractNumId w:val="3"/>
  </w:num>
  <w:num w:numId="34" w16cid:durableId="1929121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62"/>
    <w:rsid w:val="00003319"/>
    <w:rsid w:val="00003F73"/>
    <w:rsid w:val="00003F78"/>
    <w:rsid w:val="0001540A"/>
    <w:rsid w:val="000177CD"/>
    <w:rsid w:val="00017A3F"/>
    <w:rsid w:val="00024EA8"/>
    <w:rsid w:val="000251CF"/>
    <w:rsid w:val="00025D7B"/>
    <w:rsid w:val="0002743D"/>
    <w:rsid w:val="0003070C"/>
    <w:rsid w:val="00036545"/>
    <w:rsid w:val="0004256D"/>
    <w:rsid w:val="000429FD"/>
    <w:rsid w:val="00042C78"/>
    <w:rsid w:val="000464AC"/>
    <w:rsid w:val="00056CDB"/>
    <w:rsid w:val="00057D28"/>
    <w:rsid w:val="0006103D"/>
    <w:rsid w:val="00064672"/>
    <w:rsid w:val="0007294B"/>
    <w:rsid w:val="000833BA"/>
    <w:rsid w:val="00086F4B"/>
    <w:rsid w:val="000923C2"/>
    <w:rsid w:val="0009338B"/>
    <w:rsid w:val="000A40AD"/>
    <w:rsid w:val="000A430C"/>
    <w:rsid w:val="000A7D43"/>
    <w:rsid w:val="000B3702"/>
    <w:rsid w:val="000B3A92"/>
    <w:rsid w:val="000B5A7D"/>
    <w:rsid w:val="000C5B3A"/>
    <w:rsid w:val="000C6954"/>
    <w:rsid w:val="000D01E2"/>
    <w:rsid w:val="000D436E"/>
    <w:rsid w:val="000D497F"/>
    <w:rsid w:val="000D4F65"/>
    <w:rsid w:val="000D567F"/>
    <w:rsid w:val="000D5B21"/>
    <w:rsid w:val="000F1699"/>
    <w:rsid w:val="00104AF5"/>
    <w:rsid w:val="00105B61"/>
    <w:rsid w:val="00114FBD"/>
    <w:rsid w:val="001172E6"/>
    <w:rsid w:val="001175BC"/>
    <w:rsid w:val="00133F91"/>
    <w:rsid w:val="00137962"/>
    <w:rsid w:val="00137A29"/>
    <w:rsid w:val="0014607A"/>
    <w:rsid w:val="0015258B"/>
    <w:rsid w:val="00162C91"/>
    <w:rsid w:val="001630E8"/>
    <w:rsid w:val="00170220"/>
    <w:rsid w:val="0019061D"/>
    <w:rsid w:val="00194CB7"/>
    <w:rsid w:val="001977DF"/>
    <w:rsid w:val="001B02BD"/>
    <w:rsid w:val="001B0A69"/>
    <w:rsid w:val="001B1F93"/>
    <w:rsid w:val="001B757A"/>
    <w:rsid w:val="001C365F"/>
    <w:rsid w:val="001C3887"/>
    <w:rsid w:val="001C3AE0"/>
    <w:rsid w:val="001C649B"/>
    <w:rsid w:val="001C6C18"/>
    <w:rsid w:val="001C7AA7"/>
    <w:rsid w:val="001D16F5"/>
    <w:rsid w:val="001D2AF5"/>
    <w:rsid w:val="001D30D6"/>
    <w:rsid w:val="001D5F29"/>
    <w:rsid w:val="001E0503"/>
    <w:rsid w:val="001E0F63"/>
    <w:rsid w:val="001F3421"/>
    <w:rsid w:val="001F4020"/>
    <w:rsid w:val="001F763F"/>
    <w:rsid w:val="001F7877"/>
    <w:rsid w:val="0020125D"/>
    <w:rsid w:val="00204DD8"/>
    <w:rsid w:val="00211198"/>
    <w:rsid w:val="00220740"/>
    <w:rsid w:val="00220B07"/>
    <w:rsid w:val="00223F6D"/>
    <w:rsid w:val="0022794F"/>
    <w:rsid w:val="00232DF1"/>
    <w:rsid w:val="002379D0"/>
    <w:rsid w:val="00240408"/>
    <w:rsid w:val="002516B1"/>
    <w:rsid w:val="00254D9A"/>
    <w:rsid w:val="0026037F"/>
    <w:rsid w:val="00270912"/>
    <w:rsid w:val="00271F1B"/>
    <w:rsid w:val="00281770"/>
    <w:rsid w:val="0028465A"/>
    <w:rsid w:val="002908E2"/>
    <w:rsid w:val="00292628"/>
    <w:rsid w:val="00292A7C"/>
    <w:rsid w:val="0029605D"/>
    <w:rsid w:val="00297FDA"/>
    <w:rsid w:val="002A1C29"/>
    <w:rsid w:val="002A5CC0"/>
    <w:rsid w:val="002B511D"/>
    <w:rsid w:val="002C6670"/>
    <w:rsid w:val="002D5E67"/>
    <w:rsid w:val="002E3D60"/>
    <w:rsid w:val="002E4B22"/>
    <w:rsid w:val="00304566"/>
    <w:rsid w:val="003060BF"/>
    <w:rsid w:val="00306C67"/>
    <w:rsid w:val="00311CAE"/>
    <w:rsid w:val="00324306"/>
    <w:rsid w:val="0032472B"/>
    <w:rsid w:val="00343D6C"/>
    <w:rsid w:val="00347AC3"/>
    <w:rsid w:val="00350789"/>
    <w:rsid w:val="00353E8F"/>
    <w:rsid w:val="00354DE0"/>
    <w:rsid w:val="003557DD"/>
    <w:rsid w:val="00355E41"/>
    <w:rsid w:val="00356F49"/>
    <w:rsid w:val="00357B9C"/>
    <w:rsid w:val="003628E2"/>
    <w:rsid w:val="0037358A"/>
    <w:rsid w:val="00375B7B"/>
    <w:rsid w:val="003806AC"/>
    <w:rsid w:val="00380F41"/>
    <w:rsid w:val="00387011"/>
    <w:rsid w:val="003B09CF"/>
    <w:rsid w:val="003B3A77"/>
    <w:rsid w:val="003B65B6"/>
    <w:rsid w:val="003B67A2"/>
    <w:rsid w:val="003C728F"/>
    <w:rsid w:val="003D6130"/>
    <w:rsid w:val="003E2F53"/>
    <w:rsid w:val="003E4116"/>
    <w:rsid w:val="003E6379"/>
    <w:rsid w:val="003F1E88"/>
    <w:rsid w:val="00403619"/>
    <w:rsid w:val="00406A5C"/>
    <w:rsid w:val="004111CE"/>
    <w:rsid w:val="00413943"/>
    <w:rsid w:val="00423D91"/>
    <w:rsid w:val="004373B2"/>
    <w:rsid w:val="00446F24"/>
    <w:rsid w:val="00451A73"/>
    <w:rsid w:val="00455216"/>
    <w:rsid w:val="004756B3"/>
    <w:rsid w:val="004825FE"/>
    <w:rsid w:val="004955AA"/>
    <w:rsid w:val="004A0115"/>
    <w:rsid w:val="004A7703"/>
    <w:rsid w:val="004A77E6"/>
    <w:rsid w:val="004B1F0A"/>
    <w:rsid w:val="004B3279"/>
    <w:rsid w:val="004C43FF"/>
    <w:rsid w:val="004C7278"/>
    <w:rsid w:val="004D45E8"/>
    <w:rsid w:val="004D49EA"/>
    <w:rsid w:val="004D67C3"/>
    <w:rsid w:val="004E2087"/>
    <w:rsid w:val="004F1607"/>
    <w:rsid w:val="004F544E"/>
    <w:rsid w:val="00501A6D"/>
    <w:rsid w:val="00502398"/>
    <w:rsid w:val="00513C71"/>
    <w:rsid w:val="00515256"/>
    <w:rsid w:val="00520415"/>
    <w:rsid w:val="005207B5"/>
    <w:rsid w:val="00526253"/>
    <w:rsid w:val="00526671"/>
    <w:rsid w:val="0052728C"/>
    <w:rsid w:val="0053112A"/>
    <w:rsid w:val="00535E76"/>
    <w:rsid w:val="00542DE6"/>
    <w:rsid w:val="00543995"/>
    <w:rsid w:val="00544209"/>
    <w:rsid w:val="00550C60"/>
    <w:rsid w:val="00567801"/>
    <w:rsid w:val="00571200"/>
    <w:rsid w:val="005721CD"/>
    <w:rsid w:val="005740A3"/>
    <w:rsid w:val="00582E71"/>
    <w:rsid w:val="00583925"/>
    <w:rsid w:val="00583A93"/>
    <w:rsid w:val="00586069"/>
    <w:rsid w:val="00591E58"/>
    <w:rsid w:val="00594448"/>
    <w:rsid w:val="00595F75"/>
    <w:rsid w:val="005A139D"/>
    <w:rsid w:val="005B452D"/>
    <w:rsid w:val="005C1BD4"/>
    <w:rsid w:val="005C7482"/>
    <w:rsid w:val="005D05E0"/>
    <w:rsid w:val="005D1481"/>
    <w:rsid w:val="005D3B18"/>
    <w:rsid w:val="005D4AA7"/>
    <w:rsid w:val="005E07BB"/>
    <w:rsid w:val="005E2F33"/>
    <w:rsid w:val="005E3D8D"/>
    <w:rsid w:val="005E617B"/>
    <w:rsid w:val="005E684A"/>
    <w:rsid w:val="005F4FA3"/>
    <w:rsid w:val="006037DB"/>
    <w:rsid w:val="00604D15"/>
    <w:rsid w:val="00605FE2"/>
    <w:rsid w:val="00607865"/>
    <w:rsid w:val="006159FB"/>
    <w:rsid w:val="0062044C"/>
    <w:rsid w:val="00621542"/>
    <w:rsid w:val="00622625"/>
    <w:rsid w:val="00622B99"/>
    <w:rsid w:val="00624657"/>
    <w:rsid w:val="00624853"/>
    <w:rsid w:val="00631E51"/>
    <w:rsid w:val="00634AC9"/>
    <w:rsid w:val="00640555"/>
    <w:rsid w:val="00641486"/>
    <w:rsid w:val="006455E0"/>
    <w:rsid w:val="00646E93"/>
    <w:rsid w:val="00647CBB"/>
    <w:rsid w:val="00657D07"/>
    <w:rsid w:val="00661520"/>
    <w:rsid w:val="0066183D"/>
    <w:rsid w:val="006639F9"/>
    <w:rsid w:val="006641EA"/>
    <w:rsid w:val="00666B97"/>
    <w:rsid w:val="00681683"/>
    <w:rsid w:val="00697AF6"/>
    <w:rsid w:val="006A1194"/>
    <w:rsid w:val="006A3304"/>
    <w:rsid w:val="006B129D"/>
    <w:rsid w:val="006B1D5A"/>
    <w:rsid w:val="006B2AC0"/>
    <w:rsid w:val="006C349A"/>
    <w:rsid w:val="006D1AAA"/>
    <w:rsid w:val="006D2043"/>
    <w:rsid w:val="006D42F8"/>
    <w:rsid w:val="006D493B"/>
    <w:rsid w:val="006E2F32"/>
    <w:rsid w:val="006F5DBF"/>
    <w:rsid w:val="006F7069"/>
    <w:rsid w:val="00701960"/>
    <w:rsid w:val="00701E13"/>
    <w:rsid w:val="00703544"/>
    <w:rsid w:val="0071257D"/>
    <w:rsid w:val="00714D0A"/>
    <w:rsid w:val="007259F7"/>
    <w:rsid w:val="007261B9"/>
    <w:rsid w:val="00727282"/>
    <w:rsid w:val="00731957"/>
    <w:rsid w:val="007322C1"/>
    <w:rsid w:val="007347A2"/>
    <w:rsid w:val="00741838"/>
    <w:rsid w:val="007435D0"/>
    <w:rsid w:val="007476C2"/>
    <w:rsid w:val="00747B2F"/>
    <w:rsid w:val="00750059"/>
    <w:rsid w:val="00761DD8"/>
    <w:rsid w:val="0077256C"/>
    <w:rsid w:val="00774ED5"/>
    <w:rsid w:val="0077760B"/>
    <w:rsid w:val="00777977"/>
    <w:rsid w:val="0078043F"/>
    <w:rsid w:val="00780510"/>
    <w:rsid w:val="007814F2"/>
    <w:rsid w:val="007830BE"/>
    <w:rsid w:val="007A4CB5"/>
    <w:rsid w:val="007B391A"/>
    <w:rsid w:val="007B519B"/>
    <w:rsid w:val="007C09E6"/>
    <w:rsid w:val="007C7B9B"/>
    <w:rsid w:val="007D3663"/>
    <w:rsid w:val="007D5326"/>
    <w:rsid w:val="007D79DC"/>
    <w:rsid w:val="007E56CC"/>
    <w:rsid w:val="007F0A24"/>
    <w:rsid w:val="007F2988"/>
    <w:rsid w:val="007F2BB8"/>
    <w:rsid w:val="007F455B"/>
    <w:rsid w:val="007F53C3"/>
    <w:rsid w:val="007F5793"/>
    <w:rsid w:val="007F6278"/>
    <w:rsid w:val="00800A21"/>
    <w:rsid w:val="00800CDA"/>
    <w:rsid w:val="0080286C"/>
    <w:rsid w:val="008033C8"/>
    <w:rsid w:val="00810680"/>
    <w:rsid w:val="0081209F"/>
    <w:rsid w:val="0081539E"/>
    <w:rsid w:val="0081720C"/>
    <w:rsid w:val="008212E6"/>
    <w:rsid w:val="00833408"/>
    <w:rsid w:val="0083425D"/>
    <w:rsid w:val="00836F70"/>
    <w:rsid w:val="008370B6"/>
    <w:rsid w:val="008405FA"/>
    <w:rsid w:val="008525D8"/>
    <w:rsid w:val="0086131A"/>
    <w:rsid w:val="00870580"/>
    <w:rsid w:val="00872271"/>
    <w:rsid w:val="00873B1F"/>
    <w:rsid w:val="00883FFE"/>
    <w:rsid w:val="008923FE"/>
    <w:rsid w:val="00895EAF"/>
    <w:rsid w:val="008A57AC"/>
    <w:rsid w:val="008A66AE"/>
    <w:rsid w:val="008B111B"/>
    <w:rsid w:val="008B19AF"/>
    <w:rsid w:val="008B6D89"/>
    <w:rsid w:val="008C23BC"/>
    <w:rsid w:val="008E44FF"/>
    <w:rsid w:val="008E4BC6"/>
    <w:rsid w:val="008E5481"/>
    <w:rsid w:val="008E54E7"/>
    <w:rsid w:val="008E55FB"/>
    <w:rsid w:val="008F5556"/>
    <w:rsid w:val="00903C30"/>
    <w:rsid w:val="00904613"/>
    <w:rsid w:val="0090501E"/>
    <w:rsid w:val="0090576C"/>
    <w:rsid w:val="00907B14"/>
    <w:rsid w:val="00910323"/>
    <w:rsid w:val="00910C6F"/>
    <w:rsid w:val="00915E2B"/>
    <w:rsid w:val="009222BA"/>
    <w:rsid w:val="00922ACB"/>
    <w:rsid w:val="00924DF1"/>
    <w:rsid w:val="00932CA4"/>
    <w:rsid w:val="00936B7C"/>
    <w:rsid w:val="009403E4"/>
    <w:rsid w:val="0094066A"/>
    <w:rsid w:val="00942FE8"/>
    <w:rsid w:val="00946F3E"/>
    <w:rsid w:val="00950AEC"/>
    <w:rsid w:val="00956546"/>
    <w:rsid w:val="00960691"/>
    <w:rsid w:val="00961183"/>
    <w:rsid w:val="00964C9B"/>
    <w:rsid w:val="0099670E"/>
    <w:rsid w:val="00996725"/>
    <w:rsid w:val="00996DEE"/>
    <w:rsid w:val="009A5514"/>
    <w:rsid w:val="009B16FD"/>
    <w:rsid w:val="009B53E9"/>
    <w:rsid w:val="009C0763"/>
    <w:rsid w:val="009D144D"/>
    <w:rsid w:val="009D3ED4"/>
    <w:rsid w:val="009D78B2"/>
    <w:rsid w:val="009E0F1C"/>
    <w:rsid w:val="00A020A3"/>
    <w:rsid w:val="00A06007"/>
    <w:rsid w:val="00A066C3"/>
    <w:rsid w:val="00A11944"/>
    <w:rsid w:val="00A32B26"/>
    <w:rsid w:val="00A33B72"/>
    <w:rsid w:val="00A3565F"/>
    <w:rsid w:val="00A40C91"/>
    <w:rsid w:val="00A45574"/>
    <w:rsid w:val="00A51649"/>
    <w:rsid w:val="00A538AF"/>
    <w:rsid w:val="00A55AF5"/>
    <w:rsid w:val="00A55BEF"/>
    <w:rsid w:val="00A66473"/>
    <w:rsid w:val="00A71F1A"/>
    <w:rsid w:val="00A73419"/>
    <w:rsid w:val="00A83852"/>
    <w:rsid w:val="00A84A74"/>
    <w:rsid w:val="00A957FF"/>
    <w:rsid w:val="00A97958"/>
    <w:rsid w:val="00AA42D8"/>
    <w:rsid w:val="00AA6E9E"/>
    <w:rsid w:val="00AA6F1E"/>
    <w:rsid w:val="00AB0690"/>
    <w:rsid w:val="00AB5782"/>
    <w:rsid w:val="00AC0A2E"/>
    <w:rsid w:val="00AC5D1F"/>
    <w:rsid w:val="00AD001B"/>
    <w:rsid w:val="00AD0E3D"/>
    <w:rsid w:val="00AD33C2"/>
    <w:rsid w:val="00AE1551"/>
    <w:rsid w:val="00AE1B41"/>
    <w:rsid w:val="00AE3C06"/>
    <w:rsid w:val="00AE411C"/>
    <w:rsid w:val="00AE6D3A"/>
    <w:rsid w:val="00AF3D08"/>
    <w:rsid w:val="00AF5D57"/>
    <w:rsid w:val="00B079D8"/>
    <w:rsid w:val="00B135C6"/>
    <w:rsid w:val="00B16C6A"/>
    <w:rsid w:val="00B21D52"/>
    <w:rsid w:val="00B249CF"/>
    <w:rsid w:val="00B26495"/>
    <w:rsid w:val="00B26886"/>
    <w:rsid w:val="00B31F94"/>
    <w:rsid w:val="00B34798"/>
    <w:rsid w:val="00B34910"/>
    <w:rsid w:val="00B52939"/>
    <w:rsid w:val="00B60E1A"/>
    <w:rsid w:val="00B63F25"/>
    <w:rsid w:val="00B724B1"/>
    <w:rsid w:val="00B7268F"/>
    <w:rsid w:val="00B74A0E"/>
    <w:rsid w:val="00B752EC"/>
    <w:rsid w:val="00B85430"/>
    <w:rsid w:val="00B900CB"/>
    <w:rsid w:val="00B93F1A"/>
    <w:rsid w:val="00B95C6C"/>
    <w:rsid w:val="00BA2E7A"/>
    <w:rsid w:val="00BA3A8D"/>
    <w:rsid w:val="00BA5CE3"/>
    <w:rsid w:val="00BB29C5"/>
    <w:rsid w:val="00BB361C"/>
    <w:rsid w:val="00BC0DD1"/>
    <w:rsid w:val="00BC39EC"/>
    <w:rsid w:val="00BC3E03"/>
    <w:rsid w:val="00BC502F"/>
    <w:rsid w:val="00BD6793"/>
    <w:rsid w:val="00BE0625"/>
    <w:rsid w:val="00BE64C6"/>
    <w:rsid w:val="00BE7B7F"/>
    <w:rsid w:val="00BF127B"/>
    <w:rsid w:val="00BF341A"/>
    <w:rsid w:val="00BF486F"/>
    <w:rsid w:val="00BF5D6D"/>
    <w:rsid w:val="00C00476"/>
    <w:rsid w:val="00C008B4"/>
    <w:rsid w:val="00C0364C"/>
    <w:rsid w:val="00C04AA8"/>
    <w:rsid w:val="00C10867"/>
    <w:rsid w:val="00C13889"/>
    <w:rsid w:val="00C13D63"/>
    <w:rsid w:val="00C16C79"/>
    <w:rsid w:val="00C203EE"/>
    <w:rsid w:val="00C246AC"/>
    <w:rsid w:val="00C365D0"/>
    <w:rsid w:val="00C4023C"/>
    <w:rsid w:val="00C405DD"/>
    <w:rsid w:val="00C407F0"/>
    <w:rsid w:val="00C555B6"/>
    <w:rsid w:val="00C56362"/>
    <w:rsid w:val="00C56F45"/>
    <w:rsid w:val="00C60E4B"/>
    <w:rsid w:val="00C6656F"/>
    <w:rsid w:val="00C74209"/>
    <w:rsid w:val="00C778EE"/>
    <w:rsid w:val="00C90273"/>
    <w:rsid w:val="00C90924"/>
    <w:rsid w:val="00C95157"/>
    <w:rsid w:val="00C9522C"/>
    <w:rsid w:val="00CB1A2E"/>
    <w:rsid w:val="00CB1EE1"/>
    <w:rsid w:val="00CB2BE3"/>
    <w:rsid w:val="00CB33E3"/>
    <w:rsid w:val="00CC32F5"/>
    <w:rsid w:val="00CC5355"/>
    <w:rsid w:val="00CD0FDB"/>
    <w:rsid w:val="00CD33C7"/>
    <w:rsid w:val="00CD481C"/>
    <w:rsid w:val="00CD7869"/>
    <w:rsid w:val="00CE1EB0"/>
    <w:rsid w:val="00CE4115"/>
    <w:rsid w:val="00CE6008"/>
    <w:rsid w:val="00CF3433"/>
    <w:rsid w:val="00CF3E3C"/>
    <w:rsid w:val="00D0288B"/>
    <w:rsid w:val="00D060DF"/>
    <w:rsid w:val="00D137B2"/>
    <w:rsid w:val="00D13A45"/>
    <w:rsid w:val="00D152C9"/>
    <w:rsid w:val="00D15AE2"/>
    <w:rsid w:val="00D17768"/>
    <w:rsid w:val="00D217CE"/>
    <w:rsid w:val="00D22D75"/>
    <w:rsid w:val="00D249C5"/>
    <w:rsid w:val="00D26110"/>
    <w:rsid w:val="00D305A6"/>
    <w:rsid w:val="00D314A2"/>
    <w:rsid w:val="00D4080A"/>
    <w:rsid w:val="00D410FD"/>
    <w:rsid w:val="00D428A2"/>
    <w:rsid w:val="00D53B3A"/>
    <w:rsid w:val="00D646C2"/>
    <w:rsid w:val="00D66F6C"/>
    <w:rsid w:val="00D746B0"/>
    <w:rsid w:val="00D76FA2"/>
    <w:rsid w:val="00D8133E"/>
    <w:rsid w:val="00D85F2B"/>
    <w:rsid w:val="00D861AD"/>
    <w:rsid w:val="00D86A43"/>
    <w:rsid w:val="00D92B26"/>
    <w:rsid w:val="00D93FD4"/>
    <w:rsid w:val="00D952A5"/>
    <w:rsid w:val="00DA1CA2"/>
    <w:rsid w:val="00DA244A"/>
    <w:rsid w:val="00DA7F70"/>
    <w:rsid w:val="00DB24D6"/>
    <w:rsid w:val="00DB42EA"/>
    <w:rsid w:val="00DC27E6"/>
    <w:rsid w:val="00DC79EF"/>
    <w:rsid w:val="00DD7566"/>
    <w:rsid w:val="00DE1454"/>
    <w:rsid w:val="00DE2885"/>
    <w:rsid w:val="00DF1720"/>
    <w:rsid w:val="00DF5868"/>
    <w:rsid w:val="00DF6005"/>
    <w:rsid w:val="00DF664F"/>
    <w:rsid w:val="00DF758B"/>
    <w:rsid w:val="00E01092"/>
    <w:rsid w:val="00E01C25"/>
    <w:rsid w:val="00E02D30"/>
    <w:rsid w:val="00E05BE8"/>
    <w:rsid w:val="00E1788D"/>
    <w:rsid w:val="00E21050"/>
    <w:rsid w:val="00E21E54"/>
    <w:rsid w:val="00E24467"/>
    <w:rsid w:val="00E32E92"/>
    <w:rsid w:val="00E37F90"/>
    <w:rsid w:val="00E54275"/>
    <w:rsid w:val="00E5598E"/>
    <w:rsid w:val="00E56642"/>
    <w:rsid w:val="00E6264E"/>
    <w:rsid w:val="00E72131"/>
    <w:rsid w:val="00E74F17"/>
    <w:rsid w:val="00E81DEC"/>
    <w:rsid w:val="00E83FC8"/>
    <w:rsid w:val="00E867DC"/>
    <w:rsid w:val="00E95E1F"/>
    <w:rsid w:val="00E95EE1"/>
    <w:rsid w:val="00E96752"/>
    <w:rsid w:val="00EA0A06"/>
    <w:rsid w:val="00EA3BDC"/>
    <w:rsid w:val="00EA572C"/>
    <w:rsid w:val="00EA6AED"/>
    <w:rsid w:val="00EB0654"/>
    <w:rsid w:val="00EB1D33"/>
    <w:rsid w:val="00EB7B80"/>
    <w:rsid w:val="00EC201F"/>
    <w:rsid w:val="00EC4A2A"/>
    <w:rsid w:val="00EC7C25"/>
    <w:rsid w:val="00ED0B4A"/>
    <w:rsid w:val="00ED547C"/>
    <w:rsid w:val="00EE57AB"/>
    <w:rsid w:val="00EE7BA4"/>
    <w:rsid w:val="00EF2AF1"/>
    <w:rsid w:val="00F01243"/>
    <w:rsid w:val="00F1192C"/>
    <w:rsid w:val="00F14741"/>
    <w:rsid w:val="00F20F17"/>
    <w:rsid w:val="00F23B9A"/>
    <w:rsid w:val="00F2488F"/>
    <w:rsid w:val="00F2755B"/>
    <w:rsid w:val="00F349F7"/>
    <w:rsid w:val="00F36AF2"/>
    <w:rsid w:val="00F37750"/>
    <w:rsid w:val="00F46790"/>
    <w:rsid w:val="00F73250"/>
    <w:rsid w:val="00F74233"/>
    <w:rsid w:val="00F77B94"/>
    <w:rsid w:val="00F81642"/>
    <w:rsid w:val="00F81F48"/>
    <w:rsid w:val="00F961F9"/>
    <w:rsid w:val="00F97333"/>
    <w:rsid w:val="00FA0EE9"/>
    <w:rsid w:val="00FA1466"/>
    <w:rsid w:val="00FA2066"/>
    <w:rsid w:val="00FB42F8"/>
    <w:rsid w:val="00FB6677"/>
    <w:rsid w:val="00FB6F40"/>
    <w:rsid w:val="00FD41B4"/>
    <w:rsid w:val="00FD5552"/>
    <w:rsid w:val="00FD7842"/>
    <w:rsid w:val="00FE1080"/>
    <w:rsid w:val="00FE6E63"/>
    <w:rsid w:val="00FE76C7"/>
    <w:rsid w:val="00FF3169"/>
    <w:rsid w:val="00FF387B"/>
    <w:rsid w:val="00FF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07B"/>
  <w15:chartTrackingRefBased/>
  <w15:docId w15:val="{273142EB-EC2D-436F-8CCA-DFA26F5D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EA6AED"/>
    <w:pPr>
      <w:keepNext/>
      <w:spacing w:after="0" w:line="360" w:lineRule="auto"/>
      <w:jc w:val="center"/>
      <w:outlineLvl w:val="2"/>
    </w:pPr>
    <w:rPr>
      <w:rFonts w:ascii="Times New Roman" w:eastAsia="Times New Roman" w:hAnsi="Times New Roman" w:cs="Times New Roman"/>
      <w:b/>
      <w:sz w:val="24"/>
      <w:szCs w:val="24"/>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7962"/>
    <w:rPr>
      <w:color w:val="0563C1" w:themeColor="hyperlink"/>
      <w:u w:val="single"/>
    </w:rPr>
  </w:style>
  <w:style w:type="character" w:customStyle="1" w:styleId="Neapdorotaspaminjimas1">
    <w:name w:val="Neapdorotas paminėjimas1"/>
    <w:basedOn w:val="Numatytasispastraiposriftas"/>
    <w:uiPriority w:val="99"/>
    <w:semiHidden/>
    <w:unhideWhenUsed/>
    <w:rsid w:val="00137962"/>
    <w:rPr>
      <w:color w:val="605E5C"/>
      <w:shd w:val="clear" w:color="auto" w:fill="E1DFDD"/>
    </w:rPr>
  </w:style>
  <w:style w:type="character" w:styleId="Perirtashipersaitas">
    <w:name w:val="FollowedHyperlink"/>
    <w:basedOn w:val="Numatytasispastraiposriftas"/>
    <w:uiPriority w:val="99"/>
    <w:semiHidden/>
    <w:unhideWhenUsed/>
    <w:rsid w:val="003E2F53"/>
    <w:rPr>
      <w:color w:val="954F72" w:themeColor="followedHyperlink"/>
      <w:u w:val="single"/>
    </w:rPr>
  </w:style>
  <w:style w:type="paragraph" w:customStyle="1" w:styleId="Default">
    <w:name w:val="Default"/>
    <w:rsid w:val="007C7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1">
    <w:name w:val="Numatytasis pastraipos šriftas1"/>
    <w:rsid w:val="00A066C3"/>
  </w:style>
  <w:style w:type="paragraph" w:customStyle="1" w:styleId="prastasis1">
    <w:name w:val="Įprastasis1"/>
    <w:rsid w:val="00A066C3"/>
    <w:pPr>
      <w:widowControl w:val="0"/>
      <w:suppressAutoHyphens/>
      <w:spacing w:after="0" w:line="100" w:lineRule="atLeast"/>
      <w:textAlignment w:val="baseline"/>
    </w:pPr>
    <w:rPr>
      <w:rFonts w:ascii="Times New Roman" w:eastAsia="Times New Roman" w:hAnsi="Times New Roman" w:cs="Times New Roman"/>
      <w:bCs/>
      <w:iCs/>
      <w:color w:val="000000"/>
      <w:sz w:val="24"/>
      <w:szCs w:val="24"/>
      <w:lang w:val="lt-LT" w:eastAsia="zh-CN"/>
    </w:rPr>
  </w:style>
  <w:style w:type="paragraph" w:styleId="Sraopastraipa">
    <w:name w:val="List Paragraph"/>
    <w:basedOn w:val="prastasis"/>
    <w:uiPriority w:val="34"/>
    <w:qFormat/>
    <w:rsid w:val="00A066C3"/>
    <w:pPr>
      <w:ind w:left="720"/>
      <w:contextualSpacing/>
    </w:pPr>
  </w:style>
  <w:style w:type="character" w:customStyle="1" w:styleId="Antrat3Diagrama">
    <w:name w:val="Antraštė 3 Diagrama"/>
    <w:basedOn w:val="Numatytasispastraiposriftas"/>
    <w:link w:val="Antrat3"/>
    <w:rsid w:val="00EA6AED"/>
    <w:rPr>
      <w:rFonts w:ascii="Times New Roman" w:eastAsia="Times New Roman" w:hAnsi="Times New Roman" w:cs="Times New Roman"/>
      <w:b/>
      <w:sz w:val="24"/>
      <w:szCs w:val="24"/>
      <w:lang w:val="lv-LV"/>
    </w:rPr>
  </w:style>
  <w:style w:type="table" w:styleId="Lentelstinklelis">
    <w:name w:val="Table Grid"/>
    <w:basedOn w:val="prastojilentel"/>
    <w:rsid w:val="00240408"/>
    <w:pPr>
      <w:autoSpaceDN w:val="0"/>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A77E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B24D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F3421"/>
    <w:pPr>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C43F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85F2B"/>
    <w:rPr>
      <w:color w:val="605E5C"/>
      <w:shd w:val="clear" w:color="auto" w:fill="E1DFDD"/>
    </w:rPr>
  </w:style>
  <w:style w:type="table" w:customStyle="1" w:styleId="Lentelstinklelis5">
    <w:name w:val="Lentelės tinklelis5"/>
    <w:basedOn w:val="prastojilentel"/>
    <w:next w:val="Lentelstinklelis"/>
    <w:uiPriority w:val="39"/>
    <w:rsid w:val="00BD679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44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EC7C25"/>
    <w:pPr>
      <w:spacing w:after="120"/>
    </w:pPr>
  </w:style>
  <w:style w:type="character" w:customStyle="1" w:styleId="PagrindinistekstasDiagrama">
    <w:name w:val="Pagrindinis tekstas Diagrama"/>
    <w:basedOn w:val="Numatytasispastraiposriftas"/>
    <w:link w:val="Pagrindinistekstas"/>
    <w:uiPriority w:val="99"/>
    <w:semiHidden/>
    <w:rsid w:val="00EC7C25"/>
  </w:style>
  <w:style w:type="paragraph" w:styleId="prastasiniatinklio">
    <w:name w:val="Normal (Web)"/>
    <w:basedOn w:val="prastasis"/>
    <w:uiPriority w:val="99"/>
    <w:unhideWhenUsed/>
    <w:rsid w:val="0064148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4905">
      <w:bodyDiv w:val="1"/>
      <w:marLeft w:val="0"/>
      <w:marRight w:val="0"/>
      <w:marTop w:val="0"/>
      <w:marBottom w:val="0"/>
      <w:divBdr>
        <w:top w:val="none" w:sz="0" w:space="0" w:color="auto"/>
        <w:left w:val="none" w:sz="0" w:space="0" w:color="auto"/>
        <w:bottom w:val="none" w:sz="0" w:space="0" w:color="auto"/>
        <w:right w:val="none" w:sz="0" w:space="0" w:color="auto"/>
      </w:divBdr>
    </w:div>
    <w:div w:id="1308626158">
      <w:bodyDiv w:val="1"/>
      <w:marLeft w:val="0"/>
      <w:marRight w:val="0"/>
      <w:marTop w:val="0"/>
      <w:marBottom w:val="0"/>
      <w:divBdr>
        <w:top w:val="none" w:sz="0" w:space="0" w:color="auto"/>
        <w:left w:val="none" w:sz="0" w:space="0" w:color="auto"/>
        <w:bottom w:val="none" w:sz="0" w:space="0" w:color="auto"/>
        <w:right w:val="none" w:sz="0" w:space="0" w:color="auto"/>
      </w:divBdr>
    </w:div>
    <w:div w:id="1317028238">
      <w:bodyDiv w:val="1"/>
      <w:marLeft w:val="0"/>
      <w:marRight w:val="0"/>
      <w:marTop w:val="0"/>
      <w:marBottom w:val="0"/>
      <w:divBdr>
        <w:top w:val="none" w:sz="0" w:space="0" w:color="auto"/>
        <w:left w:val="none" w:sz="0" w:space="0" w:color="auto"/>
        <w:bottom w:val="none" w:sz="0" w:space="0" w:color="auto"/>
        <w:right w:val="none" w:sz="0" w:space="0" w:color="auto"/>
      </w:divBdr>
    </w:div>
    <w:div w:id="1478034545">
      <w:bodyDiv w:val="1"/>
      <w:marLeft w:val="0"/>
      <w:marRight w:val="0"/>
      <w:marTop w:val="0"/>
      <w:marBottom w:val="0"/>
      <w:divBdr>
        <w:top w:val="none" w:sz="0" w:space="0" w:color="auto"/>
        <w:left w:val="none" w:sz="0" w:space="0" w:color="auto"/>
        <w:bottom w:val="none" w:sz="0" w:space="0" w:color="auto"/>
        <w:right w:val="none" w:sz="0" w:space="0" w:color="auto"/>
      </w:divBdr>
    </w:div>
    <w:div w:id="1702243540">
      <w:bodyDiv w:val="1"/>
      <w:marLeft w:val="0"/>
      <w:marRight w:val="0"/>
      <w:marTop w:val="0"/>
      <w:marBottom w:val="0"/>
      <w:divBdr>
        <w:top w:val="none" w:sz="0" w:space="0" w:color="auto"/>
        <w:left w:val="none" w:sz="0" w:space="0" w:color="auto"/>
        <w:bottom w:val="none" w:sz="0" w:space="0" w:color="auto"/>
        <w:right w:val="none" w:sz="0" w:space="0" w:color="auto"/>
      </w:divBdr>
    </w:div>
    <w:div w:id="21412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ma.mikuciuniene@rkp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38B3-251D-4600-A467-B585326D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35819</Words>
  <Characters>20417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Kairiukstis</dc:creator>
  <cp:keywords/>
  <dc:description/>
  <cp:lastModifiedBy>Algimanta Cepelienė | Komunalinių paslaugų centras UAB</cp:lastModifiedBy>
  <cp:revision>16</cp:revision>
  <cp:lastPrinted>2026-05-27T12:49:00Z</cp:lastPrinted>
  <dcterms:created xsi:type="dcterms:W3CDTF">2026-04-27T11:50:00Z</dcterms:created>
  <dcterms:modified xsi:type="dcterms:W3CDTF">2026-05-28T06:14:00Z</dcterms:modified>
</cp:coreProperties>
</file>