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2FFA" w14:textId="77777777" w:rsidR="003270E4" w:rsidRDefault="003270E4" w:rsidP="00831CE2">
      <w:pPr>
        <w:tabs>
          <w:tab w:val="left" w:pos="0"/>
          <w:tab w:val="left" w:pos="630"/>
        </w:tabs>
        <w:spacing w:after="0" w:line="240" w:lineRule="auto"/>
        <w:ind w:firstLine="720"/>
        <w:jc w:val="both"/>
        <w:rPr>
          <w:rFonts w:ascii="Times New Roman" w:hAnsi="Times New Roman"/>
          <w:b/>
          <w:bCs/>
          <w:sz w:val="24"/>
          <w:szCs w:val="24"/>
          <w:lang w:val="lt-LT"/>
        </w:rPr>
      </w:pPr>
    </w:p>
    <w:p w14:paraId="0B116CC9" w14:textId="47992CEC" w:rsidR="00831CE2" w:rsidRDefault="00831CE2" w:rsidP="00831CE2">
      <w:pPr>
        <w:tabs>
          <w:tab w:val="left" w:pos="0"/>
          <w:tab w:val="left" w:pos="630"/>
        </w:tabs>
        <w:spacing w:after="0" w:line="240" w:lineRule="auto"/>
        <w:ind w:firstLine="720"/>
        <w:jc w:val="both"/>
        <w:rPr>
          <w:rFonts w:ascii="Times New Roman" w:hAnsi="Times New Roman"/>
          <w:bCs/>
          <w:sz w:val="24"/>
          <w:szCs w:val="24"/>
          <w:lang w:val="lt-LT"/>
        </w:rPr>
      </w:pPr>
      <w:r w:rsidRPr="00831CE2">
        <w:rPr>
          <w:rFonts w:ascii="Times New Roman" w:hAnsi="Times New Roman"/>
          <w:bCs/>
          <w:sz w:val="24"/>
          <w:szCs w:val="24"/>
          <w:lang w:val="lt-LT"/>
        </w:rPr>
        <w:t>CVP IS priemonėmis gaut</w:t>
      </w:r>
      <w:r w:rsidR="007B1B4A">
        <w:rPr>
          <w:rFonts w:ascii="Times New Roman" w:hAnsi="Times New Roman"/>
          <w:bCs/>
          <w:sz w:val="24"/>
          <w:szCs w:val="24"/>
          <w:lang w:val="lt-LT"/>
        </w:rPr>
        <w:t>as</w:t>
      </w:r>
      <w:r w:rsidRPr="00831CE2">
        <w:rPr>
          <w:rFonts w:ascii="Times New Roman" w:hAnsi="Times New Roman"/>
          <w:bCs/>
          <w:sz w:val="24"/>
          <w:szCs w:val="24"/>
          <w:lang w:val="lt-LT"/>
        </w:rPr>
        <w:t xml:space="preserve"> tiekėjo klausima</w:t>
      </w:r>
      <w:r w:rsidR="007B1B4A">
        <w:rPr>
          <w:rFonts w:ascii="Times New Roman" w:hAnsi="Times New Roman"/>
          <w:bCs/>
          <w:sz w:val="24"/>
          <w:szCs w:val="24"/>
          <w:lang w:val="lt-LT"/>
        </w:rPr>
        <w:t>s</w:t>
      </w:r>
      <w:r w:rsidRPr="00831CE2">
        <w:rPr>
          <w:rFonts w:ascii="Times New Roman" w:hAnsi="Times New Roman"/>
          <w:bCs/>
          <w:sz w:val="24"/>
          <w:szCs w:val="24"/>
          <w:lang w:val="lt-LT"/>
        </w:rPr>
        <w:t>, į kur</w:t>
      </w:r>
      <w:r w:rsidR="007B1B4A">
        <w:rPr>
          <w:rFonts w:ascii="Times New Roman" w:hAnsi="Times New Roman"/>
          <w:bCs/>
          <w:sz w:val="24"/>
          <w:szCs w:val="24"/>
          <w:lang w:val="lt-LT"/>
        </w:rPr>
        <w:t>į</w:t>
      </w:r>
      <w:r w:rsidRPr="00831CE2">
        <w:rPr>
          <w:rFonts w:ascii="Times New Roman" w:hAnsi="Times New Roman"/>
          <w:bCs/>
          <w:sz w:val="24"/>
          <w:szCs w:val="24"/>
          <w:lang w:val="lt-LT"/>
        </w:rPr>
        <w:t xml:space="preserve"> pateikiam</w:t>
      </w:r>
      <w:r w:rsidR="007B1B4A">
        <w:rPr>
          <w:rFonts w:ascii="Times New Roman" w:hAnsi="Times New Roman"/>
          <w:bCs/>
          <w:sz w:val="24"/>
          <w:szCs w:val="24"/>
          <w:lang w:val="lt-LT"/>
        </w:rPr>
        <w:t>as</w:t>
      </w:r>
      <w:r w:rsidRPr="00831CE2">
        <w:rPr>
          <w:rFonts w:ascii="Times New Roman" w:hAnsi="Times New Roman"/>
          <w:bCs/>
          <w:sz w:val="24"/>
          <w:szCs w:val="24"/>
          <w:lang w:val="lt-LT"/>
        </w:rPr>
        <w:t xml:space="preserve"> atsakym</w:t>
      </w:r>
      <w:r w:rsidR="007B1B4A">
        <w:rPr>
          <w:rFonts w:ascii="Times New Roman" w:hAnsi="Times New Roman"/>
          <w:bCs/>
          <w:sz w:val="24"/>
          <w:szCs w:val="24"/>
          <w:lang w:val="lt-LT"/>
        </w:rPr>
        <w:t>as:</w:t>
      </w:r>
    </w:p>
    <w:p w14:paraId="68F79756" w14:textId="77777777" w:rsidR="007B1B4A" w:rsidRDefault="007B1B4A" w:rsidP="00831CE2">
      <w:pPr>
        <w:tabs>
          <w:tab w:val="left" w:pos="0"/>
          <w:tab w:val="left" w:pos="630"/>
        </w:tabs>
        <w:spacing w:after="0" w:line="240" w:lineRule="auto"/>
        <w:ind w:firstLine="720"/>
        <w:jc w:val="both"/>
        <w:rPr>
          <w:rFonts w:ascii="Times New Roman" w:hAnsi="Times New Roman"/>
          <w:bCs/>
          <w:sz w:val="24"/>
          <w:szCs w:val="24"/>
          <w:lang w:val="lt-LT"/>
        </w:rPr>
      </w:pPr>
    </w:p>
    <w:tbl>
      <w:tblPr>
        <w:tblStyle w:val="TableGrid"/>
        <w:tblW w:w="0" w:type="auto"/>
        <w:tblLook w:val="04A0" w:firstRow="1" w:lastRow="0" w:firstColumn="1" w:lastColumn="0" w:noHBand="0" w:noVBand="1"/>
      </w:tblPr>
      <w:tblGrid>
        <w:gridCol w:w="4814"/>
        <w:gridCol w:w="4814"/>
      </w:tblGrid>
      <w:tr w:rsidR="007B1B4A" w14:paraId="05FB944B" w14:textId="77777777" w:rsidTr="007B1B4A">
        <w:tc>
          <w:tcPr>
            <w:tcW w:w="4814" w:type="dxa"/>
          </w:tcPr>
          <w:p w14:paraId="29A7B549" w14:textId="12FBF5C0" w:rsidR="007B1B4A" w:rsidRDefault="007B1B4A" w:rsidP="007B1B4A">
            <w:pPr>
              <w:tabs>
                <w:tab w:val="left" w:pos="0"/>
                <w:tab w:val="left" w:pos="630"/>
              </w:tabs>
              <w:jc w:val="center"/>
              <w:rPr>
                <w:rFonts w:ascii="Times New Roman" w:hAnsi="Times New Roman"/>
                <w:bCs/>
                <w:sz w:val="24"/>
                <w:szCs w:val="24"/>
                <w:lang w:val="lt-LT"/>
              </w:rPr>
            </w:pPr>
            <w:r>
              <w:rPr>
                <w:rFonts w:ascii="Times New Roman" w:hAnsi="Times New Roman"/>
                <w:bCs/>
                <w:sz w:val="24"/>
                <w:szCs w:val="24"/>
                <w:lang w:val="lt-LT"/>
              </w:rPr>
              <w:t>Klausimas</w:t>
            </w:r>
          </w:p>
        </w:tc>
        <w:tc>
          <w:tcPr>
            <w:tcW w:w="4814" w:type="dxa"/>
          </w:tcPr>
          <w:p w14:paraId="21E269A5" w14:textId="5E7098EC" w:rsidR="007B1B4A" w:rsidRDefault="007B1B4A" w:rsidP="007B1B4A">
            <w:pPr>
              <w:tabs>
                <w:tab w:val="left" w:pos="0"/>
                <w:tab w:val="left" w:pos="630"/>
              </w:tabs>
              <w:jc w:val="center"/>
              <w:rPr>
                <w:rFonts w:ascii="Times New Roman" w:hAnsi="Times New Roman"/>
                <w:bCs/>
                <w:sz w:val="24"/>
                <w:szCs w:val="24"/>
                <w:lang w:val="lt-LT"/>
              </w:rPr>
            </w:pPr>
            <w:r>
              <w:rPr>
                <w:rFonts w:ascii="Times New Roman" w:hAnsi="Times New Roman"/>
                <w:bCs/>
                <w:sz w:val="24"/>
                <w:szCs w:val="24"/>
                <w:lang w:val="lt-LT"/>
              </w:rPr>
              <w:t>Atsakymas</w:t>
            </w:r>
          </w:p>
        </w:tc>
      </w:tr>
      <w:tr w:rsidR="007B1B4A" w14:paraId="031F84C3" w14:textId="77777777" w:rsidTr="007B1B4A">
        <w:tc>
          <w:tcPr>
            <w:tcW w:w="4814" w:type="dxa"/>
          </w:tcPr>
          <w:p w14:paraId="427C21AE" w14:textId="77777777" w:rsidR="007B1B4A" w:rsidRDefault="007B1B4A" w:rsidP="00831CE2">
            <w:pPr>
              <w:tabs>
                <w:tab w:val="left" w:pos="0"/>
                <w:tab w:val="left" w:pos="630"/>
              </w:tabs>
              <w:jc w:val="both"/>
              <w:rPr>
                <w:rFonts w:ascii="Times New Roman" w:hAnsi="Times New Roman"/>
                <w:bCs/>
                <w:i/>
                <w:iCs/>
                <w:sz w:val="24"/>
                <w:szCs w:val="24"/>
              </w:rPr>
            </w:pPr>
            <w:r w:rsidRPr="007B1B4A">
              <w:rPr>
                <w:rFonts w:ascii="Times New Roman" w:hAnsi="Times New Roman"/>
                <w:bCs/>
                <w:i/>
                <w:iCs/>
                <w:sz w:val="24"/>
                <w:szCs w:val="24"/>
              </w:rPr>
              <w:t>Question 6 For evaluating suitability, please provide DWG drawings of the actual truck together with the presented subframe. The drawing of the vehicle together with the subframe requested in the question is already provided in the annexes of the Technical Specification.</w:t>
            </w:r>
            <w:r w:rsidRPr="007B1B4A">
              <w:rPr>
                <w:rFonts w:ascii="Times New Roman" w:hAnsi="Times New Roman"/>
                <w:bCs/>
                <w:i/>
                <w:iCs/>
                <w:sz w:val="24"/>
                <w:szCs w:val="24"/>
              </w:rPr>
              <w:br/>
              <w:t>Additionally, we are sending the identical drawing in DXF format.</w:t>
            </w:r>
            <w:r w:rsidRPr="007B1B4A">
              <w:rPr>
                <w:rFonts w:ascii="Times New Roman" w:hAnsi="Times New Roman"/>
                <w:bCs/>
                <w:i/>
                <w:iCs/>
                <w:sz w:val="24"/>
                <w:szCs w:val="24"/>
              </w:rPr>
              <w:br/>
            </w:r>
          </w:p>
          <w:p w14:paraId="1F74C150" w14:textId="0879C4B6" w:rsidR="007B1B4A" w:rsidRPr="007B1B4A" w:rsidRDefault="007B1B4A" w:rsidP="00831CE2">
            <w:pPr>
              <w:tabs>
                <w:tab w:val="left" w:pos="0"/>
                <w:tab w:val="left" w:pos="630"/>
              </w:tabs>
              <w:jc w:val="both"/>
              <w:rPr>
                <w:rFonts w:ascii="Times New Roman" w:hAnsi="Times New Roman"/>
                <w:bCs/>
                <w:i/>
                <w:iCs/>
                <w:sz w:val="24"/>
                <w:szCs w:val="24"/>
              </w:rPr>
            </w:pPr>
            <w:proofErr w:type="spellStart"/>
            <w:r w:rsidRPr="007B1B4A">
              <w:rPr>
                <w:rFonts w:ascii="Times New Roman" w:hAnsi="Times New Roman"/>
                <w:bCs/>
                <w:i/>
                <w:iCs/>
                <w:sz w:val="24"/>
                <w:szCs w:val="24"/>
              </w:rPr>
              <w:t>Prašome</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pateikti</w:t>
            </w:r>
            <w:proofErr w:type="spellEnd"/>
            <w:r w:rsidRPr="007B1B4A">
              <w:rPr>
                <w:rFonts w:ascii="Times New Roman" w:hAnsi="Times New Roman"/>
                <w:bCs/>
                <w:i/>
                <w:iCs/>
                <w:sz w:val="24"/>
                <w:szCs w:val="24"/>
              </w:rPr>
              <w:t xml:space="preserve"> DWG </w:t>
            </w:r>
            <w:proofErr w:type="spellStart"/>
            <w:r w:rsidRPr="007B1B4A">
              <w:rPr>
                <w:rFonts w:ascii="Times New Roman" w:hAnsi="Times New Roman"/>
                <w:bCs/>
                <w:i/>
                <w:iCs/>
                <w:sz w:val="24"/>
                <w:szCs w:val="24"/>
              </w:rPr>
              <w:t>brėžinius</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su</w:t>
            </w:r>
            <w:proofErr w:type="spellEnd"/>
            <w:r w:rsidRPr="007B1B4A">
              <w:rPr>
                <w:rFonts w:ascii="Times New Roman" w:hAnsi="Times New Roman"/>
                <w:bCs/>
                <w:i/>
                <w:iCs/>
                <w:sz w:val="24"/>
                <w:szCs w:val="24"/>
              </w:rPr>
              <w:t xml:space="preserve"> realia </w:t>
            </w:r>
            <w:proofErr w:type="spellStart"/>
            <w:r w:rsidRPr="007B1B4A">
              <w:rPr>
                <w:rFonts w:ascii="Times New Roman" w:hAnsi="Times New Roman"/>
                <w:bCs/>
                <w:i/>
                <w:iCs/>
                <w:sz w:val="24"/>
                <w:szCs w:val="24"/>
              </w:rPr>
              <w:t>transporto</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priemone</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ir</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pateiktu</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porėmiu</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Transporto</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priemonės</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ir</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porėmio</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brėžinys</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kurio</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prašoma</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klausime</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yra</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pateiktas</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Techninės</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specifikacijos</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prieduose</w:t>
            </w:r>
            <w:proofErr w:type="spellEnd"/>
            <w:r w:rsidRPr="007B1B4A">
              <w:rPr>
                <w:rFonts w:ascii="Times New Roman" w:hAnsi="Times New Roman"/>
                <w:bCs/>
                <w:i/>
                <w:iCs/>
                <w:sz w:val="24"/>
                <w:szCs w:val="24"/>
              </w:rPr>
              <w:t>.</w:t>
            </w:r>
            <w:r w:rsidRPr="007B1B4A">
              <w:rPr>
                <w:rFonts w:ascii="Times New Roman" w:hAnsi="Times New Roman"/>
                <w:bCs/>
                <w:i/>
                <w:iCs/>
                <w:sz w:val="24"/>
                <w:szCs w:val="24"/>
              </w:rPr>
              <w:br/>
            </w:r>
            <w:proofErr w:type="spellStart"/>
            <w:r w:rsidRPr="007B1B4A">
              <w:rPr>
                <w:rFonts w:ascii="Times New Roman" w:hAnsi="Times New Roman"/>
                <w:bCs/>
                <w:i/>
                <w:iCs/>
                <w:sz w:val="24"/>
                <w:szCs w:val="24"/>
              </w:rPr>
              <w:t>Papildomai</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siunčiame</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identišką</w:t>
            </w:r>
            <w:proofErr w:type="spellEnd"/>
            <w:r w:rsidRPr="007B1B4A">
              <w:rPr>
                <w:rFonts w:ascii="Times New Roman" w:hAnsi="Times New Roman"/>
                <w:bCs/>
                <w:i/>
                <w:iCs/>
                <w:sz w:val="24"/>
                <w:szCs w:val="24"/>
              </w:rPr>
              <w:t xml:space="preserve"> </w:t>
            </w:r>
            <w:proofErr w:type="spellStart"/>
            <w:r w:rsidRPr="007B1B4A">
              <w:rPr>
                <w:rFonts w:ascii="Times New Roman" w:hAnsi="Times New Roman"/>
                <w:bCs/>
                <w:i/>
                <w:iCs/>
                <w:sz w:val="24"/>
                <w:szCs w:val="24"/>
              </w:rPr>
              <w:t>brėžinį</w:t>
            </w:r>
            <w:proofErr w:type="spellEnd"/>
            <w:r w:rsidRPr="007B1B4A">
              <w:rPr>
                <w:rFonts w:ascii="Times New Roman" w:hAnsi="Times New Roman"/>
                <w:bCs/>
                <w:i/>
                <w:iCs/>
                <w:sz w:val="24"/>
                <w:szCs w:val="24"/>
              </w:rPr>
              <w:t xml:space="preserve"> DXF </w:t>
            </w:r>
            <w:proofErr w:type="spellStart"/>
            <w:r w:rsidRPr="007B1B4A">
              <w:rPr>
                <w:rFonts w:ascii="Times New Roman" w:hAnsi="Times New Roman"/>
                <w:bCs/>
                <w:i/>
                <w:iCs/>
                <w:sz w:val="24"/>
                <w:szCs w:val="24"/>
              </w:rPr>
              <w:t>formatu</w:t>
            </w:r>
            <w:proofErr w:type="spellEnd"/>
            <w:r w:rsidRPr="007B1B4A">
              <w:rPr>
                <w:rFonts w:ascii="Times New Roman" w:hAnsi="Times New Roman"/>
                <w:bCs/>
                <w:i/>
                <w:iCs/>
                <w:sz w:val="24"/>
                <w:szCs w:val="24"/>
              </w:rPr>
              <w:t>.</w:t>
            </w:r>
          </w:p>
        </w:tc>
        <w:tc>
          <w:tcPr>
            <w:tcW w:w="4814" w:type="dxa"/>
          </w:tcPr>
          <w:p w14:paraId="35A9CC9A" w14:textId="77777777" w:rsidR="007B1B4A" w:rsidRDefault="007B1B4A" w:rsidP="007B1B4A">
            <w:pPr>
              <w:tabs>
                <w:tab w:val="left" w:pos="0"/>
                <w:tab w:val="left" w:pos="630"/>
              </w:tabs>
              <w:jc w:val="both"/>
              <w:rPr>
                <w:rFonts w:ascii="Times New Roman" w:hAnsi="Times New Roman"/>
                <w:bCs/>
                <w:i/>
                <w:iCs/>
                <w:sz w:val="24"/>
                <w:szCs w:val="24"/>
                <w:lang w:val="lt-LT"/>
              </w:rPr>
            </w:pPr>
            <w:r w:rsidRPr="007B1B4A">
              <w:rPr>
                <w:rFonts w:ascii="Times New Roman" w:hAnsi="Times New Roman"/>
                <w:bCs/>
                <w:i/>
                <w:iCs/>
                <w:sz w:val="24"/>
                <w:szCs w:val="24"/>
                <w:lang w:val="lt-LT"/>
              </w:rPr>
              <w:t> The drawing of the vehicle together with the subframe requested in the question is already provided in the annexes of the Technical Specification.</w:t>
            </w:r>
            <w:r w:rsidRPr="007B1B4A">
              <w:rPr>
                <w:rFonts w:ascii="Times New Roman" w:hAnsi="Times New Roman"/>
                <w:bCs/>
                <w:i/>
                <w:iCs/>
                <w:sz w:val="24"/>
                <w:szCs w:val="24"/>
                <w:lang w:val="lt-LT"/>
              </w:rPr>
              <w:br/>
            </w:r>
            <w:r w:rsidRPr="007B1B4A">
              <w:rPr>
                <w:rFonts w:ascii="Times New Roman" w:hAnsi="Times New Roman"/>
                <w:bCs/>
                <w:i/>
                <w:iCs/>
                <w:sz w:val="24"/>
                <w:szCs w:val="24"/>
                <w:lang w:val="lt-LT"/>
              </w:rPr>
              <w:br/>
            </w:r>
          </w:p>
          <w:p w14:paraId="7F27EC1E" w14:textId="77777777" w:rsidR="007B1B4A" w:rsidRDefault="007B1B4A" w:rsidP="007B1B4A">
            <w:pPr>
              <w:tabs>
                <w:tab w:val="left" w:pos="0"/>
                <w:tab w:val="left" w:pos="630"/>
              </w:tabs>
              <w:jc w:val="both"/>
              <w:rPr>
                <w:rFonts w:ascii="Times New Roman" w:hAnsi="Times New Roman"/>
                <w:bCs/>
                <w:i/>
                <w:iCs/>
                <w:sz w:val="24"/>
                <w:szCs w:val="24"/>
                <w:lang w:val="lt-LT"/>
              </w:rPr>
            </w:pPr>
          </w:p>
          <w:p w14:paraId="6D13A39A" w14:textId="77777777" w:rsidR="007B1B4A" w:rsidRDefault="007B1B4A" w:rsidP="007B1B4A">
            <w:pPr>
              <w:tabs>
                <w:tab w:val="left" w:pos="0"/>
                <w:tab w:val="left" w:pos="630"/>
              </w:tabs>
              <w:jc w:val="both"/>
              <w:rPr>
                <w:rFonts w:ascii="Times New Roman" w:hAnsi="Times New Roman"/>
                <w:bCs/>
                <w:i/>
                <w:iCs/>
                <w:sz w:val="24"/>
                <w:szCs w:val="24"/>
                <w:lang w:val="lt-LT"/>
              </w:rPr>
            </w:pPr>
          </w:p>
          <w:p w14:paraId="13076135" w14:textId="77777777" w:rsidR="007B1B4A" w:rsidRDefault="007B1B4A" w:rsidP="007B1B4A">
            <w:pPr>
              <w:tabs>
                <w:tab w:val="left" w:pos="0"/>
                <w:tab w:val="left" w:pos="630"/>
              </w:tabs>
              <w:jc w:val="both"/>
              <w:rPr>
                <w:rFonts w:ascii="Times New Roman" w:hAnsi="Times New Roman"/>
                <w:bCs/>
                <w:i/>
                <w:iCs/>
                <w:sz w:val="24"/>
                <w:szCs w:val="24"/>
                <w:lang w:val="lt-LT"/>
              </w:rPr>
            </w:pPr>
          </w:p>
          <w:p w14:paraId="4562A95B" w14:textId="77777777" w:rsidR="007B1B4A" w:rsidRDefault="007B1B4A" w:rsidP="007B1B4A">
            <w:pPr>
              <w:tabs>
                <w:tab w:val="left" w:pos="0"/>
                <w:tab w:val="left" w:pos="630"/>
              </w:tabs>
              <w:jc w:val="both"/>
              <w:rPr>
                <w:rFonts w:ascii="Times New Roman" w:hAnsi="Times New Roman"/>
                <w:bCs/>
                <w:i/>
                <w:iCs/>
                <w:sz w:val="24"/>
                <w:szCs w:val="24"/>
                <w:lang w:val="lt-LT"/>
              </w:rPr>
            </w:pPr>
          </w:p>
          <w:p w14:paraId="5E72A4F3" w14:textId="7507D42F" w:rsidR="007B1B4A" w:rsidRPr="007B1B4A" w:rsidRDefault="007B1B4A" w:rsidP="007B1B4A">
            <w:pPr>
              <w:tabs>
                <w:tab w:val="left" w:pos="0"/>
                <w:tab w:val="left" w:pos="630"/>
              </w:tabs>
              <w:jc w:val="both"/>
              <w:rPr>
                <w:rFonts w:ascii="Times New Roman" w:hAnsi="Times New Roman"/>
                <w:bCs/>
                <w:sz w:val="24"/>
                <w:szCs w:val="24"/>
                <w:lang w:val="lt-LT"/>
              </w:rPr>
            </w:pPr>
            <w:r w:rsidRPr="007B1B4A">
              <w:rPr>
                <w:rFonts w:ascii="Times New Roman" w:hAnsi="Times New Roman"/>
                <w:bCs/>
                <w:i/>
                <w:iCs/>
                <w:sz w:val="24"/>
                <w:szCs w:val="24"/>
                <w:lang w:val="lt-LT"/>
              </w:rPr>
              <w:t>Transporto priemonės ir porėmio brėžinys, kurio prašoma klausime, yra pateiktas Techninės specifikacijos prieduose.</w:t>
            </w:r>
          </w:p>
          <w:p w14:paraId="5D28D927" w14:textId="77777777" w:rsidR="007B1B4A" w:rsidRDefault="007B1B4A" w:rsidP="00831CE2">
            <w:pPr>
              <w:tabs>
                <w:tab w:val="left" w:pos="0"/>
                <w:tab w:val="left" w:pos="630"/>
              </w:tabs>
              <w:jc w:val="both"/>
              <w:rPr>
                <w:rFonts w:ascii="Times New Roman" w:hAnsi="Times New Roman"/>
                <w:bCs/>
                <w:sz w:val="24"/>
                <w:szCs w:val="24"/>
                <w:lang w:val="lt-LT"/>
              </w:rPr>
            </w:pPr>
          </w:p>
        </w:tc>
      </w:tr>
    </w:tbl>
    <w:p w14:paraId="67BE576E" w14:textId="77777777" w:rsidR="00831CE2" w:rsidRPr="00831CE2" w:rsidRDefault="00831CE2" w:rsidP="007B1B4A">
      <w:pPr>
        <w:tabs>
          <w:tab w:val="left" w:pos="0"/>
          <w:tab w:val="left" w:pos="630"/>
        </w:tabs>
        <w:spacing w:after="0" w:line="240" w:lineRule="auto"/>
        <w:jc w:val="both"/>
        <w:rPr>
          <w:rFonts w:ascii="Times New Roman" w:hAnsi="Times New Roman"/>
          <w:bCs/>
          <w:sz w:val="24"/>
          <w:szCs w:val="24"/>
          <w:lang w:val="lt-LT"/>
        </w:rPr>
      </w:pPr>
    </w:p>
    <w:sectPr w:rsidR="00831CE2" w:rsidRPr="00831CE2" w:rsidSect="00A06E6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41A53EA"/>
    <w:multiLevelType w:val="hybridMultilevel"/>
    <w:tmpl w:val="B70E34F4"/>
    <w:lvl w:ilvl="0" w:tplc="F84E6B10">
      <w:start w:val="1"/>
      <w:numFmt w:val="bullet"/>
      <w:lvlText w:val=""/>
      <w:lvlJc w:val="left"/>
      <w:pPr>
        <w:ind w:left="1710" w:hanging="360"/>
      </w:pPr>
      <w:rPr>
        <w:rFonts w:ascii="Wingdings" w:hAnsi="Wingdings" w:hint="default"/>
        <w:sz w:val="16"/>
        <w:szCs w:val="16"/>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2" w15:restartNumberingAfterBreak="0">
    <w:nsid w:val="14EA10F3"/>
    <w:multiLevelType w:val="hybridMultilevel"/>
    <w:tmpl w:val="3E56E562"/>
    <w:lvl w:ilvl="0" w:tplc="524CA1F2">
      <w:start w:val="1"/>
      <w:numFmt w:val="bullet"/>
      <w:lvlText w:val=""/>
      <w:lvlJc w:val="left"/>
      <w:pPr>
        <w:ind w:left="1440" w:hanging="360"/>
      </w:pPr>
      <w:rPr>
        <w:rFonts w:ascii="Wingdings" w:hAnsi="Wingdings" w:hint="default"/>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0CC5F79"/>
    <w:multiLevelType w:val="multilevel"/>
    <w:tmpl w:val="180A86B8"/>
    <w:lvl w:ilvl="0">
      <w:start w:val="4"/>
      <w:numFmt w:val="decimal"/>
      <w:lvlText w:val="%1."/>
      <w:lvlJc w:val="left"/>
      <w:pPr>
        <w:ind w:left="360" w:hanging="360"/>
      </w:pPr>
      <w:rPr>
        <w:rFonts w:ascii="Times New Roman" w:hAnsi="Times New Roman" w:cs="Times New Roman" w:hint="default"/>
        <w:b/>
        <w:color w:val="0D0D0D" w:themeColor="text1" w:themeTint="F2"/>
        <w:sz w:val="22"/>
        <w:szCs w:val="22"/>
      </w:r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EB10C9"/>
    <w:multiLevelType w:val="hybridMultilevel"/>
    <w:tmpl w:val="83CA74F6"/>
    <w:lvl w:ilvl="0" w:tplc="A1FAA082">
      <w:start w:val="1"/>
      <w:numFmt w:val="bullet"/>
      <w:lvlText w:val=""/>
      <w:lvlJc w:val="left"/>
      <w:pPr>
        <w:ind w:left="3600" w:hanging="360"/>
      </w:pPr>
      <w:rPr>
        <w:rFonts w:ascii="Wingdings" w:hAnsi="Wingdings" w:hint="default"/>
        <w:color w:val="auto"/>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5"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EB2D85"/>
    <w:multiLevelType w:val="hybridMultilevel"/>
    <w:tmpl w:val="21D0A4D0"/>
    <w:lvl w:ilvl="0" w:tplc="04270001">
      <w:start w:val="1"/>
      <w:numFmt w:val="bullet"/>
      <w:lvlText w:val=""/>
      <w:lvlJc w:val="left"/>
      <w:pPr>
        <w:ind w:left="3600" w:hanging="360"/>
      </w:pPr>
      <w:rPr>
        <w:rFonts w:ascii="Symbol" w:hAnsi="Symbol" w:hint="default"/>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7" w15:restartNumberingAfterBreak="0">
    <w:nsid w:val="46196FE5"/>
    <w:multiLevelType w:val="hybridMultilevel"/>
    <w:tmpl w:val="48EAA458"/>
    <w:lvl w:ilvl="0" w:tplc="04270001">
      <w:start w:val="1"/>
      <w:numFmt w:val="bullet"/>
      <w:lvlText w:val=""/>
      <w:lvlJc w:val="left"/>
      <w:pPr>
        <w:ind w:left="2250" w:hanging="360"/>
      </w:pPr>
      <w:rPr>
        <w:rFonts w:ascii="Symbol" w:hAnsi="Symbol" w:hint="default"/>
      </w:rPr>
    </w:lvl>
    <w:lvl w:ilvl="1" w:tplc="04270003" w:tentative="1">
      <w:start w:val="1"/>
      <w:numFmt w:val="bullet"/>
      <w:lvlText w:val="o"/>
      <w:lvlJc w:val="left"/>
      <w:pPr>
        <w:ind w:left="2970" w:hanging="360"/>
      </w:pPr>
      <w:rPr>
        <w:rFonts w:ascii="Courier New" w:hAnsi="Courier New" w:cs="Courier New" w:hint="default"/>
      </w:rPr>
    </w:lvl>
    <w:lvl w:ilvl="2" w:tplc="04270005" w:tentative="1">
      <w:start w:val="1"/>
      <w:numFmt w:val="bullet"/>
      <w:lvlText w:val=""/>
      <w:lvlJc w:val="left"/>
      <w:pPr>
        <w:ind w:left="3690" w:hanging="360"/>
      </w:pPr>
      <w:rPr>
        <w:rFonts w:ascii="Wingdings" w:hAnsi="Wingdings" w:hint="default"/>
      </w:rPr>
    </w:lvl>
    <w:lvl w:ilvl="3" w:tplc="04270001" w:tentative="1">
      <w:start w:val="1"/>
      <w:numFmt w:val="bullet"/>
      <w:lvlText w:val=""/>
      <w:lvlJc w:val="left"/>
      <w:pPr>
        <w:ind w:left="4410" w:hanging="360"/>
      </w:pPr>
      <w:rPr>
        <w:rFonts w:ascii="Symbol" w:hAnsi="Symbol" w:hint="default"/>
      </w:rPr>
    </w:lvl>
    <w:lvl w:ilvl="4" w:tplc="04270003" w:tentative="1">
      <w:start w:val="1"/>
      <w:numFmt w:val="bullet"/>
      <w:lvlText w:val="o"/>
      <w:lvlJc w:val="left"/>
      <w:pPr>
        <w:ind w:left="5130" w:hanging="360"/>
      </w:pPr>
      <w:rPr>
        <w:rFonts w:ascii="Courier New" w:hAnsi="Courier New" w:cs="Courier New" w:hint="default"/>
      </w:rPr>
    </w:lvl>
    <w:lvl w:ilvl="5" w:tplc="04270005" w:tentative="1">
      <w:start w:val="1"/>
      <w:numFmt w:val="bullet"/>
      <w:lvlText w:val=""/>
      <w:lvlJc w:val="left"/>
      <w:pPr>
        <w:ind w:left="5850" w:hanging="360"/>
      </w:pPr>
      <w:rPr>
        <w:rFonts w:ascii="Wingdings" w:hAnsi="Wingdings" w:hint="default"/>
      </w:rPr>
    </w:lvl>
    <w:lvl w:ilvl="6" w:tplc="04270001" w:tentative="1">
      <w:start w:val="1"/>
      <w:numFmt w:val="bullet"/>
      <w:lvlText w:val=""/>
      <w:lvlJc w:val="left"/>
      <w:pPr>
        <w:ind w:left="6570" w:hanging="360"/>
      </w:pPr>
      <w:rPr>
        <w:rFonts w:ascii="Symbol" w:hAnsi="Symbol" w:hint="default"/>
      </w:rPr>
    </w:lvl>
    <w:lvl w:ilvl="7" w:tplc="04270003" w:tentative="1">
      <w:start w:val="1"/>
      <w:numFmt w:val="bullet"/>
      <w:lvlText w:val="o"/>
      <w:lvlJc w:val="left"/>
      <w:pPr>
        <w:ind w:left="7290" w:hanging="360"/>
      </w:pPr>
      <w:rPr>
        <w:rFonts w:ascii="Courier New" w:hAnsi="Courier New" w:cs="Courier New" w:hint="default"/>
      </w:rPr>
    </w:lvl>
    <w:lvl w:ilvl="8" w:tplc="04270005" w:tentative="1">
      <w:start w:val="1"/>
      <w:numFmt w:val="bullet"/>
      <w:lvlText w:val=""/>
      <w:lvlJc w:val="left"/>
      <w:pPr>
        <w:ind w:left="8010" w:hanging="360"/>
      </w:pPr>
      <w:rPr>
        <w:rFonts w:ascii="Wingdings" w:hAnsi="Wingdings" w:hint="default"/>
      </w:rPr>
    </w:lvl>
  </w:abstractNum>
  <w:abstractNum w:abstractNumId="8" w15:restartNumberingAfterBreak="0">
    <w:nsid w:val="77D45828"/>
    <w:multiLevelType w:val="hybridMultilevel"/>
    <w:tmpl w:val="11121DBA"/>
    <w:lvl w:ilvl="0" w:tplc="69F8F03E">
      <w:start w:val="2020"/>
      <w:numFmt w:val="bullet"/>
      <w:lvlText w:val="-"/>
      <w:lvlJc w:val="left"/>
      <w:pPr>
        <w:ind w:left="2197" w:hanging="360"/>
      </w:pPr>
      <w:rPr>
        <w:rFonts w:ascii="Times New Roman" w:eastAsia="Times New Roman" w:hAnsi="Times New Roman" w:cs="Times New Roman" w:hint="default"/>
      </w:rPr>
    </w:lvl>
    <w:lvl w:ilvl="1" w:tplc="04270003" w:tentative="1">
      <w:start w:val="1"/>
      <w:numFmt w:val="bullet"/>
      <w:lvlText w:val="o"/>
      <w:lvlJc w:val="left"/>
      <w:pPr>
        <w:ind w:left="2917" w:hanging="360"/>
      </w:pPr>
      <w:rPr>
        <w:rFonts w:ascii="Courier New" w:hAnsi="Courier New" w:cs="Courier New" w:hint="default"/>
      </w:rPr>
    </w:lvl>
    <w:lvl w:ilvl="2" w:tplc="04270005" w:tentative="1">
      <w:start w:val="1"/>
      <w:numFmt w:val="bullet"/>
      <w:lvlText w:val=""/>
      <w:lvlJc w:val="left"/>
      <w:pPr>
        <w:ind w:left="3637" w:hanging="360"/>
      </w:pPr>
      <w:rPr>
        <w:rFonts w:ascii="Wingdings" w:hAnsi="Wingdings" w:hint="default"/>
      </w:rPr>
    </w:lvl>
    <w:lvl w:ilvl="3" w:tplc="04270001" w:tentative="1">
      <w:start w:val="1"/>
      <w:numFmt w:val="bullet"/>
      <w:lvlText w:val=""/>
      <w:lvlJc w:val="left"/>
      <w:pPr>
        <w:ind w:left="4357" w:hanging="360"/>
      </w:pPr>
      <w:rPr>
        <w:rFonts w:ascii="Symbol" w:hAnsi="Symbol" w:hint="default"/>
      </w:rPr>
    </w:lvl>
    <w:lvl w:ilvl="4" w:tplc="04270003" w:tentative="1">
      <w:start w:val="1"/>
      <w:numFmt w:val="bullet"/>
      <w:lvlText w:val="o"/>
      <w:lvlJc w:val="left"/>
      <w:pPr>
        <w:ind w:left="5077" w:hanging="360"/>
      </w:pPr>
      <w:rPr>
        <w:rFonts w:ascii="Courier New" w:hAnsi="Courier New" w:cs="Courier New" w:hint="default"/>
      </w:rPr>
    </w:lvl>
    <w:lvl w:ilvl="5" w:tplc="04270005" w:tentative="1">
      <w:start w:val="1"/>
      <w:numFmt w:val="bullet"/>
      <w:lvlText w:val=""/>
      <w:lvlJc w:val="left"/>
      <w:pPr>
        <w:ind w:left="5797" w:hanging="360"/>
      </w:pPr>
      <w:rPr>
        <w:rFonts w:ascii="Wingdings" w:hAnsi="Wingdings" w:hint="default"/>
      </w:rPr>
    </w:lvl>
    <w:lvl w:ilvl="6" w:tplc="04270001" w:tentative="1">
      <w:start w:val="1"/>
      <w:numFmt w:val="bullet"/>
      <w:lvlText w:val=""/>
      <w:lvlJc w:val="left"/>
      <w:pPr>
        <w:ind w:left="6517" w:hanging="360"/>
      </w:pPr>
      <w:rPr>
        <w:rFonts w:ascii="Symbol" w:hAnsi="Symbol" w:hint="default"/>
      </w:rPr>
    </w:lvl>
    <w:lvl w:ilvl="7" w:tplc="04270003" w:tentative="1">
      <w:start w:val="1"/>
      <w:numFmt w:val="bullet"/>
      <w:lvlText w:val="o"/>
      <w:lvlJc w:val="left"/>
      <w:pPr>
        <w:ind w:left="7237" w:hanging="360"/>
      </w:pPr>
      <w:rPr>
        <w:rFonts w:ascii="Courier New" w:hAnsi="Courier New" w:cs="Courier New" w:hint="default"/>
      </w:rPr>
    </w:lvl>
    <w:lvl w:ilvl="8" w:tplc="04270005" w:tentative="1">
      <w:start w:val="1"/>
      <w:numFmt w:val="bullet"/>
      <w:lvlText w:val=""/>
      <w:lvlJc w:val="left"/>
      <w:pPr>
        <w:ind w:left="7957" w:hanging="360"/>
      </w:pPr>
      <w:rPr>
        <w:rFonts w:ascii="Wingdings" w:hAnsi="Wingdings" w:hint="default"/>
      </w:rPr>
    </w:lvl>
  </w:abstractNum>
  <w:abstractNum w:abstractNumId="9" w15:restartNumberingAfterBreak="0">
    <w:nsid w:val="7FA41148"/>
    <w:multiLevelType w:val="hybridMultilevel"/>
    <w:tmpl w:val="8B26BD8E"/>
    <w:lvl w:ilvl="0" w:tplc="A55C6D20">
      <w:start w:val="1"/>
      <w:numFmt w:val="bullet"/>
      <w:lvlText w:val=""/>
      <w:lvlJc w:val="left"/>
      <w:pPr>
        <w:ind w:left="1429" w:hanging="360"/>
      </w:pPr>
      <w:rPr>
        <w:rFonts w:ascii="Wingdings" w:hAnsi="Wingdings" w:hint="default"/>
        <w:color w:val="auto"/>
        <w:sz w:val="16"/>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778640515">
    <w:abstractNumId w:val="4"/>
  </w:num>
  <w:num w:numId="2" w16cid:durableId="1669558099">
    <w:abstractNumId w:val="7"/>
  </w:num>
  <w:num w:numId="3" w16cid:durableId="1197111398">
    <w:abstractNumId w:val="5"/>
  </w:num>
  <w:num w:numId="4" w16cid:durableId="879780099">
    <w:abstractNumId w:val="6"/>
  </w:num>
  <w:num w:numId="5" w16cid:durableId="787621056">
    <w:abstractNumId w:val="4"/>
  </w:num>
  <w:num w:numId="6" w16cid:durableId="759640468">
    <w:abstractNumId w:val="8"/>
  </w:num>
  <w:num w:numId="7" w16cid:durableId="467817998">
    <w:abstractNumId w:val="2"/>
  </w:num>
  <w:num w:numId="8" w16cid:durableId="391316792">
    <w:abstractNumId w:val="0"/>
  </w:num>
  <w:num w:numId="9" w16cid:durableId="733085841">
    <w:abstractNumId w:val="4"/>
  </w:num>
  <w:num w:numId="10" w16cid:durableId="1641229626">
    <w:abstractNumId w:val="9"/>
  </w:num>
  <w:num w:numId="11" w16cid:durableId="949237060">
    <w:abstractNumId w:val="3"/>
  </w:num>
  <w:num w:numId="12" w16cid:durableId="1754930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6E"/>
    <w:rsid w:val="00013101"/>
    <w:rsid w:val="000151F0"/>
    <w:rsid w:val="00030534"/>
    <w:rsid w:val="000352DC"/>
    <w:rsid w:val="000354FE"/>
    <w:rsid w:val="00046ED0"/>
    <w:rsid w:val="00064F12"/>
    <w:rsid w:val="000674D2"/>
    <w:rsid w:val="0007071E"/>
    <w:rsid w:val="00070892"/>
    <w:rsid w:val="0007428C"/>
    <w:rsid w:val="00090825"/>
    <w:rsid w:val="000A748E"/>
    <w:rsid w:val="000B699E"/>
    <w:rsid w:val="000D5AB8"/>
    <w:rsid w:val="000F04A1"/>
    <w:rsid w:val="00102727"/>
    <w:rsid w:val="00111C27"/>
    <w:rsid w:val="001361D0"/>
    <w:rsid w:val="00172A00"/>
    <w:rsid w:val="001760FA"/>
    <w:rsid w:val="0018442E"/>
    <w:rsid w:val="00186C30"/>
    <w:rsid w:val="001A4D26"/>
    <w:rsid w:val="001B20E5"/>
    <w:rsid w:val="001B79B8"/>
    <w:rsid w:val="001C3F5A"/>
    <w:rsid w:val="001E04B4"/>
    <w:rsid w:val="001F0D21"/>
    <w:rsid w:val="001F33A8"/>
    <w:rsid w:val="001F7716"/>
    <w:rsid w:val="00205D16"/>
    <w:rsid w:val="002121D4"/>
    <w:rsid w:val="00237553"/>
    <w:rsid w:val="002454A9"/>
    <w:rsid w:val="00245CB4"/>
    <w:rsid w:val="00246188"/>
    <w:rsid w:val="002672E0"/>
    <w:rsid w:val="00274D7D"/>
    <w:rsid w:val="0029075F"/>
    <w:rsid w:val="002B64D7"/>
    <w:rsid w:val="002C4F07"/>
    <w:rsid w:val="002D5202"/>
    <w:rsid w:val="002D6821"/>
    <w:rsid w:val="002E0267"/>
    <w:rsid w:val="002F56B4"/>
    <w:rsid w:val="002F7211"/>
    <w:rsid w:val="003028A7"/>
    <w:rsid w:val="00304EB2"/>
    <w:rsid w:val="00311CA6"/>
    <w:rsid w:val="00313D6D"/>
    <w:rsid w:val="003270E4"/>
    <w:rsid w:val="003644FA"/>
    <w:rsid w:val="00382556"/>
    <w:rsid w:val="003909B8"/>
    <w:rsid w:val="00396D7A"/>
    <w:rsid w:val="003A0AF1"/>
    <w:rsid w:val="003A3DF4"/>
    <w:rsid w:val="003A58AF"/>
    <w:rsid w:val="003C7BBF"/>
    <w:rsid w:val="003D287A"/>
    <w:rsid w:val="003D69F5"/>
    <w:rsid w:val="003E6291"/>
    <w:rsid w:val="00407277"/>
    <w:rsid w:val="00430D68"/>
    <w:rsid w:val="00433893"/>
    <w:rsid w:val="004371C8"/>
    <w:rsid w:val="004502F9"/>
    <w:rsid w:val="00466228"/>
    <w:rsid w:val="00481A7D"/>
    <w:rsid w:val="00484D51"/>
    <w:rsid w:val="0048643B"/>
    <w:rsid w:val="004A052D"/>
    <w:rsid w:val="004B2178"/>
    <w:rsid w:val="004D3335"/>
    <w:rsid w:val="004F0B76"/>
    <w:rsid w:val="004F3687"/>
    <w:rsid w:val="00530142"/>
    <w:rsid w:val="005375CF"/>
    <w:rsid w:val="00575060"/>
    <w:rsid w:val="005A7943"/>
    <w:rsid w:val="005B021D"/>
    <w:rsid w:val="005B3EF1"/>
    <w:rsid w:val="005C232A"/>
    <w:rsid w:val="005D0C5D"/>
    <w:rsid w:val="005E2D3E"/>
    <w:rsid w:val="005F5BAB"/>
    <w:rsid w:val="00605AE5"/>
    <w:rsid w:val="006060E7"/>
    <w:rsid w:val="006100B9"/>
    <w:rsid w:val="0062098B"/>
    <w:rsid w:val="00634A5D"/>
    <w:rsid w:val="00653202"/>
    <w:rsid w:val="00662565"/>
    <w:rsid w:val="0067424E"/>
    <w:rsid w:val="00677684"/>
    <w:rsid w:val="00686F7E"/>
    <w:rsid w:val="00690237"/>
    <w:rsid w:val="00690C4E"/>
    <w:rsid w:val="00693708"/>
    <w:rsid w:val="00693807"/>
    <w:rsid w:val="006C0CAF"/>
    <w:rsid w:val="006D00CE"/>
    <w:rsid w:val="006D5B20"/>
    <w:rsid w:val="006E122C"/>
    <w:rsid w:val="006F00E9"/>
    <w:rsid w:val="006F6B04"/>
    <w:rsid w:val="00711FA4"/>
    <w:rsid w:val="007316FA"/>
    <w:rsid w:val="007462FA"/>
    <w:rsid w:val="00752887"/>
    <w:rsid w:val="00770DEF"/>
    <w:rsid w:val="00784DF9"/>
    <w:rsid w:val="00792630"/>
    <w:rsid w:val="00792833"/>
    <w:rsid w:val="0079355A"/>
    <w:rsid w:val="007975AE"/>
    <w:rsid w:val="007A3007"/>
    <w:rsid w:val="007B1B4A"/>
    <w:rsid w:val="007C050D"/>
    <w:rsid w:val="007D1D46"/>
    <w:rsid w:val="007D28B2"/>
    <w:rsid w:val="007D42E3"/>
    <w:rsid w:val="007E3050"/>
    <w:rsid w:val="007E5119"/>
    <w:rsid w:val="008039F6"/>
    <w:rsid w:val="00811F41"/>
    <w:rsid w:val="008150A7"/>
    <w:rsid w:val="00826824"/>
    <w:rsid w:val="00830D56"/>
    <w:rsid w:val="00831CE2"/>
    <w:rsid w:val="00851C65"/>
    <w:rsid w:val="00873530"/>
    <w:rsid w:val="00893270"/>
    <w:rsid w:val="008955CE"/>
    <w:rsid w:val="008B06DD"/>
    <w:rsid w:val="008C3DA5"/>
    <w:rsid w:val="008C7220"/>
    <w:rsid w:val="008E2F0F"/>
    <w:rsid w:val="00905E4F"/>
    <w:rsid w:val="00917C19"/>
    <w:rsid w:val="009221AC"/>
    <w:rsid w:val="0092241B"/>
    <w:rsid w:val="009252D4"/>
    <w:rsid w:val="00962F8F"/>
    <w:rsid w:val="00981D5A"/>
    <w:rsid w:val="009C5C06"/>
    <w:rsid w:val="009D3074"/>
    <w:rsid w:val="009F459F"/>
    <w:rsid w:val="00A027AB"/>
    <w:rsid w:val="00A06E6A"/>
    <w:rsid w:val="00A2563B"/>
    <w:rsid w:val="00A32E35"/>
    <w:rsid w:val="00A33484"/>
    <w:rsid w:val="00A4061B"/>
    <w:rsid w:val="00A41D85"/>
    <w:rsid w:val="00A75C45"/>
    <w:rsid w:val="00A85684"/>
    <w:rsid w:val="00A8716A"/>
    <w:rsid w:val="00A93F2A"/>
    <w:rsid w:val="00AA5F58"/>
    <w:rsid w:val="00AC53FD"/>
    <w:rsid w:val="00AC6796"/>
    <w:rsid w:val="00AD1BDE"/>
    <w:rsid w:val="00AD6EB0"/>
    <w:rsid w:val="00AF0B33"/>
    <w:rsid w:val="00AF6119"/>
    <w:rsid w:val="00B0186E"/>
    <w:rsid w:val="00B21BD0"/>
    <w:rsid w:val="00B32402"/>
    <w:rsid w:val="00B406F7"/>
    <w:rsid w:val="00B50633"/>
    <w:rsid w:val="00B74DFC"/>
    <w:rsid w:val="00BC04FE"/>
    <w:rsid w:val="00BC1DDB"/>
    <w:rsid w:val="00BC4E3E"/>
    <w:rsid w:val="00BC65AE"/>
    <w:rsid w:val="00BC6A77"/>
    <w:rsid w:val="00BD0694"/>
    <w:rsid w:val="00BD7435"/>
    <w:rsid w:val="00BE5AFB"/>
    <w:rsid w:val="00BF14A3"/>
    <w:rsid w:val="00C01CC5"/>
    <w:rsid w:val="00C053B6"/>
    <w:rsid w:val="00C13BFB"/>
    <w:rsid w:val="00C226D6"/>
    <w:rsid w:val="00C26B80"/>
    <w:rsid w:val="00C409D4"/>
    <w:rsid w:val="00C4127C"/>
    <w:rsid w:val="00C53B9B"/>
    <w:rsid w:val="00C5661E"/>
    <w:rsid w:val="00C6147A"/>
    <w:rsid w:val="00C63939"/>
    <w:rsid w:val="00C67D8E"/>
    <w:rsid w:val="00C71C71"/>
    <w:rsid w:val="00C86C94"/>
    <w:rsid w:val="00C96FCD"/>
    <w:rsid w:val="00CA0632"/>
    <w:rsid w:val="00CA2FDC"/>
    <w:rsid w:val="00CD19E3"/>
    <w:rsid w:val="00CE7DB1"/>
    <w:rsid w:val="00D07DAD"/>
    <w:rsid w:val="00D22132"/>
    <w:rsid w:val="00D4396C"/>
    <w:rsid w:val="00D526BE"/>
    <w:rsid w:val="00D729E3"/>
    <w:rsid w:val="00D92812"/>
    <w:rsid w:val="00DA712C"/>
    <w:rsid w:val="00DE49B2"/>
    <w:rsid w:val="00E34190"/>
    <w:rsid w:val="00E46AD4"/>
    <w:rsid w:val="00E74FED"/>
    <w:rsid w:val="00E94E23"/>
    <w:rsid w:val="00EB1CB6"/>
    <w:rsid w:val="00EC2D7C"/>
    <w:rsid w:val="00EF5B46"/>
    <w:rsid w:val="00F02C5D"/>
    <w:rsid w:val="00F10846"/>
    <w:rsid w:val="00F62FB4"/>
    <w:rsid w:val="00F66020"/>
    <w:rsid w:val="00F67A05"/>
    <w:rsid w:val="00F73E0A"/>
    <w:rsid w:val="00F8008D"/>
    <w:rsid w:val="00F86005"/>
    <w:rsid w:val="00F93702"/>
    <w:rsid w:val="00FA764B"/>
    <w:rsid w:val="00FC294B"/>
    <w:rsid w:val="00FE24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102F"/>
  <w15:docId w15:val="{0257956E-18CA-4A86-897F-35874293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D4"/>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0186E"/>
    <w:pPr>
      <w:tabs>
        <w:tab w:val="center" w:pos="4320"/>
        <w:tab w:val="right" w:pos="8640"/>
      </w:tabs>
      <w:spacing w:after="0" w:line="240" w:lineRule="auto"/>
    </w:pPr>
    <w:rPr>
      <w:rFonts w:ascii="TimesLT" w:hAnsi="TimesLT"/>
      <w:sz w:val="24"/>
      <w:szCs w:val="20"/>
      <w:lang w:val="lt-LT"/>
    </w:rPr>
  </w:style>
  <w:style w:type="character" w:customStyle="1" w:styleId="HeaderChar">
    <w:name w:val="Header Char"/>
    <w:basedOn w:val="DefaultParagraphFont"/>
    <w:link w:val="Header"/>
    <w:semiHidden/>
    <w:rsid w:val="00B0186E"/>
    <w:rPr>
      <w:rFonts w:ascii="TimesLT" w:eastAsia="Times New Roman" w:hAnsi="TimesLT" w:cs="Times New Roman"/>
      <w:sz w:val="24"/>
      <w:szCs w:val="20"/>
    </w:rPr>
  </w:style>
  <w:style w:type="paragraph" w:styleId="BalloonText">
    <w:name w:val="Balloon Text"/>
    <w:basedOn w:val="Normal"/>
    <w:link w:val="BalloonTextChar"/>
    <w:uiPriority w:val="99"/>
    <w:semiHidden/>
    <w:unhideWhenUsed/>
    <w:rsid w:val="00B01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86E"/>
    <w:rPr>
      <w:rFonts w:ascii="Tahoma" w:eastAsia="Times New Roman" w:hAnsi="Tahoma" w:cs="Tahoma"/>
      <w:sz w:val="16"/>
      <w:szCs w:val="16"/>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18442E"/>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3E6291"/>
    <w:rPr>
      <w:rFonts w:ascii="Calibri" w:eastAsia="Times New Roman" w:hAnsi="Calibri" w:cs="Times New Roman"/>
      <w:lang w:val="en-US"/>
    </w:rPr>
  </w:style>
  <w:style w:type="paragraph" w:customStyle="1" w:styleId="Body2">
    <w:name w:val="Body 2"/>
    <w:rsid w:val="001F33A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NormalWeb">
    <w:name w:val="Normal (Web)"/>
    <w:basedOn w:val="Normal"/>
    <w:uiPriority w:val="99"/>
    <w:unhideWhenUsed/>
    <w:rsid w:val="001F33A8"/>
    <w:pPr>
      <w:spacing w:before="100" w:beforeAutospacing="1" w:after="100" w:afterAutospacing="1" w:line="240" w:lineRule="auto"/>
    </w:pPr>
    <w:rPr>
      <w:rFonts w:ascii="Times New Roman" w:hAnsi="Times New Roman"/>
      <w:sz w:val="24"/>
      <w:szCs w:val="24"/>
      <w:lang w:val="lt-LT" w:eastAsia="lt-LT"/>
    </w:rPr>
  </w:style>
  <w:style w:type="character" w:styleId="PlaceholderText">
    <w:name w:val="Placeholder Text"/>
    <w:basedOn w:val="DefaultParagraphFont"/>
    <w:uiPriority w:val="99"/>
    <w:semiHidden/>
    <w:rsid w:val="00BC04FE"/>
    <w:rPr>
      <w:color w:val="808080"/>
    </w:rPr>
  </w:style>
  <w:style w:type="character" w:customStyle="1" w:styleId="Stilius1">
    <w:name w:val="Stilius1"/>
    <w:basedOn w:val="DefaultParagraphFont"/>
    <w:uiPriority w:val="1"/>
    <w:rsid w:val="00605AE5"/>
    <w:rPr>
      <w:rFonts w:ascii="Times New Roman" w:hAnsi="Times New Roman"/>
      <w:sz w:val="24"/>
    </w:rPr>
  </w:style>
  <w:style w:type="character" w:customStyle="1" w:styleId="Stilius2">
    <w:name w:val="Stilius2"/>
    <w:basedOn w:val="DefaultParagraphFont"/>
    <w:uiPriority w:val="1"/>
    <w:rsid w:val="00311CA6"/>
    <w:rPr>
      <w:rFonts w:ascii="Times New Roman" w:hAnsi="Times New Roman"/>
      <w:sz w:val="24"/>
    </w:rPr>
  </w:style>
  <w:style w:type="character" w:customStyle="1" w:styleId="Stilius3">
    <w:name w:val="Stilius3"/>
    <w:basedOn w:val="DefaultParagraphFont"/>
    <w:uiPriority w:val="1"/>
    <w:rsid w:val="00B406F7"/>
    <w:rPr>
      <w:rFonts w:ascii="Times New Roman" w:hAnsi="Times New Roman"/>
      <w:sz w:val="24"/>
    </w:rPr>
  </w:style>
  <w:style w:type="table" w:styleId="TableGrid">
    <w:name w:val="Table Grid"/>
    <w:basedOn w:val="TableNormal"/>
    <w:uiPriority w:val="59"/>
    <w:rsid w:val="003D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4">
    <w:name w:val="Stilius4"/>
    <w:basedOn w:val="DefaultParagraphFont"/>
    <w:uiPriority w:val="1"/>
    <w:rsid w:val="002121D4"/>
    <w:rPr>
      <w:rFonts w:ascii="Times New Roman" w:hAnsi="Times New Roman"/>
      <w:sz w:val="24"/>
    </w:rPr>
  </w:style>
  <w:style w:type="character" w:customStyle="1" w:styleId="Stilius5">
    <w:name w:val="Stilius5"/>
    <w:basedOn w:val="DefaultParagraphFont"/>
    <w:uiPriority w:val="1"/>
    <w:rsid w:val="002121D4"/>
    <w:rPr>
      <w:rFonts w:ascii="Times New Roman" w:hAnsi="Times New Roman"/>
      <w:sz w:val="24"/>
    </w:rPr>
  </w:style>
  <w:style w:type="character" w:customStyle="1" w:styleId="Laukeliai">
    <w:name w:val="Laukeliai"/>
    <w:basedOn w:val="DefaultParagraphFont"/>
    <w:uiPriority w:val="1"/>
    <w:rsid w:val="00811F41"/>
    <w:rPr>
      <w:rFonts w:ascii="Arial" w:hAnsi="Arial"/>
      <w:sz w:val="20"/>
    </w:rPr>
  </w:style>
  <w:style w:type="character" w:styleId="CommentReference">
    <w:name w:val="annotation reference"/>
    <w:basedOn w:val="DefaultParagraphFont"/>
    <w:uiPriority w:val="99"/>
    <w:semiHidden/>
    <w:unhideWhenUsed/>
    <w:rsid w:val="00F67A05"/>
    <w:rPr>
      <w:sz w:val="16"/>
      <w:szCs w:val="16"/>
    </w:rPr>
  </w:style>
  <w:style w:type="paragraph" w:styleId="CommentText">
    <w:name w:val="annotation text"/>
    <w:basedOn w:val="Normal"/>
    <w:link w:val="CommentTextChar"/>
    <w:uiPriority w:val="99"/>
    <w:unhideWhenUsed/>
    <w:rsid w:val="00F67A05"/>
    <w:pPr>
      <w:spacing w:line="240" w:lineRule="auto"/>
    </w:pPr>
    <w:rPr>
      <w:sz w:val="20"/>
      <w:szCs w:val="20"/>
    </w:rPr>
  </w:style>
  <w:style w:type="character" w:customStyle="1" w:styleId="CommentTextChar">
    <w:name w:val="Comment Text Char"/>
    <w:basedOn w:val="DefaultParagraphFont"/>
    <w:link w:val="CommentText"/>
    <w:uiPriority w:val="99"/>
    <w:rsid w:val="00F67A05"/>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67A05"/>
    <w:rPr>
      <w:b/>
      <w:bCs/>
    </w:rPr>
  </w:style>
  <w:style w:type="character" w:customStyle="1" w:styleId="CommentSubjectChar">
    <w:name w:val="Comment Subject Char"/>
    <w:basedOn w:val="CommentTextChar"/>
    <w:link w:val="CommentSubject"/>
    <w:uiPriority w:val="99"/>
    <w:semiHidden/>
    <w:rsid w:val="00F67A05"/>
    <w:rPr>
      <w:rFonts w:ascii="Calibri" w:eastAsia="Times New Roman" w:hAnsi="Calibri" w:cs="Times New Roman"/>
      <w:b/>
      <w:bCs/>
      <w:sz w:val="20"/>
      <w:szCs w:val="20"/>
      <w:lang w:val="en-US"/>
    </w:rPr>
  </w:style>
  <w:style w:type="character" w:styleId="Hyperlink">
    <w:name w:val="Hyperlink"/>
    <w:basedOn w:val="DefaultParagraphFont"/>
    <w:uiPriority w:val="99"/>
    <w:unhideWhenUsed/>
    <w:rsid w:val="00BC4E3E"/>
    <w:rPr>
      <w:color w:val="0563C1"/>
      <w:u w:val="single"/>
    </w:rPr>
  </w:style>
  <w:style w:type="character" w:styleId="FollowedHyperlink">
    <w:name w:val="FollowedHyperlink"/>
    <w:basedOn w:val="DefaultParagraphFont"/>
    <w:uiPriority w:val="99"/>
    <w:semiHidden/>
    <w:unhideWhenUsed/>
    <w:rsid w:val="00BC4E3E"/>
    <w:rPr>
      <w:color w:val="800080" w:themeColor="followedHyperlink"/>
      <w:u w:val="single"/>
    </w:rPr>
  </w:style>
  <w:style w:type="character" w:styleId="UnresolvedMention">
    <w:name w:val="Unresolved Mention"/>
    <w:basedOn w:val="DefaultParagraphFont"/>
    <w:uiPriority w:val="99"/>
    <w:semiHidden/>
    <w:unhideWhenUsed/>
    <w:rsid w:val="001A4D26"/>
    <w:rPr>
      <w:color w:val="605E5C"/>
      <w:shd w:val="clear" w:color="auto" w:fill="E1DFDD"/>
    </w:rPr>
  </w:style>
  <w:style w:type="paragraph" w:styleId="NoSpacing">
    <w:name w:val="No Spacing"/>
    <w:link w:val="NoSpacingChar"/>
    <w:uiPriority w:val="1"/>
    <w:qFormat/>
    <w:rsid w:val="002672E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672E0"/>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7412">
      <w:bodyDiv w:val="1"/>
      <w:marLeft w:val="0"/>
      <w:marRight w:val="0"/>
      <w:marTop w:val="0"/>
      <w:marBottom w:val="0"/>
      <w:divBdr>
        <w:top w:val="none" w:sz="0" w:space="0" w:color="auto"/>
        <w:left w:val="none" w:sz="0" w:space="0" w:color="auto"/>
        <w:bottom w:val="none" w:sz="0" w:space="0" w:color="auto"/>
        <w:right w:val="none" w:sz="0" w:space="0" w:color="auto"/>
      </w:divBdr>
    </w:div>
    <w:div w:id="339040149">
      <w:bodyDiv w:val="1"/>
      <w:marLeft w:val="0"/>
      <w:marRight w:val="0"/>
      <w:marTop w:val="0"/>
      <w:marBottom w:val="0"/>
      <w:divBdr>
        <w:top w:val="none" w:sz="0" w:space="0" w:color="auto"/>
        <w:left w:val="none" w:sz="0" w:space="0" w:color="auto"/>
        <w:bottom w:val="none" w:sz="0" w:space="0" w:color="auto"/>
        <w:right w:val="none" w:sz="0" w:space="0" w:color="auto"/>
      </w:divBdr>
    </w:div>
    <w:div w:id="931283725">
      <w:bodyDiv w:val="1"/>
      <w:marLeft w:val="0"/>
      <w:marRight w:val="0"/>
      <w:marTop w:val="0"/>
      <w:marBottom w:val="0"/>
      <w:divBdr>
        <w:top w:val="none" w:sz="0" w:space="0" w:color="auto"/>
        <w:left w:val="none" w:sz="0" w:space="0" w:color="auto"/>
        <w:bottom w:val="none" w:sz="0" w:space="0" w:color="auto"/>
        <w:right w:val="none" w:sz="0" w:space="0" w:color="auto"/>
      </w:divBdr>
    </w:div>
    <w:div w:id="972445777">
      <w:bodyDiv w:val="1"/>
      <w:marLeft w:val="0"/>
      <w:marRight w:val="0"/>
      <w:marTop w:val="0"/>
      <w:marBottom w:val="0"/>
      <w:divBdr>
        <w:top w:val="none" w:sz="0" w:space="0" w:color="auto"/>
        <w:left w:val="none" w:sz="0" w:space="0" w:color="auto"/>
        <w:bottom w:val="none" w:sz="0" w:space="0" w:color="auto"/>
        <w:right w:val="none" w:sz="0" w:space="0" w:color="auto"/>
      </w:divBdr>
    </w:div>
    <w:div w:id="1054310136">
      <w:bodyDiv w:val="1"/>
      <w:marLeft w:val="0"/>
      <w:marRight w:val="0"/>
      <w:marTop w:val="0"/>
      <w:marBottom w:val="0"/>
      <w:divBdr>
        <w:top w:val="none" w:sz="0" w:space="0" w:color="auto"/>
        <w:left w:val="none" w:sz="0" w:space="0" w:color="auto"/>
        <w:bottom w:val="none" w:sz="0" w:space="0" w:color="auto"/>
        <w:right w:val="none" w:sz="0" w:space="0" w:color="auto"/>
      </w:divBdr>
    </w:div>
    <w:div w:id="1203909578">
      <w:bodyDiv w:val="1"/>
      <w:marLeft w:val="0"/>
      <w:marRight w:val="0"/>
      <w:marTop w:val="0"/>
      <w:marBottom w:val="0"/>
      <w:divBdr>
        <w:top w:val="none" w:sz="0" w:space="0" w:color="auto"/>
        <w:left w:val="none" w:sz="0" w:space="0" w:color="auto"/>
        <w:bottom w:val="none" w:sz="0" w:space="0" w:color="auto"/>
        <w:right w:val="none" w:sz="0" w:space="0" w:color="auto"/>
      </w:divBdr>
    </w:div>
    <w:div w:id="19071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8E35-FA57-4820-9AF2-AC2E0777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349</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Aušrys</dc:creator>
  <cp:keywords/>
  <dc:description/>
  <cp:lastModifiedBy>Reda Šimalytė</cp:lastModifiedBy>
  <cp:revision>2</cp:revision>
  <cp:lastPrinted>2017-10-17T08:16:00Z</cp:lastPrinted>
  <dcterms:created xsi:type="dcterms:W3CDTF">2026-05-28T07:26:00Z</dcterms:created>
  <dcterms:modified xsi:type="dcterms:W3CDTF">2026-05-28T07:26:00Z</dcterms:modified>
</cp:coreProperties>
</file>