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09DE661F" w:rsidR="00F83651" w:rsidRDefault="009E4B19" w:rsidP="00AF6A6E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54D2C">
        <w:rPr>
          <w:szCs w:val="24"/>
        </w:rPr>
        <w:tab/>
      </w:r>
      <w:r w:rsidR="00F83651">
        <w:rPr>
          <w:szCs w:val="24"/>
        </w:rPr>
        <w:t>202</w:t>
      </w:r>
      <w:r w:rsidR="004620EA">
        <w:rPr>
          <w:szCs w:val="24"/>
        </w:rPr>
        <w:t>6</w:t>
      </w:r>
      <w:r w:rsidR="00F83651">
        <w:rPr>
          <w:szCs w:val="24"/>
        </w:rPr>
        <w:t>-</w:t>
      </w:r>
      <w:r w:rsidR="000D23CA">
        <w:rPr>
          <w:szCs w:val="24"/>
        </w:rPr>
        <w:t>05-28</w:t>
      </w:r>
    </w:p>
    <w:p w14:paraId="631D0DE3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AF6A6E">
      <w:pPr>
        <w:ind w:right="-1"/>
        <w:jc w:val="both"/>
        <w:rPr>
          <w:b/>
          <w:szCs w:val="24"/>
        </w:rPr>
      </w:pPr>
    </w:p>
    <w:p w14:paraId="2DC106BA" w14:textId="23DC39D4" w:rsidR="00B7157C" w:rsidRPr="004F2241" w:rsidRDefault="00B7157C" w:rsidP="00B7157C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>
        <w:rPr>
          <w:b/>
          <w:szCs w:val="24"/>
        </w:rPr>
        <w:t xml:space="preserve"> PIRKIMO </w:t>
      </w:r>
      <w:r w:rsidR="004620EA">
        <w:rPr>
          <w:b/>
          <w:szCs w:val="24"/>
        </w:rPr>
        <w:t>DOKUMENTŲ</w:t>
      </w:r>
      <w:r>
        <w:rPr>
          <w:b/>
          <w:szCs w:val="24"/>
        </w:rPr>
        <w:t xml:space="preserve"> PATIKSLINIMO</w:t>
      </w:r>
    </w:p>
    <w:p w14:paraId="16B94803" w14:textId="77777777" w:rsidR="001F0784" w:rsidRPr="004F2241" w:rsidRDefault="001F0784" w:rsidP="00AF6A6E">
      <w:pPr>
        <w:ind w:firstLine="567"/>
        <w:jc w:val="both"/>
        <w:rPr>
          <w:szCs w:val="24"/>
        </w:rPr>
      </w:pPr>
    </w:p>
    <w:p w14:paraId="294BEC2F" w14:textId="30D9EB48" w:rsidR="00F83651" w:rsidRDefault="00F83651" w:rsidP="00795927">
      <w:pPr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AF6A6E">
        <w:t>pirkimo</w:t>
      </w:r>
      <w:r w:rsidR="00AF6A6E" w:rsidRPr="009E4B19">
        <w:t xml:space="preserve"> </w:t>
      </w:r>
      <w:r w:rsidR="0041090B" w:rsidRPr="009E4B19">
        <w:t>„</w:t>
      </w:r>
      <w:r w:rsidR="00767448">
        <w:rPr>
          <w:rFonts w:eastAsia="Calibri"/>
          <w:i/>
          <w:iCs/>
          <w:color w:val="000000"/>
          <w14:ligatures w14:val="standardContextual"/>
        </w:rPr>
        <w:t>Š</w:t>
      </w:r>
      <w:r w:rsidR="00767448" w:rsidRPr="00767448">
        <w:rPr>
          <w:rFonts w:eastAsia="Calibri"/>
          <w:i/>
          <w:iCs/>
          <w:color w:val="000000"/>
          <w14:ligatures w14:val="standardContextual"/>
        </w:rPr>
        <w:t>unų vedžiojimo aikštelių ir kačių šėrimo vietų priežiūros paslaugos</w:t>
      </w:r>
      <w:r w:rsidR="001B4660" w:rsidRPr="009E4B19">
        <w:rPr>
          <w:sz w:val="22"/>
          <w:szCs w:val="22"/>
        </w:rPr>
        <w:t>“</w:t>
      </w:r>
      <w:r w:rsidR="004B4506">
        <w:t xml:space="preserve"> </w:t>
      </w:r>
      <w:r w:rsidRPr="00E6410C">
        <w:t>(CVP IS pirkimo Nr.</w:t>
      </w:r>
      <w:r w:rsidR="00E6410C" w:rsidRPr="00E6410C">
        <w:rPr>
          <w:rFonts w:ascii="Calibri" w:hAnsi="Calibri" w:cs="Calibri"/>
          <w:sz w:val="37"/>
          <w:szCs w:val="37"/>
          <w:shd w:val="clear" w:color="auto" w:fill="FFFFFF"/>
        </w:rPr>
        <w:t xml:space="preserve"> </w:t>
      </w:r>
      <w:r w:rsidR="00ED4B07">
        <w:rPr>
          <w:szCs w:val="24"/>
          <w:shd w:val="clear" w:color="auto" w:fill="FFFFFF"/>
        </w:rPr>
        <w:t>7990269</w:t>
      </w:r>
      <w:r w:rsidRPr="00E6410C">
        <w:t>)</w:t>
      </w:r>
      <w:r w:rsidR="0083454F">
        <w:t xml:space="preserve"> </w:t>
      </w:r>
      <w:r w:rsidRPr="00E6410C">
        <w:rPr>
          <w:szCs w:val="24"/>
        </w:rPr>
        <w:t xml:space="preserve">procedūras. </w:t>
      </w:r>
    </w:p>
    <w:p w14:paraId="511AA9FF" w14:textId="015953FD" w:rsidR="00795927" w:rsidRPr="00C24F2D" w:rsidRDefault="00B7157C" w:rsidP="00795927">
      <w:pPr>
        <w:ind w:firstLine="567"/>
        <w:jc w:val="both"/>
        <w:rPr>
          <w:color w:val="000000"/>
          <w:szCs w:val="24"/>
        </w:rPr>
      </w:pPr>
      <w:bookmarkStart w:id="0" w:name="_Hlk198814854"/>
      <w:r w:rsidRPr="00C24F2D">
        <w:t>Viešojo pirkimo komisija v</w:t>
      </w:r>
      <w:r w:rsidRPr="00C24F2D">
        <w:rPr>
          <w:spacing w:val="-2"/>
        </w:rPr>
        <w:t>adovaudamasi pirkimo sąlygų 10.5. p.</w:t>
      </w:r>
      <w:r w:rsidR="00C24F2D" w:rsidRPr="00C24F2D">
        <w:rPr>
          <w:spacing w:val="-2"/>
        </w:rPr>
        <w:t xml:space="preserve">, kuriame nustatyta, kad </w:t>
      </w:r>
      <w:r w:rsidRPr="00C24F2D">
        <w:rPr>
          <w:color w:val="000000"/>
          <w:szCs w:val="24"/>
        </w:rPr>
        <w:t>nesibaigus pirkimo pasiūlymų pateikimo terminui, perkančioji organizacija savo iniciatyva gali paaiškinti (pataisyti) pirkimo dokumentus</w:t>
      </w:r>
      <w:bookmarkEnd w:id="0"/>
      <w:r w:rsidR="00C24F2D" w:rsidRPr="00C24F2D">
        <w:rPr>
          <w:color w:val="000000"/>
          <w:szCs w:val="24"/>
        </w:rPr>
        <w:t xml:space="preserve">, </w:t>
      </w:r>
      <w:r w:rsidR="00C24F2D" w:rsidRPr="00C24F2D">
        <w:rPr>
          <w:color w:val="000000"/>
          <w:szCs w:val="24"/>
        </w:rPr>
        <w:t>informuoja apie atliktą patikslinimą.</w:t>
      </w:r>
    </w:p>
    <w:p w14:paraId="133A8E68" w14:textId="3641BF11" w:rsidR="00854541" w:rsidRPr="00854541" w:rsidRDefault="008477CC" w:rsidP="00854541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P</w:t>
      </w:r>
      <w:r w:rsidR="00854541" w:rsidRPr="00854541">
        <w:rPr>
          <w:color w:val="000000"/>
          <w:szCs w:val="24"/>
        </w:rPr>
        <w:t>atiksliname,</w:t>
      </w:r>
      <w:r w:rsidR="0085454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kad </w:t>
      </w:r>
      <w:r w:rsidR="00854541" w:rsidRPr="00854541">
        <w:rPr>
          <w:color w:val="000000"/>
          <w:szCs w:val="24"/>
        </w:rPr>
        <w:t xml:space="preserve">pirkimo sąlygų 2 priedo „Pasiūlymo forma“ 4.5 lentelės 6 stulpelyje vietoje nurodytos pasiūlymo kainos su PVM turi būti nurodoma pasiūlymo kaina </w:t>
      </w:r>
      <w:r w:rsidR="00854541" w:rsidRPr="00854541">
        <w:rPr>
          <w:b/>
          <w:bCs/>
          <w:color w:val="000000"/>
          <w:szCs w:val="24"/>
        </w:rPr>
        <w:t>be PVM</w:t>
      </w:r>
      <w:r w:rsidR="00854541" w:rsidRPr="00854541">
        <w:rPr>
          <w:color w:val="000000"/>
          <w:szCs w:val="24"/>
        </w:rPr>
        <w:t>.</w:t>
      </w:r>
    </w:p>
    <w:p w14:paraId="70691891" w14:textId="77777777" w:rsidR="008477CC" w:rsidRDefault="00854541" w:rsidP="005C0B8E">
      <w:pPr>
        <w:ind w:firstLine="567"/>
        <w:jc w:val="both"/>
        <w:rPr>
          <w:color w:val="000000"/>
          <w:szCs w:val="24"/>
        </w:rPr>
      </w:pPr>
      <w:r w:rsidRPr="00854541">
        <w:rPr>
          <w:color w:val="000000"/>
          <w:szCs w:val="24"/>
        </w:rPr>
        <w:t xml:space="preserve">Atsižvelgiant į atliktą patikslinimą ir siekiant užtikrinti tiekėjų lygiateisiškumą bei tinkamą pasiūlymų parengimą, pasiūlymų pateikimo terminas pratęsiamas iki </w:t>
      </w:r>
      <w:r w:rsidRPr="00854541">
        <w:rPr>
          <w:b/>
          <w:bCs/>
          <w:color w:val="000000"/>
          <w:szCs w:val="24"/>
        </w:rPr>
        <w:t>2026 m. birželio 5 d. 11:00 val.</w:t>
      </w:r>
    </w:p>
    <w:p w14:paraId="074D9FE5" w14:textId="4251F5B7" w:rsidR="00854541" w:rsidRDefault="008477CC" w:rsidP="005C0B8E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Taip pat nustatoma</w:t>
      </w:r>
      <w:r w:rsidR="005C0B8E" w:rsidRPr="00AD1D29">
        <w:t xml:space="preserve">, kad tiekėjai klausimus gali teikti </w:t>
      </w:r>
      <w:r w:rsidR="005C0B8E" w:rsidRPr="00AD1D29">
        <w:rPr>
          <w:b/>
          <w:bCs/>
        </w:rPr>
        <w:t>iki 202</w:t>
      </w:r>
      <w:r w:rsidR="005C0B8E">
        <w:rPr>
          <w:b/>
          <w:bCs/>
        </w:rPr>
        <w:t xml:space="preserve">6 m. </w:t>
      </w:r>
      <w:r w:rsidR="005C0B8E">
        <w:rPr>
          <w:b/>
          <w:bCs/>
        </w:rPr>
        <w:t xml:space="preserve">birželio </w:t>
      </w:r>
      <w:r w:rsidR="00767448">
        <w:rPr>
          <w:b/>
          <w:bCs/>
        </w:rPr>
        <w:t>3</w:t>
      </w:r>
      <w:r w:rsidR="005C0B8E">
        <w:rPr>
          <w:b/>
          <w:bCs/>
        </w:rPr>
        <w:t xml:space="preserve"> d.</w:t>
      </w:r>
      <w:r w:rsidR="005C0B8E" w:rsidRPr="00AD1D29">
        <w:rPr>
          <w:b/>
          <w:bCs/>
        </w:rPr>
        <w:t>, 00:00 val.</w:t>
      </w:r>
    </w:p>
    <w:p w14:paraId="1966F373" w14:textId="77777777" w:rsidR="00B7157C" w:rsidRDefault="00B7157C" w:rsidP="005C0B8E">
      <w:pPr>
        <w:jc w:val="both"/>
        <w:rPr>
          <w:color w:val="000000"/>
          <w:szCs w:val="24"/>
        </w:rPr>
      </w:pPr>
    </w:p>
    <w:p w14:paraId="2AF07C25" w14:textId="0CF27816" w:rsidR="00B7157C" w:rsidRDefault="00B7157C" w:rsidP="00795927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Pridedama. </w:t>
      </w:r>
      <w:r w:rsidR="000D23CA">
        <w:rPr>
          <w:color w:val="000000"/>
          <w:szCs w:val="24"/>
        </w:rPr>
        <w:t xml:space="preserve">Pirkimo sąlygų </w:t>
      </w:r>
      <w:r w:rsidR="003F1480">
        <w:rPr>
          <w:color w:val="000000"/>
          <w:szCs w:val="24"/>
        </w:rPr>
        <w:t xml:space="preserve">2 priedas „Pasiūlymo forma“ </w:t>
      </w:r>
      <w:r w:rsidR="005C0B8E">
        <w:rPr>
          <w:color w:val="000000"/>
          <w:szCs w:val="24"/>
        </w:rPr>
        <w:t>05-28_</w:t>
      </w:r>
      <w:r>
        <w:rPr>
          <w:color w:val="000000"/>
          <w:szCs w:val="24"/>
        </w:rPr>
        <w:t>aktuali redakcija.</w:t>
      </w:r>
    </w:p>
    <w:p w14:paraId="72454E1D" w14:textId="77777777" w:rsidR="00B7157C" w:rsidRDefault="00B7157C" w:rsidP="00795927">
      <w:pPr>
        <w:ind w:firstLine="567"/>
        <w:jc w:val="both"/>
        <w:rPr>
          <w:color w:val="000000"/>
          <w:szCs w:val="24"/>
        </w:rPr>
      </w:pPr>
    </w:p>
    <w:p w14:paraId="18415D83" w14:textId="506D5D29" w:rsidR="00B7157C" w:rsidRPr="00795927" w:rsidRDefault="00B7157C" w:rsidP="00795927">
      <w:pPr>
        <w:ind w:firstLine="567"/>
        <w:jc w:val="both"/>
        <w:rPr>
          <w:b/>
          <w:bCs/>
        </w:rPr>
      </w:pPr>
      <w:r>
        <w:rPr>
          <w:color w:val="000000"/>
        </w:rPr>
        <w:t>Atkreipiame dėmesį, kad rengiant ir teikiant pasiūlymus būtina vadovautis pateiktomis aktualiomis dokumentų redakcijomis.</w:t>
      </w:r>
    </w:p>
    <w:p w14:paraId="3601D5A1" w14:textId="77777777" w:rsidR="004B4506" w:rsidRPr="004A502A" w:rsidRDefault="004B4506" w:rsidP="00AF6A6E">
      <w:pPr>
        <w:ind w:firstLine="567"/>
        <w:jc w:val="both"/>
      </w:pPr>
    </w:p>
    <w:p w14:paraId="5329635F" w14:textId="77777777" w:rsidR="00A97C17" w:rsidRPr="006301B0" w:rsidRDefault="00A97C17" w:rsidP="00A97C17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rFonts w:eastAsia="Arial Unicode MS"/>
          <w:szCs w:val="24"/>
          <w:bdr w:val="nil"/>
        </w:rPr>
      </w:pPr>
      <w:r w:rsidRPr="006301B0">
        <w:rPr>
          <w:rFonts w:eastAsia="Arial Unicode MS"/>
          <w:szCs w:val="24"/>
          <w:bdr w:val="nil"/>
        </w:rPr>
        <w:t>Šis raštas bus siunčiamas visiems prie pirkimo prisijungusiems tiekėjams.</w:t>
      </w:r>
    </w:p>
    <w:p w14:paraId="14DBD39E" w14:textId="1852F36C" w:rsidR="00F83651" w:rsidRPr="004B4506" w:rsidRDefault="00F83651" w:rsidP="00AF6A6E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AF6A6E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AF6A6E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AF6A6E">
      <w:pPr>
        <w:jc w:val="both"/>
        <w:rPr>
          <w:sz w:val="22"/>
          <w:szCs w:val="22"/>
        </w:rPr>
      </w:pPr>
    </w:p>
    <w:p w14:paraId="1EBED973" w14:textId="77C8FD64" w:rsidR="00F83651" w:rsidRDefault="00C16CF0" w:rsidP="00AF6A6E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AF6A6E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AF6A6E">
      <w:pPr>
        <w:jc w:val="both"/>
        <w:rPr>
          <w:szCs w:val="24"/>
        </w:rPr>
      </w:pPr>
    </w:p>
    <w:p w14:paraId="1E6FF665" w14:textId="77777777" w:rsidR="001F0784" w:rsidRPr="001F0784" w:rsidRDefault="001F0784" w:rsidP="00AF6A6E">
      <w:pPr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AF6A6E">
      <w:pPr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AF6A6E">
      <w:pPr>
        <w:rPr>
          <w:rFonts w:eastAsiaTheme="minorHAnsi"/>
          <w:sz w:val="20"/>
          <w:lang w:eastAsia="en-US"/>
        </w:rPr>
      </w:pPr>
    </w:p>
    <w:bookmarkEnd w:id="1"/>
    <w:p w14:paraId="65EF255C" w14:textId="7F6D3FAD" w:rsidR="001F0784" w:rsidRPr="001B4660" w:rsidRDefault="001F0784" w:rsidP="00AF6A6E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0D23CA"/>
    <w:rsid w:val="00101BCC"/>
    <w:rsid w:val="00140926"/>
    <w:rsid w:val="00155687"/>
    <w:rsid w:val="00155A35"/>
    <w:rsid w:val="001B4660"/>
    <w:rsid w:val="001F0784"/>
    <w:rsid w:val="0022371F"/>
    <w:rsid w:val="00245687"/>
    <w:rsid w:val="002625EF"/>
    <w:rsid w:val="00273D93"/>
    <w:rsid w:val="002F0CF9"/>
    <w:rsid w:val="0031472A"/>
    <w:rsid w:val="00321558"/>
    <w:rsid w:val="00363114"/>
    <w:rsid w:val="003F1480"/>
    <w:rsid w:val="0040293A"/>
    <w:rsid w:val="0041090B"/>
    <w:rsid w:val="004300D6"/>
    <w:rsid w:val="004620EA"/>
    <w:rsid w:val="004A502A"/>
    <w:rsid w:val="004A5B7A"/>
    <w:rsid w:val="004B4506"/>
    <w:rsid w:val="004F2241"/>
    <w:rsid w:val="00572D36"/>
    <w:rsid w:val="00576942"/>
    <w:rsid w:val="00576D93"/>
    <w:rsid w:val="00584A09"/>
    <w:rsid w:val="00593906"/>
    <w:rsid w:val="005C0B8E"/>
    <w:rsid w:val="00625768"/>
    <w:rsid w:val="0066650C"/>
    <w:rsid w:val="00685C5B"/>
    <w:rsid w:val="00711942"/>
    <w:rsid w:val="00714190"/>
    <w:rsid w:val="00767448"/>
    <w:rsid w:val="00795927"/>
    <w:rsid w:val="007B16EB"/>
    <w:rsid w:val="00814030"/>
    <w:rsid w:val="0083293F"/>
    <w:rsid w:val="0083454F"/>
    <w:rsid w:val="008477CC"/>
    <w:rsid w:val="00854541"/>
    <w:rsid w:val="008658DF"/>
    <w:rsid w:val="008B7A85"/>
    <w:rsid w:val="008F4330"/>
    <w:rsid w:val="00914221"/>
    <w:rsid w:val="00937C73"/>
    <w:rsid w:val="009445EA"/>
    <w:rsid w:val="00975FB6"/>
    <w:rsid w:val="00991C28"/>
    <w:rsid w:val="009D1078"/>
    <w:rsid w:val="009E4B19"/>
    <w:rsid w:val="00A00EF1"/>
    <w:rsid w:val="00A444A5"/>
    <w:rsid w:val="00A61661"/>
    <w:rsid w:val="00A97C17"/>
    <w:rsid w:val="00AE1518"/>
    <w:rsid w:val="00AF1846"/>
    <w:rsid w:val="00AF6A6E"/>
    <w:rsid w:val="00B34A5C"/>
    <w:rsid w:val="00B41567"/>
    <w:rsid w:val="00B62CC7"/>
    <w:rsid w:val="00B7157C"/>
    <w:rsid w:val="00BA54BC"/>
    <w:rsid w:val="00BD198F"/>
    <w:rsid w:val="00C16CF0"/>
    <w:rsid w:val="00C24F2D"/>
    <w:rsid w:val="00C33DC6"/>
    <w:rsid w:val="00C42654"/>
    <w:rsid w:val="00CB2CF9"/>
    <w:rsid w:val="00CB5FB9"/>
    <w:rsid w:val="00D00296"/>
    <w:rsid w:val="00D02C79"/>
    <w:rsid w:val="00D8026A"/>
    <w:rsid w:val="00DF1D12"/>
    <w:rsid w:val="00E34DEE"/>
    <w:rsid w:val="00E4722A"/>
    <w:rsid w:val="00E6410C"/>
    <w:rsid w:val="00EA22D9"/>
    <w:rsid w:val="00EB765C"/>
    <w:rsid w:val="00EB7BF9"/>
    <w:rsid w:val="00ED4B07"/>
    <w:rsid w:val="00F54D2C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0104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cp:lastPrinted>2023-04-03T07:21:00Z</cp:lastPrinted>
  <dcterms:created xsi:type="dcterms:W3CDTF">2026-05-28T07:07:00Z</dcterms:created>
  <dcterms:modified xsi:type="dcterms:W3CDTF">2026-05-28T07:07:00Z</dcterms:modified>
</cp:coreProperties>
</file>